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09C61" w14:textId="5C7B69FA" w:rsidR="00CB4159" w:rsidRDefault="00564F52">
      <w:pPr>
        <w:pStyle w:val="Normal1"/>
        <w:ind w:firstLine="720"/>
        <w:jc w:val="center"/>
        <w:rPr>
          <w:sz w:val="48"/>
          <w:szCs w:val="48"/>
        </w:rPr>
      </w:pPr>
      <w:r>
        <w:rPr>
          <w:sz w:val="48"/>
          <w:szCs w:val="48"/>
        </w:rPr>
        <w:t xml:space="preserve">Culture </w:t>
      </w:r>
      <w:r w:rsidR="008D395C">
        <w:rPr>
          <w:sz w:val="48"/>
          <w:szCs w:val="48"/>
        </w:rPr>
        <w:t>dependent</w:t>
      </w:r>
      <w:r>
        <w:rPr>
          <w:sz w:val="48"/>
          <w:szCs w:val="48"/>
        </w:rPr>
        <w:t xml:space="preserve"> isolation, identification and characterization</w:t>
      </w:r>
      <w:r w:rsidR="00573310">
        <w:rPr>
          <w:sz w:val="48"/>
          <w:szCs w:val="48"/>
        </w:rPr>
        <w:t xml:space="preserve"> of endophytes</w:t>
      </w:r>
    </w:p>
    <w:p w14:paraId="5E2BF8D2" w14:textId="77777777" w:rsidR="00CB4159" w:rsidRDefault="00CB4159">
      <w:pPr>
        <w:pStyle w:val="Normal1"/>
        <w:ind w:firstLine="720"/>
        <w:jc w:val="center"/>
      </w:pPr>
    </w:p>
    <w:p w14:paraId="57F58A59" w14:textId="046EAF86" w:rsidR="00CB4159" w:rsidRPr="00DA10AA" w:rsidRDefault="00DA10AA" w:rsidP="00DA10AA">
      <w:pPr>
        <w:pStyle w:val="Normal1"/>
        <w:ind w:firstLine="720"/>
        <w:jc w:val="center"/>
        <w:rPr>
          <w:sz w:val="24"/>
          <w:szCs w:val="24"/>
        </w:rPr>
      </w:pPr>
      <w:r w:rsidRPr="00DA10AA">
        <w:rPr>
          <w:sz w:val="24"/>
          <w:szCs w:val="24"/>
        </w:rPr>
        <w:t>Anjitha Manoj, Arundathi P, M. Anilkumar</w:t>
      </w:r>
    </w:p>
    <w:p w14:paraId="26D3480B" w14:textId="77777777" w:rsidR="00DA10AA" w:rsidRDefault="00DA10AA" w:rsidP="00DA10AA">
      <w:pPr>
        <w:jc w:val="center"/>
      </w:pPr>
      <w:r w:rsidRPr="00171D8D">
        <w:rPr>
          <w:vertAlign w:val="superscript"/>
        </w:rPr>
        <w:t>1</w:t>
      </w:r>
      <w:r w:rsidRPr="00171D8D">
        <w:t xml:space="preserve">Cell Culture Lab, Research department of Botany, Union Christian College, Aluva, Ernakulam, Pin </w:t>
      </w:r>
      <w:r>
        <w:t>–</w:t>
      </w:r>
      <w:r w:rsidRPr="00171D8D">
        <w:t xml:space="preserve"> 683102</w:t>
      </w:r>
      <w:r>
        <w:t>, Kerala, India</w:t>
      </w:r>
    </w:p>
    <w:p w14:paraId="620ECF7B" w14:textId="22589BE8" w:rsidR="00DA10AA" w:rsidRDefault="00DA10AA" w:rsidP="00DA10AA">
      <w:pPr>
        <w:jc w:val="center"/>
      </w:pPr>
      <w:r>
        <w:t xml:space="preserve">Email: </w:t>
      </w:r>
      <w:hyperlink r:id="rId8" w:history="1">
        <w:r w:rsidRPr="00214690">
          <w:rPr>
            <w:rStyle w:val="Hyperlink"/>
          </w:rPr>
          <w:t>anjithamanoj202@gmail.com</w:t>
        </w:r>
      </w:hyperlink>
    </w:p>
    <w:p w14:paraId="6826804D" w14:textId="31D04ACA" w:rsidR="00DA10AA" w:rsidRDefault="00DA10AA" w:rsidP="00DA10AA">
      <w:pPr>
        <w:jc w:val="center"/>
      </w:pPr>
      <w:r>
        <w:rPr>
          <w:vertAlign w:val="superscript"/>
        </w:rPr>
        <w:t>2</w:t>
      </w:r>
      <w:r w:rsidRPr="00DA10AA">
        <w:t>Cell Culture Lab, Research department of Botany, Union Christian College, Aluva, Ernakulam, Pin – 683102, Kerala, India</w:t>
      </w:r>
      <w:r w:rsidRPr="00171D8D">
        <w:t xml:space="preserve"> </w:t>
      </w:r>
    </w:p>
    <w:p w14:paraId="2815030F" w14:textId="7A493095" w:rsidR="00DA10AA" w:rsidRDefault="00DA10AA" w:rsidP="00DA10AA">
      <w:pPr>
        <w:jc w:val="center"/>
      </w:pPr>
      <w:r>
        <w:rPr>
          <w:vertAlign w:val="superscript"/>
        </w:rPr>
        <w:t>3</w:t>
      </w:r>
      <w:r w:rsidRPr="00171D8D">
        <w:t xml:space="preserve">Cell Culture Lab, Research department of Botany, Union Christian College, Aluva, Ernakulam, Pin </w:t>
      </w:r>
      <w:r>
        <w:t>–</w:t>
      </w:r>
      <w:r w:rsidRPr="00171D8D">
        <w:t xml:space="preserve"> 683102</w:t>
      </w:r>
      <w:r>
        <w:t>, Kerala, India</w:t>
      </w:r>
    </w:p>
    <w:p w14:paraId="49231E4E" w14:textId="77777777" w:rsidR="00DA10AA" w:rsidRDefault="00DA10AA" w:rsidP="00DA10AA">
      <w:pPr>
        <w:jc w:val="center"/>
      </w:pPr>
      <w:r>
        <w:t>Email: drmakumar@gmail.com</w:t>
      </w:r>
    </w:p>
    <w:p w14:paraId="25505F6E" w14:textId="3E2337F5" w:rsidR="00DA10AA" w:rsidRDefault="00DA10AA">
      <w:pPr>
        <w:pStyle w:val="Normal1"/>
        <w:ind w:firstLine="720"/>
        <w:jc w:val="both"/>
      </w:pPr>
    </w:p>
    <w:p w14:paraId="01C94E0E" w14:textId="77777777" w:rsidR="00CB4159" w:rsidRDefault="00CB4159">
      <w:pPr>
        <w:pStyle w:val="Normal1"/>
        <w:ind w:firstLine="720"/>
        <w:jc w:val="both"/>
      </w:pPr>
    </w:p>
    <w:p w14:paraId="22C41AC5" w14:textId="77777777" w:rsidR="00CB4159" w:rsidRDefault="00CB4159">
      <w:pPr>
        <w:pStyle w:val="Normal1"/>
        <w:ind w:firstLine="720"/>
        <w:jc w:val="both"/>
      </w:pPr>
    </w:p>
    <w:p w14:paraId="5843CD6F" w14:textId="77777777" w:rsidR="00CB4159" w:rsidRDefault="00CB4159">
      <w:pPr>
        <w:pStyle w:val="Normal1"/>
        <w:ind w:firstLine="720"/>
        <w:jc w:val="both"/>
      </w:pPr>
    </w:p>
    <w:p w14:paraId="3C2D1250" w14:textId="77777777" w:rsidR="00CB4159" w:rsidRDefault="00CB4159">
      <w:pPr>
        <w:pStyle w:val="Normal1"/>
        <w:ind w:firstLine="720"/>
        <w:jc w:val="both"/>
      </w:pPr>
    </w:p>
    <w:p w14:paraId="28244BA0" w14:textId="77777777" w:rsidR="00CB4159" w:rsidRDefault="00CB4159">
      <w:pPr>
        <w:pStyle w:val="Normal1"/>
        <w:ind w:firstLine="720"/>
        <w:jc w:val="both"/>
      </w:pPr>
    </w:p>
    <w:p w14:paraId="1375F452" w14:textId="77777777" w:rsidR="00CB4159" w:rsidRDefault="00564F52">
      <w:pPr>
        <w:pStyle w:val="Normal1"/>
        <w:jc w:val="both"/>
        <w:rPr>
          <w:b/>
        </w:rPr>
      </w:pPr>
      <w:r>
        <w:rPr>
          <w:b/>
        </w:rPr>
        <w:t>Contents</w:t>
      </w:r>
    </w:p>
    <w:p w14:paraId="2F2AB44C" w14:textId="77777777" w:rsidR="00CB4159" w:rsidRDefault="00CB4159">
      <w:pPr>
        <w:pStyle w:val="Normal1"/>
        <w:ind w:firstLine="720"/>
        <w:jc w:val="both"/>
        <w:rPr>
          <w:b/>
        </w:rPr>
      </w:pPr>
    </w:p>
    <w:p w14:paraId="14539E87" w14:textId="77777777" w:rsidR="00CB4159" w:rsidRDefault="00564F52">
      <w:pPr>
        <w:pStyle w:val="Normal1"/>
        <w:ind w:firstLine="720"/>
        <w:jc w:val="both"/>
      </w:pPr>
      <w:r>
        <w:t>Introduction………………………………………………………………………………….</w:t>
      </w:r>
    </w:p>
    <w:p w14:paraId="66F56F7E" w14:textId="77777777" w:rsidR="00CB4159" w:rsidRDefault="00564F52">
      <w:pPr>
        <w:pStyle w:val="Normal1"/>
        <w:ind w:firstLine="720"/>
        <w:jc w:val="both"/>
      </w:pPr>
      <w:r>
        <w:t>Isolation of endophytes…………………………………………………………………</w:t>
      </w:r>
      <w:proofErr w:type="gramStart"/>
      <w:r>
        <w:t>…..</w:t>
      </w:r>
      <w:proofErr w:type="gramEnd"/>
    </w:p>
    <w:p w14:paraId="70C3156E" w14:textId="77777777" w:rsidR="00CB4159" w:rsidRDefault="00564F52">
      <w:pPr>
        <w:pStyle w:val="Normal1"/>
        <w:ind w:firstLine="720"/>
        <w:jc w:val="both"/>
      </w:pPr>
      <w:r>
        <w:tab/>
        <w:t>Collection of plants…………………………………………………………………</w:t>
      </w:r>
    </w:p>
    <w:p w14:paraId="071A02F1" w14:textId="77777777" w:rsidR="00CB4159" w:rsidRDefault="00564F52">
      <w:pPr>
        <w:pStyle w:val="Normal1"/>
        <w:ind w:firstLine="720"/>
        <w:jc w:val="both"/>
      </w:pPr>
      <w:r>
        <w:tab/>
        <w:t>Surface sterilization……………………………………………………………</w:t>
      </w:r>
      <w:proofErr w:type="gramStart"/>
      <w:r>
        <w:t>…..</w:t>
      </w:r>
      <w:proofErr w:type="gramEnd"/>
    </w:p>
    <w:p w14:paraId="0BEF9346" w14:textId="77777777" w:rsidR="00CB4159" w:rsidRDefault="00564F52">
      <w:pPr>
        <w:pStyle w:val="Normal1"/>
        <w:ind w:firstLine="720"/>
        <w:jc w:val="both"/>
      </w:pPr>
      <w:r>
        <w:tab/>
        <w:t>Culture conditions and medium………………………………………………</w:t>
      </w:r>
      <w:proofErr w:type="gramStart"/>
      <w:r>
        <w:t>…..</w:t>
      </w:r>
      <w:proofErr w:type="gramEnd"/>
    </w:p>
    <w:p w14:paraId="00F18EFE" w14:textId="77777777" w:rsidR="00CB4159" w:rsidRDefault="00564F52">
      <w:pPr>
        <w:pStyle w:val="Normal1"/>
        <w:ind w:firstLine="720"/>
        <w:jc w:val="both"/>
      </w:pPr>
      <w:r>
        <w:t>Identification…………………………………………………………………………………</w:t>
      </w:r>
    </w:p>
    <w:p w14:paraId="4E076058" w14:textId="77777777" w:rsidR="00CB4159" w:rsidRDefault="00564F52">
      <w:pPr>
        <w:pStyle w:val="Normal1"/>
        <w:ind w:firstLine="720"/>
        <w:jc w:val="both"/>
      </w:pPr>
      <w:r>
        <w:tab/>
        <w:t>Morphological identification……………………………………………………</w:t>
      </w:r>
      <w:proofErr w:type="gramStart"/>
      <w:r>
        <w:t>…..</w:t>
      </w:r>
      <w:proofErr w:type="gramEnd"/>
    </w:p>
    <w:p w14:paraId="0C07E10C" w14:textId="77777777" w:rsidR="00CB4159" w:rsidRDefault="00564F52">
      <w:pPr>
        <w:pStyle w:val="Normal1"/>
        <w:ind w:firstLine="720"/>
        <w:jc w:val="both"/>
      </w:pPr>
      <w:r>
        <w:tab/>
        <w:t>Molecular identification…………………………………………………………….</w:t>
      </w:r>
    </w:p>
    <w:p w14:paraId="25513678" w14:textId="77777777" w:rsidR="00CB4159" w:rsidRDefault="00564F52">
      <w:pPr>
        <w:pStyle w:val="Normal1"/>
        <w:ind w:firstLine="720"/>
        <w:jc w:val="both"/>
      </w:pPr>
      <w:r>
        <w:t>Characterization…………………………………………………………………………….</w:t>
      </w:r>
    </w:p>
    <w:p w14:paraId="37A35A68" w14:textId="77777777" w:rsidR="00CB4159" w:rsidRDefault="00564F52">
      <w:pPr>
        <w:pStyle w:val="Normal1"/>
        <w:ind w:firstLine="720"/>
        <w:jc w:val="both"/>
      </w:pPr>
      <w:r>
        <w:tab/>
        <w:t>Based on plant growth promoting activities………………………………………</w:t>
      </w:r>
    </w:p>
    <w:p w14:paraId="10D02632" w14:textId="77777777" w:rsidR="00CB4159" w:rsidRDefault="00564F52">
      <w:pPr>
        <w:pStyle w:val="Normal1"/>
        <w:ind w:firstLine="720"/>
        <w:jc w:val="both"/>
      </w:pPr>
      <w:r>
        <w:tab/>
        <w:t>Based on pharmacognostic properties………………………………………</w:t>
      </w:r>
      <w:proofErr w:type="gramStart"/>
      <w:r>
        <w:t>…..</w:t>
      </w:r>
      <w:proofErr w:type="gramEnd"/>
    </w:p>
    <w:p w14:paraId="1C55FA8C" w14:textId="77777777" w:rsidR="00CB4159" w:rsidRDefault="00564F52">
      <w:pPr>
        <w:pStyle w:val="Normal1"/>
        <w:ind w:firstLine="720"/>
        <w:jc w:val="both"/>
      </w:pPr>
      <w:r>
        <w:t>Conclusion………………………………………………………………………………</w:t>
      </w:r>
      <w:proofErr w:type="gramStart"/>
      <w:r>
        <w:t>…..</w:t>
      </w:r>
      <w:proofErr w:type="gramEnd"/>
    </w:p>
    <w:p w14:paraId="2979910C" w14:textId="77777777" w:rsidR="00CB4159" w:rsidRDefault="00564F52">
      <w:pPr>
        <w:pStyle w:val="Normal1"/>
        <w:ind w:firstLine="720"/>
        <w:jc w:val="both"/>
      </w:pPr>
      <w:r>
        <w:t>Acknowledgment……………………………………………………………………………</w:t>
      </w:r>
    </w:p>
    <w:p w14:paraId="37BE3813" w14:textId="77777777" w:rsidR="00CB4159" w:rsidRDefault="00564F52">
      <w:pPr>
        <w:pStyle w:val="Normal1"/>
        <w:ind w:firstLine="720"/>
        <w:jc w:val="both"/>
      </w:pPr>
      <w:r>
        <w:t>Reference……………………………………………………………………………………</w:t>
      </w:r>
    </w:p>
    <w:p w14:paraId="177A0C05" w14:textId="77777777" w:rsidR="00CB4159" w:rsidRDefault="00CB4159">
      <w:pPr>
        <w:pStyle w:val="Normal1"/>
        <w:ind w:firstLine="720"/>
        <w:jc w:val="both"/>
      </w:pPr>
    </w:p>
    <w:p w14:paraId="402BCA7F" w14:textId="77777777" w:rsidR="00CB4159" w:rsidRDefault="00CB4159">
      <w:pPr>
        <w:pStyle w:val="Normal1"/>
        <w:jc w:val="both"/>
      </w:pPr>
    </w:p>
    <w:p w14:paraId="6B044A31" w14:textId="77777777" w:rsidR="00CB4159" w:rsidRDefault="00564F52">
      <w:pPr>
        <w:pStyle w:val="Normal1"/>
        <w:jc w:val="both"/>
        <w:rPr>
          <w:b/>
        </w:rPr>
      </w:pPr>
      <w:r>
        <w:rPr>
          <w:b/>
        </w:rPr>
        <w:t>Abstract</w:t>
      </w:r>
    </w:p>
    <w:p w14:paraId="1E9F34C3" w14:textId="77777777" w:rsidR="00CB4159" w:rsidRDefault="00CB4159">
      <w:pPr>
        <w:pStyle w:val="Normal1"/>
        <w:ind w:firstLine="720"/>
        <w:jc w:val="both"/>
      </w:pPr>
    </w:p>
    <w:p w14:paraId="5CB7D329" w14:textId="3F2CDB35" w:rsidR="00CB4159" w:rsidRDefault="00564F52">
      <w:pPr>
        <w:pStyle w:val="Normal1"/>
        <w:ind w:firstLine="720"/>
        <w:jc w:val="both"/>
        <w:rPr>
          <w:b/>
        </w:rPr>
      </w:pPr>
      <w:r>
        <w:tab/>
        <w:t xml:space="preserve">Plants have been exploited for medicinal purposes since time immemorial and today, man is faced with an emerging, immediate need to find alternate sources for the </w:t>
      </w:r>
      <w:r>
        <w:lastRenderedPageBreak/>
        <w:t xml:space="preserve">development of novel drugs due to both the overexploitation of plant wealth and the development of antibiotic resistance in microbes. Dawn of novel viruses such as SARS-CoV2, bringing the </w:t>
      </w:r>
      <w:r w:rsidR="00E007D4">
        <w:t>all-powerful</w:t>
      </w:r>
      <w:r>
        <w:t xml:space="preserve"> human world to a </w:t>
      </w:r>
      <w:r w:rsidR="00E007D4">
        <w:t>standstill</w:t>
      </w:r>
      <w:r>
        <w:t xml:space="preserve"> at times, are also only adding fuel to this burning global concern. Endophytes are those groups of organisms that inhabit plants in an apparent symbiotic relationship and are reported to have a direct or indirect role in </w:t>
      </w:r>
      <w:r w:rsidR="00014900">
        <w:t xml:space="preserve">the </w:t>
      </w:r>
      <w:r>
        <w:t xml:space="preserve">production of various secondary metabolites. These secondary metabolites show </w:t>
      </w:r>
      <w:r w:rsidR="00014900">
        <w:t>many similarities</w:t>
      </w:r>
      <w:r>
        <w:t xml:space="preserve"> to those produced in plants and are </w:t>
      </w:r>
      <w:r w:rsidR="00014900">
        <w:t>proven</w:t>
      </w:r>
      <w:r>
        <w:t xml:space="preserve"> to have a significant role in the plant’s pharmacognostic, </w:t>
      </w:r>
      <w:r w:rsidR="00014900">
        <w:t>stress-tolerant</w:t>
      </w:r>
      <w:r>
        <w:t xml:space="preserve"> and </w:t>
      </w:r>
      <w:r w:rsidR="00014900">
        <w:t>growth-promoting</w:t>
      </w:r>
      <w:r>
        <w:t xml:space="preserve"> properties. The metabolites produced by endophytes can be used to develop drugs through more eco-friendly means, wherein the exploitation of the plant wealth will be minimal and </w:t>
      </w:r>
      <w:r w:rsidR="00014900">
        <w:t>drug development will be much quicker</w:t>
      </w:r>
      <w:r>
        <w:t xml:space="preserve">. Numerous reports have been put forward suggesting the capability of endophytes as a potential crop improvement tool. The frequent use of chemical pesticides and fertilizers </w:t>
      </w:r>
      <w:r w:rsidR="00014900">
        <w:t>has</w:t>
      </w:r>
      <w:r>
        <w:t xml:space="preserve"> had a marked impact on soil health which calls for biocontrol agents such as endophytes to tackle the problem. Endophytes can thus be potential candidates for novel innovations leading to </w:t>
      </w:r>
      <w:r w:rsidR="00014900">
        <w:t>agricultural and medicinal field improvements</w:t>
      </w:r>
      <w:r>
        <w:t>. The isolation, identification and characterization of endophytes are of paramount importance in the current scenario.</w:t>
      </w:r>
    </w:p>
    <w:p w14:paraId="132CC030" w14:textId="77777777" w:rsidR="00CB4159" w:rsidRDefault="00CB4159">
      <w:pPr>
        <w:pStyle w:val="Normal1"/>
        <w:ind w:firstLine="720"/>
        <w:jc w:val="both"/>
        <w:rPr>
          <w:b/>
        </w:rPr>
      </w:pPr>
    </w:p>
    <w:p w14:paraId="36D5A151" w14:textId="77777777" w:rsidR="00CB4159" w:rsidRDefault="00CB4159">
      <w:pPr>
        <w:pStyle w:val="Normal1"/>
        <w:ind w:firstLine="720"/>
        <w:jc w:val="both"/>
        <w:rPr>
          <w:b/>
        </w:rPr>
      </w:pPr>
    </w:p>
    <w:p w14:paraId="3C9A7CE3" w14:textId="77777777" w:rsidR="00CB4159" w:rsidRDefault="00564F52">
      <w:pPr>
        <w:pStyle w:val="Normal1"/>
        <w:jc w:val="both"/>
        <w:rPr>
          <w:b/>
        </w:rPr>
      </w:pPr>
      <w:r>
        <w:rPr>
          <w:b/>
        </w:rPr>
        <w:t>Introduction</w:t>
      </w:r>
    </w:p>
    <w:p w14:paraId="0DB5EFDA" w14:textId="77777777" w:rsidR="00CB4159" w:rsidRDefault="00CB4159">
      <w:pPr>
        <w:pStyle w:val="Normal1"/>
        <w:ind w:firstLine="720"/>
        <w:jc w:val="both"/>
      </w:pPr>
    </w:p>
    <w:p w14:paraId="17BF3A71" w14:textId="2340807B" w:rsidR="00CB4159" w:rsidRDefault="00564F52">
      <w:pPr>
        <w:pStyle w:val="Normal1"/>
        <w:ind w:firstLine="720"/>
        <w:jc w:val="both"/>
      </w:pPr>
      <w:r>
        <w:t xml:space="preserve">De Bary, being the one who coined the term ‘endophyte’ in 1866, described endophytes as any organism colonizing within the plant tissues (Arnold, 2008). According to the </w:t>
      </w:r>
      <w:r w:rsidR="00E007D4">
        <w:t>modern-day</w:t>
      </w:r>
      <w:r>
        <w:t xml:space="preserve"> concept, endophytes are only those organisms that reside within apparently healthy plant tissues without causing the formation of any symptoms </w:t>
      </w:r>
      <w:r w:rsidR="00014900">
        <w:t>in</w:t>
      </w:r>
      <w:r>
        <w:t xml:space="preserve"> the host (Petrini, 1991; Afzal et. al., 2019). Archea, bacteria, fungi or viruses can constitute the endophytic microflora (Bacon et. al., 2000). Endophytic presence and its significant role in secondary metabolite production </w:t>
      </w:r>
      <w:r w:rsidR="00E007D4">
        <w:t>have</w:t>
      </w:r>
      <w:r>
        <w:t xml:space="preserve"> been reported from almost all plants studied </w:t>
      </w:r>
      <w:r w:rsidR="00014900">
        <w:t>to</w:t>
      </w:r>
      <w:r>
        <w:t xml:space="preserve"> date (Rigobelo and Baron, 2021). Natural bioactive compounds isolated from endophytes have played a significant role in </w:t>
      </w:r>
      <w:r w:rsidR="00014900">
        <w:t xml:space="preserve">the </w:t>
      </w:r>
      <w:r>
        <w:t>discovery of resources used for the betterment of medical, agricultural and food industries</w:t>
      </w:r>
      <w:r w:rsidR="008D395C">
        <w:t>.</w:t>
      </w:r>
      <w:r>
        <w:t xml:space="preserve"> Disease-causing bacteria becoming more resistant to antibiotics is a major area of concern that demands the development of alternate sources of antimicrobials (Dias </w:t>
      </w:r>
      <w:r w:rsidR="00014900">
        <w:t>et</w:t>
      </w:r>
      <w:r>
        <w:t xml:space="preserve"> al., 2012). Adverse use of chemical fertilizers has also taken a huge toll on soil composition and fertility which demands the inevitable requirement of novel methods for crop improvement such as </w:t>
      </w:r>
      <w:r w:rsidR="00014900">
        <w:t xml:space="preserve">the </w:t>
      </w:r>
      <w:r>
        <w:t xml:space="preserve">use of plant </w:t>
      </w:r>
      <w:r w:rsidR="00014900">
        <w:t>growth-promoting</w:t>
      </w:r>
      <w:r>
        <w:t xml:space="preserve"> bacteria (Lopes </w:t>
      </w:r>
      <w:r w:rsidR="00014900">
        <w:t>et</w:t>
      </w:r>
      <w:r>
        <w:t xml:space="preserve"> al., 2018). Endophytes are reported to be involved in plant growth promotion by producing plant hormones such as auxin and cytokinin or by their action against infectious pathogens through </w:t>
      </w:r>
      <w:r w:rsidR="00014900">
        <w:t xml:space="preserve">the </w:t>
      </w:r>
      <w:r>
        <w:t xml:space="preserve">production of siderophores or other antimicrobials (Anu, 2012). Reports on the ability of endophytes to help plants adapt to stressed conditions also </w:t>
      </w:r>
      <w:r w:rsidR="00014900">
        <w:t>throw</w:t>
      </w:r>
      <w:r>
        <w:t xml:space="preserve"> light </w:t>
      </w:r>
      <w:r w:rsidR="00014900">
        <w:t>on</w:t>
      </w:r>
      <w:r>
        <w:t xml:space="preserve"> their potential </w:t>
      </w:r>
      <w:r w:rsidR="00014900">
        <w:t>to help</w:t>
      </w:r>
      <w:r>
        <w:t xml:space="preserve"> plants adapt to climate change, which is a matter of global concern today (Suryanarayanan and Shaanker, 2021). These facts make the study of endophytes all the more important.</w:t>
      </w:r>
    </w:p>
    <w:p w14:paraId="1E31B607" w14:textId="009A186E" w:rsidR="00CB4159" w:rsidRDefault="00564F52">
      <w:pPr>
        <w:pStyle w:val="Normal1"/>
        <w:ind w:firstLine="720"/>
        <w:jc w:val="both"/>
      </w:pPr>
      <w:r>
        <w:t xml:space="preserve">Two significant methods to study the plant microflora are the </w:t>
      </w:r>
      <w:r w:rsidR="00014900">
        <w:t>culture-dependent</w:t>
      </w:r>
      <w:r>
        <w:t xml:space="preserve"> and </w:t>
      </w:r>
      <w:r w:rsidR="00014900">
        <w:t>culture-independent</w:t>
      </w:r>
      <w:r>
        <w:t xml:space="preserve"> methods. In </w:t>
      </w:r>
      <w:r w:rsidR="00014900">
        <w:t>culture-dependent</w:t>
      </w:r>
      <w:r>
        <w:t xml:space="preserve"> methods appropriate nutrient media are used for microbial culture and proper incubation under suitable conditions </w:t>
      </w:r>
      <w:r w:rsidR="00014900">
        <w:t>is</w:t>
      </w:r>
      <w:r>
        <w:t xml:space="preserve"> provided. In </w:t>
      </w:r>
      <w:r w:rsidR="00014900">
        <w:t>culture-independent</w:t>
      </w:r>
      <w:r>
        <w:t xml:space="preserve"> methods, also known as metagenomics, </w:t>
      </w:r>
      <w:r w:rsidR="00014900">
        <w:t xml:space="preserve">the </w:t>
      </w:r>
      <w:r>
        <w:t>DNA of the microbes are directly subjected to sequencing (Chimwamurombe et al.</w:t>
      </w:r>
      <w:r w:rsidR="00C13DC6">
        <w:t xml:space="preserve"> 2016; Fadiji and Babalola 2020</w:t>
      </w:r>
      <w:r>
        <w:t xml:space="preserve">). Identification </w:t>
      </w:r>
      <w:r>
        <w:lastRenderedPageBreak/>
        <w:t xml:space="preserve">of culturable endophytes </w:t>
      </w:r>
      <w:r w:rsidR="00C13DC6">
        <w:t>is most commonly carried o</w:t>
      </w:r>
      <w:r>
        <w:t>ut by sequencing their conserved sequences. 16S rRNA, 16D rDNA or 23S rDNA sequences are commonly used for bacteria and ‘internal transcribed spacer’ (ITS) is used for fungi. These sequences are then compared with databases such as GenBank (Mousa et. al., 2015; Deutsch et. al., 2021). Endophytic characterization can be based on plant growth promoting activities such as phosphate solubilization, IAA production, siderophore production, ammonia and organic acid production and HCN production (Bhutani et al., 2021).</w:t>
      </w:r>
    </w:p>
    <w:p w14:paraId="32A7ED35" w14:textId="77777777" w:rsidR="008D395C" w:rsidRDefault="008D395C">
      <w:pPr>
        <w:pStyle w:val="Normal1"/>
        <w:ind w:firstLine="720"/>
        <w:jc w:val="both"/>
      </w:pPr>
    </w:p>
    <w:p w14:paraId="7420EE20" w14:textId="77777777" w:rsidR="00CB4159" w:rsidRDefault="00CB4159">
      <w:pPr>
        <w:pStyle w:val="Normal1"/>
        <w:jc w:val="both"/>
      </w:pPr>
    </w:p>
    <w:p w14:paraId="2E5C3BAF" w14:textId="77777777" w:rsidR="00CB4159" w:rsidRDefault="00564F52">
      <w:pPr>
        <w:pStyle w:val="Normal1"/>
        <w:rPr>
          <w:b/>
        </w:rPr>
      </w:pPr>
      <w:r>
        <w:rPr>
          <w:sz w:val="26"/>
          <w:szCs w:val="26"/>
        </w:rPr>
        <w:t>1.</w:t>
      </w:r>
      <w:r>
        <w:rPr>
          <w:b/>
        </w:rPr>
        <w:t>Isolation of endophytes</w:t>
      </w:r>
    </w:p>
    <w:p w14:paraId="236A7E5F" w14:textId="77777777" w:rsidR="00CB4159" w:rsidRDefault="00CB4159">
      <w:pPr>
        <w:pStyle w:val="Normal1"/>
        <w:rPr>
          <w:sz w:val="26"/>
          <w:szCs w:val="26"/>
        </w:rPr>
      </w:pPr>
    </w:p>
    <w:p w14:paraId="477EB52A" w14:textId="77777777" w:rsidR="00CB4159" w:rsidRDefault="00CB4159">
      <w:pPr>
        <w:pStyle w:val="Normal1"/>
        <w:rPr>
          <w:sz w:val="26"/>
          <w:szCs w:val="26"/>
        </w:rPr>
      </w:pPr>
    </w:p>
    <w:p w14:paraId="62F8DE01" w14:textId="77777777" w:rsidR="00CB4159" w:rsidRDefault="00564F52">
      <w:pPr>
        <w:pStyle w:val="Normal1"/>
        <w:jc w:val="both"/>
        <w:rPr>
          <w:b/>
        </w:rPr>
      </w:pPr>
      <w:r>
        <w:t xml:space="preserve">1.1.  </w:t>
      </w:r>
      <w:r>
        <w:rPr>
          <w:b/>
        </w:rPr>
        <w:t>Collection of plants</w:t>
      </w:r>
    </w:p>
    <w:p w14:paraId="0069ACBA" w14:textId="77777777" w:rsidR="00CB4159" w:rsidRDefault="00CB4159">
      <w:pPr>
        <w:pStyle w:val="Normal1"/>
        <w:ind w:firstLine="720"/>
        <w:jc w:val="both"/>
      </w:pPr>
    </w:p>
    <w:p w14:paraId="7113FF4F" w14:textId="77C98433" w:rsidR="00CB4159" w:rsidRDefault="00564F52">
      <w:pPr>
        <w:pStyle w:val="Normal1"/>
        <w:ind w:firstLine="720"/>
        <w:jc w:val="both"/>
      </w:pPr>
      <w:r>
        <w:t xml:space="preserve">Healthy plants or plant parts that do not show any apparent symptoms of disease or damage have to be selected (Gupta et al., 2022). Endophytes colonize the plant roots, leaves, </w:t>
      </w:r>
      <w:r w:rsidR="00014900">
        <w:t xml:space="preserve">and </w:t>
      </w:r>
      <w:r>
        <w:t>stem and are also seen in relatively lesser numbers in flowers, fruits and seeds (Lodewyckx et al., 2002). Plant organs are colonized by different endophytes based on the chemical composition of the particular organ (Bulgarelli et al., 2013). The most colonized parts are often roots, as it is considered as the most important path of entry of microbes from the rhizosphere to the plant through root hairs (Maela, 2019). Whole plant, leaf, root, fruit or seed can be used for endophyte isolation (Xia et al., 2015; Soni et al., 2021; Sangwan et al., 2021).</w:t>
      </w:r>
    </w:p>
    <w:p w14:paraId="27366C31" w14:textId="77777777" w:rsidR="00CB4159" w:rsidRDefault="00CB4159">
      <w:pPr>
        <w:pStyle w:val="Normal1"/>
        <w:jc w:val="both"/>
      </w:pPr>
    </w:p>
    <w:p w14:paraId="6DE16AA4" w14:textId="77777777" w:rsidR="00CB4159" w:rsidRDefault="00564F52">
      <w:pPr>
        <w:pStyle w:val="Normal1"/>
        <w:jc w:val="both"/>
        <w:rPr>
          <w:b/>
        </w:rPr>
      </w:pPr>
      <w:r>
        <w:t xml:space="preserve">1.2. </w:t>
      </w:r>
      <w:r>
        <w:rPr>
          <w:b/>
        </w:rPr>
        <w:t>Surface sterilization</w:t>
      </w:r>
    </w:p>
    <w:p w14:paraId="7BC5036B" w14:textId="77777777" w:rsidR="00CB4159" w:rsidRDefault="00CB4159">
      <w:pPr>
        <w:pStyle w:val="Normal1"/>
        <w:jc w:val="both"/>
      </w:pPr>
    </w:p>
    <w:p w14:paraId="50212B2A" w14:textId="51C0F440" w:rsidR="00CB4159" w:rsidRDefault="00564F52">
      <w:pPr>
        <w:pStyle w:val="Normal1"/>
        <w:jc w:val="both"/>
      </w:pPr>
      <w:r>
        <w:t xml:space="preserve">            Surface sterilization is a key process in endophyte isolation. The diversity of endophytes can be significantly affected by even the concentration and time of exposure of the surface sterilant (Yu et al., 2022). Serial washing was first introduced to remove bacteria and spores from plant parts such as roots. Sterile distilled water with glass beads </w:t>
      </w:r>
      <w:r w:rsidR="00014900">
        <w:t>was</w:t>
      </w:r>
      <w:r>
        <w:t xml:space="preserve"> used to vigorously shake roots which removed non-endophytic bacteria (Harley and Waid, 1955; Rovira et al., 1974). Galaaen and Venn (1979) isolated endophytic fungi from the roots of spruce using serial washings. </w:t>
      </w:r>
      <w:r w:rsidR="00014900">
        <w:t>The use</w:t>
      </w:r>
      <w:r>
        <w:t xml:space="preserve"> of chemical agents for surface sterilization is the most widely accepted method today. The most commonly used surface sterilant is sodium hypochlorite (NaOCl). Mercuric chloride is another common sterilizing agent, its shortcoming being a bit more toxic than sodium hypochlorite (Sieber, 2002). 40% formaldehyde and 70-90% ethanol </w:t>
      </w:r>
      <w:r w:rsidR="00014900">
        <w:t>is</w:t>
      </w:r>
      <w:r>
        <w:t xml:space="preserve"> also used. Apart from directly using these surface </w:t>
      </w:r>
      <w:r w:rsidR="00014900">
        <w:t>sterilants,</w:t>
      </w:r>
      <w:r>
        <w:t xml:space="preserve"> there is also a common procedure in which plant parts are pretreated with certain surfactants. Some accepted surfactants by the scientific community are Tween 80, Tween 20 and Triton X-100 (Sahu et al., 2022). Ensuring complete surface sterilization is crucial, if not it can lead to contamination (Reinhold-Hurek and Hurek, 2011). Surface sterilant, if used beyond a particular time period can kill the endophytes as well (Lundberg et al., 2012). Hence the particular surface sterilant used, concentration of the sterilant and the time of exposure vary with plants and the part of the plant used for culture of the endophyte.</w:t>
      </w:r>
    </w:p>
    <w:p w14:paraId="2381B783" w14:textId="0158646E" w:rsidR="00CB4159" w:rsidRDefault="00564F52">
      <w:pPr>
        <w:pStyle w:val="Normal1"/>
        <w:ind w:firstLine="720"/>
        <w:jc w:val="both"/>
      </w:pPr>
      <w:r>
        <w:t xml:space="preserve">When </w:t>
      </w:r>
      <w:r w:rsidR="00014900">
        <w:t xml:space="preserve">the </w:t>
      </w:r>
      <w:r>
        <w:t xml:space="preserve">leaf is used as the plant material, it is rinsed well with tap water for a few minutes to remove the debris on the surface of the leaf. Then it is washed well using double distilled water </w:t>
      </w:r>
      <w:r>
        <w:lastRenderedPageBreak/>
        <w:t>and is further subjected to treatment with 70% ethanol and 4% sodium hypochlorite solution. Afterwards using sterile double distilled water, the leaf is rinsed well for about 3 times (Palanichamy et al., 2018 and Tiwari et al., 2014). If the plant material is a root, initially soil and other debris is removed by washing thoroughly under running tap water. Pieces of root are then treated with ethanol (96%), sodium hypochlorite (5%) and then ethanol (96%) for different time periods (Larran et al., 2007). For nodules being plant material, surface sterilization is carried out by using 92.8% ethyl alcohol followed by treatment with 3% hydrogen peroxide (Fred et al., 1928).</w:t>
      </w:r>
    </w:p>
    <w:p w14:paraId="1844DD15" w14:textId="24E22926" w:rsidR="008D395C" w:rsidRDefault="008D395C" w:rsidP="00DA10AA">
      <w:pPr>
        <w:pStyle w:val="Normal1"/>
        <w:jc w:val="both"/>
      </w:pPr>
    </w:p>
    <w:p w14:paraId="13516B54" w14:textId="77777777" w:rsidR="008D395C" w:rsidRDefault="008D395C">
      <w:pPr>
        <w:pStyle w:val="Normal1"/>
        <w:ind w:firstLine="720"/>
        <w:jc w:val="both"/>
      </w:pPr>
    </w:p>
    <w:p w14:paraId="4269DA7B" w14:textId="77777777" w:rsidR="00CB4159" w:rsidRDefault="00564F52">
      <w:pPr>
        <w:pStyle w:val="Normal1"/>
        <w:jc w:val="both"/>
        <w:rPr>
          <w:b/>
        </w:rPr>
      </w:pPr>
      <w:r>
        <w:t xml:space="preserve">1.3. </w:t>
      </w:r>
      <w:r>
        <w:rPr>
          <w:b/>
        </w:rPr>
        <w:t>Culture conditions and medium</w:t>
      </w:r>
    </w:p>
    <w:p w14:paraId="71EF7BDE" w14:textId="77777777" w:rsidR="00CB4159" w:rsidRDefault="00CB4159">
      <w:pPr>
        <w:pStyle w:val="Normal1"/>
        <w:jc w:val="both"/>
      </w:pPr>
    </w:p>
    <w:p w14:paraId="0B6FF607" w14:textId="77777777" w:rsidR="00CB4159" w:rsidRDefault="00564F52">
      <w:pPr>
        <w:pStyle w:val="Normal1"/>
        <w:jc w:val="both"/>
      </w:pPr>
      <w:r>
        <w:tab/>
        <w:t>For endophyte isolation, segments of plant parts can be directly planted on the medium after surface sterilization (Wenndt et al., 2021) or the segments can be macerated using mortar and pestle with or without a buffer. Phosphate saline buffer is generally used. Macerated samples can be subjected to serial dilutions before plating so as to improve the chances of obtaining individual colonies (Gupta et al., 2022).</w:t>
      </w:r>
    </w:p>
    <w:p w14:paraId="613E201D" w14:textId="5A392CDA" w:rsidR="00CB4159" w:rsidRDefault="00564F52">
      <w:pPr>
        <w:pStyle w:val="Normal1"/>
        <w:jc w:val="both"/>
      </w:pPr>
      <w:r>
        <w:tab/>
        <w:t xml:space="preserve">All activities such as the final surface sterilization procedures, blotting plant parts after surface sterilization, </w:t>
      </w:r>
      <w:r w:rsidR="00014900">
        <w:t xml:space="preserve">and </w:t>
      </w:r>
      <w:r>
        <w:t xml:space="preserve">cutting or maceration of the plant segments </w:t>
      </w:r>
      <w:r w:rsidR="00014900">
        <w:t>need</w:t>
      </w:r>
      <w:r>
        <w:t xml:space="preserve"> to be carried out inside a laminar airflow chamber (LAF) wiped with 70% ethanol which provides a sterile working environment.</w:t>
      </w:r>
    </w:p>
    <w:p w14:paraId="2762F3DE" w14:textId="2A9D8F60" w:rsidR="00CB4159" w:rsidRDefault="00564F52">
      <w:pPr>
        <w:pStyle w:val="Normal1"/>
        <w:ind w:firstLine="720"/>
        <w:jc w:val="both"/>
      </w:pPr>
      <w:r>
        <w:t xml:space="preserve">The culture medium used varies with the endophyte of interest. For isolation of fungal endophytes, a medium made of potato dextrose agar (PDA) [1000ml: 200g potato infusion; 20g dextrose; 20g agar; pH 5.6±0.2] is often used. The medium is also supplemented with antibiotics such as streptomycin (250μg/ml). The sole purpose of this supplemented streptomycin is to inhibit the growth of bacteria along the fungal endophytes. </w:t>
      </w:r>
      <w:r w:rsidR="00E007D4">
        <w:t>Thus,</w:t>
      </w:r>
      <w:r>
        <w:t xml:space="preserve"> contamination due to undesired organisms can be avoided to an extent. Incubation for 5-7 days at about 25°C will yield the growth of the endophytes (Manoharan et al., 2019) Malt extract agar (MAE) [1000ml: 30g malt extract; 5g mycological peptone, 15g agar; pH 5.6±0.2</w:t>
      </w:r>
      <w:r w:rsidR="00E007D4">
        <w:t>] is</w:t>
      </w:r>
      <w:r>
        <w:t xml:space="preserve"> also widely used for fungal endophyte culture (Yu et al., 2022). This medium can be supplemented with streptomycin sulfate (0.05g/100ml of </w:t>
      </w:r>
      <w:r w:rsidR="00E007D4">
        <w:t>medium) which</w:t>
      </w:r>
      <w:r>
        <w:t xml:space="preserve"> will inhibit bacterial growth. Plates are then incubated at 28°C (ALkahtani et al., 2020). </w:t>
      </w:r>
      <w:r w:rsidR="00014900">
        <w:t>The period</w:t>
      </w:r>
      <w:r>
        <w:t xml:space="preserve"> of incubation may vary with the endophyte of interest. </w:t>
      </w:r>
    </w:p>
    <w:p w14:paraId="1A3264BE" w14:textId="7FB40721" w:rsidR="00CB4159" w:rsidRDefault="00564F52">
      <w:pPr>
        <w:pStyle w:val="Normal1"/>
        <w:ind w:firstLine="720"/>
        <w:jc w:val="both"/>
      </w:pPr>
      <w:r>
        <w:t>Tryptone soy agar (TSA) [1000ml: 15g casein peptone; 5g soya peptone; 5g sodium chloride; 5g agar; pH 7.3±0.2</w:t>
      </w:r>
      <w:r w:rsidR="00E007D4">
        <w:t>] is</w:t>
      </w:r>
      <w:r>
        <w:t xml:space="preserve"> a widely accepted medium for the culture of bacterial endophytes. Macerated samples are placed on TSA plates and incubated at 28±2℃ for 3 days to obtain colonies of bacterial endophytes (Bhutani et al., 2021). Luria - Bertani agar (LB) [1000ml: 10g peptone; 5g yeast extract; 5g sodium chloride; 15g agar; 7.5±0.2 pH] and nutrient agar (NA) medium [1000 ml: 3g beef extract; 5g peptone; 8g sodium chloride; 15g agar; 6.8±0.2 pH] are also extensively used for culture of bacterial endophytes. Cultures are incubated at 30℃ in dark for 5 days (Yu et al., 2022). Medium used can be supplemented with nystatin or cycloheximide (60μg/ml) to suppress the growth of fungus. Growth of a particular type of endophyte can also be encouraged with supplements provided in the medium used. Use of nalidixic acid (60μg/ml) and K</w:t>
      </w:r>
      <w:r>
        <w:rPr>
          <w:vertAlign w:val="subscript"/>
        </w:rPr>
        <w:t>2</w:t>
      </w:r>
      <w:r>
        <w:t>Cr</w:t>
      </w:r>
      <w:r>
        <w:rPr>
          <w:vertAlign w:val="subscript"/>
        </w:rPr>
        <w:t>2</w:t>
      </w:r>
      <w:r>
        <w:t>O</w:t>
      </w:r>
      <w:r>
        <w:rPr>
          <w:vertAlign w:val="subscript"/>
        </w:rPr>
        <w:t>7</w:t>
      </w:r>
      <w:r>
        <w:t xml:space="preserve"> (60μg/ml) will encourage growth of actinomycetes and suppress the growth of other </w:t>
      </w:r>
      <w:r w:rsidR="00E007D4">
        <w:t>fast-growing</w:t>
      </w:r>
      <w:r>
        <w:t xml:space="preserve"> bacteria (Passari et al., 2015).</w:t>
      </w:r>
    </w:p>
    <w:p w14:paraId="1A4F7F61" w14:textId="77777777" w:rsidR="00CB4159" w:rsidRDefault="00564F52">
      <w:pPr>
        <w:pStyle w:val="Normal1"/>
        <w:ind w:firstLine="720"/>
        <w:jc w:val="both"/>
      </w:pPr>
      <w:r>
        <w:lastRenderedPageBreak/>
        <w:t>Pure cultures of the bacterial or fungal endophytes obtained through the aforementioned methods can be obtained by streaking them on fresh agar plates made with similar medium (Pola et al., 2018). The purified endophyte isolates can be stored for long term in slope culture made of similar medium in refrigerator at 4℃ (El-Sayed et al., 2021)</w:t>
      </w:r>
    </w:p>
    <w:p w14:paraId="1AF69900" w14:textId="77777777" w:rsidR="008D395C" w:rsidRDefault="008D395C" w:rsidP="00DA10AA">
      <w:pPr>
        <w:pStyle w:val="Normal1"/>
        <w:jc w:val="both"/>
      </w:pPr>
    </w:p>
    <w:p w14:paraId="0488D868" w14:textId="77777777" w:rsidR="00CB4159" w:rsidRDefault="00CB4159">
      <w:pPr>
        <w:pStyle w:val="Normal1"/>
        <w:ind w:firstLine="720"/>
        <w:jc w:val="both"/>
      </w:pPr>
    </w:p>
    <w:p w14:paraId="10E2D3B1" w14:textId="77777777" w:rsidR="00CB4159" w:rsidRDefault="00564F52">
      <w:pPr>
        <w:pStyle w:val="Normal1"/>
        <w:jc w:val="both"/>
        <w:rPr>
          <w:b/>
        </w:rPr>
      </w:pPr>
      <w:r>
        <w:rPr>
          <w:sz w:val="26"/>
          <w:szCs w:val="26"/>
        </w:rPr>
        <w:t xml:space="preserve">2. </w:t>
      </w:r>
      <w:r>
        <w:rPr>
          <w:b/>
        </w:rPr>
        <w:t>Identification</w:t>
      </w:r>
    </w:p>
    <w:p w14:paraId="68DFF2D5" w14:textId="77777777" w:rsidR="00CB4159" w:rsidRDefault="00CB4159">
      <w:pPr>
        <w:pStyle w:val="Normal1"/>
        <w:jc w:val="both"/>
        <w:rPr>
          <w:sz w:val="26"/>
          <w:szCs w:val="26"/>
        </w:rPr>
      </w:pPr>
    </w:p>
    <w:p w14:paraId="7273C4CB" w14:textId="77777777" w:rsidR="00CB4159" w:rsidRDefault="00564F52">
      <w:pPr>
        <w:pStyle w:val="Normal1"/>
        <w:jc w:val="both"/>
        <w:rPr>
          <w:b/>
        </w:rPr>
      </w:pPr>
      <w:r>
        <w:t xml:space="preserve">2.1. </w:t>
      </w:r>
      <w:r>
        <w:rPr>
          <w:b/>
        </w:rPr>
        <w:t>Morphological identification</w:t>
      </w:r>
    </w:p>
    <w:p w14:paraId="5E51A3C5" w14:textId="77777777" w:rsidR="00CB4159" w:rsidRDefault="00CB4159">
      <w:pPr>
        <w:pStyle w:val="Normal1"/>
        <w:jc w:val="both"/>
      </w:pPr>
    </w:p>
    <w:p w14:paraId="7D049880" w14:textId="5416C815" w:rsidR="00CB4159" w:rsidRDefault="00564F52">
      <w:pPr>
        <w:pStyle w:val="Normal1"/>
        <w:jc w:val="both"/>
      </w:pPr>
      <w:r>
        <w:tab/>
      </w:r>
      <w:r>
        <w:tab/>
        <w:t xml:space="preserve">A single bacterium on a </w:t>
      </w:r>
      <w:r w:rsidR="00E007D4">
        <w:t xml:space="preserve">culture medium </w:t>
      </w:r>
      <w:r w:rsidR="00014900">
        <w:t>divides</w:t>
      </w:r>
      <w:r>
        <w:t xml:space="preserve"> in an organized pattern, starting from the </w:t>
      </w:r>
      <w:r w:rsidR="00014900">
        <w:t>centre</w:t>
      </w:r>
      <w:r>
        <w:t xml:space="preserve"> towards the periphery, to form a visible structure that we call as a colony. Secretion of various molecules </w:t>
      </w:r>
      <w:r w:rsidR="00014900">
        <w:t>is</w:t>
      </w:r>
      <w:r>
        <w:t xml:space="preserve"> involved in </w:t>
      </w:r>
      <w:r w:rsidR="00014900">
        <w:t xml:space="preserve">the </w:t>
      </w:r>
      <w:r>
        <w:t>establishment of specific colony patterns for a particular species. (Ben-Jacob and Levine, 200</w:t>
      </w:r>
      <w:r w:rsidR="00E956CF">
        <w:t>5</w:t>
      </w:r>
      <w:r>
        <w:t xml:space="preserve">; Branda et al., 2005; Fleming et al., 2007) These patterns can be of immense help in </w:t>
      </w:r>
      <w:r w:rsidR="00014900">
        <w:t xml:space="preserve">the </w:t>
      </w:r>
      <w:r>
        <w:t xml:space="preserve">preliminary identification of bacteria. Some of the major </w:t>
      </w:r>
      <w:r w:rsidR="00014900">
        <w:t>characteristics</w:t>
      </w:r>
      <w:r>
        <w:t xml:space="preserve"> considered are size, shape, </w:t>
      </w:r>
      <w:r w:rsidR="00014900">
        <w:t>odour</w:t>
      </w:r>
      <w:r>
        <w:t xml:space="preserve">, texture, elevation, margins and pigmentation. Diameter is measured to assess size. When a colony is less than 1 mm in diameter it is said to be pinpoint, small if it is 2-3 mm, medium when 4-5 mm, and large when size is greater than 5 mm. Colonies can also acquire various shapes such as circular, irregular, rhomboid, rhizoid, filamentous or umbonate. Umbonate is the shape where there is a protuberance at the </w:t>
      </w:r>
      <w:r w:rsidR="00014900">
        <w:t>centre</w:t>
      </w:r>
      <w:r>
        <w:t xml:space="preserve">. Bacterial colonies can also have curdy, pungent, fruity, putrid, buttery or bleachy </w:t>
      </w:r>
      <w:r w:rsidR="00014900">
        <w:t>odour</w:t>
      </w:r>
      <w:r>
        <w:t xml:space="preserve">. Each will be a characteristic feature </w:t>
      </w:r>
      <w:r w:rsidR="00014900">
        <w:t>of</w:t>
      </w:r>
      <w:r>
        <w:t xml:space="preserve"> a particular colony. Texture is how one perceives the surface of a colony. For a bacterial colony</w:t>
      </w:r>
      <w:r w:rsidR="00014900">
        <w:t>,</w:t>
      </w:r>
      <w:r>
        <w:t xml:space="preserve"> it can be smooth, transparent, opaque, rough, translucent or wrinkled. As bacteria form colonies on flat solid medium the colony can obtain different surface </w:t>
      </w:r>
      <w:r w:rsidR="00014900">
        <w:t>elevations</w:t>
      </w:r>
      <w:r>
        <w:t>. That is, the pattern in which the colony is raised on the flat surface will be different. It can be flat, raised or convex. The entire colony will be raised in the 'raised' pattern but in the convex pattern</w:t>
      </w:r>
      <w:r w:rsidR="00014900">
        <w:t>,</w:t>
      </w:r>
      <w:r>
        <w:t xml:space="preserve"> the central portion will be more raised than the margins. Colony margins can be entire, irregular or filamentous. Bacterial colonies tend to produce different pigments. According to the particular pigment produced, colonies can generally have yellow, golden yellow, whitish or orange </w:t>
      </w:r>
      <w:r w:rsidR="00014900">
        <w:t>colouration</w:t>
      </w:r>
      <w:r>
        <w:t>. Each bacterial colony will have a unique property regarding to each of these aspects and thus it can be used for morphological identification (Smibert et al., 1994)</w:t>
      </w:r>
    </w:p>
    <w:p w14:paraId="345B61D5" w14:textId="6E77FB9E" w:rsidR="00CB4159" w:rsidRDefault="00564F52">
      <w:pPr>
        <w:pStyle w:val="Normal1"/>
        <w:ind w:firstLine="720"/>
        <w:jc w:val="both"/>
      </w:pPr>
      <w:r>
        <w:t xml:space="preserve">Identification of </w:t>
      </w:r>
      <w:r w:rsidR="00014900">
        <w:t>fungi</w:t>
      </w:r>
      <w:r>
        <w:t xml:space="preserve"> up to </w:t>
      </w:r>
      <w:r w:rsidR="00014900">
        <w:t xml:space="preserve">the </w:t>
      </w:r>
      <w:r>
        <w:t>species level based on their morphological features can be done using certain universal keys (Raper et al., 19</w:t>
      </w:r>
      <w:r w:rsidR="00E956CF">
        <w:t>65</w:t>
      </w:r>
      <w:r>
        <w:t xml:space="preserve">; Domsch et al., 1980; Booth, 1971). Hyphal morphology, characteristics of mycelia and </w:t>
      </w:r>
      <w:r w:rsidR="00014900">
        <w:t>spores</w:t>
      </w:r>
      <w:r>
        <w:t xml:space="preserve"> </w:t>
      </w:r>
      <w:r w:rsidR="00014900">
        <w:t>need</w:t>
      </w:r>
      <w:r>
        <w:t xml:space="preserve"> to be studied for this (Carmichael et al., 1980). Fungal morphology is studied both microscopically and macroscopically. </w:t>
      </w:r>
      <w:r w:rsidR="00014900">
        <w:t>The structure</w:t>
      </w:r>
      <w:r>
        <w:t xml:space="preserve"> of the colony and its growth rate are macroscopic characters. </w:t>
      </w:r>
      <w:r w:rsidR="00014900">
        <w:t>The shape</w:t>
      </w:r>
      <w:r>
        <w:t xml:space="preserve"> and size of conidia and spores come under microscopic </w:t>
      </w:r>
      <w:r w:rsidR="00014900">
        <w:t>characteristics</w:t>
      </w:r>
      <w:r>
        <w:t xml:space="preserve"> (Rabha et al., 2016). The </w:t>
      </w:r>
      <w:r w:rsidR="00014900">
        <w:t>colours</w:t>
      </w:r>
      <w:r>
        <w:t xml:space="preserve"> formed by fungal colonies are also specific. </w:t>
      </w:r>
      <w:r w:rsidR="00014900">
        <w:t>Colours</w:t>
      </w:r>
      <w:r>
        <w:t xml:space="preserve"> can be named according to 'A Mycological Colour Chart' by Rayener (1970). But a lot of the endophytic fungi when grown in </w:t>
      </w:r>
      <w:r w:rsidR="00014900">
        <w:t xml:space="preserve">a </w:t>
      </w:r>
      <w:r>
        <w:t xml:space="preserve">culture medium </w:t>
      </w:r>
      <w:r w:rsidR="00014900">
        <w:t>do</w:t>
      </w:r>
      <w:r>
        <w:t xml:space="preserve"> not produce conidia or spores which makes morphological identification almost completely out of consideration (Corrêa et al., 2014)</w:t>
      </w:r>
    </w:p>
    <w:p w14:paraId="30C5019F" w14:textId="77777777" w:rsidR="00CB4159" w:rsidRDefault="00564F52">
      <w:pPr>
        <w:pStyle w:val="Normal1"/>
        <w:ind w:firstLine="720"/>
        <w:jc w:val="both"/>
      </w:pPr>
      <w:r>
        <w:t xml:space="preserve">Fungal endophytes can be classified in many ways. Endophytes in grasses are classified as clavicipitaceous and those in vascular and nonvascular plants as non-clavicipitaceous (Rodriguez et al., 2009). They can be sexual or asexual, vertically or horizontally transmitted, </w:t>
      </w:r>
      <w:r>
        <w:lastRenderedPageBreak/>
        <w:t>necrotrophs or biotrophs, symptomatic or asymptomatic and root or foliar endophytes (Brem and Leuchtmann, 2001; Saikkonen et al., 2002; Delaye et al., 2013; Pinto et al., 2000; Behie et al., 2015)</w:t>
      </w:r>
    </w:p>
    <w:p w14:paraId="10DBF10E" w14:textId="070663C3" w:rsidR="00CB4159" w:rsidRDefault="00564F52">
      <w:pPr>
        <w:pStyle w:val="Normal1"/>
        <w:ind w:firstLine="720"/>
        <w:jc w:val="both"/>
      </w:pPr>
      <w:r>
        <w:t xml:space="preserve">Bacteria are often classified under Gram-negative and Gram-positive categories based on the result of Gram staining. Differential staining is carried out in the Gram staining procedure. The two major stains used are safranin and crystal violet. Bacteria, </w:t>
      </w:r>
      <w:r w:rsidR="00014900">
        <w:t>heat-fixed</w:t>
      </w:r>
      <w:r>
        <w:t xml:space="preserve"> on a glass slide, is stained with crystal violet for 1 minute. This is washed off with tap water and then treated with Gram's iodine for 1 minute which acts as a mordant. After washing off the mordant the slide is treated with 95% alcohol which is a decolorizing agent. Gram-positive bacteria will retain the </w:t>
      </w:r>
      <w:r w:rsidR="00014900">
        <w:t>colour</w:t>
      </w:r>
      <w:r>
        <w:t xml:space="preserve"> of crystal violet but the </w:t>
      </w:r>
      <w:r w:rsidR="00E007D4">
        <w:t>Gram-negative</w:t>
      </w:r>
      <w:r>
        <w:t xml:space="preserve"> bacteria will lose the </w:t>
      </w:r>
      <w:r w:rsidR="00014900">
        <w:t>colour</w:t>
      </w:r>
      <w:r>
        <w:t xml:space="preserve"> </w:t>
      </w:r>
      <w:r w:rsidR="00E007D4">
        <w:t>and take</w:t>
      </w:r>
      <w:r>
        <w:t xml:space="preserve"> up the </w:t>
      </w:r>
      <w:r w:rsidR="00014900">
        <w:t>colour</w:t>
      </w:r>
      <w:r>
        <w:t xml:space="preserve"> of safranin added after washing the alcohol off (Cappuccino and Sherman, 1992)</w:t>
      </w:r>
    </w:p>
    <w:p w14:paraId="60BB53B7" w14:textId="759EEC1B" w:rsidR="00CB4159" w:rsidRDefault="00014900">
      <w:pPr>
        <w:pStyle w:val="Normal1"/>
        <w:ind w:firstLine="720"/>
        <w:jc w:val="both"/>
      </w:pPr>
      <w:r>
        <w:t>The external</w:t>
      </w:r>
      <w:r w:rsidR="00564F52">
        <w:t xml:space="preserve"> appearance of endophytes can be visualized using </w:t>
      </w:r>
      <w:r>
        <w:t xml:space="preserve">a </w:t>
      </w:r>
      <w:r w:rsidR="00564F52">
        <w:t xml:space="preserve">scanning electron microscope (SEM). Bacterial cultures are washed and suspended in a phosphate buffer. A drop of this is placed and allowed to dry on a carbon disc which is again washed with a phosphate buffer and fixed with 2% glutaraldehyde. This is again treated with 1% osmium tetroxide and an ethanol series. </w:t>
      </w:r>
      <w:r w:rsidR="00E007D4">
        <w:t>These dehydrated bacterial films</w:t>
      </w:r>
      <w:r w:rsidR="00564F52">
        <w:t xml:space="preserve"> are coated with gold before subjecting to SEM (Hayat, 1989)</w:t>
      </w:r>
    </w:p>
    <w:p w14:paraId="0D878513" w14:textId="77777777" w:rsidR="00CB4159" w:rsidRDefault="00CB4159">
      <w:pPr>
        <w:pStyle w:val="Normal1"/>
        <w:ind w:firstLine="720"/>
        <w:jc w:val="both"/>
      </w:pPr>
    </w:p>
    <w:p w14:paraId="2308EB77" w14:textId="77777777" w:rsidR="00CB4159" w:rsidRDefault="00564F52">
      <w:pPr>
        <w:pStyle w:val="Normal1"/>
        <w:jc w:val="both"/>
        <w:rPr>
          <w:b/>
        </w:rPr>
      </w:pPr>
      <w:r>
        <w:t xml:space="preserve">2.2. </w:t>
      </w:r>
      <w:r>
        <w:rPr>
          <w:b/>
        </w:rPr>
        <w:t>Molecular identification</w:t>
      </w:r>
    </w:p>
    <w:p w14:paraId="283E0B99" w14:textId="77777777" w:rsidR="00CB4159" w:rsidRDefault="00CB4159">
      <w:pPr>
        <w:pStyle w:val="Normal1"/>
        <w:ind w:firstLine="720"/>
        <w:jc w:val="both"/>
      </w:pPr>
    </w:p>
    <w:p w14:paraId="6F4FBE7A" w14:textId="047413E7" w:rsidR="00CB4159" w:rsidRDefault="00564F52">
      <w:pPr>
        <w:pStyle w:val="Normal1"/>
        <w:ind w:firstLine="720"/>
        <w:jc w:val="both"/>
      </w:pPr>
      <w:r>
        <w:t>At the genus level</w:t>
      </w:r>
      <w:r w:rsidR="00014900">
        <w:t>,</w:t>
      </w:r>
      <w:r>
        <w:t xml:space="preserve"> the identification of endophytes is possible through the amplification of conserved rDNA sequences. These sequences are different for bacteria and </w:t>
      </w:r>
      <w:r w:rsidR="00014900">
        <w:t>fungi</w:t>
      </w:r>
      <w:r>
        <w:t xml:space="preserve">. The region is called internal transcribed spacer (ITS) in </w:t>
      </w:r>
      <w:r w:rsidR="00014900">
        <w:t>fungi</w:t>
      </w:r>
      <w:r>
        <w:t xml:space="preserve"> and 16S in bacteria (Deutsch et al., 2021). Initially</w:t>
      </w:r>
      <w:r w:rsidR="00014900">
        <w:t>,</w:t>
      </w:r>
      <w:r>
        <w:t xml:space="preserve"> the DNA needs to be isolated for which pure cultures of bacteria and fungus are to be prepared. LB broth can be used for bacteria and PDA plates for fungus. The LB broth is subjected to centrifugation to obtain pellets and the fungal hyphae can be weighed out to extract DNA. Extraction of DNA can then be performed using specific DNA extraction kits from manufacturers such as ZYMO Research, DNA Wizard Kit Promeg or Gen Elute Bacterial Genomic DNA Kit Sigma (Deutsch et al., 2021; Mousa et al., 2015; Elfiati et al., 2022). The extracted DNA needs to be quantified before amplification. </w:t>
      </w:r>
      <w:r w:rsidR="00014900">
        <w:t>A nanodrop</w:t>
      </w:r>
      <w:r>
        <w:t xml:space="preserve"> machine is used for this purpose (Mousa et al., 2015)</w:t>
      </w:r>
    </w:p>
    <w:p w14:paraId="614B3C9D" w14:textId="1C61F985" w:rsidR="00CB4159" w:rsidRDefault="00564F52">
      <w:pPr>
        <w:pStyle w:val="Normal1"/>
        <w:ind w:firstLine="720"/>
        <w:jc w:val="both"/>
      </w:pPr>
      <w:r>
        <w:t xml:space="preserve">The rDNA region is amplified using PCR from this extracted DNA. Suitable primers have to be selected for amplification. </w:t>
      </w:r>
      <w:r w:rsidR="00014900">
        <w:t>Fungal-specific</w:t>
      </w:r>
      <w:r>
        <w:t xml:space="preserve"> primers such as ITS4 and ITS5 can be used for amplification of the ITS region in fungus (White et al., 1990). Various primers are used for amplification of 16S rDNA in bacteria such as the universal primers 16SF and 16SR (Gupta et al., 2022). The PCR products are extracted by gel electrophoresis, purified and then sequenced. Fragments can be purified with E.Z.N.A. Gel Extraction Kit (Omega, United States) and sequenced based on </w:t>
      </w:r>
      <w:r w:rsidR="00014900">
        <w:t>platforms</w:t>
      </w:r>
      <w:r>
        <w:t xml:space="preserve"> such as Illumina Nova 600 (Illumina, San Diego, United States) (Yu et al., 2022). Methods such as Sanger sequencing are also used to sequence PCR products (Elfiati et al., 2022).</w:t>
      </w:r>
    </w:p>
    <w:p w14:paraId="1E613B43" w14:textId="65B0AFE5" w:rsidR="00CB4159" w:rsidRDefault="00564F52">
      <w:pPr>
        <w:pStyle w:val="Normal1"/>
        <w:ind w:firstLine="720"/>
        <w:jc w:val="both"/>
      </w:pPr>
      <w:r>
        <w:t xml:space="preserve">The genome sequencing of endophytes, besides identification up to genus level, also has the potential </w:t>
      </w:r>
      <w:r w:rsidR="00014900">
        <w:t>to reveal</w:t>
      </w:r>
      <w:r>
        <w:t xml:space="preserve"> the direct or indirect role of endophytes in plant growth promotion, pharmacognostic properties and other metabolic activities (Kaul et al., 2016). There are certain genomic features that enable certain microbes to live as endophytes, without causing any </w:t>
      </w:r>
      <w:r>
        <w:lastRenderedPageBreak/>
        <w:t xml:space="preserve">apparent harm to the plant, but other closely related species to be pathogens. </w:t>
      </w:r>
      <w:r w:rsidR="00014900">
        <w:t>Studies</w:t>
      </w:r>
      <w:r>
        <w:t xml:space="preserve"> through comparative genomics can reveal such genetic determinants. Production of lipopolysaccharides and adhesins were reported as potential molecular factors contributing to this fine line between endophytism and parasitism by Monteiro et al. (2012). </w:t>
      </w:r>
    </w:p>
    <w:p w14:paraId="132B4638" w14:textId="587FF805" w:rsidR="00CB4159" w:rsidRDefault="00564F52">
      <w:pPr>
        <w:pStyle w:val="Normal1"/>
        <w:ind w:firstLine="720"/>
        <w:jc w:val="both"/>
      </w:pPr>
      <w:r>
        <w:t xml:space="preserve">It is not always feasible to study the gene in individual endophytes after isolation, as a vast majority </w:t>
      </w:r>
      <w:r w:rsidR="00014900">
        <w:t>do</w:t>
      </w:r>
      <w:r>
        <w:t xml:space="preserve"> not belong to the class of culturable endophytes. Metagenomic studies can be used to get past such obstacles. DNA of the whole population is extracted and then </w:t>
      </w:r>
      <w:r w:rsidR="00014900">
        <w:t xml:space="preserve">the </w:t>
      </w:r>
      <w:r>
        <w:t xml:space="preserve">contents are analyzed (Sessitsch et al., 2012). It is also important to study the expression of these genes which can be achieved through transcriptomics or proteomics. Transcriptomics study the different transcriptional products of the gene which gives an insight </w:t>
      </w:r>
      <w:r w:rsidR="00014900">
        <w:t>into</w:t>
      </w:r>
      <w:r>
        <w:t xml:space="preserve"> how the gene is differentially expressed (Kaul et al., 2016). Advancement of technology has brought about proteomics which studies the proteins expressed by particular organisms (Wilkins et al., 1995).</w:t>
      </w:r>
    </w:p>
    <w:p w14:paraId="7E3193C1" w14:textId="77777777" w:rsidR="00CB4159" w:rsidRDefault="00564F52">
      <w:pPr>
        <w:pStyle w:val="Normal1"/>
        <w:ind w:firstLine="720"/>
        <w:jc w:val="both"/>
      </w:pPr>
      <w:r>
        <w:t>Whole genome sequencing of the endophytes has the immense potential to shed light on the taxonomical aspects and the evolutionary aspects of endophytic microbes. The already processed sequences of endophytes which can be used for comparative studies are available on domains such as NCBI, FungiDB and the like (Salvi et al., 2022)</w:t>
      </w:r>
    </w:p>
    <w:p w14:paraId="4EFE42E8" w14:textId="745834F0" w:rsidR="00CB4159" w:rsidRDefault="00564F52">
      <w:pPr>
        <w:pStyle w:val="Normal1"/>
        <w:ind w:firstLine="720"/>
        <w:jc w:val="both"/>
      </w:pPr>
      <w:r>
        <w:t xml:space="preserve">The sequences can be searched with BLAST (Basic Local Alignment Search Tool) for the identification of endophytic </w:t>
      </w:r>
      <w:r w:rsidR="00014900">
        <w:t>fungi</w:t>
      </w:r>
      <w:r>
        <w:t xml:space="preserve"> or bacteria (Chapla et al., 2020; Mousa et al., 2015). The function of BLAST is to find similar regions between the sequence of interest and sequences in databases such as GenBank. Both protein sequence and nucleotide sequence can be searched this way. Using the similarity between the sequences, organisms can be identified up to the genus level.</w:t>
      </w:r>
    </w:p>
    <w:p w14:paraId="0B59986C" w14:textId="72BCB0B8" w:rsidR="00CB4159" w:rsidRDefault="00564F52">
      <w:pPr>
        <w:pStyle w:val="Normal1"/>
        <w:ind w:firstLine="720"/>
        <w:jc w:val="both"/>
      </w:pPr>
      <w:r>
        <w:t xml:space="preserve">Another important step in </w:t>
      </w:r>
      <w:r w:rsidR="00014900">
        <w:t xml:space="preserve">the </w:t>
      </w:r>
      <w:r>
        <w:t xml:space="preserve">identification of endophytes is </w:t>
      </w:r>
      <w:r w:rsidR="00014900">
        <w:t xml:space="preserve">the </w:t>
      </w:r>
      <w:r>
        <w:t xml:space="preserve">construction of phylogenetic trees. Phylogenetic trees are very important in revealing the evolutionary history of organisms. That is, when two taxa are said to have common characters, we can infer their derivation from a common ancestor as well as predict the characters present in the ancestors (Telford et al., 2003). Phylogenetic trees can be constructed from molecular data through 4 major steps such as acquiring of sequences, alignment of sequences, estimation of tree and presentation of tree. Trees can be estimated through the </w:t>
      </w:r>
      <w:r w:rsidR="00014900">
        <w:t>neighbour-joining</w:t>
      </w:r>
      <w:r>
        <w:t xml:space="preserve"> method, UPGMA Maximum </w:t>
      </w:r>
      <w:r w:rsidR="00014900">
        <w:t>Parsimony</w:t>
      </w:r>
      <w:r>
        <w:t>, Bayesian Inference and Maximum Likelihood. MEGA is a software that can perform all these required steps. The two algorithms used by MEGA are ClustalW and MUSCLE (Hall, 20</w:t>
      </w:r>
      <w:r w:rsidR="00095A97">
        <w:t>13</w:t>
      </w:r>
      <w:r>
        <w:t>)</w:t>
      </w:r>
    </w:p>
    <w:p w14:paraId="07392E6C" w14:textId="77777777" w:rsidR="00CB4159" w:rsidRDefault="00CB4159">
      <w:pPr>
        <w:pStyle w:val="Normal1"/>
        <w:ind w:firstLine="720"/>
        <w:jc w:val="both"/>
      </w:pPr>
    </w:p>
    <w:p w14:paraId="37B687C7" w14:textId="77777777" w:rsidR="00CB4159" w:rsidRDefault="00564F52">
      <w:pPr>
        <w:pStyle w:val="Normal1"/>
        <w:jc w:val="both"/>
        <w:rPr>
          <w:b/>
        </w:rPr>
      </w:pPr>
      <w:r>
        <w:rPr>
          <w:b/>
        </w:rPr>
        <w:t>3</w:t>
      </w:r>
      <w:r>
        <w:t xml:space="preserve">. </w:t>
      </w:r>
      <w:r>
        <w:rPr>
          <w:b/>
        </w:rPr>
        <w:t>Characterization</w:t>
      </w:r>
    </w:p>
    <w:p w14:paraId="7083AD04" w14:textId="77777777" w:rsidR="00CB4159" w:rsidRDefault="00CB4159">
      <w:pPr>
        <w:pStyle w:val="Normal1"/>
        <w:jc w:val="both"/>
      </w:pPr>
    </w:p>
    <w:p w14:paraId="0691567C" w14:textId="77777777" w:rsidR="00CB4159" w:rsidRDefault="00564F52">
      <w:pPr>
        <w:pStyle w:val="Normal1"/>
        <w:jc w:val="both"/>
        <w:rPr>
          <w:b/>
        </w:rPr>
      </w:pPr>
      <w:r>
        <w:rPr>
          <w:b/>
        </w:rPr>
        <w:t>3.1. Based on plant growth promotion activities</w:t>
      </w:r>
    </w:p>
    <w:p w14:paraId="10AF9968" w14:textId="77777777" w:rsidR="00CB4159" w:rsidRDefault="00CB4159">
      <w:pPr>
        <w:pStyle w:val="Normal1"/>
        <w:jc w:val="both"/>
      </w:pPr>
    </w:p>
    <w:p w14:paraId="3B9CF3C3" w14:textId="3B39DEB1" w:rsidR="00CB4159" w:rsidRDefault="00564F52">
      <w:pPr>
        <w:pStyle w:val="Normal1"/>
        <w:jc w:val="both"/>
      </w:pPr>
      <w:r>
        <w:tab/>
        <w:t xml:space="preserve">Endophytes take part in plant growth regulation through different </w:t>
      </w:r>
      <w:r w:rsidR="00014900">
        <w:t>mechanisms</w:t>
      </w:r>
      <w:r>
        <w:t xml:space="preserve"> such as </w:t>
      </w:r>
      <w:r w:rsidR="00014900">
        <w:t xml:space="preserve">the </w:t>
      </w:r>
      <w:r>
        <w:t>production of metabolites that improve nutrient uptake or regulation of molecules such as abscisic acid, auxins, cytokinins, jasmonates and strigolactones (Reinhold-Hurek and Hurek, 2011; Brader et al., 2014; Santoyo et al., 2016; Shahzad et al., 2016).</w:t>
      </w:r>
    </w:p>
    <w:p w14:paraId="0F405689" w14:textId="77777777" w:rsidR="00CB4159" w:rsidRDefault="00CB4159">
      <w:pPr>
        <w:pStyle w:val="Normal1"/>
        <w:jc w:val="both"/>
      </w:pPr>
    </w:p>
    <w:p w14:paraId="32447F51" w14:textId="77777777" w:rsidR="00CB4159" w:rsidRDefault="00564F52">
      <w:pPr>
        <w:pStyle w:val="Normal1"/>
        <w:numPr>
          <w:ilvl w:val="0"/>
          <w:numId w:val="1"/>
        </w:numPr>
        <w:jc w:val="both"/>
        <w:rPr>
          <w:b/>
        </w:rPr>
      </w:pPr>
      <w:r>
        <w:rPr>
          <w:b/>
        </w:rPr>
        <w:t>Phosphate solubilization</w:t>
      </w:r>
    </w:p>
    <w:p w14:paraId="08D50D16" w14:textId="77777777" w:rsidR="00CB4159" w:rsidRDefault="00CB4159">
      <w:pPr>
        <w:pStyle w:val="Normal1"/>
        <w:ind w:left="720"/>
        <w:jc w:val="both"/>
      </w:pPr>
    </w:p>
    <w:p w14:paraId="7063C37B" w14:textId="77777777" w:rsidR="00CB4159" w:rsidRDefault="00564F52">
      <w:pPr>
        <w:pStyle w:val="Normal1"/>
        <w:ind w:left="720" w:firstLine="720"/>
        <w:jc w:val="both"/>
      </w:pPr>
      <w:r>
        <w:lastRenderedPageBreak/>
        <w:t xml:space="preserve">Plants require various nutrients for their growth which are absorbed from the soil. The better the absorption, the better will be the plant growth. Some of the major macronutrients are potassium and phosphorus. Sometimes the soluble form of these nutrients that can be absorbed by the plant will be limited. Endophytes have the capability of macronutrient solubilization. Verma et al. (2015) reported various </w:t>
      </w:r>
      <w:r>
        <w:rPr>
          <w:i/>
        </w:rPr>
        <w:t>Bacillus</w:t>
      </w:r>
      <w:r>
        <w:t xml:space="preserve"> species that are involved in potassium, phosphorus and zinc solubilization.</w:t>
      </w:r>
    </w:p>
    <w:p w14:paraId="3E4F3241" w14:textId="316016A3" w:rsidR="00CB4159" w:rsidRDefault="00564F52">
      <w:pPr>
        <w:pStyle w:val="Normal1"/>
        <w:ind w:left="720" w:firstLine="720"/>
        <w:jc w:val="both"/>
      </w:pPr>
      <w:r>
        <w:t xml:space="preserve">Pikovskaya's agar plates developed by Pikovskaya (1948) can be used for evaluating phosphate solubilization. It is calculated as </w:t>
      </w:r>
      <w:r w:rsidR="00014900">
        <w:t xml:space="preserve">a </w:t>
      </w:r>
      <w:r>
        <w:t xml:space="preserve">phosphate solubilization index (PSI). Premono et al. (1996) </w:t>
      </w:r>
      <w:r w:rsidR="00014900">
        <w:t>have</w:t>
      </w:r>
      <w:r>
        <w:t xml:space="preserve"> put forward the equation for PSI as</w:t>
      </w:r>
    </w:p>
    <w:p w14:paraId="7F47C917" w14:textId="77777777" w:rsidR="00CB4159" w:rsidRDefault="00CB4159">
      <w:pPr>
        <w:pStyle w:val="Normal1"/>
        <w:ind w:firstLine="720"/>
        <w:jc w:val="both"/>
      </w:pPr>
    </w:p>
    <w:p w14:paraId="7FFA839E" w14:textId="77777777" w:rsidR="00CB4159" w:rsidRDefault="0012718E">
      <w:pPr>
        <w:pStyle w:val="Normal1"/>
        <w:ind w:firstLine="720"/>
        <w:jc w:val="center"/>
        <w:rPr>
          <w:sz w:val="24"/>
          <w:szCs w:val="24"/>
        </w:rPr>
      </w:pPr>
      <m:oMathPara>
        <m:oMath>
          <m:r>
            <w:rPr>
              <w:rFonts w:ascii="Cambria Math" w:hAnsi="Cambria Math"/>
              <w:sz w:val="24"/>
              <w:szCs w:val="24"/>
            </w:rPr>
            <m:t>PSI =</m:t>
          </m:r>
          <m:f>
            <m:fPr>
              <m:ctrlPr>
                <w:rPr>
                  <w:rFonts w:ascii="Cambria Math" w:hAnsi="Cambria Math"/>
                  <w:sz w:val="24"/>
                  <w:szCs w:val="24"/>
                </w:rPr>
              </m:ctrlPr>
            </m:fPr>
            <m:num>
              <m:r>
                <w:rPr>
                  <w:rFonts w:ascii="Cambria Math" w:hAnsi="Cambria Math"/>
                  <w:sz w:val="24"/>
                  <w:szCs w:val="24"/>
                </w:rPr>
                <m:t>Colony diameter ±halozone diameter</m:t>
              </m:r>
            </m:num>
            <m:den>
              <m:r>
                <w:rPr>
                  <w:rFonts w:ascii="Cambria Math" w:hAnsi="Cambria Math"/>
                  <w:sz w:val="24"/>
                  <w:szCs w:val="24"/>
                </w:rPr>
                <m:t>Colony diameter</m:t>
              </m:r>
            </m:den>
          </m:f>
          <m:r>
            <w:rPr>
              <w:rFonts w:ascii="Cambria Math" w:hAnsi="Cambria Math"/>
              <w:sz w:val="24"/>
              <w:szCs w:val="24"/>
            </w:rPr>
            <m:t xml:space="preserve"> </m:t>
          </m:r>
        </m:oMath>
      </m:oMathPara>
    </w:p>
    <w:p w14:paraId="489845CD" w14:textId="77777777" w:rsidR="00CB4159" w:rsidRDefault="00CB4159">
      <w:pPr>
        <w:pStyle w:val="Normal1"/>
        <w:ind w:firstLine="720"/>
        <w:jc w:val="center"/>
      </w:pPr>
    </w:p>
    <w:p w14:paraId="14BA97A0" w14:textId="77777777" w:rsidR="00CB4159" w:rsidRDefault="00564F52">
      <w:pPr>
        <w:pStyle w:val="Normal1"/>
        <w:ind w:left="720" w:firstLine="720"/>
        <w:jc w:val="both"/>
      </w:pPr>
      <w:r>
        <w:t>Quantification of the solubilized phosphate can be done using NBRIP medium (Fiske and Subbarow, 1925)</w:t>
      </w:r>
    </w:p>
    <w:p w14:paraId="555799E8" w14:textId="77777777" w:rsidR="00CB4159" w:rsidRDefault="00CB4159">
      <w:pPr>
        <w:pStyle w:val="Normal1"/>
        <w:ind w:firstLine="720"/>
        <w:jc w:val="both"/>
      </w:pPr>
    </w:p>
    <w:p w14:paraId="1CB84FBF" w14:textId="77777777" w:rsidR="00CB4159" w:rsidRDefault="00564F52">
      <w:pPr>
        <w:pStyle w:val="Normal1"/>
        <w:numPr>
          <w:ilvl w:val="0"/>
          <w:numId w:val="1"/>
        </w:numPr>
        <w:jc w:val="both"/>
        <w:rPr>
          <w:b/>
        </w:rPr>
      </w:pPr>
      <w:r>
        <w:rPr>
          <w:b/>
        </w:rPr>
        <w:t>IAA production</w:t>
      </w:r>
    </w:p>
    <w:p w14:paraId="65D80C87" w14:textId="77777777" w:rsidR="00CB4159" w:rsidRDefault="00CB4159">
      <w:pPr>
        <w:pStyle w:val="Normal1"/>
        <w:ind w:left="720"/>
        <w:jc w:val="both"/>
      </w:pPr>
    </w:p>
    <w:p w14:paraId="2C659573" w14:textId="67484437" w:rsidR="00CB4159" w:rsidRDefault="00564F52">
      <w:pPr>
        <w:pStyle w:val="Normal1"/>
        <w:ind w:left="720" w:firstLine="720"/>
        <w:jc w:val="both"/>
      </w:pPr>
      <w:r>
        <w:t xml:space="preserve">IAA (indole acetic acid) is a common phytohormone that endophytes can produce which is directly involved in cell division, elongation, differentiation and light responses (Bhutani et al., 2018). </w:t>
      </w:r>
      <w:r w:rsidR="00014900">
        <w:t>The application</w:t>
      </w:r>
      <w:r>
        <w:t xml:space="preserve"> of </w:t>
      </w:r>
      <w:r w:rsidR="00014900">
        <w:t>IAA-producing</w:t>
      </w:r>
      <w:r>
        <w:t xml:space="preserve"> bacterial endophytes to crops can increase yield significantly (Duca et al., 2014). Salkowski method explained by Tang and Bonner (1948) can be used for </w:t>
      </w:r>
      <w:r w:rsidR="00014900">
        <w:t xml:space="preserve">the </w:t>
      </w:r>
      <w:r>
        <w:t>estimation of indole acetic acid. It is a calorimetric method where absorbance is measured at 530 nm (Gordon and Weber, 1951).</w:t>
      </w:r>
    </w:p>
    <w:p w14:paraId="502320A9" w14:textId="77777777" w:rsidR="00CB4159" w:rsidRDefault="00CB4159">
      <w:pPr>
        <w:pStyle w:val="Normal1"/>
        <w:ind w:firstLine="720"/>
        <w:jc w:val="both"/>
      </w:pPr>
    </w:p>
    <w:p w14:paraId="6EA8E2F6" w14:textId="77777777" w:rsidR="00CB4159" w:rsidRDefault="00564F52">
      <w:pPr>
        <w:pStyle w:val="Normal1"/>
        <w:numPr>
          <w:ilvl w:val="0"/>
          <w:numId w:val="1"/>
        </w:numPr>
        <w:jc w:val="both"/>
        <w:rPr>
          <w:b/>
        </w:rPr>
      </w:pPr>
      <w:r>
        <w:rPr>
          <w:b/>
        </w:rPr>
        <w:t>ACC deaminase activity</w:t>
      </w:r>
    </w:p>
    <w:p w14:paraId="6017E2F6" w14:textId="77777777" w:rsidR="00CB4159" w:rsidRDefault="00CB4159">
      <w:pPr>
        <w:pStyle w:val="Normal1"/>
        <w:ind w:left="720"/>
        <w:jc w:val="both"/>
      </w:pPr>
    </w:p>
    <w:p w14:paraId="0F6AF147" w14:textId="63602E90" w:rsidR="00CB4159" w:rsidRDefault="00564F52">
      <w:pPr>
        <w:pStyle w:val="Normal1"/>
        <w:ind w:left="720" w:firstLine="720"/>
        <w:jc w:val="both"/>
      </w:pPr>
      <w:r>
        <w:t xml:space="preserve">Ethylene is a plant hormone involved in senescence. The precursor of ethylene is a molecule known as ACC (1-aminocyclopropane-1-carboxylic acid), which is degraded by the enzyme ACC deaminase. </w:t>
      </w:r>
      <w:r w:rsidR="00E007D4">
        <w:t>Thus,</w:t>
      </w:r>
      <w:r>
        <w:t xml:space="preserve"> ACC deaminase can downregulate the formation of ethylene which </w:t>
      </w:r>
      <w:r w:rsidR="00014900">
        <w:t>in turn</w:t>
      </w:r>
      <w:r>
        <w:t xml:space="preserve"> leads to plant growth promotion (Glick, 2015</w:t>
      </w:r>
      <w:r w:rsidR="00095A97">
        <w:t>)</w:t>
      </w:r>
      <w:r>
        <w:t xml:space="preserve">. Glick (2014) reports various endophytes </w:t>
      </w:r>
      <w:r w:rsidR="00014900">
        <w:t>have</w:t>
      </w:r>
      <w:r>
        <w:t xml:space="preserve"> the ability to produce ACC deaminase. </w:t>
      </w:r>
      <w:r w:rsidR="00014900">
        <w:t>The formation</w:t>
      </w:r>
      <w:r>
        <w:t xml:space="preserve"> of ethylene is generally upregulated under drought or saline stress, affecting plant growth (Saleem et al., 2007). </w:t>
      </w:r>
      <w:r w:rsidR="00E007D4">
        <w:t>Thus,</w:t>
      </w:r>
      <w:r>
        <w:t xml:space="preserve"> ACC deaminase is involved in stress alleviation and enhancement of plant fitness (Hardoim et al., 20</w:t>
      </w:r>
      <w:r w:rsidR="00095A97">
        <w:t>08</w:t>
      </w:r>
      <w:r>
        <w:t xml:space="preserve">). Belimov et al. (2009) reported </w:t>
      </w:r>
      <w:r w:rsidR="00014900">
        <w:t xml:space="preserve">a </w:t>
      </w:r>
      <w:r>
        <w:t xml:space="preserve">decrease in xylem ACC concentration in </w:t>
      </w:r>
      <w:r>
        <w:rPr>
          <w:i/>
        </w:rPr>
        <w:t>Pisum sativum</w:t>
      </w:r>
      <w:r>
        <w:t xml:space="preserve"> upon inoculation with </w:t>
      </w:r>
      <w:r w:rsidR="00C41AE6">
        <w:t xml:space="preserve">the </w:t>
      </w:r>
      <w:r>
        <w:rPr>
          <w:i/>
        </w:rPr>
        <w:t>Variovorax paradoxus</w:t>
      </w:r>
      <w:r>
        <w:t>.</w:t>
      </w:r>
    </w:p>
    <w:p w14:paraId="7EBD7FE5" w14:textId="64D9B831" w:rsidR="0012718E" w:rsidRDefault="00564F52" w:rsidP="008D395C">
      <w:pPr>
        <w:pStyle w:val="Normal1"/>
        <w:ind w:left="720" w:firstLine="720"/>
        <w:jc w:val="both"/>
      </w:pPr>
      <w:r>
        <w:t xml:space="preserve">Penrose and Glick (2003) </w:t>
      </w:r>
      <w:r w:rsidR="00E007D4">
        <w:t>put</w:t>
      </w:r>
      <w:r>
        <w:t xml:space="preserve"> forward </w:t>
      </w:r>
      <w:r w:rsidR="00014900">
        <w:t xml:space="preserve">a </w:t>
      </w:r>
      <w:r>
        <w:t xml:space="preserve">protocol for testing ACC deaminase. Bacteria is grown in </w:t>
      </w:r>
      <w:r w:rsidR="00C41AE6">
        <w:t xml:space="preserve">a </w:t>
      </w:r>
      <w:r>
        <w:t>DFS medium having 2g (NH</w:t>
      </w:r>
      <w:r>
        <w:rPr>
          <w:vertAlign w:val="subscript"/>
        </w:rPr>
        <w:t>4</w:t>
      </w:r>
      <w:r>
        <w:t>)</w:t>
      </w:r>
      <w:r>
        <w:rPr>
          <w:vertAlign w:val="subscript"/>
        </w:rPr>
        <w:t>2</w:t>
      </w:r>
      <w:r>
        <w:t>SO</w:t>
      </w:r>
      <w:r>
        <w:rPr>
          <w:vertAlign w:val="subscript"/>
        </w:rPr>
        <w:t>4</w:t>
      </w:r>
      <w:r>
        <w:t xml:space="preserve"> for 72h at 28 and 100 rpm. 50µl of liquid culture having glucose and citric acid, </w:t>
      </w:r>
      <w:r w:rsidR="00C41AE6">
        <w:t xml:space="preserve">and </w:t>
      </w:r>
      <w:r>
        <w:t xml:space="preserve">50µl DFS medium with 3mM ACC were mixed. Absorbance is measured at 590 nm. The ACC deaminase activity can be measured by comparing this absorbance with </w:t>
      </w:r>
      <w:r w:rsidR="00C41AE6">
        <w:t xml:space="preserve">the </w:t>
      </w:r>
      <w:r>
        <w:t>absorbance of a selected blank (Ghyselinck et al., 2013)</w:t>
      </w:r>
    </w:p>
    <w:p w14:paraId="0F7C1794" w14:textId="26A15232" w:rsidR="00DA10AA" w:rsidRDefault="00DA10AA" w:rsidP="008D395C">
      <w:pPr>
        <w:pStyle w:val="Normal1"/>
        <w:ind w:left="720" w:firstLine="720"/>
        <w:jc w:val="both"/>
      </w:pPr>
    </w:p>
    <w:p w14:paraId="15DB224E" w14:textId="77777777" w:rsidR="00DA10AA" w:rsidRDefault="00DA10AA" w:rsidP="008D395C">
      <w:pPr>
        <w:pStyle w:val="Normal1"/>
        <w:ind w:left="720" w:firstLine="720"/>
        <w:jc w:val="both"/>
      </w:pPr>
    </w:p>
    <w:p w14:paraId="46E06B07" w14:textId="77777777" w:rsidR="0012718E" w:rsidRDefault="0012718E">
      <w:pPr>
        <w:pStyle w:val="Normal1"/>
        <w:ind w:firstLine="720"/>
        <w:jc w:val="both"/>
      </w:pPr>
    </w:p>
    <w:p w14:paraId="2A76C8AE" w14:textId="77777777" w:rsidR="00CB4159" w:rsidRDefault="00564F52">
      <w:pPr>
        <w:pStyle w:val="Normal1"/>
        <w:numPr>
          <w:ilvl w:val="0"/>
          <w:numId w:val="1"/>
        </w:numPr>
        <w:jc w:val="both"/>
        <w:rPr>
          <w:b/>
        </w:rPr>
      </w:pPr>
      <w:r>
        <w:rPr>
          <w:b/>
        </w:rPr>
        <w:t>Siderophore production</w:t>
      </w:r>
    </w:p>
    <w:p w14:paraId="29FD8C96" w14:textId="77777777" w:rsidR="00CB4159" w:rsidRDefault="00CB4159">
      <w:pPr>
        <w:pStyle w:val="Normal1"/>
        <w:ind w:left="720"/>
        <w:jc w:val="both"/>
      </w:pPr>
    </w:p>
    <w:p w14:paraId="7F071401" w14:textId="37591511" w:rsidR="00CB4159" w:rsidRDefault="00564F52">
      <w:pPr>
        <w:pStyle w:val="Normal1"/>
        <w:ind w:left="720" w:firstLine="720"/>
        <w:jc w:val="both"/>
      </w:pPr>
      <w:r>
        <w:t xml:space="preserve">Siderophores are those molecules that are capable of making iron molecules more available to the plants when the conditions are iron limiting (Tan et al., 2006; Szilagyi-Zecchin et al., 2014). Siderophores also prevent phytopathogens from binding with iron. </w:t>
      </w:r>
      <w:r w:rsidR="00E007D4">
        <w:t>Thus,</w:t>
      </w:r>
      <w:r>
        <w:t xml:space="preserve"> siderophores can import protection from pathogen attac</w:t>
      </w:r>
      <w:r w:rsidR="00630397">
        <w:t>k</w:t>
      </w:r>
      <w:r>
        <w:t>. Endophytes producing siderophores are also reported to help plants alleviate stressed conditions (Rani et al., 2022)</w:t>
      </w:r>
    </w:p>
    <w:p w14:paraId="4D976F6F" w14:textId="7AE9C0FC" w:rsidR="00CB4159" w:rsidRDefault="00564F52">
      <w:pPr>
        <w:pStyle w:val="Normal1"/>
        <w:ind w:left="720" w:firstLine="720"/>
        <w:jc w:val="both"/>
      </w:pPr>
      <w:r>
        <w:t xml:space="preserve">Louden et al. (2011) enumerated the test for siderophore production. Chrome azurol medium (CAS) is used here. 1mL of sterile PBS is </w:t>
      </w:r>
      <w:r w:rsidR="00E007D4">
        <w:t>prepared, using</w:t>
      </w:r>
      <w:r>
        <w:t xml:space="preserve"> which a dense bacterial suspension is prepared. This is then spotted on the CAZ medium. Halo zones will appear indicating siderophore production which can be measured after about 2,4,7,10 days of incubation. </w:t>
      </w:r>
    </w:p>
    <w:p w14:paraId="459AE5F1" w14:textId="77777777" w:rsidR="00CB4159" w:rsidRDefault="00CB4159">
      <w:pPr>
        <w:pStyle w:val="Normal1"/>
        <w:ind w:left="720" w:firstLine="720"/>
        <w:jc w:val="both"/>
      </w:pPr>
    </w:p>
    <w:p w14:paraId="6274289D" w14:textId="77777777" w:rsidR="00CB4159" w:rsidRDefault="00564F52">
      <w:pPr>
        <w:pStyle w:val="Normal1"/>
        <w:numPr>
          <w:ilvl w:val="0"/>
          <w:numId w:val="1"/>
        </w:numPr>
        <w:jc w:val="both"/>
        <w:rPr>
          <w:b/>
        </w:rPr>
      </w:pPr>
      <w:r>
        <w:rPr>
          <w:b/>
        </w:rPr>
        <w:t>HCN production</w:t>
      </w:r>
    </w:p>
    <w:p w14:paraId="1D46F59D" w14:textId="77777777" w:rsidR="00CB4159" w:rsidRDefault="00CB4159">
      <w:pPr>
        <w:pStyle w:val="Normal1"/>
        <w:ind w:left="720"/>
        <w:jc w:val="both"/>
        <w:rPr>
          <w:b/>
        </w:rPr>
      </w:pPr>
    </w:p>
    <w:p w14:paraId="46495510" w14:textId="77777777" w:rsidR="00CB4159" w:rsidRDefault="00564F52">
      <w:pPr>
        <w:pStyle w:val="Normal1"/>
        <w:ind w:left="720"/>
        <w:jc w:val="both"/>
      </w:pPr>
      <w:r>
        <w:tab/>
        <w:t xml:space="preserve">Hydrogen cyanide (HCN) is involved in systemic resistance in plants. Through biogenic cyanogenesis they can inhibit the growth of phytopathogens (Swarnalakshmi et al., 2019). Endophytes from </w:t>
      </w:r>
      <w:r>
        <w:rPr>
          <w:i/>
        </w:rPr>
        <w:t xml:space="preserve">Glycine max </w:t>
      </w:r>
      <w:r>
        <w:t xml:space="preserve">have been reported to inhibit phytopathogens such as </w:t>
      </w:r>
      <w:r>
        <w:rPr>
          <w:i/>
        </w:rPr>
        <w:t>Sclerotium rolfsii, Rhizoctonia solani, Colletotrichum truncatum</w:t>
      </w:r>
      <w:r>
        <w:t xml:space="preserve"> and the like (Dalal et al., 2015). </w:t>
      </w:r>
    </w:p>
    <w:p w14:paraId="0651162A" w14:textId="77777777" w:rsidR="00CB4159" w:rsidRDefault="00564F52">
      <w:pPr>
        <w:pStyle w:val="Normal1"/>
        <w:ind w:left="720" w:firstLine="720"/>
        <w:jc w:val="both"/>
      </w:pPr>
      <w:r>
        <w:t xml:space="preserve">For the detection of HCN, the method proposed by Lorck (1948) is used. Pathogens such as </w:t>
      </w:r>
      <w:r>
        <w:rPr>
          <w:i/>
        </w:rPr>
        <w:t xml:space="preserve">Aspergillus niger </w:t>
      </w:r>
      <w:r>
        <w:t xml:space="preserve">and </w:t>
      </w:r>
      <w:r>
        <w:rPr>
          <w:i/>
        </w:rPr>
        <w:t xml:space="preserve">Fusarium oxysporum </w:t>
      </w:r>
      <w:r>
        <w:t>grown on PDA medium can be used to study the production of HCN through its ability to inhibit fungal growth (Kumar et al., 2015)</w:t>
      </w:r>
    </w:p>
    <w:p w14:paraId="6FCC0A71" w14:textId="77777777" w:rsidR="00CB4159" w:rsidRDefault="00CB4159">
      <w:pPr>
        <w:pStyle w:val="Normal1"/>
        <w:ind w:left="720" w:firstLine="720"/>
        <w:jc w:val="both"/>
      </w:pPr>
    </w:p>
    <w:p w14:paraId="01B9924E" w14:textId="77777777" w:rsidR="00CB4159" w:rsidRDefault="00564F52">
      <w:pPr>
        <w:pStyle w:val="Normal1"/>
        <w:numPr>
          <w:ilvl w:val="0"/>
          <w:numId w:val="1"/>
        </w:numPr>
        <w:jc w:val="both"/>
        <w:rPr>
          <w:b/>
        </w:rPr>
      </w:pPr>
      <w:r>
        <w:rPr>
          <w:b/>
        </w:rPr>
        <w:t>Stress tolerance</w:t>
      </w:r>
    </w:p>
    <w:p w14:paraId="472E7A8D" w14:textId="77777777" w:rsidR="00CB4159" w:rsidRDefault="00CB4159">
      <w:pPr>
        <w:pStyle w:val="Normal1"/>
        <w:ind w:left="720"/>
        <w:jc w:val="both"/>
        <w:rPr>
          <w:b/>
        </w:rPr>
      </w:pPr>
    </w:p>
    <w:p w14:paraId="57C8FAE9" w14:textId="12BFD185" w:rsidR="0012718E" w:rsidRDefault="00564F52">
      <w:pPr>
        <w:pStyle w:val="Normal1"/>
        <w:ind w:left="720"/>
        <w:jc w:val="both"/>
      </w:pPr>
      <w:r>
        <w:rPr>
          <w:b/>
        </w:rPr>
        <w:tab/>
      </w:r>
      <w:r>
        <w:t xml:space="preserve">The ability of endophytes to help plants alleviate biotic and abiotic stresses have been previously reported (Jha et al., 2012). The role of endophytes in imparting stress tolerance to plants has triggered studies related to the possible use of such endophytes in alleviating stress in plants due to climatic changes (Hacquard et al., 2017; Bennet and Classen, 2020; Jansson and Hofmockel, 2020). Waqas et al. (2012) reported endophytes having a role in alteration of abscisic acid, jasmonic acid and salicylic acid levels that are changed due to salt and drought stress in rice. Endophytes isolated from Pokkali variety of rice and inoculated in IR-64 variety, reduced overall splicing events in the plant which is considered to be part of salt stress tolerance (Sampangi-Ramaiah et al., 2019). </w:t>
      </w:r>
      <w:r w:rsidR="00E007D4">
        <w:t>Thus,</w:t>
      </w:r>
      <w:r>
        <w:t xml:space="preserve"> endophytes are potential biocontrol options with minimal damage to the environment (Verma et al., 2021).</w:t>
      </w:r>
    </w:p>
    <w:p w14:paraId="63D5A438" w14:textId="1609EE6F" w:rsidR="00DA10AA" w:rsidRDefault="00DA10AA">
      <w:pPr>
        <w:pStyle w:val="Normal1"/>
        <w:ind w:left="720"/>
        <w:jc w:val="both"/>
      </w:pPr>
    </w:p>
    <w:p w14:paraId="160CD5FE" w14:textId="057A378F" w:rsidR="00DA10AA" w:rsidRDefault="00DA10AA">
      <w:pPr>
        <w:pStyle w:val="Normal1"/>
        <w:ind w:left="720"/>
        <w:jc w:val="both"/>
      </w:pPr>
    </w:p>
    <w:p w14:paraId="3CB22AF6" w14:textId="1A26FA2F" w:rsidR="00DA10AA" w:rsidRDefault="00DA10AA">
      <w:pPr>
        <w:pStyle w:val="Normal1"/>
        <w:ind w:left="720"/>
        <w:jc w:val="both"/>
      </w:pPr>
    </w:p>
    <w:p w14:paraId="6458963E" w14:textId="77777777" w:rsidR="00DA10AA" w:rsidRDefault="00DA10AA">
      <w:pPr>
        <w:pStyle w:val="Normal1"/>
        <w:ind w:left="720"/>
        <w:jc w:val="both"/>
      </w:pPr>
    </w:p>
    <w:p w14:paraId="544EA219" w14:textId="77777777" w:rsidR="00CB4159" w:rsidRDefault="00CB4159">
      <w:pPr>
        <w:pStyle w:val="Normal1"/>
        <w:jc w:val="both"/>
      </w:pPr>
    </w:p>
    <w:p w14:paraId="67AD70AC" w14:textId="77777777" w:rsidR="00CB4159" w:rsidRDefault="00564F52">
      <w:pPr>
        <w:pStyle w:val="Normal1"/>
        <w:jc w:val="both"/>
        <w:rPr>
          <w:b/>
        </w:rPr>
      </w:pPr>
      <w:r>
        <w:t xml:space="preserve">3.2  </w:t>
      </w:r>
      <w:r>
        <w:rPr>
          <w:b/>
        </w:rPr>
        <w:t xml:space="preserve"> Based on pharmacognostic property</w:t>
      </w:r>
    </w:p>
    <w:p w14:paraId="03C85D4A" w14:textId="77777777" w:rsidR="00CB4159" w:rsidRDefault="00564F52">
      <w:pPr>
        <w:pStyle w:val="Normal1"/>
        <w:jc w:val="both"/>
        <w:rPr>
          <w:b/>
        </w:rPr>
      </w:pPr>
      <w:r>
        <w:rPr>
          <w:b/>
        </w:rPr>
        <w:t xml:space="preserve"> </w:t>
      </w:r>
      <w:r>
        <w:rPr>
          <w:b/>
        </w:rPr>
        <w:tab/>
      </w:r>
    </w:p>
    <w:p w14:paraId="38AF9B74" w14:textId="77777777" w:rsidR="00CB4159" w:rsidRDefault="00564F52">
      <w:pPr>
        <w:pStyle w:val="Normal1"/>
        <w:numPr>
          <w:ilvl w:val="0"/>
          <w:numId w:val="2"/>
        </w:numPr>
        <w:jc w:val="both"/>
        <w:rPr>
          <w:b/>
        </w:rPr>
      </w:pPr>
      <w:r>
        <w:rPr>
          <w:b/>
        </w:rPr>
        <w:t>Antioxidant property</w:t>
      </w:r>
    </w:p>
    <w:p w14:paraId="43EB7420" w14:textId="77777777" w:rsidR="00CB4159" w:rsidRDefault="00CB4159">
      <w:pPr>
        <w:pStyle w:val="Normal1"/>
        <w:ind w:left="720"/>
        <w:jc w:val="both"/>
        <w:rPr>
          <w:b/>
        </w:rPr>
      </w:pPr>
    </w:p>
    <w:p w14:paraId="3AD2D84D" w14:textId="7D2312C5" w:rsidR="00CB4159" w:rsidRDefault="00564F52">
      <w:pPr>
        <w:pStyle w:val="Normal1"/>
        <w:ind w:left="720" w:firstLine="720"/>
        <w:jc w:val="both"/>
      </w:pPr>
      <w:r>
        <w:t xml:space="preserve">In humans, chronic diseases such as cancer, diabetes, septic shock, cardiovascular disease, atherosclerosis, stroke and other degenerative diseases can be caused due to the deprivation in the structure and function of biomolecules like nucleic acid, </w:t>
      </w:r>
      <w:r w:rsidR="00C41AE6">
        <w:t>lipids</w:t>
      </w:r>
      <w:r>
        <w:t xml:space="preserve">, enzymes and proteins, which </w:t>
      </w:r>
      <w:r w:rsidR="00C41AE6">
        <w:t>in turn</w:t>
      </w:r>
      <w:r>
        <w:t xml:space="preserve"> is a result of oxidative destruction, either by exogenous agents such as smoking, organic solvents, pesticides, ionizing radiations or by agents such as reactive oxygen species (ROS), which includes hydrogen peroxide, superoxide anion, hydroxyl radical, singlet oxygen etc, (Fang et al.,2002). Oxidative destruction can be brought down by natural antioxidant compounds through radical scavenging, which improves the functioning of the immune system (Tan et al., 2018). There is an equilibrium between antioxidants and the generated number of free radicals in the human body (Mau et al., 2002). Cytotoxicity, mutation, cell death and oxidative damage can be the result of </w:t>
      </w:r>
      <w:r w:rsidR="00C41AE6">
        <w:t>overproduction</w:t>
      </w:r>
      <w:r>
        <w:t xml:space="preserve"> of reactive oxygen species (ROS) (Kohen and Nyska 2002). Bioactive antioxidant compounds such as gallic acid, rutin, euphorbin - </w:t>
      </w:r>
      <w:r w:rsidR="00E007D4">
        <w:t xml:space="preserve">A, </w:t>
      </w:r>
      <w:proofErr w:type="gramStart"/>
      <w:r w:rsidR="00E007D4">
        <w:t>B</w:t>
      </w:r>
      <w:r>
        <w:t>,C</w:t>
      </w:r>
      <w:proofErr w:type="gramEnd"/>
      <w:r>
        <w:t xml:space="preserve">,D etc. </w:t>
      </w:r>
      <w:r w:rsidR="00C41AE6">
        <w:t>are</w:t>
      </w:r>
      <w:r>
        <w:t xml:space="preserve"> produced by the endophytic fungus residing in </w:t>
      </w:r>
      <w:r w:rsidR="00C41AE6">
        <w:t xml:space="preserve">the </w:t>
      </w:r>
      <w:r>
        <w:t xml:space="preserve">plant </w:t>
      </w:r>
      <w:r>
        <w:rPr>
          <w:i/>
        </w:rPr>
        <w:t>Euphorbia hirta</w:t>
      </w:r>
      <w:r>
        <w:t xml:space="preserve"> (Kumari et al., 2021).</w:t>
      </w:r>
    </w:p>
    <w:p w14:paraId="45C0D24C" w14:textId="77777777" w:rsidR="00CB4159" w:rsidRDefault="00564F52">
      <w:pPr>
        <w:pStyle w:val="Normal1"/>
        <w:ind w:left="720" w:firstLine="720"/>
        <w:jc w:val="both"/>
      </w:pPr>
      <w:r>
        <w:t>To monitor the presence of antioxidant compounds in crude extract, TLC bioautography can be done (Belaqziz et al., 2017). DPPH standard methodology is used to perform in vitro antioxidant activity (Shen et al., 2010). In this method, methanolic solution with crude extract and purified compounds was added with the required amount of DPPH solution (0.2mM). Positive standard antioxidant compounds are ascorbic acid (AA) and quercetin (QR), the percentage of antioxidant activity of purified compounds was compared to this. Using a UV-visible spectrophotometer, optical density was measured at 517 nm after 30 minutes incubation in the dark. Triplicates of all the samples were taken in this experiment. DPPH free radical inhibition and optical density shows an inverse relation. EC</w:t>
      </w:r>
      <w:r>
        <w:rPr>
          <w:vertAlign w:val="subscript"/>
        </w:rPr>
        <w:t>50</w:t>
      </w:r>
      <w:r>
        <w:t xml:space="preserve"> value (Effective concentration) of purified compounds was calculated (Gautam et al., 2022).</w:t>
      </w:r>
    </w:p>
    <w:p w14:paraId="11507CA9" w14:textId="77777777" w:rsidR="00CB4159" w:rsidRDefault="00564F52">
      <w:pPr>
        <w:pStyle w:val="Normal1"/>
        <w:jc w:val="both"/>
      </w:pPr>
      <w:r>
        <w:tab/>
      </w:r>
    </w:p>
    <w:p w14:paraId="57CB2B12" w14:textId="77777777" w:rsidR="00CB4159" w:rsidRDefault="00564F52">
      <w:pPr>
        <w:pStyle w:val="Normal1"/>
        <w:ind w:left="720"/>
        <w:jc w:val="both"/>
        <w:rPr>
          <w:sz w:val="26"/>
          <w:szCs w:val="26"/>
        </w:rPr>
      </w:pPr>
      <m:oMathPara>
        <m:oMath>
          <m:r>
            <w:rPr>
              <w:rFonts w:ascii="Cambria Math" w:hAnsi="Cambria Math"/>
              <w:sz w:val="24"/>
              <w:szCs w:val="24"/>
            </w:rPr>
            <m:t xml:space="preserve">% </m:t>
          </m:r>
          <m:r>
            <w:rPr>
              <w:rFonts w:ascii="Cambria Math"/>
              <w:sz w:val="24"/>
              <w:szCs w:val="24"/>
            </w:rPr>
            <m:t>of free radical in</m:t>
          </m:r>
          <m:r>
            <w:rPr>
              <w:rFonts w:ascii="Cambria Math" w:hAnsi="Cambria Math"/>
            </w:rPr>
            <m:t>hi</m:t>
          </m:r>
          <m:r>
            <w:rPr>
              <w:rFonts w:ascii="Cambria Math"/>
              <w:sz w:val="24"/>
              <w:szCs w:val="24"/>
            </w:rPr>
            <m:t>bition</m:t>
          </m:r>
          <m:r>
            <w:rPr>
              <w:rFonts w:ascii="Cambria Math" w:hAnsi="Cambria Math"/>
              <w:sz w:val="24"/>
              <w:szCs w:val="24"/>
            </w:rPr>
            <m:t xml:space="preserve">  = </m:t>
          </m:r>
          <m:f>
            <m:fPr>
              <m:ctrlPr>
                <w:rPr>
                  <w:rFonts w:ascii="Cambria Math" w:hAnsi="Cambria Math"/>
                  <w:sz w:val="24"/>
                  <w:szCs w:val="24"/>
                </w:rPr>
              </m:ctrlPr>
            </m:fPr>
            <m:num>
              <m:r>
                <w:rPr>
                  <w:rFonts w:ascii="Cambria Math" w:hAnsi="Cambria Math"/>
                  <w:sz w:val="24"/>
                  <w:szCs w:val="24"/>
                </w:rPr>
                <m:t xml:space="preserve">[Absorbance of control </m:t>
              </m:r>
              <m:r>
                <w:rPr>
                  <w:rFonts w:ascii="Cambria Math"/>
                  <w:sz w:val="24"/>
                  <w:szCs w:val="24"/>
                </w:rPr>
                <m:t>–</m:t>
              </m:r>
              <m:r>
                <w:rPr>
                  <w:rFonts w:ascii="Cambria Math" w:hAnsi="Cambria Math"/>
                  <w:sz w:val="24"/>
                  <w:szCs w:val="24"/>
                </w:rPr>
                <m:t xml:space="preserve"> Absorbance of test]</m:t>
              </m:r>
            </m:num>
            <m:den>
              <m:r>
                <w:rPr>
                  <w:rFonts w:ascii="Cambria Math" w:hAnsi="Cambria Math"/>
                  <w:sz w:val="24"/>
                  <w:szCs w:val="24"/>
                </w:rPr>
                <m:t>Absorbance of control</m:t>
              </m:r>
            </m:den>
          </m:f>
          <m:r>
            <w:rPr>
              <w:rFonts w:ascii="Cambria Math" w:hAnsi="Cambria Math"/>
              <w:sz w:val="24"/>
              <w:szCs w:val="24"/>
            </w:rPr>
            <m:t xml:space="preserve"> × 100</m:t>
          </m:r>
        </m:oMath>
      </m:oMathPara>
    </w:p>
    <w:p w14:paraId="28403CEA" w14:textId="77777777" w:rsidR="00CB4159" w:rsidRDefault="00CB4159">
      <w:pPr>
        <w:pStyle w:val="Normal1"/>
        <w:ind w:left="720"/>
        <w:jc w:val="both"/>
      </w:pPr>
    </w:p>
    <w:p w14:paraId="436D9BA6" w14:textId="77777777" w:rsidR="00CB4159" w:rsidRDefault="00564F52">
      <w:pPr>
        <w:pStyle w:val="Normal1"/>
        <w:ind w:left="720" w:firstLine="720"/>
        <w:jc w:val="both"/>
      </w:pPr>
      <w:r>
        <w:t xml:space="preserve">Another major antioxidant assay is ABTS methods, in which 2,2- azino-bis (ethylbenzthiazoline - 6 - sulfonic acid (ABTS+) free radical cations are scavenged by antioxidant compounds (Kaaniche et al., 2019). Equal volume of 2.45 mM potassium persulfate and 7 nM ABTS solution are mixed to form radical cation. Then they are kept for incubation in the dark for 15 min at room temperature. To acquire an absorbance of 0.700    0.05 at 734 nm, ethanol is used to dilute ABTS+ </w:t>
      </w:r>
      <w:proofErr w:type="gramStart"/>
      <w:r>
        <w:t>solution.The</w:t>
      </w:r>
      <w:proofErr w:type="gramEnd"/>
      <w:r>
        <w:t xml:space="preserve"> mixture of sample of various concentration, 2mL ethanol and 1mL of ABTS+ was vortexed for 30 seconds to </w:t>
      </w:r>
      <w:r>
        <w:lastRenderedPageBreak/>
        <w:t>estimate the antioxidant potential of partially purified compounds. Absorbance of the mixture is measured at 734 nm using a spectrophotometer. Positive controls were ascorbic acid and quercetin. Calculated the IC50 value of purified extract (Gautam et al., 2022).</w:t>
      </w:r>
    </w:p>
    <w:p w14:paraId="5EF90373" w14:textId="77777777" w:rsidR="00CB4159" w:rsidRDefault="00CB4159">
      <w:pPr>
        <w:pStyle w:val="Normal1"/>
        <w:jc w:val="both"/>
      </w:pPr>
    </w:p>
    <w:p w14:paraId="12062BF2" w14:textId="77777777" w:rsidR="00CB4159" w:rsidRDefault="00CB4159">
      <w:pPr>
        <w:pStyle w:val="Normal1"/>
        <w:jc w:val="both"/>
      </w:pPr>
    </w:p>
    <w:p w14:paraId="11D09C3D" w14:textId="77777777" w:rsidR="00CB4159" w:rsidRDefault="00564F52">
      <w:pPr>
        <w:pStyle w:val="Normal1"/>
        <w:numPr>
          <w:ilvl w:val="0"/>
          <w:numId w:val="2"/>
        </w:numPr>
        <w:jc w:val="both"/>
        <w:rPr>
          <w:b/>
        </w:rPr>
      </w:pPr>
      <w:r>
        <w:rPr>
          <w:b/>
        </w:rPr>
        <w:t>Anticancer property</w:t>
      </w:r>
    </w:p>
    <w:p w14:paraId="0B0681EB" w14:textId="77777777" w:rsidR="00CB4159" w:rsidRDefault="00CB4159">
      <w:pPr>
        <w:pStyle w:val="Normal1"/>
        <w:ind w:left="720"/>
        <w:jc w:val="both"/>
      </w:pPr>
    </w:p>
    <w:p w14:paraId="13B2B8DD" w14:textId="20460909" w:rsidR="00CB4159" w:rsidRDefault="00564F52">
      <w:pPr>
        <w:pStyle w:val="Normal1"/>
        <w:ind w:left="720" w:firstLine="720"/>
        <w:jc w:val="both"/>
      </w:pPr>
      <w:r>
        <w:t xml:space="preserve">Cancer is a kind of disease, which makes a cell grow in an uncontrolled, abnormal way and forms a tumor, which is a mass of abnormal cells (Bonita et al., 2006). Cancer is either caused due to aging, mutation among genes, weakening of the immune system, hormonal problems or due to external factors such as lifestyle, smoking, alcohol and exposure to radiations such as UV </w:t>
      </w:r>
      <w:r w:rsidR="00E007D4">
        <w:t>(Pandi</w:t>
      </w:r>
      <w:r>
        <w:t xml:space="preserve"> et al., 2013). Among fatal non communicable diseases, after cardiovascular condition, cancer holds the second position (Bonita et al., 2006). In developing countries, the death rate caused due to cancer is increasing every day. As a solution to this problem, discovery of novel cancer drugs </w:t>
      </w:r>
      <w:r w:rsidR="00E007D4">
        <w:t>is</w:t>
      </w:r>
      <w:r>
        <w:t xml:space="preserve"> necessary. Numerous studies have revealed that medicinally important compounds are produced by plants in which endophytic fungus resides. These endophytes in plants can be the reason for its medicinal properties. Many secondary metabolites production inside the host plant occurs due to plant - endophyte interaction. The anticancer activity could be controlled by the secondary metabolites isolated from the endophytes inhabiting the host plant (Jalgaonwala et al., 2017).</w:t>
      </w:r>
    </w:p>
    <w:p w14:paraId="4A6ABB5E" w14:textId="77777777" w:rsidR="00CB4159" w:rsidRDefault="00564F52">
      <w:pPr>
        <w:pStyle w:val="Normal1"/>
        <w:ind w:left="720" w:firstLine="720"/>
        <w:jc w:val="both"/>
      </w:pPr>
      <w:r>
        <w:t>Anticancer properties can be studied by sulforhodamine (SRB) assay. DMEM with 10% heat inactivated fetal bovine serum and 1% penicillin or streptomycin are used to culture human cancer cells of lung (LU - 1), prostate (PC - 3) and breast (MCF - 7). 5% CO</w:t>
      </w:r>
      <w:r>
        <w:rPr>
          <w:vertAlign w:val="subscript"/>
        </w:rPr>
        <w:t xml:space="preserve">2 </w:t>
      </w:r>
      <w:r>
        <w:t>(humidified atmosphere) and culture is incubated at 37</w:t>
      </w:r>
      <w:r>
        <w:rPr>
          <w:vertAlign w:val="superscript"/>
        </w:rPr>
        <w:t>0</w:t>
      </w:r>
      <w:r>
        <w:t>C.</w:t>
      </w:r>
    </w:p>
    <w:p w14:paraId="7BA2F11E" w14:textId="3164BEE0" w:rsidR="00CB4159" w:rsidRDefault="00564F52">
      <w:pPr>
        <w:pStyle w:val="Normal1"/>
        <w:ind w:left="720" w:firstLine="720"/>
        <w:jc w:val="both"/>
      </w:pPr>
      <w:r>
        <w:t>Percentage of surviving cells is measured as the ability of cultured cells to grow rapidly in test extract and afterwards using sulforhodamine B (SRB), total protein content is assessed. Into the wells of microplate with test samples, cells are added. 50% cold aqueous TCA (Trichloroacetic acid) is used to attach the cells to the plastic substratum. Plates were washed in tap water and air dried only after the incubation for 30 minutes at 4</w:t>
      </w:r>
      <w:r>
        <w:rPr>
          <w:vertAlign w:val="superscript"/>
        </w:rPr>
        <w:t>0</w:t>
      </w:r>
      <w:r>
        <w:t xml:space="preserve">C. TCA fixed cells are dissolved in 1% aqueous acetic acid for 30 minutes after staining with 4% sulforhodamine B dye. 1% aqueous acetic acid is used to remove excess SRB dye. 10 mM unbuffered tris base at pH 10 is used to solubilise bound dye.  Absorbance is determined at 515 nm, after orbital shaking of the plate for 15 minutes. Equal number of cells </w:t>
      </w:r>
      <w:r w:rsidR="00E007D4">
        <w:t>were added</w:t>
      </w:r>
      <w:r>
        <w:t xml:space="preserve"> to several wells of the microplate for </w:t>
      </w:r>
      <w:r w:rsidR="00E007D4">
        <w:t>zero-day</w:t>
      </w:r>
      <w:r>
        <w:t xml:space="preserve"> control, in each occurrence and kept for 30 minutes incubation at 37</w:t>
      </w:r>
      <w:r>
        <w:rPr>
          <w:vertAlign w:val="superscript"/>
        </w:rPr>
        <w:t>0</w:t>
      </w:r>
      <w:r>
        <w:t xml:space="preserve">C. Cells are attached with TCA. Subtracting </w:t>
      </w:r>
      <w:r w:rsidR="00E007D4">
        <w:t>zero-day</w:t>
      </w:r>
      <w:r>
        <w:t xml:space="preserve"> control from absorbance gives the average absorbance value. </w:t>
      </w:r>
      <w:r w:rsidR="00E007D4">
        <w:t>Nonlinear</w:t>
      </w:r>
      <w:r>
        <w:t xml:space="preserve"> regression analysis obtained by plotting percentage survival versus concentration is used to calculate IC</w:t>
      </w:r>
      <w:r>
        <w:rPr>
          <w:vertAlign w:val="subscript"/>
        </w:rPr>
        <w:t>50</w:t>
      </w:r>
      <w:r>
        <w:t xml:space="preserve"> value. Ellipticine is used as toxicity control </w:t>
      </w:r>
      <w:r w:rsidR="00E007D4">
        <w:t>(Wu</w:t>
      </w:r>
      <w:r>
        <w:t xml:space="preserve"> et al., 2015).</w:t>
      </w:r>
    </w:p>
    <w:p w14:paraId="35090249" w14:textId="77777777" w:rsidR="00CB4159" w:rsidRDefault="00CB4159">
      <w:pPr>
        <w:pStyle w:val="Normal1"/>
        <w:ind w:left="720" w:firstLine="720"/>
        <w:jc w:val="both"/>
      </w:pPr>
    </w:p>
    <w:p w14:paraId="35A9840F" w14:textId="77777777" w:rsidR="00CB4159" w:rsidRDefault="00564F52">
      <w:pPr>
        <w:pStyle w:val="Normal1"/>
        <w:numPr>
          <w:ilvl w:val="0"/>
          <w:numId w:val="2"/>
        </w:numPr>
        <w:jc w:val="both"/>
        <w:rPr>
          <w:b/>
        </w:rPr>
      </w:pPr>
      <w:r>
        <w:rPr>
          <w:b/>
        </w:rPr>
        <w:t>Anti-inflammatory property</w:t>
      </w:r>
    </w:p>
    <w:p w14:paraId="433C0F9C" w14:textId="77777777" w:rsidR="00CB4159" w:rsidRDefault="00CB4159">
      <w:pPr>
        <w:pStyle w:val="Normal1"/>
        <w:ind w:left="720"/>
        <w:jc w:val="both"/>
        <w:rPr>
          <w:b/>
        </w:rPr>
      </w:pPr>
    </w:p>
    <w:p w14:paraId="722FBD8B" w14:textId="409CF8C9" w:rsidR="00CB4159" w:rsidRDefault="00564F52">
      <w:pPr>
        <w:pStyle w:val="Normal1"/>
        <w:ind w:left="720"/>
        <w:jc w:val="both"/>
      </w:pPr>
      <w:r>
        <w:rPr>
          <w:b/>
        </w:rPr>
        <w:lastRenderedPageBreak/>
        <w:tab/>
      </w:r>
      <w:r>
        <w:t xml:space="preserve">Inflammation is an immune response to pathogens, damaged cells, toxic compounds or radiations that can lead to tissue damage (Chen et al., 2017). One of the major events reported to take place during inflammation is the denaturation of proteins leading to the release of contents in the lysosome (Chou, 1997). </w:t>
      </w:r>
      <w:r w:rsidR="00E007D4">
        <w:t>Thus,</w:t>
      </w:r>
      <w:r>
        <w:t xml:space="preserve"> Urumbil and Anilkumar (2021) infer that through the inhibition of protein denaturation, inflammation can be controlled and treated. Medications currently available for treating inflammation are reported to have toxic effects such as gastrointestinal bleeding (Wongrakpanich et al., 2018) which makes the discovery of less toxic alternate sources such </w:t>
      </w:r>
      <w:r w:rsidR="00E007D4">
        <w:t>as endophytes</w:t>
      </w:r>
      <w:r>
        <w:t xml:space="preserve">, for </w:t>
      </w:r>
      <w:r w:rsidR="00E007D4">
        <w:t>anti-inflammatory</w:t>
      </w:r>
      <w:r>
        <w:t xml:space="preserve"> drug development all the more important. </w:t>
      </w:r>
    </w:p>
    <w:p w14:paraId="2C877096" w14:textId="3B98F33D" w:rsidR="00CB4159" w:rsidRDefault="00564F52">
      <w:pPr>
        <w:pStyle w:val="Normal1"/>
        <w:ind w:left="720" w:firstLine="720"/>
        <w:jc w:val="both"/>
      </w:pPr>
      <w:r>
        <w:t xml:space="preserve">Weber et al. (2004) isolated the first endophytic metabolite with anti-inflammatory </w:t>
      </w:r>
      <w:r w:rsidR="00C41AE6">
        <w:t>properties</w:t>
      </w:r>
      <w:r>
        <w:t xml:space="preserve"> from the plant </w:t>
      </w:r>
      <w:r>
        <w:rPr>
          <w:i/>
        </w:rPr>
        <w:t xml:space="preserve">Erythrina crista-galli </w:t>
      </w:r>
      <w:r>
        <w:t xml:space="preserve">produced by the endophyte </w:t>
      </w:r>
      <w:r>
        <w:rPr>
          <w:i/>
        </w:rPr>
        <w:t xml:space="preserve">Phomopsis sp. </w:t>
      </w:r>
      <w:r>
        <w:t xml:space="preserve">The isolated compound was phomol. </w:t>
      </w:r>
      <w:r w:rsidR="00E007D4">
        <w:t>Anti-inflammatory</w:t>
      </w:r>
      <w:r>
        <w:t xml:space="preserve"> assays can be carried out both </w:t>
      </w:r>
      <w:r w:rsidR="00C41AE6">
        <w:t>in vivo</w:t>
      </w:r>
      <w:r>
        <w:t xml:space="preserve"> and </w:t>
      </w:r>
      <w:r w:rsidR="00C41AE6">
        <w:t>in vitro</w:t>
      </w:r>
      <w:r>
        <w:t xml:space="preserve">. </w:t>
      </w:r>
      <w:r>
        <w:rPr>
          <w:i/>
        </w:rPr>
        <w:t>In-vitro</w:t>
      </w:r>
      <w:r>
        <w:t xml:space="preserve"> assays include protein denaturation assay (Sangeetha and Vidhya., 2016). Another important one is </w:t>
      </w:r>
      <w:r w:rsidR="00C41AE6">
        <w:t>heat-induced</w:t>
      </w:r>
      <w:r>
        <w:t xml:space="preserve"> hemolysis. In this assay, human blood is collected, centrifuged and washed in </w:t>
      </w:r>
      <w:r w:rsidR="00C41AE6">
        <w:t>is saline</w:t>
      </w:r>
      <w:r>
        <w:t xml:space="preserve"> to prepare a suspension. Bacterial extract is added with this and is incubated at 56</w:t>
      </w:r>
      <w:r>
        <w:rPr>
          <w:vertAlign w:val="superscript"/>
        </w:rPr>
        <w:t>0</w:t>
      </w:r>
      <w:r>
        <w:t xml:space="preserve">C for 30 minutes. </w:t>
      </w:r>
      <w:r w:rsidR="00C41AE6">
        <w:t>The absorbance</w:t>
      </w:r>
      <w:r>
        <w:t xml:space="preserve"> of the supernatant is measured at 560 nm. Standard drugs such as diclofenac sodium (MERCK) were used to calculate the percentage of inhibition. Inflammatory studies can also be done using cell lines and through gene expression. </w:t>
      </w:r>
      <w:r w:rsidR="00C41AE6">
        <w:t>Carrageenan-induced</w:t>
      </w:r>
      <w:r>
        <w:t xml:space="preserve"> acute paw oedema and formalin induced paw oedema can be used for in-vivo analysis (Urumbil and Anilkumar, 2021).</w:t>
      </w:r>
    </w:p>
    <w:p w14:paraId="62F70454" w14:textId="77777777" w:rsidR="00CB4159" w:rsidRDefault="00CB4159">
      <w:pPr>
        <w:pStyle w:val="Normal1"/>
        <w:ind w:left="720" w:firstLine="720"/>
        <w:jc w:val="both"/>
      </w:pPr>
    </w:p>
    <w:p w14:paraId="396E028D" w14:textId="77777777" w:rsidR="00CB4159" w:rsidRDefault="00564F52">
      <w:pPr>
        <w:pStyle w:val="Normal1"/>
        <w:numPr>
          <w:ilvl w:val="0"/>
          <w:numId w:val="2"/>
        </w:numPr>
        <w:jc w:val="both"/>
        <w:rPr>
          <w:b/>
        </w:rPr>
      </w:pPr>
      <w:r>
        <w:rPr>
          <w:b/>
        </w:rPr>
        <w:t>Antimicrobial property</w:t>
      </w:r>
    </w:p>
    <w:p w14:paraId="4C64B49D" w14:textId="77777777" w:rsidR="00CB4159" w:rsidRDefault="00CB4159">
      <w:pPr>
        <w:pStyle w:val="Normal1"/>
        <w:ind w:left="720"/>
        <w:jc w:val="both"/>
        <w:rPr>
          <w:b/>
        </w:rPr>
      </w:pPr>
    </w:p>
    <w:p w14:paraId="4E71B942" w14:textId="013B4C4A" w:rsidR="00CB4159" w:rsidRDefault="00564F52">
      <w:pPr>
        <w:pStyle w:val="Normal1"/>
        <w:ind w:left="720"/>
        <w:jc w:val="both"/>
      </w:pPr>
      <w:r>
        <w:rPr>
          <w:b/>
        </w:rPr>
        <w:tab/>
      </w:r>
      <w:r>
        <w:t xml:space="preserve">The number of fungal infections and resistance to antifungal agents in pathogens has been increasing over the past 20 years (Pfaller et al., 2015; Lamoth et al., 2018). Fungal diseases are also a major threat to the agricultural sector (Fisher et al., 2012) causing diseases such as vascular wilts (Yadeta and Thomma, 2013). Endophytes have been reported as potential </w:t>
      </w:r>
      <w:r w:rsidR="00E007D4">
        <w:t>anti-microbial</w:t>
      </w:r>
      <w:r>
        <w:t xml:space="preserve"> biocontrol agents in crop plants against pathogenic microbes (Mohamad et al., 2018).</w:t>
      </w:r>
    </w:p>
    <w:p w14:paraId="7BDD0B17" w14:textId="77777777" w:rsidR="00CB4159" w:rsidRDefault="00564F52">
      <w:pPr>
        <w:pStyle w:val="Normal1"/>
        <w:ind w:left="720" w:firstLine="720"/>
        <w:jc w:val="both"/>
      </w:pPr>
      <w:r>
        <w:t>One of the major methods used for antimicrobial study in endophytic bacteria is the agar well diffusion method (Schillinger and Lucke, 1989). The endophytes are first grown in NA broth. This is centrifuged for 10 minutes at 1000 rpm after shaking it in an orbital shaker at 200 rpm for 48 hours. Supernatant is used as the test sample. Pathogenic bacterial culture is spread on NA plates uniformly and four wells with 7 mm diameter are made on the petri plate to which 2 test samples and 2 negative controls are added. Zone of inhibition is measured for analysis of bacterial activity. For antifungal activity, fungal pathogens are placed on the edge of the PDA medium and the test sample is loaded in a single well made out at the center of the plate. Zone of inhibition is measured and compared against a control (Devi et al., 2021).</w:t>
      </w:r>
    </w:p>
    <w:p w14:paraId="69FF63B2" w14:textId="3588B911" w:rsidR="00CB4159" w:rsidRDefault="00CB4159">
      <w:pPr>
        <w:pStyle w:val="Normal1"/>
        <w:ind w:left="720" w:firstLine="720"/>
        <w:jc w:val="both"/>
      </w:pPr>
    </w:p>
    <w:p w14:paraId="59309445" w14:textId="37B505C4" w:rsidR="00DA10AA" w:rsidRDefault="00DA10AA">
      <w:pPr>
        <w:pStyle w:val="Normal1"/>
        <w:ind w:left="720" w:firstLine="720"/>
        <w:jc w:val="both"/>
      </w:pPr>
    </w:p>
    <w:p w14:paraId="36AAFCDB" w14:textId="58B3306E" w:rsidR="00DA10AA" w:rsidRDefault="00DA10AA">
      <w:pPr>
        <w:pStyle w:val="Normal1"/>
        <w:ind w:left="720" w:firstLine="720"/>
        <w:jc w:val="both"/>
      </w:pPr>
    </w:p>
    <w:p w14:paraId="6D55C1C0" w14:textId="0DF6E222" w:rsidR="00DA10AA" w:rsidRDefault="00DA10AA">
      <w:pPr>
        <w:pStyle w:val="Normal1"/>
        <w:ind w:left="720" w:firstLine="720"/>
        <w:jc w:val="both"/>
      </w:pPr>
    </w:p>
    <w:p w14:paraId="534DDDBC" w14:textId="6D4055A7" w:rsidR="00DA10AA" w:rsidRDefault="00DA10AA">
      <w:pPr>
        <w:pStyle w:val="Normal1"/>
        <w:ind w:left="720" w:firstLine="720"/>
        <w:jc w:val="both"/>
      </w:pPr>
    </w:p>
    <w:p w14:paraId="5822D822" w14:textId="77777777" w:rsidR="00DA10AA" w:rsidRDefault="00DA10AA">
      <w:pPr>
        <w:pStyle w:val="Normal1"/>
        <w:ind w:left="720" w:firstLine="720"/>
        <w:jc w:val="both"/>
      </w:pPr>
    </w:p>
    <w:p w14:paraId="05A084B3" w14:textId="77777777" w:rsidR="00CB4159" w:rsidRDefault="00CB4159">
      <w:pPr>
        <w:pStyle w:val="Normal1"/>
        <w:ind w:left="720" w:firstLine="720"/>
        <w:jc w:val="both"/>
      </w:pPr>
    </w:p>
    <w:p w14:paraId="7A0F831E" w14:textId="77777777" w:rsidR="00CB4159" w:rsidRDefault="00564F52">
      <w:pPr>
        <w:pStyle w:val="Normal1"/>
        <w:ind w:left="720"/>
        <w:jc w:val="both"/>
        <w:rPr>
          <w:b/>
        </w:rPr>
      </w:pPr>
      <w:r>
        <w:rPr>
          <w:b/>
        </w:rPr>
        <w:t>Conclusion</w:t>
      </w:r>
    </w:p>
    <w:p w14:paraId="402609AA" w14:textId="77777777" w:rsidR="00CB4159" w:rsidRDefault="00CB4159">
      <w:pPr>
        <w:pStyle w:val="Normal1"/>
        <w:ind w:left="720"/>
        <w:jc w:val="both"/>
        <w:rPr>
          <w:b/>
        </w:rPr>
      </w:pPr>
    </w:p>
    <w:p w14:paraId="0E4D8AAA" w14:textId="42F7955D" w:rsidR="00CB4159" w:rsidRDefault="00564F52">
      <w:pPr>
        <w:pStyle w:val="Normal1"/>
        <w:ind w:left="720"/>
        <w:jc w:val="both"/>
      </w:pPr>
      <w:r>
        <w:rPr>
          <w:b/>
        </w:rPr>
        <w:tab/>
      </w:r>
      <w:r>
        <w:t xml:space="preserve">Endophytes are a promising source of worthwhile discoveries, in the field of medicine and agriculture. Almost all plants are inhabited by endophytic treasure troves and yet the studies in this direction are not adequate enough. This makes the isolation, identification and characterization of endophytes a very important endeavor. Isolation requires particular culture media for bacterial and fungal endophytes. Composition of the media is very important to procure desired cultures. Identification needs to be carried out after isolation. The most </w:t>
      </w:r>
      <w:r w:rsidR="00E007D4">
        <w:t>sought-after</w:t>
      </w:r>
      <w:r>
        <w:t xml:space="preserve"> practice is the molecular method using 16Sr DNA or ITS sequencing. It gives more sophisticated and reliable results compared to the conventional morphological or biochemical methods. After identification the endophytes need to be characterized for their plant growth promoting or pharmacognostic properties. Numerous reports suggest the role of endophytes in amplifying stress tolerance in plants, which can be used to aid plants in acclimatizing to climatic changes quicker. Cultivation of agricultural crops in stressed conditions can also be made more profitable. Plant growth promoting properties such as IAA production, ACC deaminase activity, siderophore production, phosphate solubilization and drought and salinity stress needs to be evaluated for this. The endophytes also </w:t>
      </w:r>
      <w:r w:rsidR="00E007D4">
        <w:t>need</w:t>
      </w:r>
      <w:r>
        <w:t xml:space="preserve"> to be characterized for their pharmacognostic properties such as antioxidant, anticancer, antimicrobial, </w:t>
      </w:r>
      <w:r w:rsidR="00E007D4">
        <w:t>anti-inflammatory</w:t>
      </w:r>
      <w:r>
        <w:t xml:space="preserve"> and hepatoprotective activities which will give us an idea of how the endophytes can be utilized in further studies for the development of novel drugs.</w:t>
      </w:r>
    </w:p>
    <w:p w14:paraId="17208AE9" w14:textId="462C8738" w:rsidR="00DA10AA" w:rsidRDefault="00DA10AA" w:rsidP="00DA10AA">
      <w:pPr>
        <w:pStyle w:val="Normal1"/>
        <w:jc w:val="both"/>
      </w:pPr>
    </w:p>
    <w:p w14:paraId="30154462" w14:textId="77777777" w:rsidR="00DA10AA" w:rsidRDefault="00DA10AA">
      <w:pPr>
        <w:pStyle w:val="Normal1"/>
        <w:ind w:left="720"/>
        <w:jc w:val="both"/>
      </w:pPr>
    </w:p>
    <w:p w14:paraId="0DF3FA0E" w14:textId="77777777" w:rsidR="00CB4159" w:rsidRDefault="00564F52">
      <w:pPr>
        <w:pStyle w:val="Normal1"/>
        <w:jc w:val="both"/>
      </w:pPr>
      <w:r>
        <w:t>Table 1 - Same rec</w:t>
      </w:r>
      <w:r w:rsidR="0012718E">
        <w:t>ently reported endophytic fungi</w:t>
      </w:r>
      <w:r>
        <w:t xml:space="preserve"> and bacteria </w:t>
      </w: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B4159" w14:paraId="60D97172" w14:textId="77777777">
        <w:trPr>
          <w:cantSplit/>
          <w:tblHeader/>
          <w:jc w:val="center"/>
        </w:trPr>
        <w:tc>
          <w:tcPr>
            <w:tcW w:w="3120" w:type="dxa"/>
            <w:shd w:val="clear" w:color="auto" w:fill="auto"/>
            <w:tcMar>
              <w:top w:w="100" w:type="dxa"/>
              <w:left w:w="100" w:type="dxa"/>
              <w:bottom w:w="100" w:type="dxa"/>
              <w:right w:w="100" w:type="dxa"/>
            </w:tcMar>
          </w:tcPr>
          <w:p w14:paraId="3C814543" w14:textId="77777777" w:rsidR="00CB4159" w:rsidRDefault="00564F52">
            <w:pPr>
              <w:pStyle w:val="Normal1"/>
              <w:widowControl w:val="0"/>
              <w:pBdr>
                <w:top w:val="nil"/>
                <w:left w:val="nil"/>
                <w:bottom w:val="nil"/>
                <w:right w:val="nil"/>
                <w:between w:val="nil"/>
              </w:pBdr>
              <w:spacing w:line="240" w:lineRule="auto"/>
              <w:jc w:val="center"/>
              <w:rPr>
                <w:b/>
              </w:rPr>
            </w:pPr>
            <w:r>
              <w:rPr>
                <w:b/>
              </w:rPr>
              <w:lastRenderedPageBreak/>
              <w:t>Endophytic fungus</w:t>
            </w:r>
          </w:p>
        </w:tc>
        <w:tc>
          <w:tcPr>
            <w:tcW w:w="3120" w:type="dxa"/>
            <w:shd w:val="clear" w:color="auto" w:fill="auto"/>
            <w:tcMar>
              <w:top w:w="100" w:type="dxa"/>
              <w:left w:w="100" w:type="dxa"/>
              <w:bottom w:w="100" w:type="dxa"/>
              <w:right w:w="100" w:type="dxa"/>
            </w:tcMar>
          </w:tcPr>
          <w:p w14:paraId="464ADE40" w14:textId="77777777" w:rsidR="00CB4159" w:rsidRDefault="00564F52">
            <w:pPr>
              <w:pStyle w:val="Normal1"/>
              <w:widowControl w:val="0"/>
              <w:pBdr>
                <w:top w:val="nil"/>
                <w:left w:val="nil"/>
                <w:bottom w:val="nil"/>
                <w:right w:val="nil"/>
                <w:between w:val="nil"/>
              </w:pBdr>
              <w:spacing w:line="240" w:lineRule="auto"/>
              <w:jc w:val="center"/>
              <w:rPr>
                <w:b/>
              </w:rPr>
            </w:pPr>
            <w:r>
              <w:rPr>
                <w:b/>
              </w:rPr>
              <w:t>Plant</w:t>
            </w:r>
          </w:p>
        </w:tc>
        <w:tc>
          <w:tcPr>
            <w:tcW w:w="3120" w:type="dxa"/>
            <w:shd w:val="clear" w:color="auto" w:fill="auto"/>
            <w:tcMar>
              <w:top w:w="100" w:type="dxa"/>
              <w:left w:w="100" w:type="dxa"/>
              <w:bottom w:w="100" w:type="dxa"/>
              <w:right w:w="100" w:type="dxa"/>
            </w:tcMar>
          </w:tcPr>
          <w:p w14:paraId="413D1EF5" w14:textId="77777777" w:rsidR="00CB4159" w:rsidRDefault="00564F52">
            <w:pPr>
              <w:pStyle w:val="Normal1"/>
              <w:widowControl w:val="0"/>
              <w:pBdr>
                <w:top w:val="nil"/>
                <w:left w:val="nil"/>
                <w:bottom w:val="nil"/>
                <w:right w:val="nil"/>
                <w:between w:val="nil"/>
              </w:pBdr>
              <w:spacing w:line="240" w:lineRule="auto"/>
              <w:jc w:val="center"/>
              <w:rPr>
                <w:b/>
              </w:rPr>
            </w:pPr>
            <w:r>
              <w:rPr>
                <w:b/>
              </w:rPr>
              <w:t>Reference</w:t>
            </w:r>
          </w:p>
        </w:tc>
      </w:tr>
      <w:tr w:rsidR="00CB4159" w14:paraId="12011839" w14:textId="77777777">
        <w:trPr>
          <w:cantSplit/>
          <w:trHeight w:val="420"/>
          <w:tblHeader/>
          <w:jc w:val="center"/>
        </w:trPr>
        <w:tc>
          <w:tcPr>
            <w:tcW w:w="3120" w:type="dxa"/>
            <w:shd w:val="clear" w:color="auto" w:fill="auto"/>
            <w:tcMar>
              <w:top w:w="100" w:type="dxa"/>
              <w:left w:w="100" w:type="dxa"/>
              <w:bottom w:w="100" w:type="dxa"/>
              <w:right w:w="100" w:type="dxa"/>
            </w:tcMar>
          </w:tcPr>
          <w:p w14:paraId="10E21775" w14:textId="77777777" w:rsidR="00CB4159" w:rsidRDefault="00564F52">
            <w:pPr>
              <w:pStyle w:val="Normal1"/>
              <w:widowControl w:val="0"/>
              <w:pBdr>
                <w:top w:val="nil"/>
                <w:left w:val="nil"/>
                <w:bottom w:val="nil"/>
                <w:right w:val="nil"/>
                <w:between w:val="nil"/>
              </w:pBdr>
              <w:spacing w:line="240" w:lineRule="auto"/>
              <w:jc w:val="center"/>
              <w:rPr>
                <w:i/>
              </w:rPr>
            </w:pPr>
            <w:r>
              <w:rPr>
                <w:i/>
              </w:rPr>
              <w:t>Nigrospora oryzae</w:t>
            </w:r>
          </w:p>
        </w:tc>
        <w:tc>
          <w:tcPr>
            <w:tcW w:w="3120" w:type="dxa"/>
            <w:vMerge w:val="restart"/>
            <w:shd w:val="clear" w:color="auto" w:fill="auto"/>
            <w:tcMar>
              <w:top w:w="100" w:type="dxa"/>
              <w:left w:w="100" w:type="dxa"/>
              <w:bottom w:w="100" w:type="dxa"/>
              <w:right w:w="100" w:type="dxa"/>
            </w:tcMar>
            <w:vAlign w:val="center"/>
          </w:tcPr>
          <w:p w14:paraId="4CAA8C57" w14:textId="77777777" w:rsidR="00CB4159" w:rsidRDefault="00564F52">
            <w:pPr>
              <w:pStyle w:val="Normal1"/>
              <w:widowControl w:val="0"/>
              <w:pBdr>
                <w:top w:val="nil"/>
                <w:left w:val="nil"/>
                <w:bottom w:val="nil"/>
                <w:right w:val="nil"/>
                <w:between w:val="nil"/>
              </w:pBdr>
              <w:spacing w:line="240" w:lineRule="auto"/>
              <w:jc w:val="center"/>
              <w:rPr>
                <w:i/>
              </w:rPr>
            </w:pPr>
            <w:r>
              <w:rPr>
                <w:i/>
              </w:rPr>
              <w:t>Bacopa monnieri</w:t>
            </w:r>
          </w:p>
          <w:p w14:paraId="45D6BF38" w14:textId="77777777" w:rsidR="00CB4159" w:rsidRDefault="00CB4159">
            <w:pPr>
              <w:pStyle w:val="Normal1"/>
              <w:widowControl w:val="0"/>
              <w:spacing w:line="240" w:lineRule="auto"/>
              <w:jc w:val="center"/>
              <w:rPr>
                <w:i/>
              </w:rPr>
            </w:pPr>
          </w:p>
        </w:tc>
        <w:tc>
          <w:tcPr>
            <w:tcW w:w="3120" w:type="dxa"/>
            <w:vMerge w:val="restart"/>
            <w:shd w:val="clear" w:color="auto" w:fill="auto"/>
            <w:tcMar>
              <w:top w:w="100" w:type="dxa"/>
              <w:left w:w="100" w:type="dxa"/>
              <w:bottom w:w="100" w:type="dxa"/>
              <w:right w:w="100" w:type="dxa"/>
            </w:tcMar>
            <w:vAlign w:val="center"/>
          </w:tcPr>
          <w:p w14:paraId="5A72AA79" w14:textId="77777777" w:rsidR="00CB4159" w:rsidRDefault="00564F52">
            <w:pPr>
              <w:pStyle w:val="Normal1"/>
              <w:widowControl w:val="0"/>
              <w:pBdr>
                <w:top w:val="nil"/>
                <w:left w:val="nil"/>
                <w:bottom w:val="nil"/>
                <w:right w:val="nil"/>
                <w:between w:val="nil"/>
              </w:pBdr>
              <w:spacing w:line="240" w:lineRule="auto"/>
              <w:jc w:val="center"/>
            </w:pPr>
            <w:r>
              <w:t>Soni et al.,2021</w:t>
            </w:r>
          </w:p>
          <w:p w14:paraId="7C02C9B5" w14:textId="77777777" w:rsidR="00CB4159" w:rsidRDefault="00CB4159">
            <w:pPr>
              <w:pStyle w:val="Normal1"/>
              <w:widowControl w:val="0"/>
              <w:spacing w:line="240" w:lineRule="auto"/>
              <w:jc w:val="center"/>
            </w:pPr>
          </w:p>
        </w:tc>
      </w:tr>
      <w:tr w:rsidR="00CB4159" w14:paraId="76BF5943" w14:textId="77777777">
        <w:trPr>
          <w:cantSplit/>
          <w:trHeight w:val="420"/>
          <w:tblHeader/>
          <w:jc w:val="center"/>
        </w:trPr>
        <w:tc>
          <w:tcPr>
            <w:tcW w:w="3120" w:type="dxa"/>
            <w:shd w:val="clear" w:color="auto" w:fill="auto"/>
            <w:tcMar>
              <w:top w:w="100" w:type="dxa"/>
              <w:left w:w="100" w:type="dxa"/>
              <w:bottom w:w="100" w:type="dxa"/>
              <w:right w:w="100" w:type="dxa"/>
            </w:tcMar>
          </w:tcPr>
          <w:p w14:paraId="4F0AF2BC" w14:textId="77777777" w:rsidR="00CB4159" w:rsidRDefault="00564F52">
            <w:pPr>
              <w:pStyle w:val="Normal1"/>
              <w:widowControl w:val="0"/>
              <w:pBdr>
                <w:top w:val="nil"/>
                <w:left w:val="nil"/>
                <w:bottom w:val="nil"/>
                <w:right w:val="nil"/>
                <w:between w:val="nil"/>
              </w:pBdr>
              <w:spacing w:line="240" w:lineRule="auto"/>
              <w:jc w:val="center"/>
              <w:rPr>
                <w:i/>
              </w:rPr>
            </w:pPr>
            <w:r>
              <w:rPr>
                <w:i/>
              </w:rPr>
              <w:t>Alternaria alternata</w:t>
            </w:r>
          </w:p>
        </w:tc>
        <w:tc>
          <w:tcPr>
            <w:tcW w:w="3120" w:type="dxa"/>
            <w:vMerge/>
            <w:shd w:val="clear" w:color="auto" w:fill="auto"/>
            <w:tcMar>
              <w:top w:w="100" w:type="dxa"/>
              <w:left w:w="100" w:type="dxa"/>
              <w:bottom w:w="100" w:type="dxa"/>
              <w:right w:w="100" w:type="dxa"/>
            </w:tcMar>
            <w:vAlign w:val="center"/>
          </w:tcPr>
          <w:p w14:paraId="720F00B1" w14:textId="77777777" w:rsidR="00CB4159" w:rsidRDefault="00CB4159">
            <w:pPr>
              <w:pStyle w:val="Normal1"/>
              <w:widowControl w:val="0"/>
              <w:pBdr>
                <w:top w:val="nil"/>
                <w:left w:val="nil"/>
                <w:bottom w:val="nil"/>
                <w:right w:val="nil"/>
                <w:between w:val="nil"/>
              </w:pBdr>
              <w:spacing w:line="240" w:lineRule="auto"/>
            </w:pPr>
          </w:p>
        </w:tc>
        <w:tc>
          <w:tcPr>
            <w:tcW w:w="3120" w:type="dxa"/>
            <w:vMerge/>
            <w:shd w:val="clear" w:color="auto" w:fill="auto"/>
            <w:tcMar>
              <w:top w:w="100" w:type="dxa"/>
              <w:left w:w="100" w:type="dxa"/>
              <w:bottom w:w="100" w:type="dxa"/>
              <w:right w:w="100" w:type="dxa"/>
            </w:tcMar>
            <w:vAlign w:val="center"/>
          </w:tcPr>
          <w:p w14:paraId="449A83CE" w14:textId="77777777" w:rsidR="00CB4159" w:rsidRDefault="00CB4159">
            <w:pPr>
              <w:pStyle w:val="Normal1"/>
              <w:widowControl w:val="0"/>
              <w:pBdr>
                <w:top w:val="nil"/>
                <w:left w:val="nil"/>
                <w:bottom w:val="nil"/>
                <w:right w:val="nil"/>
                <w:between w:val="nil"/>
              </w:pBdr>
              <w:spacing w:line="240" w:lineRule="auto"/>
            </w:pPr>
          </w:p>
        </w:tc>
      </w:tr>
      <w:tr w:rsidR="00CB4159" w14:paraId="3CAB78F3" w14:textId="77777777">
        <w:trPr>
          <w:cantSplit/>
          <w:trHeight w:val="420"/>
          <w:tblHeader/>
          <w:jc w:val="center"/>
        </w:trPr>
        <w:tc>
          <w:tcPr>
            <w:tcW w:w="3120" w:type="dxa"/>
            <w:shd w:val="clear" w:color="auto" w:fill="auto"/>
            <w:tcMar>
              <w:top w:w="100" w:type="dxa"/>
              <w:left w:w="100" w:type="dxa"/>
              <w:bottom w:w="100" w:type="dxa"/>
              <w:right w:w="100" w:type="dxa"/>
            </w:tcMar>
          </w:tcPr>
          <w:p w14:paraId="25D060F8" w14:textId="77777777" w:rsidR="00CB4159" w:rsidRDefault="00564F52">
            <w:pPr>
              <w:pStyle w:val="Normal1"/>
              <w:widowControl w:val="0"/>
              <w:pBdr>
                <w:top w:val="nil"/>
                <w:left w:val="nil"/>
                <w:bottom w:val="nil"/>
                <w:right w:val="nil"/>
                <w:between w:val="nil"/>
              </w:pBdr>
              <w:spacing w:line="240" w:lineRule="auto"/>
              <w:jc w:val="center"/>
              <w:rPr>
                <w:i/>
              </w:rPr>
            </w:pPr>
            <w:r>
              <w:rPr>
                <w:i/>
              </w:rPr>
              <w:t>Aspergillus terreus</w:t>
            </w:r>
          </w:p>
        </w:tc>
        <w:tc>
          <w:tcPr>
            <w:tcW w:w="3120" w:type="dxa"/>
            <w:vMerge/>
            <w:shd w:val="clear" w:color="auto" w:fill="auto"/>
            <w:tcMar>
              <w:top w:w="100" w:type="dxa"/>
              <w:left w:w="100" w:type="dxa"/>
              <w:bottom w:w="100" w:type="dxa"/>
              <w:right w:w="100" w:type="dxa"/>
            </w:tcMar>
            <w:vAlign w:val="center"/>
          </w:tcPr>
          <w:p w14:paraId="4624C6DC" w14:textId="77777777" w:rsidR="00CB4159" w:rsidRDefault="00CB4159">
            <w:pPr>
              <w:pStyle w:val="Normal1"/>
              <w:widowControl w:val="0"/>
              <w:pBdr>
                <w:top w:val="nil"/>
                <w:left w:val="nil"/>
                <w:bottom w:val="nil"/>
                <w:right w:val="nil"/>
                <w:between w:val="nil"/>
              </w:pBdr>
              <w:spacing w:line="240" w:lineRule="auto"/>
            </w:pPr>
          </w:p>
        </w:tc>
        <w:tc>
          <w:tcPr>
            <w:tcW w:w="3120" w:type="dxa"/>
            <w:vMerge/>
            <w:shd w:val="clear" w:color="auto" w:fill="auto"/>
            <w:tcMar>
              <w:top w:w="100" w:type="dxa"/>
              <w:left w:w="100" w:type="dxa"/>
              <w:bottom w:w="100" w:type="dxa"/>
              <w:right w:w="100" w:type="dxa"/>
            </w:tcMar>
            <w:vAlign w:val="center"/>
          </w:tcPr>
          <w:p w14:paraId="0BEDCBAE" w14:textId="77777777" w:rsidR="00CB4159" w:rsidRDefault="00CB4159">
            <w:pPr>
              <w:pStyle w:val="Normal1"/>
              <w:widowControl w:val="0"/>
              <w:pBdr>
                <w:top w:val="nil"/>
                <w:left w:val="nil"/>
                <w:bottom w:val="nil"/>
                <w:right w:val="nil"/>
                <w:between w:val="nil"/>
              </w:pBdr>
              <w:spacing w:line="240" w:lineRule="auto"/>
            </w:pPr>
          </w:p>
        </w:tc>
      </w:tr>
      <w:tr w:rsidR="00CB4159" w14:paraId="52573EA8" w14:textId="77777777">
        <w:trPr>
          <w:cantSplit/>
          <w:tblHeader/>
          <w:jc w:val="center"/>
        </w:trPr>
        <w:tc>
          <w:tcPr>
            <w:tcW w:w="3120" w:type="dxa"/>
            <w:shd w:val="clear" w:color="auto" w:fill="auto"/>
            <w:tcMar>
              <w:top w:w="100" w:type="dxa"/>
              <w:left w:w="100" w:type="dxa"/>
              <w:bottom w:w="100" w:type="dxa"/>
              <w:right w:w="100" w:type="dxa"/>
            </w:tcMar>
          </w:tcPr>
          <w:p w14:paraId="194BD899" w14:textId="77777777" w:rsidR="00CB4159" w:rsidRDefault="00564F52">
            <w:pPr>
              <w:pStyle w:val="Normal1"/>
              <w:widowControl w:val="0"/>
              <w:pBdr>
                <w:top w:val="nil"/>
                <w:left w:val="nil"/>
                <w:bottom w:val="nil"/>
                <w:right w:val="nil"/>
                <w:between w:val="nil"/>
              </w:pBdr>
              <w:spacing w:line="240" w:lineRule="auto"/>
              <w:jc w:val="center"/>
              <w:rPr>
                <w:i/>
              </w:rPr>
            </w:pPr>
            <w:r>
              <w:rPr>
                <w:i/>
              </w:rPr>
              <w:t>Nigrospora aurantiaca</w:t>
            </w:r>
          </w:p>
        </w:tc>
        <w:tc>
          <w:tcPr>
            <w:tcW w:w="3120" w:type="dxa"/>
            <w:shd w:val="clear" w:color="auto" w:fill="auto"/>
            <w:tcMar>
              <w:top w:w="100" w:type="dxa"/>
              <w:left w:w="100" w:type="dxa"/>
              <w:bottom w:w="100" w:type="dxa"/>
              <w:right w:w="100" w:type="dxa"/>
            </w:tcMar>
          </w:tcPr>
          <w:p w14:paraId="0DC122A7" w14:textId="77777777" w:rsidR="00CB4159" w:rsidRDefault="00564F52">
            <w:pPr>
              <w:pStyle w:val="Normal1"/>
              <w:widowControl w:val="0"/>
              <w:pBdr>
                <w:top w:val="nil"/>
                <w:left w:val="nil"/>
                <w:bottom w:val="nil"/>
                <w:right w:val="nil"/>
                <w:between w:val="nil"/>
              </w:pBdr>
              <w:spacing w:line="240" w:lineRule="auto"/>
              <w:jc w:val="center"/>
            </w:pPr>
            <w:r>
              <w:rPr>
                <w:i/>
              </w:rPr>
              <w:t>Melaleuca leucadendra</w:t>
            </w:r>
            <w:r>
              <w:t xml:space="preserve"> Linn.</w:t>
            </w:r>
          </w:p>
        </w:tc>
        <w:tc>
          <w:tcPr>
            <w:tcW w:w="3120" w:type="dxa"/>
            <w:shd w:val="clear" w:color="auto" w:fill="auto"/>
            <w:tcMar>
              <w:top w:w="100" w:type="dxa"/>
              <w:left w:w="100" w:type="dxa"/>
              <w:bottom w:w="100" w:type="dxa"/>
              <w:right w:w="100" w:type="dxa"/>
            </w:tcMar>
          </w:tcPr>
          <w:p w14:paraId="455B1591" w14:textId="5BC7C7C0" w:rsidR="00CB4159" w:rsidRDefault="00564F52">
            <w:pPr>
              <w:pStyle w:val="Normal1"/>
              <w:widowControl w:val="0"/>
              <w:pBdr>
                <w:top w:val="nil"/>
                <w:left w:val="nil"/>
                <w:bottom w:val="nil"/>
                <w:right w:val="nil"/>
                <w:between w:val="nil"/>
              </w:pBdr>
              <w:spacing w:line="240" w:lineRule="auto"/>
              <w:jc w:val="center"/>
            </w:pPr>
            <w:r>
              <w:t>Monzote et al 2020</w:t>
            </w:r>
          </w:p>
        </w:tc>
      </w:tr>
      <w:tr w:rsidR="00CB4159" w14:paraId="6B389E6D" w14:textId="77777777">
        <w:trPr>
          <w:cantSplit/>
          <w:trHeight w:val="420"/>
          <w:tblHeader/>
          <w:jc w:val="center"/>
        </w:trPr>
        <w:tc>
          <w:tcPr>
            <w:tcW w:w="3120" w:type="dxa"/>
            <w:shd w:val="clear" w:color="auto" w:fill="auto"/>
            <w:tcMar>
              <w:top w:w="100" w:type="dxa"/>
              <w:left w:w="100" w:type="dxa"/>
              <w:bottom w:w="100" w:type="dxa"/>
              <w:right w:w="100" w:type="dxa"/>
            </w:tcMar>
          </w:tcPr>
          <w:p w14:paraId="780B8AD8" w14:textId="77777777" w:rsidR="00CB4159" w:rsidRDefault="00564F52">
            <w:pPr>
              <w:pStyle w:val="Normal1"/>
              <w:widowControl w:val="0"/>
              <w:pBdr>
                <w:top w:val="nil"/>
                <w:left w:val="nil"/>
                <w:bottom w:val="nil"/>
                <w:right w:val="nil"/>
                <w:between w:val="nil"/>
              </w:pBdr>
              <w:spacing w:line="240" w:lineRule="auto"/>
              <w:jc w:val="center"/>
              <w:rPr>
                <w:i/>
              </w:rPr>
            </w:pPr>
            <w:r>
              <w:rPr>
                <w:i/>
              </w:rPr>
              <w:t>Aspergillus fumigatus</w:t>
            </w:r>
          </w:p>
        </w:tc>
        <w:tc>
          <w:tcPr>
            <w:tcW w:w="3120" w:type="dxa"/>
            <w:vMerge w:val="restart"/>
            <w:shd w:val="clear" w:color="auto" w:fill="auto"/>
            <w:tcMar>
              <w:top w:w="100" w:type="dxa"/>
              <w:left w:w="100" w:type="dxa"/>
              <w:bottom w:w="100" w:type="dxa"/>
              <w:right w:w="100" w:type="dxa"/>
            </w:tcMar>
            <w:vAlign w:val="center"/>
          </w:tcPr>
          <w:p w14:paraId="6DDA7C2C" w14:textId="77777777" w:rsidR="00CB4159" w:rsidRDefault="00564F52">
            <w:pPr>
              <w:pStyle w:val="Normal1"/>
              <w:widowControl w:val="0"/>
              <w:pBdr>
                <w:top w:val="nil"/>
                <w:left w:val="nil"/>
                <w:bottom w:val="nil"/>
                <w:right w:val="nil"/>
                <w:between w:val="nil"/>
              </w:pBdr>
              <w:spacing w:line="240" w:lineRule="auto"/>
              <w:jc w:val="center"/>
              <w:rPr>
                <w:i/>
              </w:rPr>
            </w:pPr>
            <w:r>
              <w:rPr>
                <w:i/>
              </w:rPr>
              <w:t>Myricaria laxiflora</w:t>
            </w:r>
          </w:p>
        </w:tc>
        <w:tc>
          <w:tcPr>
            <w:tcW w:w="3120" w:type="dxa"/>
            <w:vMerge w:val="restart"/>
            <w:shd w:val="clear" w:color="auto" w:fill="auto"/>
            <w:tcMar>
              <w:top w:w="100" w:type="dxa"/>
              <w:left w:w="100" w:type="dxa"/>
              <w:bottom w:w="100" w:type="dxa"/>
              <w:right w:w="100" w:type="dxa"/>
            </w:tcMar>
            <w:vAlign w:val="center"/>
          </w:tcPr>
          <w:p w14:paraId="71DA9FFD" w14:textId="77777777" w:rsidR="00CB4159" w:rsidRDefault="00564F52">
            <w:pPr>
              <w:pStyle w:val="Normal1"/>
              <w:widowControl w:val="0"/>
              <w:spacing w:line="240" w:lineRule="auto"/>
              <w:jc w:val="center"/>
            </w:pPr>
            <w:r>
              <w:t>Xue et al., 2021</w:t>
            </w:r>
          </w:p>
        </w:tc>
      </w:tr>
      <w:tr w:rsidR="00CB4159" w14:paraId="3FD10404" w14:textId="77777777">
        <w:trPr>
          <w:cantSplit/>
          <w:trHeight w:val="420"/>
          <w:tblHeader/>
          <w:jc w:val="center"/>
        </w:trPr>
        <w:tc>
          <w:tcPr>
            <w:tcW w:w="3120" w:type="dxa"/>
            <w:shd w:val="clear" w:color="auto" w:fill="auto"/>
            <w:tcMar>
              <w:top w:w="100" w:type="dxa"/>
              <w:left w:w="100" w:type="dxa"/>
              <w:bottom w:w="100" w:type="dxa"/>
              <w:right w:w="100" w:type="dxa"/>
            </w:tcMar>
          </w:tcPr>
          <w:p w14:paraId="76229CA0" w14:textId="77777777" w:rsidR="00CB4159" w:rsidRDefault="00564F52">
            <w:pPr>
              <w:pStyle w:val="Normal1"/>
              <w:widowControl w:val="0"/>
              <w:pBdr>
                <w:top w:val="nil"/>
                <w:left w:val="nil"/>
                <w:bottom w:val="nil"/>
                <w:right w:val="nil"/>
                <w:between w:val="nil"/>
              </w:pBdr>
              <w:spacing w:line="240" w:lineRule="auto"/>
              <w:jc w:val="center"/>
              <w:rPr>
                <w:i/>
              </w:rPr>
            </w:pPr>
            <w:r>
              <w:rPr>
                <w:i/>
              </w:rPr>
              <w:t>Chaetomium globosum</w:t>
            </w:r>
          </w:p>
        </w:tc>
        <w:tc>
          <w:tcPr>
            <w:tcW w:w="3120" w:type="dxa"/>
            <w:vMerge/>
            <w:shd w:val="clear" w:color="auto" w:fill="auto"/>
            <w:tcMar>
              <w:top w:w="100" w:type="dxa"/>
              <w:left w:w="100" w:type="dxa"/>
              <w:bottom w:w="100" w:type="dxa"/>
              <w:right w:w="100" w:type="dxa"/>
            </w:tcMar>
            <w:vAlign w:val="center"/>
          </w:tcPr>
          <w:p w14:paraId="28DFAF05" w14:textId="77777777" w:rsidR="00CB4159" w:rsidRDefault="00CB4159">
            <w:pPr>
              <w:pStyle w:val="Normal1"/>
              <w:widowControl w:val="0"/>
              <w:pBdr>
                <w:top w:val="nil"/>
                <w:left w:val="nil"/>
                <w:bottom w:val="nil"/>
                <w:right w:val="nil"/>
                <w:between w:val="nil"/>
              </w:pBdr>
              <w:spacing w:line="240" w:lineRule="auto"/>
            </w:pPr>
          </w:p>
        </w:tc>
        <w:tc>
          <w:tcPr>
            <w:tcW w:w="3120" w:type="dxa"/>
            <w:vMerge/>
            <w:shd w:val="clear" w:color="auto" w:fill="auto"/>
            <w:tcMar>
              <w:top w:w="100" w:type="dxa"/>
              <w:left w:w="100" w:type="dxa"/>
              <w:bottom w:w="100" w:type="dxa"/>
              <w:right w:w="100" w:type="dxa"/>
            </w:tcMar>
            <w:vAlign w:val="center"/>
          </w:tcPr>
          <w:p w14:paraId="284A2743" w14:textId="77777777" w:rsidR="00CB4159" w:rsidRDefault="00CB4159">
            <w:pPr>
              <w:pStyle w:val="Normal1"/>
              <w:widowControl w:val="0"/>
              <w:pBdr>
                <w:top w:val="nil"/>
                <w:left w:val="nil"/>
                <w:bottom w:val="nil"/>
                <w:right w:val="nil"/>
                <w:between w:val="nil"/>
              </w:pBdr>
              <w:spacing w:line="240" w:lineRule="auto"/>
            </w:pPr>
          </w:p>
        </w:tc>
      </w:tr>
      <w:tr w:rsidR="00CB4159" w14:paraId="2B650CBA" w14:textId="77777777">
        <w:trPr>
          <w:cantSplit/>
          <w:trHeight w:val="420"/>
          <w:tblHeader/>
          <w:jc w:val="center"/>
        </w:trPr>
        <w:tc>
          <w:tcPr>
            <w:tcW w:w="3120" w:type="dxa"/>
            <w:shd w:val="clear" w:color="auto" w:fill="auto"/>
            <w:tcMar>
              <w:top w:w="100" w:type="dxa"/>
              <w:left w:w="100" w:type="dxa"/>
              <w:bottom w:w="100" w:type="dxa"/>
              <w:right w:w="100" w:type="dxa"/>
            </w:tcMar>
          </w:tcPr>
          <w:p w14:paraId="5093DCA7" w14:textId="77777777" w:rsidR="00CB4159" w:rsidRDefault="00564F52">
            <w:pPr>
              <w:pStyle w:val="Normal1"/>
              <w:widowControl w:val="0"/>
              <w:pBdr>
                <w:top w:val="nil"/>
                <w:left w:val="nil"/>
                <w:bottom w:val="nil"/>
                <w:right w:val="nil"/>
                <w:between w:val="nil"/>
              </w:pBdr>
              <w:spacing w:line="240" w:lineRule="auto"/>
              <w:jc w:val="center"/>
              <w:rPr>
                <w:i/>
              </w:rPr>
            </w:pPr>
            <w:r>
              <w:rPr>
                <w:i/>
              </w:rPr>
              <w:t>Alternaria alternata</w:t>
            </w:r>
          </w:p>
        </w:tc>
        <w:tc>
          <w:tcPr>
            <w:tcW w:w="3120" w:type="dxa"/>
            <w:vMerge w:val="restart"/>
            <w:shd w:val="clear" w:color="auto" w:fill="auto"/>
            <w:tcMar>
              <w:top w:w="100" w:type="dxa"/>
              <w:left w:w="100" w:type="dxa"/>
              <w:bottom w:w="100" w:type="dxa"/>
              <w:right w:w="100" w:type="dxa"/>
            </w:tcMar>
            <w:vAlign w:val="center"/>
          </w:tcPr>
          <w:p w14:paraId="5384CC48" w14:textId="77777777" w:rsidR="00CB4159" w:rsidRDefault="00564F52">
            <w:pPr>
              <w:pStyle w:val="Normal1"/>
              <w:widowControl w:val="0"/>
              <w:pBdr>
                <w:top w:val="nil"/>
                <w:left w:val="nil"/>
                <w:bottom w:val="nil"/>
                <w:right w:val="nil"/>
                <w:between w:val="nil"/>
              </w:pBdr>
              <w:spacing w:line="240" w:lineRule="auto"/>
              <w:jc w:val="center"/>
            </w:pPr>
            <w:r>
              <w:rPr>
                <w:i/>
              </w:rPr>
              <w:t>Hordeum vulgare</w:t>
            </w:r>
            <w:r>
              <w:t xml:space="preserve"> L.</w:t>
            </w:r>
          </w:p>
          <w:p w14:paraId="289DC94A" w14:textId="77777777" w:rsidR="00CB4159" w:rsidRDefault="00CB4159">
            <w:pPr>
              <w:pStyle w:val="Normal1"/>
              <w:widowControl w:val="0"/>
              <w:spacing w:line="240" w:lineRule="auto"/>
              <w:jc w:val="center"/>
            </w:pPr>
          </w:p>
        </w:tc>
        <w:tc>
          <w:tcPr>
            <w:tcW w:w="3120" w:type="dxa"/>
            <w:vMerge w:val="restart"/>
            <w:shd w:val="clear" w:color="auto" w:fill="auto"/>
            <w:tcMar>
              <w:top w:w="100" w:type="dxa"/>
              <w:left w:w="100" w:type="dxa"/>
              <w:bottom w:w="100" w:type="dxa"/>
              <w:right w:w="100" w:type="dxa"/>
            </w:tcMar>
            <w:vAlign w:val="center"/>
          </w:tcPr>
          <w:p w14:paraId="483FDB46" w14:textId="77777777" w:rsidR="00CB4159" w:rsidRDefault="00564F52">
            <w:pPr>
              <w:pStyle w:val="Normal1"/>
              <w:widowControl w:val="0"/>
              <w:pBdr>
                <w:top w:val="nil"/>
                <w:left w:val="nil"/>
                <w:bottom w:val="nil"/>
                <w:right w:val="nil"/>
                <w:between w:val="nil"/>
              </w:pBdr>
              <w:spacing w:line="240" w:lineRule="auto"/>
              <w:jc w:val="center"/>
            </w:pPr>
            <w:r>
              <w:t>Shadmani 2021</w:t>
            </w:r>
          </w:p>
          <w:p w14:paraId="54CBD988" w14:textId="77777777" w:rsidR="00CB4159" w:rsidRDefault="00CB4159">
            <w:pPr>
              <w:pStyle w:val="Normal1"/>
              <w:widowControl w:val="0"/>
              <w:spacing w:line="240" w:lineRule="auto"/>
              <w:jc w:val="center"/>
            </w:pPr>
          </w:p>
        </w:tc>
      </w:tr>
      <w:tr w:rsidR="00CB4159" w14:paraId="0F3860CB" w14:textId="77777777">
        <w:trPr>
          <w:cantSplit/>
          <w:trHeight w:val="420"/>
          <w:tblHeader/>
          <w:jc w:val="center"/>
        </w:trPr>
        <w:tc>
          <w:tcPr>
            <w:tcW w:w="3120" w:type="dxa"/>
            <w:shd w:val="clear" w:color="auto" w:fill="auto"/>
            <w:tcMar>
              <w:top w:w="100" w:type="dxa"/>
              <w:left w:w="100" w:type="dxa"/>
              <w:bottom w:w="100" w:type="dxa"/>
              <w:right w:w="100" w:type="dxa"/>
            </w:tcMar>
          </w:tcPr>
          <w:p w14:paraId="5EA5F8A3" w14:textId="77777777" w:rsidR="00CB4159" w:rsidRDefault="00564F52">
            <w:pPr>
              <w:pStyle w:val="Normal1"/>
              <w:widowControl w:val="0"/>
              <w:pBdr>
                <w:top w:val="nil"/>
                <w:left w:val="nil"/>
                <w:bottom w:val="nil"/>
                <w:right w:val="nil"/>
                <w:between w:val="nil"/>
              </w:pBdr>
              <w:spacing w:line="240" w:lineRule="auto"/>
              <w:jc w:val="center"/>
              <w:rPr>
                <w:i/>
              </w:rPr>
            </w:pPr>
            <w:r>
              <w:rPr>
                <w:i/>
              </w:rPr>
              <w:t>Microdochium bolleyi</w:t>
            </w:r>
          </w:p>
        </w:tc>
        <w:tc>
          <w:tcPr>
            <w:tcW w:w="3120" w:type="dxa"/>
            <w:vMerge/>
            <w:shd w:val="clear" w:color="auto" w:fill="auto"/>
            <w:tcMar>
              <w:top w:w="100" w:type="dxa"/>
              <w:left w:w="100" w:type="dxa"/>
              <w:bottom w:w="100" w:type="dxa"/>
              <w:right w:w="100" w:type="dxa"/>
            </w:tcMar>
            <w:vAlign w:val="center"/>
          </w:tcPr>
          <w:p w14:paraId="2040607B" w14:textId="77777777" w:rsidR="00CB4159" w:rsidRDefault="00CB4159">
            <w:pPr>
              <w:pStyle w:val="Normal1"/>
              <w:widowControl w:val="0"/>
              <w:pBdr>
                <w:top w:val="nil"/>
                <w:left w:val="nil"/>
                <w:bottom w:val="nil"/>
                <w:right w:val="nil"/>
                <w:between w:val="nil"/>
              </w:pBdr>
              <w:spacing w:line="240" w:lineRule="auto"/>
            </w:pPr>
          </w:p>
        </w:tc>
        <w:tc>
          <w:tcPr>
            <w:tcW w:w="3120" w:type="dxa"/>
            <w:vMerge/>
            <w:shd w:val="clear" w:color="auto" w:fill="auto"/>
            <w:tcMar>
              <w:top w:w="100" w:type="dxa"/>
              <w:left w:w="100" w:type="dxa"/>
              <w:bottom w:w="100" w:type="dxa"/>
              <w:right w:w="100" w:type="dxa"/>
            </w:tcMar>
            <w:vAlign w:val="center"/>
          </w:tcPr>
          <w:p w14:paraId="60C20B4D" w14:textId="77777777" w:rsidR="00CB4159" w:rsidRDefault="00CB4159">
            <w:pPr>
              <w:pStyle w:val="Normal1"/>
              <w:widowControl w:val="0"/>
              <w:pBdr>
                <w:top w:val="nil"/>
                <w:left w:val="nil"/>
                <w:bottom w:val="nil"/>
                <w:right w:val="nil"/>
                <w:between w:val="nil"/>
              </w:pBdr>
              <w:spacing w:line="240" w:lineRule="auto"/>
            </w:pPr>
          </w:p>
        </w:tc>
      </w:tr>
      <w:tr w:rsidR="00CB4159" w14:paraId="4C27FF0C" w14:textId="77777777">
        <w:trPr>
          <w:cantSplit/>
          <w:trHeight w:val="420"/>
          <w:tblHeader/>
          <w:jc w:val="center"/>
        </w:trPr>
        <w:tc>
          <w:tcPr>
            <w:tcW w:w="3120" w:type="dxa"/>
            <w:shd w:val="clear" w:color="auto" w:fill="auto"/>
            <w:tcMar>
              <w:top w:w="100" w:type="dxa"/>
              <w:left w:w="100" w:type="dxa"/>
              <w:bottom w:w="100" w:type="dxa"/>
              <w:right w:w="100" w:type="dxa"/>
            </w:tcMar>
          </w:tcPr>
          <w:p w14:paraId="00E5FABB" w14:textId="77777777" w:rsidR="00CB4159" w:rsidRDefault="00564F52">
            <w:pPr>
              <w:pStyle w:val="Normal1"/>
              <w:widowControl w:val="0"/>
              <w:pBdr>
                <w:top w:val="nil"/>
                <w:left w:val="nil"/>
                <w:bottom w:val="nil"/>
                <w:right w:val="nil"/>
                <w:between w:val="nil"/>
              </w:pBdr>
              <w:spacing w:line="240" w:lineRule="auto"/>
              <w:jc w:val="center"/>
              <w:rPr>
                <w:i/>
              </w:rPr>
            </w:pPr>
            <w:r>
              <w:rPr>
                <w:i/>
              </w:rPr>
              <w:t>Bipolaris zeicola</w:t>
            </w:r>
          </w:p>
        </w:tc>
        <w:tc>
          <w:tcPr>
            <w:tcW w:w="3120" w:type="dxa"/>
            <w:vMerge/>
            <w:shd w:val="clear" w:color="auto" w:fill="auto"/>
            <w:tcMar>
              <w:top w:w="100" w:type="dxa"/>
              <w:left w:w="100" w:type="dxa"/>
              <w:bottom w:w="100" w:type="dxa"/>
              <w:right w:w="100" w:type="dxa"/>
            </w:tcMar>
            <w:vAlign w:val="center"/>
          </w:tcPr>
          <w:p w14:paraId="11D08724" w14:textId="77777777" w:rsidR="00CB4159" w:rsidRDefault="00CB4159">
            <w:pPr>
              <w:pStyle w:val="Normal1"/>
              <w:widowControl w:val="0"/>
              <w:pBdr>
                <w:top w:val="nil"/>
                <w:left w:val="nil"/>
                <w:bottom w:val="nil"/>
                <w:right w:val="nil"/>
                <w:between w:val="nil"/>
              </w:pBdr>
              <w:spacing w:line="240" w:lineRule="auto"/>
            </w:pPr>
          </w:p>
        </w:tc>
        <w:tc>
          <w:tcPr>
            <w:tcW w:w="3120" w:type="dxa"/>
            <w:vMerge/>
            <w:shd w:val="clear" w:color="auto" w:fill="auto"/>
            <w:tcMar>
              <w:top w:w="100" w:type="dxa"/>
              <w:left w:w="100" w:type="dxa"/>
              <w:bottom w:w="100" w:type="dxa"/>
              <w:right w:w="100" w:type="dxa"/>
            </w:tcMar>
            <w:vAlign w:val="center"/>
          </w:tcPr>
          <w:p w14:paraId="07DD3431" w14:textId="77777777" w:rsidR="00CB4159" w:rsidRDefault="00CB4159">
            <w:pPr>
              <w:pStyle w:val="Normal1"/>
              <w:widowControl w:val="0"/>
              <w:pBdr>
                <w:top w:val="nil"/>
                <w:left w:val="nil"/>
                <w:bottom w:val="nil"/>
                <w:right w:val="nil"/>
                <w:between w:val="nil"/>
              </w:pBdr>
              <w:spacing w:line="240" w:lineRule="auto"/>
            </w:pPr>
          </w:p>
        </w:tc>
      </w:tr>
      <w:tr w:rsidR="00CB4159" w14:paraId="3CF884C8" w14:textId="77777777">
        <w:trPr>
          <w:cantSplit/>
          <w:trHeight w:val="420"/>
          <w:tblHeader/>
          <w:jc w:val="center"/>
        </w:trPr>
        <w:tc>
          <w:tcPr>
            <w:tcW w:w="3120" w:type="dxa"/>
            <w:shd w:val="clear" w:color="auto" w:fill="auto"/>
            <w:tcMar>
              <w:top w:w="100" w:type="dxa"/>
              <w:left w:w="100" w:type="dxa"/>
              <w:bottom w:w="100" w:type="dxa"/>
              <w:right w:w="100" w:type="dxa"/>
            </w:tcMar>
          </w:tcPr>
          <w:p w14:paraId="35705D3E" w14:textId="77777777" w:rsidR="00CB4159" w:rsidRDefault="00564F52">
            <w:pPr>
              <w:pStyle w:val="Normal1"/>
              <w:widowControl w:val="0"/>
              <w:pBdr>
                <w:top w:val="nil"/>
                <w:left w:val="nil"/>
                <w:bottom w:val="nil"/>
                <w:right w:val="nil"/>
                <w:between w:val="nil"/>
              </w:pBdr>
              <w:spacing w:line="240" w:lineRule="auto"/>
              <w:jc w:val="center"/>
              <w:rPr>
                <w:i/>
              </w:rPr>
            </w:pPr>
            <w:r>
              <w:rPr>
                <w:i/>
              </w:rPr>
              <w:t>Fusarium redolens</w:t>
            </w:r>
          </w:p>
        </w:tc>
        <w:tc>
          <w:tcPr>
            <w:tcW w:w="3120" w:type="dxa"/>
            <w:vMerge/>
            <w:shd w:val="clear" w:color="auto" w:fill="auto"/>
            <w:tcMar>
              <w:top w:w="100" w:type="dxa"/>
              <w:left w:w="100" w:type="dxa"/>
              <w:bottom w:w="100" w:type="dxa"/>
              <w:right w:w="100" w:type="dxa"/>
            </w:tcMar>
            <w:vAlign w:val="center"/>
          </w:tcPr>
          <w:p w14:paraId="32B5E8A5" w14:textId="77777777" w:rsidR="00CB4159" w:rsidRDefault="00CB4159">
            <w:pPr>
              <w:pStyle w:val="Normal1"/>
              <w:widowControl w:val="0"/>
              <w:pBdr>
                <w:top w:val="nil"/>
                <w:left w:val="nil"/>
                <w:bottom w:val="nil"/>
                <w:right w:val="nil"/>
                <w:between w:val="nil"/>
              </w:pBdr>
              <w:spacing w:line="240" w:lineRule="auto"/>
            </w:pPr>
          </w:p>
        </w:tc>
        <w:tc>
          <w:tcPr>
            <w:tcW w:w="3120" w:type="dxa"/>
            <w:vMerge/>
            <w:shd w:val="clear" w:color="auto" w:fill="auto"/>
            <w:tcMar>
              <w:top w:w="100" w:type="dxa"/>
              <w:left w:w="100" w:type="dxa"/>
              <w:bottom w:w="100" w:type="dxa"/>
              <w:right w:w="100" w:type="dxa"/>
            </w:tcMar>
            <w:vAlign w:val="center"/>
          </w:tcPr>
          <w:p w14:paraId="07AAC29C" w14:textId="77777777" w:rsidR="00CB4159" w:rsidRDefault="00CB4159">
            <w:pPr>
              <w:pStyle w:val="Normal1"/>
              <w:widowControl w:val="0"/>
              <w:pBdr>
                <w:top w:val="nil"/>
                <w:left w:val="nil"/>
                <w:bottom w:val="nil"/>
                <w:right w:val="nil"/>
                <w:between w:val="nil"/>
              </w:pBdr>
              <w:spacing w:line="240" w:lineRule="auto"/>
            </w:pPr>
          </w:p>
        </w:tc>
      </w:tr>
      <w:tr w:rsidR="00CB4159" w14:paraId="13A87C9A" w14:textId="77777777">
        <w:trPr>
          <w:cantSplit/>
          <w:trHeight w:val="420"/>
          <w:tblHeader/>
          <w:jc w:val="center"/>
        </w:trPr>
        <w:tc>
          <w:tcPr>
            <w:tcW w:w="3120" w:type="dxa"/>
            <w:shd w:val="clear" w:color="auto" w:fill="auto"/>
            <w:tcMar>
              <w:top w:w="100" w:type="dxa"/>
              <w:left w:w="100" w:type="dxa"/>
              <w:bottom w:w="100" w:type="dxa"/>
              <w:right w:w="100" w:type="dxa"/>
            </w:tcMar>
          </w:tcPr>
          <w:p w14:paraId="250AC9A5" w14:textId="77777777" w:rsidR="00CB4159" w:rsidRDefault="00564F52">
            <w:pPr>
              <w:pStyle w:val="Normal1"/>
              <w:widowControl w:val="0"/>
              <w:pBdr>
                <w:top w:val="nil"/>
                <w:left w:val="nil"/>
                <w:bottom w:val="nil"/>
                <w:right w:val="nil"/>
                <w:between w:val="nil"/>
              </w:pBdr>
              <w:spacing w:line="240" w:lineRule="auto"/>
              <w:jc w:val="center"/>
              <w:rPr>
                <w:i/>
              </w:rPr>
            </w:pPr>
            <w:r>
              <w:rPr>
                <w:i/>
              </w:rPr>
              <w:t>Fusarium tricinctum</w:t>
            </w:r>
          </w:p>
        </w:tc>
        <w:tc>
          <w:tcPr>
            <w:tcW w:w="3120" w:type="dxa"/>
            <w:vMerge/>
            <w:shd w:val="clear" w:color="auto" w:fill="auto"/>
            <w:tcMar>
              <w:top w:w="100" w:type="dxa"/>
              <w:left w:w="100" w:type="dxa"/>
              <w:bottom w:w="100" w:type="dxa"/>
              <w:right w:w="100" w:type="dxa"/>
            </w:tcMar>
            <w:vAlign w:val="center"/>
          </w:tcPr>
          <w:p w14:paraId="29E68261" w14:textId="77777777" w:rsidR="00CB4159" w:rsidRDefault="00CB4159">
            <w:pPr>
              <w:pStyle w:val="Normal1"/>
              <w:widowControl w:val="0"/>
              <w:pBdr>
                <w:top w:val="nil"/>
                <w:left w:val="nil"/>
                <w:bottom w:val="nil"/>
                <w:right w:val="nil"/>
                <w:between w:val="nil"/>
              </w:pBdr>
              <w:spacing w:line="240" w:lineRule="auto"/>
            </w:pPr>
          </w:p>
        </w:tc>
        <w:tc>
          <w:tcPr>
            <w:tcW w:w="3120" w:type="dxa"/>
            <w:vMerge/>
            <w:shd w:val="clear" w:color="auto" w:fill="auto"/>
            <w:tcMar>
              <w:top w:w="100" w:type="dxa"/>
              <w:left w:w="100" w:type="dxa"/>
              <w:bottom w:w="100" w:type="dxa"/>
              <w:right w:w="100" w:type="dxa"/>
            </w:tcMar>
            <w:vAlign w:val="center"/>
          </w:tcPr>
          <w:p w14:paraId="0B248900" w14:textId="77777777" w:rsidR="00CB4159" w:rsidRDefault="00CB4159">
            <w:pPr>
              <w:pStyle w:val="Normal1"/>
              <w:widowControl w:val="0"/>
              <w:pBdr>
                <w:top w:val="nil"/>
                <w:left w:val="nil"/>
                <w:bottom w:val="nil"/>
                <w:right w:val="nil"/>
                <w:between w:val="nil"/>
              </w:pBdr>
              <w:spacing w:line="240" w:lineRule="auto"/>
            </w:pPr>
          </w:p>
        </w:tc>
      </w:tr>
      <w:tr w:rsidR="00CB4159" w14:paraId="1E260599" w14:textId="77777777">
        <w:trPr>
          <w:cantSplit/>
          <w:trHeight w:val="420"/>
          <w:tblHeader/>
          <w:jc w:val="center"/>
        </w:trPr>
        <w:tc>
          <w:tcPr>
            <w:tcW w:w="3120" w:type="dxa"/>
            <w:shd w:val="clear" w:color="auto" w:fill="auto"/>
            <w:tcMar>
              <w:top w:w="100" w:type="dxa"/>
              <w:left w:w="100" w:type="dxa"/>
              <w:bottom w:w="100" w:type="dxa"/>
              <w:right w:w="100" w:type="dxa"/>
            </w:tcMar>
          </w:tcPr>
          <w:p w14:paraId="41C0CAE1" w14:textId="77777777" w:rsidR="00CB4159" w:rsidRDefault="00564F52">
            <w:pPr>
              <w:pStyle w:val="Normal1"/>
              <w:widowControl w:val="0"/>
              <w:pBdr>
                <w:top w:val="nil"/>
                <w:left w:val="nil"/>
                <w:bottom w:val="nil"/>
                <w:right w:val="nil"/>
                <w:between w:val="nil"/>
              </w:pBdr>
              <w:spacing w:line="240" w:lineRule="auto"/>
              <w:jc w:val="center"/>
              <w:rPr>
                <w:i/>
              </w:rPr>
            </w:pPr>
            <w:r>
              <w:rPr>
                <w:i/>
              </w:rPr>
              <w:t>Fusarium monliforme</w:t>
            </w:r>
          </w:p>
        </w:tc>
        <w:tc>
          <w:tcPr>
            <w:tcW w:w="3120" w:type="dxa"/>
            <w:vMerge/>
            <w:shd w:val="clear" w:color="auto" w:fill="auto"/>
            <w:tcMar>
              <w:top w:w="100" w:type="dxa"/>
              <w:left w:w="100" w:type="dxa"/>
              <w:bottom w:w="100" w:type="dxa"/>
              <w:right w:w="100" w:type="dxa"/>
            </w:tcMar>
            <w:vAlign w:val="center"/>
          </w:tcPr>
          <w:p w14:paraId="1C33F6A7" w14:textId="77777777" w:rsidR="00CB4159" w:rsidRDefault="00CB4159">
            <w:pPr>
              <w:pStyle w:val="Normal1"/>
              <w:widowControl w:val="0"/>
              <w:pBdr>
                <w:top w:val="nil"/>
                <w:left w:val="nil"/>
                <w:bottom w:val="nil"/>
                <w:right w:val="nil"/>
                <w:between w:val="nil"/>
              </w:pBdr>
              <w:spacing w:line="240" w:lineRule="auto"/>
            </w:pPr>
          </w:p>
        </w:tc>
        <w:tc>
          <w:tcPr>
            <w:tcW w:w="3120" w:type="dxa"/>
            <w:vMerge/>
            <w:shd w:val="clear" w:color="auto" w:fill="auto"/>
            <w:tcMar>
              <w:top w:w="100" w:type="dxa"/>
              <w:left w:w="100" w:type="dxa"/>
              <w:bottom w:w="100" w:type="dxa"/>
              <w:right w:w="100" w:type="dxa"/>
            </w:tcMar>
            <w:vAlign w:val="center"/>
          </w:tcPr>
          <w:p w14:paraId="108A2123" w14:textId="77777777" w:rsidR="00CB4159" w:rsidRDefault="00CB4159">
            <w:pPr>
              <w:pStyle w:val="Normal1"/>
              <w:widowControl w:val="0"/>
              <w:pBdr>
                <w:top w:val="nil"/>
                <w:left w:val="nil"/>
                <w:bottom w:val="nil"/>
                <w:right w:val="nil"/>
                <w:between w:val="nil"/>
              </w:pBdr>
              <w:spacing w:line="240" w:lineRule="auto"/>
            </w:pPr>
          </w:p>
        </w:tc>
      </w:tr>
      <w:tr w:rsidR="00CB4159" w14:paraId="5504D808" w14:textId="77777777">
        <w:trPr>
          <w:cantSplit/>
          <w:trHeight w:val="420"/>
          <w:tblHeader/>
          <w:jc w:val="center"/>
        </w:trPr>
        <w:tc>
          <w:tcPr>
            <w:tcW w:w="3120" w:type="dxa"/>
            <w:shd w:val="clear" w:color="auto" w:fill="auto"/>
            <w:tcMar>
              <w:top w:w="100" w:type="dxa"/>
              <w:left w:w="100" w:type="dxa"/>
              <w:bottom w:w="100" w:type="dxa"/>
              <w:right w:w="100" w:type="dxa"/>
            </w:tcMar>
          </w:tcPr>
          <w:p w14:paraId="33B175CE" w14:textId="77777777" w:rsidR="00CB4159" w:rsidRDefault="00564F52">
            <w:pPr>
              <w:pStyle w:val="Normal1"/>
              <w:widowControl w:val="0"/>
              <w:pBdr>
                <w:top w:val="nil"/>
                <w:left w:val="nil"/>
                <w:bottom w:val="nil"/>
                <w:right w:val="nil"/>
                <w:between w:val="nil"/>
              </w:pBdr>
              <w:spacing w:line="240" w:lineRule="auto"/>
              <w:jc w:val="center"/>
              <w:rPr>
                <w:i/>
              </w:rPr>
            </w:pPr>
            <w:r>
              <w:rPr>
                <w:i/>
              </w:rPr>
              <w:t>Clonostachys rosea</w:t>
            </w:r>
          </w:p>
        </w:tc>
        <w:tc>
          <w:tcPr>
            <w:tcW w:w="3120" w:type="dxa"/>
            <w:vMerge/>
            <w:shd w:val="clear" w:color="auto" w:fill="auto"/>
            <w:tcMar>
              <w:top w:w="100" w:type="dxa"/>
              <w:left w:w="100" w:type="dxa"/>
              <w:bottom w:w="100" w:type="dxa"/>
              <w:right w:w="100" w:type="dxa"/>
            </w:tcMar>
            <w:vAlign w:val="center"/>
          </w:tcPr>
          <w:p w14:paraId="3A0134A8" w14:textId="77777777" w:rsidR="00CB4159" w:rsidRDefault="00CB4159">
            <w:pPr>
              <w:pStyle w:val="Normal1"/>
              <w:widowControl w:val="0"/>
              <w:pBdr>
                <w:top w:val="nil"/>
                <w:left w:val="nil"/>
                <w:bottom w:val="nil"/>
                <w:right w:val="nil"/>
                <w:between w:val="nil"/>
              </w:pBdr>
              <w:spacing w:line="240" w:lineRule="auto"/>
            </w:pPr>
          </w:p>
        </w:tc>
        <w:tc>
          <w:tcPr>
            <w:tcW w:w="3120" w:type="dxa"/>
            <w:vMerge/>
            <w:shd w:val="clear" w:color="auto" w:fill="auto"/>
            <w:tcMar>
              <w:top w:w="100" w:type="dxa"/>
              <w:left w:w="100" w:type="dxa"/>
              <w:bottom w:w="100" w:type="dxa"/>
              <w:right w:w="100" w:type="dxa"/>
            </w:tcMar>
            <w:vAlign w:val="center"/>
          </w:tcPr>
          <w:p w14:paraId="5B4DDC2F" w14:textId="77777777" w:rsidR="00CB4159" w:rsidRDefault="00CB4159">
            <w:pPr>
              <w:pStyle w:val="Normal1"/>
              <w:widowControl w:val="0"/>
              <w:pBdr>
                <w:top w:val="nil"/>
                <w:left w:val="nil"/>
                <w:bottom w:val="nil"/>
                <w:right w:val="nil"/>
                <w:between w:val="nil"/>
              </w:pBdr>
              <w:spacing w:line="240" w:lineRule="auto"/>
            </w:pPr>
          </w:p>
        </w:tc>
      </w:tr>
      <w:tr w:rsidR="00CB4159" w14:paraId="7140EFCA" w14:textId="77777777">
        <w:trPr>
          <w:cantSplit/>
          <w:trHeight w:val="420"/>
          <w:tblHeader/>
          <w:jc w:val="center"/>
        </w:trPr>
        <w:tc>
          <w:tcPr>
            <w:tcW w:w="3120" w:type="dxa"/>
            <w:shd w:val="clear" w:color="auto" w:fill="auto"/>
            <w:tcMar>
              <w:top w:w="100" w:type="dxa"/>
              <w:left w:w="100" w:type="dxa"/>
              <w:bottom w:w="100" w:type="dxa"/>
              <w:right w:w="100" w:type="dxa"/>
            </w:tcMar>
          </w:tcPr>
          <w:p w14:paraId="35E08665" w14:textId="77777777" w:rsidR="00CB4159" w:rsidRDefault="00564F52">
            <w:pPr>
              <w:pStyle w:val="Normal1"/>
              <w:widowControl w:val="0"/>
              <w:pBdr>
                <w:top w:val="nil"/>
                <w:left w:val="nil"/>
                <w:bottom w:val="nil"/>
                <w:right w:val="nil"/>
                <w:between w:val="nil"/>
              </w:pBdr>
              <w:spacing w:line="240" w:lineRule="auto"/>
              <w:jc w:val="center"/>
              <w:rPr>
                <w:i/>
              </w:rPr>
            </w:pPr>
            <w:r>
              <w:rPr>
                <w:i/>
              </w:rPr>
              <w:t>Epicoccum nigrum</w:t>
            </w:r>
          </w:p>
        </w:tc>
        <w:tc>
          <w:tcPr>
            <w:tcW w:w="3120" w:type="dxa"/>
            <w:vMerge/>
            <w:shd w:val="clear" w:color="auto" w:fill="auto"/>
            <w:tcMar>
              <w:top w:w="100" w:type="dxa"/>
              <w:left w:w="100" w:type="dxa"/>
              <w:bottom w:w="100" w:type="dxa"/>
              <w:right w:w="100" w:type="dxa"/>
            </w:tcMar>
            <w:vAlign w:val="center"/>
          </w:tcPr>
          <w:p w14:paraId="0190A238" w14:textId="77777777" w:rsidR="00CB4159" w:rsidRDefault="00CB4159">
            <w:pPr>
              <w:pStyle w:val="Normal1"/>
              <w:widowControl w:val="0"/>
              <w:pBdr>
                <w:top w:val="nil"/>
                <w:left w:val="nil"/>
                <w:bottom w:val="nil"/>
                <w:right w:val="nil"/>
                <w:between w:val="nil"/>
              </w:pBdr>
              <w:spacing w:line="240" w:lineRule="auto"/>
            </w:pPr>
          </w:p>
        </w:tc>
        <w:tc>
          <w:tcPr>
            <w:tcW w:w="3120" w:type="dxa"/>
            <w:vMerge/>
            <w:shd w:val="clear" w:color="auto" w:fill="auto"/>
            <w:tcMar>
              <w:top w:w="100" w:type="dxa"/>
              <w:left w:w="100" w:type="dxa"/>
              <w:bottom w:w="100" w:type="dxa"/>
              <w:right w:w="100" w:type="dxa"/>
            </w:tcMar>
            <w:vAlign w:val="center"/>
          </w:tcPr>
          <w:p w14:paraId="24ABE36F" w14:textId="77777777" w:rsidR="00CB4159" w:rsidRDefault="00CB4159">
            <w:pPr>
              <w:pStyle w:val="Normal1"/>
              <w:widowControl w:val="0"/>
              <w:pBdr>
                <w:top w:val="nil"/>
                <w:left w:val="nil"/>
                <w:bottom w:val="nil"/>
                <w:right w:val="nil"/>
                <w:between w:val="nil"/>
              </w:pBdr>
              <w:spacing w:line="240" w:lineRule="auto"/>
            </w:pPr>
          </w:p>
        </w:tc>
      </w:tr>
      <w:tr w:rsidR="00CB4159" w14:paraId="57D69457" w14:textId="77777777">
        <w:trPr>
          <w:cantSplit/>
          <w:trHeight w:val="420"/>
          <w:tblHeader/>
          <w:jc w:val="center"/>
        </w:trPr>
        <w:tc>
          <w:tcPr>
            <w:tcW w:w="3120" w:type="dxa"/>
            <w:shd w:val="clear" w:color="auto" w:fill="auto"/>
            <w:tcMar>
              <w:top w:w="100" w:type="dxa"/>
              <w:left w:w="100" w:type="dxa"/>
              <w:bottom w:w="100" w:type="dxa"/>
              <w:right w:w="100" w:type="dxa"/>
            </w:tcMar>
          </w:tcPr>
          <w:p w14:paraId="633C1540" w14:textId="77777777" w:rsidR="00CB4159" w:rsidRDefault="00564F52">
            <w:pPr>
              <w:pStyle w:val="Normal1"/>
              <w:widowControl w:val="0"/>
              <w:pBdr>
                <w:top w:val="nil"/>
                <w:left w:val="nil"/>
                <w:bottom w:val="nil"/>
                <w:right w:val="nil"/>
                <w:between w:val="nil"/>
              </w:pBdr>
              <w:spacing w:line="240" w:lineRule="auto"/>
              <w:jc w:val="center"/>
              <w:rPr>
                <w:i/>
              </w:rPr>
            </w:pPr>
            <w:r>
              <w:rPr>
                <w:i/>
              </w:rPr>
              <w:t>Phyllosticta</w:t>
            </w:r>
          </w:p>
        </w:tc>
        <w:tc>
          <w:tcPr>
            <w:tcW w:w="3120" w:type="dxa"/>
            <w:vMerge w:val="restart"/>
            <w:shd w:val="clear" w:color="auto" w:fill="auto"/>
            <w:tcMar>
              <w:top w:w="100" w:type="dxa"/>
              <w:left w:w="100" w:type="dxa"/>
              <w:bottom w:w="100" w:type="dxa"/>
              <w:right w:w="100" w:type="dxa"/>
            </w:tcMar>
            <w:vAlign w:val="center"/>
          </w:tcPr>
          <w:p w14:paraId="13081A09" w14:textId="77777777" w:rsidR="00CB4159" w:rsidRDefault="00564F52">
            <w:pPr>
              <w:pStyle w:val="Normal1"/>
              <w:widowControl w:val="0"/>
              <w:pBdr>
                <w:top w:val="nil"/>
                <w:left w:val="nil"/>
                <w:bottom w:val="nil"/>
                <w:right w:val="nil"/>
                <w:between w:val="nil"/>
              </w:pBdr>
              <w:spacing w:line="240" w:lineRule="auto"/>
              <w:jc w:val="center"/>
              <w:rPr>
                <w:i/>
              </w:rPr>
            </w:pPr>
            <w:r>
              <w:rPr>
                <w:i/>
              </w:rPr>
              <w:t>Eucalyptus exserta</w:t>
            </w:r>
          </w:p>
        </w:tc>
        <w:tc>
          <w:tcPr>
            <w:tcW w:w="3120" w:type="dxa"/>
            <w:vMerge w:val="restart"/>
            <w:shd w:val="clear" w:color="auto" w:fill="auto"/>
            <w:tcMar>
              <w:top w:w="100" w:type="dxa"/>
              <w:left w:w="100" w:type="dxa"/>
              <w:bottom w:w="100" w:type="dxa"/>
              <w:right w:w="100" w:type="dxa"/>
            </w:tcMar>
            <w:vAlign w:val="center"/>
          </w:tcPr>
          <w:p w14:paraId="38DB8052" w14:textId="77777777" w:rsidR="00CB4159" w:rsidRDefault="00564F52">
            <w:pPr>
              <w:pStyle w:val="Normal1"/>
              <w:widowControl w:val="0"/>
              <w:pBdr>
                <w:top w:val="nil"/>
                <w:left w:val="nil"/>
                <w:bottom w:val="nil"/>
                <w:right w:val="nil"/>
                <w:between w:val="nil"/>
              </w:pBdr>
              <w:spacing w:line="240" w:lineRule="auto"/>
              <w:jc w:val="center"/>
            </w:pPr>
            <w:r>
              <w:t>Mao et al., 2021</w:t>
            </w:r>
          </w:p>
        </w:tc>
      </w:tr>
      <w:tr w:rsidR="00CB4159" w14:paraId="46DA0CDD" w14:textId="77777777">
        <w:trPr>
          <w:cantSplit/>
          <w:trHeight w:val="420"/>
          <w:tblHeader/>
          <w:jc w:val="center"/>
        </w:trPr>
        <w:tc>
          <w:tcPr>
            <w:tcW w:w="3120" w:type="dxa"/>
            <w:shd w:val="clear" w:color="auto" w:fill="auto"/>
            <w:tcMar>
              <w:top w:w="100" w:type="dxa"/>
              <w:left w:w="100" w:type="dxa"/>
              <w:bottom w:w="100" w:type="dxa"/>
              <w:right w:w="100" w:type="dxa"/>
            </w:tcMar>
          </w:tcPr>
          <w:p w14:paraId="5E05C38B" w14:textId="77777777" w:rsidR="00CB4159" w:rsidRDefault="00564F52">
            <w:pPr>
              <w:pStyle w:val="Normal1"/>
              <w:widowControl w:val="0"/>
              <w:pBdr>
                <w:top w:val="nil"/>
                <w:left w:val="nil"/>
                <w:bottom w:val="nil"/>
                <w:right w:val="nil"/>
                <w:between w:val="nil"/>
              </w:pBdr>
              <w:spacing w:line="240" w:lineRule="auto"/>
              <w:jc w:val="center"/>
              <w:rPr>
                <w:i/>
              </w:rPr>
            </w:pPr>
            <w:r>
              <w:rPr>
                <w:i/>
              </w:rPr>
              <w:t>Penicillium</w:t>
            </w:r>
          </w:p>
        </w:tc>
        <w:tc>
          <w:tcPr>
            <w:tcW w:w="3120" w:type="dxa"/>
            <w:vMerge/>
            <w:shd w:val="clear" w:color="auto" w:fill="auto"/>
            <w:tcMar>
              <w:top w:w="100" w:type="dxa"/>
              <w:left w:w="100" w:type="dxa"/>
              <w:bottom w:w="100" w:type="dxa"/>
              <w:right w:w="100" w:type="dxa"/>
            </w:tcMar>
            <w:vAlign w:val="center"/>
          </w:tcPr>
          <w:p w14:paraId="1E2B8197" w14:textId="77777777" w:rsidR="00CB4159" w:rsidRDefault="00CB4159">
            <w:pPr>
              <w:pStyle w:val="Normal1"/>
              <w:widowControl w:val="0"/>
              <w:pBdr>
                <w:top w:val="nil"/>
                <w:left w:val="nil"/>
                <w:bottom w:val="nil"/>
                <w:right w:val="nil"/>
                <w:between w:val="nil"/>
              </w:pBdr>
              <w:spacing w:line="240" w:lineRule="auto"/>
            </w:pPr>
          </w:p>
        </w:tc>
        <w:tc>
          <w:tcPr>
            <w:tcW w:w="3120" w:type="dxa"/>
            <w:vMerge/>
            <w:shd w:val="clear" w:color="auto" w:fill="auto"/>
            <w:tcMar>
              <w:top w:w="100" w:type="dxa"/>
              <w:left w:w="100" w:type="dxa"/>
              <w:bottom w:w="100" w:type="dxa"/>
              <w:right w:w="100" w:type="dxa"/>
            </w:tcMar>
            <w:vAlign w:val="center"/>
          </w:tcPr>
          <w:p w14:paraId="06174C62" w14:textId="77777777" w:rsidR="00CB4159" w:rsidRDefault="00CB4159">
            <w:pPr>
              <w:pStyle w:val="Normal1"/>
              <w:widowControl w:val="0"/>
              <w:pBdr>
                <w:top w:val="nil"/>
                <w:left w:val="nil"/>
                <w:bottom w:val="nil"/>
                <w:right w:val="nil"/>
                <w:between w:val="nil"/>
              </w:pBdr>
              <w:spacing w:line="240" w:lineRule="auto"/>
            </w:pPr>
          </w:p>
        </w:tc>
      </w:tr>
      <w:tr w:rsidR="00CB4159" w14:paraId="3E0965EC" w14:textId="77777777">
        <w:trPr>
          <w:cantSplit/>
          <w:trHeight w:val="420"/>
          <w:tblHeader/>
          <w:jc w:val="center"/>
        </w:trPr>
        <w:tc>
          <w:tcPr>
            <w:tcW w:w="3120" w:type="dxa"/>
            <w:shd w:val="clear" w:color="auto" w:fill="auto"/>
            <w:tcMar>
              <w:top w:w="100" w:type="dxa"/>
              <w:left w:w="100" w:type="dxa"/>
              <w:bottom w:w="100" w:type="dxa"/>
              <w:right w:w="100" w:type="dxa"/>
            </w:tcMar>
          </w:tcPr>
          <w:p w14:paraId="362C5C24" w14:textId="77777777" w:rsidR="00CB4159" w:rsidRDefault="00564F52">
            <w:pPr>
              <w:pStyle w:val="Normal1"/>
              <w:widowControl w:val="0"/>
              <w:pBdr>
                <w:top w:val="nil"/>
                <w:left w:val="nil"/>
                <w:bottom w:val="nil"/>
                <w:right w:val="nil"/>
                <w:between w:val="nil"/>
              </w:pBdr>
              <w:spacing w:line="240" w:lineRule="auto"/>
              <w:jc w:val="center"/>
              <w:rPr>
                <w:i/>
              </w:rPr>
            </w:pPr>
            <w:r>
              <w:rPr>
                <w:i/>
              </w:rPr>
              <w:t>Eutypella</w:t>
            </w:r>
          </w:p>
        </w:tc>
        <w:tc>
          <w:tcPr>
            <w:tcW w:w="3120" w:type="dxa"/>
            <w:vMerge/>
            <w:shd w:val="clear" w:color="auto" w:fill="auto"/>
            <w:tcMar>
              <w:top w:w="100" w:type="dxa"/>
              <w:left w:w="100" w:type="dxa"/>
              <w:bottom w:w="100" w:type="dxa"/>
              <w:right w:w="100" w:type="dxa"/>
            </w:tcMar>
            <w:vAlign w:val="center"/>
          </w:tcPr>
          <w:p w14:paraId="5ED7B375" w14:textId="77777777" w:rsidR="00CB4159" w:rsidRDefault="00CB4159">
            <w:pPr>
              <w:pStyle w:val="Normal1"/>
              <w:widowControl w:val="0"/>
              <w:pBdr>
                <w:top w:val="nil"/>
                <w:left w:val="nil"/>
                <w:bottom w:val="nil"/>
                <w:right w:val="nil"/>
                <w:between w:val="nil"/>
              </w:pBdr>
              <w:spacing w:line="240" w:lineRule="auto"/>
            </w:pPr>
          </w:p>
        </w:tc>
        <w:tc>
          <w:tcPr>
            <w:tcW w:w="3120" w:type="dxa"/>
            <w:vMerge/>
            <w:shd w:val="clear" w:color="auto" w:fill="auto"/>
            <w:tcMar>
              <w:top w:w="100" w:type="dxa"/>
              <w:left w:w="100" w:type="dxa"/>
              <w:bottom w:w="100" w:type="dxa"/>
              <w:right w:w="100" w:type="dxa"/>
            </w:tcMar>
            <w:vAlign w:val="center"/>
          </w:tcPr>
          <w:p w14:paraId="140C7C4E" w14:textId="77777777" w:rsidR="00CB4159" w:rsidRDefault="00CB4159">
            <w:pPr>
              <w:pStyle w:val="Normal1"/>
              <w:widowControl w:val="0"/>
              <w:pBdr>
                <w:top w:val="nil"/>
                <w:left w:val="nil"/>
                <w:bottom w:val="nil"/>
                <w:right w:val="nil"/>
                <w:between w:val="nil"/>
              </w:pBdr>
              <w:spacing w:line="240" w:lineRule="auto"/>
            </w:pPr>
          </w:p>
        </w:tc>
      </w:tr>
      <w:tr w:rsidR="00CB4159" w14:paraId="09163ACE" w14:textId="77777777">
        <w:trPr>
          <w:cantSplit/>
          <w:trHeight w:val="420"/>
          <w:tblHeader/>
          <w:jc w:val="center"/>
        </w:trPr>
        <w:tc>
          <w:tcPr>
            <w:tcW w:w="3120" w:type="dxa"/>
            <w:shd w:val="clear" w:color="auto" w:fill="auto"/>
            <w:tcMar>
              <w:top w:w="100" w:type="dxa"/>
              <w:left w:w="100" w:type="dxa"/>
              <w:bottom w:w="100" w:type="dxa"/>
              <w:right w:w="100" w:type="dxa"/>
            </w:tcMar>
            <w:vAlign w:val="center"/>
          </w:tcPr>
          <w:p w14:paraId="0997E14F" w14:textId="77777777" w:rsidR="00CB4159" w:rsidRDefault="00564F52">
            <w:pPr>
              <w:pStyle w:val="Normal1"/>
              <w:widowControl w:val="0"/>
              <w:pBdr>
                <w:top w:val="nil"/>
                <w:left w:val="nil"/>
                <w:bottom w:val="nil"/>
                <w:right w:val="nil"/>
                <w:between w:val="nil"/>
              </w:pBdr>
              <w:spacing w:line="240" w:lineRule="auto"/>
              <w:jc w:val="center"/>
              <w:rPr>
                <w:i/>
              </w:rPr>
            </w:pPr>
            <w:r>
              <w:rPr>
                <w:i/>
              </w:rPr>
              <w:t>Purpureocillium</w:t>
            </w:r>
          </w:p>
        </w:tc>
        <w:tc>
          <w:tcPr>
            <w:tcW w:w="3120" w:type="dxa"/>
            <w:vMerge/>
            <w:shd w:val="clear" w:color="auto" w:fill="auto"/>
            <w:tcMar>
              <w:top w:w="100" w:type="dxa"/>
              <w:left w:w="100" w:type="dxa"/>
              <w:bottom w:w="100" w:type="dxa"/>
              <w:right w:w="100" w:type="dxa"/>
            </w:tcMar>
            <w:vAlign w:val="center"/>
          </w:tcPr>
          <w:p w14:paraId="22AB4D9F" w14:textId="77777777" w:rsidR="00CB4159" w:rsidRDefault="00CB4159">
            <w:pPr>
              <w:pStyle w:val="Normal1"/>
              <w:widowControl w:val="0"/>
              <w:pBdr>
                <w:top w:val="nil"/>
                <w:left w:val="nil"/>
                <w:bottom w:val="nil"/>
                <w:right w:val="nil"/>
                <w:between w:val="nil"/>
              </w:pBdr>
              <w:spacing w:line="240" w:lineRule="auto"/>
            </w:pPr>
          </w:p>
        </w:tc>
        <w:tc>
          <w:tcPr>
            <w:tcW w:w="3120" w:type="dxa"/>
            <w:vMerge/>
            <w:shd w:val="clear" w:color="auto" w:fill="auto"/>
            <w:tcMar>
              <w:top w:w="100" w:type="dxa"/>
              <w:left w:w="100" w:type="dxa"/>
              <w:bottom w:w="100" w:type="dxa"/>
              <w:right w:w="100" w:type="dxa"/>
            </w:tcMar>
            <w:vAlign w:val="center"/>
          </w:tcPr>
          <w:p w14:paraId="20CD8FE6" w14:textId="77777777" w:rsidR="00CB4159" w:rsidRDefault="00CB4159">
            <w:pPr>
              <w:pStyle w:val="Normal1"/>
              <w:widowControl w:val="0"/>
              <w:pBdr>
                <w:top w:val="nil"/>
                <w:left w:val="nil"/>
                <w:bottom w:val="nil"/>
                <w:right w:val="nil"/>
                <w:between w:val="nil"/>
              </w:pBdr>
              <w:spacing w:line="240" w:lineRule="auto"/>
            </w:pPr>
          </w:p>
        </w:tc>
      </w:tr>
      <w:tr w:rsidR="00CB4159" w14:paraId="67BB18EC" w14:textId="77777777">
        <w:trPr>
          <w:cantSplit/>
          <w:trHeight w:val="477"/>
          <w:tblHeader/>
          <w:jc w:val="center"/>
        </w:trPr>
        <w:tc>
          <w:tcPr>
            <w:tcW w:w="3120" w:type="dxa"/>
            <w:shd w:val="clear" w:color="auto" w:fill="auto"/>
            <w:tcMar>
              <w:top w:w="100" w:type="dxa"/>
              <w:left w:w="100" w:type="dxa"/>
              <w:bottom w:w="100" w:type="dxa"/>
              <w:right w:w="100" w:type="dxa"/>
            </w:tcMar>
            <w:vAlign w:val="center"/>
          </w:tcPr>
          <w:p w14:paraId="34DAB8EB" w14:textId="77777777" w:rsidR="00CB4159" w:rsidRDefault="00564F52">
            <w:pPr>
              <w:pStyle w:val="Normal1"/>
              <w:widowControl w:val="0"/>
              <w:pBdr>
                <w:top w:val="nil"/>
                <w:left w:val="nil"/>
                <w:bottom w:val="nil"/>
                <w:right w:val="nil"/>
                <w:between w:val="nil"/>
              </w:pBdr>
              <w:spacing w:line="240" w:lineRule="auto"/>
              <w:jc w:val="center"/>
              <w:rPr>
                <w:i/>
              </w:rPr>
            </w:pPr>
            <w:r>
              <w:rPr>
                <w:i/>
              </w:rPr>
              <w:t>Talaromyces</w:t>
            </w:r>
          </w:p>
        </w:tc>
        <w:tc>
          <w:tcPr>
            <w:tcW w:w="3120" w:type="dxa"/>
            <w:vMerge/>
            <w:shd w:val="clear" w:color="auto" w:fill="auto"/>
            <w:tcMar>
              <w:top w:w="100" w:type="dxa"/>
              <w:left w:w="100" w:type="dxa"/>
              <w:bottom w:w="100" w:type="dxa"/>
              <w:right w:w="100" w:type="dxa"/>
            </w:tcMar>
            <w:vAlign w:val="center"/>
          </w:tcPr>
          <w:p w14:paraId="45F4DF2B" w14:textId="77777777" w:rsidR="00CB4159" w:rsidRDefault="00CB4159">
            <w:pPr>
              <w:pStyle w:val="Normal1"/>
              <w:widowControl w:val="0"/>
              <w:pBdr>
                <w:top w:val="nil"/>
                <w:left w:val="nil"/>
                <w:bottom w:val="nil"/>
                <w:right w:val="nil"/>
                <w:between w:val="nil"/>
              </w:pBdr>
              <w:spacing w:line="240" w:lineRule="auto"/>
            </w:pPr>
          </w:p>
        </w:tc>
        <w:tc>
          <w:tcPr>
            <w:tcW w:w="3120" w:type="dxa"/>
            <w:vMerge/>
            <w:shd w:val="clear" w:color="auto" w:fill="auto"/>
            <w:tcMar>
              <w:top w:w="100" w:type="dxa"/>
              <w:left w:w="100" w:type="dxa"/>
              <w:bottom w:w="100" w:type="dxa"/>
              <w:right w:w="100" w:type="dxa"/>
            </w:tcMar>
            <w:vAlign w:val="center"/>
          </w:tcPr>
          <w:p w14:paraId="5E225F9E" w14:textId="77777777" w:rsidR="00CB4159" w:rsidRDefault="00CB4159">
            <w:pPr>
              <w:pStyle w:val="Normal1"/>
              <w:widowControl w:val="0"/>
              <w:pBdr>
                <w:top w:val="nil"/>
                <w:left w:val="nil"/>
                <w:bottom w:val="nil"/>
                <w:right w:val="nil"/>
                <w:between w:val="nil"/>
              </w:pBdr>
              <w:spacing w:line="240" w:lineRule="auto"/>
            </w:pPr>
          </w:p>
        </w:tc>
      </w:tr>
      <w:tr w:rsidR="00CB4159" w14:paraId="426B19D2" w14:textId="77777777">
        <w:trPr>
          <w:cantSplit/>
          <w:trHeight w:val="420"/>
          <w:tblHeader/>
          <w:jc w:val="center"/>
        </w:trPr>
        <w:tc>
          <w:tcPr>
            <w:tcW w:w="3120" w:type="dxa"/>
            <w:shd w:val="clear" w:color="auto" w:fill="auto"/>
            <w:tcMar>
              <w:top w:w="100" w:type="dxa"/>
              <w:left w:w="100" w:type="dxa"/>
              <w:bottom w:w="100" w:type="dxa"/>
              <w:right w:w="100" w:type="dxa"/>
            </w:tcMar>
            <w:vAlign w:val="center"/>
          </w:tcPr>
          <w:p w14:paraId="0FB7FE7D" w14:textId="77777777" w:rsidR="00CB4159" w:rsidRDefault="00564F52">
            <w:pPr>
              <w:pStyle w:val="Normal1"/>
              <w:widowControl w:val="0"/>
              <w:pBdr>
                <w:top w:val="nil"/>
                <w:left w:val="nil"/>
                <w:bottom w:val="nil"/>
                <w:right w:val="nil"/>
                <w:between w:val="nil"/>
              </w:pBdr>
              <w:spacing w:line="240" w:lineRule="auto"/>
              <w:jc w:val="center"/>
              <w:rPr>
                <w:i/>
              </w:rPr>
            </w:pPr>
            <w:r>
              <w:rPr>
                <w:i/>
              </w:rPr>
              <w:lastRenderedPageBreak/>
              <w:t>Lophiostoma</w:t>
            </w:r>
          </w:p>
        </w:tc>
        <w:tc>
          <w:tcPr>
            <w:tcW w:w="3120" w:type="dxa"/>
            <w:vMerge/>
            <w:shd w:val="clear" w:color="auto" w:fill="auto"/>
            <w:tcMar>
              <w:top w:w="100" w:type="dxa"/>
              <w:left w:w="100" w:type="dxa"/>
              <w:bottom w:w="100" w:type="dxa"/>
              <w:right w:w="100" w:type="dxa"/>
            </w:tcMar>
            <w:vAlign w:val="center"/>
          </w:tcPr>
          <w:p w14:paraId="20AAB257" w14:textId="77777777" w:rsidR="00CB4159" w:rsidRDefault="00CB4159">
            <w:pPr>
              <w:pStyle w:val="Normal1"/>
              <w:widowControl w:val="0"/>
              <w:pBdr>
                <w:top w:val="nil"/>
                <w:left w:val="nil"/>
                <w:bottom w:val="nil"/>
                <w:right w:val="nil"/>
                <w:between w:val="nil"/>
              </w:pBdr>
              <w:spacing w:line="240" w:lineRule="auto"/>
              <w:jc w:val="center"/>
            </w:pPr>
          </w:p>
        </w:tc>
        <w:tc>
          <w:tcPr>
            <w:tcW w:w="3120" w:type="dxa"/>
            <w:vMerge/>
            <w:shd w:val="clear" w:color="auto" w:fill="auto"/>
            <w:tcMar>
              <w:top w:w="100" w:type="dxa"/>
              <w:left w:w="100" w:type="dxa"/>
              <w:bottom w:w="100" w:type="dxa"/>
              <w:right w:w="100" w:type="dxa"/>
            </w:tcMar>
            <w:vAlign w:val="center"/>
          </w:tcPr>
          <w:p w14:paraId="4F887E88" w14:textId="77777777" w:rsidR="00CB4159" w:rsidRDefault="00CB4159">
            <w:pPr>
              <w:pStyle w:val="Normal1"/>
              <w:widowControl w:val="0"/>
              <w:pBdr>
                <w:top w:val="nil"/>
                <w:left w:val="nil"/>
                <w:bottom w:val="nil"/>
                <w:right w:val="nil"/>
                <w:between w:val="nil"/>
              </w:pBdr>
              <w:spacing w:line="240" w:lineRule="auto"/>
              <w:jc w:val="center"/>
            </w:pPr>
          </w:p>
        </w:tc>
      </w:tr>
      <w:tr w:rsidR="00CB4159" w14:paraId="14A49D2A" w14:textId="77777777">
        <w:trPr>
          <w:cantSplit/>
          <w:trHeight w:val="420"/>
          <w:tblHeader/>
          <w:jc w:val="center"/>
        </w:trPr>
        <w:tc>
          <w:tcPr>
            <w:tcW w:w="3120" w:type="dxa"/>
            <w:shd w:val="clear" w:color="auto" w:fill="auto"/>
            <w:tcMar>
              <w:top w:w="100" w:type="dxa"/>
              <w:left w:w="100" w:type="dxa"/>
              <w:bottom w:w="100" w:type="dxa"/>
              <w:right w:w="100" w:type="dxa"/>
            </w:tcMar>
            <w:vAlign w:val="center"/>
          </w:tcPr>
          <w:p w14:paraId="21CA7524" w14:textId="77777777" w:rsidR="00CB4159" w:rsidRDefault="00564F52">
            <w:pPr>
              <w:pStyle w:val="Normal1"/>
              <w:widowControl w:val="0"/>
              <w:pBdr>
                <w:top w:val="nil"/>
                <w:left w:val="nil"/>
                <w:bottom w:val="nil"/>
                <w:right w:val="nil"/>
                <w:between w:val="nil"/>
              </w:pBdr>
              <w:spacing w:line="240" w:lineRule="auto"/>
              <w:jc w:val="center"/>
              <w:rPr>
                <w:i/>
              </w:rPr>
            </w:pPr>
            <w:r>
              <w:rPr>
                <w:i/>
              </w:rPr>
              <w:t>Cladosporium</w:t>
            </w:r>
          </w:p>
        </w:tc>
        <w:tc>
          <w:tcPr>
            <w:tcW w:w="3120" w:type="dxa"/>
            <w:vMerge/>
            <w:shd w:val="clear" w:color="auto" w:fill="auto"/>
            <w:tcMar>
              <w:top w:w="100" w:type="dxa"/>
              <w:left w:w="100" w:type="dxa"/>
              <w:bottom w:w="100" w:type="dxa"/>
              <w:right w:w="100" w:type="dxa"/>
            </w:tcMar>
            <w:vAlign w:val="center"/>
          </w:tcPr>
          <w:p w14:paraId="6EFCB679" w14:textId="77777777" w:rsidR="00CB4159" w:rsidRDefault="00CB4159">
            <w:pPr>
              <w:pStyle w:val="Normal1"/>
              <w:widowControl w:val="0"/>
              <w:pBdr>
                <w:top w:val="nil"/>
                <w:left w:val="nil"/>
                <w:bottom w:val="nil"/>
                <w:right w:val="nil"/>
                <w:between w:val="nil"/>
              </w:pBdr>
              <w:spacing w:line="240" w:lineRule="auto"/>
              <w:jc w:val="center"/>
            </w:pPr>
          </w:p>
        </w:tc>
        <w:tc>
          <w:tcPr>
            <w:tcW w:w="3120" w:type="dxa"/>
            <w:vMerge/>
            <w:shd w:val="clear" w:color="auto" w:fill="auto"/>
            <w:tcMar>
              <w:top w:w="100" w:type="dxa"/>
              <w:left w:w="100" w:type="dxa"/>
              <w:bottom w:w="100" w:type="dxa"/>
              <w:right w:w="100" w:type="dxa"/>
            </w:tcMar>
            <w:vAlign w:val="center"/>
          </w:tcPr>
          <w:p w14:paraId="6FF13C56" w14:textId="77777777" w:rsidR="00CB4159" w:rsidRDefault="00CB4159">
            <w:pPr>
              <w:pStyle w:val="Normal1"/>
              <w:widowControl w:val="0"/>
              <w:pBdr>
                <w:top w:val="nil"/>
                <w:left w:val="nil"/>
                <w:bottom w:val="nil"/>
                <w:right w:val="nil"/>
                <w:between w:val="nil"/>
              </w:pBdr>
              <w:spacing w:line="240" w:lineRule="auto"/>
              <w:jc w:val="center"/>
            </w:pPr>
          </w:p>
        </w:tc>
      </w:tr>
      <w:tr w:rsidR="00CB4159" w14:paraId="469D72F0" w14:textId="77777777">
        <w:trPr>
          <w:cantSplit/>
          <w:trHeight w:val="420"/>
          <w:tblHeader/>
          <w:jc w:val="center"/>
        </w:trPr>
        <w:tc>
          <w:tcPr>
            <w:tcW w:w="3120" w:type="dxa"/>
            <w:shd w:val="clear" w:color="auto" w:fill="auto"/>
            <w:tcMar>
              <w:top w:w="100" w:type="dxa"/>
              <w:left w:w="100" w:type="dxa"/>
              <w:bottom w:w="100" w:type="dxa"/>
              <w:right w:w="100" w:type="dxa"/>
            </w:tcMar>
            <w:vAlign w:val="center"/>
          </w:tcPr>
          <w:p w14:paraId="0A2E19B8" w14:textId="77777777" w:rsidR="00CB4159" w:rsidRDefault="00564F52">
            <w:pPr>
              <w:pStyle w:val="Normal1"/>
              <w:widowControl w:val="0"/>
              <w:pBdr>
                <w:top w:val="nil"/>
                <w:left w:val="nil"/>
                <w:bottom w:val="nil"/>
                <w:right w:val="nil"/>
                <w:between w:val="nil"/>
              </w:pBdr>
              <w:spacing w:line="240" w:lineRule="auto"/>
              <w:jc w:val="center"/>
              <w:rPr>
                <w:i/>
              </w:rPr>
            </w:pPr>
            <w:r>
              <w:rPr>
                <w:i/>
              </w:rPr>
              <w:t>Pestalotiopsis</w:t>
            </w:r>
          </w:p>
        </w:tc>
        <w:tc>
          <w:tcPr>
            <w:tcW w:w="3120" w:type="dxa"/>
            <w:vMerge/>
            <w:shd w:val="clear" w:color="auto" w:fill="auto"/>
            <w:tcMar>
              <w:top w:w="100" w:type="dxa"/>
              <w:left w:w="100" w:type="dxa"/>
              <w:bottom w:w="100" w:type="dxa"/>
              <w:right w:w="100" w:type="dxa"/>
            </w:tcMar>
            <w:vAlign w:val="center"/>
          </w:tcPr>
          <w:p w14:paraId="259D69EF" w14:textId="77777777" w:rsidR="00CB4159" w:rsidRDefault="00CB4159">
            <w:pPr>
              <w:pStyle w:val="Normal1"/>
              <w:widowControl w:val="0"/>
              <w:pBdr>
                <w:top w:val="nil"/>
                <w:left w:val="nil"/>
                <w:bottom w:val="nil"/>
                <w:right w:val="nil"/>
                <w:between w:val="nil"/>
              </w:pBdr>
              <w:spacing w:line="240" w:lineRule="auto"/>
              <w:jc w:val="center"/>
            </w:pPr>
          </w:p>
        </w:tc>
        <w:tc>
          <w:tcPr>
            <w:tcW w:w="3120" w:type="dxa"/>
            <w:vMerge/>
            <w:shd w:val="clear" w:color="auto" w:fill="auto"/>
            <w:tcMar>
              <w:top w:w="100" w:type="dxa"/>
              <w:left w:w="100" w:type="dxa"/>
              <w:bottom w:w="100" w:type="dxa"/>
              <w:right w:w="100" w:type="dxa"/>
            </w:tcMar>
            <w:vAlign w:val="center"/>
          </w:tcPr>
          <w:p w14:paraId="22F5B13F" w14:textId="77777777" w:rsidR="00CB4159" w:rsidRDefault="00CB4159">
            <w:pPr>
              <w:pStyle w:val="Normal1"/>
              <w:widowControl w:val="0"/>
              <w:pBdr>
                <w:top w:val="nil"/>
                <w:left w:val="nil"/>
                <w:bottom w:val="nil"/>
                <w:right w:val="nil"/>
                <w:between w:val="nil"/>
              </w:pBdr>
              <w:spacing w:line="240" w:lineRule="auto"/>
              <w:jc w:val="center"/>
            </w:pPr>
          </w:p>
        </w:tc>
      </w:tr>
      <w:tr w:rsidR="00CB4159" w14:paraId="3CCBF173" w14:textId="77777777">
        <w:trPr>
          <w:cantSplit/>
          <w:trHeight w:val="420"/>
          <w:tblHeader/>
          <w:jc w:val="center"/>
        </w:trPr>
        <w:tc>
          <w:tcPr>
            <w:tcW w:w="3120" w:type="dxa"/>
            <w:shd w:val="clear" w:color="auto" w:fill="auto"/>
            <w:tcMar>
              <w:top w:w="100" w:type="dxa"/>
              <w:left w:w="100" w:type="dxa"/>
              <w:bottom w:w="100" w:type="dxa"/>
              <w:right w:w="100" w:type="dxa"/>
            </w:tcMar>
            <w:vAlign w:val="center"/>
          </w:tcPr>
          <w:p w14:paraId="214F2BBE" w14:textId="77777777" w:rsidR="00CB4159" w:rsidRDefault="00564F52">
            <w:pPr>
              <w:pStyle w:val="Normal1"/>
              <w:widowControl w:val="0"/>
              <w:pBdr>
                <w:top w:val="nil"/>
                <w:left w:val="nil"/>
                <w:bottom w:val="nil"/>
                <w:right w:val="nil"/>
                <w:between w:val="nil"/>
              </w:pBdr>
              <w:spacing w:line="240" w:lineRule="auto"/>
              <w:jc w:val="center"/>
              <w:rPr>
                <w:i/>
              </w:rPr>
            </w:pPr>
            <w:r>
              <w:rPr>
                <w:i/>
              </w:rPr>
              <w:t>Chaetomium</w:t>
            </w:r>
          </w:p>
        </w:tc>
        <w:tc>
          <w:tcPr>
            <w:tcW w:w="3120" w:type="dxa"/>
            <w:vMerge/>
            <w:shd w:val="clear" w:color="auto" w:fill="auto"/>
            <w:tcMar>
              <w:top w:w="100" w:type="dxa"/>
              <w:left w:w="100" w:type="dxa"/>
              <w:bottom w:w="100" w:type="dxa"/>
              <w:right w:w="100" w:type="dxa"/>
            </w:tcMar>
            <w:vAlign w:val="center"/>
          </w:tcPr>
          <w:p w14:paraId="754DE798" w14:textId="77777777" w:rsidR="00CB4159" w:rsidRDefault="00CB4159">
            <w:pPr>
              <w:pStyle w:val="Normal1"/>
              <w:widowControl w:val="0"/>
              <w:pBdr>
                <w:top w:val="nil"/>
                <w:left w:val="nil"/>
                <w:bottom w:val="nil"/>
                <w:right w:val="nil"/>
                <w:between w:val="nil"/>
              </w:pBdr>
              <w:spacing w:line="240" w:lineRule="auto"/>
              <w:jc w:val="center"/>
            </w:pPr>
          </w:p>
        </w:tc>
        <w:tc>
          <w:tcPr>
            <w:tcW w:w="3120" w:type="dxa"/>
            <w:vMerge/>
            <w:shd w:val="clear" w:color="auto" w:fill="auto"/>
            <w:tcMar>
              <w:top w:w="100" w:type="dxa"/>
              <w:left w:w="100" w:type="dxa"/>
              <w:bottom w:w="100" w:type="dxa"/>
              <w:right w:w="100" w:type="dxa"/>
            </w:tcMar>
            <w:vAlign w:val="center"/>
          </w:tcPr>
          <w:p w14:paraId="48BAAEAD" w14:textId="77777777" w:rsidR="00CB4159" w:rsidRDefault="00CB4159">
            <w:pPr>
              <w:pStyle w:val="Normal1"/>
              <w:widowControl w:val="0"/>
              <w:pBdr>
                <w:top w:val="nil"/>
                <w:left w:val="nil"/>
                <w:bottom w:val="nil"/>
                <w:right w:val="nil"/>
                <w:between w:val="nil"/>
              </w:pBdr>
              <w:spacing w:line="240" w:lineRule="auto"/>
              <w:jc w:val="center"/>
            </w:pPr>
          </w:p>
        </w:tc>
      </w:tr>
      <w:tr w:rsidR="00CB4159" w14:paraId="614D18E8" w14:textId="77777777">
        <w:trPr>
          <w:cantSplit/>
          <w:trHeight w:val="420"/>
          <w:tblHeader/>
          <w:jc w:val="center"/>
        </w:trPr>
        <w:tc>
          <w:tcPr>
            <w:tcW w:w="3120" w:type="dxa"/>
            <w:shd w:val="clear" w:color="auto" w:fill="auto"/>
            <w:tcMar>
              <w:top w:w="100" w:type="dxa"/>
              <w:left w:w="100" w:type="dxa"/>
              <w:bottom w:w="100" w:type="dxa"/>
              <w:right w:w="100" w:type="dxa"/>
            </w:tcMar>
            <w:vAlign w:val="center"/>
          </w:tcPr>
          <w:p w14:paraId="76FA9101" w14:textId="77777777" w:rsidR="00CB4159" w:rsidRDefault="00564F52">
            <w:pPr>
              <w:pStyle w:val="Normal1"/>
              <w:widowControl w:val="0"/>
              <w:pBdr>
                <w:top w:val="nil"/>
                <w:left w:val="nil"/>
                <w:bottom w:val="nil"/>
                <w:right w:val="nil"/>
                <w:between w:val="nil"/>
              </w:pBdr>
              <w:spacing w:line="240" w:lineRule="auto"/>
              <w:jc w:val="center"/>
              <w:rPr>
                <w:i/>
              </w:rPr>
            </w:pPr>
            <w:r>
              <w:rPr>
                <w:i/>
              </w:rPr>
              <w:t>Fusarium</w:t>
            </w:r>
          </w:p>
        </w:tc>
        <w:tc>
          <w:tcPr>
            <w:tcW w:w="3120" w:type="dxa"/>
            <w:vMerge/>
            <w:shd w:val="clear" w:color="auto" w:fill="auto"/>
            <w:tcMar>
              <w:top w:w="100" w:type="dxa"/>
              <w:left w:w="100" w:type="dxa"/>
              <w:bottom w:w="100" w:type="dxa"/>
              <w:right w:w="100" w:type="dxa"/>
            </w:tcMar>
            <w:vAlign w:val="center"/>
          </w:tcPr>
          <w:p w14:paraId="0599D777" w14:textId="77777777" w:rsidR="00CB4159" w:rsidRDefault="00CB4159">
            <w:pPr>
              <w:pStyle w:val="Normal1"/>
              <w:widowControl w:val="0"/>
              <w:pBdr>
                <w:top w:val="nil"/>
                <w:left w:val="nil"/>
                <w:bottom w:val="nil"/>
                <w:right w:val="nil"/>
                <w:between w:val="nil"/>
              </w:pBdr>
              <w:spacing w:line="240" w:lineRule="auto"/>
              <w:jc w:val="center"/>
            </w:pPr>
          </w:p>
        </w:tc>
        <w:tc>
          <w:tcPr>
            <w:tcW w:w="3120" w:type="dxa"/>
            <w:vMerge/>
            <w:shd w:val="clear" w:color="auto" w:fill="auto"/>
            <w:tcMar>
              <w:top w:w="100" w:type="dxa"/>
              <w:left w:w="100" w:type="dxa"/>
              <w:bottom w:w="100" w:type="dxa"/>
              <w:right w:w="100" w:type="dxa"/>
            </w:tcMar>
            <w:vAlign w:val="center"/>
          </w:tcPr>
          <w:p w14:paraId="79EBACB2" w14:textId="77777777" w:rsidR="00CB4159" w:rsidRDefault="00CB4159">
            <w:pPr>
              <w:pStyle w:val="Normal1"/>
              <w:widowControl w:val="0"/>
              <w:pBdr>
                <w:top w:val="nil"/>
                <w:left w:val="nil"/>
                <w:bottom w:val="nil"/>
                <w:right w:val="nil"/>
                <w:between w:val="nil"/>
              </w:pBdr>
              <w:spacing w:line="240" w:lineRule="auto"/>
              <w:jc w:val="center"/>
            </w:pPr>
          </w:p>
        </w:tc>
      </w:tr>
      <w:tr w:rsidR="00CB4159" w14:paraId="79496CBF" w14:textId="77777777">
        <w:trPr>
          <w:cantSplit/>
          <w:trHeight w:val="420"/>
          <w:tblHeader/>
          <w:jc w:val="center"/>
        </w:trPr>
        <w:tc>
          <w:tcPr>
            <w:tcW w:w="3120" w:type="dxa"/>
            <w:shd w:val="clear" w:color="auto" w:fill="auto"/>
            <w:tcMar>
              <w:top w:w="100" w:type="dxa"/>
              <w:left w:w="100" w:type="dxa"/>
              <w:bottom w:w="100" w:type="dxa"/>
              <w:right w:w="100" w:type="dxa"/>
            </w:tcMar>
            <w:vAlign w:val="center"/>
          </w:tcPr>
          <w:p w14:paraId="65C15A04" w14:textId="77777777" w:rsidR="00CB4159" w:rsidRDefault="00564F52">
            <w:pPr>
              <w:pStyle w:val="Normal1"/>
              <w:widowControl w:val="0"/>
              <w:pBdr>
                <w:top w:val="nil"/>
                <w:left w:val="nil"/>
                <w:bottom w:val="nil"/>
                <w:right w:val="nil"/>
                <w:between w:val="nil"/>
              </w:pBdr>
              <w:spacing w:line="240" w:lineRule="auto"/>
              <w:jc w:val="center"/>
              <w:rPr>
                <w:i/>
              </w:rPr>
            </w:pPr>
            <w:r>
              <w:rPr>
                <w:i/>
              </w:rPr>
              <w:t>Gongronella</w:t>
            </w:r>
          </w:p>
        </w:tc>
        <w:tc>
          <w:tcPr>
            <w:tcW w:w="3120" w:type="dxa"/>
            <w:vMerge/>
            <w:shd w:val="clear" w:color="auto" w:fill="auto"/>
            <w:tcMar>
              <w:top w:w="100" w:type="dxa"/>
              <w:left w:w="100" w:type="dxa"/>
              <w:bottom w:w="100" w:type="dxa"/>
              <w:right w:w="100" w:type="dxa"/>
            </w:tcMar>
            <w:vAlign w:val="center"/>
          </w:tcPr>
          <w:p w14:paraId="45A72E35" w14:textId="77777777" w:rsidR="00CB4159" w:rsidRDefault="00CB4159">
            <w:pPr>
              <w:pStyle w:val="Normal1"/>
              <w:widowControl w:val="0"/>
              <w:pBdr>
                <w:top w:val="nil"/>
                <w:left w:val="nil"/>
                <w:bottom w:val="nil"/>
                <w:right w:val="nil"/>
                <w:between w:val="nil"/>
              </w:pBdr>
              <w:spacing w:line="240" w:lineRule="auto"/>
              <w:jc w:val="center"/>
            </w:pPr>
          </w:p>
        </w:tc>
        <w:tc>
          <w:tcPr>
            <w:tcW w:w="3120" w:type="dxa"/>
            <w:vMerge/>
            <w:shd w:val="clear" w:color="auto" w:fill="auto"/>
            <w:tcMar>
              <w:top w:w="100" w:type="dxa"/>
              <w:left w:w="100" w:type="dxa"/>
              <w:bottom w:w="100" w:type="dxa"/>
              <w:right w:w="100" w:type="dxa"/>
            </w:tcMar>
            <w:vAlign w:val="center"/>
          </w:tcPr>
          <w:p w14:paraId="39A49087" w14:textId="77777777" w:rsidR="00CB4159" w:rsidRDefault="00CB4159">
            <w:pPr>
              <w:pStyle w:val="Normal1"/>
              <w:widowControl w:val="0"/>
              <w:pBdr>
                <w:top w:val="nil"/>
                <w:left w:val="nil"/>
                <w:bottom w:val="nil"/>
                <w:right w:val="nil"/>
                <w:between w:val="nil"/>
              </w:pBdr>
              <w:spacing w:line="240" w:lineRule="auto"/>
              <w:jc w:val="center"/>
            </w:pPr>
          </w:p>
        </w:tc>
      </w:tr>
      <w:tr w:rsidR="00CB4159" w14:paraId="105558D8" w14:textId="77777777">
        <w:trPr>
          <w:cantSplit/>
          <w:trHeight w:val="420"/>
          <w:tblHeader/>
          <w:jc w:val="center"/>
        </w:trPr>
        <w:tc>
          <w:tcPr>
            <w:tcW w:w="3120" w:type="dxa"/>
            <w:shd w:val="clear" w:color="auto" w:fill="auto"/>
            <w:tcMar>
              <w:top w:w="100" w:type="dxa"/>
              <w:left w:w="100" w:type="dxa"/>
              <w:bottom w:w="100" w:type="dxa"/>
              <w:right w:w="100" w:type="dxa"/>
            </w:tcMar>
            <w:vAlign w:val="center"/>
          </w:tcPr>
          <w:p w14:paraId="10DDD633" w14:textId="77777777" w:rsidR="00CB4159" w:rsidRDefault="00564F52">
            <w:pPr>
              <w:pStyle w:val="Normal1"/>
              <w:widowControl w:val="0"/>
              <w:pBdr>
                <w:top w:val="nil"/>
                <w:left w:val="nil"/>
                <w:bottom w:val="nil"/>
                <w:right w:val="nil"/>
                <w:between w:val="nil"/>
              </w:pBdr>
              <w:spacing w:line="240" w:lineRule="auto"/>
              <w:jc w:val="center"/>
              <w:rPr>
                <w:i/>
              </w:rPr>
            </w:pPr>
            <w:r>
              <w:rPr>
                <w:i/>
              </w:rPr>
              <w:t>Scedosporium</w:t>
            </w:r>
          </w:p>
        </w:tc>
        <w:tc>
          <w:tcPr>
            <w:tcW w:w="3120" w:type="dxa"/>
            <w:vMerge/>
            <w:shd w:val="clear" w:color="auto" w:fill="auto"/>
            <w:tcMar>
              <w:top w:w="100" w:type="dxa"/>
              <w:left w:w="100" w:type="dxa"/>
              <w:bottom w:w="100" w:type="dxa"/>
              <w:right w:w="100" w:type="dxa"/>
            </w:tcMar>
            <w:vAlign w:val="center"/>
          </w:tcPr>
          <w:p w14:paraId="296F0AEA" w14:textId="77777777" w:rsidR="00CB4159" w:rsidRDefault="00CB4159">
            <w:pPr>
              <w:pStyle w:val="Normal1"/>
              <w:widowControl w:val="0"/>
              <w:pBdr>
                <w:top w:val="nil"/>
                <w:left w:val="nil"/>
                <w:bottom w:val="nil"/>
                <w:right w:val="nil"/>
                <w:between w:val="nil"/>
              </w:pBdr>
              <w:spacing w:line="240" w:lineRule="auto"/>
              <w:jc w:val="center"/>
            </w:pPr>
          </w:p>
        </w:tc>
        <w:tc>
          <w:tcPr>
            <w:tcW w:w="3120" w:type="dxa"/>
            <w:vMerge/>
            <w:shd w:val="clear" w:color="auto" w:fill="auto"/>
            <w:tcMar>
              <w:top w:w="100" w:type="dxa"/>
              <w:left w:w="100" w:type="dxa"/>
              <w:bottom w:w="100" w:type="dxa"/>
              <w:right w:w="100" w:type="dxa"/>
            </w:tcMar>
            <w:vAlign w:val="center"/>
          </w:tcPr>
          <w:p w14:paraId="2402892D" w14:textId="77777777" w:rsidR="00CB4159" w:rsidRDefault="00CB4159">
            <w:pPr>
              <w:pStyle w:val="Normal1"/>
              <w:widowControl w:val="0"/>
              <w:pBdr>
                <w:top w:val="nil"/>
                <w:left w:val="nil"/>
                <w:bottom w:val="nil"/>
                <w:right w:val="nil"/>
                <w:between w:val="nil"/>
              </w:pBdr>
              <w:spacing w:line="240" w:lineRule="auto"/>
              <w:jc w:val="center"/>
            </w:pPr>
          </w:p>
        </w:tc>
      </w:tr>
      <w:tr w:rsidR="00CB4159" w14:paraId="0C12E77D" w14:textId="77777777">
        <w:trPr>
          <w:cantSplit/>
          <w:trHeight w:val="420"/>
          <w:tblHeader/>
          <w:jc w:val="center"/>
        </w:trPr>
        <w:tc>
          <w:tcPr>
            <w:tcW w:w="3120" w:type="dxa"/>
            <w:shd w:val="clear" w:color="auto" w:fill="auto"/>
            <w:tcMar>
              <w:top w:w="100" w:type="dxa"/>
              <w:left w:w="100" w:type="dxa"/>
              <w:bottom w:w="100" w:type="dxa"/>
              <w:right w:w="100" w:type="dxa"/>
            </w:tcMar>
            <w:vAlign w:val="center"/>
          </w:tcPr>
          <w:p w14:paraId="353E139C" w14:textId="77777777" w:rsidR="00CB4159" w:rsidRDefault="00564F52">
            <w:pPr>
              <w:pStyle w:val="Normal1"/>
              <w:widowControl w:val="0"/>
              <w:pBdr>
                <w:top w:val="nil"/>
                <w:left w:val="nil"/>
                <w:bottom w:val="nil"/>
                <w:right w:val="nil"/>
                <w:between w:val="nil"/>
              </w:pBdr>
              <w:spacing w:line="240" w:lineRule="auto"/>
              <w:jc w:val="center"/>
              <w:rPr>
                <w:i/>
              </w:rPr>
            </w:pPr>
            <w:r>
              <w:rPr>
                <w:i/>
              </w:rPr>
              <w:t>Pseudallescheria</w:t>
            </w:r>
          </w:p>
        </w:tc>
        <w:tc>
          <w:tcPr>
            <w:tcW w:w="3120" w:type="dxa"/>
            <w:vMerge/>
            <w:shd w:val="clear" w:color="auto" w:fill="auto"/>
            <w:tcMar>
              <w:top w:w="100" w:type="dxa"/>
              <w:left w:w="100" w:type="dxa"/>
              <w:bottom w:w="100" w:type="dxa"/>
              <w:right w:w="100" w:type="dxa"/>
            </w:tcMar>
            <w:vAlign w:val="center"/>
          </w:tcPr>
          <w:p w14:paraId="298329E8" w14:textId="77777777" w:rsidR="00CB4159" w:rsidRDefault="00CB4159">
            <w:pPr>
              <w:pStyle w:val="Normal1"/>
              <w:widowControl w:val="0"/>
              <w:pBdr>
                <w:top w:val="nil"/>
                <w:left w:val="nil"/>
                <w:bottom w:val="nil"/>
                <w:right w:val="nil"/>
                <w:between w:val="nil"/>
              </w:pBdr>
              <w:spacing w:line="240" w:lineRule="auto"/>
              <w:jc w:val="center"/>
            </w:pPr>
          </w:p>
        </w:tc>
        <w:tc>
          <w:tcPr>
            <w:tcW w:w="3120" w:type="dxa"/>
            <w:vMerge/>
            <w:shd w:val="clear" w:color="auto" w:fill="auto"/>
            <w:tcMar>
              <w:top w:w="100" w:type="dxa"/>
              <w:left w:w="100" w:type="dxa"/>
              <w:bottom w:w="100" w:type="dxa"/>
              <w:right w:w="100" w:type="dxa"/>
            </w:tcMar>
            <w:vAlign w:val="center"/>
          </w:tcPr>
          <w:p w14:paraId="27EB61C7" w14:textId="77777777" w:rsidR="00CB4159" w:rsidRDefault="00CB4159">
            <w:pPr>
              <w:pStyle w:val="Normal1"/>
              <w:widowControl w:val="0"/>
              <w:pBdr>
                <w:top w:val="nil"/>
                <w:left w:val="nil"/>
                <w:bottom w:val="nil"/>
                <w:right w:val="nil"/>
                <w:between w:val="nil"/>
              </w:pBdr>
              <w:spacing w:line="240" w:lineRule="auto"/>
              <w:jc w:val="center"/>
            </w:pPr>
          </w:p>
        </w:tc>
      </w:tr>
      <w:tr w:rsidR="00CB4159" w14:paraId="6AFECF56" w14:textId="77777777">
        <w:trPr>
          <w:cantSplit/>
          <w:tblHeader/>
          <w:jc w:val="center"/>
        </w:trPr>
        <w:tc>
          <w:tcPr>
            <w:tcW w:w="3120" w:type="dxa"/>
            <w:shd w:val="clear" w:color="auto" w:fill="auto"/>
            <w:tcMar>
              <w:top w:w="100" w:type="dxa"/>
              <w:left w:w="100" w:type="dxa"/>
              <w:bottom w:w="100" w:type="dxa"/>
              <w:right w:w="100" w:type="dxa"/>
            </w:tcMar>
            <w:vAlign w:val="center"/>
          </w:tcPr>
          <w:p w14:paraId="4C4751DE" w14:textId="77777777" w:rsidR="00CB4159" w:rsidRDefault="00564F52">
            <w:pPr>
              <w:pStyle w:val="Normal1"/>
              <w:widowControl w:val="0"/>
              <w:pBdr>
                <w:top w:val="nil"/>
                <w:left w:val="nil"/>
                <w:bottom w:val="nil"/>
                <w:right w:val="nil"/>
                <w:between w:val="nil"/>
              </w:pBdr>
              <w:spacing w:line="240" w:lineRule="auto"/>
              <w:jc w:val="center"/>
              <w:rPr>
                <w:i/>
              </w:rPr>
            </w:pPr>
            <w:r>
              <w:rPr>
                <w:i/>
              </w:rPr>
              <w:t>Taxomyces andreanae</w:t>
            </w:r>
          </w:p>
        </w:tc>
        <w:tc>
          <w:tcPr>
            <w:tcW w:w="3120" w:type="dxa"/>
            <w:shd w:val="clear" w:color="auto" w:fill="auto"/>
            <w:tcMar>
              <w:top w:w="100" w:type="dxa"/>
              <w:left w:w="100" w:type="dxa"/>
              <w:bottom w:w="100" w:type="dxa"/>
              <w:right w:w="100" w:type="dxa"/>
            </w:tcMar>
            <w:vAlign w:val="center"/>
          </w:tcPr>
          <w:p w14:paraId="671C98F9" w14:textId="77777777" w:rsidR="00CB4159" w:rsidRDefault="00564F52">
            <w:pPr>
              <w:pStyle w:val="Normal1"/>
              <w:widowControl w:val="0"/>
              <w:pBdr>
                <w:top w:val="nil"/>
                <w:left w:val="nil"/>
                <w:bottom w:val="nil"/>
                <w:right w:val="nil"/>
                <w:between w:val="nil"/>
              </w:pBdr>
              <w:spacing w:line="240" w:lineRule="auto"/>
              <w:jc w:val="center"/>
              <w:rPr>
                <w:i/>
              </w:rPr>
            </w:pPr>
            <w:r>
              <w:rPr>
                <w:i/>
              </w:rPr>
              <w:t>Taxus brevifolia</w:t>
            </w:r>
          </w:p>
        </w:tc>
        <w:tc>
          <w:tcPr>
            <w:tcW w:w="3120" w:type="dxa"/>
            <w:shd w:val="clear" w:color="auto" w:fill="auto"/>
            <w:tcMar>
              <w:top w:w="100" w:type="dxa"/>
              <w:left w:w="100" w:type="dxa"/>
              <w:bottom w:w="100" w:type="dxa"/>
              <w:right w:w="100" w:type="dxa"/>
            </w:tcMar>
            <w:vAlign w:val="center"/>
          </w:tcPr>
          <w:p w14:paraId="4F2574CE" w14:textId="77777777" w:rsidR="00CB4159" w:rsidRDefault="00564F52">
            <w:pPr>
              <w:pStyle w:val="Normal1"/>
              <w:widowControl w:val="0"/>
              <w:pBdr>
                <w:top w:val="nil"/>
                <w:left w:val="nil"/>
                <w:bottom w:val="nil"/>
                <w:right w:val="nil"/>
                <w:between w:val="nil"/>
              </w:pBdr>
              <w:spacing w:line="240" w:lineRule="auto"/>
              <w:jc w:val="center"/>
            </w:pPr>
            <w:r>
              <w:t>Ejaz et al., 2020</w:t>
            </w:r>
          </w:p>
        </w:tc>
      </w:tr>
      <w:tr w:rsidR="00CB4159" w14:paraId="0D7A5342" w14:textId="77777777">
        <w:trPr>
          <w:cantSplit/>
          <w:tblHeader/>
          <w:jc w:val="center"/>
        </w:trPr>
        <w:tc>
          <w:tcPr>
            <w:tcW w:w="3120" w:type="dxa"/>
            <w:shd w:val="clear" w:color="auto" w:fill="auto"/>
            <w:tcMar>
              <w:top w:w="100" w:type="dxa"/>
              <w:left w:w="100" w:type="dxa"/>
              <w:bottom w:w="100" w:type="dxa"/>
              <w:right w:w="100" w:type="dxa"/>
            </w:tcMar>
            <w:vAlign w:val="center"/>
          </w:tcPr>
          <w:p w14:paraId="4C65018A" w14:textId="77777777" w:rsidR="00CB4159" w:rsidRDefault="00564F52">
            <w:pPr>
              <w:pStyle w:val="Normal1"/>
              <w:widowControl w:val="0"/>
              <w:pBdr>
                <w:top w:val="nil"/>
                <w:left w:val="nil"/>
                <w:bottom w:val="nil"/>
                <w:right w:val="nil"/>
                <w:between w:val="nil"/>
              </w:pBdr>
              <w:spacing w:line="240" w:lineRule="auto"/>
              <w:jc w:val="center"/>
              <w:rPr>
                <w:i/>
              </w:rPr>
            </w:pPr>
            <w:r>
              <w:rPr>
                <w:i/>
              </w:rPr>
              <w:t>Chaetomium globosum</w:t>
            </w:r>
          </w:p>
        </w:tc>
        <w:tc>
          <w:tcPr>
            <w:tcW w:w="3120" w:type="dxa"/>
            <w:shd w:val="clear" w:color="auto" w:fill="auto"/>
            <w:tcMar>
              <w:top w:w="100" w:type="dxa"/>
              <w:left w:w="100" w:type="dxa"/>
              <w:bottom w:w="100" w:type="dxa"/>
              <w:right w:w="100" w:type="dxa"/>
            </w:tcMar>
            <w:vAlign w:val="center"/>
          </w:tcPr>
          <w:p w14:paraId="59F8E92B" w14:textId="77777777" w:rsidR="00CB4159" w:rsidRDefault="00564F52">
            <w:pPr>
              <w:pStyle w:val="Normal1"/>
              <w:widowControl w:val="0"/>
              <w:pBdr>
                <w:top w:val="nil"/>
                <w:left w:val="nil"/>
                <w:bottom w:val="nil"/>
                <w:right w:val="nil"/>
                <w:between w:val="nil"/>
              </w:pBdr>
              <w:spacing w:line="240" w:lineRule="auto"/>
              <w:jc w:val="center"/>
              <w:rPr>
                <w:i/>
              </w:rPr>
            </w:pPr>
            <w:r>
              <w:rPr>
                <w:i/>
              </w:rPr>
              <w:t>Ulva pertusa</w:t>
            </w:r>
          </w:p>
        </w:tc>
        <w:tc>
          <w:tcPr>
            <w:tcW w:w="3120" w:type="dxa"/>
            <w:shd w:val="clear" w:color="auto" w:fill="auto"/>
            <w:tcMar>
              <w:top w:w="100" w:type="dxa"/>
              <w:left w:w="100" w:type="dxa"/>
              <w:bottom w:w="100" w:type="dxa"/>
              <w:right w:w="100" w:type="dxa"/>
            </w:tcMar>
            <w:vAlign w:val="center"/>
          </w:tcPr>
          <w:p w14:paraId="3D15EEE3" w14:textId="77777777" w:rsidR="00CB4159" w:rsidRDefault="00564F52">
            <w:pPr>
              <w:pStyle w:val="Normal1"/>
              <w:widowControl w:val="0"/>
              <w:pBdr>
                <w:top w:val="nil"/>
                <w:left w:val="nil"/>
                <w:bottom w:val="nil"/>
                <w:right w:val="nil"/>
                <w:between w:val="nil"/>
              </w:pBdr>
              <w:spacing w:line="240" w:lineRule="auto"/>
              <w:jc w:val="center"/>
            </w:pPr>
            <w:r>
              <w:t>Cui et al., 2010</w:t>
            </w:r>
          </w:p>
        </w:tc>
      </w:tr>
      <w:tr w:rsidR="00CB4159" w14:paraId="7D12BD35" w14:textId="77777777">
        <w:trPr>
          <w:cantSplit/>
          <w:tblHeader/>
          <w:jc w:val="center"/>
        </w:trPr>
        <w:tc>
          <w:tcPr>
            <w:tcW w:w="3120" w:type="dxa"/>
            <w:shd w:val="clear" w:color="auto" w:fill="auto"/>
            <w:tcMar>
              <w:top w:w="100" w:type="dxa"/>
              <w:left w:w="100" w:type="dxa"/>
              <w:bottom w:w="100" w:type="dxa"/>
              <w:right w:w="100" w:type="dxa"/>
            </w:tcMar>
            <w:vAlign w:val="center"/>
          </w:tcPr>
          <w:p w14:paraId="28D8C7D2" w14:textId="77777777" w:rsidR="00CB4159" w:rsidRDefault="00564F52">
            <w:pPr>
              <w:pStyle w:val="Normal1"/>
              <w:widowControl w:val="0"/>
              <w:pBdr>
                <w:top w:val="nil"/>
                <w:left w:val="nil"/>
                <w:bottom w:val="nil"/>
                <w:right w:val="nil"/>
                <w:between w:val="nil"/>
              </w:pBdr>
              <w:spacing w:line="240" w:lineRule="auto"/>
              <w:jc w:val="center"/>
              <w:rPr>
                <w:i/>
              </w:rPr>
            </w:pPr>
            <w:r>
              <w:rPr>
                <w:i/>
              </w:rPr>
              <w:t>Penicillium brasilianum</w:t>
            </w:r>
          </w:p>
        </w:tc>
        <w:tc>
          <w:tcPr>
            <w:tcW w:w="3120" w:type="dxa"/>
            <w:shd w:val="clear" w:color="auto" w:fill="auto"/>
            <w:tcMar>
              <w:top w:w="100" w:type="dxa"/>
              <w:left w:w="100" w:type="dxa"/>
              <w:bottom w:w="100" w:type="dxa"/>
              <w:right w:w="100" w:type="dxa"/>
            </w:tcMar>
            <w:vAlign w:val="center"/>
          </w:tcPr>
          <w:p w14:paraId="1F7689A6" w14:textId="77777777" w:rsidR="00CB4159" w:rsidRDefault="00564F52">
            <w:pPr>
              <w:pStyle w:val="Normal1"/>
              <w:widowControl w:val="0"/>
              <w:pBdr>
                <w:top w:val="nil"/>
                <w:left w:val="nil"/>
                <w:bottom w:val="nil"/>
                <w:right w:val="nil"/>
                <w:between w:val="nil"/>
              </w:pBdr>
              <w:spacing w:line="240" w:lineRule="auto"/>
              <w:jc w:val="center"/>
            </w:pPr>
            <w:r>
              <w:rPr>
                <w:i/>
              </w:rPr>
              <w:t>Melia aze</w:t>
            </w:r>
            <w:r>
              <w:t>darach</w:t>
            </w:r>
          </w:p>
        </w:tc>
        <w:tc>
          <w:tcPr>
            <w:tcW w:w="3120" w:type="dxa"/>
            <w:shd w:val="clear" w:color="auto" w:fill="auto"/>
            <w:tcMar>
              <w:top w:w="100" w:type="dxa"/>
              <w:left w:w="100" w:type="dxa"/>
              <w:bottom w:w="100" w:type="dxa"/>
              <w:right w:w="100" w:type="dxa"/>
            </w:tcMar>
            <w:vAlign w:val="center"/>
          </w:tcPr>
          <w:p w14:paraId="218B6E49" w14:textId="77777777" w:rsidR="00CB4159" w:rsidRDefault="00564F52">
            <w:pPr>
              <w:pStyle w:val="Normal1"/>
              <w:widowControl w:val="0"/>
              <w:pBdr>
                <w:top w:val="nil"/>
                <w:left w:val="nil"/>
                <w:bottom w:val="nil"/>
                <w:right w:val="nil"/>
                <w:between w:val="nil"/>
              </w:pBdr>
              <w:spacing w:line="240" w:lineRule="auto"/>
              <w:jc w:val="center"/>
            </w:pPr>
            <w:r>
              <w:t>Ejaz et al., 2020</w:t>
            </w:r>
          </w:p>
        </w:tc>
      </w:tr>
      <w:tr w:rsidR="00CB4159" w14:paraId="0B250850" w14:textId="77777777">
        <w:trPr>
          <w:cantSplit/>
          <w:tblHeader/>
          <w:jc w:val="center"/>
        </w:trPr>
        <w:tc>
          <w:tcPr>
            <w:tcW w:w="3120" w:type="dxa"/>
            <w:shd w:val="clear" w:color="auto" w:fill="auto"/>
            <w:tcMar>
              <w:top w:w="100" w:type="dxa"/>
              <w:left w:w="100" w:type="dxa"/>
              <w:bottom w:w="100" w:type="dxa"/>
              <w:right w:w="100" w:type="dxa"/>
            </w:tcMar>
            <w:vAlign w:val="center"/>
          </w:tcPr>
          <w:p w14:paraId="52F1A086" w14:textId="77777777" w:rsidR="00CB4159" w:rsidRDefault="00564F52">
            <w:pPr>
              <w:pStyle w:val="Normal1"/>
              <w:widowControl w:val="0"/>
              <w:pBdr>
                <w:top w:val="nil"/>
                <w:left w:val="nil"/>
                <w:bottom w:val="nil"/>
                <w:right w:val="nil"/>
                <w:between w:val="nil"/>
              </w:pBdr>
              <w:spacing w:line="240" w:lineRule="auto"/>
              <w:jc w:val="center"/>
              <w:rPr>
                <w:i/>
              </w:rPr>
            </w:pPr>
            <w:r>
              <w:rPr>
                <w:i/>
              </w:rPr>
              <w:t>Rhytidhysteron rufulum</w:t>
            </w:r>
          </w:p>
        </w:tc>
        <w:tc>
          <w:tcPr>
            <w:tcW w:w="3120" w:type="dxa"/>
            <w:shd w:val="clear" w:color="auto" w:fill="auto"/>
            <w:tcMar>
              <w:top w:w="100" w:type="dxa"/>
              <w:left w:w="100" w:type="dxa"/>
              <w:bottom w:w="100" w:type="dxa"/>
              <w:right w:w="100" w:type="dxa"/>
            </w:tcMar>
            <w:vAlign w:val="center"/>
          </w:tcPr>
          <w:p w14:paraId="1AA821B4" w14:textId="77777777" w:rsidR="00CB4159" w:rsidRDefault="00564F52">
            <w:pPr>
              <w:pStyle w:val="Normal1"/>
              <w:widowControl w:val="0"/>
              <w:pBdr>
                <w:top w:val="nil"/>
                <w:left w:val="nil"/>
                <w:bottom w:val="nil"/>
                <w:right w:val="nil"/>
                <w:between w:val="nil"/>
              </w:pBdr>
              <w:spacing w:line="240" w:lineRule="auto"/>
              <w:jc w:val="center"/>
              <w:rPr>
                <w:i/>
              </w:rPr>
            </w:pPr>
            <w:r>
              <w:rPr>
                <w:i/>
              </w:rPr>
              <w:t>Bruguiera gymnorrhiza</w:t>
            </w:r>
          </w:p>
        </w:tc>
        <w:tc>
          <w:tcPr>
            <w:tcW w:w="3120" w:type="dxa"/>
            <w:shd w:val="clear" w:color="auto" w:fill="auto"/>
            <w:tcMar>
              <w:top w:w="100" w:type="dxa"/>
              <w:left w:w="100" w:type="dxa"/>
              <w:bottom w:w="100" w:type="dxa"/>
              <w:right w:w="100" w:type="dxa"/>
            </w:tcMar>
            <w:vAlign w:val="center"/>
          </w:tcPr>
          <w:p w14:paraId="3F21B4E2" w14:textId="77777777" w:rsidR="00CB4159" w:rsidRDefault="00564F52">
            <w:pPr>
              <w:pStyle w:val="Normal1"/>
              <w:widowControl w:val="0"/>
              <w:pBdr>
                <w:top w:val="nil"/>
                <w:left w:val="nil"/>
                <w:bottom w:val="nil"/>
                <w:right w:val="nil"/>
                <w:between w:val="nil"/>
              </w:pBdr>
              <w:spacing w:line="240" w:lineRule="auto"/>
              <w:jc w:val="center"/>
            </w:pPr>
            <w:r>
              <w:t xml:space="preserve">Chokpaiboon et al., 2016    </w:t>
            </w:r>
          </w:p>
        </w:tc>
      </w:tr>
      <w:tr w:rsidR="00CB4159" w14:paraId="6DE1AAC6" w14:textId="77777777">
        <w:trPr>
          <w:cantSplit/>
          <w:tblHeader/>
          <w:jc w:val="center"/>
        </w:trPr>
        <w:tc>
          <w:tcPr>
            <w:tcW w:w="3120" w:type="dxa"/>
            <w:shd w:val="clear" w:color="auto" w:fill="auto"/>
            <w:tcMar>
              <w:top w:w="100" w:type="dxa"/>
              <w:left w:w="100" w:type="dxa"/>
              <w:bottom w:w="100" w:type="dxa"/>
              <w:right w:w="100" w:type="dxa"/>
            </w:tcMar>
            <w:vAlign w:val="center"/>
          </w:tcPr>
          <w:p w14:paraId="26BCA01C" w14:textId="77777777" w:rsidR="00CB4159" w:rsidRDefault="00564F52">
            <w:pPr>
              <w:pStyle w:val="Normal1"/>
              <w:widowControl w:val="0"/>
              <w:pBdr>
                <w:top w:val="nil"/>
                <w:left w:val="nil"/>
                <w:bottom w:val="nil"/>
                <w:right w:val="nil"/>
                <w:between w:val="nil"/>
              </w:pBdr>
              <w:spacing w:line="240" w:lineRule="auto"/>
              <w:jc w:val="center"/>
              <w:rPr>
                <w:i/>
              </w:rPr>
            </w:pPr>
            <w:r>
              <w:rPr>
                <w:i/>
              </w:rPr>
              <w:t>Penicillium sp</w:t>
            </w:r>
          </w:p>
        </w:tc>
        <w:tc>
          <w:tcPr>
            <w:tcW w:w="3120" w:type="dxa"/>
            <w:shd w:val="clear" w:color="auto" w:fill="auto"/>
            <w:tcMar>
              <w:top w:w="100" w:type="dxa"/>
              <w:left w:w="100" w:type="dxa"/>
              <w:bottom w:w="100" w:type="dxa"/>
              <w:right w:w="100" w:type="dxa"/>
            </w:tcMar>
            <w:vAlign w:val="center"/>
          </w:tcPr>
          <w:p w14:paraId="2D570ABF" w14:textId="77777777" w:rsidR="00CB4159" w:rsidRDefault="00564F52">
            <w:pPr>
              <w:pStyle w:val="Normal1"/>
              <w:widowControl w:val="0"/>
              <w:pBdr>
                <w:top w:val="nil"/>
                <w:left w:val="nil"/>
                <w:bottom w:val="nil"/>
                <w:right w:val="nil"/>
                <w:between w:val="nil"/>
              </w:pBdr>
              <w:spacing w:line="240" w:lineRule="auto"/>
              <w:jc w:val="center"/>
              <w:rPr>
                <w:i/>
              </w:rPr>
            </w:pPr>
            <w:r>
              <w:rPr>
                <w:i/>
              </w:rPr>
              <w:t>Limonium tubiflorum</w:t>
            </w:r>
          </w:p>
        </w:tc>
        <w:tc>
          <w:tcPr>
            <w:tcW w:w="3120" w:type="dxa"/>
            <w:shd w:val="clear" w:color="auto" w:fill="auto"/>
            <w:tcMar>
              <w:top w:w="100" w:type="dxa"/>
              <w:left w:w="100" w:type="dxa"/>
              <w:bottom w:w="100" w:type="dxa"/>
              <w:right w:w="100" w:type="dxa"/>
            </w:tcMar>
            <w:vAlign w:val="center"/>
          </w:tcPr>
          <w:p w14:paraId="7F43FA2E" w14:textId="77777777" w:rsidR="00CB4159" w:rsidRDefault="00564F52">
            <w:pPr>
              <w:pStyle w:val="Normal1"/>
              <w:widowControl w:val="0"/>
              <w:pBdr>
                <w:top w:val="nil"/>
                <w:left w:val="nil"/>
                <w:bottom w:val="nil"/>
                <w:right w:val="nil"/>
                <w:between w:val="nil"/>
              </w:pBdr>
              <w:spacing w:line="240" w:lineRule="auto"/>
              <w:jc w:val="center"/>
            </w:pPr>
            <w:r>
              <w:t>Aly et al., 2011</w:t>
            </w:r>
          </w:p>
        </w:tc>
      </w:tr>
      <w:tr w:rsidR="00CB4159" w14:paraId="283D3A0F" w14:textId="77777777">
        <w:trPr>
          <w:cantSplit/>
          <w:tblHeader/>
          <w:jc w:val="center"/>
        </w:trPr>
        <w:tc>
          <w:tcPr>
            <w:tcW w:w="3120" w:type="dxa"/>
            <w:shd w:val="clear" w:color="auto" w:fill="auto"/>
            <w:tcMar>
              <w:top w:w="100" w:type="dxa"/>
              <w:left w:w="100" w:type="dxa"/>
              <w:bottom w:w="100" w:type="dxa"/>
              <w:right w:w="100" w:type="dxa"/>
            </w:tcMar>
            <w:vAlign w:val="center"/>
          </w:tcPr>
          <w:p w14:paraId="056155B6" w14:textId="77777777" w:rsidR="00CB4159" w:rsidRDefault="00564F52">
            <w:pPr>
              <w:pStyle w:val="Normal1"/>
              <w:widowControl w:val="0"/>
              <w:pBdr>
                <w:top w:val="nil"/>
                <w:left w:val="nil"/>
                <w:bottom w:val="nil"/>
                <w:right w:val="nil"/>
                <w:between w:val="nil"/>
              </w:pBdr>
              <w:spacing w:line="240" w:lineRule="auto"/>
              <w:jc w:val="center"/>
              <w:rPr>
                <w:i/>
              </w:rPr>
            </w:pPr>
            <w:r>
              <w:rPr>
                <w:i/>
              </w:rPr>
              <w:t>Fusarium lateritium</w:t>
            </w:r>
          </w:p>
        </w:tc>
        <w:tc>
          <w:tcPr>
            <w:tcW w:w="3120" w:type="dxa"/>
            <w:shd w:val="clear" w:color="auto" w:fill="auto"/>
            <w:tcMar>
              <w:top w:w="100" w:type="dxa"/>
              <w:left w:w="100" w:type="dxa"/>
              <w:bottom w:w="100" w:type="dxa"/>
              <w:right w:w="100" w:type="dxa"/>
            </w:tcMar>
            <w:vAlign w:val="center"/>
          </w:tcPr>
          <w:p w14:paraId="0221CA43" w14:textId="77777777" w:rsidR="00CB4159" w:rsidRDefault="00564F52">
            <w:pPr>
              <w:pStyle w:val="Normal1"/>
              <w:widowControl w:val="0"/>
              <w:pBdr>
                <w:top w:val="nil"/>
                <w:left w:val="nil"/>
                <w:bottom w:val="nil"/>
                <w:right w:val="nil"/>
                <w:between w:val="nil"/>
              </w:pBdr>
              <w:spacing w:line="240" w:lineRule="auto"/>
              <w:jc w:val="center"/>
              <w:rPr>
                <w:i/>
              </w:rPr>
            </w:pPr>
            <w:r>
              <w:rPr>
                <w:i/>
              </w:rPr>
              <w:t>Taxus baccata</w:t>
            </w:r>
          </w:p>
        </w:tc>
        <w:tc>
          <w:tcPr>
            <w:tcW w:w="3120" w:type="dxa"/>
            <w:shd w:val="clear" w:color="auto" w:fill="auto"/>
            <w:tcMar>
              <w:top w:w="100" w:type="dxa"/>
              <w:left w:w="100" w:type="dxa"/>
              <w:bottom w:w="100" w:type="dxa"/>
              <w:right w:w="100" w:type="dxa"/>
            </w:tcMar>
            <w:vAlign w:val="center"/>
          </w:tcPr>
          <w:p w14:paraId="65592715" w14:textId="77777777" w:rsidR="00CB4159" w:rsidRDefault="00564F52">
            <w:pPr>
              <w:pStyle w:val="Normal1"/>
              <w:widowControl w:val="0"/>
              <w:pBdr>
                <w:top w:val="nil"/>
                <w:left w:val="nil"/>
                <w:bottom w:val="nil"/>
                <w:right w:val="nil"/>
                <w:between w:val="nil"/>
              </w:pBdr>
              <w:spacing w:line="240" w:lineRule="auto"/>
              <w:jc w:val="center"/>
            </w:pPr>
            <w:r>
              <w:t>Ejaz et al., 2020</w:t>
            </w:r>
          </w:p>
        </w:tc>
      </w:tr>
      <w:tr w:rsidR="00CB4159" w14:paraId="388D6DAB" w14:textId="77777777">
        <w:trPr>
          <w:cantSplit/>
          <w:tblHeader/>
          <w:jc w:val="center"/>
        </w:trPr>
        <w:tc>
          <w:tcPr>
            <w:tcW w:w="3120" w:type="dxa"/>
            <w:shd w:val="clear" w:color="auto" w:fill="auto"/>
            <w:tcMar>
              <w:top w:w="100" w:type="dxa"/>
              <w:left w:w="100" w:type="dxa"/>
              <w:bottom w:w="100" w:type="dxa"/>
              <w:right w:w="100" w:type="dxa"/>
            </w:tcMar>
            <w:vAlign w:val="center"/>
          </w:tcPr>
          <w:p w14:paraId="4FE90B5E" w14:textId="77777777" w:rsidR="00CB4159" w:rsidRDefault="00564F52">
            <w:pPr>
              <w:pStyle w:val="Normal1"/>
              <w:widowControl w:val="0"/>
              <w:pBdr>
                <w:top w:val="nil"/>
                <w:left w:val="nil"/>
                <w:bottom w:val="nil"/>
                <w:right w:val="nil"/>
                <w:between w:val="nil"/>
              </w:pBdr>
              <w:spacing w:line="240" w:lineRule="auto"/>
              <w:jc w:val="center"/>
              <w:rPr>
                <w:i/>
              </w:rPr>
            </w:pPr>
            <w:r>
              <w:rPr>
                <w:i/>
              </w:rPr>
              <w:t>Trichoderma asperellum</w:t>
            </w:r>
          </w:p>
        </w:tc>
        <w:tc>
          <w:tcPr>
            <w:tcW w:w="3120" w:type="dxa"/>
            <w:shd w:val="clear" w:color="auto" w:fill="auto"/>
            <w:tcMar>
              <w:top w:w="100" w:type="dxa"/>
              <w:left w:w="100" w:type="dxa"/>
              <w:bottom w:w="100" w:type="dxa"/>
              <w:right w:w="100" w:type="dxa"/>
            </w:tcMar>
            <w:vAlign w:val="center"/>
          </w:tcPr>
          <w:p w14:paraId="3A65FEA6" w14:textId="77777777" w:rsidR="00CB4159" w:rsidRDefault="00564F52">
            <w:pPr>
              <w:pStyle w:val="Normal1"/>
              <w:widowControl w:val="0"/>
              <w:pBdr>
                <w:top w:val="nil"/>
                <w:left w:val="nil"/>
                <w:bottom w:val="nil"/>
                <w:right w:val="nil"/>
                <w:between w:val="nil"/>
              </w:pBdr>
              <w:spacing w:line="240" w:lineRule="auto"/>
              <w:jc w:val="center"/>
            </w:pPr>
            <w:r>
              <w:t>Soybean plant</w:t>
            </w:r>
          </w:p>
        </w:tc>
        <w:tc>
          <w:tcPr>
            <w:tcW w:w="3120" w:type="dxa"/>
            <w:shd w:val="clear" w:color="auto" w:fill="auto"/>
            <w:tcMar>
              <w:top w:w="100" w:type="dxa"/>
              <w:left w:w="100" w:type="dxa"/>
              <w:bottom w:w="100" w:type="dxa"/>
              <w:right w:w="100" w:type="dxa"/>
            </w:tcMar>
            <w:vAlign w:val="center"/>
          </w:tcPr>
          <w:p w14:paraId="75E6F68D" w14:textId="77777777" w:rsidR="00CB4159" w:rsidRDefault="00564F52">
            <w:pPr>
              <w:pStyle w:val="Normal1"/>
              <w:widowControl w:val="0"/>
              <w:pBdr>
                <w:top w:val="nil"/>
                <w:left w:val="nil"/>
                <w:bottom w:val="nil"/>
                <w:right w:val="nil"/>
                <w:between w:val="nil"/>
              </w:pBdr>
              <w:spacing w:line="240" w:lineRule="auto"/>
              <w:jc w:val="center"/>
            </w:pPr>
            <w:r>
              <w:t>Sallam et al., 2021</w:t>
            </w:r>
          </w:p>
        </w:tc>
      </w:tr>
      <w:tr w:rsidR="00CB4159" w14:paraId="79EF6FA3" w14:textId="77777777">
        <w:trPr>
          <w:cantSplit/>
          <w:tblHeader/>
          <w:jc w:val="center"/>
        </w:trPr>
        <w:tc>
          <w:tcPr>
            <w:tcW w:w="3120" w:type="dxa"/>
            <w:shd w:val="clear" w:color="auto" w:fill="auto"/>
            <w:tcMar>
              <w:top w:w="100" w:type="dxa"/>
              <w:left w:w="100" w:type="dxa"/>
              <w:bottom w:w="100" w:type="dxa"/>
              <w:right w:w="100" w:type="dxa"/>
            </w:tcMar>
            <w:vAlign w:val="center"/>
          </w:tcPr>
          <w:p w14:paraId="24B50912" w14:textId="77777777" w:rsidR="00CB4159" w:rsidRDefault="00564F52">
            <w:pPr>
              <w:pStyle w:val="Normal1"/>
              <w:widowControl w:val="0"/>
              <w:pBdr>
                <w:top w:val="nil"/>
                <w:left w:val="nil"/>
                <w:bottom w:val="nil"/>
                <w:right w:val="nil"/>
                <w:between w:val="nil"/>
              </w:pBdr>
              <w:spacing w:line="240" w:lineRule="auto"/>
              <w:jc w:val="center"/>
              <w:rPr>
                <w:i/>
              </w:rPr>
            </w:pPr>
            <w:r>
              <w:rPr>
                <w:i/>
              </w:rPr>
              <w:t>Penicillium oxalicum</w:t>
            </w:r>
          </w:p>
        </w:tc>
        <w:tc>
          <w:tcPr>
            <w:tcW w:w="3120" w:type="dxa"/>
            <w:shd w:val="clear" w:color="auto" w:fill="auto"/>
            <w:tcMar>
              <w:top w:w="100" w:type="dxa"/>
              <w:left w:w="100" w:type="dxa"/>
              <w:bottom w:w="100" w:type="dxa"/>
              <w:right w:w="100" w:type="dxa"/>
            </w:tcMar>
            <w:vAlign w:val="center"/>
          </w:tcPr>
          <w:p w14:paraId="5029CA1C" w14:textId="77777777" w:rsidR="00CB4159" w:rsidRDefault="00564F52">
            <w:pPr>
              <w:pStyle w:val="Normal1"/>
              <w:widowControl w:val="0"/>
              <w:pBdr>
                <w:top w:val="nil"/>
                <w:left w:val="nil"/>
                <w:bottom w:val="nil"/>
                <w:right w:val="nil"/>
                <w:between w:val="nil"/>
              </w:pBdr>
              <w:spacing w:line="240" w:lineRule="auto"/>
              <w:jc w:val="center"/>
            </w:pPr>
            <w:r>
              <w:rPr>
                <w:i/>
              </w:rPr>
              <w:t xml:space="preserve">Ficus carica </w:t>
            </w:r>
            <w:r>
              <w:t>L.</w:t>
            </w:r>
          </w:p>
        </w:tc>
        <w:tc>
          <w:tcPr>
            <w:tcW w:w="3120" w:type="dxa"/>
            <w:shd w:val="clear" w:color="auto" w:fill="auto"/>
            <w:tcMar>
              <w:top w:w="100" w:type="dxa"/>
              <w:left w:w="100" w:type="dxa"/>
              <w:bottom w:w="100" w:type="dxa"/>
              <w:right w:w="100" w:type="dxa"/>
            </w:tcMar>
            <w:vAlign w:val="center"/>
          </w:tcPr>
          <w:p w14:paraId="6E3B7474" w14:textId="77777777" w:rsidR="00CB4159" w:rsidRDefault="00564F52">
            <w:pPr>
              <w:pStyle w:val="Normal1"/>
              <w:widowControl w:val="0"/>
              <w:pBdr>
                <w:top w:val="nil"/>
                <w:left w:val="nil"/>
                <w:bottom w:val="nil"/>
                <w:right w:val="nil"/>
                <w:between w:val="nil"/>
              </w:pBdr>
              <w:spacing w:line="240" w:lineRule="auto"/>
              <w:jc w:val="center"/>
            </w:pPr>
            <w:r>
              <w:t>Abdou et al., 2021</w:t>
            </w:r>
          </w:p>
        </w:tc>
      </w:tr>
      <w:tr w:rsidR="00CB4159" w14:paraId="58D8C57F" w14:textId="77777777">
        <w:trPr>
          <w:cantSplit/>
          <w:tblHeader/>
          <w:jc w:val="center"/>
        </w:trPr>
        <w:tc>
          <w:tcPr>
            <w:tcW w:w="3120" w:type="dxa"/>
            <w:shd w:val="clear" w:color="auto" w:fill="auto"/>
            <w:tcMar>
              <w:top w:w="100" w:type="dxa"/>
              <w:left w:w="100" w:type="dxa"/>
              <w:bottom w:w="100" w:type="dxa"/>
              <w:right w:w="100" w:type="dxa"/>
            </w:tcMar>
            <w:vAlign w:val="center"/>
          </w:tcPr>
          <w:p w14:paraId="719AB6D3" w14:textId="77777777" w:rsidR="00CB4159" w:rsidRDefault="00564F52">
            <w:pPr>
              <w:pStyle w:val="Normal1"/>
              <w:widowControl w:val="0"/>
              <w:pBdr>
                <w:top w:val="nil"/>
                <w:left w:val="nil"/>
                <w:bottom w:val="nil"/>
                <w:right w:val="nil"/>
                <w:between w:val="nil"/>
              </w:pBdr>
              <w:spacing w:line="240" w:lineRule="auto"/>
              <w:jc w:val="center"/>
              <w:rPr>
                <w:i/>
              </w:rPr>
            </w:pPr>
            <w:r>
              <w:rPr>
                <w:i/>
              </w:rPr>
              <w:t>Aspergillus ochraceus</w:t>
            </w:r>
          </w:p>
        </w:tc>
        <w:tc>
          <w:tcPr>
            <w:tcW w:w="3120" w:type="dxa"/>
            <w:shd w:val="clear" w:color="auto" w:fill="auto"/>
            <w:tcMar>
              <w:top w:w="100" w:type="dxa"/>
              <w:left w:w="100" w:type="dxa"/>
              <w:bottom w:w="100" w:type="dxa"/>
              <w:right w:w="100" w:type="dxa"/>
            </w:tcMar>
            <w:vAlign w:val="center"/>
          </w:tcPr>
          <w:p w14:paraId="5764AB2C" w14:textId="77777777" w:rsidR="00CB4159" w:rsidRDefault="00564F52">
            <w:pPr>
              <w:pStyle w:val="Normal1"/>
              <w:widowControl w:val="0"/>
              <w:pBdr>
                <w:top w:val="nil"/>
                <w:left w:val="nil"/>
                <w:bottom w:val="nil"/>
                <w:right w:val="nil"/>
                <w:between w:val="nil"/>
              </w:pBdr>
              <w:spacing w:line="240" w:lineRule="auto"/>
              <w:jc w:val="center"/>
              <w:rPr>
                <w:i/>
              </w:rPr>
            </w:pPr>
            <w:r>
              <w:rPr>
                <w:i/>
              </w:rPr>
              <w:t>Sargassum kjellmanianum</w:t>
            </w:r>
          </w:p>
        </w:tc>
        <w:tc>
          <w:tcPr>
            <w:tcW w:w="3120" w:type="dxa"/>
            <w:shd w:val="clear" w:color="auto" w:fill="auto"/>
            <w:tcMar>
              <w:top w:w="100" w:type="dxa"/>
              <w:left w:w="100" w:type="dxa"/>
              <w:bottom w:w="100" w:type="dxa"/>
              <w:right w:w="100" w:type="dxa"/>
            </w:tcMar>
            <w:vAlign w:val="center"/>
          </w:tcPr>
          <w:p w14:paraId="4C078DD3" w14:textId="77777777" w:rsidR="00CB4159" w:rsidRDefault="00564F52">
            <w:pPr>
              <w:pStyle w:val="Normal1"/>
              <w:widowControl w:val="0"/>
              <w:pBdr>
                <w:top w:val="nil"/>
                <w:left w:val="nil"/>
                <w:bottom w:val="nil"/>
                <w:right w:val="nil"/>
                <w:between w:val="nil"/>
              </w:pBdr>
              <w:spacing w:line="240" w:lineRule="auto"/>
              <w:jc w:val="center"/>
            </w:pPr>
            <w:r>
              <w:t>Cui et al., 2010</w:t>
            </w:r>
          </w:p>
        </w:tc>
      </w:tr>
      <w:tr w:rsidR="00CB4159" w14:paraId="649F768B" w14:textId="77777777">
        <w:trPr>
          <w:cantSplit/>
          <w:tblHeader/>
          <w:jc w:val="center"/>
        </w:trPr>
        <w:tc>
          <w:tcPr>
            <w:tcW w:w="3120" w:type="dxa"/>
            <w:shd w:val="clear" w:color="auto" w:fill="auto"/>
            <w:tcMar>
              <w:top w:w="100" w:type="dxa"/>
              <w:left w:w="100" w:type="dxa"/>
              <w:bottom w:w="100" w:type="dxa"/>
              <w:right w:w="100" w:type="dxa"/>
            </w:tcMar>
            <w:vAlign w:val="center"/>
          </w:tcPr>
          <w:p w14:paraId="0F1D7DEB" w14:textId="77777777" w:rsidR="00CB4159" w:rsidRDefault="00564F52">
            <w:pPr>
              <w:pStyle w:val="Normal1"/>
              <w:widowControl w:val="0"/>
              <w:pBdr>
                <w:top w:val="nil"/>
                <w:left w:val="nil"/>
                <w:bottom w:val="nil"/>
                <w:right w:val="nil"/>
                <w:between w:val="nil"/>
              </w:pBdr>
              <w:spacing w:line="240" w:lineRule="auto"/>
              <w:jc w:val="center"/>
            </w:pPr>
            <w:r>
              <w:rPr>
                <w:i/>
              </w:rPr>
              <w:t xml:space="preserve">Bartalinia robillardoides </w:t>
            </w:r>
            <w:r>
              <w:t>Tassi</w:t>
            </w:r>
          </w:p>
        </w:tc>
        <w:tc>
          <w:tcPr>
            <w:tcW w:w="3120" w:type="dxa"/>
            <w:shd w:val="clear" w:color="auto" w:fill="auto"/>
            <w:tcMar>
              <w:top w:w="100" w:type="dxa"/>
              <w:left w:w="100" w:type="dxa"/>
              <w:bottom w:w="100" w:type="dxa"/>
              <w:right w:w="100" w:type="dxa"/>
            </w:tcMar>
            <w:vAlign w:val="center"/>
          </w:tcPr>
          <w:p w14:paraId="79745F9B" w14:textId="77777777" w:rsidR="00CB4159" w:rsidRDefault="00564F52">
            <w:pPr>
              <w:pStyle w:val="Normal1"/>
              <w:widowControl w:val="0"/>
              <w:pBdr>
                <w:top w:val="nil"/>
                <w:left w:val="nil"/>
                <w:bottom w:val="nil"/>
                <w:right w:val="nil"/>
                <w:between w:val="nil"/>
              </w:pBdr>
              <w:spacing w:line="240" w:lineRule="auto"/>
              <w:jc w:val="center"/>
            </w:pPr>
            <w:r>
              <w:rPr>
                <w:i/>
              </w:rPr>
              <w:t xml:space="preserve">Aegle marmelos </w:t>
            </w:r>
            <w:r>
              <w:t>Correa ex roxb</w:t>
            </w:r>
          </w:p>
        </w:tc>
        <w:tc>
          <w:tcPr>
            <w:tcW w:w="3120" w:type="dxa"/>
            <w:shd w:val="clear" w:color="auto" w:fill="auto"/>
            <w:tcMar>
              <w:top w:w="100" w:type="dxa"/>
              <w:left w:w="100" w:type="dxa"/>
              <w:bottom w:w="100" w:type="dxa"/>
              <w:right w:w="100" w:type="dxa"/>
            </w:tcMar>
            <w:vAlign w:val="center"/>
          </w:tcPr>
          <w:p w14:paraId="0084C934" w14:textId="77777777" w:rsidR="00CB4159" w:rsidRDefault="00564F52">
            <w:pPr>
              <w:pStyle w:val="Normal1"/>
              <w:widowControl w:val="0"/>
              <w:pBdr>
                <w:top w:val="nil"/>
                <w:left w:val="nil"/>
                <w:bottom w:val="nil"/>
                <w:right w:val="nil"/>
                <w:between w:val="nil"/>
              </w:pBdr>
              <w:spacing w:line="240" w:lineRule="auto"/>
              <w:jc w:val="center"/>
            </w:pPr>
            <w:r>
              <w:t>Ejaz et al., 2020</w:t>
            </w:r>
          </w:p>
          <w:p w14:paraId="0127882A" w14:textId="77777777" w:rsidR="00CB4159" w:rsidRDefault="00CB4159">
            <w:pPr>
              <w:pStyle w:val="Normal1"/>
              <w:widowControl w:val="0"/>
              <w:pBdr>
                <w:top w:val="nil"/>
                <w:left w:val="nil"/>
                <w:bottom w:val="nil"/>
                <w:right w:val="nil"/>
                <w:between w:val="nil"/>
              </w:pBdr>
              <w:spacing w:line="240" w:lineRule="auto"/>
              <w:jc w:val="center"/>
            </w:pPr>
          </w:p>
        </w:tc>
      </w:tr>
      <w:tr w:rsidR="00CB4159" w14:paraId="67D2A4AD" w14:textId="77777777">
        <w:trPr>
          <w:cantSplit/>
          <w:tblHeader/>
          <w:jc w:val="center"/>
        </w:trPr>
        <w:tc>
          <w:tcPr>
            <w:tcW w:w="3120" w:type="dxa"/>
            <w:shd w:val="clear" w:color="auto" w:fill="auto"/>
            <w:tcMar>
              <w:top w:w="100" w:type="dxa"/>
              <w:left w:w="100" w:type="dxa"/>
              <w:bottom w:w="100" w:type="dxa"/>
              <w:right w:w="100" w:type="dxa"/>
            </w:tcMar>
            <w:vAlign w:val="center"/>
          </w:tcPr>
          <w:p w14:paraId="54939C2E" w14:textId="77777777" w:rsidR="00CB4159" w:rsidRDefault="00564F52">
            <w:pPr>
              <w:pStyle w:val="Normal1"/>
              <w:widowControl w:val="0"/>
              <w:pBdr>
                <w:top w:val="nil"/>
                <w:left w:val="nil"/>
                <w:bottom w:val="nil"/>
                <w:right w:val="nil"/>
                <w:between w:val="nil"/>
              </w:pBdr>
              <w:spacing w:line="240" w:lineRule="auto"/>
              <w:jc w:val="center"/>
              <w:rPr>
                <w:i/>
              </w:rPr>
            </w:pPr>
            <w:r>
              <w:rPr>
                <w:i/>
              </w:rPr>
              <w:t>Irpex hynoides</w:t>
            </w:r>
          </w:p>
        </w:tc>
        <w:tc>
          <w:tcPr>
            <w:tcW w:w="3120" w:type="dxa"/>
            <w:shd w:val="clear" w:color="auto" w:fill="auto"/>
            <w:tcMar>
              <w:top w:w="100" w:type="dxa"/>
              <w:left w:w="100" w:type="dxa"/>
              <w:bottom w:w="100" w:type="dxa"/>
              <w:right w:w="100" w:type="dxa"/>
            </w:tcMar>
            <w:vAlign w:val="center"/>
          </w:tcPr>
          <w:p w14:paraId="3DDB6E99" w14:textId="77777777" w:rsidR="00CB4159" w:rsidRDefault="00564F52">
            <w:pPr>
              <w:pStyle w:val="Normal1"/>
              <w:widowControl w:val="0"/>
              <w:pBdr>
                <w:top w:val="nil"/>
                <w:left w:val="nil"/>
                <w:bottom w:val="nil"/>
                <w:right w:val="nil"/>
                <w:between w:val="nil"/>
              </w:pBdr>
              <w:spacing w:line="240" w:lineRule="auto"/>
              <w:jc w:val="center"/>
              <w:rPr>
                <w:i/>
              </w:rPr>
            </w:pPr>
            <w:r>
              <w:rPr>
                <w:i/>
              </w:rPr>
              <w:t>Rhizophora mucronata</w:t>
            </w:r>
          </w:p>
        </w:tc>
        <w:tc>
          <w:tcPr>
            <w:tcW w:w="3120" w:type="dxa"/>
            <w:shd w:val="clear" w:color="auto" w:fill="auto"/>
            <w:tcMar>
              <w:top w:w="100" w:type="dxa"/>
              <w:left w:w="100" w:type="dxa"/>
              <w:bottom w:w="100" w:type="dxa"/>
              <w:right w:w="100" w:type="dxa"/>
            </w:tcMar>
            <w:vAlign w:val="center"/>
          </w:tcPr>
          <w:p w14:paraId="262EADEA" w14:textId="77777777" w:rsidR="00CB4159" w:rsidRDefault="00564F52">
            <w:pPr>
              <w:pStyle w:val="Normal1"/>
              <w:widowControl w:val="0"/>
              <w:pBdr>
                <w:top w:val="nil"/>
                <w:left w:val="nil"/>
                <w:bottom w:val="nil"/>
                <w:right w:val="nil"/>
                <w:between w:val="nil"/>
              </w:pBdr>
              <w:spacing w:line="240" w:lineRule="auto"/>
              <w:jc w:val="center"/>
            </w:pPr>
            <w:r>
              <w:t>Bhimba et al., 2011</w:t>
            </w:r>
          </w:p>
        </w:tc>
      </w:tr>
      <w:tr w:rsidR="00CB4159" w14:paraId="2A74885B" w14:textId="77777777">
        <w:trPr>
          <w:cantSplit/>
          <w:tblHeader/>
          <w:jc w:val="center"/>
        </w:trPr>
        <w:tc>
          <w:tcPr>
            <w:tcW w:w="3120" w:type="dxa"/>
            <w:shd w:val="clear" w:color="auto" w:fill="auto"/>
            <w:tcMar>
              <w:top w:w="100" w:type="dxa"/>
              <w:left w:w="100" w:type="dxa"/>
              <w:bottom w:w="100" w:type="dxa"/>
              <w:right w:w="100" w:type="dxa"/>
            </w:tcMar>
            <w:vAlign w:val="center"/>
          </w:tcPr>
          <w:p w14:paraId="1704634E" w14:textId="77777777" w:rsidR="00CB4159" w:rsidRDefault="00564F52">
            <w:pPr>
              <w:pStyle w:val="Normal1"/>
              <w:widowControl w:val="0"/>
              <w:pBdr>
                <w:top w:val="nil"/>
                <w:left w:val="nil"/>
                <w:bottom w:val="nil"/>
                <w:right w:val="nil"/>
                <w:between w:val="nil"/>
              </w:pBdr>
              <w:spacing w:line="240" w:lineRule="auto"/>
              <w:jc w:val="center"/>
              <w:rPr>
                <w:i/>
              </w:rPr>
            </w:pPr>
            <w:r>
              <w:rPr>
                <w:i/>
              </w:rPr>
              <w:t>Pestalotiopsis guepinii</w:t>
            </w:r>
          </w:p>
        </w:tc>
        <w:tc>
          <w:tcPr>
            <w:tcW w:w="3120" w:type="dxa"/>
            <w:shd w:val="clear" w:color="auto" w:fill="auto"/>
            <w:tcMar>
              <w:top w:w="100" w:type="dxa"/>
              <w:left w:w="100" w:type="dxa"/>
              <w:bottom w:w="100" w:type="dxa"/>
              <w:right w:w="100" w:type="dxa"/>
            </w:tcMar>
            <w:vAlign w:val="center"/>
          </w:tcPr>
          <w:p w14:paraId="1E6274BD" w14:textId="77777777" w:rsidR="00CB4159" w:rsidRDefault="00564F52">
            <w:pPr>
              <w:pStyle w:val="Normal1"/>
              <w:widowControl w:val="0"/>
              <w:pBdr>
                <w:top w:val="nil"/>
                <w:left w:val="nil"/>
                <w:bottom w:val="nil"/>
                <w:right w:val="nil"/>
                <w:between w:val="nil"/>
              </w:pBdr>
              <w:spacing w:line="240" w:lineRule="auto"/>
              <w:jc w:val="center"/>
              <w:rPr>
                <w:i/>
              </w:rPr>
            </w:pPr>
            <w:r>
              <w:rPr>
                <w:i/>
              </w:rPr>
              <w:t>Wollemia nobilis</w:t>
            </w:r>
          </w:p>
        </w:tc>
        <w:tc>
          <w:tcPr>
            <w:tcW w:w="3120" w:type="dxa"/>
            <w:shd w:val="clear" w:color="auto" w:fill="auto"/>
            <w:tcMar>
              <w:top w:w="100" w:type="dxa"/>
              <w:left w:w="100" w:type="dxa"/>
              <w:bottom w:w="100" w:type="dxa"/>
              <w:right w:w="100" w:type="dxa"/>
            </w:tcMar>
            <w:vAlign w:val="center"/>
          </w:tcPr>
          <w:p w14:paraId="4225427D" w14:textId="77777777" w:rsidR="00CB4159" w:rsidRDefault="00564F52">
            <w:pPr>
              <w:pStyle w:val="Normal1"/>
              <w:widowControl w:val="0"/>
              <w:pBdr>
                <w:top w:val="nil"/>
                <w:left w:val="nil"/>
                <w:bottom w:val="nil"/>
                <w:right w:val="nil"/>
                <w:between w:val="nil"/>
              </w:pBdr>
              <w:spacing w:line="240" w:lineRule="auto"/>
              <w:jc w:val="center"/>
            </w:pPr>
            <w:r>
              <w:t>Ejaz et al., 2020</w:t>
            </w:r>
          </w:p>
        </w:tc>
      </w:tr>
      <w:tr w:rsidR="008D395C" w14:paraId="55529C00" w14:textId="77777777">
        <w:trPr>
          <w:cantSplit/>
          <w:tblHeader/>
          <w:jc w:val="center"/>
        </w:trPr>
        <w:tc>
          <w:tcPr>
            <w:tcW w:w="3120" w:type="dxa"/>
            <w:shd w:val="clear" w:color="auto" w:fill="auto"/>
            <w:tcMar>
              <w:top w:w="100" w:type="dxa"/>
              <w:left w:w="100" w:type="dxa"/>
              <w:bottom w:w="100" w:type="dxa"/>
              <w:right w:w="100" w:type="dxa"/>
            </w:tcMar>
            <w:vAlign w:val="center"/>
          </w:tcPr>
          <w:p w14:paraId="539FE7D2" w14:textId="23DBD380" w:rsidR="008D395C" w:rsidRDefault="008D395C">
            <w:pPr>
              <w:pStyle w:val="Normal1"/>
              <w:widowControl w:val="0"/>
              <w:pBdr>
                <w:top w:val="nil"/>
                <w:left w:val="nil"/>
                <w:bottom w:val="nil"/>
                <w:right w:val="nil"/>
                <w:between w:val="nil"/>
              </w:pBdr>
              <w:spacing w:line="240" w:lineRule="auto"/>
              <w:jc w:val="center"/>
              <w:rPr>
                <w:i/>
              </w:rPr>
            </w:pPr>
            <w:r>
              <w:rPr>
                <w:i/>
              </w:rPr>
              <w:t>Fusarium proliferatum</w:t>
            </w:r>
          </w:p>
        </w:tc>
        <w:tc>
          <w:tcPr>
            <w:tcW w:w="3120" w:type="dxa"/>
            <w:shd w:val="clear" w:color="auto" w:fill="auto"/>
            <w:tcMar>
              <w:top w:w="100" w:type="dxa"/>
              <w:left w:w="100" w:type="dxa"/>
              <w:bottom w:w="100" w:type="dxa"/>
              <w:right w:w="100" w:type="dxa"/>
            </w:tcMar>
            <w:vAlign w:val="center"/>
          </w:tcPr>
          <w:p w14:paraId="388D382F" w14:textId="156F183D" w:rsidR="008D395C" w:rsidRDefault="008D395C">
            <w:pPr>
              <w:pStyle w:val="Normal1"/>
              <w:widowControl w:val="0"/>
              <w:pBdr>
                <w:top w:val="nil"/>
                <w:left w:val="nil"/>
                <w:bottom w:val="nil"/>
                <w:right w:val="nil"/>
                <w:between w:val="nil"/>
              </w:pBdr>
              <w:spacing w:line="240" w:lineRule="auto"/>
              <w:jc w:val="center"/>
              <w:rPr>
                <w:i/>
              </w:rPr>
            </w:pPr>
            <w:r>
              <w:rPr>
                <w:i/>
              </w:rPr>
              <w:t xml:space="preserve">Ficus carica </w:t>
            </w:r>
            <w:r>
              <w:t>L.</w:t>
            </w:r>
          </w:p>
        </w:tc>
        <w:tc>
          <w:tcPr>
            <w:tcW w:w="3120" w:type="dxa"/>
            <w:shd w:val="clear" w:color="auto" w:fill="auto"/>
            <w:tcMar>
              <w:top w:w="100" w:type="dxa"/>
              <w:left w:w="100" w:type="dxa"/>
              <w:bottom w:w="100" w:type="dxa"/>
              <w:right w:w="100" w:type="dxa"/>
            </w:tcMar>
            <w:vAlign w:val="center"/>
          </w:tcPr>
          <w:p w14:paraId="1CB13533" w14:textId="726E80AF" w:rsidR="008D395C" w:rsidRDefault="008D395C">
            <w:pPr>
              <w:pStyle w:val="Normal1"/>
              <w:widowControl w:val="0"/>
              <w:pBdr>
                <w:top w:val="nil"/>
                <w:left w:val="nil"/>
                <w:bottom w:val="nil"/>
                <w:right w:val="nil"/>
                <w:between w:val="nil"/>
              </w:pBdr>
              <w:spacing w:line="240" w:lineRule="auto"/>
              <w:jc w:val="center"/>
            </w:pPr>
            <w:r>
              <w:t>Abdou et al., 2021</w:t>
            </w:r>
          </w:p>
        </w:tc>
      </w:tr>
      <w:tr w:rsidR="008D395C" w14:paraId="46144646" w14:textId="77777777">
        <w:trPr>
          <w:cantSplit/>
          <w:tblHeader/>
          <w:jc w:val="center"/>
        </w:trPr>
        <w:tc>
          <w:tcPr>
            <w:tcW w:w="3120" w:type="dxa"/>
            <w:shd w:val="clear" w:color="auto" w:fill="auto"/>
            <w:tcMar>
              <w:top w:w="100" w:type="dxa"/>
              <w:left w:w="100" w:type="dxa"/>
              <w:bottom w:w="100" w:type="dxa"/>
              <w:right w:w="100" w:type="dxa"/>
            </w:tcMar>
            <w:vAlign w:val="center"/>
          </w:tcPr>
          <w:p w14:paraId="5D3787DC" w14:textId="366B0CE7" w:rsidR="008D395C" w:rsidRDefault="008D395C">
            <w:pPr>
              <w:pStyle w:val="Normal1"/>
              <w:widowControl w:val="0"/>
              <w:pBdr>
                <w:top w:val="nil"/>
                <w:left w:val="nil"/>
                <w:bottom w:val="nil"/>
                <w:right w:val="nil"/>
                <w:between w:val="nil"/>
              </w:pBdr>
              <w:spacing w:line="240" w:lineRule="auto"/>
              <w:jc w:val="center"/>
              <w:rPr>
                <w:i/>
              </w:rPr>
            </w:pPr>
            <w:r>
              <w:rPr>
                <w:i/>
              </w:rPr>
              <w:t>Trichoderma longibrachiatum</w:t>
            </w:r>
          </w:p>
        </w:tc>
        <w:tc>
          <w:tcPr>
            <w:tcW w:w="3120" w:type="dxa"/>
            <w:shd w:val="clear" w:color="auto" w:fill="auto"/>
            <w:tcMar>
              <w:top w:w="100" w:type="dxa"/>
              <w:left w:w="100" w:type="dxa"/>
              <w:bottom w:w="100" w:type="dxa"/>
              <w:right w:w="100" w:type="dxa"/>
            </w:tcMar>
            <w:vAlign w:val="center"/>
          </w:tcPr>
          <w:p w14:paraId="3663F749" w14:textId="3BC1393F" w:rsidR="008D395C" w:rsidRDefault="008D395C">
            <w:pPr>
              <w:pStyle w:val="Normal1"/>
              <w:widowControl w:val="0"/>
              <w:pBdr>
                <w:top w:val="nil"/>
                <w:left w:val="nil"/>
                <w:bottom w:val="nil"/>
                <w:right w:val="nil"/>
                <w:between w:val="nil"/>
              </w:pBdr>
              <w:spacing w:line="240" w:lineRule="auto"/>
              <w:jc w:val="center"/>
            </w:pPr>
            <w:r>
              <w:t>Soybean plant</w:t>
            </w:r>
          </w:p>
        </w:tc>
        <w:tc>
          <w:tcPr>
            <w:tcW w:w="3120" w:type="dxa"/>
            <w:shd w:val="clear" w:color="auto" w:fill="auto"/>
            <w:tcMar>
              <w:top w:w="100" w:type="dxa"/>
              <w:left w:w="100" w:type="dxa"/>
              <w:bottom w:w="100" w:type="dxa"/>
              <w:right w:w="100" w:type="dxa"/>
            </w:tcMar>
            <w:vAlign w:val="center"/>
          </w:tcPr>
          <w:p w14:paraId="341288BB" w14:textId="584AC849" w:rsidR="008D395C" w:rsidRDefault="008D395C">
            <w:pPr>
              <w:pStyle w:val="Normal1"/>
              <w:widowControl w:val="0"/>
              <w:pBdr>
                <w:top w:val="nil"/>
                <w:left w:val="nil"/>
                <w:bottom w:val="nil"/>
                <w:right w:val="nil"/>
                <w:between w:val="nil"/>
              </w:pBdr>
              <w:spacing w:line="240" w:lineRule="auto"/>
              <w:jc w:val="center"/>
            </w:pPr>
            <w:r>
              <w:t>Sallam et al., 2021</w:t>
            </w:r>
          </w:p>
        </w:tc>
      </w:tr>
      <w:tr w:rsidR="008D395C" w14:paraId="66F2BDF7" w14:textId="77777777">
        <w:trPr>
          <w:cantSplit/>
          <w:tblHeader/>
          <w:jc w:val="center"/>
        </w:trPr>
        <w:tc>
          <w:tcPr>
            <w:tcW w:w="3120" w:type="dxa"/>
            <w:shd w:val="clear" w:color="auto" w:fill="auto"/>
            <w:tcMar>
              <w:top w:w="100" w:type="dxa"/>
              <w:left w:w="100" w:type="dxa"/>
              <w:bottom w:w="100" w:type="dxa"/>
              <w:right w:w="100" w:type="dxa"/>
            </w:tcMar>
            <w:vAlign w:val="center"/>
          </w:tcPr>
          <w:p w14:paraId="12D8CB31" w14:textId="3EC8DAAD" w:rsidR="008D395C" w:rsidRDefault="008D395C">
            <w:pPr>
              <w:pStyle w:val="Normal1"/>
              <w:widowControl w:val="0"/>
              <w:pBdr>
                <w:top w:val="nil"/>
                <w:left w:val="nil"/>
                <w:bottom w:val="nil"/>
                <w:right w:val="nil"/>
                <w:between w:val="nil"/>
              </w:pBdr>
              <w:spacing w:line="240" w:lineRule="auto"/>
              <w:jc w:val="center"/>
              <w:rPr>
                <w:i/>
              </w:rPr>
            </w:pPr>
            <w:r>
              <w:rPr>
                <w:i/>
              </w:rPr>
              <w:t>Alternaria alternata</w:t>
            </w:r>
          </w:p>
        </w:tc>
        <w:tc>
          <w:tcPr>
            <w:tcW w:w="3120" w:type="dxa"/>
            <w:shd w:val="clear" w:color="auto" w:fill="auto"/>
            <w:tcMar>
              <w:top w:w="100" w:type="dxa"/>
              <w:left w:w="100" w:type="dxa"/>
              <w:bottom w:w="100" w:type="dxa"/>
              <w:right w:w="100" w:type="dxa"/>
            </w:tcMar>
            <w:vAlign w:val="center"/>
          </w:tcPr>
          <w:p w14:paraId="21F7CF86" w14:textId="72DC19E7" w:rsidR="008D395C" w:rsidRDefault="008D395C">
            <w:pPr>
              <w:pStyle w:val="Normal1"/>
              <w:widowControl w:val="0"/>
              <w:pBdr>
                <w:top w:val="nil"/>
                <w:left w:val="nil"/>
                <w:bottom w:val="nil"/>
                <w:right w:val="nil"/>
                <w:between w:val="nil"/>
              </w:pBdr>
              <w:spacing w:line="240" w:lineRule="auto"/>
              <w:jc w:val="center"/>
            </w:pPr>
            <w:r>
              <w:rPr>
                <w:i/>
              </w:rPr>
              <w:t>Ficus carica</w:t>
            </w:r>
            <w:r>
              <w:t xml:space="preserve"> L.</w:t>
            </w:r>
          </w:p>
        </w:tc>
        <w:tc>
          <w:tcPr>
            <w:tcW w:w="3120" w:type="dxa"/>
            <w:shd w:val="clear" w:color="auto" w:fill="auto"/>
            <w:tcMar>
              <w:top w:w="100" w:type="dxa"/>
              <w:left w:w="100" w:type="dxa"/>
              <w:bottom w:w="100" w:type="dxa"/>
              <w:right w:w="100" w:type="dxa"/>
            </w:tcMar>
            <w:vAlign w:val="center"/>
          </w:tcPr>
          <w:p w14:paraId="3AE10E6A" w14:textId="5E591D90" w:rsidR="008D395C" w:rsidRDefault="008D395C">
            <w:pPr>
              <w:pStyle w:val="Normal1"/>
              <w:widowControl w:val="0"/>
              <w:pBdr>
                <w:top w:val="nil"/>
                <w:left w:val="nil"/>
                <w:bottom w:val="nil"/>
                <w:right w:val="nil"/>
                <w:between w:val="nil"/>
              </w:pBdr>
              <w:spacing w:line="240" w:lineRule="auto"/>
              <w:jc w:val="center"/>
            </w:pPr>
            <w:r>
              <w:t>Abdou et al., 2021</w:t>
            </w:r>
          </w:p>
        </w:tc>
      </w:tr>
      <w:tr w:rsidR="008D395C" w14:paraId="23EF03FE" w14:textId="77777777">
        <w:trPr>
          <w:cantSplit/>
          <w:tblHeader/>
          <w:jc w:val="center"/>
        </w:trPr>
        <w:tc>
          <w:tcPr>
            <w:tcW w:w="3120" w:type="dxa"/>
            <w:shd w:val="clear" w:color="auto" w:fill="auto"/>
            <w:tcMar>
              <w:top w:w="100" w:type="dxa"/>
              <w:left w:w="100" w:type="dxa"/>
              <w:bottom w:w="100" w:type="dxa"/>
              <w:right w:w="100" w:type="dxa"/>
            </w:tcMar>
            <w:vAlign w:val="center"/>
          </w:tcPr>
          <w:p w14:paraId="096E952F" w14:textId="5ECB54C1" w:rsidR="008D395C" w:rsidRDefault="008D395C">
            <w:pPr>
              <w:pStyle w:val="Normal1"/>
              <w:widowControl w:val="0"/>
              <w:pBdr>
                <w:top w:val="nil"/>
                <w:left w:val="nil"/>
                <w:bottom w:val="nil"/>
                <w:right w:val="nil"/>
                <w:between w:val="nil"/>
              </w:pBdr>
              <w:spacing w:line="240" w:lineRule="auto"/>
              <w:jc w:val="center"/>
              <w:rPr>
                <w:i/>
              </w:rPr>
            </w:pPr>
            <w:r>
              <w:rPr>
                <w:i/>
              </w:rPr>
              <w:lastRenderedPageBreak/>
              <w:t>Cladosporium cladosporio</w:t>
            </w:r>
          </w:p>
        </w:tc>
        <w:tc>
          <w:tcPr>
            <w:tcW w:w="3120" w:type="dxa"/>
            <w:shd w:val="clear" w:color="auto" w:fill="auto"/>
            <w:tcMar>
              <w:top w:w="100" w:type="dxa"/>
              <w:left w:w="100" w:type="dxa"/>
              <w:bottom w:w="100" w:type="dxa"/>
              <w:right w:w="100" w:type="dxa"/>
            </w:tcMar>
            <w:vAlign w:val="center"/>
          </w:tcPr>
          <w:p w14:paraId="725DE77D" w14:textId="66DCBDED" w:rsidR="008D395C" w:rsidRDefault="008D395C">
            <w:pPr>
              <w:pStyle w:val="Normal1"/>
              <w:widowControl w:val="0"/>
              <w:pBdr>
                <w:top w:val="nil"/>
                <w:left w:val="nil"/>
                <w:bottom w:val="nil"/>
                <w:right w:val="nil"/>
                <w:between w:val="nil"/>
              </w:pBdr>
              <w:spacing w:line="240" w:lineRule="auto"/>
              <w:jc w:val="center"/>
            </w:pPr>
            <w:r>
              <w:rPr>
                <w:i/>
              </w:rPr>
              <w:t>Taxus media</w:t>
            </w:r>
          </w:p>
        </w:tc>
        <w:tc>
          <w:tcPr>
            <w:tcW w:w="3120" w:type="dxa"/>
            <w:shd w:val="clear" w:color="auto" w:fill="auto"/>
            <w:tcMar>
              <w:top w:w="100" w:type="dxa"/>
              <w:left w:w="100" w:type="dxa"/>
              <w:bottom w:w="100" w:type="dxa"/>
              <w:right w:w="100" w:type="dxa"/>
            </w:tcMar>
            <w:vAlign w:val="center"/>
          </w:tcPr>
          <w:p w14:paraId="1786A830" w14:textId="6AF08E40" w:rsidR="008D395C" w:rsidRDefault="008D395C">
            <w:pPr>
              <w:pStyle w:val="Normal1"/>
              <w:widowControl w:val="0"/>
              <w:pBdr>
                <w:top w:val="nil"/>
                <w:left w:val="nil"/>
                <w:bottom w:val="nil"/>
                <w:right w:val="nil"/>
                <w:between w:val="nil"/>
              </w:pBdr>
              <w:spacing w:line="240" w:lineRule="auto"/>
              <w:jc w:val="center"/>
            </w:pPr>
            <w:r>
              <w:t>Ejaz et al., 2020</w:t>
            </w:r>
          </w:p>
        </w:tc>
      </w:tr>
      <w:tr w:rsidR="008D395C" w14:paraId="1378FD64" w14:textId="77777777">
        <w:trPr>
          <w:cantSplit/>
          <w:tblHeader/>
          <w:jc w:val="center"/>
        </w:trPr>
        <w:tc>
          <w:tcPr>
            <w:tcW w:w="3120" w:type="dxa"/>
            <w:shd w:val="clear" w:color="auto" w:fill="auto"/>
            <w:tcMar>
              <w:top w:w="100" w:type="dxa"/>
              <w:left w:w="100" w:type="dxa"/>
              <w:bottom w:w="100" w:type="dxa"/>
              <w:right w:w="100" w:type="dxa"/>
            </w:tcMar>
            <w:vAlign w:val="center"/>
          </w:tcPr>
          <w:p w14:paraId="2378F6D9" w14:textId="4A2E3E08" w:rsidR="008D395C" w:rsidRDefault="008D395C">
            <w:pPr>
              <w:pStyle w:val="Normal1"/>
              <w:widowControl w:val="0"/>
              <w:pBdr>
                <w:top w:val="nil"/>
                <w:left w:val="nil"/>
                <w:bottom w:val="nil"/>
                <w:right w:val="nil"/>
                <w:between w:val="nil"/>
              </w:pBdr>
              <w:spacing w:line="240" w:lineRule="auto"/>
              <w:jc w:val="center"/>
              <w:rPr>
                <w:i/>
              </w:rPr>
            </w:pPr>
            <w:r>
              <w:rPr>
                <w:i/>
              </w:rPr>
              <w:t>Aspergillus versicolor</w:t>
            </w:r>
          </w:p>
        </w:tc>
        <w:tc>
          <w:tcPr>
            <w:tcW w:w="3120" w:type="dxa"/>
            <w:shd w:val="clear" w:color="auto" w:fill="auto"/>
            <w:tcMar>
              <w:top w:w="100" w:type="dxa"/>
              <w:left w:w="100" w:type="dxa"/>
              <w:bottom w:w="100" w:type="dxa"/>
              <w:right w:w="100" w:type="dxa"/>
            </w:tcMar>
            <w:vAlign w:val="center"/>
          </w:tcPr>
          <w:p w14:paraId="72A2B8EC" w14:textId="29121BB5" w:rsidR="008D395C" w:rsidRDefault="008D395C">
            <w:pPr>
              <w:pStyle w:val="Normal1"/>
              <w:widowControl w:val="0"/>
              <w:pBdr>
                <w:top w:val="nil"/>
                <w:left w:val="nil"/>
                <w:bottom w:val="nil"/>
                <w:right w:val="nil"/>
                <w:between w:val="nil"/>
              </w:pBdr>
              <w:spacing w:line="240" w:lineRule="auto"/>
              <w:jc w:val="center"/>
              <w:rPr>
                <w:i/>
              </w:rPr>
            </w:pPr>
            <w:r>
              <w:rPr>
                <w:i/>
              </w:rPr>
              <w:t>Petrosia sp</w:t>
            </w:r>
          </w:p>
        </w:tc>
        <w:tc>
          <w:tcPr>
            <w:tcW w:w="3120" w:type="dxa"/>
            <w:shd w:val="clear" w:color="auto" w:fill="auto"/>
            <w:tcMar>
              <w:top w:w="100" w:type="dxa"/>
              <w:left w:w="100" w:type="dxa"/>
              <w:bottom w:w="100" w:type="dxa"/>
              <w:right w:w="100" w:type="dxa"/>
            </w:tcMar>
            <w:vAlign w:val="center"/>
          </w:tcPr>
          <w:p w14:paraId="679D2A9F" w14:textId="270DA030" w:rsidR="008D395C" w:rsidRDefault="008D395C">
            <w:pPr>
              <w:pStyle w:val="Normal1"/>
              <w:widowControl w:val="0"/>
              <w:pBdr>
                <w:top w:val="nil"/>
                <w:left w:val="nil"/>
                <w:bottom w:val="nil"/>
                <w:right w:val="nil"/>
                <w:between w:val="nil"/>
              </w:pBdr>
              <w:spacing w:line="240" w:lineRule="auto"/>
              <w:jc w:val="center"/>
            </w:pPr>
            <w:r>
              <w:t>Lee et al., 2010</w:t>
            </w:r>
          </w:p>
        </w:tc>
      </w:tr>
      <w:tr w:rsidR="008D395C" w14:paraId="2251AD52" w14:textId="77777777">
        <w:trPr>
          <w:cantSplit/>
          <w:tblHeader/>
          <w:jc w:val="center"/>
        </w:trPr>
        <w:tc>
          <w:tcPr>
            <w:tcW w:w="3120" w:type="dxa"/>
            <w:shd w:val="clear" w:color="auto" w:fill="auto"/>
            <w:tcMar>
              <w:top w:w="100" w:type="dxa"/>
              <w:left w:w="100" w:type="dxa"/>
              <w:bottom w:w="100" w:type="dxa"/>
              <w:right w:w="100" w:type="dxa"/>
            </w:tcMar>
            <w:vAlign w:val="center"/>
          </w:tcPr>
          <w:p w14:paraId="239DA0D3" w14:textId="03BD1581" w:rsidR="008D395C" w:rsidRDefault="008D395C">
            <w:pPr>
              <w:pStyle w:val="Normal1"/>
              <w:widowControl w:val="0"/>
              <w:pBdr>
                <w:top w:val="nil"/>
                <w:left w:val="nil"/>
                <w:bottom w:val="nil"/>
                <w:right w:val="nil"/>
                <w:between w:val="nil"/>
              </w:pBdr>
              <w:spacing w:line="240" w:lineRule="auto"/>
              <w:jc w:val="center"/>
              <w:rPr>
                <w:i/>
              </w:rPr>
            </w:pPr>
            <w:r>
              <w:rPr>
                <w:i/>
              </w:rPr>
              <w:t>Fusarium oxysporum</w:t>
            </w:r>
          </w:p>
        </w:tc>
        <w:tc>
          <w:tcPr>
            <w:tcW w:w="3120" w:type="dxa"/>
            <w:shd w:val="clear" w:color="auto" w:fill="auto"/>
            <w:tcMar>
              <w:top w:w="100" w:type="dxa"/>
              <w:left w:w="100" w:type="dxa"/>
              <w:bottom w:w="100" w:type="dxa"/>
              <w:right w:w="100" w:type="dxa"/>
            </w:tcMar>
            <w:vAlign w:val="center"/>
          </w:tcPr>
          <w:p w14:paraId="712F7AAB" w14:textId="69030A5D" w:rsidR="008D395C" w:rsidRDefault="008D395C">
            <w:pPr>
              <w:pStyle w:val="Normal1"/>
              <w:widowControl w:val="0"/>
              <w:pBdr>
                <w:top w:val="nil"/>
                <w:left w:val="nil"/>
                <w:bottom w:val="nil"/>
                <w:right w:val="nil"/>
                <w:between w:val="nil"/>
              </w:pBdr>
              <w:spacing w:line="240" w:lineRule="auto"/>
              <w:jc w:val="center"/>
              <w:rPr>
                <w:i/>
              </w:rPr>
            </w:pPr>
            <w:r>
              <w:rPr>
                <w:i/>
              </w:rPr>
              <w:t>Rhizophora annamalayana</w:t>
            </w:r>
          </w:p>
        </w:tc>
        <w:tc>
          <w:tcPr>
            <w:tcW w:w="3120" w:type="dxa"/>
            <w:shd w:val="clear" w:color="auto" w:fill="auto"/>
            <w:tcMar>
              <w:top w:w="100" w:type="dxa"/>
              <w:left w:w="100" w:type="dxa"/>
              <w:bottom w:w="100" w:type="dxa"/>
              <w:right w:w="100" w:type="dxa"/>
            </w:tcMar>
            <w:vAlign w:val="center"/>
          </w:tcPr>
          <w:p w14:paraId="4581DEEB" w14:textId="1797127D" w:rsidR="008D395C" w:rsidRDefault="008D395C">
            <w:pPr>
              <w:pStyle w:val="Normal1"/>
              <w:widowControl w:val="0"/>
              <w:pBdr>
                <w:top w:val="nil"/>
                <w:left w:val="nil"/>
                <w:bottom w:val="nil"/>
                <w:right w:val="nil"/>
                <w:between w:val="nil"/>
              </w:pBdr>
              <w:spacing w:line="240" w:lineRule="auto"/>
              <w:jc w:val="center"/>
            </w:pPr>
            <w:r>
              <w:t>Ejaz et al., 2020</w:t>
            </w:r>
          </w:p>
        </w:tc>
      </w:tr>
      <w:tr w:rsidR="008D395C" w14:paraId="2C928F14" w14:textId="77777777">
        <w:trPr>
          <w:cantSplit/>
          <w:tblHeader/>
          <w:jc w:val="center"/>
        </w:trPr>
        <w:tc>
          <w:tcPr>
            <w:tcW w:w="3120" w:type="dxa"/>
            <w:shd w:val="clear" w:color="auto" w:fill="auto"/>
            <w:tcMar>
              <w:top w:w="100" w:type="dxa"/>
              <w:left w:w="100" w:type="dxa"/>
              <w:bottom w:w="100" w:type="dxa"/>
              <w:right w:w="100" w:type="dxa"/>
            </w:tcMar>
            <w:vAlign w:val="center"/>
          </w:tcPr>
          <w:p w14:paraId="3272F55C" w14:textId="1AA43BD9" w:rsidR="008D395C" w:rsidRDefault="008D395C">
            <w:pPr>
              <w:pStyle w:val="Normal1"/>
              <w:widowControl w:val="0"/>
              <w:pBdr>
                <w:top w:val="nil"/>
                <w:left w:val="nil"/>
                <w:bottom w:val="nil"/>
                <w:right w:val="nil"/>
                <w:between w:val="nil"/>
              </w:pBdr>
              <w:spacing w:line="240" w:lineRule="auto"/>
              <w:jc w:val="center"/>
              <w:rPr>
                <w:i/>
              </w:rPr>
            </w:pPr>
            <w:r>
              <w:rPr>
                <w:i/>
              </w:rPr>
              <w:t>Chaetomium globosum</w:t>
            </w:r>
          </w:p>
        </w:tc>
        <w:tc>
          <w:tcPr>
            <w:tcW w:w="3120" w:type="dxa"/>
            <w:shd w:val="clear" w:color="auto" w:fill="auto"/>
            <w:tcMar>
              <w:top w:w="100" w:type="dxa"/>
              <w:left w:w="100" w:type="dxa"/>
              <w:bottom w:w="100" w:type="dxa"/>
              <w:right w:w="100" w:type="dxa"/>
            </w:tcMar>
            <w:vAlign w:val="center"/>
          </w:tcPr>
          <w:p w14:paraId="7F3BAAB4" w14:textId="627F3A8A" w:rsidR="008D395C" w:rsidRDefault="008D395C">
            <w:pPr>
              <w:pStyle w:val="Normal1"/>
              <w:widowControl w:val="0"/>
              <w:pBdr>
                <w:top w:val="nil"/>
                <w:left w:val="nil"/>
                <w:bottom w:val="nil"/>
                <w:right w:val="nil"/>
                <w:between w:val="nil"/>
              </w:pBdr>
              <w:spacing w:line="240" w:lineRule="auto"/>
              <w:jc w:val="center"/>
              <w:rPr>
                <w:i/>
              </w:rPr>
            </w:pPr>
            <w:r>
              <w:rPr>
                <w:i/>
              </w:rPr>
              <w:t xml:space="preserve">Ficus carica </w:t>
            </w:r>
            <w:r>
              <w:t>L.</w:t>
            </w:r>
          </w:p>
        </w:tc>
        <w:tc>
          <w:tcPr>
            <w:tcW w:w="3120" w:type="dxa"/>
            <w:shd w:val="clear" w:color="auto" w:fill="auto"/>
            <w:tcMar>
              <w:top w:w="100" w:type="dxa"/>
              <w:left w:w="100" w:type="dxa"/>
              <w:bottom w:w="100" w:type="dxa"/>
              <w:right w:w="100" w:type="dxa"/>
            </w:tcMar>
            <w:vAlign w:val="center"/>
          </w:tcPr>
          <w:p w14:paraId="2F10A4E4" w14:textId="7C375F12" w:rsidR="008D395C" w:rsidRDefault="008D395C">
            <w:pPr>
              <w:pStyle w:val="Normal1"/>
              <w:widowControl w:val="0"/>
              <w:pBdr>
                <w:top w:val="nil"/>
                <w:left w:val="nil"/>
                <w:bottom w:val="nil"/>
                <w:right w:val="nil"/>
                <w:between w:val="nil"/>
              </w:pBdr>
              <w:spacing w:line="240" w:lineRule="auto"/>
              <w:jc w:val="center"/>
            </w:pPr>
            <w:r>
              <w:t>Abdou et al., 2021</w:t>
            </w:r>
          </w:p>
        </w:tc>
      </w:tr>
      <w:tr w:rsidR="008D395C" w14:paraId="21E41013" w14:textId="77777777">
        <w:trPr>
          <w:cantSplit/>
          <w:tblHeader/>
          <w:jc w:val="center"/>
        </w:trPr>
        <w:tc>
          <w:tcPr>
            <w:tcW w:w="3120" w:type="dxa"/>
            <w:shd w:val="clear" w:color="auto" w:fill="auto"/>
            <w:tcMar>
              <w:top w:w="100" w:type="dxa"/>
              <w:left w:w="100" w:type="dxa"/>
              <w:bottom w:w="100" w:type="dxa"/>
              <w:right w:w="100" w:type="dxa"/>
            </w:tcMar>
            <w:vAlign w:val="center"/>
          </w:tcPr>
          <w:p w14:paraId="0D87BA5A" w14:textId="0DF10B42" w:rsidR="008D395C" w:rsidRDefault="008D395C">
            <w:pPr>
              <w:pStyle w:val="Normal1"/>
              <w:widowControl w:val="0"/>
              <w:pBdr>
                <w:top w:val="nil"/>
                <w:left w:val="nil"/>
                <w:bottom w:val="nil"/>
                <w:right w:val="nil"/>
                <w:between w:val="nil"/>
              </w:pBdr>
              <w:spacing w:line="240" w:lineRule="auto"/>
              <w:jc w:val="center"/>
              <w:rPr>
                <w:i/>
              </w:rPr>
            </w:pPr>
            <w:r>
              <w:rPr>
                <w:i/>
              </w:rPr>
              <w:t>Trichoderma atroviride</w:t>
            </w:r>
          </w:p>
        </w:tc>
        <w:tc>
          <w:tcPr>
            <w:tcW w:w="3120" w:type="dxa"/>
            <w:shd w:val="clear" w:color="auto" w:fill="auto"/>
            <w:tcMar>
              <w:top w:w="100" w:type="dxa"/>
              <w:left w:w="100" w:type="dxa"/>
              <w:bottom w:w="100" w:type="dxa"/>
              <w:right w:w="100" w:type="dxa"/>
            </w:tcMar>
            <w:vAlign w:val="center"/>
          </w:tcPr>
          <w:p w14:paraId="2B04B822" w14:textId="67A242E2" w:rsidR="008D395C" w:rsidRDefault="008D395C">
            <w:pPr>
              <w:pStyle w:val="Normal1"/>
              <w:widowControl w:val="0"/>
              <w:pBdr>
                <w:top w:val="nil"/>
                <w:left w:val="nil"/>
                <w:bottom w:val="nil"/>
                <w:right w:val="nil"/>
                <w:between w:val="nil"/>
              </w:pBdr>
              <w:spacing w:line="240" w:lineRule="auto"/>
              <w:jc w:val="center"/>
              <w:rPr>
                <w:i/>
              </w:rPr>
            </w:pPr>
            <w:r>
              <w:t>Soybean plant</w:t>
            </w:r>
          </w:p>
        </w:tc>
        <w:tc>
          <w:tcPr>
            <w:tcW w:w="3120" w:type="dxa"/>
            <w:shd w:val="clear" w:color="auto" w:fill="auto"/>
            <w:tcMar>
              <w:top w:w="100" w:type="dxa"/>
              <w:left w:w="100" w:type="dxa"/>
              <w:bottom w:w="100" w:type="dxa"/>
              <w:right w:w="100" w:type="dxa"/>
            </w:tcMar>
            <w:vAlign w:val="center"/>
          </w:tcPr>
          <w:p w14:paraId="6F18B4FC" w14:textId="527030D7" w:rsidR="008D395C" w:rsidRDefault="008D395C">
            <w:pPr>
              <w:pStyle w:val="Normal1"/>
              <w:widowControl w:val="0"/>
              <w:pBdr>
                <w:top w:val="nil"/>
                <w:left w:val="nil"/>
                <w:bottom w:val="nil"/>
                <w:right w:val="nil"/>
                <w:between w:val="nil"/>
              </w:pBdr>
              <w:spacing w:line="240" w:lineRule="auto"/>
              <w:jc w:val="center"/>
            </w:pPr>
            <w:r>
              <w:t>Sallam et al., 2021</w:t>
            </w:r>
          </w:p>
        </w:tc>
      </w:tr>
      <w:tr w:rsidR="008D395C" w14:paraId="44597A0C" w14:textId="77777777">
        <w:trPr>
          <w:cantSplit/>
          <w:tblHeader/>
          <w:jc w:val="center"/>
        </w:trPr>
        <w:tc>
          <w:tcPr>
            <w:tcW w:w="3120" w:type="dxa"/>
            <w:shd w:val="clear" w:color="auto" w:fill="auto"/>
            <w:tcMar>
              <w:top w:w="100" w:type="dxa"/>
              <w:left w:w="100" w:type="dxa"/>
              <w:bottom w:w="100" w:type="dxa"/>
              <w:right w:w="100" w:type="dxa"/>
            </w:tcMar>
            <w:vAlign w:val="center"/>
          </w:tcPr>
          <w:p w14:paraId="45496B5D" w14:textId="0BAF8F27" w:rsidR="008D395C" w:rsidRDefault="008D395C">
            <w:pPr>
              <w:pStyle w:val="Normal1"/>
              <w:widowControl w:val="0"/>
              <w:pBdr>
                <w:top w:val="nil"/>
                <w:left w:val="nil"/>
                <w:bottom w:val="nil"/>
                <w:right w:val="nil"/>
                <w:between w:val="nil"/>
              </w:pBdr>
              <w:spacing w:line="240" w:lineRule="auto"/>
              <w:jc w:val="center"/>
              <w:rPr>
                <w:i/>
              </w:rPr>
            </w:pPr>
            <w:r>
              <w:rPr>
                <w:i/>
              </w:rPr>
              <w:t>Pestalotiopsis microspore</w:t>
            </w:r>
          </w:p>
        </w:tc>
        <w:tc>
          <w:tcPr>
            <w:tcW w:w="3120" w:type="dxa"/>
            <w:shd w:val="clear" w:color="auto" w:fill="auto"/>
            <w:tcMar>
              <w:top w:w="100" w:type="dxa"/>
              <w:left w:w="100" w:type="dxa"/>
              <w:bottom w:w="100" w:type="dxa"/>
              <w:right w:w="100" w:type="dxa"/>
            </w:tcMar>
            <w:vAlign w:val="center"/>
          </w:tcPr>
          <w:p w14:paraId="2CA8AD0C" w14:textId="2F1EACE3" w:rsidR="008D395C" w:rsidRDefault="008D395C">
            <w:pPr>
              <w:pStyle w:val="Normal1"/>
              <w:widowControl w:val="0"/>
              <w:pBdr>
                <w:top w:val="nil"/>
                <w:left w:val="nil"/>
                <w:bottom w:val="nil"/>
                <w:right w:val="nil"/>
                <w:between w:val="nil"/>
              </w:pBdr>
              <w:spacing w:line="240" w:lineRule="auto"/>
              <w:jc w:val="center"/>
            </w:pPr>
            <w:r>
              <w:rPr>
                <w:i/>
              </w:rPr>
              <w:t>Taxodium distichum</w:t>
            </w:r>
          </w:p>
        </w:tc>
        <w:tc>
          <w:tcPr>
            <w:tcW w:w="3120" w:type="dxa"/>
            <w:shd w:val="clear" w:color="auto" w:fill="auto"/>
            <w:tcMar>
              <w:top w:w="100" w:type="dxa"/>
              <w:left w:w="100" w:type="dxa"/>
              <w:bottom w:w="100" w:type="dxa"/>
              <w:right w:w="100" w:type="dxa"/>
            </w:tcMar>
            <w:vAlign w:val="center"/>
          </w:tcPr>
          <w:p w14:paraId="5E036C2A" w14:textId="65279668" w:rsidR="008D395C" w:rsidRDefault="008D395C">
            <w:pPr>
              <w:pStyle w:val="Normal1"/>
              <w:widowControl w:val="0"/>
              <w:pBdr>
                <w:top w:val="nil"/>
                <w:left w:val="nil"/>
                <w:bottom w:val="nil"/>
                <w:right w:val="nil"/>
                <w:between w:val="nil"/>
              </w:pBdr>
              <w:spacing w:line="240" w:lineRule="auto"/>
              <w:jc w:val="center"/>
            </w:pPr>
            <w:r>
              <w:t>Ejaz et al., 2020</w:t>
            </w:r>
          </w:p>
        </w:tc>
      </w:tr>
      <w:tr w:rsidR="008D395C" w14:paraId="0A35C8FD" w14:textId="77777777">
        <w:trPr>
          <w:cantSplit/>
          <w:tblHeader/>
          <w:jc w:val="center"/>
        </w:trPr>
        <w:tc>
          <w:tcPr>
            <w:tcW w:w="3120" w:type="dxa"/>
            <w:shd w:val="clear" w:color="auto" w:fill="auto"/>
            <w:tcMar>
              <w:top w:w="100" w:type="dxa"/>
              <w:left w:w="100" w:type="dxa"/>
              <w:bottom w:w="100" w:type="dxa"/>
              <w:right w:w="100" w:type="dxa"/>
            </w:tcMar>
            <w:vAlign w:val="center"/>
          </w:tcPr>
          <w:p w14:paraId="37AC02B0" w14:textId="40019930" w:rsidR="008D395C" w:rsidRDefault="008D395C">
            <w:pPr>
              <w:pStyle w:val="Normal1"/>
              <w:widowControl w:val="0"/>
              <w:pBdr>
                <w:top w:val="nil"/>
                <w:left w:val="nil"/>
                <w:bottom w:val="nil"/>
                <w:right w:val="nil"/>
                <w:between w:val="nil"/>
              </w:pBdr>
              <w:spacing w:line="240" w:lineRule="auto"/>
              <w:jc w:val="center"/>
              <w:rPr>
                <w:i/>
              </w:rPr>
            </w:pPr>
            <w:r>
              <w:rPr>
                <w:i/>
              </w:rPr>
              <w:t>Aspergillus neoniger</w:t>
            </w:r>
          </w:p>
        </w:tc>
        <w:tc>
          <w:tcPr>
            <w:tcW w:w="3120" w:type="dxa"/>
            <w:shd w:val="clear" w:color="auto" w:fill="auto"/>
            <w:tcMar>
              <w:top w:w="100" w:type="dxa"/>
              <w:left w:w="100" w:type="dxa"/>
              <w:bottom w:w="100" w:type="dxa"/>
              <w:right w:w="100" w:type="dxa"/>
            </w:tcMar>
            <w:vAlign w:val="center"/>
          </w:tcPr>
          <w:p w14:paraId="5CEFFC18" w14:textId="0182521B" w:rsidR="008D395C" w:rsidRDefault="008D395C">
            <w:pPr>
              <w:pStyle w:val="Normal1"/>
              <w:widowControl w:val="0"/>
              <w:pBdr>
                <w:top w:val="nil"/>
                <w:left w:val="nil"/>
                <w:bottom w:val="nil"/>
                <w:right w:val="nil"/>
                <w:between w:val="nil"/>
              </w:pBdr>
              <w:spacing w:line="240" w:lineRule="auto"/>
              <w:jc w:val="center"/>
            </w:pPr>
            <w:r>
              <w:rPr>
                <w:i/>
              </w:rPr>
              <w:t xml:space="preserve">Ficus carica </w:t>
            </w:r>
            <w:r>
              <w:t>L.</w:t>
            </w:r>
          </w:p>
        </w:tc>
        <w:tc>
          <w:tcPr>
            <w:tcW w:w="3120" w:type="dxa"/>
            <w:shd w:val="clear" w:color="auto" w:fill="auto"/>
            <w:tcMar>
              <w:top w:w="100" w:type="dxa"/>
              <w:left w:w="100" w:type="dxa"/>
              <w:bottom w:w="100" w:type="dxa"/>
              <w:right w:w="100" w:type="dxa"/>
            </w:tcMar>
            <w:vAlign w:val="center"/>
          </w:tcPr>
          <w:p w14:paraId="7DA6FC9B" w14:textId="0182FA44" w:rsidR="008D395C" w:rsidRDefault="008D395C">
            <w:pPr>
              <w:pStyle w:val="Normal1"/>
              <w:widowControl w:val="0"/>
              <w:pBdr>
                <w:top w:val="nil"/>
                <w:left w:val="nil"/>
                <w:bottom w:val="nil"/>
                <w:right w:val="nil"/>
                <w:between w:val="nil"/>
              </w:pBdr>
              <w:spacing w:line="240" w:lineRule="auto"/>
              <w:jc w:val="center"/>
            </w:pPr>
            <w:r>
              <w:t>Abdou et al., 2021</w:t>
            </w:r>
          </w:p>
        </w:tc>
      </w:tr>
      <w:tr w:rsidR="008D395C" w14:paraId="4DB5D7E6" w14:textId="77777777">
        <w:trPr>
          <w:cantSplit/>
          <w:tblHeader/>
          <w:jc w:val="center"/>
        </w:trPr>
        <w:tc>
          <w:tcPr>
            <w:tcW w:w="3120" w:type="dxa"/>
            <w:shd w:val="clear" w:color="auto" w:fill="auto"/>
            <w:tcMar>
              <w:top w:w="100" w:type="dxa"/>
              <w:left w:w="100" w:type="dxa"/>
              <w:bottom w:w="100" w:type="dxa"/>
              <w:right w:w="100" w:type="dxa"/>
            </w:tcMar>
            <w:vAlign w:val="center"/>
          </w:tcPr>
          <w:p w14:paraId="4C6C3CFE" w14:textId="3E09F263" w:rsidR="008D395C" w:rsidRDefault="008D395C">
            <w:pPr>
              <w:pStyle w:val="Normal1"/>
              <w:widowControl w:val="0"/>
              <w:pBdr>
                <w:top w:val="nil"/>
                <w:left w:val="nil"/>
                <w:bottom w:val="nil"/>
                <w:right w:val="nil"/>
                <w:between w:val="nil"/>
              </w:pBdr>
              <w:spacing w:line="240" w:lineRule="auto"/>
              <w:jc w:val="center"/>
              <w:rPr>
                <w:i/>
              </w:rPr>
            </w:pPr>
            <w:r>
              <w:rPr>
                <w:i/>
              </w:rPr>
              <w:t>Phyllosticta citricarpa</w:t>
            </w:r>
          </w:p>
        </w:tc>
        <w:tc>
          <w:tcPr>
            <w:tcW w:w="3120" w:type="dxa"/>
            <w:shd w:val="clear" w:color="auto" w:fill="auto"/>
            <w:tcMar>
              <w:top w:w="100" w:type="dxa"/>
              <w:left w:w="100" w:type="dxa"/>
              <w:bottom w:w="100" w:type="dxa"/>
              <w:right w:w="100" w:type="dxa"/>
            </w:tcMar>
            <w:vAlign w:val="center"/>
          </w:tcPr>
          <w:p w14:paraId="6F6CC71E" w14:textId="2CE247A5" w:rsidR="008D395C" w:rsidRDefault="008D395C">
            <w:pPr>
              <w:pStyle w:val="Normal1"/>
              <w:widowControl w:val="0"/>
              <w:pBdr>
                <w:top w:val="nil"/>
                <w:left w:val="nil"/>
                <w:bottom w:val="nil"/>
                <w:right w:val="nil"/>
                <w:between w:val="nil"/>
              </w:pBdr>
              <w:spacing w:line="240" w:lineRule="auto"/>
              <w:jc w:val="center"/>
              <w:rPr>
                <w:i/>
              </w:rPr>
            </w:pPr>
            <w:r>
              <w:rPr>
                <w:i/>
              </w:rPr>
              <w:t>Citrus medica</w:t>
            </w:r>
          </w:p>
        </w:tc>
        <w:tc>
          <w:tcPr>
            <w:tcW w:w="3120" w:type="dxa"/>
            <w:shd w:val="clear" w:color="auto" w:fill="auto"/>
            <w:tcMar>
              <w:top w:w="100" w:type="dxa"/>
              <w:left w:w="100" w:type="dxa"/>
              <w:bottom w:w="100" w:type="dxa"/>
              <w:right w:w="100" w:type="dxa"/>
            </w:tcMar>
            <w:vAlign w:val="center"/>
          </w:tcPr>
          <w:p w14:paraId="3B1FCADA" w14:textId="4E060F5E" w:rsidR="008D395C" w:rsidRDefault="008D395C">
            <w:pPr>
              <w:pStyle w:val="Normal1"/>
              <w:widowControl w:val="0"/>
              <w:pBdr>
                <w:top w:val="nil"/>
                <w:left w:val="nil"/>
                <w:bottom w:val="nil"/>
                <w:right w:val="nil"/>
                <w:between w:val="nil"/>
              </w:pBdr>
              <w:spacing w:line="240" w:lineRule="auto"/>
              <w:jc w:val="center"/>
            </w:pPr>
            <w:r>
              <w:t>Ejaz et al., 2020</w:t>
            </w:r>
          </w:p>
        </w:tc>
      </w:tr>
      <w:tr w:rsidR="008D395C" w14:paraId="44809B82" w14:textId="77777777">
        <w:trPr>
          <w:cantSplit/>
          <w:tblHeader/>
          <w:jc w:val="center"/>
        </w:trPr>
        <w:tc>
          <w:tcPr>
            <w:tcW w:w="3120" w:type="dxa"/>
            <w:shd w:val="clear" w:color="auto" w:fill="auto"/>
            <w:tcMar>
              <w:top w:w="100" w:type="dxa"/>
              <w:left w:w="100" w:type="dxa"/>
              <w:bottom w:w="100" w:type="dxa"/>
              <w:right w:w="100" w:type="dxa"/>
            </w:tcMar>
            <w:vAlign w:val="center"/>
          </w:tcPr>
          <w:p w14:paraId="54287010" w14:textId="5EFCE495" w:rsidR="008D395C" w:rsidRDefault="008D395C">
            <w:pPr>
              <w:pStyle w:val="Normal1"/>
              <w:widowControl w:val="0"/>
              <w:pBdr>
                <w:top w:val="nil"/>
                <w:left w:val="nil"/>
                <w:bottom w:val="nil"/>
                <w:right w:val="nil"/>
                <w:between w:val="nil"/>
              </w:pBdr>
              <w:spacing w:line="240" w:lineRule="auto"/>
              <w:jc w:val="center"/>
              <w:rPr>
                <w:i/>
              </w:rPr>
            </w:pPr>
            <w:r>
              <w:rPr>
                <w:i/>
              </w:rPr>
              <w:t>Trichoderma harzianum</w:t>
            </w:r>
          </w:p>
        </w:tc>
        <w:tc>
          <w:tcPr>
            <w:tcW w:w="3120" w:type="dxa"/>
            <w:shd w:val="clear" w:color="auto" w:fill="auto"/>
            <w:tcMar>
              <w:top w:w="100" w:type="dxa"/>
              <w:left w:w="100" w:type="dxa"/>
              <w:bottom w:w="100" w:type="dxa"/>
              <w:right w:w="100" w:type="dxa"/>
            </w:tcMar>
            <w:vAlign w:val="center"/>
          </w:tcPr>
          <w:p w14:paraId="2E600A07" w14:textId="171F7B06" w:rsidR="008D395C" w:rsidRDefault="008D395C">
            <w:pPr>
              <w:pStyle w:val="Normal1"/>
              <w:widowControl w:val="0"/>
              <w:pBdr>
                <w:top w:val="nil"/>
                <w:left w:val="nil"/>
                <w:bottom w:val="nil"/>
                <w:right w:val="nil"/>
                <w:between w:val="nil"/>
              </w:pBdr>
              <w:spacing w:line="240" w:lineRule="auto"/>
              <w:jc w:val="center"/>
            </w:pPr>
            <w:r>
              <w:rPr>
                <w:i/>
              </w:rPr>
              <w:t>Ilex cornuta</w:t>
            </w:r>
          </w:p>
        </w:tc>
        <w:tc>
          <w:tcPr>
            <w:tcW w:w="3120" w:type="dxa"/>
            <w:shd w:val="clear" w:color="auto" w:fill="auto"/>
            <w:tcMar>
              <w:top w:w="100" w:type="dxa"/>
              <w:left w:w="100" w:type="dxa"/>
              <w:bottom w:w="100" w:type="dxa"/>
              <w:right w:w="100" w:type="dxa"/>
            </w:tcMar>
            <w:vAlign w:val="center"/>
          </w:tcPr>
          <w:p w14:paraId="356D7DD1" w14:textId="1FF11415" w:rsidR="008D395C" w:rsidRDefault="008D395C">
            <w:pPr>
              <w:pStyle w:val="Normal1"/>
              <w:widowControl w:val="0"/>
              <w:pBdr>
                <w:top w:val="nil"/>
                <w:left w:val="nil"/>
                <w:bottom w:val="nil"/>
                <w:right w:val="nil"/>
                <w:between w:val="nil"/>
              </w:pBdr>
              <w:spacing w:line="240" w:lineRule="auto"/>
              <w:jc w:val="center"/>
            </w:pPr>
            <w:r>
              <w:t>Chen et al., 2007</w:t>
            </w:r>
          </w:p>
        </w:tc>
      </w:tr>
      <w:tr w:rsidR="008D395C" w14:paraId="783455EC" w14:textId="77777777">
        <w:trPr>
          <w:cantSplit/>
          <w:tblHeader/>
          <w:jc w:val="center"/>
        </w:trPr>
        <w:tc>
          <w:tcPr>
            <w:tcW w:w="3120" w:type="dxa"/>
            <w:shd w:val="clear" w:color="auto" w:fill="auto"/>
            <w:tcMar>
              <w:top w:w="100" w:type="dxa"/>
              <w:left w:w="100" w:type="dxa"/>
              <w:bottom w:w="100" w:type="dxa"/>
              <w:right w:w="100" w:type="dxa"/>
            </w:tcMar>
            <w:vAlign w:val="center"/>
          </w:tcPr>
          <w:p w14:paraId="14DAA93D" w14:textId="49120414" w:rsidR="008D395C" w:rsidRDefault="008D395C">
            <w:pPr>
              <w:pStyle w:val="Normal1"/>
              <w:widowControl w:val="0"/>
              <w:pBdr>
                <w:top w:val="nil"/>
                <w:left w:val="nil"/>
                <w:bottom w:val="nil"/>
                <w:right w:val="nil"/>
                <w:between w:val="nil"/>
              </w:pBdr>
              <w:spacing w:line="240" w:lineRule="auto"/>
              <w:jc w:val="center"/>
              <w:rPr>
                <w:i/>
              </w:rPr>
            </w:pPr>
            <w:r>
              <w:rPr>
                <w:i/>
              </w:rPr>
              <w:t>Penicillium janthinellum</w:t>
            </w:r>
          </w:p>
        </w:tc>
        <w:tc>
          <w:tcPr>
            <w:tcW w:w="3120" w:type="dxa"/>
            <w:shd w:val="clear" w:color="auto" w:fill="auto"/>
            <w:tcMar>
              <w:top w:w="100" w:type="dxa"/>
              <w:left w:w="100" w:type="dxa"/>
              <w:bottom w:w="100" w:type="dxa"/>
              <w:right w:w="100" w:type="dxa"/>
            </w:tcMar>
            <w:vAlign w:val="center"/>
          </w:tcPr>
          <w:p w14:paraId="239B48ED" w14:textId="74833B0F" w:rsidR="008D395C" w:rsidRDefault="008D395C">
            <w:pPr>
              <w:pStyle w:val="Normal1"/>
              <w:widowControl w:val="0"/>
              <w:pBdr>
                <w:top w:val="nil"/>
                <w:left w:val="nil"/>
                <w:bottom w:val="nil"/>
                <w:right w:val="nil"/>
                <w:between w:val="nil"/>
              </w:pBdr>
              <w:spacing w:line="240" w:lineRule="auto"/>
              <w:jc w:val="center"/>
              <w:rPr>
                <w:i/>
              </w:rPr>
            </w:pPr>
            <w:r>
              <w:rPr>
                <w:i/>
              </w:rPr>
              <w:t>Melia azedarach</w:t>
            </w:r>
          </w:p>
        </w:tc>
        <w:tc>
          <w:tcPr>
            <w:tcW w:w="3120" w:type="dxa"/>
            <w:shd w:val="clear" w:color="auto" w:fill="auto"/>
            <w:tcMar>
              <w:top w:w="100" w:type="dxa"/>
              <w:left w:w="100" w:type="dxa"/>
              <w:bottom w:w="100" w:type="dxa"/>
              <w:right w:w="100" w:type="dxa"/>
            </w:tcMar>
            <w:vAlign w:val="center"/>
          </w:tcPr>
          <w:p w14:paraId="174975AE" w14:textId="16DE4031" w:rsidR="008D395C" w:rsidRDefault="008D395C">
            <w:pPr>
              <w:pStyle w:val="Normal1"/>
              <w:widowControl w:val="0"/>
              <w:pBdr>
                <w:top w:val="nil"/>
                <w:left w:val="nil"/>
                <w:bottom w:val="nil"/>
                <w:right w:val="nil"/>
                <w:between w:val="nil"/>
              </w:pBdr>
              <w:spacing w:line="240" w:lineRule="auto"/>
              <w:jc w:val="center"/>
            </w:pPr>
            <w:r>
              <w:t>Marinho et al., 2005</w:t>
            </w:r>
          </w:p>
        </w:tc>
      </w:tr>
      <w:tr w:rsidR="008D395C" w14:paraId="053A7D80" w14:textId="77777777">
        <w:trPr>
          <w:cantSplit/>
          <w:tblHeader/>
          <w:jc w:val="center"/>
        </w:trPr>
        <w:tc>
          <w:tcPr>
            <w:tcW w:w="3120" w:type="dxa"/>
            <w:shd w:val="clear" w:color="auto" w:fill="auto"/>
            <w:tcMar>
              <w:top w:w="100" w:type="dxa"/>
              <w:left w:w="100" w:type="dxa"/>
              <w:bottom w:w="100" w:type="dxa"/>
              <w:right w:w="100" w:type="dxa"/>
            </w:tcMar>
            <w:vAlign w:val="center"/>
          </w:tcPr>
          <w:p w14:paraId="0AD1240A" w14:textId="36C9FD0F" w:rsidR="008D395C" w:rsidRDefault="008D395C">
            <w:pPr>
              <w:pStyle w:val="Normal1"/>
              <w:widowControl w:val="0"/>
              <w:pBdr>
                <w:top w:val="nil"/>
                <w:left w:val="nil"/>
                <w:bottom w:val="nil"/>
                <w:right w:val="nil"/>
                <w:between w:val="nil"/>
              </w:pBdr>
              <w:spacing w:line="240" w:lineRule="auto"/>
              <w:jc w:val="center"/>
              <w:rPr>
                <w:i/>
              </w:rPr>
            </w:pPr>
            <w:r>
              <w:rPr>
                <w:i/>
              </w:rPr>
              <w:t>Curvularia geniculata</w:t>
            </w:r>
          </w:p>
        </w:tc>
        <w:tc>
          <w:tcPr>
            <w:tcW w:w="3120" w:type="dxa"/>
            <w:shd w:val="clear" w:color="auto" w:fill="auto"/>
            <w:tcMar>
              <w:top w:w="100" w:type="dxa"/>
              <w:left w:w="100" w:type="dxa"/>
              <w:bottom w:w="100" w:type="dxa"/>
              <w:right w:w="100" w:type="dxa"/>
            </w:tcMar>
            <w:vAlign w:val="center"/>
          </w:tcPr>
          <w:p w14:paraId="14605D4A" w14:textId="120CE0B1" w:rsidR="008D395C" w:rsidRDefault="008D395C">
            <w:pPr>
              <w:pStyle w:val="Normal1"/>
              <w:widowControl w:val="0"/>
              <w:pBdr>
                <w:top w:val="nil"/>
                <w:left w:val="nil"/>
                <w:bottom w:val="nil"/>
                <w:right w:val="nil"/>
                <w:between w:val="nil"/>
              </w:pBdr>
              <w:spacing w:line="240" w:lineRule="auto"/>
              <w:jc w:val="center"/>
              <w:rPr>
                <w:i/>
              </w:rPr>
            </w:pPr>
            <w:r>
              <w:rPr>
                <w:i/>
              </w:rPr>
              <w:t>Catunaregam tomentosa</w:t>
            </w:r>
          </w:p>
        </w:tc>
        <w:tc>
          <w:tcPr>
            <w:tcW w:w="3120" w:type="dxa"/>
            <w:shd w:val="clear" w:color="auto" w:fill="auto"/>
            <w:tcMar>
              <w:top w:w="100" w:type="dxa"/>
              <w:left w:w="100" w:type="dxa"/>
              <w:bottom w:w="100" w:type="dxa"/>
              <w:right w:w="100" w:type="dxa"/>
            </w:tcMar>
            <w:vAlign w:val="center"/>
          </w:tcPr>
          <w:p w14:paraId="4FE7A890" w14:textId="1878F7AD" w:rsidR="008D395C" w:rsidRDefault="008D395C">
            <w:pPr>
              <w:pStyle w:val="Normal1"/>
              <w:widowControl w:val="0"/>
              <w:pBdr>
                <w:top w:val="nil"/>
                <w:left w:val="nil"/>
                <w:bottom w:val="nil"/>
                <w:right w:val="nil"/>
                <w:between w:val="nil"/>
              </w:pBdr>
              <w:spacing w:line="240" w:lineRule="auto"/>
              <w:jc w:val="center"/>
            </w:pPr>
            <w:r>
              <w:t xml:space="preserve">Chomcheon et al., 2010 </w:t>
            </w:r>
          </w:p>
        </w:tc>
      </w:tr>
      <w:tr w:rsidR="008D395C" w14:paraId="748AE7B2" w14:textId="77777777">
        <w:trPr>
          <w:cantSplit/>
          <w:tblHeader/>
          <w:jc w:val="center"/>
        </w:trPr>
        <w:tc>
          <w:tcPr>
            <w:tcW w:w="3120" w:type="dxa"/>
            <w:shd w:val="clear" w:color="auto" w:fill="auto"/>
            <w:tcMar>
              <w:top w:w="100" w:type="dxa"/>
              <w:left w:w="100" w:type="dxa"/>
              <w:bottom w:w="100" w:type="dxa"/>
              <w:right w:w="100" w:type="dxa"/>
            </w:tcMar>
            <w:vAlign w:val="center"/>
          </w:tcPr>
          <w:p w14:paraId="2FED3B2B" w14:textId="01B7D685" w:rsidR="008D395C" w:rsidRDefault="008D395C">
            <w:pPr>
              <w:pStyle w:val="Normal1"/>
              <w:widowControl w:val="0"/>
              <w:pBdr>
                <w:top w:val="nil"/>
                <w:left w:val="nil"/>
                <w:bottom w:val="nil"/>
                <w:right w:val="nil"/>
                <w:between w:val="nil"/>
              </w:pBdr>
              <w:spacing w:line="240" w:lineRule="auto"/>
              <w:jc w:val="center"/>
              <w:rPr>
                <w:i/>
              </w:rPr>
            </w:pPr>
            <w:r>
              <w:rPr>
                <w:i/>
              </w:rPr>
              <w:t>Phomopsis cassia</w:t>
            </w:r>
          </w:p>
        </w:tc>
        <w:tc>
          <w:tcPr>
            <w:tcW w:w="3120" w:type="dxa"/>
            <w:shd w:val="clear" w:color="auto" w:fill="auto"/>
            <w:tcMar>
              <w:top w:w="100" w:type="dxa"/>
              <w:left w:w="100" w:type="dxa"/>
              <w:bottom w:w="100" w:type="dxa"/>
              <w:right w:w="100" w:type="dxa"/>
            </w:tcMar>
            <w:vAlign w:val="center"/>
          </w:tcPr>
          <w:p w14:paraId="3B03A5C8" w14:textId="08A2D30C" w:rsidR="008D395C" w:rsidRDefault="008D395C">
            <w:pPr>
              <w:pStyle w:val="Normal1"/>
              <w:widowControl w:val="0"/>
              <w:pBdr>
                <w:top w:val="nil"/>
                <w:left w:val="nil"/>
                <w:bottom w:val="nil"/>
                <w:right w:val="nil"/>
                <w:between w:val="nil"/>
              </w:pBdr>
              <w:spacing w:line="240" w:lineRule="auto"/>
              <w:jc w:val="center"/>
              <w:rPr>
                <w:i/>
              </w:rPr>
            </w:pPr>
            <w:r>
              <w:rPr>
                <w:i/>
              </w:rPr>
              <w:t>Cassia spectabilis</w:t>
            </w:r>
          </w:p>
        </w:tc>
        <w:tc>
          <w:tcPr>
            <w:tcW w:w="3120" w:type="dxa"/>
            <w:shd w:val="clear" w:color="auto" w:fill="auto"/>
            <w:tcMar>
              <w:top w:w="100" w:type="dxa"/>
              <w:left w:w="100" w:type="dxa"/>
              <w:bottom w:w="100" w:type="dxa"/>
              <w:right w:w="100" w:type="dxa"/>
            </w:tcMar>
            <w:vAlign w:val="center"/>
          </w:tcPr>
          <w:p w14:paraId="15FBB63C" w14:textId="013CB1AF" w:rsidR="008D395C" w:rsidRDefault="008D395C">
            <w:pPr>
              <w:pStyle w:val="Normal1"/>
              <w:widowControl w:val="0"/>
              <w:pBdr>
                <w:top w:val="nil"/>
                <w:left w:val="nil"/>
                <w:bottom w:val="nil"/>
                <w:right w:val="nil"/>
                <w:between w:val="nil"/>
              </w:pBdr>
              <w:spacing w:line="240" w:lineRule="auto"/>
              <w:jc w:val="center"/>
            </w:pPr>
            <w:r>
              <w:t>Silva et al., 2005</w:t>
            </w:r>
          </w:p>
        </w:tc>
      </w:tr>
      <w:tr w:rsidR="008D395C" w14:paraId="2B9EF324" w14:textId="77777777">
        <w:trPr>
          <w:cantSplit/>
          <w:tblHeader/>
          <w:jc w:val="center"/>
        </w:trPr>
        <w:tc>
          <w:tcPr>
            <w:tcW w:w="3120" w:type="dxa"/>
            <w:shd w:val="clear" w:color="auto" w:fill="auto"/>
            <w:tcMar>
              <w:top w:w="100" w:type="dxa"/>
              <w:left w:w="100" w:type="dxa"/>
              <w:bottom w:w="100" w:type="dxa"/>
              <w:right w:w="100" w:type="dxa"/>
            </w:tcMar>
            <w:vAlign w:val="center"/>
          </w:tcPr>
          <w:p w14:paraId="0FE797F2" w14:textId="15C6159F" w:rsidR="008D395C" w:rsidRDefault="008D395C">
            <w:pPr>
              <w:pStyle w:val="Normal1"/>
              <w:widowControl w:val="0"/>
              <w:pBdr>
                <w:top w:val="nil"/>
                <w:left w:val="nil"/>
                <w:bottom w:val="nil"/>
                <w:right w:val="nil"/>
                <w:between w:val="nil"/>
              </w:pBdr>
              <w:spacing w:line="240" w:lineRule="auto"/>
              <w:jc w:val="center"/>
              <w:rPr>
                <w:i/>
              </w:rPr>
            </w:pPr>
            <w:r>
              <w:rPr>
                <w:i/>
              </w:rPr>
              <w:t>Aspergillus fumigates</w:t>
            </w:r>
          </w:p>
        </w:tc>
        <w:tc>
          <w:tcPr>
            <w:tcW w:w="3120" w:type="dxa"/>
            <w:shd w:val="clear" w:color="auto" w:fill="auto"/>
            <w:tcMar>
              <w:top w:w="100" w:type="dxa"/>
              <w:left w:w="100" w:type="dxa"/>
              <w:bottom w:w="100" w:type="dxa"/>
              <w:right w:w="100" w:type="dxa"/>
            </w:tcMar>
            <w:vAlign w:val="center"/>
          </w:tcPr>
          <w:p w14:paraId="42BCD131" w14:textId="681FA338" w:rsidR="008D395C" w:rsidRDefault="008D395C">
            <w:pPr>
              <w:pStyle w:val="Normal1"/>
              <w:widowControl w:val="0"/>
              <w:pBdr>
                <w:top w:val="nil"/>
                <w:left w:val="nil"/>
                <w:bottom w:val="nil"/>
                <w:right w:val="nil"/>
                <w:between w:val="nil"/>
              </w:pBdr>
              <w:spacing w:line="240" w:lineRule="auto"/>
              <w:jc w:val="center"/>
              <w:rPr>
                <w:i/>
              </w:rPr>
            </w:pPr>
            <w:r>
              <w:rPr>
                <w:i/>
              </w:rPr>
              <w:t xml:space="preserve">Juniperus communis </w:t>
            </w:r>
            <w:r>
              <w:t>L.</w:t>
            </w:r>
          </w:p>
        </w:tc>
        <w:tc>
          <w:tcPr>
            <w:tcW w:w="3120" w:type="dxa"/>
            <w:shd w:val="clear" w:color="auto" w:fill="auto"/>
            <w:tcMar>
              <w:top w:w="100" w:type="dxa"/>
              <w:left w:w="100" w:type="dxa"/>
              <w:bottom w:w="100" w:type="dxa"/>
              <w:right w:w="100" w:type="dxa"/>
            </w:tcMar>
            <w:vAlign w:val="center"/>
          </w:tcPr>
          <w:p w14:paraId="60B21A11" w14:textId="52B7578A" w:rsidR="008D395C" w:rsidRDefault="008D395C">
            <w:pPr>
              <w:pStyle w:val="Normal1"/>
              <w:widowControl w:val="0"/>
              <w:pBdr>
                <w:top w:val="nil"/>
                <w:left w:val="nil"/>
                <w:bottom w:val="nil"/>
                <w:right w:val="nil"/>
                <w:between w:val="nil"/>
              </w:pBdr>
              <w:spacing w:line="240" w:lineRule="auto"/>
              <w:jc w:val="center"/>
            </w:pPr>
            <w:r>
              <w:t>Kusari et al., 2009</w:t>
            </w:r>
          </w:p>
        </w:tc>
      </w:tr>
      <w:tr w:rsidR="008D395C" w14:paraId="67DCD18A" w14:textId="77777777">
        <w:trPr>
          <w:cantSplit/>
          <w:tblHeader/>
          <w:jc w:val="center"/>
        </w:trPr>
        <w:tc>
          <w:tcPr>
            <w:tcW w:w="3120" w:type="dxa"/>
            <w:shd w:val="clear" w:color="auto" w:fill="auto"/>
            <w:tcMar>
              <w:top w:w="100" w:type="dxa"/>
              <w:left w:w="100" w:type="dxa"/>
              <w:bottom w:w="100" w:type="dxa"/>
              <w:right w:w="100" w:type="dxa"/>
            </w:tcMar>
            <w:vAlign w:val="center"/>
          </w:tcPr>
          <w:p w14:paraId="0BE27450" w14:textId="25A14741" w:rsidR="008D395C" w:rsidRDefault="008D395C">
            <w:pPr>
              <w:pStyle w:val="Normal1"/>
              <w:widowControl w:val="0"/>
              <w:pBdr>
                <w:top w:val="nil"/>
                <w:left w:val="nil"/>
                <w:bottom w:val="nil"/>
                <w:right w:val="nil"/>
                <w:between w:val="nil"/>
              </w:pBdr>
              <w:spacing w:line="240" w:lineRule="auto"/>
              <w:jc w:val="center"/>
              <w:rPr>
                <w:i/>
              </w:rPr>
            </w:pPr>
            <w:r>
              <w:rPr>
                <w:i/>
              </w:rPr>
              <w:t>Alternaria alternata</w:t>
            </w:r>
          </w:p>
        </w:tc>
        <w:tc>
          <w:tcPr>
            <w:tcW w:w="3120" w:type="dxa"/>
            <w:shd w:val="clear" w:color="auto" w:fill="auto"/>
            <w:tcMar>
              <w:top w:w="100" w:type="dxa"/>
              <w:left w:w="100" w:type="dxa"/>
              <w:bottom w:w="100" w:type="dxa"/>
              <w:right w:w="100" w:type="dxa"/>
            </w:tcMar>
            <w:vAlign w:val="center"/>
          </w:tcPr>
          <w:p w14:paraId="0994D870" w14:textId="5E568106" w:rsidR="008D395C" w:rsidRDefault="008D395C">
            <w:pPr>
              <w:pStyle w:val="Normal1"/>
              <w:widowControl w:val="0"/>
              <w:pBdr>
                <w:top w:val="nil"/>
                <w:left w:val="nil"/>
                <w:bottom w:val="nil"/>
                <w:right w:val="nil"/>
                <w:between w:val="nil"/>
              </w:pBdr>
              <w:spacing w:line="240" w:lineRule="auto"/>
              <w:jc w:val="center"/>
              <w:rPr>
                <w:i/>
              </w:rPr>
            </w:pPr>
            <w:r>
              <w:rPr>
                <w:i/>
              </w:rPr>
              <w:t xml:space="preserve">Elymus dahuricus </w:t>
            </w:r>
            <w:r>
              <w:t xml:space="preserve">and </w:t>
            </w:r>
            <w:r>
              <w:rPr>
                <w:i/>
              </w:rPr>
              <w:t>Triticum aestivum</w:t>
            </w:r>
          </w:p>
        </w:tc>
        <w:tc>
          <w:tcPr>
            <w:tcW w:w="3120" w:type="dxa"/>
            <w:shd w:val="clear" w:color="auto" w:fill="auto"/>
            <w:tcMar>
              <w:top w:w="100" w:type="dxa"/>
              <w:left w:w="100" w:type="dxa"/>
              <w:bottom w:w="100" w:type="dxa"/>
              <w:right w:w="100" w:type="dxa"/>
            </w:tcMar>
            <w:vAlign w:val="center"/>
          </w:tcPr>
          <w:p w14:paraId="2E3FFD15" w14:textId="2ABCB792" w:rsidR="008D395C" w:rsidRDefault="008D395C">
            <w:pPr>
              <w:pStyle w:val="Normal1"/>
              <w:widowControl w:val="0"/>
              <w:pBdr>
                <w:top w:val="nil"/>
                <w:left w:val="nil"/>
                <w:bottom w:val="nil"/>
                <w:right w:val="nil"/>
                <w:between w:val="nil"/>
              </w:pBdr>
              <w:spacing w:line="240" w:lineRule="auto"/>
              <w:jc w:val="center"/>
            </w:pPr>
            <w:r>
              <w:t>Qiang et al., 2019</w:t>
            </w:r>
          </w:p>
        </w:tc>
      </w:tr>
    </w:tbl>
    <w:p w14:paraId="58DB93C1" w14:textId="77777777" w:rsidR="00CB4159" w:rsidRDefault="00CB4159">
      <w:pPr>
        <w:pStyle w:val="Normal1"/>
        <w:ind w:firstLine="720"/>
        <w:jc w:val="both"/>
      </w:pPr>
    </w:p>
    <w:tbl>
      <w:tblPr>
        <w:tblStyle w:val="a0"/>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CB4159" w14:paraId="06689719" w14:textId="77777777">
        <w:trPr>
          <w:cantSplit/>
          <w:tblHeader/>
          <w:jc w:val="center"/>
        </w:trPr>
        <w:tc>
          <w:tcPr>
            <w:tcW w:w="3120" w:type="dxa"/>
            <w:shd w:val="clear" w:color="auto" w:fill="auto"/>
            <w:tcMar>
              <w:top w:w="100" w:type="dxa"/>
              <w:left w:w="100" w:type="dxa"/>
              <w:bottom w:w="100" w:type="dxa"/>
              <w:right w:w="100" w:type="dxa"/>
            </w:tcMar>
            <w:vAlign w:val="center"/>
          </w:tcPr>
          <w:p w14:paraId="7AC02B00" w14:textId="77777777" w:rsidR="00CB4159" w:rsidRDefault="00564F52">
            <w:pPr>
              <w:pStyle w:val="Normal1"/>
              <w:widowControl w:val="0"/>
              <w:pBdr>
                <w:top w:val="nil"/>
                <w:left w:val="nil"/>
                <w:bottom w:val="nil"/>
                <w:right w:val="nil"/>
                <w:between w:val="nil"/>
              </w:pBdr>
              <w:spacing w:line="240" w:lineRule="auto"/>
              <w:jc w:val="center"/>
              <w:rPr>
                <w:b/>
              </w:rPr>
            </w:pPr>
            <w:r>
              <w:rPr>
                <w:b/>
              </w:rPr>
              <w:lastRenderedPageBreak/>
              <w:t>Endophytic bacteria</w:t>
            </w:r>
          </w:p>
        </w:tc>
        <w:tc>
          <w:tcPr>
            <w:tcW w:w="3120" w:type="dxa"/>
            <w:shd w:val="clear" w:color="auto" w:fill="auto"/>
            <w:tcMar>
              <w:top w:w="100" w:type="dxa"/>
              <w:left w:w="100" w:type="dxa"/>
              <w:bottom w:w="100" w:type="dxa"/>
              <w:right w:w="100" w:type="dxa"/>
            </w:tcMar>
            <w:vAlign w:val="center"/>
          </w:tcPr>
          <w:p w14:paraId="393EA1AD" w14:textId="77777777" w:rsidR="00CB4159" w:rsidRDefault="00564F52">
            <w:pPr>
              <w:pStyle w:val="Normal1"/>
              <w:widowControl w:val="0"/>
              <w:pBdr>
                <w:top w:val="nil"/>
                <w:left w:val="nil"/>
                <w:bottom w:val="nil"/>
                <w:right w:val="nil"/>
                <w:between w:val="nil"/>
              </w:pBdr>
              <w:spacing w:line="240" w:lineRule="auto"/>
              <w:jc w:val="center"/>
              <w:rPr>
                <w:b/>
              </w:rPr>
            </w:pPr>
            <w:r>
              <w:rPr>
                <w:b/>
              </w:rPr>
              <w:t>Plant</w:t>
            </w:r>
          </w:p>
        </w:tc>
        <w:tc>
          <w:tcPr>
            <w:tcW w:w="3120" w:type="dxa"/>
            <w:shd w:val="clear" w:color="auto" w:fill="auto"/>
            <w:tcMar>
              <w:top w:w="100" w:type="dxa"/>
              <w:left w:w="100" w:type="dxa"/>
              <w:bottom w:w="100" w:type="dxa"/>
              <w:right w:w="100" w:type="dxa"/>
            </w:tcMar>
            <w:vAlign w:val="center"/>
          </w:tcPr>
          <w:p w14:paraId="32CD3B4C" w14:textId="77777777" w:rsidR="00CB4159" w:rsidRDefault="00564F52">
            <w:pPr>
              <w:pStyle w:val="Normal1"/>
              <w:widowControl w:val="0"/>
              <w:pBdr>
                <w:top w:val="nil"/>
                <w:left w:val="nil"/>
                <w:bottom w:val="nil"/>
                <w:right w:val="nil"/>
                <w:between w:val="nil"/>
              </w:pBdr>
              <w:spacing w:line="240" w:lineRule="auto"/>
              <w:jc w:val="center"/>
              <w:rPr>
                <w:b/>
              </w:rPr>
            </w:pPr>
            <w:r>
              <w:rPr>
                <w:b/>
              </w:rPr>
              <w:t>Reference</w:t>
            </w:r>
          </w:p>
        </w:tc>
      </w:tr>
      <w:tr w:rsidR="00CB4159" w14:paraId="27FB996C" w14:textId="77777777">
        <w:trPr>
          <w:cantSplit/>
          <w:tblHeader/>
          <w:jc w:val="center"/>
        </w:trPr>
        <w:tc>
          <w:tcPr>
            <w:tcW w:w="3120" w:type="dxa"/>
            <w:shd w:val="clear" w:color="auto" w:fill="auto"/>
            <w:tcMar>
              <w:top w:w="100" w:type="dxa"/>
              <w:left w:w="100" w:type="dxa"/>
              <w:bottom w:w="100" w:type="dxa"/>
              <w:right w:w="100" w:type="dxa"/>
            </w:tcMar>
            <w:vAlign w:val="center"/>
          </w:tcPr>
          <w:p w14:paraId="75794E4E" w14:textId="77777777" w:rsidR="00CB4159" w:rsidRDefault="00564F52">
            <w:pPr>
              <w:pStyle w:val="Normal1"/>
              <w:widowControl w:val="0"/>
              <w:spacing w:line="240" w:lineRule="auto"/>
              <w:jc w:val="center"/>
              <w:rPr>
                <w:i/>
              </w:rPr>
            </w:pPr>
            <w:r>
              <w:rPr>
                <w:i/>
              </w:rPr>
              <w:t>Bacillus cereus</w:t>
            </w:r>
          </w:p>
        </w:tc>
        <w:tc>
          <w:tcPr>
            <w:tcW w:w="3120" w:type="dxa"/>
            <w:shd w:val="clear" w:color="auto" w:fill="auto"/>
            <w:tcMar>
              <w:top w:w="100" w:type="dxa"/>
              <w:left w:w="100" w:type="dxa"/>
              <w:bottom w:w="100" w:type="dxa"/>
              <w:right w:w="100" w:type="dxa"/>
            </w:tcMar>
            <w:vAlign w:val="center"/>
          </w:tcPr>
          <w:p w14:paraId="49BDF754" w14:textId="77777777" w:rsidR="00CB4159" w:rsidRDefault="00564F52">
            <w:pPr>
              <w:pStyle w:val="Normal1"/>
              <w:widowControl w:val="0"/>
              <w:pBdr>
                <w:top w:val="nil"/>
                <w:left w:val="nil"/>
                <w:bottom w:val="nil"/>
                <w:right w:val="nil"/>
                <w:between w:val="nil"/>
              </w:pBdr>
              <w:spacing w:line="240" w:lineRule="auto"/>
              <w:jc w:val="center"/>
              <w:rPr>
                <w:i/>
              </w:rPr>
            </w:pPr>
            <w:r>
              <w:rPr>
                <w:i/>
              </w:rPr>
              <w:t>Solanum melongene</w:t>
            </w:r>
          </w:p>
        </w:tc>
        <w:tc>
          <w:tcPr>
            <w:tcW w:w="3120" w:type="dxa"/>
            <w:shd w:val="clear" w:color="auto" w:fill="auto"/>
            <w:tcMar>
              <w:top w:w="100" w:type="dxa"/>
              <w:left w:w="100" w:type="dxa"/>
              <w:bottom w:w="100" w:type="dxa"/>
              <w:right w:w="100" w:type="dxa"/>
            </w:tcMar>
            <w:vAlign w:val="center"/>
          </w:tcPr>
          <w:p w14:paraId="17C62810" w14:textId="77777777" w:rsidR="00CB4159" w:rsidRDefault="00564F52">
            <w:pPr>
              <w:pStyle w:val="Normal1"/>
              <w:widowControl w:val="0"/>
              <w:pBdr>
                <w:top w:val="nil"/>
                <w:left w:val="nil"/>
                <w:bottom w:val="nil"/>
                <w:right w:val="nil"/>
                <w:between w:val="nil"/>
              </w:pBdr>
              <w:spacing w:line="240" w:lineRule="auto"/>
              <w:jc w:val="center"/>
            </w:pPr>
            <w:r>
              <w:t>Achari and ramesh 2019</w:t>
            </w:r>
          </w:p>
        </w:tc>
      </w:tr>
      <w:tr w:rsidR="008D395C" w14:paraId="08EF6C5F" w14:textId="77777777">
        <w:trPr>
          <w:cantSplit/>
          <w:tblHeader/>
          <w:jc w:val="center"/>
        </w:trPr>
        <w:tc>
          <w:tcPr>
            <w:tcW w:w="3120" w:type="dxa"/>
            <w:shd w:val="clear" w:color="auto" w:fill="auto"/>
            <w:tcMar>
              <w:top w:w="100" w:type="dxa"/>
              <w:left w:w="100" w:type="dxa"/>
              <w:bottom w:w="100" w:type="dxa"/>
              <w:right w:w="100" w:type="dxa"/>
            </w:tcMar>
            <w:vAlign w:val="center"/>
          </w:tcPr>
          <w:p w14:paraId="7A399321" w14:textId="66D24CC7" w:rsidR="008D395C" w:rsidRDefault="008D395C">
            <w:pPr>
              <w:pStyle w:val="Normal1"/>
              <w:widowControl w:val="0"/>
              <w:pBdr>
                <w:top w:val="nil"/>
                <w:left w:val="nil"/>
                <w:bottom w:val="nil"/>
                <w:right w:val="nil"/>
                <w:between w:val="nil"/>
              </w:pBdr>
              <w:spacing w:line="240" w:lineRule="auto"/>
              <w:jc w:val="center"/>
              <w:rPr>
                <w:i/>
              </w:rPr>
            </w:pPr>
            <w:r>
              <w:rPr>
                <w:i/>
              </w:rPr>
              <w:t>Pseudomonas</w:t>
            </w:r>
          </w:p>
        </w:tc>
        <w:tc>
          <w:tcPr>
            <w:tcW w:w="3120" w:type="dxa"/>
            <w:shd w:val="clear" w:color="auto" w:fill="auto"/>
            <w:tcMar>
              <w:top w:w="100" w:type="dxa"/>
              <w:left w:w="100" w:type="dxa"/>
              <w:bottom w:w="100" w:type="dxa"/>
              <w:right w:w="100" w:type="dxa"/>
            </w:tcMar>
            <w:vAlign w:val="center"/>
          </w:tcPr>
          <w:p w14:paraId="0DCE6376" w14:textId="06198F8E" w:rsidR="008D395C" w:rsidRDefault="008D395C">
            <w:pPr>
              <w:pStyle w:val="Normal1"/>
              <w:widowControl w:val="0"/>
              <w:pBdr>
                <w:top w:val="nil"/>
                <w:left w:val="nil"/>
                <w:bottom w:val="nil"/>
                <w:right w:val="nil"/>
                <w:between w:val="nil"/>
              </w:pBdr>
              <w:spacing w:line="240" w:lineRule="auto"/>
              <w:jc w:val="center"/>
              <w:rPr>
                <w:i/>
              </w:rPr>
            </w:pPr>
            <w:r>
              <w:rPr>
                <w:i/>
              </w:rPr>
              <w:t xml:space="preserve">Alkanna tinctoria </w:t>
            </w:r>
            <w:r>
              <w:t>Tausch</w:t>
            </w:r>
          </w:p>
        </w:tc>
        <w:tc>
          <w:tcPr>
            <w:tcW w:w="3120" w:type="dxa"/>
            <w:shd w:val="clear" w:color="auto" w:fill="auto"/>
            <w:tcMar>
              <w:top w:w="100" w:type="dxa"/>
              <w:left w:w="100" w:type="dxa"/>
              <w:bottom w:w="100" w:type="dxa"/>
              <w:right w:w="100" w:type="dxa"/>
            </w:tcMar>
            <w:vAlign w:val="center"/>
          </w:tcPr>
          <w:p w14:paraId="41CA4CC1" w14:textId="5A003C7C" w:rsidR="008D395C" w:rsidRDefault="008D395C">
            <w:pPr>
              <w:pStyle w:val="Normal1"/>
              <w:widowControl w:val="0"/>
              <w:pBdr>
                <w:top w:val="nil"/>
                <w:left w:val="nil"/>
                <w:bottom w:val="nil"/>
                <w:right w:val="nil"/>
                <w:between w:val="nil"/>
              </w:pBdr>
              <w:spacing w:line="240" w:lineRule="auto"/>
              <w:jc w:val="center"/>
            </w:pPr>
            <w:r>
              <w:t>Rat et al., 2021</w:t>
            </w:r>
          </w:p>
        </w:tc>
      </w:tr>
      <w:tr w:rsidR="008D395C" w14:paraId="6E016330" w14:textId="77777777">
        <w:trPr>
          <w:cantSplit/>
          <w:tblHeader/>
          <w:jc w:val="center"/>
        </w:trPr>
        <w:tc>
          <w:tcPr>
            <w:tcW w:w="3120" w:type="dxa"/>
            <w:shd w:val="clear" w:color="auto" w:fill="auto"/>
            <w:tcMar>
              <w:top w:w="100" w:type="dxa"/>
              <w:left w:w="100" w:type="dxa"/>
              <w:bottom w:w="100" w:type="dxa"/>
              <w:right w:w="100" w:type="dxa"/>
            </w:tcMar>
            <w:vAlign w:val="center"/>
          </w:tcPr>
          <w:p w14:paraId="641D2D56" w14:textId="3CFE0A64" w:rsidR="008D395C" w:rsidRDefault="008D395C">
            <w:pPr>
              <w:pStyle w:val="Normal1"/>
              <w:widowControl w:val="0"/>
              <w:pBdr>
                <w:top w:val="nil"/>
                <w:left w:val="nil"/>
                <w:bottom w:val="nil"/>
                <w:right w:val="nil"/>
                <w:between w:val="nil"/>
              </w:pBdr>
              <w:spacing w:line="240" w:lineRule="auto"/>
              <w:jc w:val="center"/>
              <w:rPr>
                <w:i/>
              </w:rPr>
            </w:pPr>
            <w:r>
              <w:rPr>
                <w:i/>
              </w:rPr>
              <w:t>Azotobacter chroococcum</w:t>
            </w:r>
          </w:p>
        </w:tc>
        <w:tc>
          <w:tcPr>
            <w:tcW w:w="3120" w:type="dxa"/>
            <w:shd w:val="clear" w:color="auto" w:fill="auto"/>
            <w:tcMar>
              <w:top w:w="100" w:type="dxa"/>
              <w:left w:w="100" w:type="dxa"/>
              <w:bottom w:w="100" w:type="dxa"/>
              <w:right w:w="100" w:type="dxa"/>
            </w:tcMar>
            <w:vAlign w:val="center"/>
          </w:tcPr>
          <w:p w14:paraId="4E611841" w14:textId="7E69C8AB" w:rsidR="008D395C" w:rsidRDefault="008D395C">
            <w:pPr>
              <w:pStyle w:val="Normal1"/>
              <w:widowControl w:val="0"/>
              <w:pBdr>
                <w:top w:val="nil"/>
                <w:left w:val="nil"/>
                <w:bottom w:val="nil"/>
                <w:right w:val="nil"/>
                <w:between w:val="nil"/>
              </w:pBdr>
              <w:spacing w:line="240" w:lineRule="auto"/>
              <w:jc w:val="center"/>
            </w:pPr>
            <w:r>
              <w:rPr>
                <w:i/>
              </w:rPr>
              <w:t>Arnebia hispidissima</w:t>
            </w:r>
          </w:p>
        </w:tc>
        <w:tc>
          <w:tcPr>
            <w:tcW w:w="3120" w:type="dxa"/>
            <w:shd w:val="clear" w:color="auto" w:fill="auto"/>
            <w:tcMar>
              <w:top w:w="100" w:type="dxa"/>
              <w:left w:w="100" w:type="dxa"/>
              <w:bottom w:w="100" w:type="dxa"/>
              <w:right w:w="100" w:type="dxa"/>
            </w:tcMar>
            <w:vAlign w:val="center"/>
          </w:tcPr>
          <w:p w14:paraId="7DEC518C" w14:textId="42DA0974" w:rsidR="008D395C" w:rsidRDefault="008D395C">
            <w:pPr>
              <w:pStyle w:val="Normal1"/>
              <w:widowControl w:val="0"/>
              <w:pBdr>
                <w:top w:val="nil"/>
                <w:left w:val="nil"/>
                <w:bottom w:val="nil"/>
                <w:right w:val="nil"/>
                <w:between w:val="nil"/>
              </w:pBdr>
              <w:spacing w:line="240" w:lineRule="auto"/>
              <w:jc w:val="center"/>
            </w:pPr>
            <w:r>
              <w:t>Singh and Sharma, 2016</w:t>
            </w:r>
          </w:p>
        </w:tc>
      </w:tr>
      <w:tr w:rsidR="008D395C" w14:paraId="50610F12" w14:textId="77777777">
        <w:trPr>
          <w:cantSplit/>
          <w:tblHeader/>
          <w:jc w:val="center"/>
        </w:trPr>
        <w:tc>
          <w:tcPr>
            <w:tcW w:w="3120" w:type="dxa"/>
            <w:shd w:val="clear" w:color="auto" w:fill="auto"/>
            <w:tcMar>
              <w:top w:w="100" w:type="dxa"/>
              <w:left w:w="100" w:type="dxa"/>
              <w:bottom w:w="100" w:type="dxa"/>
              <w:right w:w="100" w:type="dxa"/>
            </w:tcMar>
            <w:vAlign w:val="center"/>
          </w:tcPr>
          <w:p w14:paraId="4647280A" w14:textId="20F675A4" w:rsidR="008D395C" w:rsidRDefault="008D395C">
            <w:pPr>
              <w:pStyle w:val="Normal1"/>
              <w:widowControl w:val="0"/>
              <w:pBdr>
                <w:top w:val="nil"/>
                <w:left w:val="nil"/>
                <w:bottom w:val="nil"/>
                <w:right w:val="nil"/>
                <w:between w:val="nil"/>
              </w:pBdr>
              <w:spacing w:line="240" w:lineRule="auto"/>
              <w:jc w:val="center"/>
              <w:rPr>
                <w:i/>
              </w:rPr>
            </w:pPr>
            <w:r>
              <w:rPr>
                <w:i/>
              </w:rPr>
              <w:t>Bacillus pumilus</w:t>
            </w:r>
          </w:p>
        </w:tc>
        <w:tc>
          <w:tcPr>
            <w:tcW w:w="3120" w:type="dxa"/>
            <w:shd w:val="clear" w:color="auto" w:fill="auto"/>
            <w:tcMar>
              <w:top w:w="100" w:type="dxa"/>
              <w:left w:w="100" w:type="dxa"/>
              <w:bottom w:w="100" w:type="dxa"/>
              <w:right w:w="100" w:type="dxa"/>
            </w:tcMar>
            <w:vAlign w:val="center"/>
          </w:tcPr>
          <w:p w14:paraId="32D7EE5C" w14:textId="2142F00B" w:rsidR="008D395C" w:rsidRDefault="008D395C">
            <w:pPr>
              <w:pStyle w:val="Normal1"/>
              <w:widowControl w:val="0"/>
              <w:pBdr>
                <w:top w:val="nil"/>
                <w:left w:val="nil"/>
                <w:bottom w:val="nil"/>
                <w:right w:val="nil"/>
                <w:between w:val="nil"/>
              </w:pBdr>
              <w:spacing w:line="240" w:lineRule="auto"/>
              <w:jc w:val="center"/>
              <w:rPr>
                <w:i/>
              </w:rPr>
            </w:pPr>
            <w:r>
              <w:rPr>
                <w:i/>
              </w:rPr>
              <w:t>Oryza sativum</w:t>
            </w:r>
          </w:p>
        </w:tc>
        <w:tc>
          <w:tcPr>
            <w:tcW w:w="3120" w:type="dxa"/>
            <w:shd w:val="clear" w:color="auto" w:fill="auto"/>
            <w:tcMar>
              <w:top w:w="100" w:type="dxa"/>
              <w:left w:w="100" w:type="dxa"/>
              <w:bottom w:w="100" w:type="dxa"/>
              <w:right w:w="100" w:type="dxa"/>
            </w:tcMar>
            <w:vAlign w:val="center"/>
          </w:tcPr>
          <w:p w14:paraId="20E01A63" w14:textId="2D7FA822" w:rsidR="008D395C" w:rsidRDefault="008D395C">
            <w:pPr>
              <w:pStyle w:val="Normal1"/>
              <w:widowControl w:val="0"/>
              <w:pBdr>
                <w:top w:val="nil"/>
                <w:left w:val="nil"/>
                <w:bottom w:val="nil"/>
                <w:right w:val="nil"/>
                <w:between w:val="nil"/>
              </w:pBdr>
              <w:spacing w:line="240" w:lineRule="auto"/>
              <w:jc w:val="center"/>
            </w:pPr>
            <w:r>
              <w:t>Khan Z. et al., 2016</w:t>
            </w:r>
          </w:p>
        </w:tc>
      </w:tr>
      <w:tr w:rsidR="008D395C" w14:paraId="4BE877A1" w14:textId="77777777">
        <w:trPr>
          <w:cantSplit/>
          <w:tblHeader/>
          <w:jc w:val="center"/>
        </w:trPr>
        <w:tc>
          <w:tcPr>
            <w:tcW w:w="3120" w:type="dxa"/>
            <w:shd w:val="clear" w:color="auto" w:fill="auto"/>
            <w:tcMar>
              <w:top w:w="100" w:type="dxa"/>
              <w:left w:w="100" w:type="dxa"/>
              <w:bottom w:w="100" w:type="dxa"/>
              <w:right w:w="100" w:type="dxa"/>
            </w:tcMar>
            <w:vAlign w:val="center"/>
          </w:tcPr>
          <w:p w14:paraId="368C0DD7" w14:textId="6915EF00" w:rsidR="008D395C" w:rsidRDefault="008D395C">
            <w:pPr>
              <w:pStyle w:val="Normal1"/>
              <w:widowControl w:val="0"/>
              <w:pBdr>
                <w:top w:val="nil"/>
                <w:left w:val="nil"/>
                <w:bottom w:val="nil"/>
                <w:right w:val="nil"/>
                <w:between w:val="nil"/>
              </w:pBdr>
              <w:spacing w:line="240" w:lineRule="auto"/>
              <w:jc w:val="center"/>
              <w:rPr>
                <w:i/>
              </w:rPr>
            </w:pPr>
            <w:r>
              <w:rPr>
                <w:i/>
              </w:rPr>
              <w:t>Xanthomonas</w:t>
            </w:r>
          </w:p>
        </w:tc>
        <w:tc>
          <w:tcPr>
            <w:tcW w:w="3120" w:type="dxa"/>
            <w:shd w:val="clear" w:color="auto" w:fill="auto"/>
            <w:tcMar>
              <w:top w:w="100" w:type="dxa"/>
              <w:left w:w="100" w:type="dxa"/>
              <w:bottom w:w="100" w:type="dxa"/>
              <w:right w:w="100" w:type="dxa"/>
            </w:tcMar>
            <w:vAlign w:val="center"/>
          </w:tcPr>
          <w:p w14:paraId="35FBC4F3" w14:textId="5CED17F0" w:rsidR="008D395C" w:rsidRDefault="008D395C">
            <w:pPr>
              <w:pStyle w:val="Normal1"/>
              <w:widowControl w:val="0"/>
              <w:pBdr>
                <w:top w:val="nil"/>
                <w:left w:val="nil"/>
                <w:bottom w:val="nil"/>
                <w:right w:val="nil"/>
                <w:between w:val="nil"/>
              </w:pBdr>
              <w:spacing w:line="240" w:lineRule="auto"/>
              <w:jc w:val="center"/>
              <w:rPr>
                <w:i/>
              </w:rPr>
            </w:pPr>
            <w:r>
              <w:rPr>
                <w:i/>
              </w:rPr>
              <w:t xml:space="preserve">Alkanna tinctoria </w:t>
            </w:r>
            <w:r>
              <w:t>Taush</w:t>
            </w:r>
          </w:p>
        </w:tc>
        <w:tc>
          <w:tcPr>
            <w:tcW w:w="3120" w:type="dxa"/>
            <w:shd w:val="clear" w:color="auto" w:fill="auto"/>
            <w:tcMar>
              <w:top w:w="100" w:type="dxa"/>
              <w:left w:w="100" w:type="dxa"/>
              <w:bottom w:w="100" w:type="dxa"/>
              <w:right w:w="100" w:type="dxa"/>
            </w:tcMar>
            <w:vAlign w:val="center"/>
          </w:tcPr>
          <w:p w14:paraId="16BF81EF" w14:textId="66C9197E" w:rsidR="008D395C" w:rsidRDefault="008D395C">
            <w:pPr>
              <w:pStyle w:val="Normal1"/>
              <w:widowControl w:val="0"/>
              <w:pBdr>
                <w:top w:val="nil"/>
                <w:left w:val="nil"/>
                <w:bottom w:val="nil"/>
                <w:right w:val="nil"/>
                <w:between w:val="nil"/>
              </w:pBdr>
              <w:spacing w:line="240" w:lineRule="auto"/>
              <w:jc w:val="center"/>
            </w:pPr>
            <w:r>
              <w:t>Rat et al., 2021</w:t>
            </w:r>
          </w:p>
        </w:tc>
      </w:tr>
      <w:tr w:rsidR="008D395C" w14:paraId="578C6DAC" w14:textId="77777777">
        <w:trPr>
          <w:cantSplit/>
          <w:tblHeader/>
          <w:jc w:val="center"/>
        </w:trPr>
        <w:tc>
          <w:tcPr>
            <w:tcW w:w="3120" w:type="dxa"/>
            <w:shd w:val="clear" w:color="auto" w:fill="auto"/>
            <w:tcMar>
              <w:top w:w="100" w:type="dxa"/>
              <w:left w:w="100" w:type="dxa"/>
              <w:bottom w:w="100" w:type="dxa"/>
              <w:right w:w="100" w:type="dxa"/>
            </w:tcMar>
            <w:vAlign w:val="center"/>
          </w:tcPr>
          <w:p w14:paraId="3042321B" w14:textId="026FD30A" w:rsidR="008D395C" w:rsidRDefault="008D395C">
            <w:pPr>
              <w:pStyle w:val="Normal1"/>
              <w:widowControl w:val="0"/>
              <w:pBdr>
                <w:top w:val="nil"/>
                <w:left w:val="nil"/>
                <w:bottom w:val="nil"/>
                <w:right w:val="nil"/>
                <w:between w:val="nil"/>
              </w:pBdr>
              <w:spacing w:line="240" w:lineRule="auto"/>
              <w:jc w:val="center"/>
              <w:rPr>
                <w:i/>
              </w:rPr>
            </w:pPr>
            <w:r>
              <w:rPr>
                <w:i/>
              </w:rPr>
              <w:t>Inquilinus</w:t>
            </w:r>
          </w:p>
        </w:tc>
        <w:tc>
          <w:tcPr>
            <w:tcW w:w="3120" w:type="dxa"/>
            <w:shd w:val="clear" w:color="auto" w:fill="auto"/>
            <w:tcMar>
              <w:top w:w="100" w:type="dxa"/>
              <w:left w:w="100" w:type="dxa"/>
              <w:bottom w:w="100" w:type="dxa"/>
              <w:right w:w="100" w:type="dxa"/>
            </w:tcMar>
            <w:vAlign w:val="center"/>
          </w:tcPr>
          <w:p w14:paraId="76890EBF" w14:textId="72B7FAD0" w:rsidR="008D395C" w:rsidRDefault="008D395C">
            <w:pPr>
              <w:pStyle w:val="Normal1"/>
              <w:widowControl w:val="0"/>
              <w:pBdr>
                <w:top w:val="nil"/>
                <w:left w:val="nil"/>
                <w:bottom w:val="nil"/>
                <w:right w:val="nil"/>
                <w:between w:val="nil"/>
              </w:pBdr>
              <w:spacing w:line="240" w:lineRule="auto"/>
              <w:jc w:val="center"/>
            </w:pPr>
            <w:r>
              <w:rPr>
                <w:i/>
              </w:rPr>
              <w:t xml:space="preserve">Alkanna tinctoria </w:t>
            </w:r>
            <w:r>
              <w:t>Taush</w:t>
            </w:r>
          </w:p>
        </w:tc>
        <w:tc>
          <w:tcPr>
            <w:tcW w:w="3120" w:type="dxa"/>
            <w:shd w:val="clear" w:color="auto" w:fill="auto"/>
            <w:tcMar>
              <w:top w:w="100" w:type="dxa"/>
              <w:left w:w="100" w:type="dxa"/>
              <w:bottom w:w="100" w:type="dxa"/>
              <w:right w:w="100" w:type="dxa"/>
            </w:tcMar>
            <w:vAlign w:val="center"/>
          </w:tcPr>
          <w:p w14:paraId="0307A688" w14:textId="756650E5" w:rsidR="008D395C" w:rsidRDefault="008D395C">
            <w:pPr>
              <w:pStyle w:val="Normal1"/>
              <w:widowControl w:val="0"/>
              <w:pBdr>
                <w:top w:val="nil"/>
                <w:left w:val="nil"/>
                <w:bottom w:val="nil"/>
                <w:right w:val="nil"/>
                <w:between w:val="nil"/>
              </w:pBdr>
              <w:spacing w:line="240" w:lineRule="auto"/>
              <w:jc w:val="center"/>
            </w:pPr>
            <w:r>
              <w:t>Rat et al., 2021</w:t>
            </w:r>
          </w:p>
        </w:tc>
      </w:tr>
      <w:tr w:rsidR="008D395C" w14:paraId="0BE418DA" w14:textId="77777777">
        <w:trPr>
          <w:cantSplit/>
          <w:tblHeader/>
          <w:jc w:val="center"/>
        </w:trPr>
        <w:tc>
          <w:tcPr>
            <w:tcW w:w="3120" w:type="dxa"/>
            <w:shd w:val="clear" w:color="auto" w:fill="auto"/>
            <w:tcMar>
              <w:top w:w="100" w:type="dxa"/>
              <w:left w:w="100" w:type="dxa"/>
              <w:bottom w:w="100" w:type="dxa"/>
              <w:right w:w="100" w:type="dxa"/>
            </w:tcMar>
            <w:vAlign w:val="center"/>
          </w:tcPr>
          <w:p w14:paraId="41583727" w14:textId="65B4A883" w:rsidR="008D395C" w:rsidRDefault="008D395C">
            <w:pPr>
              <w:pStyle w:val="Normal1"/>
              <w:widowControl w:val="0"/>
              <w:pBdr>
                <w:top w:val="nil"/>
                <w:left w:val="nil"/>
                <w:bottom w:val="nil"/>
                <w:right w:val="nil"/>
                <w:between w:val="nil"/>
              </w:pBdr>
              <w:spacing w:line="240" w:lineRule="auto"/>
              <w:jc w:val="center"/>
              <w:rPr>
                <w:i/>
              </w:rPr>
            </w:pPr>
            <w:r>
              <w:rPr>
                <w:i/>
              </w:rPr>
              <w:t>Bacillus siamensis</w:t>
            </w:r>
          </w:p>
        </w:tc>
        <w:tc>
          <w:tcPr>
            <w:tcW w:w="3120" w:type="dxa"/>
            <w:shd w:val="clear" w:color="auto" w:fill="auto"/>
            <w:tcMar>
              <w:top w:w="100" w:type="dxa"/>
              <w:left w:w="100" w:type="dxa"/>
              <w:bottom w:w="100" w:type="dxa"/>
              <w:right w:w="100" w:type="dxa"/>
            </w:tcMar>
            <w:vAlign w:val="center"/>
          </w:tcPr>
          <w:p w14:paraId="7048B193" w14:textId="5C4DD626" w:rsidR="008D395C" w:rsidRDefault="008D395C">
            <w:pPr>
              <w:pStyle w:val="Normal1"/>
              <w:widowControl w:val="0"/>
              <w:pBdr>
                <w:top w:val="nil"/>
                <w:left w:val="nil"/>
                <w:bottom w:val="nil"/>
                <w:right w:val="nil"/>
                <w:between w:val="nil"/>
              </w:pBdr>
              <w:spacing w:line="240" w:lineRule="auto"/>
              <w:jc w:val="center"/>
            </w:pPr>
            <w:r>
              <w:rPr>
                <w:i/>
              </w:rPr>
              <w:t xml:space="preserve">Cicer arietinum </w:t>
            </w:r>
            <w:r>
              <w:t>L.</w:t>
            </w:r>
          </w:p>
        </w:tc>
        <w:tc>
          <w:tcPr>
            <w:tcW w:w="3120" w:type="dxa"/>
            <w:shd w:val="clear" w:color="auto" w:fill="auto"/>
            <w:tcMar>
              <w:top w:w="100" w:type="dxa"/>
              <w:left w:w="100" w:type="dxa"/>
              <w:bottom w:w="100" w:type="dxa"/>
              <w:right w:w="100" w:type="dxa"/>
            </w:tcMar>
            <w:vAlign w:val="center"/>
          </w:tcPr>
          <w:p w14:paraId="2FD14F83" w14:textId="4B5FD375" w:rsidR="008D395C" w:rsidRDefault="008D395C">
            <w:pPr>
              <w:pStyle w:val="Normal1"/>
              <w:widowControl w:val="0"/>
              <w:pBdr>
                <w:top w:val="nil"/>
                <w:left w:val="nil"/>
                <w:bottom w:val="nil"/>
                <w:right w:val="nil"/>
                <w:between w:val="nil"/>
              </w:pBdr>
              <w:spacing w:line="240" w:lineRule="auto"/>
              <w:jc w:val="center"/>
            </w:pPr>
            <w:r>
              <w:t>Gorai et al.,2021</w:t>
            </w:r>
          </w:p>
        </w:tc>
      </w:tr>
      <w:tr w:rsidR="008D395C" w14:paraId="041A2E3C" w14:textId="77777777">
        <w:trPr>
          <w:cantSplit/>
          <w:tblHeader/>
          <w:jc w:val="center"/>
        </w:trPr>
        <w:tc>
          <w:tcPr>
            <w:tcW w:w="3120" w:type="dxa"/>
            <w:shd w:val="clear" w:color="auto" w:fill="auto"/>
            <w:tcMar>
              <w:top w:w="100" w:type="dxa"/>
              <w:left w:w="100" w:type="dxa"/>
              <w:bottom w:w="100" w:type="dxa"/>
              <w:right w:w="100" w:type="dxa"/>
            </w:tcMar>
            <w:vAlign w:val="center"/>
          </w:tcPr>
          <w:p w14:paraId="489A28E1" w14:textId="53B8AF5C" w:rsidR="008D395C" w:rsidRDefault="008D395C">
            <w:pPr>
              <w:pStyle w:val="Normal1"/>
              <w:widowControl w:val="0"/>
              <w:pBdr>
                <w:top w:val="nil"/>
                <w:left w:val="nil"/>
                <w:bottom w:val="nil"/>
                <w:right w:val="nil"/>
                <w:between w:val="nil"/>
              </w:pBdr>
              <w:spacing w:line="240" w:lineRule="auto"/>
              <w:jc w:val="center"/>
              <w:rPr>
                <w:i/>
              </w:rPr>
            </w:pPr>
            <w:r>
              <w:rPr>
                <w:i/>
              </w:rPr>
              <w:t>Pseudomonas putida</w:t>
            </w:r>
          </w:p>
        </w:tc>
        <w:tc>
          <w:tcPr>
            <w:tcW w:w="3120" w:type="dxa"/>
            <w:shd w:val="clear" w:color="auto" w:fill="auto"/>
            <w:tcMar>
              <w:top w:w="100" w:type="dxa"/>
              <w:left w:w="100" w:type="dxa"/>
              <w:bottom w:w="100" w:type="dxa"/>
              <w:right w:w="100" w:type="dxa"/>
            </w:tcMar>
            <w:vAlign w:val="center"/>
          </w:tcPr>
          <w:p w14:paraId="5D1F16BB" w14:textId="11EA8ED2" w:rsidR="008D395C" w:rsidRDefault="008D395C">
            <w:pPr>
              <w:pStyle w:val="Normal1"/>
              <w:widowControl w:val="0"/>
              <w:pBdr>
                <w:top w:val="nil"/>
                <w:left w:val="nil"/>
                <w:bottom w:val="nil"/>
                <w:right w:val="nil"/>
                <w:between w:val="nil"/>
              </w:pBdr>
              <w:spacing w:line="240" w:lineRule="auto"/>
              <w:jc w:val="center"/>
            </w:pPr>
            <w:r>
              <w:rPr>
                <w:i/>
              </w:rPr>
              <w:t>Arabidopsis thaliana</w:t>
            </w:r>
          </w:p>
        </w:tc>
        <w:tc>
          <w:tcPr>
            <w:tcW w:w="3120" w:type="dxa"/>
            <w:shd w:val="clear" w:color="auto" w:fill="auto"/>
            <w:tcMar>
              <w:top w:w="100" w:type="dxa"/>
              <w:left w:w="100" w:type="dxa"/>
              <w:bottom w:w="100" w:type="dxa"/>
              <w:right w:w="100" w:type="dxa"/>
            </w:tcMar>
            <w:vAlign w:val="center"/>
          </w:tcPr>
          <w:p w14:paraId="0CB7D95B" w14:textId="373846A2" w:rsidR="008D395C" w:rsidRDefault="008D395C">
            <w:pPr>
              <w:pStyle w:val="Normal1"/>
              <w:widowControl w:val="0"/>
              <w:pBdr>
                <w:top w:val="nil"/>
                <w:left w:val="nil"/>
                <w:bottom w:val="nil"/>
                <w:right w:val="nil"/>
                <w:between w:val="nil"/>
              </w:pBdr>
              <w:spacing w:line="240" w:lineRule="auto"/>
              <w:jc w:val="center"/>
            </w:pPr>
            <w:r>
              <w:t>Sheoran et al., 2016</w:t>
            </w:r>
          </w:p>
        </w:tc>
      </w:tr>
      <w:tr w:rsidR="008D395C" w14:paraId="7D7721B2" w14:textId="77777777">
        <w:trPr>
          <w:cantSplit/>
          <w:tblHeader/>
          <w:jc w:val="center"/>
        </w:trPr>
        <w:tc>
          <w:tcPr>
            <w:tcW w:w="3120" w:type="dxa"/>
            <w:shd w:val="clear" w:color="auto" w:fill="auto"/>
            <w:tcMar>
              <w:top w:w="100" w:type="dxa"/>
              <w:left w:w="100" w:type="dxa"/>
              <w:bottom w:w="100" w:type="dxa"/>
              <w:right w:w="100" w:type="dxa"/>
            </w:tcMar>
            <w:vAlign w:val="center"/>
          </w:tcPr>
          <w:p w14:paraId="7B6C73C8" w14:textId="1B1E6F87" w:rsidR="008D395C" w:rsidRDefault="008D395C">
            <w:pPr>
              <w:pStyle w:val="Normal1"/>
              <w:widowControl w:val="0"/>
              <w:pBdr>
                <w:top w:val="nil"/>
                <w:left w:val="nil"/>
                <w:bottom w:val="nil"/>
                <w:right w:val="nil"/>
                <w:between w:val="nil"/>
              </w:pBdr>
              <w:spacing w:line="240" w:lineRule="auto"/>
              <w:jc w:val="center"/>
              <w:rPr>
                <w:i/>
              </w:rPr>
            </w:pPr>
            <w:r>
              <w:rPr>
                <w:i/>
              </w:rPr>
              <w:t>Variovorax</w:t>
            </w:r>
          </w:p>
        </w:tc>
        <w:tc>
          <w:tcPr>
            <w:tcW w:w="3120" w:type="dxa"/>
            <w:shd w:val="clear" w:color="auto" w:fill="auto"/>
            <w:tcMar>
              <w:top w:w="100" w:type="dxa"/>
              <w:left w:w="100" w:type="dxa"/>
              <w:bottom w:w="100" w:type="dxa"/>
              <w:right w:w="100" w:type="dxa"/>
            </w:tcMar>
            <w:vAlign w:val="center"/>
          </w:tcPr>
          <w:p w14:paraId="0AA2C482" w14:textId="6EDB8A9F" w:rsidR="008D395C" w:rsidRDefault="008D395C">
            <w:pPr>
              <w:pStyle w:val="Normal1"/>
              <w:widowControl w:val="0"/>
              <w:pBdr>
                <w:top w:val="nil"/>
                <w:left w:val="nil"/>
                <w:bottom w:val="nil"/>
                <w:right w:val="nil"/>
                <w:between w:val="nil"/>
              </w:pBdr>
              <w:spacing w:line="240" w:lineRule="auto"/>
              <w:jc w:val="center"/>
              <w:rPr>
                <w:i/>
              </w:rPr>
            </w:pPr>
            <w:r>
              <w:rPr>
                <w:i/>
              </w:rPr>
              <w:t xml:space="preserve">Alkanna tinctoria </w:t>
            </w:r>
            <w:r>
              <w:t>Taush</w:t>
            </w:r>
          </w:p>
        </w:tc>
        <w:tc>
          <w:tcPr>
            <w:tcW w:w="3120" w:type="dxa"/>
            <w:shd w:val="clear" w:color="auto" w:fill="auto"/>
            <w:tcMar>
              <w:top w:w="100" w:type="dxa"/>
              <w:left w:w="100" w:type="dxa"/>
              <w:bottom w:w="100" w:type="dxa"/>
              <w:right w:w="100" w:type="dxa"/>
            </w:tcMar>
            <w:vAlign w:val="center"/>
          </w:tcPr>
          <w:p w14:paraId="215964A7" w14:textId="029EE812" w:rsidR="008D395C" w:rsidRDefault="008D395C">
            <w:pPr>
              <w:pStyle w:val="Normal1"/>
              <w:widowControl w:val="0"/>
              <w:pBdr>
                <w:top w:val="nil"/>
                <w:left w:val="nil"/>
                <w:bottom w:val="nil"/>
                <w:right w:val="nil"/>
                <w:between w:val="nil"/>
              </w:pBdr>
              <w:spacing w:line="240" w:lineRule="auto"/>
              <w:jc w:val="center"/>
            </w:pPr>
            <w:r>
              <w:t>Rat et al., 2021</w:t>
            </w:r>
          </w:p>
        </w:tc>
      </w:tr>
      <w:tr w:rsidR="008D395C" w14:paraId="7499BB40" w14:textId="77777777">
        <w:trPr>
          <w:cantSplit/>
          <w:tblHeader/>
          <w:jc w:val="center"/>
        </w:trPr>
        <w:tc>
          <w:tcPr>
            <w:tcW w:w="3120" w:type="dxa"/>
            <w:shd w:val="clear" w:color="auto" w:fill="auto"/>
            <w:tcMar>
              <w:top w:w="100" w:type="dxa"/>
              <w:left w:w="100" w:type="dxa"/>
              <w:bottom w:w="100" w:type="dxa"/>
              <w:right w:w="100" w:type="dxa"/>
            </w:tcMar>
            <w:vAlign w:val="center"/>
          </w:tcPr>
          <w:p w14:paraId="5E54B15C" w14:textId="2F93AF9D" w:rsidR="008D395C" w:rsidRDefault="008D395C">
            <w:pPr>
              <w:pStyle w:val="Normal1"/>
              <w:widowControl w:val="0"/>
              <w:pBdr>
                <w:top w:val="nil"/>
                <w:left w:val="nil"/>
                <w:bottom w:val="nil"/>
                <w:right w:val="nil"/>
                <w:between w:val="nil"/>
              </w:pBdr>
              <w:spacing w:line="240" w:lineRule="auto"/>
              <w:jc w:val="center"/>
              <w:rPr>
                <w:i/>
              </w:rPr>
            </w:pPr>
            <w:r>
              <w:rPr>
                <w:i/>
              </w:rPr>
              <w:t>Bacillus subtilis</w:t>
            </w:r>
          </w:p>
        </w:tc>
        <w:tc>
          <w:tcPr>
            <w:tcW w:w="3120" w:type="dxa"/>
            <w:shd w:val="clear" w:color="auto" w:fill="auto"/>
            <w:tcMar>
              <w:top w:w="100" w:type="dxa"/>
              <w:left w:w="100" w:type="dxa"/>
              <w:bottom w:w="100" w:type="dxa"/>
              <w:right w:w="100" w:type="dxa"/>
            </w:tcMar>
            <w:vAlign w:val="center"/>
          </w:tcPr>
          <w:p w14:paraId="7224EE76" w14:textId="4F9C2344" w:rsidR="008D395C" w:rsidRDefault="008D395C">
            <w:pPr>
              <w:pStyle w:val="Normal1"/>
              <w:widowControl w:val="0"/>
              <w:pBdr>
                <w:top w:val="nil"/>
                <w:left w:val="nil"/>
                <w:bottom w:val="nil"/>
                <w:right w:val="nil"/>
                <w:between w:val="nil"/>
              </w:pBdr>
              <w:spacing w:line="240" w:lineRule="auto"/>
              <w:jc w:val="center"/>
            </w:pPr>
            <w:r>
              <w:t>Pennisetum glaucum</w:t>
            </w:r>
          </w:p>
        </w:tc>
        <w:tc>
          <w:tcPr>
            <w:tcW w:w="3120" w:type="dxa"/>
            <w:shd w:val="clear" w:color="auto" w:fill="auto"/>
            <w:tcMar>
              <w:top w:w="100" w:type="dxa"/>
              <w:left w:w="100" w:type="dxa"/>
              <w:bottom w:w="100" w:type="dxa"/>
              <w:right w:w="100" w:type="dxa"/>
            </w:tcMar>
            <w:vAlign w:val="center"/>
          </w:tcPr>
          <w:p w14:paraId="0DDD0F1E" w14:textId="420BE770" w:rsidR="008D395C" w:rsidRDefault="008D395C">
            <w:pPr>
              <w:pStyle w:val="Normal1"/>
              <w:widowControl w:val="0"/>
              <w:pBdr>
                <w:top w:val="nil"/>
                <w:left w:val="nil"/>
                <w:bottom w:val="nil"/>
                <w:right w:val="nil"/>
                <w:between w:val="nil"/>
              </w:pBdr>
              <w:spacing w:line="240" w:lineRule="auto"/>
              <w:jc w:val="center"/>
            </w:pPr>
            <w:r>
              <w:t>Sangwan et al., 2021</w:t>
            </w:r>
          </w:p>
        </w:tc>
      </w:tr>
      <w:tr w:rsidR="008D395C" w14:paraId="6B506D99" w14:textId="77777777">
        <w:trPr>
          <w:cantSplit/>
          <w:tblHeader/>
          <w:jc w:val="center"/>
        </w:trPr>
        <w:tc>
          <w:tcPr>
            <w:tcW w:w="3120" w:type="dxa"/>
            <w:shd w:val="clear" w:color="auto" w:fill="auto"/>
            <w:tcMar>
              <w:top w:w="100" w:type="dxa"/>
              <w:left w:w="100" w:type="dxa"/>
              <w:bottom w:w="100" w:type="dxa"/>
              <w:right w:w="100" w:type="dxa"/>
            </w:tcMar>
            <w:vAlign w:val="center"/>
          </w:tcPr>
          <w:p w14:paraId="48B17FC9" w14:textId="5625449F" w:rsidR="008D395C" w:rsidRDefault="008D395C">
            <w:pPr>
              <w:pStyle w:val="Normal1"/>
              <w:widowControl w:val="0"/>
              <w:pBdr>
                <w:top w:val="nil"/>
                <w:left w:val="nil"/>
                <w:bottom w:val="nil"/>
                <w:right w:val="nil"/>
                <w:between w:val="nil"/>
              </w:pBdr>
              <w:spacing w:line="240" w:lineRule="auto"/>
              <w:jc w:val="center"/>
              <w:rPr>
                <w:i/>
              </w:rPr>
            </w:pPr>
            <w:r>
              <w:rPr>
                <w:i/>
              </w:rPr>
              <w:t>Pantoea</w:t>
            </w:r>
          </w:p>
        </w:tc>
        <w:tc>
          <w:tcPr>
            <w:tcW w:w="3120" w:type="dxa"/>
            <w:shd w:val="clear" w:color="auto" w:fill="auto"/>
            <w:tcMar>
              <w:top w:w="100" w:type="dxa"/>
              <w:left w:w="100" w:type="dxa"/>
              <w:bottom w:w="100" w:type="dxa"/>
              <w:right w:w="100" w:type="dxa"/>
            </w:tcMar>
            <w:vAlign w:val="center"/>
          </w:tcPr>
          <w:p w14:paraId="5C800D79" w14:textId="4F6996C6" w:rsidR="008D395C" w:rsidRDefault="008D395C">
            <w:pPr>
              <w:pStyle w:val="Normal1"/>
              <w:widowControl w:val="0"/>
              <w:pBdr>
                <w:top w:val="nil"/>
                <w:left w:val="nil"/>
                <w:bottom w:val="nil"/>
                <w:right w:val="nil"/>
                <w:between w:val="nil"/>
              </w:pBdr>
              <w:spacing w:line="240" w:lineRule="auto"/>
              <w:jc w:val="center"/>
            </w:pPr>
            <w:r>
              <w:rPr>
                <w:i/>
              </w:rPr>
              <w:t xml:space="preserve">Alkanna tinctoria </w:t>
            </w:r>
            <w:r>
              <w:t>Taush</w:t>
            </w:r>
          </w:p>
        </w:tc>
        <w:tc>
          <w:tcPr>
            <w:tcW w:w="3120" w:type="dxa"/>
            <w:shd w:val="clear" w:color="auto" w:fill="auto"/>
            <w:tcMar>
              <w:top w:w="100" w:type="dxa"/>
              <w:left w:w="100" w:type="dxa"/>
              <w:bottom w:w="100" w:type="dxa"/>
              <w:right w:w="100" w:type="dxa"/>
            </w:tcMar>
            <w:vAlign w:val="center"/>
          </w:tcPr>
          <w:p w14:paraId="3791B16D" w14:textId="044C8838" w:rsidR="008D395C" w:rsidRDefault="008D395C">
            <w:pPr>
              <w:pStyle w:val="Normal1"/>
              <w:widowControl w:val="0"/>
              <w:pBdr>
                <w:top w:val="nil"/>
                <w:left w:val="nil"/>
                <w:bottom w:val="nil"/>
                <w:right w:val="nil"/>
                <w:between w:val="nil"/>
              </w:pBdr>
              <w:spacing w:line="240" w:lineRule="auto"/>
              <w:jc w:val="center"/>
            </w:pPr>
            <w:r>
              <w:t>Rat et al., 2021</w:t>
            </w:r>
          </w:p>
        </w:tc>
      </w:tr>
      <w:tr w:rsidR="008D395C" w14:paraId="44B46313" w14:textId="77777777">
        <w:trPr>
          <w:cantSplit/>
          <w:tblHeader/>
          <w:jc w:val="center"/>
        </w:trPr>
        <w:tc>
          <w:tcPr>
            <w:tcW w:w="3120" w:type="dxa"/>
            <w:shd w:val="clear" w:color="auto" w:fill="auto"/>
            <w:tcMar>
              <w:top w:w="100" w:type="dxa"/>
              <w:left w:w="100" w:type="dxa"/>
              <w:bottom w:w="100" w:type="dxa"/>
              <w:right w:w="100" w:type="dxa"/>
            </w:tcMar>
            <w:vAlign w:val="center"/>
          </w:tcPr>
          <w:p w14:paraId="07897FF8" w14:textId="6E14520F" w:rsidR="008D395C" w:rsidRDefault="008D395C">
            <w:pPr>
              <w:pStyle w:val="Normal1"/>
              <w:widowControl w:val="0"/>
              <w:pBdr>
                <w:top w:val="nil"/>
                <w:left w:val="nil"/>
                <w:bottom w:val="nil"/>
                <w:right w:val="nil"/>
                <w:between w:val="nil"/>
              </w:pBdr>
              <w:spacing w:line="240" w:lineRule="auto"/>
              <w:jc w:val="center"/>
              <w:rPr>
                <w:i/>
              </w:rPr>
            </w:pPr>
            <w:r>
              <w:rPr>
                <w:i/>
              </w:rPr>
              <w:t>Stenotrophomonas</w:t>
            </w:r>
          </w:p>
        </w:tc>
        <w:tc>
          <w:tcPr>
            <w:tcW w:w="3120" w:type="dxa"/>
            <w:shd w:val="clear" w:color="auto" w:fill="auto"/>
            <w:tcMar>
              <w:top w:w="100" w:type="dxa"/>
              <w:left w:w="100" w:type="dxa"/>
              <w:bottom w:w="100" w:type="dxa"/>
              <w:right w:w="100" w:type="dxa"/>
            </w:tcMar>
            <w:vAlign w:val="center"/>
          </w:tcPr>
          <w:p w14:paraId="40FF0A76" w14:textId="4D7CF4F4" w:rsidR="008D395C" w:rsidRDefault="008D395C">
            <w:pPr>
              <w:pStyle w:val="Normal1"/>
              <w:widowControl w:val="0"/>
              <w:pBdr>
                <w:top w:val="nil"/>
                <w:left w:val="nil"/>
                <w:bottom w:val="nil"/>
                <w:right w:val="nil"/>
                <w:between w:val="nil"/>
              </w:pBdr>
              <w:spacing w:line="240" w:lineRule="auto"/>
              <w:jc w:val="center"/>
            </w:pPr>
            <w:r>
              <w:rPr>
                <w:i/>
              </w:rPr>
              <w:t xml:space="preserve">Alkanna tinctoria </w:t>
            </w:r>
            <w:r>
              <w:t>Taush</w:t>
            </w:r>
          </w:p>
        </w:tc>
        <w:tc>
          <w:tcPr>
            <w:tcW w:w="3120" w:type="dxa"/>
            <w:shd w:val="clear" w:color="auto" w:fill="auto"/>
            <w:tcMar>
              <w:top w:w="100" w:type="dxa"/>
              <w:left w:w="100" w:type="dxa"/>
              <w:bottom w:w="100" w:type="dxa"/>
              <w:right w:w="100" w:type="dxa"/>
            </w:tcMar>
            <w:vAlign w:val="center"/>
          </w:tcPr>
          <w:p w14:paraId="134121A5" w14:textId="737348D9" w:rsidR="008D395C" w:rsidRDefault="008D395C">
            <w:pPr>
              <w:pStyle w:val="Normal1"/>
              <w:widowControl w:val="0"/>
              <w:pBdr>
                <w:top w:val="nil"/>
                <w:left w:val="nil"/>
                <w:bottom w:val="nil"/>
                <w:right w:val="nil"/>
                <w:between w:val="nil"/>
              </w:pBdr>
              <w:spacing w:line="240" w:lineRule="auto"/>
              <w:jc w:val="center"/>
            </w:pPr>
            <w:r>
              <w:t>Rat et al., 2021</w:t>
            </w:r>
          </w:p>
        </w:tc>
      </w:tr>
      <w:tr w:rsidR="008D395C" w14:paraId="4FBDCAE4" w14:textId="77777777">
        <w:trPr>
          <w:cantSplit/>
          <w:tblHeader/>
          <w:jc w:val="center"/>
        </w:trPr>
        <w:tc>
          <w:tcPr>
            <w:tcW w:w="3120" w:type="dxa"/>
            <w:shd w:val="clear" w:color="auto" w:fill="auto"/>
            <w:tcMar>
              <w:top w:w="100" w:type="dxa"/>
              <w:left w:w="100" w:type="dxa"/>
              <w:bottom w:w="100" w:type="dxa"/>
              <w:right w:w="100" w:type="dxa"/>
            </w:tcMar>
            <w:vAlign w:val="center"/>
          </w:tcPr>
          <w:p w14:paraId="5749A937" w14:textId="3243CF28" w:rsidR="008D395C" w:rsidRDefault="008D395C">
            <w:pPr>
              <w:pStyle w:val="Normal1"/>
              <w:widowControl w:val="0"/>
              <w:pBdr>
                <w:top w:val="nil"/>
                <w:left w:val="nil"/>
                <w:bottom w:val="nil"/>
                <w:right w:val="nil"/>
                <w:between w:val="nil"/>
              </w:pBdr>
              <w:spacing w:line="240" w:lineRule="auto"/>
              <w:jc w:val="center"/>
              <w:rPr>
                <w:i/>
              </w:rPr>
            </w:pPr>
            <w:r>
              <w:rPr>
                <w:i/>
              </w:rPr>
              <w:t>Pseudomonas aeruginosa</w:t>
            </w:r>
          </w:p>
        </w:tc>
        <w:tc>
          <w:tcPr>
            <w:tcW w:w="3120" w:type="dxa"/>
            <w:shd w:val="clear" w:color="auto" w:fill="auto"/>
            <w:tcMar>
              <w:top w:w="100" w:type="dxa"/>
              <w:left w:w="100" w:type="dxa"/>
              <w:bottom w:w="100" w:type="dxa"/>
              <w:right w:w="100" w:type="dxa"/>
            </w:tcMar>
            <w:vAlign w:val="center"/>
          </w:tcPr>
          <w:p w14:paraId="3FED909A" w14:textId="35C92509" w:rsidR="008D395C" w:rsidRDefault="008D395C">
            <w:pPr>
              <w:pStyle w:val="Normal1"/>
              <w:widowControl w:val="0"/>
              <w:pBdr>
                <w:top w:val="nil"/>
                <w:left w:val="nil"/>
                <w:bottom w:val="nil"/>
                <w:right w:val="nil"/>
                <w:between w:val="nil"/>
              </w:pBdr>
              <w:spacing w:line="240" w:lineRule="auto"/>
              <w:jc w:val="center"/>
            </w:pPr>
            <w:r>
              <w:rPr>
                <w:i/>
              </w:rPr>
              <w:t>Solanum nigrum</w:t>
            </w:r>
          </w:p>
        </w:tc>
        <w:tc>
          <w:tcPr>
            <w:tcW w:w="3120" w:type="dxa"/>
            <w:shd w:val="clear" w:color="auto" w:fill="auto"/>
            <w:tcMar>
              <w:top w:w="100" w:type="dxa"/>
              <w:left w:w="100" w:type="dxa"/>
              <w:bottom w:w="100" w:type="dxa"/>
              <w:right w:w="100" w:type="dxa"/>
            </w:tcMar>
            <w:vAlign w:val="center"/>
          </w:tcPr>
          <w:p w14:paraId="17D133D2" w14:textId="62524919" w:rsidR="008D395C" w:rsidRDefault="008D395C">
            <w:pPr>
              <w:pStyle w:val="Normal1"/>
              <w:widowControl w:val="0"/>
              <w:pBdr>
                <w:top w:val="nil"/>
                <w:left w:val="nil"/>
                <w:bottom w:val="nil"/>
                <w:right w:val="nil"/>
                <w:between w:val="nil"/>
              </w:pBdr>
              <w:spacing w:line="240" w:lineRule="auto"/>
              <w:jc w:val="center"/>
            </w:pPr>
            <w:r>
              <w:t>Shi et al., 2016</w:t>
            </w:r>
          </w:p>
        </w:tc>
      </w:tr>
      <w:tr w:rsidR="008D395C" w14:paraId="7DEF0187" w14:textId="77777777">
        <w:trPr>
          <w:cantSplit/>
          <w:tblHeader/>
          <w:jc w:val="center"/>
        </w:trPr>
        <w:tc>
          <w:tcPr>
            <w:tcW w:w="3120" w:type="dxa"/>
            <w:shd w:val="clear" w:color="auto" w:fill="auto"/>
            <w:tcMar>
              <w:top w:w="100" w:type="dxa"/>
              <w:left w:w="100" w:type="dxa"/>
              <w:bottom w:w="100" w:type="dxa"/>
              <w:right w:w="100" w:type="dxa"/>
            </w:tcMar>
            <w:vAlign w:val="center"/>
          </w:tcPr>
          <w:p w14:paraId="3F1D713B" w14:textId="548C12BA" w:rsidR="008D395C" w:rsidRDefault="008D395C">
            <w:pPr>
              <w:pStyle w:val="Normal1"/>
              <w:widowControl w:val="0"/>
              <w:pBdr>
                <w:top w:val="nil"/>
                <w:left w:val="nil"/>
                <w:bottom w:val="nil"/>
                <w:right w:val="nil"/>
                <w:between w:val="nil"/>
              </w:pBdr>
              <w:spacing w:line="240" w:lineRule="auto"/>
              <w:jc w:val="center"/>
              <w:rPr>
                <w:i/>
              </w:rPr>
            </w:pPr>
            <w:r>
              <w:rPr>
                <w:i/>
              </w:rPr>
              <w:t>Cystobacter</w:t>
            </w:r>
          </w:p>
        </w:tc>
        <w:tc>
          <w:tcPr>
            <w:tcW w:w="3120" w:type="dxa"/>
            <w:shd w:val="clear" w:color="auto" w:fill="auto"/>
            <w:tcMar>
              <w:top w:w="100" w:type="dxa"/>
              <w:left w:w="100" w:type="dxa"/>
              <w:bottom w:w="100" w:type="dxa"/>
              <w:right w:w="100" w:type="dxa"/>
            </w:tcMar>
            <w:vAlign w:val="center"/>
          </w:tcPr>
          <w:p w14:paraId="678DCD8E" w14:textId="3D658788" w:rsidR="008D395C" w:rsidRDefault="008D395C">
            <w:pPr>
              <w:pStyle w:val="Normal1"/>
              <w:widowControl w:val="0"/>
              <w:pBdr>
                <w:top w:val="nil"/>
                <w:left w:val="nil"/>
                <w:bottom w:val="nil"/>
                <w:right w:val="nil"/>
                <w:between w:val="nil"/>
              </w:pBdr>
              <w:spacing w:line="240" w:lineRule="auto"/>
              <w:jc w:val="center"/>
              <w:rPr>
                <w:i/>
              </w:rPr>
            </w:pPr>
            <w:r>
              <w:rPr>
                <w:i/>
              </w:rPr>
              <w:t>Piper longum</w:t>
            </w:r>
          </w:p>
        </w:tc>
        <w:tc>
          <w:tcPr>
            <w:tcW w:w="3120" w:type="dxa"/>
            <w:shd w:val="clear" w:color="auto" w:fill="auto"/>
            <w:tcMar>
              <w:top w:w="100" w:type="dxa"/>
              <w:left w:w="100" w:type="dxa"/>
              <w:bottom w:w="100" w:type="dxa"/>
              <w:right w:w="100" w:type="dxa"/>
            </w:tcMar>
            <w:vAlign w:val="center"/>
          </w:tcPr>
          <w:p w14:paraId="4613BAB8" w14:textId="08CDE5FB" w:rsidR="008D395C" w:rsidRDefault="008D395C">
            <w:pPr>
              <w:pStyle w:val="Normal1"/>
              <w:widowControl w:val="0"/>
              <w:pBdr>
                <w:top w:val="nil"/>
                <w:left w:val="nil"/>
                <w:bottom w:val="nil"/>
                <w:right w:val="nil"/>
                <w:between w:val="nil"/>
              </w:pBdr>
              <w:spacing w:line="240" w:lineRule="auto"/>
              <w:jc w:val="center"/>
            </w:pPr>
            <w:r>
              <w:t>Mishra et al., 2021</w:t>
            </w:r>
          </w:p>
        </w:tc>
      </w:tr>
      <w:tr w:rsidR="008D395C" w14:paraId="2A2A9CBE" w14:textId="77777777">
        <w:trPr>
          <w:cantSplit/>
          <w:tblHeader/>
          <w:jc w:val="center"/>
        </w:trPr>
        <w:tc>
          <w:tcPr>
            <w:tcW w:w="3120" w:type="dxa"/>
            <w:shd w:val="clear" w:color="auto" w:fill="auto"/>
            <w:tcMar>
              <w:top w:w="100" w:type="dxa"/>
              <w:left w:w="100" w:type="dxa"/>
              <w:bottom w:w="100" w:type="dxa"/>
              <w:right w:w="100" w:type="dxa"/>
            </w:tcMar>
            <w:vAlign w:val="center"/>
          </w:tcPr>
          <w:p w14:paraId="551A8C55" w14:textId="1283DC0D" w:rsidR="008D395C" w:rsidRDefault="008D395C">
            <w:pPr>
              <w:pStyle w:val="Normal1"/>
              <w:widowControl w:val="0"/>
              <w:pBdr>
                <w:top w:val="nil"/>
                <w:left w:val="nil"/>
                <w:bottom w:val="nil"/>
                <w:right w:val="nil"/>
                <w:between w:val="nil"/>
              </w:pBdr>
              <w:spacing w:line="240" w:lineRule="auto"/>
              <w:jc w:val="center"/>
              <w:rPr>
                <w:i/>
              </w:rPr>
            </w:pPr>
            <w:r>
              <w:rPr>
                <w:i/>
              </w:rPr>
              <w:t>Bacillus methylotrophicus</w:t>
            </w:r>
          </w:p>
        </w:tc>
        <w:tc>
          <w:tcPr>
            <w:tcW w:w="3120" w:type="dxa"/>
            <w:shd w:val="clear" w:color="auto" w:fill="auto"/>
            <w:tcMar>
              <w:top w:w="100" w:type="dxa"/>
              <w:left w:w="100" w:type="dxa"/>
              <w:bottom w:w="100" w:type="dxa"/>
              <w:right w:w="100" w:type="dxa"/>
            </w:tcMar>
            <w:vAlign w:val="center"/>
          </w:tcPr>
          <w:p w14:paraId="76866F1E" w14:textId="23493CD7" w:rsidR="008D395C" w:rsidRDefault="008D395C">
            <w:pPr>
              <w:pStyle w:val="Normal1"/>
              <w:widowControl w:val="0"/>
              <w:pBdr>
                <w:top w:val="nil"/>
                <w:left w:val="nil"/>
                <w:bottom w:val="nil"/>
                <w:right w:val="nil"/>
                <w:between w:val="nil"/>
              </w:pBdr>
              <w:spacing w:line="240" w:lineRule="auto"/>
              <w:jc w:val="center"/>
              <w:rPr>
                <w:i/>
              </w:rPr>
            </w:pPr>
            <w:r>
              <w:rPr>
                <w:i/>
              </w:rPr>
              <w:t>Potentilla fulgens</w:t>
            </w:r>
          </w:p>
        </w:tc>
        <w:tc>
          <w:tcPr>
            <w:tcW w:w="3120" w:type="dxa"/>
            <w:shd w:val="clear" w:color="auto" w:fill="auto"/>
            <w:tcMar>
              <w:top w:w="100" w:type="dxa"/>
              <w:left w:w="100" w:type="dxa"/>
              <w:bottom w:w="100" w:type="dxa"/>
              <w:right w:w="100" w:type="dxa"/>
            </w:tcMar>
            <w:vAlign w:val="center"/>
          </w:tcPr>
          <w:p w14:paraId="1E61D4BA" w14:textId="304213DF" w:rsidR="008D395C" w:rsidRDefault="008D395C">
            <w:pPr>
              <w:pStyle w:val="Normal1"/>
              <w:widowControl w:val="0"/>
              <w:pBdr>
                <w:top w:val="nil"/>
                <w:left w:val="nil"/>
                <w:bottom w:val="nil"/>
                <w:right w:val="nil"/>
                <w:between w:val="nil"/>
              </w:pBdr>
              <w:spacing w:line="240" w:lineRule="auto"/>
              <w:jc w:val="center"/>
            </w:pPr>
            <w:r>
              <w:t>Thokchom et al., 2017</w:t>
            </w:r>
          </w:p>
        </w:tc>
      </w:tr>
      <w:tr w:rsidR="008D395C" w14:paraId="2F1F638A" w14:textId="77777777">
        <w:trPr>
          <w:cantSplit/>
          <w:tblHeader/>
          <w:jc w:val="center"/>
        </w:trPr>
        <w:tc>
          <w:tcPr>
            <w:tcW w:w="3120" w:type="dxa"/>
            <w:shd w:val="clear" w:color="auto" w:fill="auto"/>
            <w:tcMar>
              <w:top w:w="100" w:type="dxa"/>
              <w:left w:w="100" w:type="dxa"/>
              <w:bottom w:w="100" w:type="dxa"/>
              <w:right w:w="100" w:type="dxa"/>
            </w:tcMar>
            <w:vAlign w:val="center"/>
          </w:tcPr>
          <w:p w14:paraId="3FCBEF34" w14:textId="2DA68DCA" w:rsidR="008D395C" w:rsidRDefault="008D395C">
            <w:pPr>
              <w:pStyle w:val="Normal1"/>
              <w:widowControl w:val="0"/>
              <w:spacing w:line="240" w:lineRule="auto"/>
              <w:jc w:val="center"/>
              <w:rPr>
                <w:i/>
              </w:rPr>
            </w:pPr>
            <w:r>
              <w:rPr>
                <w:i/>
              </w:rPr>
              <w:t>Leptotrichia</w:t>
            </w:r>
          </w:p>
        </w:tc>
        <w:tc>
          <w:tcPr>
            <w:tcW w:w="3120" w:type="dxa"/>
            <w:shd w:val="clear" w:color="auto" w:fill="auto"/>
            <w:tcMar>
              <w:top w:w="100" w:type="dxa"/>
              <w:left w:w="100" w:type="dxa"/>
              <w:bottom w:w="100" w:type="dxa"/>
              <w:right w:w="100" w:type="dxa"/>
            </w:tcMar>
            <w:vAlign w:val="center"/>
          </w:tcPr>
          <w:p w14:paraId="0DA470FD" w14:textId="5E127897" w:rsidR="008D395C" w:rsidRDefault="008D395C">
            <w:pPr>
              <w:pStyle w:val="Normal1"/>
              <w:widowControl w:val="0"/>
              <w:spacing w:line="240" w:lineRule="auto"/>
              <w:jc w:val="center"/>
              <w:rPr>
                <w:i/>
              </w:rPr>
            </w:pPr>
            <w:r>
              <w:rPr>
                <w:i/>
              </w:rPr>
              <w:t>Piper longum</w:t>
            </w:r>
          </w:p>
        </w:tc>
        <w:tc>
          <w:tcPr>
            <w:tcW w:w="3120" w:type="dxa"/>
            <w:shd w:val="clear" w:color="auto" w:fill="auto"/>
            <w:tcMar>
              <w:top w:w="100" w:type="dxa"/>
              <w:left w:w="100" w:type="dxa"/>
              <w:bottom w:w="100" w:type="dxa"/>
              <w:right w:w="100" w:type="dxa"/>
            </w:tcMar>
            <w:vAlign w:val="center"/>
          </w:tcPr>
          <w:p w14:paraId="788F5E3E" w14:textId="3A2F6BC4" w:rsidR="008D395C" w:rsidRDefault="008D395C">
            <w:pPr>
              <w:pStyle w:val="Normal1"/>
              <w:widowControl w:val="0"/>
              <w:spacing w:line="240" w:lineRule="auto"/>
              <w:jc w:val="center"/>
            </w:pPr>
            <w:r>
              <w:t>Mishra et al., 2021</w:t>
            </w:r>
          </w:p>
        </w:tc>
      </w:tr>
      <w:tr w:rsidR="008D395C" w14:paraId="18526BE3" w14:textId="77777777">
        <w:trPr>
          <w:cantSplit/>
          <w:tblHeader/>
          <w:jc w:val="center"/>
        </w:trPr>
        <w:tc>
          <w:tcPr>
            <w:tcW w:w="3120" w:type="dxa"/>
            <w:shd w:val="clear" w:color="auto" w:fill="auto"/>
            <w:tcMar>
              <w:top w:w="100" w:type="dxa"/>
              <w:left w:w="100" w:type="dxa"/>
              <w:bottom w:w="100" w:type="dxa"/>
              <w:right w:w="100" w:type="dxa"/>
            </w:tcMar>
            <w:vAlign w:val="center"/>
          </w:tcPr>
          <w:p w14:paraId="623A7814" w14:textId="39EE4FF9" w:rsidR="008D395C" w:rsidRDefault="008D395C">
            <w:pPr>
              <w:pStyle w:val="Normal1"/>
              <w:widowControl w:val="0"/>
              <w:pBdr>
                <w:top w:val="nil"/>
                <w:left w:val="nil"/>
                <w:bottom w:val="nil"/>
                <w:right w:val="nil"/>
                <w:between w:val="nil"/>
              </w:pBdr>
              <w:spacing w:line="240" w:lineRule="auto"/>
              <w:jc w:val="center"/>
              <w:rPr>
                <w:i/>
              </w:rPr>
            </w:pPr>
            <w:r>
              <w:rPr>
                <w:i/>
              </w:rPr>
              <w:t>Streptomyces mutabilis</w:t>
            </w:r>
          </w:p>
        </w:tc>
        <w:tc>
          <w:tcPr>
            <w:tcW w:w="3120" w:type="dxa"/>
            <w:shd w:val="clear" w:color="auto" w:fill="auto"/>
            <w:tcMar>
              <w:top w:w="100" w:type="dxa"/>
              <w:left w:w="100" w:type="dxa"/>
              <w:bottom w:w="100" w:type="dxa"/>
              <w:right w:w="100" w:type="dxa"/>
            </w:tcMar>
            <w:vAlign w:val="center"/>
          </w:tcPr>
          <w:p w14:paraId="781D7406" w14:textId="492DDE9D" w:rsidR="008D395C" w:rsidRDefault="008D395C">
            <w:pPr>
              <w:pStyle w:val="Normal1"/>
              <w:widowControl w:val="0"/>
              <w:pBdr>
                <w:top w:val="nil"/>
                <w:left w:val="nil"/>
                <w:bottom w:val="nil"/>
                <w:right w:val="nil"/>
                <w:between w:val="nil"/>
              </w:pBdr>
              <w:spacing w:line="240" w:lineRule="auto"/>
              <w:jc w:val="center"/>
              <w:rPr>
                <w:i/>
              </w:rPr>
            </w:pPr>
            <w:r>
              <w:rPr>
                <w:i/>
              </w:rPr>
              <w:t>Triticum aestivum</w:t>
            </w:r>
          </w:p>
        </w:tc>
        <w:tc>
          <w:tcPr>
            <w:tcW w:w="3120" w:type="dxa"/>
            <w:shd w:val="clear" w:color="auto" w:fill="auto"/>
            <w:tcMar>
              <w:top w:w="100" w:type="dxa"/>
              <w:left w:w="100" w:type="dxa"/>
              <w:bottom w:w="100" w:type="dxa"/>
              <w:right w:w="100" w:type="dxa"/>
            </w:tcMar>
            <w:vAlign w:val="center"/>
          </w:tcPr>
          <w:p w14:paraId="1CF90570" w14:textId="50A89B64" w:rsidR="008D395C" w:rsidRDefault="008D395C">
            <w:pPr>
              <w:pStyle w:val="Normal1"/>
              <w:widowControl w:val="0"/>
              <w:pBdr>
                <w:top w:val="nil"/>
                <w:left w:val="nil"/>
                <w:bottom w:val="nil"/>
                <w:right w:val="nil"/>
                <w:between w:val="nil"/>
              </w:pBdr>
              <w:spacing w:line="240" w:lineRule="auto"/>
              <w:jc w:val="center"/>
            </w:pPr>
            <w:r>
              <w:t>Toumatia et al., 2016</w:t>
            </w:r>
          </w:p>
        </w:tc>
      </w:tr>
      <w:tr w:rsidR="008D395C" w14:paraId="606A2146" w14:textId="77777777">
        <w:trPr>
          <w:cantSplit/>
          <w:tblHeader/>
          <w:jc w:val="center"/>
        </w:trPr>
        <w:tc>
          <w:tcPr>
            <w:tcW w:w="3120" w:type="dxa"/>
            <w:shd w:val="clear" w:color="auto" w:fill="auto"/>
            <w:tcMar>
              <w:top w:w="100" w:type="dxa"/>
              <w:left w:w="100" w:type="dxa"/>
              <w:bottom w:w="100" w:type="dxa"/>
              <w:right w:w="100" w:type="dxa"/>
            </w:tcMar>
            <w:vAlign w:val="center"/>
          </w:tcPr>
          <w:p w14:paraId="2D01A0E8" w14:textId="0D230D80" w:rsidR="008D395C" w:rsidRDefault="008D395C">
            <w:pPr>
              <w:pStyle w:val="Normal1"/>
              <w:widowControl w:val="0"/>
              <w:spacing w:line="240" w:lineRule="auto"/>
              <w:jc w:val="center"/>
              <w:rPr>
                <w:i/>
              </w:rPr>
            </w:pPr>
            <w:r>
              <w:rPr>
                <w:i/>
              </w:rPr>
              <w:t>Rubricoccus</w:t>
            </w:r>
          </w:p>
        </w:tc>
        <w:tc>
          <w:tcPr>
            <w:tcW w:w="3120" w:type="dxa"/>
            <w:shd w:val="clear" w:color="auto" w:fill="auto"/>
            <w:tcMar>
              <w:top w:w="100" w:type="dxa"/>
              <w:left w:w="100" w:type="dxa"/>
              <w:bottom w:w="100" w:type="dxa"/>
              <w:right w:w="100" w:type="dxa"/>
            </w:tcMar>
            <w:vAlign w:val="center"/>
          </w:tcPr>
          <w:p w14:paraId="3286BC06" w14:textId="13F24A04" w:rsidR="008D395C" w:rsidRDefault="008D395C">
            <w:pPr>
              <w:pStyle w:val="Normal1"/>
              <w:widowControl w:val="0"/>
              <w:spacing w:line="240" w:lineRule="auto"/>
              <w:jc w:val="center"/>
              <w:rPr>
                <w:i/>
              </w:rPr>
            </w:pPr>
            <w:r>
              <w:rPr>
                <w:i/>
              </w:rPr>
              <w:t>Piper longum</w:t>
            </w:r>
          </w:p>
        </w:tc>
        <w:tc>
          <w:tcPr>
            <w:tcW w:w="3120" w:type="dxa"/>
            <w:shd w:val="clear" w:color="auto" w:fill="auto"/>
            <w:tcMar>
              <w:top w:w="100" w:type="dxa"/>
              <w:left w:w="100" w:type="dxa"/>
              <w:bottom w:w="100" w:type="dxa"/>
              <w:right w:w="100" w:type="dxa"/>
            </w:tcMar>
            <w:vAlign w:val="center"/>
          </w:tcPr>
          <w:p w14:paraId="75E8008D" w14:textId="44574CB2" w:rsidR="008D395C" w:rsidRDefault="008D395C">
            <w:pPr>
              <w:pStyle w:val="Normal1"/>
              <w:widowControl w:val="0"/>
              <w:spacing w:line="240" w:lineRule="auto"/>
              <w:jc w:val="center"/>
            </w:pPr>
            <w:r>
              <w:t>Mishra et al., 2021</w:t>
            </w:r>
          </w:p>
        </w:tc>
      </w:tr>
      <w:tr w:rsidR="008D395C" w14:paraId="1C971527" w14:textId="77777777">
        <w:trPr>
          <w:cantSplit/>
          <w:tblHeader/>
          <w:jc w:val="center"/>
        </w:trPr>
        <w:tc>
          <w:tcPr>
            <w:tcW w:w="3120" w:type="dxa"/>
            <w:shd w:val="clear" w:color="auto" w:fill="auto"/>
            <w:tcMar>
              <w:top w:w="100" w:type="dxa"/>
              <w:left w:w="100" w:type="dxa"/>
              <w:bottom w:w="100" w:type="dxa"/>
              <w:right w:w="100" w:type="dxa"/>
            </w:tcMar>
            <w:vAlign w:val="center"/>
          </w:tcPr>
          <w:p w14:paraId="628B649A" w14:textId="2B04FE76" w:rsidR="008D395C" w:rsidRDefault="008D395C">
            <w:pPr>
              <w:pStyle w:val="Normal1"/>
              <w:widowControl w:val="0"/>
              <w:pBdr>
                <w:top w:val="nil"/>
                <w:left w:val="nil"/>
                <w:bottom w:val="nil"/>
                <w:right w:val="nil"/>
                <w:between w:val="nil"/>
              </w:pBdr>
              <w:spacing w:line="240" w:lineRule="auto"/>
              <w:jc w:val="center"/>
              <w:rPr>
                <w:i/>
              </w:rPr>
            </w:pPr>
          </w:p>
        </w:tc>
        <w:tc>
          <w:tcPr>
            <w:tcW w:w="3120" w:type="dxa"/>
            <w:shd w:val="clear" w:color="auto" w:fill="auto"/>
            <w:tcMar>
              <w:top w:w="100" w:type="dxa"/>
              <w:left w:w="100" w:type="dxa"/>
              <w:bottom w:w="100" w:type="dxa"/>
              <w:right w:w="100" w:type="dxa"/>
            </w:tcMar>
            <w:vAlign w:val="center"/>
          </w:tcPr>
          <w:p w14:paraId="189F508C" w14:textId="6B941560" w:rsidR="008D395C" w:rsidRDefault="008D395C">
            <w:pPr>
              <w:pStyle w:val="Normal1"/>
              <w:widowControl w:val="0"/>
              <w:pBdr>
                <w:top w:val="nil"/>
                <w:left w:val="nil"/>
                <w:bottom w:val="nil"/>
                <w:right w:val="nil"/>
                <w:between w:val="nil"/>
              </w:pBdr>
              <w:spacing w:line="240" w:lineRule="auto"/>
              <w:jc w:val="center"/>
              <w:rPr>
                <w:i/>
              </w:rPr>
            </w:pPr>
          </w:p>
        </w:tc>
        <w:tc>
          <w:tcPr>
            <w:tcW w:w="3120" w:type="dxa"/>
            <w:shd w:val="clear" w:color="auto" w:fill="auto"/>
            <w:tcMar>
              <w:top w:w="100" w:type="dxa"/>
              <w:left w:w="100" w:type="dxa"/>
              <w:bottom w:w="100" w:type="dxa"/>
              <w:right w:w="100" w:type="dxa"/>
            </w:tcMar>
            <w:vAlign w:val="center"/>
          </w:tcPr>
          <w:p w14:paraId="32E1D437" w14:textId="0DAE1CD0" w:rsidR="008D395C" w:rsidRDefault="008D395C">
            <w:pPr>
              <w:pStyle w:val="Normal1"/>
              <w:widowControl w:val="0"/>
              <w:pBdr>
                <w:top w:val="nil"/>
                <w:left w:val="nil"/>
                <w:bottom w:val="nil"/>
                <w:right w:val="nil"/>
                <w:between w:val="nil"/>
              </w:pBdr>
              <w:spacing w:line="240" w:lineRule="auto"/>
              <w:jc w:val="center"/>
            </w:pPr>
          </w:p>
        </w:tc>
      </w:tr>
    </w:tbl>
    <w:p w14:paraId="6B134478" w14:textId="77777777" w:rsidR="00CB4159" w:rsidRDefault="00CB4159">
      <w:pPr>
        <w:pStyle w:val="Normal1"/>
        <w:ind w:firstLine="720"/>
        <w:jc w:val="both"/>
      </w:pPr>
    </w:p>
    <w:p w14:paraId="5D369E7C" w14:textId="77777777" w:rsidR="00564F52" w:rsidRDefault="00564F52">
      <w:pPr>
        <w:pStyle w:val="Normal1"/>
        <w:ind w:firstLine="720"/>
        <w:jc w:val="both"/>
      </w:pPr>
    </w:p>
    <w:p w14:paraId="136AF4A9" w14:textId="77777777" w:rsidR="00564F52" w:rsidRDefault="00564F52">
      <w:pPr>
        <w:pStyle w:val="Normal1"/>
        <w:ind w:firstLine="720"/>
        <w:jc w:val="both"/>
      </w:pPr>
    </w:p>
    <w:p w14:paraId="0938A34E" w14:textId="77777777" w:rsidR="00564F52" w:rsidRPr="00564F52" w:rsidRDefault="00564F52">
      <w:pPr>
        <w:pStyle w:val="Normal1"/>
        <w:ind w:firstLine="720"/>
        <w:jc w:val="both"/>
        <w:rPr>
          <w:b/>
          <w:bCs/>
          <w:sz w:val="24"/>
          <w:szCs w:val="24"/>
        </w:rPr>
      </w:pPr>
      <w:r w:rsidRPr="00564F52">
        <w:rPr>
          <w:b/>
          <w:bCs/>
          <w:sz w:val="24"/>
          <w:szCs w:val="24"/>
        </w:rPr>
        <w:t>Reference</w:t>
      </w:r>
    </w:p>
    <w:p w14:paraId="5CDDABBE" w14:textId="77777777" w:rsidR="00564F52" w:rsidRDefault="00564F52">
      <w:pPr>
        <w:pStyle w:val="Normal1"/>
        <w:ind w:firstLine="720"/>
        <w:jc w:val="both"/>
      </w:pPr>
    </w:p>
    <w:p w14:paraId="3F129202" w14:textId="33EFAB13"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Abdou, R., Mojally, M. &amp; Attia, G.H. </w:t>
      </w:r>
      <w:r w:rsidR="00E846C2" w:rsidRPr="00E846C2">
        <w:rPr>
          <w:rFonts w:ascii="Calibri" w:hAnsi="Calibri" w:cs="Calibri"/>
        </w:rPr>
        <w:t xml:space="preserve">(2021). </w:t>
      </w:r>
      <w:r w:rsidRPr="006F6979">
        <w:rPr>
          <w:rFonts w:ascii="Calibri" w:hAnsi="Calibri" w:cs="Calibri"/>
        </w:rPr>
        <w:t xml:space="preserve">Investigation of bioactivities of endophytes of </w:t>
      </w:r>
      <w:r w:rsidRPr="00D275BE">
        <w:rPr>
          <w:rFonts w:ascii="Calibri" w:hAnsi="Calibri" w:cs="Calibri"/>
          <w:i/>
          <w:iCs/>
        </w:rPr>
        <w:t>Ficus carica</w:t>
      </w:r>
      <w:r w:rsidRPr="006F6979">
        <w:rPr>
          <w:rFonts w:ascii="Calibri" w:hAnsi="Calibri" w:cs="Calibri"/>
        </w:rPr>
        <w:t xml:space="preserve"> L. Fam Moraceae. Bull Natl Res Cent 45, 49</w:t>
      </w:r>
      <w:r w:rsidR="00E846C2">
        <w:rPr>
          <w:rFonts w:ascii="Calibri" w:hAnsi="Calibri" w:cs="Calibri"/>
        </w:rPr>
        <w:t xml:space="preserve">. </w:t>
      </w:r>
    </w:p>
    <w:p w14:paraId="4678257A" w14:textId="0C82CF33"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Achari, G. A., and Ramesh, R. (2019). Colonization of Eggplant by endophytic bacteria antagonistic to </w:t>
      </w:r>
      <w:r w:rsidRPr="00D275BE">
        <w:rPr>
          <w:rFonts w:ascii="Calibri" w:hAnsi="Calibri" w:cs="Calibri"/>
          <w:i/>
          <w:iCs/>
        </w:rPr>
        <w:t>Ralstonia solanacearum</w:t>
      </w:r>
      <w:r w:rsidRPr="006F6979">
        <w:rPr>
          <w:rFonts w:ascii="Calibri" w:hAnsi="Calibri" w:cs="Calibri"/>
        </w:rPr>
        <w:t xml:space="preserve">, the Bacterial Wilt Pathogen. Proc. Natl. Acad. Sci. India Sect. B Biol. Sci. 89, 585–593. </w:t>
      </w:r>
    </w:p>
    <w:p w14:paraId="0A428F7E" w14:textId="11537C18" w:rsidR="006F6979" w:rsidRPr="00EA6EA5" w:rsidRDefault="006F6979" w:rsidP="006F6979">
      <w:pPr>
        <w:pStyle w:val="Normal1"/>
        <w:spacing w:before="240" w:after="240"/>
        <w:jc w:val="both"/>
        <w:rPr>
          <w:rFonts w:ascii="Calibri" w:hAnsi="Calibri" w:cs="Calibri"/>
        </w:rPr>
      </w:pPr>
      <w:r w:rsidRPr="00EA6EA5">
        <w:rPr>
          <w:rFonts w:ascii="Calibri" w:hAnsi="Calibri" w:cs="Calibri"/>
        </w:rPr>
        <w:lastRenderedPageBreak/>
        <w:t xml:space="preserve">Afzal, I., Shinwari, Z. K., Sikandar, S., and Shahzad, S. (2019). Plant beneficial endophytic bacteria: mechanisms, diversity, host range and genetic determinants. Microbiol. Res. 221, 36–49. </w:t>
      </w:r>
    </w:p>
    <w:p w14:paraId="368783E7" w14:textId="2FF1C8DB" w:rsidR="006F6979" w:rsidRPr="009A38A7" w:rsidRDefault="006F6979" w:rsidP="006F6979">
      <w:pPr>
        <w:pStyle w:val="Normal1"/>
        <w:spacing w:before="240"/>
        <w:jc w:val="both"/>
        <w:rPr>
          <w:rFonts w:ascii="Calibri" w:hAnsi="Calibri" w:cs="Calibri"/>
        </w:rPr>
      </w:pPr>
      <w:r>
        <w:rPr>
          <w:rFonts w:ascii="Calibri" w:hAnsi="Calibri" w:cs="Calibri"/>
        </w:rPr>
        <w:t xml:space="preserve">ALKahtani, M.D., </w:t>
      </w:r>
      <w:r w:rsidRPr="007869B2">
        <w:rPr>
          <w:rFonts w:ascii="Calibri" w:hAnsi="Calibri" w:cs="Calibri"/>
        </w:rPr>
        <w:t>Fouda,</w:t>
      </w:r>
      <w:r>
        <w:rPr>
          <w:rFonts w:ascii="Calibri" w:hAnsi="Calibri" w:cs="Calibri"/>
        </w:rPr>
        <w:t xml:space="preserve"> A., </w:t>
      </w:r>
      <w:r w:rsidRPr="007869B2">
        <w:rPr>
          <w:rFonts w:ascii="Calibri" w:hAnsi="Calibri" w:cs="Calibri"/>
        </w:rPr>
        <w:t>Attia,</w:t>
      </w:r>
      <w:r>
        <w:rPr>
          <w:rFonts w:ascii="Calibri" w:hAnsi="Calibri" w:cs="Calibri"/>
        </w:rPr>
        <w:t xml:space="preserve"> K.A., </w:t>
      </w:r>
      <w:r w:rsidRPr="007869B2">
        <w:rPr>
          <w:rFonts w:ascii="Calibri" w:hAnsi="Calibri" w:cs="Calibri"/>
        </w:rPr>
        <w:t>Al-Otaibi,</w:t>
      </w:r>
      <w:r>
        <w:rPr>
          <w:rFonts w:ascii="Calibri" w:hAnsi="Calibri" w:cs="Calibri"/>
        </w:rPr>
        <w:t xml:space="preserve"> F., </w:t>
      </w:r>
      <w:r w:rsidRPr="007869B2">
        <w:rPr>
          <w:rFonts w:ascii="Calibri" w:hAnsi="Calibri" w:cs="Calibri"/>
        </w:rPr>
        <w:t>Eid,</w:t>
      </w:r>
      <w:r>
        <w:rPr>
          <w:rFonts w:ascii="Calibri" w:hAnsi="Calibri" w:cs="Calibri"/>
        </w:rPr>
        <w:t xml:space="preserve"> A.M., </w:t>
      </w:r>
      <w:r w:rsidRPr="007869B2">
        <w:rPr>
          <w:rFonts w:ascii="Calibri" w:hAnsi="Calibri" w:cs="Calibri"/>
        </w:rPr>
        <w:t>Ewais,</w:t>
      </w:r>
      <w:r>
        <w:rPr>
          <w:rFonts w:ascii="Calibri" w:hAnsi="Calibri" w:cs="Calibri"/>
        </w:rPr>
        <w:t xml:space="preserve"> E.E-D. </w:t>
      </w:r>
      <w:r w:rsidRPr="007869B2">
        <w:rPr>
          <w:rFonts w:ascii="Calibri" w:hAnsi="Calibri" w:cs="Calibri"/>
        </w:rPr>
        <w:t>Hijri,</w:t>
      </w:r>
      <w:r>
        <w:rPr>
          <w:rFonts w:ascii="Calibri" w:hAnsi="Calibri" w:cs="Calibri"/>
        </w:rPr>
        <w:t xml:space="preserve"> M., </w:t>
      </w:r>
      <w:r w:rsidRPr="007869B2">
        <w:rPr>
          <w:rFonts w:ascii="Calibri" w:hAnsi="Calibri" w:cs="Calibri"/>
        </w:rPr>
        <w:t>St-Arnaud,</w:t>
      </w:r>
      <w:r>
        <w:rPr>
          <w:rFonts w:ascii="Calibri" w:hAnsi="Calibri" w:cs="Calibri"/>
        </w:rPr>
        <w:t xml:space="preserve"> M., </w:t>
      </w:r>
      <w:r w:rsidRPr="007869B2">
        <w:rPr>
          <w:rFonts w:ascii="Calibri" w:hAnsi="Calibri" w:cs="Calibri"/>
        </w:rPr>
        <w:t>Hassan,</w:t>
      </w:r>
      <w:r>
        <w:rPr>
          <w:rFonts w:ascii="Calibri" w:hAnsi="Calibri" w:cs="Calibri"/>
        </w:rPr>
        <w:t xml:space="preserve"> S.E-D., </w:t>
      </w:r>
      <w:r w:rsidRPr="007869B2">
        <w:rPr>
          <w:rFonts w:ascii="Calibri" w:hAnsi="Calibri" w:cs="Calibri"/>
        </w:rPr>
        <w:t>Khan, N</w:t>
      </w:r>
      <w:r w:rsidR="00AB2E86">
        <w:rPr>
          <w:rFonts w:ascii="Calibri" w:hAnsi="Calibri" w:cs="Calibri"/>
        </w:rPr>
        <w:t xml:space="preserve"> (2020)</w:t>
      </w:r>
      <w:r w:rsidRPr="007869B2">
        <w:rPr>
          <w:rFonts w:ascii="Calibri" w:hAnsi="Calibri" w:cs="Calibri"/>
        </w:rPr>
        <w:t>. Isolation</w:t>
      </w:r>
      <w:r>
        <w:rPr>
          <w:rFonts w:ascii="Calibri" w:hAnsi="Calibri" w:cs="Calibri"/>
        </w:rPr>
        <w:t xml:space="preserve"> </w:t>
      </w:r>
      <w:r w:rsidRPr="007869B2">
        <w:rPr>
          <w:rFonts w:ascii="Calibri" w:hAnsi="Calibri" w:cs="Calibri"/>
        </w:rPr>
        <w:t>and</w:t>
      </w:r>
      <w:r>
        <w:rPr>
          <w:rFonts w:ascii="Calibri" w:hAnsi="Calibri" w:cs="Calibri"/>
        </w:rPr>
        <w:t xml:space="preserve"> </w:t>
      </w:r>
      <w:r w:rsidRPr="007869B2">
        <w:rPr>
          <w:rFonts w:ascii="Calibri" w:hAnsi="Calibri" w:cs="Calibri"/>
        </w:rPr>
        <w:t>characterization</w:t>
      </w:r>
      <w:r>
        <w:rPr>
          <w:rFonts w:ascii="Calibri" w:hAnsi="Calibri" w:cs="Calibri"/>
        </w:rPr>
        <w:t xml:space="preserve"> </w:t>
      </w:r>
      <w:r w:rsidRPr="007869B2">
        <w:rPr>
          <w:rFonts w:ascii="Calibri" w:hAnsi="Calibri" w:cs="Calibri"/>
        </w:rPr>
        <w:t>of</w:t>
      </w:r>
      <w:r>
        <w:rPr>
          <w:rFonts w:ascii="Calibri" w:hAnsi="Calibri" w:cs="Calibri"/>
        </w:rPr>
        <w:t xml:space="preserve"> </w:t>
      </w:r>
      <w:r w:rsidRPr="007869B2">
        <w:rPr>
          <w:rFonts w:ascii="Calibri" w:hAnsi="Calibri" w:cs="Calibri"/>
        </w:rPr>
        <w:t>plant</w:t>
      </w:r>
      <w:r>
        <w:rPr>
          <w:rFonts w:ascii="Calibri" w:hAnsi="Calibri" w:cs="Calibri"/>
        </w:rPr>
        <w:t xml:space="preserve"> </w:t>
      </w:r>
      <w:r w:rsidRPr="007869B2">
        <w:rPr>
          <w:rFonts w:ascii="Calibri" w:hAnsi="Calibri" w:cs="Calibri"/>
        </w:rPr>
        <w:t>growth</w:t>
      </w:r>
      <w:r>
        <w:rPr>
          <w:rFonts w:ascii="Calibri" w:hAnsi="Calibri" w:cs="Calibri"/>
        </w:rPr>
        <w:t xml:space="preserve"> </w:t>
      </w:r>
      <w:r w:rsidRPr="007869B2">
        <w:rPr>
          <w:rFonts w:ascii="Calibri" w:hAnsi="Calibri" w:cs="Calibri"/>
        </w:rPr>
        <w:t>promoting</w:t>
      </w:r>
      <w:r>
        <w:rPr>
          <w:rFonts w:ascii="Calibri" w:hAnsi="Calibri" w:cs="Calibri"/>
        </w:rPr>
        <w:t xml:space="preserve"> </w:t>
      </w:r>
      <w:r w:rsidRPr="007869B2">
        <w:rPr>
          <w:rFonts w:ascii="Calibri" w:hAnsi="Calibri" w:cs="Calibri"/>
        </w:rPr>
        <w:t>endophytic</w:t>
      </w:r>
      <w:r>
        <w:rPr>
          <w:rFonts w:ascii="Calibri" w:hAnsi="Calibri" w:cs="Calibri"/>
        </w:rPr>
        <w:t xml:space="preserve"> </w:t>
      </w:r>
      <w:r w:rsidRPr="007869B2">
        <w:rPr>
          <w:rFonts w:ascii="Calibri" w:hAnsi="Calibri" w:cs="Calibri"/>
        </w:rPr>
        <w:t>bacteria</w:t>
      </w:r>
      <w:r>
        <w:rPr>
          <w:rFonts w:ascii="Calibri" w:hAnsi="Calibri" w:cs="Calibri"/>
        </w:rPr>
        <w:t xml:space="preserve"> </w:t>
      </w:r>
      <w:r w:rsidRPr="007869B2">
        <w:rPr>
          <w:rFonts w:ascii="Calibri" w:hAnsi="Calibri" w:cs="Calibri"/>
        </w:rPr>
        <w:t>from</w:t>
      </w:r>
      <w:r>
        <w:rPr>
          <w:rFonts w:ascii="Calibri" w:hAnsi="Calibri" w:cs="Calibri"/>
        </w:rPr>
        <w:t xml:space="preserve"> </w:t>
      </w:r>
      <w:r w:rsidRPr="007869B2">
        <w:rPr>
          <w:rFonts w:ascii="Calibri" w:hAnsi="Calibri" w:cs="Calibri"/>
        </w:rPr>
        <w:t>desert</w:t>
      </w:r>
      <w:r>
        <w:rPr>
          <w:rFonts w:ascii="Calibri" w:hAnsi="Calibri" w:cs="Calibri"/>
        </w:rPr>
        <w:t xml:space="preserve"> </w:t>
      </w:r>
      <w:r w:rsidRPr="007869B2">
        <w:rPr>
          <w:rFonts w:ascii="Calibri" w:hAnsi="Calibri" w:cs="Calibri"/>
        </w:rPr>
        <w:t>plants</w:t>
      </w:r>
      <w:r>
        <w:rPr>
          <w:rFonts w:ascii="Calibri" w:hAnsi="Calibri" w:cs="Calibri"/>
        </w:rPr>
        <w:t xml:space="preserve"> </w:t>
      </w:r>
      <w:r w:rsidRPr="007869B2">
        <w:rPr>
          <w:rFonts w:ascii="Calibri" w:hAnsi="Calibri" w:cs="Calibri"/>
        </w:rPr>
        <w:t>and</w:t>
      </w:r>
      <w:r>
        <w:rPr>
          <w:rFonts w:ascii="Calibri" w:hAnsi="Calibri" w:cs="Calibri"/>
        </w:rPr>
        <w:t xml:space="preserve"> </w:t>
      </w:r>
      <w:r w:rsidRPr="007869B2">
        <w:rPr>
          <w:rFonts w:ascii="Calibri" w:hAnsi="Calibri" w:cs="Calibri"/>
        </w:rPr>
        <w:t>their</w:t>
      </w:r>
      <w:r>
        <w:rPr>
          <w:rFonts w:ascii="Calibri" w:hAnsi="Calibri" w:cs="Calibri"/>
        </w:rPr>
        <w:t xml:space="preserve"> </w:t>
      </w:r>
      <w:r w:rsidRPr="007869B2">
        <w:rPr>
          <w:rFonts w:ascii="Calibri" w:hAnsi="Calibri" w:cs="Calibri"/>
        </w:rPr>
        <w:t>application</w:t>
      </w:r>
      <w:r>
        <w:rPr>
          <w:rFonts w:ascii="Calibri" w:hAnsi="Calibri" w:cs="Calibri"/>
        </w:rPr>
        <w:t xml:space="preserve"> </w:t>
      </w:r>
      <w:r w:rsidRPr="007869B2">
        <w:rPr>
          <w:rFonts w:ascii="Calibri" w:hAnsi="Calibri" w:cs="Calibri"/>
        </w:rPr>
        <w:t>as bioinoculants for</w:t>
      </w:r>
      <w:r>
        <w:rPr>
          <w:rFonts w:ascii="Calibri" w:hAnsi="Calibri" w:cs="Calibri"/>
        </w:rPr>
        <w:t xml:space="preserve"> </w:t>
      </w:r>
      <w:r w:rsidRPr="007869B2">
        <w:rPr>
          <w:rFonts w:ascii="Calibri" w:hAnsi="Calibri" w:cs="Calibri"/>
        </w:rPr>
        <w:t>sustainable</w:t>
      </w:r>
      <w:r>
        <w:rPr>
          <w:rFonts w:ascii="Calibri" w:hAnsi="Calibri" w:cs="Calibri"/>
        </w:rPr>
        <w:t xml:space="preserve"> </w:t>
      </w:r>
      <w:r w:rsidRPr="007869B2">
        <w:rPr>
          <w:rFonts w:ascii="Calibri" w:hAnsi="Calibri" w:cs="Calibri"/>
        </w:rPr>
        <w:t xml:space="preserve">agriculture. </w:t>
      </w:r>
      <w:r w:rsidRPr="007869B2">
        <w:rPr>
          <w:rFonts w:ascii="Calibri" w:hAnsi="Calibri" w:cs="Calibri"/>
          <w:i/>
          <w:iCs/>
        </w:rPr>
        <w:t>Agronomy</w:t>
      </w:r>
      <w:r w:rsidRPr="007869B2">
        <w:rPr>
          <w:rFonts w:ascii="Calibri" w:hAnsi="Calibri" w:cs="Calibri"/>
        </w:rPr>
        <w:t xml:space="preserve">, </w:t>
      </w:r>
      <w:r w:rsidRPr="00AB2E86">
        <w:rPr>
          <w:rFonts w:ascii="Calibri" w:hAnsi="Calibri" w:cs="Calibri"/>
        </w:rPr>
        <w:t>10</w:t>
      </w:r>
      <w:r>
        <w:rPr>
          <w:rFonts w:ascii="Calibri" w:hAnsi="Calibri" w:cs="Calibri"/>
        </w:rPr>
        <w:t>, 1325.</w:t>
      </w:r>
    </w:p>
    <w:p w14:paraId="07DC186D" w14:textId="4ACC70C5"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Aly, A. H., Debbab, A., Clements, C., Edrada-Ebel, R., Orlikova, B., Diederich, M., et al. (2011). NF kappa B inhibitors and antitrypanosomal metabolites from endophytic fungus </w:t>
      </w:r>
      <w:r w:rsidRPr="00E846C2">
        <w:rPr>
          <w:rFonts w:ascii="Calibri" w:hAnsi="Calibri" w:cs="Calibri"/>
          <w:i/>
          <w:iCs/>
        </w:rPr>
        <w:t>Penicillium</w:t>
      </w:r>
      <w:r w:rsidRPr="006F6979">
        <w:rPr>
          <w:rFonts w:ascii="Calibri" w:hAnsi="Calibri" w:cs="Calibri"/>
        </w:rPr>
        <w:t xml:space="preserve"> sp. isolated from </w:t>
      </w:r>
      <w:r w:rsidRPr="00E846C2">
        <w:rPr>
          <w:rFonts w:ascii="Calibri" w:hAnsi="Calibri" w:cs="Calibri"/>
          <w:i/>
          <w:iCs/>
        </w:rPr>
        <w:t>Limonium tubiflorum</w:t>
      </w:r>
      <w:r w:rsidRPr="006F6979">
        <w:rPr>
          <w:rFonts w:ascii="Calibri" w:hAnsi="Calibri" w:cs="Calibri"/>
        </w:rPr>
        <w:t xml:space="preserve">. Bioorg. Med. Chem. 19, 414–421. </w:t>
      </w:r>
    </w:p>
    <w:p w14:paraId="19323037" w14:textId="3F10D8FE" w:rsidR="00C10F22" w:rsidRDefault="006F6979" w:rsidP="00D275BE">
      <w:pPr>
        <w:pStyle w:val="Normal1"/>
        <w:spacing w:before="240"/>
        <w:jc w:val="both"/>
        <w:rPr>
          <w:rFonts w:ascii="Calibri" w:hAnsi="Calibri" w:cs="Calibri"/>
        </w:rPr>
      </w:pPr>
      <w:r w:rsidRPr="00EA6EA5">
        <w:rPr>
          <w:rFonts w:ascii="Calibri" w:hAnsi="Calibri" w:cs="Calibri"/>
        </w:rPr>
        <w:t xml:space="preserve">Anu, R. (2012). Microbial endophytes of crop plants and their role in plant growth promotion. </w:t>
      </w:r>
      <w:r w:rsidRPr="00EA6EA5">
        <w:rPr>
          <w:rFonts w:ascii="Calibri" w:hAnsi="Calibri" w:cs="Calibri"/>
          <w:i/>
        </w:rPr>
        <w:t>Ph. D. thesis</w:t>
      </w:r>
      <w:r w:rsidRPr="00EA6EA5">
        <w:rPr>
          <w:rFonts w:ascii="Calibri" w:hAnsi="Calibri" w:cs="Calibri"/>
        </w:rPr>
        <w:t>. University of Agricultural sciences, Bangalore.</w:t>
      </w:r>
    </w:p>
    <w:p w14:paraId="7EE86244" w14:textId="77777777" w:rsidR="00E346B8" w:rsidRDefault="00E346B8" w:rsidP="006F6979">
      <w:pPr>
        <w:pStyle w:val="Normal1"/>
        <w:spacing w:after="240"/>
        <w:jc w:val="both"/>
        <w:rPr>
          <w:rFonts w:ascii="Calibri" w:hAnsi="Calibri" w:cs="Calibri"/>
        </w:rPr>
      </w:pPr>
    </w:p>
    <w:p w14:paraId="56BAB917" w14:textId="200F1D6B" w:rsidR="006F6979" w:rsidRPr="00EA6EA5" w:rsidRDefault="006F6979" w:rsidP="006F6979">
      <w:pPr>
        <w:pStyle w:val="Normal1"/>
        <w:spacing w:after="240"/>
        <w:jc w:val="both"/>
        <w:rPr>
          <w:rFonts w:ascii="Calibri" w:hAnsi="Calibri" w:cs="Calibri"/>
        </w:rPr>
      </w:pPr>
      <w:r w:rsidRPr="00EA6EA5">
        <w:rPr>
          <w:rFonts w:ascii="Calibri" w:hAnsi="Calibri" w:cs="Calibri"/>
        </w:rPr>
        <w:t>Arnold AE (2008) Endophytic fungi: hidden components of tropical community ecology. Tropical forest community ecology 178-188</w:t>
      </w:r>
    </w:p>
    <w:p w14:paraId="545B7F8C" w14:textId="77777777" w:rsidR="006F6979" w:rsidRPr="00EA6EA5" w:rsidRDefault="006F6979" w:rsidP="006F6979">
      <w:pPr>
        <w:pStyle w:val="Normal1"/>
        <w:spacing w:before="240"/>
        <w:jc w:val="both"/>
        <w:rPr>
          <w:rFonts w:ascii="Calibri" w:hAnsi="Calibri" w:cs="Calibri"/>
        </w:rPr>
      </w:pPr>
      <w:r w:rsidRPr="00EA6EA5">
        <w:rPr>
          <w:rFonts w:ascii="Calibri" w:hAnsi="Calibri" w:cs="Calibri"/>
        </w:rPr>
        <w:t>Bacon, C. W., White, J. F., and Stone, J. K. (2000). “An Overview of Endophytic Microbes: Endophytism Defined,” in Microbial Endophytes, eds C. W. Bacon and J. F. White (Boca Raton: CRC Press), 3–29.</w:t>
      </w:r>
    </w:p>
    <w:p w14:paraId="5538EFAE" w14:textId="340EC716"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Behie, S.W., Jones, S.J., and Bidochka, M.J. (2015). Plant tissue localization of the endophytic insect pathogenic fungi </w:t>
      </w:r>
      <w:r w:rsidRPr="00EA6EA5">
        <w:rPr>
          <w:rFonts w:ascii="Calibri" w:hAnsi="Calibri" w:cs="Calibri"/>
          <w:i/>
        </w:rPr>
        <w:t xml:space="preserve">Metarhizium </w:t>
      </w:r>
      <w:r w:rsidRPr="00EA6EA5">
        <w:rPr>
          <w:rFonts w:ascii="Calibri" w:hAnsi="Calibri" w:cs="Calibri"/>
        </w:rPr>
        <w:t xml:space="preserve">and </w:t>
      </w:r>
      <w:r w:rsidRPr="00EA6EA5">
        <w:rPr>
          <w:rFonts w:ascii="Calibri" w:hAnsi="Calibri" w:cs="Calibri"/>
          <w:i/>
        </w:rPr>
        <w:t>Beauveria</w:t>
      </w:r>
      <w:r w:rsidRPr="00EA6EA5">
        <w:rPr>
          <w:rFonts w:ascii="Calibri" w:hAnsi="Calibri" w:cs="Calibri"/>
        </w:rPr>
        <w:t xml:space="preserve">. </w:t>
      </w:r>
      <w:r w:rsidRPr="00EA6EA5">
        <w:rPr>
          <w:rFonts w:ascii="Calibri" w:hAnsi="Calibri" w:cs="Calibri"/>
          <w:i/>
        </w:rPr>
        <w:t xml:space="preserve">Fungal Ecol. </w:t>
      </w:r>
      <w:r w:rsidRPr="00EA6EA5">
        <w:rPr>
          <w:rFonts w:ascii="Calibri" w:hAnsi="Calibri" w:cs="Calibri"/>
        </w:rPr>
        <w:t xml:space="preserve">13, 112–119. </w:t>
      </w:r>
    </w:p>
    <w:p w14:paraId="044FCD8B" w14:textId="35F85E8D"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Belaqziz M, Tan SP, El-Abbassi A, Kiai H, Hafdi A, O’Donovan O, McLoughlin P (2017) Assessment of the antioxidant and antibacterial activities of diferent olive processing waste waters. PLoS ONE </w:t>
      </w:r>
      <w:proofErr w:type="gramStart"/>
      <w:r w:rsidRPr="00EA6EA5">
        <w:rPr>
          <w:rFonts w:ascii="Calibri" w:hAnsi="Calibri" w:cs="Calibri"/>
        </w:rPr>
        <w:t>12:e</w:t>
      </w:r>
      <w:proofErr w:type="gramEnd"/>
      <w:r w:rsidRPr="00EA6EA5">
        <w:rPr>
          <w:rFonts w:ascii="Calibri" w:hAnsi="Calibri" w:cs="Calibri"/>
        </w:rPr>
        <w:t xml:space="preserve">0182622. </w:t>
      </w:r>
    </w:p>
    <w:p w14:paraId="048CED1F" w14:textId="0B39AF90"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Belimov, A.A., Dodd, I.C., Hontzeas, </w:t>
      </w:r>
      <w:proofErr w:type="gramStart"/>
      <w:r w:rsidRPr="00EA6EA5">
        <w:rPr>
          <w:rFonts w:ascii="Calibri" w:hAnsi="Calibri" w:cs="Calibri"/>
        </w:rPr>
        <w:t>N.,Theobald</w:t>
      </w:r>
      <w:proofErr w:type="gramEnd"/>
      <w:r w:rsidRPr="00EA6EA5">
        <w:rPr>
          <w:rFonts w:ascii="Calibri" w:hAnsi="Calibri" w:cs="Calibri"/>
        </w:rPr>
        <w:t>, J.C., Safronovn, V.I., Davies, W.J. (2009) Rhizosphere bacteria containing1-aminocyclopropane-1-carboxylate deaminase increase yield of plants grown in</w:t>
      </w:r>
      <w:r w:rsidR="00D275BE">
        <w:rPr>
          <w:rFonts w:ascii="Calibri" w:hAnsi="Calibri" w:cs="Calibri"/>
        </w:rPr>
        <w:t xml:space="preserve"> </w:t>
      </w:r>
      <w:r w:rsidRPr="00EA6EA5">
        <w:rPr>
          <w:rFonts w:ascii="Calibri" w:hAnsi="Calibri" w:cs="Calibri"/>
        </w:rPr>
        <w:t>drying</w:t>
      </w:r>
      <w:r w:rsidR="00D275BE">
        <w:rPr>
          <w:rFonts w:ascii="Calibri" w:hAnsi="Calibri" w:cs="Calibri"/>
        </w:rPr>
        <w:t xml:space="preserve"> </w:t>
      </w:r>
      <w:r w:rsidRPr="00EA6EA5">
        <w:rPr>
          <w:rFonts w:ascii="Calibri" w:hAnsi="Calibri" w:cs="Calibri"/>
        </w:rPr>
        <w:t>soil</w:t>
      </w:r>
      <w:r w:rsidR="00D275BE">
        <w:rPr>
          <w:rFonts w:ascii="Calibri" w:hAnsi="Calibri" w:cs="Calibri"/>
        </w:rPr>
        <w:t xml:space="preserve"> </w:t>
      </w:r>
      <w:r w:rsidRPr="00EA6EA5">
        <w:rPr>
          <w:rFonts w:ascii="Calibri" w:hAnsi="Calibri" w:cs="Calibri"/>
        </w:rPr>
        <w:t>via</w:t>
      </w:r>
      <w:r w:rsidR="00D275BE">
        <w:rPr>
          <w:rFonts w:ascii="Calibri" w:hAnsi="Calibri" w:cs="Calibri"/>
        </w:rPr>
        <w:t xml:space="preserve"> </w:t>
      </w:r>
      <w:r w:rsidRPr="00EA6EA5">
        <w:rPr>
          <w:rFonts w:ascii="Calibri" w:hAnsi="Calibri" w:cs="Calibri"/>
        </w:rPr>
        <w:t>both</w:t>
      </w:r>
      <w:r w:rsidR="00D275BE">
        <w:rPr>
          <w:rFonts w:ascii="Calibri" w:hAnsi="Calibri" w:cs="Calibri"/>
        </w:rPr>
        <w:t xml:space="preserve"> </w:t>
      </w:r>
      <w:r w:rsidRPr="00EA6EA5">
        <w:rPr>
          <w:rFonts w:ascii="Calibri" w:hAnsi="Calibri" w:cs="Calibri"/>
        </w:rPr>
        <w:t>local</w:t>
      </w:r>
      <w:r w:rsidR="00D275BE">
        <w:rPr>
          <w:rFonts w:ascii="Calibri" w:hAnsi="Calibri" w:cs="Calibri"/>
        </w:rPr>
        <w:t xml:space="preserve"> </w:t>
      </w:r>
      <w:r w:rsidRPr="00EA6EA5">
        <w:rPr>
          <w:rFonts w:ascii="Calibri" w:hAnsi="Calibri" w:cs="Calibri"/>
        </w:rPr>
        <w:t>and</w:t>
      </w:r>
      <w:r w:rsidR="00D275BE">
        <w:rPr>
          <w:rFonts w:ascii="Calibri" w:hAnsi="Calibri" w:cs="Calibri"/>
        </w:rPr>
        <w:t xml:space="preserve"> </w:t>
      </w:r>
      <w:r w:rsidRPr="00EA6EA5">
        <w:rPr>
          <w:rFonts w:ascii="Calibri" w:hAnsi="Calibri" w:cs="Calibri"/>
        </w:rPr>
        <w:t>systemic</w:t>
      </w:r>
      <w:r w:rsidR="00D275BE">
        <w:rPr>
          <w:rFonts w:ascii="Calibri" w:hAnsi="Calibri" w:cs="Calibri"/>
        </w:rPr>
        <w:t xml:space="preserve"> </w:t>
      </w:r>
      <w:r w:rsidRPr="00EA6EA5">
        <w:rPr>
          <w:rFonts w:ascii="Calibri" w:hAnsi="Calibri" w:cs="Calibri"/>
        </w:rPr>
        <w:t>hormone</w:t>
      </w:r>
      <w:r w:rsidR="00D275BE">
        <w:rPr>
          <w:rFonts w:ascii="Calibri" w:hAnsi="Calibri" w:cs="Calibri"/>
        </w:rPr>
        <w:t xml:space="preserve"> </w:t>
      </w:r>
      <w:r w:rsidRPr="00EA6EA5">
        <w:rPr>
          <w:rFonts w:ascii="Calibri" w:hAnsi="Calibri" w:cs="Calibri"/>
        </w:rPr>
        <w:t>signaling.</w:t>
      </w:r>
      <w:r w:rsidR="00D275BE">
        <w:rPr>
          <w:rFonts w:ascii="Calibri" w:hAnsi="Calibri" w:cs="Calibri"/>
        </w:rPr>
        <w:t xml:space="preserve"> </w:t>
      </w:r>
      <w:r w:rsidRPr="00EA6EA5">
        <w:rPr>
          <w:rFonts w:ascii="Calibri" w:hAnsi="Calibri" w:cs="Calibri"/>
        </w:rPr>
        <w:t>New</w:t>
      </w:r>
      <w:r w:rsidR="00D275BE">
        <w:rPr>
          <w:rFonts w:ascii="Calibri" w:hAnsi="Calibri" w:cs="Calibri"/>
        </w:rPr>
        <w:t xml:space="preserve"> </w:t>
      </w:r>
      <w:r w:rsidRPr="00EA6EA5">
        <w:rPr>
          <w:rFonts w:ascii="Calibri" w:hAnsi="Calibri" w:cs="Calibri"/>
        </w:rPr>
        <w:t>Phytol</w:t>
      </w:r>
      <w:r w:rsidR="00D275BE">
        <w:rPr>
          <w:rFonts w:ascii="Calibri" w:hAnsi="Calibri" w:cs="Calibri"/>
        </w:rPr>
        <w:t xml:space="preserve"> </w:t>
      </w:r>
      <w:r w:rsidRPr="00EA6EA5">
        <w:rPr>
          <w:rFonts w:ascii="Calibri" w:hAnsi="Calibri" w:cs="Calibri"/>
        </w:rPr>
        <w:t>181:413–423</w:t>
      </w:r>
    </w:p>
    <w:p w14:paraId="2D716467" w14:textId="41164D13" w:rsidR="006F6979" w:rsidRPr="00EA6EA5" w:rsidRDefault="006F6979" w:rsidP="006F6979">
      <w:pPr>
        <w:pStyle w:val="Normal1"/>
        <w:spacing w:before="240"/>
        <w:jc w:val="both"/>
        <w:rPr>
          <w:rFonts w:ascii="Calibri" w:hAnsi="Calibri" w:cs="Calibri"/>
        </w:rPr>
      </w:pPr>
      <w:r w:rsidRPr="00EA6EA5">
        <w:rPr>
          <w:rFonts w:ascii="Calibri" w:hAnsi="Calibri" w:cs="Calibri"/>
        </w:rPr>
        <w:t>Ben-Jacob</w:t>
      </w:r>
      <w:r>
        <w:rPr>
          <w:rFonts w:ascii="Calibri" w:hAnsi="Calibri" w:cs="Calibri"/>
        </w:rPr>
        <w:t xml:space="preserve">, E., Levine, H. 2005. </w:t>
      </w:r>
      <w:r w:rsidR="00E956CF">
        <w:rPr>
          <w:rFonts w:ascii="Calibri" w:hAnsi="Calibri" w:cs="Calibri"/>
        </w:rPr>
        <w:t>Self-engineering</w:t>
      </w:r>
      <w:r>
        <w:rPr>
          <w:rFonts w:ascii="Calibri" w:hAnsi="Calibri" w:cs="Calibri"/>
        </w:rPr>
        <w:t xml:space="preserve"> capabilities of bacteria. J. R. Soc. Interface. 3:197-214</w:t>
      </w:r>
    </w:p>
    <w:p w14:paraId="72258859" w14:textId="30928D94"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Bennett, A.E., Classen, A.T., </w:t>
      </w:r>
      <w:r w:rsidR="00630397">
        <w:rPr>
          <w:rFonts w:ascii="Calibri" w:hAnsi="Calibri" w:cs="Calibri"/>
        </w:rPr>
        <w:t>(</w:t>
      </w:r>
      <w:r w:rsidRPr="00EA6EA5">
        <w:rPr>
          <w:rFonts w:ascii="Calibri" w:hAnsi="Calibri" w:cs="Calibri"/>
        </w:rPr>
        <w:t>2020</w:t>
      </w:r>
      <w:r w:rsidR="00630397">
        <w:rPr>
          <w:rFonts w:ascii="Calibri" w:hAnsi="Calibri" w:cs="Calibri"/>
        </w:rPr>
        <w:t>)</w:t>
      </w:r>
      <w:r w:rsidRPr="00EA6EA5">
        <w:rPr>
          <w:rFonts w:ascii="Calibri" w:hAnsi="Calibri" w:cs="Calibri"/>
        </w:rPr>
        <w:t xml:space="preserve">. Climate change influences mycorrhizal fungal-plant interactions, but conclusions are limited by geographical study bias. Ecology </w:t>
      </w:r>
      <w:proofErr w:type="gramStart"/>
      <w:r w:rsidRPr="00EA6EA5">
        <w:rPr>
          <w:rFonts w:ascii="Calibri" w:hAnsi="Calibri" w:cs="Calibri"/>
        </w:rPr>
        <w:t>101,e</w:t>
      </w:r>
      <w:proofErr w:type="gramEnd"/>
      <w:r w:rsidRPr="00EA6EA5">
        <w:rPr>
          <w:rFonts w:ascii="Calibri" w:hAnsi="Calibri" w:cs="Calibri"/>
        </w:rPr>
        <w:t>02978.</w:t>
      </w:r>
    </w:p>
    <w:p w14:paraId="24ECC2BB" w14:textId="14500C9C"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Bhimba, B. V., Franco, D. A., Jose, G. M., Mathew, J. M., and Joel, E. L. (2011). Characterization of cytotoxic compound from mangrove derived fungi </w:t>
      </w:r>
      <w:r w:rsidRPr="00D275BE">
        <w:rPr>
          <w:rFonts w:ascii="Calibri" w:hAnsi="Calibri" w:cs="Calibri"/>
          <w:i/>
          <w:iCs/>
        </w:rPr>
        <w:t>Irpex hydnoides</w:t>
      </w:r>
      <w:r w:rsidRPr="006F6979">
        <w:rPr>
          <w:rFonts w:ascii="Calibri" w:hAnsi="Calibri" w:cs="Calibri"/>
        </w:rPr>
        <w:t xml:space="preserve"> VB4. Asian Pac. J. Trop. Biomed. 1, 223–226. </w:t>
      </w:r>
    </w:p>
    <w:p w14:paraId="29F75847" w14:textId="77777777"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Bhutani, N., Maheshwari, R., Kumar, P., Suneja, p., (2021). Bioprospecting of endophytic bacteria from roots of </w:t>
      </w:r>
      <w:r w:rsidRPr="00EA6EA5">
        <w:rPr>
          <w:rFonts w:ascii="Calibri" w:hAnsi="Calibri" w:cs="Calibri"/>
          <w:i/>
        </w:rPr>
        <w:t xml:space="preserve">Vigna radiate, Vigna unguiculata, </w:t>
      </w:r>
      <w:r w:rsidRPr="00EA6EA5">
        <w:rPr>
          <w:rFonts w:ascii="Calibri" w:hAnsi="Calibri" w:cs="Calibri"/>
        </w:rPr>
        <w:t>and</w:t>
      </w:r>
      <w:r w:rsidRPr="00EA6EA5">
        <w:rPr>
          <w:rFonts w:ascii="Calibri" w:hAnsi="Calibri" w:cs="Calibri"/>
          <w:i/>
        </w:rPr>
        <w:t xml:space="preserve"> Cajanus cajan </w:t>
      </w:r>
      <w:r w:rsidRPr="00EA6EA5">
        <w:rPr>
          <w:rFonts w:ascii="Calibri" w:hAnsi="Calibri" w:cs="Calibri"/>
        </w:rPr>
        <w:t>for their potential use as bioinoculants. Plant gene. Vol. 28</w:t>
      </w:r>
    </w:p>
    <w:p w14:paraId="11025531" w14:textId="5E0077CA" w:rsidR="006F6979" w:rsidRPr="00EA6EA5" w:rsidRDefault="006F6979" w:rsidP="006F6979">
      <w:pPr>
        <w:pStyle w:val="Normal1"/>
        <w:spacing w:before="240"/>
        <w:jc w:val="both"/>
        <w:rPr>
          <w:rFonts w:ascii="Calibri" w:hAnsi="Calibri" w:cs="Calibri"/>
        </w:rPr>
      </w:pPr>
      <w:r w:rsidRPr="00EA6EA5">
        <w:rPr>
          <w:rFonts w:ascii="Calibri" w:hAnsi="Calibri" w:cs="Calibri"/>
        </w:rPr>
        <w:lastRenderedPageBreak/>
        <w:t xml:space="preserve">Bhutani, N., Maheshwari, R., Negi, M., and Suneja, P. (2018). Optimization of IAA production by endophytic </w:t>
      </w:r>
      <w:r w:rsidRPr="00EA6EA5">
        <w:rPr>
          <w:rFonts w:ascii="Calibri" w:hAnsi="Calibri" w:cs="Calibri"/>
          <w:i/>
        </w:rPr>
        <w:t xml:space="preserve">Bacillus </w:t>
      </w:r>
      <w:r w:rsidRPr="00EA6EA5">
        <w:rPr>
          <w:rFonts w:ascii="Calibri" w:hAnsi="Calibri" w:cs="Calibri"/>
        </w:rPr>
        <w:t xml:space="preserve">spp. from </w:t>
      </w:r>
      <w:r w:rsidRPr="00EA6EA5">
        <w:rPr>
          <w:rFonts w:ascii="Calibri" w:hAnsi="Calibri" w:cs="Calibri"/>
          <w:i/>
        </w:rPr>
        <w:t xml:space="preserve">Vigna radiata </w:t>
      </w:r>
      <w:r w:rsidRPr="00EA6EA5">
        <w:rPr>
          <w:rFonts w:ascii="Calibri" w:hAnsi="Calibri" w:cs="Calibri"/>
        </w:rPr>
        <w:t xml:space="preserve">for their potential use as plant growth promoters. </w:t>
      </w:r>
      <w:r w:rsidRPr="00EA6EA5">
        <w:rPr>
          <w:rFonts w:ascii="Calibri" w:hAnsi="Calibri" w:cs="Calibri"/>
          <w:i/>
        </w:rPr>
        <w:t xml:space="preserve">Isr. J. PlantSci. </w:t>
      </w:r>
      <w:r w:rsidRPr="00EA6EA5">
        <w:rPr>
          <w:rFonts w:ascii="Calibri" w:hAnsi="Calibri" w:cs="Calibri"/>
        </w:rPr>
        <w:t xml:space="preserve">65, 83–96. </w:t>
      </w:r>
    </w:p>
    <w:p w14:paraId="218AF186" w14:textId="6F0D9879"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Bonita, R., Beaglehole, R. and Kjellström, T., </w:t>
      </w:r>
      <w:r w:rsidR="00630397">
        <w:rPr>
          <w:rFonts w:ascii="Calibri" w:hAnsi="Calibri" w:cs="Calibri"/>
        </w:rPr>
        <w:t>(</w:t>
      </w:r>
      <w:r w:rsidRPr="00EA6EA5">
        <w:rPr>
          <w:rFonts w:ascii="Calibri" w:hAnsi="Calibri" w:cs="Calibri"/>
        </w:rPr>
        <w:t>2006</w:t>
      </w:r>
      <w:r w:rsidR="00630397">
        <w:rPr>
          <w:rFonts w:ascii="Calibri" w:hAnsi="Calibri" w:cs="Calibri"/>
        </w:rPr>
        <w:t>)</w:t>
      </w:r>
      <w:r w:rsidRPr="00EA6EA5">
        <w:rPr>
          <w:rFonts w:ascii="Calibri" w:hAnsi="Calibri" w:cs="Calibri"/>
        </w:rPr>
        <w:t>. Basic epidemiology, World Health Organization</w:t>
      </w:r>
    </w:p>
    <w:p w14:paraId="1262BC76" w14:textId="069E5F90" w:rsidR="004A6F77" w:rsidRDefault="004A6F77" w:rsidP="006F6979">
      <w:pPr>
        <w:pStyle w:val="Normal1"/>
        <w:spacing w:before="240"/>
        <w:jc w:val="both"/>
        <w:rPr>
          <w:rFonts w:ascii="Calibri" w:hAnsi="Calibri" w:cs="Calibri"/>
        </w:rPr>
      </w:pPr>
      <w:r w:rsidRPr="004A6F77">
        <w:rPr>
          <w:rFonts w:ascii="Calibri" w:hAnsi="Calibri" w:cs="Calibri"/>
        </w:rPr>
        <w:t>Booth C., The Genus Fusarium, 1971</w:t>
      </w:r>
    </w:p>
    <w:p w14:paraId="6A606869" w14:textId="53006649"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Brader, G., Compant, S., Mitter, B., Trognitz, F., and Sessitsch, A. (2014). Metabolic potential of endophytic bacteria. </w:t>
      </w:r>
      <w:r w:rsidRPr="00EA6EA5">
        <w:rPr>
          <w:rFonts w:ascii="Calibri" w:hAnsi="Calibri" w:cs="Calibri"/>
          <w:i/>
        </w:rPr>
        <w:t xml:space="preserve">Curr. Opin. Biotechnol. </w:t>
      </w:r>
      <w:r w:rsidRPr="00EA6EA5">
        <w:rPr>
          <w:rFonts w:ascii="Calibri" w:hAnsi="Calibri" w:cs="Calibri"/>
        </w:rPr>
        <w:t xml:space="preserve">27, 30–37. </w:t>
      </w:r>
    </w:p>
    <w:p w14:paraId="0F926FF8" w14:textId="092FEEEE" w:rsidR="006F6979" w:rsidRPr="00EA6EA5" w:rsidRDefault="006F6979" w:rsidP="006F6979">
      <w:pPr>
        <w:pStyle w:val="Normal1"/>
        <w:spacing w:before="240"/>
        <w:jc w:val="both"/>
        <w:rPr>
          <w:rFonts w:ascii="Calibri" w:hAnsi="Calibri" w:cs="Calibri"/>
        </w:rPr>
      </w:pPr>
      <w:r w:rsidRPr="00EA6EA5">
        <w:rPr>
          <w:rFonts w:ascii="Calibri" w:hAnsi="Calibri" w:cs="Calibri"/>
        </w:rPr>
        <w:t>Branda</w:t>
      </w:r>
      <w:r>
        <w:rPr>
          <w:rFonts w:ascii="Calibri" w:hAnsi="Calibri" w:cs="Calibri"/>
        </w:rPr>
        <w:t xml:space="preserve">, S.S., Vik, S., Friedman, L., Kolter, R. </w:t>
      </w:r>
      <w:r w:rsidR="00E956CF">
        <w:rPr>
          <w:rFonts w:ascii="Calibri" w:hAnsi="Calibri" w:cs="Calibri"/>
        </w:rPr>
        <w:t>(</w:t>
      </w:r>
      <w:r>
        <w:rPr>
          <w:rFonts w:ascii="Calibri" w:hAnsi="Calibri" w:cs="Calibri"/>
        </w:rPr>
        <w:t>2005</w:t>
      </w:r>
      <w:r w:rsidR="00E956CF">
        <w:rPr>
          <w:rFonts w:ascii="Calibri" w:hAnsi="Calibri" w:cs="Calibri"/>
        </w:rPr>
        <w:t>)</w:t>
      </w:r>
      <w:r>
        <w:rPr>
          <w:rFonts w:ascii="Calibri" w:hAnsi="Calibri" w:cs="Calibri"/>
        </w:rPr>
        <w:t>. Biofilms: the matrix revisited. Trends Microbiol. 13:20-26</w:t>
      </w:r>
    </w:p>
    <w:p w14:paraId="7FDE3F2D" w14:textId="5160D98F"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Brem, D., and Leuchtmann, A. (2001). Epichloë grass endophytes increase herbivore resistance in the wood land grass </w:t>
      </w:r>
      <w:r w:rsidRPr="00EA6EA5">
        <w:rPr>
          <w:rFonts w:ascii="Calibri" w:hAnsi="Calibri" w:cs="Calibri"/>
          <w:i/>
        </w:rPr>
        <w:t>Brachypodium sylvaticum</w:t>
      </w:r>
      <w:r w:rsidRPr="00EA6EA5">
        <w:rPr>
          <w:rFonts w:ascii="Calibri" w:hAnsi="Calibri" w:cs="Calibri"/>
        </w:rPr>
        <w:t xml:space="preserve">. </w:t>
      </w:r>
      <w:r w:rsidRPr="00EA6EA5">
        <w:rPr>
          <w:rFonts w:ascii="Calibri" w:hAnsi="Calibri" w:cs="Calibri"/>
          <w:i/>
        </w:rPr>
        <w:t xml:space="preserve">Oecologia </w:t>
      </w:r>
      <w:r w:rsidRPr="00EA6EA5">
        <w:rPr>
          <w:rFonts w:ascii="Calibri" w:hAnsi="Calibri" w:cs="Calibri"/>
        </w:rPr>
        <w:t xml:space="preserve">126, 522–530. </w:t>
      </w:r>
    </w:p>
    <w:p w14:paraId="5BB52242" w14:textId="0B871107"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Bulgarelli, D., Schlaeppi, K., Spaepen, S., Van Themaat, E.V.L., and Schulze- Lefert, P. (2013). Structure and functions of the bacterial microbiota of plants.  </w:t>
      </w:r>
      <w:r w:rsidRPr="00EA6EA5">
        <w:rPr>
          <w:rFonts w:ascii="Calibri" w:hAnsi="Calibri" w:cs="Calibri"/>
          <w:i/>
        </w:rPr>
        <w:t xml:space="preserve">Annu. Rev. Plant Biol. </w:t>
      </w:r>
      <w:r w:rsidRPr="00EA6EA5">
        <w:rPr>
          <w:rFonts w:ascii="Calibri" w:hAnsi="Calibri" w:cs="Calibri"/>
        </w:rPr>
        <w:t>64,807–838.</w:t>
      </w:r>
    </w:p>
    <w:p w14:paraId="4EF035DC" w14:textId="22A47E73"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Cappuccino, J. C., Sherman, N. </w:t>
      </w:r>
      <w:r w:rsidR="00E956CF">
        <w:rPr>
          <w:rFonts w:ascii="Calibri" w:hAnsi="Calibri" w:cs="Calibri"/>
        </w:rPr>
        <w:t>(</w:t>
      </w:r>
      <w:r w:rsidRPr="00EA6EA5">
        <w:rPr>
          <w:rFonts w:ascii="Calibri" w:hAnsi="Calibri" w:cs="Calibri"/>
        </w:rPr>
        <w:t>1992</w:t>
      </w:r>
      <w:r w:rsidR="00E956CF">
        <w:rPr>
          <w:rFonts w:ascii="Calibri" w:hAnsi="Calibri" w:cs="Calibri"/>
        </w:rPr>
        <w:t>)</w:t>
      </w:r>
      <w:r w:rsidRPr="00EA6EA5">
        <w:rPr>
          <w:rFonts w:ascii="Calibri" w:hAnsi="Calibri" w:cs="Calibri"/>
        </w:rPr>
        <w:t>. In: Microbiology: A Laboratory Manual, New York.</w:t>
      </w:r>
    </w:p>
    <w:p w14:paraId="704F2ABC" w14:textId="77777777" w:rsidR="006F6979" w:rsidRPr="00EA6EA5" w:rsidRDefault="006F6979" w:rsidP="006F6979">
      <w:pPr>
        <w:pStyle w:val="Normal1"/>
        <w:spacing w:before="240"/>
        <w:jc w:val="both"/>
        <w:rPr>
          <w:rFonts w:ascii="Calibri" w:hAnsi="Calibri" w:cs="Calibri"/>
        </w:rPr>
      </w:pPr>
      <w:r w:rsidRPr="00EA6EA5">
        <w:rPr>
          <w:rFonts w:ascii="Calibri" w:hAnsi="Calibri" w:cs="Calibri"/>
        </w:rPr>
        <w:t>Carmichael, J.W., Kendrick, W.B., Conners, I.L., Sigler, Y.L., 1980. Genera of Hyphomycetes. University of Alberta Press, Alberta 386 p.</w:t>
      </w:r>
    </w:p>
    <w:p w14:paraId="28276B21" w14:textId="77777777"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Chapla, V.M., Honorio, A.E., Gubiani, J.R., Vilelea, A.F.L., Young, M.C.M., Cardoso, C.L., Fernando, R.P., Cicarelli, R.M., Ferreira, P.M.P., Bolzani, V.S., Araujo, A.R. (2020) Acetylcholinesterase inhibition and antifungal activity of cyclohexanoids from the endophytic fungus </w:t>
      </w:r>
      <w:r w:rsidRPr="00EA6EA5">
        <w:rPr>
          <w:rFonts w:ascii="Calibri" w:hAnsi="Calibri" w:cs="Calibri"/>
          <w:i/>
        </w:rPr>
        <w:t xml:space="preserve">Saccharicola </w:t>
      </w:r>
      <w:r w:rsidRPr="00EA6EA5">
        <w:rPr>
          <w:rFonts w:ascii="Calibri" w:hAnsi="Calibri" w:cs="Calibri"/>
        </w:rPr>
        <w:t>sp. Phytochemistry Letters 39:  116–123</w:t>
      </w:r>
    </w:p>
    <w:p w14:paraId="0B459C25" w14:textId="677B4EC0"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Chen L, Chen J, Zheng X, Zhang J, Yu X. </w:t>
      </w:r>
      <w:r w:rsidR="00630397">
        <w:rPr>
          <w:rFonts w:ascii="Calibri" w:hAnsi="Calibri" w:cs="Calibri"/>
        </w:rPr>
        <w:t>(</w:t>
      </w:r>
      <w:r w:rsidR="00630397" w:rsidRPr="00630397">
        <w:rPr>
          <w:rFonts w:ascii="Calibri" w:hAnsi="Calibri" w:cs="Calibri"/>
        </w:rPr>
        <w:t>2007</w:t>
      </w:r>
      <w:r w:rsidR="00630397">
        <w:rPr>
          <w:rFonts w:ascii="Calibri" w:hAnsi="Calibri" w:cs="Calibri"/>
        </w:rPr>
        <w:t xml:space="preserve">). </w:t>
      </w:r>
      <w:r w:rsidRPr="006F6979">
        <w:rPr>
          <w:rFonts w:ascii="Calibri" w:hAnsi="Calibri" w:cs="Calibri"/>
        </w:rPr>
        <w:t xml:space="preserve">Identification and antifungal activity of the metabolite of endophytic fungi isolated from </w:t>
      </w:r>
      <w:r w:rsidRPr="00E346B8">
        <w:rPr>
          <w:rFonts w:ascii="Calibri" w:hAnsi="Calibri" w:cs="Calibri"/>
          <w:i/>
          <w:iCs/>
        </w:rPr>
        <w:t>llex</w:t>
      </w:r>
      <w:r w:rsidR="00D275BE" w:rsidRPr="00E346B8">
        <w:rPr>
          <w:rFonts w:ascii="Calibri" w:hAnsi="Calibri" w:cs="Calibri"/>
          <w:i/>
          <w:iCs/>
        </w:rPr>
        <w:t xml:space="preserve"> </w:t>
      </w:r>
      <w:r w:rsidRPr="00E346B8">
        <w:rPr>
          <w:rFonts w:ascii="Calibri" w:hAnsi="Calibri" w:cs="Calibri"/>
          <w:i/>
          <w:iCs/>
        </w:rPr>
        <w:t>cornuta</w:t>
      </w:r>
      <w:r w:rsidRPr="006F6979">
        <w:rPr>
          <w:rFonts w:ascii="Calibri" w:hAnsi="Calibri" w:cs="Calibri"/>
        </w:rPr>
        <w:t>. Nongyaoxue Xuebao; 9: 143-150</w:t>
      </w:r>
    </w:p>
    <w:p w14:paraId="0883F20A" w14:textId="7253E205" w:rsidR="006F6979" w:rsidRPr="00EA6EA5" w:rsidRDefault="006F6979" w:rsidP="006F6979">
      <w:pPr>
        <w:pStyle w:val="Normal1"/>
        <w:spacing w:before="240"/>
        <w:jc w:val="both"/>
        <w:rPr>
          <w:rFonts w:ascii="Calibri" w:hAnsi="Calibri" w:cs="Calibri"/>
          <w:b/>
          <w:bCs/>
        </w:rPr>
      </w:pPr>
      <w:r w:rsidRPr="00EA6EA5">
        <w:rPr>
          <w:rFonts w:ascii="Calibri" w:hAnsi="Calibri" w:cs="Calibri"/>
        </w:rPr>
        <w:t>Chen,</w:t>
      </w:r>
      <w:r>
        <w:rPr>
          <w:rFonts w:ascii="Calibri" w:hAnsi="Calibri" w:cs="Calibri"/>
        </w:rPr>
        <w:t xml:space="preserve"> L., </w:t>
      </w:r>
      <w:r w:rsidRPr="00EA6EA5">
        <w:rPr>
          <w:rFonts w:ascii="Calibri" w:hAnsi="Calibri" w:cs="Calibri"/>
        </w:rPr>
        <w:t>Deng, H.</w:t>
      </w:r>
      <w:r>
        <w:rPr>
          <w:rFonts w:ascii="Calibri" w:hAnsi="Calibri" w:cs="Calibri"/>
        </w:rPr>
        <w:t>,</w:t>
      </w:r>
      <w:r w:rsidRPr="00EA6EA5">
        <w:rPr>
          <w:rFonts w:ascii="Calibri" w:hAnsi="Calibri" w:cs="Calibri"/>
        </w:rPr>
        <w:t xml:space="preserve"> Cui,</w:t>
      </w:r>
      <w:r>
        <w:rPr>
          <w:rFonts w:ascii="Calibri" w:hAnsi="Calibri" w:cs="Calibri"/>
        </w:rPr>
        <w:t xml:space="preserve"> H., </w:t>
      </w:r>
      <w:r w:rsidRPr="00EA6EA5">
        <w:rPr>
          <w:rFonts w:ascii="Calibri" w:hAnsi="Calibri" w:cs="Calibri"/>
        </w:rPr>
        <w:t>Fang,</w:t>
      </w:r>
      <w:r>
        <w:rPr>
          <w:rFonts w:ascii="Calibri" w:hAnsi="Calibri" w:cs="Calibri"/>
        </w:rPr>
        <w:t xml:space="preserve"> J., </w:t>
      </w:r>
      <w:r w:rsidRPr="00EA6EA5">
        <w:rPr>
          <w:rFonts w:ascii="Calibri" w:hAnsi="Calibri" w:cs="Calibri"/>
        </w:rPr>
        <w:t>Zuo,</w:t>
      </w:r>
      <w:r>
        <w:rPr>
          <w:rFonts w:ascii="Calibri" w:hAnsi="Calibri" w:cs="Calibri"/>
        </w:rPr>
        <w:t xml:space="preserve"> Z., </w:t>
      </w:r>
      <w:r w:rsidRPr="00EA6EA5">
        <w:rPr>
          <w:rFonts w:ascii="Calibri" w:hAnsi="Calibri" w:cs="Calibri"/>
        </w:rPr>
        <w:t>Deng,</w:t>
      </w:r>
      <w:r>
        <w:rPr>
          <w:rFonts w:ascii="Calibri" w:hAnsi="Calibri" w:cs="Calibri"/>
        </w:rPr>
        <w:t xml:space="preserve"> J., </w:t>
      </w:r>
      <w:r w:rsidRPr="00EA6EA5">
        <w:rPr>
          <w:rFonts w:ascii="Calibri" w:hAnsi="Calibri" w:cs="Calibri"/>
        </w:rPr>
        <w:t>Li,</w:t>
      </w:r>
      <w:r>
        <w:rPr>
          <w:rFonts w:ascii="Calibri" w:hAnsi="Calibri" w:cs="Calibri"/>
        </w:rPr>
        <w:t xml:space="preserve"> Y., </w:t>
      </w:r>
      <w:r w:rsidRPr="00EA6EA5">
        <w:rPr>
          <w:rFonts w:ascii="Calibri" w:hAnsi="Calibri" w:cs="Calibri"/>
        </w:rPr>
        <w:t>Wang,</w:t>
      </w:r>
      <w:r>
        <w:rPr>
          <w:rFonts w:ascii="Calibri" w:hAnsi="Calibri" w:cs="Calibri"/>
        </w:rPr>
        <w:t xml:space="preserve"> X., Z</w:t>
      </w:r>
      <w:r w:rsidRPr="00EA6EA5">
        <w:rPr>
          <w:rFonts w:ascii="Calibri" w:hAnsi="Calibri" w:cs="Calibri"/>
        </w:rPr>
        <w:t>hao,</w:t>
      </w:r>
      <w:r>
        <w:rPr>
          <w:rFonts w:ascii="Calibri" w:hAnsi="Calibri" w:cs="Calibri"/>
        </w:rPr>
        <w:t xml:space="preserve"> L. </w:t>
      </w:r>
      <w:r w:rsidR="00E846C2">
        <w:rPr>
          <w:rFonts w:ascii="Calibri" w:hAnsi="Calibri" w:cs="Calibri"/>
        </w:rPr>
        <w:t>(</w:t>
      </w:r>
      <w:r>
        <w:rPr>
          <w:rFonts w:ascii="Calibri" w:hAnsi="Calibri" w:cs="Calibri"/>
        </w:rPr>
        <w:t>2017</w:t>
      </w:r>
      <w:r w:rsidR="00E846C2">
        <w:rPr>
          <w:rFonts w:ascii="Calibri" w:hAnsi="Calibri" w:cs="Calibri"/>
        </w:rPr>
        <w:t>)</w:t>
      </w:r>
      <w:r>
        <w:rPr>
          <w:rFonts w:ascii="Calibri" w:hAnsi="Calibri" w:cs="Calibri"/>
        </w:rPr>
        <w:t xml:space="preserve">. </w:t>
      </w:r>
      <w:r w:rsidRPr="00EA6EA5">
        <w:rPr>
          <w:rFonts w:ascii="Calibri" w:hAnsi="Calibri" w:cs="Calibri"/>
        </w:rPr>
        <w:t>Inflammatory</w:t>
      </w:r>
      <w:r w:rsidRPr="00EA6EA5">
        <w:rPr>
          <w:rFonts w:ascii="Calibri" w:hAnsi="Calibri" w:cs="Calibri"/>
          <w:b/>
          <w:bCs/>
        </w:rPr>
        <w:t xml:space="preserve"> </w:t>
      </w:r>
      <w:r w:rsidRPr="00EA6EA5">
        <w:rPr>
          <w:rFonts w:ascii="Calibri" w:hAnsi="Calibri" w:cs="Calibri"/>
        </w:rPr>
        <w:t>responses and inflammation-associated diseases in organs.</w:t>
      </w:r>
      <w:r>
        <w:rPr>
          <w:rFonts w:ascii="Calibri" w:hAnsi="Calibri" w:cs="Calibri"/>
          <w:b/>
          <w:bCs/>
        </w:rPr>
        <w:t xml:space="preserve"> </w:t>
      </w:r>
      <w:r w:rsidRPr="00EA6EA5">
        <w:rPr>
          <w:rFonts w:ascii="Calibri" w:hAnsi="Calibri" w:cs="Calibri"/>
        </w:rPr>
        <w:t xml:space="preserve">Oncotarget. </w:t>
      </w:r>
      <w:r w:rsidRPr="00EA6EA5">
        <w:rPr>
          <w:rFonts w:ascii="Calibri" w:hAnsi="Calibri" w:cs="Calibri"/>
          <w:b/>
          <w:bCs/>
        </w:rPr>
        <w:t>9</w:t>
      </w:r>
      <w:r w:rsidRPr="00EA6EA5">
        <w:rPr>
          <w:rFonts w:ascii="Calibri" w:hAnsi="Calibri" w:cs="Calibri"/>
        </w:rPr>
        <w:t>(6). 7204–7218</w:t>
      </w:r>
    </w:p>
    <w:p w14:paraId="48E91EC2" w14:textId="77777777" w:rsidR="006F6979" w:rsidRPr="00EA6EA5" w:rsidRDefault="006F6979" w:rsidP="006F6979">
      <w:pPr>
        <w:pStyle w:val="Normal1"/>
        <w:spacing w:before="240"/>
        <w:jc w:val="both"/>
        <w:rPr>
          <w:rFonts w:ascii="Calibri" w:hAnsi="Calibri" w:cs="Calibri"/>
        </w:rPr>
      </w:pPr>
      <w:r w:rsidRPr="00EA6EA5">
        <w:rPr>
          <w:rFonts w:ascii="Calibri" w:hAnsi="Calibri" w:cs="Calibri"/>
        </w:rPr>
        <w:t>Chimwamurombe, P.M., Gr¨onemeyer, J.L., Reinhold-Hurek, B. (2016). Isolation and characterization of culturable seed-associated bacterial endophytes from gnotobiotically grown Marama bean seedlings</w:t>
      </w:r>
      <w:r w:rsidRPr="00EA6EA5">
        <w:rPr>
          <w:rFonts w:ascii="Calibri" w:hAnsi="Calibri" w:cs="Calibri"/>
          <w:i/>
        </w:rPr>
        <w:t>.  FEMS Microbiology Ecology</w:t>
      </w:r>
      <w:r w:rsidRPr="00EA6EA5">
        <w:rPr>
          <w:rFonts w:ascii="Calibri" w:hAnsi="Calibri" w:cs="Calibri"/>
        </w:rPr>
        <w:t>, 92.</w:t>
      </w:r>
    </w:p>
    <w:p w14:paraId="324DCA00" w14:textId="57A4F75C"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Chokpaiboon, S., Choodej, S., Boonyuen, N., Teerawatananond, T., and Pudhom, K. (2016). Highly oxygenated chromones from mangrove-derived endophytic fungus </w:t>
      </w:r>
      <w:r w:rsidRPr="00D275BE">
        <w:rPr>
          <w:rFonts w:ascii="Calibri" w:hAnsi="Calibri" w:cs="Calibri"/>
          <w:i/>
          <w:iCs/>
        </w:rPr>
        <w:t>Rhytidhysteron rufulum</w:t>
      </w:r>
      <w:r w:rsidRPr="006F6979">
        <w:rPr>
          <w:rFonts w:ascii="Calibri" w:hAnsi="Calibri" w:cs="Calibri"/>
        </w:rPr>
        <w:t xml:space="preserve">. Phytochemistry 122, 172–177. </w:t>
      </w:r>
    </w:p>
    <w:p w14:paraId="6D4B2D73" w14:textId="73E426D9" w:rsidR="006F6979" w:rsidRPr="006F6979" w:rsidRDefault="006F6979" w:rsidP="006F6979">
      <w:pPr>
        <w:pStyle w:val="Normal1"/>
        <w:spacing w:before="240"/>
        <w:jc w:val="both"/>
        <w:rPr>
          <w:rFonts w:ascii="Calibri" w:hAnsi="Calibri" w:cs="Calibri"/>
        </w:rPr>
      </w:pPr>
      <w:r w:rsidRPr="006F6979">
        <w:rPr>
          <w:rFonts w:ascii="Calibri" w:hAnsi="Calibri" w:cs="Calibri"/>
        </w:rPr>
        <w:lastRenderedPageBreak/>
        <w:t>Chomcheon P, Wiyakrutta S, Aree T, Sriubolmas N, Ngamrojanavanich N, Mahidol C. Curvularides A–E</w:t>
      </w:r>
      <w:r w:rsidR="008D395C">
        <w:rPr>
          <w:rFonts w:ascii="Calibri" w:hAnsi="Calibri" w:cs="Calibri"/>
        </w:rPr>
        <w:t>. (</w:t>
      </w:r>
      <w:r w:rsidR="008D395C" w:rsidRPr="008D395C">
        <w:rPr>
          <w:rFonts w:ascii="Calibri" w:hAnsi="Calibri" w:cs="Calibri"/>
        </w:rPr>
        <w:t>2010</w:t>
      </w:r>
      <w:r w:rsidR="008D395C">
        <w:rPr>
          <w:rFonts w:ascii="Calibri" w:hAnsi="Calibri" w:cs="Calibri"/>
        </w:rPr>
        <w:t>).</w:t>
      </w:r>
      <w:r w:rsidRPr="006F6979">
        <w:rPr>
          <w:rFonts w:ascii="Calibri" w:hAnsi="Calibri" w:cs="Calibri"/>
        </w:rPr>
        <w:t xml:space="preserve"> </w:t>
      </w:r>
      <w:r w:rsidR="008D395C">
        <w:rPr>
          <w:rFonts w:ascii="Calibri" w:hAnsi="Calibri" w:cs="Calibri"/>
        </w:rPr>
        <w:t>A</w:t>
      </w:r>
      <w:r w:rsidRPr="006F6979">
        <w:rPr>
          <w:rFonts w:ascii="Calibri" w:hAnsi="Calibri" w:cs="Calibri"/>
        </w:rPr>
        <w:t xml:space="preserve">ntifungal hybrid peptide–polyketides from the endophytic fungus </w:t>
      </w:r>
      <w:r w:rsidRPr="00D275BE">
        <w:rPr>
          <w:rFonts w:ascii="Calibri" w:hAnsi="Calibri" w:cs="Calibri"/>
          <w:i/>
          <w:iCs/>
        </w:rPr>
        <w:t>Curvularia genicu-lata</w:t>
      </w:r>
      <w:r w:rsidRPr="006F6979">
        <w:rPr>
          <w:rFonts w:ascii="Calibri" w:hAnsi="Calibri" w:cs="Calibri"/>
        </w:rPr>
        <w:t xml:space="preserve">. Chem Eur </w:t>
      </w:r>
      <w:proofErr w:type="gramStart"/>
      <w:r w:rsidRPr="006F6979">
        <w:rPr>
          <w:rFonts w:ascii="Calibri" w:hAnsi="Calibri" w:cs="Calibri"/>
        </w:rPr>
        <w:t>J,;</w:t>
      </w:r>
      <w:proofErr w:type="gramEnd"/>
      <w:r w:rsidRPr="006F6979">
        <w:rPr>
          <w:rFonts w:ascii="Calibri" w:hAnsi="Calibri" w:cs="Calibri"/>
        </w:rPr>
        <w:t xml:space="preserve"> 16: 11178-11185. </w:t>
      </w:r>
    </w:p>
    <w:p w14:paraId="781B919B" w14:textId="6EB258A4" w:rsidR="006F6979" w:rsidRPr="00394525" w:rsidRDefault="006F6979" w:rsidP="006F6979">
      <w:pPr>
        <w:pStyle w:val="Normal1"/>
        <w:spacing w:before="240"/>
        <w:jc w:val="both"/>
        <w:rPr>
          <w:rFonts w:ascii="Calibri" w:hAnsi="Calibri" w:cs="Calibri"/>
          <w:b/>
          <w:bCs/>
        </w:rPr>
      </w:pPr>
      <w:r w:rsidRPr="00EA6EA5">
        <w:rPr>
          <w:rFonts w:ascii="Calibri" w:hAnsi="Calibri" w:cs="Calibri"/>
        </w:rPr>
        <w:t xml:space="preserve">Chou, C.T., 1997. The anti-inflammatory effect of </w:t>
      </w:r>
      <w:r w:rsidRPr="00394525">
        <w:rPr>
          <w:rFonts w:ascii="Calibri" w:hAnsi="Calibri" w:cs="Calibri"/>
          <w:i/>
          <w:iCs/>
        </w:rPr>
        <w:t>Tripterygium</w:t>
      </w:r>
      <w:r>
        <w:rPr>
          <w:rFonts w:ascii="Calibri" w:hAnsi="Calibri" w:cs="Calibri"/>
          <w:i/>
          <w:iCs/>
        </w:rPr>
        <w:t xml:space="preserve"> </w:t>
      </w:r>
      <w:r w:rsidRPr="00394525">
        <w:rPr>
          <w:rFonts w:ascii="Calibri" w:hAnsi="Calibri" w:cs="Calibri"/>
          <w:i/>
          <w:iCs/>
        </w:rPr>
        <w:t xml:space="preserve">wilfordii </w:t>
      </w:r>
      <w:r w:rsidRPr="00EA6EA5">
        <w:rPr>
          <w:rFonts w:ascii="Calibri" w:hAnsi="Calibri" w:cs="Calibri"/>
        </w:rPr>
        <w:t>Hook</w:t>
      </w:r>
      <w:r>
        <w:rPr>
          <w:rFonts w:ascii="Calibri" w:hAnsi="Calibri" w:cs="Calibri"/>
        </w:rPr>
        <w:t>.</w:t>
      </w:r>
      <w:r w:rsidRPr="00EA6EA5">
        <w:rPr>
          <w:rFonts w:ascii="Calibri" w:hAnsi="Calibri" w:cs="Calibri"/>
        </w:rPr>
        <w:t xml:space="preserve"> F</w:t>
      </w:r>
      <w:r>
        <w:rPr>
          <w:rFonts w:ascii="Calibri" w:hAnsi="Calibri" w:cs="Calibri"/>
        </w:rPr>
        <w:t>.</w:t>
      </w:r>
      <w:r w:rsidRPr="00EA6EA5">
        <w:rPr>
          <w:rFonts w:ascii="Calibri" w:hAnsi="Calibri" w:cs="Calibri"/>
        </w:rPr>
        <w:t xml:space="preserve"> on adjuvant-induced paw edema in rats and inflammatory mediator release. Phytother Res. 11,152–154. </w:t>
      </w:r>
    </w:p>
    <w:p w14:paraId="54ADD8D3" w14:textId="4AFF6BB6" w:rsidR="006F6979" w:rsidRDefault="006F6979" w:rsidP="006F6979">
      <w:pPr>
        <w:pStyle w:val="Normal1"/>
        <w:spacing w:before="240"/>
        <w:jc w:val="both"/>
        <w:rPr>
          <w:rFonts w:ascii="Calibri" w:hAnsi="Calibri" w:cs="Calibri"/>
        </w:rPr>
      </w:pPr>
      <w:r w:rsidRPr="009A38A7">
        <w:rPr>
          <w:rFonts w:ascii="Calibri" w:hAnsi="Calibri" w:cs="Calibri"/>
        </w:rPr>
        <w:t xml:space="preserve">Corrêa, R.C.G., Rhoden, S.A., Mota, T.R. </w:t>
      </w:r>
      <w:r w:rsidRPr="009A38A7">
        <w:rPr>
          <w:rFonts w:ascii="Calibri" w:hAnsi="Calibri" w:cs="Calibri"/>
          <w:i/>
          <w:iCs/>
        </w:rPr>
        <w:t>et al.</w:t>
      </w:r>
      <w:r w:rsidR="00E956CF">
        <w:rPr>
          <w:rFonts w:ascii="Calibri" w:hAnsi="Calibri" w:cs="Calibri"/>
          <w:i/>
          <w:iCs/>
        </w:rPr>
        <w:t xml:space="preserve"> </w:t>
      </w:r>
      <w:r w:rsidR="00E956CF">
        <w:rPr>
          <w:rFonts w:ascii="Calibri" w:hAnsi="Calibri" w:cs="Calibri"/>
        </w:rPr>
        <w:t>(2014)</w:t>
      </w:r>
      <w:r>
        <w:rPr>
          <w:rFonts w:ascii="Calibri" w:hAnsi="Calibri" w:cs="Calibri"/>
        </w:rPr>
        <w:t xml:space="preserve"> Endophytic </w:t>
      </w:r>
      <w:r w:rsidRPr="009A38A7">
        <w:rPr>
          <w:rFonts w:ascii="Calibri" w:hAnsi="Calibri" w:cs="Calibri"/>
        </w:rPr>
        <w:t xml:space="preserve">fungi: expanding the arsenal of industrial enzyme producers. </w:t>
      </w:r>
      <w:r w:rsidRPr="009A38A7">
        <w:rPr>
          <w:rFonts w:ascii="Calibri" w:hAnsi="Calibri" w:cs="Calibri"/>
          <w:i/>
          <w:iCs/>
        </w:rPr>
        <w:t>J Ind Microbiol Biotechnol</w:t>
      </w:r>
      <w:r w:rsidRPr="009A38A7">
        <w:rPr>
          <w:rFonts w:ascii="Calibri" w:hAnsi="Calibri" w:cs="Calibri"/>
        </w:rPr>
        <w:t xml:space="preserve"> </w:t>
      </w:r>
      <w:r w:rsidRPr="0040304C">
        <w:rPr>
          <w:rFonts w:ascii="Calibri" w:hAnsi="Calibri" w:cs="Calibri"/>
        </w:rPr>
        <w:t>41</w:t>
      </w:r>
      <w:r w:rsidRPr="009A38A7">
        <w:rPr>
          <w:rFonts w:ascii="Calibri" w:hAnsi="Calibri" w:cs="Calibri"/>
        </w:rPr>
        <w:t xml:space="preserve">, 1467–1478. </w:t>
      </w:r>
    </w:p>
    <w:p w14:paraId="2C63F7B0" w14:textId="43D400C1"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Cui, C. M., Li, X. M., Meng, L., Li, C. S., Huang, C. G., and Wang, B. G. (2010). 7-Nor-ergosterolide, a pentalactone-containing norsteroid and related steroids from the marine-derived endophytic </w:t>
      </w:r>
      <w:r w:rsidRPr="00D275BE">
        <w:rPr>
          <w:rFonts w:ascii="Calibri" w:hAnsi="Calibri" w:cs="Calibri"/>
          <w:i/>
          <w:iCs/>
        </w:rPr>
        <w:t>Aspergillus ochraceus</w:t>
      </w:r>
      <w:r w:rsidRPr="006F6979">
        <w:rPr>
          <w:rFonts w:ascii="Calibri" w:hAnsi="Calibri" w:cs="Calibri"/>
        </w:rPr>
        <w:t xml:space="preserve"> EN-31. J. Nat. Prod. 73, 1780–1784. </w:t>
      </w:r>
    </w:p>
    <w:p w14:paraId="1221D708" w14:textId="372DCB93"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Cui, C.-M., Li, X.-M., Li, C.-S., Proksch, P., and Wang, B.-G. (2010). Cytoglobosins A-G, cytochalasans from a marine-derived endophytic fungus, </w:t>
      </w:r>
      <w:r w:rsidRPr="00D275BE">
        <w:rPr>
          <w:rFonts w:ascii="Calibri" w:hAnsi="Calibri" w:cs="Calibri"/>
          <w:i/>
          <w:iCs/>
        </w:rPr>
        <w:t>Chaetomium globosum</w:t>
      </w:r>
      <w:r w:rsidRPr="006F6979">
        <w:rPr>
          <w:rFonts w:ascii="Calibri" w:hAnsi="Calibri" w:cs="Calibri"/>
        </w:rPr>
        <w:t xml:space="preserve"> QEN-14. J. Nat. Prod. 73, 729–733. </w:t>
      </w:r>
    </w:p>
    <w:p w14:paraId="37431B4F" w14:textId="0237C77E" w:rsidR="006F6979" w:rsidRPr="00EA6EA5" w:rsidRDefault="006F6979" w:rsidP="006F6979">
      <w:pPr>
        <w:pStyle w:val="Normal1"/>
        <w:spacing w:before="240"/>
        <w:jc w:val="both"/>
        <w:rPr>
          <w:rFonts w:ascii="Calibri" w:hAnsi="Calibri" w:cs="Calibri"/>
        </w:rPr>
      </w:pPr>
      <w:r w:rsidRPr="0040304C">
        <w:rPr>
          <w:rFonts w:ascii="Calibri" w:hAnsi="Calibri" w:cs="Calibri"/>
        </w:rPr>
        <w:t>Dalal,</w:t>
      </w:r>
      <w:r>
        <w:rPr>
          <w:rFonts w:ascii="Calibri" w:hAnsi="Calibri" w:cs="Calibri"/>
        </w:rPr>
        <w:t xml:space="preserve"> </w:t>
      </w:r>
      <w:r w:rsidRPr="0040304C">
        <w:rPr>
          <w:rFonts w:ascii="Calibri" w:hAnsi="Calibri" w:cs="Calibri"/>
        </w:rPr>
        <w:t>J.M.,</w:t>
      </w:r>
      <w:r>
        <w:rPr>
          <w:rFonts w:ascii="Calibri" w:hAnsi="Calibri" w:cs="Calibri"/>
        </w:rPr>
        <w:t xml:space="preserve"> </w:t>
      </w:r>
      <w:r w:rsidRPr="0040304C">
        <w:rPr>
          <w:rFonts w:ascii="Calibri" w:hAnsi="Calibri" w:cs="Calibri"/>
        </w:rPr>
        <w:t>Kulkarni,</w:t>
      </w:r>
      <w:r>
        <w:rPr>
          <w:rFonts w:ascii="Calibri" w:hAnsi="Calibri" w:cs="Calibri"/>
        </w:rPr>
        <w:t xml:space="preserve"> </w:t>
      </w:r>
      <w:r w:rsidRPr="0040304C">
        <w:rPr>
          <w:rFonts w:ascii="Calibri" w:hAnsi="Calibri" w:cs="Calibri"/>
        </w:rPr>
        <w:t>N.S.,</w:t>
      </w:r>
      <w:r>
        <w:rPr>
          <w:rFonts w:ascii="Calibri" w:hAnsi="Calibri" w:cs="Calibri"/>
        </w:rPr>
        <w:t xml:space="preserve"> </w:t>
      </w:r>
      <w:r w:rsidRPr="0040304C">
        <w:rPr>
          <w:rFonts w:ascii="Calibri" w:hAnsi="Calibri" w:cs="Calibri"/>
        </w:rPr>
        <w:t>and</w:t>
      </w:r>
      <w:r>
        <w:rPr>
          <w:rFonts w:ascii="Calibri" w:hAnsi="Calibri" w:cs="Calibri"/>
        </w:rPr>
        <w:t xml:space="preserve"> </w:t>
      </w:r>
      <w:r w:rsidRPr="0040304C">
        <w:rPr>
          <w:rFonts w:ascii="Calibri" w:hAnsi="Calibri" w:cs="Calibri"/>
        </w:rPr>
        <w:t>Bodhankar,</w:t>
      </w:r>
      <w:r>
        <w:rPr>
          <w:rFonts w:ascii="Calibri" w:hAnsi="Calibri" w:cs="Calibri"/>
        </w:rPr>
        <w:t xml:space="preserve"> </w:t>
      </w:r>
      <w:r w:rsidRPr="0040304C">
        <w:rPr>
          <w:rFonts w:ascii="Calibri" w:hAnsi="Calibri" w:cs="Calibri"/>
        </w:rPr>
        <w:t>M.G.</w:t>
      </w:r>
      <w:r>
        <w:rPr>
          <w:rFonts w:ascii="Calibri" w:hAnsi="Calibri" w:cs="Calibri"/>
        </w:rPr>
        <w:t xml:space="preserve"> </w:t>
      </w:r>
      <w:r w:rsidRPr="0040304C">
        <w:rPr>
          <w:rFonts w:ascii="Calibri" w:hAnsi="Calibri" w:cs="Calibri"/>
        </w:rPr>
        <w:t>(2015).</w:t>
      </w:r>
      <w:r>
        <w:rPr>
          <w:rFonts w:ascii="Calibri" w:hAnsi="Calibri" w:cs="Calibri"/>
        </w:rPr>
        <w:t xml:space="preserve"> </w:t>
      </w:r>
      <w:r w:rsidRPr="0040304C">
        <w:rPr>
          <w:rFonts w:ascii="Calibri" w:hAnsi="Calibri" w:cs="Calibri"/>
        </w:rPr>
        <w:t>Utilization</w:t>
      </w:r>
      <w:r>
        <w:rPr>
          <w:rFonts w:ascii="Calibri" w:hAnsi="Calibri" w:cs="Calibri"/>
        </w:rPr>
        <w:t xml:space="preserve"> </w:t>
      </w:r>
      <w:r w:rsidRPr="0040304C">
        <w:rPr>
          <w:rFonts w:ascii="Calibri" w:hAnsi="Calibri" w:cs="Calibri"/>
        </w:rPr>
        <w:t>of</w:t>
      </w:r>
      <w:r>
        <w:rPr>
          <w:rFonts w:ascii="Calibri" w:hAnsi="Calibri" w:cs="Calibri"/>
        </w:rPr>
        <w:t xml:space="preserve"> </w:t>
      </w:r>
      <w:r w:rsidRPr="0040304C">
        <w:rPr>
          <w:rFonts w:ascii="Calibri" w:hAnsi="Calibri" w:cs="Calibri"/>
        </w:rPr>
        <w:t>indigenous endophytic microbes</w:t>
      </w:r>
      <w:r>
        <w:rPr>
          <w:rFonts w:ascii="Calibri" w:hAnsi="Calibri" w:cs="Calibri"/>
        </w:rPr>
        <w:t xml:space="preserve"> </w:t>
      </w:r>
      <w:r w:rsidRPr="0040304C">
        <w:rPr>
          <w:rFonts w:ascii="Calibri" w:hAnsi="Calibri" w:cs="Calibri"/>
        </w:rPr>
        <w:t>for</w:t>
      </w:r>
      <w:r>
        <w:rPr>
          <w:rFonts w:ascii="Calibri" w:hAnsi="Calibri" w:cs="Calibri"/>
        </w:rPr>
        <w:t xml:space="preserve"> </w:t>
      </w:r>
      <w:r w:rsidRPr="0040304C">
        <w:rPr>
          <w:rFonts w:ascii="Calibri" w:hAnsi="Calibri" w:cs="Calibri"/>
        </w:rPr>
        <w:t>induction</w:t>
      </w:r>
      <w:r>
        <w:rPr>
          <w:rFonts w:ascii="Calibri" w:hAnsi="Calibri" w:cs="Calibri"/>
        </w:rPr>
        <w:t xml:space="preserve"> </w:t>
      </w:r>
      <w:r w:rsidRPr="0040304C">
        <w:rPr>
          <w:rFonts w:ascii="Calibri" w:hAnsi="Calibri" w:cs="Calibri"/>
        </w:rPr>
        <w:t>of</w:t>
      </w:r>
      <w:r>
        <w:rPr>
          <w:rFonts w:ascii="Calibri" w:hAnsi="Calibri" w:cs="Calibri"/>
        </w:rPr>
        <w:t xml:space="preserve"> </w:t>
      </w:r>
      <w:r w:rsidRPr="0040304C">
        <w:rPr>
          <w:rFonts w:ascii="Calibri" w:hAnsi="Calibri" w:cs="Calibri"/>
        </w:rPr>
        <w:t>systemic</w:t>
      </w:r>
      <w:r>
        <w:rPr>
          <w:rFonts w:ascii="Calibri" w:hAnsi="Calibri" w:cs="Calibri"/>
        </w:rPr>
        <w:t xml:space="preserve"> </w:t>
      </w:r>
      <w:r w:rsidRPr="0040304C">
        <w:rPr>
          <w:rFonts w:ascii="Calibri" w:hAnsi="Calibri" w:cs="Calibri"/>
        </w:rPr>
        <w:t>resistance</w:t>
      </w:r>
      <w:r>
        <w:rPr>
          <w:rFonts w:ascii="Calibri" w:hAnsi="Calibri" w:cs="Calibri"/>
        </w:rPr>
        <w:t xml:space="preserve"> </w:t>
      </w:r>
      <w:r w:rsidRPr="0040304C">
        <w:rPr>
          <w:rFonts w:ascii="Calibri" w:hAnsi="Calibri" w:cs="Calibri"/>
        </w:rPr>
        <w:t>(ISR)</w:t>
      </w:r>
      <w:r>
        <w:rPr>
          <w:rFonts w:ascii="Calibri" w:hAnsi="Calibri" w:cs="Calibri"/>
        </w:rPr>
        <w:t xml:space="preserve"> </w:t>
      </w:r>
      <w:r w:rsidRPr="0040304C">
        <w:rPr>
          <w:rFonts w:ascii="Calibri" w:hAnsi="Calibri" w:cs="Calibri"/>
        </w:rPr>
        <w:t>in</w:t>
      </w:r>
      <w:r>
        <w:rPr>
          <w:rFonts w:ascii="Calibri" w:hAnsi="Calibri" w:cs="Calibri"/>
        </w:rPr>
        <w:t xml:space="preserve"> </w:t>
      </w:r>
      <w:r w:rsidRPr="0040304C">
        <w:rPr>
          <w:rFonts w:ascii="Calibri" w:hAnsi="Calibri" w:cs="Calibri"/>
        </w:rPr>
        <w:t>soybean (</w:t>
      </w:r>
      <w:r w:rsidRPr="0040304C">
        <w:rPr>
          <w:rFonts w:ascii="Calibri" w:hAnsi="Calibri" w:cs="Calibri"/>
          <w:i/>
          <w:iCs/>
        </w:rPr>
        <w:t>Glycine</w:t>
      </w:r>
      <w:r>
        <w:rPr>
          <w:rFonts w:ascii="Calibri" w:hAnsi="Calibri" w:cs="Calibri"/>
          <w:i/>
          <w:iCs/>
        </w:rPr>
        <w:t xml:space="preserve"> </w:t>
      </w:r>
      <w:r w:rsidRPr="0040304C">
        <w:rPr>
          <w:rFonts w:ascii="Calibri" w:hAnsi="Calibri" w:cs="Calibri"/>
          <w:i/>
          <w:iCs/>
        </w:rPr>
        <w:t xml:space="preserve">max </w:t>
      </w:r>
      <w:r w:rsidRPr="0040304C">
        <w:rPr>
          <w:rFonts w:ascii="Calibri" w:hAnsi="Calibri" w:cs="Calibri"/>
        </w:rPr>
        <w:t>(L) Merril)</w:t>
      </w:r>
      <w:r w:rsidR="00095A97">
        <w:rPr>
          <w:rFonts w:ascii="Calibri" w:hAnsi="Calibri" w:cs="Calibri"/>
        </w:rPr>
        <w:t xml:space="preserve"> </w:t>
      </w:r>
      <w:r w:rsidRPr="0040304C">
        <w:rPr>
          <w:rFonts w:ascii="Calibri" w:hAnsi="Calibri" w:cs="Calibri"/>
        </w:rPr>
        <w:t>against</w:t>
      </w:r>
      <w:r>
        <w:rPr>
          <w:rFonts w:ascii="Calibri" w:hAnsi="Calibri" w:cs="Calibri"/>
        </w:rPr>
        <w:t xml:space="preserve"> </w:t>
      </w:r>
      <w:r w:rsidRPr="0040304C">
        <w:rPr>
          <w:rFonts w:ascii="Calibri" w:hAnsi="Calibri" w:cs="Calibri"/>
        </w:rPr>
        <w:t>challenge</w:t>
      </w:r>
      <w:r>
        <w:rPr>
          <w:rFonts w:ascii="Calibri" w:hAnsi="Calibri" w:cs="Calibri"/>
        </w:rPr>
        <w:t xml:space="preserve"> </w:t>
      </w:r>
      <w:r w:rsidRPr="0040304C">
        <w:rPr>
          <w:rFonts w:ascii="Calibri" w:hAnsi="Calibri" w:cs="Calibri"/>
        </w:rPr>
        <w:t>inoculation</w:t>
      </w:r>
      <w:r>
        <w:rPr>
          <w:rFonts w:ascii="Calibri" w:hAnsi="Calibri" w:cs="Calibri"/>
        </w:rPr>
        <w:t xml:space="preserve"> </w:t>
      </w:r>
      <w:r w:rsidRPr="0040304C">
        <w:rPr>
          <w:rFonts w:ascii="Calibri" w:hAnsi="Calibri" w:cs="Calibri"/>
        </w:rPr>
        <w:t xml:space="preserve">with </w:t>
      </w:r>
      <w:r w:rsidRPr="0040304C">
        <w:rPr>
          <w:rFonts w:ascii="Calibri" w:hAnsi="Calibri" w:cs="Calibri"/>
          <w:i/>
          <w:iCs/>
        </w:rPr>
        <w:t>F. oxysporum</w:t>
      </w:r>
      <w:r w:rsidRPr="0040304C">
        <w:rPr>
          <w:rFonts w:ascii="Calibri" w:hAnsi="Calibri" w:cs="Calibri"/>
        </w:rPr>
        <w:t xml:space="preserve">. </w:t>
      </w:r>
      <w:r w:rsidRPr="0040304C">
        <w:rPr>
          <w:rFonts w:ascii="Calibri" w:hAnsi="Calibri" w:cs="Calibri"/>
          <w:i/>
          <w:iCs/>
        </w:rPr>
        <w:t xml:space="preserve">Res. Biotechnol. </w:t>
      </w:r>
      <w:r w:rsidRPr="0040304C">
        <w:rPr>
          <w:rFonts w:ascii="Calibri" w:hAnsi="Calibri" w:cs="Calibri"/>
        </w:rPr>
        <w:t xml:space="preserve">6, 10–25. </w:t>
      </w:r>
      <w:r w:rsidRPr="00EA6EA5">
        <w:rPr>
          <w:rFonts w:ascii="Calibri" w:hAnsi="Calibri" w:cs="Calibri"/>
        </w:rPr>
        <w:t>Lorck, H., 1948. Production of hydrocyanic acid by bacteria. Physiol. Plant. 1, 142–146.</w:t>
      </w:r>
    </w:p>
    <w:p w14:paraId="247B7187" w14:textId="77777777"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Delaye, L., García-Guzmán, G., and Heil, M. (2013). Endophytes versus biotrophic and necrotrophic pathogens—are fungal life styles evolutionarily stable traits? </w:t>
      </w:r>
      <w:r w:rsidRPr="00EA6EA5">
        <w:rPr>
          <w:rFonts w:ascii="Calibri" w:hAnsi="Calibri" w:cs="Calibri"/>
          <w:i/>
        </w:rPr>
        <w:t xml:space="preserve">Fungal Divers. </w:t>
      </w:r>
      <w:r w:rsidRPr="00EA6EA5">
        <w:rPr>
          <w:rFonts w:ascii="Calibri" w:hAnsi="Calibri" w:cs="Calibri"/>
        </w:rPr>
        <w:t>60, 125–135. doi: 10.1007/s13225-013-0240-y</w:t>
      </w:r>
    </w:p>
    <w:p w14:paraId="2EBF1AFD" w14:textId="72E7899C"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Deutsch Y, Gur L, Berman Frank I and Ezra D (2021) Endophytes </w:t>
      </w:r>
      <w:r w:rsidR="00095A97">
        <w:rPr>
          <w:rFonts w:ascii="Calibri" w:hAnsi="Calibri" w:cs="Calibri"/>
        </w:rPr>
        <w:t>f</w:t>
      </w:r>
      <w:r w:rsidRPr="00EA6EA5">
        <w:rPr>
          <w:rFonts w:ascii="Calibri" w:hAnsi="Calibri" w:cs="Calibri"/>
        </w:rPr>
        <w:t xml:space="preserve">rom Algae, a Potential Source for New Biologically Active Metabolites for Disease Management in Aquaculture. Front. Mar. Sci. 8:636636. </w:t>
      </w:r>
    </w:p>
    <w:p w14:paraId="3639F361" w14:textId="37972341" w:rsidR="006F6979" w:rsidRDefault="006F6979" w:rsidP="006F6979">
      <w:pPr>
        <w:pStyle w:val="Normal1"/>
        <w:spacing w:before="240"/>
        <w:jc w:val="both"/>
        <w:rPr>
          <w:rFonts w:ascii="Calibri" w:hAnsi="Calibri" w:cs="Calibri"/>
        </w:rPr>
      </w:pPr>
      <w:r w:rsidRPr="007869B2">
        <w:rPr>
          <w:rFonts w:ascii="Calibri" w:hAnsi="Calibri" w:cs="Calibri"/>
        </w:rPr>
        <w:t xml:space="preserve">Devi, R., Nath, T., Boruah, R.R. </w:t>
      </w:r>
      <w:r w:rsidRPr="007869B2">
        <w:rPr>
          <w:rFonts w:ascii="Calibri" w:hAnsi="Calibri" w:cs="Calibri"/>
          <w:i/>
          <w:iCs/>
        </w:rPr>
        <w:t>et al.</w:t>
      </w:r>
      <w:r w:rsidRPr="007869B2">
        <w:rPr>
          <w:rFonts w:ascii="Calibri" w:hAnsi="Calibri" w:cs="Calibri"/>
        </w:rPr>
        <w:t xml:space="preserve"> </w:t>
      </w:r>
      <w:r w:rsidR="00E846C2" w:rsidRPr="00E846C2">
        <w:rPr>
          <w:rFonts w:ascii="Calibri" w:hAnsi="Calibri" w:cs="Calibri"/>
        </w:rPr>
        <w:t>(2021)</w:t>
      </w:r>
      <w:r w:rsidR="00E846C2">
        <w:rPr>
          <w:rFonts w:ascii="Calibri" w:hAnsi="Calibri" w:cs="Calibri"/>
        </w:rPr>
        <w:t xml:space="preserve">. </w:t>
      </w:r>
      <w:r w:rsidRPr="007869B2">
        <w:rPr>
          <w:rFonts w:ascii="Calibri" w:hAnsi="Calibri" w:cs="Calibri"/>
        </w:rPr>
        <w:t>Antimicrobial activity of bacterial endophytes from Chirata (</w:t>
      </w:r>
      <w:r w:rsidRPr="007869B2">
        <w:rPr>
          <w:rFonts w:ascii="Calibri" w:hAnsi="Calibri" w:cs="Calibri"/>
          <w:i/>
          <w:iCs/>
        </w:rPr>
        <w:t>Swertia chirata</w:t>
      </w:r>
      <w:r w:rsidRPr="007869B2">
        <w:rPr>
          <w:rFonts w:ascii="Calibri" w:hAnsi="Calibri" w:cs="Calibri"/>
        </w:rPr>
        <w:t xml:space="preserve"> Wall.) and Datura (</w:t>
      </w:r>
      <w:r w:rsidRPr="007869B2">
        <w:rPr>
          <w:rFonts w:ascii="Calibri" w:hAnsi="Calibri" w:cs="Calibri"/>
          <w:i/>
          <w:iCs/>
        </w:rPr>
        <w:t>Datura stramonium</w:t>
      </w:r>
      <w:r w:rsidRPr="007869B2">
        <w:rPr>
          <w:rFonts w:ascii="Calibri" w:hAnsi="Calibri" w:cs="Calibri"/>
        </w:rPr>
        <w:t xml:space="preserve"> L.). </w:t>
      </w:r>
      <w:r w:rsidRPr="007869B2">
        <w:rPr>
          <w:rFonts w:ascii="Calibri" w:hAnsi="Calibri" w:cs="Calibri"/>
          <w:i/>
          <w:iCs/>
        </w:rPr>
        <w:t>Egypt J Biol Pest Control</w:t>
      </w:r>
      <w:r w:rsidRPr="007869B2">
        <w:rPr>
          <w:rFonts w:ascii="Calibri" w:hAnsi="Calibri" w:cs="Calibri"/>
        </w:rPr>
        <w:t xml:space="preserve"> 31, 69. </w:t>
      </w:r>
    </w:p>
    <w:p w14:paraId="683AA26F" w14:textId="20F5F6D4" w:rsidR="006F6979" w:rsidRDefault="006F6979" w:rsidP="006F6979">
      <w:pPr>
        <w:pStyle w:val="Normal1"/>
        <w:spacing w:before="240"/>
        <w:jc w:val="both"/>
        <w:rPr>
          <w:rFonts w:ascii="Calibri" w:hAnsi="Calibri" w:cs="Calibri"/>
        </w:rPr>
      </w:pPr>
      <w:r w:rsidRPr="00EA6EA5">
        <w:rPr>
          <w:rFonts w:ascii="Calibri" w:hAnsi="Calibri" w:cs="Calibri"/>
        </w:rPr>
        <w:t>Dias, T.B., Yang, Y.J., Ogai, K., Becker, T., and Becker, C.G.</w:t>
      </w:r>
      <w:r w:rsidR="00C10F22">
        <w:rPr>
          <w:rFonts w:ascii="Calibri" w:hAnsi="Calibri" w:cs="Calibri"/>
        </w:rPr>
        <w:t xml:space="preserve"> (2012)</w:t>
      </w:r>
      <w:r w:rsidRPr="00EA6EA5">
        <w:rPr>
          <w:rFonts w:ascii="Calibri" w:hAnsi="Calibri" w:cs="Calibri"/>
        </w:rPr>
        <w:t xml:space="preserve"> Notch signaling controls generation of motor neurons in the lesioned spinal cord of adult zebrafish. The Journal of neuroscience: the official </w:t>
      </w:r>
      <w:r w:rsidRPr="00EA6EA5">
        <w:rPr>
          <w:rFonts w:ascii="Calibri" w:hAnsi="Calibri" w:cs="Calibri"/>
          <w:i/>
        </w:rPr>
        <w:t xml:space="preserve">journal of the Society for Neuroscience. </w:t>
      </w:r>
      <w:r w:rsidRPr="00EA6EA5">
        <w:rPr>
          <w:rFonts w:ascii="Calibri" w:hAnsi="Calibri" w:cs="Calibri"/>
          <w:b/>
        </w:rPr>
        <w:t>32</w:t>
      </w:r>
      <w:r w:rsidRPr="00EA6EA5">
        <w:rPr>
          <w:rFonts w:ascii="Calibri" w:hAnsi="Calibri" w:cs="Calibri"/>
        </w:rPr>
        <w:t>(9):3245-3252</w:t>
      </w:r>
      <w:r w:rsidR="00C10F22">
        <w:rPr>
          <w:rFonts w:ascii="Calibri" w:hAnsi="Calibri" w:cs="Calibri"/>
        </w:rPr>
        <w:t>.</w:t>
      </w:r>
    </w:p>
    <w:p w14:paraId="170AEDB9" w14:textId="77777777" w:rsidR="004A6F77" w:rsidRDefault="004A6F77" w:rsidP="006F6979">
      <w:pPr>
        <w:pStyle w:val="Normal1"/>
        <w:spacing w:before="240"/>
        <w:jc w:val="both"/>
        <w:rPr>
          <w:rFonts w:ascii="Calibri" w:hAnsi="Calibri" w:cs="Calibri"/>
        </w:rPr>
      </w:pPr>
    </w:p>
    <w:p w14:paraId="36323B62" w14:textId="09E65315" w:rsidR="004A6F77" w:rsidRPr="00EA6EA5" w:rsidRDefault="004A6F77" w:rsidP="004A6F77">
      <w:pPr>
        <w:pStyle w:val="Normal1"/>
        <w:rPr>
          <w:rFonts w:ascii="Calibri" w:hAnsi="Calibri" w:cs="Calibri"/>
        </w:rPr>
      </w:pPr>
      <w:r w:rsidRPr="004A6F77">
        <w:rPr>
          <w:rFonts w:ascii="Calibri" w:hAnsi="Calibri" w:cs="Calibri"/>
        </w:rPr>
        <w:t>Domsch K.H., Gams W., Anderson T. H., (1980). Compendium of Soil Fungi, Academic Press, London.</w:t>
      </w:r>
    </w:p>
    <w:p w14:paraId="2C766021" w14:textId="3C303893"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Duca, D., Lorv, J., Patten, C.L., Rose, D., and Glick, B.R. (2014). Indole-3-acetic acid in plant-microbe interactions. </w:t>
      </w:r>
      <w:r w:rsidRPr="00EA6EA5">
        <w:rPr>
          <w:rFonts w:ascii="Calibri" w:hAnsi="Calibri" w:cs="Calibri"/>
          <w:i/>
        </w:rPr>
        <w:t>Antonie Van</w:t>
      </w:r>
      <w:r w:rsidR="00095A97">
        <w:rPr>
          <w:rFonts w:ascii="Calibri" w:hAnsi="Calibri" w:cs="Calibri"/>
          <w:i/>
        </w:rPr>
        <w:t xml:space="preserve"> </w:t>
      </w:r>
      <w:r w:rsidRPr="00EA6EA5">
        <w:rPr>
          <w:rFonts w:ascii="Calibri" w:hAnsi="Calibri" w:cs="Calibri"/>
          <w:i/>
        </w:rPr>
        <w:t xml:space="preserve">Leeuwenhoek </w:t>
      </w:r>
      <w:r w:rsidRPr="00EA6EA5">
        <w:rPr>
          <w:rFonts w:ascii="Calibri" w:hAnsi="Calibri" w:cs="Calibri"/>
        </w:rPr>
        <w:t xml:space="preserve">106, 85–125. </w:t>
      </w:r>
    </w:p>
    <w:p w14:paraId="5452A9BA" w14:textId="20F72F94"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Ejaz, M., Javed, S., Hamza, M., Tabassum, S., Abubakar, M. and Ullah, I., </w:t>
      </w:r>
      <w:r w:rsidR="00E846C2">
        <w:rPr>
          <w:rFonts w:ascii="Calibri" w:hAnsi="Calibri" w:cs="Calibri"/>
        </w:rPr>
        <w:t>(</w:t>
      </w:r>
      <w:r w:rsidRPr="006F6979">
        <w:rPr>
          <w:rFonts w:ascii="Calibri" w:hAnsi="Calibri" w:cs="Calibri"/>
        </w:rPr>
        <w:t>2020</w:t>
      </w:r>
      <w:r w:rsidR="00E846C2">
        <w:rPr>
          <w:rFonts w:ascii="Calibri" w:hAnsi="Calibri" w:cs="Calibri"/>
        </w:rPr>
        <w:t>)</w:t>
      </w:r>
      <w:r w:rsidRPr="006F6979">
        <w:rPr>
          <w:rFonts w:ascii="Calibri" w:hAnsi="Calibri" w:cs="Calibri"/>
        </w:rPr>
        <w:t xml:space="preserve">. Fungal endophytes are effective alternatives and novel sources of anticancer drugs. Punjab Univ. J. Zool., 35(1): 13-24. </w:t>
      </w:r>
    </w:p>
    <w:p w14:paraId="02463950" w14:textId="45E901E1" w:rsidR="006F6979" w:rsidRPr="00EA6EA5" w:rsidRDefault="006F6979" w:rsidP="006F6979">
      <w:pPr>
        <w:pStyle w:val="Normal1"/>
        <w:spacing w:before="240"/>
        <w:jc w:val="both"/>
        <w:rPr>
          <w:rFonts w:ascii="Calibri" w:hAnsi="Calibri" w:cs="Calibri"/>
        </w:rPr>
      </w:pPr>
      <w:r w:rsidRPr="00EA6EA5">
        <w:rPr>
          <w:rFonts w:ascii="Calibri" w:hAnsi="Calibri" w:cs="Calibri"/>
        </w:rPr>
        <w:lastRenderedPageBreak/>
        <w:t>Elfiati D, Faulina SA, Rahayu LM, Aryanto A, Dewi RT, Rachmat HH, Turjaman M, Royyani MF, Susilowati A and Hidayat A</w:t>
      </w:r>
      <w:r w:rsidR="00095A97">
        <w:rPr>
          <w:rFonts w:ascii="Calibri" w:hAnsi="Calibri" w:cs="Calibri"/>
        </w:rPr>
        <w:t xml:space="preserve"> </w:t>
      </w:r>
      <w:r w:rsidRPr="00EA6EA5">
        <w:rPr>
          <w:rFonts w:ascii="Calibri" w:hAnsi="Calibri" w:cs="Calibri"/>
        </w:rPr>
        <w:t xml:space="preserve">(2022) Culturable endophytic fungal assemblages from </w:t>
      </w:r>
      <w:r w:rsidRPr="00EA6EA5">
        <w:rPr>
          <w:rFonts w:ascii="Calibri" w:hAnsi="Calibri" w:cs="Calibri"/>
          <w:i/>
        </w:rPr>
        <w:t xml:space="preserve">Styrax sumatrana </w:t>
      </w:r>
      <w:r w:rsidRPr="00EA6EA5">
        <w:rPr>
          <w:rFonts w:ascii="Calibri" w:hAnsi="Calibri" w:cs="Calibri"/>
        </w:rPr>
        <w:t xml:space="preserve">and </w:t>
      </w:r>
      <w:r w:rsidRPr="00EA6EA5">
        <w:rPr>
          <w:rFonts w:ascii="Calibri" w:hAnsi="Calibri" w:cs="Calibri"/>
          <w:i/>
        </w:rPr>
        <w:t xml:space="preserve">Stryaxbenzoin </w:t>
      </w:r>
      <w:r w:rsidRPr="00EA6EA5">
        <w:rPr>
          <w:rFonts w:ascii="Calibri" w:hAnsi="Calibri" w:cs="Calibri"/>
        </w:rPr>
        <w:t xml:space="preserve">and their potential as antifungal, antioxidant, and alpha-glucosidase inhibitory resources. </w:t>
      </w:r>
      <w:r w:rsidRPr="00EA6EA5">
        <w:rPr>
          <w:rFonts w:ascii="Calibri" w:hAnsi="Calibri" w:cs="Calibri"/>
          <w:i/>
        </w:rPr>
        <w:t xml:space="preserve">Front. Microbiol. </w:t>
      </w:r>
      <w:r w:rsidRPr="00EA6EA5">
        <w:rPr>
          <w:rFonts w:ascii="Calibri" w:hAnsi="Calibri" w:cs="Calibri"/>
        </w:rPr>
        <w:t xml:space="preserve">13:974526. </w:t>
      </w:r>
    </w:p>
    <w:p w14:paraId="5B116563" w14:textId="7437A4E8" w:rsidR="006F6979" w:rsidRPr="00EA6EA5" w:rsidRDefault="006F6979" w:rsidP="006F6979">
      <w:pPr>
        <w:pStyle w:val="Normal1"/>
        <w:spacing w:before="240"/>
        <w:jc w:val="both"/>
        <w:rPr>
          <w:rFonts w:ascii="Calibri" w:hAnsi="Calibri" w:cs="Calibri"/>
        </w:rPr>
      </w:pPr>
      <w:r w:rsidRPr="00EA6EA5">
        <w:rPr>
          <w:rFonts w:ascii="Calibri" w:hAnsi="Calibri" w:cs="Calibri"/>
        </w:rPr>
        <w:t>El-Sayed, A.S.A., Shindia, A.A., Ali, G.S., Yassin, M.A., Hussein, H., Awad, S.A., Ammar, H.A.</w:t>
      </w:r>
      <w:r w:rsidR="00E956CF">
        <w:rPr>
          <w:rFonts w:ascii="Calibri" w:hAnsi="Calibri" w:cs="Calibri"/>
        </w:rPr>
        <w:t xml:space="preserve"> (2021). </w:t>
      </w:r>
      <w:r w:rsidRPr="00EA6EA5">
        <w:rPr>
          <w:rFonts w:ascii="Calibri" w:hAnsi="Calibri" w:cs="Calibri"/>
        </w:rPr>
        <w:t xml:space="preserve"> Production and bioprocess optimization of antitumor Epothilone B analogue from </w:t>
      </w:r>
      <w:r w:rsidRPr="00EA6EA5">
        <w:rPr>
          <w:rFonts w:ascii="Calibri" w:hAnsi="Calibri" w:cs="Calibri"/>
          <w:i/>
        </w:rPr>
        <w:t>Aspergillus fumigatus</w:t>
      </w:r>
      <w:r w:rsidRPr="00EA6EA5">
        <w:rPr>
          <w:rFonts w:ascii="Calibri" w:hAnsi="Calibri" w:cs="Calibri"/>
        </w:rPr>
        <w:t xml:space="preserve">, endophyte of </w:t>
      </w:r>
      <w:r w:rsidRPr="00EA6EA5">
        <w:rPr>
          <w:rFonts w:ascii="Calibri" w:hAnsi="Calibri" w:cs="Calibri"/>
          <w:i/>
        </w:rPr>
        <w:t xml:space="preserve">Catharanthus roseus, </w:t>
      </w:r>
      <w:r w:rsidRPr="00EA6EA5">
        <w:rPr>
          <w:rFonts w:ascii="Calibri" w:hAnsi="Calibri" w:cs="Calibri"/>
        </w:rPr>
        <w:t>with response surface methodology. Enzyme and Microbial Technology 143</w:t>
      </w:r>
      <w:r w:rsidR="00E956CF">
        <w:rPr>
          <w:rFonts w:ascii="Calibri" w:hAnsi="Calibri" w:cs="Calibri"/>
        </w:rPr>
        <w:t>,</w:t>
      </w:r>
      <w:r w:rsidRPr="00EA6EA5">
        <w:rPr>
          <w:rFonts w:ascii="Calibri" w:hAnsi="Calibri" w:cs="Calibri"/>
        </w:rPr>
        <w:t xml:space="preserve"> 109718</w:t>
      </w:r>
    </w:p>
    <w:p w14:paraId="456B7111" w14:textId="16F9E8A9"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Fadiji, A.E., and Babalola, O.O. (2020). Exploring the potentialities of beneficial endophytes for improved plant growth. </w:t>
      </w:r>
      <w:r w:rsidRPr="00EA6EA5">
        <w:rPr>
          <w:rFonts w:ascii="Calibri" w:hAnsi="Calibri" w:cs="Calibri"/>
          <w:i/>
        </w:rPr>
        <w:t xml:space="preserve">Saudi J. Biol. Sci. </w:t>
      </w:r>
      <w:r w:rsidRPr="00EA6EA5">
        <w:rPr>
          <w:rFonts w:ascii="Calibri" w:hAnsi="Calibri" w:cs="Calibri"/>
        </w:rPr>
        <w:t xml:space="preserve">27, 3622–3633. </w:t>
      </w:r>
    </w:p>
    <w:p w14:paraId="45DD6B72" w14:textId="0C5F5FA8" w:rsidR="006F6979" w:rsidRPr="00EA6EA5" w:rsidRDefault="006F6979" w:rsidP="006F6979">
      <w:pPr>
        <w:pStyle w:val="Normal1"/>
        <w:spacing w:before="240"/>
        <w:jc w:val="both"/>
        <w:rPr>
          <w:rFonts w:ascii="Calibri" w:hAnsi="Calibri" w:cs="Calibri"/>
        </w:rPr>
      </w:pPr>
      <w:r w:rsidRPr="00EA6EA5">
        <w:rPr>
          <w:rFonts w:ascii="Calibri" w:hAnsi="Calibri" w:cs="Calibri"/>
        </w:rPr>
        <w:t>Fang</w:t>
      </w:r>
      <w:r>
        <w:rPr>
          <w:rFonts w:ascii="Calibri" w:hAnsi="Calibri" w:cs="Calibri"/>
        </w:rPr>
        <w:t>,</w:t>
      </w:r>
      <w:r w:rsidRPr="00EA6EA5">
        <w:rPr>
          <w:rFonts w:ascii="Calibri" w:hAnsi="Calibri" w:cs="Calibri"/>
        </w:rPr>
        <w:t xml:space="preserve"> Y</w:t>
      </w:r>
      <w:r>
        <w:rPr>
          <w:rFonts w:ascii="Calibri" w:hAnsi="Calibri" w:cs="Calibri"/>
        </w:rPr>
        <w:t>.</w:t>
      </w:r>
      <w:r w:rsidRPr="00EA6EA5">
        <w:rPr>
          <w:rFonts w:ascii="Calibri" w:hAnsi="Calibri" w:cs="Calibri"/>
        </w:rPr>
        <w:t>Z</w:t>
      </w:r>
      <w:r>
        <w:rPr>
          <w:rFonts w:ascii="Calibri" w:hAnsi="Calibri" w:cs="Calibri"/>
        </w:rPr>
        <w:t>.</w:t>
      </w:r>
      <w:r w:rsidRPr="00EA6EA5">
        <w:rPr>
          <w:rFonts w:ascii="Calibri" w:hAnsi="Calibri" w:cs="Calibri"/>
        </w:rPr>
        <w:t>, Yang</w:t>
      </w:r>
      <w:r>
        <w:rPr>
          <w:rFonts w:ascii="Calibri" w:hAnsi="Calibri" w:cs="Calibri"/>
        </w:rPr>
        <w:t>,</w:t>
      </w:r>
      <w:r w:rsidRPr="00EA6EA5">
        <w:rPr>
          <w:rFonts w:ascii="Calibri" w:hAnsi="Calibri" w:cs="Calibri"/>
        </w:rPr>
        <w:t xml:space="preserve"> S</w:t>
      </w:r>
      <w:r>
        <w:rPr>
          <w:rFonts w:ascii="Calibri" w:hAnsi="Calibri" w:cs="Calibri"/>
        </w:rPr>
        <w:t>.</w:t>
      </w:r>
      <w:r w:rsidRPr="00EA6EA5">
        <w:rPr>
          <w:rFonts w:ascii="Calibri" w:hAnsi="Calibri" w:cs="Calibri"/>
        </w:rPr>
        <w:t>, Wu</w:t>
      </w:r>
      <w:r>
        <w:rPr>
          <w:rFonts w:ascii="Calibri" w:hAnsi="Calibri" w:cs="Calibri"/>
        </w:rPr>
        <w:t>,</w:t>
      </w:r>
      <w:r w:rsidRPr="00EA6EA5">
        <w:rPr>
          <w:rFonts w:ascii="Calibri" w:hAnsi="Calibri" w:cs="Calibri"/>
        </w:rPr>
        <w:t xml:space="preserve"> G</w:t>
      </w:r>
      <w:r>
        <w:rPr>
          <w:rFonts w:ascii="Calibri" w:hAnsi="Calibri" w:cs="Calibri"/>
        </w:rPr>
        <w:t>.</w:t>
      </w:r>
      <w:r w:rsidRPr="00EA6EA5">
        <w:rPr>
          <w:rFonts w:ascii="Calibri" w:hAnsi="Calibri" w:cs="Calibri"/>
        </w:rPr>
        <w:t xml:space="preserve"> (2002). Free radicals, antioxidants, and nutrition. Nutrition 18:872–879. </w:t>
      </w:r>
    </w:p>
    <w:p w14:paraId="5A6FDF30" w14:textId="41E575B7" w:rsidR="006F6979" w:rsidRDefault="006F6979" w:rsidP="006F6979">
      <w:pPr>
        <w:pStyle w:val="Normal1"/>
        <w:spacing w:before="240"/>
        <w:jc w:val="both"/>
        <w:rPr>
          <w:rFonts w:ascii="Calibri" w:hAnsi="Calibri" w:cs="Calibri"/>
        </w:rPr>
      </w:pPr>
      <w:r w:rsidRPr="0035512C">
        <w:rPr>
          <w:rFonts w:ascii="Calibri" w:hAnsi="Calibri" w:cs="Calibri"/>
        </w:rPr>
        <w:t>Fisher,</w:t>
      </w:r>
      <w:r>
        <w:rPr>
          <w:rFonts w:ascii="Calibri" w:hAnsi="Calibri" w:cs="Calibri"/>
        </w:rPr>
        <w:t xml:space="preserve"> </w:t>
      </w:r>
      <w:r w:rsidRPr="0035512C">
        <w:rPr>
          <w:rFonts w:ascii="Calibri" w:hAnsi="Calibri" w:cs="Calibri"/>
        </w:rPr>
        <w:t>M.C.,</w:t>
      </w:r>
      <w:r>
        <w:rPr>
          <w:rFonts w:ascii="Calibri" w:hAnsi="Calibri" w:cs="Calibri"/>
        </w:rPr>
        <w:t xml:space="preserve"> </w:t>
      </w:r>
      <w:r w:rsidRPr="0035512C">
        <w:rPr>
          <w:rFonts w:ascii="Calibri" w:hAnsi="Calibri" w:cs="Calibri"/>
        </w:rPr>
        <w:t>Henk,</w:t>
      </w:r>
      <w:r>
        <w:rPr>
          <w:rFonts w:ascii="Calibri" w:hAnsi="Calibri" w:cs="Calibri"/>
        </w:rPr>
        <w:t xml:space="preserve"> </w:t>
      </w:r>
      <w:r w:rsidRPr="0035512C">
        <w:rPr>
          <w:rFonts w:ascii="Calibri" w:hAnsi="Calibri" w:cs="Calibri"/>
        </w:rPr>
        <w:t>D.A.,</w:t>
      </w:r>
      <w:r>
        <w:rPr>
          <w:rFonts w:ascii="Calibri" w:hAnsi="Calibri" w:cs="Calibri"/>
        </w:rPr>
        <w:t xml:space="preserve"> </w:t>
      </w:r>
      <w:r w:rsidRPr="0035512C">
        <w:rPr>
          <w:rFonts w:ascii="Calibri" w:hAnsi="Calibri" w:cs="Calibri"/>
        </w:rPr>
        <w:t>Briggs,</w:t>
      </w:r>
      <w:r>
        <w:rPr>
          <w:rFonts w:ascii="Calibri" w:hAnsi="Calibri" w:cs="Calibri"/>
        </w:rPr>
        <w:t xml:space="preserve"> </w:t>
      </w:r>
      <w:r w:rsidRPr="0035512C">
        <w:rPr>
          <w:rFonts w:ascii="Calibri" w:hAnsi="Calibri" w:cs="Calibri"/>
        </w:rPr>
        <w:t>C.J.,</w:t>
      </w:r>
      <w:r>
        <w:rPr>
          <w:rFonts w:ascii="Calibri" w:hAnsi="Calibri" w:cs="Calibri"/>
        </w:rPr>
        <w:t xml:space="preserve"> </w:t>
      </w:r>
      <w:r w:rsidRPr="0035512C">
        <w:rPr>
          <w:rFonts w:ascii="Calibri" w:hAnsi="Calibri" w:cs="Calibri"/>
        </w:rPr>
        <w:t>Brownstein,</w:t>
      </w:r>
      <w:r>
        <w:rPr>
          <w:rFonts w:ascii="Calibri" w:hAnsi="Calibri" w:cs="Calibri"/>
        </w:rPr>
        <w:t xml:space="preserve"> </w:t>
      </w:r>
      <w:r w:rsidRPr="0035512C">
        <w:rPr>
          <w:rFonts w:ascii="Calibri" w:hAnsi="Calibri" w:cs="Calibri"/>
        </w:rPr>
        <w:t>J.S.,</w:t>
      </w:r>
      <w:r>
        <w:rPr>
          <w:rFonts w:ascii="Calibri" w:hAnsi="Calibri" w:cs="Calibri"/>
        </w:rPr>
        <w:t xml:space="preserve"> </w:t>
      </w:r>
      <w:r w:rsidRPr="0035512C">
        <w:rPr>
          <w:rFonts w:ascii="Calibri" w:hAnsi="Calibri" w:cs="Calibri"/>
        </w:rPr>
        <w:t>Madoff,</w:t>
      </w:r>
      <w:r>
        <w:rPr>
          <w:rFonts w:ascii="Calibri" w:hAnsi="Calibri" w:cs="Calibri"/>
        </w:rPr>
        <w:t xml:space="preserve"> </w:t>
      </w:r>
      <w:r w:rsidRPr="0035512C">
        <w:rPr>
          <w:rFonts w:ascii="Calibri" w:hAnsi="Calibri" w:cs="Calibri"/>
        </w:rPr>
        <w:t>L.C.,</w:t>
      </w:r>
      <w:r>
        <w:rPr>
          <w:rFonts w:ascii="Calibri" w:hAnsi="Calibri" w:cs="Calibri"/>
        </w:rPr>
        <w:t xml:space="preserve"> </w:t>
      </w:r>
      <w:r w:rsidRPr="0035512C">
        <w:rPr>
          <w:rFonts w:ascii="Calibri" w:hAnsi="Calibri" w:cs="Calibri"/>
        </w:rPr>
        <w:t>McCraw, S. L.,</w:t>
      </w:r>
      <w:r>
        <w:rPr>
          <w:rFonts w:ascii="Calibri" w:hAnsi="Calibri" w:cs="Calibri"/>
        </w:rPr>
        <w:t xml:space="preserve"> </w:t>
      </w:r>
      <w:r w:rsidRPr="0035512C">
        <w:rPr>
          <w:rFonts w:ascii="Calibri" w:hAnsi="Calibri" w:cs="Calibri"/>
        </w:rPr>
        <w:t>etal.</w:t>
      </w:r>
      <w:r>
        <w:rPr>
          <w:rFonts w:ascii="Calibri" w:hAnsi="Calibri" w:cs="Calibri"/>
        </w:rPr>
        <w:t xml:space="preserve"> </w:t>
      </w:r>
      <w:r w:rsidRPr="0035512C">
        <w:rPr>
          <w:rFonts w:ascii="Calibri" w:hAnsi="Calibri" w:cs="Calibri"/>
        </w:rPr>
        <w:t>(2012).</w:t>
      </w:r>
      <w:r>
        <w:rPr>
          <w:rFonts w:ascii="Calibri" w:hAnsi="Calibri" w:cs="Calibri"/>
        </w:rPr>
        <w:t xml:space="preserve"> </w:t>
      </w:r>
      <w:r w:rsidRPr="0035512C">
        <w:rPr>
          <w:rFonts w:ascii="Calibri" w:hAnsi="Calibri" w:cs="Calibri"/>
        </w:rPr>
        <w:t>Emerging</w:t>
      </w:r>
      <w:r>
        <w:rPr>
          <w:rFonts w:ascii="Calibri" w:hAnsi="Calibri" w:cs="Calibri"/>
        </w:rPr>
        <w:t xml:space="preserve"> </w:t>
      </w:r>
      <w:r w:rsidRPr="0035512C">
        <w:rPr>
          <w:rFonts w:ascii="Calibri" w:hAnsi="Calibri" w:cs="Calibri"/>
        </w:rPr>
        <w:t>fungal</w:t>
      </w:r>
      <w:r>
        <w:rPr>
          <w:rFonts w:ascii="Calibri" w:hAnsi="Calibri" w:cs="Calibri"/>
        </w:rPr>
        <w:t xml:space="preserve"> </w:t>
      </w:r>
      <w:r w:rsidRPr="0035512C">
        <w:rPr>
          <w:rFonts w:ascii="Calibri" w:hAnsi="Calibri" w:cs="Calibri"/>
        </w:rPr>
        <w:t>threats</w:t>
      </w:r>
      <w:r>
        <w:rPr>
          <w:rFonts w:ascii="Calibri" w:hAnsi="Calibri" w:cs="Calibri"/>
        </w:rPr>
        <w:t xml:space="preserve"> </w:t>
      </w:r>
      <w:r w:rsidRPr="0035512C">
        <w:rPr>
          <w:rFonts w:ascii="Calibri" w:hAnsi="Calibri" w:cs="Calibri"/>
        </w:rPr>
        <w:t>to</w:t>
      </w:r>
      <w:r>
        <w:rPr>
          <w:rFonts w:ascii="Calibri" w:hAnsi="Calibri" w:cs="Calibri"/>
        </w:rPr>
        <w:t xml:space="preserve"> </w:t>
      </w:r>
      <w:r w:rsidRPr="0035512C">
        <w:rPr>
          <w:rFonts w:ascii="Calibri" w:hAnsi="Calibri" w:cs="Calibri"/>
        </w:rPr>
        <w:t>animal,</w:t>
      </w:r>
      <w:r>
        <w:rPr>
          <w:rFonts w:ascii="Calibri" w:hAnsi="Calibri" w:cs="Calibri"/>
        </w:rPr>
        <w:t xml:space="preserve"> </w:t>
      </w:r>
      <w:r w:rsidRPr="0035512C">
        <w:rPr>
          <w:rFonts w:ascii="Calibri" w:hAnsi="Calibri" w:cs="Calibri"/>
        </w:rPr>
        <w:t>plant</w:t>
      </w:r>
      <w:r>
        <w:rPr>
          <w:rFonts w:ascii="Calibri" w:hAnsi="Calibri" w:cs="Calibri"/>
        </w:rPr>
        <w:t xml:space="preserve"> </w:t>
      </w:r>
      <w:r w:rsidRPr="0035512C">
        <w:rPr>
          <w:rFonts w:ascii="Calibri" w:hAnsi="Calibri" w:cs="Calibri"/>
        </w:rPr>
        <w:t>and</w:t>
      </w:r>
      <w:r>
        <w:rPr>
          <w:rFonts w:ascii="Calibri" w:hAnsi="Calibri" w:cs="Calibri"/>
        </w:rPr>
        <w:t xml:space="preserve"> </w:t>
      </w:r>
      <w:r w:rsidRPr="0035512C">
        <w:rPr>
          <w:rFonts w:ascii="Calibri" w:hAnsi="Calibri" w:cs="Calibri"/>
        </w:rPr>
        <w:t xml:space="preserve">ecosystem health. </w:t>
      </w:r>
      <w:r w:rsidRPr="0035512C">
        <w:rPr>
          <w:rFonts w:ascii="Calibri" w:hAnsi="Calibri" w:cs="Calibri"/>
          <w:i/>
          <w:iCs/>
        </w:rPr>
        <w:t xml:space="preserve">Nature </w:t>
      </w:r>
      <w:r w:rsidRPr="0035512C">
        <w:rPr>
          <w:rFonts w:ascii="Calibri" w:hAnsi="Calibri" w:cs="Calibri"/>
        </w:rPr>
        <w:t>484, 186–194.</w:t>
      </w:r>
    </w:p>
    <w:p w14:paraId="10D20810" w14:textId="2C7C473F" w:rsidR="006F6979" w:rsidRPr="00EA6EA5" w:rsidRDefault="006F6979" w:rsidP="006F6979">
      <w:pPr>
        <w:pStyle w:val="Normal1"/>
        <w:spacing w:before="240"/>
        <w:jc w:val="both"/>
        <w:rPr>
          <w:rFonts w:ascii="Calibri" w:hAnsi="Calibri" w:cs="Calibri"/>
        </w:rPr>
      </w:pPr>
      <w:r w:rsidRPr="00EA6EA5">
        <w:rPr>
          <w:rFonts w:ascii="Calibri" w:hAnsi="Calibri" w:cs="Calibri"/>
        </w:rPr>
        <w:t>Fiske,</w:t>
      </w:r>
      <w:r w:rsidR="00095A97">
        <w:rPr>
          <w:rFonts w:ascii="Calibri" w:hAnsi="Calibri" w:cs="Calibri"/>
        </w:rPr>
        <w:t xml:space="preserve"> </w:t>
      </w:r>
      <w:r w:rsidRPr="00EA6EA5">
        <w:rPr>
          <w:rFonts w:ascii="Calibri" w:hAnsi="Calibri" w:cs="Calibri"/>
        </w:rPr>
        <w:t>C.</w:t>
      </w:r>
      <w:r w:rsidR="00095A97">
        <w:rPr>
          <w:rFonts w:ascii="Calibri" w:hAnsi="Calibri" w:cs="Calibri"/>
        </w:rPr>
        <w:t xml:space="preserve"> </w:t>
      </w:r>
      <w:r w:rsidRPr="00EA6EA5">
        <w:rPr>
          <w:rFonts w:ascii="Calibri" w:hAnsi="Calibri" w:cs="Calibri"/>
        </w:rPr>
        <w:t>H.,</w:t>
      </w:r>
      <w:r w:rsidR="00095A97">
        <w:rPr>
          <w:rFonts w:ascii="Calibri" w:hAnsi="Calibri" w:cs="Calibri"/>
        </w:rPr>
        <w:t xml:space="preserve"> </w:t>
      </w:r>
      <w:r w:rsidRPr="00EA6EA5">
        <w:rPr>
          <w:rFonts w:ascii="Calibri" w:hAnsi="Calibri" w:cs="Calibri"/>
        </w:rPr>
        <w:t>and</w:t>
      </w:r>
      <w:r w:rsidR="00095A97">
        <w:rPr>
          <w:rFonts w:ascii="Calibri" w:hAnsi="Calibri" w:cs="Calibri"/>
        </w:rPr>
        <w:t xml:space="preserve"> </w:t>
      </w:r>
      <w:r w:rsidRPr="00EA6EA5">
        <w:rPr>
          <w:rFonts w:ascii="Calibri" w:hAnsi="Calibri" w:cs="Calibri"/>
        </w:rPr>
        <w:t>Subbarow,</w:t>
      </w:r>
      <w:r w:rsidR="00095A97">
        <w:rPr>
          <w:rFonts w:ascii="Calibri" w:hAnsi="Calibri" w:cs="Calibri"/>
        </w:rPr>
        <w:t xml:space="preserve"> </w:t>
      </w:r>
      <w:r w:rsidRPr="00EA6EA5">
        <w:rPr>
          <w:rFonts w:ascii="Calibri" w:hAnsi="Calibri" w:cs="Calibri"/>
        </w:rPr>
        <w:t xml:space="preserve">Y. (1925). The colorimetric determination of phosphorus.  </w:t>
      </w:r>
      <w:r w:rsidRPr="00EA6EA5">
        <w:rPr>
          <w:rFonts w:ascii="Calibri" w:hAnsi="Calibri" w:cs="Calibri"/>
          <w:i/>
        </w:rPr>
        <w:t xml:space="preserve">J.  Biol. Chem. </w:t>
      </w:r>
      <w:r w:rsidRPr="00EA6EA5">
        <w:rPr>
          <w:rFonts w:ascii="Calibri" w:hAnsi="Calibri" w:cs="Calibri"/>
        </w:rPr>
        <w:t>66, 375–400.</w:t>
      </w:r>
    </w:p>
    <w:p w14:paraId="648BF632" w14:textId="77777777" w:rsidR="006F6979" w:rsidRPr="00EA6EA5" w:rsidRDefault="006F6979" w:rsidP="006F6979">
      <w:pPr>
        <w:pStyle w:val="Normal1"/>
        <w:spacing w:before="240"/>
        <w:jc w:val="both"/>
        <w:rPr>
          <w:rFonts w:ascii="Calibri" w:hAnsi="Calibri" w:cs="Calibri"/>
        </w:rPr>
      </w:pPr>
      <w:r w:rsidRPr="009A38A7">
        <w:rPr>
          <w:rFonts w:ascii="Calibri" w:hAnsi="Calibri" w:cs="Calibri"/>
        </w:rPr>
        <w:t>Fleming</w:t>
      </w:r>
      <w:r>
        <w:rPr>
          <w:rFonts w:ascii="Calibri" w:hAnsi="Calibri" w:cs="Calibri"/>
        </w:rPr>
        <w:t>, H.C., Neu, T.R., Wozniak, D.J. 2007. The EPS matrix: the “house of biofilm cells”. J. Bactiriol. 189:7945-7947</w:t>
      </w:r>
    </w:p>
    <w:p w14:paraId="6870D8B1" w14:textId="77777777" w:rsidR="006F6979" w:rsidRPr="00B947BF" w:rsidRDefault="006F6979" w:rsidP="006F6979">
      <w:pPr>
        <w:pStyle w:val="Normal1"/>
        <w:spacing w:before="240"/>
        <w:jc w:val="both"/>
        <w:rPr>
          <w:rFonts w:ascii="Calibri" w:hAnsi="Calibri" w:cs="Calibri"/>
        </w:rPr>
      </w:pPr>
      <w:r w:rsidRPr="006F6979">
        <w:rPr>
          <w:rFonts w:ascii="Calibri" w:hAnsi="Calibri" w:cs="Calibri"/>
        </w:rPr>
        <w:t>Fred EB, Waksman SA (1928) Laboratory manual of general microbiology, with special reference to the microorganisms of the soil. New York: McGraw-Hill</w:t>
      </w:r>
    </w:p>
    <w:p w14:paraId="4C35FA28" w14:textId="77777777" w:rsidR="006F6979" w:rsidRPr="00EA6EA5" w:rsidRDefault="006F6979" w:rsidP="006F6979">
      <w:pPr>
        <w:pStyle w:val="Normal1"/>
        <w:spacing w:before="240"/>
        <w:jc w:val="both"/>
        <w:rPr>
          <w:rFonts w:ascii="Calibri" w:hAnsi="Calibri" w:cs="Calibri"/>
        </w:rPr>
      </w:pPr>
      <w:r w:rsidRPr="007869B2">
        <w:rPr>
          <w:rFonts w:ascii="Calibri" w:hAnsi="Calibri" w:cs="Calibri"/>
        </w:rPr>
        <w:t>Galaaen</w:t>
      </w:r>
      <w:r>
        <w:rPr>
          <w:rFonts w:ascii="Calibri" w:hAnsi="Calibri" w:cs="Calibri"/>
        </w:rPr>
        <w:t>,</w:t>
      </w:r>
      <w:r w:rsidRPr="007869B2">
        <w:rPr>
          <w:rFonts w:ascii="Calibri" w:hAnsi="Calibri" w:cs="Calibri"/>
        </w:rPr>
        <w:t xml:space="preserve"> </w:t>
      </w:r>
      <w:proofErr w:type="gramStart"/>
      <w:r w:rsidRPr="007869B2">
        <w:rPr>
          <w:rFonts w:ascii="Calibri" w:hAnsi="Calibri" w:cs="Calibri"/>
        </w:rPr>
        <w:t>R</w:t>
      </w:r>
      <w:r>
        <w:rPr>
          <w:rFonts w:ascii="Calibri" w:hAnsi="Calibri" w:cs="Calibri"/>
        </w:rPr>
        <w:t>.</w:t>
      </w:r>
      <w:r w:rsidRPr="007869B2">
        <w:rPr>
          <w:rFonts w:ascii="Calibri" w:hAnsi="Calibri" w:cs="Calibri"/>
        </w:rPr>
        <w:t>,Venn</w:t>
      </w:r>
      <w:proofErr w:type="gramEnd"/>
      <w:r>
        <w:rPr>
          <w:rFonts w:ascii="Calibri" w:hAnsi="Calibri" w:cs="Calibri"/>
        </w:rPr>
        <w:t xml:space="preserve">, </w:t>
      </w:r>
      <w:r w:rsidRPr="007869B2">
        <w:rPr>
          <w:rFonts w:ascii="Calibri" w:hAnsi="Calibri" w:cs="Calibri"/>
        </w:rPr>
        <w:t>K.</w:t>
      </w:r>
      <w:r>
        <w:rPr>
          <w:rFonts w:ascii="Calibri" w:hAnsi="Calibri" w:cs="Calibri"/>
        </w:rPr>
        <w:t xml:space="preserve"> </w:t>
      </w:r>
      <w:r w:rsidRPr="007869B2">
        <w:rPr>
          <w:rFonts w:ascii="Calibri" w:hAnsi="Calibri" w:cs="Calibri"/>
        </w:rPr>
        <w:t xml:space="preserve">1979. </w:t>
      </w:r>
      <w:r w:rsidRPr="007869B2">
        <w:rPr>
          <w:rFonts w:ascii="Calibri" w:hAnsi="Calibri" w:cs="Calibri"/>
          <w:i/>
          <w:iCs/>
        </w:rPr>
        <w:t>Pythium sylvaticum</w:t>
      </w:r>
      <w:r w:rsidRPr="007869B2">
        <w:rPr>
          <w:rFonts w:ascii="Calibri" w:hAnsi="Calibri" w:cs="Calibri"/>
        </w:rPr>
        <w:t xml:space="preserve"> Campbell &amp; Hendrix and</w:t>
      </w:r>
      <w:r>
        <w:rPr>
          <w:rFonts w:ascii="Calibri" w:hAnsi="Calibri" w:cs="Calibri"/>
        </w:rPr>
        <w:t xml:space="preserve"> </w:t>
      </w:r>
      <w:r w:rsidRPr="007869B2">
        <w:rPr>
          <w:rFonts w:ascii="Calibri" w:hAnsi="Calibri" w:cs="Calibri"/>
        </w:rPr>
        <w:t>other</w:t>
      </w:r>
      <w:r>
        <w:rPr>
          <w:rFonts w:ascii="Calibri" w:hAnsi="Calibri" w:cs="Calibri"/>
        </w:rPr>
        <w:t xml:space="preserve"> </w:t>
      </w:r>
      <w:r w:rsidRPr="007869B2">
        <w:rPr>
          <w:rFonts w:ascii="Calibri" w:hAnsi="Calibri" w:cs="Calibri"/>
        </w:rPr>
        <w:t>fungi</w:t>
      </w:r>
      <w:r>
        <w:rPr>
          <w:rFonts w:ascii="Calibri" w:hAnsi="Calibri" w:cs="Calibri"/>
        </w:rPr>
        <w:t xml:space="preserve"> </w:t>
      </w:r>
      <w:r w:rsidRPr="007869B2">
        <w:rPr>
          <w:rFonts w:ascii="Calibri" w:hAnsi="Calibri" w:cs="Calibri"/>
        </w:rPr>
        <w:t>associated</w:t>
      </w:r>
      <w:r>
        <w:rPr>
          <w:rFonts w:ascii="Calibri" w:hAnsi="Calibri" w:cs="Calibri"/>
        </w:rPr>
        <w:t xml:space="preserve"> </w:t>
      </w:r>
      <w:r w:rsidRPr="007869B2">
        <w:rPr>
          <w:rFonts w:ascii="Calibri" w:hAnsi="Calibri" w:cs="Calibri"/>
        </w:rPr>
        <w:t>with</w:t>
      </w:r>
      <w:r>
        <w:rPr>
          <w:rFonts w:ascii="Calibri" w:hAnsi="Calibri" w:cs="Calibri"/>
        </w:rPr>
        <w:t xml:space="preserve"> </w:t>
      </w:r>
      <w:r w:rsidRPr="007869B2">
        <w:rPr>
          <w:rFonts w:ascii="Calibri" w:hAnsi="Calibri" w:cs="Calibri"/>
        </w:rPr>
        <w:t>root</w:t>
      </w:r>
      <w:r>
        <w:rPr>
          <w:rFonts w:ascii="Calibri" w:hAnsi="Calibri" w:cs="Calibri"/>
        </w:rPr>
        <w:t xml:space="preserve"> </w:t>
      </w:r>
      <w:r w:rsidRPr="007869B2">
        <w:rPr>
          <w:rFonts w:ascii="Calibri" w:hAnsi="Calibri" w:cs="Calibri"/>
        </w:rPr>
        <w:t>dieback of 2/0</w:t>
      </w:r>
      <w:r>
        <w:rPr>
          <w:rFonts w:ascii="Calibri" w:hAnsi="Calibri" w:cs="Calibri"/>
        </w:rPr>
        <w:t xml:space="preserve"> </w:t>
      </w:r>
      <w:r w:rsidRPr="007869B2">
        <w:rPr>
          <w:rFonts w:ascii="Calibri" w:hAnsi="Calibri" w:cs="Calibri"/>
        </w:rPr>
        <w:t>seedlings</w:t>
      </w:r>
      <w:r>
        <w:rPr>
          <w:rFonts w:ascii="Calibri" w:hAnsi="Calibri" w:cs="Calibri"/>
        </w:rPr>
        <w:t xml:space="preserve"> </w:t>
      </w:r>
      <w:r w:rsidRPr="007869B2">
        <w:rPr>
          <w:rFonts w:ascii="Calibri" w:hAnsi="Calibri" w:cs="Calibri"/>
        </w:rPr>
        <w:t xml:space="preserve">of </w:t>
      </w:r>
      <w:r w:rsidRPr="007869B2">
        <w:rPr>
          <w:rFonts w:ascii="Calibri" w:hAnsi="Calibri" w:cs="Calibri"/>
          <w:i/>
          <w:iCs/>
        </w:rPr>
        <w:t>Picea abies</w:t>
      </w:r>
      <w:r w:rsidRPr="007869B2">
        <w:rPr>
          <w:rFonts w:ascii="Calibri" w:hAnsi="Calibri" w:cs="Calibri"/>
        </w:rPr>
        <w:t xml:space="preserve"> (L.) Karst.</w:t>
      </w:r>
      <w:r>
        <w:rPr>
          <w:rFonts w:ascii="Calibri" w:hAnsi="Calibri" w:cs="Calibri"/>
        </w:rPr>
        <w:t xml:space="preserve"> </w:t>
      </w:r>
      <w:r w:rsidRPr="007869B2">
        <w:rPr>
          <w:rFonts w:ascii="Calibri" w:hAnsi="Calibri" w:cs="Calibri"/>
        </w:rPr>
        <w:t>In</w:t>
      </w:r>
      <w:r>
        <w:rPr>
          <w:rFonts w:ascii="Calibri" w:hAnsi="Calibri" w:cs="Calibri"/>
        </w:rPr>
        <w:t xml:space="preserve"> </w:t>
      </w:r>
      <w:r w:rsidRPr="007869B2">
        <w:rPr>
          <w:rFonts w:ascii="Calibri" w:hAnsi="Calibri" w:cs="Calibri"/>
        </w:rPr>
        <w:t>Norway. Rep Norw</w:t>
      </w:r>
      <w:r>
        <w:rPr>
          <w:rFonts w:ascii="Calibri" w:hAnsi="Calibri" w:cs="Calibri"/>
        </w:rPr>
        <w:t xml:space="preserve"> </w:t>
      </w:r>
      <w:r w:rsidRPr="007869B2">
        <w:rPr>
          <w:rFonts w:ascii="Calibri" w:hAnsi="Calibri" w:cs="Calibri"/>
        </w:rPr>
        <w:t>For</w:t>
      </w:r>
      <w:r>
        <w:rPr>
          <w:rFonts w:ascii="Calibri" w:hAnsi="Calibri" w:cs="Calibri"/>
        </w:rPr>
        <w:t xml:space="preserve"> </w:t>
      </w:r>
      <w:r w:rsidRPr="007869B2">
        <w:rPr>
          <w:rFonts w:ascii="Calibri" w:hAnsi="Calibri" w:cs="Calibri"/>
        </w:rPr>
        <w:t>Res</w:t>
      </w:r>
      <w:r>
        <w:rPr>
          <w:rFonts w:ascii="Calibri" w:hAnsi="Calibri" w:cs="Calibri"/>
        </w:rPr>
        <w:t xml:space="preserve"> </w:t>
      </w:r>
      <w:r w:rsidRPr="007869B2">
        <w:rPr>
          <w:rFonts w:ascii="Calibri" w:hAnsi="Calibri" w:cs="Calibri"/>
        </w:rPr>
        <w:t>Inst</w:t>
      </w:r>
      <w:r>
        <w:rPr>
          <w:rFonts w:ascii="Calibri" w:hAnsi="Calibri" w:cs="Calibri"/>
        </w:rPr>
        <w:t xml:space="preserve"> </w:t>
      </w:r>
      <w:r w:rsidRPr="007869B2">
        <w:rPr>
          <w:rFonts w:ascii="Calibri" w:hAnsi="Calibri" w:cs="Calibri"/>
        </w:rPr>
        <w:t>34:265–280.</w:t>
      </w:r>
    </w:p>
    <w:p w14:paraId="4DCAB409" w14:textId="1AE1C47A"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Gautham VS, Singh A, Kumari J, Yadhav M, Bharti R, Prajapati P, Kharwar R (2022) Phenolic and flavonoid contents and antioxidant activity of an endophytic fungus </w:t>
      </w:r>
      <w:r w:rsidRPr="00D275BE">
        <w:rPr>
          <w:rFonts w:ascii="Calibri" w:hAnsi="Calibri" w:cs="Calibri"/>
          <w:i/>
          <w:iCs/>
        </w:rPr>
        <w:t>Nigrospora sphaerica</w:t>
      </w:r>
      <w:r w:rsidRPr="00EA6EA5">
        <w:rPr>
          <w:rFonts w:ascii="Calibri" w:hAnsi="Calibri" w:cs="Calibri"/>
        </w:rPr>
        <w:t xml:space="preserve"> (EHL2), inhabiting the medicinal plant </w:t>
      </w:r>
      <w:r w:rsidRPr="00EA6EA5">
        <w:rPr>
          <w:rFonts w:ascii="Calibri" w:hAnsi="Calibri" w:cs="Calibri"/>
          <w:i/>
        </w:rPr>
        <w:t>Euphorbia hirta</w:t>
      </w:r>
      <w:r w:rsidRPr="00EA6EA5">
        <w:rPr>
          <w:rFonts w:ascii="Calibri" w:hAnsi="Calibri" w:cs="Calibri"/>
        </w:rPr>
        <w:t xml:space="preserve"> (dudhi) L. Archives of microbiology 204:140. </w:t>
      </w:r>
    </w:p>
    <w:p w14:paraId="74699F7F" w14:textId="623B2B60"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Ghyselinck, J., Velivelli, S. L. S., Heylen, K., O’Herlihy, E., Franco, J., Rojas, M., et al. (2013). Bioprospecting in potato fields in the central andean highlands: screening of rhizobacteria for plant growth-promoting properties. </w:t>
      </w:r>
      <w:r w:rsidRPr="00EA6EA5">
        <w:rPr>
          <w:rFonts w:ascii="Calibri" w:hAnsi="Calibri" w:cs="Calibri"/>
          <w:i/>
        </w:rPr>
        <w:t xml:space="preserve">Syst. Appl. Microbiol. </w:t>
      </w:r>
      <w:r w:rsidRPr="00EA6EA5">
        <w:rPr>
          <w:rFonts w:ascii="Calibri" w:hAnsi="Calibri" w:cs="Calibri"/>
        </w:rPr>
        <w:t xml:space="preserve">36, 116–127. </w:t>
      </w:r>
    </w:p>
    <w:p w14:paraId="1318D05D" w14:textId="12FBDE6A" w:rsidR="006F6979" w:rsidRPr="00EA6EA5" w:rsidRDefault="006F6979" w:rsidP="006F6979">
      <w:pPr>
        <w:pStyle w:val="Normal1"/>
        <w:spacing w:before="240"/>
        <w:jc w:val="both"/>
        <w:rPr>
          <w:rFonts w:ascii="Calibri" w:hAnsi="Calibri" w:cs="Calibri"/>
        </w:rPr>
      </w:pPr>
      <w:r w:rsidRPr="00EA6EA5">
        <w:rPr>
          <w:rFonts w:ascii="Calibri" w:hAnsi="Calibri" w:cs="Calibri"/>
        </w:rPr>
        <w:t>Glick, B.R.</w:t>
      </w:r>
      <w:r w:rsidR="00095A97">
        <w:rPr>
          <w:rFonts w:ascii="Calibri" w:hAnsi="Calibri" w:cs="Calibri"/>
        </w:rPr>
        <w:t xml:space="preserve"> </w:t>
      </w:r>
      <w:r w:rsidRPr="00EA6EA5">
        <w:rPr>
          <w:rFonts w:ascii="Calibri" w:hAnsi="Calibri" w:cs="Calibri"/>
        </w:rPr>
        <w:t>(2014).</w:t>
      </w:r>
      <w:r w:rsidR="00095A97">
        <w:rPr>
          <w:rFonts w:ascii="Calibri" w:hAnsi="Calibri" w:cs="Calibri"/>
        </w:rPr>
        <w:t xml:space="preserve"> </w:t>
      </w:r>
      <w:r w:rsidRPr="00EA6EA5">
        <w:rPr>
          <w:rFonts w:ascii="Calibri" w:hAnsi="Calibri" w:cs="Calibri"/>
        </w:rPr>
        <w:t xml:space="preserve">Bacteria with ACC deaminase can promote plant growth and help to feed the world. </w:t>
      </w:r>
      <w:r w:rsidRPr="00EA6EA5">
        <w:rPr>
          <w:rFonts w:ascii="Calibri" w:hAnsi="Calibri" w:cs="Calibri"/>
          <w:i/>
        </w:rPr>
        <w:t xml:space="preserve">Microbiol. Res. </w:t>
      </w:r>
      <w:r w:rsidRPr="00EA6EA5">
        <w:rPr>
          <w:rFonts w:ascii="Calibri" w:hAnsi="Calibri" w:cs="Calibri"/>
        </w:rPr>
        <w:t>169, 30–39.</w:t>
      </w:r>
    </w:p>
    <w:p w14:paraId="39FE31C3" w14:textId="50B5DE21"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Glick, B.R., </w:t>
      </w:r>
      <w:r w:rsidR="00095A97">
        <w:rPr>
          <w:rFonts w:ascii="Calibri" w:hAnsi="Calibri" w:cs="Calibri"/>
        </w:rPr>
        <w:t>(</w:t>
      </w:r>
      <w:r w:rsidRPr="00EA6EA5">
        <w:rPr>
          <w:rFonts w:ascii="Calibri" w:hAnsi="Calibri" w:cs="Calibri"/>
        </w:rPr>
        <w:t>2015</w:t>
      </w:r>
      <w:r w:rsidR="00095A97">
        <w:rPr>
          <w:rFonts w:ascii="Calibri" w:hAnsi="Calibri" w:cs="Calibri"/>
        </w:rPr>
        <w:t>)</w:t>
      </w:r>
      <w:r w:rsidRPr="00EA6EA5">
        <w:rPr>
          <w:rFonts w:ascii="Calibri" w:hAnsi="Calibri" w:cs="Calibri"/>
        </w:rPr>
        <w:t>. Biocontrol mechanisms. In: Beneficial Plant-Bacterial Interactions. Springer, Cham, pp. 123–157.</w:t>
      </w:r>
    </w:p>
    <w:p w14:paraId="67C7E599" w14:textId="313A0E9F" w:rsidR="006F6979" w:rsidRPr="006F6979" w:rsidRDefault="006F6979" w:rsidP="006F6979">
      <w:pPr>
        <w:pStyle w:val="Normal1"/>
        <w:spacing w:before="240"/>
        <w:jc w:val="both"/>
        <w:rPr>
          <w:rFonts w:ascii="Calibri" w:hAnsi="Calibri" w:cs="Calibri"/>
        </w:rPr>
      </w:pPr>
      <w:r w:rsidRPr="006F6979">
        <w:rPr>
          <w:rFonts w:ascii="Calibri" w:hAnsi="Calibri" w:cs="Calibri"/>
        </w:rPr>
        <w:lastRenderedPageBreak/>
        <w:t xml:space="preserve">Gorai, P. S., Ghosh, R., Mandal, S., Ghosh, S., Chatterjee, S., Gond, S. K., et al. (2021). </w:t>
      </w:r>
      <w:r w:rsidRPr="00D275BE">
        <w:rPr>
          <w:rFonts w:ascii="Calibri" w:hAnsi="Calibri" w:cs="Calibri"/>
          <w:i/>
          <w:iCs/>
        </w:rPr>
        <w:t>Bacillus siamensis</w:t>
      </w:r>
      <w:r w:rsidRPr="006F6979">
        <w:rPr>
          <w:rFonts w:ascii="Calibri" w:hAnsi="Calibri" w:cs="Calibri"/>
        </w:rPr>
        <w:t xml:space="preserve"> CNE6- a multifaceted plant growth promoting endophyte of </w:t>
      </w:r>
      <w:r w:rsidRPr="00D275BE">
        <w:rPr>
          <w:rFonts w:ascii="Calibri" w:hAnsi="Calibri" w:cs="Calibri"/>
          <w:i/>
          <w:iCs/>
        </w:rPr>
        <w:t>Cicer arietinum</w:t>
      </w:r>
      <w:r w:rsidRPr="006F6979">
        <w:rPr>
          <w:rFonts w:ascii="Calibri" w:hAnsi="Calibri" w:cs="Calibri"/>
        </w:rPr>
        <w:t xml:space="preserve"> L. having broad spectrum antifungal activities and host colonizing potential. Microbiol. Res. 252:126859</w:t>
      </w:r>
      <w:r w:rsidR="00E346B8">
        <w:rPr>
          <w:rFonts w:ascii="Calibri" w:hAnsi="Calibri" w:cs="Calibri"/>
        </w:rPr>
        <w:t>.</w:t>
      </w:r>
    </w:p>
    <w:p w14:paraId="7ABFFDAA" w14:textId="6930E44D" w:rsidR="006F6979" w:rsidRPr="00EA6EA5" w:rsidRDefault="006F6979" w:rsidP="006F6979">
      <w:pPr>
        <w:pStyle w:val="Normal1"/>
        <w:spacing w:before="240"/>
        <w:jc w:val="both"/>
        <w:rPr>
          <w:rFonts w:ascii="Calibri" w:hAnsi="Calibri" w:cs="Calibri"/>
        </w:rPr>
      </w:pPr>
      <w:r w:rsidRPr="00232E09">
        <w:rPr>
          <w:rFonts w:ascii="Calibri" w:hAnsi="Calibri" w:cs="Calibri"/>
        </w:rPr>
        <w:t xml:space="preserve">Gordon, S.A., Weber, R.P., </w:t>
      </w:r>
      <w:r w:rsidR="00095A97">
        <w:rPr>
          <w:rFonts w:ascii="Calibri" w:hAnsi="Calibri" w:cs="Calibri"/>
        </w:rPr>
        <w:t>(</w:t>
      </w:r>
      <w:r w:rsidRPr="00232E09">
        <w:rPr>
          <w:rFonts w:ascii="Calibri" w:hAnsi="Calibri" w:cs="Calibri"/>
        </w:rPr>
        <w:t>1951</w:t>
      </w:r>
      <w:r w:rsidR="00095A97">
        <w:rPr>
          <w:rFonts w:ascii="Calibri" w:hAnsi="Calibri" w:cs="Calibri"/>
        </w:rPr>
        <w:t>)</w:t>
      </w:r>
      <w:r w:rsidRPr="00232E09">
        <w:rPr>
          <w:rFonts w:ascii="Calibri" w:hAnsi="Calibri" w:cs="Calibri"/>
        </w:rPr>
        <w:t>. Colorimetric estimation of indole</w:t>
      </w:r>
      <w:r>
        <w:rPr>
          <w:rFonts w:ascii="Calibri" w:hAnsi="Calibri" w:cs="Calibri"/>
        </w:rPr>
        <w:t xml:space="preserve"> </w:t>
      </w:r>
      <w:r w:rsidRPr="00232E09">
        <w:rPr>
          <w:rFonts w:ascii="Calibri" w:hAnsi="Calibri" w:cs="Calibri"/>
        </w:rPr>
        <w:t>acetic acid. Plant Physiol. 26, 192.</w:t>
      </w:r>
    </w:p>
    <w:p w14:paraId="32734FDB" w14:textId="1B4FC57A"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Gupta S, Pandey S and Sharma S (2022) Decoding the Plant Growth Promotion and Antagonistic Potential of Bacterial Endophytes </w:t>
      </w:r>
      <w:r w:rsidR="00AB2E86">
        <w:rPr>
          <w:rFonts w:ascii="Calibri" w:hAnsi="Calibri" w:cs="Calibri"/>
        </w:rPr>
        <w:t>f</w:t>
      </w:r>
      <w:r w:rsidRPr="00EA6EA5">
        <w:rPr>
          <w:rFonts w:ascii="Calibri" w:hAnsi="Calibri" w:cs="Calibri"/>
        </w:rPr>
        <w:t xml:space="preserve">rom </w:t>
      </w:r>
      <w:r w:rsidRPr="00AB2E86">
        <w:rPr>
          <w:rFonts w:ascii="Calibri" w:hAnsi="Calibri" w:cs="Calibri"/>
          <w:i/>
          <w:iCs/>
        </w:rPr>
        <w:t>Ocimum sanctum</w:t>
      </w:r>
      <w:r w:rsidRPr="00EA6EA5">
        <w:rPr>
          <w:rFonts w:ascii="Calibri" w:hAnsi="Calibri" w:cs="Calibri"/>
        </w:rPr>
        <w:t xml:space="preserve"> Linn. Against Root Rot Pathogen </w:t>
      </w:r>
      <w:r w:rsidRPr="00EA6EA5">
        <w:rPr>
          <w:rFonts w:ascii="Calibri" w:hAnsi="Calibri" w:cs="Calibri"/>
          <w:i/>
        </w:rPr>
        <w:t>Fusarium oxysporum</w:t>
      </w:r>
      <w:r w:rsidRPr="00EA6EA5">
        <w:rPr>
          <w:rFonts w:ascii="Calibri" w:hAnsi="Calibri" w:cs="Calibri"/>
        </w:rPr>
        <w:t xml:space="preserve"> in </w:t>
      </w:r>
      <w:r w:rsidRPr="00EA6EA5">
        <w:rPr>
          <w:rFonts w:ascii="Calibri" w:hAnsi="Calibri" w:cs="Calibri"/>
          <w:i/>
        </w:rPr>
        <w:t>Pisum sativum</w:t>
      </w:r>
      <w:r w:rsidRPr="00EA6EA5">
        <w:rPr>
          <w:rFonts w:ascii="Calibri" w:hAnsi="Calibri" w:cs="Calibri"/>
        </w:rPr>
        <w:t xml:space="preserve">. Front. Plant Sci. 13:813686. </w:t>
      </w:r>
    </w:p>
    <w:p w14:paraId="6DE363E7" w14:textId="2958A9EE"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Hacquard, S., Spaepen, S., Garrido-Oter, R., Schulze-Lefert, P., </w:t>
      </w:r>
      <w:r w:rsidR="00630397">
        <w:rPr>
          <w:rFonts w:ascii="Calibri" w:hAnsi="Calibri" w:cs="Calibri"/>
        </w:rPr>
        <w:t>(</w:t>
      </w:r>
      <w:r w:rsidRPr="00EA6EA5">
        <w:rPr>
          <w:rFonts w:ascii="Calibri" w:hAnsi="Calibri" w:cs="Calibri"/>
        </w:rPr>
        <w:t>2017</w:t>
      </w:r>
      <w:r w:rsidR="00630397">
        <w:rPr>
          <w:rFonts w:ascii="Calibri" w:hAnsi="Calibri" w:cs="Calibri"/>
        </w:rPr>
        <w:t>)</w:t>
      </w:r>
      <w:r w:rsidRPr="00EA6EA5">
        <w:rPr>
          <w:rFonts w:ascii="Calibri" w:hAnsi="Calibri" w:cs="Calibri"/>
        </w:rPr>
        <w:t>. Interplay between innate immunity and the plant microbiota. Annu. Rev. Phytopathol. 55, 565-589.</w:t>
      </w:r>
    </w:p>
    <w:p w14:paraId="477C76B3" w14:textId="77777777" w:rsidR="006F6979" w:rsidRPr="00EA6EA5" w:rsidRDefault="006F6979" w:rsidP="006F6979">
      <w:pPr>
        <w:pStyle w:val="Normal1"/>
        <w:spacing w:before="240"/>
        <w:jc w:val="both"/>
        <w:rPr>
          <w:rFonts w:ascii="Calibri" w:hAnsi="Calibri" w:cs="Calibri"/>
        </w:rPr>
      </w:pPr>
      <w:r w:rsidRPr="00EA6EA5">
        <w:rPr>
          <w:rFonts w:ascii="Calibri" w:hAnsi="Calibri" w:cs="Calibri"/>
        </w:rPr>
        <w:t>Hall, B.G. (2013) Building Phylogenetic Trees from Molecular Data with MEGA. Mol. Biol. Evol.  30(5):1229–1235</w:t>
      </w:r>
    </w:p>
    <w:p w14:paraId="0CE28C85" w14:textId="5E579962" w:rsidR="006F6979" w:rsidRPr="00EA6EA5" w:rsidRDefault="006F6979" w:rsidP="006F6979">
      <w:pPr>
        <w:pStyle w:val="Normal1"/>
        <w:spacing w:before="240"/>
        <w:jc w:val="both"/>
        <w:rPr>
          <w:rFonts w:ascii="Calibri" w:hAnsi="Calibri" w:cs="Calibri"/>
        </w:rPr>
      </w:pPr>
      <w:r w:rsidRPr="00232E09">
        <w:rPr>
          <w:rFonts w:ascii="Calibri" w:hAnsi="Calibri" w:cs="Calibri"/>
        </w:rPr>
        <w:t>Hardoim</w:t>
      </w:r>
      <w:r>
        <w:rPr>
          <w:rFonts w:ascii="Calibri" w:hAnsi="Calibri" w:cs="Calibri"/>
        </w:rPr>
        <w:t>,</w:t>
      </w:r>
      <w:r w:rsidRPr="00232E09">
        <w:rPr>
          <w:rFonts w:ascii="Calibri" w:hAnsi="Calibri" w:cs="Calibri"/>
        </w:rPr>
        <w:t xml:space="preserve"> P</w:t>
      </w:r>
      <w:r>
        <w:rPr>
          <w:rFonts w:ascii="Calibri" w:hAnsi="Calibri" w:cs="Calibri"/>
        </w:rPr>
        <w:t>.</w:t>
      </w:r>
      <w:r w:rsidRPr="00232E09">
        <w:rPr>
          <w:rFonts w:ascii="Calibri" w:hAnsi="Calibri" w:cs="Calibri"/>
        </w:rPr>
        <w:t>R</w:t>
      </w:r>
      <w:r>
        <w:rPr>
          <w:rFonts w:ascii="Calibri" w:hAnsi="Calibri" w:cs="Calibri"/>
        </w:rPr>
        <w:t>.</w:t>
      </w:r>
      <w:r w:rsidRPr="00232E09">
        <w:rPr>
          <w:rFonts w:ascii="Calibri" w:hAnsi="Calibri" w:cs="Calibri"/>
        </w:rPr>
        <w:t>,</w:t>
      </w:r>
      <w:r>
        <w:rPr>
          <w:rFonts w:ascii="Calibri" w:hAnsi="Calibri" w:cs="Calibri"/>
        </w:rPr>
        <w:t xml:space="preserve"> </w:t>
      </w:r>
      <w:r w:rsidRPr="00232E09">
        <w:rPr>
          <w:rFonts w:ascii="Calibri" w:hAnsi="Calibri" w:cs="Calibri"/>
        </w:rPr>
        <w:t>vanOverbeek</w:t>
      </w:r>
      <w:r>
        <w:rPr>
          <w:rFonts w:ascii="Calibri" w:hAnsi="Calibri" w:cs="Calibri"/>
        </w:rPr>
        <w:t xml:space="preserve">, </w:t>
      </w:r>
      <w:r w:rsidRPr="00232E09">
        <w:rPr>
          <w:rFonts w:ascii="Calibri" w:hAnsi="Calibri" w:cs="Calibri"/>
        </w:rPr>
        <w:t>L</w:t>
      </w:r>
      <w:r>
        <w:rPr>
          <w:rFonts w:ascii="Calibri" w:hAnsi="Calibri" w:cs="Calibri"/>
        </w:rPr>
        <w:t>.</w:t>
      </w:r>
      <w:r w:rsidRPr="00232E09">
        <w:rPr>
          <w:rFonts w:ascii="Calibri" w:hAnsi="Calibri" w:cs="Calibri"/>
        </w:rPr>
        <w:t>S</w:t>
      </w:r>
      <w:r>
        <w:rPr>
          <w:rFonts w:ascii="Calibri" w:hAnsi="Calibri" w:cs="Calibri"/>
        </w:rPr>
        <w:t>.</w:t>
      </w:r>
      <w:r w:rsidRPr="00232E09">
        <w:rPr>
          <w:rFonts w:ascii="Calibri" w:hAnsi="Calibri" w:cs="Calibri"/>
        </w:rPr>
        <w:t>,</w:t>
      </w:r>
      <w:r>
        <w:rPr>
          <w:rFonts w:ascii="Calibri" w:hAnsi="Calibri" w:cs="Calibri"/>
        </w:rPr>
        <w:t xml:space="preserve"> </w:t>
      </w:r>
      <w:r w:rsidRPr="00232E09">
        <w:rPr>
          <w:rFonts w:ascii="Calibri" w:hAnsi="Calibri" w:cs="Calibri"/>
        </w:rPr>
        <w:t>vanElsas</w:t>
      </w:r>
      <w:r>
        <w:rPr>
          <w:rFonts w:ascii="Calibri" w:hAnsi="Calibri" w:cs="Calibri"/>
        </w:rPr>
        <w:t xml:space="preserve">, </w:t>
      </w:r>
      <w:r w:rsidRPr="00232E09">
        <w:rPr>
          <w:rFonts w:ascii="Calibri" w:hAnsi="Calibri" w:cs="Calibri"/>
        </w:rPr>
        <w:t>J</w:t>
      </w:r>
      <w:r>
        <w:rPr>
          <w:rFonts w:ascii="Calibri" w:hAnsi="Calibri" w:cs="Calibri"/>
        </w:rPr>
        <w:t>.</w:t>
      </w:r>
      <w:r w:rsidRPr="00232E09">
        <w:rPr>
          <w:rFonts w:ascii="Calibri" w:hAnsi="Calibri" w:cs="Calibri"/>
        </w:rPr>
        <w:t>D</w:t>
      </w:r>
      <w:r>
        <w:rPr>
          <w:rFonts w:ascii="Calibri" w:hAnsi="Calibri" w:cs="Calibri"/>
        </w:rPr>
        <w:t xml:space="preserve">. </w:t>
      </w:r>
      <w:r w:rsidRPr="00232E09">
        <w:rPr>
          <w:rFonts w:ascii="Calibri" w:hAnsi="Calibri" w:cs="Calibri"/>
        </w:rPr>
        <w:t>(2008)</w:t>
      </w:r>
      <w:r>
        <w:rPr>
          <w:rFonts w:ascii="Calibri" w:hAnsi="Calibri" w:cs="Calibri"/>
        </w:rPr>
        <w:t xml:space="preserve"> </w:t>
      </w:r>
      <w:r w:rsidRPr="00232E09">
        <w:rPr>
          <w:rFonts w:ascii="Calibri" w:hAnsi="Calibri" w:cs="Calibri"/>
        </w:rPr>
        <w:t>Properties</w:t>
      </w:r>
      <w:r>
        <w:rPr>
          <w:rFonts w:ascii="Calibri" w:hAnsi="Calibri" w:cs="Calibri"/>
        </w:rPr>
        <w:t xml:space="preserve"> </w:t>
      </w:r>
      <w:r w:rsidRPr="00232E09">
        <w:rPr>
          <w:rFonts w:ascii="Calibri" w:hAnsi="Calibri" w:cs="Calibri"/>
        </w:rPr>
        <w:t>of</w:t>
      </w:r>
      <w:r>
        <w:rPr>
          <w:rFonts w:ascii="Calibri" w:hAnsi="Calibri" w:cs="Calibri"/>
        </w:rPr>
        <w:t xml:space="preserve"> </w:t>
      </w:r>
      <w:r w:rsidRPr="00232E09">
        <w:rPr>
          <w:rFonts w:ascii="Calibri" w:hAnsi="Calibri" w:cs="Calibri"/>
        </w:rPr>
        <w:t>bacterial</w:t>
      </w:r>
      <w:r>
        <w:rPr>
          <w:rFonts w:ascii="Calibri" w:hAnsi="Calibri" w:cs="Calibri"/>
        </w:rPr>
        <w:t xml:space="preserve"> </w:t>
      </w:r>
      <w:r w:rsidRPr="00232E09">
        <w:rPr>
          <w:rFonts w:ascii="Calibri" w:hAnsi="Calibri" w:cs="Calibri"/>
        </w:rPr>
        <w:t>endophytes</w:t>
      </w:r>
      <w:r>
        <w:rPr>
          <w:rFonts w:ascii="Calibri" w:hAnsi="Calibri" w:cs="Calibri"/>
        </w:rPr>
        <w:t xml:space="preserve"> </w:t>
      </w:r>
      <w:r w:rsidRPr="00232E09">
        <w:rPr>
          <w:rFonts w:ascii="Calibri" w:hAnsi="Calibri" w:cs="Calibri"/>
        </w:rPr>
        <w:t>and</w:t>
      </w:r>
      <w:r>
        <w:rPr>
          <w:rFonts w:ascii="Calibri" w:hAnsi="Calibri" w:cs="Calibri"/>
        </w:rPr>
        <w:t xml:space="preserve"> </w:t>
      </w:r>
      <w:r w:rsidRPr="00232E09">
        <w:rPr>
          <w:rFonts w:ascii="Calibri" w:hAnsi="Calibri" w:cs="Calibri"/>
        </w:rPr>
        <w:t>their proposed role</w:t>
      </w:r>
      <w:r w:rsidR="00D275BE">
        <w:rPr>
          <w:rFonts w:ascii="Calibri" w:hAnsi="Calibri" w:cs="Calibri"/>
        </w:rPr>
        <w:t xml:space="preserve"> </w:t>
      </w:r>
      <w:r w:rsidRPr="00232E09">
        <w:rPr>
          <w:rFonts w:ascii="Calibri" w:hAnsi="Calibri" w:cs="Calibri"/>
        </w:rPr>
        <w:t>in</w:t>
      </w:r>
      <w:r w:rsidR="00D275BE">
        <w:rPr>
          <w:rFonts w:ascii="Calibri" w:hAnsi="Calibri" w:cs="Calibri"/>
        </w:rPr>
        <w:t xml:space="preserve"> </w:t>
      </w:r>
      <w:r w:rsidRPr="00232E09">
        <w:rPr>
          <w:rFonts w:ascii="Calibri" w:hAnsi="Calibri" w:cs="Calibri"/>
        </w:rPr>
        <w:t>plant</w:t>
      </w:r>
      <w:r w:rsidR="00D275BE">
        <w:rPr>
          <w:rFonts w:ascii="Calibri" w:hAnsi="Calibri" w:cs="Calibri"/>
        </w:rPr>
        <w:t xml:space="preserve"> </w:t>
      </w:r>
      <w:r w:rsidRPr="00232E09">
        <w:rPr>
          <w:rFonts w:ascii="Calibri" w:hAnsi="Calibri" w:cs="Calibri"/>
        </w:rPr>
        <w:t>growth.</w:t>
      </w:r>
      <w:r w:rsidR="00D275BE">
        <w:rPr>
          <w:rFonts w:ascii="Calibri" w:hAnsi="Calibri" w:cs="Calibri"/>
        </w:rPr>
        <w:t xml:space="preserve"> </w:t>
      </w:r>
      <w:r w:rsidRPr="00232E09">
        <w:rPr>
          <w:rFonts w:ascii="Calibri" w:hAnsi="Calibri" w:cs="Calibri"/>
        </w:rPr>
        <w:t>Trends</w:t>
      </w:r>
      <w:r w:rsidR="00D275BE">
        <w:rPr>
          <w:rFonts w:ascii="Calibri" w:hAnsi="Calibri" w:cs="Calibri"/>
        </w:rPr>
        <w:t>.</w:t>
      </w:r>
      <w:r>
        <w:rPr>
          <w:rFonts w:ascii="Calibri" w:hAnsi="Calibri" w:cs="Calibri"/>
        </w:rPr>
        <w:t xml:space="preserve"> </w:t>
      </w:r>
      <w:r w:rsidRPr="00232E09">
        <w:rPr>
          <w:rFonts w:ascii="Calibri" w:hAnsi="Calibri" w:cs="Calibri"/>
        </w:rPr>
        <w:t>Microbiol</w:t>
      </w:r>
      <w:r w:rsidR="00D275BE">
        <w:rPr>
          <w:rFonts w:ascii="Calibri" w:hAnsi="Calibri" w:cs="Calibri"/>
        </w:rPr>
        <w:t>.</w:t>
      </w:r>
      <w:r>
        <w:rPr>
          <w:rFonts w:ascii="Calibri" w:hAnsi="Calibri" w:cs="Calibri"/>
        </w:rPr>
        <w:t xml:space="preserve"> </w:t>
      </w:r>
      <w:r w:rsidRPr="00232E09">
        <w:rPr>
          <w:rFonts w:ascii="Calibri" w:hAnsi="Calibri" w:cs="Calibri"/>
        </w:rPr>
        <w:t xml:space="preserve">16:463–471. </w:t>
      </w:r>
    </w:p>
    <w:p w14:paraId="6A357579" w14:textId="77777777" w:rsidR="006F6979" w:rsidRPr="00EA6EA5" w:rsidRDefault="006F6979" w:rsidP="006F6979">
      <w:pPr>
        <w:pStyle w:val="Normal1"/>
        <w:spacing w:before="240"/>
        <w:jc w:val="both"/>
        <w:rPr>
          <w:rFonts w:ascii="Calibri" w:hAnsi="Calibri" w:cs="Calibri"/>
        </w:rPr>
      </w:pPr>
      <w:r w:rsidRPr="007869B2">
        <w:rPr>
          <w:rFonts w:ascii="Calibri" w:hAnsi="Calibri" w:cs="Calibri"/>
        </w:rPr>
        <w:t>Harley</w:t>
      </w:r>
      <w:r>
        <w:rPr>
          <w:rFonts w:ascii="Calibri" w:hAnsi="Calibri" w:cs="Calibri"/>
        </w:rPr>
        <w:t>,</w:t>
      </w:r>
      <w:r w:rsidRPr="007869B2">
        <w:rPr>
          <w:rFonts w:ascii="Calibri" w:hAnsi="Calibri" w:cs="Calibri"/>
        </w:rPr>
        <w:t xml:space="preserve"> J</w:t>
      </w:r>
      <w:r>
        <w:rPr>
          <w:rFonts w:ascii="Calibri" w:hAnsi="Calibri" w:cs="Calibri"/>
        </w:rPr>
        <w:t>.</w:t>
      </w:r>
      <w:r w:rsidRPr="007869B2">
        <w:rPr>
          <w:rFonts w:ascii="Calibri" w:hAnsi="Calibri" w:cs="Calibri"/>
        </w:rPr>
        <w:t>L</w:t>
      </w:r>
      <w:r>
        <w:rPr>
          <w:rFonts w:ascii="Calibri" w:hAnsi="Calibri" w:cs="Calibri"/>
        </w:rPr>
        <w:t>.</w:t>
      </w:r>
      <w:r w:rsidRPr="007869B2">
        <w:rPr>
          <w:rFonts w:ascii="Calibri" w:hAnsi="Calibri" w:cs="Calibri"/>
        </w:rPr>
        <w:t>, Waid</w:t>
      </w:r>
      <w:r>
        <w:rPr>
          <w:rFonts w:ascii="Calibri" w:hAnsi="Calibri" w:cs="Calibri"/>
        </w:rPr>
        <w:t>,</w:t>
      </w:r>
      <w:r w:rsidRPr="007869B2">
        <w:rPr>
          <w:rFonts w:ascii="Calibri" w:hAnsi="Calibri" w:cs="Calibri"/>
        </w:rPr>
        <w:t xml:space="preserve"> J</w:t>
      </w:r>
      <w:r>
        <w:rPr>
          <w:rFonts w:ascii="Calibri" w:hAnsi="Calibri" w:cs="Calibri"/>
        </w:rPr>
        <w:t>.</w:t>
      </w:r>
      <w:r w:rsidRPr="007869B2">
        <w:rPr>
          <w:rFonts w:ascii="Calibri" w:hAnsi="Calibri" w:cs="Calibri"/>
        </w:rPr>
        <w:t>S. 1955. A method of studying active mycelia on living roots and other surfaces in soil. Trans Br Mycol Soc 38:104–118.</w:t>
      </w:r>
    </w:p>
    <w:p w14:paraId="1FE894C6" w14:textId="77777777" w:rsidR="006F6979" w:rsidRPr="00EA6EA5" w:rsidRDefault="006F6979" w:rsidP="006F6979">
      <w:pPr>
        <w:pStyle w:val="Normal1"/>
        <w:spacing w:before="240"/>
        <w:jc w:val="both"/>
        <w:rPr>
          <w:rFonts w:ascii="Calibri" w:hAnsi="Calibri" w:cs="Calibri"/>
        </w:rPr>
      </w:pPr>
      <w:r w:rsidRPr="00EA6EA5">
        <w:rPr>
          <w:rFonts w:ascii="Calibri" w:hAnsi="Calibri" w:cs="Calibri"/>
        </w:rPr>
        <w:t>Hayat, M.A. (1989). Principles and Techniques of Electron Microscopy: Biological Applications. New York, NY: CRC Press.</w:t>
      </w:r>
    </w:p>
    <w:p w14:paraId="38A04666" w14:textId="77777777" w:rsidR="006F6979" w:rsidRPr="00EA6EA5" w:rsidRDefault="006F6979" w:rsidP="006F6979">
      <w:pPr>
        <w:pStyle w:val="Normal1"/>
        <w:spacing w:before="240"/>
        <w:jc w:val="both"/>
        <w:rPr>
          <w:rFonts w:ascii="Calibri" w:hAnsi="Calibri" w:cs="Calibri"/>
        </w:rPr>
      </w:pPr>
      <w:r w:rsidRPr="00EA6EA5">
        <w:rPr>
          <w:rFonts w:ascii="Calibri" w:hAnsi="Calibri" w:cs="Calibri"/>
        </w:rPr>
        <w:t>Jalgaonwala, R. E., Mohite, B. V., and Mahajan, R. T. (2017). A review: natural products from plant associated endophytic fungi. J. Microbiol. Biotechnol. Res. 1, 21–32</w:t>
      </w:r>
    </w:p>
    <w:p w14:paraId="77B9820E" w14:textId="30849DD4"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Jansson, J.K., Hofmockel, K.S., </w:t>
      </w:r>
      <w:r w:rsidR="00630397">
        <w:rPr>
          <w:rFonts w:ascii="Calibri" w:hAnsi="Calibri" w:cs="Calibri"/>
        </w:rPr>
        <w:t>(</w:t>
      </w:r>
      <w:r w:rsidRPr="00EA6EA5">
        <w:rPr>
          <w:rFonts w:ascii="Calibri" w:hAnsi="Calibri" w:cs="Calibri"/>
        </w:rPr>
        <w:t>2020</w:t>
      </w:r>
      <w:r w:rsidR="00630397">
        <w:rPr>
          <w:rFonts w:ascii="Calibri" w:hAnsi="Calibri" w:cs="Calibri"/>
        </w:rPr>
        <w:t>)</w:t>
      </w:r>
      <w:r w:rsidRPr="00EA6EA5">
        <w:rPr>
          <w:rFonts w:ascii="Calibri" w:hAnsi="Calibri" w:cs="Calibri"/>
        </w:rPr>
        <w:t>. Soil microbiomes and climate change. Nat. Rev. Microbiol. 18,35-46.</w:t>
      </w:r>
    </w:p>
    <w:p w14:paraId="22BF4C79" w14:textId="150E2AF5"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Jha, S., Allen, D., Liere, H., Perfecto, I., Vandermeer, J., </w:t>
      </w:r>
      <w:r w:rsidR="00630397">
        <w:rPr>
          <w:rFonts w:ascii="Calibri" w:hAnsi="Calibri" w:cs="Calibri"/>
        </w:rPr>
        <w:t>(</w:t>
      </w:r>
      <w:r w:rsidRPr="00EA6EA5">
        <w:rPr>
          <w:rFonts w:ascii="Calibri" w:hAnsi="Calibri" w:cs="Calibri"/>
        </w:rPr>
        <w:t>2012</w:t>
      </w:r>
      <w:r w:rsidR="00630397">
        <w:rPr>
          <w:rFonts w:ascii="Calibri" w:hAnsi="Calibri" w:cs="Calibri"/>
        </w:rPr>
        <w:t>)</w:t>
      </w:r>
      <w:r w:rsidRPr="00EA6EA5">
        <w:rPr>
          <w:rFonts w:ascii="Calibri" w:hAnsi="Calibri" w:cs="Calibri"/>
        </w:rPr>
        <w:t>. Mutualisms and population regulation: mechanism matters. PLoS One 7, e43510.</w:t>
      </w:r>
    </w:p>
    <w:p w14:paraId="41B8EFED" w14:textId="61A42A0E"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Kaaniche F, Hamed A, Abdel-Razek AS, Wibberg D, Abdissa N, El Euch IZ, Allouche N, Mellouli L, Shaaban M, Sewald N (2019) Bioactive secondary metabolites from new endophytic fungus </w:t>
      </w:r>
      <w:r w:rsidRPr="00D275BE">
        <w:rPr>
          <w:rFonts w:ascii="Calibri" w:hAnsi="Calibri" w:cs="Calibri"/>
          <w:i/>
          <w:iCs/>
        </w:rPr>
        <w:t>Curvularia</w:t>
      </w:r>
      <w:r w:rsidRPr="00EA6EA5">
        <w:rPr>
          <w:rFonts w:ascii="Calibri" w:hAnsi="Calibri" w:cs="Calibri"/>
        </w:rPr>
        <w:t xml:space="preserve"> sp. isolated from </w:t>
      </w:r>
      <w:r w:rsidRPr="00F61005">
        <w:rPr>
          <w:rFonts w:ascii="Calibri" w:hAnsi="Calibri" w:cs="Calibri"/>
          <w:i/>
          <w:iCs/>
        </w:rPr>
        <w:t>Rauwolfa macrophylla</w:t>
      </w:r>
      <w:r w:rsidRPr="00EA6EA5">
        <w:rPr>
          <w:rFonts w:ascii="Calibri" w:hAnsi="Calibri" w:cs="Calibri"/>
        </w:rPr>
        <w:t xml:space="preserve">. PLoS One </w:t>
      </w:r>
      <w:proofErr w:type="gramStart"/>
      <w:r w:rsidRPr="00EA6EA5">
        <w:rPr>
          <w:rFonts w:ascii="Calibri" w:hAnsi="Calibri" w:cs="Calibri"/>
        </w:rPr>
        <w:t>14:e</w:t>
      </w:r>
      <w:proofErr w:type="gramEnd"/>
      <w:r w:rsidRPr="00EA6EA5">
        <w:rPr>
          <w:rFonts w:ascii="Calibri" w:hAnsi="Calibri" w:cs="Calibri"/>
        </w:rPr>
        <w:t xml:space="preserve">0217627. </w:t>
      </w:r>
    </w:p>
    <w:p w14:paraId="6ED92997" w14:textId="5A1AFDA6" w:rsidR="006F6979" w:rsidRPr="00EA6EA5" w:rsidRDefault="006F6979" w:rsidP="006F6979">
      <w:pPr>
        <w:pStyle w:val="Normal1"/>
        <w:spacing w:before="240"/>
        <w:jc w:val="both"/>
        <w:rPr>
          <w:rFonts w:ascii="Calibri" w:hAnsi="Calibri" w:cs="Calibri"/>
          <w:color w:val="1155CC"/>
          <w:u w:val="single"/>
        </w:rPr>
      </w:pPr>
      <w:r w:rsidRPr="00EA6EA5">
        <w:rPr>
          <w:rFonts w:ascii="Calibri" w:hAnsi="Calibri" w:cs="Calibri"/>
        </w:rPr>
        <w:t>Kaul S, Sharma T, Dhar MK (2016) “Omics” tools for better understanding the plant – endophyte interactions. Front PlantSci 7:1–9.</w:t>
      </w:r>
      <w:hyperlink r:id="rId9">
        <w:r w:rsidRPr="00EA6EA5">
          <w:rPr>
            <w:rFonts w:ascii="Calibri" w:hAnsi="Calibri" w:cs="Calibri"/>
          </w:rPr>
          <w:t xml:space="preserve"> </w:t>
        </w:r>
      </w:hyperlink>
      <w:r w:rsidR="00E346B8" w:rsidRPr="00EA6EA5">
        <w:rPr>
          <w:rFonts w:ascii="Calibri" w:hAnsi="Calibri" w:cs="Calibri"/>
          <w:color w:val="1155CC"/>
          <w:u w:val="single"/>
        </w:rPr>
        <w:t xml:space="preserve"> </w:t>
      </w:r>
    </w:p>
    <w:p w14:paraId="1C1D8589" w14:textId="5881AB3C"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Khan, A., Sirajuddin, Zhao, X. Q., Javed, M. T., Khan, K. S., Bano, A., et al. (2016). </w:t>
      </w:r>
      <w:r w:rsidRPr="00D275BE">
        <w:rPr>
          <w:rFonts w:ascii="Calibri" w:hAnsi="Calibri" w:cs="Calibri"/>
          <w:i/>
          <w:iCs/>
        </w:rPr>
        <w:t>Bacillus pumilus</w:t>
      </w:r>
      <w:r w:rsidRPr="006F6979">
        <w:rPr>
          <w:rFonts w:ascii="Calibri" w:hAnsi="Calibri" w:cs="Calibri"/>
        </w:rPr>
        <w:t xml:space="preserve"> enhances tolerance in rice (</w:t>
      </w:r>
      <w:r w:rsidRPr="00E346B8">
        <w:rPr>
          <w:rFonts w:ascii="Calibri" w:hAnsi="Calibri" w:cs="Calibri"/>
          <w:i/>
          <w:iCs/>
        </w:rPr>
        <w:t>Oryza sativa</w:t>
      </w:r>
      <w:r w:rsidRPr="006F6979">
        <w:rPr>
          <w:rFonts w:ascii="Calibri" w:hAnsi="Calibri" w:cs="Calibri"/>
        </w:rPr>
        <w:t xml:space="preserve"> L.) to combined stresses of NaCl and high boron due to limited uptake of Na+. Environ. Exp. Bot. 124, 120–129. </w:t>
      </w:r>
    </w:p>
    <w:p w14:paraId="3398A007" w14:textId="01930626" w:rsidR="006F6979" w:rsidRPr="00EA6EA5" w:rsidRDefault="006F6979" w:rsidP="006F6979">
      <w:pPr>
        <w:pStyle w:val="Normal1"/>
        <w:spacing w:before="240"/>
        <w:jc w:val="both"/>
        <w:rPr>
          <w:rFonts w:ascii="Calibri" w:hAnsi="Calibri" w:cs="Calibri"/>
        </w:rPr>
      </w:pPr>
      <w:r w:rsidRPr="00EA6EA5">
        <w:rPr>
          <w:rFonts w:ascii="Calibri" w:hAnsi="Calibri" w:cs="Calibri"/>
        </w:rPr>
        <w:lastRenderedPageBreak/>
        <w:t xml:space="preserve">Kohen R, Nyska A (2002) Invited review: oxidation of biological systems: oxidative stress phenomena, antioxidants, redox reactions, and methods for their quantifcation. Toxicol Pathol 30:620–650. </w:t>
      </w:r>
    </w:p>
    <w:p w14:paraId="013FFC6C" w14:textId="1C28028B"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Kumar, V., Kumar, A., Pandey, K.D., Roy, B.K., </w:t>
      </w:r>
      <w:r w:rsidR="00630397">
        <w:rPr>
          <w:rFonts w:ascii="Calibri" w:hAnsi="Calibri" w:cs="Calibri"/>
        </w:rPr>
        <w:t>(</w:t>
      </w:r>
      <w:r w:rsidRPr="00EA6EA5">
        <w:rPr>
          <w:rFonts w:ascii="Calibri" w:hAnsi="Calibri" w:cs="Calibri"/>
        </w:rPr>
        <w:t>2015</w:t>
      </w:r>
      <w:r w:rsidR="00630397">
        <w:rPr>
          <w:rFonts w:ascii="Calibri" w:hAnsi="Calibri" w:cs="Calibri"/>
        </w:rPr>
        <w:t>)</w:t>
      </w:r>
      <w:r w:rsidRPr="00EA6EA5">
        <w:rPr>
          <w:rFonts w:ascii="Calibri" w:hAnsi="Calibri" w:cs="Calibri"/>
        </w:rPr>
        <w:t xml:space="preserve">. Isolation and characterization of bacterial endophytes from the roots of </w:t>
      </w:r>
      <w:r w:rsidRPr="00EA6EA5">
        <w:rPr>
          <w:rFonts w:ascii="Calibri" w:hAnsi="Calibri" w:cs="Calibri"/>
          <w:i/>
        </w:rPr>
        <w:t xml:space="preserve">Cassia tora </w:t>
      </w:r>
      <w:r w:rsidRPr="00EA6EA5">
        <w:rPr>
          <w:rFonts w:ascii="Calibri" w:hAnsi="Calibri" w:cs="Calibri"/>
        </w:rPr>
        <w:t>L. Ann. Microbiol. 65, 1391–1399.</w:t>
      </w:r>
    </w:p>
    <w:p w14:paraId="0EC3607A" w14:textId="005FA21F"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Kumari P, Singh A, Singh DK, Sharma VK, Kumar J, Gupta VK, Bhattacharya S, Kharwar RN (2021) Isolation and purifcation of bioactive metabolites from an endophytic fungus </w:t>
      </w:r>
      <w:r w:rsidRPr="00D275BE">
        <w:rPr>
          <w:rFonts w:ascii="Calibri" w:hAnsi="Calibri" w:cs="Calibri"/>
          <w:i/>
          <w:iCs/>
        </w:rPr>
        <w:t>Penicillium citrinum</w:t>
      </w:r>
      <w:r w:rsidRPr="00EA6EA5">
        <w:rPr>
          <w:rFonts w:ascii="Calibri" w:hAnsi="Calibri" w:cs="Calibri"/>
        </w:rPr>
        <w:t xml:space="preserve"> of </w:t>
      </w:r>
      <w:r w:rsidRPr="00D275BE">
        <w:rPr>
          <w:rFonts w:ascii="Calibri" w:hAnsi="Calibri" w:cs="Calibri"/>
          <w:i/>
          <w:iCs/>
        </w:rPr>
        <w:t>Azadirachta indica.</w:t>
      </w:r>
      <w:r w:rsidRPr="00EA6EA5">
        <w:rPr>
          <w:rFonts w:ascii="Calibri" w:hAnsi="Calibri" w:cs="Calibri"/>
        </w:rPr>
        <w:t xml:space="preserve"> S Afr J Bot 139:449–457. </w:t>
      </w:r>
    </w:p>
    <w:p w14:paraId="7858E65C" w14:textId="7E72C5B6"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Kusari S, Lamsh M, Spiteller M. Aspergillus fumigates Fresenius, an endophytic fungus from </w:t>
      </w:r>
      <w:r w:rsidRPr="00F61005">
        <w:rPr>
          <w:rFonts w:ascii="Calibri" w:hAnsi="Calibri" w:cs="Calibri"/>
          <w:i/>
          <w:iCs/>
        </w:rPr>
        <w:t>Juniperus communis</w:t>
      </w:r>
      <w:r w:rsidRPr="006F6979">
        <w:rPr>
          <w:rFonts w:ascii="Calibri" w:hAnsi="Calibri" w:cs="Calibri"/>
        </w:rPr>
        <w:t xml:space="preserve"> L. </w:t>
      </w:r>
      <w:r w:rsidR="008D395C">
        <w:rPr>
          <w:rFonts w:ascii="Calibri" w:hAnsi="Calibri" w:cs="Calibri"/>
        </w:rPr>
        <w:t>(</w:t>
      </w:r>
      <w:r w:rsidR="008D395C" w:rsidRPr="008D395C">
        <w:rPr>
          <w:rFonts w:ascii="Calibri" w:hAnsi="Calibri" w:cs="Calibri"/>
        </w:rPr>
        <w:t>2009</w:t>
      </w:r>
      <w:r w:rsidR="008D395C">
        <w:rPr>
          <w:rFonts w:ascii="Calibri" w:hAnsi="Calibri" w:cs="Calibri"/>
        </w:rPr>
        <w:t xml:space="preserve">). </w:t>
      </w:r>
      <w:r w:rsidRPr="006F6979">
        <w:rPr>
          <w:rFonts w:ascii="Calibri" w:hAnsi="Calibri" w:cs="Calibri"/>
        </w:rPr>
        <w:t xml:space="preserve">Horstmann as a novel source of the anticancer pro-drug deoxypodophyllotoxin. J Appl Microbiol, 107: 1019-1030. </w:t>
      </w:r>
    </w:p>
    <w:p w14:paraId="058A4C0D" w14:textId="07433FEC" w:rsidR="006F6979" w:rsidRDefault="006F6979" w:rsidP="006F6979">
      <w:pPr>
        <w:pStyle w:val="Normal1"/>
        <w:spacing w:before="240"/>
        <w:jc w:val="both"/>
        <w:rPr>
          <w:rFonts w:ascii="Calibri" w:hAnsi="Calibri" w:cs="Calibri"/>
        </w:rPr>
      </w:pPr>
      <w:r w:rsidRPr="0035512C">
        <w:rPr>
          <w:rFonts w:ascii="Calibri" w:hAnsi="Calibri" w:cs="Calibri"/>
        </w:rPr>
        <w:t>Lamoth,</w:t>
      </w:r>
      <w:r>
        <w:rPr>
          <w:rFonts w:ascii="Calibri" w:hAnsi="Calibri" w:cs="Calibri"/>
        </w:rPr>
        <w:t xml:space="preserve"> </w:t>
      </w:r>
      <w:r w:rsidRPr="0035512C">
        <w:rPr>
          <w:rFonts w:ascii="Calibri" w:hAnsi="Calibri" w:cs="Calibri"/>
        </w:rPr>
        <w:t>F.,</w:t>
      </w:r>
      <w:r>
        <w:rPr>
          <w:rFonts w:ascii="Calibri" w:hAnsi="Calibri" w:cs="Calibri"/>
        </w:rPr>
        <w:t xml:space="preserve"> </w:t>
      </w:r>
      <w:r w:rsidRPr="0035512C">
        <w:rPr>
          <w:rFonts w:ascii="Calibri" w:hAnsi="Calibri" w:cs="Calibri"/>
        </w:rPr>
        <w:t>Lockhart,</w:t>
      </w:r>
      <w:r>
        <w:rPr>
          <w:rFonts w:ascii="Calibri" w:hAnsi="Calibri" w:cs="Calibri"/>
        </w:rPr>
        <w:t xml:space="preserve"> </w:t>
      </w:r>
      <w:r w:rsidRPr="0035512C">
        <w:rPr>
          <w:rFonts w:ascii="Calibri" w:hAnsi="Calibri" w:cs="Calibri"/>
        </w:rPr>
        <w:t>S.R.,</w:t>
      </w:r>
      <w:r>
        <w:rPr>
          <w:rFonts w:ascii="Calibri" w:hAnsi="Calibri" w:cs="Calibri"/>
        </w:rPr>
        <w:t xml:space="preserve"> </w:t>
      </w:r>
      <w:r w:rsidRPr="0035512C">
        <w:rPr>
          <w:rFonts w:ascii="Calibri" w:hAnsi="Calibri" w:cs="Calibri"/>
        </w:rPr>
        <w:t>Berkow,</w:t>
      </w:r>
      <w:r>
        <w:rPr>
          <w:rFonts w:ascii="Calibri" w:hAnsi="Calibri" w:cs="Calibri"/>
        </w:rPr>
        <w:t xml:space="preserve"> </w:t>
      </w:r>
      <w:r w:rsidRPr="0035512C">
        <w:rPr>
          <w:rFonts w:ascii="Calibri" w:hAnsi="Calibri" w:cs="Calibri"/>
        </w:rPr>
        <w:t>E.L.</w:t>
      </w:r>
      <w:r>
        <w:rPr>
          <w:rFonts w:ascii="Calibri" w:hAnsi="Calibri" w:cs="Calibri"/>
        </w:rPr>
        <w:t xml:space="preserve"> </w:t>
      </w:r>
      <w:r w:rsidRPr="0035512C">
        <w:rPr>
          <w:rFonts w:ascii="Calibri" w:hAnsi="Calibri" w:cs="Calibri"/>
        </w:rPr>
        <w:t>&amp;</w:t>
      </w:r>
      <w:r>
        <w:rPr>
          <w:rFonts w:ascii="Calibri" w:hAnsi="Calibri" w:cs="Calibri"/>
        </w:rPr>
        <w:t xml:space="preserve"> </w:t>
      </w:r>
      <w:r w:rsidRPr="0035512C">
        <w:rPr>
          <w:rFonts w:ascii="Calibri" w:hAnsi="Calibri" w:cs="Calibri"/>
        </w:rPr>
        <w:t>Calandra,</w:t>
      </w:r>
      <w:r>
        <w:rPr>
          <w:rFonts w:ascii="Calibri" w:hAnsi="Calibri" w:cs="Calibri"/>
        </w:rPr>
        <w:t xml:space="preserve"> </w:t>
      </w:r>
      <w:r w:rsidRPr="0035512C">
        <w:rPr>
          <w:rFonts w:ascii="Calibri" w:hAnsi="Calibri" w:cs="Calibri"/>
        </w:rPr>
        <w:t>T.</w:t>
      </w:r>
      <w:r>
        <w:rPr>
          <w:rFonts w:ascii="Calibri" w:hAnsi="Calibri" w:cs="Calibri"/>
        </w:rPr>
        <w:t xml:space="preserve"> </w:t>
      </w:r>
      <w:r w:rsidR="00E846C2" w:rsidRPr="00E846C2">
        <w:rPr>
          <w:rFonts w:ascii="Calibri" w:hAnsi="Calibri" w:cs="Calibri"/>
        </w:rPr>
        <w:t>(2018).</w:t>
      </w:r>
      <w:r w:rsidR="00E846C2">
        <w:rPr>
          <w:rFonts w:ascii="Calibri" w:hAnsi="Calibri" w:cs="Calibri"/>
        </w:rPr>
        <w:t xml:space="preserve"> </w:t>
      </w:r>
      <w:r w:rsidRPr="0035512C">
        <w:rPr>
          <w:rFonts w:ascii="Calibri" w:hAnsi="Calibri" w:cs="Calibri"/>
        </w:rPr>
        <w:t>Changes</w:t>
      </w:r>
      <w:r>
        <w:rPr>
          <w:rFonts w:ascii="Calibri" w:hAnsi="Calibri" w:cs="Calibri"/>
        </w:rPr>
        <w:t xml:space="preserve"> </w:t>
      </w:r>
      <w:r w:rsidRPr="0035512C">
        <w:rPr>
          <w:rFonts w:ascii="Calibri" w:hAnsi="Calibri" w:cs="Calibri"/>
        </w:rPr>
        <w:t>in the epidemiological</w:t>
      </w:r>
      <w:r>
        <w:rPr>
          <w:rFonts w:ascii="Calibri" w:hAnsi="Calibri" w:cs="Calibri"/>
        </w:rPr>
        <w:t xml:space="preserve"> </w:t>
      </w:r>
      <w:r w:rsidRPr="0035512C">
        <w:rPr>
          <w:rFonts w:ascii="Calibri" w:hAnsi="Calibri" w:cs="Calibri"/>
        </w:rPr>
        <w:t>landscape</w:t>
      </w:r>
      <w:r>
        <w:rPr>
          <w:rFonts w:ascii="Calibri" w:hAnsi="Calibri" w:cs="Calibri"/>
        </w:rPr>
        <w:t xml:space="preserve"> </w:t>
      </w:r>
      <w:r w:rsidRPr="0035512C">
        <w:rPr>
          <w:rFonts w:ascii="Calibri" w:hAnsi="Calibri" w:cs="Calibri"/>
        </w:rPr>
        <w:t>of</w:t>
      </w:r>
      <w:r>
        <w:rPr>
          <w:rFonts w:ascii="Calibri" w:hAnsi="Calibri" w:cs="Calibri"/>
        </w:rPr>
        <w:t xml:space="preserve"> </w:t>
      </w:r>
      <w:r w:rsidRPr="0035512C">
        <w:rPr>
          <w:rFonts w:ascii="Calibri" w:hAnsi="Calibri" w:cs="Calibri"/>
        </w:rPr>
        <w:t>invasive</w:t>
      </w:r>
      <w:r>
        <w:rPr>
          <w:rFonts w:ascii="Calibri" w:hAnsi="Calibri" w:cs="Calibri"/>
        </w:rPr>
        <w:t xml:space="preserve"> </w:t>
      </w:r>
      <w:r w:rsidRPr="0035512C">
        <w:rPr>
          <w:rFonts w:ascii="Calibri" w:hAnsi="Calibri" w:cs="Calibri"/>
        </w:rPr>
        <w:t xml:space="preserve">candidiasis. </w:t>
      </w:r>
      <w:r>
        <w:rPr>
          <w:rFonts w:ascii="Calibri" w:hAnsi="Calibri" w:cs="Calibri"/>
        </w:rPr>
        <w:t>J.</w:t>
      </w:r>
      <w:r w:rsidR="00AB2E86">
        <w:rPr>
          <w:rFonts w:ascii="Calibri" w:hAnsi="Calibri" w:cs="Calibri"/>
        </w:rPr>
        <w:t xml:space="preserve"> </w:t>
      </w:r>
      <w:r>
        <w:rPr>
          <w:rFonts w:ascii="Calibri" w:hAnsi="Calibri" w:cs="Calibri"/>
        </w:rPr>
        <w:t>Anti-</w:t>
      </w:r>
      <w:r w:rsidRPr="0035512C">
        <w:rPr>
          <w:rFonts w:ascii="Calibri" w:hAnsi="Calibri" w:cs="Calibri"/>
        </w:rPr>
        <w:t>microb.</w:t>
      </w:r>
      <w:r>
        <w:rPr>
          <w:rFonts w:ascii="Calibri" w:hAnsi="Calibri" w:cs="Calibri"/>
        </w:rPr>
        <w:t xml:space="preserve"> </w:t>
      </w:r>
      <w:r w:rsidRPr="0035512C">
        <w:rPr>
          <w:rFonts w:ascii="Calibri" w:hAnsi="Calibri" w:cs="Calibri"/>
        </w:rPr>
        <w:t>Chemother. 73, i4–i13</w:t>
      </w:r>
      <w:r w:rsidR="00E846C2">
        <w:rPr>
          <w:rFonts w:ascii="Calibri" w:hAnsi="Calibri" w:cs="Calibri"/>
        </w:rPr>
        <w:t>.</w:t>
      </w:r>
    </w:p>
    <w:p w14:paraId="25944AE4" w14:textId="77777777" w:rsidR="006F6979" w:rsidRPr="006F6979" w:rsidRDefault="006F6979" w:rsidP="006F6979">
      <w:pPr>
        <w:pStyle w:val="Normal1"/>
        <w:spacing w:before="240"/>
        <w:jc w:val="both"/>
        <w:rPr>
          <w:rFonts w:ascii="Calibri" w:hAnsi="Calibri" w:cs="Calibri"/>
        </w:rPr>
      </w:pPr>
      <w:r w:rsidRPr="006F6979">
        <w:rPr>
          <w:rFonts w:ascii="Calibri" w:hAnsi="Calibri" w:cs="Calibri"/>
        </w:rPr>
        <w:t>Larran S, Perelló A, Simón MR, Moreno V (2007) The endophytic fungi from wheat (</w:t>
      </w:r>
      <w:r w:rsidRPr="00AB2E86">
        <w:rPr>
          <w:rFonts w:ascii="Calibri" w:hAnsi="Calibri" w:cs="Calibri"/>
          <w:i/>
          <w:iCs/>
        </w:rPr>
        <w:t>Triticum aestivum</w:t>
      </w:r>
      <w:r w:rsidRPr="006F6979">
        <w:rPr>
          <w:rFonts w:ascii="Calibri" w:hAnsi="Calibri" w:cs="Calibri"/>
        </w:rPr>
        <w:t xml:space="preserve"> L.). World J Microbiol Biotechnol 23:565–572</w:t>
      </w:r>
    </w:p>
    <w:p w14:paraId="4509E133" w14:textId="6FDB2938"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Lee, Y. M., Li, H., Hong, J., Cho, H. Y., Bae, K. S., Kim, M. A., et al. (2010). Bioactive metabolites from the sponge-derived fungus </w:t>
      </w:r>
      <w:r w:rsidRPr="00F61005">
        <w:rPr>
          <w:rFonts w:ascii="Calibri" w:hAnsi="Calibri" w:cs="Calibri"/>
          <w:i/>
          <w:iCs/>
        </w:rPr>
        <w:t>Aspergillus versicolor</w:t>
      </w:r>
      <w:r w:rsidRPr="006F6979">
        <w:rPr>
          <w:rFonts w:ascii="Calibri" w:hAnsi="Calibri" w:cs="Calibri"/>
        </w:rPr>
        <w:t xml:space="preserve">. Arch. Pharm. Res. 33, 231–235. </w:t>
      </w:r>
    </w:p>
    <w:p w14:paraId="2711293C" w14:textId="45C94A41"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Lodewyckx, C., Vangronsveld, J., Porteous, F., Moore, E.R.B., Taghavi, S., Mezgeay, M., et al. (2002). Endophytic bacteria and their potential applications. </w:t>
      </w:r>
      <w:r w:rsidRPr="00EA6EA5">
        <w:rPr>
          <w:rFonts w:ascii="Calibri" w:hAnsi="Calibri" w:cs="Calibri"/>
          <w:i/>
        </w:rPr>
        <w:t>Crit.</w:t>
      </w:r>
      <w:r w:rsidR="00AB2E86">
        <w:rPr>
          <w:rFonts w:ascii="Calibri" w:hAnsi="Calibri" w:cs="Calibri"/>
          <w:i/>
        </w:rPr>
        <w:t xml:space="preserve"> </w:t>
      </w:r>
      <w:r w:rsidRPr="00EA6EA5">
        <w:rPr>
          <w:rFonts w:ascii="Calibri" w:hAnsi="Calibri" w:cs="Calibri"/>
          <w:i/>
        </w:rPr>
        <w:t>Rev.</w:t>
      </w:r>
      <w:r w:rsidR="00AB2E86">
        <w:rPr>
          <w:rFonts w:ascii="Calibri" w:hAnsi="Calibri" w:cs="Calibri"/>
          <w:i/>
        </w:rPr>
        <w:t xml:space="preserve"> </w:t>
      </w:r>
      <w:r w:rsidRPr="00EA6EA5">
        <w:rPr>
          <w:rFonts w:ascii="Calibri" w:hAnsi="Calibri" w:cs="Calibri"/>
          <w:i/>
        </w:rPr>
        <w:t xml:space="preserve">PlantSci. </w:t>
      </w:r>
      <w:r w:rsidRPr="00EA6EA5">
        <w:rPr>
          <w:rFonts w:ascii="Calibri" w:hAnsi="Calibri" w:cs="Calibri"/>
        </w:rPr>
        <w:t xml:space="preserve">21, 583–606. </w:t>
      </w:r>
    </w:p>
    <w:p w14:paraId="5867B61E" w14:textId="77777777"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Lopes, R., Tsui, S., Gonçalves, P.J.R.O., de Queiroz, M.V., 2018. A look into a multifunctional toolbox: endophytic </w:t>
      </w:r>
      <w:r w:rsidRPr="00EA6EA5">
        <w:rPr>
          <w:rFonts w:ascii="Calibri" w:hAnsi="Calibri" w:cs="Calibri"/>
          <w:i/>
        </w:rPr>
        <w:t xml:space="preserve">bacillus </w:t>
      </w:r>
      <w:r w:rsidRPr="00EA6EA5">
        <w:rPr>
          <w:rFonts w:ascii="Calibri" w:hAnsi="Calibri" w:cs="Calibri"/>
        </w:rPr>
        <w:t>species provide broad and underexploited benefits for plants. World J. Microbiol. Biotechnol. 34, 1–10.</w:t>
      </w:r>
    </w:p>
    <w:p w14:paraId="1DC27624" w14:textId="6C38C87B"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Louden, B.C., Lynne, A.M., and Haarmann, D. (2011). Use of Blue Agar CAS assay for siderophore detection. </w:t>
      </w:r>
      <w:r w:rsidRPr="00EA6EA5">
        <w:rPr>
          <w:rFonts w:ascii="Calibri" w:hAnsi="Calibri" w:cs="Calibri"/>
          <w:i/>
        </w:rPr>
        <w:t xml:space="preserve">J. Microbiol. Biol. Educ. </w:t>
      </w:r>
      <w:r w:rsidRPr="00EA6EA5">
        <w:rPr>
          <w:rFonts w:ascii="Calibri" w:hAnsi="Calibri" w:cs="Calibri"/>
        </w:rPr>
        <w:t>12, 51–53</w:t>
      </w:r>
      <w:r w:rsidR="00E346B8">
        <w:rPr>
          <w:rFonts w:ascii="Calibri" w:hAnsi="Calibri" w:cs="Calibri"/>
        </w:rPr>
        <w:t>.</w:t>
      </w:r>
    </w:p>
    <w:p w14:paraId="483B035E" w14:textId="596FF59E"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Lundberg, D. S., Lebeis, S.L., Paredes, S.H., Yourstone, S., Gehring, J., Malfatti, S., et al. (2012). Defining the core </w:t>
      </w:r>
      <w:r w:rsidRPr="00EA6EA5">
        <w:rPr>
          <w:rFonts w:ascii="Calibri" w:hAnsi="Calibri" w:cs="Calibri"/>
          <w:i/>
        </w:rPr>
        <w:t xml:space="preserve">Arabidopsis thaliana </w:t>
      </w:r>
      <w:r w:rsidRPr="00EA6EA5">
        <w:rPr>
          <w:rFonts w:ascii="Calibri" w:hAnsi="Calibri" w:cs="Calibri"/>
        </w:rPr>
        <w:t xml:space="preserve">root microbiome. </w:t>
      </w:r>
      <w:r w:rsidRPr="00EA6EA5">
        <w:rPr>
          <w:rFonts w:ascii="Calibri" w:hAnsi="Calibri" w:cs="Calibri"/>
          <w:i/>
        </w:rPr>
        <w:t xml:space="preserve">Nature </w:t>
      </w:r>
      <w:r w:rsidRPr="00EA6EA5">
        <w:rPr>
          <w:rFonts w:ascii="Calibri" w:hAnsi="Calibri" w:cs="Calibri"/>
        </w:rPr>
        <w:t xml:space="preserve">488, 86–90. </w:t>
      </w:r>
    </w:p>
    <w:p w14:paraId="1AFD0125" w14:textId="372E8DA2"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Maela, P.M. (2019). Current understanding of bacterial endophytes, their diversity, colonization and their roles in promoting plant growth. </w:t>
      </w:r>
      <w:r w:rsidRPr="00EA6EA5">
        <w:rPr>
          <w:rFonts w:ascii="Calibri" w:hAnsi="Calibri" w:cs="Calibri"/>
          <w:i/>
        </w:rPr>
        <w:t xml:space="preserve">Appl. Microbiol. </w:t>
      </w:r>
      <w:r w:rsidRPr="00EA6EA5">
        <w:rPr>
          <w:rFonts w:ascii="Calibri" w:hAnsi="Calibri" w:cs="Calibri"/>
        </w:rPr>
        <w:t xml:space="preserve">5, 1–12. </w:t>
      </w:r>
    </w:p>
    <w:p w14:paraId="7721B3AB" w14:textId="77777777"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Maheshwari, R., Bhutani, N., Suneja, P., 2020. Isolation and characterization of ACC deaminase producing endophytic </w:t>
      </w:r>
      <w:r w:rsidRPr="00EA6EA5">
        <w:rPr>
          <w:rFonts w:ascii="Calibri" w:hAnsi="Calibri" w:cs="Calibri"/>
          <w:i/>
        </w:rPr>
        <w:t xml:space="preserve">Bacillus mojavensis </w:t>
      </w:r>
      <w:r w:rsidRPr="00EA6EA5">
        <w:rPr>
          <w:rFonts w:ascii="Calibri" w:hAnsi="Calibri" w:cs="Calibri"/>
        </w:rPr>
        <w:t xml:space="preserve">PRN2 from </w:t>
      </w:r>
      <w:r w:rsidRPr="00EA6EA5">
        <w:rPr>
          <w:rFonts w:ascii="Calibri" w:hAnsi="Calibri" w:cs="Calibri"/>
          <w:i/>
        </w:rPr>
        <w:t>Pisum sativum</w:t>
      </w:r>
      <w:r w:rsidRPr="00EA6EA5">
        <w:rPr>
          <w:rFonts w:ascii="Calibri" w:hAnsi="Calibri" w:cs="Calibri"/>
        </w:rPr>
        <w:t>. Iran. J. Biotechnol. 18, 11–20.</w:t>
      </w:r>
    </w:p>
    <w:p w14:paraId="62F68F0B" w14:textId="77777777" w:rsidR="006F6979" w:rsidRPr="00EA6EA5" w:rsidRDefault="006F6979" w:rsidP="006F6979">
      <w:pPr>
        <w:pStyle w:val="Normal1"/>
        <w:spacing w:before="240"/>
        <w:jc w:val="both"/>
        <w:rPr>
          <w:rFonts w:ascii="Calibri" w:hAnsi="Calibri" w:cs="Calibri"/>
        </w:rPr>
      </w:pPr>
      <w:r w:rsidRPr="00EA6EA5">
        <w:rPr>
          <w:rFonts w:ascii="Calibri" w:hAnsi="Calibri" w:cs="Calibri"/>
        </w:rPr>
        <w:lastRenderedPageBreak/>
        <w:t>Manoharan, G., Sairam, T., Thangamani, R., Ramakrishnan, D., Tiwari, M.K., Lee, J., Marimuthu, J. (2019) Identification and characterization of type III polyketide synthase genes from culturable endophytes of ethnomedicinal plants. Enzyme and Microbial Technology. Vol. 131. 109396</w:t>
      </w:r>
    </w:p>
    <w:p w14:paraId="27DA96CD" w14:textId="12B5B2BE" w:rsidR="006F6979" w:rsidRPr="006F6979" w:rsidRDefault="006F6979" w:rsidP="006F6979">
      <w:pPr>
        <w:pStyle w:val="Normal1"/>
        <w:spacing w:before="240"/>
        <w:jc w:val="both"/>
        <w:rPr>
          <w:rFonts w:ascii="Calibri" w:hAnsi="Calibri" w:cs="Calibri"/>
        </w:rPr>
      </w:pPr>
      <w:r w:rsidRPr="006F6979">
        <w:rPr>
          <w:rFonts w:ascii="Calibri" w:hAnsi="Calibri" w:cs="Calibri"/>
        </w:rPr>
        <w:t>Mao Z, Zhang W, Wu C, Feng H, Peng Y, Shahid H, Cui Z, Ding P, Shan T.</w:t>
      </w:r>
      <w:r w:rsidR="00E846C2">
        <w:rPr>
          <w:rFonts w:ascii="Calibri" w:hAnsi="Calibri" w:cs="Calibri"/>
        </w:rPr>
        <w:t xml:space="preserve"> (2021).</w:t>
      </w:r>
      <w:r w:rsidRPr="006F6979">
        <w:rPr>
          <w:rFonts w:ascii="Calibri" w:hAnsi="Calibri" w:cs="Calibri"/>
        </w:rPr>
        <w:t xml:space="preserve"> Diversity and antibacterial activity of fungal endophytes from </w:t>
      </w:r>
      <w:r w:rsidRPr="00F61005">
        <w:rPr>
          <w:rFonts w:ascii="Calibri" w:hAnsi="Calibri" w:cs="Calibri"/>
          <w:i/>
          <w:iCs/>
        </w:rPr>
        <w:t>Eucalyptus exserta</w:t>
      </w:r>
      <w:r w:rsidRPr="006F6979">
        <w:rPr>
          <w:rFonts w:ascii="Calibri" w:hAnsi="Calibri" w:cs="Calibri"/>
        </w:rPr>
        <w:t>. BMC Microbiol.</w:t>
      </w:r>
      <w:r w:rsidR="00E846C2">
        <w:rPr>
          <w:rFonts w:ascii="Calibri" w:hAnsi="Calibri" w:cs="Calibri"/>
        </w:rPr>
        <w:t xml:space="preserve"> </w:t>
      </w:r>
      <w:r w:rsidRPr="006F6979">
        <w:rPr>
          <w:rFonts w:ascii="Calibri" w:hAnsi="Calibri" w:cs="Calibri"/>
        </w:rPr>
        <w:t>27;21(1):155</w:t>
      </w:r>
    </w:p>
    <w:p w14:paraId="07D80F57" w14:textId="1BF187AD"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Marinho MR, Rodrigues-Filho E, Moitinho MDLR, Santos LS. </w:t>
      </w:r>
      <w:r w:rsidR="008D395C">
        <w:rPr>
          <w:rFonts w:ascii="Calibri" w:hAnsi="Calibri" w:cs="Calibri"/>
        </w:rPr>
        <w:t>(</w:t>
      </w:r>
      <w:r w:rsidR="008D395C" w:rsidRPr="008D395C">
        <w:rPr>
          <w:rFonts w:ascii="Calibri" w:hAnsi="Calibri" w:cs="Calibri"/>
        </w:rPr>
        <w:t>2005</w:t>
      </w:r>
      <w:r w:rsidR="008D395C">
        <w:rPr>
          <w:rFonts w:ascii="Calibri" w:hAnsi="Calibri" w:cs="Calibri"/>
        </w:rPr>
        <w:t xml:space="preserve">). </w:t>
      </w:r>
      <w:r w:rsidRPr="006F6979">
        <w:rPr>
          <w:rFonts w:ascii="Calibri" w:hAnsi="Calibri" w:cs="Calibri"/>
        </w:rPr>
        <w:t xml:space="preserve">Biologically active polyketides produced by </w:t>
      </w:r>
      <w:r w:rsidRPr="00F61005">
        <w:rPr>
          <w:rFonts w:ascii="Calibri" w:hAnsi="Calibri" w:cs="Calibri"/>
          <w:i/>
          <w:iCs/>
        </w:rPr>
        <w:t>Penicillium janthinellum</w:t>
      </w:r>
      <w:r w:rsidRPr="006F6979">
        <w:rPr>
          <w:rFonts w:ascii="Calibri" w:hAnsi="Calibri" w:cs="Calibri"/>
        </w:rPr>
        <w:t xml:space="preserve"> isolated as an endophytic fungus from fruits of </w:t>
      </w:r>
      <w:r w:rsidRPr="00E346B8">
        <w:rPr>
          <w:rFonts w:ascii="Calibri" w:hAnsi="Calibri" w:cs="Calibri"/>
          <w:i/>
          <w:iCs/>
        </w:rPr>
        <w:t>Melia azedarach</w:t>
      </w:r>
      <w:r w:rsidRPr="006F6979">
        <w:rPr>
          <w:rFonts w:ascii="Calibri" w:hAnsi="Calibri" w:cs="Calibri"/>
        </w:rPr>
        <w:t xml:space="preserve">. J Braz Chem </w:t>
      </w:r>
      <w:proofErr w:type="gramStart"/>
      <w:r w:rsidRPr="006F6979">
        <w:rPr>
          <w:rFonts w:ascii="Calibri" w:hAnsi="Calibri" w:cs="Calibri"/>
        </w:rPr>
        <w:t>Soc,;</w:t>
      </w:r>
      <w:proofErr w:type="gramEnd"/>
      <w:r w:rsidRPr="006F6979">
        <w:rPr>
          <w:rFonts w:ascii="Calibri" w:hAnsi="Calibri" w:cs="Calibri"/>
        </w:rPr>
        <w:t xml:space="preserve"> 16: 280-283</w:t>
      </w:r>
    </w:p>
    <w:p w14:paraId="06D1406B" w14:textId="0FFC5486"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Mau JL, Lin HC, Chen CC (2002). Antioxidant properties of several medicinal mushrooms. J Agric Food Chem 50:6072–6077. </w:t>
      </w:r>
    </w:p>
    <w:p w14:paraId="24A10B1C" w14:textId="58431B64" w:rsidR="006F6979" w:rsidRPr="006F6979" w:rsidRDefault="006F6979" w:rsidP="006F6979">
      <w:pPr>
        <w:pStyle w:val="Normal1"/>
        <w:spacing w:before="240"/>
        <w:jc w:val="both"/>
        <w:rPr>
          <w:rFonts w:ascii="Calibri" w:hAnsi="Calibri" w:cs="Calibri"/>
        </w:rPr>
      </w:pPr>
      <w:r w:rsidRPr="006F6979">
        <w:rPr>
          <w:rFonts w:ascii="Calibri" w:hAnsi="Calibri" w:cs="Calibri"/>
        </w:rPr>
        <w:t>Mishra S, Goyal D, Phurailatpam L.</w:t>
      </w:r>
      <w:r w:rsidR="008D395C">
        <w:rPr>
          <w:rFonts w:ascii="Calibri" w:hAnsi="Calibri" w:cs="Calibri"/>
        </w:rPr>
        <w:t xml:space="preserve"> (</w:t>
      </w:r>
      <w:r w:rsidR="008D395C" w:rsidRPr="008D395C">
        <w:rPr>
          <w:rFonts w:ascii="Calibri" w:hAnsi="Calibri" w:cs="Calibri"/>
        </w:rPr>
        <w:t>2021</w:t>
      </w:r>
      <w:r w:rsidR="008D395C">
        <w:rPr>
          <w:rFonts w:ascii="Calibri" w:hAnsi="Calibri" w:cs="Calibri"/>
        </w:rPr>
        <w:t>).</w:t>
      </w:r>
      <w:r w:rsidRPr="006F6979">
        <w:rPr>
          <w:rFonts w:ascii="Calibri" w:hAnsi="Calibri" w:cs="Calibri"/>
        </w:rPr>
        <w:t xml:space="preserve"> Targeted 16S rRNA gene and ITS2 amplicon sequencing of leaf and spike tissues of </w:t>
      </w:r>
      <w:r w:rsidRPr="00E346B8">
        <w:rPr>
          <w:rFonts w:ascii="Calibri" w:hAnsi="Calibri" w:cs="Calibri"/>
          <w:i/>
          <w:iCs/>
        </w:rPr>
        <w:t>Piper longum</w:t>
      </w:r>
      <w:r w:rsidRPr="006F6979">
        <w:rPr>
          <w:rFonts w:ascii="Calibri" w:hAnsi="Calibri" w:cs="Calibri"/>
        </w:rPr>
        <w:t xml:space="preserve"> identifies new candidates for bioprospecting of bioactive compounds. Arch Microbiol.</w:t>
      </w:r>
      <w:r w:rsidR="008D395C">
        <w:rPr>
          <w:rFonts w:ascii="Calibri" w:hAnsi="Calibri" w:cs="Calibri"/>
        </w:rPr>
        <w:t xml:space="preserve"> </w:t>
      </w:r>
      <w:r w:rsidRPr="006F6979">
        <w:rPr>
          <w:rFonts w:ascii="Calibri" w:hAnsi="Calibri" w:cs="Calibri"/>
        </w:rPr>
        <w:t xml:space="preserve">203(7):3851-3867. </w:t>
      </w:r>
    </w:p>
    <w:p w14:paraId="5133FA87" w14:textId="5E4355E5" w:rsidR="006F6979" w:rsidRDefault="006F6979" w:rsidP="006F6979">
      <w:pPr>
        <w:pStyle w:val="Normal1"/>
        <w:spacing w:before="240"/>
        <w:jc w:val="both"/>
        <w:rPr>
          <w:rFonts w:ascii="Calibri" w:hAnsi="Calibri" w:cs="Calibri"/>
        </w:rPr>
      </w:pPr>
      <w:r w:rsidRPr="00232E09">
        <w:rPr>
          <w:rFonts w:ascii="Calibri" w:hAnsi="Calibri" w:cs="Calibri"/>
        </w:rPr>
        <w:t>Mohamad</w:t>
      </w:r>
      <w:r>
        <w:rPr>
          <w:rFonts w:ascii="Calibri" w:hAnsi="Calibri" w:cs="Calibri"/>
        </w:rPr>
        <w:t>,</w:t>
      </w:r>
      <w:r w:rsidRPr="00232E09">
        <w:rPr>
          <w:rFonts w:ascii="Calibri" w:hAnsi="Calibri" w:cs="Calibri"/>
        </w:rPr>
        <w:t xml:space="preserve"> O</w:t>
      </w:r>
      <w:r>
        <w:rPr>
          <w:rFonts w:ascii="Calibri" w:hAnsi="Calibri" w:cs="Calibri"/>
        </w:rPr>
        <w:t>.</w:t>
      </w:r>
      <w:r w:rsidRPr="00232E09">
        <w:rPr>
          <w:rFonts w:ascii="Calibri" w:hAnsi="Calibri" w:cs="Calibri"/>
        </w:rPr>
        <w:t>A</w:t>
      </w:r>
      <w:r>
        <w:rPr>
          <w:rFonts w:ascii="Calibri" w:hAnsi="Calibri" w:cs="Calibri"/>
        </w:rPr>
        <w:t>.</w:t>
      </w:r>
      <w:r w:rsidRPr="00232E09">
        <w:rPr>
          <w:rFonts w:ascii="Calibri" w:hAnsi="Calibri" w:cs="Calibri"/>
        </w:rPr>
        <w:t>A</w:t>
      </w:r>
      <w:r>
        <w:rPr>
          <w:rFonts w:ascii="Calibri" w:hAnsi="Calibri" w:cs="Calibri"/>
        </w:rPr>
        <w:t>.</w:t>
      </w:r>
      <w:r w:rsidRPr="00232E09">
        <w:rPr>
          <w:rFonts w:ascii="Calibri" w:hAnsi="Calibri" w:cs="Calibri"/>
        </w:rPr>
        <w:t>, Li</w:t>
      </w:r>
      <w:r>
        <w:rPr>
          <w:rFonts w:ascii="Calibri" w:hAnsi="Calibri" w:cs="Calibri"/>
        </w:rPr>
        <w:t>,</w:t>
      </w:r>
      <w:r w:rsidRPr="00232E09">
        <w:rPr>
          <w:rFonts w:ascii="Calibri" w:hAnsi="Calibri" w:cs="Calibri"/>
        </w:rPr>
        <w:t xml:space="preserve"> L</w:t>
      </w:r>
      <w:r>
        <w:rPr>
          <w:rFonts w:ascii="Calibri" w:hAnsi="Calibri" w:cs="Calibri"/>
        </w:rPr>
        <w:t>.</w:t>
      </w:r>
      <w:r w:rsidRPr="00232E09">
        <w:rPr>
          <w:rFonts w:ascii="Calibri" w:hAnsi="Calibri" w:cs="Calibri"/>
        </w:rPr>
        <w:t>, Ma</w:t>
      </w:r>
      <w:r>
        <w:rPr>
          <w:rFonts w:ascii="Calibri" w:hAnsi="Calibri" w:cs="Calibri"/>
        </w:rPr>
        <w:t>,</w:t>
      </w:r>
      <w:r w:rsidRPr="00232E09">
        <w:rPr>
          <w:rFonts w:ascii="Calibri" w:hAnsi="Calibri" w:cs="Calibri"/>
        </w:rPr>
        <w:t xml:space="preserve"> J</w:t>
      </w:r>
      <w:r>
        <w:rPr>
          <w:rFonts w:ascii="Calibri" w:hAnsi="Calibri" w:cs="Calibri"/>
        </w:rPr>
        <w:t>.</w:t>
      </w:r>
      <w:r w:rsidRPr="00232E09">
        <w:rPr>
          <w:rFonts w:ascii="Calibri" w:hAnsi="Calibri" w:cs="Calibri"/>
        </w:rPr>
        <w:t>B</w:t>
      </w:r>
      <w:r>
        <w:rPr>
          <w:rFonts w:ascii="Calibri" w:hAnsi="Calibri" w:cs="Calibri"/>
        </w:rPr>
        <w:t>.</w:t>
      </w:r>
      <w:r w:rsidRPr="00232E09">
        <w:rPr>
          <w:rFonts w:ascii="Calibri" w:hAnsi="Calibri" w:cs="Calibri"/>
        </w:rPr>
        <w:t>, Hatab</w:t>
      </w:r>
      <w:r>
        <w:rPr>
          <w:rFonts w:ascii="Calibri" w:hAnsi="Calibri" w:cs="Calibri"/>
        </w:rPr>
        <w:t>,</w:t>
      </w:r>
      <w:r w:rsidRPr="00232E09">
        <w:rPr>
          <w:rFonts w:ascii="Calibri" w:hAnsi="Calibri" w:cs="Calibri"/>
        </w:rPr>
        <w:t xml:space="preserve"> S</w:t>
      </w:r>
      <w:r>
        <w:rPr>
          <w:rFonts w:ascii="Calibri" w:hAnsi="Calibri" w:cs="Calibri"/>
        </w:rPr>
        <w:t>.</w:t>
      </w:r>
      <w:r w:rsidRPr="00232E09">
        <w:rPr>
          <w:rFonts w:ascii="Calibri" w:hAnsi="Calibri" w:cs="Calibri"/>
        </w:rPr>
        <w:t>, Xu</w:t>
      </w:r>
      <w:r>
        <w:rPr>
          <w:rFonts w:ascii="Calibri" w:hAnsi="Calibri" w:cs="Calibri"/>
        </w:rPr>
        <w:t>,</w:t>
      </w:r>
      <w:r w:rsidRPr="00232E09">
        <w:rPr>
          <w:rFonts w:ascii="Calibri" w:hAnsi="Calibri" w:cs="Calibri"/>
        </w:rPr>
        <w:t xml:space="preserve"> L</w:t>
      </w:r>
      <w:r>
        <w:rPr>
          <w:rFonts w:ascii="Calibri" w:hAnsi="Calibri" w:cs="Calibri"/>
        </w:rPr>
        <w:t>.</w:t>
      </w:r>
      <w:r w:rsidRPr="00232E09">
        <w:rPr>
          <w:rFonts w:ascii="Calibri" w:hAnsi="Calibri" w:cs="Calibri"/>
        </w:rPr>
        <w:t>, Guo</w:t>
      </w:r>
      <w:r>
        <w:rPr>
          <w:rFonts w:ascii="Calibri" w:hAnsi="Calibri" w:cs="Calibri"/>
        </w:rPr>
        <w:t>,</w:t>
      </w:r>
      <w:r w:rsidRPr="00232E09">
        <w:rPr>
          <w:rFonts w:ascii="Calibri" w:hAnsi="Calibri" w:cs="Calibri"/>
        </w:rPr>
        <w:t xml:space="preserve"> J</w:t>
      </w:r>
      <w:r>
        <w:rPr>
          <w:rFonts w:ascii="Calibri" w:hAnsi="Calibri" w:cs="Calibri"/>
        </w:rPr>
        <w:t>.</w:t>
      </w:r>
      <w:r w:rsidRPr="00232E09">
        <w:rPr>
          <w:rFonts w:ascii="Calibri" w:hAnsi="Calibri" w:cs="Calibri"/>
        </w:rPr>
        <w:t>W</w:t>
      </w:r>
      <w:r>
        <w:rPr>
          <w:rFonts w:ascii="Calibri" w:hAnsi="Calibri" w:cs="Calibri"/>
        </w:rPr>
        <w:t>.</w:t>
      </w:r>
      <w:r w:rsidRPr="00232E09">
        <w:rPr>
          <w:rFonts w:ascii="Calibri" w:hAnsi="Calibri" w:cs="Calibri"/>
        </w:rPr>
        <w:t>, Rasulov</w:t>
      </w:r>
      <w:r>
        <w:rPr>
          <w:rFonts w:ascii="Calibri" w:hAnsi="Calibri" w:cs="Calibri"/>
        </w:rPr>
        <w:t>,</w:t>
      </w:r>
      <w:r w:rsidRPr="00232E09">
        <w:rPr>
          <w:rFonts w:ascii="Calibri" w:hAnsi="Calibri" w:cs="Calibri"/>
        </w:rPr>
        <w:t xml:space="preserve"> B</w:t>
      </w:r>
      <w:r>
        <w:rPr>
          <w:rFonts w:ascii="Calibri" w:hAnsi="Calibri" w:cs="Calibri"/>
        </w:rPr>
        <w:t>.</w:t>
      </w:r>
      <w:r w:rsidRPr="00232E09">
        <w:rPr>
          <w:rFonts w:ascii="Calibri" w:hAnsi="Calibri" w:cs="Calibri"/>
        </w:rPr>
        <w:t>A</w:t>
      </w:r>
      <w:r>
        <w:rPr>
          <w:rFonts w:ascii="Calibri" w:hAnsi="Calibri" w:cs="Calibri"/>
        </w:rPr>
        <w:t>.</w:t>
      </w:r>
      <w:r w:rsidRPr="00232E09">
        <w:rPr>
          <w:rFonts w:ascii="Calibri" w:hAnsi="Calibri" w:cs="Calibri"/>
        </w:rPr>
        <w:t>, Liu</w:t>
      </w:r>
      <w:r>
        <w:rPr>
          <w:rFonts w:ascii="Calibri" w:hAnsi="Calibri" w:cs="Calibri"/>
        </w:rPr>
        <w:t>,</w:t>
      </w:r>
      <w:r w:rsidRPr="00232E09">
        <w:rPr>
          <w:rFonts w:ascii="Calibri" w:hAnsi="Calibri" w:cs="Calibri"/>
        </w:rPr>
        <w:t xml:space="preserve"> Y</w:t>
      </w:r>
      <w:r>
        <w:rPr>
          <w:rFonts w:ascii="Calibri" w:hAnsi="Calibri" w:cs="Calibri"/>
        </w:rPr>
        <w:t>.</w:t>
      </w:r>
      <w:r w:rsidRPr="00232E09">
        <w:rPr>
          <w:rFonts w:ascii="Calibri" w:hAnsi="Calibri" w:cs="Calibri"/>
        </w:rPr>
        <w:t>H</w:t>
      </w:r>
      <w:r>
        <w:rPr>
          <w:rFonts w:ascii="Calibri" w:hAnsi="Calibri" w:cs="Calibri"/>
        </w:rPr>
        <w:t>.</w:t>
      </w:r>
      <w:r w:rsidRPr="00232E09">
        <w:rPr>
          <w:rFonts w:ascii="Calibri" w:hAnsi="Calibri" w:cs="Calibri"/>
        </w:rPr>
        <w:t>, Hedlund</w:t>
      </w:r>
      <w:r>
        <w:rPr>
          <w:rFonts w:ascii="Calibri" w:hAnsi="Calibri" w:cs="Calibri"/>
        </w:rPr>
        <w:t>,</w:t>
      </w:r>
      <w:r w:rsidRPr="00232E09">
        <w:rPr>
          <w:rFonts w:ascii="Calibri" w:hAnsi="Calibri" w:cs="Calibri"/>
        </w:rPr>
        <w:t xml:space="preserve"> B</w:t>
      </w:r>
      <w:r>
        <w:rPr>
          <w:rFonts w:ascii="Calibri" w:hAnsi="Calibri" w:cs="Calibri"/>
        </w:rPr>
        <w:t>.</w:t>
      </w:r>
      <w:r w:rsidRPr="00232E09">
        <w:rPr>
          <w:rFonts w:ascii="Calibri" w:hAnsi="Calibri" w:cs="Calibri"/>
        </w:rPr>
        <w:t>P</w:t>
      </w:r>
      <w:r>
        <w:rPr>
          <w:rFonts w:ascii="Calibri" w:hAnsi="Calibri" w:cs="Calibri"/>
        </w:rPr>
        <w:t>.</w:t>
      </w:r>
      <w:r w:rsidRPr="00232E09">
        <w:rPr>
          <w:rFonts w:ascii="Calibri" w:hAnsi="Calibri" w:cs="Calibri"/>
        </w:rPr>
        <w:t>, Li</w:t>
      </w:r>
      <w:r>
        <w:rPr>
          <w:rFonts w:ascii="Calibri" w:hAnsi="Calibri" w:cs="Calibri"/>
        </w:rPr>
        <w:t>,</w:t>
      </w:r>
      <w:r w:rsidRPr="00232E09">
        <w:rPr>
          <w:rFonts w:ascii="Calibri" w:hAnsi="Calibri" w:cs="Calibri"/>
        </w:rPr>
        <w:t xml:space="preserve"> W</w:t>
      </w:r>
      <w:r>
        <w:rPr>
          <w:rFonts w:ascii="Calibri" w:hAnsi="Calibri" w:cs="Calibri"/>
        </w:rPr>
        <w:t>.</w:t>
      </w:r>
      <w:r w:rsidRPr="00232E09">
        <w:rPr>
          <w:rFonts w:ascii="Calibri" w:hAnsi="Calibri" w:cs="Calibri"/>
        </w:rPr>
        <w:t>J.</w:t>
      </w:r>
      <w:r>
        <w:rPr>
          <w:rFonts w:ascii="Calibri" w:hAnsi="Calibri" w:cs="Calibri"/>
        </w:rPr>
        <w:t xml:space="preserve"> </w:t>
      </w:r>
      <w:r w:rsidR="00E846C2">
        <w:rPr>
          <w:rFonts w:ascii="Calibri" w:hAnsi="Calibri" w:cs="Calibri"/>
        </w:rPr>
        <w:t>(</w:t>
      </w:r>
      <w:r>
        <w:rPr>
          <w:rFonts w:ascii="Calibri" w:hAnsi="Calibri" w:cs="Calibri"/>
        </w:rPr>
        <w:t>2018</w:t>
      </w:r>
      <w:r w:rsidR="00E846C2">
        <w:rPr>
          <w:rFonts w:ascii="Calibri" w:hAnsi="Calibri" w:cs="Calibri"/>
        </w:rPr>
        <w:t>)</w:t>
      </w:r>
      <w:r>
        <w:rPr>
          <w:rFonts w:ascii="Calibri" w:hAnsi="Calibri" w:cs="Calibri"/>
        </w:rPr>
        <w:t>.</w:t>
      </w:r>
      <w:r w:rsidRPr="00232E09">
        <w:rPr>
          <w:rFonts w:ascii="Calibri" w:hAnsi="Calibri" w:cs="Calibri"/>
        </w:rPr>
        <w:t xml:space="preserve"> Evaluation of the Antimicrobial Activity of Endophytic Bacterial Populations </w:t>
      </w:r>
      <w:r w:rsidR="00E846C2">
        <w:rPr>
          <w:rFonts w:ascii="Calibri" w:hAnsi="Calibri" w:cs="Calibri"/>
        </w:rPr>
        <w:t>f</w:t>
      </w:r>
      <w:r w:rsidRPr="00232E09">
        <w:rPr>
          <w:rFonts w:ascii="Calibri" w:hAnsi="Calibri" w:cs="Calibri"/>
        </w:rPr>
        <w:t xml:space="preserve">rom Chinese Traditional Medicinal Plant Licorice and Characterization of the Bioactive Secondary Metabolites Produced by </w:t>
      </w:r>
      <w:r w:rsidRPr="00232E09">
        <w:rPr>
          <w:rFonts w:ascii="Calibri" w:hAnsi="Calibri" w:cs="Calibri"/>
          <w:i/>
          <w:iCs/>
        </w:rPr>
        <w:t>Bacillus atrophaeus</w:t>
      </w:r>
      <w:r w:rsidRPr="00232E09">
        <w:rPr>
          <w:rFonts w:ascii="Calibri" w:hAnsi="Calibri" w:cs="Calibri"/>
        </w:rPr>
        <w:t xml:space="preserve"> Against </w:t>
      </w:r>
      <w:r w:rsidRPr="00232E09">
        <w:rPr>
          <w:rFonts w:ascii="Calibri" w:hAnsi="Calibri" w:cs="Calibri"/>
          <w:i/>
          <w:iCs/>
        </w:rPr>
        <w:t>Verticillium dahliae</w:t>
      </w:r>
      <w:r>
        <w:rPr>
          <w:rFonts w:ascii="Calibri" w:hAnsi="Calibri" w:cs="Calibri"/>
        </w:rPr>
        <w:t xml:space="preserve">. Front Microbiol. </w:t>
      </w:r>
      <w:proofErr w:type="gramStart"/>
      <w:r w:rsidRPr="00232E09">
        <w:rPr>
          <w:rFonts w:ascii="Calibri" w:hAnsi="Calibri" w:cs="Calibri"/>
        </w:rPr>
        <w:t>9;9:924</w:t>
      </w:r>
      <w:proofErr w:type="gramEnd"/>
      <w:r w:rsidRPr="00232E09">
        <w:rPr>
          <w:rFonts w:ascii="Calibri" w:hAnsi="Calibri" w:cs="Calibri"/>
        </w:rPr>
        <w:t xml:space="preserve">. </w:t>
      </w:r>
    </w:p>
    <w:p w14:paraId="521EE036" w14:textId="217EA612"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Monteiro, R.A., Balsanelli, E., Tuleski, T., Faoro, H., Cruz, M.L., Wassem, R., et al. (2012). Genomic comparison of the endophyte </w:t>
      </w:r>
      <w:r w:rsidRPr="00EA6EA5">
        <w:rPr>
          <w:rFonts w:ascii="Calibri" w:hAnsi="Calibri" w:cs="Calibri"/>
          <w:i/>
        </w:rPr>
        <w:t xml:space="preserve">Herbaspirillum seropedicae </w:t>
      </w:r>
      <w:r w:rsidRPr="00EA6EA5">
        <w:rPr>
          <w:rFonts w:ascii="Calibri" w:hAnsi="Calibri" w:cs="Calibri"/>
        </w:rPr>
        <w:t xml:space="preserve">SmR1 and the phytopathogen </w:t>
      </w:r>
      <w:r w:rsidRPr="00EA6EA5">
        <w:rPr>
          <w:rFonts w:ascii="Calibri" w:hAnsi="Calibri" w:cs="Calibri"/>
          <w:i/>
        </w:rPr>
        <w:t xml:space="preserve">Herbaspirillum rubrisubalbicans </w:t>
      </w:r>
      <w:r w:rsidRPr="00EA6EA5">
        <w:rPr>
          <w:rFonts w:ascii="Calibri" w:hAnsi="Calibri" w:cs="Calibri"/>
        </w:rPr>
        <w:t xml:space="preserve">M1 by suppressive subtractive hybridization and partial genome sequencing. </w:t>
      </w:r>
      <w:r w:rsidRPr="00EA6EA5">
        <w:rPr>
          <w:rFonts w:ascii="Calibri" w:hAnsi="Calibri" w:cs="Calibri"/>
          <w:i/>
        </w:rPr>
        <w:t xml:space="preserve">FEMS Microbiol. Ecol. </w:t>
      </w:r>
      <w:r w:rsidRPr="00EA6EA5">
        <w:rPr>
          <w:rFonts w:ascii="Calibri" w:hAnsi="Calibri" w:cs="Calibri"/>
        </w:rPr>
        <w:t>80, 441–451.</w:t>
      </w:r>
    </w:p>
    <w:p w14:paraId="058C694A" w14:textId="77777777"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Monzote L, Scherbakov AM, Scull R et al (2020) Essential oil from </w:t>
      </w:r>
      <w:r w:rsidRPr="00F61005">
        <w:rPr>
          <w:rFonts w:ascii="Calibri" w:hAnsi="Calibri" w:cs="Calibri"/>
          <w:i/>
          <w:iCs/>
        </w:rPr>
        <w:t>Melaleuca leucadendra</w:t>
      </w:r>
      <w:r w:rsidRPr="006F6979">
        <w:rPr>
          <w:rFonts w:ascii="Calibri" w:hAnsi="Calibri" w:cs="Calibri"/>
        </w:rPr>
        <w:t>: antimicrobial, antikinetoplastid, antiproliferative and cytotoxic assessment. Molecules 25:5514</w:t>
      </w:r>
    </w:p>
    <w:p w14:paraId="76AFDE0C" w14:textId="5F96F152"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Mousa, W.K., Shearer, C.R., Limay-Rios, V., Zhou, T., and Raizada, M.N.  (2015). Bacterial endophytes from wild maize suppress </w:t>
      </w:r>
      <w:r w:rsidRPr="00F61005">
        <w:rPr>
          <w:rFonts w:ascii="Calibri" w:hAnsi="Calibri" w:cs="Calibri"/>
          <w:i/>
          <w:iCs/>
        </w:rPr>
        <w:t>Fusarium graminearum</w:t>
      </w:r>
      <w:r w:rsidRPr="00EA6EA5">
        <w:rPr>
          <w:rFonts w:ascii="Calibri" w:hAnsi="Calibri" w:cs="Calibri"/>
        </w:rPr>
        <w:t xml:space="preserve"> in modern maize and inhibit mycotoxin accumulation. </w:t>
      </w:r>
      <w:r w:rsidRPr="00EA6EA5">
        <w:rPr>
          <w:rFonts w:ascii="Calibri" w:hAnsi="Calibri" w:cs="Calibri"/>
          <w:i/>
        </w:rPr>
        <w:t xml:space="preserve">Front. PlantSci. </w:t>
      </w:r>
      <w:r w:rsidRPr="00EA6EA5">
        <w:rPr>
          <w:rFonts w:ascii="Calibri" w:hAnsi="Calibri" w:cs="Calibri"/>
        </w:rPr>
        <w:t xml:space="preserve">6:805. </w:t>
      </w:r>
    </w:p>
    <w:p w14:paraId="53E66BF8" w14:textId="3CB4CFE0"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Muhammad Q, Gilani SN, Shahid F, Abdur R, Rifat N, Samreen P (2012) Preliminary comparative phytochemical screening of </w:t>
      </w:r>
      <w:r w:rsidRPr="00F61005">
        <w:rPr>
          <w:rFonts w:ascii="Calibri" w:hAnsi="Calibri" w:cs="Calibri"/>
          <w:i/>
          <w:iCs/>
        </w:rPr>
        <w:t>Euphorbia</w:t>
      </w:r>
      <w:r w:rsidRPr="00EA6EA5">
        <w:rPr>
          <w:rFonts w:ascii="Calibri" w:hAnsi="Calibri" w:cs="Calibri"/>
        </w:rPr>
        <w:t xml:space="preserve"> species. Eurasian J Agric Environ Sci 12:1056–1060. </w:t>
      </w:r>
    </w:p>
    <w:p w14:paraId="49C8DB71" w14:textId="77777777"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Palanichamy P, Krishnamoorthy G, Kannan S, Marudhamuthu M (2018) Bioactive potential of secondary metabolites derived from medicinal plant endophytes. Egypt J Basic Appl Sci 5(4):303–312 16 </w:t>
      </w:r>
    </w:p>
    <w:p w14:paraId="3997496E" w14:textId="7DC9505A"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Pandi, M., Senthilkumaran, R., Rajapriya, P., Yogeswari, S. and Muthumary, J., </w:t>
      </w:r>
      <w:r w:rsidR="00630397">
        <w:rPr>
          <w:rFonts w:ascii="Calibri" w:hAnsi="Calibri" w:cs="Calibri"/>
        </w:rPr>
        <w:t>(</w:t>
      </w:r>
      <w:r w:rsidRPr="00EA6EA5">
        <w:rPr>
          <w:rFonts w:ascii="Calibri" w:hAnsi="Calibri" w:cs="Calibri"/>
        </w:rPr>
        <w:t>2013</w:t>
      </w:r>
      <w:r w:rsidR="00630397">
        <w:rPr>
          <w:rFonts w:ascii="Calibri" w:hAnsi="Calibri" w:cs="Calibri"/>
        </w:rPr>
        <w:t>)</w:t>
      </w:r>
      <w:r w:rsidRPr="00EA6EA5">
        <w:rPr>
          <w:rFonts w:ascii="Calibri" w:hAnsi="Calibri" w:cs="Calibri"/>
        </w:rPr>
        <w:t>. Taxol, a potential drug for the treatment of cancer</w:t>
      </w:r>
    </w:p>
    <w:p w14:paraId="7BE8D075" w14:textId="7F978C3A" w:rsidR="006F6979" w:rsidRPr="00EA6EA5" w:rsidRDefault="006F6979" w:rsidP="006F6979">
      <w:pPr>
        <w:pStyle w:val="Normal1"/>
        <w:spacing w:before="240"/>
        <w:jc w:val="both"/>
        <w:rPr>
          <w:rFonts w:ascii="Calibri" w:hAnsi="Calibri" w:cs="Calibri"/>
        </w:rPr>
      </w:pPr>
      <w:r w:rsidRPr="00EA6EA5">
        <w:rPr>
          <w:rFonts w:ascii="Calibri" w:hAnsi="Calibri" w:cs="Calibri"/>
        </w:rPr>
        <w:lastRenderedPageBreak/>
        <w:t xml:space="preserve">Passari AK, Mishra VK, Saikia R, Gupta VK and Singh BP (2015) Isolation, abundance and phylogenetic affiliation of endophytic actinomycetes associated with medicinal plants and screening for their in vitro antimicrobial biosynthetic potential. Front. Microbiol. 6:273. </w:t>
      </w:r>
    </w:p>
    <w:p w14:paraId="2D920DFE" w14:textId="73EB94B0"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Penrose, D. M., and Glick, B. R. (2003). Methods for isolating and characterizing ACC deaminase-containing plant growth-promoting rhizobacteria. </w:t>
      </w:r>
      <w:r w:rsidRPr="00EA6EA5">
        <w:rPr>
          <w:rFonts w:ascii="Calibri" w:hAnsi="Calibri" w:cs="Calibri"/>
          <w:i/>
        </w:rPr>
        <w:t xml:space="preserve">Physiol. Plant. </w:t>
      </w:r>
      <w:r w:rsidRPr="00EA6EA5">
        <w:rPr>
          <w:rFonts w:ascii="Calibri" w:hAnsi="Calibri" w:cs="Calibri"/>
        </w:rPr>
        <w:t xml:space="preserve">118, 10–15. </w:t>
      </w:r>
    </w:p>
    <w:p w14:paraId="572F9BEB" w14:textId="2FB41B73" w:rsidR="006F6979" w:rsidRPr="00EA6EA5" w:rsidRDefault="006F6979" w:rsidP="006F6979">
      <w:pPr>
        <w:pStyle w:val="Normal1"/>
        <w:spacing w:before="240" w:after="240"/>
        <w:jc w:val="both"/>
        <w:rPr>
          <w:rFonts w:ascii="Calibri" w:hAnsi="Calibri" w:cs="Calibri"/>
        </w:rPr>
      </w:pPr>
      <w:proofErr w:type="gramStart"/>
      <w:r w:rsidRPr="00EA6EA5">
        <w:rPr>
          <w:rFonts w:ascii="Calibri" w:hAnsi="Calibri" w:cs="Calibri"/>
        </w:rPr>
        <w:t>Petrini,O.</w:t>
      </w:r>
      <w:proofErr w:type="gramEnd"/>
      <w:r w:rsidR="00C10F22">
        <w:rPr>
          <w:rFonts w:ascii="Calibri" w:hAnsi="Calibri" w:cs="Calibri"/>
        </w:rPr>
        <w:t xml:space="preserve"> </w:t>
      </w:r>
      <w:r w:rsidRPr="00EA6EA5">
        <w:rPr>
          <w:rFonts w:ascii="Calibri" w:hAnsi="Calibri" w:cs="Calibri"/>
        </w:rPr>
        <w:t>(1991).</w:t>
      </w:r>
      <w:r w:rsidR="00C10F22">
        <w:rPr>
          <w:rFonts w:ascii="Calibri" w:hAnsi="Calibri" w:cs="Calibri"/>
        </w:rPr>
        <w:t xml:space="preserve"> </w:t>
      </w:r>
      <w:r w:rsidRPr="00EA6EA5">
        <w:rPr>
          <w:rFonts w:ascii="Calibri" w:hAnsi="Calibri" w:cs="Calibri"/>
        </w:rPr>
        <w:t xml:space="preserve">“Fungal Endophytes </w:t>
      </w:r>
      <w:proofErr w:type="gramStart"/>
      <w:r w:rsidRPr="00EA6EA5">
        <w:rPr>
          <w:rFonts w:ascii="Calibri" w:hAnsi="Calibri" w:cs="Calibri"/>
        </w:rPr>
        <w:t>Of</w:t>
      </w:r>
      <w:proofErr w:type="gramEnd"/>
      <w:r w:rsidRPr="00EA6EA5">
        <w:rPr>
          <w:rFonts w:ascii="Calibri" w:hAnsi="Calibri" w:cs="Calibri"/>
        </w:rPr>
        <w:t xml:space="preserve"> Tree Leaves,”</w:t>
      </w:r>
      <w:r w:rsidR="00C10F22">
        <w:rPr>
          <w:rFonts w:ascii="Calibri" w:hAnsi="Calibri" w:cs="Calibri"/>
        </w:rPr>
        <w:t xml:space="preserve"> </w:t>
      </w:r>
      <w:r w:rsidRPr="00EA6EA5">
        <w:rPr>
          <w:rFonts w:ascii="Calibri" w:hAnsi="Calibri" w:cs="Calibri"/>
        </w:rPr>
        <w:t xml:space="preserve">in </w:t>
      </w:r>
      <w:r w:rsidRPr="00EA6EA5">
        <w:rPr>
          <w:rFonts w:ascii="Calibri" w:hAnsi="Calibri" w:cs="Calibri"/>
          <w:i/>
        </w:rPr>
        <w:t>Microbial</w:t>
      </w:r>
      <w:r w:rsidR="00C10F22">
        <w:rPr>
          <w:rFonts w:ascii="Calibri" w:hAnsi="Calibri" w:cs="Calibri"/>
          <w:i/>
        </w:rPr>
        <w:t xml:space="preserve"> </w:t>
      </w:r>
      <w:r w:rsidRPr="00EA6EA5">
        <w:rPr>
          <w:rFonts w:ascii="Calibri" w:hAnsi="Calibri" w:cs="Calibri"/>
          <w:i/>
        </w:rPr>
        <w:t>Ecology</w:t>
      </w:r>
      <w:r w:rsidR="00C10F22">
        <w:rPr>
          <w:rFonts w:ascii="Calibri" w:hAnsi="Calibri" w:cs="Calibri"/>
          <w:i/>
        </w:rPr>
        <w:t xml:space="preserve"> </w:t>
      </w:r>
      <w:r w:rsidRPr="00EA6EA5">
        <w:rPr>
          <w:rFonts w:ascii="Calibri" w:hAnsi="Calibri" w:cs="Calibri"/>
          <w:i/>
        </w:rPr>
        <w:t xml:space="preserve">of Leaves, </w:t>
      </w:r>
      <w:r w:rsidRPr="00EA6EA5">
        <w:rPr>
          <w:rFonts w:ascii="Calibri" w:hAnsi="Calibri" w:cs="Calibri"/>
        </w:rPr>
        <w:t>eds J.H. Andrews and S.S. Hirano (New</w:t>
      </w:r>
      <w:r w:rsidR="00C10F22">
        <w:rPr>
          <w:rFonts w:ascii="Calibri" w:hAnsi="Calibri" w:cs="Calibri"/>
        </w:rPr>
        <w:t xml:space="preserve"> </w:t>
      </w:r>
      <w:r w:rsidRPr="00EA6EA5">
        <w:rPr>
          <w:rFonts w:ascii="Calibri" w:hAnsi="Calibri" w:cs="Calibri"/>
        </w:rPr>
        <w:t>York:</w:t>
      </w:r>
      <w:r w:rsidR="00C10F22">
        <w:rPr>
          <w:rFonts w:ascii="Calibri" w:hAnsi="Calibri" w:cs="Calibri"/>
        </w:rPr>
        <w:t xml:space="preserve"> </w:t>
      </w:r>
      <w:r w:rsidRPr="00EA6EA5">
        <w:rPr>
          <w:rFonts w:ascii="Calibri" w:hAnsi="Calibri" w:cs="Calibri"/>
        </w:rPr>
        <w:t>Springer-Verlag), 179–197.</w:t>
      </w:r>
    </w:p>
    <w:p w14:paraId="587D6D9F" w14:textId="2B8DD9D4" w:rsidR="006F6979" w:rsidRPr="0035512C" w:rsidRDefault="006F6979" w:rsidP="006F6979">
      <w:pPr>
        <w:pStyle w:val="Normal1"/>
        <w:spacing w:before="240"/>
        <w:jc w:val="both"/>
        <w:rPr>
          <w:rFonts w:ascii="Calibri" w:hAnsi="Calibri" w:cs="Calibri"/>
        </w:rPr>
      </w:pPr>
      <w:r w:rsidRPr="0035512C">
        <w:rPr>
          <w:rFonts w:ascii="Calibri" w:hAnsi="Calibri" w:cs="Calibri"/>
        </w:rPr>
        <w:t xml:space="preserve">Pfaller, M., Messer, S., Jones, R. </w:t>
      </w:r>
      <w:r w:rsidRPr="0035512C">
        <w:rPr>
          <w:rFonts w:ascii="Calibri" w:hAnsi="Calibri" w:cs="Calibri"/>
          <w:i/>
          <w:iCs/>
        </w:rPr>
        <w:t>et al.</w:t>
      </w:r>
      <w:r w:rsidRPr="0035512C">
        <w:rPr>
          <w:rFonts w:ascii="Calibri" w:hAnsi="Calibri" w:cs="Calibri"/>
        </w:rPr>
        <w:t xml:space="preserve"> </w:t>
      </w:r>
      <w:r w:rsidR="00E846C2" w:rsidRPr="00E846C2">
        <w:rPr>
          <w:rFonts w:ascii="Calibri" w:hAnsi="Calibri" w:cs="Calibri"/>
        </w:rPr>
        <w:t xml:space="preserve">(2015). </w:t>
      </w:r>
      <w:r w:rsidRPr="0035512C">
        <w:rPr>
          <w:rFonts w:ascii="Calibri" w:hAnsi="Calibri" w:cs="Calibri"/>
        </w:rPr>
        <w:t xml:space="preserve">Antifungal susceptibilities of </w:t>
      </w:r>
      <w:r w:rsidRPr="0035512C">
        <w:rPr>
          <w:rFonts w:ascii="Calibri" w:hAnsi="Calibri" w:cs="Calibri"/>
          <w:i/>
          <w:iCs/>
        </w:rPr>
        <w:t>Candida, Cryptococcus neoformans</w:t>
      </w:r>
      <w:r w:rsidRPr="0035512C">
        <w:rPr>
          <w:rFonts w:ascii="Calibri" w:hAnsi="Calibri" w:cs="Calibri"/>
        </w:rPr>
        <w:t xml:space="preserve"> and </w:t>
      </w:r>
      <w:r w:rsidRPr="0035512C">
        <w:rPr>
          <w:rFonts w:ascii="Calibri" w:hAnsi="Calibri" w:cs="Calibri"/>
          <w:i/>
          <w:iCs/>
        </w:rPr>
        <w:t>Aspergillus fumigatus</w:t>
      </w:r>
      <w:r w:rsidRPr="0035512C">
        <w:rPr>
          <w:rFonts w:ascii="Calibri" w:hAnsi="Calibri" w:cs="Calibri"/>
        </w:rPr>
        <w:t xml:space="preserve"> from the Asia and Western Pacific region: data from the SENTRY antifungal surveillance program (2010–2012). </w:t>
      </w:r>
      <w:r w:rsidRPr="0035512C">
        <w:rPr>
          <w:rFonts w:ascii="Calibri" w:hAnsi="Calibri" w:cs="Calibri"/>
          <w:i/>
          <w:iCs/>
        </w:rPr>
        <w:t>J Antibiot</w:t>
      </w:r>
      <w:r w:rsidRPr="0035512C">
        <w:rPr>
          <w:rFonts w:ascii="Calibri" w:hAnsi="Calibri" w:cs="Calibri"/>
        </w:rPr>
        <w:t xml:space="preserve"> </w:t>
      </w:r>
      <w:r w:rsidRPr="0035512C">
        <w:rPr>
          <w:rFonts w:ascii="Calibri" w:hAnsi="Calibri" w:cs="Calibri"/>
          <w:b/>
          <w:bCs/>
        </w:rPr>
        <w:t>68</w:t>
      </w:r>
      <w:r w:rsidRPr="0035512C">
        <w:rPr>
          <w:rFonts w:ascii="Calibri" w:hAnsi="Calibri" w:cs="Calibri"/>
        </w:rPr>
        <w:t>, 556–561</w:t>
      </w:r>
      <w:r w:rsidR="00E846C2">
        <w:rPr>
          <w:rFonts w:ascii="Calibri" w:hAnsi="Calibri" w:cs="Calibri"/>
        </w:rPr>
        <w:t xml:space="preserve">. </w:t>
      </w:r>
    </w:p>
    <w:p w14:paraId="5EE35223" w14:textId="66154041"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Pikovskaya, R.I., </w:t>
      </w:r>
      <w:r w:rsidR="00095A97">
        <w:rPr>
          <w:rFonts w:ascii="Calibri" w:hAnsi="Calibri" w:cs="Calibri"/>
        </w:rPr>
        <w:t>(</w:t>
      </w:r>
      <w:r w:rsidRPr="00EA6EA5">
        <w:rPr>
          <w:rFonts w:ascii="Calibri" w:hAnsi="Calibri" w:cs="Calibri"/>
        </w:rPr>
        <w:t>1948</w:t>
      </w:r>
      <w:r w:rsidR="00095A97">
        <w:rPr>
          <w:rFonts w:ascii="Calibri" w:hAnsi="Calibri" w:cs="Calibri"/>
        </w:rPr>
        <w:t>)</w:t>
      </w:r>
      <w:r w:rsidRPr="00EA6EA5">
        <w:rPr>
          <w:rFonts w:ascii="Calibri" w:hAnsi="Calibri" w:cs="Calibri"/>
        </w:rPr>
        <w:t>. Mobilization of phosphorus in soil in connection with vital activity of some microbial species. Mikrobiol. 17, 362–370.</w:t>
      </w:r>
    </w:p>
    <w:p w14:paraId="51D2FFB3" w14:textId="7BEA65B1"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Pinto, L.S.R.C., Azevedo, J.L., Pereira, J.O., Vieira, M.L.C., and Labate, C. A. (2000). Symptomless infection of banana and maize by endophytic fungi impairs photosynthetic efficiency. </w:t>
      </w:r>
      <w:r w:rsidRPr="00EA6EA5">
        <w:rPr>
          <w:rFonts w:ascii="Calibri" w:hAnsi="Calibri" w:cs="Calibri"/>
          <w:i/>
        </w:rPr>
        <w:t xml:space="preserve">New Phytol. </w:t>
      </w:r>
      <w:r w:rsidRPr="00EA6EA5">
        <w:rPr>
          <w:rFonts w:ascii="Calibri" w:hAnsi="Calibri" w:cs="Calibri"/>
        </w:rPr>
        <w:t xml:space="preserve">147, 609–615. </w:t>
      </w:r>
    </w:p>
    <w:p w14:paraId="26A860F4" w14:textId="77777777"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Pola, M., Rajulapati. S.B., Durthi, C.P., Erva, R.R., Bhatia, M. (2018) </w:t>
      </w:r>
      <w:r w:rsidRPr="00EA6EA5">
        <w:rPr>
          <w:rFonts w:ascii="Calibri" w:hAnsi="Calibri" w:cs="Calibri"/>
          <w:i/>
        </w:rPr>
        <w:t>In silico</w:t>
      </w:r>
      <w:r w:rsidRPr="00EA6EA5">
        <w:rPr>
          <w:rFonts w:ascii="Calibri" w:hAnsi="Calibri" w:cs="Calibri"/>
        </w:rPr>
        <w:t xml:space="preserve"> modelling and molecular dynamics simulation studies on L- Asparaginase isolated from bacterial endophyte of </w:t>
      </w:r>
      <w:r w:rsidRPr="00EA6EA5">
        <w:rPr>
          <w:rFonts w:ascii="Calibri" w:hAnsi="Calibri" w:cs="Calibri"/>
          <w:i/>
        </w:rPr>
        <w:t xml:space="preserve">Ocimum tenuiflorum. </w:t>
      </w:r>
      <w:r w:rsidRPr="00EA6EA5">
        <w:rPr>
          <w:rFonts w:ascii="Calibri" w:hAnsi="Calibri" w:cs="Calibri"/>
        </w:rPr>
        <w:t>Enzyme and Microbial Technology. 117. 32–40</w:t>
      </w:r>
    </w:p>
    <w:p w14:paraId="249C2BD6" w14:textId="678082B6"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Premono, M.E., Moawad, A.M., Vlek, P.L.G., </w:t>
      </w:r>
      <w:r w:rsidR="00095A97">
        <w:rPr>
          <w:rFonts w:ascii="Calibri" w:hAnsi="Calibri" w:cs="Calibri"/>
        </w:rPr>
        <w:t>(</w:t>
      </w:r>
      <w:r w:rsidRPr="00EA6EA5">
        <w:rPr>
          <w:rFonts w:ascii="Calibri" w:hAnsi="Calibri" w:cs="Calibri"/>
        </w:rPr>
        <w:t>1996</w:t>
      </w:r>
      <w:r w:rsidR="00095A97">
        <w:rPr>
          <w:rFonts w:ascii="Calibri" w:hAnsi="Calibri" w:cs="Calibri"/>
        </w:rPr>
        <w:t>)</w:t>
      </w:r>
      <w:r w:rsidRPr="00EA6EA5">
        <w:rPr>
          <w:rFonts w:ascii="Calibri" w:hAnsi="Calibri" w:cs="Calibri"/>
        </w:rPr>
        <w:t xml:space="preserve">. Effect of Phosphate-Solubilizing </w:t>
      </w:r>
      <w:r w:rsidRPr="00EA6EA5">
        <w:rPr>
          <w:rFonts w:ascii="Calibri" w:hAnsi="Calibri" w:cs="Calibri"/>
          <w:i/>
        </w:rPr>
        <w:t xml:space="preserve">Pseudomonas putida </w:t>
      </w:r>
      <w:r w:rsidRPr="00EA6EA5">
        <w:rPr>
          <w:rFonts w:ascii="Calibri" w:hAnsi="Calibri" w:cs="Calibri"/>
        </w:rPr>
        <w:t>on the Growth of Maize and its Survival in the Rhizosphere (No. REP-12113. CIMMYT.).</w:t>
      </w:r>
    </w:p>
    <w:p w14:paraId="164A7741" w14:textId="6A4C22AC" w:rsidR="006F6979" w:rsidRPr="006F6979" w:rsidRDefault="006F6979" w:rsidP="006F6979">
      <w:pPr>
        <w:pStyle w:val="Normal1"/>
        <w:spacing w:before="240"/>
        <w:jc w:val="both"/>
        <w:rPr>
          <w:rFonts w:ascii="Calibri" w:hAnsi="Calibri" w:cs="Calibri"/>
        </w:rPr>
      </w:pPr>
      <w:r w:rsidRPr="006F6979">
        <w:rPr>
          <w:rFonts w:ascii="Calibri" w:hAnsi="Calibri" w:cs="Calibri"/>
        </w:rPr>
        <w:t>Qiang, X., Ding, J., Lin, W., Li, Q., Xu, C., Zheng, Q., et al. (2019). Alleviation of the detrimental effect of water deficit on wheat (</w:t>
      </w:r>
      <w:r w:rsidRPr="008D395C">
        <w:rPr>
          <w:rFonts w:ascii="Calibri" w:hAnsi="Calibri" w:cs="Calibri"/>
          <w:i/>
          <w:iCs/>
        </w:rPr>
        <w:t>Triticum aestivum</w:t>
      </w:r>
      <w:r w:rsidRPr="006F6979">
        <w:rPr>
          <w:rFonts w:ascii="Calibri" w:hAnsi="Calibri" w:cs="Calibri"/>
        </w:rPr>
        <w:t xml:space="preserve"> L.) growth by an indole acetic acid-producing endophytic fungus. Plant Soil 439, 373–391. </w:t>
      </w:r>
    </w:p>
    <w:p w14:paraId="41CDA92B" w14:textId="05DB0591" w:rsidR="006F6979" w:rsidRPr="00EA6EA5" w:rsidRDefault="006F6979" w:rsidP="006F6979">
      <w:pPr>
        <w:pStyle w:val="Normal1"/>
        <w:spacing w:before="240"/>
        <w:jc w:val="both"/>
        <w:rPr>
          <w:rFonts w:ascii="Calibri" w:hAnsi="Calibri" w:cs="Calibri"/>
        </w:rPr>
      </w:pPr>
      <w:r w:rsidRPr="009A38A7">
        <w:rPr>
          <w:rFonts w:ascii="Calibri" w:hAnsi="Calibri" w:cs="Calibri"/>
        </w:rPr>
        <w:t>Rabha</w:t>
      </w:r>
      <w:r>
        <w:rPr>
          <w:rFonts w:ascii="Calibri" w:hAnsi="Calibri" w:cs="Calibri"/>
        </w:rPr>
        <w:t>,</w:t>
      </w:r>
      <w:r w:rsidRPr="009A38A7">
        <w:rPr>
          <w:rFonts w:ascii="Calibri" w:hAnsi="Calibri" w:cs="Calibri"/>
        </w:rPr>
        <w:t xml:space="preserve"> A</w:t>
      </w:r>
      <w:r>
        <w:rPr>
          <w:rFonts w:ascii="Calibri" w:hAnsi="Calibri" w:cs="Calibri"/>
        </w:rPr>
        <w:t>.</w:t>
      </w:r>
      <w:r w:rsidRPr="009A38A7">
        <w:rPr>
          <w:rFonts w:ascii="Calibri" w:hAnsi="Calibri" w:cs="Calibri"/>
        </w:rPr>
        <w:t>J</w:t>
      </w:r>
      <w:r>
        <w:rPr>
          <w:rFonts w:ascii="Calibri" w:hAnsi="Calibri" w:cs="Calibri"/>
        </w:rPr>
        <w:t>.</w:t>
      </w:r>
      <w:r w:rsidRPr="009A38A7">
        <w:rPr>
          <w:rFonts w:ascii="Calibri" w:hAnsi="Calibri" w:cs="Calibri"/>
        </w:rPr>
        <w:t>, Naglot</w:t>
      </w:r>
      <w:r>
        <w:rPr>
          <w:rFonts w:ascii="Calibri" w:hAnsi="Calibri" w:cs="Calibri"/>
        </w:rPr>
        <w:t>,</w:t>
      </w:r>
      <w:r w:rsidRPr="009A38A7">
        <w:rPr>
          <w:rFonts w:ascii="Calibri" w:hAnsi="Calibri" w:cs="Calibri"/>
        </w:rPr>
        <w:t xml:space="preserve"> A</w:t>
      </w:r>
      <w:r>
        <w:rPr>
          <w:rFonts w:ascii="Calibri" w:hAnsi="Calibri" w:cs="Calibri"/>
        </w:rPr>
        <w:t>.</w:t>
      </w:r>
      <w:r w:rsidRPr="009A38A7">
        <w:rPr>
          <w:rFonts w:ascii="Calibri" w:hAnsi="Calibri" w:cs="Calibri"/>
        </w:rPr>
        <w:t>, Sharma</w:t>
      </w:r>
      <w:r>
        <w:rPr>
          <w:rFonts w:ascii="Calibri" w:hAnsi="Calibri" w:cs="Calibri"/>
        </w:rPr>
        <w:t>,</w:t>
      </w:r>
      <w:r w:rsidRPr="009A38A7">
        <w:rPr>
          <w:rFonts w:ascii="Calibri" w:hAnsi="Calibri" w:cs="Calibri"/>
        </w:rPr>
        <w:t xml:space="preserve"> G</w:t>
      </w:r>
      <w:r>
        <w:rPr>
          <w:rFonts w:ascii="Calibri" w:hAnsi="Calibri" w:cs="Calibri"/>
        </w:rPr>
        <w:t>.</w:t>
      </w:r>
      <w:r w:rsidRPr="009A38A7">
        <w:rPr>
          <w:rFonts w:ascii="Calibri" w:hAnsi="Calibri" w:cs="Calibri"/>
        </w:rPr>
        <w:t>D</w:t>
      </w:r>
      <w:r>
        <w:rPr>
          <w:rFonts w:ascii="Calibri" w:hAnsi="Calibri" w:cs="Calibri"/>
        </w:rPr>
        <w:t>.</w:t>
      </w:r>
      <w:r w:rsidRPr="009A38A7">
        <w:rPr>
          <w:rFonts w:ascii="Calibri" w:hAnsi="Calibri" w:cs="Calibri"/>
        </w:rPr>
        <w:t>, Gogoi</w:t>
      </w:r>
      <w:r>
        <w:rPr>
          <w:rFonts w:ascii="Calibri" w:hAnsi="Calibri" w:cs="Calibri"/>
        </w:rPr>
        <w:t>,</w:t>
      </w:r>
      <w:r w:rsidRPr="009A38A7">
        <w:rPr>
          <w:rFonts w:ascii="Calibri" w:hAnsi="Calibri" w:cs="Calibri"/>
        </w:rPr>
        <w:t xml:space="preserve"> H</w:t>
      </w:r>
      <w:r>
        <w:rPr>
          <w:rFonts w:ascii="Calibri" w:hAnsi="Calibri" w:cs="Calibri"/>
        </w:rPr>
        <w:t>.</w:t>
      </w:r>
      <w:r w:rsidRPr="009A38A7">
        <w:rPr>
          <w:rFonts w:ascii="Calibri" w:hAnsi="Calibri" w:cs="Calibri"/>
        </w:rPr>
        <w:t>K</w:t>
      </w:r>
      <w:r>
        <w:rPr>
          <w:rFonts w:ascii="Calibri" w:hAnsi="Calibri" w:cs="Calibri"/>
        </w:rPr>
        <w:t>.</w:t>
      </w:r>
      <w:r w:rsidRPr="009A38A7">
        <w:rPr>
          <w:rFonts w:ascii="Calibri" w:hAnsi="Calibri" w:cs="Calibri"/>
        </w:rPr>
        <w:t>, Gupta</w:t>
      </w:r>
      <w:r>
        <w:rPr>
          <w:rFonts w:ascii="Calibri" w:hAnsi="Calibri" w:cs="Calibri"/>
        </w:rPr>
        <w:t>,</w:t>
      </w:r>
      <w:r w:rsidRPr="009A38A7">
        <w:rPr>
          <w:rFonts w:ascii="Calibri" w:hAnsi="Calibri" w:cs="Calibri"/>
        </w:rPr>
        <w:t xml:space="preserve"> V</w:t>
      </w:r>
      <w:r>
        <w:rPr>
          <w:rFonts w:ascii="Calibri" w:hAnsi="Calibri" w:cs="Calibri"/>
        </w:rPr>
        <w:t>.</w:t>
      </w:r>
      <w:r w:rsidRPr="009A38A7">
        <w:rPr>
          <w:rFonts w:ascii="Calibri" w:hAnsi="Calibri" w:cs="Calibri"/>
        </w:rPr>
        <w:t>K</w:t>
      </w:r>
      <w:r>
        <w:rPr>
          <w:rFonts w:ascii="Calibri" w:hAnsi="Calibri" w:cs="Calibri"/>
        </w:rPr>
        <w:t>.</w:t>
      </w:r>
      <w:r w:rsidRPr="009A38A7">
        <w:rPr>
          <w:rFonts w:ascii="Calibri" w:hAnsi="Calibri" w:cs="Calibri"/>
        </w:rPr>
        <w:t>, Shreemali</w:t>
      </w:r>
      <w:r>
        <w:rPr>
          <w:rFonts w:ascii="Calibri" w:hAnsi="Calibri" w:cs="Calibri"/>
        </w:rPr>
        <w:t>,</w:t>
      </w:r>
      <w:r w:rsidRPr="009A38A7">
        <w:rPr>
          <w:rFonts w:ascii="Calibri" w:hAnsi="Calibri" w:cs="Calibri"/>
        </w:rPr>
        <w:t xml:space="preserve"> D</w:t>
      </w:r>
      <w:r>
        <w:rPr>
          <w:rFonts w:ascii="Calibri" w:hAnsi="Calibri" w:cs="Calibri"/>
        </w:rPr>
        <w:t>.</w:t>
      </w:r>
      <w:r w:rsidRPr="009A38A7">
        <w:rPr>
          <w:rFonts w:ascii="Calibri" w:hAnsi="Calibri" w:cs="Calibri"/>
        </w:rPr>
        <w:t>D</w:t>
      </w:r>
      <w:r>
        <w:rPr>
          <w:rFonts w:ascii="Calibri" w:hAnsi="Calibri" w:cs="Calibri"/>
        </w:rPr>
        <w:t>.</w:t>
      </w:r>
      <w:r w:rsidRPr="009A38A7">
        <w:rPr>
          <w:rFonts w:ascii="Calibri" w:hAnsi="Calibri" w:cs="Calibri"/>
        </w:rPr>
        <w:t>, Veer</w:t>
      </w:r>
      <w:r>
        <w:rPr>
          <w:rFonts w:ascii="Calibri" w:hAnsi="Calibri" w:cs="Calibri"/>
        </w:rPr>
        <w:t>,</w:t>
      </w:r>
      <w:r w:rsidRPr="009A38A7">
        <w:rPr>
          <w:rFonts w:ascii="Calibri" w:hAnsi="Calibri" w:cs="Calibri"/>
        </w:rPr>
        <w:t xml:space="preserve"> V.</w:t>
      </w:r>
      <w:r w:rsidR="00E956CF">
        <w:rPr>
          <w:rFonts w:ascii="Calibri" w:hAnsi="Calibri" w:cs="Calibri"/>
        </w:rPr>
        <w:t xml:space="preserve"> (2016).</w:t>
      </w:r>
      <w:r w:rsidRPr="009A38A7">
        <w:rPr>
          <w:rFonts w:ascii="Calibri" w:hAnsi="Calibri" w:cs="Calibri"/>
        </w:rPr>
        <w:t xml:space="preserve"> Morphological and molecular diversity of endophytic </w:t>
      </w:r>
      <w:r w:rsidRPr="009A38A7">
        <w:rPr>
          <w:rFonts w:ascii="Calibri" w:hAnsi="Calibri" w:cs="Calibri"/>
          <w:i/>
          <w:iCs/>
        </w:rPr>
        <w:t>Colletotrichum gloeosporioides</w:t>
      </w:r>
      <w:r w:rsidRPr="009A38A7">
        <w:rPr>
          <w:rFonts w:ascii="Calibri" w:hAnsi="Calibri" w:cs="Calibri"/>
        </w:rPr>
        <w:t xml:space="preserve"> from tea plant, </w:t>
      </w:r>
      <w:r w:rsidRPr="009A38A7">
        <w:rPr>
          <w:rFonts w:ascii="Calibri" w:hAnsi="Calibri" w:cs="Calibri"/>
          <w:i/>
          <w:iCs/>
        </w:rPr>
        <w:t>Camellia sinensis</w:t>
      </w:r>
      <w:r w:rsidRPr="009A38A7">
        <w:rPr>
          <w:rFonts w:ascii="Calibri" w:hAnsi="Calibri" w:cs="Calibri"/>
        </w:rPr>
        <w:t xml:space="preserve"> (L.) O. Kuntze of Assam, India. J Genet Eng Biotechnol.</w:t>
      </w:r>
      <w:r w:rsidR="00E956CF">
        <w:rPr>
          <w:rFonts w:ascii="Calibri" w:hAnsi="Calibri" w:cs="Calibri"/>
        </w:rPr>
        <w:t xml:space="preserve"> </w:t>
      </w:r>
      <w:r w:rsidRPr="009A38A7">
        <w:rPr>
          <w:rFonts w:ascii="Calibri" w:hAnsi="Calibri" w:cs="Calibri"/>
        </w:rPr>
        <w:t xml:space="preserve">14(1):181-187. </w:t>
      </w:r>
    </w:p>
    <w:p w14:paraId="09DFA513" w14:textId="3E71406D"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Rani, S., Kumar, P., Dahiya, P., Maheshwari, R., Dang, A.S. and Suneja, P. (2022) Endophytism: A Multidimensional Approach to Plant–Prokaryotic Microbe Interaction. Front. Microbiol. 13:861235. </w:t>
      </w:r>
    </w:p>
    <w:p w14:paraId="63CC8432" w14:textId="77777777" w:rsidR="006F6979" w:rsidRPr="00EA6EA5" w:rsidRDefault="006F6979" w:rsidP="006F6979">
      <w:pPr>
        <w:pStyle w:val="Normal1"/>
        <w:spacing w:before="240"/>
        <w:jc w:val="both"/>
        <w:rPr>
          <w:rFonts w:ascii="Calibri" w:hAnsi="Calibri" w:cs="Calibri"/>
        </w:rPr>
      </w:pPr>
      <w:r w:rsidRPr="009A38A7">
        <w:rPr>
          <w:rFonts w:ascii="Calibri" w:hAnsi="Calibri" w:cs="Calibri"/>
        </w:rPr>
        <w:t>Raper,</w:t>
      </w:r>
      <w:r>
        <w:rPr>
          <w:rFonts w:ascii="Calibri" w:hAnsi="Calibri" w:cs="Calibri"/>
        </w:rPr>
        <w:t xml:space="preserve"> </w:t>
      </w:r>
      <w:r w:rsidRPr="009A38A7">
        <w:rPr>
          <w:rFonts w:ascii="Calibri" w:hAnsi="Calibri" w:cs="Calibri"/>
        </w:rPr>
        <w:t>K.B.</w:t>
      </w:r>
      <w:r>
        <w:rPr>
          <w:rFonts w:ascii="Calibri" w:hAnsi="Calibri" w:cs="Calibri"/>
        </w:rPr>
        <w:t>,</w:t>
      </w:r>
      <w:r w:rsidRPr="009A38A7">
        <w:rPr>
          <w:rFonts w:ascii="Calibri" w:hAnsi="Calibri" w:cs="Calibri"/>
        </w:rPr>
        <w:t xml:space="preserve"> Fennell,</w:t>
      </w:r>
      <w:r>
        <w:rPr>
          <w:rFonts w:ascii="Calibri" w:hAnsi="Calibri" w:cs="Calibri"/>
        </w:rPr>
        <w:t xml:space="preserve"> </w:t>
      </w:r>
      <w:r w:rsidRPr="009A38A7">
        <w:rPr>
          <w:rFonts w:ascii="Calibri" w:hAnsi="Calibri" w:cs="Calibri"/>
        </w:rPr>
        <w:t>D.I.</w:t>
      </w:r>
      <w:r>
        <w:rPr>
          <w:rFonts w:ascii="Calibri" w:hAnsi="Calibri" w:cs="Calibri"/>
        </w:rPr>
        <w:t xml:space="preserve"> 1965.</w:t>
      </w:r>
      <w:r w:rsidRPr="009A38A7">
        <w:rPr>
          <w:rFonts w:ascii="Calibri" w:hAnsi="Calibri" w:cs="Calibri"/>
        </w:rPr>
        <w:t xml:space="preserve"> The Genus Aspergi</w:t>
      </w:r>
      <w:r>
        <w:rPr>
          <w:rFonts w:ascii="Calibri" w:hAnsi="Calibri" w:cs="Calibri"/>
        </w:rPr>
        <w:t>llus, Williams and Wilkins.</w:t>
      </w:r>
    </w:p>
    <w:p w14:paraId="37F85824" w14:textId="19C16AA5"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Rat A, Naranjo HD, Krigas N, Grigoriadou K, Maloupa E, Alonso AV, Schneider C, Papageorgiou VP, Assimopoulou AN, Tsafantakis N, Fokialakis N, Willems A. </w:t>
      </w:r>
      <w:r w:rsidR="008D395C">
        <w:rPr>
          <w:rFonts w:ascii="Calibri" w:hAnsi="Calibri" w:cs="Calibri"/>
        </w:rPr>
        <w:t>(</w:t>
      </w:r>
      <w:r w:rsidR="008D395C" w:rsidRPr="008D395C">
        <w:rPr>
          <w:rFonts w:ascii="Calibri" w:hAnsi="Calibri" w:cs="Calibri"/>
        </w:rPr>
        <w:t>2021</w:t>
      </w:r>
      <w:r w:rsidR="008D395C">
        <w:rPr>
          <w:rFonts w:ascii="Calibri" w:hAnsi="Calibri" w:cs="Calibri"/>
        </w:rPr>
        <w:t xml:space="preserve">). </w:t>
      </w:r>
      <w:r w:rsidRPr="006F6979">
        <w:rPr>
          <w:rFonts w:ascii="Calibri" w:hAnsi="Calibri" w:cs="Calibri"/>
        </w:rPr>
        <w:t xml:space="preserve">Endophytic Bacteria </w:t>
      </w:r>
      <w:r w:rsidR="008D395C">
        <w:rPr>
          <w:rFonts w:ascii="Calibri" w:hAnsi="Calibri" w:cs="Calibri"/>
        </w:rPr>
        <w:t>f</w:t>
      </w:r>
      <w:r w:rsidRPr="006F6979">
        <w:rPr>
          <w:rFonts w:ascii="Calibri" w:hAnsi="Calibri" w:cs="Calibri"/>
        </w:rPr>
        <w:t xml:space="preserve">rom the Roots of the Medicinal Plant </w:t>
      </w:r>
      <w:r w:rsidRPr="008D395C">
        <w:rPr>
          <w:rFonts w:ascii="Calibri" w:hAnsi="Calibri" w:cs="Calibri"/>
          <w:i/>
          <w:iCs/>
        </w:rPr>
        <w:t>Alkanna tinctoria</w:t>
      </w:r>
      <w:r w:rsidRPr="006F6979">
        <w:rPr>
          <w:rFonts w:ascii="Calibri" w:hAnsi="Calibri" w:cs="Calibri"/>
        </w:rPr>
        <w:t xml:space="preserve"> Tausch (Boraginaceae): Exploration of Plant Growth Promoting </w:t>
      </w:r>
      <w:r w:rsidRPr="006F6979">
        <w:rPr>
          <w:rFonts w:ascii="Calibri" w:hAnsi="Calibri" w:cs="Calibri"/>
        </w:rPr>
        <w:lastRenderedPageBreak/>
        <w:t xml:space="preserve">Properties and Potential Role in the Production of Plant Secondary Metabolites. Front Microbiol. Feb </w:t>
      </w:r>
      <w:proofErr w:type="gramStart"/>
      <w:r w:rsidRPr="006F6979">
        <w:rPr>
          <w:rFonts w:ascii="Calibri" w:hAnsi="Calibri" w:cs="Calibri"/>
        </w:rPr>
        <w:t>3;12:633488</w:t>
      </w:r>
      <w:proofErr w:type="gramEnd"/>
      <w:r w:rsidRPr="006F6979">
        <w:rPr>
          <w:rFonts w:ascii="Calibri" w:hAnsi="Calibri" w:cs="Calibri"/>
        </w:rPr>
        <w:t xml:space="preserve">. </w:t>
      </w:r>
    </w:p>
    <w:p w14:paraId="4D5A3F15" w14:textId="20F042D0" w:rsidR="006F6979" w:rsidRPr="00EA6EA5" w:rsidRDefault="006F6979" w:rsidP="006F6979">
      <w:pPr>
        <w:pStyle w:val="Normal1"/>
        <w:spacing w:before="240"/>
        <w:jc w:val="both"/>
        <w:rPr>
          <w:rFonts w:ascii="Calibri" w:hAnsi="Calibri" w:cs="Calibri"/>
          <w:color w:val="1155CC"/>
          <w:u w:val="single"/>
        </w:rPr>
      </w:pPr>
      <w:r w:rsidRPr="00EA6EA5">
        <w:rPr>
          <w:rFonts w:ascii="Calibri" w:hAnsi="Calibri" w:cs="Calibri"/>
        </w:rPr>
        <w:t>Reinhold-Hurek B, Hurek, T. (2011). Living inside plants: bacterial endophytes. Curr Opin Plant Biol 14:435–443.</w:t>
      </w:r>
      <w:hyperlink r:id="rId10">
        <w:r w:rsidRPr="00EA6EA5">
          <w:rPr>
            <w:rFonts w:ascii="Calibri" w:hAnsi="Calibri" w:cs="Calibri"/>
          </w:rPr>
          <w:t xml:space="preserve"> </w:t>
        </w:r>
      </w:hyperlink>
      <w:r w:rsidR="00E346B8" w:rsidRPr="00EA6EA5">
        <w:rPr>
          <w:rFonts w:ascii="Calibri" w:hAnsi="Calibri" w:cs="Calibri"/>
          <w:color w:val="1155CC"/>
          <w:u w:val="single"/>
        </w:rPr>
        <w:t xml:space="preserve"> </w:t>
      </w:r>
    </w:p>
    <w:p w14:paraId="30854078" w14:textId="3C3FDBD0"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Rigobelo, E. C., and Baron, N. C. (2021). Endophytic fungi: a tool for plant growth promotion and sustainable agriculture. Mycology </w:t>
      </w:r>
    </w:p>
    <w:p w14:paraId="406F64C6" w14:textId="4772F47D"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Rodriguez, R., Duran, P., </w:t>
      </w:r>
      <w:r w:rsidR="00E956CF">
        <w:rPr>
          <w:rFonts w:ascii="Calibri" w:hAnsi="Calibri" w:cs="Calibri"/>
        </w:rPr>
        <w:t>(</w:t>
      </w:r>
      <w:r w:rsidRPr="00EA6EA5">
        <w:rPr>
          <w:rFonts w:ascii="Calibri" w:hAnsi="Calibri" w:cs="Calibri"/>
        </w:rPr>
        <w:t>2020</w:t>
      </w:r>
      <w:r w:rsidR="00E956CF">
        <w:rPr>
          <w:rFonts w:ascii="Calibri" w:hAnsi="Calibri" w:cs="Calibri"/>
        </w:rPr>
        <w:t>)</w:t>
      </w:r>
      <w:r w:rsidRPr="00EA6EA5">
        <w:rPr>
          <w:rFonts w:ascii="Calibri" w:hAnsi="Calibri" w:cs="Calibri"/>
        </w:rPr>
        <w:t>. Natural holobiome engineering by using native extreme microbiome to counter act the climate change effects. Front. Bioeng. Biotechnol. 8,568.</w:t>
      </w:r>
    </w:p>
    <w:p w14:paraId="0C79DD5F" w14:textId="77777777"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Rodriguez, R., White, J. Jr., Arnold, A., and Redman, R. (2009). Fungal endophytes:  diversity and functional roles. </w:t>
      </w:r>
      <w:r w:rsidRPr="00EA6EA5">
        <w:rPr>
          <w:rFonts w:ascii="Calibri" w:hAnsi="Calibri" w:cs="Calibri"/>
          <w:i/>
        </w:rPr>
        <w:t xml:space="preserve">New Phytol. </w:t>
      </w:r>
      <w:r w:rsidRPr="00EA6EA5">
        <w:rPr>
          <w:rFonts w:ascii="Calibri" w:hAnsi="Calibri" w:cs="Calibri"/>
        </w:rPr>
        <w:t>182, 314–330. doi: 10.1111/j.1469- 8137.2009.02773.x</w:t>
      </w:r>
    </w:p>
    <w:p w14:paraId="3A2E3D09" w14:textId="77777777" w:rsidR="006F6979" w:rsidRPr="00EA6EA5" w:rsidRDefault="006F6979" w:rsidP="006F6979">
      <w:pPr>
        <w:pStyle w:val="Normal1"/>
        <w:spacing w:before="240"/>
        <w:jc w:val="both"/>
        <w:rPr>
          <w:rFonts w:ascii="Calibri" w:hAnsi="Calibri" w:cs="Calibri"/>
        </w:rPr>
      </w:pPr>
      <w:r w:rsidRPr="007869B2">
        <w:rPr>
          <w:rFonts w:ascii="Calibri" w:hAnsi="Calibri" w:cs="Calibri"/>
        </w:rPr>
        <w:t>Rovira</w:t>
      </w:r>
      <w:r>
        <w:rPr>
          <w:rFonts w:ascii="Calibri" w:hAnsi="Calibri" w:cs="Calibri"/>
        </w:rPr>
        <w:t>,</w:t>
      </w:r>
      <w:r w:rsidRPr="007869B2">
        <w:rPr>
          <w:rFonts w:ascii="Calibri" w:hAnsi="Calibri" w:cs="Calibri"/>
        </w:rPr>
        <w:t xml:space="preserve"> A</w:t>
      </w:r>
      <w:r>
        <w:rPr>
          <w:rFonts w:ascii="Calibri" w:hAnsi="Calibri" w:cs="Calibri"/>
        </w:rPr>
        <w:t>.</w:t>
      </w:r>
      <w:r w:rsidRPr="007869B2">
        <w:rPr>
          <w:rFonts w:ascii="Calibri" w:hAnsi="Calibri" w:cs="Calibri"/>
        </w:rPr>
        <w:t>D</w:t>
      </w:r>
      <w:r>
        <w:rPr>
          <w:rFonts w:ascii="Calibri" w:hAnsi="Calibri" w:cs="Calibri"/>
        </w:rPr>
        <w:t>.</w:t>
      </w:r>
      <w:r w:rsidRPr="007869B2">
        <w:rPr>
          <w:rFonts w:ascii="Calibri" w:hAnsi="Calibri" w:cs="Calibri"/>
        </w:rPr>
        <w:t>, Newman</w:t>
      </w:r>
      <w:r>
        <w:rPr>
          <w:rFonts w:ascii="Calibri" w:hAnsi="Calibri" w:cs="Calibri"/>
        </w:rPr>
        <w:t>,</w:t>
      </w:r>
      <w:r w:rsidRPr="007869B2">
        <w:rPr>
          <w:rFonts w:ascii="Calibri" w:hAnsi="Calibri" w:cs="Calibri"/>
        </w:rPr>
        <w:t xml:space="preserve"> E</w:t>
      </w:r>
      <w:r>
        <w:rPr>
          <w:rFonts w:ascii="Calibri" w:hAnsi="Calibri" w:cs="Calibri"/>
        </w:rPr>
        <w:t>.</w:t>
      </w:r>
      <w:r w:rsidRPr="007869B2">
        <w:rPr>
          <w:rFonts w:ascii="Calibri" w:hAnsi="Calibri" w:cs="Calibri"/>
        </w:rPr>
        <w:t>I</w:t>
      </w:r>
      <w:r>
        <w:rPr>
          <w:rFonts w:ascii="Calibri" w:hAnsi="Calibri" w:cs="Calibri"/>
        </w:rPr>
        <w:t>.</w:t>
      </w:r>
      <w:r w:rsidRPr="007869B2">
        <w:rPr>
          <w:rFonts w:ascii="Calibri" w:hAnsi="Calibri" w:cs="Calibri"/>
        </w:rPr>
        <w:t>, Bowen</w:t>
      </w:r>
      <w:r>
        <w:rPr>
          <w:rFonts w:ascii="Calibri" w:hAnsi="Calibri" w:cs="Calibri"/>
        </w:rPr>
        <w:t>,</w:t>
      </w:r>
      <w:r w:rsidRPr="007869B2">
        <w:rPr>
          <w:rFonts w:ascii="Calibri" w:hAnsi="Calibri" w:cs="Calibri"/>
        </w:rPr>
        <w:t xml:space="preserve"> H</w:t>
      </w:r>
      <w:r>
        <w:rPr>
          <w:rFonts w:ascii="Calibri" w:hAnsi="Calibri" w:cs="Calibri"/>
        </w:rPr>
        <w:t>.</w:t>
      </w:r>
      <w:r w:rsidRPr="007869B2">
        <w:rPr>
          <w:rFonts w:ascii="Calibri" w:hAnsi="Calibri" w:cs="Calibri"/>
        </w:rPr>
        <w:t>J</w:t>
      </w:r>
      <w:r>
        <w:rPr>
          <w:rFonts w:ascii="Calibri" w:hAnsi="Calibri" w:cs="Calibri"/>
        </w:rPr>
        <w:t>.</w:t>
      </w:r>
      <w:r w:rsidRPr="007869B2">
        <w:rPr>
          <w:rFonts w:ascii="Calibri" w:hAnsi="Calibri" w:cs="Calibri"/>
        </w:rPr>
        <w:t>, Campbell</w:t>
      </w:r>
      <w:r>
        <w:rPr>
          <w:rFonts w:ascii="Calibri" w:hAnsi="Calibri" w:cs="Calibri"/>
        </w:rPr>
        <w:t>,</w:t>
      </w:r>
      <w:r w:rsidRPr="007869B2">
        <w:rPr>
          <w:rFonts w:ascii="Calibri" w:hAnsi="Calibri" w:cs="Calibri"/>
        </w:rPr>
        <w:t xml:space="preserve"> R. 1974. Quantitative assessement of the rhizoplane microflora by direct microscopy. Soil Biol Biochem 6:211–216.</w:t>
      </w:r>
    </w:p>
    <w:p w14:paraId="5CCF6A9D" w14:textId="78E08184"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Sahu, P.K., Tilgam, J., Mishra, S., Hamid, S., Gupta, A., et al. (2022). Surface sterilization for isolation of endophytes: ensuring what (not) to grow.  </w:t>
      </w:r>
      <w:r w:rsidRPr="00EA6EA5">
        <w:rPr>
          <w:rFonts w:ascii="Calibri" w:hAnsi="Calibri" w:cs="Calibri"/>
          <w:i/>
        </w:rPr>
        <w:t xml:space="preserve">J. Basic Microbiol. </w:t>
      </w:r>
      <w:r w:rsidRPr="00EA6EA5">
        <w:rPr>
          <w:rFonts w:ascii="Calibri" w:hAnsi="Calibri" w:cs="Calibri"/>
        </w:rPr>
        <w:t xml:space="preserve">[Epub ahead of print]. </w:t>
      </w:r>
    </w:p>
    <w:p w14:paraId="1C39EB7E" w14:textId="57D5A5AE" w:rsidR="006F6979" w:rsidRPr="00EA6EA5" w:rsidRDefault="006F6979" w:rsidP="006F6979">
      <w:pPr>
        <w:pStyle w:val="Normal1"/>
        <w:spacing w:before="240"/>
        <w:jc w:val="both"/>
        <w:rPr>
          <w:rFonts w:ascii="Calibri" w:hAnsi="Calibri" w:cs="Calibri"/>
        </w:rPr>
      </w:pPr>
      <w:r w:rsidRPr="00EA6EA5">
        <w:rPr>
          <w:rFonts w:ascii="Calibri" w:hAnsi="Calibri" w:cs="Calibri"/>
        </w:rPr>
        <w:t>Saikkonen, K., Ion, D., and Gyllenberg, M. (2002).</w:t>
      </w:r>
      <w:r w:rsidR="00D275BE">
        <w:rPr>
          <w:rFonts w:ascii="Calibri" w:hAnsi="Calibri" w:cs="Calibri"/>
        </w:rPr>
        <w:t xml:space="preserve"> </w:t>
      </w:r>
      <w:r w:rsidRPr="00EA6EA5">
        <w:rPr>
          <w:rFonts w:ascii="Calibri" w:hAnsi="Calibri" w:cs="Calibri"/>
        </w:rPr>
        <w:t xml:space="preserve">The persistence of vertically transmitted fungi in grass metapopulations. </w:t>
      </w:r>
      <w:r w:rsidRPr="00EA6EA5">
        <w:rPr>
          <w:rFonts w:ascii="Calibri" w:hAnsi="Calibri" w:cs="Calibri"/>
          <w:i/>
        </w:rPr>
        <w:t xml:space="preserve">Proc. Biol.Sci. </w:t>
      </w:r>
      <w:r w:rsidRPr="00EA6EA5">
        <w:rPr>
          <w:rFonts w:ascii="Calibri" w:hAnsi="Calibri" w:cs="Calibri"/>
        </w:rPr>
        <w:t xml:space="preserve">269, 1397–1403. </w:t>
      </w:r>
    </w:p>
    <w:p w14:paraId="750C0E2C" w14:textId="0C4C6642" w:rsidR="006F6979" w:rsidRPr="00EA6EA5" w:rsidRDefault="006F6979" w:rsidP="006F6979">
      <w:pPr>
        <w:pStyle w:val="Normal1"/>
        <w:spacing w:before="240"/>
        <w:jc w:val="both"/>
        <w:rPr>
          <w:rFonts w:ascii="Calibri" w:hAnsi="Calibri" w:cs="Calibri"/>
          <w:color w:val="1155CC"/>
          <w:u w:val="single"/>
        </w:rPr>
      </w:pPr>
      <w:r w:rsidRPr="00EA6EA5">
        <w:rPr>
          <w:rFonts w:ascii="Calibri" w:hAnsi="Calibri" w:cs="Calibri"/>
        </w:rPr>
        <w:t>Saleem, M., Arshad, M., Hussain, S., Bhatti A.S.</w:t>
      </w:r>
      <w:r w:rsidR="00095A97">
        <w:rPr>
          <w:rFonts w:ascii="Calibri" w:hAnsi="Calibri" w:cs="Calibri"/>
        </w:rPr>
        <w:t xml:space="preserve"> </w:t>
      </w:r>
      <w:r w:rsidRPr="00EA6EA5">
        <w:rPr>
          <w:rFonts w:ascii="Calibri" w:hAnsi="Calibri" w:cs="Calibri"/>
        </w:rPr>
        <w:t>(2007) Perspective of plant growth promoting rhizobacteria (PGPR) containing ACC deaminase in stress agriculture. J. Industr. Microbiol. Biotechnol. 34:635–648.</w:t>
      </w:r>
      <w:hyperlink r:id="rId11">
        <w:r w:rsidRPr="00EA6EA5">
          <w:rPr>
            <w:rFonts w:ascii="Calibri" w:hAnsi="Calibri" w:cs="Calibri"/>
          </w:rPr>
          <w:t xml:space="preserve"> </w:t>
        </w:r>
      </w:hyperlink>
      <w:r w:rsidR="00E346B8" w:rsidRPr="00EA6EA5">
        <w:rPr>
          <w:rFonts w:ascii="Calibri" w:hAnsi="Calibri" w:cs="Calibri"/>
          <w:color w:val="1155CC"/>
          <w:u w:val="single"/>
        </w:rPr>
        <w:t xml:space="preserve"> </w:t>
      </w:r>
    </w:p>
    <w:p w14:paraId="6A88A02C" w14:textId="69FBBA94"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Sallam, N., Ali, E.F., Seleim, M.A.A. et al. </w:t>
      </w:r>
      <w:r w:rsidR="00E846C2" w:rsidRPr="00E846C2">
        <w:rPr>
          <w:rFonts w:ascii="Calibri" w:hAnsi="Calibri" w:cs="Calibri"/>
        </w:rPr>
        <w:t>(2021)</w:t>
      </w:r>
      <w:r w:rsidR="00E846C2">
        <w:rPr>
          <w:rFonts w:ascii="Calibri" w:hAnsi="Calibri" w:cs="Calibri"/>
        </w:rPr>
        <w:t xml:space="preserve">. </w:t>
      </w:r>
      <w:r w:rsidRPr="006F6979">
        <w:rPr>
          <w:rFonts w:ascii="Calibri" w:hAnsi="Calibri" w:cs="Calibri"/>
        </w:rPr>
        <w:t xml:space="preserve">Endophytic fungi associated with soybean plants and their antagonistic activity against </w:t>
      </w:r>
      <w:r w:rsidRPr="00E846C2">
        <w:rPr>
          <w:rFonts w:ascii="Calibri" w:hAnsi="Calibri" w:cs="Calibri"/>
          <w:i/>
          <w:iCs/>
        </w:rPr>
        <w:t>Rhizoctonia solani</w:t>
      </w:r>
      <w:r w:rsidRPr="006F6979">
        <w:rPr>
          <w:rFonts w:ascii="Calibri" w:hAnsi="Calibri" w:cs="Calibri"/>
        </w:rPr>
        <w:t xml:space="preserve">. Egypt J Biol Pest Control 31, 54. </w:t>
      </w:r>
    </w:p>
    <w:p w14:paraId="1675B14C" w14:textId="7931C057"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Salvi, P., Mahawar, H., Agarrwal, R., Kajal, Gautam, V., and Deshmukh, R. (2022) Advancement in the molecular perspective of plant-endophytic interaction to mitigate drought stress in plants. </w:t>
      </w:r>
      <w:r w:rsidRPr="00EA6EA5">
        <w:rPr>
          <w:rFonts w:ascii="Calibri" w:hAnsi="Calibri" w:cs="Calibri"/>
          <w:i/>
        </w:rPr>
        <w:t xml:space="preserve">Front. Microbiol. </w:t>
      </w:r>
      <w:r w:rsidRPr="00EA6EA5">
        <w:rPr>
          <w:rFonts w:ascii="Calibri" w:hAnsi="Calibri" w:cs="Calibri"/>
        </w:rPr>
        <w:t xml:space="preserve">13:981355. </w:t>
      </w:r>
    </w:p>
    <w:p w14:paraId="3C1F6702" w14:textId="1F6B9440"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Sampangi-Ramaiah, M.H., Ravishankar, K.V., Nataraja, K.N., Uma Shaanker, R., </w:t>
      </w:r>
      <w:r w:rsidR="00630397">
        <w:rPr>
          <w:rFonts w:ascii="Calibri" w:hAnsi="Calibri" w:cs="Calibri"/>
        </w:rPr>
        <w:t>(</w:t>
      </w:r>
      <w:r w:rsidRPr="00EA6EA5">
        <w:rPr>
          <w:rFonts w:ascii="Calibri" w:hAnsi="Calibri" w:cs="Calibri"/>
        </w:rPr>
        <w:t>2019</w:t>
      </w:r>
      <w:r w:rsidR="00630397">
        <w:rPr>
          <w:rFonts w:ascii="Calibri" w:hAnsi="Calibri" w:cs="Calibri"/>
        </w:rPr>
        <w:t>)</w:t>
      </w:r>
      <w:r w:rsidRPr="00EA6EA5">
        <w:rPr>
          <w:rFonts w:ascii="Calibri" w:hAnsi="Calibri" w:cs="Calibri"/>
        </w:rPr>
        <w:t xml:space="preserve">. Endophytic fungus, </w:t>
      </w:r>
      <w:r w:rsidRPr="00EA6EA5">
        <w:rPr>
          <w:rFonts w:ascii="Calibri" w:hAnsi="Calibri" w:cs="Calibri"/>
          <w:i/>
        </w:rPr>
        <w:t>Fusarium</w:t>
      </w:r>
      <w:r w:rsidRPr="00EA6EA5">
        <w:rPr>
          <w:rFonts w:ascii="Calibri" w:hAnsi="Calibri" w:cs="Calibri"/>
        </w:rPr>
        <w:t xml:space="preserve"> sp. reduces alternative splicing events in rice plants under salinity stress. Plant Physiol. Rep. 24, 487-495.</w:t>
      </w:r>
    </w:p>
    <w:p w14:paraId="1BBF8C9F" w14:textId="3DF56181" w:rsidR="006F6979" w:rsidRDefault="006F6979" w:rsidP="006F6979">
      <w:pPr>
        <w:pStyle w:val="Normal1"/>
        <w:spacing w:before="240"/>
        <w:jc w:val="both"/>
        <w:rPr>
          <w:rFonts w:ascii="Calibri" w:hAnsi="Calibri" w:cs="Calibri"/>
        </w:rPr>
      </w:pPr>
      <w:r w:rsidRPr="00B947BF">
        <w:rPr>
          <w:rFonts w:ascii="Calibri" w:hAnsi="Calibri" w:cs="Calibri"/>
        </w:rPr>
        <w:t xml:space="preserve">Sangeetha, G., Vidhya, R., </w:t>
      </w:r>
      <w:r w:rsidR="00E846C2">
        <w:rPr>
          <w:rFonts w:ascii="Calibri" w:hAnsi="Calibri" w:cs="Calibri"/>
        </w:rPr>
        <w:t>(</w:t>
      </w:r>
      <w:r w:rsidRPr="00B947BF">
        <w:rPr>
          <w:rFonts w:ascii="Calibri" w:hAnsi="Calibri" w:cs="Calibri"/>
        </w:rPr>
        <w:t>2016</w:t>
      </w:r>
      <w:r w:rsidR="00E846C2">
        <w:rPr>
          <w:rFonts w:ascii="Calibri" w:hAnsi="Calibri" w:cs="Calibri"/>
        </w:rPr>
        <w:t>)</w:t>
      </w:r>
      <w:r w:rsidRPr="00B947BF">
        <w:rPr>
          <w:rFonts w:ascii="Calibri" w:hAnsi="Calibri" w:cs="Calibri"/>
        </w:rPr>
        <w:t xml:space="preserve">. </w:t>
      </w:r>
      <w:r w:rsidRPr="00B947BF">
        <w:rPr>
          <w:rFonts w:ascii="Calibri" w:hAnsi="Calibri" w:cs="Calibri"/>
          <w:i/>
          <w:iCs/>
        </w:rPr>
        <w:t xml:space="preserve">In vitro </w:t>
      </w:r>
      <w:r w:rsidRPr="00B947BF">
        <w:rPr>
          <w:rFonts w:ascii="Calibri" w:hAnsi="Calibri" w:cs="Calibri"/>
        </w:rPr>
        <w:t xml:space="preserve">anti-inflammatory activity of different parts of </w:t>
      </w:r>
      <w:r w:rsidRPr="00B947BF">
        <w:rPr>
          <w:rFonts w:ascii="Calibri" w:hAnsi="Calibri" w:cs="Calibri"/>
          <w:i/>
          <w:iCs/>
        </w:rPr>
        <w:t xml:space="preserve">Pedalium murex </w:t>
      </w:r>
      <w:r w:rsidRPr="00B947BF">
        <w:rPr>
          <w:rFonts w:ascii="Calibri" w:hAnsi="Calibri" w:cs="Calibri"/>
        </w:rPr>
        <w:t>(L.). Intl. J Herb. Med. 4.3, 31–36.</w:t>
      </w:r>
    </w:p>
    <w:p w14:paraId="1E8281E3" w14:textId="04ACBE1F" w:rsidR="006F6979" w:rsidRPr="006F6979" w:rsidRDefault="006F6979" w:rsidP="006F6979">
      <w:pPr>
        <w:pStyle w:val="Normal1"/>
        <w:spacing w:before="240"/>
        <w:jc w:val="both"/>
        <w:rPr>
          <w:rFonts w:ascii="Calibri" w:hAnsi="Calibri" w:cs="Calibri"/>
        </w:rPr>
      </w:pPr>
      <w:r w:rsidRPr="006F6979">
        <w:rPr>
          <w:rFonts w:ascii="Calibri" w:hAnsi="Calibri" w:cs="Calibri"/>
        </w:rPr>
        <w:lastRenderedPageBreak/>
        <w:t>Sangwan, P., Raj, K., Wati, L. et al.</w:t>
      </w:r>
      <w:r w:rsidR="00AB2E86">
        <w:rPr>
          <w:rFonts w:ascii="Calibri" w:hAnsi="Calibri" w:cs="Calibri"/>
        </w:rPr>
        <w:t xml:space="preserve"> </w:t>
      </w:r>
      <w:r w:rsidR="00AB2E86" w:rsidRPr="00AB2E86">
        <w:rPr>
          <w:rFonts w:ascii="Calibri" w:hAnsi="Calibri" w:cs="Calibri"/>
        </w:rPr>
        <w:t>(2021)</w:t>
      </w:r>
      <w:r w:rsidR="00AB2E86">
        <w:rPr>
          <w:rFonts w:ascii="Calibri" w:hAnsi="Calibri" w:cs="Calibri"/>
        </w:rPr>
        <w:t>.</w:t>
      </w:r>
      <w:r w:rsidRPr="006F6979">
        <w:rPr>
          <w:rFonts w:ascii="Calibri" w:hAnsi="Calibri" w:cs="Calibri"/>
        </w:rPr>
        <w:t xml:space="preserve"> Isolation and evaluation of bacterial endophytes against </w:t>
      </w:r>
      <w:r w:rsidRPr="008D395C">
        <w:rPr>
          <w:rFonts w:ascii="Calibri" w:hAnsi="Calibri" w:cs="Calibri"/>
          <w:i/>
          <w:iCs/>
        </w:rPr>
        <w:t>Sclerospora graminicola</w:t>
      </w:r>
      <w:r w:rsidRPr="006F6979">
        <w:rPr>
          <w:rFonts w:ascii="Calibri" w:hAnsi="Calibri" w:cs="Calibri"/>
        </w:rPr>
        <w:t xml:space="preserve"> (Sacc.) Schroet, the causal of pearl millet downy mildew. Egypt J Biol Pest Control 31, 123. </w:t>
      </w:r>
    </w:p>
    <w:p w14:paraId="0FBD97F1" w14:textId="7206701E"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Santoyo, G., Moreno-Hagelsieb, G., del Orozco-Mosqueda, M.C., and Glick, B. R. (2016). Plant growth-promoting bacterial endophytes. </w:t>
      </w:r>
      <w:r w:rsidRPr="00EA6EA5">
        <w:rPr>
          <w:rFonts w:ascii="Calibri" w:hAnsi="Calibri" w:cs="Calibri"/>
          <w:i/>
        </w:rPr>
        <w:t xml:space="preserve">Microbiol. Res. </w:t>
      </w:r>
      <w:r w:rsidRPr="00EA6EA5">
        <w:rPr>
          <w:rFonts w:ascii="Calibri" w:hAnsi="Calibri" w:cs="Calibri"/>
        </w:rPr>
        <w:t xml:space="preserve">183, 92–99. </w:t>
      </w:r>
    </w:p>
    <w:p w14:paraId="777AAE0C" w14:textId="7C082C53" w:rsidR="006F6979" w:rsidRDefault="006F6979" w:rsidP="006F6979">
      <w:pPr>
        <w:pStyle w:val="Normal1"/>
        <w:spacing w:before="240"/>
        <w:jc w:val="both"/>
        <w:rPr>
          <w:rFonts w:ascii="Calibri" w:hAnsi="Calibri" w:cs="Calibri"/>
        </w:rPr>
      </w:pPr>
      <w:r w:rsidRPr="0035512C">
        <w:rPr>
          <w:rFonts w:ascii="Calibri" w:hAnsi="Calibri" w:cs="Calibri"/>
        </w:rPr>
        <w:t>Schillinger</w:t>
      </w:r>
      <w:r>
        <w:rPr>
          <w:rFonts w:ascii="Calibri" w:hAnsi="Calibri" w:cs="Calibri"/>
        </w:rPr>
        <w:t>,</w:t>
      </w:r>
      <w:r w:rsidRPr="0035512C">
        <w:rPr>
          <w:rFonts w:ascii="Calibri" w:hAnsi="Calibri" w:cs="Calibri"/>
        </w:rPr>
        <w:t xml:space="preserve"> U</w:t>
      </w:r>
      <w:r>
        <w:rPr>
          <w:rFonts w:ascii="Calibri" w:hAnsi="Calibri" w:cs="Calibri"/>
        </w:rPr>
        <w:t>.</w:t>
      </w:r>
      <w:r w:rsidRPr="0035512C">
        <w:rPr>
          <w:rFonts w:ascii="Calibri" w:hAnsi="Calibri" w:cs="Calibri"/>
        </w:rPr>
        <w:t>,</w:t>
      </w:r>
      <w:r>
        <w:rPr>
          <w:rFonts w:ascii="Calibri" w:hAnsi="Calibri" w:cs="Calibri"/>
        </w:rPr>
        <w:t xml:space="preserve"> </w:t>
      </w:r>
      <w:r w:rsidRPr="0035512C">
        <w:rPr>
          <w:rFonts w:ascii="Calibri" w:hAnsi="Calibri" w:cs="Calibri"/>
        </w:rPr>
        <w:t>Lücke</w:t>
      </w:r>
      <w:r>
        <w:rPr>
          <w:rFonts w:ascii="Calibri" w:hAnsi="Calibri" w:cs="Calibri"/>
        </w:rPr>
        <w:t xml:space="preserve">, </w:t>
      </w:r>
      <w:r w:rsidRPr="0035512C">
        <w:rPr>
          <w:rFonts w:ascii="Calibri" w:hAnsi="Calibri" w:cs="Calibri"/>
        </w:rPr>
        <w:t>F</w:t>
      </w:r>
      <w:r>
        <w:rPr>
          <w:rFonts w:ascii="Calibri" w:hAnsi="Calibri" w:cs="Calibri"/>
        </w:rPr>
        <w:t>.</w:t>
      </w:r>
      <w:r w:rsidRPr="0035512C">
        <w:rPr>
          <w:rFonts w:ascii="Calibri" w:hAnsi="Calibri" w:cs="Calibri"/>
        </w:rPr>
        <w:t>K</w:t>
      </w:r>
      <w:r>
        <w:rPr>
          <w:rFonts w:ascii="Calibri" w:hAnsi="Calibri" w:cs="Calibri"/>
        </w:rPr>
        <w:t xml:space="preserve">. </w:t>
      </w:r>
      <w:r w:rsidRPr="0035512C">
        <w:rPr>
          <w:rFonts w:ascii="Calibri" w:hAnsi="Calibri" w:cs="Calibri"/>
        </w:rPr>
        <w:t>(1989)</w:t>
      </w:r>
      <w:r>
        <w:rPr>
          <w:rFonts w:ascii="Calibri" w:hAnsi="Calibri" w:cs="Calibri"/>
        </w:rPr>
        <w:t xml:space="preserve"> </w:t>
      </w:r>
      <w:r w:rsidRPr="0035512C">
        <w:rPr>
          <w:rFonts w:ascii="Calibri" w:hAnsi="Calibri" w:cs="Calibri"/>
        </w:rPr>
        <w:t>Antibacterial</w:t>
      </w:r>
      <w:r>
        <w:rPr>
          <w:rFonts w:ascii="Calibri" w:hAnsi="Calibri" w:cs="Calibri"/>
        </w:rPr>
        <w:t xml:space="preserve"> </w:t>
      </w:r>
      <w:r w:rsidRPr="0035512C">
        <w:rPr>
          <w:rFonts w:ascii="Calibri" w:hAnsi="Calibri" w:cs="Calibri"/>
        </w:rPr>
        <w:t>activity</w:t>
      </w:r>
      <w:r>
        <w:rPr>
          <w:rFonts w:ascii="Calibri" w:hAnsi="Calibri" w:cs="Calibri"/>
        </w:rPr>
        <w:t xml:space="preserve"> </w:t>
      </w:r>
      <w:r w:rsidRPr="0035512C">
        <w:rPr>
          <w:rFonts w:ascii="Calibri" w:hAnsi="Calibri" w:cs="Calibri"/>
        </w:rPr>
        <w:t>of</w:t>
      </w:r>
      <w:r>
        <w:rPr>
          <w:rFonts w:ascii="Calibri" w:hAnsi="Calibri" w:cs="Calibri"/>
        </w:rPr>
        <w:t xml:space="preserve"> </w:t>
      </w:r>
      <w:r w:rsidRPr="0035512C">
        <w:rPr>
          <w:rFonts w:ascii="Calibri" w:hAnsi="Calibri" w:cs="Calibri"/>
        </w:rPr>
        <w:t>Lactobacillus</w:t>
      </w:r>
      <w:r>
        <w:rPr>
          <w:rFonts w:ascii="Calibri" w:hAnsi="Calibri" w:cs="Calibri"/>
        </w:rPr>
        <w:t xml:space="preserve"> </w:t>
      </w:r>
      <w:r w:rsidRPr="0035512C">
        <w:rPr>
          <w:rFonts w:ascii="Calibri" w:hAnsi="Calibri" w:cs="Calibri"/>
        </w:rPr>
        <w:t>sake</w:t>
      </w:r>
      <w:r>
        <w:rPr>
          <w:rFonts w:ascii="Calibri" w:hAnsi="Calibri" w:cs="Calibri"/>
        </w:rPr>
        <w:t xml:space="preserve"> </w:t>
      </w:r>
      <w:r w:rsidRPr="0035512C">
        <w:rPr>
          <w:rFonts w:ascii="Calibri" w:hAnsi="Calibri" w:cs="Calibri"/>
        </w:rPr>
        <w:t>isolated from meat.</w:t>
      </w:r>
      <w:r>
        <w:rPr>
          <w:rFonts w:ascii="Calibri" w:hAnsi="Calibri" w:cs="Calibri"/>
        </w:rPr>
        <w:t xml:space="preserve"> </w:t>
      </w:r>
      <w:r w:rsidRPr="0035512C">
        <w:rPr>
          <w:rFonts w:ascii="Calibri" w:hAnsi="Calibri" w:cs="Calibri"/>
        </w:rPr>
        <w:t>Appl</w:t>
      </w:r>
      <w:r>
        <w:rPr>
          <w:rFonts w:ascii="Calibri" w:hAnsi="Calibri" w:cs="Calibri"/>
        </w:rPr>
        <w:t xml:space="preserve">. </w:t>
      </w:r>
      <w:r w:rsidRPr="0035512C">
        <w:rPr>
          <w:rFonts w:ascii="Calibri" w:hAnsi="Calibri" w:cs="Calibri"/>
        </w:rPr>
        <w:t>Environ</w:t>
      </w:r>
      <w:r>
        <w:rPr>
          <w:rFonts w:ascii="Calibri" w:hAnsi="Calibri" w:cs="Calibri"/>
        </w:rPr>
        <w:t xml:space="preserve">. </w:t>
      </w:r>
      <w:r w:rsidRPr="0035512C">
        <w:rPr>
          <w:rFonts w:ascii="Calibri" w:hAnsi="Calibri" w:cs="Calibri"/>
        </w:rPr>
        <w:t>Microbiol</w:t>
      </w:r>
      <w:r>
        <w:rPr>
          <w:rFonts w:ascii="Calibri" w:hAnsi="Calibri" w:cs="Calibri"/>
        </w:rPr>
        <w:t xml:space="preserve">. </w:t>
      </w:r>
      <w:r w:rsidRPr="0035512C">
        <w:rPr>
          <w:rFonts w:ascii="Calibri" w:hAnsi="Calibri" w:cs="Calibri"/>
        </w:rPr>
        <w:t xml:space="preserve">55(8):1901–1906. </w:t>
      </w:r>
    </w:p>
    <w:p w14:paraId="3873F6B9" w14:textId="60996F0D" w:rsidR="006F6979" w:rsidRPr="00EA6EA5" w:rsidRDefault="006F6979" w:rsidP="006F6979">
      <w:pPr>
        <w:pStyle w:val="Normal1"/>
        <w:spacing w:before="240"/>
        <w:jc w:val="both"/>
        <w:rPr>
          <w:rFonts w:ascii="Calibri" w:hAnsi="Calibri" w:cs="Calibri"/>
        </w:rPr>
      </w:pPr>
      <w:r w:rsidRPr="00EA6EA5">
        <w:rPr>
          <w:rFonts w:ascii="Calibri" w:hAnsi="Calibri" w:cs="Calibri"/>
        </w:rPr>
        <w:t>Sessitsch,</w:t>
      </w:r>
      <w:r w:rsidR="00095A97">
        <w:rPr>
          <w:rFonts w:ascii="Calibri" w:hAnsi="Calibri" w:cs="Calibri"/>
        </w:rPr>
        <w:t xml:space="preserve"> </w:t>
      </w:r>
      <w:r w:rsidRPr="00EA6EA5">
        <w:rPr>
          <w:rFonts w:ascii="Calibri" w:hAnsi="Calibri" w:cs="Calibri"/>
        </w:rPr>
        <w:t xml:space="preserve">A., Hardoim, P., Döring, J., Weilharter, A., Krause, A., Woyke, T., et al. (2012). Functional characteristics of an endophyte community colonizing rice roots as revealed by metagenomic analysis. </w:t>
      </w:r>
      <w:r w:rsidRPr="00EA6EA5">
        <w:rPr>
          <w:rFonts w:ascii="Calibri" w:hAnsi="Calibri" w:cs="Calibri"/>
          <w:i/>
        </w:rPr>
        <w:t xml:space="preserve">Mol. Plant Microbe Interact. </w:t>
      </w:r>
      <w:r w:rsidRPr="00EA6EA5">
        <w:rPr>
          <w:rFonts w:ascii="Calibri" w:hAnsi="Calibri" w:cs="Calibri"/>
        </w:rPr>
        <w:t xml:space="preserve">25, 28–36. </w:t>
      </w:r>
    </w:p>
    <w:p w14:paraId="53CCF47E" w14:textId="79462C25"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Shadmani L, Jamali S, Fatemi A. </w:t>
      </w:r>
      <w:r w:rsidR="00E846C2">
        <w:rPr>
          <w:rFonts w:ascii="Calibri" w:hAnsi="Calibri" w:cs="Calibri"/>
        </w:rPr>
        <w:t xml:space="preserve">(2021). </w:t>
      </w:r>
      <w:r w:rsidRPr="006F6979">
        <w:rPr>
          <w:rFonts w:ascii="Calibri" w:hAnsi="Calibri" w:cs="Calibri"/>
        </w:rPr>
        <w:t>Isolation, identification, and characterization of cadmium-tolerant endophytic fungi isolated from barley (</w:t>
      </w:r>
      <w:r w:rsidRPr="00D275BE">
        <w:rPr>
          <w:rFonts w:ascii="Calibri" w:hAnsi="Calibri" w:cs="Calibri"/>
          <w:i/>
          <w:iCs/>
        </w:rPr>
        <w:t>Hordeum vulgare</w:t>
      </w:r>
      <w:r w:rsidRPr="006F6979">
        <w:rPr>
          <w:rFonts w:ascii="Calibri" w:hAnsi="Calibri" w:cs="Calibri"/>
        </w:rPr>
        <w:t xml:space="preserve"> L.) roots and their role in enhancing phytoremediation. Braz J Microbiol. 2021 Sep;52(3):1097-1106. </w:t>
      </w:r>
    </w:p>
    <w:p w14:paraId="78CC6514" w14:textId="6AFEBB37"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Shahzad, R., Waqas, M., Khan, A.L., Asaf, S., Khan, M.A., Kang, S.M., et al. (2016). Seed-borne endophytic </w:t>
      </w:r>
      <w:r w:rsidRPr="00EA6EA5">
        <w:rPr>
          <w:rFonts w:ascii="Calibri" w:hAnsi="Calibri" w:cs="Calibri"/>
          <w:i/>
        </w:rPr>
        <w:t xml:space="preserve">Bacillus amyloliquefaciens </w:t>
      </w:r>
      <w:r w:rsidRPr="00EA6EA5">
        <w:rPr>
          <w:rFonts w:ascii="Calibri" w:hAnsi="Calibri" w:cs="Calibri"/>
        </w:rPr>
        <w:t xml:space="preserve">RWL-1 produces gibberellins and regulates endogenous phytohormones of </w:t>
      </w:r>
      <w:r w:rsidRPr="00EA6EA5">
        <w:rPr>
          <w:rFonts w:ascii="Calibri" w:hAnsi="Calibri" w:cs="Calibri"/>
          <w:i/>
        </w:rPr>
        <w:t>Oryza sativa</w:t>
      </w:r>
      <w:r w:rsidRPr="00EA6EA5">
        <w:rPr>
          <w:rFonts w:ascii="Calibri" w:hAnsi="Calibri" w:cs="Calibri"/>
        </w:rPr>
        <w:t xml:space="preserve">. </w:t>
      </w:r>
      <w:r w:rsidRPr="00EA6EA5">
        <w:rPr>
          <w:rFonts w:ascii="Calibri" w:hAnsi="Calibri" w:cs="Calibri"/>
          <w:i/>
        </w:rPr>
        <w:t xml:space="preserve">Plant </w:t>
      </w:r>
      <w:proofErr w:type="gramStart"/>
      <w:r w:rsidRPr="00EA6EA5">
        <w:rPr>
          <w:rFonts w:ascii="Calibri" w:hAnsi="Calibri" w:cs="Calibri"/>
          <w:i/>
        </w:rPr>
        <w:t>Physiol .Biochem</w:t>
      </w:r>
      <w:proofErr w:type="gramEnd"/>
      <w:r w:rsidRPr="00EA6EA5">
        <w:rPr>
          <w:rFonts w:ascii="Calibri" w:hAnsi="Calibri" w:cs="Calibri"/>
          <w:i/>
        </w:rPr>
        <w:t xml:space="preserve">. </w:t>
      </w:r>
      <w:r w:rsidRPr="00EA6EA5">
        <w:rPr>
          <w:rFonts w:ascii="Calibri" w:hAnsi="Calibri" w:cs="Calibri"/>
        </w:rPr>
        <w:t>106, 236–243.</w:t>
      </w:r>
    </w:p>
    <w:p w14:paraId="544EB244" w14:textId="49612D08"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Shen Q, Zhang B, Xu R, Wang Y, Ding X, Li P (2010) Antioxidant activity in vitro of the selenium-contained protein from the Seenriched </w:t>
      </w:r>
      <w:r w:rsidRPr="00D275BE">
        <w:rPr>
          <w:rFonts w:ascii="Calibri" w:hAnsi="Calibri" w:cs="Calibri"/>
          <w:i/>
          <w:iCs/>
        </w:rPr>
        <w:t>Bifdobacterium animalis</w:t>
      </w:r>
      <w:r w:rsidRPr="00EA6EA5">
        <w:rPr>
          <w:rFonts w:ascii="Calibri" w:hAnsi="Calibri" w:cs="Calibri"/>
        </w:rPr>
        <w:t xml:space="preserve"> 01. Anaerobe 16:380–386. </w:t>
      </w:r>
    </w:p>
    <w:p w14:paraId="6A19BA3C" w14:textId="30097615"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Sheoran, N., Kumar, A., Munjal, V., Nadakkakath, A. V., and Eapen, S. J. (2016). </w:t>
      </w:r>
      <w:r w:rsidRPr="00D275BE">
        <w:rPr>
          <w:rFonts w:ascii="Calibri" w:hAnsi="Calibri" w:cs="Calibri"/>
          <w:i/>
          <w:iCs/>
        </w:rPr>
        <w:t>Pseudomonas putida</w:t>
      </w:r>
      <w:r w:rsidRPr="006F6979">
        <w:rPr>
          <w:rFonts w:ascii="Calibri" w:hAnsi="Calibri" w:cs="Calibri"/>
        </w:rPr>
        <w:t xml:space="preserve"> BP25 alters root phenotype and triggers salicylic acid signaling as a feedback loop in regulating endophytic colonization in </w:t>
      </w:r>
      <w:r w:rsidRPr="00D275BE">
        <w:rPr>
          <w:rFonts w:ascii="Calibri" w:hAnsi="Calibri" w:cs="Calibri"/>
          <w:i/>
          <w:iCs/>
        </w:rPr>
        <w:t>Arabidopsis thaliana</w:t>
      </w:r>
      <w:r w:rsidRPr="006F6979">
        <w:rPr>
          <w:rFonts w:ascii="Calibri" w:hAnsi="Calibri" w:cs="Calibri"/>
        </w:rPr>
        <w:t xml:space="preserve">. Physiol. Mol. Plant Pathol. 93, 99–111. </w:t>
      </w:r>
    </w:p>
    <w:p w14:paraId="780A8056" w14:textId="7603C5DD"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Shi, P., Zhu, K., Zhang, Y., and Chai, T. (2016). Growth and cadmium accumulation of </w:t>
      </w:r>
      <w:r w:rsidRPr="008D395C">
        <w:rPr>
          <w:rFonts w:ascii="Calibri" w:hAnsi="Calibri" w:cs="Calibri"/>
          <w:i/>
          <w:iCs/>
        </w:rPr>
        <w:t>Solanum nigrum</w:t>
      </w:r>
      <w:r w:rsidRPr="006F6979">
        <w:rPr>
          <w:rFonts w:ascii="Calibri" w:hAnsi="Calibri" w:cs="Calibri"/>
        </w:rPr>
        <w:t xml:space="preserve"> L. Seedling were enhanced by heavy metal-tolerant strains of </w:t>
      </w:r>
      <w:r w:rsidRPr="008D395C">
        <w:rPr>
          <w:rFonts w:ascii="Calibri" w:hAnsi="Calibri" w:cs="Calibri"/>
          <w:i/>
          <w:iCs/>
        </w:rPr>
        <w:t>Pseudomonas aeruginosa</w:t>
      </w:r>
      <w:r w:rsidRPr="006F6979">
        <w:rPr>
          <w:rFonts w:ascii="Calibri" w:hAnsi="Calibri" w:cs="Calibri"/>
        </w:rPr>
        <w:t xml:space="preserve">. Water. Air Soil Pollut. 227, 1–11. </w:t>
      </w:r>
    </w:p>
    <w:p w14:paraId="45EA5CB3" w14:textId="4832D772" w:rsidR="006F6979" w:rsidRPr="00EA6EA5" w:rsidRDefault="006F6979" w:rsidP="006F6979">
      <w:pPr>
        <w:pStyle w:val="Normal1"/>
        <w:spacing w:before="240"/>
        <w:jc w:val="both"/>
        <w:rPr>
          <w:rFonts w:ascii="Calibri" w:hAnsi="Calibri" w:cs="Calibri"/>
        </w:rPr>
      </w:pPr>
      <w:r w:rsidRPr="00EA6EA5">
        <w:rPr>
          <w:rFonts w:ascii="Calibri" w:hAnsi="Calibri" w:cs="Calibri"/>
        </w:rPr>
        <w:t>Sieber T.N. (2002). Fungal root endophytes. In: Plant</w:t>
      </w:r>
      <w:r w:rsidR="00AB2E86">
        <w:rPr>
          <w:rFonts w:ascii="Calibri" w:hAnsi="Calibri" w:cs="Calibri"/>
        </w:rPr>
        <w:t xml:space="preserve"> </w:t>
      </w:r>
      <w:r w:rsidRPr="00EA6EA5">
        <w:rPr>
          <w:rFonts w:ascii="Calibri" w:hAnsi="Calibri" w:cs="Calibri"/>
        </w:rPr>
        <w:t>roots. CRC Press, Boca Raton, pp 1369–1418</w:t>
      </w:r>
    </w:p>
    <w:p w14:paraId="4AF329CD" w14:textId="06E3681E"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Silva GH, Teles HL, Trevisan HC, Bolzani VS, Young MCM, Pfenning, LH, Eberlin MN, Haddad R, Costa-Neto CM, Araujo AR. </w:t>
      </w:r>
      <w:r w:rsidR="008D395C">
        <w:rPr>
          <w:rFonts w:ascii="Calibri" w:hAnsi="Calibri" w:cs="Calibri"/>
        </w:rPr>
        <w:t>(</w:t>
      </w:r>
      <w:r w:rsidR="008D395C" w:rsidRPr="008D395C">
        <w:rPr>
          <w:rFonts w:ascii="Calibri" w:hAnsi="Calibri" w:cs="Calibri"/>
        </w:rPr>
        <w:t>2005</w:t>
      </w:r>
      <w:r w:rsidR="008D395C">
        <w:rPr>
          <w:rFonts w:ascii="Calibri" w:hAnsi="Calibri" w:cs="Calibri"/>
        </w:rPr>
        <w:t xml:space="preserve">). </w:t>
      </w:r>
      <w:r w:rsidRPr="006F6979">
        <w:rPr>
          <w:rFonts w:ascii="Calibri" w:hAnsi="Calibri" w:cs="Calibri"/>
        </w:rPr>
        <w:t xml:space="preserve">New bioactive metabolites produced by </w:t>
      </w:r>
      <w:r w:rsidRPr="00D275BE">
        <w:rPr>
          <w:rFonts w:ascii="Calibri" w:hAnsi="Calibri" w:cs="Calibri"/>
          <w:i/>
          <w:iCs/>
        </w:rPr>
        <w:t>Phomopsis cassiae</w:t>
      </w:r>
      <w:r w:rsidRPr="006F6979">
        <w:rPr>
          <w:rFonts w:ascii="Calibri" w:hAnsi="Calibri" w:cs="Calibri"/>
        </w:rPr>
        <w:t xml:space="preserve">, an endophytic fungus in </w:t>
      </w:r>
      <w:r w:rsidRPr="00D275BE">
        <w:rPr>
          <w:rFonts w:ascii="Calibri" w:hAnsi="Calibri" w:cs="Calibri"/>
          <w:i/>
          <w:iCs/>
        </w:rPr>
        <w:t>Cassia spectabilis</w:t>
      </w:r>
      <w:r w:rsidRPr="006F6979">
        <w:rPr>
          <w:rFonts w:ascii="Calibri" w:hAnsi="Calibri" w:cs="Calibri"/>
        </w:rPr>
        <w:t>. J Braz Chem Soc, 16: 1463-1466</w:t>
      </w:r>
    </w:p>
    <w:p w14:paraId="6D977117" w14:textId="09CA9F02"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Singh, B., and Sharma, R. A. (2016). Yield enhancement of phytochemicals by </w:t>
      </w:r>
      <w:r w:rsidRPr="00D275BE">
        <w:rPr>
          <w:rFonts w:ascii="Calibri" w:hAnsi="Calibri" w:cs="Calibri"/>
          <w:i/>
          <w:iCs/>
        </w:rPr>
        <w:t>Azotobacter chroococcum</w:t>
      </w:r>
      <w:r w:rsidRPr="006F6979">
        <w:rPr>
          <w:rFonts w:ascii="Calibri" w:hAnsi="Calibri" w:cs="Calibri"/>
        </w:rPr>
        <w:t xml:space="preserve"> biotization in hairy roots of </w:t>
      </w:r>
      <w:r w:rsidRPr="00D275BE">
        <w:rPr>
          <w:rFonts w:ascii="Calibri" w:hAnsi="Calibri" w:cs="Calibri"/>
          <w:i/>
          <w:iCs/>
        </w:rPr>
        <w:t>Arnebia hispidissima</w:t>
      </w:r>
      <w:r w:rsidRPr="006F6979">
        <w:rPr>
          <w:rFonts w:ascii="Calibri" w:hAnsi="Calibri" w:cs="Calibri"/>
        </w:rPr>
        <w:t xml:space="preserve">. Ind. Crops Prod. 81, 169–175. </w:t>
      </w:r>
    </w:p>
    <w:p w14:paraId="65DA7477" w14:textId="7FBFB6E8" w:rsidR="006F6979" w:rsidRPr="00EA6EA5" w:rsidRDefault="006F6979" w:rsidP="006F6979">
      <w:pPr>
        <w:pStyle w:val="Normal1"/>
        <w:spacing w:before="240"/>
        <w:jc w:val="both"/>
        <w:rPr>
          <w:rFonts w:ascii="Calibri" w:hAnsi="Calibri" w:cs="Calibri"/>
        </w:rPr>
      </w:pPr>
      <w:r w:rsidRPr="00970656">
        <w:rPr>
          <w:rFonts w:ascii="Calibri" w:hAnsi="Calibri" w:cs="Calibri"/>
        </w:rPr>
        <w:t xml:space="preserve">Smibert, R. M., and N. R. Krieg. </w:t>
      </w:r>
      <w:r w:rsidR="00E956CF">
        <w:rPr>
          <w:rFonts w:ascii="Calibri" w:hAnsi="Calibri" w:cs="Calibri"/>
        </w:rPr>
        <w:t>(</w:t>
      </w:r>
      <w:r w:rsidRPr="00970656">
        <w:rPr>
          <w:rFonts w:ascii="Calibri" w:hAnsi="Calibri" w:cs="Calibri"/>
        </w:rPr>
        <w:t>1994</w:t>
      </w:r>
      <w:r w:rsidR="00E956CF">
        <w:rPr>
          <w:rFonts w:ascii="Calibri" w:hAnsi="Calibri" w:cs="Calibri"/>
        </w:rPr>
        <w:t>)</w:t>
      </w:r>
      <w:r w:rsidRPr="00970656">
        <w:rPr>
          <w:rFonts w:ascii="Calibri" w:hAnsi="Calibri" w:cs="Calibri"/>
        </w:rPr>
        <w:t>. Phenotypic</w:t>
      </w:r>
      <w:r>
        <w:rPr>
          <w:rFonts w:ascii="Calibri" w:hAnsi="Calibri" w:cs="Calibri"/>
        </w:rPr>
        <w:t xml:space="preserve"> </w:t>
      </w:r>
      <w:r w:rsidRPr="00970656">
        <w:rPr>
          <w:rFonts w:ascii="Calibri" w:hAnsi="Calibri" w:cs="Calibri"/>
        </w:rPr>
        <w:t>characterizat</w:t>
      </w:r>
      <w:r>
        <w:rPr>
          <w:rFonts w:ascii="Calibri" w:hAnsi="Calibri" w:cs="Calibri"/>
        </w:rPr>
        <w:t xml:space="preserve">ion, p. 615. In P. Gerhardt, R. </w:t>
      </w:r>
      <w:r w:rsidRPr="00970656">
        <w:rPr>
          <w:rFonts w:ascii="Calibri" w:hAnsi="Calibri" w:cs="Calibri"/>
        </w:rPr>
        <w:t>Murray, W. Wood, and N.</w:t>
      </w:r>
      <w:r>
        <w:rPr>
          <w:rFonts w:ascii="Calibri" w:hAnsi="Calibri" w:cs="Calibri"/>
        </w:rPr>
        <w:t xml:space="preserve"> </w:t>
      </w:r>
      <w:r w:rsidRPr="00970656">
        <w:rPr>
          <w:rFonts w:ascii="Calibri" w:hAnsi="Calibri" w:cs="Calibri"/>
        </w:rPr>
        <w:t>Krieg (ed.), Methods for general and molecular bacteriology. ASM Press,</w:t>
      </w:r>
      <w:r>
        <w:rPr>
          <w:rFonts w:ascii="Calibri" w:hAnsi="Calibri" w:cs="Calibri"/>
        </w:rPr>
        <w:t xml:space="preserve"> </w:t>
      </w:r>
      <w:r w:rsidRPr="00970656">
        <w:rPr>
          <w:rFonts w:ascii="Calibri" w:hAnsi="Calibri" w:cs="Calibri"/>
        </w:rPr>
        <w:t>Washington, DC.</w:t>
      </w:r>
    </w:p>
    <w:p w14:paraId="08B2F5D7" w14:textId="3D42BC9C" w:rsidR="006F6979" w:rsidRPr="006F6979" w:rsidRDefault="006F6979" w:rsidP="006F6979">
      <w:pPr>
        <w:pStyle w:val="Normal1"/>
        <w:spacing w:before="240"/>
        <w:jc w:val="both"/>
        <w:rPr>
          <w:rFonts w:ascii="Calibri" w:hAnsi="Calibri" w:cs="Calibri"/>
        </w:rPr>
      </w:pPr>
      <w:r w:rsidRPr="006F6979">
        <w:rPr>
          <w:rFonts w:ascii="Calibri" w:hAnsi="Calibri" w:cs="Calibri"/>
        </w:rPr>
        <w:lastRenderedPageBreak/>
        <w:t xml:space="preserve">Soni SK, Singh R, Ngpoore NK, Niranjan A, Singh P, Mishra A, Tiwari S. </w:t>
      </w:r>
      <w:r w:rsidR="00AB2E86">
        <w:rPr>
          <w:rFonts w:ascii="Calibri" w:hAnsi="Calibri" w:cs="Calibri"/>
        </w:rPr>
        <w:t xml:space="preserve">(2021). </w:t>
      </w:r>
      <w:r w:rsidRPr="006F6979">
        <w:rPr>
          <w:rFonts w:ascii="Calibri" w:hAnsi="Calibri" w:cs="Calibri"/>
        </w:rPr>
        <w:t>Isolation and characterization of endophytic fungi having plant growth promotion traits that biosynthesizes bacosides and with</w:t>
      </w:r>
      <w:r w:rsidR="00D275BE">
        <w:rPr>
          <w:rFonts w:ascii="Calibri" w:hAnsi="Calibri" w:cs="Calibri"/>
        </w:rPr>
        <w:t xml:space="preserve"> </w:t>
      </w:r>
      <w:r w:rsidRPr="006F6979">
        <w:rPr>
          <w:rFonts w:ascii="Calibri" w:hAnsi="Calibri" w:cs="Calibri"/>
        </w:rPr>
        <w:t>anolides under in vitro conditions. Braz J Microbiol. 52(4):</w:t>
      </w:r>
      <w:r w:rsidR="00AB2E86">
        <w:rPr>
          <w:rFonts w:ascii="Calibri" w:hAnsi="Calibri" w:cs="Calibri"/>
        </w:rPr>
        <w:t xml:space="preserve"> </w:t>
      </w:r>
      <w:r w:rsidRPr="006F6979">
        <w:rPr>
          <w:rFonts w:ascii="Calibri" w:hAnsi="Calibri" w:cs="Calibri"/>
        </w:rPr>
        <w:t xml:space="preserve">1791-1805. </w:t>
      </w:r>
    </w:p>
    <w:p w14:paraId="548DEF34" w14:textId="19958FAF" w:rsidR="006F6979" w:rsidRPr="00C13DC6" w:rsidRDefault="006F6979" w:rsidP="006F6979">
      <w:pPr>
        <w:pStyle w:val="Normal1"/>
        <w:spacing w:before="240"/>
        <w:jc w:val="both"/>
        <w:rPr>
          <w:rFonts w:ascii="Calibri" w:hAnsi="Calibri" w:cs="Calibri"/>
        </w:rPr>
      </w:pPr>
      <w:r w:rsidRPr="00C13DC6">
        <w:rPr>
          <w:rFonts w:ascii="Calibri" w:hAnsi="Calibri" w:cs="Calibri"/>
        </w:rPr>
        <w:t>Suryanarayanan</w:t>
      </w:r>
      <w:r>
        <w:rPr>
          <w:rFonts w:ascii="Calibri" w:hAnsi="Calibri" w:cs="Calibri"/>
        </w:rPr>
        <w:t xml:space="preserve">, </w:t>
      </w:r>
      <w:r w:rsidRPr="00C13DC6">
        <w:rPr>
          <w:rFonts w:ascii="Calibri" w:hAnsi="Calibri" w:cs="Calibri"/>
        </w:rPr>
        <w:t>T.S., Shaanker</w:t>
      </w:r>
      <w:r>
        <w:rPr>
          <w:rFonts w:ascii="Calibri" w:hAnsi="Calibri" w:cs="Calibri"/>
        </w:rPr>
        <w:t>, U.</w:t>
      </w:r>
      <w:r w:rsidRPr="00C13DC6">
        <w:rPr>
          <w:rFonts w:ascii="Calibri" w:hAnsi="Calibri" w:cs="Calibri"/>
        </w:rPr>
        <w:t>R.</w:t>
      </w:r>
      <w:r>
        <w:rPr>
          <w:rFonts w:ascii="Calibri" w:hAnsi="Calibri" w:cs="Calibri"/>
        </w:rPr>
        <w:t xml:space="preserve"> 2021. </w:t>
      </w:r>
      <w:r w:rsidRPr="00C13DC6">
        <w:rPr>
          <w:rFonts w:ascii="Calibri" w:hAnsi="Calibri" w:cs="Calibri"/>
        </w:rPr>
        <w:t xml:space="preserve">Can fungal endophytes fast-track plant adaptations to climate </w:t>
      </w:r>
      <w:proofErr w:type="gramStart"/>
      <w:r w:rsidRPr="00C13DC6">
        <w:rPr>
          <w:rFonts w:ascii="Calibri" w:hAnsi="Calibri" w:cs="Calibri"/>
        </w:rPr>
        <w:t>change?</w:t>
      </w:r>
      <w:r>
        <w:rPr>
          <w:rFonts w:ascii="Calibri" w:hAnsi="Calibri" w:cs="Calibri"/>
        </w:rPr>
        <w:t>,</w:t>
      </w:r>
      <w:proofErr w:type="gramEnd"/>
      <w:r>
        <w:rPr>
          <w:rFonts w:ascii="Calibri" w:hAnsi="Calibri" w:cs="Calibri"/>
        </w:rPr>
        <w:t xml:space="preserve"> </w:t>
      </w:r>
      <w:r w:rsidRPr="00C13DC6">
        <w:rPr>
          <w:rFonts w:ascii="Calibri" w:hAnsi="Calibri" w:cs="Calibri"/>
        </w:rPr>
        <w:t>Fungal Ecology</w:t>
      </w:r>
      <w:r>
        <w:rPr>
          <w:rFonts w:ascii="Calibri" w:hAnsi="Calibri" w:cs="Calibri"/>
        </w:rPr>
        <w:t>.</w:t>
      </w:r>
      <w:r w:rsidRPr="00C13DC6">
        <w:rPr>
          <w:rFonts w:ascii="Calibri" w:hAnsi="Calibri" w:cs="Calibri"/>
        </w:rPr>
        <w:t xml:space="preserve"> 50, 101039,</w:t>
      </w:r>
      <w:r>
        <w:rPr>
          <w:rFonts w:ascii="Calibri" w:hAnsi="Calibri" w:cs="Calibri"/>
        </w:rPr>
        <w:t xml:space="preserve"> </w:t>
      </w:r>
      <w:r w:rsidRPr="00C13DC6">
        <w:rPr>
          <w:rFonts w:ascii="Calibri" w:hAnsi="Calibri" w:cs="Calibri"/>
        </w:rPr>
        <w:t>ISSN 1754-5048</w:t>
      </w:r>
      <w:r w:rsidR="00E346B8">
        <w:rPr>
          <w:rFonts w:ascii="Calibri" w:hAnsi="Calibri" w:cs="Calibri"/>
        </w:rPr>
        <w:t>.</w:t>
      </w:r>
    </w:p>
    <w:p w14:paraId="641E7D46" w14:textId="19B5DC62"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Swarnalakshmi, K., Rajkhowa, S., Dhar, D.W., Senthilkumar, M., Swarnalakshmi, K., Rajkhowa, S., et al. (2019). “Influence of endophytic bacteria on growth promotion and protection against diseases in associated plants,” in </w:t>
      </w:r>
      <w:r w:rsidRPr="00EA6EA5">
        <w:rPr>
          <w:rFonts w:ascii="Calibri" w:hAnsi="Calibri" w:cs="Calibri"/>
          <w:i/>
        </w:rPr>
        <w:t>Microbial Interventions in Agriculture and Environment: Volume 3: Soil and Crop Health Management</w:t>
      </w:r>
      <w:r w:rsidRPr="00EA6EA5">
        <w:rPr>
          <w:rFonts w:ascii="Calibri" w:hAnsi="Calibri" w:cs="Calibri"/>
        </w:rPr>
        <w:t>, eds D.P. Singh and R. Prabha (</w:t>
      </w:r>
      <w:proofErr w:type="gramStart"/>
      <w:r w:rsidRPr="00EA6EA5">
        <w:rPr>
          <w:rFonts w:ascii="Calibri" w:hAnsi="Calibri" w:cs="Calibri"/>
        </w:rPr>
        <w:t>Berlin:Springer</w:t>
      </w:r>
      <w:proofErr w:type="gramEnd"/>
      <w:r w:rsidRPr="00EA6EA5">
        <w:rPr>
          <w:rFonts w:ascii="Calibri" w:hAnsi="Calibri" w:cs="Calibri"/>
        </w:rPr>
        <w:t xml:space="preserve">). </w:t>
      </w:r>
    </w:p>
    <w:p w14:paraId="00B8C90A" w14:textId="7C3D20B8"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Szilagyi-Zecchin, V.J., Ikeda, A.C., Hungria, M., Adamoski, D., Kava-Cordeiro, V., Glienke, C., Galli-Terasawa, L.V., </w:t>
      </w:r>
      <w:r w:rsidR="00630397">
        <w:rPr>
          <w:rFonts w:ascii="Calibri" w:hAnsi="Calibri" w:cs="Calibri"/>
        </w:rPr>
        <w:t>(</w:t>
      </w:r>
      <w:r w:rsidRPr="00EA6EA5">
        <w:rPr>
          <w:rFonts w:ascii="Calibri" w:hAnsi="Calibri" w:cs="Calibri"/>
        </w:rPr>
        <w:t>2014</w:t>
      </w:r>
      <w:r w:rsidR="00630397">
        <w:rPr>
          <w:rFonts w:ascii="Calibri" w:hAnsi="Calibri" w:cs="Calibri"/>
        </w:rPr>
        <w:t>)</w:t>
      </w:r>
      <w:r w:rsidRPr="00EA6EA5">
        <w:rPr>
          <w:rFonts w:ascii="Calibri" w:hAnsi="Calibri" w:cs="Calibri"/>
        </w:rPr>
        <w:t>. Identification and characterization of endophytic bacteria from corn (</w:t>
      </w:r>
      <w:r w:rsidRPr="00EA6EA5">
        <w:rPr>
          <w:rFonts w:ascii="Calibri" w:hAnsi="Calibri" w:cs="Calibri"/>
          <w:i/>
        </w:rPr>
        <w:t xml:space="preserve">Zea mays </w:t>
      </w:r>
      <w:r w:rsidRPr="00EA6EA5">
        <w:rPr>
          <w:rFonts w:ascii="Calibri" w:hAnsi="Calibri" w:cs="Calibri"/>
        </w:rPr>
        <w:t>L.) roots with biotechnological potential in agriculture. AMB Express 4, 26.</w:t>
      </w:r>
    </w:p>
    <w:p w14:paraId="4C05399B" w14:textId="714ED27C"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Tan BL, Norhaizan ME, Liew WPP, Sulaiman Rahman H (2018). Antioxidant and oxidative stress: a mutual interplay in age-related diseases. Front Pharmacol 9:1162. </w:t>
      </w:r>
    </w:p>
    <w:p w14:paraId="7F7FD941" w14:textId="30440219"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Tan, H.M., Cao, L.X., He, Z.F., Su, G.J., Lin, B., Zhou, S.N., </w:t>
      </w:r>
      <w:r w:rsidR="00630397">
        <w:rPr>
          <w:rFonts w:ascii="Calibri" w:hAnsi="Calibri" w:cs="Calibri"/>
        </w:rPr>
        <w:t>(</w:t>
      </w:r>
      <w:r w:rsidRPr="00EA6EA5">
        <w:rPr>
          <w:rFonts w:ascii="Calibri" w:hAnsi="Calibri" w:cs="Calibri"/>
        </w:rPr>
        <w:t>2006</w:t>
      </w:r>
      <w:r w:rsidR="00630397">
        <w:rPr>
          <w:rFonts w:ascii="Calibri" w:hAnsi="Calibri" w:cs="Calibri"/>
        </w:rPr>
        <w:t>)</w:t>
      </w:r>
      <w:r w:rsidRPr="00EA6EA5">
        <w:rPr>
          <w:rFonts w:ascii="Calibri" w:hAnsi="Calibri" w:cs="Calibri"/>
        </w:rPr>
        <w:t xml:space="preserve">. Isolation of endophytic actinomycetes from different cultivars of tomato and their activities against </w:t>
      </w:r>
      <w:r w:rsidRPr="00EA6EA5">
        <w:rPr>
          <w:rFonts w:ascii="Calibri" w:hAnsi="Calibri" w:cs="Calibri"/>
          <w:i/>
        </w:rPr>
        <w:t xml:space="preserve">Ralstonia solanacearum </w:t>
      </w:r>
      <w:r w:rsidRPr="00EA6EA5">
        <w:rPr>
          <w:rFonts w:ascii="Calibri" w:hAnsi="Calibri" w:cs="Calibri"/>
        </w:rPr>
        <w:t>in-vitro. World J. Microbiol. Biotechnol. 22, 1275–1280.</w:t>
      </w:r>
    </w:p>
    <w:p w14:paraId="66BE9822" w14:textId="0D4DC66F"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Tang, Y.W., Bonner, J., </w:t>
      </w:r>
      <w:r w:rsidR="00095A97">
        <w:rPr>
          <w:rFonts w:ascii="Calibri" w:hAnsi="Calibri" w:cs="Calibri"/>
        </w:rPr>
        <w:t>(</w:t>
      </w:r>
      <w:r w:rsidRPr="00EA6EA5">
        <w:rPr>
          <w:rFonts w:ascii="Calibri" w:hAnsi="Calibri" w:cs="Calibri"/>
        </w:rPr>
        <w:t>1948</w:t>
      </w:r>
      <w:r w:rsidR="00095A97">
        <w:rPr>
          <w:rFonts w:ascii="Calibri" w:hAnsi="Calibri" w:cs="Calibri"/>
        </w:rPr>
        <w:t>)</w:t>
      </w:r>
      <w:r w:rsidRPr="00EA6EA5">
        <w:rPr>
          <w:rFonts w:ascii="Calibri" w:hAnsi="Calibri" w:cs="Calibri"/>
        </w:rPr>
        <w:t>. The enzymatic inactivation of indole acetic acid. II. The physiology of the enzyme. Am. J. bot. 570–578.</w:t>
      </w:r>
    </w:p>
    <w:p w14:paraId="38DF4491" w14:textId="77777777"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Telford, M. J. &amp; Budd, G. E. The place of phylogeny and cladistics in Evo Devo research. </w:t>
      </w:r>
      <w:r w:rsidRPr="00EA6EA5">
        <w:rPr>
          <w:rFonts w:ascii="Calibri" w:hAnsi="Calibri" w:cs="Calibri"/>
          <w:i/>
        </w:rPr>
        <w:t xml:space="preserve">Int. J. Dev. Biol. </w:t>
      </w:r>
      <w:r w:rsidRPr="00EA6EA5">
        <w:rPr>
          <w:rFonts w:ascii="Calibri" w:hAnsi="Calibri" w:cs="Calibri"/>
          <w:b/>
        </w:rPr>
        <w:t>47</w:t>
      </w:r>
      <w:r w:rsidRPr="00EA6EA5">
        <w:rPr>
          <w:rFonts w:ascii="Calibri" w:hAnsi="Calibri" w:cs="Calibri"/>
        </w:rPr>
        <w:t>, 479–490 (2003).</w:t>
      </w:r>
    </w:p>
    <w:p w14:paraId="68563DF3" w14:textId="77EDDC19"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Thokchom, E., Thakuria, D., Kalita, M. C., Sharma, C. K., and Talukdar, N. C. (2017). Root colonization by host-specific rhizobacteria alters indigenous root endophyte and rhizosphere soil bacterial communities and promotes the growth of mandarin orange. Eur. J. Soil Biol. 79, 48–56. </w:t>
      </w:r>
    </w:p>
    <w:p w14:paraId="4F9373DC" w14:textId="56A096A9" w:rsidR="006F6979" w:rsidRPr="006F6979" w:rsidRDefault="006F6979" w:rsidP="006F6979">
      <w:pPr>
        <w:pStyle w:val="Normal1"/>
        <w:spacing w:before="240"/>
        <w:jc w:val="both"/>
        <w:rPr>
          <w:rFonts w:ascii="Calibri" w:hAnsi="Calibri" w:cs="Calibri"/>
        </w:rPr>
      </w:pPr>
      <w:r w:rsidRPr="006F6979">
        <w:rPr>
          <w:rFonts w:ascii="Calibri" w:hAnsi="Calibri" w:cs="Calibri"/>
        </w:rPr>
        <w:t>Tiwari S, Singh S, Pandey P, Saikia S K, Negi A S, Gupta S K, Pandey R, Banerjee S (2014a) Isolation, structure determination and anti-aging efects of 2, 3-pentanediol from endophytic fungus of Curcuma amada and docking studies. Protoplasma</w:t>
      </w:r>
      <w:r w:rsidR="00DA10AA">
        <w:rPr>
          <w:rFonts w:ascii="Calibri" w:hAnsi="Calibri" w:cs="Calibri"/>
        </w:rPr>
        <w:t>.</w:t>
      </w:r>
    </w:p>
    <w:p w14:paraId="66D09DEE" w14:textId="69C0B92B"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Toumatia, O., Compant, S., Yekkour, A., Goudjal, Y., Sabaou, N., Mathieu, </w:t>
      </w:r>
      <w:proofErr w:type="gramStart"/>
      <w:r w:rsidRPr="006F6979">
        <w:rPr>
          <w:rFonts w:ascii="Calibri" w:hAnsi="Calibri" w:cs="Calibri"/>
        </w:rPr>
        <w:t>F.,et al.</w:t>
      </w:r>
      <w:proofErr w:type="gramEnd"/>
      <w:r w:rsidRPr="006F6979">
        <w:rPr>
          <w:rFonts w:ascii="Calibri" w:hAnsi="Calibri" w:cs="Calibri"/>
        </w:rPr>
        <w:t xml:space="preserve"> (2016). Biocontrol and plant growth promoting properties of Streptomyces mutabilis strain IA1 isolated from a Saharan soil on wheat seedlings and visualization of its niches of colonization. S. Afr. J. Bot. 105, 234–239. </w:t>
      </w:r>
    </w:p>
    <w:p w14:paraId="6C479996" w14:textId="467CC36F" w:rsidR="006F6979" w:rsidRPr="0053347F" w:rsidRDefault="006F6979" w:rsidP="006F6979">
      <w:pPr>
        <w:pStyle w:val="Normal1"/>
        <w:spacing w:before="240"/>
        <w:jc w:val="both"/>
        <w:rPr>
          <w:rFonts w:ascii="Calibri" w:hAnsi="Calibri" w:cs="Calibri"/>
          <w:b/>
          <w:bCs/>
        </w:rPr>
      </w:pPr>
      <w:r>
        <w:rPr>
          <w:rFonts w:ascii="Calibri" w:hAnsi="Calibri" w:cs="Calibri"/>
        </w:rPr>
        <w:t xml:space="preserve">Urumbil, S.K., Anilkumar, M.N. </w:t>
      </w:r>
      <w:r w:rsidR="00E846C2">
        <w:rPr>
          <w:rFonts w:ascii="Calibri" w:hAnsi="Calibri" w:cs="Calibri"/>
        </w:rPr>
        <w:t>(</w:t>
      </w:r>
      <w:r>
        <w:rPr>
          <w:rFonts w:ascii="Calibri" w:hAnsi="Calibri" w:cs="Calibri"/>
        </w:rPr>
        <w:t>2021</w:t>
      </w:r>
      <w:r w:rsidR="00E846C2">
        <w:rPr>
          <w:rFonts w:ascii="Calibri" w:hAnsi="Calibri" w:cs="Calibri"/>
        </w:rPr>
        <w:t>)</w:t>
      </w:r>
      <w:r>
        <w:rPr>
          <w:rFonts w:ascii="Calibri" w:hAnsi="Calibri" w:cs="Calibri"/>
        </w:rPr>
        <w:t xml:space="preserve">. </w:t>
      </w:r>
      <w:r w:rsidRPr="0053347F">
        <w:rPr>
          <w:rFonts w:ascii="Calibri" w:hAnsi="Calibri" w:cs="Calibri"/>
        </w:rPr>
        <w:t xml:space="preserve">Anti-inflammatory activity of endophytic bacterial isolates from </w:t>
      </w:r>
      <w:r w:rsidRPr="0053347F">
        <w:rPr>
          <w:rFonts w:ascii="Calibri" w:hAnsi="Calibri" w:cs="Calibri"/>
          <w:i/>
          <w:iCs/>
        </w:rPr>
        <w:t xml:space="preserve">Emilia sonchifolia </w:t>
      </w:r>
      <w:r w:rsidRPr="0053347F">
        <w:rPr>
          <w:rFonts w:ascii="Calibri" w:hAnsi="Calibri" w:cs="Calibri"/>
        </w:rPr>
        <w:t>(Linn.) DC.</w:t>
      </w:r>
      <w:r>
        <w:rPr>
          <w:rFonts w:ascii="Calibri" w:hAnsi="Calibri" w:cs="Calibri"/>
        </w:rPr>
        <w:t xml:space="preserve"> </w:t>
      </w:r>
      <w:r w:rsidRPr="0053347F">
        <w:rPr>
          <w:rFonts w:ascii="Calibri" w:hAnsi="Calibri" w:cs="Calibri"/>
        </w:rPr>
        <w:t>Journal of Ethnopharmacology</w:t>
      </w:r>
      <w:r>
        <w:rPr>
          <w:rFonts w:ascii="Calibri" w:hAnsi="Calibri" w:cs="Calibri"/>
        </w:rPr>
        <w:t>. 281, 114517</w:t>
      </w:r>
    </w:p>
    <w:p w14:paraId="11DBFF70" w14:textId="218C966B" w:rsidR="006F6979" w:rsidRPr="00EA6EA5" w:rsidRDefault="006F6979" w:rsidP="006F6979">
      <w:pPr>
        <w:pStyle w:val="Normal1"/>
        <w:spacing w:before="240"/>
        <w:jc w:val="both"/>
        <w:rPr>
          <w:rFonts w:ascii="Calibri" w:hAnsi="Calibri" w:cs="Calibri"/>
        </w:rPr>
      </w:pPr>
      <w:r w:rsidRPr="00EA6EA5">
        <w:rPr>
          <w:rFonts w:ascii="Calibri" w:hAnsi="Calibri" w:cs="Calibri"/>
        </w:rPr>
        <w:lastRenderedPageBreak/>
        <w:t xml:space="preserve">Verma, H., Kumar, D., Kumar, V., Kumari, M., Singh, S.K., Sharma, V.K., et al. (2021). The potential application of endophytes in management of stress from drought and salinity in crop plants. </w:t>
      </w:r>
      <w:r w:rsidRPr="00EA6EA5">
        <w:rPr>
          <w:rFonts w:ascii="Calibri" w:hAnsi="Calibri" w:cs="Calibri"/>
          <w:i/>
        </w:rPr>
        <w:t xml:space="preserve">Microorganisms </w:t>
      </w:r>
      <w:r w:rsidRPr="00EA6EA5">
        <w:rPr>
          <w:rFonts w:ascii="Calibri" w:hAnsi="Calibri" w:cs="Calibri"/>
        </w:rPr>
        <w:t xml:space="preserve">9:1729. </w:t>
      </w:r>
    </w:p>
    <w:p w14:paraId="3FE32D8D" w14:textId="29733AA6" w:rsidR="006F6979" w:rsidRPr="00EA6EA5" w:rsidRDefault="006F6979" w:rsidP="006F6979">
      <w:pPr>
        <w:pStyle w:val="Normal1"/>
        <w:spacing w:before="240"/>
        <w:jc w:val="both"/>
        <w:rPr>
          <w:rFonts w:ascii="Calibri" w:hAnsi="Calibri" w:cs="Calibri"/>
        </w:rPr>
      </w:pPr>
      <w:r w:rsidRPr="00EA6EA5">
        <w:rPr>
          <w:rFonts w:ascii="Calibri" w:hAnsi="Calibri" w:cs="Calibri"/>
        </w:rPr>
        <w:t>Verma, P., Yadav, A.N., Khannam, K.S., Panjiar, N., Kumar, S., Saxena, A.K., et al. (2015). Assessment of genetic diversity and plant growth promoting attributes of psychrotolerant bacteria allied with wheat (</w:t>
      </w:r>
      <w:r w:rsidRPr="00EA6EA5">
        <w:rPr>
          <w:rFonts w:ascii="Calibri" w:hAnsi="Calibri" w:cs="Calibri"/>
          <w:i/>
        </w:rPr>
        <w:t>Triticum aestivum</w:t>
      </w:r>
      <w:r w:rsidRPr="00EA6EA5">
        <w:rPr>
          <w:rFonts w:ascii="Calibri" w:hAnsi="Calibri" w:cs="Calibri"/>
        </w:rPr>
        <w:t xml:space="preserve">) from the northern hills zone of India. </w:t>
      </w:r>
      <w:r w:rsidRPr="00EA6EA5">
        <w:rPr>
          <w:rFonts w:ascii="Calibri" w:hAnsi="Calibri" w:cs="Calibri"/>
          <w:i/>
        </w:rPr>
        <w:t xml:space="preserve">Ann. Microbiol. </w:t>
      </w:r>
      <w:r w:rsidRPr="00EA6EA5">
        <w:rPr>
          <w:rFonts w:ascii="Calibri" w:hAnsi="Calibri" w:cs="Calibri"/>
        </w:rPr>
        <w:t xml:space="preserve">65, 1885–1899. </w:t>
      </w:r>
    </w:p>
    <w:p w14:paraId="0957471A" w14:textId="051A8D6F"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Waqas, M., Khan, A.L., Kamran, M., Hamayun, M., Kang, S.M., Kim, Y.H., Lee, I.J., </w:t>
      </w:r>
      <w:r w:rsidR="00630397">
        <w:rPr>
          <w:rFonts w:ascii="Calibri" w:hAnsi="Calibri" w:cs="Calibri"/>
        </w:rPr>
        <w:t>(</w:t>
      </w:r>
      <w:r w:rsidRPr="00EA6EA5">
        <w:rPr>
          <w:rFonts w:ascii="Calibri" w:hAnsi="Calibri" w:cs="Calibri"/>
        </w:rPr>
        <w:t>2012</w:t>
      </w:r>
      <w:r w:rsidR="00630397">
        <w:rPr>
          <w:rFonts w:ascii="Calibri" w:hAnsi="Calibri" w:cs="Calibri"/>
        </w:rPr>
        <w:t>)</w:t>
      </w:r>
      <w:r w:rsidRPr="00EA6EA5">
        <w:rPr>
          <w:rFonts w:ascii="Calibri" w:hAnsi="Calibri" w:cs="Calibri"/>
        </w:rPr>
        <w:t>. Endophytic fungi produce gibberellins and indole acetic acid and promote host-plant growth during stress. Molecules 17,10754-10773.</w:t>
      </w:r>
    </w:p>
    <w:p w14:paraId="744F71DB" w14:textId="3D61FC95" w:rsidR="006F6979" w:rsidRDefault="006F6979" w:rsidP="006F6979">
      <w:pPr>
        <w:pStyle w:val="Normal1"/>
        <w:spacing w:before="240"/>
        <w:jc w:val="both"/>
        <w:rPr>
          <w:rFonts w:ascii="Calibri" w:hAnsi="Calibri" w:cs="Calibri"/>
        </w:rPr>
      </w:pPr>
      <w:r w:rsidRPr="00B947BF">
        <w:rPr>
          <w:rFonts w:ascii="Calibri" w:hAnsi="Calibri" w:cs="Calibri"/>
        </w:rPr>
        <w:t xml:space="preserve">Weber, D., Sterner, O., Anke, T., Gorzalczancy, S., Martino, V., Acevedo, C. </w:t>
      </w:r>
      <w:r w:rsidR="00E846C2">
        <w:rPr>
          <w:rFonts w:ascii="Calibri" w:hAnsi="Calibri" w:cs="Calibri"/>
        </w:rPr>
        <w:t>(</w:t>
      </w:r>
      <w:r w:rsidRPr="00B947BF">
        <w:rPr>
          <w:rFonts w:ascii="Calibri" w:hAnsi="Calibri" w:cs="Calibri"/>
        </w:rPr>
        <w:t>2004</w:t>
      </w:r>
      <w:r w:rsidR="00E846C2">
        <w:rPr>
          <w:rFonts w:ascii="Calibri" w:hAnsi="Calibri" w:cs="Calibri"/>
        </w:rPr>
        <w:t>).</w:t>
      </w:r>
      <w:r w:rsidRPr="00B947BF">
        <w:rPr>
          <w:rFonts w:ascii="Calibri" w:hAnsi="Calibri" w:cs="Calibri"/>
        </w:rPr>
        <w:t xml:space="preserve"> Phomol, a new antiinflammatory metabolite from an endophyte of the medicinal plant </w:t>
      </w:r>
      <w:r w:rsidRPr="00B947BF">
        <w:rPr>
          <w:rFonts w:ascii="Calibri" w:hAnsi="Calibri" w:cs="Calibri"/>
          <w:i/>
          <w:iCs/>
        </w:rPr>
        <w:t>Erythrina crista-galli</w:t>
      </w:r>
      <w:r w:rsidRPr="00B947BF">
        <w:rPr>
          <w:rFonts w:ascii="Calibri" w:hAnsi="Calibri" w:cs="Calibri"/>
        </w:rPr>
        <w:t>. J. Antibiot. 57, 559–563</w:t>
      </w:r>
    </w:p>
    <w:p w14:paraId="26CFCE5A" w14:textId="449DB97D"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Wenndt AJ, Evans SE, van Diepeningen AD, Logan JR, Jacobson PJ, Seely MK and Jacobson KM (2021) Why Plants Harbor Complex Endophytic Fungal Communities: Insights </w:t>
      </w:r>
      <w:r w:rsidR="00AB2E86" w:rsidRPr="00EA6EA5">
        <w:rPr>
          <w:rFonts w:ascii="Calibri" w:hAnsi="Calibri" w:cs="Calibri"/>
        </w:rPr>
        <w:t>from</w:t>
      </w:r>
      <w:r w:rsidRPr="00EA6EA5">
        <w:rPr>
          <w:rFonts w:ascii="Calibri" w:hAnsi="Calibri" w:cs="Calibri"/>
        </w:rPr>
        <w:t xml:space="preserve"> Perennial Bunchgrass </w:t>
      </w:r>
      <w:r w:rsidRPr="00EA6EA5">
        <w:rPr>
          <w:rFonts w:ascii="Calibri" w:hAnsi="Calibri" w:cs="Calibri"/>
          <w:i/>
        </w:rPr>
        <w:t>Stipagrostis sabulicola</w:t>
      </w:r>
      <w:r w:rsidRPr="00EA6EA5">
        <w:rPr>
          <w:rFonts w:ascii="Calibri" w:hAnsi="Calibri" w:cs="Calibri"/>
        </w:rPr>
        <w:t xml:space="preserve"> in the Namib Sand Sea. Front. Microbiol. 12:691584. </w:t>
      </w:r>
    </w:p>
    <w:p w14:paraId="0D2C2CD6" w14:textId="3EF9611A" w:rsidR="006F6979" w:rsidRPr="00EA6EA5" w:rsidRDefault="006F6979" w:rsidP="006F6979">
      <w:pPr>
        <w:pStyle w:val="Normal1"/>
        <w:spacing w:before="240"/>
        <w:jc w:val="both"/>
        <w:rPr>
          <w:rFonts w:ascii="Calibri" w:hAnsi="Calibri" w:cs="Calibri"/>
        </w:rPr>
      </w:pPr>
      <w:r w:rsidRPr="00EA6EA5">
        <w:rPr>
          <w:rFonts w:ascii="Calibri" w:hAnsi="Calibri" w:cs="Calibri"/>
        </w:rPr>
        <w:t>White, T.J., Bruns, T., Lee, S., and Taylor, J. (1990).</w:t>
      </w:r>
      <w:r w:rsidR="00095A97">
        <w:rPr>
          <w:rFonts w:ascii="Calibri" w:hAnsi="Calibri" w:cs="Calibri"/>
        </w:rPr>
        <w:t xml:space="preserve"> </w:t>
      </w:r>
      <w:r w:rsidRPr="00EA6EA5">
        <w:rPr>
          <w:rFonts w:ascii="Calibri" w:hAnsi="Calibri" w:cs="Calibri"/>
        </w:rPr>
        <w:t>“Amplification and direct sequencing of fungal ribosomal RNA genes for phylogenetics,” in PCR protocols, a guide to methods and applications, (Academic Press), 315–322. _editor</w:t>
      </w:r>
      <w:r w:rsidR="00DA10AA">
        <w:rPr>
          <w:rFonts w:ascii="Calibri" w:hAnsi="Calibri" w:cs="Calibri"/>
        </w:rPr>
        <w:t>.</w:t>
      </w:r>
    </w:p>
    <w:p w14:paraId="72C0D4EC" w14:textId="000EEB6E" w:rsidR="006F6979" w:rsidRPr="00EA6EA5" w:rsidRDefault="006F6979" w:rsidP="006F6979">
      <w:pPr>
        <w:pStyle w:val="Normal1"/>
        <w:spacing w:before="240"/>
        <w:jc w:val="both"/>
        <w:rPr>
          <w:rFonts w:ascii="Calibri" w:hAnsi="Calibri" w:cs="Calibri"/>
        </w:rPr>
      </w:pPr>
      <w:r w:rsidRPr="00EA6EA5">
        <w:rPr>
          <w:rFonts w:ascii="Calibri" w:hAnsi="Calibri" w:cs="Calibri"/>
        </w:rPr>
        <w:t xml:space="preserve">Wilkins, M.R., Sanchez, J.C., Gooley, A.A., Appel, R.D., Humphery-Smith, I., Hochstrasser, D.F., et al. (1995). Progress with proteome projects: why all proteins expressed by a genome should be identified and how to do it. </w:t>
      </w:r>
      <w:r w:rsidRPr="00EA6EA5">
        <w:rPr>
          <w:rFonts w:ascii="Calibri" w:hAnsi="Calibri" w:cs="Calibri"/>
          <w:i/>
        </w:rPr>
        <w:t xml:space="preserve">Biotechnol. Genet. Eng. Rev. </w:t>
      </w:r>
      <w:r w:rsidRPr="00EA6EA5">
        <w:rPr>
          <w:rFonts w:ascii="Calibri" w:hAnsi="Calibri" w:cs="Calibri"/>
        </w:rPr>
        <w:t xml:space="preserve">13, 19–50. </w:t>
      </w:r>
    </w:p>
    <w:p w14:paraId="6AB55100" w14:textId="576A8B4A" w:rsidR="006F6979" w:rsidRPr="00B947BF" w:rsidRDefault="006F6979" w:rsidP="006F6979">
      <w:pPr>
        <w:pStyle w:val="Normal1"/>
        <w:spacing w:before="240"/>
        <w:jc w:val="both"/>
        <w:rPr>
          <w:rFonts w:ascii="Calibri" w:hAnsi="Calibri" w:cs="Calibri"/>
          <w:b/>
          <w:bCs/>
        </w:rPr>
      </w:pPr>
      <w:r w:rsidRPr="0053347F">
        <w:rPr>
          <w:rFonts w:ascii="Calibri" w:hAnsi="Calibri" w:cs="Calibri"/>
        </w:rPr>
        <w:t xml:space="preserve">Wongrakpanich, </w:t>
      </w:r>
      <w:r>
        <w:rPr>
          <w:rFonts w:ascii="Calibri" w:hAnsi="Calibri" w:cs="Calibri"/>
        </w:rPr>
        <w:t xml:space="preserve">S., </w:t>
      </w:r>
      <w:r w:rsidRPr="0053347F">
        <w:rPr>
          <w:rFonts w:ascii="Calibri" w:hAnsi="Calibri" w:cs="Calibri"/>
        </w:rPr>
        <w:t>Wongrakpanich,</w:t>
      </w:r>
      <w:r>
        <w:rPr>
          <w:rFonts w:ascii="Calibri" w:hAnsi="Calibri" w:cs="Calibri"/>
        </w:rPr>
        <w:t xml:space="preserve"> A., </w:t>
      </w:r>
      <w:r w:rsidRPr="0053347F">
        <w:rPr>
          <w:rFonts w:ascii="Calibri" w:hAnsi="Calibri" w:cs="Calibri"/>
        </w:rPr>
        <w:t>Melhado,</w:t>
      </w:r>
      <w:r>
        <w:rPr>
          <w:rFonts w:ascii="Calibri" w:hAnsi="Calibri" w:cs="Calibri"/>
        </w:rPr>
        <w:t xml:space="preserve"> K.,</w:t>
      </w:r>
      <w:r w:rsidRPr="0053347F">
        <w:rPr>
          <w:rFonts w:ascii="Calibri" w:hAnsi="Calibri" w:cs="Calibri"/>
        </w:rPr>
        <w:t xml:space="preserve"> </w:t>
      </w:r>
      <w:r>
        <w:rPr>
          <w:rFonts w:ascii="Calibri" w:hAnsi="Calibri" w:cs="Calibri"/>
        </w:rPr>
        <w:t>Rangas</w:t>
      </w:r>
      <w:r w:rsidRPr="0053347F">
        <w:rPr>
          <w:rFonts w:ascii="Calibri" w:hAnsi="Calibri" w:cs="Calibri"/>
        </w:rPr>
        <w:t>wami</w:t>
      </w:r>
      <w:r>
        <w:rPr>
          <w:rFonts w:ascii="Calibri" w:hAnsi="Calibri" w:cs="Calibri"/>
        </w:rPr>
        <w:t xml:space="preserve"> J.</w:t>
      </w:r>
      <w:r w:rsidRPr="0053347F">
        <w:rPr>
          <w:rFonts w:ascii="Calibri" w:hAnsi="Calibri" w:cs="Calibri"/>
        </w:rPr>
        <w:t xml:space="preserve"> </w:t>
      </w:r>
      <w:r w:rsidR="00E846C2">
        <w:rPr>
          <w:rFonts w:ascii="Calibri" w:hAnsi="Calibri" w:cs="Calibri"/>
        </w:rPr>
        <w:t>(</w:t>
      </w:r>
      <w:r>
        <w:rPr>
          <w:rFonts w:ascii="Calibri" w:hAnsi="Calibri" w:cs="Calibri"/>
        </w:rPr>
        <w:t>2018</w:t>
      </w:r>
      <w:r w:rsidR="00E846C2">
        <w:rPr>
          <w:rFonts w:ascii="Calibri" w:hAnsi="Calibri" w:cs="Calibri"/>
        </w:rPr>
        <w:t>)</w:t>
      </w:r>
      <w:r>
        <w:rPr>
          <w:rFonts w:ascii="Calibri" w:hAnsi="Calibri" w:cs="Calibri"/>
        </w:rPr>
        <w:t xml:space="preserve">. </w:t>
      </w:r>
      <w:r w:rsidRPr="00B947BF">
        <w:rPr>
          <w:rFonts w:ascii="Calibri" w:hAnsi="Calibri" w:cs="Calibri"/>
        </w:rPr>
        <w:t>A Comprehensive Review of Non-Steroidal Anti-Inflammatory Drug Use in The Elderly.</w:t>
      </w:r>
      <w:r>
        <w:rPr>
          <w:rFonts w:ascii="Calibri" w:hAnsi="Calibri" w:cs="Calibri"/>
          <w:b/>
          <w:bCs/>
        </w:rPr>
        <w:t xml:space="preserve"> </w:t>
      </w:r>
      <w:r w:rsidRPr="00B947BF">
        <w:rPr>
          <w:rFonts w:ascii="Calibri" w:hAnsi="Calibri" w:cs="Calibri"/>
        </w:rPr>
        <w:t xml:space="preserve">Aging Dis. 9, 143–150. </w:t>
      </w:r>
    </w:p>
    <w:p w14:paraId="48F16329" w14:textId="2D6E75CB" w:rsidR="006F6979" w:rsidRDefault="006F6979" w:rsidP="006F6979">
      <w:pPr>
        <w:pStyle w:val="Normal1"/>
        <w:spacing w:before="240"/>
        <w:jc w:val="both"/>
        <w:rPr>
          <w:rFonts w:ascii="Calibri" w:hAnsi="Calibri" w:cs="Calibri"/>
        </w:rPr>
      </w:pPr>
      <w:r w:rsidRPr="00EA6EA5">
        <w:rPr>
          <w:rFonts w:ascii="Calibri" w:hAnsi="Calibri" w:cs="Calibri"/>
        </w:rPr>
        <w:t xml:space="preserve">Wu Y, Girmay S, Silva VMD, Perry B, Hu X and Tan GT (2015). The role of endophytic fungi in the anticancer activity of </w:t>
      </w:r>
      <w:r w:rsidRPr="00EA6EA5">
        <w:rPr>
          <w:rFonts w:ascii="Calibri" w:hAnsi="Calibri" w:cs="Calibri"/>
          <w:i/>
        </w:rPr>
        <w:t>Morinda citrifolia</w:t>
      </w:r>
      <w:r w:rsidRPr="00EA6EA5">
        <w:rPr>
          <w:rFonts w:ascii="Calibri" w:hAnsi="Calibri" w:cs="Calibri"/>
        </w:rPr>
        <w:t xml:space="preserve"> Linn. (Noni) </w:t>
      </w:r>
    </w:p>
    <w:p w14:paraId="6F7606E4" w14:textId="6AE8024D" w:rsidR="006F6979" w:rsidRPr="00EA6EA5" w:rsidRDefault="006F6979" w:rsidP="006F6979">
      <w:pPr>
        <w:pStyle w:val="Normal1"/>
        <w:spacing w:before="240"/>
        <w:jc w:val="both"/>
        <w:rPr>
          <w:rFonts w:ascii="Calibri" w:hAnsi="Calibri" w:cs="Calibri"/>
        </w:rPr>
      </w:pPr>
      <w:r w:rsidRPr="00EA6EA5">
        <w:rPr>
          <w:rFonts w:ascii="Calibri" w:hAnsi="Calibri" w:cs="Calibri"/>
        </w:rPr>
        <w:t>Xia, Y., DeBolt, S., Dreyer, J., Scott, D., Williams, M.A. (2015</w:t>
      </w:r>
      <w:r w:rsidRPr="00EA6EA5">
        <w:rPr>
          <w:rFonts w:ascii="Calibri" w:hAnsi="Calibri" w:cs="Calibri"/>
          <w:i/>
        </w:rPr>
        <w:t xml:space="preserve">) </w:t>
      </w:r>
      <w:r w:rsidRPr="00EA6EA5">
        <w:rPr>
          <w:rFonts w:ascii="Calibri" w:hAnsi="Calibri" w:cs="Calibri"/>
        </w:rPr>
        <w:t>Characterization of culturable bacterial endophytes and their capacity to promote plant growth from plants grown using organic or conventional practices. Frontiers in Plant Science. Vol 6</w:t>
      </w:r>
    </w:p>
    <w:p w14:paraId="1DF3415B" w14:textId="01A9C10B" w:rsidR="006F6979" w:rsidRPr="006F6979" w:rsidRDefault="006F6979" w:rsidP="006F6979">
      <w:pPr>
        <w:pStyle w:val="Normal1"/>
        <w:spacing w:before="240"/>
        <w:jc w:val="both"/>
        <w:rPr>
          <w:rFonts w:ascii="Calibri" w:hAnsi="Calibri" w:cs="Calibri"/>
        </w:rPr>
      </w:pPr>
      <w:r w:rsidRPr="006F6979">
        <w:rPr>
          <w:rFonts w:ascii="Calibri" w:hAnsi="Calibri" w:cs="Calibri"/>
        </w:rPr>
        <w:t xml:space="preserve">Xue, Y., Liu, C., Bai, X. et al. </w:t>
      </w:r>
      <w:r w:rsidR="00E846C2" w:rsidRPr="00E846C2">
        <w:rPr>
          <w:rFonts w:ascii="Calibri" w:hAnsi="Calibri" w:cs="Calibri"/>
        </w:rPr>
        <w:t>(2021)</w:t>
      </w:r>
      <w:r w:rsidR="00E846C2">
        <w:rPr>
          <w:rFonts w:ascii="Calibri" w:hAnsi="Calibri" w:cs="Calibri"/>
        </w:rPr>
        <w:t xml:space="preserve">. </w:t>
      </w:r>
      <w:r w:rsidRPr="006F6979">
        <w:rPr>
          <w:rFonts w:ascii="Calibri" w:hAnsi="Calibri" w:cs="Calibri"/>
        </w:rPr>
        <w:t xml:space="preserve">Antioxidant metabolites from riparian fungal endophytes improve the tolerance of rice seedlings to flooding. Chemoecology 31, 277–287. </w:t>
      </w:r>
    </w:p>
    <w:p w14:paraId="181F0286" w14:textId="685F83BB" w:rsidR="006F6979" w:rsidRDefault="006F6979" w:rsidP="006F6979">
      <w:pPr>
        <w:pStyle w:val="Normal1"/>
        <w:spacing w:before="240"/>
        <w:jc w:val="both"/>
        <w:rPr>
          <w:rFonts w:ascii="Calibri" w:hAnsi="Calibri" w:cs="Calibri"/>
        </w:rPr>
      </w:pPr>
      <w:r w:rsidRPr="0035512C">
        <w:rPr>
          <w:rFonts w:ascii="Calibri" w:hAnsi="Calibri" w:cs="Calibri"/>
        </w:rPr>
        <w:t>Yadeta,</w:t>
      </w:r>
      <w:r>
        <w:rPr>
          <w:rFonts w:ascii="Calibri" w:hAnsi="Calibri" w:cs="Calibri"/>
        </w:rPr>
        <w:t xml:space="preserve"> </w:t>
      </w:r>
      <w:r w:rsidRPr="0035512C">
        <w:rPr>
          <w:rFonts w:ascii="Calibri" w:hAnsi="Calibri" w:cs="Calibri"/>
        </w:rPr>
        <w:t>K.A.,</w:t>
      </w:r>
      <w:r>
        <w:rPr>
          <w:rFonts w:ascii="Calibri" w:hAnsi="Calibri" w:cs="Calibri"/>
        </w:rPr>
        <w:t xml:space="preserve"> </w:t>
      </w:r>
      <w:r w:rsidRPr="0035512C">
        <w:rPr>
          <w:rFonts w:ascii="Calibri" w:hAnsi="Calibri" w:cs="Calibri"/>
        </w:rPr>
        <w:t>and</w:t>
      </w:r>
      <w:r>
        <w:rPr>
          <w:rFonts w:ascii="Calibri" w:hAnsi="Calibri" w:cs="Calibri"/>
        </w:rPr>
        <w:t xml:space="preserve"> </w:t>
      </w:r>
      <w:r w:rsidRPr="0035512C">
        <w:rPr>
          <w:rFonts w:ascii="Calibri" w:hAnsi="Calibri" w:cs="Calibri"/>
        </w:rPr>
        <w:t>Thomma,</w:t>
      </w:r>
      <w:r>
        <w:rPr>
          <w:rFonts w:ascii="Calibri" w:hAnsi="Calibri" w:cs="Calibri"/>
        </w:rPr>
        <w:t xml:space="preserve"> </w:t>
      </w:r>
      <w:r w:rsidRPr="0035512C">
        <w:rPr>
          <w:rFonts w:ascii="Calibri" w:hAnsi="Calibri" w:cs="Calibri"/>
        </w:rPr>
        <w:t>B.P.</w:t>
      </w:r>
      <w:r>
        <w:rPr>
          <w:rFonts w:ascii="Calibri" w:hAnsi="Calibri" w:cs="Calibri"/>
        </w:rPr>
        <w:t xml:space="preserve"> </w:t>
      </w:r>
      <w:r w:rsidRPr="0035512C">
        <w:rPr>
          <w:rFonts w:ascii="Calibri" w:hAnsi="Calibri" w:cs="Calibri"/>
        </w:rPr>
        <w:t>(2013).</w:t>
      </w:r>
      <w:r>
        <w:rPr>
          <w:rFonts w:ascii="Calibri" w:hAnsi="Calibri" w:cs="Calibri"/>
        </w:rPr>
        <w:t xml:space="preserve"> </w:t>
      </w:r>
      <w:r w:rsidRPr="0035512C">
        <w:rPr>
          <w:rFonts w:ascii="Calibri" w:hAnsi="Calibri" w:cs="Calibri"/>
        </w:rPr>
        <w:t>The</w:t>
      </w:r>
      <w:r>
        <w:rPr>
          <w:rFonts w:ascii="Calibri" w:hAnsi="Calibri" w:cs="Calibri"/>
        </w:rPr>
        <w:t xml:space="preserve"> </w:t>
      </w:r>
      <w:r w:rsidRPr="0035512C">
        <w:rPr>
          <w:rFonts w:ascii="Calibri" w:hAnsi="Calibri" w:cs="Calibri"/>
        </w:rPr>
        <w:t>xylem</w:t>
      </w:r>
      <w:r>
        <w:rPr>
          <w:rFonts w:ascii="Calibri" w:hAnsi="Calibri" w:cs="Calibri"/>
        </w:rPr>
        <w:t xml:space="preserve"> </w:t>
      </w:r>
      <w:r w:rsidRPr="0035512C">
        <w:rPr>
          <w:rFonts w:ascii="Calibri" w:hAnsi="Calibri" w:cs="Calibri"/>
        </w:rPr>
        <w:t>as</w:t>
      </w:r>
      <w:r>
        <w:rPr>
          <w:rFonts w:ascii="Calibri" w:hAnsi="Calibri" w:cs="Calibri"/>
        </w:rPr>
        <w:t xml:space="preserve"> </w:t>
      </w:r>
      <w:r w:rsidRPr="0035512C">
        <w:rPr>
          <w:rFonts w:ascii="Calibri" w:hAnsi="Calibri" w:cs="Calibri"/>
        </w:rPr>
        <w:t>battleground</w:t>
      </w:r>
      <w:r>
        <w:rPr>
          <w:rFonts w:ascii="Calibri" w:hAnsi="Calibri" w:cs="Calibri"/>
        </w:rPr>
        <w:t xml:space="preserve"> </w:t>
      </w:r>
      <w:r w:rsidRPr="0035512C">
        <w:rPr>
          <w:rFonts w:ascii="Calibri" w:hAnsi="Calibri" w:cs="Calibri"/>
        </w:rPr>
        <w:t>for</w:t>
      </w:r>
      <w:r>
        <w:rPr>
          <w:rFonts w:ascii="Calibri" w:hAnsi="Calibri" w:cs="Calibri"/>
        </w:rPr>
        <w:t xml:space="preserve"> </w:t>
      </w:r>
      <w:r w:rsidRPr="0035512C">
        <w:rPr>
          <w:rFonts w:ascii="Calibri" w:hAnsi="Calibri" w:cs="Calibri"/>
        </w:rPr>
        <w:t>plant hosts and</w:t>
      </w:r>
      <w:r>
        <w:rPr>
          <w:rFonts w:ascii="Calibri" w:hAnsi="Calibri" w:cs="Calibri"/>
        </w:rPr>
        <w:t xml:space="preserve"> </w:t>
      </w:r>
      <w:r w:rsidRPr="0035512C">
        <w:rPr>
          <w:rFonts w:ascii="Calibri" w:hAnsi="Calibri" w:cs="Calibri"/>
        </w:rPr>
        <w:t>vascular</w:t>
      </w:r>
      <w:r>
        <w:rPr>
          <w:rFonts w:ascii="Calibri" w:hAnsi="Calibri" w:cs="Calibri"/>
        </w:rPr>
        <w:t xml:space="preserve"> </w:t>
      </w:r>
      <w:r w:rsidRPr="0035512C">
        <w:rPr>
          <w:rFonts w:ascii="Calibri" w:hAnsi="Calibri" w:cs="Calibri"/>
        </w:rPr>
        <w:t>wilt</w:t>
      </w:r>
      <w:r>
        <w:rPr>
          <w:rFonts w:ascii="Calibri" w:hAnsi="Calibri" w:cs="Calibri"/>
        </w:rPr>
        <w:t xml:space="preserve"> </w:t>
      </w:r>
      <w:r w:rsidRPr="0035512C">
        <w:rPr>
          <w:rFonts w:ascii="Calibri" w:hAnsi="Calibri" w:cs="Calibri"/>
        </w:rPr>
        <w:t xml:space="preserve">pathogens. </w:t>
      </w:r>
      <w:r w:rsidRPr="0035512C">
        <w:rPr>
          <w:rFonts w:ascii="Calibri" w:hAnsi="Calibri" w:cs="Calibri"/>
          <w:i/>
          <w:iCs/>
        </w:rPr>
        <w:t xml:space="preserve">Front. PlantSci. </w:t>
      </w:r>
      <w:r w:rsidRPr="0035512C">
        <w:rPr>
          <w:rFonts w:ascii="Calibri" w:hAnsi="Calibri" w:cs="Calibri"/>
        </w:rPr>
        <w:t xml:space="preserve">4:97. </w:t>
      </w:r>
    </w:p>
    <w:p w14:paraId="78B08693" w14:textId="334D9ABE" w:rsidR="006F6979" w:rsidRPr="00EA6EA5" w:rsidRDefault="006F6979" w:rsidP="006F6979">
      <w:pPr>
        <w:pStyle w:val="Normal1"/>
        <w:spacing w:before="240"/>
        <w:jc w:val="both"/>
        <w:rPr>
          <w:rFonts w:ascii="Calibri" w:hAnsi="Calibri" w:cs="Calibri"/>
        </w:rPr>
      </w:pPr>
      <w:r w:rsidRPr="00EA6EA5">
        <w:rPr>
          <w:rFonts w:ascii="Calibri" w:hAnsi="Calibri" w:cs="Calibri"/>
        </w:rPr>
        <w:lastRenderedPageBreak/>
        <w:t xml:space="preserve">Yu Y, Chen Z, Xie H, Feng X, Wang Y and Xu P (2022) Overhauling the Effect of Surface Sterilization on Analysis of Endophytes in Tea Plants. Front. Plant Sci. 13:849658. </w:t>
      </w:r>
    </w:p>
    <w:p w14:paraId="2727A293" w14:textId="77777777" w:rsidR="00564F52" w:rsidRDefault="00564F52">
      <w:pPr>
        <w:pStyle w:val="Normal1"/>
        <w:ind w:firstLine="720"/>
        <w:jc w:val="both"/>
      </w:pPr>
    </w:p>
    <w:sectPr w:rsidR="00564F52" w:rsidSect="00CB4159">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85D0AF0" w14:textId="77777777" w:rsidR="003B797C" w:rsidRDefault="003B797C" w:rsidP="00CB4159">
      <w:pPr>
        <w:spacing w:line="240" w:lineRule="auto"/>
      </w:pPr>
      <w:r>
        <w:separator/>
      </w:r>
    </w:p>
  </w:endnote>
  <w:endnote w:type="continuationSeparator" w:id="0">
    <w:p w14:paraId="67A26736" w14:textId="77777777" w:rsidR="003B797C" w:rsidRDefault="003B797C" w:rsidP="00CB415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Kartika">
    <w:altName w:val="Times New Roman"/>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2E5CE" w14:textId="77777777" w:rsidR="004A6F77" w:rsidRDefault="004A6F77">
    <w:pPr>
      <w:pStyle w:val="Norm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C323A0" w14:textId="77777777" w:rsidR="003B797C" w:rsidRDefault="003B797C" w:rsidP="00CB4159">
      <w:pPr>
        <w:spacing w:line="240" w:lineRule="auto"/>
      </w:pPr>
      <w:r>
        <w:separator/>
      </w:r>
    </w:p>
  </w:footnote>
  <w:footnote w:type="continuationSeparator" w:id="0">
    <w:p w14:paraId="634A39D7" w14:textId="77777777" w:rsidR="003B797C" w:rsidRDefault="003B797C" w:rsidP="00CB415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A7C5DC" w14:textId="77777777" w:rsidR="004A6F77" w:rsidRDefault="004A6F77">
    <w:pPr>
      <w:pStyle w:val="Norm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1E38DE"/>
    <w:multiLevelType w:val="hybridMultilevel"/>
    <w:tmpl w:val="55BA5352"/>
    <w:lvl w:ilvl="0" w:tplc="5EB60984">
      <w:start w:val="1"/>
      <w:numFmt w:val="decimal"/>
      <w:suff w:val="space"/>
      <w:lvlText w:val="%1."/>
      <w:lvlJc w:val="left"/>
      <w:pPr>
        <w:ind w:left="720" w:hanging="360"/>
      </w:pPr>
      <w:rPr>
        <w:rFonts w:hint="default"/>
        <w:b w:val="0"/>
        <w:bCs w:val="0"/>
        <w:color w:val="auto"/>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31392"/>
    <w:multiLevelType w:val="multilevel"/>
    <w:tmpl w:val="E2C68B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15:restartNumberingAfterBreak="0">
    <w:nsid w:val="4F786636"/>
    <w:multiLevelType w:val="multilevel"/>
    <w:tmpl w:val="5FAA718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159"/>
    <w:rsid w:val="00014900"/>
    <w:rsid w:val="00033484"/>
    <w:rsid w:val="00036B2C"/>
    <w:rsid w:val="00095A97"/>
    <w:rsid w:val="0012718E"/>
    <w:rsid w:val="003B797C"/>
    <w:rsid w:val="003D464E"/>
    <w:rsid w:val="0040261A"/>
    <w:rsid w:val="0041363F"/>
    <w:rsid w:val="004A6F77"/>
    <w:rsid w:val="00564F52"/>
    <w:rsid w:val="00573310"/>
    <w:rsid w:val="00630397"/>
    <w:rsid w:val="006921E0"/>
    <w:rsid w:val="006B6EA0"/>
    <w:rsid w:val="006F6979"/>
    <w:rsid w:val="007229D2"/>
    <w:rsid w:val="008D395C"/>
    <w:rsid w:val="008F1114"/>
    <w:rsid w:val="00970656"/>
    <w:rsid w:val="00AB2E86"/>
    <w:rsid w:val="00C10F22"/>
    <w:rsid w:val="00C13DC6"/>
    <w:rsid w:val="00C41AE6"/>
    <w:rsid w:val="00CB4159"/>
    <w:rsid w:val="00D16891"/>
    <w:rsid w:val="00D275BE"/>
    <w:rsid w:val="00D45C82"/>
    <w:rsid w:val="00DA10AA"/>
    <w:rsid w:val="00E007D4"/>
    <w:rsid w:val="00E346B8"/>
    <w:rsid w:val="00E846C2"/>
    <w:rsid w:val="00E956CF"/>
    <w:rsid w:val="00F61005"/>
    <w:rsid w:val="00F96E08"/>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FFA77"/>
  <w15:docId w15:val="{002DC47F-6A6F-4C56-9CA9-39692CCCA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US" w:eastAsia="en-US" w:bidi="ml-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6E08"/>
    <w:rPr>
      <w:rFonts w:cs="Arial Unicode MS"/>
    </w:rPr>
  </w:style>
  <w:style w:type="paragraph" w:styleId="Heading1">
    <w:name w:val="heading 1"/>
    <w:basedOn w:val="Normal1"/>
    <w:next w:val="Normal1"/>
    <w:rsid w:val="00CB4159"/>
    <w:pPr>
      <w:keepNext/>
      <w:keepLines/>
      <w:spacing w:before="400" w:after="120"/>
      <w:outlineLvl w:val="0"/>
    </w:pPr>
    <w:rPr>
      <w:sz w:val="40"/>
      <w:szCs w:val="40"/>
    </w:rPr>
  </w:style>
  <w:style w:type="paragraph" w:styleId="Heading2">
    <w:name w:val="heading 2"/>
    <w:basedOn w:val="Normal1"/>
    <w:next w:val="Normal1"/>
    <w:rsid w:val="00CB4159"/>
    <w:pPr>
      <w:keepNext/>
      <w:keepLines/>
      <w:spacing w:before="360" w:after="120"/>
      <w:outlineLvl w:val="1"/>
    </w:pPr>
    <w:rPr>
      <w:sz w:val="32"/>
      <w:szCs w:val="32"/>
    </w:rPr>
  </w:style>
  <w:style w:type="paragraph" w:styleId="Heading3">
    <w:name w:val="heading 3"/>
    <w:basedOn w:val="Normal1"/>
    <w:next w:val="Normal1"/>
    <w:rsid w:val="00CB4159"/>
    <w:pPr>
      <w:keepNext/>
      <w:keepLines/>
      <w:spacing w:before="320" w:after="80"/>
      <w:outlineLvl w:val="2"/>
    </w:pPr>
    <w:rPr>
      <w:color w:val="434343"/>
      <w:sz w:val="28"/>
      <w:szCs w:val="28"/>
    </w:rPr>
  </w:style>
  <w:style w:type="paragraph" w:styleId="Heading4">
    <w:name w:val="heading 4"/>
    <w:basedOn w:val="Normal1"/>
    <w:next w:val="Normal1"/>
    <w:rsid w:val="00CB4159"/>
    <w:pPr>
      <w:keepNext/>
      <w:keepLines/>
      <w:spacing w:before="280" w:after="80"/>
      <w:outlineLvl w:val="3"/>
    </w:pPr>
    <w:rPr>
      <w:color w:val="666666"/>
      <w:sz w:val="24"/>
      <w:szCs w:val="24"/>
    </w:rPr>
  </w:style>
  <w:style w:type="paragraph" w:styleId="Heading5">
    <w:name w:val="heading 5"/>
    <w:basedOn w:val="Normal1"/>
    <w:next w:val="Normal1"/>
    <w:rsid w:val="00CB4159"/>
    <w:pPr>
      <w:keepNext/>
      <w:keepLines/>
      <w:spacing w:before="240" w:after="80"/>
      <w:outlineLvl w:val="4"/>
    </w:pPr>
    <w:rPr>
      <w:color w:val="666666"/>
    </w:rPr>
  </w:style>
  <w:style w:type="paragraph" w:styleId="Heading6">
    <w:name w:val="heading 6"/>
    <w:basedOn w:val="Normal1"/>
    <w:next w:val="Normal1"/>
    <w:rsid w:val="00CB415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B4159"/>
  </w:style>
  <w:style w:type="paragraph" w:styleId="Title">
    <w:name w:val="Title"/>
    <w:basedOn w:val="Normal1"/>
    <w:next w:val="Normal1"/>
    <w:rsid w:val="00CB4159"/>
    <w:pPr>
      <w:keepNext/>
      <w:keepLines/>
      <w:spacing w:after="60"/>
    </w:pPr>
    <w:rPr>
      <w:sz w:val="52"/>
      <w:szCs w:val="52"/>
    </w:rPr>
  </w:style>
  <w:style w:type="paragraph" w:styleId="Subtitle">
    <w:name w:val="Subtitle"/>
    <w:basedOn w:val="Normal1"/>
    <w:next w:val="Normal1"/>
    <w:rsid w:val="00CB4159"/>
    <w:pPr>
      <w:keepNext/>
      <w:keepLines/>
      <w:spacing w:after="320"/>
    </w:pPr>
    <w:rPr>
      <w:color w:val="666666"/>
      <w:sz w:val="30"/>
      <w:szCs w:val="30"/>
    </w:rPr>
  </w:style>
  <w:style w:type="table" w:customStyle="1" w:styleId="a">
    <w:basedOn w:val="TableNormal"/>
    <w:rsid w:val="00CB4159"/>
    <w:tblPr>
      <w:tblStyleRowBandSize w:val="1"/>
      <w:tblStyleColBandSize w:val="1"/>
      <w:tblCellMar>
        <w:top w:w="100" w:type="dxa"/>
        <w:left w:w="100" w:type="dxa"/>
        <w:bottom w:w="100" w:type="dxa"/>
        <w:right w:w="100" w:type="dxa"/>
      </w:tblCellMar>
    </w:tblPr>
  </w:style>
  <w:style w:type="table" w:customStyle="1" w:styleId="a0">
    <w:basedOn w:val="TableNormal"/>
    <w:rsid w:val="00CB4159"/>
    <w:tblPr>
      <w:tblStyleRowBandSize w:val="1"/>
      <w:tblStyleColBandSize w:val="1"/>
      <w:tblCellMar>
        <w:top w:w="100" w:type="dxa"/>
        <w:left w:w="100" w:type="dxa"/>
        <w:bottom w:w="100" w:type="dxa"/>
        <w:right w:w="100" w:type="dxa"/>
      </w:tblCellMar>
    </w:tblPr>
  </w:style>
  <w:style w:type="paragraph" w:styleId="BalloonText">
    <w:name w:val="Balloon Text"/>
    <w:basedOn w:val="Normal"/>
    <w:link w:val="BalloonTextChar"/>
    <w:uiPriority w:val="99"/>
    <w:semiHidden/>
    <w:unhideWhenUsed/>
    <w:rsid w:val="00564F5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F52"/>
    <w:rPr>
      <w:rFonts w:ascii="Tahoma" w:hAnsi="Tahoma" w:cs="Tahoma"/>
      <w:sz w:val="16"/>
      <w:szCs w:val="16"/>
    </w:rPr>
  </w:style>
  <w:style w:type="character" w:styleId="Hyperlink">
    <w:name w:val="Hyperlink"/>
    <w:basedOn w:val="DefaultParagraphFont"/>
    <w:uiPriority w:val="99"/>
    <w:unhideWhenUsed/>
    <w:rsid w:val="00564F52"/>
    <w:rPr>
      <w:color w:val="0000FF" w:themeColor="hyperlink"/>
      <w:u w:val="single"/>
    </w:rPr>
  </w:style>
  <w:style w:type="character" w:styleId="UnresolvedMention">
    <w:name w:val="Unresolved Mention"/>
    <w:basedOn w:val="DefaultParagraphFont"/>
    <w:uiPriority w:val="99"/>
    <w:semiHidden/>
    <w:unhideWhenUsed/>
    <w:rsid w:val="00DA10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anjithamanoj202@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10295-007-0240-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1016/j.pbi.2011.04.004" TargetMode="External"/><Relationship Id="rId4" Type="http://schemas.openxmlformats.org/officeDocument/2006/relationships/settings" Target="settings.xml"/><Relationship Id="rId9" Type="http://schemas.openxmlformats.org/officeDocument/2006/relationships/hyperlink" Target="https://doi.org/10.3389/fpls.2016.0095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F0A3D-30C5-442B-ABB8-191410724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30</Pages>
  <Words>10914</Words>
  <Characters>62211</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 PC5</dc:creator>
  <cp:lastModifiedBy>Anju</cp:lastModifiedBy>
  <cp:revision>9</cp:revision>
  <dcterms:created xsi:type="dcterms:W3CDTF">2023-09-16T06:43:00Z</dcterms:created>
  <dcterms:modified xsi:type="dcterms:W3CDTF">2023-09-16T18:33:00Z</dcterms:modified>
</cp:coreProperties>
</file>