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2928" w14:textId="77777777" w:rsidR="00C85881" w:rsidRPr="00513103" w:rsidRDefault="00C85881" w:rsidP="00C836FD">
      <w:pPr>
        <w:widowControl w:val="0"/>
        <w:spacing w:after="0"/>
        <w:jc w:val="both"/>
        <w:rPr>
          <w:rFonts w:ascii="Times New Roman" w:eastAsia="Carlito" w:hAnsi="Times New Roman" w:cs="Times New Roman"/>
          <w:b/>
          <w:sz w:val="24"/>
          <w:szCs w:val="24"/>
        </w:rPr>
      </w:pPr>
    </w:p>
    <w:p w14:paraId="4EDEBABF" w14:textId="6C92CADD" w:rsidR="008B74E5" w:rsidRPr="00513103" w:rsidRDefault="000F4ED9" w:rsidP="008B74E5">
      <w:pPr>
        <w:widowControl w:val="0"/>
        <w:spacing w:after="0"/>
        <w:ind w:left="260"/>
        <w:jc w:val="both"/>
        <w:rPr>
          <w:rFonts w:ascii="Times New Roman" w:eastAsia="Carlito" w:hAnsi="Times New Roman" w:cs="Times New Roman"/>
          <w:b/>
          <w:sz w:val="24"/>
          <w:szCs w:val="24"/>
        </w:rPr>
      </w:pPr>
      <w:r w:rsidRPr="00513103">
        <w:rPr>
          <w:rFonts w:ascii="Times New Roman" w:eastAsia="Carlito" w:hAnsi="Times New Roman" w:cs="Times New Roman"/>
          <w:b/>
          <w:sz w:val="24"/>
          <w:szCs w:val="24"/>
        </w:rPr>
        <w:t>EFFECT</w:t>
      </w:r>
      <w:r w:rsidR="008B74E5" w:rsidRPr="00513103">
        <w:rPr>
          <w:rFonts w:ascii="Times New Roman" w:eastAsia="Carlito" w:hAnsi="Times New Roman" w:cs="Times New Roman"/>
          <w:b/>
          <w:sz w:val="24"/>
          <w:szCs w:val="24"/>
        </w:rPr>
        <w:t xml:space="preserve"> OF AQUEOUS</w:t>
      </w:r>
      <w:r w:rsidR="009B3163" w:rsidRPr="00513103">
        <w:rPr>
          <w:rFonts w:ascii="Times New Roman" w:eastAsia="Carlito" w:hAnsi="Times New Roman" w:cs="Times New Roman"/>
          <w:b/>
          <w:sz w:val="24"/>
          <w:szCs w:val="24"/>
        </w:rPr>
        <w:t xml:space="preserve"> AND ALCOHOLIC</w:t>
      </w:r>
      <w:r w:rsidR="008B74E5" w:rsidRPr="00513103">
        <w:rPr>
          <w:rFonts w:ascii="Times New Roman" w:eastAsia="Carlito" w:hAnsi="Times New Roman" w:cs="Times New Roman"/>
          <w:b/>
          <w:sz w:val="24"/>
          <w:szCs w:val="24"/>
        </w:rPr>
        <w:t xml:space="preserve"> </w:t>
      </w:r>
      <w:r w:rsidR="0049249D" w:rsidRPr="00513103">
        <w:rPr>
          <w:rFonts w:ascii="Times New Roman" w:eastAsia="Carlito" w:hAnsi="Times New Roman" w:cs="Times New Roman"/>
          <w:b/>
          <w:sz w:val="24"/>
          <w:szCs w:val="24"/>
        </w:rPr>
        <w:t xml:space="preserve">EXTRACT OF </w:t>
      </w:r>
      <w:r w:rsidR="0049249D" w:rsidRPr="00513103">
        <w:rPr>
          <w:rFonts w:ascii="Times New Roman" w:eastAsia="Carlito" w:hAnsi="Times New Roman" w:cs="Times New Roman"/>
          <w:b/>
          <w:i/>
          <w:iCs/>
          <w:sz w:val="24"/>
          <w:szCs w:val="24"/>
        </w:rPr>
        <w:t>A</w:t>
      </w:r>
      <w:r w:rsidR="00513103" w:rsidRPr="00513103">
        <w:rPr>
          <w:rFonts w:ascii="Times New Roman" w:eastAsia="Carlito" w:hAnsi="Times New Roman" w:cs="Times New Roman"/>
          <w:b/>
          <w:i/>
          <w:iCs/>
          <w:sz w:val="24"/>
          <w:szCs w:val="24"/>
        </w:rPr>
        <w:t>ndrographis</w:t>
      </w:r>
      <w:r w:rsidR="00513103" w:rsidRPr="00513103">
        <w:rPr>
          <w:rFonts w:ascii="Times New Roman" w:eastAsia="Carlito" w:hAnsi="Times New Roman" w:cs="Times New Roman"/>
          <w:b/>
          <w:sz w:val="24"/>
          <w:szCs w:val="24"/>
        </w:rPr>
        <w:t xml:space="preserve"> </w:t>
      </w:r>
      <w:r w:rsidR="00513103" w:rsidRPr="00513103">
        <w:rPr>
          <w:rFonts w:ascii="Times New Roman" w:eastAsia="Carlito" w:hAnsi="Times New Roman" w:cs="Times New Roman"/>
          <w:b/>
          <w:i/>
          <w:iCs/>
          <w:sz w:val="24"/>
          <w:szCs w:val="24"/>
        </w:rPr>
        <w:t xml:space="preserve">panicualata </w:t>
      </w:r>
      <w:r w:rsidR="00513103" w:rsidRPr="00513103">
        <w:rPr>
          <w:rFonts w:ascii="Times New Roman" w:eastAsia="Carlito" w:hAnsi="Times New Roman" w:cs="Times New Roman"/>
          <w:b/>
          <w:sz w:val="24"/>
          <w:szCs w:val="24"/>
        </w:rPr>
        <w:t xml:space="preserve"> </w:t>
      </w:r>
      <w:r w:rsidR="002609A0" w:rsidRPr="00513103">
        <w:rPr>
          <w:rFonts w:ascii="Times New Roman" w:eastAsia="Carlito" w:hAnsi="Times New Roman" w:cs="Times New Roman"/>
          <w:b/>
          <w:sz w:val="24"/>
          <w:szCs w:val="24"/>
        </w:rPr>
        <w:t>ON FERTILITY</w:t>
      </w:r>
      <w:r w:rsidR="008B74E5" w:rsidRPr="00513103">
        <w:rPr>
          <w:rFonts w:ascii="Times New Roman" w:eastAsia="Carlito" w:hAnsi="Times New Roman" w:cs="Times New Roman"/>
          <w:b/>
          <w:sz w:val="24"/>
          <w:szCs w:val="24"/>
        </w:rPr>
        <w:t xml:space="preserve"> OF MALE</w:t>
      </w:r>
      <w:r w:rsidR="00F16A3A" w:rsidRPr="00513103">
        <w:rPr>
          <w:rFonts w:ascii="Times New Roman" w:eastAsia="Carlito" w:hAnsi="Times New Roman" w:cs="Times New Roman"/>
          <w:b/>
          <w:sz w:val="24"/>
          <w:szCs w:val="24"/>
        </w:rPr>
        <w:t xml:space="preserve"> ALBINO</w:t>
      </w:r>
      <w:r w:rsidR="008B74E5" w:rsidRPr="00513103">
        <w:rPr>
          <w:rFonts w:ascii="Times New Roman" w:eastAsia="Carlito" w:hAnsi="Times New Roman" w:cs="Times New Roman"/>
          <w:b/>
          <w:sz w:val="24"/>
          <w:szCs w:val="24"/>
        </w:rPr>
        <w:t xml:space="preserve"> RAT</w:t>
      </w:r>
      <w:r w:rsidR="00EC7A15" w:rsidRPr="00513103">
        <w:rPr>
          <w:rFonts w:ascii="Times New Roman" w:eastAsia="Carlito" w:hAnsi="Times New Roman" w:cs="Times New Roman"/>
          <w:b/>
          <w:sz w:val="24"/>
          <w:szCs w:val="24"/>
        </w:rPr>
        <w:t xml:space="preserve"> </w:t>
      </w:r>
      <w:r w:rsidR="00F16A3A" w:rsidRPr="00513103">
        <w:rPr>
          <w:rFonts w:ascii="Times New Roman" w:eastAsia="Carlito" w:hAnsi="Times New Roman" w:cs="Times New Roman"/>
          <w:b/>
          <w:sz w:val="24"/>
          <w:szCs w:val="24"/>
        </w:rPr>
        <w:t>(</w:t>
      </w:r>
      <w:r w:rsidR="00F16A3A" w:rsidRPr="00513103">
        <w:rPr>
          <w:rFonts w:ascii="Times New Roman" w:eastAsia="Carlito" w:hAnsi="Times New Roman" w:cs="Times New Roman"/>
          <w:b/>
          <w:i/>
          <w:iCs/>
          <w:sz w:val="24"/>
          <w:szCs w:val="24"/>
        </w:rPr>
        <w:t>Rattus</w:t>
      </w:r>
      <w:r w:rsidR="0049249D" w:rsidRPr="00513103">
        <w:rPr>
          <w:rFonts w:ascii="Times New Roman" w:eastAsia="Carlito" w:hAnsi="Times New Roman" w:cs="Times New Roman"/>
          <w:b/>
          <w:i/>
          <w:iCs/>
          <w:sz w:val="24"/>
          <w:szCs w:val="24"/>
        </w:rPr>
        <w:t xml:space="preserve"> </w:t>
      </w:r>
      <w:r w:rsidR="00F16A3A" w:rsidRPr="00513103">
        <w:rPr>
          <w:rFonts w:ascii="Times New Roman" w:eastAsia="Carlito" w:hAnsi="Times New Roman" w:cs="Times New Roman"/>
          <w:b/>
          <w:i/>
          <w:iCs/>
          <w:sz w:val="24"/>
          <w:szCs w:val="24"/>
        </w:rPr>
        <w:t>norvegicus</w:t>
      </w:r>
      <w:r w:rsidR="0049249D" w:rsidRPr="00513103">
        <w:rPr>
          <w:rFonts w:ascii="Times New Roman" w:eastAsia="Carlito" w:hAnsi="Times New Roman" w:cs="Times New Roman"/>
          <w:b/>
          <w:i/>
          <w:iCs/>
          <w:sz w:val="24"/>
          <w:szCs w:val="24"/>
        </w:rPr>
        <w:t xml:space="preserve"> </w:t>
      </w:r>
      <w:r w:rsidRPr="00513103">
        <w:rPr>
          <w:rFonts w:ascii="Times New Roman" w:eastAsia="Carlito" w:hAnsi="Times New Roman" w:cs="Times New Roman"/>
          <w:b/>
          <w:sz w:val="24"/>
          <w:szCs w:val="24"/>
        </w:rPr>
        <w:t>)</w:t>
      </w:r>
      <w:r w:rsidR="008B74E5" w:rsidRPr="00513103">
        <w:rPr>
          <w:rFonts w:ascii="Times New Roman" w:eastAsia="Carlito" w:hAnsi="Times New Roman" w:cs="Times New Roman"/>
          <w:b/>
          <w:sz w:val="24"/>
          <w:szCs w:val="24"/>
        </w:rPr>
        <w:t>.</w:t>
      </w:r>
    </w:p>
    <w:p w14:paraId="1447BD60" w14:textId="77777777" w:rsidR="00C47EF4" w:rsidRDefault="00C47EF4" w:rsidP="00243729">
      <w:pPr>
        <w:widowControl w:val="0"/>
        <w:spacing w:after="0"/>
        <w:ind w:left="260"/>
        <w:jc w:val="both"/>
        <w:rPr>
          <w:rFonts w:ascii="Times New Roman" w:eastAsia="Carlito" w:hAnsi="Times New Roman" w:cs="Times New Roman"/>
          <w:b/>
          <w:sz w:val="24"/>
          <w:szCs w:val="24"/>
        </w:rPr>
      </w:pPr>
    </w:p>
    <w:p w14:paraId="22F843FA" w14:textId="33A70F1F" w:rsidR="004E4F3A" w:rsidRPr="006A3021" w:rsidRDefault="00C47EF4" w:rsidP="000F0B8E">
      <w:pPr>
        <w:widowControl w:val="0"/>
        <w:spacing w:after="0" w:line="240" w:lineRule="auto"/>
        <w:ind w:left="260"/>
        <w:jc w:val="center"/>
        <w:rPr>
          <w:rFonts w:ascii="Times New Roman" w:eastAsia="Carlito" w:hAnsi="Times New Roman" w:cs="Times New Roman"/>
          <w:b/>
          <w:szCs w:val="22"/>
        </w:rPr>
      </w:pPr>
      <w:r w:rsidRPr="006A3021">
        <w:rPr>
          <w:rFonts w:ascii="Times New Roman" w:eastAsia="Carlito" w:hAnsi="Times New Roman" w:cs="Times New Roman"/>
          <w:b/>
          <w:szCs w:val="22"/>
        </w:rPr>
        <w:t>Richa Sharma</w:t>
      </w:r>
      <w:r w:rsidR="0063711F" w:rsidRPr="006A3021">
        <w:rPr>
          <w:rFonts w:ascii="Times New Roman" w:eastAsia="Carlito" w:hAnsi="Times New Roman" w:cs="Times New Roman"/>
          <w:b/>
          <w:szCs w:val="22"/>
        </w:rPr>
        <w:t>*</w:t>
      </w:r>
      <w:r w:rsidR="00660CF2" w:rsidRPr="006A3021">
        <w:rPr>
          <w:rFonts w:ascii="Times New Roman" w:eastAsia="Carlito" w:hAnsi="Times New Roman" w:cs="Times New Roman"/>
          <w:b/>
          <w:szCs w:val="22"/>
        </w:rPr>
        <w:t>, Varsha Anand</w:t>
      </w:r>
      <w:r w:rsidR="0000372B" w:rsidRPr="006A3021">
        <w:rPr>
          <w:rFonts w:ascii="Times New Roman" w:eastAsia="Carlito" w:hAnsi="Times New Roman" w:cs="Times New Roman"/>
          <w:b/>
          <w:szCs w:val="22"/>
          <w:vertAlign w:val="superscript"/>
        </w:rPr>
        <w:t>*</w:t>
      </w:r>
      <w:r w:rsidR="00660CF2" w:rsidRPr="006A3021">
        <w:rPr>
          <w:rFonts w:ascii="Times New Roman" w:eastAsia="Carlito" w:hAnsi="Times New Roman" w:cs="Times New Roman"/>
          <w:b/>
          <w:szCs w:val="22"/>
        </w:rPr>
        <w:t xml:space="preserve">, </w:t>
      </w:r>
      <w:r w:rsidR="00950E07" w:rsidRPr="006A3021">
        <w:rPr>
          <w:rFonts w:ascii="Times New Roman" w:eastAsia="Carlito" w:hAnsi="Times New Roman" w:cs="Times New Roman"/>
          <w:b/>
          <w:szCs w:val="22"/>
        </w:rPr>
        <w:t>Atul Samiran</w:t>
      </w:r>
      <w:r w:rsidR="0000372B" w:rsidRPr="006A3021">
        <w:rPr>
          <w:rFonts w:ascii="Times New Roman" w:eastAsia="Carlito" w:hAnsi="Times New Roman" w:cs="Times New Roman"/>
          <w:b/>
          <w:szCs w:val="22"/>
        </w:rPr>
        <w:t>*</w:t>
      </w:r>
      <w:r w:rsidR="00950E07" w:rsidRPr="006A3021">
        <w:rPr>
          <w:rFonts w:ascii="Times New Roman" w:eastAsia="Carlito" w:hAnsi="Times New Roman" w:cs="Times New Roman"/>
          <w:b/>
          <w:szCs w:val="22"/>
        </w:rPr>
        <w:t xml:space="preserve">, </w:t>
      </w:r>
      <w:r w:rsidR="0063711F" w:rsidRPr="006A3021">
        <w:rPr>
          <w:rFonts w:ascii="Times New Roman" w:eastAsia="Carlito" w:hAnsi="Times New Roman" w:cs="Times New Roman"/>
          <w:b/>
          <w:szCs w:val="22"/>
        </w:rPr>
        <w:t>Ashok Kr Thakur</w:t>
      </w:r>
      <w:r w:rsidR="0000372B" w:rsidRPr="006A3021">
        <w:rPr>
          <w:rFonts w:ascii="Times New Roman" w:eastAsia="Carlito" w:hAnsi="Times New Roman" w:cs="Times New Roman"/>
          <w:b/>
          <w:szCs w:val="22"/>
        </w:rPr>
        <w:t>**</w:t>
      </w:r>
      <w:r w:rsidR="0063711F" w:rsidRPr="006A3021">
        <w:rPr>
          <w:rFonts w:ascii="Times New Roman" w:eastAsia="Carlito" w:hAnsi="Times New Roman" w:cs="Times New Roman"/>
          <w:b/>
          <w:szCs w:val="22"/>
        </w:rPr>
        <w:t xml:space="preserve"> &amp; </w:t>
      </w:r>
      <w:r w:rsidR="00950E07" w:rsidRPr="006A3021">
        <w:rPr>
          <w:rFonts w:ascii="Times New Roman" w:eastAsia="Carlito" w:hAnsi="Times New Roman" w:cs="Times New Roman"/>
          <w:b/>
          <w:szCs w:val="22"/>
        </w:rPr>
        <w:t>Mirza Md Ali</w:t>
      </w:r>
      <w:r w:rsidR="0000372B" w:rsidRPr="006A3021">
        <w:rPr>
          <w:rFonts w:ascii="Times New Roman" w:eastAsia="Carlito" w:hAnsi="Times New Roman" w:cs="Times New Roman"/>
          <w:b/>
          <w:szCs w:val="22"/>
        </w:rPr>
        <w:t>*</w:t>
      </w:r>
      <w:r w:rsidR="004E4F3A" w:rsidRPr="006A3021">
        <w:rPr>
          <w:rFonts w:ascii="Times New Roman" w:eastAsia="Carlito" w:hAnsi="Times New Roman" w:cs="Times New Roman"/>
          <w:b/>
          <w:szCs w:val="22"/>
        </w:rPr>
        <w:t>*</w:t>
      </w:r>
      <w:r w:rsidR="006A3021" w:rsidRPr="006A3021">
        <w:rPr>
          <w:rFonts w:ascii="Times New Roman" w:eastAsia="Carlito" w:hAnsi="Times New Roman" w:cs="Times New Roman"/>
          <w:b/>
          <w:szCs w:val="22"/>
        </w:rPr>
        <w:t>*</w:t>
      </w:r>
    </w:p>
    <w:p w14:paraId="51AF1BB6" w14:textId="1426E836" w:rsidR="00243729" w:rsidRPr="002C0BAA" w:rsidRDefault="004E4F3A" w:rsidP="00C836FD">
      <w:pPr>
        <w:widowControl w:val="0"/>
        <w:spacing w:after="0" w:line="240" w:lineRule="auto"/>
        <w:ind w:left="260"/>
        <w:jc w:val="center"/>
        <w:rPr>
          <w:rFonts w:ascii="Times New Roman" w:eastAsia="Carlito" w:hAnsi="Times New Roman" w:cs="Times New Roman"/>
          <w:bCs/>
          <w:szCs w:val="22"/>
        </w:rPr>
      </w:pPr>
      <w:r w:rsidRPr="002C0BAA">
        <w:rPr>
          <w:rFonts w:ascii="Times New Roman" w:eastAsia="Carlito" w:hAnsi="Times New Roman" w:cs="Times New Roman"/>
          <w:bCs/>
          <w:szCs w:val="22"/>
        </w:rPr>
        <w:t>Research Scholar, University Department of Zoology, T.M.B.U., Bhagalpur</w:t>
      </w:r>
      <w:r w:rsidR="006A3021" w:rsidRPr="002C0BAA">
        <w:rPr>
          <w:rFonts w:ascii="Times New Roman" w:eastAsia="Carlito" w:hAnsi="Times New Roman" w:cs="Times New Roman"/>
          <w:bCs/>
          <w:szCs w:val="22"/>
          <w:vertAlign w:val="superscript"/>
        </w:rPr>
        <w:t>*</w:t>
      </w:r>
    </w:p>
    <w:p w14:paraId="1F6F5684" w14:textId="1A01D3B7" w:rsidR="006A3021" w:rsidRPr="002C0BAA" w:rsidRDefault="006A3021" w:rsidP="00C836FD">
      <w:pPr>
        <w:widowControl w:val="0"/>
        <w:spacing w:after="0" w:line="240" w:lineRule="auto"/>
        <w:ind w:left="260"/>
        <w:jc w:val="center"/>
        <w:rPr>
          <w:rFonts w:ascii="Times New Roman" w:eastAsia="Carlito" w:hAnsi="Times New Roman" w:cs="Times New Roman"/>
          <w:bCs/>
          <w:szCs w:val="22"/>
        </w:rPr>
      </w:pPr>
      <w:r w:rsidRPr="002C0BAA">
        <w:rPr>
          <w:rFonts w:ascii="Times New Roman" w:eastAsia="Carlito" w:hAnsi="Times New Roman" w:cs="Times New Roman"/>
          <w:bCs/>
          <w:szCs w:val="22"/>
        </w:rPr>
        <w:t>University Professor, University Department of Zoology, T.M.B.U., Bhagalpur</w:t>
      </w:r>
      <w:r w:rsidR="00386D60" w:rsidRPr="002C0BAA">
        <w:rPr>
          <w:rFonts w:ascii="Times New Roman" w:eastAsia="Carlito" w:hAnsi="Times New Roman" w:cs="Times New Roman"/>
          <w:bCs/>
          <w:szCs w:val="22"/>
          <w:vertAlign w:val="superscript"/>
        </w:rPr>
        <w:t>**</w:t>
      </w:r>
    </w:p>
    <w:p w14:paraId="45C6E54A" w14:textId="70946216" w:rsidR="008C40A8" w:rsidRPr="002C0BAA" w:rsidRDefault="00386D60" w:rsidP="00C836FD">
      <w:pPr>
        <w:widowControl w:val="0"/>
        <w:spacing w:after="0"/>
        <w:jc w:val="center"/>
        <w:rPr>
          <w:rFonts w:ascii="Times New Roman" w:eastAsia="Carlito" w:hAnsi="Times New Roman" w:cs="Times New Roman"/>
          <w:bCs/>
          <w:sz w:val="24"/>
          <w:szCs w:val="24"/>
          <w:vertAlign w:val="superscript"/>
        </w:rPr>
      </w:pPr>
      <w:r w:rsidRPr="002C0BAA">
        <w:rPr>
          <w:rFonts w:ascii="Times New Roman" w:eastAsia="Carlito" w:hAnsi="Times New Roman" w:cs="Times New Roman"/>
          <w:bCs/>
          <w:szCs w:val="22"/>
        </w:rPr>
        <w:t>Asso. Professor</w:t>
      </w:r>
      <w:r w:rsidR="007A3466" w:rsidRPr="002C0BAA">
        <w:rPr>
          <w:rFonts w:ascii="Times New Roman" w:eastAsia="Carlito" w:hAnsi="Times New Roman" w:cs="Times New Roman"/>
          <w:bCs/>
          <w:szCs w:val="22"/>
        </w:rPr>
        <w:t>, Dept of Botany, C.M. College , Bounsi, T.M.B.U., Bhagalpur</w:t>
      </w:r>
      <w:r w:rsidR="00C836FD" w:rsidRPr="002C0BAA">
        <w:rPr>
          <w:rFonts w:ascii="Times New Roman" w:eastAsia="Carlito" w:hAnsi="Times New Roman" w:cs="Times New Roman"/>
          <w:bCs/>
          <w:szCs w:val="22"/>
          <w:vertAlign w:val="superscript"/>
        </w:rPr>
        <w:t>***</w:t>
      </w:r>
    </w:p>
    <w:p w14:paraId="16EFE279" w14:textId="77777777" w:rsidR="00C836FD" w:rsidRDefault="00C836FD" w:rsidP="008C40A8">
      <w:pPr>
        <w:widowControl w:val="0"/>
        <w:spacing w:after="0"/>
        <w:ind w:left="260"/>
        <w:jc w:val="both"/>
        <w:rPr>
          <w:rFonts w:ascii="Times New Roman" w:eastAsia="Carlito" w:hAnsi="Times New Roman" w:cs="Times New Roman"/>
          <w:b/>
          <w:sz w:val="24"/>
          <w:szCs w:val="24"/>
        </w:rPr>
      </w:pPr>
    </w:p>
    <w:p w14:paraId="7A572F5B" w14:textId="646D34F8" w:rsidR="002475CB" w:rsidRPr="00513103" w:rsidRDefault="002475CB" w:rsidP="008C40A8">
      <w:pPr>
        <w:widowControl w:val="0"/>
        <w:spacing w:after="0"/>
        <w:ind w:left="260"/>
        <w:jc w:val="both"/>
        <w:rPr>
          <w:rFonts w:ascii="Times New Roman" w:eastAsia="Carlito" w:hAnsi="Times New Roman" w:cs="Times New Roman"/>
          <w:bCs/>
          <w:sz w:val="24"/>
          <w:szCs w:val="24"/>
        </w:rPr>
      </w:pPr>
      <w:r w:rsidRPr="00513103">
        <w:rPr>
          <w:rFonts w:ascii="Times New Roman" w:eastAsia="Carlito" w:hAnsi="Times New Roman" w:cs="Times New Roman"/>
          <w:b/>
          <w:sz w:val="24"/>
          <w:szCs w:val="24"/>
        </w:rPr>
        <w:t xml:space="preserve">Abstract: </w:t>
      </w:r>
      <w:r w:rsidR="00937F6C" w:rsidRPr="00937F6C">
        <w:rPr>
          <w:rFonts w:ascii="Times New Roman" w:eastAsia="Carlito" w:hAnsi="Times New Roman" w:cs="Times New Roman"/>
          <w:bCs/>
          <w:sz w:val="24"/>
          <w:szCs w:val="24"/>
        </w:rPr>
        <w:t xml:space="preserve">Rising global human population, particularly in developing and underdeveloped countries, has a negative impact on the earth's life-sustaining systems. Plants have traditionally been used to heal a variety of diseases. It has been revealed that phytochemicals are becoming increasingly important in males. </w:t>
      </w:r>
      <w:r w:rsidR="009A6116" w:rsidRPr="00513103">
        <w:rPr>
          <w:rFonts w:ascii="Times New Roman" w:eastAsia="Carlito" w:hAnsi="Times New Roman" w:cs="Times New Roman"/>
          <w:bCs/>
          <w:sz w:val="24"/>
          <w:szCs w:val="24"/>
        </w:rPr>
        <w:t xml:space="preserve">The effect of oral administration of </w:t>
      </w:r>
      <w:r w:rsidR="009A6116" w:rsidRPr="00513103">
        <w:rPr>
          <w:rFonts w:ascii="Times New Roman" w:eastAsia="Carlito" w:hAnsi="Times New Roman" w:cs="Times New Roman"/>
          <w:bCs/>
          <w:i/>
          <w:iCs/>
          <w:sz w:val="24"/>
          <w:szCs w:val="24"/>
        </w:rPr>
        <w:t>Andrographis paniculata</w:t>
      </w:r>
      <w:r w:rsidR="009A6116" w:rsidRPr="00513103">
        <w:rPr>
          <w:rFonts w:ascii="Times New Roman" w:eastAsia="Carlito" w:hAnsi="Times New Roman" w:cs="Times New Roman"/>
          <w:bCs/>
          <w:sz w:val="24"/>
          <w:szCs w:val="24"/>
        </w:rPr>
        <w:t xml:space="preserve"> leaf extract (100 mg/kg body weight) on the male reproductive organs of male albino rats was examined in the current study.  </w:t>
      </w:r>
      <w:r w:rsidR="009A6116" w:rsidRPr="00513103">
        <w:rPr>
          <w:rFonts w:ascii="Times New Roman" w:hAnsi="Times New Roman" w:cs="Times New Roman"/>
          <w:sz w:val="16"/>
          <w:szCs w:val="14"/>
        </w:rPr>
        <w:t xml:space="preserve"> </w:t>
      </w:r>
      <w:r w:rsidR="009A6116" w:rsidRPr="00513103">
        <w:rPr>
          <w:rFonts w:ascii="Times New Roman" w:eastAsia="Carlito" w:hAnsi="Times New Roman" w:cs="Times New Roman"/>
          <w:bCs/>
          <w:sz w:val="24"/>
          <w:szCs w:val="24"/>
        </w:rPr>
        <w:t xml:space="preserve">Numerous reproductive </w:t>
      </w:r>
      <w:r w:rsidR="00513103">
        <w:rPr>
          <w:rFonts w:ascii="Times New Roman" w:eastAsia="Carlito" w:hAnsi="Times New Roman" w:cs="Times New Roman"/>
          <w:bCs/>
          <w:sz w:val="24"/>
          <w:szCs w:val="24"/>
        </w:rPr>
        <w:t>endpoints</w:t>
      </w:r>
      <w:r w:rsidR="009A6116" w:rsidRPr="00513103">
        <w:rPr>
          <w:rFonts w:ascii="Times New Roman" w:eastAsia="Carlito" w:hAnsi="Times New Roman" w:cs="Times New Roman"/>
          <w:bCs/>
          <w:sz w:val="24"/>
          <w:szCs w:val="24"/>
        </w:rPr>
        <w:t xml:space="preserve"> were evaluated, including sperm count, fructose content, total protein, and organ weight. Rats receiving treatment had degenerative alterations in their seminiferous tubules, as seen by testicular histology. The decreased sperm count, </w:t>
      </w:r>
      <w:r w:rsidR="00513103">
        <w:rPr>
          <w:rFonts w:ascii="Times New Roman" w:eastAsia="Carlito" w:hAnsi="Times New Roman" w:cs="Times New Roman"/>
          <w:bCs/>
          <w:sz w:val="24"/>
          <w:szCs w:val="24"/>
        </w:rPr>
        <w:t xml:space="preserve">the </w:t>
      </w:r>
      <w:r w:rsidR="009A6116" w:rsidRPr="00513103">
        <w:rPr>
          <w:rFonts w:ascii="Times New Roman" w:eastAsia="Carlito" w:hAnsi="Times New Roman" w:cs="Times New Roman"/>
          <w:bCs/>
          <w:sz w:val="24"/>
          <w:szCs w:val="24"/>
        </w:rPr>
        <w:t>weight of the reproductive organs, fructose in the coagulating gland (CG), protein content in the seminal vesicle (SV), as well as alterations in the spermatogenic componen</w:t>
      </w:r>
      <w:r w:rsidR="002609A0" w:rsidRPr="00513103">
        <w:rPr>
          <w:rFonts w:ascii="Times New Roman" w:eastAsia="Carlito" w:hAnsi="Times New Roman" w:cs="Times New Roman"/>
          <w:bCs/>
          <w:sz w:val="24"/>
          <w:szCs w:val="24"/>
        </w:rPr>
        <w:t>ts of the testis, show that</w:t>
      </w:r>
      <w:r w:rsidR="00513103">
        <w:rPr>
          <w:rFonts w:ascii="Times New Roman" w:eastAsia="Carlito" w:hAnsi="Times New Roman" w:cs="Times New Roman"/>
          <w:bCs/>
          <w:sz w:val="24"/>
          <w:szCs w:val="24"/>
        </w:rPr>
        <w:t xml:space="preserve"> </w:t>
      </w:r>
      <w:r w:rsidR="002609A0" w:rsidRPr="00513103">
        <w:rPr>
          <w:rFonts w:ascii="Times New Roman" w:eastAsia="Carlito" w:hAnsi="Times New Roman" w:cs="Times New Roman"/>
          <w:bCs/>
          <w:sz w:val="24"/>
          <w:szCs w:val="24"/>
        </w:rPr>
        <w:t>test plant</w:t>
      </w:r>
      <w:r w:rsidR="009A6116" w:rsidRPr="00513103">
        <w:rPr>
          <w:rFonts w:ascii="Times New Roman" w:eastAsia="Carlito" w:hAnsi="Times New Roman" w:cs="Times New Roman"/>
          <w:bCs/>
          <w:sz w:val="24"/>
          <w:szCs w:val="24"/>
        </w:rPr>
        <w:t xml:space="preserve"> have antifertility properties.</w:t>
      </w:r>
    </w:p>
    <w:p w14:paraId="7DC0B057" w14:textId="6B430870" w:rsidR="008C40A8" w:rsidRPr="00513103" w:rsidRDefault="009A6116" w:rsidP="002609A0">
      <w:pPr>
        <w:widowControl w:val="0"/>
        <w:spacing w:after="0"/>
        <w:ind w:left="260"/>
        <w:jc w:val="both"/>
        <w:rPr>
          <w:rFonts w:ascii="Times New Roman" w:eastAsia="Carlito" w:hAnsi="Times New Roman" w:cs="Times New Roman"/>
          <w:bCs/>
          <w:sz w:val="24"/>
          <w:szCs w:val="24"/>
        </w:rPr>
      </w:pPr>
      <w:r w:rsidRPr="00513103">
        <w:rPr>
          <w:rFonts w:ascii="Times New Roman" w:eastAsia="Carlito" w:hAnsi="Times New Roman" w:cs="Times New Roman"/>
          <w:b/>
          <w:sz w:val="24"/>
          <w:szCs w:val="24"/>
        </w:rPr>
        <w:t xml:space="preserve">Keywords: </w:t>
      </w:r>
      <w:r w:rsidRPr="00513103">
        <w:rPr>
          <w:rFonts w:ascii="Times New Roman" w:eastAsia="Carlito" w:hAnsi="Times New Roman" w:cs="Times New Roman"/>
          <w:bCs/>
          <w:i/>
          <w:iCs/>
          <w:sz w:val="24"/>
          <w:szCs w:val="24"/>
        </w:rPr>
        <w:t xml:space="preserve">Andrographis paniculata </w:t>
      </w:r>
      <w:r w:rsidRPr="00513103">
        <w:rPr>
          <w:rFonts w:ascii="Times New Roman" w:eastAsia="Carlito" w:hAnsi="Times New Roman" w:cs="Times New Roman"/>
          <w:bCs/>
          <w:sz w:val="24"/>
          <w:szCs w:val="24"/>
        </w:rPr>
        <w:t xml:space="preserve">, </w:t>
      </w:r>
      <w:r w:rsidR="002609A0" w:rsidRPr="00513103">
        <w:rPr>
          <w:rFonts w:ascii="Times New Roman" w:eastAsia="Carlito" w:hAnsi="Times New Roman" w:cs="Times New Roman"/>
          <w:bCs/>
          <w:sz w:val="24"/>
          <w:szCs w:val="24"/>
        </w:rPr>
        <w:t xml:space="preserve">Biochemical parameters, </w:t>
      </w:r>
      <w:r w:rsidRPr="00513103">
        <w:rPr>
          <w:rFonts w:ascii="Times New Roman" w:eastAsia="Carlito" w:hAnsi="Times New Roman" w:cs="Times New Roman"/>
          <w:bCs/>
          <w:sz w:val="24"/>
          <w:szCs w:val="24"/>
        </w:rPr>
        <w:t>Contraception , Rep</w:t>
      </w:r>
      <w:r w:rsidR="002609A0" w:rsidRPr="00513103">
        <w:rPr>
          <w:rFonts w:ascii="Times New Roman" w:eastAsia="Carlito" w:hAnsi="Times New Roman" w:cs="Times New Roman"/>
          <w:bCs/>
          <w:sz w:val="24"/>
          <w:szCs w:val="24"/>
        </w:rPr>
        <w:t>roductive organs, Sperm count.</w:t>
      </w:r>
      <w:r w:rsidR="008C40A8" w:rsidRPr="00513103">
        <w:rPr>
          <w:rFonts w:ascii="Times New Roman" w:eastAsia="Carlito" w:hAnsi="Times New Roman" w:cs="Times New Roman"/>
          <w:b/>
          <w:sz w:val="24"/>
          <w:szCs w:val="24"/>
        </w:rPr>
        <w:t xml:space="preserve">                                                           </w:t>
      </w:r>
    </w:p>
    <w:p w14:paraId="6439E43A" w14:textId="77777777" w:rsidR="008C40A8" w:rsidRPr="00513103" w:rsidRDefault="008C40A8" w:rsidP="008B74E5">
      <w:pPr>
        <w:widowControl w:val="0"/>
        <w:spacing w:after="0"/>
        <w:ind w:left="260"/>
        <w:jc w:val="both"/>
        <w:rPr>
          <w:rFonts w:ascii="Times New Roman" w:eastAsia="Carlito" w:hAnsi="Times New Roman" w:cs="Times New Roman"/>
          <w:b/>
          <w:sz w:val="24"/>
          <w:szCs w:val="24"/>
        </w:rPr>
      </w:pPr>
    </w:p>
    <w:p w14:paraId="1BF57132" w14:textId="77777777" w:rsidR="008B74E5" w:rsidRPr="00513103" w:rsidRDefault="008B74E5" w:rsidP="008B74E5">
      <w:pPr>
        <w:widowControl w:val="0"/>
        <w:pBdr>
          <w:top w:val="nil"/>
          <w:left w:val="nil"/>
          <w:bottom w:val="nil"/>
          <w:right w:val="nil"/>
          <w:between w:val="nil"/>
        </w:pBdr>
        <w:spacing w:before="5" w:after="0" w:line="240" w:lineRule="auto"/>
        <w:rPr>
          <w:rFonts w:ascii="Times New Roman" w:eastAsia="Carlito" w:hAnsi="Times New Roman" w:cs="Times New Roman"/>
          <w:color w:val="000000"/>
          <w:sz w:val="24"/>
          <w:szCs w:val="24"/>
        </w:rPr>
      </w:pPr>
    </w:p>
    <w:p w14:paraId="4466FF7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6D9760D"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A63B3F0"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D2F9FD7"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1301EF7"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AA52214"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18A795C"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1B060BF"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59E3B20"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C418864"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BD32BB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1867B48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24791B3"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118EC14A"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6C6DB49"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22A4724C"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419A5C5"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F61E8AE"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5DC13F6"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EA1831B"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2AB0D3C3"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2DB1ADD"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03EE84B"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20442C3" w14:textId="1AA25260" w:rsidR="008B74E5" w:rsidRPr="00513103" w:rsidRDefault="008B74E5" w:rsidP="002C0BAA">
      <w:pPr>
        <w:widowControl w:val="0"/>
        <w:spacing w:after="0" w:line="240" w:lineRule="auto"/>
        <w:outlineLvl w:val="0"/>
        <w:rPr>
          <w:rFonts w:ascii="Times New Roman" w:eastAsia="Arial" w:hAnsi="Times New Roman" w:cs="Times New Roman"/>
          <w:b/>
          <w:sz w:val="24"/>
          <w:szCs w:val="24"/>
        </w:rPr>
      </w:pPr>
      <w:r w:rsidRPr="00513103">
        <w:rPr>
          <w:rFonts w:ascii="Times New Roman" w:eastAsia="Arial" w:hAnsi="Times New Roman" w:cs="Times New Roman"/>
          <w:b/>
          <w:sz w:val="24"/>
          <w:szCs w:val="24"/>
        </w:rPr>
        <w:lastRenderedPageBreak/>
        <w:t>INTRODUCTION</w:t>
      </w:r>
    </w:p>
    <w:p w14:paraId="68820423" w14:textId="3688C30A" w:rsidR="008B74E5" w:rsidRPr="00513103" w:rsidRDefault="00F8377C"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F8377C">
        <w:rPr>
          <w:rFonts w:ascii="Times New Roman" w:eastAsia="Times New Roman" w:hAnsi="Times New Roman" w:cs="Times New Roman"/>
          <w:color w:val="000000"/>
          <w:sz w:val="24"/>
          <w:szCs w:val="24"/>
        </w:rPr>
        <w:t>Population control is a global and public health issue. Many research on fertility have been conducted. One of the current societal concerns in global health is the stability of population increase (Choudhary et al; 1990). Many strategies have been created for women, although men have received insufficient attention in this arena. Men have not shared equally with women the duty for fertility regulation globally, and the absence of male involvement may partly reflect men's limited options</w:t>
      </w:r>
      <w:r w:rsidR="00D573CE">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color w:val="000000"/>
          <w:sz w:val="24"/>
          <w:szCs w:val="24"/>
        </w:rPr>
        <w:t>(Gupta and Sharma, 2006).</w:t>
      </w:r>
    </w:p>
    <w:p w14:paraId="5EE58FA0" w14:textId="3D86E974" w:rsidR="008B74E5" w:rsidRPr="00513103" w:rsidRDefault="00513103"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search</w:t>
      </w:r>
      <w:r w:rsidR="008B74E5" w:rsidRPr="00513103">
        <w:rPr>
          <w:rFonts w:ascii="Times New Roman" w:eastAsia="Times New Roman" w:hAnsi="Times New Roman" w:cs="Times New Roman"/>
          <w:color w:val="000000"/>
          <w:sz w:val="24"/>
          <w:szCs w:val="24"/>
        </w:rPr>
        <w:t xml:space="preserve"> for male antifertility factor</w:t>
      </w:r>
      <w:r w:rsidR="001B0739" w:rsidRPr="00513103">
        <w:rPr>
          <w:rFonts w:ascii="Times New Roman" w:eastAsia="Times New Roman" w:hAnsi="Times New Roman" w:cs="Times New Roman"/>
          <w:color w:val="000000"/>
          <w:sz w:val="24"/>
          <w:szCs w:val="24"/>
        </w:rPr>
        <w:t>s</w:t>
      </w:r>
      <w:r w:rsidR="008B74E5" w:rsidRPr="00513103">
        <w:rPr>
          <w:rFonts w:ascii="Times New Roman" w:eastAsia="Times New Roman" w:hAnsi="Times New Roman" w:cs="Times New Roman"/>
          <w:color w:val="000000"/>
          <w:sz w:val="24"/>
          <w:szCs w:val="24"/>
        </w:rPr>
        <w:t xml:space="preserve"> in plants remains a potential area of investigation. </w:t>
      </w:r>
      <w:r>
        <w:rPr>
          <w:rFonts w:ascii="Times New Roman" w:eastAsia="Times New Roman" w:hAnsi="Times New Roman" w:cs="Times New Roman"/>
          <w:color w:val="000000"/>
          <w:sz w:val="24"/>
          <w:szCs w:val="24"/>
        </w:rPr>
        <w:t>However</w:t>
      </w:r>
      <w:r w:rsidR="006474C6" w:rsidRP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color w:val="000000"/>
          <w:sz w:val="24"/>
          <w:szCs w:val="24"/>
        </w:rPr>
        <w:t xml:space="preserve">antispermatogenic activity </w:t>
      </w:r>
      <w:r>
        <w:rPr>
          <w:rFonts w:ascii="Times New Roman" w:eastAsia="Times New Roman" w:hAnsi="Times New Roman" w:cs="Times New Roman"/>
          <w:color w:val="000000"/>
          <w:sz w:val="24"/>
          <w:szCs w:val="24"/>
        </w:rPr>
        <w:t>has</w:t>
      </w:r>
      <w:r w:rsidR="008B74E5" w:rsidRPr="00513103">
        <w:rPr>
          <w:rFonts w:ascii="Times New Roman" w:eastAsia="Times New Roman" w:hAnsi="Times New Roman" w:cs="Times New Roman"/>
          <w:color w:val="000000"/>
          <w:sz w:val="24"/>
          <w:szCs w:val="24"/>
        </w:rPr>
        <w:t xml:space="preserve"> been reported in some plants (Pakrashi and Pakrashi, 1977). Only few plants are reported to poss</w:t>
      </w:r>
      <w:r w:rsidR="001B0739" w:rsidRPr="00513103">
        <w:rPr>
          <w:rFonts w:ascii="Times New Roman" w:eastAsia="Times New Roman" w:hAnsi="Times New Roman" w:cs="Times New Roman"/>
          <w:color w:val="000000"/>
          <w:sz w:val="24"/>
          <w:szCs w:val="24"/>
        </w:rPr>
        <w:t xml:space="preserve">ess male antifertility activity </w:t>
      </w:r>
      <w:r w:rsidR="008B74E5" w:rsidRPr="00513103">
        <w:rPr>
          <w:rFonts w:ascii="Times New Roman" w:eastAsia="Times New Roman" w:hAnsi="Times New Roman" w:cs="Times New Roman"/>
          <w:color w:val="000000"/>
          <w:sz w:val="24"/>
          <w:szCs w:val="24"/>
        </w:rPr>
        <w:t>(Despande</w:t>
      </w:r>
      <w:r w:rsidR="004C1D66" w:rsidRP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i/>
          <w:iCs/>
          <w:color w:val="000000"/>
          <w:sz w:val="24"/>
          <w:szCs w:val="24"/>
        </w:rPr>
        <w:t>et.</w:t>
      </w:r>
      <w:r w:rsidR="006E4CAC" w:rsidRPr="00513103">
        <w:rPr>
          <w:rFonts w:ascii="Times New Roman" w:eastAsia="Times New Roman" w:hAnsi="Times New Roman" w:cs="Times New Roman"/>
          <w:i/>
          <w:iCs/>
          <w:color w:val="000000"/>
          <w:sz w:val="24"/>
          <w:szCs w:val="24"/>
        </w:rPr>
        <w:t>al</w:t>
      </w:r>
      <w:r w:rsidR="006E4CAC" w:rsidRPr="00513103">
        <w:rPr>
          <w:rFonts w:ascii="Times New Roman" w:eastAsia="Times New Roman" w:hAnsi="Times New Roman" w:cs="Times New Roman"/>
          <w:color w:val="000000"/>
          <w:sz w:val="24"/>
          <w:szCs w:val="24"/>
        </w:rPr>
        <w:t xml:space="preserve">; 1980 </w:t>
      </w:r>
      <w:r>
        <w:rPr>
          <w:rFonts w:ascii="Times New Roman" w:eastAsia="Times New Roman" w:hAnsi="Times New Roman" w:cs="Times New Roman"/>
          <w:color w:val="000000"/>
          <w:sz w:val="24"/>
          <w:szCs w:val="24"/>
        </w:rPr>
        <w:t>and Choudhary</w:t>
      </w:r>
      <w:r w:rsidR="002475CB" w:rsidRPr="00513103">
        <w:rPr>
          <w:rFonts w:ascii="Times New Roman" w:eastAsia="Times New Roman" w:hAnsi="Times New Roman" w:cs="Times New Roman"/>
          <w:color w:val="000000"/>
          <w:sz w:val="24"/>
          <w:szCs w:val="24"/>
        </w:rPr>
        <w:t xml:space="preserve"> </w:t>
      </w:r>
      <w:r w:rsidR="00002E98" w:rsidRPr="00513103">
        <w:rPr>
          <w:rFonts w:ascii="Times New Roman" w:eastAsia="Times New Roman" w:hAnsi="Times New Roman" w:cs="Times New Roman"/>
          <w:i/>
          <w:iCs/>
          <w:color w:val="000000"/>
          <w:sz w:val="24"/>
          <w:szCs w:val="24"/>
        </w:rPr>
        <w:t>et.al</w:t>
      </w:r>
      <w:r w:rsidR="00002E98" w:rsidRPr="00513103">
        <w:rPr>
          <w:rFonts w:ascii="Times New Roman" w:eastAsia="Times New Roman" w:hAnsi="Times New Roman" w:cs="Times New Roman"/>
          <w:color w:val="000000"/>
          <w:sz w:val="24"/>
          <w:szCs w:val="24"/>
        </w:rPr>
        <w:t>; 1990</w:t>
      </w:r>
      <w:r w:rsidR="008B74E5" w:rsidRPr="00513103">
        <w:rPr>
          <w:rFonts w:ascii="Times New Roman" w:eastAsia="Times New Roman" w:hAnsi="Times New Roman" w:cs="Times New Roman"/>
          <w:color w:val="000000"/>
          <w:sz w:val="24"/>
          <w:szCs w:val="24"/>
        </w:rPr>
        <w:t>).</w:t>
      </w:r>
    </w:p>
    <w:p w14:paraId="76E5F83D" w14:textId="77777777" w:rsidR="00B03DB6" w:rsidRDefault="00282E98"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282E98">
        <w:rPr>
          <w:rFonts w:ascii="Times New Roman" w:eastAsia="Times New Roman" w:hAnsi="Times New Roman" w:cs="Times New Roman"/>
          <w:color w:val="000000"/>
          <w:sz w:val="24"/>
          <w:szCs w:val="24"/>
        </w:rPr>
        <w:t>Antifertility medicines, also known as oral contraceptives, are drugs that restrict fertility. (2014) (Daniyal and Akram). These medicines have an influence on the menstrual cycle and ovulation in females. In males, it impairs spermatogenesis, suppresses testosterone, or alters organ gonadotrophin or sperm mortality.</w:t>
      </w:r>
      <w:r w:rsidR="00174358">
        <w:rPr>
          <w:rFonts w:ascii="Times New Roman" w:eastAsia="Times New Roman" w:hAnsi="Times New Roman" w:cs="Times New Roman"/>
          <w:color w:val="000000"/>
          <w:sz w:val="24"/>
          <w:szCs w:val="24"/>
        </w:rPr>
        <w:t xml:space="preserve"> </w:t>
      </w:r>
      <w:r w:rsidR="00B03DB6" w:rsidRPr="00B03DB6">
        <w:rPr>
          <w:rFonts w:ascii="Times New Roman" w:eastAsia="Times New Roman" w:hAnsi="Times New Roman" w:cs="Times New Roman"/>
          <w:color w:val="000000"/>
          <w:sz w:val="24"/>
          <w:szCs w:val="24"/>
        </w:rPr>
        <w:t>Surprisingly, the contraceptive options available to men now do not change significantly from those available in the first century. Until recently, condoms and vasectomy were the primary methods of male contraception. (Ringheim,1993).</w:t>
      </w:r>
    </w:p>
    <w:p w14:paraId="0EBAC2B1" w14:textId="31A0E85E" w:rsidR="008B74E5" w:rsidRPr="00513103" w:rsidRDefault="007B563C"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7B563C">
        <w:rPr>
          <w:rFonts w:ascii="Times New Roman" w:eastAsia="Times New Roman" w:hAnsi="Times New Roman" w:cs="Times New Roman"/>
          <w:color w:val="000000"/>
          <w:sz w:val="24"/>
          <w:szCs w:val="24"/>
        </w:rPr>
        <w:t xml:space="preserve">While researching alternative viable male contraceptive options, numerous hormonal approaches were discovered. </w:t>
      </w:r>
      <w:r w:rsidR="00CC4373">
        <w:rPr>
          <w:rFonts w:ascii="Times New Roman" w:eastAsia="Times New Roman" w:hAnsi="Times New Roman" w:cs="Times New Roman"/>
          <w:color w:val="000000"/>
          <w:sz w:val="24"/>
          <w:szCs w:val="24"/>
        </w:rPr>
        <w:t>Exploring</w:t>
      </w:r>
      <w:r w:rsidR="008B74E5" w:rsidRPr="00513103">
        <w:rPr>
          <w:rFonts w:ascii="Times New Roman" w:eastAsia="Times New Roman" w:hAnsi="Times New Roman" w:cs="Times New Roman"/>
          <w:color w:val="000000"/>
          <w:sz w:val="24"/>
          <w:szCs w:val="24"/>
        </w:rPr>
        <w:t xml:space="preserve"> the drugs having antifertility activity is the need of current time, and many plant extracts have been investigated for their antifertility effects</w:t>
      </w:r>
      <w:r w:rsidR="004C1D66" w:rsidRP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color w:val="000000"/>
          <w:sz w:val="24"/>
          <w:szCs w:val="24"/>
        </w:rPr>
        <w:t>(Chauhan and Prabha</w:t>
      </w:r>
      <w:r w:rsidR="00422000" w:rsidRPr="00513103">
        <w:rPr>
          <w:rFonts w:ascii="Times New Roman" w:eastAsia="Times New Roman" w:hAnsi="Times New Roman" w:cs="Times New Roman"/>
          <w:color w:val="000000"/>
          <w:sz w:val="24"/>
          <w:szCs w:val="24"/>
        </w:rPr>
        <w:t>,</w:t>
      </w:r>
      <w:r w:rsidR="008B74E5" w:rsidRPr="00513103">
        <w:rPr>
          <w:rFonts w:ascii="Times New Roman" w:eastAsia="Times New Roman" w:hAnsi="Times New Roman" w:cs="Times New Roman"/>
          <w:color w:val="000000"/>
          <w:sz w:val="24"/>
          <w:szCs w:val="24"/>
        </w:rPr>
        <w:t xml:space="preserve"> 2019). </w:t>
      </w:r>
    </w:p>
    <w:p w14:paraId="2DCBAEC2" w14:textId="142932CA" w:rsidR="008B74E5" w:rsidRPr="00513103" w:rsidRDefault="00332879"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332879">
        <w:rPr>
          <w:rFonts w:ascii="Times New Roman" w:eastAsia="Times New Roman" w:hAnsi="Times New Roman" w:cs="Times New Roman"/>
          <w:color w:val="000000"/>
          <w:sz w:val="24"/>
          <w:szCs w:val="24"/>
        </w:rPr>
        <w:t xml:space="preserve">Medicinal herbs are a wonderful gift from nature that can be used to treat a wide range of human issues. It goes without stating that modern scientific research has demonstrated the medical potential of medicinal plants. </w:t>
      </w:r>
      <w:r w:rsidR="008B74E5" w:rsidRPr="00513103">
        <w:rPr>
          <w:rFonts w:ascii="Times New Roman" w:eastAsia="Times New Roman" w:hAnsi="Times New Roman" w:cs="Times New Roman"/>
          <w:color w:val="000000"/>
          <w:sz w:val="24"/>
          <w:szCs w:val="24"/>
        </w:rPr>
        <w:t>(Gedia</w:t>
      </w:r>
      <w:r w:rsidR="004C1D66" w:rsidRP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i/>
          <w:iCs/>
          <w:color w:val="000000"/>
          <w:sz w:val="24"/>
          <w:szCs w:val="24"/>
        </w:rPr>
        <w:t>et.al</w:t>
      </w:r>
      <w:r w:rsidR="008B74E5" w:rsidRPr="00513103">
        <w:rPr>
          <w:rFonts w:ascii="Times New Roman" w:eastAsia="Times New Roman" w:hAnsi="Times New Roman" w:cs="Times New Roman"/>
          <w:color w:val="000000"/>
          <w:sz w:val="24"/>
          <w:szCs w:val="24"/>
        </w:rPr>
        <w:t xml:space="preserve">;2011). </w:t>
      </w:r>
      <w:r w:rsidR="00501F42" w:rsidRPr="00501F42">
        <w:rPr>
          <w:rFonts w:ascii="Times New Roman" w:eastAsia="Times New Roman" w:hAnsi="Times New Roman" w:cs="Times New Roman"/>
          <w:color w:val="000000"/>
          <w:sz w:val="24"/>
          <w:szCs w:val="24"/>
        </w:rPr>
        <w:t>Herbal remedies and their derivatives have been used in traditional medicine since the dawn of recorded history. However, it is only recently that the wider usage of medicinal plants has begun to gain recognition in the more expensive international sector. With numerous gaps in these approaches, it remains a challenge to develop chemicals that are universally acceptable, safe, cost-effective, and reversible (Daniyal and Akram, 2014).</w:t>
      </w:r>
      <w:r w:rsidR="00F61D66" w:rsidRPr="00513103">
        <w:rPr>
          <w:rFonts w:ascii="Times New Roman" w:eastAsia="Times New Roman" w:hAnsi="Times New Roman" w:cs="Times New Roman"/>
          <w:color w:val="000000"/>
          <w:sz w:val="24"/>
          <w:szCs w:val="24"/>
        </w:rPr>
        <w:t xml:space="preserve"> </w:t>
      </w:r>
    </w:p>
    <w:p w14:paraId="79FC13A0" w14:textId="51C52864" w:rsidR="008B74E5" w:rsidRPr="00513103" w:rsidRDefault="008B74E5" w:rsidP="00513103">
      <w:pPr>
        <w:widowControl w:val="0"/>
        <w:spacing w:before="281" w:after="0"/>
        <w:ind w:left="24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The </w:t>
      </w:r>
      <w:r w:rsidR="0051438A">
        <w:rPr>
          <w:rFonts w:ascii="Times New Roman" w:eastAsia="Times New Roman" w:hAnsi="Times New Roman" w:cs="Times New Roman"/>
          <w:sz w:val="24"/>
          <w:szCs w:val="24"/>
        </w:rPr>
        <w:t>current</w:t>
      </w:r>
      <w:r w:rsidRPr="00513103">
        <w:rPr>
          <w:rFonts w:ascii="Times New Roman" w:eastAsia="Times New Roman" w:hAnsi="Times New Roman" w:cs="Times New Roman"/>
          <w:sz w:val="24"/>
          <w:szCs w:val="24"/>
        </w:rPr>
        <w:t xml:space="preserve"> study </w:t>
      </w:r>
      <w:r w:rsidR="0049249D" w:rsidRPr="00513103">
        <w:rPr>
          <w:rFonts w:ascii="Times New Roman" w:eastAsia="Times New Roman" w:hAnsi="Times New Roman" w:cs="Times New Roman"/>
          <w:sz w:val="24"/>
          <w:szCs w:val="24"/>
        </w:rPr>
        <w:t>was</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undertaken to evaluate the</w:t>
      </w:r>
      <w:r w:rsidR="0049249D" w:rsidRPr="00513103">
        <w:rPr>
          <w:rFonts w:ascii="Times New Roman" w:eastAsia="Times New Roman" w:hAnsi="Times New Roman" w:cs="Times New Roman"/>
          <w:sz w:val="24"/>
          <w:szCs w:val="24"/>
        </w:rPr>
        <w:t xml:space="preserve"> effects of</w:t>
      </w:r>
      <w:r w:rsidR="008C2ABE" w:rsidRPr="00513103">
        <w:rPr>
          <w:rFonts w:ascii="Times New Roman" w:eastAsia="Times New Roman" w:hAnsi="Times New Roman" w:cs="Times New Roman"/>
          <w:sz w:val="24"/>
          <w:szCs w:val="24"/>
        </w:rPr>
        <w:t xml:space="preserve"> alcoholic and</w:t>
      </w:r>
      <w:r w:rsidR="006474C6" w:rsidRPr="00513103">
        <w:rPr>
          <w:rFonts w:ascii="Times New Roman" w:eastAsia="Times New Roman" w:hAnsi="Times New Roman" w:cs="Times New Roman"/>
          <w:sz w:val="24"/>
          <w:szCs w:val="24"/>
        </w:rPr>
        <w:t xml:space="preserve"> aqueous</w:t>
      </w:r>
      <w:r w:rsidR="00962A65" w:rsidRPr="00513103">
        <w:rPr>
          <w:rFonts w:ascii="Times New Roman" w:eastAsia="Times New Roman" w:hAnsi="Times New Roman" w:cs="Times New Roman"/>
          <w:sz w:val="24"/>
          <w:szCs w:val="24"/>
        </w:rPr>
        <w:t xml:space="preserve"> leaf</w:t>
      </w:r>
      <w:r w:rsidR="00513103">
        <w:rPr>
          <w:rFonts w:ascii="Times New Roman" w:eastAsia="Times New Roman" w:hAnsi="Times New Roman" w:cs="Times New Roman"/>
          <w:sz w:val="24"/>
          <w:szCs w:val="24"/>
        </w:rPr>
        <w:t xml:space="preserve"> </w:t>
      </w:r>
      <w:r w:rsidR="006474C6" w:rsidRPr="00513103">
        <w:rPr>
          <w:rFonts w:ascii="Times New Roman" w:eastAsia="Times New Roman" w:hAnsi="Times New Roman" w:cs="Times New Roman"/>
          <w:sz w:val="24"/>
          <w:szCs w:val="24"/>
        </w:rPr>
        <w:t>extract of</w:t>
      </w:r>
      <w:r w:rsidR="00513103">
        <w:rPr>
          <w:rFonts w:ascii="Times New Roman" w:eastAsia="Times New Roman" w:hAnsi="Times New Roman" w:cs="Times New Roman"/>
          <w:sz w:val="24"/>
          <w:szCs w:val="24"/>
        </w:rPr>
        <w:t xml:space="preserve"> Andrographis</w:t>
      </w:r>
      <w:r w:rsidR="00C846B9" w:rsidRPr="00513103">
        <w:rPr>
          <w:rFonts w:ascii="Times New Roman" w:eastAsia="Times New Roman" w:hAnsi="Times New Roman" w:cs="Times New Roman"/>
          <w:i/>
          <w:iCs/>
          <w:sz w:val="24"/>
          <w:szCs w:val="24"/>
        </w:rPr>
        <w:t xml:space="preserve"> paniculata </w:t>
      </w:r>
      <w:r w:rsidRPr="00513103">
        <w:rPr>
          <w:rFonts w:ascii="Times New Roman" w:eastAsia="Times New Roman" w:hAnsi="Times New Roman" w:cs="Times New Roman"/>
          <w:sz w:val="24"/>
          <w:szCs w:val="24"/>
        </w:rPr>
        <w:t xml:space="preserve"> on </w:t>
      </w:r>
      <w:r w:rsidR="0051438A">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reproductive organs of</w:t>
      </w:r>
      <w:r w:rsidR="00F42D98" w:rsidRPr="00513103">
        <w:rPr>
          <w:rFonts w:ascii="Times New Roman" w:eastAsia="Times New Roman" w:hAnsi="Times New Roman" w:cs="Times New Roman"/>
          <w:sz w:val="24"/>
          <w:szCs w:val="24"/>
        </w:rPr>
        <w:t xml:space="preserve"> male</w:t>
      </w:r>
      <w:r w:rsidR="00513103">
        <w:rPr>
          <w:rFonts w:ascii="Times New Roman" w:eastAsia="Times New Roman" w:hAnsi="Times New Roman" w:cs="Times New Roman"/>
          <w:sz w:val="24"/>
          <w:szCs w:val="24"/>
        </w:rPr>
        <w:t xml:space="preserve"> </w:t>
      </w:r>
      <w:r w:rsidR="006B6419" w:rsidRPr="00513103">
        <w:rPr>
          <w:rFonts w:ascii="Times New Roman" w:eastAsia="Times New Roman" w:hAnsi="Times New Roman" w:cs="Times New Roman"/>
          <w:sz w:val="24"/>
          <w:szCs w:val="24"/>
        </w:rPr>
        <w:t xml:space="preserve">albino </w:t>
      </w:r>
      <w:r w:rsidRPr="00513103">
        <w:rPr>
          <w:rFonts w:ascii="Times New Roman" w:eastAsia="Times New Roman" w:hAnsi="Times New Roman" w:cs="Times New Roman"/>
          <w:sz w:val="24"/>
          <w:szCs w:val="24"/>
        </w:rPr>
        <w:t>rat.</w:t>
      </w:r>
    </w:p>
    <w:p w14:paraId="5689E872" w14:textId="77777777" w:rsidR="008B74E5" w:rsidRPr="00513103" w:rsidRDefault="008B74E5"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MATERIALS</w:t>
      </w:r>
      <w:r w:rsidR="00642F67" w:rsidRPr="00513103">
        <w:rPr>
          <w:rFonts w:ascii="Times New Roman" w:eastAsia="Times New Roman" w:hAnsi="Times New Roman" w:cs="Times New Roman"/>
          <w:b/>
          <w:bCs/>
          <w:sz w:val="24"/>
          <w:szCs w:val="24"/>
        </w:rPr>
        <w:t xml:space="preserve"> AND METHODS</w:t>
      </w:r>
    </w:p>
    <w:p w14:paraId="03A7390E" w14:textId="77777777" w:rsidR="00635DFB" w:rsidRPr="00513103" w:rsidRDefault="00635DFB"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Plant material</w:t>
      </w:r>
    </w:p>
    <w:p w14:paraId="4144872E" w14:textId="63B07D94" w:rsidR="00635DFB" w:rsidRPr="00513103" w:rsidRDefault="00635DFB"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One of the most well-known medicinal plants,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(family </w:t>
      </w:r>
      <w:r w:rsidRPr="00513103">
        <w:rPr>
          <w:rFonts w:ascii="Times New Roman" w:eastAsia="Times New Roman" w:hAnsi="Times New Roman" w:cs="Times New Roman"/>
          <w:i/>
          <w:iCs/>
          <w:sz w:val="24"/>
          <w:szCs w:val="24"/>
        </w:rPr>
        <w:t>Acanthaceae</w:t>
      </w:r>
      <w:r w:rsidRPr="00513103">
        <w:rPr>
          <w:rFonts w:ascii="Times New Roman" w:eastAsia="Times New Roman" w:hAnsi="Times New Roman" w:cs="Times New Roman"/>
          <w:sz w:val="24"/>
          <w:szCs w:val="24"/>
        </w:rPr>
        <w:t xml:space="preserve">), has been used for centuries in Asia, America, and Africa to treat a variety of illnesses, including cancer, diabetes, high blood pressure, </w:t>
      </w:r>
      <w:r w:rsidR="00513103">
        <w:rPr>
          <w:rFonts w:ascii="Times New Roman" w:eastAsia="Times New Roman" w:hAnsi="Times New Roman" w:cs="Times New Roman"/>
          <w:sz w:val="24"/>
          <w:szCs w:val="24"/>
        </w:rPr>
        <w:t>ulcers</w:t>
      </w:r>
      <w:r w:rsidRPr="00513103">
        <w:rPr>
          <w:rFonts w:ascii="Times New Roman" w:eastAsia="Times New Roman" w:hAnsi="Times New Roman" w:cs="Times New Roman"/>
          <w:sz w:val="24"/>
          <w:szCs w:val="24"/>
        </w:rPr>
        <w:t xml:space="preserve">, leprosy, bronchitis, skin diseases, flatulence, </w:t>
      </w:r>
      <w:r w:rsidRPr="00513103">
        <w:rPr>
          <w:rFonts w:ascii="Times New Roman" w:eastAsia="Times New Roman" w:hAnsi="Times New Roman" w:cs="Times New Roman"/>
          <w:sz w:val="24"/>
          <w:szCs w:val="24"/>
        </w:rPr>
        <w:lastRenderedPageBreak/>
        <w:t xml:space="preserve">colic, influenza, dysentery, dyspepsia, and malaria. It contains a number of photochemical components with distinct and intriguing biological characteristics. In order to fill the knowledge vacuum that will necessitate future research possibilities, this review discusses the past and present status of research on </w:t>
      </w:r>
      <w:r w:rsidR="00C846B9" w:rsidRPr="00513103">
        <w:rPr>
          <w:rFonts w:ascii="Times New Roman" w:eastAsia="Times New Roman" w:hAnsi="Times New Roman" w:cs="Times New Roman"/>
          <w:i/>
          <w:iCs/>
          <w:sz w:val="24"/>
          <w:szCs w:val="24"/>
        </w:rPr>
        <w:t>Andrographis paniculata</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with respect to medicinal usage, phytochemistry, pharmacological activities, toxicity profile, and therapeutic usage. </w:t>
      </w:r>
      <w:r w:rsidR="009D36A6" w:rsidRPr="009D36A6">
        <w:rPr>
          <w:rFonts w:ascii="Times New Roman" w:eastAsia="Times New Roman" w:hAnsi="Times New Roman" w:cs="Times New Roman"/>
          <w:sz w:val="24"/>
          <w:szCs w:val="24"/>
        </w:rPr>
        <w:t>This evaluation is based on a review of the literature, which included books and scientific journals obtained in libraries and online. The plant's extract and pure compounds have been shown to have anti-microbial, cytotoxic, anti-protozoan, anti-inflammatory, anti-oxidant, immunostimulant, anti-diabetic, anti-infective, anti-angiogenic, hepato-renal protective, sex hormone/sexual function modulation, liver enzymes modulation, insecticidal, and toxicity properties.</w:t>
      </w:r>
      <w:r w:rsidRPr="00513103">
        <w:rPr>
          <w:rFonts w:ascii="Times New Roman" w:eastAsia="Times New Roman" w:hAnsi="Times New Roman" w:cs="Times New Roman"/>
          <w:sz w:val="24"/>
          <w:szCs w:val="24"/>
        </w:rPr>
        <w:t xml:space="preserve"> Numerous tests to determine how poisonous extracts and metabolites from this plant were on experimental animals failed to detect any appreciable acute toxicity. Future research must include a detailed and all-encompassing toxicity profile on mammalian tissues and organs.</w:t>
      </w:r>
    </w:p>
    <w:p w14:paraId="7D02D948" w14:textId="267267FA" w:rsidR="00635DFB" w:rsidRPr="00513103" w:rsidRDefault="00635DFB" w:rsidP="008F7261">
      <w:pPr>
        <w:widowControl w:val="0"/>
        <w:spacing w:before="281" w:after="0"/>
        <w:ind w:right="136" w:firstLine="260"/>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Plant extract preparation</w:t>
      </w:r>
    </w:p>
    <w:p w14:paraId="71569CBC" w14:textId="77777777" w:rsidR="00635DFB" w:rsidRPr="00513103" w:rsidRDefault="00F76D06"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Aq</w:t>
      </w:r>
      <w:r w:rsidR="00635DFB" w:rsidRPr="00513103">
        <w:rPr>
          <w:rFonts w:ascii="Times New Roman" w:eastAsia="Times New Roman" w:hAnsi="Times New Roman" w:cs="Times New Roman"/>
          <w:b/>
          <w:bCs/>
          <w:sz w:val="24"/>
          <w:szCs w:val="24"/>
        </w:rPr>
        <w:t>u</w:t>
      </w:r>
      <w:r w:rsidRPr="00513103">
        <w:rPr>
          <w:rFonts w:ascii="Times New Roman" w:eastAsia="Times New Roman" w:hAnsi="Times New Roman" w:cs="Times New Roman"/>
          <w:b/>
          <w:bCs/>
          <w:sz w:val="24"/>
          <w:szCs w:val="24"/>
        </w:rPr>
        <w:t>e</w:t>
      </w:r>
      <w:r w:rsidR="00635DFB" w:rsidRPr="00513103">
        <w:rPr>
          <w:rFonts w:ascii="Times New Roman" w:eastAsia="Times New Roman" w:hAnsi="Times New Roman" w:cs="Times New Roman"/>
          <w:b/>
          <w:bCs/>
          <w:sz w:val="24"/>
          <w:szCs w:val="24"/>
        </w:rPr>
        <w:t>ous extract</w:t>
      </w:r>
    </w:p>
    <w:p w14:paraId="22C7C29F" w14:textId="6AAB7B0F" w:rsidR="00635DFB"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Fresh mature plant parts of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 was taken. These parts will be washed and air dried. For extract preparation, 10g of  dried plant parts will be dissolved in100ml of distilled water and left for 12hrs ,filtered and diluted with distilled water for required dose.  After 12 hrs the solution will be filtered. The </w:t>
      </w:r>
      <w:r w:rsidR="00513103">
        <w:rPr>
          <w:rFonts w:ascii="Times New Roman" w:eastAsia="Times New Roman" w:hAnsi="Times New Roman" w:cs="Times New Roman"/>
          <w:sz w:val="24"/>
          <w:szCs w:val="24"/>
        </w:rPr>
        <w:t>filtrate</w:t>
      </w:r>
      <w:r w:rsidRPr="00513103">
        <w:rPr>
          <w:rFonts w:ascii="Times New Roman" w:eastAsia="Times New Roman" w:hAnsi="Times New Roman" w:cs="Times New Roman"/>
          <w:sz w:val="24"/>
          <w:szCs w:val="24"/>
        </w:rPr>
        <w:t xml:space="preserve"> is now ready for dilution and required dose preparation(0.1ml/rat/day).(Shubhangi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xml:space="preserve">,2018 and Choudhary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;1990).</w:t>
      </w:r>
    </w:p>
    <w:p w14:paraId="64821E02"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Alcoholic extract</w:t>
      </w:r>
    </w:p>
    <w:p w14:paraId="6EC6212B" w14:textId="66C8CE1E"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The plant extract was prepared by the method adopted by</w:t>
      </w:r>
      <w:r w:rsidR="004C1D66" w:rsidRPr="00513103">
        <w:rPr>
          <w:rFonts w:ascii="Times New Roman" w:eastAsia="Times New Roman" w:hAnsi="Times New Roman" w:cs="Times New Roman"/>
          <w:sz w:val="24"/>
          <w:szCs w:val="24"/>
        </w:rPr>
        <w:t xml:space="preserve"> </w:t>
      </w:r>
      <w:r w:rsidR="008C2ABE" w:rsidRPr="00513103">
        <w:rPr>
          <w:rFonts w:ascii="Times New Roman" w:eastAsia="Times New Roman" w:hAnsi="Times New Roman" w:cs="Times New Roman"/>
          <w:sz w:val="24"/>
          <w:szCs w:val="24"/>
        </w:rPr>
        <w:t>(</w:t>
      </w:r>
      <w:r w:rsidRPr="00513103">
        <w:rPr>
          <w:rFonts w:ascii="Times New Roman" w:eastAsia="Times New Roman" w:hAnsi="Times New Roman" w:cs="Times New Roman"/>
          <w:sz w:val="24"/>
          <w:szCs w:val="24"/>
        </w:rPr>
        <w:t xml:space="preserve"> agokei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,2010</w:t>
      </w:r>
      <w:r w:rsidR="008C2ABE" w:rsidRPr="00513103">
        <w:rPr>
          <w:rFonts w:ascii="Times New Roman" w:eastAsia="Times New Roman" w:hAnsi="Times New Roman" w:cs="Times New Roman"/>
          <w:sz w:val="24"/>
          <w:szCs w:val="24"/>
        </w:rPr>
        <w:t>)</w:t>
      </w:r>
      <w:r w:rsidRPr="00513103">
        <w:rPr>
          <w:rFonts w:ascii="Times New Roman" w:eastAsia="Times New Roman" w:hAnsi="Times New Roman" w:cs="Times New Roman"/>
          <w:sz w:val="24"/>
          <w:szCs w:val="24"/>
        </w:rPr>
        <w:t xml:space="preserve">. Fresh mature leaves of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were taken for investigation. The parts of the test plant were washed and dried at room temperature. The dried plant parts were powdered by using </w:t>
      </w:r>
      <w:r w:rsidR="00513103">
        <w:rPr>
          <w:rFonts w:ascii="Times New Roman" w:eastAsia="Times New Roman" w:hAnsi="Times New Roman" w:cs="Times New Roman"/>
          <w:sz w:val="24"/>
          <w:szCs w:val="24"/>
        </w:rPr>
        <w:t xml:space="preserve">a </w:t>
      </w:r>
      <w:r w:rsidRPr="00513103">
        <w:rPr>
          <w:rFonts w:ascii="Times New Roman" w:eastAsia="Times New Roman" w:hAnsi="Times New Roman" w:cs="Times New Roman"/>
          <w:sz w:val="24"/>
          <w:szCs w:val="24"/>
        </w:rPr>
        <w:t xml:space="preserve">mixer grinder. 20gm of plant powder of each test plant was poured into a conical flask containing 150ml of 50% of ethanol. The mixture was stirred, allowed to </w:t>
      </w:r>
      <w:r w:rsidR="00513103">
        <w:rPr>
          <w:rFonts w:ascii="Times New Roman" w:eastAsia="Times New Roman" w:hAnsi="Times New Roman" w:cs="Times New Roman"/>
          <w:sz w:val="24"/>
          <w:szCs w:val="24"/>
        </w:rPr>
        <w:t>settle</w:t>
      </w:r>
      <w:r w:rsidRPr="00513103">
        <w:rPr>
          <w:rFonts w:ascii="Times New Roman" w:eastAsia="Times New Roman" w:hAnsi="Times New Roman" w:cs="Times New Roman"/>
          <w:sz w:val="24"/>
          <w:szCs w:val="24"/>
        </w:rPr>
        <w:t xml:space="preserve">, and kept covered. At the end of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second day the extract was filtered with no.1 </w:t>
      </w:r>
      <w:r w:rsidR="00513103">
        <w:rPr>
          <w:rFonts w:ascii="Times New Roman" w:eastAsia="Times New Roman" w:hAnsi="Times New Roman" w:cs="Times New Roman"/>
          <w:sz w:val="24"/>
          <w:szCs w:val="24"/>
        </w:rPr>
        <w:t>Whatman</w:t>
      </w:r>
      <w:r w:rsidRPr="00513103">
        <w:rPr>
          <w:rFonts w:ascii="Times New Roman" w:eastAsia="Times New Roman" w:hAnsi="Times New Roman" w:cs="Times New Roman"/>
          <w:sz w:val="24"/>
          <w:szCs w:val="24"/>
        </w:rPr>
        <w:t xml:space="preserve"> filter paper. The</w:t>
      </w:r>
      <w:r w:rsidR="00513103">
        <w:rPr>
          <w:rFonts w:ascii="Times New Roman" w:eastAsia="Times New Roman" w:hAnsi="Times New Roman" w:cs="Times New Roman"/>
          <w:sz w:val="24"/>
          <w:szCs w:val="24"/>
        </w:rPr>
        <w:t xml:space="preserve"> filtrate</w:t>
      </w:r>
      <w:r w:rsidRPr="00513103">
        <w:rPr>
          <w:rFonts w:ascii="Times New Roman" w:eastAsia="Times New Roman" w:hAnsi="Times New Roman" w:cs="Times New Roman"/>
          <w:sz w:val="24"/>
          <w:szCs w:val="24"/>
        </w:rPr>
        <w:t xml:space="preserve"> was taken on a petri dish and evaporated at room temperature. The residue </w:t>
      </w:r>
      <w:r w:rsidR="00513103">
        <w:rPr>
          <w:rFonts w:ascii="Times New Roman" w:eastAsia="Times New Roman" w:hAnsi="Times New Roman" w:cs="Times New Roman"/>
          <w:sz w:val="24"/>
          <w:szCs w:val="24"/>
        </w:rPr>
        <w:t xml:space="preserve">that </w:t>
      </w:r>
      <w:r w:rsidRPr="00513103">
        <w:rPr>
          <w:rFonts w:ascii="Times New Roman" w:eastAsia="Times New Roman" w:hAnsi="Times New Roman" w:cs="Times New Roman"/>
          <w:sz w:val="24"/>
          <w:szCs w:val="24"/>
        </w:rPr>
        <w:t xml:space="preserve">remained in the petri dish was ready for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experiment.</w:t>
      </w:r>
    </w:p>
    <w:p w14:paraId="41F364C9"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Experimental animal</w:t>
      </w:r>
    </w:p>
    <w:p w14:paraId="316E37BB" w14:textId="11B14B74"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Male Sprague </w:t>
      </w:r>
      <w:r w:rsidR="00513103">
        <w:rPr>
          <w:rFonts w:ascii="Times New Roman" w:eastAsia="Times New Roman" w:hAnsi="Times New Roman" w:cs="Times New Roman"/>
          <w:sz w:val="24"/>
          <w:szCs w:val="24"/>
        </w:rPr>
        <w:t>Dawley</w:t>
      </w:r>
      <w:r w:rsidRPr="00513103">
        <w:rPr>
          <w:rFonts w:ascii="Times New Roman" w:eastAsia="Times New Roman" w:hAnsi="Times New Roman" w:cs="Times New Roman"/>
          <w:sz w:val="24"/>
          <w:szCs w:val="24"/>
        </w:rPr>
        <w:t xml:space="preserve"> rats (180-200)</w:t>
      </w:r>
      <w:r w:rsidR="00EB3295"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gm of body weight of proven fertility were selected for the expe</w:t>
      </w:r>
      <w:r w:rsidR="00EB3295" w:rsidRPr="00513103">
        <w:rPr>
          <w:rFonts w:ascii="Times New Roman" w:eastAsia="Times New Roman" w:hAnsi="Times New Roman" w:cs="Times New Roman"/>
          <w:sz w:val="24"/>
          <w:szCs w:val="24"/>
        </w:rPr>
        <w:t>riment. Three separate groups (</w:t>
      </w:r>
      <w:r w:rsidRPr="00513103">
        <w:rPr>
          <w:rFonts w:ascii="Times New Roman" w:eastAsia="Times New Roman" w:hAnsi="Times New Roman" w:cs="Times New Roman"/>
          <w:sz w:val="24"/>
          <w:szCs w:val="24"/>
        </w:rPr>
        <w:t>one for control and two for experimental) of male rats were sel</w:t>
      </w:r>
      <w:r w:rsidR="00EB3295" w:rsidRPr="00513103">
        <w:rPr>
          <w:rFonts w:ascii="Times New Roman" w:eastAsia="Times New Roman" w:hAnsi="Times New Roman" w:cs="Times New Roman"/>
          <w:sz w:val="24"/>
          <w:szCs w:val="24"/>
        </w:rPr>
        <w:t>ected</w:t>
      </w:r>
      <w:r w:rsidR="00DC46F4" w:rsidRPr="00513103">
        <w:rPr>
          <w:rFonts w:ascii="Times New Roman" w:eastAsia="Times New Roman" w:hAnsi="Times New Roman" w:cs="Times New Roman"/>
          <w:sz w:val="24"/>
          <w:szCs w:val="24"/>
        </w:rPr>
        <w:t>. Each</w:t>
      </w:r>
      <w:r w:rsidR="00513103">
        <w:rPr>
          <w:rFonts w:ascii="Times New Roman" w:eastAsia="Times New Roman" w:hAnsi="Times New Roman" w:cs="Times New Roman"/>
          <w:sz w:val="24"/>
          <w:szCs w:val="24"/>
        </w:rPr>
        <w:t xml:space="preserve"> </w:t>
      </w:r>
      <w:r w:rsidR="00DC46F4" w:rsidRPr="00513103">
        <w:rPr>
          <w:rFonts w:ascii="Times New Roman" w:eastAsia="Times New Roman" w:hAnsi="Times New Roman" w:cs="Times New Roman"/>
          <w:sz w:val="24"/>
          <w:szCs w:val="24"/>
        </w:rPr>
        <w:t>group containing 6</w:t>
      </w:r>
      <w:r w:rsidRPr="00513103">
        <w:rPr>
          <w:rFonts w:ascii="Times New Roman" w:eastAsia="Times New Roman" w:hAnsi="Times New Roman" w:cs="Times New Roman"/>
          <w:sz w:val="24"/>
          <w:szCs w:val="24"/>
        </w:rPr>
        <w:t xml:space="preserve"> animals. The experimental group of rats were administer</w:t>
      </w:r>
      <w:r w:rsidR="00EB3295" w:rsidRPr="00513103">
        <w:rPr>
          <w:rFonts w:ascii="Times New Roman" w:eastAsia="Times New Roman" w:hAnsi="Times New Roman" w:cs="Times New Roman"/>
          <w:sz w:val="24"/>
          <w:szCs w:val="24"/>
        </w:rPr>
        <w:t>e</w:t>
      </w:r>
      <w:r w:rsidRPr="00513103">
        <w:rPr>
          <w:rFonts w:ascii="Times New Roman" w:eastAsia="Times New Roman" w:hAnsi="Times New Roman" w:cs="Times New Roman"/>
          <w:sz w:val="24"/>
          <w:szCs w:val="24"/>
        </w:rPr>
        <w:t>d orally with suspension of test plant extracts</w:t>
      </w:r>
      <w:r w:rsidR="00DC46F4" w:rsidRPr="00513103">
        <w:rPr>
          <w:rFonts w:ascii="Times New Roman" w:eastAsia="Times New Roman" w:hAnsi="Times New Roman" w:cs="Times New Roman"/>
          <w:sz w:val="24"/>
          <w:szCs w:val="24"/>
        </w:rPr>
        <w:t>(both aqueous and alcoholic)</w:t>
      </w:r>
      <w:r w:rsidRPr="00513103">
        <w:rPr>
          <w:rFonts w:ascii="Times New Roman" w:eastAsia="Times New Roman" w:hAnsi="Times New Roman" w:cs="Times New Roman"/>
          <w:sz w:val="24"/>
          <w:szCs w:val="24"/>
        </w:rPr>
        <w:t xml:space="preserve"> at a dose of 100mg /kg b</w:t>
      </w:r>
      <w:r w:rsidR="00D41CAE" w:rsidRPr="00513103">
        <w:rPr>
          <w:rFonts w:ascii="Times New Roman" w:eastAsia="Times New Roman" w:hAnsi="Times New Roman" w:cs="Times New Roman"/>
          <w:sz w:val="24"/>
          <w:szCs w:val="24"/>
        </w:rPr>
        <w:t xml:space="preserve">ody </w:t>
      </w:r>
      <w:r w:rsidRPr="00513103">
        <w:rPr>
          <w:rFonts w:ascii="Times New Roman" w:eastAsia="Times New Roman" w:hAnsi="Times New Roman" w:cs="Times New Roman"/>
          <w:sz w:val="24"/>
          <w:szCs w:val="24"/>
        </w:rPr>
        <w:t>w</w:t>
      </w:r>
      <w:r w:rsidR="00D41CAE" w:rsidRPr="00513103">
        <w:rPr>
          <w:rFonts w:ascii="Times New Roman" w:eastAsia="Times New Roman" w:hAnsi="Times New Roman" w:cs="Times New Roman"/>
          <w:sz w:val="24"/>
          <w:szCs w:val="24"/>
        </w:rPr>
        <w:t>eigh</w:t>
      </w:r>
      <w:r w:rsidRPr="00513103">
        <w:rPr>
          <w:rFonts w:ascii="Times New Roman" w:eastAsia="Times New Roman" w:hAnsi="Times New Roman" w:cs="Times New Roman"/>
          <w:sz w:val="24"/>
          <w:szCs w:val="24"/>
        </w:rPr>
        <w:t>t for 21 days.</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The control group was fed with distilled water for the same period of treatment (choudhary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,1990). A separate</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group of rats taken as control </w:t>
      </w:r>
      <w:r w:rsidRPr="00513103">
        <w:rPr>
          <w:rFonts w:ascii="Times New Roman" w:eastAsia="Times New Roman" w:hAnsi="Times New Roman" w:cs="Times New Roman"/>
          <w:sz w:val="24"/>
          <w:szCs w:val="24"/>
        </w:rPr>
        <w:lastRenderedPageBreak/>
        <w:t>received distilled water only f</w:t>
      </w:r>
      <w:r w:rsidR="00EB3295" w:rsidRPr="00513103">
        <w:rPr>
          <w:rFonts w:ascii="Times New Roman" w:eastAsia="Times New Roman" w:hAnsi="Times New Roman" w:cs="Times New Roman"/>
          <w:sz w:val="24"/>
          <w:szCs w:val="24"/>
        </w:rPr>
        <w:t>or the same period of treatment</w:t>
      </w:r>
      <w:r w:rsidRPr="00513103">
        <w:rPr>
          <w:rFonts w:ascii="Times New Roman" w:eastAsia="Times New Roman" w:hAnsi="Times New Roman" w:cs="Times New Roman"/>
          <w:sz w:val="24"/>
          <w:szCs w:val="24"/>
        </w:rPr>
        <w:t>.</w:t>
      </w:r>
    </w:p>
    <w:p w14:paraId="6C5CCA10"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Fertility performance test</w:t>
      </w:r>
    </w:p>
    <w:p w14:paraId="3EC0AC71" w14:textId="25527A6C" w:rsidR="00987F7A" w:rsidRPr="00513103" w:rsidRDefault="00513103" w:rsidP="00987F7A">
      <w:pPr>
        <w:widowControl w:val="0"/>
        <w:spacing w:before="281" w:after="0"/>
        <w:ind w:left="260" w:right="1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fertility</w:t>
      </w:r>
      <w:r w:rsidR="00987F7A" w:rsidRPr="00513103">
        <w:rPr>
          <w:rFonts w:ascii="Times New Roman" w:eastAsia="Times New Roman" w:hAnsi="Times New Roman" w:cs="Times New Roman"/>
          <w:sz w:val="24"/>
          <w:szCs w:val="24"/>
        </w:rPr>
        <w:t xml:space="preserve"> performance of individual </w:t>
      </w:r>
      <w:r>
        <w:rPr>
          <w:rFonts w:ascii="Times New Roman" w:eastAsia="Times New Roman" w:hAnsi="Times New Roman" w:cs="Times New Roman"/>
          <w:sz w:val="24"/>
          <w:szCs w:val="24"/>
        </w:rPr>
        <w:t>rats</w:t>
      </w:r>
      <w:r w:rsidR="00987F7A" w:rsidRPr="00513103">
        <w:rPr>
          <w:rFonts w:ascii="Times New Roman" w:eastAsia="Times New Roman" w:hAnsi="Times New Roman" w:cs="Times New Roman"/>
          <w:sz w:val="24"/>
          <w:szCs w:val="24"/>
        </w:rPr>
        <w:t xml:space="preserve"> was done from day </w:t>
      </w:r>
      <w:r>
        <w:rPr>
          <w:rFonts w:ascii="Times New Roman" w:eastAsia="Times New Roman" w:hAnsi="Times New Roman" w:cs="Times New Roman"/>
          <w:sz w:val="24"/>
          <w:szCs w:val="24"/>
        </w:rPr>
        <w:t>16</w:t>
      </w:r>
      <w:r w:rsidR="00987F7A" w:rsidRPr="00513103">
        <w:rPr>
          <w:rFonts w:ascii="Times New Roman" w:eastAsia="Times New Roman" w:hAnsi="Times New Roman" w:cs="Times New Roman"/>
          <w:sz w:val="24"/>
          <w:szCs w:val="24"/>
        </w:rPr>
        <w:t xml:space="preserve"> to 21st of treatment. Each male rat was caged separately with 2 coveal </w:t>
      </w:r>
      <w:r>
        <w:rPr>
          <w:rFonts w:ascii="Times New Roman" w:eastAsia="Times New Roman" w:hAnsi="Times New Roman" w:cs="Times New Roman"/>
          <w:sz w:val="24"/>
          <w:szCs w:val="24"/>
        </w:rPr>
        <w:t>females</w:t>
      </w:r>
      <w:r w:rsidR="00987F7A" w:rsidRPr="00513103">
        <w:rPr>
          <w:rFonts w:ascii="Times New Roman" w:eastAsia="Times New Roman" w:hAnsi="Times New Roman" w:cs="Times New Roman"/>
          <w:sz w:val="24"/>
          <w:szCs w:val="24"/>
        </w:rPr>
        <w:t xml:space="preserve"> of proven fertility. </w:t>
      </w:r>
      <w:r>
        <w:rPr>
          <w:rFonts w:ascii="Times New Roman" w:eastAsia="Times New Roman" w:hAnsi="Times New Roman" w:cs="Times New Roman"/>
          <w:sz w:val="24"/>
          <w:szCs w:val="24"/>
        </w:rPr>
        <w:t>The presence</w:t>
      </w:r>
      <w:r w:rsidR="00987F7A" w:rsidRPr="00513103">
        <w:rPr>
          <w:rFonts w:ascii="Times New Roman" w:eastAsia="Times New Roman" w:hAnsi="Times New Roman" w:cs="Times New Roman"/>
          <w:sz w:val="24"/>
          <w:szCs w:val="24"/>
        </w:rPr>
        <w:t xml:space="preserve"> of vaginal smear indicated that the females had mated to the particular male and the day of mating was considered to be the day 1st of pregnancy. </w:t>
      </w:r>
      <w:r>
        <w:rPr>
          <w:rFonts w:ascii="Times New Roman" w:eastAsia="Times New Roman" w:hAnsi="Times New Roman" w:cs="Times New Roman"/>
          <w:sz w:val="24"/>
          <w:szCs w:val="24"/>
        </w:rPr>
        <w:t>Laparotomy</w:t>
      </w:r>
      <w:r w:rsidR="00987F7A" w:rsidRPr="00513103">
        <w:rPr>
          <w:rFonts w:ascii="Times New Roman" w:eastAsia="Times New Roman" w:hAnsi="Times New Roman" w:cs="Times New Roman"/>
          <w:sz w:val="24"/>
          <w:szCs w:val="24"/>
        </w:rPr>
        <w:t xml:space="preserve"> was done on 8th day of pregnancy to examine the recor</w:t>
      </w:r>
      <w:r w:rsidR="00CA01DA" w:rsidRPr="00513103">
        <w:rPr>
          <w:rFonts w:ascii="Times New Roman" w:eastAsia="Times New Roman" w:hAnsi="Times New Roman" w:cs="Times New Roman"/>
          <w:sz w:val="24"/>
          <w:szCs w:val="24"/>
        </w:rPr>
        <w:t>d of Corpora lutea and Implantat</w:t>
      </w:r>
      <w:r w:rsidR="00987F7A" w:rsidRPr="00513103">
        <w:rPr>
          <w:rFonts w:ascii="Times New Roman" w:eastAsia="Times New Roman" w:hAnsi="Times New Roman" w:cs="Times New Roman"/>
          <w:sz w:val="24"/>
          <w:szCs w:val="24"/>
        </w:rPr>
        <w:t xml:space="preserve">ion sites. Litters </w:t>
      </w:r>
      <w:r>
        <w:rPr>
          <w:rFonts w:ascii="Times New Roman" w:eastAsia="Times New Roman" w:hAnsi="Times New Roman" w:cs="Times New Roman"/>
          <w:sz w:val="24"/>
          <w:szCs w:val="24"/>
        </w:rPr>
        <w:t>were</w:t>
      </w:r>
      <w:r w:rsidR="00987F7A" w:rsidRPr="00513103">
        <w:rPr>
          <w:rFonts w:ascii="Times New Roman" w:eastAsia="Times New Roman" w:hAnsi="Times New Roman" w:cs="Times New Roman"/>
          <w:sz w:val="24"/>
          <w:szCs w:val="24"/>
        </w:rPr>
        <w:t xml:space="preserve"> examined and </w:t>
      </w:r>
      <w:r>
        <w:rPr>
          <w:rFonts w:ascii="Times New Roman" w:eastAsia="Times New Roman" w:hAnsi="Times New Roman" w:cs="Times New Roman"/>
          <w:sz w:val="24"/>
          <w:szCs w:val="24"/>
        </w:rPr>
        <w:t>litter</w:t>
      </w:r>
      <w:r w:rsidR="00987F7A" w:rsidRPr="00513103">
        <w:rPr>
          <w:rFonts w:ascii="Times New Roman" w:eastAsia="Times New Roman" w:hAnsi="Times New Roman" w:cs="Times New Roman"/>
          <w:sz w:val="24"/>
          <w:szCs w:val="24"/>
        </w:rPr>
        <w:t xml:space="preserve"> size was recorded at term</w:t>
      </w:r>
      <w:r w:rsidR="00CF62AC" w:rsidRPr="00513103">
        <w:rPr>
          <w:rFonts w:ascii="Times New Roman" w:eastAsia="Times New Roman" w:hAnsi="Times New Roman" w:cs="Times New Roman"/>
          <w:sz w:val="24"/>
          <w:szCs w:val="24"/>
        </w:rPr>
        <w:t>(Choudhary et.al,1990 &amp;  Choudhary &amp;</w:t>
      </w:r>
      <w:r w:rsidR="00634590" w:rsidRPr="00513103">
        <w:rPr>
          <w:rFonts w:ascii="Times New Roman" w:eastAsia="Times New Roman" w:hAnsi="Times New Roman" w:cs="Times New Roman"/>
          <w:sz w:val="24"/>
          <w:szCs w:val="24"/>
        </w:rPr>
        <w:t>sharma</w:t>
      </w:r>
      <w:r w:rsidR="00CF62AC" w:rsidRPr="00513103">
        <w:rPr>
          <w:rFonts w:ascii="Times New Roman" w:eastAsia="Times New Roman" w:hAnsi="Times New Roman" w:cs="Times New Roman"/>
          <w:sz w:val="24"/>
          <w:szCs w:val="24"/>
        </w:rPr>
        <w:t>,</w:t>
      </w:r>
      <w:r w:rsidR="00634590" w:rsidRPr="00513103">
        <w:rPr>
          <w:rFonts w:ascii="Times New Roman" w:eastAsia="Times New Roman" w:hAnsi="Times New Roman" w:cs="Times New Roman"/>
          <w:sz w:val="24"/>
          <w:szCs w:val="24"/>
        </w:rPr>
        <w:t>2023)</w:t>
      </w:r>
      <w:r w:rsidR="00987F7A" w:rsidRPr="00513103">
        <w:rPr>
          <w:rFonts w:ascii="Times New Roman" w:eastAsia="Times New Roman" w:hAnsi="Times New Roman" w:cs="Times New Roman"/>
          <w:sz w:val="24"/>
          <w:szCs w:val="24"/>
        </w:rPr>
        <w:t>.</w:t>
      </w:r>
    </w:p>
    <w:p w14:paraId="00A442CC" w14:textId="77777777" w:rsidR="00987F7A" w:rsidRPr="00513103" w:rsidRDefault="00987F7A" w:rsidP="00987F7A">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Biochemical parameters</w:t>
      </w:r>
    </w:p>
    <w:p w14:paraId="38A3341F" w14:textId="1C76BE50" w:rsidR="00987F7A" w:rsidRPr="00513103" w:rsidRDefault="00987F7A" w:rsidP="00987F7A">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Male rats </w:t>
      </w:r>
      <w:r w:rsidR="00513103">
        <w:rPr>
          <w:rFonts w:ascii="Times New Roman" w:eastAsia="Times New Roman" w:hAnsi="Times New Roman" w:cs="Times New Roman"/>
          <w:sz w:val="24"/>
          <w:szCs w:val="24"/>
        </w:rPr>
        <w:t>were</w:t>
      </w:r>
      <w:r w:rsidRPr="00513103">
        <w:rPr>
          <w:rFonts w:ascii="Times New Roman" w:eastAsia="Times New Roman" w:hAnsi="Times New Roman" w:cs="Times New Roman"/>
          <w:sz w:val="24"/>
          <w:szCs w:val="24"/>
        </w:rPr>
        <w:t xml:space="preserve"> sacrificed on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22nd day and different tissues were collected and weighed on Torsion balance. Fructose estimation in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coagulating gland(CG) was evaluated by </w:t>
      </w:r>
      <w:r w:rsidR="00513103">
        <w:rPr>
          <w:rFonts w:ascii="Times New Roman" w:eastAsia="Times New Roman" w:hAnsi="Times New Roman" w:cs="Times New Roman"/>
          <w:sz w:val="24"/>
          <w:szCs w:val="24"/>
        </w:rPr>
        <w:t>colourimetry</w:t>
      </w:r>
      <w:r w:rsidRPr="00513103">
        <w:rPr>
          <w:rFonts w:ascii="Times New Roman" w:eastAsia="Times New Roman" w:hAnsi="Times New Roman" w:cs="Times New Roman"/>
          <w:sz w:val="24"/>
          <w:szCs w:val="24"/>
        </w:rPr>
        <w:t xml:space="preserve"> ( Mann, 1981; Choudhary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xml:space="preserve">,1990).  Acid phosphatase activity in ventral prostate (VP) was evaluated by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method adopted </w:t>
      </w:r>
      <w:r w:rsidR="00513103">
        <w:rPr>
          <w:rFonts w:ascii="Times New Roman" w:eastAsia="Times New Roman" w:hAnsi="Times New Roman" w:cs="Times New Roman"/>
          <w:sz w:val="24"/>
          <w:szCs w:val="24"/>
        </w:rPr>
        <w:t xml:space="preserve">by </w:t>
      </w:r>
      <w:r w:rsidRPr="00513103">
        <w:rPr>
          <w:rFonts w:ascii="Times New Roman" w:eastAsia="Times New Roman" w:hAnsi="Times New Roman" w:cs="Times New Roman"/>
          <w:sz w:val="24"/>
          <w:szCs w:val="24"/>
        </w:rPr>
        <w:t xml:space="preserve">Sigma Technical Bulletin no. 104.  Protein estimation in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seminal fluid was estimated by </w:t>
      </w:r>
      <w:r w:rsidR="00513103">
        <w:rPr>
          <w:rFonts w:ascii="Times New Roman" w:eastAsia="Times New Roman" w:hAnsi="Times New Roman" w:cs="Times New Roman"/>
          <w:sz w:val="24"/>
          <w:szCs w:val="24"/>
        </w:rPr>
        <w:t>colourimetry</w:t>
      </w:r>
      <w:r w:rsidRPr="00513103">
        <w:rPr>
          <w:rFonts w:ascii="Times New Roman" w:eastAsia="Times New Roman" w:hAnsi="Times New Roman" w:cs="Times New Roman"/>
          <w:sz w:val="24"/>
          <w:szCs w:val="24"/>
        </w:rPr>
        <w:t xml:space="preserve"> ( Lowry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w:t>
      </w:r>
      <w:r w:rsidR="002475CB" w:rsidRPr="00513103">
        <w:rPr>
          <w:rFonts w:ascii="Times New Roman" w:eastAsia="Times New Roman" w:hAnsi="Times New Roman" w:cs="Times New Roman"/>
          <w:sz w:val="24"/>
          <w:szCs w:val="24"/>
        </w:rPr>
        <w:t>1951</w:t>
      </w:r>
      <w:r w:rsidRPr="00513103">
        <w:rPr>
          <w:rFonts w:ascii="Times New Roman" w:eastAsia="Times New Roman" w:hAnsi="Times New Roman" w:cs="Times New Roman"/>
          <w:sz w:val="24"/>
          <w:szCs w:val="24"/>
        </w:rPr>
        <w:t xml:space="preserve">). Spermatozoa collected from Caput, Corpus and Cauda epididymis and vas were examined under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compound microscope and their number and morphology were recorded. (Singh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1969 ; Choudhary</w:t>
      </w:r>
      <w:r w:rsidR="002475CB"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1990; Subhangi</w:t>
      </w:r>
      <w:r w:rsidR="00D41CAE"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w:t>
      </w:r>
      <w:r w:rsidR="00D41CAE" w:rsidRPr="00513103">
        <w:rPr>
          <w:rFonts w:ascii="Times New Roman" w:eastAsia="Times New Roman" w:hAnsi="Times New Roman" w:cs="Times New Roman"/>
          <w:sz w:val="24"/>
          <w:szCs w:val="24"/>
        </w:rPr>
        <w:t>2018)</w:t>
      </w:r>
      <w:r w:rsidRPr="00513103">
        <w:rPr>
          <w:rFonts w:ascii="Times New Roman" w:eastAsia="Times New Roman" w:hAnsi="Times New Roman" w:cs="Times New Roman"/>
          <w:sz w:val="24"/>
          <w:szCs w:val="24"/>
        </w:rPr>
        <w:t xml:space="preserve">. The data were analysed statistically using student </w:t>
      </w:r>
      <w:r w:rsidR="00513103">
        <w:rPr>
          <w:rFonts w:ascii="Times New Roman" w:eastAsia="Times New Roman" w:hAnsi="Times New Roman" w:cs="Times New Roman"/>
          <w:sz w:val="24"/>
          <w:szCs w:val="24"/>
        </w:rPr>
        <w:t>t-tests</w:t>
      </w:r>
      <w:r w:rsidRPr="00513103">
        <w:rPr>
          <w:rFonts w:ascii="Times New Roman" w:eastAsia="Times New Roman" w:hAnsi="Times New Roman" w:cs="Times New Roman"/>
          <w:sz w:val="24"/>
          <w:szCs w:val="24"/>
        </w:rPr>
        <w:t>.</w:t>
      </w:r>
    </w:p>
    <w:p w14:paraId="74C886B8" w14:textId="479FE8C3" w:rsidR="008B74E5" w:rsidRPr="00513103" w:rsidRDefault="008B74E5" w:rsidP="0051310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8B74E5" w:rsidRPr="00513103" w:rsidSect="008B74E5">
          <w:headerReference w:type="even" r:id="rId8"/>
          <w:headerReference w:type="default" r:id="rId9"/>
          <w:footerReference w:type="even" r:id="rId10"/>
          <w:footerReference w:type="default" r:id="rId11"/>
          <w:headerReference w:type="first" r:id="rId12"/>
          <w:footerReference w:type="first" r:id="rId13"/>
          <w:pgSz w:w="11910" w:h="16840"/>
          <w:pgMar w:top="1360" w:right="1320" w:bottom="1530" w:left="1180" w:header="720" w:footer="720" w:gutter="0"/>
          <w:cols w:space="720"/>
        </w:sectPr>
      </w:pPr>
    </w:p>
    <w:p w14:paraId="30A1ED49" w14:textId="7387CA23" w:rsidR="00807841" w:rsidRPr="00513103" w:rsidRDefault="00513103" w:rsidP="008B74E5">
      <w:pPr>
        <w:widowControl w:val="0"/>
        <w:spacing w:after="0" w:line="240" w:lineRule="auto"/>
        <w:rPr>
          <w:rFonts w:ascii="Times New Roman" w:eastAsia="Times New Roman" w:hAnsi="Times New Roman" w:cs="Times New Roman"/>
          <w:b/>
          <w:bCs/>
          <w:sz w:val="24"/>
          <w:szCs w:val="24"/>
        </w:rPr>
      </w:pPr>
      <w:bookmarkStart w:id="0" w:name="_1fob9te" w:colFirst="0" w:colLast="0"/>
      <w:bookmarkEnd w:id="0"/>
      <w:r w:rsidRPr="00513103">
        <w:rPr>
          <w:rFonts w:ascii="Times New Roman" w:eastAsia="Times New Roman" w:hAnsi="Times New Roman" w:cs="Times New Roman"/>
          <w:b/>
          <w:bCs/>
          <w:sz w:val="24"/>
          <w:szCs w:val="24"/>
        </w:rPr>
        <w:lastRenderedPageBreak/>
        <w:t>Results</w:t>
      </w:r>
    </w:p>
    <w:p w14:paraId="4F18DD97" w14:textId="77777777" w:rsidR="003F3F4D" w:rsidRPr="00513103" w:rsidRDefault="003F3F4D" w:rsidP="008B74E5">
      <w:pPr>
        <w:widowControl w:val="0"/>
        <w:spacing w:after="0" w:line="240" w:lineRule="auto"/>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Table 1: Showing the effects of ethanolic and aqueous </w:t>
      </w:r>
      <w:r w:rsidR="00814437" w:rsidRPr="00513103">
        <w:rPr>
          <w:rFonts w:ascii="Times New Roman" w:eastAsia="Times New Roman" w:hAnsi="Times New Roman" w:cs="Times New Roman"/>
          <w:sz w:val="24"/>
          <w:szCs w:val="24"/>
        </w:rPr>
        <w:t xml:space="preserve">leaf extract of </w:t>
      </w:r>
      <w:r w:rsidR="00814437" w:rsidRPr="00513103">
        <w:rPr>
          <w:rFonts w:ascii="Times New Roman" w:eastAsia="Times New Roman" w:hAnsi="Times New Roman" w:cs="Times New Roman"/>
          <w:i/>
          <w:iCs/>
          <w:sz w:val="24"/>
          <w:szCs w:val="24"/>
        </w:rPr>
        <w:t>Andrgraphis paniculata</w:t>
      </w:r>
      <w:r w:rsidR="00814437" w:rsidRPr="00513103">
        <w:rPr>
          <w:rFonts w:ascii="Times New Roman" w:eastAsia="Times New Roman" w:hAnsi="Times New Roman" w:cs="Times New Roman"/>
          <w:sz w:val="24"/>
          <w:szCs w:val="24"/>
        </w:rPr>
        <w:t xml:space="preserve"> on Body weight, Reproductive organ weight, Sperm count and Biochemical constituents.  </w:t>
      </w:r>
    </w:p>
    <w:tbl>
      <w:tblPr>
        <w:tblStyle w:val="TableGrid"/>
        <w:tblW w:w="0" w:type="auto"/>
        <w:tblLook w:val="04A0" w:firstRow="1" w:lastRow="0" w:firstColumn="1" w:lastColumn="0" w:noHBand="0" w:noVBand="1"/>
      </w:tblPr>
      <w:tblGrid>
        <w:gridCol w:w="937"/>
        <w:gridCol w:w="698"/>
        <w:gridCol w:w="758"/>
        <w:gridCol w:w="698"/>
        <w:gridCol w:w="698"/>
        <w:gridCol w:w="758"/>
        <w:gridCol w:w="758"/>
        <w:gridCol w:w="1035"/>
        <w:gridCol w:w="822"/>
        <w:gridCol w:w="952"/>
        <w:gridCol w:w="1190"/>
      </w:tblGrid>
      <w:tr w:rsidR="008557E1" w:rsidRPr="00513103" w14:paraId="6FC441BE" w14:textId="77777777" w:rsidTr="008557E1">
        <w:trPr>
          <w:trHeight w:val="663"/>
        </w:trPr>
        <w:tc>
          <w:tcPr>
            <w:tcW w:w="956" w:type="dxa"/>
            <w:vMerge w:val="restart"/>
          </w:tcPr>
          <w:p w14:paraId="07F9BC0E" w14:textId="77777777" w:rsidR="006474C6" w:rsidRPr="00513103" w:rsidRDefault="0079224C"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No. of Animals</w:t>
            </w:r>
          </w:p>
          <w:p w14:paraId="12B02288" w14:textId="77777777" w:rsidR="009B3163" w:rsidRPr="00513103" w:rsidRDefault="009B3163"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(6)</w:t>
            </w:r>
          </w:p>
        </w:tc>
        <w:tc>
          <w:tcPr>
            <w:tcW w:w="710" w:type="dxa"/>
            <w:vMerge w:val="restart"/>
          </w:tcPr>
          <w:p w14:paraId="0A296CCA"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Change in body weight</w:t>
            </w:r>
          </w:p>
        </w:tc>
        <w:tc>
          <w:tcPr>
            <w:tcW w:w="3782" w:type="dxa"/>
            <w:gridSpan w:val="5"/>
          </w:tcPr>
          <w:p w14:paraId="723F2964" w14:textId="78A064E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               Weight of </w:t>
            </w:r>
            <w:r w:rsidR="008557E1">
              <w:rPr>
                <w:rFonts w:ascii="Times New Roman" w:eastAsia="Times New Roman" w:hAnsi="Times New Roman" w:cs="Times New Roman"/>
                <w:sz w:val="24"/>
                <w:szCs w:val="24"/>
              </w:rPr>
              <w:t>O</w:t>
            </w:r>
            <w:r w:rsidRPr="00513103">
              <w:rPr>
                <w:rFonts w:ascii="Times New Roman" w:eastAsia="Times New Roman" w:hAnsi="Times New Roman" w:cs="Times New Roman"/>
                <w:sz w:val="24"/>
                <w:szCs w:val="24"/>
              </w:rPr>
              <w:t>rgans</w:t>
            </w:r>
          </w:p>
        </w:tc>
        <w:tc>
          <w:tcPr>
            <w:tcW w:w="1057" w:type="dxa"/>
            <w:vMerge w:val="restart"/>
          </w:tcPr>
          <w:p w14:paraId="7C23E161"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Fructose</w:t>
            </w:r>
            <w:r w:rsidR="00783BA8" w:rsidRPr="00513103">
              <w:rPr>
                <w:rFonts w:ascii="Times New Roman" w:eastAsia="Times New Roman" w:hAnsi="Times New Roman" w:cs="Times New Roman"/>
                <w:sz w:val="24"/>
                <w:szCs w:val="24"/>
              </w:rPr>
              <w:t xml:space="preserve"> in C.G</w:t>
            </w:r>
            <w:r w:rsidR="001B2BFD" w:rsidRPr="00513103">
              <w:rPr>
                <w:rFonts w:ascii="Times New Roman" w:eastAsia="Times New Roman" w:hAnsi="Times New Roman" w:cs="Times New Roman"/>
                <w:sz w:val="24"/>
                <w:szCs w:val="24"/>
              </w:rPr>
              <w:t>(mg/100mg of tissue)</w:t>
            </w:r>
          </w:p>
        </w:tc>
        <w:tc>
          <w:tcPr>
            <w:tcW w:w="838" w:type="dxa"/>
            <w:vMerge w:val="restart"/>
          </w:tcPr>
          <w:p w14:paraId="078A306A"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Protein</w:t>
            </w:r>
            <w:r w:rsidR="00783BA8" w:rsidRPr="00513103">
              <w:rPr>
                <w:rFonts w:ascii="Times New Roman" w:eastAsia="Times New Roman" w:hAnsi="Times New Roman" w:cs="Times New Roman"/>
                <w:sz w:val="24"/>
                <w:szCs w:val="24"/>
              </w:rPr>
              <w:t xml:space="preserve"> in S.V</w:t>
            </w:r>
            <w:r w:rsidR="001B2BFD" w:rsidRPr="00513103">
              <w:rPr>
                <w:rFonts w:ascii="Times New Roman" w:eastAsia="Times New Roman" w:hAnsi="Times New Roman" w:cs="Times New Roman"/>
                <w:sz w:val="24"/>
                <w:szCs w:val="24"/>
              </w:rPr>
              <w:t xml:space="preserve"> (mg/100mg of tissue)</w:t>
            </w:r>
          </w:p>
        </w:tc>
        <w:tc>
          <w:tcPr>
            <w:tcW w:w="971" w:type="dxa"/>
            <w:vMerge w:val="restart"/>
          </w:tcPr>
          <w:p w14:paraId="5B7014D1"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Acid phosphatase</w:t>
            </w:r>
          </w:p>
          <w:p w14:paraId="75DB8C9C" w14:textId="77777777" w:rsidR="00783BA8" w:rsidRPr="00513103" w:rsidRDefault="00783BA8"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in V.P</w:t>
            </w:r>
            <w:r w:rsidR="001B2BFD" w:rsidRPr="00513103">
              <w:rPr>
                <w:rFonts w:ascii="Times New Roman" w:hAnsi="Times New Roman" w:cs="Times New Roman"/>
                <w:sz w:val="16"/>
                <w:szCs w:val="14"/>
              </w:rPr>
              <w:t xml:space="preserve"> (</w:t>
            </w:r>
            <w:r w:rsidR="001B2BFD" w:rsidRPr="00513103">
              <w:rPr>
                <w:rFonts w:ascii="Times New Roman" w:eastAsia="Times New Roman" w:hAnsi="Times New Roman" w:cs="Times New Roman"/>
                <w:sz w:val="24"/>
                <w:szCs w:val="24"/>
              </w:rPr>
              <w:t>mg/hr/100mg of tissue)</w:t>
            </w:r>
          </w:p>
        </w:tc>
        <w:tc>
          <w:tcPr>
            <w:tcW w:w="1216" w:type="dxa"/>
            <w:vMerge w:val="restart"/>
          </w:tcPr>
          <w:p w14:paraId="02AE3217"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Sperm count</w:t>
            </w:r>
            <w:r w:rsidR="001B1225" w:rsidRPr="00513103">
              <w:rPr>
                <w:rFonts w:ascii="Times New Roman" w:eastAsia="Times New Roman" w:hAnsi="Times New Roman" w:cs="Times New Roman"/>
                <w:sz w:val="24"/>
                <w:szCs w:val="24"/>
              </w:rPr>
              <w:t>(millions/ml)</w:t>
            </w:r>
          </w:p>
        </w:tc>
      </w:tr>
      <w:tr w:rsidR="00C9444D" w:rsidRPr="00513103" w14:paraId="18A81EF7" w14:textId="77777777" w:rsidTr="008557E1">
        <w:trPr>
          <w:trHeight w:val="898"/>
        </w:trPr>
        <w:tc>
          <w:tcPr>
            <w:tcW w:w="956" w:type="dxa"/>
            <w:vMerge/>
          </w:tcPr>
          <w:p w14:paraId="571B085E" w14:textId="77777777" w:rsidR="008557E1" w:rsidRPr="00513103" w:rsidRDefault="008557E1" w:rsidP="008B74E5">
            <w:pPr>
              <w:widowControl w:val="0"/>
              <w:rPr>
                <w:rFonts w:ascii="Times New Roman" w:eastAsia="Times New Roman" w:hAnsi="Times New Roman" w:cs="Times New Roman"/>
                <w:sz w:val="24"/>
                <w:szCs w:val="24"/>
              </w:rPr>
            </w:pPr>
          </w:p>
        </w:tc>
        <w:tc>
          <w:tcPr>
            <w:tcW w:w="710" w:type="dxa"/>
            <w:vMerge/>
          </w:tcPr>
          <w:p w14:paraId="431CCFBF" w14:textId="77777777" w:rsidR="008557E1" w:rsidRPr="00513103" w:rsidRDefault="008557E1" w:rsidP="008B74E5">
            <w:pPr>
              <w:widowControl w:val="0"/>
              <w:rPr>
                <w:rFonts w:ascii="Times New Roman" w:eastAsia="Times New Roman" w:hAnsi="Times New Roman" w:cs="Times New Roman"/>
                <w:sz w:val="24"/>
                <w:szCs w:val="24"/>
              </w:rPr>
            </w:pPr>
          </w:p>
        </w:tc>
        <w:tc>
          <w:tcPr>
            <w:tcW w:w="772" w:type="dxa"/>
          </w:tcPr>
          <w:p w14:paraId="169FB81B" w14:textId="77777777" w:rsidR="008557E1" w:rsidRPr="00C9444D" w:rsidRDefault="008557E1" w:rsidP="008B74E5">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Testis</w:t>
            </w:r>
          </w:p>
          <w:p w14:paraId="435AA4CF" w14:textId="33A6D307" w:rsidR="008557E1" w:rsidRPr="00C9444D" w:rsidRDefault="008557E1" w:rsidP="008B74E5">
            <w:pPr>
              <w:widowControl w:val="0"/>
              <w:rPr>
                <w:rFonts w:ascii="Times New Roman" w:eastAsia="Times New Roman" w:hAnsi="Times New Roman" w:cs="Times New Roman"/>
                <w:szCs w:val="22"/>
              </w:rPr>
            </w:pPr>
          </w:p>
        </w:tc>
        <w:tc>
          <w:tcPr>
            <w:tcW w:w="755" w:type="dxa"/>
          </w:tcPr>
          <w:p w14:paraId="723A32A4" w14:textId="7F45CBC2"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 xml:space="preserve">VP                             </w:t>
            </w:r>
          </w:p>
        </w:tc>
        <w:tc>
          <w:tcPr>
            <w:tcW w:w="711" w:type="dxa"/>
          </w:tcPr>
          <w:p w14:paraId="0F5BA091" w14:textId="110110AD"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SV</w:t>
            </w:r>
          </w:p>
        </w:tc>
        <w:tc>
          <w:tcPr>
            <w:tcW w:w="768" w:type="dxa"/>
          </w:tcPr>
          <w:p w14:paraId="41769BF6" w14:textId="4E3F53C3"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CG</w:t>
            </w:r>
          </w:p>
        </w:tc>
        <w:tc>
          <w:tcPr>
            <w:tcW w:w="776" w:type="dxa"/>
          </w:tcPr>
          <w:p w14:paraId="51EBFA8B" w14:textId="0E1D94E3"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Epid</w:t>
            </w:r>
          </w:p>
        </w:tc>
        <w:tc>
          <w:tcPr>
            <w:tcW w:w="1057" w:type="dxa"/>
            <w:vMerge/>
          </w:tcPr>
          <w:p w14:paraId="07716B8D" w14:textId="16D3AEF7" w:rsidR="008557E1" w:rsidRPr="00513103" w:rsidRDefault="008557E1" w:rsidP="008B74E5">
            <w:pPr>
              <w:widowControl w:val="0"/>
              <w:rPr>
                <w:rFonts w:ascii="Times New Roman" w:eastAsia="Times New Roman" w:hAnsi="Times New Roman" w:cs="Times New Roman"/>
                <w:sz w:val="24"/>
                <w:szCs w:val="24"/>
              </w:rPr>
            </w:pPr>
          </w:p>
        </w:tc>
        <w:tc>
          <w:tcPr>
            <w:tcW w:w="838" w:type="dxa"/>
            <w:vMerge/>
          </w:tcPr>
          <w:p w14:paraId="2537A53D" w14:textId="77777777" w:rsidR="008557E1" w:rsidRPr="00513103" w:rsidRDefault="008557E1" w:rsidP="008B74E5">
            <w:pPr>
              <w:widowControl w:val="0"/>
              <w:rPr>
                <w:rFonts w:ascii="Times New Roman" w:eastAsia="Times New Roman" w:hAnsi="Times New Roman" w:cs="Times New Roman"/>
                <w:sz w:val="24"/>
                <w:szCs w:val="24"/>
              </w:rPr>
            </w:pPr>
          </w:p>
        </w:tc>
        <w:tc>
          <w:tcPr>
            <w:tcW w:w="971" w:type="dxa"/>
            <w:vMerge/>
          </w:tcPr>
          <w:p w14:paraId="62CAE4A8" w14:textId="77777777" w:rsidR="008557E1" w:rsidRPr="00513103" w:rsidRDefault="008557E1" w:rsidP="008B74E5">
            <w:pPr>
              <w:widowControl w:val="0"/>
              <w:rPr>
                <w:rFonts w:ascii="Times New Roman" w:eastAsia="Times New Roman" w:hAnsi="Times New Roman" w:cs="Times New Roman"/>
                <w:sz w:val="24"/>
                <w:szCs w:val="24"/>
              </w:rPr>
            </w:pPr>
          </w:p>
        </w:tc>
        <w:tc>
          <w:tcPr>
            <w:tcW w:w="1216" w:type="dxa"/>
            <w:vMerge/>
          </w:tcPr>
          <w:p w14:paraId="1CB2F685" w14:textId="77777777" w:rsidR="008557E1" w:rsidRPr="00513103" w:rsidRDefault="008557E1" w:rsidP="008B74E5">
            <w:pPr>
              <w:widowControl w:val="0"/>
              <w:rPr>
                <w:rFonts w:ascii="Times New Roman" w:eastAsia="Times New Roman" w:hAnsi="Times New Roman" w:cs="Times New Roman"/>
                <w:sz w:val="24"/>
                <w:szCs w:val="24"/>
              </w:rPr>
            </w:pPr>
          </w:p>
        </w:tc>
      </w:tr>
      <w:tr w:rsidR="008557E1" w:rsidRPr="00513103" w14:paraId="33C7C6CE" w14:textId="77777777" w:rsidTr="008557E1">
        <w:trPr>
          <w:trHeight w:val="1580"/>
        </w:trPr>
        <w:tc>
          <w:tcPr>
            <w:tcW w:w="956" w:type="dxa"/>
          </w:tcPr>
          <w:p w14:paraId="04B8AA9F" w14:textId="77777777" w:rsidR="006474C6" w:rsidRPr="00513103" w:rsidRDefault="00722474"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Control(6)</w:t>
            </w:r>
          </w:p>
        </w:tc>
        <w:tc>
          <w:tcPr>
            <w:tcW w:w="710" w:type="dxa"/>
          </w:tcPr>
          <w:p w14:paraId="3B7654C7"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8.3±2.26</w:t>
            </w:r>
          </w:p>
        </w:tc>
        <w:tc>
          <w:tcPr>
            <w:tcW w:w="772" w:type="dxa"/>
          </w:tcPr>
          <w:p w14:paraId="459F26EA"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0.18±0.12</w:t>
            </w:r>
          </w:p>
        </w:tc>
        <w:tc>
          <w:tcPr>
            <w:tcW w:w="755" w:type="dxa"/>
          </w:tcPr>
          <w:p w14:paraId="05A4C9EF"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0.44±0.04</w:t>
            </w:r>
          </w:p>
        </w:tc>
        <w:tc>
          <w:tcPr>
            <w:tcW w:w="711" w:type="dxa"/>
          </w:tcPr>
          <w:p w14:paraId="1DE39105"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0.46±0.04</w:t>
            </w:r>
          </w:p>
        </w:tc>
        <w:tc>
          <w:tcPr>
            <w:tcW w:w="772" w:type="dxa"/>
          </w:tcPr>
          <w:p w14:paraId="3E3F3353"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0.16±0.01</w:t>
            </w:r>
          </w:p>
        </w:tc>
        <w:tc>
          <w:tcPr>
            <w:tcW w:w="772" w:type="dxa"/>
          </w:tcPr>
          <w:p w14:paraId="19A0CE12"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0.11±0.05</w:t>
            </w:r>
          </w:p>
        </w:tc>
        <w:tc>
          <w:tcPr>
            <w:tcW w:w="1057" w:type="dxa"/>
          </w:tcPr>
          <w:p w14:paraId="490E56FD"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0.51±0.02</w:t>
            </w:r>
          </w:p>
        </w:tc>
        <w:tc>
          <w:tcPr>
            <w:tcW w:w="838" w:type="dxa"/>
          </w:tcPr>
          <w:p w14:paraId="462C0891"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31.83±0.91</w:t>
            </w:r>
          </w:p>
        </w:tc>
        <w:tc>
          <w:tcPr>
            <w:tcW w:w="971" w:type="dxa"/>
          </w:tcPr>
          <w:p w14:paraId="225188A8"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42.23±0.45</w:t>
            </w:r>
          </w:p>
        </w:tc>
        <w:tc>
          <w:tcPr>
            <w:tcW w:w="1216" w:type="dxa"/>
          </w:tcPr>
          <w:p w14:paraId="2CF450AD"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192X10</w:t>
            </w:r>
            <w:r w:rsidRPr="008557E1">
              <w:rPr>
                <w:rFonts w:ascii="Times New Roman" w:eastAsia="Times New Roman" w:hAnsi="Times New Roman" w:cs="Times New Roman"/>
                <w:szCs w:val="22"/>
                <w:vertAlign w:val="superscript"/>
              </w:rPr>
              <w:t>4</w:t>
            </w:r>
            <w:r w:rsidRPr="008557E1">
              <w:rPr>
                <w:rFonts w:ascii="Times New Roman" w:eastAsia="Times New Roman" w:hAnsi="Times New Roman" w:cs="Times New Roman"/>
                <w:szCs w:val="22"/>
              </w:rPr>
              <w:t>±4.21</w:t>
            </w:r>
          </w:p>
        </w:tc>
      </w:tr>
      <w:tr w:rsidR="008557E1" w:rsidRPr="00513103" w14:paraId="22B48EC7" w14:textId="77777777" w:rsidTr="008557E1">
        <w:trPr>
          <w:trHeight w:val="1580"/>
        </w:trPr>
        <w:tc>
          <w:tcPr>
            <w:tcW w:w="956" w:type="dxa"/>
          </w:tcPr>
          <w:p w14:paraId="523C5C3D" w14:textId="77777777" w:rsidR="00722474" w:rsidRPr="00513103" w:rsidRDefault="00C846B9"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 xml:space="preserve">Andrographis paniculata  </w:t>
            </w:r>
            <w:r w:rsidR="00722474" w:rsidRPr="00513103">
              <w:rPr>
                <w:rFonts w:ascii="Times New Roman" w:eastAsia="Times New Roman" w:hAnsi="Times New Roman" w:cs="Times New Roman"/>
                <w:i/>
                <w:iCs/>
                <w:sz w:val="24"/>
                <w:szCs w:val="24"/>
              </w:rPr>
              <w:t>(6)</w:t>
            </w:r>
          </w:p>
          <w:p w14:paraId="70AB820C" w14:textId="77777777" w:rsidR="009B3163" w:rsidRPr="00513103" w:rsidRDefault="009B3163"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Aq.</w:t>
            </w:r>
          </w:p>
        </w:tc>
        <w:tc>
          <w:tcPr>
            <w:tcW w:w="710" w:type="dxa"/>
          </w:tcPr>
          <w:p w14:paraId="7EA90A28"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6.52±3.47</w:t>
            </w:r>
          </w:p>
        </w:tc>
        <w:tc>
          <w:tcPr>
            <w:tcW w:w="772" w:type="dxa"/>
          </w:tcPr>
          <w:p w14:paraId="35F78DDA"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0.05±0.01</w:t>
            </w:r>
          </w:p>
        </w:tc>
        <w:tc>
          <w:tcPr>
            <w:tcW w:w="755" w:type="dxa"/>
          </w:tcPr>
          <w:p w14:paraId="7509BEA1"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0.07±0.02</w:t>
            </w:r>
          </w:p>
        </w:tc>
        <w:tc>
          <w:tcPr>
            <w:tcW w:w="711" w:type="dxa"/>
          </w:tcPr>
          <w:p w14:paraId="11E32FE9"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0.38±0.06</w:t>
            </w:r>
          </w:p>
        </w:tc>
        <w:tc>
          <w:tcPr>
            <w:tcW w:w="772" w:type="dxa"/>
          </w:tcPr>
          <w:p w14:paraId="53B1B63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0.12±0.01</w:t>
            </w:r>
          </w:p>
        </w:tc>
        <w:tc>
          <w:tcPr>
            <w:tcW w:w="772" w:type="dxa"/>
          </w:tcPr>
          <w:p w14:paraId="63A83B23"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0.05±0.03</w:t>
            </w:r>
          </w:p>
        </w:tc>
        <w:tc>
          <w:tcPr>
            <w:tcW w:w="1057" w:type="dxa"/>
          </w:tcPr>
          <w:p w14:paraId="47F1A1C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0.16±0.04</w:t>
            </w:r>
          </w:p>
        </w:tc>
        <w:tc>
          <w:tcPr>
            <w:tcW w:w="838" w:type="dxa"/>
          </w:tcPr>
          <w:p w14:paraId="1BD836FF"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14±2.92</w:t>
            </w:r>
          </w:p>
        </w:tc>
        <w:tc>
          <w:tcPr>
            <w:tcW w:w="971" w:type="dxa"/>
          </w:tcPr>
          <w:p w14:paraId="50C29719"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16.56±2.27</w:t>
            </w:r>
          </w:p>
        </w:tc>
        <w:tc>
          <w:tcPr>
            <w:tcW w:w="1216" w:type="dxa"/>
          </w:tcPr>
          <w:p w14:paraId="542B785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79.6X10</w:t>
            </w:r>
            <w:r w:rsidRPr="008557E1">
              <w:rPr>
                <w:rFonts w:ascii="Times New Roman" w:eastAsia="Times New Roman" w:hAnsi="Times New Roman" w:cs="Times New Roman"/>
                <w:szCs w:val="22"/>
                <w:vertAlign w:val="superscript"/>
              </w:rPr>
              <w:t>4</w:t>
            </w:r>
            <w:r w:rsidRPr="008557E1">
              <w:rPr>
                <w:rFonts w:ascii="Times New Roman" w:eastAsia="Times New Roman" w:hAnsi="Times New Roman" w:cs="Times New Roman"/>
                <w:szCs w:val="22"/>
              </w:rPr>
              <w:t>±1.18</w:t>
            </w:r>
          </w:p>
        </w:tc>
      </w:tr>
      <w:tr w:rsidR="008557E1" w:rsidRPr="00513103" w14:paraId="46887678" w14:textId="77777777" w:rsidTr="008557E1">
        <w:trPr>
          <w:trHeight w:val="1580"/>
        </w:trPr>
        <w:tc>
          <w:tcPr>
            <w:tcW w:w="956" w:type="dxa"/>
          </w:tcPr>
          <w:p w14:paraId="03D634B9" w14:textId="77777777" w:rsidR="009B3163" w:rsidRPr="00513103" w:rsidRDefault="00C846B9" w:rsidP="00722474">
            <w:pPr>
              <w:widowControl w:val="0"/>
              <w:rPr>
                <w:rFonts w:ascii="Times New Roman" w:eastAsia="Times New Roman" w:hAnsi="Times New Roman" w:cs="Times New Roman"/>
                <w:i/>
                <w:iCs/>
                <w:sz w:val="24"/>
                <w:szCs w:val="24"/>
              </w:rPr>
            </w:pPr>
            <w:r w:rsidRPr="00513103">
              <w:rPr>
                <w:rFonts w:ascii="Times New Roman" w:eastAsia="Times New Roman" w:hAnsi="Times New Roman" w:cs="Times New Roman"/>
                <w:i/>
                <w:iCs/>
                <w:sz w:val="24"/>
                <w:szCs w:val="24"/>
              </w:rPr>
              <w:t xml:space="preserve">Andrographis paniculata  </w:t>
            </w:r>
            <w:r w:rsidR="009B3163" w:rsidRPr="00513103">
              <w:rPr>
                <w:rFonts w:ascii="Times New Roman" w:eastAsia="Times New Roman" w:hAnsi="Times New Roman" w:cs="Times New Roman"/>
                <w:i/>
                <w:iCs/>
                <w:sz w:val="24"/>
                <w:szCs w:val="24"/>
              </w:rPr>
              <w:t xml:space="preserve"> (6)</w:t>
            </w:r>
          </w:p>
          <w:p w14:paraId="4BB15B2C" w14:textId="77777777" w:rsidR="009B3163" w:rsidRPr="00513103" w:rsidRDefault="009B3163"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Alc</w:t>
            </w:r>
            <w:r w:rsidRPr="00513103">
              <w:rPr>
                <w:rFonts w:ascii="Times New Roman" w:eastAsia="Times New Roman" w:hAnsi="Times New Roman" w:cs="Times New Roman"/>
                <w:sz w:val="24"/>
                <w:szCs w:val="24"/>
              </w:rPr>
              <w:t>.</w:t>
            </w:r>
          </w:p>
        </w:tc>
        <w:tc>
          <w:tcPr>
            <w:tcW w:w="710" w:type="dxa"/>
          </w:tcPr>
          <w:p w14:paraId="6E038923"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4.6±</w:t>
            </w:r>
            <w:r w:rsidR="009B3163" w:rsidRPr="008557E1">
              <w:rPr>
                <w:rFonts w:ascii="Times New Roman" w:eastAsia="Times New Roman" w:hAnsi="Times New Roman" w:cs="Times New Roman"/>
                <w:szCs w:val="22"/>
              </w:rPr>
              <w:t>2.48</w:t>
            </w:r>
          </w:p>
        </w:tc>
        <w:tc>
          <w:tcPr>
            <w:tcW w:w="772" w:type="dxa"/>
          </w:tcPr>
          <w:p w14:paraId="18B101F9"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0.04±</w:t>
            </w:r>
            <w:r w:rsidR="009B3163" w:rsidRPr="008557E1">
              <w:rPr>
                <w:rFonts w:ascii="Times New Roman" w:eastAsia="Times New Roman" w:hAnsi="Times New Roman" w:cs="Times New Roman"/>
                <w:szCs w:val="22"/>
              </w:rPr>
              <w:t>0.006</w:t>
            </w:r>
          </w:p>
        </w:tc>
        <w:tc>
          <w:tcPr>
            <w:tcW w:w="755" w:type="dxa"/>
          </w:tcPr>
          <w:p w14:paraId="59A5637B"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w:t>
            </w:r>
            <w:r w:rsidR="009B3163" w:rsidRPr="008557E1">
              <w:rPr>
                <w:rFonts w:ascii="Times New Roman" w:eastAsia="Times New Roman" w:hAnsi="Times New Roman" w:cs="Times New Roman"/>
                <w:szCs w:val="22"/>
              </w:rPr>
              <w:t>0.006</w:t>
            </w:r>
          </w:p>
        </w:tc>
        <w:tc>
          <w:tcPr>
            <w:tcW w:w="711" w:type="dxa"/>
          </w:tcPr>
          <w:p w14:paraId="38E63E1A"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0.37±</w:t>
            </w:r>
            <w:r w:rsidR="009B3163" w:rsidRPr="008557E1">
              <w:rPr>
                <w:rFonts w:ascii="Times New Roman" w:eastAsia="Times New Roman" w:hAnsi="Times New Roman" w:cs="Times New Roman"/>
                <w:szCs w:val="22"/>
              </w:rPr>
              <w:t>0.01</w:t>
            </w:r>
          </w:p>
        </w:tc>
        <w:tc>
          <w:tcPr>
            <w:tcW w:w="772" w:type="dxa"/>
          </w:tcPr>
          <w:p w14:paraId="73E92BCE"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0.08±</w:t>
            </w:r>
            <w:r w:rsidR="009B3163" w:rsidRPr="008557E1">
              <w:rPr>
                <w:rFonts w:ascii="Times New Roman" w:eastAsia="Times New Roman" w:hAnsi="Times New Roman" w:cs="Times New Roman"/>
                <w:szCs w:val="22"/>
              </w:rPr>
              <w:t>0.007</w:t>
            </w:r>
          </w:p>
        </w:tc>
        <w:tc>
          <w:tcPr>
            <w:tcW w:w="772" w:type="dxa"/>
          </w:tcPr>
          <w:p w14:paraId="53427F29"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0.04±</w:t>
            </w:r>
            <w:r w:rsidR="009B3163" w:rsidRPr="008557E1">
              <w:rPr>
                <w:rFonts w:ascii="Times New Roman" w:eastAsia="Times New Roman" w:hAnsi="Times New Roman" w:cs="Times New Roman"/>
                <w:szCs w:val="22"/>
              </w:rPr>
              <w:t>0.013</w:t>
            </w:r>
          </w:p>
        </w:tc>
        <w:tc>
          <w:tcPr>
            <w:tcW w:w="1057" w:type="dxa"/>
          </w:tcPr>
          <w:p w14:paraId="39153584"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0.14±</w:t>
            </w:r>
            <w:r w:rsidR="009B3163" w:rsidRPr="008557E1">
              <w:rPr>
                <w:rFonts w:ascii="Times New Roman" w:eastAsia="Times New Roman" w:hAnsi="Times New Roman" w:cs="Times New Roman"/>
                <w:szCs w:val="22"/>
              </w:rPr>
              <w:t>0.001</w:t>
            </w:r>
          </w:p>
        </w:tc>
        <w:tc>
          <w:tcPr>
            <w:tcW w:w="838" w:type="dxa"/>
          </w:tcPr>
          <w:p w14:paraId="7DB2D8D3"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12.4±</w:t>
            </w:r>
            <w:r w:rsidR="00A70F07" w:rsidRPr="008557E1">
              <w:rPr>
                <w:rFonts w:ascii="Times New Roman" w:eastAsia="Times New Roman" w:hAnsi="Times New Roman" w:cs="Times New Roman"/>
                <w:szCs w:val="22"/>
              </w:rPr>
              <w:t>1.12</w:t>
            </w:r>
          </w:p>
        </w:tc>
        <w:tc>
          <w:tcPr>
            <w:tcW w:w="971" w:type="dxa"/>
          </w:tcPr>
          <w:p w14:paraId="5135089E"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15.58±</w:t>
            </w:r>
            <w:r w:rsidR="009B3163" w:rsidRPr="008557E1">
              <w:rPr>
                <w:rFonts w:ascii="Times New Roman" w:eastAsia="Times New Roman" w:hAnsi="Times New Roman" w:cs="Times New Roman"/>
                <w:szCs w:val="22"/>
              </w:rPr>
              <w:t>1.37</w:t>
            </w:r>
          </w:p>
        </w:tc>
        <w:tc>
          <w:tcPr>
            <w:tcW w:w="1216" w:type="dxa"/>
          </w:tcPr>
          <w:p w14:paraId="7A9879E0" w14:textId="77777777" w:rsidR="009B3163" w:rsidRPr="008557E1" w:rsidRDefault="00A70F07"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70.8X10</w:t>
            </w:r>
            <w:r w:rsidRPr="008557E1">
              <w:rPr>
                <w:rFonts w:ascii="Times New Roman" w:eastAsia="Times New Roman" w:hAnsi="Times New Roman" w:cs="Times New Roman"/>
                <w:szCs w:val="22"/>
                <w:vertAlign w:val="superscript"/>
              </w:rPr>
              <w:t>4</w:t>
            </w:r>
            <w:r w:rsidR="009E6EA8" w:rsidRPr="008557E1">
              <w:rPr>
                <w:rFonts w:ascii="Times New Roman" w:eastAsia="Times New Roman" w:hAnsi="Times New Roman" w:cs="Times New Roman"/>
                <w:szCs w:val="22"/>
              </w:rPr>
              <w:t>±</w:t>
            </w:r>
            <w:r w:rsidRPr="008557E1">
              <w:rPr>
                <w:rFonts w:ascii="Times New Roman" w:eastAsia="Times New Roman" w:hAnsi="Times New Roman" w:cs="Times New Roman"/>
                <w:szCs w:val="22"/>
              </w:rPr>
              <w:t>2.05</w:t>
            </w:r>
          </w:p>
        </w:tc>
      </w:tr>
    </w:tbl>
    <w:p w14:paraId="7C35A93D" w14:textId="77777777" w:rsidR="00807841" w:rsidRPr="00513103" w:rsidRDefault="00807841" w:rsidP="008B74E5">
      <w:pPr>
        <w:widowControl w:val="0"/>
        <w:spacing w:after="0" w:line="240" w:lineRule="auto"/>
        <w:rPr>
          <w:rFonts w:ascii="Times New Roman" w:eastAsia="Times New Roman" w:hAnsi="Times New Roman" w:cs="Times New Roman"/>
          <w:sz w:val="24"/>
          <w:szCs w:val="24"/>
        </w:rPr>
      </w:pPr>
    </w:p>
    <w:p w14:paraId="31AA8C96" w14:textId="77777777" w:rsidR="008B74E5" w:rsidRPr="00513103" w:rsidRDefault="0079224C"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VP- Ventral Prostate ,  SV- Seminal Vesicle, CG- Coagulating Gland</w:t>
      </w:r>
      <w:r w:rsidR="00D14D7A" w:rsidRPr="00513103">
        <w:rPr>
          <w:rFonts w:ascii="Times New Roman" w:eastAsia="Arial" w:hAnsi="Times New Roman" w:cs="Times New Roman"/>
          <w:bCs/>
          <w:sz w:val="24"/>
          <w:szCs w:val="24"/>
        </w:rPr>
        <w:t xml:space="preserve"> Epid.- Epididymis</w:t>
      </w:r>
      <w:r w:rsidRPr="00513103">
        <w:rPr>
          <w:rFonts w:ascii="Times New Roman" w:eastAsia="Arial" w:hAnsi="Times New Roman" w:cs="Times New Roman"/>
          <w:bCs/>
          <w:sz w:val="24"/>
          <w:szCs w:val="24"/>
        </w:rPr>
        <w:t>.</w:t>
      </w:r>
    </w:p>
    <w:p w14:paraId="07D7DF12" w14:textId="5B1E2098" w:rsidR="0079224C" w:rsidRPr="00513103" w:rsidRDefault="0079224C" w:rsidP="0079224C">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Effect of plant extracts on</w:t>
      </w:r>
      <w:r w:rsidR="00C9444D">
        <w:rPr>
          <w:rFonts w:ascii="Times New Roman" w:eastAsia="Arial" w:hAnsi="Times New Roman" w:cs="Times New Roman"/>
          <w:bCs/>
          <w:sz w:val="24"/>
          <w:szCs w:val="24"/>
        </w:rPr>
        <w:t xml:space="preserve"> </w:t>
      </w:r>
      <w:r w:rsidRPr="00513103">
        <w:rPr>
          <w:rFonts w:ascii="Times New Roman" w:eastAsia="Arial" w:hAnsi="Times New Roman" w:cs="Times New Roman"/>
          <w:bCs/>
          <w:sz w:val="24"/>
          <w:szCs w:val="24"/>
        </w:rPr>
        <w:t>fertility of male rats.</w:t>
      </w:r>
      <w:r w:rsidR="00C9444D">
        <w:rPr>
          <w:rFonts w:ascii="Times New Roman" w:eastAsia="Arial" w:hAnsi="Times New Roman" w:cs="Times New Roman"/>
          <w:bCs/>
          <w:sz w:val="24"/>
          <w:szCs w:val="24"/>
        </w:rPr>
        <w:t xml:space="preserve"> </w:t>
      </w:r>
      <w:r w:rsidRPr="00513103">
        <w:rPr>
          <w:rFonts w:ascii="Times New Roman" w:eastAsia="Arial" w:hAnsi="Times New Roman" w:cs="Times New Roman"/>
          <w:bCs/>
          <w:sz w:val="24"/>
          <w:szCs w:val="24"/>
        </w:rPr>
        <w:t>(</w:t>
      </w:r>
      <w:r w:rsidR="00C9444D">
        <w:rPr>
          <w:rFonts w:ascii="Times New Roman" w:eastAsia="Arial" w:hAnsi="Times New Roman" w:cs="Times New Roman"/>
          <w:bCs/>
          <w:sz w:val="24"/>
          <w:szCs w:val="24"/>
        </w:rPr>
        <w:t xml:space="preserve">The </w:t>
      </w:r>
      <w:r w:rsidRPr="00513103">
        <w:rPr>
          <w:rFonts w:ascii="Times New Roman" w:eastAsia="Arial" w:hAnsi="Times New Roman" w:cs="Times New Roman"/>
          <w:bCs/>
          <w:sz w:val="24"/>
          <w:szCs w:val="24"/>
        </w:rPr>
        <w:t xml:space="preserve">number of  breeder </w:t>
      </w:r>
      <w:r w:rsidR="00C9444D">
        <w:rPr>
          <w:rFonts w:ascii="Times New Roman" w:eastAsia="Arial" w:hAnsi="Times New Roman" w:cs="Times New Roman"/>
          <w:bCs/>
          <w:sz w:val="24"/>
          <w:szCs w:val="24"/>
        </w:rPr>
        <w:t>males</w:t>
      </w:r>
      <w:r w:rsidRPr="00513103">
        <w:rPr>
          <w:rFonts w:ascii="Times New Roman" w:eastAsia="Arial" w:hAnsi="Times New Roman" w:cs="Times New Roman"/>
          <w:bCs/>
          <w:sz w:val="24"/>
          <w:szCs w:val="24"/>
        </w:rPr>
        <w:t xml:space="preserve"> used is 6)</w:t>
      </w:r>
    </w:p>
    <w:p w14:paraId="7F956BA2" w14:textId="77777777" w:rsidR="003F3F4D" w:rsidRPr="00513103" w:rsidRDefault="003F3F4D" w:rsidP="0079224C">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Table 2:</w:t>
      </w:r>
      <w:r w:rsidR="00814437" w:rsidRPr="00513103">
        <w:rPr>
          <w:rFonts w:ascii="Times New Roman" w:eastAsia="Arial" w:hAnsi="Times New Roman" w:cs="Times New Roman"/>
          <w:bCs/>
          <w:sz w:val="24"/>
          <w:szCs w:val="24"/>
        </w:rPr>
        <w:t xml:space="preserve"> Showing the effects of ethanolic and aqueous leaf extract of </w:t>
      </w:r>
      <w:r w:rsidR="00814437" w:rsidRPr="00513103">
        <w:rPr>
          <w:rFonts w:ascii="Times New Roman" w:eastAsia="Arial" w:hAnsi="Times New Roman" w:cs="Times New Roman"/>
          <w:bCs/>
          <w:i/>
          <w:iCs/>
          <w:sz w:val="24"/>
          <w:szCs w:val="24"/>
        </w:rPr>
        <w:t xml:space="preserve">Andrographis paniculata </w:t>
      </w:r>
      <w:r w:rsidR="00814437" w:rsidRPr="00513103">
        <w:rPr>
          <w:rFonts w:ascii="Times New Roman" w:eastAsia="Arial" w:hAnsi="Times New Roman" w:cs="Times New Roman"/>
          <w:bCs/>
          <w:sz w:val="24"/>
          <w:szCs w:val="24"/>
        </w:rPr>
        <w:t>on Fertility performance of male rats.</w:t>
      </w:r>
    </w:p>
    <w:p w14:paraId="224F2B9A" w14:textId="77777777" w:rsidR="0079224C" w:rsidRPr="00513103" w:rsidRDefault="0079224C" w:rsidP="00807841">
      <w:pPr>
        <w:widowControl w:val="0"/>
        <w:spacing w:before="66" w:after="0" w:line="240" w:lineRule="auto"/>
        <w:outlineLvl w:val="0"/>
        <w:rPr>
          <w:rFonts w:ascii="Times New Roman" w:eastAsia="Arial" w:hAnsi="Times New Roman" w:cs="Times New Roman"/>
          <w:bCs/>
          <w:sz w:val="24"/>
          <w:szCs w:val="24"/>
        </w:rPr>
      </w:pPr>
    </w:p>
    <w:tbl>
      <w:tblPr>
        <w:tblStyle w:val="TableGrid"/>
        <w:tblW w:w="0" w:type="auto"/>
        <w:tblLook w:val="04A0" w:firstRow="1" w:lastRow="0" w:firstColumn="1" w:lastColumn="0" w:noHBand="0" w:noVBand="1"/>
      </w:tblPr>
      <w:tblGrid>
        <w:gridCol w:w="1630"/>
        <w:gridCol w:w="1120"/>
        <w:gridCol w:w="1309"/>
        <w:gridCol w:w="1124"/>
        <w:gridCol w:w="1295"/>
        <w:gridCol w:w="1531"/>
        <w:gridCol w:w="1295"/>
      </w:tblGrid>
      <w:tr w:rsidR="00AF70BB" w:rsidRPr="00513103" w14:paraId="1028157E" w14:textId="77777777" w:rsidTr="00D14D7A">
        <w:trPr>
          <w:trHeight w:val="840"/>
        </w:trPr>
        <w:tc>
          <w:tcPr>
            <w:tcW w:w="2551" w:type="dxa"/>
          </w:tcPr>
          <w:p w14:paraId="52486F43"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No. of animals(6)</w:t>
            </w:r>
          </w:p>
        </w:tc>
        <w:tc>
          <w:tcPr>
            <w:tcW w:w="2461" w:type="dxa"/>
          </w:tcPr>
          <w:p w14:paraId="3FE13FA5"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breeder males</w:t>
            </w:r>
          </w:p>
        </w:tc>
        <w:tc>
          <w:tcPr>
            <w:tcW w:w="2533" w:type="dxa"/>
          </w:tcPr>
          <w:p w14:paraId="3F5382C5"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successful male</w:t>
            </w:r>
          </w:p>
        </w:tc>
        <w:tc>
          <w:tcPr>
            <w:tcW w:w="2514" w:type="dxa"/>
          </w:tcPr>
          <w:p w14:paraId="01CC93A4"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mated females</w:t>
            </w:r>
          </w:p>
        </w:tc>
        <w:tc>
          <w:tcPr>
            <w:tcW w:w="2528" w:type="dxa"/>
          </w:tcPr>
          <w:p w14:paraId="2048A66A"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CL Sites</w:t>
            </w:r>
          </w:p>
        </w:tc>
        <w:tc>
          <w:tcPr>
            <w:tcW w:w="2542" w:type="dxa"/>
          </w:tcPr>
          <w:p w14:paraId="1E24EDF4"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Implantation sites</w:t>
            </w:r>
          </w:p>
        </w:tc>
        <w:tc>
          <w:tcPr>
            <w:tcW w:w="2528" w:type="dxa"/>
          </w:tcPr>
          <w:p w14:paraId="09C97206"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Litters</w:t>
            </w:r>
          </w:p>
        </w:tc>
      </w:tr>
      <w:tr w:rsidR="00AF70BB" w:rsidRPr="00513103" w14:paraId="6676B7F1" w14:textId="77777777" w:rsidTr="00D14D7A">
        <w:trPr>
          <w:trHeight w:val="757"/>
        </w:trPr>
        <w:tc>
          <w:tcPr>
            <w:tcW w:w="2551" w:type="dxa"/>
          </w:tcPr>
          <w:p w14:paraId="6CCD36E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Control(6)</w:t>
            </w:r>
          </w:p>
        </w:tc>
        <w:tc>
          <w:tcPr>
            <w:tcW w:w="2461" w:type="dxa"/>
          </w:tcPr>
          <w:p w14:paraId="17C0E5C3"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5E3B1E37"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14" w:type="dxa"/>
          </w:tcPr>
          <w:p w14:paraId="1D02FC8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7</w:t>
            </w:r>
          </w:p>
        </w:tc>
        <w:tc>
          <w:tcPr>
            <w:tcW w:w="2528" w:type="dxa"/>
          </w:tcPr>
          <w:p w14:paraId="169F552A"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4.3±0.28</w:t>
            </w:r>
          </w:p>
        </w:tc>
        <w:tc>
          <w:tcPr>
            <w:tcW w:w="2542" w:type="dxa"/>
          </w:tcPr>
          <w:p w14:paraId="7992D89D"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2.42±0.29</w:t>
            </w:r>
          </w:p>
        </w:tc>
        <w:tc>
          <w:tcPr>
            <w:tcW w:w="2528" w:type="dxa"/>
          </w:tcPr>
          <w:p w14:paraId="118CED42"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4.17±0.48</w:t>
            </w:r>
          </w:p>
        </w:tc>
      </w:tr>
      <w:tr w:rsidR="00AF70BB" w:rsidRPr="00513103" w14:paraId="4850D0CB" w14:textId="77777777" w:rsidTr="00D14D7A">
        <w:trPr>
          <w:trHeight w:val="757"/>
        </w:trPr>
        <w:tc>
          <w:tcPr>
            <w:tcW w:w="2551" w:type="dxa"/>
          </w:tcPr>
          <w:p w14:paraId="67581904" w14:textId="2DD55FC8" w:rsidR="009B3163" w:rsidRPr="00513103" w:rsidRDefault="00C846B9" w:rsidP="00807841">
            <w:pPr>
              <w:widowControl w:val="0"/>
              <w:spacing w:before="66"/>
              <w:outlineLvl w:val="0"/>
              <w:rPr>
                <w:rFonts w:ascii="Times New Roman" w:eastAsia="Arial" w:hAnsi="Times New Roman" w:cs="Times New Roman"/>
                <w:bCs/>
                <w:i/>
                <w:iCs/>
                <w:sz w:val="24"/>
                <w:szCs w:val="24"/>
              </w:rPr>
            </w:pPr>
            <w:r w:rsidRPr="00513103">
              <w:rPr>
                <w:rFonts w:ascii="Times New Roman" w:eastAsia="Arial" w:hAnsi="Times New Roman" w:cs="Times New Roman"/>
                <w:bCs/>
                <w:i/>
                <w:iCs/>
                <w:sz w:val="24"/>
                <w:szCs w:val="24"/>
              </w:rPr>
              <w:t xml:space="preserve">Andrographis paniculata  </w:t>
            </w:r>
            <w:r w:rsidR="00AF70BB" w:rsidRPr="00513103">
              <w:rPr>
                <w:rFonts w:ascii="Times New Roman" w:eastAsia="Arial" w:hAnsi="Times New Roman" w:cs="Times New Roman"/>
                <w:bCs/>
                <w:i/>
                <w:iCs/>
                <w:sz w:val="24"/>
                <w:szCs w:val="24"/>
              </w:rPr>
              <w:t>(6)</w:t>
            </w:r>
            <w:r w:rsidR="00AF70BB" w:rsidRPr="00513103">
              <w:rPr>
                <w:rFonts w:ascii="Times New Roman" w:eastAsia="Arial" w:hAnsi="Times New Roman" w:cs="Times New Roman"/>
                <w:bCs/>
                <w:i/>
                <w:iCs/>
                <w:sz w:val="24"/>
                <w:szCs w:val="24"/>
              </w:rPr>
              <w:tab/>
            </w:r>
            <w:r w:rsidR="009B3163" w:rsidRPr="00513103">
              <w:rPr>
                <w:rFonts w:ascii="Times New Roman" w:eastAsia="Arial" w:hAnsi="Times New Roman" w:cs="Times New Roman"/>
                <w:bCs/>
                <w:i/>
                <w:iCs/>
                <w:sz w:val="24"/>
                <w:szCs w:val="24"/>
              </w:rPr>
              <w:t>Aq.</w:t>
            </w:r>
          </w:p>
        </w:tc>
        <w:tc>
          <w:tcPr>
            <w:tcW w:w="2461" w:type="dxa"/>
          </w:tcPr>
          <w:p w14:paraId="39C4A238"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47900A2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w:t>
            </w:r>
          </w:p>
        </w:tc>
        <w:tc>
          <w:tcPr>
            <w:tcW w:w="2514" w:type="dxa"/>
          </w:tcPr>
          <w:p w14:paraId="7BE30CED"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w:t>
            </w:r>
          </w:p>
        </w:tc>
        <w:tc>
          <w:tcPr>
            <w:tcW w:w="2528" w:type="dxa"/>
          </w:tcPr>
          <w:p w14:paraId="5073E339"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3.12±0.55</w:t>
            </w:r>
          </w:p>
        </w:tc>
        <w:tc>
          <w:tcPr>
            <w:tcW w:w="2542" w:type="dxa"/>
          </w:tcPr>
          <w:p w14:paraId="08E0D6C1"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2.0±0.42</w:t>
            </w:r>
          </w:p>
        </w:tc>
        <w:tc>
          <w:tcPr>
            <w:tcW w:w="2528" w:type="dxa"/>
          </w:tcPr>
          <w:p w14:paraId="349B63CF"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4±0.82</w:t>
            </w:r>
          </w:p>
        </w:tc>
      </w:tr>
      <w:tr w:rsidR="009B3163" w:rsidRPr="00513103" w14:paraId="22869E06" w14:textId="77777777" w:rsidTr="00D14D7A">
        <w:trPr>
          <w:trHeight w:val="878"/>
        </w:trPr>
        <w:tc>
          <w:tcPr>
            <w:tcW w:w="2551" w:type="dxa"/>
          </w:tcPr>
          <w:p w14:paraId="07870862" w14:textId="35434BD3" w:rsidR="009B3163" w:rsidRPr="00513103" w:rsidRDefault="00C846B9" w:rsidP="00807841">
            <w:pPr>
              <w:widowControl w:val="0"/>
              <w:spacing w:before="66"/>
              <w:outlineLvl w:val="0"/>
              <w:rPr>
                <w:rFonts w:ascii="Times New Roman" w:eastAsia="Arial" w:hAnsi="Times New Roman" w:cs="Times New Roman"/>
                <w:bCs/>
                <w:i/>
                <w:iCs/>
                <w:sz w:val="24"/>
                <w:szCs w:val="24"/>
              </w:rPr>
            </w:pPr>
            <w:r w:rsidRPr="00513103">
              <w:rPr>
                <w:rFonts w:ascii="Times New Roman" w:eastAsia="Arial" w:hAnsi="Times New Roman" w:cs="Times New Roman"/>
                <w:bCs/>
                <w:i/>
                <w:iCs/>
                <w:sz w:val="24"/>
                <w:szCs w:val="24"/>
              </w:rPr>
              <w:t xml:space="preserve">Andrographis paniculata  </w:t>
            </w:r>
            <w:r w:rsidR="009B3163" w:rsidRPr="00513103">
              <w:rPr>
                <w:rFonts w:ascii="Times New Roman" w:eastAsia="Arial" w:hAnsi="Times New Roman" w:cs="Times New Roman"/>
                <w:bCs/>
                <w:i/>
                <w:iCs/>
                <w:sz w:val="24"/>
                <w:szCs w:val="24"/>
              </w:rPr>
              <w:t xml:space="preserve"> (6)</w:t>
            </w:r>
            <w:r w:rsidR="00C9444D">
              <w:rPr>
                <w:rFonts w:ascii="Times New Roman" w:eastAsia="Arial" w:hAnsi="Times New Roman" w:cs="Times New Roman"/>
                <w:bCs/>
                <w:i/>
                <w:iCs/>
                <w:sz w:val="24"/>
                <w:szCs w:val="24"/>
              </w:rPr>
              <w:t xml:space="preserve"> </w:t>
            </w:r>
            <w:r w:rsidR="009B3163" w:rsidRPr="00513103">
              <w:rPr>
                <w:rFonts w:ascii="Times New Roman" w:eastAsia="Arial" w:hAnsi="Times New Roman" w:cs="Times New Roman"/>
                <w:bCs/>
                <w:i/>
                <w:iCs/>
                <w:sz w:val="24"/>
                <w:szCs w:val="24"/>
              </w:rPr>
              <w:t>Alc.</w:t>
            </w:r>
          </w:p>
        </w:tc>
        <w:tc>
          <w:tcPr>
            <w:tcW w:w="2461" w:type="dxa"/>
          </w:tcPr>
          <w:p w14:paraId="62594B9A"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16B62F09"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5</w:t>
            </w:r>
          </w:p>
        </w:tc>
        <w:tc>
          <w:tcPr>
            <w:tcW w:w="2514" w:type="dxa"/>
          </w:tcPr>
          <w:p w14:paraId="663728CF"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5</w:t>
            </w:r>
          </w:p>
        </w:tc>
        <w:tc>
          <w:tcPr>
            <w:tcW w:w="2528" w:type="dxa"/>
          </w:tcPr>
          <w:p w14:paraId="6D258468"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2.4±0.452</w:t>
            </w:r>
          </w:p>
        </w:tc>
        <w:tc>
          <w:tcPr>
            <w:tcW w:w="2542" w:type="dxa"/>
          </w:tcPr>
          <w:p w14:paraId="5355899C"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1.12±0.359</w:t>
            </w:r>
          </w:p>
        </w:tc>
        <w:tc>
          <w:tcPr>
            <w:tcW w:w="2528" w:type="dxa"/>
          </w:tcPr>
          <w:p w14:paraId="138CFB05"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2.4±0.74</w:t>
            </w:r>
          </w:p>
        </w:tc>
      </w:tr>
    </w:tbl>
    <w:p w14:paraId="2169104B" w14:textId="77777777" w:rsidR="0079224C" w:rsidRPr="00513103" w:rsidRDefault="004C1D66"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lastRenderedPageBreak/>
        <w:t xml:space="preserve">CL Sites : Corpus leutum sites </w:t>
      </w:r>
    </w:p>
    <w:p w14:paraId="56A2C4FE"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p>
    <w:p w14:paraId="3D6C2382"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drawing>
          <wp:inline distT="0" distB="0" distL="0" distR="0" wp14:anchorId="35221AEA" wp14:editId="66F33AB9">
            <wp:extent cx="5394960" cy="2484120"/>
            <wp:effectExtent l="0" t="0" r="152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9B06E4"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p>
    <w:p w14:paraId="1C2E08D8" w14:textId="309E5306" w:rsidR="009B564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Graph</w:t>
      </w:r>
      <w:r w:rsidR="009B5647" w:rsidRPr="00513103">
        <w:rPr>
          <w:rFonts w:ascii="Times New Roman" w:eastAsia="Arial" w:hAnsi="Times New Roman" w:cs="Times New Roman"/>
          <w:bCs/>
          <w:sz w:val="24"/>
          <w:szCs w:val="24"/>
        </w:rPr>
        <w:t xml:space="preserve"> 1</w:t>
      </w:r>
      <w:r w:rsidR="006F6C8B" w:rsidRPr="00513103">
        <w:rPr>
          <w:rFonts w:ascii="Times New Roman" w:eastAsia="Arial" w:hAnsi="Times New Roman" w:cs="Times New Roman"/>
          <w:bCs/>
          <w:sz w:val="24"/>
          <w:szCs w:val="24"/>
        </w:rPr>
        <w:t>:Represent Change i</w:t>
      </w:r>
      <w:r w:rsidR="00C846B9" w:rsidRPr="00513103">
        <w:rPr>
          <w:rFonts w:ascii="Times New Roman" w:eastAsia="Arial" w:hAnsi="Times New Roman" w:cs="Times New Roman"/>
          <w:bCs/>
          <w:sz w:val="24"/>
          <w:szCs w:val="24"/>
        </w:rPr>
        <w:t xml:space="preserve">n body weight and reproductive organ </w:t>
      </w:r>
      <w:r w:rsidR="00C9444D">
        <w:rPr>
          <w:rFonts w:ascii="Times New Roman" w:eastAsia="Arial" w:hAnsi="Times New Roman" w:cs="Times New Roman"/>
          <w:bCs/>
          <w:sz w:val="24"/>
          <w:szCs w:val="24"/>
        </w:rPr>
        <w:t xml:space="preserve"> </w:t>
      </w:r>
      <w:r w:rsidR="006F6C8B" w:rsidRPr="00513103">
        <w:rPr>
          <w:rFonts w:ascii="Times New Roman" w:eastAsia="Arial" w:hAnsi="Times New Roman" w:cs="Times New Roman"/>
          <w:bCs/>
          <w:sz w:val="24"/>
          <w:szCs w:val="24"/>
        </w:rPr>
        <w:t>weight</w:t>
      </w:r>
      <w:r w:rsidR="00C846B9" w:rsidRPr="00513103">
        <w:rPr>
          <w:rFonts w:ascii="Times New Roman" w:eastAsia="Arial" w:hAnsi="Times New Roman" w:cs="Times New Roman"/>
          <w:bCs/>
          <w:sz w:val="24"/>
          <w:szCs w:val="24"/>
        </w:rPr>
        <w:t xml:space="preserve"> </w:t>
      </w:r>
      <w:r w:rsidR="00D14D7A" w:rsidRPr="00513103">
        <w:rPr>
          <w:rFonts w:ascii="Times New Roman" w:eastAsia="Arial" w:hAnsi="Times New Roman" w:cs="Times New Roman"/>
          <w:bCs/>
          <w:sz w:val="24"/>
          <w:szCs w:val="24"/>
        </w:rPr>
        <w:t>in male albino rats and plant extract fed.</w:t>
      </w:r>
    </w:p>
    <w:p w14:paraId="2D1601E3" w14:textId="77777777" w:rsidR="003F3F4D" w:rsidRPr="00513103" w:rsidRDefault="003F3F4D" w:rsidP="00807841">
      <w:pPr>
        <w:widowControl w:val="0"/>
        <w:spacing w:before="66" w:after="0" w:line="240" w:lineRule="auto"/>
        <w:outlineLvl w:val="0"/>
        <w:rPr>
          <w:rFonts w:ascii="Times New Roman" w:eastAsia="Arial" w:hAnsi="Times New Roman" w:cs="Times New Roman"/>
          <w:bCs/>
          <w:sz w:val="24"/>
          <w:szCs w:val="24"/>
        </w:rPr>
      </w:pPr>
    </w:p>
    <w:p w14:paraId="688D6596" w14:textId="77777777" w:rsidR="00C9444D" w:rsidRDefault="009B564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drawing>
          <wp:anchor distT="0" distB="0" distL="114300" distR="114300" simplePos="0" relativeHeight="251658240" behindDoc="0" locked="0" layoutInCell="1" allowOverlap="1" wp14:anchorId="62B1695B" wp14:editId="40CE9536">
            <wp:simplePos x="0" y="0"/>
            <wp:positionH relativeFrom="column">
              <wp:posOffset>266700</wp:posOffset>
            </wp:positionH>
            <wp:positionV relativeFrom="paragraph">
              <wp:posOffset>45720</wp:posOffset>
            </wp:positionV>
            <wp:extent cx="5013960" cy="3649980"/>
            <wp:effectExtent l="0" t="0" r="15240" b="762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B77F9FE" w14:textId="77777777" w:rsidR="00C9444D" w:rsidRPr="00C9444D" w:rsidRDefault="00C9444D" w:rsidP="00C9444D">
      <w:pPr>
        <w:rPr>
          <w:rFonts w:ascii="Times New Roman" w:eastAsia="Arial" w:hAnsi="Times New Roman" w:cs="Times New Roman"/>
          <w:sz w:val="24"/>
          <w:szCs w:val="24"/>
        </w:rPr>
      </w:pPr>
    </w:p>
    <w:p w14:paraId="62B336FA" w14:textId="77777777" w:rsidR="00C9444D" w:rsidRPr="00C9444D" w:rsidRDefault="00C9444D" w:rsidP="00C9444D">
      <w:pPr>
        <w:rPr>
          <w:rFonts w:ascii="Times New Roman" w:eastAsia="Arial" w:hAnsi="Times New Roman" w:cs="Times New Roman"/>
          <w:sz w:val="24"/>
          <w:szCs w:val="24"/>
        </w:rPr>
      </w:pPr>
    </w:p>
    <w:p w14:paraId="0FD18DAD" w14:textId="77777777" w:rsidR="00C9444D" w:rsidRPr="00C9444D" w:rsidRDefault="00C9444D" w:rsidP="00C9444D">
      <w:pPr>
        <w:rPr>
          <w:rFonts w:ascii="Times New Roman" w:eastAsia="Arial" w:hAnsi="Times New Roman" w:cs="Times New Roman"/>
          <w:sz w:val="24"/>
          <w:szCs w:val="24"/>
        </w:rPr>
      </w:pPr>
    </w:p>
    <w:p w14:paraId="0922E413" w14:textId="77777777" w:rsidR="00C9444D" w:rsidRPr="00C9444D" w:rsidRDefault="00C9444D" w:rsidP="00C9444D">
      <w:pPr>
        <w:rPr>
          <w:rFonts w:ascii="Times New Roman" w:eastAsia="Arial" w:hAnsi="Times New Roman" w:cs="Times New Roman"/>
          <w:sz w:val="24"/>
          <w:szCs w:val="24"/>
        </w:rPr>
      </w:pPr>
    </w:p>
    <w:p w14:paraId="4BA39F7E" w14:textId="77777777" w:rsidR="00C9444D" w:rsidRPr="00C9444D" w:rsidRDefault="00C9444D" w:rsidP="00C9444D">
      <w:pPr>
        <w:rPr>
          <w:rFonts w:ascii="Times New Roman" w:eastAsia="Arial" w:hAnsi="Times New Roman" w:cs="Times New Roman"/>
          <w:sz w:val="24"/>
          <w:szCs w:val="24"/>
        </w:rPr>
      </w:pPr>
    </w:p>
    <w:p w14:paraId="7D84507A" w14:textId="77777777" w:rsidR="00C9444D" w:rsidRPr="00C9444D" w:rsidRDefault="00C9444D" w:rsidP="00C9444D">
      <w:pPr>
        <w:rPr>
          <w:rFonts w:ascii="Times New Roman" w:eastAsia="Arial" w:hAnsi="Times New Roman" w:cs="Times New Roman"/>
          <w:sz w:val="24"/>
          <w:szCs w:val="24"/>
        </w:rPr>
      </w:pPr>
    </w:p>
    <w:p w14:paraId="071DD30D" w14:textId="77777777" w:rsidR="00C9444D" w:rsidRPr="00C9444D" w:rsidRDefault="00C9444D" w:rsidP="00C9444D">
      <w:pPr>
        <w:rPr>
          <w:rFonts w:ascii="Times New Roman" w:eastAsia="Arial" w:hAnsi="Times New Roman" w:cs="Times New Roman"/>
          <w:sz w:val="24"/>
          <w:szCs w:val="24"/>
        </w:rPr>
      </w:pPr>
    </w:p>
    <w:p w14:paraId="229BA1F4" w14:textId="77777777" w:rsidR="00C9444D" w:rsidRPr="00C9444D" w:rsidRDefault="00C9444D" w:rsidP="00C9444D">
      <w:pPr>
        <w:rPr>
          <w:rFonts w:ascii="Times New Roman" w:eastAsia="Arial" w:hAnsi="Times New Roman" w:cs="Times New Roman"/>
          <w:sz w:val="24"/>
          <w:szCs w:val="24"/>
        </w:rPr>
      </w:pPr>
    </w:p>
    <w:p w14:paraId="005C2833" w14:textId="77777777" w:rsidR="00C9444D" w:rsidRDefault="00C9444D" w:rsidP="00807841">
      <w:pPr>
        <w:widowControl w:val="0"/>
        <w:spacing w:before="66" w:after="0" w:line="240" w:lineRule="auto"/>
        <w:outlineLvl w:val="0"/>
        <w:rPr>
          <w:rFonts w:ascii="Times New Roman" w:eastAsia="Arial" w:hAnsi="Times New Roman" w:cs="Times New Roman"/>
          <w:bCs/>
          <w:sz w:val="24"/>
          <w:szCs w:val="24"/>
        </w:rPr>
      </w:pPr>
    </w:p>
    <w:p w14:paraId="54534E4B" w14:textId="1DC26F0B" w:rsidR="0029233A"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r>
        <w:rPr>
          <w:rFonts w:ascii="Times New Roman" w:eastAsia="Arial" w:hAnsi="Times New Roman" w:cs="Times New Roman"/>
          <w:bCs/>
          <w:sz w:val="24"/>
          <w:szCs w:val="24"/>
        </w:rPr>
        <w:tab/>
      </w:r>
    </w:p>
    <w:p w14:paraId="4B38AEDA" w14:textId="77777777" w:rsidR="00C9444D"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p>
    <w:p w14:paraId="7846032D" w14:textId="77777777" w:rsidR="00C9444D" w:rsidRPr="00513103"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p>
    <w:p w14:paraId="3C2A0E8A" w14:textId="77777777" w:rsidR="00C9444D" w:rsidRDefault="00C9444D" w:rsidP="00C9444D">
      <w:pPr>
        <w:widowControl w:val="0"/>
        <w:spacing w:before="66" w:after="0" w:line="240" w:lineRule="auto"/>
        <w:jc w:val="both"/>
        <w:outlineLvl w:val="0"/>
        <w:rPr>
          <w:rFonts w:ascii="Times New Roman" w:eastAsia="Arial" w:hAnsi="Times New Roman" w:cs="Times New Roman"/>
          <w:bCs/>
          <w:sz w:val="24"/>
          <w:szCs w:val="24"/>
        </w:rPr>
      </w:pPr>
    </w:p>
    <w:p w14:paraId="1AEF62D3" w14:textId="347C90DC" w:rsidR="006F6C8B" w:rsidRPr="00513103" w:rsidRDefault="009B5647" w:rsidP="00C9444D">
      <w:pPr>
        <w:widowControl w:val="0"/>
        <w:spacing w:before="66" w:after="0" w:line="240" w:lineRule="auto"/>
        <w:jc w:val="both"/>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 xml:space="preserve">Graph 2: </w:t>
      </w:r>
      <w:r w:rsidR="006F6C8B" w:rsidRPr="00513103">
        <w:rPr>
          <w:rFonts w:ascii="Times New Roman" w:eastAsia="Arial" w:hAnsi="Times New Roman" w:cs="Times New Roman"/>
          <w:bCs/>
          <w:sz w:val="24"/>
          <w:szCs w:val="24"/>
        </w:rPr>
        <w:t xml:space="preserve"> Represent Change</w:t>
      </w:r>
      <w:r w:rsidR="005E28BC" w:rsidRPr="00513103">
        <w:rPr>
          <w:rFonts w:ascii="Times New Roman" w:eastAsia="Arial" w:hAnsi="Times New Roman" w:cs="Times New Roman"/>
          <w:bCs/>
          <w:sz w:val="24"/>
          <w:szCs w:val="24"/>
        </w:rPr>
        <w:t>s</w:t>
      </w:r>
      <w:r w:rsidR="006F6C8B" w:rsidRPr="00513103">
        <w:rPr>
          <w:rFonts w:ascii="Times New Roman" w:eastAsia="Arial" w:hAnsi="Times New Roman" w:cs="Times New Roman"/>
          <w:bCs/>
          <w:sz w:val="24"/>
          <w:szCs w:val="24"/>
        </w:rPr>
        <w:t xml:space="preserve"> in Sperm count and </w:t>
      </w:r>
      <w:r w:rsidR="00D14D7A" w:rsidRPr="00513103">
        <w:rPr>
          <w:rFonts w:ascii="Times New Roman" w:eastAsia="Arial" w:hAnsi="Times New Roman" w:cs="Times New Roman"/>
          <w:bCs/>
          <w:sz w:val="24"/>
          <w:szCs w:val="24"/>
        </w:rPr>
        <w:t>biochemical parameters (</w:t>
      </w:r>
      <w:r w:rsidR="006F6C8B" w:rsidRPr="00513103">
        <w:rPr>
          <w:rFonts w:ascii="Times New Roman" w:eastAsia="Arial" w:hAnsi="Times New Roman" w:cs="Times New Roman"/>
          <w:bCs/>
          <w:sz w:val="24"/>
          <w:szCs w:val="24"/>
        </w:rPr>
        <w:t xml:space="preserve"> Fructose,</w:t>
      </w:r>
      <w:r w:rsidR="005E28BC" w:rsidRPr="00513103">
        <w:rPr>
          <w:rFonts w:ascii="Times New Roman" w:eastAsia="Arial" w:hAnsi="Times New Roman" w:cs="Times New Roman"/>
          <w:bCs/>
          <w:sz w:val="24"/>
          <w:szCs w:val="24"/>
        </w:rPr>
        <w:t xml:space="preserve"> Protein content</w:t>
      </w:r>
      <w:r w:rsidR="006F6C8B" w:rsidRPr="00513103">
        <w:rPr>
          <w:rFonts w:ascii="Times New Roman" w:eastAsia="Arial" w:hAnsi="Times New Roman" w:cs="Times New Roman"/>
          <w:bCs/>
          <w:sz w:val="24"/>
          <w:szCs w:val="24"/>
        </w:rPr>
        <w:t xml:space="preserve"> and acid phosphatase activity</w:t>
      </w:r>
      <w:r w:rsidR="00D14D7A" w:rsidRPr="00513103">
        <w:rPr>
          <w:rFonts w:ascii="Times New Roman" w:eastAsia="Arial" w:hAnsi="Times New Roman" w:cs="Times New Roman"/>
          <w:bCs/>
          <w:sz w:val="24"/>
          <w:szCs w:val="24"/>
        </w:rPr>
        <w:t xml:space="preserve">) in reproductive organ </w:t>
      </w:r>
      <w:r w:rsidR="006F6C8B" w:rsidRPr="00513103">
        <w:rPr>
          <w:rFonts w:ascii="Times New Roman" w:eastAsia="Arial" w:hAnsi="Times New Roman" w:cs="Times New Roman"/>
          <w:bCs/>
          <w:sz w:val="24"/>
          <w:szCs w:val="24"/>
        </w:rPr>
        <w:t xml:space="preserve">tissue </w:t>
      </w:r>
      <w:r w:rsidR="00D14D7A" w:rsidRPr="00513103">
        <w:rPr>
          <w:rFonts w:ascii="Times New Roman" w:eastAsia="Arial" w:hAnsi="Times New Roman" w:cs="Times New Roman"/>
          <w:bCs/>
          <w:sz w:val="24"/>
          <w:szCs w:val="24"/>
        </w:rPr>
        <w:t>in male albino rats and plant extract fed.</w:t>
      </w:r>
    </w:p>
    <w:p w14:paraId="6CAEE861" w14:textId="77777777" w:rsidR="006F6C8B" w:rsidRPr="00513103" w:rsidRDefault="006F6C8B" w:rsidP="006F6C8B">
      <w:pPr>
        <w:widowControl w:val="0"/>
        <w:spacing w:before="66" w:after="0" w:line="240" w:lineRule="auto"/>
        <w:outlineLvl w:val="0"/>
        <w:rPr>
          <w:rFonts w:ascii="Times New Roman" w:eastAsia="Arial" w:hAnsi="Times New Roman" w:cs="Times New Roman"/>
          <w:bCs/>
          <w:sz w:val="24"/>
          <w:szCs w:val="24"/>
        </w:rPr>
      </w:pPr>
    </w:p>
    <w:p w14:paraId="0D15C621" w14:textId="77777777" w:rsidR="007B1597" w:rsidRPr="00513103" w:rsidRDefault="007B159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lastRenderedPageBreak/>
        <w:drawing>
          <wp:inline distT="0" distB="0" distL="0" distR="0" wp14:anchorId="34F4D8F7" wp14:editId="30343E31">
            <wp:extent cx="5723907" cy="2968831"/>
            <wp:effectExtent l="0" t="0" r="1016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5EA141" w14:textId="77777777" w:rsidR="0029233A" w:rsidRPr="00513103" w:rsidRDefault="0067722E"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 xml:space="preserve">Graph </w:t>
      </w:r>
      <w:r w:rsidR="0013055F" w:rsidRPr="00513103">
        <w:rPr>
          <w:rFonts w:ascii="Times New Roman" w:eastAsia="Arial" w:hAnsi="Times New Roman" w:cs="Times New Roman"/>
          <w:bCs/>
          <w:sz w:val="24"/>
          <w:szCs w:val="24"/>
        </w:rPr>
        <w:t>3</w:t>
      </w:r>
      <w:r w:rsidR="006F6C8B" w:rsidRPr="00513103">
        <w:rPr>
          <w:rFonts w:ascii="Times New Roman" w:eastAsia="Arial" w:hAnsi="Times New Roman" w:cs="Times New Roman"/>
          <w:bCs/>
          <w:sz w:val="24"/>
          <w:szCs w:val="24"/>
        </w:rPr>
        <w:t>:</w:t>
      </w:r>
      <w:r w:rsidR="006F6C8B" w:rsidRPr="00513103">
        <w:rPr>
          <w:rFonts w:ascii="Times New Roman" w:hAnsi="Times New Roman" w:cs="Times New Roman"/>
          <w:sz w:val="16"/>
          <w:szCs w:val="14"/>
        </w:rPr>
        <w:t xml:space="preserve"> </w:t>
      </w:r>
      <w:r w:rsidR="005E28BC" w:rsidRPr="00513103">
        <w:rPr>
          <w:rFonts w:ascii="Times New Roman" w:hAnsi="Times New Roman" w:cs="Times New Roman"/>
          <w:sz w:val="24"/>
          <w:szCs w:val="24"/>
        </w:rPr>
        <w:t xml:space="preserve">Represent </w:t>
      </w:r>
      <w:r w:rsidR="00D14D7A" w:rsidRPr="00513103">
        <w:rPr>
          <w:rFonts w:ascii="Times New Roman" w:hAnsi="Times New Roman" w:cs="Times New Roman"/>
          <w:sz w:val="24"/>
          <w:szCs w:val="24"/>
        </w:rPr>
        <w:t xml:space="preserve">fertility performance </w:t>
      </w:r>
      <w:r w:rsidR="006F6C8B" w:rsidRPr="00513103">
        <w:rPr>
          <w:rFonts w:ascii="Times New Roman" w:hAnsi="Times New Roman" w:cs="Times New Roman"/>
          <w:sz w:val="24"/>
          <w:szCs w:val="24"/>
        </w:rPr>
        <w:t>of male</w:t>
      </w:r>
      <w:r w:rsidR="00D14D7A" w:rsidRPr="00513103">
        <w:rPr>
          <w:rFonts w:ascii="Times New Roman" w:hAnsi="Times New Roman" w:cs="Times New Roman"/>
          <w:sz w:val="24"/>
          <w:szCs w:val="24"/>
        </w:rPr>
        <w:t xml:space="preserve"> albino</w:t>
      </w:r>
      <w:r w:rsidR="006F6C8B" w:rsidRPr="00513103">
        <w:rPr>
          <w:rFonts w:ascii="Times New Roman" w:hAnsi="Times New Roman" w:cs="Times New Roman"/>
          <w:sz w:val="24"/>
          <w:szCs w:val="24"/>
        </w:rPr>
        <w:t xml:space="preserve"> rats</w:t>
      </w:r>
      <w:r w:rsidR="00D14D7A" w:rsidRPr="00513103">
        <w:rPr>
          <w:rFonts w:ascii="Times New Roman" w:hAnsi="Times New Roman" w:cs="Times New Roman"/>
          <w:sz w:val="24"/>
          <w:szCs w:val="24"/>
        </w:rPr>
        <w:t xml:space="preserve"> and plant extract fed</w:t>
      </w:r>
      <w:r w:rsidR="006F6C8B" w:rsidRPr="00513103">
        <w:rPr>
          <w:rFonts w:ascii="Times New Roman" w:hAnsi="Times New Roman" w:cs="Times New Roman"/>
          <w:sz w:val="24"/>
          <w:szCs w:val="24"/>
        </w:rPr>
        <w:t>.</w:t>
      </w:r>
    </w:p>
    <w:p w14:paraId="245CF61C" w14:textId="77777777" w:rsidR="0029233A" w:rsidRPr="00513103" w:rsidRDefault="0029233A" w:rsidP="00807841">
      <w:pPr>
        <w:widowControl w:val="0"/>
        <w:spacing w:before="66" w:after="0" w:line="240" w:lineRule="auto"/>
        <w:outlineLvl w:val="0"/>
        <w:rPr>
          <w:rFonts w:ascii="Times New Roman" w:eastAsia="Arial" w:hAnsi="Times New Roman" w:cs="Times New Roman"/>
          <w:bCs/>
          <w:sz w:val="24"/>
          <w:szCs w:val="24"/>
        </w:rPr>
      </w:pPr>
    </w:p>
    <w:p w14:paraId="1D5A4C31" w14:textId="77777777" w:rsidR="008B74E5" w:rsidRPr="00513103" w:rsidRDefault="00E063BE" w:rsidP="00060449">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Results</w:t>
      </w:r>
      <w:r w:rsidR="008C2ABE" w:rsidRPr="00513103">
        <w:rPr>
          <w:rFonts w:ascii="Times New Roman" w:eastAsia="Times New Roman" w:hAnsi="Times New Roman" w:cs="Times New Roman"/>
          <w:b/>
          <w:bCs/>
          <w:sz w:val="24"/>
          <w:szCs w:val="24"/>
        </w:rPr>
        <w:t xml:space="preserve"> and discussion:</w:t>
      </w:r>
    </w:p>
    <w:p w14:paraId="2C29BA3C" w14:textId="77777777" w:rsidR="00A327C8" w:rsidRPr="00513103" w:rsidRDefault="003F3F4D" w:rsidP="003F3F4D">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The testis, which serves as the major reproductive organ in the male reproductive system, is joined by several accessory structures and is primarily responsible for producing sperm. The amount and quality of spermatozoa, which are influenced by a variety of reproductive variables, will be affected by substances that modify testicular function. In this study, the effects of </w:t>
      </w:r>
      <w:r w:rsidRPr="00513103">
        <w:rPr>
          <w:rFonts w:ascii="Times New Roman" w:eastAsia="Times New Roman" w:hAnsi="Times New Roman" w:cs="Times New Roman"/>
          <w:i/>
          <w:iCs/>
          <w:sz w:val="24"/>
          <w:szCs w:val="24"/>
        </w:rPr>
        <w:t>Andrographis paniculata</w:t>
      </w:r>
      <w:r w:rsidRPr="00513103">
        <w:rPr>
          <w:rFonts w:ascii="Times New Roman" w:eastAsia="Times New Roman" w:hAnsi="Times New Roman" w:cs="Times New Roman"/>
          <w:sz w:val="24"/>
          <w:szCs w:val="24"/>
        </w:rPr>
        <w:t xml:space="preserve"> leaf extract on the reproductive characteristics of male albino rats were examined.</w:t>
      </w:r>
    </w:p>
    <w:p w14:paraId="57DA5FBF" w14:textId="77777777" w:rsidR="00D6394E" w:rsidRPr="00513103" w:rsidRDefault="00BA5E42"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Body weight</w:t>
      </w:r>
      <w:r w:rsidRPr="00513103">
        <w:rPr>
          <w:rFonts w:ascii="Times New Roman" w:eastAsia="Times New Roman" w:hAnsi="Times New Roman" w:cs="Times New Roman"/>
          <w:sz w:val="24"/>
          <w:szCs w:val="24"/>
        </w:rPr>
        <w:t>:</w:t>
      </w:r>
    </w:p>
    <w:p w14:paraId="6F97F4F5" w14:textId="77777777" w:rsidR="008B74E5" w:rsidRPr="00513103" w:rsidRDefault="00BA5E42"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 </w:t>
      </w:r>
      <w:r w:rsidR="001D4154" w:rsidRPr="00513103">
        <w:rPr>
          <w:rFonts w:ascii="Times New Roman" w:eastAsia="Times New Roman" w:hAnsi="Times New Roman" w:cs="Times New Roman"/>
          <w:sz w:val="24"/>
          <w:szCs w:val="24"/>
        </w:rPr>
        <w:t>Significant reduction</w:t>
      </w:r>
      <w:r w:rsidR="008C2ABE" w:rsidRPr="00513103">
        <w:rPr>
          <w:rFonts w:ascii="Times New Roman" w:eastAsia="Times New Roman" w:hAnsi="Times New Roman" w:cs="Times New Roman"/>
          <w:sz w:val="24"/>
          <w:szCs w:val="24"/>
        </w:rPr>
        <w:t>(P&lt;0.001)</w:t>
      </w:r>
      <w:r w:rsidR="001D4154" w:rsidRPr="00513103">
        <w:rPr>
          <w:rFonts w:ascii="Times New Roman" w:eastAsia="Times New Roman" w:hAnsi="Times New Roman" w:cs="Times New Roman"/>
          <w:sz w:val="24"/>
          <w:szCs w:val="24"/>
        </w:rPr>
        <w:t xml:space="preserve"> in body and reproductive organ weight</w:t>
      </w:r>
      <w:r w:rsidR="00D41CAE" w:rsidRPr="00513103">
        <w:rPr>
          <w:rFonts w:ascii="Times New Roman" w:eastAsia="Times New Roman" w:hAnsi="Times New Roman" w:cs="Times New Roman"/>
          <w:sz w:val="24"/>
          <w:szCs w:val="24"/>
        </w:rPr>
        <w:t xml:space="preserve"> was observed in male rat after</w:t>
      </w:r>
      <w:r w:rsidR="00F42D98" w:rsidRPr="00513103">
        <w:rPr>
          <w:rFonts w:ascii="Times New Roman" w:eastAsia="Times New Roman" w:hAnsi="Times New Roman" w:cs="Times New Roman"/>
          <w:sz w:val="24"/>
          <w:szCs w:val="24"/>
        </w:rPr>
        <w:t xml:space="preserve"> oral administration of</w:t>
      </w:r>
      <w:r w:rsidR="00642BEE" w:rsidRPr="00513103">
        <w:rPr>
          <w:rFonts w:ascii="Times New Roman" w:eastAsia="Times New Roman" w:hAnsi="Times New Roman" w:cs="Times New Roman"/>
          <w:sz w:val="24"/>
          <w:szCs w:val="24"/>
        </w:rPr>
        <w:t xml:space="preserve"> both the aqueous and alcoholic </w:t>
      </w:r>
      <w:r w:rsidR="00F42D98" w:rsidRPr="00513103">
        <w:rPr>
          <w:rFonts w:ascii="Times New Roman" w:eastAsia="Times New Roman" w:hAnsi="Times New Roman" w:cs="Times New Roman"/>
          <w:sz w:val="24"/>
          <w:szCs w:val="24"/>
        </w:rPr>
        <w:t xml:space="preserve"> leaf extract of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00F42D98" w:rsidRPr="00513103">
        <w:rPr>
          <w:rFonts w:ascii="Times New Roman" w:eastAsia="Times New Roman" w:hAnsi="Times New Roman" w:cs="Times New Roman"/>
          <w:sz w:val="24"/>
          <w:szCs w:val="24"/>
        </w:rPr>
        <w:t xml:space="preserve"> </w:t>
      </w:r>
      <w:r w:rsidR="001D4154" w:rsidRPr="00513103">
        <w:rPr>
          <w:rFonts w:ascii="Times New Roman" w:eastAsia="Times New Roman" w:hAnsi="Times New Roman" w:cs="Times New Roman"/>
          <w:sz w:val="24"/>
          <w:szCs w:val="24"/>
        </w:rPr>
        <w:t>compared with the control group</w:t>
      </w:r>
      <w:r w:rsidR="006C0E5A" w:rsidRPr="00513103">
        <w:rPr>
          <w:rFonts w:ascii="Times New Roman" w:eastAsia="Times New Roman" w:hAnsi="Times New Roman" w:cs="Times New Roman"/>
          <w:sz w:val="24"/>
          <w:szCs w:val="24"/>
        </w:rPr>
        <w:t>( Table 1 &amp;Graph 1)</w:t>
      </w:r>
      <w:r w:rsidR="001D4154" w:rsidRPr="00513103">
        <w:rPr>
          <w:rFonts w:ascii="Times New Roman" w:eastAsia="Times New Roman" w:hAnsi="Times New Roman" w:cs="Times New Roman"/>
          <w:sz w:val="24"/>
          <w:szCs w:val="24"/>
        </w:rPr>
        <w:t>.</w:t>
      </w:r>
      <w:r w:rsidR="009A7B08" w:rsidRPr="00513103">
        <w:rPr>
          <w:rFonts w:ascii="Times New Roman" w:eastAsia="Times New Roman" w:hAnsi="Times New Roman" w:cs="Times New Roman"/>
          <w:sz w:val="24"/>
          <w:szCs w:val="24"/>
        </w:rPr>
        <w:t xml:space="preserve"> The decreased body weight may be due to suppression or less </w:t>
      </w:r>
      <w:r w:rsidR="00A327C8" w:rsidRPr="00513103">
        <w:rPr>
          <w:rFonts w:ascii="Times New Roman" w:eastAsia="Times New Roman" w:hAnsi="Times New Roman" w:cs="Times New Roman"/>
          <w:sz w:val="24"/>
          <w:szCs w:val="24"/>
        </w:rPr>
        <w:t xml:space="preserve">secretion of growth hormone(GH) from pituitary gland (Choudhary and Sharma 2023). </w:t>
      </w:r>
      <w:r w:rsidR="009A7B08" w:rsidRPr="00513103">
        <w:rPr>
          <w:rFonts w:ascii="Times New Roman" w:eastAsia="Times New Roman" w:hAnsi="Times New Roman" w:cs="Times New Roman"/>
          <w:sz w:val="24"/>
          <w:szCs w:val="24"/>
        </w:rPr>
        <w:t xml:space="preserve"> </w:t>
      </w:r>
    </w:p>
    <w:p w14:paraId="339D3B4A" w14:textId="77777777" w:rsidR="00D6394E" w:rsidRPr="00513103" w:rsidRDefault="00A327C8" w:rsidP="00E063BE">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Reproductive Organ weight :</w:t>
      </w:r>
    </w:p>
    <w:p w14:paraId="31F84918" w14:textId="77777777" w:rsidR="00A327C8" w:rsidRPr="00513103" w:rsidRDefault="00A327C8"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 xml:space="preserve"> </w:t>
      </w:r>
      <w:r w:rsidR="009D31F2" w:rsidRPr="00513103">
        <w:rPr>
          <w:rFonts w:ascii="Times New Roman" w:eastAsia="Times New Roman" w:hAnsi="Times New Roman" w:cs="Times New Roman"/>
          <w:sz w:val="24"/>
          <w:szCs w:val="24"/>
        </w:rPr>
        <w:t xml:space="preserve">Result showed that the weight of various reproductive organs such as Testis, Seminal vesicle(SV), Coagulating gland(CG), Epididymis, Ventral prostate(VP) of male albino rats treated with both alcoholic and aqueous extract of leaf of  </w:t>
      </w:r>
      <w:r w:rsidR="009D31F2" w:rsidRPr="00513103">
        <w:rPr>
          <w:rFonts w:ascii="Times New Roman" w:eastAsia="Times New Roman" w:hAnsi="Times New Roman" w:cs="Times New Roman"/>
          <w:i/>
          <w:iCs/>
          <w:sz w:val="24"/>
          <w:szCs w:val="24"/>
        </w:rPr>
        <w:t>Andrographis paniculata</w:t>
      </w:r>
      <w:r w:rsidR="009D31F2" w:rsidRPr="00513103">
        <w:rPr>
          <w:rFonts w:ascii="Times New Roman" w:eastAsia="Times New Roman" w:hAnsi="Times New Roman" w:cs="Times New Roman"/>
          <w:sz w:val="24"/>
          <w:szCs w:val="24"/>
        </w:rPr>
        <w:t xml:space="preserve"> wer</w:t>
      </w:r>
      <w:r w:rsidR="00480715" w:rsidRPr="00513103">
        <w:rPr>
          <w:rFonts w:ascii="Times New Roman" w:eastAsia="Times New Roman" w:hAnsi="Times New Roman" w:cs="Times New Roman"/>
          <w:sz w:val="24"/>
          <w:szCs w:val="24"/>
        </w:rPr>
        <w:t>e found significantly decreased(P&lt;0.001) with compared to co</w:t>
      </w:r>
      <w:r w:rsidR="00AD3228" w:rsidRPr="00513103">
        <w:rPr>
          <w:rFonts w:ascii="Times New Roman" w:eastAsia="Times New Roman" w:hAnsi="Times New Roman" w:cs="Times New Roman"/>
          <w:sz w:val="24"/>
          <w:szCs w:val="24"/>
        </w:rPr>
        <w:t>ntrol group( Table 1 and graph 1</w:t>
      </w:r>
      <w:r w:rsidR="00480715" w:rsidRPr="00513103">
        <w:rPr>
          <w:rFonts w:ascii="Times New Roman" w:eastAsia="Times New Roman" w:hAnsi="Times New Roman" w:cs="Times New Roman"/>
          <w:sz w:val="24"/>
          <w:szCs w:val="24"/>
        </w:rPr>
        <w:t>).</w:t>
      </w:r>
      <w:r w:rsidR="00AD3228" w:rsidRPr="00513103">
        <w:rPr>
          <w:rFonts w:ascii="Times New Roman" w:eastAsia="Times New Roman" w:hAnsi="Times New Roman" w:cs="Times New Roman"/>
          <w:sz w:val="24"/>
          <w:szCs w:val="24"/>
        </w:rPr>
        <w:t xml:space="preserve"> Significantly reduced gonadotrophic activity or decreased androgen levels that interfere with the development and maturation of spermatozoa may be the cause of the significant weight loss of several reproductive organs in treated male rats. Because circulating androgen is necessary for </w:t>
      </w:r>
      <w:r w:rsidR="00AD3228" w:rsidRPr="00513103">
        <w:rPr>
          <w:rFonts w:ascii="Times New Roman" w:eastAsia="Times New Roman" w:hAnsi="Times New Roman" w:cs="Times New Roman"/>
          <w:sz w:val="24"/>
          <w:szCs w:val="24"/>
        </w:rPr>
        <w:lastRenderedPageBreak/>
        <w:t>the structural and functional integrity of reproductive tissues, even a slight variation in testosterone level may cause the weight of the reproductive organs to decrease</w:t>
      </w:r>
      <w:r w:rsidR="00CF62AC" w:rsidRPr="00513103">
        <w:rPr>
          <w:rFonts w:ascii="Times New Roman" w:eastAsia="Times New Roman" w:hAnsi="Times New Roman" w:cs="Times New Roman"/>
          <w:sz w:val="24"/>
          <w:szCs w:val="24"/>
        </w:rPr>
        <w:t xml:space="preserve">(Hammami et.al,2008 ; Das et.al,2017 </w:t>
      </w:r>
      <w:r w:rsidR="00AD3228" w:rsidRPr="00513103">
        <w:rPr>
          <w:rFonts w:ascii="Times New Roman" w:eastAsia="Times New Roman" w:hAnsi="Times New Roman" w:cs="Times New Roman"/>
          <w:sz w:val="24"/>
          <w:szCs w:val="24"/>
        </w:rPr>
        <w:t>&amp; Choudhary &amp;Sharma 2023).</w:t>
      </w:r>
    </w:p>
    <w:p w14:paraId="1D18F4F0" w14:textId="77777777" w:rsidR="00D6394E" w:rsidRPr="00513103" w:rsidRDefault="00346C7F" w:rsidP="00346C7F">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Biochemical parameters :</w:t>
      </w:r>
      <w:r w:rsidRPr="00513103">
        <w:rPr>
          <w:rFonts w:ascii="Times New Roman" w:eastAsia="Times New Roman" w:hAnsi="Times New Roman" w:cs="Times New Roman"/>
          <w:sz w:val="24"/>
          <w:szCs w:val="24"/>
        </w:rPr>
        <w:t xml:space="preserve"> </w:t>
      </w:r>
    </w:p>
    <w:p w14:paraId="61795F25" w14:textId="77777777" w:rsidR="00346C7F" w:rsidRPr="00513103" w:rsidRDefault="00346C7F" w:rsidP="00346C7F">
      <w:pPr>
        <w:widowControl w:val="0"/>
        <w:spacing w:before="281" w:after="0"/>
        <w:ind w:right="136"/>
        <w:jc w:val="both"/>
        <w:rPr>
          <w:rFonts w:ascii="Times New Roman" w:hAnsi="Times New Roman" w:cs="Times New Roman"/>
          <w:sz w:val="16"/>
          <w:szCs w:val="14"/>
        </w:rPr>
      </w:pPr>
      <w:r w:rsidRPr="00513103">
        <w:rPr>
          <w:rFonts w:ascii="Times New Roman" w:eastAsia="Times New Roman" w:hAnsi="Times New Roman" w:cs="Times New Roman"/>
          <w:sz w:val="24"/>
          <w:szCs w:val="24"/>
        </w:rPr>
        <w:t xml:space="preserve">There was a significant reduction(P&lt;0.001) in fructose content in coagulating gland (CG), protein content in seminal vesicle (SV) and acid phosphatase activity in Ventral prostate (VP)  observed in  male rats treated with alcoholic and aqueous extract of leaf of </w:t>
      </w:r>
      <w:r w:rsidRPr="00513103">
        <w:rPr>
          <w:rFonts w:ascii="Times New Roman" w:eastAsia="Times New Roman" w:hAnsi="Times New Roman" w:cs="Times New Roman"/>
          <w:i/>
          <w:iCs/>
          <w:sz w:val="24"/>
          <w:szCs w:val="24"/>
        </w:rPr>
        <w:t>Andrographis paniculata</w:t>
      </w:r>
      <w:r w:rsidRPr="00513103">
        <w:rPr>
          <w:rFonts w:ascii="Times New Roman" w:eastAsia="Times New Roman" w:hAnsi="Times New Roman" w:cs="Times New Roman"/>
          <w:sz w:val="24"/>
          <w:szCs w:val="24"/>
        </w:rPr>
        <w:t xml:space="preserve"> compared with control (Table 1 Graph 2). </w:t>
      </w:r>
      <w:r w:rsidRPr="00513103">
        <w:rPr>
          <w:rFonts w:ascii="Times New Roman" w:hAnsi="Times New Roman" w:cs="Times New Roman"/>
          <w:sz w:val="16"/>
          <w:szCs w:val="14"/>
        </w:rPr>
        <w:t xml:space="preserve"> </w:t>
      </w:r>
      <w:r w:rsidRPr="00513103">
        <w:rPr>
          <w:rFonts w:ascii="Times New Roman" w:eastAsia="Times New Roman" w:hAnsi="Times New Roman" w:cs="Times New Roman"/>
          <w:sz w:val="24"/>
          <w:szCs w:val="24"/>
        </w:rPr>
        <w:t>Reduced release of endogenous androgen may have contributed to the decline in acid phosphatase activity and fructose content in the ventral prostate and regulating gland, respectively.  When compared to the control group, the treated rats' SV had less protein because of toxic manifestations that caused protein to break down and impeded ATP generation, which is a source of energy</w:t>
      </w:r>
      <w:r w:rsidR="00CF62AC" w:rsidRPr="00513103">
        <w:rPr>
          <w:rFonts w:ascii="Times New Roman" w:eastAsia="Times New Roman" w:hAnsi="Times New Roman" w:cs="Times New Roman"/>
          <w:sz w:val="24"/>
          <w:szCs w:val="24"/>
        </w:rPr>
        <w:t>(Kumar et.al,2012</w:t>
      </w:r>
      <w:r w:rsidRPr="00513103">
        <w:rPr>
          <w:rFonts w:ascii="Times New Roman" w:eastAsia="Times New Roman" w:hAnsi="Times New Roman" w:cs="Times New Roman"/>
          <w:sz w:val="24"/>
          <w:szCs w:val="24"/>
        </w:rPr>
        <w:t>).</w:t>
      </w:r>
    </w:p>
    <w:p w14:paraId="084404FB" w14:textId="77777777" w:rsidR="00D6394E" w:rsidRPr="00513103" w:rsidRDefault="00BD619D" w:rsidP="001D25B7">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Sperm Count</w:t>
      </w:r>
      <w:r w:rsidRPr="00513103">
        <w:rPr>
          <w:rFonts w:ascii="Times New Roman" w:eastAsia="Times New Roman" w:hAnsi="Times New Roman" w:cs="Times New Roman"/>
          <w:sz w:val="24"/>
          <w:szCs w:val="24"/>
        </w:rPr>
        <w:t xml:space="preserve">: </w:t>
      </w:r>
    </w:p>
    <w:p w14:paraId="347FD24C" w14:textId="77777777" w:rsidR="001D25B7" w:rsidRPr="00513103" w:rsidRDefault="00BD619D" w:rsidP="001D25B7">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The result showed that the sperm counts had signif</w:t>
      </w:r>
      <w:r w:rsidR="00F42D98" w:rsidRPr="00513103">
        <w:rPr>
          <w:rFonts w:ascii="Times New Roman" w:eastAsia="Times New Roman" w:hAnsi="Times New Roman" w:cs="Times New Roman"/>
          <w:sz w:val="24"/>
          <w:szCs w:val="24"/>
        </w:rPr>
        <w:t>icantly  reduced</w:t>
      </w:r>
      <w:r w:rsidR="00D41CAE" w:rsidRPr="00513103">
        <w:rPr>
          <w:rFonts w:ascii="Times New Roman" w:eastAsia="Times New Roman" w:hAnsi="Times New Roman" w:cs="Times New Roman"/>
          <w:sz w:val="24"/>
          <w:szCs w:val="24"/>
        </w:rPr>
        <w:t xml:space="preserve"> (P&lt;0.001)</w:t>
      </w:r>
      <w:r w:rsidR="00F42D98" w:rsidRPr="00513103">
        <w:rPr>
          <w:rFonts w:ascii="Times New Roman" w:eastAsia="Times New Roman" w:hAnsi="Times New Roman" w:cs="Times New Roman"/>
          <w:sz w:val="24"/>
          <w:szCs w:val="24"/>
        </w:rPr>
        <w:t xml:space="preserve"> in</w:t>
      </w:r>
      <w:r w:rsidR="00642BEE" w:rsidRPr="00513103">
        <w:rPr>
          <w:rFonts w:ascii="Times New Roman" w:eastAsia="Times New Roman" w:hAnsi="Times New Roman" w:cs="Times New Roman"/>
          <w:sz w:val="24"/>
          <w:szCs w:val="24"/>
        </w:rPr>
        <w:t xml:space="preserve"> </w:t>
      </w:r>
      <w:r w:rsidR="00F42D98" w:rsidRPr="00513103">
        <w:rPr>
          <w:rFonts w:ascii="Times New Roman" w:eastAsia="Times New Roman" w:hAnsi="Times New Roman" w:cs="Times New Roman"/>
          <w:sz w:val="24"/>
          <w:szCs w:val="24"/>
        </w:rPr>
        <w:t xml:space="preserve"> treated male rats</w:t>
      </w:r>
      <w:r w:rsidR="00642BEE" w:rsidRPr="00513103">
        <w:rPr>
          <w:rFonts w:ascii="Times New Roman" w:eastAsia="Times New Roman" w:hAnsi="Times New Roman" w:cs="Times New Roman"/>
          <w:sz w:val="24"/>
          <w:szCs w:val="24"/>
        </w:rPr>
        <w:t xml:space="preserve"> with both the aqueous and alcoholic extract but sperm count is lesser in rats treated with alcoholic extract of  leaves of </w:t>
      </w:r>
      <w:r w:rsidR="00C846B9" w:rsidRPr="00513103">
        <w:rPr>
          <w:rFonts w:ascii="Times New Roman" w:eastAsia="Times New Roman" w:hAnsi="Times New Roman" w:cs="Times New Roman"/>
          <w:i/>
          <w:iCs/>
          <w:sz w:val="24"/>
          <w:szCs w:val="24"/>
        </w:rPr>
        <w:t xml:space="preserve">Andrographis paniculata  </w:t>
      </w:r>
      <w:r w:rsidR="00642BEE" w:rsidRPr="00513103">
        <w:rPr>
          <w:rFonts w:ascii="Times New Roman" w:eastAsia="Times New Roman" w:hAnsi="Times New Roman" w:cs="Times New Roman"/>
          <w:i/>
          <w:iCs/>
          <w:sz w:val="24"/>
          <w:szCs w:val="24"/>
        </w:rPr>
        <w:t xml:space="preserve"> </w:t>
      </w:r>
      <w:r w:rsidR="00642BEE" w:rsidRPr="00513103">
        <w:rPr>
          <w:rFonts w:ascii="Times New Roman" w:eastAsia="Times New Roman" w:hAnsi="Times New Roman" w:cs="Times New Roman"/>
          <w:sz w:val="24"/>
          <w:szCs w:val="24"/>
        </w:rPr>
        <w:t xml:space="preserve">as </w:t>
      </w:r>
      <w:r w:rsidR="00E063BE" w:rsidRPr="00513103">
        <w:rPr>
          <w:rFonts w:ascii="Times New Roman" w:eastAsia="Times New Roman" w:hAnsi="Times New Roman" w:cs="Times New Roman"/>
          <w:sz w:val="24"/>
          <w:szCs w:val="24"/>
        </w:rPr>
        <w:t xml:space="preserve"> compared to the control one.</w:t>
      </w:r>
      <w:r w:rsidR="001D25B7" w:rsidRPr="00513103">
        <w:rPr>
          <w:rFonts w:ascii="Times New Roman" w:hAnsi="Times New Roman" w:cs="Times New Roman"/>
          <w:sz w:val="16"/>
          <w:szCs w:val="14"/>
        </w:rPr>
        <w:t xml:space="preserve"> </w:t>
      </w:r>
      <w:r w:rsidR="001D25B7" w:rsidRPr="00513103">
        <w:rPr>
          <w:rFonts w:ascii="Times New Roman" w:eastAsia="Times New Roman" w:hAnsi="Times New Roman" w:cs="Times New Roman"/>
          <w:sz w:val="24"/>
          <w:szCs w:val="24"/>
        </w:rPr>
        <w:t xml:space="preserve">The decreased sperm count seen in treated male rats may result from decreased testosterone synthesis and leydig cell and seminiferous tubule degradation. It is well recognised that testosterone influences the epididymal environment and is crucial for spermatogenesis. Thus, it must have had an impact on spermatogenesis. Thus, it was evident that </w:t>
      </w:r>
      <w:r w:rsidR="001D25B7" w:rsidRPr="00513103">
        <w:rPr>
          <w:rFonts w:ascii="Times New Roman" w:eastAsia="Times New Roman" w:hAnsi="Times New Roman" w:cs="Times New Roman"/>
          <w:i/>
          <w:iCs/>
          <w:sz w:val="24"/>
          <w:szCs w:val="24"/>
        </w:rPr>
        <w:t>Andrographis paniculata</w:t>
      </w:r>
      <w:r w:rsidR="001D25B7" w:rsidRPr="00513103">
        <w:rPr>
          <w:rFonts w:ascii="Times New Roman" w:eastAsia="Times New Roman" w:hAnsi="Times New Roman" w:cs="Times New Roman"/>
          <w:sz w:val="24"/>
          <w:szCs w:val="24"/>
        </w:rPr>
        <w:t xml:space="preserve"> leaf extracts that were both alcoholic and aqueous have antiandrogenic properties that might prevent male rats from being fertile(</w:t>
      </w:r>
      <w:r w:rsidR="00CF62AC" w:rsidRPr="00513103">
        <w:rPr>
          <w:rFonts w:ascii="Times New Roman" w:eastAsia="Times New Roman" w:hAnsi="Times New Roman" w:cs="Times New Roman"/>
          <w:sz w:val="24"/>
          <w:szCs w:val="24"/>
        </w:rPr>
        <w:t>Kumar et.al,2012; Mali et.al2002 &amp; Smith et.al,2014</w:t>
      </w:r>
      <w:r w:rsidR="001D25B7" w:rsidRPr="00513103">
        <w:rPr>
          <w:rFonts w:ascii="Times New Roman" w:eastAsia="Times New Roman" w:hAnsi="Times New Roman" w:cs="Times New Roman"/>
          <w:sz w:val="24"/>
          <w:szCs w:val="24"/>
        </w:rPr>
        <w:t>).</w:t>
      </w:r>
    </w:p>
    <w:p w14:paraId="26B38188" w14:textId="77777777" w:rsidR="00D6394E" w:rsidRPr="00513103" w:rsidRDefault="00BD619D"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Fertility test</w:t>
      </w:r>
      <w:r w:rsidRPr="00513103">
        <w:rPr>
          <w:rFonts w:ascii="Times New Roman" w:eastAsia="Times New Roman" w:hAnsi="Times New Roman" w:cs="Times New Roman"/>
          <w:sz w:val="24"/>
          <w:szCs w:val="24"/>
        </w:rPr>
        <w:t xml:space="preserve">: </w:t>
      </w:r>
    </w:p>
    <w:p w14:paraId="4F7D02AA" w14:textId="131353E6" w:rsidR="00D6394E" w:rsidRPr="00513103" w:rsidRDefault="00E063BE"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Females mated by males treated with leaf extract of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 showed a significan</w:t>
      </w:r>
      <w:r w:rsidR="006D0C2A" w:rsidRPr="00513103">
        <w:rPr>
          <w:rFonts w:ascii="Times New Roman" w:eastAsia="Times New Roman" w:hAnsi="Times New Roman" w:cs="Times New Roman"/>
          <w:sz w:val="24"/>
          <w:szCs w:val="24"/>
        </w:rPr>
        <w:t>t reduction</w:t>
      </w:r>
      <w:r w:rsidR="00A327C8" w:rsidRPr="00513103">
        <w:rPr>
          <w:rFonts w:ascii="Times New Roman" w:eastAsia="Times New Roman" w:hAnsi="Times New Roman" w:cs="Times New Roman"/>
          <w:sz w:val="24"/>
          <w:szCs w:val="24"/>
        </w:rPr>
        <w:t>(P&lt;0.001)</w:t>
      </w:r>
      <w:r w:rsidR="006D0C2A" w:rsidRPr="00513103">
        <w:rPr>
          <w:rFonts w:ascii="Times New Roman" w:eastAsia="Times New Roman" w:hAnsi="Times New Roman" w:cs="Times New Roman"/>
          <w:sz w:val="24"/>
          <w:szCs w:val="24"/>
        </w:rPr>
        <w:t xml:space="preserve"> in Corpora lutea si</w:t>
      </w:r>
      <w:r w:rsidRPr="00513103">
        <w:rPr>
          <w:rFonts w:ascii="Times New Roman" w:eastAsia="Times New Roman" w:hAnsi="Times New Roman" w:cs="Times New Roman"/>
          <w:sz w:val="24"/>
          <w:szCs w:val="24"/>
        </w:rPr>
        <w:t>tes and Implantation sites whereas significant reduction</w:t>
      </w:r>
      <w:r w:rsidR="00AE1E96" w:rsidRPr="00513103">
        <w:rPr>
          <w:rFonts w:ascii="Times New Roman" w:eastAsia="Times New Roman" w:hAnsi="Times New Roman" w:cs="Times New Roman"/>
          <w:sz w:val="24"/>
          <w:szCs w:val="24"/>
        </w:rPr>
        <w:t>(P&lt;0.005)</w:t>
      </w:r>
      <w:r w:rsidRPr="00513103">
        <w:rPr>
          <w:rFonts w:ascii="Times New Roman" w:eastAsia="Times New Roman" w:hAnsi="Times New Roman" w:cs="Times New Roman"/>
          <w:sz w:val="24"/>
          <w:szCs w:val="24"/>
        </w:rPr>
        <w:t xml:space="preserve"> in litter size was observed </w:t>
      </w:r>
      <w:r w:rsidR="00AF70BB" w:rsidRPr="00513103">
        <w:rPr>
          <w:rFonts w:ascii="Times New Roman" w:eastAsia="Times New Roman" w:hAnsi="Times New Roman" w:cs="Times New Roman"/>
          <w:sz w:val="24"/>
          <w:szCs w:val="24"/>
        </w:rPr>
        <w:t xml:space="preserve">in females mated by males  treated with leaf of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00AF70BB" w:rsidRPr="00513103">
        <w:rPr>
          <w:rFonts w:ascii="Times New Roman" w:eastAsia="Times New Roman" w:hAnsi="Times New Roman" w:cs="Times New Roman"/>
          <w:sz w:val="24"/>
          <w:szCs w:val="24"/>
        </w:rPr>
        <w:t xml:space="preserve">. Out of </w:t>
      </w:r>
      <w:r w:rsidR="0009794A" w:rsidRPr="00513103">
        <w:rPr>
          <w:rFonts w:ascii="Times New Roman" w:eastAsia="Times New Roman" w:hAnsi="Times New Roman" w:cs="Times New Roman"/>
          <w:sz w:val="24"/>
          <w:szCs w:val="24"/>
        </w:rPr>
        <w:t>6 males treated with aqueous</w:t>
      </w:r>
      <w:r w:rsidR="00F42D98" w:rsidRPr="00513103">
        <w:rPr>
          <w:rFonts w:ascii="Times New Roman" w:eastAsia="Times New Roman" w:hAnsi="Times New Roman" w:cs="Times New Roman"/>
          <w:sz w:val="24"/>
          <w:szCs w:val="24"/>
        </w:rPr>
        <w:t xml:space="preserve"> extract of</w:t>
      </w:r>
      <w:r w:rsidR="0009794A" w:rsidRPr="00513103">
        <w:rPr>
          <w:rFonts w:ascii="Times New Roman" w:eastAsia="Times New Roman" w:hAnsi="Times New Roman" w:cs="Times New Roman"/>
          <w:sz w:val="24"/>
          <w:szCs w:val="24"/>
        </w:rPr>
        <w:t xml:space="preserve"> leaves of </w:t>
      </w:r>
      <w:r w:rsidR="00F42D98" w:rsidRPr="00513103">
        <w:rPr>
          <w:rFonts w:ascii="Times New Roman" w:eastAsia="Times New Roman" w:hAnsi="Times New Roman" w:cs="Times New Roman"/>
          <w:sz w:val="24"/>
          <w:szCs w:val="24"/>
        </w:rPr>
        <w:t xml:space="preserve"> </w:t>
      </w:r>
      <w:r w:rsidR="00C846B9" w:rsidRPr="00513103">
        <w:rPr>
          <w:rFonts w:ascii="Times New Roman" w:eastAsia="Times New Roman" w:hAnsi="Times New Roman" w:cs="Times New Roman"/>
          <w:i/>
          <w:iCs/>
          <w:sz w:val="24"/>
          <w:szCs w:val="24"/>
        </w:rPr>
        <w:t>Andrographis paniculata</w:t>
      </w:r>
      <w:r w:rsidR="00C846B9" w:rsidRPr="00513103">
        <w:rPr>
          <w:rFonts w:ascii="Times New Roman" w:eastAsia="Times New Roman" w:hAnsi="Times New Roman" w:cs="Times New Roman"/>
          <w:sz w:val="24"/>
          <w:szCs w:val="24"/>
        </w:rPr>
        <w:t xml:space="preserve"> </w:t>
      </w:r>
      <w:r w:rsidR="00A327C8" w:rsidRPr="00513103">
        <w:rPr>
          <w:rFonts w:ascii="Times New Roman" w:eastAsia="Times New Roman" w:hAnsi="Times New Roman" w:cs="Times New Roman"/>
          <w:sz w:val="24"/>
          <w:szCs w:val="24"/>
        </w:rPr>
        <w:t>o</w:t>
      </w:r>
      <w:r w:rsidR="00F42D98" w:rsidRPr="00513103">
        <w:rPr>
          <w:rFonts w:ascii="Times New Roman" w:eastAsia="Times New Roman" w:hAnsi="Times New Roman" w:cs="Times New Roman"/>
          <w:sz w:val="24"/>
          <w:szCs w:val="24"/>
        </w:rPr>
        <w:t>nly 4 m</w:t>
      </w:r>
      <w:r w:rsidR="009F4E74" w:rsidRPr="00513103">
        <w:rPr>
          <w:rFonts w:ascii="Times New Roman" w:eastAsia="Times New Roman" w:hAnsi="Times New Roman" w:cs="Times New Roman"/>
          <w:sz w:val="24"/>
          <w:szCs w:val="24"/>
        </w:rPr>
        <w:t>ales could mate with 4 females and only 5 male could mate with 5 females with oral administration of alcoholic extract of</w:t>
      </w:r>
      <w:r w:rsidR="005B75C2" w:rsidRPr="00513103">
        <w:rPr>
          <w:rFonts w:ascii="Times New Roman" w:eastAsia="Times New Roman" w:hAnsi="Times New Roman" w:cs="Times New Roman"/>
          <w:sz w:val="24"/>
          <w:szCs w:val="24"/>
        </w:rPr>
        <w:t xml:space="preserve"> leaves of</w:t>
      </w:r>
      <w:r w:rsidR="009F4E74" w:rsidRPr="00513103">
        <w:rPr>
          <w:rFonts w:ascii="Times New Roman" w:eastAsia="Times New Roman" w:hAnsi="Times New Roman" w:cs="Times New Roman"/>
          <w:sz w:val="24"/>
          <w:szCs w:val="24"/>
        </w:rPr>
        <w:t xml:space="preserve"> </w:t>
      </w:r>
      <w:r w:rsidR="00C846B9" w:rsidRPr="00513103">
        <w:rPr>
          <w:rFonts w:ascii="Times New Roman" w:eastAsia="Times New Roman" w:hAnsi="Times New Roman" w:cs="Times New Roman"/>
          <w:i/>
          <w:iCs/>
          <w:sz w:val="24"/>
          <w:szCs w:val="24"/>
        </w:rPr>
        <w:t>Andrographis paniculata</w:t>
      </w:r>
      <w:r w:rsidR="00A327C8" w:rsidRPr="00513103">
        <w:rPr>
          <w:rFonts w:ascii="Times New Roman" w:eastAsia="Times New Roman" w:hAnsi="Times New Roman" w:cs="Times New Roman"/>
          <w:sz w:val="24"/>
          <w:szCs w:val="24"/>
        </w:rPr>
        <w:t xml:space="preserve"> (Table 2 and graph 3)</w:t>
      </w:r>
      <w:r w:rsidR="005B75C2" w:rsidRPr="00513103">
        <w:rPr>
          <w:rFonts w:ascii="Times New Roman" w:eastAsia="Times New Roman" w:hAnsi="Times New Roman" w:cs="Times New Roman"/>
          <w:sz w:val="24"/>
          <w:szCs w:val="24"/>
        </w:rPr>
        <w:t>.</w:t>
      </w:r>
      <w:r w:rsidR="00D6394E" w:rsidRPr="00513103">
        <w:rPr>
          <w:rFonts w:ascii="Times New Roman" w:hAnsi="Times New Roman" w:cs="Times New Roman"/>
          <w:sz w:val="16"/>
          <w:szCs w:val="14"/>
        </w:rPr>
        <w:t xml:space="preserve"> </w:t>
      </w:r>
      <w:r w:rsidR="00D6394E" w:rsidRPr="00513103">
        <w:rPr>
          <w:rFonts w:ascii="Times New Roman" w:eastAsia="Times New Roman" w:hAnsi="Times New Roman" w:cs="Times New Roman"/>
          <w:sz w:val="24"/>
          <w:szCs w:val="24"/>
        </w:rPr>
        <w:t xml:space="preserve">Evidently, changes in the endocrine activity of lutea structures were the cause of the decrease in implantation sites. There have been numerous reports of antiovulatory and anti-implantational traits in plants.  The extracts did, however, have abortifacient effects as evidenced by the diminution of the viable litter size. These abortifacient effects may be caused by hazardous substances entering the female genital canal with semen, decreased implantation, greater foetus resorption, alterations in the maternal estrogen/progesterone ratio, or any of these factors. Additionally, the lower sperm count and motility may both be major factors in the decreased number of </w:t>
      </w:r>
      <w:r w:rsidR="00C9444D" w:rsidRPr="00513103">
        <w:rPr>
          <w:rFonts w:ascii="Times New Roman" w:eastAsia="Times New Roman" w:hAnsi="Times New Roman" w:cs="Times New Roman"/>
          <w:sz w:val="24"/>
          <w:szCs w:val="24"/>
        </w:rPr>
        <w:t>implantations (</w:t>
      </w:r>
      <w:r w:rsidR="00937200" w:rsidRPr="00513103">
        <w:rPr>
          <w:rFonts w:ascii="Times New Roman" w:eastAsia="Times New Roman" w:hAnsi="Times New Roman" w:cs="Times New Roman"/>
          <w:sz w:val="24"/>
          <w:szCs w:val="24"/>
        </w:rPr>
        <w:t>Shreedhar et.al,2001; Ghosh et.al,2017</w:t>
      </w:r>
      <w:r w:rsidR="00D6394E" w:rsidRPr="00513103">
        <w:rPr>
          <w:rFonts w:ascii="Times New Roman" w:eastAsia="Times New Roman" w:hAnsi="Times New Roman" w:cs="Times New Roman"/>
          <w:sz w:val="24"/>
          <w:szCs w:val="24"/>
        </w:rPr>
        <w:t xml:space="preserve"> &amp;</w:t>
      </w:r>
      <w:r w:rsidR="00937200" w:rsidRPr="00513103">
        <w:rPr>
          <w:rFonts w:ascii="Times New Roman" w:eastAsia="Times New Roman" w:hAnsi="Times New Roman" w:cs="Times New Roman"/>
          <w:sz w:val="24"/>
          <w:szCs w:val="24"/>
        </w:rPr>
        <w:t xml:space="preserve"> Choudhary &amp;Sharma 2023</w:t>
      </w:r>
      <w:r w:rsidR="00D6394E" w:rsidRPr="00513103">
        <w:rPr>
          <w:rFonts w:ascii="Times New Roman" w:eastAsia="Times New Roman" w:hAnsi="Times New Roman" w:cs="Times New Roman"/>
          <w:sz w:val="24"/>
          <w:szCs w:val="24"/>
        </w:rPr>
        <w:t>)</w:t>
      </w:r>
    </w:p>
    <w:p w14:paraId="09DC1FCF" w14:textId="77777777" w:rsidR="00CB35D5" w:rsidRPr="00513103" w:rsidRDefault="00CB35D5" w:rsidP="00E063BE">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lastRenderedPageBreak/>
        <w:t>References:</w:t>
      </w:r>
    </w:p>
    <w:p w14:paraId="5CBCF8D4" w14:textId="77777777" w:rsidR="00024A62" w:rsidRPr="00513103" w:rsidRDefault="00024A62" w:rsidP="00024A62">
      <w:pPr>
        <w:widowControl w:val="0"/>
        <w:numPr>
          <w:ilvl w:val="0"/>
          <w:numId w:val="9"/>
        </w:numPr>
        <w:spacing w:before="281"/>
        <w:ind w:right="136"/>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Choudhary, D. N., Singh, J. N., Verma, S. K., &amp; Singh, B. P. (1990). Antifertility effects of leaf extracts of some plants in male rats. Indian journal of experimental biology, 28(8), 714-716.</w:t>
      </w:r>
    </w:p>
    <w:p w14:paraId="58A2B26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Choudhary, D. N., Singh, J. N., Verma, S. K., &amp; Singh, B. P. (1990).Abortifacient and teratogenic effects of PlumeriaacutifoliaPior.on rats. Indian J. Applied&amp;PureBiol, 5(2), 79-80.</w:t>
      </w:r>
    </w:p>
    <w:p w14:paraId="74A428D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Das, P., Kumar, J., Sunhangi, S., Verma, A., Singh, V.N. (2017). Antifertility Effects of Aqueous Suspension of Allium sativum on seminal profile of swiss albino mice. International Journal of Science and Research, 7(5), 1807-1809.</w:t>
      </w:r>
    </w:p>
    <w:p w14:paraId="58C0664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Ogbuewu, I. P., Unamba-Oparah, I. C., Odoemenam, V. U., Etuk, I. F., &amp;Okoli, I. C. (2011). The potentiality of medicinal plants as the source of new contraceptive principles in males. North American journal of medical sciences, 3(6), 255.</w:t>
      </w:r>
    </w:p>
    <w:p w14:paraId="68206A10"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Ghosh, A., Jana, K., Pakhira, B. P., Tripathy, A., &amp;Ghosh, D. (2015). Anti-fertility effect of aqueous-ethanolic (1: 1) extract of the fruit of Terminalia chebula: Rising approach towards herbal contraception. Asian Pacific Journal of Reproduction, 4(3), 201-207.</w:t>
      </w:r>
    </w:p>
    <w:p w14:paraId="3E91D17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Kumar, D., Kumar, A., &amp;Prakash, O. (2012). Potential antifertility agents from plants: A comprehensive review. Journal of Ethnopharmacology, 140(1), 1-32.</w:t>
      </w:r>
    </w:p>
    <w:p w14:paraId="7B1D7A0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Chauhan, A., &amp;Agarwal, M. (2010). Evaluating the antifertility potential of an aqueous extract from Cassia fistula seeds in male rats. Fertility and sterility, 93(5), 1706-1710.</w:t>
      </w:r>
    </w:p>
    <w:p w14:paraId="34E02AE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Sathiyaraj, K., Sivaraj, A., Thirumalai, T., Baskaran, N., Vinothrasu, K., Inbasekar, P., &amp; Kumar, B. S. (2011). Antifertility activity of aqueous leaf extract of Andrographispaniculata in male albino rats. Int J Pharm Biol Arch, 2(4), 1179-82.</w:t>
      </w:r>
    </w:p>
    <w:p w14:paraId="16DB96A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Kasture, V. S., Chopde, C. T., &amp;Deshmukh, V. K. (2000). Anticonvulsive activity of Albizzialebbeck, Hibiscus rosasinesis and Buteamonosperma in experimental animals. Journal of Ethnopharmacology, 71(1-2), 65-75.</w:t>
      </w:r>
    </w:p>
    <w:p w14:paraId="012F1BE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Anitha, P., &amp; Indira, M. (2006). Impact of feeding ethanolic extract of root bark of Canangaodorata (Lam) on reproductive functions in male rats.</w:t>
      </w:r>
    </w:p>
    <w:p w14:paraId="074E05D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Revathi, P., Vani, B., Sarathchandiran, I., Kadalmani, B., Shyam, K. P., &amp;Palnivel, K. (2010).Reproductive toxicity of Capparisaphylla (Roth.) in male albino rats. Int J Pharm Biomed Res, 1(3), 102-112.</w:t>
      </w:r>
    </w:p>
    <w:p w14:paraId="5744022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Mishra, R. K., &amp; Singh, S. K. (2009). Antispermatogenic and antifertility effects of fruits of Piper nigrum L. in mice.</w:t>
      </w:r>
    </w:p>
    <w:p w14:paraId="67132B6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lastRenderedPageBreak/>
        <w:t>Mandal, R., &amp;Dhaliwal, P. K. (2007). Antifertility effect of Meliaazedarach Linn.(dharek) seed extract in female albino rats.</w:t>
      </w:r>
    </w:p>
    <w:p w14:paraId="657419F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Joshi, S. C., Sharma, A., &amp;Chaturvedi, M. (2011). Antifertility potential of some medicinal plants in males: An overview. Int J Pharm PharmSci, 3(5), 204-217.</w:t>
      </w:r>
    </w:p>
    <w:p w14:paraId="321581A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Pare, S., Zade, V., &amp;Dabhadkar, D. (2013). Evaluation of potential antifertility activity of plant Trianthemaportulacastrum in female albino rat. Int. JA PS. BMS, 2(1), 007-011.</w:t>
      </w:r>
    </w:p>
    <w:p w14:paraId="7E1CE5B2"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RAHMAN, K., SULTANA, A., &amp; RAHMANA, S. (2012). GossypiumHerbaceum: An Ethnopharmacological Review.</w:t>
      </w:r>
    </w:p>
    <w:p w14:paraId="35A4D6A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Agokei, O. E., &amp;Adebisi, A. A. (2010). Tobacco as an anesthetic for fish handling procedures. Journal of Medicinal Plants Research, 4(14), 1396-1399.</w:t>
      </w:r>
    </w:p>
    <w:p w14:paraId="0FCC6BD0"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Choudhary, D.N., Singh, J.N.,and Singh B.P.(1991). Effect of some medicinal plants on fertility of Albino rats.Indian Journal of Pharmacology, 23:253-57.</w:t>
      </w:r>
    </w:p>
    <w:p w14:paraId="3050D08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Choudhary, D.N., Sahay,G.R.,and Singh, J.N.(1994).Antifertility and Canniblistic properties of some Myotoxins in Albino rats.J.Food Sci. Technol.31(6), 497-499.</w:t>
      </w:r>
    </w:p>
    <w:p w14:paraId="275D575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Singh, A., &amp; Singh, S. K. (2008). Reversible antifertility effect of aqueous leaf extract of Allamandacathartica L. in male laboratory mice. Andrologia, 40(6), 337-345.</w:t>
      </w:r>
    </w:p>
    <w:p w14:paraId="42ED4FB8"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Mann T. (1964) The Biochemistry of semen and of the male reproductive tract. Willey, NY Co. GLTD London.</w:t>
      </w:r>
    </w:p>
    <w:p w14:paraId="251823E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Sigma Technical Bulletin.Sigma chemical company, Dekalb St Louis 18, Mo 1963.No.104 pp 170.</w:t>
      </w:r>
    </w:p>
    <w:p w14:paraId="2A25470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Lowary ,O.H.,N.J.Rosenberg, A.L Fan and R.J.Randel(1951).Protein measured with the Folin-Ciocalteu reagent.J.Biol.Chem.,193:265-267.</w:t>
      </w:r>
    </w:p>
    <w:p w14:paraId="7321CA27"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Singh JN, SettyBS,Kar AB( 1969). Effect of estrogen on survival of spermatozoa in the genitalntract of castrated male rats. Indian J Exp Biol;7:174-8.</w:t>
      </w:r>
    </w:p>
    <w:p w14:paraId="72551D5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Subhangi, S.,Verma, A., Das, P.K., Singh, V.N. (2018). Contraceptive effect of Momordicacharantia seeds on seminal profile of mice. International Journal of Scientific Research,7(4)577-578.</w:t>
      </w:r>
    </w:p>
    <w:p w14:paraId="4654B23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Gupta, R. S., &amp; Sharma, A. (2003). Antifertility effect of Tinosporacordifolia (Willd.) s tem extract in male rat s.</w:t>
      </w:r>
    </w:p>
    <w:p w14:paraId="3A4670D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Mali, P. C., Ansari, A. S., &amp;Chaturvedi, M. (2002). Antifertility effect of chronically administered Martyniaannua root extract on male rats. Journal of ethnopharmacology, </w:t>
      </w:r>
      <w:r w:rsidRPr="00513103">
        <w:rPr>
          <w:rFonts w:ascii="Times New Roman" w:eastAsia="Times New Roman" w:hAnsi="Times New Roman" w:cs="Times New Roman"/>
          <w:sz w:val="24"/>
          <w:szCs w:val="24"/>
        </w:rPr>
        <w:lastRenderedPageBreak/>
        <w:t>82(2-3), 61-67.</w:t>
      </w:r>
    </w:p>
    <w:p w14:paraId="3B6438DB"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Hammami, I., Nahdi, A., Mauduit, C., Benahmed</w:t>
      </w:r>
      <w:r w:rsidR="00E50A43" w:rsidRPr="00513103">
        <w:rPr>
          <w:rFonts w:ascii="Times New Roman" w:eastAsia="Times New Roman" w:hAnsi="Times New Roman" w:cs="Times New Roman"/>
          <w:sz w:val="24"/>
          <w:szCs w:val="24"/>
        </w:rPr>
        <w:t xml:space="preserve">, M., Amri, M., Amar, A. B., </w:t>
      </w:r>
      <w:r w:rsidRPr="00513103">
        <w:rPr>
          <w:rFonts w:ascii="Times New Roman" w:eastAsia="Times New Roman" w:hAnsi="Times New Roman" w:cs="Times New Roman"/>
          <w:sz w:val="24"/>
          <w:szCs w:val="24"/>
        </w:rPr>
        <w:t>&amp; May, M. V. E. (2008). The inhibitory effects on adult male reproductive functions of crude garlic (Allium sativum) feeding. Asian journal of andrology, 10(4), 593-601.</w:t>
      </w:r>
    </w:p>
    <w:p w14:paraId="0EE60559"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Das, P., Kumar, J., Sunhangi, S., Verma, A., Singh, V.N. (2017). Antifertility Effects of Aqueous Suspension of Allium sativum on seminal profile of swiss albino mice. International Journal of Science and Research, 7(5), 1807-1809.</w:t>
      </w:r>
    </w:p>
    <w:p w14:paraId="2967EE5E"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Sherines R.J., Howards S.S. In: Harrison JH, Gittes RF, Perimutter AD, Stamey TA, Walsh PC, Eds. Campbell’s Urology. 4th ed. Philadelphia, Pa: W.B. Saunders Co. 1978; pp. 715</w:t>
      </w:r>
    </w:p>
    <w:p w14:paraId="1330471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Zeherea, M .N., Reddy, S. P., Reddy, S. P., Ravindra., and Saraswati, B. Patil (1998) Antispermatogenic and androgenic activities of MomordicaCharantia (Karela) in albino rats. J. Ethnopharmacol. 61, 9- 16.</w:t>
      </w:r>
    </w:p>
    <w:p w14:paraId="3E2521D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Chung J.Y., Kim Y.J., Kim J.Y. et al. Benzo [a] pyrene reduces testosterone production in rat Leydig cells via a direct disturbance of testicular steroidogenic machinery. Environ. Health Persp.2001; 119: 1569-1574.</w:t>
      </w:r>
    </w:p>
    <w:p w14:paraId="3190FE9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Singh K, Gupta R.S. Antifertility Activity Of β-Sitosterole Isolated from BarleriaPrionitis(L.) Roots in Male Albino Rats.Int. J. Pharm. Pharm. Sci. 2016; 8(5): 88-96. </w:t>
      </w:r>
    </w:p>
    <w:p w14:paraId="2282CE0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Sharma, R., Lakhne, R., &amp; Gupta, R. S. Antispermatogenic Activity of MomordicaDioicaMethanolic Root Extract.</w:t>
      </w:r>
    </w:p>
    <w:p w14:paraId="0F25C13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Chinoy, N. J., Sheth, K. M., Seethalakshmi, L., Parmar, P. Y., Sanjeevan, A. G., Rao, M. V., &amp;Trivedi, D. G. (1982). Studies on reproductive physiology of animals with special reference to fertility control. Comparative physiology and ecology.</w:t>
      </w:r>
    </w:p>
    <w:p w14:paraId="36727EC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Thejashwini, M. S., &amp; Krishna Ram, H. (2012). Reversible antifertility effect of cyamposispsoralioides in male swiss albino mice. International Journal of advanced biological research, 2(4), 657-665.</w:t>
      </w:r>
    </w:p>
    <w:p w14:paraId="61764E5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Kamble A, Reddy C, Patil S. Testicular Activity of Mice Treated WithMeOH Extract of AchyranthesasperaLeaves. Jour. of Adv. Med. Sci. and App. Tech. 2017; 3(2); 93-100. </w:t>
      </w:r>
    </w:p>
    <w:p w14:paraId="12A751D8"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Obianime, A. W., Aprioku, J. S., &amp;Esomonu, C. T. (2010). Antifertility effects of aqueous crude extract of Ocimumgratissimum L. leaves in male mice. Journal of Medicinal Plants Research, 4(9), 809-816.</w:t>
      </w:r>
    </w:p>
    <w:p w14:paraId="37FB8BD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Smith, L. B., &amp; Walker, W. H. (2014, June). The regulation of spermatogenesis by </w:t>
      </w:r>
      <w:r w:rsidRPr="00513103">
        <w:rPr>
          <w:rFonts w:ascii="Times New Roman" w:eastAsia="Times New Roman" w:hAnsi="Times New Roman" w:cs="Times New Roman"/>
          <w:sz w:val="24"/>
          <w:szCs w:val="24"/>
        </w:rPr>
        <w:lastRenderedPageBreak/>
        <w:t>androgens.In Seminars in cell &amp; developmental biology (Vol. 30, pp. 2-13).Academic Press.</w:t>
      </w:r>
    </w:p>
    <w:p w14:paraId="48304557"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Chauhan, A., &amp;Prabha, V. (2019). Evaluation of sperm impairing factor from Serratiamarcescens as male contraceptive in mouse model. BioMed Research International, 2019.</w:t>
      </w:r>
    </w:p>
    <w:p w14:paraId="7EE10812"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Raji Y, Bolarinwa A.F. Antifertility activity of Quassiaamara in male rats in vivo study. Life Sciences. 1997; 61(11):1067–74.</w:t>
      </w:r>
    </w:p>
    <w:p w14:paraId="19FFA93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Shreedhara C.S., Pai K.S.R., Vaidya V.P. Postcoital antifertility activity of the root of Momordicadioicaroxb. Ind. Jour. of Pharma. Sci. 2001;63(6):528–531. </w:t>
      </w:r>
    </w:p>
    <w:p w14:paraId="000B03B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Ghosh, A., Pakhira, B. P., Tripathy, A., &amp;Ghosh, D. (2017). Male contraceptive efficacy of poly herbal formulation, contracept-TM, composed of aqueous extracts of Terminalia chebula fruit and Musa balbisiana seed in rat. Pharmaceutical biology, 55(1), 2035-2042.</w:t>
      </w:r>
    </w:p>
    <w:p w14:paraId="419B26F4"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Pusuloori, R., Radhika, P., &amp;Vangoori, Y. (2017). Evaluation of effect of momordicadioica extract on reproductive system of male and female rats. Biomedical and Pharmacology Journal, 10(3), 1419-1425.</w:t>
      </w:r>
    </w:p>
    <w:p w14:paraId="7832287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Keel, A. B., and Abney, T (1980) Influence of bilateral cryptorchidism in the mature rat; Alteration in testicular function and serum hormonal level. Endocrinology; 107: 1226-1233.</w:t>
      </w:r>
    </w:p>
    <w:p w14:paraId="374681AB" w14:textId="77777777" w:rsidR="00921E0D" w:rsidRPr="00513103" w:rsidRDefault="00921E0D" w:rsidP="00921E0D">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Sharma,R.&amp; Choudhary,D.N(2023).</w:t>
      </w:r>
      <w:r w:rsidRPr="00513103">
        <w:rPr>
          <w:rFonts w:ascii="Times New Roman" w:hAnsi="Times New Roman" w:cs="Times New Roman"/>
          <w:sz w:val="16"/>
          <w:szCs w:val="14"/>
        </w:rPr>
        <w:t xml:space="preserve"> </w:t>
      </w:r>
      <w:r w:rsidRPr="00513103">
        <w:rPr>
          <w:rFonts w:ascii="Times New Roman" w:eastAsia="Times New Roman" w:hAnsi="Times New Roman" w:cs="Times New Roman"/>
          <w:sz w:val="24"/>
          <w:szCs w:val="24"/>
        </w:rPr>
        <w:t xml:space="preserve">Effect of ethanolic leaf extract of Calotropis procera and Terminalia chebula on reproductive organs of male albino rats ( Rattus norvegicus ).International Journal of Pharmaceutical Research and Application,8(4),2141-2149. </w:t>
      </w:r>
    </w:p>
    <w:p w14:paraId="26E95876" w14:textId="77777777" w:rsidR="00CB35D5" w:rsidRPr="00513103" w:rsidRDefault="00CB35D5" w:rsidP="00E063BE">
      <w:pPr>
        <w:widowControl w:val="0"/>
        <w:spacing w:before="281" w:after="0"/>
        <w:ind w:right="136"/>
        <w:jc w:val="both"/>
        <w:rPr>
          <w:rFonts w:ascii="Times New Roman" w:eastAsia="Times New Roman" w:hAnsi="Times New Roman" w:cs="Times New Roman"/>
          <w:sz w:val="24"/>
          <w:szCs w:val="24"/>
        </w:rPr>
      </w:pPr>
    </w:p>
    <w:p w14:paraId="60F36A73" w14:textId="77777777" w:rsidR="00D6394E" w:rsidRPr="00513103" w:rsidRDefault="00D6394E" w:rsidP="00E063BE">
      <w:pPr>
        <w:widowControl w:val="0"/>
        <w:spacing w:before="281" w:after="0"/>
        <w:ind w:right="136"/>
        <w:jc w:val="both"/>
        <w:rPr>
          <w:rFonts w:ascii="Times New Roman" w:eastAsia="Times New Roman" w:hAnsi="Times New Roman" w:cs="Times New Roman"/>
          <w:sz w:val="24"/>
          <w:szCs w:val="24"/>
        </w:rPr>
      </w:pPr>
    </w:p>
    <w:p w14:paraId="7547B7D5" w14:textId="77777777" w:rsidR="00EE6FF2" w:rsidRPr="00513103" w:rsidRDefault="00EE6FF2" w:rsidP="00E063BE">
      <w:pPr>
        <w:widowControl w:val="0"/>
        <w:spacing w:before="281" w:after="0"/>
        <w:ind w:right="136"/>
        <w:jc w:val="both"/>
        <w:rPr>
          <w:rFonts w:ascii="Times New Roman" w:eastAsia="Times New Roman" w:hAnsi="Times New Roman" w:cs="Times New Roman"/>
          <w:sz w:val="24"/>
          <w:szCs w:val="24"/>
        </w:rPr>
      </w:pPr>
    </w:p>
    <w:p w14:paraId="5B646275" w14:textId="77777777" w:rsidR="00573C32" w:rsidRPr="00513103" w:rsidRDefault="00573C32">
      <w:pPr>
        <w:rPr>
          <w:rFonts w:ascii="Times New Roman" w:hAnsi="Times New Roman" w:cs="Times New Roman"/>
          <w:sz w:val="24"/>
          <w:szCs w:val="24"/>
        </w:rPr>
      </w:pPr>
    </w:p>
    <w:sectPr w:rsidR="00573C32" w:rsidRPr="00513103" w:rsidSect="00E50A43">
      <w:pgSz w:w="11910" w:h="16840"/>
      <w:pgMar w:top="1340" w:right="1320" w:bottom="162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30688" w14:textId="77777777" w:rsidR="00A7178F" w:rsidRDefault="00A7178F" w:rsidP="008B74E5">
      <w:pPr>
        <w:spacing w:after="0" w:line="240" w:lineRule="auto"/>
      </w:pPr>
      <w:r>
        <w:separator/>
      </w:r>
    </w:p>
  </w:endnote>
  <w:endnote w:type="continuationSeparator" w:id="0">
    <w:p w14:paraId="2557DC87" w14:textId="77777777" w:rsidR="00A7178F" w:rsidRDefault="00A7178F" w:rsidP="008B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890D" w14:textId="77777777" w:rsidR="00E75207" w:rsidRDefault="00E7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FFB" w14:textId="77777777" w:rsidR="00E75207" w:rsidRDefault="00E7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32E5" w14:textId="77777777" w:rsidR="00E75207" w:rsidRDefault="00E7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94FC" w14:textId="77777777" w:rsidR="00A7178F" w:rsidRDefault="00A7178F" w:rsidP="008B74E5">
      <w:pPr>
        <w:spacing w:after="0" w:line="240" w:lineRule="auto"/>
      </w:pPr>
      <w:r>
        <w:separator/>
      </w:r>
    </w:p>
  </w:footnote>
  <w:footnote w:type="continuationSeparator" w:id="0">
    <w:p w14:paraId="77F6FA8C" w14:textId="77777777" w:rsidR="00A7178F" w:rsidRDefault="00A7178F" w:rsidP="008B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287" w14:textId="77777777" w:rsidR="00E75207" w:rsidRDefault="00E75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A3D6" w14:textId="77777777" w:rsidR="00E75207" w:rsidRPr="004127DF" w:rsidRDefault="00E75207">
    <w:pPr>
      <w:pStyle w:val="Header"/>
      <w:rPr>
        <w:rFonts w:asciiTheme="majorHAnsi" w:hAnsiTheme="majorHAnsi"/>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992" w14:textId="77777777" w:rsidR="00E75207" w:rsidRDefault="00E7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461"/>
    <w:multiLevelType w:val="hybridMultilevel"/>
    <w:tmpl w:val="E6C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36CC"/>
    <w:multiLevelType w:val="multilevel"/>
    <w:tmpl w:val="DB2CBF6E"/>
    <w:lvl w:ilvl="0">
      <w:start w:val="1"/>
      <w:numFmt w:val="upperRoman"/>
      <w:lvlText w:val="%1."/>
      <w:lvlJc w:val="righ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2" w15:restartNumberingAfterBreak="0">
    <w:nsid w:val="2DE44823"/>
    <w:multiLevelType w:val="multilevel"/>
    <w:tmpl w:val="57F83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9A5752"/>
    <w:multiLevelType w:val="hybridMultilevel"/>
    <w:tmpl w:val="5AF4BB96"/>
    <w:lvl w:ilvl="0" w:tplc="87CAC5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25D53"/>
    <w:multiLevelType w:val="multilevel"/>
    <w:tmpl w:val="F81629DA"/>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5" w15:restartNumberingAfterBreak="0">
    <w:nsid w:val="4F275965"/>
    <w:multiLevelType w:val="multilevel"/>
    <w:tmpl w:val="62B430C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6" w15:restartNumberingAfterBreak="0">
    <w:nsid w:val="522B12EA"/>
    <w:multiLevelType w:val="multilevel"/>
    <w:tmpl w:val="022008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817210C"/>
    <w:multiLevelType w:val="multilevel"/>
    <w:tmpl w:val="1A767DF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7E1962B3"/>
    <w:multiLevelType w:val="multilevel"/>
    <w:tmpl w:val="8166CF96"/>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num w:numId="1" w16cid:durableId="237252102">
    <w:abstractNumId w:val="6"/>
  </w:num>
  <w:num w:numId="2" w16cid:durableId="34668817">
    <w:abstractNumId w:val="2"/>
  </w:num>
  <w:num w:numId="3" w16cid:durableId="721561740">
    <w:abstractNumId w:val="5"/>
  </w:num>
  <w:num w:numId="4" w16cid:durableId="1323317388">
    <w:abstractNumId w:val="7"/>
  </w:num>
  <w:num w:numId="5" w16cid:durableId="500121531">
    <w:abstractNumId w:val="1"/>
  </w:num>
  <w:num w:numId="6" w16cid:durableId="74404635">
    <w:abstractNumId w:val="4"/>
  </w:num>
  <w:num w:numId="7" w16cid:durableId="969088735">
    <w:abstractNumId w:val="8"/>
  </w:num>
  <w:num w:numId="8" w16cid:durableId="164177792">
    <w:abstractNumId w:val="0"/>
  </w:num>
  <w:num w:numId="9" w16cid:durableId="1119179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E5"/>
    <w:rsid w:val="00002E98"/>
    <w:rsid w:val="0000372B"/>
    <w:rsid w:val="00021123"/>
    <w:rsid w:val="00024A62"/>
    <w:rsid w:val="00060449"/>
    <w:rsid w:val="00063197"/>
    <w:rsid w:val="00071D2C"/>
    <w:rsid w:val="00093BA7"/>
    <w:rsid w:val="0009794A"/>
    <w:rsid w:val="000A5D98"/>
    <w:rsid w:val="000B2990"/>
    <w:rsid w:val="000F0767"/>
    <w:rsid w:val="000F0B8E"/>
    <w:rsid w:val="000F3B5E"/>
    <w:rsid w:val="000F4ED9"/>
    <w:rsid w:val="001275C4"/>
    <w:rsid w:val="0013055F"/>
    <w:rsid w:val="0013586F"/>
    <w:rsid w:val="00137978"/>
    <w:rsid w:val="00145640"/>
    <w:rsid w:val="00152C9A"/>
    <w:rsid w:val="00163417"/>
    <w:rsid w:val="00170B11"/>
    <w:rsid w:val="00174358"/>
    <w:rsid w:val="00177B8D"/>
    <w:rsid w:val="00182F38"/>
    <w:rsid w:val="00183087"/>
    <w:rsid w:val="00192577"/>
    <w:rsid w:val="001B0739"/>
    <w:rsid w:val="001B1225"/>
    <w:rsid w:val="001B2BFD"/>
    <w:rsid w:val="001C2253"/>
    <w:rsid w:val="001C72F8"/>
    <w:rsid w:val="001D25B7"/>
    <w:rsid w:val="001D319F"/>
    <w:rsid w:val="001D4154"/>
    <w:rsid w:val="001F1165"/>
    <w:rsid w:val="001F3E76"/>
    <w:rsid w:val="00204B49"/>
    <w:rsid w:val="002210BD"/>
    <w:rsid w:val="00243729"/>
    <w:rsid w:val="002475CB"/>
    <w:rsid w:val="002609A0"/>
    <w:rsid w:val="00282E98"/>
    <w:rsid w:val="00285067"/>
    <w:rsid w:val="00291B67"/>
    <w:rsid w:val="0029233A"/>
    <w:rsid w:val="002A339A"/>
    <w:rsid w:val="002C0BAA"/>
    <w:rsid w:val="002F6F72"/>
    <w:rsid w:val="00312D1B"/>
    <w:rsid w:val="003172FD"/>
    <w:rsid w:val="00332879"/>
    <w:rsid w:val="0034561C"/>
    <w:rsid w:val="00346C7F"/>
    <w:rsid w:val="00350F3C"/>
    <w:rsid w:val="003520AF"/>
    <w:rsid w:val="00386D60"/>
    <w:rsid w:val="00392FAE"/>
    <w:rsid w:val="003B2256"/>
    <w:rsid w:val="003D0CBE"/>
    <w:rsid w:val="003E1725"/>
    <w:rsid w:val="003E1D08"/>
    <w:rsid w:val="003E3158"/>
    <w:rsid w:val="003F3F4D"/>
    <w:rsid w:val="004127DF"/>
    <w:rsid w:val="00422000"/>
    <w:rsid w:val="00423D17"/>
    <w:rsid w:val="004245EA"/>
    <w:rsid w:val="00476B2D"/>
    <w:rsid w:val="00480715"/>
    <w:rsid w:val="0049249D"/>
    <w:rsid w:val="004B324F"/>
    <w:rsid w:val="004B7A5C"/>
    <w:rsid w:val="004C1D66"/>
    <w:rsid w:val="004C317C"/>
    <w:rsid w:val="004D7ADC"/>
    <w:rsid w:val="004E2015"/>
    <w:rsid w:val="004E4D10"/>
    <w:rsid w:val="004E4F3A"/>
    <w:rsid w:val="00501F42"/>
    <w:rsid w:val="00513103"/>
    <w:rsid w:val="0051438A"/>
    <w:rsid w:val="00521345"/>
    <w:rsid w:val="0052151C"/>
    <w:rsid w:val="00525FF3"/>
    <w:rsid w:val="005275A3"/>
    <w:rsid w:val="0053090E"/>
    <w:rsid w:val="00531A84"/>
    <w:rsid w:val="00542C32"/>
    <w:rsid w:val="00543054"/>
    <w:rsid w:val="00573C32"/>
    <w:rsid w:val="00577BF4"/>
    <w:rsid w:val="005A2D07"/>
    <w:rsid w:val="005B75C2"/>
    <w:rsid w:val="005C5C51"/>
    <w:rsid w:val="005D2827"/>
    <w:rsid w:val="005E28BC"/>
    <w:rsid w:val="00623F6D"/>
    <w:rsid w:val="00634590"/>
    <w:rsid w:val="00635DFB"/>
    <w:rsid w:val="0063711F"/>
    <w:rsid w:val="0064273C"/>
    <w:rsid w:val="00642BEE"/>
    <w:rsid w:val="00642F67"/>
    <w:rsid w:val="00645A17"/>
    <w:rsid w:val="006474C6"/>
    <w:rsid w:val="00660CF2"/>
    <w:rsid w:val="0067722E"/>
    <w:rsid w:val="00695D02"/>
    <w:rsid w:val="006A3021"/>
    <w:rsid w:val="006B2528"/>
    <w:rsid w:val="006B6283"/>
    <w:rsid w:val="006B6419"/>
    <w:rsid w:val="006B7A8F"/>
    <w:rsid w:val="006C0E5A"/>
    <w:rsid w:val="006C24A7"/>
    <w:rsid w:val="006C3C09"/>
    <w:rsid w:val="006D0C2A"/>
    <w:rsid w:val="006D6A09"/>
    <w:rsid w:val="006E4CAC"/>
    <w:rsid w:val="006F408D"/>
    <w:rsid w:val="006F6C8B"/>
    <w:rsid w:val="00722474"/>
    <w:rsid w:val="0074301E"/>
    <w:rsid w:val="00744B4D"/>
    <w:rsid w:val="00754CC4"/>
    <w:rsid w:val="00783BA8"/>
    <w:rsid w:val="00787F07"/>
    <w:rsid w:val="0079224C"/>
    <w:rsid w:val="00797E88"/>
    <w:rsid w:val="007A3466"/>
    <w:rsid w:val="007B1597"/>
    <w:rsid w:val="007B4901"/>
    <w:rsid w:val="007B563C"/>
    <w:rsid w:val="007B56A3"/>
    <w:rsid w:val="007C11A9"/>
    <w:rsid w:val="007D27A0"/>
    <w:rsid w:val="007D3538"/>
    <w:rsid w:val="007D4BC7"/>
    <w:rsid w:val="007E01E2"/>
    <w:rsid w:val="00807841"/>
    <w:rsid w:val="00814437"/>
    <w:rsid w:val="008168DB"/>
    <w:rsid w:val="00821A92"/>
    <w:rsid w:val="00840226"/>
    <w:rsid w:val="00842AE7"/>
    <w:rsid w:val="00852E31"/>
    <w:rsid w:val="008557E1"/>
    <w:rsid w:val="00860B9B"/>
    <w:rsid w:val="0087433B"/>
    <w:rsid w:val="008B74E5"/>
    <w:rsid w:val="008C2ABE"/>
    <w:rsid w:val="008C40A8"/>
    <w:rsid w:val="008E0425"/>
    <w:rsid w:val="008F296E"/>
    <w:rsid w:val="008F6093"/>
    <w:rsid w:val="008F7261"/>
    <w:rsid w:val="009038A5"/>
    <w:rsid w:val="00903BEA"/>
    <w:rsid w:val="00917C50"/>
    <w:rsid w:val="00920570"/>
    <w:rsid w:val="00921E0D"/>
    <w:rsid w:val="0093286A"/>
    <w:rsid w:val="00937200"/>
    <w:rsid w:val="00937F6C"/>
    <w:rsid w:val="00950E07"/>
    <w:rsid w:val="00952296"/>
    <w:rsid w:val="00956F56"/>
    <w:rsid w:val="00962A65"/>
    <w:rsid w:val="00966E45"/>
    <w:rsid w:val="0097617D"/>
    <w:rsid w:val="009876C9"/>
    <w:rsid w:val="00987F7A"/>
    <w:rsid w:val="00992337"/>
    <w:rsid w:val="00994EF5"/>
    <w:rsid w:val="009A6116"/>
    <w:rsid w:val="009A7B08"/>
    <w:rsid w:val="009B3163"/>
    <w:rsid w:val="009B3CC6"/>
    <w:rsid w:val="009B5647"/>
    <w:rsid w:val="009D31F2"/>
    <w:rsid w:val="009D36A6"/>
    <w:rsid w:val="009E0B0E"/>
    <w:rsid w:val="009E4BEF"/>
    <w:rsid w:val="009E51F7"/>
    <w:rsid w:val="009E6EA8"/>
    <w:rsid w:val="009F4E74"/>
    <w:rsid w:val="00A03103"/>
    <w:rsid w:val="00A327C8"/>
    <w:rsid w:val="00A677CB"/>
    <w:rsid w:val="00A70F07"/>
    <w:rsid w:val="00A7178F"/>
    <w:rsid w:val="00A72278"/>
    <w:rsid w:val="00AA5647"/>
    <w:rsid w:val="00AA7622"/>
    <w:rsid w:val="00AD3228"/>
    <w:rsid w:val="00AE1E96"/>
    <w:rsid w:val="00AF2360"/>
    <w:rsid w:val="00AF52CF"/>
    <w:rsid w:val="00AF70BB"/>
    <w:rsid w:val="00B03DB6"/>
    <w:rsid w:val="00B25F86"/>
    <w:rsid w:val="00B345A3"/>
    <w:rsid w:val="00B35DB8"/>
    <w:rsid w:val="00B36C60"/>
    <w:rsid w:val="00B6494C"/>
    <w:rsid w:val="00B651BF"/>
    <w:rsid w:val="00B777E5"/>
    <w:rsid w:val="00BA5E42"/>
    <w:rsid w:val="00BB7B3B"/>
    <w:rsid w:val="00BC3045"/>
    <w:rsid w:val="00BD1F5F"/>
    <w:rsid w:val="00BD2AEA"/>
    <w:rsid w:val="00BD3890"/>
    <w:rsid w:val="00BD619D"/>
    <w:rsid w:val="00BE2FBB"/>
    <w:rsid w:val="00BE4822"/>
    <w:rsid w:val="00C11357"/>
    <w:rsid w:val="00C132C6"/>
    <w:rsid w:val="00C27729"/>
    <w:rsid w:val="00C47EF4"/>
    <w:rsid w:val="00C66E55"/>
    <w:rsid w:val="00C671D8"/>
    <w:rsid w:val="00C836FD"/>
    <w:rsid w:val="00C846B9"/>
    <w:rsid w:val="00C85881"/>
    <w:rsid w:val="00C87737"/>
    <w:rsid w:val="00C9444D"/>
    <w:rsid w:val="00CA01DA"/>
    <w:rsid w:val="00CB35D5"/>
    <w:rsid w:val="00CB3D57"/>
    <w:rsid w:val="00CC4373"/>
    <w:rsid w:val="00CE406C"/>
    <w:rsid w:val="00CF62AC"/>
    <w:rsid w:val="00D14D7A"/>
    <w:rsid w:val="00D26D8D"/>
    <w:rsid w:val="00D34423"/>
    <w:rsid w:val="00D370E0"/>
    <w:rsid w:val="00D41CAE"/>
    <w:rsid w:val="00D42708"/>
    <w:rsid w:val="00D461E8"/>
    <w:rsid w:val="00D469F1"/>
    <w:rsid w:val="00D573CE"/>
    <w:rsid w:val="00D6394E"/>
    <w:rsid w:val="00D6631D"/>
    <w:rsid w:val="00D87F2E"/>
    <w:rsid w:val="00D9038C"/>
    <w:rsid w:val="00DA2CFE"/>
    <w:rsid w:val="00DB6841"/>
    <w:rsid w:val="00DC20ED"/>
    <w:rsid w:val="00DC46F4"/>
    <w:rsid w:val="00DE4273"/>
    <w:rsid w:val="00DE7874"/>
    <w:rsid w:val="00E063BE"/>
    <w:rsid w:val="00E10D6F"/>
    <w:rsid w:val="00E178E7"/>
    <w:rsid w:val="00E249BA"/>
    <w:rsid w:val="00E325E8"/>
    <w:rsid w:val="00E43BD1"/>
    <w:rsid w:val="00E50A43"/>
    <w:rsid w:val="00E74783"/>
    <w:rsid w:val="00E75207"/>
    <w:rsid w:val="00E87278"/>
    <w:rsid w:val="00EA5B8F"/>
    <w:rsid w:val="00EB3295"/>
    <w:rsid w:val="00EC0276"/>
    <w:rsid w:val="00EC7A15"/>
    <w:rsid w:val="00ED46F2"/>
    <w:rsid w:val="00EE6FF2"/>
    <w:rsid w:val="00EF48B4"/>
    <w:rsid w:val="00F00DF4"/>
    <w:rsid w:val="00F16A3A"/>
    <w:rsid w:val="00F24C1C"/>
    <w:rsid w:val="00F42D98"/>
    <w:rsid w:val="00F42E72"/>
    <w:rsid w:val="00F50B4E"/>
    <w:rsid w:val="00F50E81"/>
    <w:rsid w:val="00F61D66"/>
    <w:rsid w:val="00F76D06"/>
    <w:rsid w:val="00F8377C"/>
    <w:rsid w:val="00F90F4B"/>
    <w:rsid w:val="00F91CD2"/>
    <w:rsid w:val="00FA21CD"/>
    <w:rsid w:val="00FA2F82"/>
    <w:rsid w:val="00FB6196"/>
    <w:rsid w:val="00FF4B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A31BF"/>
  <w15:docId w15:val="{B751E71A-6CC5-4720-A719-2800C104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4E5"/>
  </w:style>
  <w:style w:type="paragraph" w:styleId="Footer">
    <w:name w:val="footer"/>
    <w:basedOn w:val="Normal"/>
    <w:link w:val="FooterChar"/>
    <w:uiPriority w:val="99"/>
    <w:unhideWhenUsed/>
    <w:rsid w:val="008B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4E5"/>
  </w:style>
  <w:style w:type="character" w:styleId="PlaceholderText">
    <w:name w:val="Placeholder Text"/>
    <w:basedOn w:val="DefaultParagraphFont"/>
    <w:uiPriority w:val="99"/>
    <w:semiHidden/>
    <w:rsid w:val="00992337"/>
    <w:rPr>
      <w:color w:val="808080"/>
    </w:rPr>
  </w:style>
  <w:style w:type="paragraph" w:styleId="BalloonText">
    <w:name w:val="Balloon Text"/>
    <w:basedOn w:val="Normal"/>
    <w:link w:val="BalloonTextChar"/>
    <w:uiPriority w:val="99"/>
    <w:semiHidden/>
    <w:unhideWhenUsed/>
    <w:rsid w:val="0099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37"/>
    <w:rPr>
      <w:rFonts w:ascii="Tahoma" w:hAnsi="Tahoma" w:cs="Tahoma"/>
      <w:sz w:val="16"/>
      <w:szCs w:val="16"/>
    </w:rPr>
  </w:style>
  <w:style w:type="table" w:styleId="TableGrid">
    <w:name w:val="Table Grid"/>
    <w:basedOn w:val="TableNormal"/>
    <w:uiPriority w:val="59"/>
    <w:rsid w:val="0080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Body</a:t>
            </a:r>
            <a:r>
              <a:rPr lang="en-IN" baseline="0"/>
              <a:t> and reproductive organ weight</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Sheet1!$B$2:$B$7</c:f>
              <c:numCache>
                <c:formatCode>General</c:formatCode>
                <c:ptCount val="6"/>
                <c:pt idx="0">
                  <c:v>8.3000000000000007</c:v>
                </c:pt>
                <c:pt idx="1">
                  <c:v>1.8</c:v>
                </c:pt>
                <c:pt idx="2">
                  <c:v>4.4000000000000004</c:v>
                </c:pt>
                <c:pt idx="3">
                  <c:v>4.5999999999999996</c:v>
                </c:pt>
                <c:pt idx="4">
                  <c:v>1.6</c:v>
                </c:pt>
                <c:pt idx="5">
                  <c:v>1.1000000000000001</c:v>
                </c:pt>
              </c:numCache>
            </c:numRef>
          </c:val>
          <c:extLst>
            <c:ext xmlns:c16="http://schemas.microsoft.com/office/drawing/2014/chart" uri="{C3380CC4-5D6E-409C-BE32-E72D297353CC}">
              <c16:uniqueId val="{00000000-9706-4DFD-91C4-C2F05354A39D}"/>
            </c:ext>
          </c:extLst>
        </c:ser>
        <c:ser>
          <c:idx val="1"/>
          <c:order val="1"/>
          <c:tx>
            <c:strRef>
              <c:f>Sheet1!$C$1</c:f>
              <c:strCache>
                <c:ptCount val="1"/>
                <c:pt idx="0">
                  <c:v>andro aq.</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Sheet1!$C$2:$C$7</c:f>
              <c:numCache>
                <c:formatCode>General</c:formatCode>
                <c:ptCount val="6"/>
                <c:pt idx="0">
                  <c:v>6.52</c:v>
                </c:pt>
                <c:pt idx="1">
                  <c:v>0.5</c:v>
                </c:pt>
                <c:pt idx="2">
                  <c:v>0.7</c:v>
                </c:pt>
                <c:pt idx="3">
                  <c:v>3.8</c:v>
                </c:pt>
                <c:pt idx="4">
                  <c:v>1.2</c:v>
                </c:pt>
                <c:pt idx="5">
                  <c:v>0.5</c:v>
                </c:pt>
              </c:numCache>
            </c:numRef>
          </c:val>
          <c:extLst>
            <c:ext xmlns:c16="http://schemas.microsoft.com/office/drawing/2014/chart" uri="{C3380CC4-5D6E-409C-BE32-E72D297353CC}">
              <c16:uniqueId val="{00000001-9706-4DFD-91C4-C2F05354A39D}"/>
            </c:ext>
          </c:extLst>
        </c:ser>
        <c:ser>
          <c:idx val="2"/>
          <c:order val="2"/>
          <c:tx>
            <c:strRef>
              <c:f>Sheet1!$D$1</c:f>
              <c:strCache>
                <c:ptCount val="1"/>
                <c:pt idx="0">
                  <c:v>andro alc.</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Sheet1!$D$2:$D$7</c:f>
              <c:numCache>
                <c:formatCode>General</c:formatCode>
                <c:ptCount val="6"/>
                <c:pt idx="0">
                  <c:v>4.5999999999999996</c:v>
                </c:pt>
                <c:pt idx="1">
                  <c:v>0.4</c:v>
                </c:pt>
                <c:pt idx="2">
                  <c:v>1</c:v>
                </c:pt>
                <c:pt idx="3">
                  <c:v>3.7</c:v>
                </c:pt>
                <c:pt idx="4">
                  <c:v>0.8</c:v>
                </c:pt>
                <c:pt idx="5">
                  <c:v>0.4</c:v>
                </c:pt>
              </c:numCache>
            </c:numRef>
          </c:val>
          <c:extLst>
            <c:ext xmlns:c16="http://schemas.microsoft.com/office/drawing/2014/chart" uri="{C3380CC4-5D6E-409C-BE32-E72D297353CC}">
              <c16:uniqueId val="{00000002-9706-4DFD-91C4-C2F05354A39D}"/>
            </c:ext>
          </c:extLst>
        </c:ser>
        <c:dLbls>
          <c:showLegendKey val="0"/>
          <c:showVal val="0"/>
          <c:showCatName val="0"/>
          <c:showSerName val="0"/>
          <c:showPercent val="0"/>
          <c:showBubbleSize val="0"/>
        </c:dLbls>
        <c:gapWidth val="150"/>
        <c:axId val="134574848"/>
        <c:axId val="134576768"/>
      </c:barChart>
      <c:catAx>
        <c:axId val="134574848"/>
        <c:scaling>
          <c:orientation val="minMax"/>
        </c:scaling>
        <c:delete val="0"/>
        <c:axPos val="b"/>
        <c:title>
          <c:tx>
            <c:rich>
              <a:bodyPr/>
              <a:lstStyle/>
              <a:p>
                <a:pPr>
                  <a:defRPr/>
                </a:pPr>
                <a:r>
                  <a:rPr lang="en-IN" baseline="0"/>
                  <a:t>Groups</a:t>
                </a:r>
                <a:endParaRPr lang="en-IN"/>
              </a:p>
            </c:rich>
          </c:tx>
          <c:overlay val="0"/>
        </c:title>
        <c:numFmt formatCode="General" sourceLinked="0"/>
        <c:majorTickMark val="none"/>
        <c:minorTickMark val="none"/>
        <c:tickLblPos val="nextTo"/>
        <c:crossAx val="134576768"/>
        <c:crosses val="autoZero"/>
        <c:auto val="1"/>
        <c:lblAlgn val="ctr"/>
        <c:lblOffset val="100"/>
        <c:noMultiLvlLbl val="0"/>
      </c:catAx>
      <c:valAx>
        <c:axId val="134576768"/>
        <c:scaling>
          <c:orientation val="minMax"/>
        </c:scaling>
        <c:delete val="0"/>
        <c:axPos val="l"/>
        <c:majorGridlines/>
        <c:title>
          <c:tx>
            <c:rich>
              <a:bodyPr/>
              <a:lstStyle/>
              <a:p>
                <a:pPr>
                  <a:defRPr/>
                </a:pPr>
                <a:r>
                  <a:rPr lang="en-IN"/>
                  <a:t>Body</a:t>
                </a:r>
                <a:r>
                  <a:rPr lang="en-IN" baseline="0"/>
                  <a:t> weight (gm)</a:t>
                </a:r>
                <a:endParaRPr lang="en-IN"/>
              </a:p>
            </c:rich>
          </c:tx>
          <c:overlay val="0"/>
        </c:title>
        <c:numFmt formatCode="General" sourceLinked="1"/>
        <c:majorTickMark val="out"/>
        <c:minorTickMark val="none"/>
        <c:tickLblPos val="nextTo"/>
        <c:crossAx val="134574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Biochemical</a:t>
            </a:r>
            <a:r>
              <a:rPr lang="en-IN" baseline="0"/>
              <a:t> parameters and Sperm count</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Sheet1!$A$2:$A$5</c:f>
              <c:strCache>
                <c:ptCount val="4"/>
                <c:pt idx="0">
                  <c:v>Protein</c:v>
                </c:pt>
                <c:pt idx="1">
                  <c:v>Fructose</c:v>
                </c:pt>
                <c:pt idx="2">
                  <c:v>Acid phosphatase</c:v>
                </c:pt>
                <c:pt idx="3">
                  <c:v>Sperm count</c:v>
                </c:pt>
              </c:strCache>
            </c:strRef>
          </c:cat>
          <c:val>
            <c:numRef>
              <c:f>Sheet1!$B$2:$B$5</c:f>
              <c:numCache>
                <c:formatCode>General</c:formatCode>
                <c:ptCount val="4"/>
                <c:pt idx="0">
                  <c:v>31.83</c:v>
                </c:pt>
                <c:pt idx="1">
                  <c:v>5.0999999999999996</c:v>
                </c:pt>
                <c:pt idx="2">
                  <c:v>42.23</c:v>
                </c:pt>
                <c:pt idx="3">
                  <c:v>192</c:v>
                </c:pt>
              </c:numCache>
            </c:numRef>
          </c:val>
          <c:extLst>
            <c:ext xmlns:c16="http://schemas.microsoft.com/office/drawing/2014/chart" uri="{C3380CC4-5D6E-409C-BE32-E72D297353CC}">
              <c16:uniqueId val="{00000000-605F-4336-B2EE-E5E503AD0B60}"/>
            </c:ext>
          </c:extLst>
        </c:ser>
        <c:ser>
          <c:idx val="1"/>
          <c:order val="1"/>
          <c:tx>
            <c:strRef>
              <c:f>Sheet1!$C$1</c:f>
              <c:strCache>
                <c:ptCount val="1"/>
                <c:pt idx="0">
                  <c:v> A.P (aq.)</c:v>
                </c:pt>
              </c:strCache>
            </c:strRef>
          </c:tx>
          <c:invertIfNegative val="0"/>
          <c:cat>
            <c:strRef>
              <c:f>Sheet1!$A$2:$A$5</c:f>
              <c:strCache>
                <c:ptCount val="4"/>
                <c:pt idx="0">
                  <c:v>Protein</c:v>
                </c:pt>
                <c:pt idx="1">
                  <c:v>Fructose</c:v>
                </c:pt>
                <c:pt idx="2">
                  <c:v>Acid phosphatase</c:v>
                </c:pt>
                <c:pt idx="3">
                  <c:v>Sperm count</c:v>
                </c:pt>
              </c:strCache>
            </c:strRef>
          </c:cat>
          <c:val>
            <c:numRef>
              <c:f>Sheet1!$C$2:$C$5</c:f>
              <c:numCache>
                <c:formatCode>General</c:formatCode>
                <c:ptCount val="4"/>
                <c:pt idx="0">
                  <c:v>14</c:v>
                </c:pt>
                <c:pt idx="1">
                  <c:v>1.6</c:v>
                </c:pt>
                <c:pt idx="2">
                  <c:v>16.559999999999999</c:v>
                </c:pt>
                <c:pt idx="3">
                  <c:v>79.599999999999994</c:v>
                </c:pt>
              </c:numCache>
            </c:numRef>
          </c:val>
          <c:extLst>
            <c:ext xmlns:c16="http://schemas.microsoft.com/office/drawing/2014/chart" uri="{C3380CC4-5D6E-409C-BE32-E72D297353CC}">
              <c16:uniqueId val="{00000001-605F-4336-B2EE-E5E503AD0B60}"/>
            </c:ext>
          </c:extLst>
        </c:ser>
        <c:ser>
          <c:idx val="2"/>
          <c:order val="2"/>
          <c:tx>
            <c:strRef>
              <c:f>Sheet1!$D$1</c:f>
              <c:strCache>
                <c:ptCount val="1"/>
                <c:pt idx="0">
                  <c:v>A.P (alc.)</c:v>
                </c:pt>
              </c:strCache>
            </c:strRef>
          </c:tx>
          <c:invertIfNegative val="0"/>
          <c:cat>
            <c:strRef>
              <c:f>Sheet1!$A$2:$A$5</c:f>
              <c:strCache>
                <c:ptCount val="4"/>
                <c:pt idx="0">
                  <c:v>Protein</c:v>
                </c:pt>
                <c:pt idx="1">
                  <c:v>Fructose</c:v>
                </c:pt>
                <c:pt idx="2">
                  <c:v>Acid phosphatase</c:v>
                </c:pt>
                <c:pt idx="3">
                  <c:v>Sperm count</c:v>
                </c:pt>
              </c:strCache>
            </c:strRef>
          </c:cat>
          <c:val>
            <c:numRef>
              <c:f>Sheet1!$D$2:$D$5</c:f>
              <c:numCache>
                <c:formatCode>General</c:formatCode>
                <c:ptCount val="4"/>
                <c:pt idx="0">
                  <c:v>12.4</c:v>
                </c:pt>
                <c:pt idx="1">
                  <c:v>1.4</c:v>
                </c:pt>
                <c:pt idx="2">
                  <c:v>15.58</c:v>
                </c:pt>
                <c:pt idx="3">
                  <c:v>70.8</c:v>
                </c:pt>
              </c:numCache>
            </c:numRef>
          </c:val>
          <c:extLst>
            <c:ext xmlns:c16="http://schemas.microsoft.com/office/drawing/2014/chart" uri="{C3380CC4-5D6E-409C-BE32-E72D297353CC}">
              <c16:uniqueId val="{00000002-605F-4336-B2EE-E5E503AD0B60}"/>
            </c:ext>
          </c:extLst>
        </c:ser>
        <c:dLbls>
          <c:showLegendKey val="0"/>
          <c:showVal val="0"/>
          <c:showCatName val="0"/>
          <c:showSerName val="0"/>
          <c:showPercent val="0"/>
          <c:showBubbleSize val="0"/>
        </c:dLbls>
        <c:gapWidth val="150"/>
        <c:axId val="134587136"/>
        <c:axId val="134589056"/>
      </c:barChart>
      <c:catAx>
        <c:axId val="134587136"/>
        <c:scaling>
          <c:orientation val="minMax"/>
        </c:scaling>
        <c:delete val="0"/>
        <c:axPos val="b"/>
        <c:title>
          <c:tx>
            <c:rich>
              <a:bodyPr/>
              <a:lstStyle/>
              <a:p>
                <a:pPr>
                  <a:defRPr/>
                </a:pPr>
                <a:r>
                  <a:rPr lang="en-IN"/>
                  <a:t>Groups</a:t>
                </a:r>
              </a:p>
            </c:rich>
          </c:tx>
          <c:overlay val="0"/>
        </c:title>
        <c:numFmt formatCode="General" sourceLinked="0"/>
        <c:majorTickMark val="none"/>
        <c:minorTickMark val="none"/>
        <c:tickLblPos val="nextTo"/>
        <c:crossAx val="134589056"/>
        <c:crosses val="autoZero"/>
        <c:auto val="1"/>
        <c:lblAlgn val="ctr"/>
        <c:lblOffset val="100"/>
        <c:noMultiLvlLbl val="0"/>
      </c:catAx>
      <c:valAx>
        <c:axId val="134589056"/>
        <c:scaling>
          <c:orientation val="minMax"/>
        </c:scaling>
        <c:delete val="0"/>
        <c:axPos val="l"/>
        <c:majorGridlines/>
        <c:title>
          <c:tx>
            <c:rich>
              <a:bodyPr/>
              <a:lstStyle/>
              <a:p>
                <a:pPr>
                  <a:defRPr/>
                </a:pPr>
                <a:r>
                  <a:rPr lang="en-IN"/>
                  <a:t>Amount</a:t>
                </a:r>
              </a:p>
            </c:rich>
          </c:tx>
          <c:overlay val="0"/>
        </c:title>
        <c:numFmt formatCode="General" sourceLinked="1"/>
        <c:majorTickMark val="out"/>
        <c:minorTickMark val="none"/>
        <c:tickLblPos val="nextTo"/>
        <c:crossAx val="134587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Fertility</a:t>
            </a:r>
            <a:r>
              <a:rPr lang="en-IN" baseline="0"/>
              <a:t> performance of male albino rats</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Sheet1!$A$2:$A$4</c:f>
              <c:strCache>
                <c:ptCount val="3"/>
                <c:pt idx="0">
                  <c:v>C.L Sites</c:v>
                </c:pt>
                <c:pt idx="1">
                  <c:v>Implantation sites</c:v>
                </c:pt>
                <c:pt idx="2">
                  <c:v>Litters</c:v>
                </c:pt>
              </c:strCache>
            </c:strRef>
          </c:cat>
          <c:val>
            <c:numRef>
              <c:f>Sheet1!$B$2:$B$4</c:f>
              <c:numCache>
                <c:formatCode>General</c:formatCode>
                <c:ptCount val="3"/>
                <c:pt idx="0">
                  <c:v>4.3</c:v>
                </c:pt>
                <c:pt idx="1">
                  <c:v>2.42</c:v>
                </c:pt>
                <c:pt idx="2">
                  <c:v>4.17</c:v>
                </c:pt>
              </c:numCache>
            </c:numRef>
          </c:val>
          <c:extLst>
            <c:ext xmlns:c16="http://schemas.microsoft.com/office/drawing/2014/chart" uri="{C3380CC4-5D6E-409C-BE32-E72D297353CC}">
              <c16:uniqueId val="{00000000-C45B-4813-81BE-E0D9C4CA12F0}"/>
            </c:ext>
          </c:extLst>
        </c:ser>
        <c:ser>
          <c:idx val="1"/>
          <c:order val="1"/>
          <c:tx>
            <c:strRef>
              <c:f>Sheet1!$C$1</c:f>
              <c:strCache>
                <c:ptCount val="1"/>
                <c:pt idx="0">
                  <c:v>A.P(aq.)</c:v>
                </c:pt>
              </c:strCache>
            </c:strRef>
          </c:tx>
          <c:invertIfNegative val="0"/>
          <c:cat>
            <c:strRef>
              <c:f>Sheet1!$A$2:$A$4</c:f>
              <c:strCache>
                <c:ptCount val="3"/>
                <c:pt idx="0">
                  <c:v>C.L Sites</c:v>
                </c:pt>
                <c:pt idx="1">
                  <c:v>Implantation sites</c:v>
                </c:pt>
                <c:pt idx="2">
                  <c:v>Litters</c:v>
                </c:pt>
              </c:strCache>
            </c:strRef>
          </c:cat>
          <c:val>
            <c:numRef>
              <c:f>Sheet1!$C$2:$C$4</c:f>
              <c:numCache>
                <c:formatCode>General</c:formatCode>
                <c:ptCount val="3"/>
                <c:pt idx="0">
                  <c:v>3.12</c:v>
                </c:pt>
                <c:pt idx="1">
                  <c:v>2</c:v>
                </c:pt>
                <c:pt idx="2">
                  <c:v>4</c:v>
                </c:pt>
              </c:numCache>
            </c:numRef>
          </c:val>
          <c:extLst>
            <c:ext xmlns:c16="http://schemas.microsoft.com/office/drawing/2014/chart" uri="{C3380CC4-5D6E-409C-BE32-E72D297353CC}">
              <c16:uniqueId val="{00000001-C45B-4813-81BE-E0D9C4CA12F0}"/>
            </c:ext>
          </c:extLst>
        </c:ser>
        <c:ser>
          <c:idx val="2"/>
          <c:order val="2"/>
          <c:tx>
            <c:strRef>
              <c:f>Sheet1!$D$1</c:f>
              <c:strCache>
                <c:ptCount val="1"/>
                <c:pt idx="0">
                  <c:v>A.P(alc.)</c:v>
                </c:pt>
              </c:strCache>
            </c:strRef>
          </c:tx>
          <c:invertIfNegative val="0"/>
          <c:cat>
            <c:strRef>
              <c:f>Sheet1!$A$2:$A$4</c:f>
              <c:strCache>
                <c:ptCount val="3"/>
                <c:pt idx="0">
                  <c:v>C.L Sites</c:v>
                </c:pt>
                <c:pt idx="1">
                  <c:v>Implantation sites</c:v>
                </c:pt>
                <c:pt idx="2">
                  <c:v>Litters</c:v>
                </c:pt>
              </c:strCache>
            </c:strRef>
          </c:cat>
          <c:val>
            <c:numRef>
              <c:f>Sheet1!$D$2:$D$4</c:f>
              <c:numCache>
                <c:formatCode>General</c:formatCode>
                <c:ptCount val="3"/>
                <c:pt idx="0">
                  <c:v>2.4</c:v>
                </c:pt>
                <c:pt idx="1">
                  <c:v>1.1200000000000001</c:v>
                </c:pt>
                <c:pt idx="2">
                  <c:v>3</c:v>
                </c:pt>
              </c:numCache>
            </c:numRef>
          </c:val>
          <c:extLst>
            <c:ext xmlns:c16="http://schemas.microsoft.com/office/drawing/2014/chart" uri="{C3380CC4-5D6E-409C-BE32-E72D297353CC}">
              <c16:uniqueId val="{00000002-C45B-4813-81BE-E0D9C4CA12F0}"/>
            </c:ext>
          </c:extLst>
        </c:ser>
        <c:dLbls>
          <c:showLegendKey val="0"/>
          <c:showVal val="0"/>
          <c:showCatName val="0"/>
          <c:showSerName val="0"/>
          <c:showPercent val="0"/>
          <c:showBubbleSize val="0"/>
        </c:dLbls>
        <c:gapWidth val="150"/>
        <c:axId val="45482752"/>
        <c:axId val="45484672"/>
      </c:barChart>
      <c:catAx>
        <c:axId val="45482752"/>
        <c:scaling>
          <c:orientation val="minMax"/>
        </c:scaling>
        <c:delete val="0"/>
        <c:axPos val="b"/>
        <c:title>
          <c:tx>
            <c:rich>
              <a:bodyPr/>
              <a:lstStyle/>
              <a:p>
                <a:pPr>
                  <a:defRPr/>
                </a:pPr>
                <a:r>
                  <a:rPr lang="en-IN"/>
                  <a:t>Groups</a:t>
                </a:r>
              </a:p>
            </c:rich>
          </c:tx>
          <c:overlay val="0"/>
        </c:title>
        <c:numFmt formatCode="General" sourceLinked="0"/>
        <c:majorTickMark val="none"/>
        <c:minorTickMark val="none"/>
        <c:tickLblPos val="nextTo"/>
        <c:crossAx val="45484672"/>
        <c:crosses val="autoZero"/>
        <c:auto val="1"/>
        <c:lblAlgn val="ctr"/>
        <c:lblOffset val="100"/>
        <c:noMultiLvlLbl val="0"/>
      </c:catAx>
      <c:valAx>
        <c:axId val="45484672"/>
        <c:scaling>
          <c:orientation val="minMax"/>
        </c:scaling>
        <c:delete val="0"/>
        <c:axPos val="l"/>
        <c:majorGridlines/>
        <c:title>
          <c:tx>
            <c:rich>
              <a:bodyPr/>
              <a:lstStyle/>
              <a:p>
                <a:pPr>
                  <a:defRPr/>
                </a:pPr>
                <a:r>
                  <a:rPr lang="en-IN"/>
                  <a:t>Numbers</a:t>
                </a:r>
              </a:p>
            </c:rich>
          </c:tx>
          <c:overlay val="0"/>
        </c:title>
        <c:numFmt formatCode="General" sourceLinked="1"/>
        <c:majorTickMark val="out"/>
        <c:minorTickMark val="none"/>
        <c:tickLblPos val="nextTo"/>
        <c:crossAx val="45482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1BC5-1703-454D-977F-0643EC50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3433</Words>
  <Characters>20451</Characters>
  <Application>Microsoft Office Word</Application>
  <DocSecurity>0</DocSecurity>
  <Lines>525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atul</dc:creator>
  <cp:lastModifiedBy>Atul Samiran</cp:lastModifiedBy>
  <cp:revision>37</cp:revision>
  <dcterms:created xsi:type="dcterms:W3CDTF">2023-09-25T18:46:00Z</dcterms:created>
  <dcterms:modified xsi:type="dcterms:W3CDTF">2023-11-12T05:44:00Z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278f2239c6613d551940ec13e5f3689a48d9390dd4301e527b07039c0fdc4580</vt:lpwstr>
  </property>
</Properties>
</file>