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B47FD" w14:textId="77777777" w:rsidR="000961E0" w:rsidRDefault="004560D5" w:rsidP="00047A72">
      <w:pPr>
        <w:spacing w:after="0" w:line="240" w:lineRule="auto"/>
        <w:jc w:val="center"/>
        <w:rPr>
          <w:rFonts w:ascii="Times New Roman" w:hAnsi="Times New Roman" w:cs="Times New Roman"/>
          <w:b/>
          <w:sz w:val="48"/>
          <w:szCs w:val="48"/>
        </w:rPr>
      </w:pPr>
      <w:r w:rsidRPr="00047A72">
        <w:rPr>
          <w:rFonts w:ascii="Times New Roman" w:hAnsi="Times New Roman" w:cs="Times New Roman"/>
          <w:b/>
          <w:sz w:val="48"/>
          <w:szCs w:val="48"/>
        </w:rPr>
        <w:t xml:space="preserve">Effective </w:t>
      </w:r>
      <w:r w:rsidR="002C2AC2" w:rsidRPr="00047A72">
        <w:rPr>
          <w:rFonts w:ascii="Times New Roman" w:hAnsi="Times New Roman" w:cs="Times New Roman"/>
          <w:b/>
          <w:sz w:val="48"/>
          <w:szCs w:val="48"/>
        </w:rPr>
        <w:t>Communication</w:t>
      </w:r>
      <w:r w:rsidR="00A54429" w:rsidRPr="00047A72">
        <w:rPr>
          <w:rFonts w:ascii="Times New Roman" w:hAnsi="Times New Roman" w:cs="Times New Roman"/>
          <w:b/>
          <w:sz w:val="48"/>
          <w:szCs w:val="48"/>
        </w:rPr>
        <w:t>:</w:t>
      </w:r>
      <w:r w:rsidR="002C2AC2" w:rsidRPr="00047A72">
        <w:rPr>
          <w:rFonts w:ascii="Times New Roman" w:hAnsi="Times New Roman" w:cs="Times New Roman"/>
          <w:b/>
          <w:sz w:val="48"/>
          <w:szCs w:val="48"/>
        </w:rPr>
        <w:t xml:space="preserve"> </w:t>
      </w:r>
      <w:r w:rsidR="00A54429" w:rsidRPr="00047A72">
        <w:rPr>
          <w:rFonts w:ascii="Times New Roman" w:hAnsi="Times New Roman" w:cs="Times New Roman"/>
          <w:b/>
          <w:sz w:val="48"/>
          <w:szCs w:val="48"/>
        </w:rPr>
        <w:t xml:space="preserve">Strategies and Challenges </w:t>
      </w:r>
      <w:bookmarkStart w:id="0" w:name="_GoBack"/>
      <w:bookmarkEnd w:id="0"/>
    </w:p>
    <w:p w14:paraId="3F607038" w14:textId="1D1F8D5E" w:rsidR="000961E0" w:rsidRPr="000961E0" w:rsidRDefault="000961E0" w:rsidP="000961E0">
      <w:pPr>
        <w:spacing w:after="0" w:line="240" w:lineRule="auto"/>
        <w:jc w:val="center"/>
        <w:rPr>
          <w:rFonts w:ascii="Times New Roman" w:hAnsi="Times New Roman" w:cs="Times New Roman"/>
          <w:b/>
          <w:color w:val="000000" w:themeColor="text1"/>
          <w:sz w:val="20"/>
          <w:szCs w:val="20"/>
        </w:rPr>
      </w:pPr>
      <w:r w:rsidRPr="000961E0">
        <w:rPr>
          <w:rFonts w:ascii="Times New Roman" w:hAnsi="Times New Roman" w:cs="Times New Roman"/>
          <w:b/>
          <w:color w:val="000000" w:themeColor="text1"/>
          <w:sz w:val="20"/>
          <w:szCs w:val="20"/>
          <w:vertAlign w:val="superscript"/>
        </w:rPr>
        <w:t>1</w:t>
      </w:r>
      <w:r w:rsidRPr="000961E0">
        <w:rPr>
          <w:rFonts w:ascii="Times New Roman" w:hAnsi="Times New Roman" w:cs="Times New Roman"/>
          <w:b/>
          <w:color w:val="000000" w:themeColor="text1"/>
          <w:sz w:val="20"/>
          <w:szCs w:val="20"/>
        </w:rPr>
        <w:t xml:space="preserve">Bhanu Prakash </w:t>
      </w:r>
      <w:proofErr w:type="spellStart"/>
      <w:r w:rsidRPr="000961E0">
        <w:rPr>
          <w:rFonts w:ascii="Times New Roman" w:hAnsi="Times New Roman" w:cs="Times New Roman"/>
          <w:b/>
          <w:color w:val="000000" w:themeColor="text1"/>
          <w:sz w:val="20"/>
          <w:szCs w:val="20"/>
        </w:rPr>
        <w:t>Chiluvuri</w:t>
      </w:r>
      <w:proofErr w:type="spellEnd"/>
      <w:r w:rsidRPr="000961E0">
        <w:rPr>
          <w:rFonts w:ascii="Times New Roman" w:hAnsi="Times New Roman" w:cs="Times New Roman"/>
          <w:b/>
          <w:color w:val="000000" w:themeColor="text1"/>
          <w:sz w:val="20"/>
          <w:szCs w:val="20"/>
        </w:rPr>
        <w:t xml:space="preserve">, </w:t>
      </w:r>
      <w:r w:rsidRPr="000961E0">
        <w:rPr>
          <w:rFonts w:ascii="Times New Roman" w:hAnsi="Times New Roman" w:cs="Times New Roman"/>
          <w:b/>
          <w:color w:val="000000" w:themeColor="text1"/>
          <w:sz w:val="20"/>
          <w:szCs w:val="20"/>
          <w:vertAlign w:val="superscript"/>
        </w:rPr>
        <w:t>1</w:t>
      </w:r>
      <w:r>
        <w:rPr>
          <w:rFonts w:ascii="Times New Roman" w:hAnsi="Times New Roman" w:cs="Times New Roman"/>
          <w:b/>
          <w:color w:val="000000" w:themeColor="text1"/>
          <w:sz w:val="20"/>
          <w:szCs w:val="20"/>
        </w:rPr>
        <w:t xml:space="preserve">Dr. </w:t>
      </w:r>
      <w:proofErr w:type="spellStart"/>
      <w:r>
        <w:rPr>
          <w:rFonts w:ascii="Times New Roman" w:hAnsi="Times New Roman" w:cs="Times New Roman"/>
          <w:b/>
          <w:color w:val="000000" w:themeColor="text1"/>
          <w:sz w:val="20"/>
          <w:szCs w:val="20"/>
        </w:rPr>
        <w:t>P</w:t>
      </w:r>
      <w:r w:rsidRPr="000961E0">
        <w:rPr>
          <w:rFonts w:ascii="Times New Roman" w:hAnsi="Times New Roman" w:cs="Times New Roman"/>
          <w:b/>
          <w:color w:val="000000" w:themeColor="text1"/>
          <w:sz w:val="20"/>
          <w:szCs w:val="20"/>
        </w:rPr>
        <w:t>reeti</w:t>
      </w:r>
      <w:proofErr w:type="spellEnd"/>
      <w:r w:rsidRPr="000961E0">
        <w:rPr>
          <w:rFonts w:ascii="Times New Roman" w:hAnsi="Times New Roman" w:cs="Times New Roman"/>
          <w:b/>
          <w:color w:val="000000" w:themeColor="text1"/>
          <w:sz w:val="20"/>
          <w:szCs w:val="20"/>
        </w:rPr>
        <w:t xml:space="preserve"> </w:t>
      </w:r>
      <w:proofErr w:type="gramStart"/>
      <w:r w:rsidRPr="000961E0">
        <w:rPr>
          <w:rFonts w:ascii="Times New Roman" w:hAnsi="Times New Roman" w:cs="Times New Roman"/>
          <w:b/>
          <w:color w:val="000000" w:themeColor="text1"/>
          <w:sz w:val="20"/>
          <w:szCs w:val="20"/>
        </w:rPr>
        <w:t>Singh  and</w:t>
      </w:r>
      <w:proofErr w:type="gramEnd"/>
      <w:r w:rsidRPr="000961E0">
        <w:rPr>
          <w:rFonts w:ascii="Times New Roman" w:hAnsi="Times New Roman" w:cs="Times New Roman"/>
          <w:b/>
          <w:color w:val="000000" w:themeColor="text1"/>
          <w:sz w:val="20"/>
          <w:szCs w:val="20"/>
        </w:rPr>
        <w:t xml:space="preserve"> </w:t>
      </w:r>
      <w:r w:rsidR="002C1E33">
        <w:rPr>
          <w:rFonts w:ascii="Times New Roman" w:hAnsi="Times New Roman" w:cs="Times New Roman"/>
          <w:b/>
          <w:color w:val="000000" w:themeColor="text1"/>
          <w:sz w:val="20"/>
          <w:szCs w:val="20"/>
          <w:vertAlign w:val="superscript"/>
        </w:rPr>
        <w:t>2</w:t>
      </w:r>
      <w:r w:rsidR="002C1E33">
        <w:rPr>
          <w:rFonts w:ascii="Times New Roman" w:hAnsi="Times New Roman" w:cs="Times New Roman"/>
          <w:b/>
          <w:color w:val="000000" w:themeColor="text1"/>
          <w:sz w:val="20"/>
          <w:szCs w:val="20"/>
        </w:rPr>
        <w:t>Dr</w:t>
      </w:r>
      <w:r w:rsidRPr="000961E0">
        <w:rPr>
          <w:rFonts w:ascii="Times New Roman" w:hAnsi="Times New Roman" w:cs="Times New Roman"/>
          <w:b/>
          <w:color w:val="000000" w:themeColor="text1"/>
          <w:sz w:val="20"/>
          <w:szCs w:val="20"/>
        </w:rPr>
        <w:t xml:space="preserve">. D.K. </w:t>
      </w:r>
      <w:proofErr w:type="spellStart"/>
      <w:r w:rsidRPr="000961E0">
        <w:rPr>
          <w:rFonts w:ascii="Times New Roman" w:hAnsi="Times New Roman" w:cs="Times New Roman"/>
          <w:b/>
          <w:color w:val="000000" w:themeColor="text1"/>
          <w:sz w:val="20"/>
          <w:szCs w:val="20"/>
        </w:rPr>
        <w:t>Sondhiya</w:t>
      </w:r>
      <w:proofErr w:type="spellEnd"/>
    </w:p>
    <w:p w14:paraId="237A1638" w14:textId="3A72375B" w:rsidR="000961E0" w:rsidRPr="002C1E33" w:rsidRDefault="000961E0" w:rsidP="000961E0">
      <w:pPr>
        <w:spacing w:after="0" w:line="240" w:lineRule="auto"/>
        <w:jc w:val="center"/>
        <w:rPr>
          <w:rFonts w:ascii="Times New Roman" w:hAnsi="Times New Roman" w:cs="Times New Roman"/>
          <w:b/>
          <w:color w:val="000000" w:themeColor="text1"/>
          <w:sz w:val="20"/>
          <w:szCs w:val="20"/>
        </w:rPr>
      </w:pPr>
      <w:r w:rsidRPr="002C1E33">
        <w:rPr>
          <w:rFonts w:ascii="Times New Roman" w:hAnsi="Times New Roman" w:cs="Times New Roman"/>
          <w:b/>
          <w:color w:val="000000" w:themeColor="text1"/>
          <w:sz w:val="20"/>
          <w:szCs w:val="20"/>
          <w:vertAlign w:val="superscript"/>
        </w:rPr>
        <w:t>1</w:t>
      </w:r>
      <w:r w:rsidRPr="002C1E33">
        <w:rPr>
          <w:rFonts w:ascii="Times New Roman" w:hAnsi="Times New Roman" w:cs="Times New Roman"/>
          <w:b/>
          <w:color w:val="000000" w:themeColor="text1"/>
          <w:sz w:val="20"/>
          <w:szCs w:val="20"/>
        </w:rPr>
        <w:t>Department of Physical Sciences</w:t>
      </w:r>
      <w:r w:rsidRPr="002C1E33">
        <w:rPr>
          <w:rFonts w:ascii="Times New Roman" w:hAnsi="Times New Roman" w:cs="Times New Roman"/>
          <w:b/>
          <w:color w:val="000000" w:themeColor="text1"/>
          <w:sz w:val="20"/>
          <w:szCs w:val="20"/>
        </w:rPr>
        <w:t xml:space="preserve">, </w:t>
      </w:r>
      <w:proofErr w:type="spellStart"/>
      <w:r w:rsidRPr="002C1E33">
        <w:rPr>
          <w:rFonts w:ascii="Times New Roman" w:hAnsi="Times New Roman" w:cs="Times New Roman"/>
          <w:b/>
          <w:color w:val="000000" w:themeColor="text1"/>
          <w:sz w:val="20"/>
          <w:szCs w:val="20"/>
        </w:rPr>
        <w:t>Ravindra</w:t>
      </w:r>
      <w:proofErr w:type="spellEnd"/>
      <w:r w:rsidRPr="002C1E33">
        <w:rPr>
          <w:rFonts w:ascii="Times New Roman" w:hAnsi="Times New Roman" w:cs="Times New Roman"/>
          <w:b/>
          <w:color w:val="000000" w:themeColor="text1"/>
          <w:sz w:val="20"/>
          <w:szCs w:val="20"/>
        </w:rPr>
        <w:t xml:space="preserve"> </w:t>
      </w:r>
      <w:proofErr w:type="spellStart"/>
      <w:r w:rsidRPr="002C1E33">
        <w:rPr>
          <w:rFonts w:ascii="Times New Roman" w:hAnsi="Times New Roman" w:cs="Times New Roman"/>
          <w:b/>
          <w:color w:val="000000" w:themeColor="text1"/>
          <w:sz w:val="20"/>
          <w:szCs w:val="20"/>
        </w:rPr>
        <w:t>Nath</w:t>
      </w:r>
      <w:proofErr w:type="spellEnd"/>
      <w:r w:rsidRPr="002C1E33">
        <w:rPr>
          <w:rFonts w:ascii="Times New Roman" w:hAnsi="Times New Roman" w:cs="Times New Roman"/>
          <w:b/>
          <w:color w:val="000000" w:themeColor="text1"/>
          <w:sz w:val="20"/>
          <w:szCs w:val="20"/>
        </w:rPr>
        <w:t xml:space="preserve"> Tagore University, Bhopal</w:t>
      </w:r>
      <w:r w:rsidRPr="002C1E33">
        <w:rPr>
          <w:rFonts w:ascii="Times New Roman" w:hAnsi="Times New Roman" w:cs="Times New Roman"/>
          <w:b/>
          <w:color w:val="000000" w:themeColor="text1"/>
          <w:sz w:val="20"/>
          <w:szCs w:val="20"/>
        </w:rPr>
        <w:t xml:space="preserve"> </w:t>
      </w:r>
    </w:p>
    <w:p w14:paraId="2DC102A9" w14:textId="4682D4B0" w:rsidR="000961E0" w:rsidRPr="000961E0" w:rsidRDefault="002C1E33" w:rsidP="000961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2</w:t>
      </w:r>
      <w:r w:rsidR="000961E0" w:rsidRPr="000961E0">
        <w:rPr>
          <w:rFonts w:ascii="Times New Roman" w:hAnsi="Times New Roman" w:cs="Times New Roman"/>
          <w:b/>
          <w:sz w:val="20"/>
          <w:szCs w:val="20"/>
        </w:rPr>
        <w:t>Department of Physics</w:t>
      </w:r>
      <w:r w:rsidR="000961E0" w:rsidRPr="000961E0">
        <w:rPr>
          <w:rFonts w:ascii="Times New Roman" w:hAnsi="Times New Roman" w:cs="Times New Roman"/>
          <w:b/>
          <w:sz w:val="20"/>
          <w:szCs w:val="20"/>
        </w:rPr>
        <w:t>,</w:t>
      </w:r>
      <w:r w:rsidR="000961E0" w:rsidRPr="000961E0">
        <w:rPr>
          <w:rFonts w:ascii="Times New Roman" w:hAnsi="Times New Roman" w:cs="Times New Roman"/>
          <w:b/>
          <w:sz w:val="20"/>
          <w:szCs w:val="20"/>
        </w:rPr>
        <w:t xml:space="preserve"> Govt. </w:t>
      </w:r>
      <w:proofErr w:type="spellStart"/>
      <w:r w:rsidR="000961E0" w:rsidRPr="000961E0">
        <w:rPr>
          <w:rFonts w:ascii="Times New Roman" w:hAnsi="Times New Roman" w:cs="Times New Roman"/>
          <w:b/>
          <w:sz w:val="20"/>
          <w:szCs w:val="20"/>
        </w:rPr>
        <w:t>Motilal</w:t>
      </w:r>
      <w:proofErr w:type="spellEnd"/>
      <w:r w:rsidR="000961E0" w:rsidRPr="000961E0">
        <w:rPr>
          <w:rFonts w:ascii="Times New Roman" w:hAnsi="Times New Roman" w:cs="Times New Roman"/>
          <w:b/>
          <w:sz w:val="20"/>
          <w:szCs w:val="20"/>
        </w:rPr>
        <w:t xml:space="preserve"> Nehru </w:t>
      </w:r>
      <w:proofErr w:type="spellStart"/>
      <w:r w:rsidR="000961E0" w:rsidRPr="000961E0">
        <w:rPr>
          <w:rFonts w:ascii="Times New Roman" w:hAnsi="Times New Roman" w:cs="Times New Roman"/>
          <w:b/>
          <w:sz w:val="20"/>
          <w:szCs w:val="20"/>
        </w:rPr>
        <w:t>Vigyan</w:t>
      </w:r>
      <w:proofErr w:type="spellEnd"/>
      <w:r w:rsidR="000961E0" w:rsidRPr="000961E0">
        <w:rPr>
          <w:rFonts w:ascii="Times New Roman" w:hAnsi="Times New Roman" w:cs="Times New Roman"/>
          <w:b/>
          <w:sz w:val="20"/>
          <w:szCs w:val="20"/>
        </w:rPr>
        <w:t xml:space="preserve"> </w:t>
      </w:r>
      <w:proofErr w:type="spellStart"/>
      <w:r w:rsidR="000961E0" w:rsidRPr="000961E0">
        <w:rPr>
          <w:rFonts w:ascii="Times New Roman" w:hAnsi="Times New Roman" w:cs="Times New Roman"/>
          <w:b/>
          <w:sz w:val="20"/>
          <w:szCs w:val="20"/>
        </w:rPr>
        <w:t>Mahavidhyalaya</w:t>
      </w:r>
      <w:proofErr w:type="spellEnd"/>
      <w:r w:rsidR="000961E0" w:rsidRPr="000961E0">
        <w:rPr>
          <w:rFonts w:ascii="Times New Roman" w:hAnsi="Times New Roman" w:cs="Times New Roman"/>
          <w:b/>
          <w:sz w:val="20"/>
          <w:szCs w:val="20"/>
        </w:rPr>
        <w:t>, Bhopal</w:t>
      </w:r>
      <w:r w:rsidR="000961E0" w:rsidRPr="000961E0">
        <w:rPr>
          <w:rFonts w:ascii="Times New Roman" w:hAnsi="Times New Roman" w:cs="Times New Roman"/>
          <w:b/>
          <w:sz w:val="20"/>
          <w:szCs w:val="20"/>
        </w:rPr>
        <w:t xml:space="preserve">  </w:t>
      </w:r>
    </w:p>
    <w:p w14:paraId="556304A6" w14:textId="77777777" w:rsidR="00510F63" w:rsidRPr="00047A72" w:rsidRDefault="00510F63" w:rsidP="00047A72">
      <w:pPr>
        <w:spacing w:after="0" w:line="240" w:lineRule="auto"/>
        <w:jc w:val="both"/>
        <w:rPr>
          <w:rFonts w:ascii="Times New Roman" w:hAnsi="Times New Roman" w:cs="Times New Roman"/>
          <w:sz w:val="20"/>
          <w:szCs w:val="20"/>
        </w:rPr>
      </w:pPr>
      <w:r w:rsidRPr="00047A72">
        <w:rPr>
          <w:rFonts w:ascii="Times New Roman" w:hAnsi="Times New Roman" w:cs="Times New Roman"/>
          <w:b/>
          <w:sz w:val="20"/>
          <w:szCs w:val="20"/>
        </w:rPr>
        <w:t>Abstract</w:t>
      </w:r>
      <w:r w:rsidRPr="00047A72">
        <w:rPr>
          <w:rFonts w:ascii="Times New Roman" w:hAnsi="Times New Roman" w:cs="Times New Roman"/>
          <w:sz w:val="20"/>
          <w:szCs w:val="20"/>
        </w:rPr>
        <w:t xml:space="preserve">: </w:t>
      </w:r>
    </w:p>
    <w:p w14:paraId="47B4A192" w14:textId="6D1B0970" w:rsidR="00510F63" w:rsidRPr="00047A72" w:rsidRDefault="00510F63" w:rsidP="00047A72">
      <w:pPr>
        <w:spacing w:after="0" w:line="240" w:lineRule="auto"/>
        <w:ind w:firstLine="810"/>
        <w:jc w:val="both"/>
        <w:rPr>
          <w:rFonts w:ascii="Times New Roman" w:hAnsi="Times New Roman" w:cs="Times New Roman"/>
          <w:color w:val="212529"/>
          <w:sz w:val="20"/>
          <w:szCs w:val="20"/>
          <w:shd w:val="clear" w:color="auto" w:fill="FFFFFF"/>
        </w:rPr>
      </w:pPr>
      <w:r w:rsidRPr="00047A72">
        <w:rPr>
          <w:rFonts w:ascii="Times New Roman" w:hAnsi="Times New Roman" w:cs="Times New Roman"/>
          <w:color w:val="212529"/>
          <w:sz w:val="20"/>
          <w:szCs w:val="20"/>
          <w:shd w:val="clear" w:color="auto" w:fill="FFFFFF"/>
        </w:rPr>
        <w:t xml:space="preserve">Effective communication is essential between patients and </w:t>
      </w:r>
      <w:r w:rsidR="007C36DD" w:rsidRPr="00047A72">
        <w:rPr>
          <w:rFonts w:ascii="Times New Roman" w:hAnsi="Times New Roman" w:cs="Times New Roman"/>
          <w:color w:val="212529"/>
          <w:sz w:val="20"/>
          <w:szCs w:val="20"/>
          <w:shd w:val="clear" w:color="auto" w:fill="FFFFFF"/>
        </w:rPr>
        <w:t>health workers for better understanding health issues, their diagnosis and cure</w:t>
      </w:r>
      <w:r w:rsidRPr="00047A72">
        <w:rPr>
          <w:rFonts w:ascii="Times New Roman" w:hAnsi="Times New Roman" w:cs="Times New Roman"/>
          <w:color w:val="212529"/>
          <w:sz w:val="20"/>
          <w:szCs w:val="20"/>
          <w:shd w:val="clear" w:color="auto" w:fill="FFFFFF"/>
        </w:rPr>
        <w:t xml:space="preserve">. In many areas of </w:t>
      </w:r>
      <w:r w:rsidR="007C36DD" w:rsidRPr="00047A72">
        <w:rPr>
          <w:rFonts w:ascii="Times New Roman" w:hAnsi="Times New Roman" w:cs="Times New Roman"/>
          <w:color w:val="212529"/>
          <w:sz w:val="20"/>
          <w:szCs w:val="20"/>
          <w:shd w:val="clear" w:color="auto" w:fill="FFFFFF"/>
        </w:rPr>
        <w:t>disease prevention and control</w:t>
      </w:r>
      <w:r w:rsidRPr="00047A72">
        <w:rPr>
          <w:rFonts w:ascii="Times New Roman" w:hAnsi="Times New Roman" w:cs="Times New Roman"/>
          <w:color w:val="212529"/>
          <w:sz w:val="20"/>
          <w:szCs w:val="20"/>
          <w:shd w:val="clear" w:color="auto" w:fill="FFFFFF"/>
        </w:rPr>
        <w:t xml:space="preserve"> health</w:t>
      </w:r>
      <w:r w:rsidR="007C36DD" w:rsidRPr="00047A72">
        <w:rPr>
          <w:rFonts w:ascii="Times New Roman" w:hAnsi="Times New Roman" w:cs="Times New Roman"/>
          <w:color w:val="212529"/>
          <w:sz w:val="20"/>
          <w:szCs w:val="20"/>
          <w:shd w:val="clear" w:color="auto" w:fill="FFFFFF"/>
        </w:rPr>
        <w:t xml:space="preserve">y communication between the stakeholder proof to be very </w:t>
      </w:r>
      <w:r w:rsidRPr="00047A72">
        <w:rPr>
          <w:rFonts w:ascii="Times New Roman" w:hAnsi="Times New Roman" w:cs="Times New Roman"/>
          <w:color w:val="212529"/>
          <w:sz w:val="20"/>
          <w:szCs w:val="20"/>
          <w:shd w:val="clear" w:color="auto" w:fill="FFFFFF"/>
        </w:rPr>
        <w:t xml:space="preserve">helpful. </w:t>
      </w:r>
      <w:r w:rsidR="003F0CF6" w:rsidRPr="00047A72">
        <w:rPr>
          <w:rFonts w:ascii="Times New Roman" w:hAnsi="Times New Roman" w:cs="Times New Roman"/>
          <w:color w:val="212529"/>
          <w:sz w:val="20"/>
          <w:szCs w:val="20"/>
          <w:shd w:val="clear" w:color="auto" w:fill="FFFFFF"/>
        </w:rPr>
        <w:t>Therefore s</w:t>
      </w:r>
      <w:r w:rsidRPr="00047A72">
        <w:rPr>
          <w:rFonts w:ascii="Times New Roman" w:hAnsi="Times New Roman" w:cs="Times New Roman"/>
          <w:color w:val="212529"/>
          <w:sz w:val="20"/>
          <w:szCs w:val="20"/>
          <w:shd w:val="clear" w:color="auto" w:fill="FFFFFF"/>
        </w:rPr>
        <w:t xml:space="preserve">trong communication </w:t>
      </w:r>
      <w:r w:rsidR="003F0CF6" w:rsidRPr="00047A72">
        <w:rPr>
          <w:rFonts w:ascii="Times New Roman" w:hAnsi="Times New Roman" w:cs="Times New Roman"/>
          <w:color w:val="212529"/>
          <w:sz w:val="20"/>
          <w:szCs w:val="20"/>
          <w:shd w:val="clear" w:color="auto" w:fill="FFFFFF"/>
        </w:rPr>
        <w:t>skills</w:t>
      </w:r>
      <w:r w:rsidRPr="00047A72">
        <w:rPr>
          <w:rFonts w:ascii="Times New Roman" w:hAnsi="Times New Roman" w:cs="Times New Roman"/>
          <w:color w:val="212529"/>
          <w:sz w:val="20"/>
          <w:szCs w:val="20"/>
          <w:shd w:val="clear" w:color="auto" w:fill="FFFFFF"/>
        </w:rPr>
        <w:t xml:space="preserve"> are essential for </w:t>
      </w:r>
      <w:r w:rsidR="003F0CF6" w:rsidRPr="00047A72">
        <w:rPr>
          <w:rFonts w:ascii="Times New Roman" w:hAnsi="Times New Roman" w:cs="Times New Roman"/>
          <w:color w:val="212529"/>
          <w:sz w:val="20"/>
          <w:szCs w:val="20"/>
          <w:shd w:val="clear" w:color="auto" w:fill="FFFFFF"/>
        </w:rPr>
        <w:t>health workers</w:t>
      </w:r>
      <w:r w:rsidRPr="00047A72">
        <w:rPr>
          <w:rFonts w:ascii="Times New Roman" w:hAnsi="Times New Roman" w:cs="Times New Roman"/>
          <w:color w:val="212529"/>
          <w:sz w:val="20"/>
          <w:szCs w:val="20"/>
          <w:shd w:val="clear" w:color="auto" w:fill="FFFFFF"/>
        </w:rPr>
        <w:t xml:space="preserve"> to provide excellent patient care.  To </w:t>
      </w:r>
      <w:r w:rsidR="003F0CF6" w:rsidRPr="00047A72">
        <w:rPr>
          <w:rFonts w:ascii="Times New Roman" w:hAnsi="Times New Roman" w:cs="Times New Roman"/>
          <w:color w:val="212529"/>
          <w:sz w:val="20"/>
          <w:szCs w:val="20"/>
          <w:shd w:val="clear" w:color="auto" w:fill="FFFFFF"/>
        </w:rPr>
        <w:t xml:space="preserve">achieve these goal </w:t>
      </w:r>
      <w:r w:rsidR="007C36DD" w:rsidRPr="00047A72">
        <w:rPr>
          <w:rFonts w:ascii="Times New Roman" w:hAnsi="Times New Roman" w:cs="Times New Roman"/>
          <w:color w:val="212529"/>
          <w:sz w:val="20"/>
          <w:szCs w:val="20"/>
          <w:shd w:val="clear" w:color="auto" w:fill="FFFFFF"/>
        </w:rPr>
        <w:t>I</w:t>
      </w:r>
      <w:r w:rsidRPr="00047A72">
        <w:rPr>
          <w:rFonts w:ascii="Times New Roman" w:hAnsi="Times New Roman" w:cs="Times New Roman"/>
          <w:color w:val="212529"/>
          <w:sz w:val="20"/>
          <w:szCs w:val="20"/>
          <w:shd w:val="clear" w:color="auto" w:fill="FFFFFF"/>
        </w:rPr>
        <w:t>nter</w:t>
      </w:r>
      <w:r w:rsidR="007C36DD" w:rsidRPr="00047A72">
        <w:rPr>
          <w:rFonts w:ascii="Times New Roman" w:hAnsi="Times New Roman" w:cs="Times New Roman"/>
          <w:color w:val="212529"/>
          <w:sz w:val="20"/>
          <w:szCs w:val="20"/>
          <w:shd w:val="clear" w:color="auto" w:fill="FFFFFF"/>
        </w:rPr>
        <w:t xml:space="preserve"> P</w:t>
      </w:r>
      <w:r w:rsidRPr="00047A72">
        <w:rPr>
          <w:rFonts w:ascii="Times New Roman" w:hAnsi="Times New Roman" w:cs="Times New Roman"/>
          <w:color w:val="212529"/>
          <w:sz w:val="20"/>
          <w:szCs w:val="20"/>
          <w:shd w:val="clear" w:color="auto" w:fill="FFFFFF"/>
        </w:rPr>
        <w:t xml:space="preserve">rofessional education (IPE) </w:t>
      </w:r>
      <w:r w:rsidR="003F0CF6" w:rsidRPr="00047A72">
        <w:rPr>
          <w:rFonts w:ascii="Times New Roman" w:hAnsi="Times New Roman" w:cs="Times New Roman"/>
          <w:color w:val="212529"/>
          <w:sz w:val="20"/>
          <w:szCs w:val="20"/>
          <w:shd w:val="clear" w:color="auto" w:fill="FFFFFF"/>
        </w:rPr>
        <w:t>will be introduce among the</w:t>
      </w:r>
      <w:r w:rsidRPr="00047A72">
        <w:rPr>
          <w:rFonts w:ascii="Times New Roman" w:hAnsi="Times New Roman" w:cs="Times New Roman"/>
          <w:color w:val="212529"/>
          <w:sz w:val="20"/>
          <w:szCs w:val="20"/>
          <w:shd w:val="clear" w:color="auto" w:fill="FFFFFF"/>
        </w:rPr>
        <w:t xml:space="preserve"> </w:t>
      </w:r>
      <w:r w:rsidR="003F0CF6" w:rsidRPr="00047A72">
        <w:rPr>
          <w:rFonts w:ascii="Times New Roman" w:hAnsi="Times New Roman" w:cs="Times New Roman"/>
          <w:color w:val="212529"/>
          <w:sz w:val="20"/>
          <w:szCs w:val="20"/>
          <w:shd w:val="clear" w:color="auto" w:fill="FFFFFF"/>
        </w:rPr>
        <w:t>medical students</w:t>
      </w:r>
      <w:r w:rsidRPr="00047A72">
        <w:rPr>
          <w:rFonts w:ascii="Times New Roman" w:hAnsi="Times New Roman" w:cs="Times New Roman"/>
          <w:color w:val="212529"/>
          <w:sz w:val="20"/>
          <w:szCs w:val="20"/>
          <w:shd w:val="clear" w:color="auto" w:fill="FFFFFF"/>
        </w:rPr>
        <w:t>. Health professional education underwent substantial transformation before, during, and after the COVID-19 outbreak. Inter</w:t>
      </w:r>
      <w:r w:rsidR="007C36DD" w:rsidRPr="00047A72">
        <w:rPr>
          <w:rFonts w:ascii="Times New Roman" w:hAnsi="Times New Roman" w:cs="Times New Roman"/>
          <w:color w:val="212529"/>
          <w:sz w:val="20"/>
          <w:szCs w:val="20"/>
          <w:shd w:val="clear" w:color="auto" w:fill="FFFFFF"/>
        </w:rPr>
        <w:t xml:space="preserve"> P</w:t>
      </w:r>
      <w:r w:rsidRPr="00047A72">
        <w:rPr>
          <w:rFonts w:ascii="Times New Roman" w:hAnsi="Times New Roman" w:cs="Times New Roman"/>
          <w:color w:val="212529"/>
          <w:sz w:val="20"/>
          <w:szCs w:val="20"/>
          <w:shd w:val="clear" w:color="auto" w:fill="FFFFFF"/>
        </w:rPr>
        <w:t xml:space="preserve">rofessional education (IPE) specialists have encouraged the use of theory in curriculum design to provide better outcomes with measurable consequences. This </w:t>
      </w:r>
      <w:r w:rsidR="003F0CF6" w:rsidRPr="00047A72">
        <w:rPr>
          <w:rFonts w:ascii="Times New Roman" w:hAnsi="Times New Roman" w:cs="Times New Roman"/>
          <w:color w:val="212529"/>
          <w:sz w:val="20"/>
          <w:szCs w:val="20"/>
          <w:shd w:val="clear" w:color="auto" w:fill="FFFFFF"/>
        </w:rPr>
        <w:t>chapter</w:t>
      </w:r>
      <w:r w:rsidRPr="00047A72">
        <w:rPr>
          <w:rFonts w:ascii="Times New Roman" w:hAnsi="Times New Roman" w:cs="Times New Roman"/>
          <w:color w:val="212529"/>
          <w:sz w:val="20"/>
          <w:szCs w:val="20"/>
          <w:shd w:val="clear" w:color="auto" w:fill="FFFFFF"/>
        </w:rPr>
        <w:t xml:space="preserve"> is made up of a variety of components to help enable and encourage communication and to make it clearer an</w:t>
      </w:r>
      <w:r w:rsidR="003F0CF6" w:rsidRPr="00047A72">
        <w:rPr>
          <w:rFonts w:ascii="Times New Roman" w:hAnsi="Times New Roman" w:cs="Times New Roman"/>
          <w:color w:val="212529"/>
          <w:sz w:val="20"/>
          <w:szCs w:val="20"/>
          <w:shd w:val="clear" w:color="auto" w:fill="FFFFFF"/>
        </w:rPr>
        <w:t>d easier to comprehend for all stakeholder</w:t>
      </w:r>
      <w:r w:rsidRPr="00047A72">
        <w:rPr>
          <w:rFonts w:ascii="Times New Roman" w:hAnsi="Times New Roman" w:cs="Times New Roman"/>
          <w:color w:val="212529"/>
          <w:sz w:val="20"/>
          <w:szCs w:val="20"/>
          <w:shd w:val="clear" w:color="auto" w:fill="FFFFFF"/>
        </w:rPr>
        <w:t xml:space="preserve">. It provides instructions for implementing </w:t>
      </w:r>
      <w:proofErr w:type="spellStart"/>
      <w:r w:rsidRPr="00047A72">
        <w:rPr>
          <w:rFonts w:ascii="Times New Roman" w:hAnsi="Times New Roman" w:cs="Times New Roman"/>
          <w:color w:val="212529"/>
          <w:sz w:val="20"/>
          <w:szCs w:val="20"/>
          <w:shd w:val="clear" w:color="auto" w:fill="FFFFFF"/>
        </w:rPr>
        <w:t>interprofessional</w:t>
      </w:r>
      <w:proofErr w:type="spellEnd"/>
      <w:r w:rsidRPr="00047A72">
        <w:rPr>
          <w:rFonts w:ascii="Times New Roman" w:hAnsi="Times New Roman" w:cs="Times New Roman"/>
          <w:color w:val="212529"/>
          <w:sz w:val="20"/>
          <w:szCs w:val="20"/>
          <w:shd w:val="clear" w:color="auto" w:fill="FFFFFF"/>
        </w:rPr>
        <w:t xml:space="preserve"> education (IPE) in the pharmacy and health sciences industry.</w:t>
      </w:r>
    </w:p>
    <w:p w14:paraId="734579B6" w14:textId="6189BC38" w:rsidR="0007297F" w:rsidRPr="00047A72" w:rsidRDefault="0007297F" w:rsidP="00047A72">
      <w:pPr>
        <w:spacing w:after="0" w:line="240" w:lineRule="auto"/>
        <w:jc w:val="both"/>
        <w:rPr>
          <w:rFonts w:ascii="Times New Roman" w:hAnsi="Times New Roman" w:cs="Times New Roman"/>
          <w:sz w:val="20"/>
          <w:szCs w:val="20"/>
        </w:rPr>
      </w:pPr>
      <w:r w:rsidRPr="00047A72">
        <w:rPr>
          <w:rFonts w:ascii="Times New Roman" w:hAnsi="Times New Roman" w:cs="Times New Roman"/>
          <w:b/>
          <w:sz w:val="20"/>
          <w:szCs w:val="20"/>
        </w:rPr>
        <w:t>Keyword</w:t>
      </w:r>
      <w:r w:rsidRPr="00047A72">
        <w:rPr>
          <w:rFonts w:ascii="Times New Roman" w:hAnsi="Times New Roman" w:cs="Times New Roman"/>
          <w:sz w:val="20"/>
          <w:szCs w:val="20"/>
        </w:rPr>
        <w:t xml:space="preserve">- Communication skills, health professional education, patient </w:t>
      </w:r>
      <w:r w:rsidR="00A54429" w:rsidRPr="00047A72">
        <w:rPr>
          <w:rFonts w:ascii="Times New Roman" w:hAnsi="Times New Roman" w:cs="Times New Roman"/>
          <w:sz w:val="20"/>
          <w:szCs w:val="20"/>
        </w:rPr>
        <w:t>safety, Digital communication tools</w:t>
      </w:r>
    </w:p>
    <w:p w14:paraId="517E4DC9" w14:textId="77777777" w:rsidR="00047A72" w:rsidRPr="00047A72" w:rsidRDefault="00047A72" w:rsidP="00047A72">
      <w:pPr>
        <w:spacing w:after="0" w:line="240" w:lineRule="auto"/>
        <w:jc w:val="both"/>
        <w:rPr>
          <w:rFonts w:ascii="Times New Roman" w:hAnsi="Times New Roman" w:cs="Times New Roman"/>
          <w:sz w:val="20"/>
          <w:szCs w:val="20"/>
        </w:rPr>
      </w:pPr>
    </w:p>
    <w:p w14:paraId="24D3D58E" w14:textId="5A2AD5BB" w:rsidR="002C2AC2" w:rsidRPr="00047A72" w:rsidRDefault="002C2AC2" w:rsidP="00047A72">
      <w:pPr>
        <w:pStyle w:val="ListParagraph"/>
        <w:numPr>
          <w:ilvl w:val="0"/>
          <w:numId w:val="15"/>
        </w:numPr>
        <w:spacing w:after="0" w:line="240" w:lineRule="auto"/>
        <w:ind w:left="0" w:firstLine="0"/>
        <w:contextualSpacing w:val="0"/>
        <w:jc w:val="center"/>
        <w:rPr>
          <w:rFonts w:ascii="Times New Roman" w:hAnsi="Times New Roman" w:cs="Times New Roman"/>
          <w:b/>
          <w:sz w:val="20"/>
          <w:szCs w:val="20"/>
        </w:rPr>
      </w:pPr>
      <w:r w:rsidRPr="00047A72">
        <w:rPr>
          <w:rFonts w:ascii="Times New Roman" w:hAnsi="Times New Roman" w:cs="Times New Roman"/>
          <w:b/>
          <w:sz w:val="20"/>
          <w:szCs w:val="20"/>
        </w:rPr>
        <w:t>Introduction</w:t>
      </w:r>
    </w:p>
    <w:p w14:paraId="757B0B55" w14:textId="77777777" w:rsidR="00047A72" w:rsidRPr="00047A72" w:rsidRDefault="00047A72" w:rsidP="00047A72">
      <w:pPr>
        <w:pStyle w:val="ListParagraph"/>
        <w:spacing w:after="0" w:line="240" w:lineRule="auto"/>
        <w:ind w:left="0"/>
        <w:contextualSpacing w:val="0"/>
        <w:rPr>
          <w:rFonts w:ascii="Times New Roman" w:hAnsi="Times New Roman" w:cs="Times New Roman"/>
          <w:b/>
          <w:sz w:val="20"/>
          <w:szCs w:val="20"/>
        </w:rPr>
      </w:pPr>
    </w:p>
    <w:p w14:paraId="43371C13" w14:textId="0C46495E" w:rsidR="00AD72BA" w:rsidRPr="00047A72" w:rsidRDefault="00CC4438" w:rsidP="00047A72">
      <w:pPr>
        <w:spacing w:after="0" w:line="240" w:lineRule="auto"/>
        <w:ind w:firstLine="720"/>
        <w:jc w:val="both"/>
        <w:rPr>
          <w:rFonts w:ascii="Times New Roman" w:hAnsi="Times New Roman" w:cs="Times New Roman"/>
          <w:color w:val="000000" w:themeColor="text1"/>
          <w:sz w:val="20"/>
          <w:szCs w:val="20"/>
          <w:shd w:val="clear" w:color="auto" w:fill="FFFFFF"/>
        </w:rPr>
      </w:pPr>
      <w:r w:rsidRPr="00047A72">
        <w:rPr>
          <w:rFonts w:ascii="Times New Roman" w:hAnsi="Times New Roman" w:cs="Times New Roman"/>
          <w:color w:val="000000" w:themeColor="text1"/>
          <w:sz w:val="20"/>
          <w:szCs w:val="20"/>
        </w:rPr>
        <w:t xml:space="preserve">Communication </w:t>
      </w:r>
      <w:r w:rsidR="0040543B" w:rsidRPr="00047A72">
        <w:rPr>
          <w:rFonts w:ascii="Times New Roman" w:hAnsi="Times New Roman" w:cs="Times New Roman"/>
          <w:color w:val="000000" w:themeColor="text1"/>
          <w:sz w:val="20"/>
          <w:szCs w:val="20"/>
        </w:rPr>
        <w:t>is a way of</w:t>
      </w:r>
      <w:r w:rsidRPr="00047A72">
        <w:rPr>
          <w:rFonts w:ascii="Times New Roman" w:hAnsi="Times New Roman" w:cs="Times New Roman"/>
          <w:color w:val="000000" w:themeColor="text1"/>
          <w:sz w:val="20"/>
          <w:szCs w:val="20"/>
        </w:rPr>
        <w:t xml:space="preserve"> transmission of messages </w:t>
      </w:r>
      <w:r w:rsidR="0040543B" w:rsidRPr="00047A72">
        <w:rPr>
          <w:rFonts w:ascii="Times New Roman" w:hAnsi="Times New Roman" w:cs="Times New Roman"/>
          <w:color w:val="000000" w:themeColor="text1"/>
          <w:sz w:val="20"/>
          <w:szCs w:val="20"/>
        </w:rPr>
        <w:t>among the peoples</w:t>
      </w:r>
      <w:r w:rsidRPr="00047A72">
        <w:rPr>
          <w:rFonts w:ascii="Times New Roman" w:hAnsi="Times New Roman" w:cs="Times New Roman"/>
          <w:color w:val="000000" w:themeColor="text1"/>
          <w:sz w:val="20"/>
          <w:szCs w:val="20"/>
        </w:rPr>
        <w:t xml:space="preserve">. Words, actions, and symbols are </w:t>
      </w:r>
      <w:r w:rsidR="0029672B" w:rsidRPr="00047A72">
        <w:rPr>
          <w:rFonts w:ascii="Times New Roman" w:hAnsi="Times New Roman" w:cs="Times New Roman"/>
          <w:color w:val="000000" w:themeColor="text1"/>
          <w:sz w:val="20"/>
          <w:szCs w:val="20"/>
        </w:rPr>
        <w:t>effective</w:t>
      </w:r>
      <w:r w:rsidRPr="00047A72">
        <w:rPr>
          <w:rFonts w:ascii="Times New Roman" w:hAnsi="Times New Roman" w:cs="Times New Roman"/>
          <w:color w:val="000000" w:themeColor="text1"/>
          <w:sz w:val="20"/>
          <w:szCs w:val="20"/>
        </w:rPr>
        <w:t xml:space="preserve"> ways </w:t>
      </w:r>
      <w:r w:rsidR="0029672B" w:rsidRPr="00047A72">
        <w:rPr>
          <w:rFonts w:ascii="Times New Roman" w:hAnsi="Times New Roman" w:cs="Times New Roman"/>
          <w:color w:val="000000" w:themeColor="text1"/>
          <w:sz w:val="20"/>
          <w:szCs w:val="20"/>
        </w:rPr>
        <w:t>of communication for ancient time</w:t>
      </w:r>
      <w:r w:rsidRPr="00047A72">
        <w:rPr>
          <w:rFonts w:ascii="Times New Roman" w:hAnsi="Times New Roman" w:cs="Times New Roman"/>
          <w:color w:val="000000" w:themeColor="text1"/>
          <w:sz w:val="20"/>
          <w:szCs w:val="20"/>
        </w:rPr>
        <w:t xml:space="preserve">. </w:t>
      </w:r>
      <w:r w:rsidR="000316AC" w:rsidRPr="00047A72">
        <w:rPr>
          <w:rFonts w:ascii="Times New Roman" w:hAnsi="Times New Roman" w:cs="Times New Roman"/>
          <w:color w:val="000000" w:themeColor="text1"/>
          <w:sz w:val="20"/>
          <w:szCs w:val="20"/>
        </w:rPr>
        <w:t xml:space="preserve">According to Keith Davis, communication is the process of conveying knowledge and understanding from one person to another. </w:t>
      </w:r>
      <w:r w:rsidR="00D54503" w:rsidRPr="00047A72">
        <w:rPr>
          <w:rFonts w:ascii="Times New Roman" w:hAnsi="Times New Roman" w:cs="Times New Roman"/>
          <w:color w:val="000000" w:themeColor="text1"/>
          <w:sz w:val="20"/>
          <w:szCs w:val="20"/>
        </w:rPr>
        <w:t>Presently effective c</w:t>
      </w:r>
      <w:r w:rsidRPr="00047A72">
        <w:rPr>
          <w:rFonts w:ascii="Times New Roman" w:hAnsi="Times New Roman" w:cs="Times New Roman"/>
          <w:color w:val="000000" w:themeColor="text1"/>
          <w:sz w:val="20"/>
          <w:szCs w:val="20"/>
        </w:rPr>
        <w:t xml:space="preserve">ommunication between </w:t>
      </w:r>
      <w:r w:rsidR="00D54503" w:rsidRPr="00047A72">
        <w:rPr>
          <w:rFonts w:ascii="Times New Roman" w:hAnsi="Times New Roman" w:cs="Times New Roman"/>
          <w:color w:val="000000" w:themeColor="text1"/>
          <w:sz w:val="20"/>
          <w:szCs w:val="20"/>
        </w:rPr>
        <w:t>health workers</w:t>
      </w:r>
      <w:r w:rsidRPr="00047A72">
        <w:rPr>
          <w:rFonts w:ascii="Times New Roman" w:hAnsi="Times New Roman" w:cs="Times New Roman"/>
          <w:color w:val="000000" w:themeColor="text1"/>
          <w:sz w:val="20"/>
          <w:szCs w:val="20"/>
        </w:rPr>
        <w:t xml:space="preserve"> and </w:t>
      </w:r>
      <w:r w:rsidR="00D54503" w:rsidRPr="00047A72">
        <w:rPr>
          <w:rFonts w:ascii="Times New Roman" w:hAnsi="Times New Roman" w:cs="Times New Roman"/>
          <w:color w:val="000000" w:themeColor="text1"/>
          <w:sz w:val="20"/>
          <w:szCs w:val="20"/>
        </w:rPr>
        <w:t xml:space="preserve">patients were the main problem in </w:t>
      </w:r>
      <w:r w:rsidRPr="00047A72">
        <w:rPr>
          <w:rFonts w:ascii="Times New Roman" w:hAnsi="Times New Roman" w:cs="Times New Roman"/>
          <w:color w:val="000000" w:themeColor="text1"/>
          <w:sz w:val="20"/>
          <w:szCs w:val="20"/>
        </w:rPr>
        <w:t>healthcare sect</w:t>
      </w:r>
      <w:r w:rsidR="00D54503" w:rsidRPr="00047A72">
        <w:rPr>
          <w:rFonts w:ascii="Times New Roman" w:hAnsi="Times New Roman" w:cs="Times New Roman"/>
          <w:color w:val="000000" w:themeColor="text1"/>
          <w:sz w:val="20"/>
          <w:szCs w:val="20"/>
        </w:rPr>
        <w:t xml:space="preserve">or </w:t>
      </w:r>
      <w:r w:rsidR="00047A72">
        <w:rPr>
          <w:rFonts w:ascii="Times New Roman" w:hAnsi="Times New Roman" w:cs="Times New Roman"/>
          <w:color w:val="000000" w:themeColor="text1"/>
          <w:sz w:val="20"/>
          <w:szCs w:val="20"/>
        </w:rPr>
        <w:t>[1]</w:t>
      </w:r>
      <w:r w:rsidR="00AD72BA" w:rsidRPr="00047A72">
        <w:rPr>
          <w:rFonts w:ascii="Times New Roman" w:hAnsi="Times New Roman" w:cs="Times New Roman"/>
          <w:color w:val="000000" w:themeColor="text1"/>
          <w:sz w:val="20"/>
          <w:szCs w:val="20"/>
        </w:rPr>
        <w:t xml:space="preserve">. More than any other profession, healthcare practitioners need to interact with their patients based on Hippocrates' medical ideas. </w:t>
      </w:r>
      <w:r w:rsidR="00AD72BA" w:rsidRPr="00047A72">
        <w:rPr>
          <w:rFonts w:ascii="Times New Roman" w:eastAsia="Times New Roman" w:hAnsi="Times New Roman" w:cs="Times New Roman"/>
          <w:color w:val="000000" w:themeColor="text1"/>
          <w:spacing w:val="-6"/>
          <w:sz w:val="20"/>
          <w:szCs w:val="20"/>
        </w:rPr>
        <w:t xml:space="preserve">The majority of healthcare personnel, nurses, must interact with patients, paramedics, doctors, and coworkers in order to perform their complicated jobs. </w:t>
      </w:r>
      <w:r w:rsidR="00047A72">
        <w:rPr>
          <w:rFonts w:ascii="Times New Roman" w:hAnsi="Times New Roman" w:cs="Times New Roman"/>
          <w:color w:val="000000" w:themeColor="text1"/>
          <w:sz w:val="20"/>
          <w:szCs w:val="20"/>
        </w:rPr>
        <w:t>According to Hall [2]</w:t>
      </w:r>
      <w:r w:rsidRPr="00047A72">
        <w:rPr>
          <w:rFonts w:ascii="Times New Roman" w:hAnsi="Times New Roman" w:cs="Times New Roman"/>
          <w:color w:val="000000" w:themeColor="text1"/>
          <w:sz w:val="20"/>
          <w:szCs w:val="20"/>
        </w:rPr>
        <w:t xml:space="preserve">, each profession within the healthcare sector has developed its own distinct identity, beliefs, area of </w:t>
      </w:r>
      <w:r w:rsidR="00D54503" w:rsidRPr="00047A72">
        <w:rPr>
          <w:rFonts w:ascii="Times New Roman" w:hAnsi="Times New Roman" w:cs="Times New Roman"/>
          <w:color w:val="000000" w:themeColor="text1"/>
          <w:sz w:val="20"/>
          <w:szCs w:val="20"/>
        </w:rPr>
        <w:t>specialization</w:t>
      </w:r>
      <w:r w:rsidRPr="00047A72">
        <w:rPr>
          <w:rFonts w:ascii="Times New Roman" w:hAnsi="Times New Roman" w:cs="Times New Roman"/>
          <w:color w:val="000000" w:themeColor="text1"/>
          <w:sz w:val="20"/>
          <w:szCs w:val="20"/>
        </w:rPr>
        <w:t xml:space="preserve">, and patient care obligations. </w:t>
      </w:r>
      <w:r w:rsidR="000316AC" w:rsidRPr="00047A72">
        <w:rPr>
          <w:rFonts w:ascii="Times New Roman" w:hAnsi="Times New Roman" w:cs="Times New Roman"/>
          <w:color w:val="000000" w:themeColor="text1"/>
          <w:sz w:val="20"/>
          <w:szCs w:val="20"/>
        </w:rPr>
        <w:t>To effectively communicate with patients and other members of the healthcare team, a nurse must be aware of the several tiers of communication that exist within the pr</w:t>
      </w:r>
      <w:r w:rsidR="00047A72">
        <w:rPr>
          <w:rFonts w:ascii="Times New Roman" w:hAnsi="Times New Roman" w:cs="Times New Roman"/>
          <w:color w:val="000000" w:themeColor="text1"/>
          <w:sz w:val="20"/>
          <w:szCs w:val="20"/>
        </w:rPr>
        <w:t>ofession [3]</w:t>
      </w:r>
      <w:r w:rsidR="000316AC" w:rsidRPr="00047A72">
        <w:rPr>
          <w:rFonts w:ascii="Times New Roman" w:hAnsi="Times New Roman" w:cs="Times New Roman"/>
          <w:color w:val="000000" w:themeColor="text1"/>
          <w:sz w:val="20"/>
          <w:szCs w:val="20"/>
        </w:rPr>
        <w:t xml:space="preserve">. </w:t>
      </w:r>
      <w:r w:rsidRPr="00047A72">
        <w:rPr>
          <w:rFonts w:ascii="Times New Roman" w:hAnsi="Times New Roman" w:cs="Times New Roman"/>
          <w:color w:val="000000" w:themeColor="text1"/>
          <w:sz w:val="20"/>
          <w:szCs w:val="20"/>
        </w:rPr>
        <w:t xml:space="preserve">Good interdisciplinary collaboration is hampered by discipline-specific </w:t>
      </w:r>
      <w:r w:rsidR="00D54503" w:rsidRPr="00047A72">
        <w:rPr>
          <w:rFonts w:ascii="Times New Roman" w:hAnsi="Times New Roman" w:cs="Times New Roman"/>
          <w:color w:val="000000" w:themeColor="text1"/>
          <w:sz w:val="20"/>
          <w:szCs w:val="20"/>
        </w:rPr>
        <w:t>socialization</w:t>
      </w:r>
      <w:r w:rsidRPr="00047A72">
        <w:rPr>
          <w:rFonts w:ascii="Times New Roman" w:hAnsi="Times New Roman" w:cs="Times New Roman"/>
          <w:color w:val="000000" w:themeColor="text1"/>
          <w:sz w:val="20"/>
          <w:szCs w:val="20"/>
        </w:rPr>
        <w:t xml:space="preserve">, which frequently has a subliminal animus towards other professions. </w:t>
      </w:r>
      <w:r w:rsidR="00D54503" w:rsidRPr="00047A72">
        <w:rPr>
          <w:rFonts w:ascii="Times New Roman" w:hAnsi="Times New Roman" w:cs="Times New Roman"/>
          <w:color w:val="000000" w:themeColor="text1"/>
          <w:sz w:val="20"/>
          <w:szCs w:val="20"/>
        </w:rPr>
        <w:t xml:space="preserve">Effective communication is very crucial to developed positive thinking between the diverse team in healthcare system. </w:t>
      </w:r>
      <w:r w:rsidRPr="00047A72">
        <w:rPr>
          <w:rFonts w:ascii="Times New Roman" w:hAnsi="Times New Roman" w:cs="Times New Roman"/>
          <w:color w:val="000000" w:themeColor="text1"/>
          <w:sz w:val="20"/>
          <w:szCs w:val="20"/>
        </w:rPr>
        <w:t>Inter</w:t>
      </w:r>
      <w:r w:rsidR="00D54503" w:rsidRPr="00047A72">
        <w:rPr>
          <w:rFonts w:ascii="Times New Roman" w:hAnsi="Times New Roman" w:cs="Times New Roman"/>
          <w:color w:val="000000" w:themeColor="text1"/>
          <w:sz w:val="20"/>
          <w:szCs w:val="20"/>
        </w:rPr>
        <w:t xml:space="preserve">disciplinary communication </w:t>
      </w:r>
      <w:r w:rsidRPr="00047A72">
        <w:rPr>
          <w:rFonts w:ascii="Times New Roman" w:hAnsi="Times New Roman" w:cs="Times New Roman"/>
          <w:color w:val="000000" w:themeColor="text1"/>
          <w:sz w:val="20"/>
          <w:szCs w:val="20"/>
        </w:rPr>
        <w:t>work</w:t>
      </w:r>
      <w:r w:rsidR="00D54503" w:rsidRPr="00047A72">
        <w:rPr>
          <w:rFonts w:ascii="Times New Roman" w:hAnsi="Times New Roman" w:cs="Times New Roman"/>
          <w:color w:val="000000" w:themeColor="text1"/>
          <w:sz w:val="20"/>
          <w:szCs w:val="20"/>
        </w:rPr>
        <w:t xml:space="preserve">s well </w:t>
      </w:r>
      <w:r w:rsidRPr="00047A72">
        <w:rPr>
          <w:rFonts w:ascii="Times New Roman" w:hAnsi="Times New Roman" w:cs="Times New Roman"/>
          <w:color w:val="000000" w:themeColor="text1"/>
          <w:sz w:val="20"/>
          <w:szCs w:val="20"/>
        </w:rPr>
        <w:t xml:space="preserve">to improved patient care, happier staff members, and cheaper healthcare expenditures. </w:t>
      </w:r>
      <w:r w:rsidR="00D54503" w:rsidRPr="00047A72">
        <w:rPr>
          <w:rFonts w:ascii="Times New Roman" w:hAnsi="Times New Roman" w:cs="Times New Roman"/>
          <w:color w:val="000000" w:themeColor="text1"/>
          <w:sz w:val="20"/>
          <w:szCs w:val="20"/>
        </w:rPr>
        <w:t xml:space="preserve">Excellent Inter Professional Communication Skill is essential to </w:t>
      </w:r>
      <w:r w:rsidRPr="00047A72">
        <w:rPr>
          <w:rFonts w:ascii="Times New Roman" w:hAnsi="Times New Roman" w:cs="Times New Roman"/>
          <w:color w:val="000000" w:themeColor="text1"/>
          <w:sz w:val="20"/>
          <w:szCs w:val="20"/>
          <w:shd w:val="clear" w:color="auto" w:fill="FFFFFF"/>
        </w:rPr>
        <w:t>manage resources more efficiently, and as a consequence, there may be less duplication of effort and service gaps, which mig</w:t>
      </w:r>
      <w:r w:rsidR="00047A72">
        <w:rPr>
          <w:rFonts w:ascii="Times New Roman" w:hAnsi="Times New Roman" w:cs="Times New Roman"/>
          <w:color w:val="000000" w:themeColor="text1"/>
          <w:sz w:val="20"/>
          <w:szCs w:val="20"/>
          <w:shd w:val="clear" w:color="auto" w:fill="FFFFFF"/>
        </w:rPr>
        <w:t>ht lead to better patient care</w:t>
      </w:r>
      <w:r w:rsidR="00506C59" w:rsidRPr="00047A72">
        <w:rPr>
          <w:rFonts w:ascii="Times New Roman" w:hAnsi="Times New Roman" w:cs="Times New Roman"/>
          <w:color w:val="000000" w:themeColor="text1"/>
          <w:sz w:val="20"/>
          <w:szCs w:val="20"/>
          <w:shd w:val="clear" w:color="auto" w:fill="FFFFFF"/>
        </w:rPr>
        <w:t xml:space="preserve">. </w:t>
      </w:r>
    </w:p>
    <w:p w14:paraId="0B77018B" w14:textId="33BA2B60" w:rsidR="00CC4438" w:rsidRPr="00047A72" w:rsidRDefault="0000216B" w:rsidP="00047A72">
      <w:pPr>
        <w:spacing w:after="0" w:line="240" w:lineRule="auto"/>
        <w:ind w:firstLine="720"/>
        <w:jc w:val="both"/>
        <w:rPr>
          <w:rFonts w:ascii="Times New Roman" w:hAnsi="Times New Roman" w:cs="Times New Roman"/>
          <w:color w:val="000000" w:themeColor="text1"/>
          <w:sz w:val="20"/>
          <w:szCs w:val="20"/>
        </w:rPr>
      </w:pPr>
      <w:r w:rsidRPr="00047A72">
        <w:rPr>
          <w:rFonts w:ascii="Times New Roman" w:hAnsi="Times New Roman" w:cs="Times New Roman"/>
          <w:color w:val="000000" w:themeColor="text1"/>
          <w:sz w:val="20"/>
          <w:szCs w:val="20"/>
          <w:shd w:val="clear" w:color="auto" w:fill="FFFFFF"/>
        </w:rPr>
        <w:t>Effective communication between p</w:t>
      </w:r>
      <w:r w:rsidR="00CC4438" w:rsidRPr="00047A72">
        <w:rPr>
          <w:rFonts w:ascii="Times New Roman" w:hAnsi="Times New Roman" w:cs="Times New Roman"/>
          <w:color w:val="000000" w:themeColor="text1"/>
          <w:sz w:val="20"/>
          <w:szCs w:val="20"/>
          <w:shd w:val="clear" w:color="auto" w:fill="FFFFFF"/>
        </w:rPr>
        <w:t xml:space="preserve">harmacists </w:t>
      </w:r>
      <w:r w:rsidRPr="00047A72">
        <w:rPr>
          <w:rFonts w:ascii="Times New Roman" w:hAnsi="Times New Roman" w:cs="Times New Roman"/>
          <w:color w:val="000000" w:themeColor="text1"/>
          <w:sz w:val="20"/>
          <w:szCs w:val="20"/>
          <w:shd w:val="clear" w:color="auto" w:fill="FFFFFF"/>
        </w:rPr>
        <w:t xml:space="preserve">and </w:t>
      </w:r>
      <w:r w:rsidR="00CC4438" w:rsidRPr="00047A72">
        <w:rPr>
          <w:rFonts w:ascii="Times New Roman" w:hAnsi="Times New Roman" w:cs="Times New Roman"/>
          <w:color w:val="000000" w:themeColor="text1"/>
          <w:sz w:val="20"/>
          <w:szCs w:val="20"/>
          <w:shd w:val="clear" w:color="auto" w:fill="FFFFFF"/>
        </w:rPr>
        <w:t xml:space="preserve">patients ensure correct prescription </w:t>
      </w:r>
      <w:r w:rsidRPr="00047A72">
        <w:rPr>
          <w:rFonts w:ascii="Times New Roman" w:hAnsi="Times New Roman" w:cs="Times New Roman"/>
          <w:color w:val="000000" w:themeColor="text1"/>
          <w:sz w:val="20"/>
          <w:szCs w:val="20"/>
          <w:shd w:val="clear" w:color="auto" w:fill="FFFFFF"/>
        </w:rPr>
        <w:t>utilization</w:t>
      </w:r>
      <w:r w:rsidR="00CC4438" w:rsidRPr="00047A72">
        <w:rPr>
          <w:rFonts w:ascii="Times New Roman" w:hAnsi="Times New Roman" w:cs="Times New Roman"/>
          <w:color w:val="000000" w:themeColor="text1"/>
          <w:sz w:val="20"/>
          <w:szCs w:val="20"/>
          <w:shd w:val="clear" w:color="auto" w:fill="FFFFFF"/>
        </w:rPr>
        <w:t xml:space="preserve"> and the</w:t>
      </w:r>
      <w:r w:rsidRPr="00047A72">
        <w:rPr>
          <w:rFonts w:ascii="Times New Roman" w:hAnsi="Times New Roman" w:cs="Times New Roman"/>
          <w:color w:val="000000" w:themeColor="text1"/>
          <w:sz w:val="20"/>
          <w:szCs w:val="20"/>
          <w:shd w:val="clear" w:color="auto" w:fill="FFFFFF"/>
        </w:rPr>
        <w:t xml:space="preserve"> greatest therapeutic outcomes </w:t>
      </w:r>
      <w:r w:rsidR="00047A72">
        <w:rPr>
          <w:rFonts w:ascii="Times New Roman" w:hAnsi="Times New Roman" w:cs="Times New Roman"/>
          <w:color w:val="000000" w:themeColor="text1"/>
          <w:sz w:val="20"/>
          <w:szCs w:val="20"/>
          <w:shd w:val="clear" w:color="auto" w:fill="FFFFFF"/>
        </w:rPr>
        <w:t>[4]</w:t>
      </w:r>
      <w:r w:rsidR="00CC4438" w:rsidRPr="00047A72">
        <w:rPr>
          <w:rFonts w:ascii="Times New Roman" w:hAnsi="Times New Roman" w:cs="Times New Roman"/>
          <w:color w:val="000000" w:themeColor="text1"/>
          <w:sz w:val="20"/>
          <w:szCs w:val="20"/>
          <w:shd w:val="clear" w:color="auto" w:fill="FFFFFF"/>
        </w:rPr>
        <w:t>. By employing the right strategies, such as patient counselling and education, chemists can improve patient adherence to pharmaceutical therapy. The right exchange of written and verbal advice with doctors is a useful way to modify pharmaceutical therapy.</w:t>
      </w:r>
      <w:r w:rsidR="000316AC" w:rsidRPr="00047A72">
        <w:rPr>
          <w:rFonts w:ascii="Times New Roman" w:hAnsi="Times New Roman" w:cs="Times New Roman"/>
          <w:color w:val="000000" w:themeColor="text1"/>
          <w:sz w:val="20"/>
          <w:szCs w:val="20"/>
        </w:rPr>
        <w:t xml:space="preserve"> Each</w:t>
      </w:r>
      <w:r w:rsidR="00CC4438" w:rsidRPr="00047A72">
        <w:rPr>
          <w:rFonts w:ascii="Times New Roman" w:hAnsi="Times New Roman" w:cs="Times New Roman"/>
          <w:color w:val="000000" w:themeColor="text1"/>
          <w:sz w:val="20"/>
          <w:szCs w:val="20"/>
        </w:rPr>
        <w:t xml:space="preserve"> patient interaction for </w:t>
      </w:r>
      <w:r w:rsidR="000316AC" w:rsidRPr="00047A72">
        <w:rPr>
          <w:rFonts w:ascii="Times New Roman" w:hAnsi="Times New Roman" w:cs="Times New Roman"/>
          <w:color w:val="000000" w:themeColor="text1"/>
          <w:sz w:val="20"/>
          <w:szCs w:val="20"/>
        </w:rPr>
        <w:t>health worker</w:t>
      </w:r>
      <w:r w:rsidR="00CC4438" w:rsidRPr="00047A72">
        <w:rPr>
          <w:rFonts w:ascii="Times New Roman" w:hAnsi="Times New Roman" w:cs="Times New Roman"/>
          <w:color w:val="000000" w:themeColor="text1"/>
          <w:sz w:val="20"/>
          <w:szCs w:val="20"/>
        </w:rPr>
        <w:t xml:space="preserve"> should start with the patient's challenges, experiences, and views in mind. As well as active listening and patient teach-back techniques, this calls for the use of verbal and </w:t>
      </w:r>
      <w:r w:rsidR="002F5443" w:rsidRPr="00047A72">
        <w:rPr>
          <w:rFonts w:ascii="Times New Roman" w:hAnsi="Times New Roman" w:cs="Times New Roman"/>
          <w:color w:val="000000" w:themeColor="text1"/>
          <w:sz w:val="20"/>
          <w:szCs w:val="20"/>
        </w:rPr>
        <w:t xml:space="preserve">nonverbal communication skills. </w:t>
      </w:r>
      <w:r w:rsidR="00CC4438" w:rsidRPr="00047A72">
        <w:rPr>
          <w:rFonts w:ascii="Times New Roman" w:hAnsi="Times New Roman" w:cs="Times New Roman"/>
          <w:color w:val="000000" w:themeColor="text1"/>
          <w:sz w:val="20"/>
          <w:szCs w:val="20"/>
          <w:shd w:val="clear" w:color="auto" w:fill="FFFFFF"/>
        </w:rPr>
        <w:t xml:space="preserve">Methods for getting such patient-focused consultation </w:t>
      </w:r>
      <w:r w:rsidR="000316AC" w:rsidRPr="00047A72">
        <w:rPr>
          <w:rFonts w:ascii="Times New Roman" w:hAnsi="Times New Roman" w:cs="Times New Roman"/>
          <w:color w:val="000000" w:themeColor="text1"/>
          <w:sz w:val="20"/>
          <w:szCs w:val="20"/>
          <w:shd w:val="clear" w:color="auto" w:fill="FFFFFF"/>
        </w:rPr>
        <w:t>behavioral</w:t>
      </w:r>
      <w:r w:rsidR="00CC4438" w:rsidRPr="00047A72">
        <w:rPr>
          <w:rFonts w:ascii="Times New Roman" w:hAnsi="Times New Roman" w:cs="Times New Roman"/>
          <w:color w:val="000000" w:themeColor="text1"/>
          <w:sz w:val="20"/>
          <w:szCs w:val="20"/>
          <w:shd w:val="clear" w:color="auto" w:fill="FFFFFF"/>
        </w:rPr>
        <w:t xml:space="preserve"> approaches include health coaching (HC) and</w:t>
      </w:r>
      <w:r w:rsidR="002F5443" w:rsidRPr="00047A72">
        <w:rPr>
          <w:rFonts w:ascii="Times New Roman" w:hAnsi="Times New Roman" w:cs="Times New Roman"/>
          <w:color w:val="000000" w:themeColor="text1"/>
          <w:sz w:val="20"/>
          <w:szCs w:val="20"/>
          <w:shd w:val="clear" w:color="auto" w:fill="FFFFFF"/>
        </w:rPr>
        <w:t xml:space="preserve"> motivational interviewing (MI).</w:t>
      </w:r>
      <w:r w:rsidR="00CC4438" w:rsidRPr="00047A72">
        <w:rPr>
          <w:rFonts w:ascii="Times New Roman" w:hAnsi="Times New Roman" w:cs="Times New Roman"/>
          <w:color w:val="000000" w:themeColor="text1"/>
          <w:sz w:val="20"/>
          <w:szCs w:val="20"/>
          <w:shd w:val="clear" w:color="auto" w:fill="FFFFFF"/>
        </w:rPr>
        <w:t xml:space="preserve"> </w:t>
      </w:r>
      <w:r w:rsidR="002F5443" w:rsidRPr="00047A72">
        <w:rPr>
          <w:rFonts w:ascii="Times New Roman" w:hAnsi="Times New Roman" w:cs="Times New Roman"/>
          <w:color w:val="000000" w:themeColor="text1"/>
          <w:sz w:val="20"/>
          <w:szCs w:val="20"/>
          <w:shd w:val="clear" w:color="auto" w:fill="FFFFFF"/>
        </w:rPr>
        <w:t xml:space="preserve">Simmons et al </w:t>
      </w:r>
      <w:r w:rsidR="00047A72">
        <w:rPr>
          <w:rFonts w:ascii="Times New Roman" w:hAnsi="Times New Roman" w:cs="Times New Roman"/>
          <w:color w:val="000000" w:themeColor="text1"/>
          <w:sz w:val="20"/>
          <w:szCs w:val="20"/>
          <w:shd w:val="clear" w:color="auto" w:fill="FFFFFF"/>
        </w:rPr>
        <w:t>[5]</w:t>
      </w:r>
      <w:r w:rsidR="002F5443" w:rsidRPr="00047A72">
        <w:rPr>
          <w:rFonts w:ascii="Times New Roman" w:hAnsi="Times New Roman" w:cs="Times New Roman"/>
          <w:color w:val="000000" w:themeColor="text1"/>
          <w:sz w:val="20"/>
          <w:szCs w:val="20"/>
          <w:shd w:val="clear" w:color="auto" w:fill="FFFFFF"/>
        </w:rPr>
        <w:t xml:space="preserve"> suggested that HC and MI both remain distinct </w:t>
      </w:r>
      <w:r w:rsidR="00CC4438" w:rsidRPr="00047A72">
        <w:rPr>
          <w:rFonts w:ascii="Times New Roman" w:hAnsi="Times New Roman" w:cs="Times New Roman"/>
          <w:color w:val="000000" w:themeColor="text1"/>
          <w:sz w:val="20"/>
          <w:szCs w:val="20"/>
          <w:shd w:val="clear" w:color="auto" w:fill="FFFFFF"/>
        </w:rPr>
        <w:t xml:space="preserve">even though can be used to change patient </w:t>
      </w:r>
      <w:r w:rsidR="000316AC" w:rsidRPr="00047A72">
        <w:rPr>
          <w:rFonts w:ascii="Times New Roman" w:hAnsi="Times New Roman" w:cs="Times New Roman"/>
          <w:color w:val="000000" w:themeColor="text1"/>
          <w:sz w:val="20"/>
          <w:szCs w:val="20"/>
          <w:shd w:val="clear" w:color="auto" w:fill="FFFFFF"/>
        </w:rPr>
        <w:t>behavior</w:t>
      </w:r>
      <w:r w:rsidR="00CC4438" w:rsidRPr="00047A72">
        <w:rPr>
          <w:rFonts w:ascii="Times New Roman" w:hAnsi="Times New Roman" w:cs="Times New Roman"/>
          <w:color w:val="000000" w:themeColor="text1"/>
          <w:sz w:val="20"/>
          <w:szCs w:val="20"/>
          <w:shd w:val="clear" w:color="auto" w:fill="FFFFFF"/>
        </w:rPr>
        <w:t xml:space="preserve">. </w:t>
      </w:r>
      <w:r w:rsidR="0056526C" w:rsidRPr="00047A72">
        <w:rPr>
          <w:rFonts w:ascii="Times New Roman" w:hAnsi="Times New Roman" w:cs="Times New Roman"/>
          <w:color w:val="000000" w:themeColor="text1"/>
          <w:sz w:val="20"/>
          <w:szCs w:val="20"/>
          <w:shd w:val="clear" w:color="auto" w:fill="FFFFFF"/>
        </w:rPr>
        <w:t>Now a days,</w:t>
      </w:r>
      <w:r w:rsidR="00CC4438" w:rsidRPr="00047A72">
        <w:rPr>
          <w:rFonts w:ascii="Times New Roman" w:hAnsi="Times New Roman" w:cs="Times New Roman"/>
          <w:color w:val="000000" w:themeColor="text1"/>
          <w:sz w:val="20"/>
          <w:szCs w:val="20"/>
          <w:shd w:val="clear" w:color="auto" w:fill="FFFFFF"/>
        </w:rPr>
        <w:t xml:space="preserve"> Health Coaching (HC) has quickly become a popular new strategy for efficient patient-provider communication across several healthcare sectors.</w:t>
      </w:r>
    </w:p>
    <w:p w14:paraId="0C6EAAA0" w14:textId="77777777" w:rsidR="00047A72" w:rsidRPr="00047A72" w:rsidRDefault="00CC4438" w:rsidP="00047A72">
      <w:pPr>
        <w:shd w:val="clear" w:color="auto" w:fill="FFFFFF"/>
        <w:spacing w:after="0" w:line="240" w:lineRule="auto"/>
        <w:ind w:firstLine="720"/>
        <w:jc w:val="both"/>
        <w:rPr>
          <w:rFonts w:ascii="Times New Roman" w:hAnsi="Times New Roman" w:cs="Times New Roman"/>
          <w:color w:val="000000" w:themeColor="text1"/>
          <w:sz w:val="20"/>
          <w:szCs w:val="20"/>
        </w:rPr>
      </w:pPr>
      <w:r w:rsidRPr="00047A72">
        <w:rPr>
          <w:rFonts w:ascii="Times New Roman" w:hAnsi="Times New Roman" w:cs="Times New Roman"/>
          <w:color w:val="000000" w:themeColor="text1"/>
          <w:sz w:val="20"/>
          <w:szCs w:val="20"/>
        </w:rPr>
        <w:t xml:space="preserve">This chapter focuses on the importance of </w:t>
      </w:r>
      <w:r w:rsidR="0072192F" w:rsidRPr="00047A72">
        <w:rPr>
          <w:rFonts w:ascii="Times New Roman" w:hAnsi="Times New Roman" w:cs="Times New Roman"/>
          <w:color w:val="000000" w:themeColor="text1"/>
          <w:sz w:val="20"/>
          <w:szCs w:val="20"/>
        </w:rPr>
        <w:t>effective</w:t>
      </w:r>
      <w:r w:rsidRPr="00047A72">
        <w:rPr>
          <w:rFonts w:ascii="Times New Roman" w:hAnsi="Times New Roman" w:cs="Times New Roman"/>
          <w:color w:val="000000" w:themeColor="text1"/>
          <w:sz w:val="20"/>
          <w:szCs w:val="20"/>
        </w:rPr>
        <w:t xml:space="preserve"> communication </w:t>
      </w:r>
      <w:r w:rsidR="0072192F" w:rsidRPr="00047A72">
        <w:rPr>
          <w:rFonts w:ascii="Times New Roman" w:hAnsi="Times New Roman" w:cs="Times New Roman"/>
          <w:color w:val="000000" w:themeColor="text1"/>
          <w:sz w:val="20"/>
          <w:szCs w:val="20"/>
        </w:rPr>
        <w:t xml:space="preserve">among the patients, </w:t>
      </w:r>
      <w:r w:rsidRPr="00047A72">
        <w:rPr>
          <w:rFonts w:ascii="Times New Roman" w:hAnsi="Times New Roman" w:cs="Times New Roman"/>
          <w:color w:val="000000" w:themeColor="text1"/>
          <w:sz w:val="20"/>
          <w:szCs w:val="20"/>
        </w:rPr>
        <w:t xml:space="preserve">healthcare </w:t>
      </w:r>
      <w:r w:rsidR="0072192F" w:rsidRPr="00047A72">
        <w:rPr>
          <w:rFonts w:ascii="Times New Roman" w:hAnsi="Times New Roman" w:cs="Times New Roman"/>
          <w:color w:val="000000" w:themeColor="text1"/>
          <w:sz w:val="20"/>
          <w:szCs w:val="20"/>
        </w:rPr>
        <w:t xml:space="preserve">workers </w:t>
      </w:r>
      <w:r w:rsidRPr="00047A72">
        <w:rPr>
          <w:rFonts w:ascii="Times New Roman" w:hAnsi="Times New Roman" w:cs="Times New Roman"/>
          <w:color w:val="000000" w:themeColor="text1"/>
          <w:sz w:val="20"/>
          <w:szCs w:val="20"/>
        </w:rPr>
        <w:t>with management and other medical officials</w:t>
      </w:r>
      <w:r w:rsidR="00AD72BA" w:rsidRPr="00047A72">
        <w:rPr>
          <w:rFonts w:ascii="Times New Roman" w:hAnsi="Times New Roman" w:cs="Times New Roman"/>
          <w:color w:val="000000" w:themeColor="text1"/>
          <w:sz w:val="20"/>
          <w:szCs w:val="20"/>
        </w:rPr>
        <w:t xml:space="preserve">. </w:t>
      </w:r>
      <w:r w:rsidRPr="00047A72">
        <w:rPr>
          <w:rFonts w:ascii="Times New Roman" w:hAnsi="Times New Roman" w:cs="Times New Roman"/>
          <w:color w:val="000000" w:themeColor="text1"/>
          <w:sz w:val="20"/>
          <w:szCs w:val="20"/>
        </w:rPr>
        <w:t xml:space="preserve">It explains how healthcare professionals may converse more effectively with one another during training as well as in official work settings. The conveyance of messages including information and emotion among participants is </w:t>
      </w:r>
      <w:r w:rsidR="0072192F" w:rsidRPr="00047A72">
        <w:rPr>
          <w:rFonts w:ascii="Times New Roman" w:hAnsi="Times New Roman" w:cs="Times New Roman"/>
          <w:color w:val="000000" w:themeColor="text1"/>
          <w:sz w:val="20"/>
          <w:szCs w:val="20"/>
        </w:rPr>
        <w:t>characterized</w:t>
      </w:r>
      <w:r w:rsidRPr="00047A72">
        <w:rPr>
          <w:rFonts w:ascii="Times New Roman" w:hAnsi="Times New Roman" w:cs="Times New Roman"/>
          <w:color w:val="000000" w:themeColor="text1"/>
          <w:sz w:val="20"/>
          <w:szCs w:val="20"/>
        </w:rPr>
        <w:t xml:space="preserve"> as communication, which many interdisciplinary researchers regard to be a crucial issue. This process serves to meet participants' fundamental social and psychological requirements.</w:t>
      </w:r>
    </w:p>
    <w:p w14:paraId="27AA81BF" w14:textId="0C948196" w:rsidR="00F25762" w:rsidRPr="00047A72" w:rsidRDefault="00CC4438" w:rsidP="00047A72">
      <w:pPr>
        <w:shd w:val="clear" w:color="auto" w:fill="FFFFFF"/>
        <w:spacing w:after="0" w:line="240" w:lineRule="auto"/>
        <w:ind w:firstLine="720"/>
        <w:jc w:val="both"/>
        <w:rPr>
          <w:rFonts w:ascii="Times New Roman" w:hAnsi="Times New Roman" w:cs="Times New Roman"/>
          <w:color w:val="000000" w:themeColor="text1"/>
          <w:sz w:val="20"/>
          <w:szCs w:val="20"/>
        </w:rPr>
      </w:pPr>
      <w:r w:rsidRPr="00047A72">
        <w:rPr>
          <w:rFonts w:ascii="Times New Roman" w:hAnsi="Times New Roman" w:cs="Times New Roman"/>
          <w:color w:val="000000" w:themeColor="text1"/>
          <w:sz w:val="20"/>
          <w:szCs w:val="20"/>
        </w:rPr>
        <w:t xml:space="preserve"> </w:t>
      </w:r>
    </w:p>
    <w:p w14:paraId="0EF244DB" w14:textId="205AC414" w:rsidR="003375F0" w:rsidRPr="00047A72" w:rsidRDefault="003375F0" w:rsidP="00047A72">
      <w:pPr>
        <w:pStyle w:val="ListParagraph"/>
        <w:numPr>
          <w:ilvl w:val="0"/>
          <w:numId w:val="15"/>
        </w:numPr>
        <w:spacing w:after="0" w:line="240" w:lineRule="auto"/>
        <w:jc w:val="center"/>
        <w:rPr>
          <w:rFonts w:ascii="Times New Roman" w:hAnsi="Times New Roman" w:cs="Times New Roman"/>
          <w:b/>
          <w:sz w:val="20"/>
          <w:szCs w:val="20"/>
        </w:rPr>
      </w:pPr>
      <w:r w:rsidRPr="00047A72">
        <w:rPr>
          <w:rFonts w:ascii="Times New Roman" w:hAnsi="Times New Roman" w:cs="Times New Roman"/>
          <w:b/>
          <w:sz w:val="20"/>
          <w:szCs w:val="20"/>
        </w:rPr>
        <w:t>Purpose of communication</w:t>
      </w:r>
    </w:p>
    <w:p w14:paraId="092CD5B6" w14:textId="77777777" w:rsidR="00047A72" w:rsidRPr="00047A72" w:rsidRDefault="00047A72" w:rsidP="00047A72">
      <w:pPr>
        <w:pStyle w:val="ListParagraph"/>
        <w:spacing w:after="0" w:line="240" w:lineRule="auto"/>
        <w:ind w:left="1080"/>
        <w:jc w:val="both"/>
        <w:rPr>
          <w:rFonts w:ascii="Times New Roman" w:hAnsi="Times New Roman" w:cs="Times New Roman"/>
          <w:b/>
          <w:sz w:val="20"/>
          <w:szCs w:val="20"/>
        </w:rPr>
      </w:pPr>
    </w:p>
    <w:p w14:paraId="664B8225" w14:textId="6F0B7EEA" w:rsidR="00EA7185" w:rsidRDefault="00AD72BA"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lastRenderedPageBreak/>
        <w:t>A</w:t>
      </w:r>
      <w:r w:rsidR="00EA7185" w:rsidRPr="00047A72">
        <w:rPr>
          <w:rFonts w:ascii="Times New Roman" w:hAnsi="Times New Roman" w:cs="Times New Roman"/>
          <w:sz w:val="20"/>
          <w:szCs w:val="20"/>
        </w:rPr>
        <w:t xml:space="preserve">ccording to report published </w:t>
      </w:r>
      <w:r w:rsidR="00B72BBB" w:rsidRPr="00047A72">
        <w:rPr>
          <w:rFonts w:ascii="Times New Roman" w:hAnsi="Times New Roman" w:cs="Times New Roman"/>
          <w:sz w:val="20"/>
          <w:szCs w:val="20"/>
        </w:rPr>
        <w:t xml:space="preserve">in 2016 </w:t>
      </w:r>
      <w:r w:rsidR="00EA7185" w:rsidRPr="00047A72">
        <w:rPr>
          <w:rFonts w:ascii="Times New Roman" w:hAnsi="Times New Roman" w:cs="Times New Roman"/>
          <w:sz w:val="20"/>
          <w:szCs w:val="20"/>
        </w:rPr>
        <w:t xml:space="preserve">by </w:t>
      </w:r>
      <w:r w:rsidRPr="00047A72">
        <w:rPr>
          <w:rFonts w:ascii="Times New Roman" w:hAnsi="Times New Roman" w:cs="Times New Roman"/>
          <w:sz w:val="20"/>
          <w:szCs w:val="20"/>
        </w:rPr>
        <w:t>Fierce</w:t>
      </w:r>
      <w:r w:rsidR="00EA7185" w:rsidRPr="00047A72">
        <w:rPr>
          <w:rFonts w:ascii="Times New Roman" w:hAnsi="Times New Roman" w:cs="Times New Roman"/>
          <w:sz w:val="20"/>
          <w:szCs w:val="20"/>
        </w:rPr>
        <w:t xml:space="preserve"> </w:t>
      </w:r>
      <w:r w:rsidRPr="00047A72">
        <w:rPr>
          <w:rFonts w:ascii="Times New Roman" w:hAnsi="Times New Roman" w:cs="Times New Roman"/>
          <w:sz w:val="20"/>
          <w:szCs w:val="20"/>
        </w:rPr>
        <w:t>Healthcare ineff</w:t>
      </w:r>
      <w:r w:rsidR="008C6435" w:rsidRPr="00047A72">
        <w:rPr>
          <w:rFonts w:ascii="Times New Roman" w:hAnsi="Times New Roman" w:cs="Times New Roman"/>
          <w:sz w:val="20"/>
          <w:szCs w:val="20"/>
        </w:rPr>
        <w:t>ective communication cause 1,744</w:t>
      </w:r>
      <w:r w:rsidRPr="00047A72">
        <w:rPr>
          <w:rFonts w:ascii="Times New Roman" w:hAnsi="Times New Roman" w:cs="Times New Roman"/>
          <w:sz w:val="20"/>
          <w:szCs w:val="20"/>
        </w:rPr>
        <w:t xml:space="preserve"> patient fatalities and almost $1.7 billion in malpractice expenses nationwide during the previous five years</w:t>
      </w:r>
      <w:r w:rsidR="00047A72">
        <w:rPr>
          <w:rFonts w:ascii="Times New Roman" w:hAnsi="Times New Roman" w:cs="Times New Roman"/>
          <w:sz w:val="20"/>
          <w:szCs w:val="20"/>
        </w:rPr>
        <w:t xml:space="preserve"> [6]</w:t>
      </w:r>
      <w:r w:rsidRPr="00047A72">
        <w:rPr>
          <w:rFonts w:ascii="Times New Roman" w:hAnsi="Times New Roman" w:cs="Times New Roman"/>
          <w:sz w:val="20"/>
          <w:szCs w:val="20"/>
        </w:rPr>
        <w:t xml:space="preserve">. This demonstrates that improved communication techniques would be advantageous to patients and medical professionals alike. For health care professionals to safeguard their patients, save costs, and improve daily operational efficiency, effective </w:t>
      </w:r>
      <w:proofErr w:type="spellStart"/>
      <w:r w:rsidRPr="00047A72">
        <w:rPr>
          <w:rFonts w:ascii="Times New Roman" w:hAnsi="Times New Roman" w:cs="Times New Roman"/>
          <w:sz w:val="20"/>
          <w:szCs w:val="20"/>
        </w:rPr>
        <w:t>intrahospital</w:t>
      </w:r>
      <w:proofErr w:type="spellEnd"/>
      <w:r w:rsidRPr="00047A72">
        <w:rPr>
          <w:rFonts w:ascii="Times New Roman" w:hAnsi="Times New Roman" w:cs="Times New Roman"/>
          <w:sz w:val="20"/>
          <w:szCs w:val="20"/>
        </w:rPr>
        <w:t xml:space="preserve"> and </w:t>
      </w:r>
      <w:proofErr w:type="spellStart"/>
      <w:r w:rsidRPr="00047A72">
        <w:rPr>
          <w:rFonts w:ascii="Times New Roman" w:hAnsi="Times New Roman" w:cs="Times New Roman"/>
          <w:sz w:val="20"/>
          <w:szCs w:val="20"/>
        </w:rPr>
        <w:t>interhospital</w:t>
      </w:r>
      <w:proofErr w:type="spellEnd"/>
      <w:r w:rsidRPr="00047A72">
        <w:rPr>
          <w:rFonts w:ascii="Times New Roman" w:hAnsi="Times New Roman" w:cs="Times New Roman"/>
          <w:sz w:val="20"/>
          <w:szCs w:val="20"/>
        </w:rPr>
        <w:t xml:space="preserve"> communication is crucial. </w:t>
      </w:r>
      <w:r w:rsidR="008C6435" w:rsidRPr="00047A72">
        <w:rPr>
          <w:rFonts w:ascii="Times New Roman" w:hAnsi="Times New Roman" w:cs="Times New Roman"/>
          <w:sz w:val="20"/>
          <w:szCs w:val="20"/>
        </w:rPr>
        <w:t xml:space="preserve"> Effective communication able established </w:t>
      </w:r>
      <w:r w:rsidR="00EA7185" w:rsidRPr="00047A72">
        <w:rPr>
          <w:rFonts w:ascii="Times New Roman" w:hAnsi="Times New Roman" w:cs="Times New Roman"/>
          <w:sz w:val="20"/>
          <w:szCs w:val="20"/>
        </w:rPr>
        <w:t>relationship of trust between the patient and the clinician, which may make it simpler for patients to follow a provider's advice. These factors may result in a number of significant long-term advantages, including fewer patient visits, lower expense</w:t>
      </w:r>
      <w:r w:rsidR="008C6435" w:rsidRPr="00047A72">
        <w:rPr>
          <w:rFonts w:ascii="Times New Roman" w:hAnsi="Times New Roman" w:cs="Times New Roman"/>
          <w:sz w:val="20"/>
          <w:szCs w:val="20"/>
        </w:rPr>
        <w:t xml:space="preserve">s, and better patient outcomes. </w:t>
      </w:r>
      <w:r w:rsidR="00EA7185" w:rsidRPr="00047A72">
        <w:rPr>
          <w:rFonts w:ascii="Times New Roman" w:hAnsi="Times New Roman" w:cs="Times New Roman"/>
          <w:sz w:val="20"/>
          <w:szCs w:val="20"/>
        </w:rPr>
        <w:t xml:space="preserve">It can assist in reducing the possible effects of health misinformation that could otherwise cause people to make unwise or bad health decisions. </w:t>
      </w:r>
      <w:r w:rsidR="008C6435" w:rsidRPr="00047A72">
        <w:rPr>
          <w:rFonts w:ascii="Times New Roman" w:hAnsi="Times New Roman" w:cs="Times New Roman"/>
          <w:sz w:val="20"/>
          <w:szCs w:val="20"/>
        </w:rPr>
        <w:t>The effective coordination is possible on</w:t>
      </w:r>
      <w:r w:rsidR="009E0994">
        <w:rPr>
          <w:rFonts w:ascii="Times New Roman" w:hAnsi="Times New Roman" w:cs="Times New Roman"/>
          <w:sz w:val="20"/>
          <w:szCs w:val="20"/>
        </w:rPr>
        <w:t>ly by good communication [7]</w:t>
      </w:r>
      <w:r w:rsidR="008C6435" w:rsidRPr="00047A72">
        <w:rPr>
          <w:rFonts w:ascii="Times New Roman" w:hAnsi="Times New Roman" w:cs="Times New Roman"/>
          <w:sz w:val="20"/>
          <w:szCs w:val="20"/>
        </w:rPr>
        <w:t xml:space="preserve">. </w:t>
      </w:r>
      <w:r w:rsidR="00EA7185" w:rsidRPr="00047A72">
        <w:rPr>
          <w:rFonts w:ascii="Times New Roman" w:hAnsi="Times New Roman" w:cs="Times New Roman"/>
          <w:sz w:val="20"/>
          <w:szCs w:val="20"/>
        </w:rPr>
        <w:t>The ability to coordinate treatment across many locations can also assist other health care providers communicate more effectively. Additionally, it may result in better chances for providing care.</w:t>
      </w:r>
    </w:p>
    <w:p w14:paraId="0EF9D0DE" w14:textId="77777777" w:rsidR="00047A72" w:rsidRPr="00047A72" w:rsidRDefault="00047A72" w:rsidP="00047A72">
      <w:pPr>
        <w:spacing w:after="0" w:line="240" w:lineRule="auto"/>
        <w:ind w:firstLine="720"/>
        <w:jc w:val="both"/>
        <w:rPr>
          <w:rFonts w:ascii="Times New Roman" w:hAnsi="Times New Roman" w:cs="Times New Roman"/>
          <w:sz w:val="20"/>
          <w:szCs w:val="20"/>
        </w:rPr>
      </w:pPr>
    </w:p>
    <w:p w14:paraId="40773BF1" w14:textId="6FA5E80B" w:rsidR="00323B9C" w:rsidRDefault="00323B9C" w:rsidP="00047A72">
      <w:pPr>
        <w:pStyle w:val="ListParagraph"/>
        <w:numPr>
          <w:ilvl w:val="0"/>
          <w:numId w:val="17"/>
        </w:numPr>
        <w:spacing w:after="0" w:line="240" w:lineRule="auto"/>
        <w:jc w:val="center"/>
        <w:rPr>
          <w:rFonts w:ascii="Times New Roman" w:hAnsi="Times New Roman" w:cs="Times New Roman"/>
          <w:b/>
          <w:sz w:val="20"/>
          <w:szCs w:val="20"/>
        </w:rPr>
      </w:pPr>
      <w:proofErr w:type="spellStart"/>
      <w:r w:rsidRPr="00047A72">
        <w:rPr>
          <w:rFonts w:ascii="Times New Roman" w:hAnsi="Times New Roman" w:cs="Times New Roman"/>
          <w:b/>
          <w:sz w:val="20"/>
          <w:szCs w:val="20"/>
        </w:rPr>
        <w:t>Interhospital</w:t>
      </w:r>
      <w:proofErr w:type="spellEnd"/>
      <w:r w:rsidRPr="00047A72">
        <w:rPr>
          <w:rFonts w:ascii="Times New Roman" w:hAnsi="Times New Roman" w:cs="Times New Roman"/>
          <w:b/>
          <w:sz w:val="20"/>
          <w:szCs w:val="20"/>
        </w:rPr>
        <w:t xml:space="preserve"> and </w:t>
      </w:r>
      <w:proofErr w:type="spellStart"/>
      <w:r w:rsidRPr="00047A72">
        <w:rPr>
          <w:rFonts w:ascii="Times New Roman" w:hAnsi="Times New Roman" w:cs="Times New Roman"/>
          <w:b/>
          <w:sz w:val="20"/>
          <w:szCs w:val="20"/>
        </w:rPr>
        <w:t>Intrahospital</w:t>
      </w:r>
      <w:proofErr w:type="spellEnd"/>
      <w:r w:rsidRPr="00047A72">
        <w:rPr>
          <w:rFonts w:ascii="Times New Roman" w:hAnsi="Times New Roman" w:cs="Times New Roman"/>
          <w:b/>
          <w:sz w:val="20"/>
          <w:szCs w:val="20"/>
        </w:rPr>
        <w:t xml:space="preserve"> Communications</w:t>
      </w:r>
    </w:p>
    <w:p w14:paraId="20CE940A" w14:textId="77777777" w:rsidR="00047A72" w:rsidRPr="00047A72" w:rsidRDefault="00047A72" w:rsidP="00047A72">
      <w:pPr>
        <w:pStyle w:val="ListParagraph"/>
        <w:spacing w:after="0" w:line="240" w:lineRule="auto"/>
        <w:jc w:val="both"/>
        <w:rPr>
          <w:rFonts w:ascii="Times New Roman" w:hAnsi="Times New Roman" w:cs="Times New Roman"/>
          <w:b/>
          <w:sz w:val="20"/>
          <w:szCs w:val="20"/>
        </w:rPr>
      </w:pPr>
    </w:p>
    <w:p w14:paraId="39437633" w14:textId="13B02FE8"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Health care facilities primarily employ </w:t>
      </w:r>
      <w:proofErr w:type="spellStart"/>
      <w:r w:rsidRPr="00047A72">
        <w:rPr>
          <w:rFonts w:ascii="Times New Roman" w:hAnsi="Times New Roman" w:cs="Times New Roman"/>
          <w:sz w:val="20"/>
          <w:szCs w:val="20"/>
        </w:rPr>
        <w:t>intrahospital</w:t>
      </w:r>
      <w:proofErr w:type="spellEnd"/>
      <w:r w:rsidRPr="00047A72">
        <w:rPr>
          <w:rFonts w:ascii="Times New Roman" w:hAnsi="Times New Roman" w:cs="Times New Roman"/>
          <w:sz w:val="20"/>
          <w:szCs w:val="20"/>
        </w:rPr>
        <w:t xml:space="preserve"> and </w:t>
      </w:r>
      <w:proofErr w:type="spellStart"/>
      <w:r w:rsidRPr="00047A72">
        <w:rPr>
          <w:rFonts w:ascii="Times New Roman" w:hAnsi="Times New Roman" w:cs="Times New Roman"/>
          <w:sz w:val="20"/>
          <w:szCs w:val="20"/>
        </w:rPr>
        <w:t>interhospital</w:t>
      </w:r>
      <w:proofErr w:type="spellEnd"/>
      <w:r w:rsidRPr="00047A72">
        <w:rPr>
          <w:rFonts w:ascii="Times New Roman" w:hAnsi="Times New Roman" w:cs="Times New Roman"/>
          <w:sz w:val="20"/>
          <w:szCs w:val="20"/>
        </w:rPr>
        <w:t xml:space="preserve"> communication techniques, both of which are essential for patient safety and welfare</w:t>
      </w:r>
      <w:r w:rsidR="00F568ED">
        <w:rPr>
          <w:rFonts w:ascii="Times New Roman" w:hAnsi="Times New Roman" w:cs="Times New Roman"/>
          <w:sz w:val="20"/>
          <w:szCs w:val="20"/>
        </w:rPr>
        <w:t xml:space="preserve"> [8].</w:t>
      </w:r>
    </w:p>
    <w:p w14:paraId="6C1A60B6" w14:textId="3C315D96"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proofErr w:type="spellStart"/>
      <w:r w:rsidRPr="00047A72">
        <w:rPr>
          <w:rFonts w:ascii="Times New Roman" w:hAnsi="Times New Roman" w:cs="Times New Roman"/>
          <w:b/>
          <w:sz w:val="20"/>
          <w:szCs w:val="20"/>
        </w:rPr>
        <w:t>Interhospital</w:t>
      </w:r>
      <w:proofErr w:type="spellEnd"/>
      <w:r w:rsidRPr="00047A72">
        <w:rPr>
          <w:rFonts w:ascii="Times New Roman" w:hAnsi="Times New Roman" w:cs="Times New Roman"/>
          <w:b/>
          <w:sz w:val="20"/>
          <w:szCs w:val="20"/>
        </w:rPr>
        <w:t xml:space="preserve"> Communications</w:t>
      </w:r>
    </w:p>
    <w:p w14:paraId="4AFD0C52" w14:textId="77777777" w:rsidR="00323B9C" w:rsidRPr="00047A72" w:rsidRDefault="00323B9C" w:rsidP="00047A72">
      <w:pPr>
        <w:spacing w:after="0" w:line="240" w:lineRule="auto"/>
        <w:ind w:firstLine="720"/>
        <w:jc w:val="both"/>
        <w:rPr>
          <w:rFonts w:ascii="Times New Roman" w:hAnsi="Times New Roman" w:cs="Times New Roman"/>
          <w:sz w:val="20"/>
          <w:szCs w:val="20"/>
        </w:rPr>
      </w:pPr>
      <w:proofErr w:type="spellStart"/>
      <w:r w:rsidRPr="00047A72">
        <w:rPr>
          <w:rFonts w:ascii="Times New Roman" w:hAnsi="Times New Roman" w:cs="Times New Roman"/>
          <w:sz w:val="20"/>
          <w:szCs w:val="20"/>
        </w:rPr>
        <w:t>Interhospital</w:t>
      </w:r>
      <w:proofErr w:type="spellEnd"/>
      <w:r w:rsidRPr="00047A72">
        <w:rPr>
          <w:rFonts w:ascii="Times New Roman" w:hAnsi="Times New Roman" w:cs="Times New Roman"/>
          <w:sz w:val="20"/>
          <w:szCs w:val="20"/>
        </w:rPr>
        <w:t xml:space="preserve"> communications refer to the exchange of information among several locations or </w:t>
      </w:r>
      <w:proofErr w:type="spellStart"/>
      <w:r w:rsidRPr="00047A72">
        <w:rPr>
          <w:rFonts w:ascii="Times New Roman" w:hAnsi="Times New Roman" w:cs="Times New Roman"/>
          <w:sz w:val="20"/>
          <w:szCs w:val="20"/>
        </w:rPr>
        <w:t>organisations</w:t>
      </w:r>
      <w:proofErr w:type="spellEnd"/>
      <w:r w:rsidRPr="00047A72">
        <w:rPr>
          <w:rFonts w:ascii="Times New Roman" w:hAnsi="Times New Roman" w:cs="Times New Roman"/>
          <w:sz w:val="20"/>
          <w:szCs w:val="20"/>
        </w:rPr>
        <w:t xml:space="preserve">, including transmissions between facilities controlled by the same company and between wholly different healthcare </w:t>
      </w:r>
      <w:proofErr w:type="spellStart"/>
      <w:r w:rsidRPr="00047A72">
        <w:rPr>
          <w:rFonts w:ascii="Times New Roman" w:hAnsi="Times New Roman" w:cs="Times New Roman"/>
          <w:sz w:val="20"/>
          <w:szCs w:val="20"/>
        </w:rPr>
        <w:t>organisations</w:t>
      </w:r>
      <w:proofErr w:type="spellEnd"/>
      <w:r w:rsidRPr="00047A72">
        <w:rPr>
          <w:rFonts w:ascii="Times New Roman" w:hAnsi="Times New Roman" w:cs="Times New Roman"/>
          <w:sz w:val="20"/>
          <w:szCs w:val="20"/>
        </w:rPr>
        <w:t>. It is necessary to communicate clearly across locations while moving patients between facilities, delivering medical data, and conveying essential medical equipment.</w:t>
      </w:r>
    </w:p>
    <w:p w14:paraId="68CE7656"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proofErr w:type="spellStart"/>
      <w:r w:rsidRPr="00047A72">
        <w:rPr>
          <w:rFonts w:ascii="Times New Roman" w:hAnsi="Times New Roman" w:cs="Times New Roman"/>
          <w:b/>
          <w:sz w:val="20"/>
          <w:szCs w:val="20"/>
        </w:rPr>
        <w:t>Intrahospital</w:t>
      </w:r>
      <w:proofErr w:type="spellEnd"/>
      <w:r w:rsidRPr="00047A72">
        <w:rPr>
          <w:rFonts w:ascii="Times New Roman" w:hAnsi="Times New Roman" w:cs="Times New Roman"/>
          <w:b/>
          <w:sz w:val="20"/>
          <w:szCs w:val="20"/>
        </w:rPr>
        <w:t xml:space="preserve"> Communications:</w:t>
      </w:r>
    </w:p>
    <w:p w14:paraId="539EA532" w14:textId="77777777" w:rsidR="00323B9C" w:rsidRPr="00047A72" w:rsidRDefault="00323B9C" w:rsidP="00047A72">
      <w:pPr>
        <w:spacing w:after="0" w:line="240" w:lineRule="auto"/>
        <w:ind w:firstLine="720"/>
        <w:jc w:val="both"/>
        <w:rPr>
          <w:rFonts w:ascii="Times New Roman" w:hAnsi="Times New Roman" w:cs="Times New Roman"/>
          <w:color w:val="000000" w:themeColor="text1"/>
          <w:sz w:val="20"/>
          <w:szCs w:val="20"/>
        </w:rPr>
      </w:pPr>
      <w:r w:rsidRPr="00047A72">
        <w:rPr>
          <w:rFonts w:ascii="Times New Roman" w:hAnsi="Times New Roman" w:cs="Times New Roman"/>
          <w:color w:val="000000" w:themeColor="text1"/>
          <w:sz w:val="20"/>
          <w:szCs w:val="20"/>
        </w:rPr>
        <w:t xml:space="preserve">This kind of communication system refers to interpersonal communication within a single institute or healthcare facility. Surgical operations, </w:t>
      </w:r>
      <w:proofErr w:type="spellStart"/>
      <w:r w:rsidRPr="00047A72">
        <w:rPr>
          <w:rFonts w:ascii="Times New Roman" w:hAnsi="Times New Roman" w:cs="Times New Roman"/>
          <w:color w:val="000000" w:themeColor="text1"/>
          <w:sz w:val="20"/>
          <w:szCs w:val="20"/>
        </w:rPr>
        <w:t>organising</w:t>
      </w:r>
      <w:proofErr w:type="spellEnd"/>
      <w:r w:rsidRPr="00047A72">
        <w:rPr>
          <w:rFonts w:ascii="Times New Roman" w:hAnsi="Times New Roman" w:cs="Times New Roman"/>
          <w:color w:val="000000" w:themeColor="text1"/>
          <w:sz w:val="20"/>
          <w:szCs w:val="20"/>
        </w:rPr>
        <w:t xml:space="preserve"> appointments, booking rooms, and coordinating test analyses are some of the jobs or activities that may be at risk owing to a lack of </w:t>
      </w:r>
      <w:proofErr w:type="spellStart"/>
      <w:r w:rsidRPr="00047A72">
        <w:rPr>
          <w:rFonts w:ascii="Times New Roman" w:hAnsi="Times New Roman" w:cs="Times New Roman"/>
          <w:color w:val="000000" w:themeColor="text1"/>
          <w:sz w:val="20"/>
          <w:szCs w:val="20"/>
        </w:rPr>
        <w:t>interhospital</w:t>
      </w:r>
      <w:proofErr w:type="spellEnd"/>
      <w:r w:rsidRPr="00047A72">
        <w:rPr>
          <w:rFonts w:ascii="Times New Roman" w:hAnsi="Times New Roman" w:cs="Times New Roman"/>
          <w:color w:val="000000" w:themeColor="text1"/>
          <w:sz w:val="20"/>
          <w:szCs w:val="20"/>
        </w:rPr>
        <w:t xml:space="preserve"> communication. If high factor issues like patient safety risks or malpractice cost difficulties for the healthcare practitioner are not thoroughly considered, they may occur.</w:t>
      </w:r>
    </w:p>
    <w:p w14:paraId="083454D8" w14:textId="77777777" w:rsidR="00323B9C" w:rsidRDefault="00323B9C" w:rsidP="00047A72">
      <w:pPr>
        <w:spacing w:after="0" w:line="240" w:lineRule="auto"/>
        <w:ind w:firstLine="720"/>
        <w:jc w:val="both"/>
        <w:rPr>
          <w:rFonts w:ascii="Times New Roman" w:hAnsi="Times New Roman" w:cs="Times New Roman"/>
          <w:color w:val="000000" w:themeColor="text1"/>
          <w:sz w:val="20"/>
          <w:szCs w:val="20"/>
        </w:rPr>
      </w:pPr>
      <w:r w:rsidRPr="00047A72">
        <w:rPr>
          <w:rFonts w:ascii="Times New Roman" w:hAnsi="Times New Roman" w:cs="Times New Roman"/>
          <w:color w:val="000000" w:themeColor="text1"/>
          <w:sz w:val="20"/>
          <w:szCs w:val="20"/>
        </w:rPr>
        <w:t>Therefore, it is essential to keep and sustain insurance and confirming effective communication skills both inside and outside of hospitals and other medical facilities.</w:t>
      </w:r>
    </w:p>
    <w:p w14:paraId="591BABEE" w14:textId="77777777" w:rsidR="00047A72" w:rsidRPr="00047A72" w:rsidRDefault="00047A72" w:rsidP="00047A72">
      <w:pPr>
        <w:spacing w:after="0" w:line="240" w:lineRule="auto"/>
        <w:ind w:firstLine="720"/>
        <w:jc w:val="both"/>
        <w:rPr>
          <w:rFonts w:ascii="Times New Roman" w:hAnsi="Times New Roman" w:cs="Times New Roman"/>
          <w:color w:val="000000" w:themeColor="text1"/>
          <w:sz w:val="20"/>
          <w:szCs w:val="20"/>
        </w:rPr>
      </w:pPr>
    </w:p>
    <w:p w14:paraId="5AA7A89A" w14:textId="2AADCBE5" w:rsidR="00323B9C" w:rsidRDefault="00323B9C" w:rsidP="00047A72">
      <w:pPr>
        <w:pStyle w:val="ListParagraph"/>
        <w:numPr>
          <w:ilvl w:val="0"/>
          <w:numId w:val="15"/>
        </w:numPr>
        <w:spacing w:after="0" w:line="240" w:lineRule="auto"/>
        <w:jc w:val="center"/>
        <w:rPr>
          <w:rFonts w:ascii="Times New Roman" w:hAnsi="Times New Roman" w:cs="Times New Roman"/>
          <w:b/>
          <w:sz w:val="20"/>
          <w:szCs w:val="20"/>
        </w:rPr>
      </w:pPr>
      <w:r w:rsidRPr="00047A72">
        <w:rPr>
          <w:rFonts w:ascii="Times New Roman" w:hAnsi="Times New Roman" w:cs="Times New Roman"/>
          <w:b/>
          <w:sz w:val="20"/>
          <w:szCs w:val="20"/>
        </w:rPr>
        <w:t>Communication Methods in health care</w:t>
      </w:r>
    </w:p>
    <w:p w14:paraId="1C3893FC" w14:textId="77777777" w:rsidR="00047A72" w:rsidRPr="00047A72" w:rsidRDefault="00047A72" w:rsidP="00047A72">
      <w:pPr>
        <w:pStyle w:val="ListParagraph"/>
        <w:spacing w:after="0" w:line="240" w:lineRule="auto"/>
        <w:ind w:left="1080"/>
        <w:jc w:val="both"/>
        <w:rPr>
          <w:rFonts w:ascii="Times New Roman" w:hAnsi="Times New Roman" w:cs="Times New Roman"/>
          <w:b/>
          <w:sz w:val="20"/>
          <w:szCs w:val="20"/>
        </w:rPr>
      </w:pPr>
    </w:p>
    <w:p w14:paraId="6CFBF662" w14:textId="77777777"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It is essentially to train medical administrators and staff to know about multiple forms of communication properly and efficiently. Patient safety may be at danger if even one of these communication channels breaks down. Incomplete information may prevent a clinician from becoming aware of a critical allergy, while a little printing error may result in wrong doses. To make sure that a hospital runs as efficiently as possible for patients and medical staff, it is important to have a basic understanding of how typical communication techniques function. The following list includes some of the most typical methods of communication employed by hospitals and other health care institutions.</w:t>
      </w:r>
    </w:p>
    <w:p w14:paraId="1927F0A9"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Transmitting Patient Data</w:t>
      </w:r>
    </w:p>
    <w:p w14:paraId="2C483BF8" w14:textId="2830CBD3"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Secure connections between and within hospitals are used to exchange patient records. Patient information is </w:t>
      </w:r>
      <w:proofErr w:type="spellStart"/>
      <w:r w:rsidRPr="00047A72">
        <w:rPr>
          <w:rFonts w:ascii="Times New Roman" w:hAnsi="Times New Roman" w:cs="Times New Roman"/>
          <w:sz w:val="20"/>
          <w:szCs w:val="20"/>
        </w:rPr>
        <w:t>utilised</w:t>
      </w:r>
      <w:proofErr w:type="spellEnd"/>
      <w:r w:rsidRPr="00047A72">
        <w:rPr>
          <w:rFonts w:ascii="Times New Roman" w:hAnsi="Times New Roman" w:cs="Times New Roman"/>
          <w:sz w:val="20"/>
          <w:szCs w:val="20"/>
        </w:rPr>
        <w:t xml:space="preserve"> to compile a complete medical history and deliver suitable medical care. There may be a significantly higher likelihood of </w:t>
      </w:r>
      <w:proofErr w:type="spellStart"/>
      <w:r w:rsidRPr="00047A72">
        <w:rPr>
          <w:rFonts w:ascii="Times New Roman" w:hAnsi="Times New Roman" w:cs="Times New Roman"/>
          <w:sz w:val="20"/>
          <w:szCs w:val="20"/>
        </w:rPr>
        <w:t>practise</w:t>
      </w:r>
      <w:proofErr w:type="spellEnd"/>
      <w:r w:rsidRPr="00047A72">
        <w:rPr>
          <w:rFonts w:ascii="Times New Roman" w:hAnsi="Times New Roman" w:cs="Times New Roman"/>
          <w:sz w:val="20"/>
          <w:szCs w:val="20"/>
        </w:rPr>
        <w:t xml:space="preserve"> mistakes and resultant increased expenditures when patient data are not shared between departments or other healthcare </w:t>
      </w:r>
      <w:r w:rsidR="005E1600" w:rsidRPr="00047A72">
        <w:rPr>
          <w:rFonts w:ascii="Times New Roman" w:hAnsi="Times New Roman" w:cs="Times New Roman"/>
          <w:sz w:val="20"/>
          <w:szCs w:val="20"/>
        </w:rPr>
        <w:t>organizations</w:t>
      </w:r>
      <w:r w:rsidRPr="00047A72">
        <w:rPr>
          <w:rFonts w:ascii="Times New Roman" w:hAnsi="Times New Roman" w:cs="Times New Roman"/>
          <w:sz w:val="20"/>
          <w:szCs w:val="20"/>
        </w:rPr>
        <w:t>.</w:t>
      </w:r>
    </w:p>
    <w:p w14:paraId="6A3151E3"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Sharing Research Findings</w:t>
      </w:r>
    </w:p>
    <w:p w14:paraId="011F6588" w14:textId="77777777"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Research is essential to the development and advancement of instruments and </w:t>
      </w:r>
      <w:proofErr w:type="spellStart"/>
      <w:r w:rsidRPr="00047A72">
        <w:rPr>
          <w:rFonts w:ascii="Times New Roman" w:hAnsi="Times New Roman" w:cs="Times New Roman"/>
          <w:sz w:val="20"/>
          <w:szCs w:val="20"/>
        </w:rPr>
        <w:t>practises</w:t>
      </w:r>
      <w:proofErr w:type="spellEnd"/>
      <w:r w:rsidRPr="00047A72">
        <w:rPr>
          <w:rFonts w:ascii="Times New Roman" w:hAnsi="Times New Roman" w:cs="Times New Roman"/>
          <w:sz w:val="20"/>
          <w:szCs w:val="20"/>
        </w:rPr>
        <w:t xml:space="preserve"> in the healthcare sector. According to a Forbes article, a lack of access to the most recent research can halt medical innovation, squander resources, and have a bad effect on health outcomes. In order for healthcare </w:t>
      </w:r>
      <w:proofErr w:type="spellStart"/>
      <w:r w:rsidRPr="00047A72">
        <w:rPr>
          <w:rFonts w:ascii="Times New Roman" w:hAnsi="Times New Roman" w:cs="Times New Roman"/>
          <w:sz w:val="20"/>
          <w:szCs w:val="20"/>
        </w:rPr>
        <w:t>practises</w:t>
      </w:r>
      <w:proofErr w:type="spellEnd"/>
      <w:r w:rsidRPr="00047A72">
        <w:rPr>
          <w:rFonts w:ascii="Times New Roman" w:hAnsi="Times New Roman" w:cs="Times New Roman"/>
          <w:sz w:val="20"/>
          <w:szCs w:val="20"/>
        </w:rPr>
        <w:t xml:space="preserve"> to advance, providers must put in place communication tools that make it simple and rapid for researchers to work together, both within and between </w:t>
      </w:r>
      <w:proofErr w:type="spellStart"/>
      <w:r w:rsidRPr="00047A72">
        <w:rPr>
          <w:rFonts w:ascii="Times New Roman" w:hAnsi="Times New Roman" w:cs="Times New Roman"/>
          <w:sz w:val="20"/>
          <w:szCs w:val="20"/>
        </w:rPr>
        <w:t>organisations</w:t>
      </w:r>
      <w:proofErr w:type="spellEnd"/>
      <w:r w:rsidRPr="00047A72">
        <w:rPr>
          <w:rFonts w:ascii="Times New Roman" w:hAnsi="Times New Roman" w:cs="Times New Roman"/>
          <w:sz w:val="20"/>
          <w:szCs w:val="20"/>
        </w:rPr>
        <w:t>.</w:t>
      </w:r>
    </w:p>
    <w:p w14:paraId="2C86D3BF"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Collaborating with Colleagues</w:t>
      </w:r>
    </w:p>
    <w:p w14:paraId="4B7608D9" w14:textId="77777777"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Collaborative efforts among employees are crucial to </w:t>
      </w:r>
      <w:proofErr w:type="spellStart"/>
      <w:r w:rsidRPr="00047A72">
        <w:rPr>
          <w:rFonts w:ascii="Times New Roman" w:hAnsi="Times New Roman" w:cs="Times New Roman"/>
          <w:sz w:val="20"/>
          <w:szCs w:val="20"/>
        </w:rPr>
        <w:t>intrahospital</w:t>
      </w:r>
      <w:proofErr w:type="spellEnd"/>
      <w:r w:rsidRPr="00047A72">
        <w:rPr>
          <w:rFonts w:ascii="Times New Roman" w:hAnsi="Times New Roman" w:cs="Times New Roman"/>
          <w:sz w:val="20"/>
          <w:szCs w:val="20"/>
        </w:rPr>
        <w:t xml:space="preserve"> communication. In order to build a system that runs as smoothly as possible, patients, lab technicians, physicians, and staff must all be in continual communication. Accurate data entry into databases, especially shared ones, is another aspect of inter-colleague communication. Inaccurate departmental communication can result in mistakes being made while entering data into databases, which could endanger patient safety.</w:t>
      </w:r>
    </w:p>
    <w:p w14:paraId="0A3E5699"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lastRenderedPageBreak/>
        <w:t xml:space="preserve">Patient Portals </w:t>
      </w:r>
    </w:p>
    <w:p w14:paraId="61B85FBB" w14:textId="77777777" w:rsidR="005E1600"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Health care institutions can create patient portals that let individuals register and have private access to their own health data. The patient portal can be updated with health education materials pertinent to the patient's individual requirements. It is possible to get clinical summaries. These summaries may include a recap of the patient's most recent visit or a list of the most recent test findings and their interpretations. </w:t>
      </w:r>
    </w:p>
    <w:p w14:paraId="148CDAA4" w14:textId="793D7101"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Electronic Mail (Email)</w:t>
      </w:r>
    </w:p>
    <w:p w14:paraId="7AAC7BBF" w14:textId="77777777"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Once hesitant to use email as a communication tool, health care practitioners are now discovering that it really saves them a lot of time. During downtimes, answering patient emails is substantially faster than returning phone calls. Numerous emails ask simple questions that may be swiftly addressed, or they serve as reminders to place purchases with different suppliers. Emails are more time-efficient than phone calls and may be used to examine and respond medication requests.</w:t>
      </w:r>
    </w:p>
    <w:p w14:paraId="46145B1A"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Text messages</w:t>
      </w:r>
    </w:p>
    <w:p w14:paraId="15F7D315" w14:textId="77777777"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Health care workers may find text messaging to be an efficient technique for quickly communicating critical information to patients. Appointment cancellations, reordering reminders, and notifications from the patient site may all be sent through text. Additionally, by playing a crucial role in patient security measures like two-factor login authentication, it may contribute to the protection of patient portal data.</w:t>
      </w:r>
    </w:p>
    <w:p w14:paraId="5F698FEA"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sz w:val="20"/>
          <w:szCs w:val="20"/>
        </w:rPr>
      </w:pPr>
      <w:r w:rsidRPr="00047A72">
        <w:rPr>
          <w:rFonts w:ascii="Times New Roman" w:hAnsi="Times New Roman" w:cs="Times New Roman"/>
          <w:b/>
          <w:sz w:val="20"/>
          <w:szCs w:val="20"/>
        </w:rPr>
        <w:t xml:space="preserve">Social Media </w:t>
      </w:r>
    </w:p>
    <w:p w14:paraId="6FC2E231" w14:textId="14263823" w:rsidR="00323B9C" w:rsidRPr="00047A72" w:rsidRDefault="00323B9C"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sz w:val="20"/>
          <w:szCs w:val="20"/>
        </w:rPr>
        <w:t xml:space="preserve">One of the most affordable methods to spread information to a broad audience is through social media. Negative comments on social media can be responded to, which may change how the general public perceives your medical institution.  Information that provides people with the right facts and advice during public health emergencies like the COVID-19 epidemic may be disseminated, helping to stop the spread of </w:t>
      </w:r>
      <w:r w:rsidR="005D60C5" w:rsidRPr="00047A72">
        <w:rPr>
          <w:rFonts w:ascii="Times New Roman" w:hAnsi="Times New Roman" w:cs="Times New Roman"/>
          <w:sz w:val="20"/>
          <w:szCs w:val="20"/>
        </w:rPr>
        <w:t>rumors</w:t>
      </w:r>
      <w:r w:rsidRPr="00047A72">
        <w:rPr>
          <w:rFonts w:ascii="Times New Roman" w:hAnsi="Times New Roman" w:cs="Times New Roman"/>
          <w:sz w:val="20"/>
          <w:szCs w:val="20"/>
        </w:rPr>
        <w:t xml:space="preserve"> and fear.</w:t>
      </w:r>
    </w:p>
    <w:p w14:paraId="226C5801" w14:textId="77777777" w:rsidR="00323B9C" w:rsidRPr="00047A72" w:rsidRDefault="00323B9C" w:rsidP="00047A72">
      <w:pPr>
        <w:pStyle w:val="ListParagraph"/>
        <w:numPr>
          <w:ilvl w:val="0"/>
          <w:numId w:val="14"/>
        </w:numPr>
        <w:spacing w:after="0" w:line="240" w:lineRule="auto"/>
        <w:contextualSpacing w:val="0"/>
        <w:jc w:val="both"/>
        <w:rPr>
          <w:rFonts w:ascii="Times New Roman" w:hAnsi="Times New Roman" w:cs="Times New Roman"/>
          <w:b/>
        </w:rPr>
      </w:pPr>
      <w:r w:rsidRPr="00047A72">
        <w:rPr>
          <w:rFonts w:ascii="Times New Roman" w:hAnsi="Times New Roman" w:cs="Times New Roman"/>
          <w:b/>
        </w:rPr>
        <w:t xml:space="preserve">Apps and Websites </w:t>
      </w:r>
    </w:p>
    <w:p w14:paraId="34C56148" w14:textId="77777777" w:rsidR="00C64832" w:rsidRPr="00047A72" w:rsidRDefault="00323B9C" w:rsidP="00047A72">
      <w:pPr>
        <w:spacing w:after="0" w:line="240" w:lineRule="auto"/>
        <w:ind w:firstLine="720"/>
        <w:jc w:val="both"/>
        <w:rPr>
          <w:rFonts w:ascii="Times New Roman" w:hAnsi="Times New Roman" w:cs="Times New Roman"/>
        </w:rPr>
      </w:pPr>
      <w:r w:rsidRPr="00047A72">
        <w:rPr>
          <w:rFonts w:ascii="Times New Roman" w:hAnsi="Times New Roman" w:cs="Times New Roman"/>
        </w:rPr>
        <w:t>Apps may be used by healthcare practitioners to connect with patients and reach out to various demographics. For individuals who are interested in learning more, they could have a website with enlightening health information. They could also include videos of actual people using a remedy to demonstrate its effectiveness. Health care professionals may create an app to remind patients to follow particular healthy habits, like working out or monitoring their blood sugar. Digital forums can also help patients with related problems assist one another. Patients may also be given access to live chat.</w:t>
      </w:r>
      <w:r w:rsidR="00C64832" w:rsidRPr="00047A72">
        <w:rPr>
          <w:rFonts w:ascii="Times New Roman" w:hAnsi="Times New Roman" w:cs="Times New Roman"/>
        </w:rPr>
        <w:t xml:space="preserve"> </w:t>
      </w:r>
    </w:p>
    <w:p w14:paraId="225BEE46" w14:textId="77777777" w:rsidR="00047A72" w:rsidRPr="00047A72" w:rsidRDefault="00047A72" w:rsidP="00047A72">
      <w:pPr>
        <w:spacing w:after="0" w:line="240" w:lineRule="auto"/>
        <w:ind w:firstLine="720"/>
        <w:jc w:val="both"/>
        <w:rPr>
          <w:rFonts w:ascii="Times New Roman" w:hAnsi="Times New Roman" w:cs="Times New Roman"/>
        </w:rPr>
      </w:pPr>
    </w:p>
    <w:p w14:paraId="12E18A7C" w14:textId="74134571" w:rsidR="00C64832" w:rsidRDefault="00C64832" w:rsidP="00047A72">
      <w:pPr>
        <w:pStyle w:val="Heading3"/>
        <w:numPr>
          <w:ilvl w:val="0"/>
          <w:numId w:val="15"/>
        </w:numPr>
        <w:shd w:val="clear" w:color="auto" w:fill="FFFFFF"/>
        <w:spacing w:before="0" w:line="240" w:lineRule="auto"/>
        <w:jc w:val="center"/>
        <w:rPr>
          <w:rFonts w:ascii="Times New Roman" w:hAnsi="Times New Roman" w:cs="Times New Roman"/>
          <w:b/>
          <w:bCs/>
          <w:color w:val="auto"/>
          <w:spacing w:val="-2"/>
          <w:sz w:val="22"/>
          <w:szCs w:val="22"/>
        </w:rPr>
      </w:pPr>
      <w:r w:rsidRPr="00047A72">
        <w:rPr>
          <w:rFonts w:ascii="Times New Roman" w:hAnsi="Times New Roman" w:cs="Times New Roman"/>
          <w:b/>
          <w:bCs/>
          <w:color w:val="auto"/>
          <w:spacing w:val="-2"/>
          <w:sz w:val="22"/>
          <w:szCs w:val="22"/>
        </w:rPr>
        <w:t>Maintaining the Patient-Medical worker Relationship</w:t>
      </w:r>
    </w:p>
    <w:p w14:paraId="3EAD1269" w14:textId="77777777" w:rsidR="00047A72" w:rsidRPr="00047A72" w:rsidRDefault="00047A72" w:rsidP="00047A72"/>
    <w:p w14:paraId="718A7336" w14:textId="77C9BC21" w:rsidR="00C64832" w:rsidRPr="00047A72" w:rsidRDefault="00C64832" w:rsidP="00047A72">
      <w:pPr>
        <w:spacing w:after="0" w:line="240" w:lineRule="auto"/>
        <w:ind w:firstLine="720"/>
        <w:jc w:val="both"/>
        <w:rPr>
          <w:rFonts w:ascii="Times New Roman" w:hAnsi="Times New Roman" w:cs="Times New Roman"/>
          <w:sz w:val="20"/>
          <w:szCs w:val="20"/>
        </w:rPr>
      </w:pPr>
      <w:r w:rsidRPr="00047A72">
        <w:rPr>
          <w:rFonts w:ascii="Times New Roman" w:hAnsi="Times New Roman" w:cs="Times New Roman"/>
        </w:rPr>
        <w:t>There are chances for pharmacists to interact with patients in various practice settings, whether it be through counseling, interviewing, or education.</w:t>
      </w:r>
      <w:r w:rsidRPr="00047A72">
        <w:rPr>
          <w:rFonts w:ascii="Times New Roman" w:hAnsi="Times New Roman" w:cs="Times New Roman"/>
          <w:sz w:val="20"/>
          <w:szCs w:val="20"/>
        </w:rPr>
        <w:t xml:space="preserve"> For students to build therapeutic relationships with patients, these sessions offer great training opportunities. It is a collaborative partnership founded on a foundation of open communicat</w:t>
      </w:r>
      <w:r w:rsidR="009F0628" w:rsidRPr="00047A72">
        <w:rPr>
          <w:rFonts w:ascii="Times New Roman" w:hAnsi="Times New Roman" w:cs="Times New Roman"/>
          <w:sz w:val="20"/>
          <w:szCs w:val="20"/>
        </w:rPr>
        <w:t xml:space="preserve">ion and </w:t>
      </w:r>
      <w:proofErr w:type="spellStart"/>
      <w:r w:rsidR="009F0628" w:rsidRPr="00047A72">
        <w:rPr>
          <w:rFonts w:ascii="Times New Roman" w:hAnsi="Times New Roman" w:cs="Times New Roman"/>
          <w:sz w:val="20"/>
          <w:szCs w:val="20"/>
        </w:rPr>
        <w:t>trust</w:t>
      </w:r>
      <w:r w:rsidRPr="00047A72">
        <w:rPr>
          <w:rFonts w:ascii="Times New Roman" w:hAnsi="Times New Roman" w:cs="Times New Roman"/>
          <w:sz w:val="20"/>
          <w:szCs w:val="20"/>
        </w:rPr>
        <w:t>.The</w:t>
      </w:r>
      <w:proofErr w:type="spellEnd"/>
      <w:r w:rsidRPr="00047A72">
        <w:rPr>
          <w:rFonts w:ascii="Times New Roman" w:hAnsi="Times New Roman" w:cs="Times New Roman"/>
          <w:sz w:val="20"/>
          <w:szCs w:val="20"/>
        </w:rPr>
        <w:t xml:space="preserve"> significance of this relationship and how it develops over time with each patient interaction should be understood by pharmacy students. This connection creates a contract between the pharmacist and the patient. A covenant is created between the pharmacist and the patient through this relationship. Pharmacists pledge to use their clinical expertise to give their patients the best care p</w:t>
      </w:r>
      <w:r w:rsidR="009F0628" w:rsidRPr="00047A72">
        <w:rPr>
          <w:rFonts w:ascii="Times New Roman" w:hAnsi="Times New Roman" w:cs="Times New Roman"/>
          <w:sz w:val="20"/>
          <w:szCs w:val="20"/>
        </w:rPr>
        <w:t>ossible</w:t>
      </w:r>
      <w:r w:rsidR="001C6EBA">
        <w:rPr>
          <w:rFonts w:ascii="Times New Roman" w:hAnsi="Times New Roman" w:cs="Times New Roman"/>
          <w:sz w:val="20"/>
          <w:szCs w:val="20"/>
        </w:rPr>
        <w:t xml:space="preserve"> [9]</w:t>
      </w:r>
      <w:r w:rsidRPr="00047A72">
        <w:rPr>
          <w:rFonts w:ascii="Times New Roman" w:hAnsi="Times New Roman" w:cs="Times New Roman"/>
          <w:sz w:val="20"/>
          <w:szCs w:val="20"/>
        </w:rPr>
        <w:t>. In turn, patients give pharmacists the data they require to efficiently manage their drug management. One of the most crucial lessons that students should acquire while on rotation is accepting accountability for their patient care efforts.</w:t>
      </w:r>
    </w:p>
    <w:p w14:paraId="78C21656" w14:textId="6EFC088D" w:rsidR="00C64832" w:rsidRPr="00047A72" w:rsidRDefault="00C64832" w:rsidP="00047A72">
      <w:pPr>
        <w:pStyle w:val="ListParagraph"/>
        <w:numPr>
          <w:ilvl w:val="0"/>
          <w:numId w:val="18"/>
        </w:numPr>
        <w:spacing w:after="0" w:line="240" w:lineRule="auto"/>
        <w:jc w:val="center"/>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Tips for effective communication between healthcare professionals</w:t>
      </w:r>
    </w:p>
    <w:p w14:paraId="30FAD92C" w14:textId="782A1502" w:rsidR="0025045F" w:rsidRPr="00047A72" w:rsidRDefault="0025045F" w:rsidP="00047A72">
      <w:pPr>
        <w:pStyle w:val="ListParagraph"/>
        <w:numPr>
          <w:ilvl w:val="0"/>
          <w:numId w:val="14"/>
        </w:numPr>
        <w:spacing w:after="0" w:line="240" w:lineRule="auto"/>
        <w:contextualSpacing w:val="0"/>
        <w:jc w:val="both"/>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Develop emp</w:t>
      </w:r>
      <w:r w:rsidR="005E1600" w:rsidRPr="00047A72">
        <w:rPr>
          <w:rFonts w:ascii="Times New Roman" w:hAnsi="Times New Roman" w:cs="Times New Roman"/>
          <w:b/>
          <w:bCs/>
          <w:spacing w:val="-2"/>
          <w:sz w:val="20"/>
          <w:szCs w:val="20"/>
        </w:rPr>
        <w:t>loyee communication techniques</w:t>
      </w:r>
    </w:p>
    <w:p w14:paraId="7C77FA00" w14:textId="7F11E62E" w:rsidR="0025045F" w:rsidRPr="00047A72" w:rsidRDefault="0025045F" w:rsidP="00047A72">
      <w:pPr>
        <w:spacing w:after="0" w:line="240" w:lineRule="auto"/>
        <w:ind w:firstLine="72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There are many different methods for communication, and each offers benefits. Healthcare organizations should specify the communication strategies that are most effective for them, as well as how and when to utilize them.  Emails could not be useful in an emergency situation, for example, and using them could have negative effects. Healthcare organizations should specify how these techniques should be utilized and teach every employee on it as well. Although centralized data systems and cloud-based platforms can be rather complicated, they are a fantastic resource for exchanging medical records amongst teams</w:t>
      </w:r>
      <w:r w:rsidR="00430B69">
        <w:rPr>
          <w:rFonts w:ascii="Times New Roman" w:hAnsi="Times New Roman" w:cs="Times New Roman"/>
          <w:bCs/>
          <w:spacing w:val="-2"/>
          <w:sz w:val="20"/>
          <w:szCs w:val="20"/>
        </w:rPr>
        <w:t xml:space="preserve"> [10]</w:t>
      </w:r>
      <w:r w:rsidRPr="00047A72">
        <w:rPr>
          <w:rFonts w:ascii="Times New Roman" w:hAnsi="Times New Roman" w:cs="Times New Roman"/>
          <w:bCs/>
          <w:spacing w:val="-2"/>
          <w:sz w:val="20"/>
          <w:szCs w:val="20"/>
        </w:rPr>
        <w:t>. In order to use these technologies as effectively as possible for patient safety and satisfaction, medical practitioners and administrative employees should get training on their usage</w:t>
      </w:r>
      <w:r w:rsidR="00430B69">
        <w:rPr>
          <w:rFonts w:ascii="Times New Roman" w:hAnsi="Times New Roman" w:cs="Times New Roman"/>
          <w:bCs/>
          <w:spacing w:val="-2"/>
          <w:sz w:val="20"/>
          <w:szCs w:val="20"/>
        </w:rPr>
        <w:t xml:space="preserve"> [11]</w:t>
      </w:r>
      <w:r w:rsidRPr="00047A72">
        <w:rPr>
          <w:rFonts w:ascii="Times New Roman" w:hAnsi="Times New Roman" w:cs="Times New Roman"/>
          <w:bCs/>
          <w:spacing w:val="-2"/>
          <w:sz w:val="20"/>
          <w:szCs w:val="20"/>
        </w:rPr>
        <w:t>.</w:t>
      </w:r>
    </w:p>
    <w:p w14:paraId="5C9BD7AB" w14:textId="5447D34C" w:rsidR="007071D0" w:rsidRPr="00047A72" w:rsidRDefault="007071D0" w:rsidP="00047A72">
      <w:pPr>
        <w:pStyle w:val="ListParagraph"/>
        <w:numPr>
          <w:ilvl w:val="0"/>
          <w:numId w:val="14"/>
        </w:numPr>
        <w:spacing w:after="0" w:line="240" w:lineRule="auto"/>
        <w:contextualSpacing w:val="0"/>
        <w:jc w:val="both"/>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 xml:space="preserve">Encourage communication inside your </w:t>
      </w:r>
      <w:r w:rsidR="00C0755E" w:rsidRPr="00047A72">
        <w:rPr>
          <w:rFonts w:ascii="Times New Roman" w:hAnsi="Times New Roman" w:cs="Times New Roman"/>
          <w:b/>
          <w:bCs/>
          <w:spacing w:val="-2"/>
          <w:sz w:val="20"/>
          <w:szCs w:val="20"/>
        </w:rPr>
        <w:t>organization</w:t>
      </w:r>
    </w:p>
    <w:p w14:paraId="50855A35" w14:textId="70784922" w:rsidR="00C64832" w:rsidRPr="00047A72" w:rsidRDefault="00C0755E" w:rsidP="00047A72">
      <w:pPr>
        <w:pStyle w:val="ListParagraph"/>
        <w:spacing w:after="0" w:line="240" w:lineRule="auto"/>
        <w:ind w:left="0" w:firstLine="720"/>
        <w:contextualSpacing w:val="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The task is halfway complete if the organizational culture prioritizes transparency and communication. Healthcare organizations should consciously include communication into their operations, practices, and organizational structure.</w:t>
      </w:r>
    </w:p>
    <w:p w14:paraId="501694D4" w14:textId="3078E14F" w:rsidR="00C64832" w:rsidRPr="00047A72" w:rsidRDefault="005E1600" w:rsidP="00047A72">
      <w:pPr>
        <w:pStyle w:val="ListParagraph"/>
        <w:numPr>
          <w:ilvl w:val="0"/>
          <w:numId w:val="14"/>
        </w:numPr>
        <w:spacing w:after="0" w:line="240" w:lineRule="auto"/>
        <w:contextualSpacing w:val="0"/>
        <w:jc w:val="both"/>
        <w:rPr>
          <w:rFonts w:ascii="Times New Roman" w:hAnsi="Times New Roman" w:cs="Times New Roman"/>
          <w:bCs/>
          <w:spacing w:val="-2"/>
          <w:sz w:val="20"/>
          <w:szCs w:val="20"/>
        </w:rPr>
      </w:pPr>
      <w:r w:rsidRPr="00047A72">
        <w:rPr>
          <w:rFonts w:ascii="Times New Roman" w:hAnsi="Times New Roman" w:cs="Times New Roman"/>
          <w:b/>
          <w:bCs/>
          <w:spacing w:val="-2"/>
          <w:sz w:val="20"/>
          <w:szCs w:val="20"/>
        </w:rPr>
        <w:lastRenderedPageBreak/>
        <w:t>Create collaborative systems</w:t>
      </w:r>
    </w:p>
    <w:p w14:paraId="333FBCC8" w14:textId="77777777" w:rsidR="00FB4C43" w:rsidRPr="00047A72" w:rsidRDefault="00FB4C43" w:rsidP="00047A72">
      <w:pPr>
        <w:spacing w:after="0" w:line="240" w:lineRule="auto"/>
        <w:ind w:firstLine="72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 xml:space="preserve">Effective healthcare communication may be enhanced by providing chances for collaboration between doctors and other healthcare providers. These encounters, whether official or informal, can affect patient safety and raise the standard of healthcare. The chances that can encourage collaboration and communication include open discussions, team briefings, and cooperative ward rounds. </w:t>
      </w:r>
    </w:p>
    <w:p w14:paraId="7CD3020F" w14:textId="6806A8BB" w:rsidR="00FB4C43" w:rsidRPr="00047A72" w:rsidRDefault="00FB4C43" w:rsidP="00047A72">
      <w:pPr>
        <w:pStyle w:val="ListParagraph"/>
        <w:numPr>
          <w:ilvl w:val="0"/>
          <w:numId w:val="14"/>
        </w:numPr>
        <w:spacing w:after="0" w:line="240" w:lineRule="auto"/>
        <w:contextualSpacing w:val="0"/>
        <w:jc w:val="both"/>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 xml:space="preserve">Review and evaluate the communication system </w:t>
      </w:r>
      <w:r w:rsidR="005E1600" w:rsidRPr="00047A72">
        <w:rPr>
          <w:rFonts w:ascii="Times New Roman" w:hAnsi="Times New Roman" w:cs="Times New Roman"/>
          <w:b/>
          <w:bCs/>
          <w:spacing w:val="-2"/>
          <w:sz w:val="20"/>
          <w:szCs w:val="20"/>
        </w:rPr>
        <w:t>and policies on a regular basis</w:t>
      </w:r>
    </w:p>
    <w:p w14:paraId="62840EF5" w14:textId="77777777" w:rsidR="005E1600" w:rsidRPr="00047A72" w:rsidRDefault="00FB4C43" w:rsidP="00047A72">
      <w:pPr>
        <w:spacing w:after="0" w:line="240" w:lineRule="auto"/>
        <w:ind w:firstLine="72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 xml:space="preserve">The present system and rules must be evaluated, updated, and adjusted as necessary to ensure that communication in the healthcare context is continually improved. In order to consistently enhance the channels and systems of communication, healthcare teams should keep the big picture in mind. A great strategy to learn about the effectiveness of patient communication and staff satisfaction is to conduct regular surveys of both groups of people. Such surveys' results will provide insightful information that will enable the healthcare facility's present communication system be improved. </w:t>
      </w:r>
    </w:p>
    <w:p w14:paraId="2743DE6B" w14:textId="7F3EC4F6" w:rsidR="00C64832" w:rsidRPr="00047A72" w:rsidRDefault="00C64832" w:rsidP="00047A72">
      <w:pPr>
        <w:pStyle w:val="ListParagraph"/>
        <w:numPr>
          <w:ilvl w:val="0"/>
          <w:numId w:val="14"/>
        </w:numPr>
        <w:spacing w:after="0" w:line="240" w:lineRule="auto"/>
        <w:contextualSpacing w:val="0"/>
        <w:jc w:val="both"/>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Use digital tools and other interventions</w:t>
      </w:r>
    </w:p>
    <w:p w14:paraId="6BC8331F" w14:textId="77777777" w:rsidR="00FB4C43" w:rsidRPr="00047A72" w:rsidRDefault="00FB4C43" w:rsidP="00047A72">
      <w:pPr>
        <w:spacing w:after="0" w:line="240" w:lineRule="auto"/>
        <w:ind w:firstLine="72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 xml:space="preserve">Modern technology facilitates and expedites processes. With the use of digital communication technologies, working with other medical experts may be accomplished more quickly. There are several advantages to a </w:t>
      </w:r>
      <w:proofErr w:type="spellStart"/>
      <w:r w:rsidRPr="00047A72">
        <w:rPr>
          <w:rFonts w:ascii="Times New Roman" w:hAnsi="Times New Roman" w:cs="Times New Roman"/>
          <w:bCs/>
          <w:spacing w:val="-2"/>
          <w:sz w:val="20"/>
          <w:szCs w:val="20"/>
        </w:rPr>
        <w:t>centralised</w:t>
      </w:r>
      <w:proofErr w:type="spellEnd"/>
      <w:r w:rsidRPr="00047A72">
        <w:rPr>
          <w:rFonts w:ascii="Times New Roman" w:hAnsi="Times New Roman" w:cs="Times New Roman"/>
          <w:bCs/>
          <w:spacing w:val="-2"/>
          <w:sz w:val="20"/>
          <w:szCs w:val="20"/>
        </w:rPr>
        <w:t xml:space="preserve"> data system that preserves all clinical data and medical records in one database yet makes them available to many. These data systems support better data accessibility and integrity, as well as cost and time savings and real-time team communication across disciplines. HIPAA-compliant texting applications like </w:t>
      </w:r>
      <w:proofErr w:type="spellStart"/>
      <w:r w:rsidRPr="00047A72">
        <w:rPr>
          <w:rFonts w:ascii="Times New Roman" w:hAnsi="Times New Roman" w:cs="Times New Roman"/>
          <w:bCs/>
          <w:spacing w:val="-2"/>
          <w:sz w:val="20"/>
          <w:szCs w:val="20"/>
        </w:rPr>
        <w:t>Medchat</w:t>
      </w:r>
      <w:proofErr w:type="spellEnd"/>
      <w:r w:rsidRPr="00047A72">
        <w:rPr>
          <w:rFonts w:ascii="Times New Roman" w:hAnsi="Times New Roman" w:cs="Times New Roman"/>
          <w:bCs/>
          <w:spacing w:val="-2"/>
          <w:sz w:val="20"/>
          <w:szCs w:val="20"/>
        </w:rPr>
        <w:t xml:space="preserve">, </w:t>
      </w:r>
      <w:proofErr w:type="spellStart"/>
      <w:r w:rsidRPr="00047A72">
        <w:rPr>
          <w:rFonts w:ascii="Times New Roman" w:hAnsi="Times New Roman" w:cs="Times New Roman"/>
          <w:bCs/>
          <w:spacing w:val="-2"/>
          <w:sz w:val="20"/>
          <w:szCs w:val="20"/>
        </w:rPr>
        <w:t>TigerConnect</w:t>
      </w:r>
      <w:proofErr w:type="spellEnd"/>
      <w:r w:rsidRPr="00047A72">
        <w:rPr>
          <w:rFonts w:ascii="Times New Roman" w:hAnsi="Times New Roman" w:cs="Times New Roman"/>
          <w:bCs/>
          <w:spacing w:val="-2"/>
          <w:sz w:val="20"/>
          <w:szCs w:val="20"/>
        </w:rPr>
        <w:t xml:space="preserve">, and </w:t>
      </w:r>
      <w:proofErr w:type="spellStart"/>
      <w:r w:rsidRPr="00047A72">
        <w:rPr>
          <w:rFonts w:ascii="Times New Roman" w:hAnsi="Times New Roman" w:cs="Times New Roman"/>
          <w:bCs/>
          <w:spacing w:val="-2"/>
          <w:sz w:val="20"/>
          <w:szCs w:val="20"/>
        </w:rPr>
        <w:t>Curogram</w:t>
      </w:r>
      <w:proofErr w:type="spellEnd"/>
      <w:r w:rsidRPr="00047A72">
        <w:rPr>
          <w:rFonts w:ascii="Times New Roman" w:hAnsi="Times New Roman" w:cs="Times New Roman"/>
          <w:bCs/>
          <w:spacing w:val="-2"/>
          <w:sz w:val="20"/>
          <w:szCs w:val="20"/>
        </w:rPr>
        <w:t xml:space="preserve"> for encrypted two-way chatting and mail systems like Post Grid for automated emails and notifications are examples of digital technologies.  </w:t>
      </w:r>
    </w:p>
    <w:p w14:paraId="536055F3" w14:textId="77777777" w:rsidR="00FB4C43" w:rsidRPr="00047A72" w:rsidRDefault="00FB4C43" w:rsidP="00047A72">
      <w:pPr>
        <w:pStyle w:val="ListParagraph"/>
        <w:numPr>
          <w:ilvl w:val="0"/>
          <w:numId w:val="14"/>
        </w:numPr>
        <w:spacing w:after="0" w:line="240" w:lineRule="auto"/>
        <w:contextualSpacing w:val="0"/>
        <w:jc w:val="both"/>
        <w:rPr>
          <w:rFonts w:ascii="Times New Roman" w:hAnsi="Times New Roman" w:cs="Times New Roman"/>
          <w:b/>
          <w:bCs/>
          <w:spacing w:val="-2"/>
          <w:sz w:val="20"/>
          <w:szCs w:val="20"/>
        </w:rPr>
      </w:pPr>
      <w:r w:rsidRPr="00047A72">
        <w:rPr>
          <w:rFonts w:ascii="Times New Roman" w:hAnsi="Times New Roman" w:cs="Times New Roman"/>
          <w:b/>
          <w:bCs/>
          <w:spacing w:val="-2"/>
          <w:sz w:val="20"/>
          <w:szCs w:val="20"/>
        </w:rPr>
        <w:t>Become a member of a business social network</w:t>
      </w:r>
    </w:p>
    <w:p w14:paraId="58DC8B07" w14:textId="77777777" w:rsidR="00FB4C43" w:rsidRDefault="00FB4C43" w:rsidP="00047A72">
      <w:pPr>
        <w:spacing w:after="0" w:line="240" w:lineRule="auto"/>
        <w:ind w:firstLine="720"/>
        <w:jc w:val="both"/>
        <w:rPr>
          <w:rFonts w:ascii="Times New Roman" w:hAnsi="Times New Roman" w:cs="Times New Roman"/>
          <w:bCs/>
          <w:spacing w:val="-2"/>
          <w:sz w:val="20"/>
          <w:szCs w:val="20"/>
        </w:rPr>
      </w:pPr>
      <w:r w:rsidRPr="00047A72">
        <w:rPr>
          <w:rFonts w:ascii="Times New Roman" w:hAnsi="Times New Roman" w:cs="Times New Roman"/>
          <w:bCs/>
          <w:spacing w:val="-2"/>
          <w:sz w:val="20"/>
          <w:szCs w:val="20"/>
        </w:rPr>
        <w:t xml:space="preserve">Working with other medical professionals can be done informally on professional social networks. Medical professionals may voice their concerns openly, participate in stimulating conversations, and learn about research discoveries from their peers on such networks. It's easy to connect with other professionals on social media sites like Twitter and </w:t>
      </w:r>
      <w:proofErr w:type="spellStart"/>
      <w:r w:rsidRPr="00047A72">
        <w:rPr>
          <w:rFonts w:ascii="Times New Roman" w:hAnsi="Times New Roman" w:cs="Times New Roman"/>
          <w:bCs/>
          <w:spacing w:val="-2"/>
          <w:sz w:val="20"/>
          <w:szCs w:val="20"/>
        </w:rPr>
        <w:t>Linkedin</w:t>
      </w:r>
      <w:proofErr w:type="spellEnd"/>
      <w:r w:rsidRPr="00047A72">
        <w:rPr>
          <w:rFonts w:ascii="Times New Roman" w:hAnsi="Times New Roman" w:cs="Times New Roman"/>
          <w:bCs/>
          <w:spacing w:val="-2"/>
          <w:sz w:val="20"/>
          <w:szCs w:val="20"/>
        </w:rPr>
        <w:t>. While both doctors and patients may benefit greatly from these social networking sites, platforms that are geared towards doctors may be even more useful. Additionally, they may speak in greater detail and ask other doctors for guidance regarding their own patients.</w:t>
      </w:r>
    </w:p>
    <w:p w14:paraId="55E0F531" w14:textId="77777777" w:rsidR="00047A72" w:rsidRPr="00047A72" w:rsidRDefault="00047A72" w:rsidP="00047A72">
      <w:pPr>
        <w:spacing w:after="0" w:line="240" w:lineRule="auto"/>
        <w:ind w:firstLine="720"/>
        <w:jc w:val="both"/>
        <w:rPr>
          <w:rFonts w:ascii="Times New Roman" w:hAnsi="Times New Roman" w:cs="Times New Roman"/>
          <w:bCs/>
          <w:spacing w:val="-2"/>
          <w:sz w:val="20"/>
          <w:szCs w:val="20"/>
        </w:rPr>
      </w:pPr>
    </w:p>
    <w:p w14:paraId="540A000D" w14:textId="12E2F39E" w:rsidR="006C4D09" w:rsidRDefault="00460127" w:rsidP="00047A72">
      <w:pPr>
        <w:pStyle w:val="ListParagraph"/>
        <w:numPr>
          <w:ilvl w:val="0"/>
          <w:numId w:val="15"/>
        </w:numPr>
        <w:spacing w:after="0" w:line="240" w:lineRule="auto"/>
        <w:ind w:left="360"/>
        <w:contextualSpacing w:val="0"/>
        <w:jc w:val="center"/>
        <w:rPr>
          <w:rFonts w:ascii="Times New Roman" w:hAnsi="Times New Roman" w:cs="Times New Roman"/>
          <w:b/>
          <w:sz w:val="20"/>
          <w:szCs w:val="20"/>
        </w:rPr>
      </w:pPr>
      <w:r w:rsidRPr="00047A72">
        <w:rPr>
          <w:rFonts w:ascii="Times New Roman" w:hAnsi="Times New Roman" w:cs="Times New Roman"/>
          <w:b/>
          <w:sz w:val="20"/>
          <w:szCs w:val="20"/>
        </w:rPr>
        <w:t>Summary</w:t>
      </w:r>
    </w:p>
    <w:p w14:paraId="322B4F43" w14:textId="77777777" w:rsidR="00047A72" w:rsidRPr="00047A72" w:rsidRDefault="00047A72" w:rsidP="00047A72">
      <w:pPr>
        <w:pStyle w:val="ListParagraph"/>
        <w:spacing w:after="0" w:line="240" w:lineRule="auto"/>
        <w:ind w:left="360"/>
        <w:contextualSpacing w:val="0"/>
        <w:rPr>
          <w:rFonts w:ascii="Times New Roman" w:hAnsi="Times New Roman" w:cs="Times New Roman"/>
          <w:b/>
          <w:sz w:val="20"/>
          <w:szCs w:val="20"/>
        </w:rPr>
      </w:pPr>
    </w:p>
    <w:p w14:paraId="0A5FBDFB" w14:textId="552575D7" w:rsidR="00FB4C43" w:rsidRPr="005E1600" w:rsidRDefault="00FB4C43" w:rsidP="00047A72">
      <w:pPr>
        <w:spacing w:after="0" w:line="240" w:lineRule="auto"/>
        <w:ind w:firstLine="720"/>
        <w:jc w:val="both"/>
        <w:rPr>
          <w:rFonts w:ascii="Times New Roman" w:hAnsi="Times New Roman" w:cs="Times New Roman"/>
          <w:sz w:val="24"/>
          <w:szCs w:val="24"/>
        </w:rPr>
      </w:pPr>
      <w:r w:rsidRPr="00047A72">
        <w:rPr>
          <w:rFonts w:ascii="Times New Roman" w:hAnsi="Times New Roman" w:cs="Times New Roman"/>
          <w:sz w:val="20"/>
          <w:szCs w:val="20"/>
        </w:rPr>
        <w:t>From every perspective of hospitality, including nurses and patients, efficient communication improves patients' well-being as well as the level and efficacy of nursing care</w:t>
      </w:r>
      <w:r w:rsidR="00430B69">
        <w:rPr>
          <w:rFonts w:ascii="Times New Roman" w:hAnsi="Times New Roman" w:cs="Times New Roman"/>
          <w:sz w:val="20"/>
          <w:szCs w:val="20"/>
        </w:rPr>
        <w:t xml:space="preserve"> [12]</w:t>
      </w:r>
      <w:r w:rsidRPr="00047A72">
        <w:rPr>
          <w:rFonts w:ascii="Times New Roman" w:hAnsi="Times New Roman" w:cs="Times New Roman"/>
          <w:sz w:val="20"/>
          <w:szCs w:val="20"/>
        </w:rPr>
        <w:t>. It is the act of two or more people having a conversation and exchanging ideas, information, and feelings. A happy and healthy atmosphere can result from effective communication, which is beneficial for the wellbeing of patients, their families, and the workplace. The quality of patient outcomes is improved through effective communication.  It should be crucial to communicate medical information in an intelligible way in order to strengthen ties between patients, their families, staff members, and other medical experts</w:t>
      </w:r>
      <w:r w:rsidR="00430B69">
        <w:rPr>
          <w:rFonts w:ascii="Times New Roman" w:hAnsi="Times New Roman" w:cs="Times New Roman"/>
          <w:sz w:val="20"/>
          <w:szCs w:val="20"/>
        </w:rPr>
        <w:t xml:space="preserve"> [13]</w:t>
      </w:r>
      <w:r w:rsidRPr="00047A72">
        <w:rPr>
          <w:rFonts w:ascii="Times New Roman" w:hAnsi="Times New Roman" w:cs="Times New Roman"/>
          <w:sz w:val="20"/>
          <w:szCs w:val="20"/>
        </w:rPr>
        <w:t>. Nurses have a responsibility to take care of their patients' needs, even if it could take some time for the lesson to sink in</w:t>
      </w:r>
      <w:r w:rsidR="00DF3A38" w:rsidRPr="00047A72">
        <w:rPr>
          <w:rFonts w:ascii="Times New Roman" w:hAnsi="Times New Roman" w:cs="Times New Roman"/>
          <w:sz w:val="20"/>
          <w:szCs w:val="20"/>
        </w:rPr>
        <w:t>. They might use any form of communication to assist them in making them understand for this.</w:t>
      </w:r>
      <w:r w:rsidR="004972EC" w:rsidRPr="00047A72">
        <w:rPr>
          <w:rFonts w:ascii="Times New Roman" w:hAnsi="Times New Roman" w:cs="Times New Roman"/>
          <w:sz w:val="20"/>
          <w:szCs w:val="20"/>
        </w:rPr>
        <w:t xml:space="preserve"> </w:t>
      </w:r>
      <w:r w:rsidRPr="00047A72">
        <w:rPr>
          <w:rFonts w:ascii="Times New Roman" w:hAnsi="Times New Roman" w:cs="Times New Roman"/>
          <w:bCs/>
          <w:spacing w:val="-2"/>
          <w:sz w:val="20"/>
          <w:szCs w:val="20"/>
        </w:rPr>
        <w:t xml:space="preserve">It is impossible to overstate the value of </w:t>
      </w:r>
      <w:proofErr w:type="spellStart"/>
      <w:r w:rsidRPr="00047A72">
        <w:rPr>
          <w:rFonts w:ascii="Times New Roman" w:hAnsi="Times New Roman" w:cs="Times New Roman"/>
          <w:bCs/>
          <w:spacing w:val="-2"/>
          <w:sz w:val="20"/>
          <w:szCs w:val="20"/>
        </w:rPr>
        <w:t>interprofessional</w:t>
      </w:r>
      <w:proofErr w:type="spellEnd"/>
      <w:r w:rsidRPr="00047A72">
        <w:rPr>
          <w:rFonts w:ascii="Times New Roman" w:hAnsi="Times New Roman" w:cs="Times New Roman"/>
          <w:bCs/>
          <w:spacing w:val="-2"/>
          <w:sz w:val="20"/>
          <w:szCs w:val="20"/>
        </w:rPr>
        <w:t xml:space="preserve"> communication. However, it continues to provide a problem for the majority of healthcare </w:t>
      </w:r>
      <w:r w:rsidR="00B8087A" w:rsidRPr="00047A72">
        <w:rPr>
          <w:rFonts w:ascii="Times New Roman" w:hAnsi="Times New Roman" w:cs="Times New Roman"/>
          <w:bCs/>
          <w:spacing w:val="-2"/>
          <w:sz w:val="20"/>
          <w:szCs w:val="20"/>
        </w:rPr>
        <w:t>organizations</w:t>
      </w:r>
      <w:r w:rsidRPr="00047A72">
        <w:rPr>
          <w:rFonts w:ascii="Times New Roman" w:hAnsi="Times New Roman" w:cs="Times New Roman"/>
          <w:bCs/>
          <w:spacing w:val="-2"/>
          <w:sz w:val="20"/>
          <w:szCs w:val="20"/>
        </w:rPr>
        <w:t xml:space="preserve">. Although it might be challenging to overcome, it is undoubtedly doable. When done correctly, it may dramatically raise staff satisfaction, patient satisfaction, and patient safety. The </w:t>
      </w:r>
      <w:proofErr w:type="spellStart"/>
      <w:r w:rsidRPr="00047A72">
        <w:rPr>
          <w:rFonts w:ascii="Times New Roman" w:hAnsi="Times New Roman" w:cs="Times New Roman"/>
          <w:bCs/>
          <w:spacing w:val="-2"/>
          <w:sz w:val="20"/>
          <w:szCs w:val="20"/>
        </w:rPr>
        <w:t>Sermo</w:t>
      </w:r>
      <w:proofErr w:type="spellEnd"/>
      <w:r w:rsidRPr="00047A72">
        <w:rPr>
          <w:rFonts w:ascii="Times New Roman" w:hAnsi="Times New Roman" w:cs="Times New Roman"/>
          <w:bCs/>
          <w:spacing w:val="-2"/>
          <w:sz w:val="20"/>
          <w:szCs w:val="20"/>
        </w:rPr>
        <w:t xml:space="preserve"> community of doctors is having a growing discussion on the value of </w:t>
      </w:r>
      <w:proofErr w:type="spellStart"/>
      <w:r w:rsidRPr="00047A72">
        <w:rPr>
          <w:rFonts w:ascii="Times New Roman" w:hAnsi="Times New Roman" w:cs="Times New Roman"/>
          <w:bCs/>
          <w:spacing w:val="-2"/>
          <w:sz w:val="20"/>
          <w:szCs w:val="20"/>
        </w:rPr>
        <w:t>interprofessional</w:t>
      </w:r>
      <w:proofErr w:type="spellEnd"/>
      <w:r w:rsidRPr="00047A72">
        <w:rPr>
          <w:rFonts w:ascii="Times New Roman" w:hAnsi="Times New Roman" w:cs="Times New Roman"/>
          <w:bCs/>
          <w:spacing w:val="-2"/>
          <w:sz w:val="20"/>
          <w:szCs w:val="20"/>
        </w:rPr>
        <w:t xml:space="preserve"> communication</w:t>
      </w:r>
      <w:r w:rsidRPr="00FB4C43">
        <w:rPr>
          <w:rFonts w:ascii="Times New Roman" w:hAnsi="Times New Roman" w:cs="Times New Roman"/>
          <w:bCs/>
          <w:spacing w:val="-2"/>
          <w:sz w:val="24"/>
          <w:szCs w:val="24"/>
        </w:rPr>
        <w:t>.</w:t>
      </w:r>
    </w:p>
    <w:p w14:paraId="428C9DD9" w14:textId="77777777" w:rsidR="00047A72" w:rsidRDefault="00047A72" w:rsidP="00047A72">
      <w:pPr>
        <w:spacing w:after="0" w:line="240" w:lineRule="auto"/>
        <w:jc w:val="both"/>
        <w:rPr>
          <w:rFonts w:ascii="Times New Roman" w:hAnsi="Times New Roman" w:cs="Times New Roman"/>
          <w:b/>
          <w:color w:val="000000" w:themeColor="text1"/>
          <w:sz w:val="24"/>
          <w:szCs w:val="24"/>
        </w:rPr>
      </w:pPr>
    </w:p>
    <w:p w14:paraId="2D885855" w14:textId="617A018B" w:rsidR="007E7831" w:rsidRDefault="00687E5C" w:rsidP="00047A72">
      <w:pPr>
        <w:pStyle w:val="ListParagraph"/>
        <w:numPr>
          <w:ilvl w:val="0"/>
          <w:numId w:val="15"/>
        </w:numPr>
        <w:spacing w:after="0" w:line="240" w:lineRule="auto"/>
        <w:jc w:val="center"/>
        <w:rPr>
          <w:rFonts w:ascii="Times New Roman" w:hAnsi="Times New Roman" w:cs="Times New Roman"/>
          <w:b/>
          <w:color w:val="000000" w:themeColor="text1"/>
          <w:sz w:val="24"/>
          <w:szCs w:val="24"/>
        </w:rPr>
      </w:pPr>
      <w:r w:rsidRPr="00047A72">
        <w:rPr>
          <w:rFonts w:ascii="Times New Roman" w:hAnsi="Times New Roman" w:cs="Times New Roman"/>
          <w:b/>
          <w:color w:val="000000" w:themeColor="text1"/>
          <w:sz w:val="24"/>
          <w:szCs w:val="24"/>
        </w:rPr>
        <w:t>References</w:t>
      </w:r>
    </w:p>
    <w:p w14:paraId="3D6B8C73" w14:textId="77777777" w:rsidR="00047A72" w:rsidRPr="00047A72" w:rsidRDefault="00047A72" w:rsidP="00047A72">
      <w:pPr>
        <w:pStyle w:val="ListParagraph"/>
        <w:spacing w:after="0" w:line="240" w:lineRule="auto"/>
        <w:ind w:left="1080"/>
        <w:jc w:val="both"/>
        <w:rPr>
          <w:rFonts w:ascii="Times New Roman" w:hAnsi="Times New Roman" w:cs="Times New Roman"/>
          <w:b/>
          <w:color w:val="000000" w:themeColor="text1"/>
          <w:sz w:val="24"/>
          <w:szCs w:val="24"/>
        </w:rPr>
      </w:pPr>
    </w:p>
    <w:p w14:paraId="0FEC0274" w14:textId="55053B2A" w:rsidR="009C659F" w:rsidRPr="00047A72" w:rsidRDefault="009C659F" w:rsidP="00047A72">
      <w:pPr>
        <w:pStyle w:val="ListParagraph"/>
        <w:numPr>
          <w:ilvl w:val="0"/>
          <w:numId w:val="2"/>
        </w:numPr>
        <w:spacing w:after="0" w:line="240" w:lineRule="auto"/>
        <w:contextualSpacing w:val="0"/>
        <w:jc w:val="both"/>
        <w:rPr>
          <w:rStyle w:val="element-citation"/>
          <w:rFonts w:ascii="Times New Roman" w:hAnsi="Times New Roman" w:cs="Times New Roman"/>
          <w:color w:val="000000" w:themeColor="text1"/>
          <w:sz w:val="16"/>
          <w:szCs w:val="16"/>
        </w:rPr>
      </w:pPr>
      <w:r w:rsidRPr="00047A72">
        <w:rPr>
          <w:rStyle w:val="element-citation"/>
          <w:rFonts w:ascii="Times New Roman" w:hAnsi="Times New Roman" w:cs="Times New Roman"/>
          <w:color w:val="000000" w:themeColor="text1"/>
          <w:sz w:val="16"/>
          <w:szCs w:val="16"/>
        </w:rPr>
        <w:t xml:space="preserve">Spencer R, </w:t>
      </w:r>
      <w:proofErr w:type="spellStart"/>
      <w:r w:rsidRPr="00047A72">
        <w:rPr>
          <w:rStyle w:val="element-citation"/>
          <w:rFonts w:ascii="Times New Roman" w:hAnsi="Times New Roman" w:cs="Times New Roman"/>
          <w:color w:val="000000" w:themeColor="text1"/>
          <w:sz w:val="16"/>
          <w:szCs w:val="16"/>
        </w:rPr>
        <w:t>Coiera</w:t>
      </w:r>
      <w:proofErr w:type="spellEnd"/>
      <w:r w:rsidRPr="00047A72">
        <w:rPr>
          <w:rStyle w:val="element-citation"/>
          <w:rFonts w:ascii="Times New Roman" w:hAnsi="Times New Roman" w:cs="Times New Roman"/>
          <w:color w:val="000000" w:themeColor="text1"/>
          <w:sz w:val="16"/>
          <w:szCs w:val="16"/>
        </w:rPr>
        <w:t xml:space="preserve"> E, Logan P. Variation in communication loads on clinical staff in the emergency department. </w:t>
      </w:r>
      <w:r w:rsidRPr="00047A72">
        <w:rPr>
          <w:rStyle w:val="Emphasis"/>
          <w:rFonts w:ascii="Times New Roman" w:hAnsi="Times New Roman" w:cs="Times New Roman"/>
          <w:color w:val="000000" w:themeColor="text1"/>
          <w:sz w:val="16"/>
          <w:szCs w:val="16"/>
        </w:rPr>
        <w:t xml:space="preserve">Ann </w:t>
      </w:r>
      <w:proofErr w:type="spellStart"/>
      <w:r w:rsidRPr="00047A72">
        <w:rPr>
          <w:rStyle w:val="Emphasis"/>
          <w:rFonts w:ascii="Times New Roman" w:hAnsi="Times New Roman" w:cs="Times New Roman"/>
          <w:color w:val="000000" w:themeColor="text1"/>
          <w:sz w:val="16"/>
          <w:szCs w:val="16"/>
        </w:rPr>
        <w:t>Emerg</w:t>
      </w:r>
      <w:proofErr w:type="spellEnd"/>
      <w:r w:rsidRPr="00047A72">
        <w:rPr>
          <w:rStyle w:val="Emphasis"/>
          <w:rFonts w:ascii="Times New Roman" w:hAnsi="Times New Roman" w:cs="Times New Roman"/>
          <w:color w:val="000000" w:themeColor="text1"/>
          <w:sz w:val="16"/>
          <w:szCs w:val="16"/>
        </w:rPr>
        <w:t xml:space="preserve"> Med.</w:t>
      </w:r>
      <w:r w:rsidRPr="00047A72">
        <w:rPr>
          <w:rStyle w:val="ref-journal"/>
          <w:rFonts w:ascii="Times New Roman" w:hAnsi="Times New Roman" w:cs="Times New Roman"/>
          <w:i/>
          <w:iCs/>
          <w:color w:val="000000" w:themeColor="text1"/>
          <w:sz w:val="16"/>
          <w:szCs w:val="16"/>
        </w:rPr>
        <w:t> </w:t>
      </w:r>
      <w:r w:rsidRPr="00047A72">
        <w:rPr>
          <w:rStyle w:val="element-citation"/>
          <w:rFonts w:ascii="Times New Roman" w:hAnsi="Times New Roman" w:cs="Times New Roman"/>
          <w:color w:val="000000" w:themeColor="text1"/>
          <w:sz w:val="16"/>
          <w:szCs w:val="16"/>
        </w:rPr>
        <w:t>2004</w:t>
      </w:r>
      <w:proofErr w:type="gramStart"/>
      <w:r w:rsidRPr="00047A72">
        <w:rPr>
          <w:rStyle w:val="element-citation"/>
          <w:rFonts w:ascii="Times New Roman" w:hAnsi="Times New Roman" w:cs="Times New Roman"/>
          <w:color w:val="000000" w:themeColor="text1"/>
          <w:sz w:val="16"/>
          <w:szCs w:val="16"/>
        </w:rPr>
        <w:t>;</w:t>
      </w:r>
      <w:r w:rsidRPr="00047A72">
        <w:rPr>
          <w:rStyle w:val="ref-vol"/>
          <w:rFonts w:ascii="Times New Roman" w:hAnsi="Times New Roman" w:cs="Times New Roman"/>
          <w:color w:val="000000" w:themeColor="text1"/>
          <w:sz w:val="16"/>
          <w:szCs w:val="16"/>
        </w:rPr>
        <w:t>44</w:t>
      </w:r>
      <w:proofErr w:type="gramEnd"/>
      <w:r w:rsidRPr="00047A72">
        <w:rPr>
          <w:rStyle w:val="element-citation"/>
          <w:rFonts w:ascii="Times New Roman" w:hAnsi="Times New Roman" w:cs="Times New Roman"/>
          <w:color w:val="000000" w:themeColor="text1"/>
          <w:sz w:val="16"/>
          <w:szCs w:val="16"/>
        </w:rPr>
        <w:t>(3):268–273. </w:t>
      </w:r>
    </w:p>
    <w:p w14:paraId="709ADBAA" w14:textId="3BBA37CC" w:rsidR="009C659F" w:rsidRPr="00047A72" w:rsidRDefault="009C659F" w:rsidP="00047A72">
      <w:pPr>
        <w:pStyle w:val="ListParagraph"/>
        <w:numPr>
          <w:ilvl w:val="0"/>
          <w:numId w:val="2"/>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shd w:val="clear" w:color="auto" w:fill="FFFFFF"/>
        </w:rPr>
        <w:t>Hall P. Interprofessional teamwork: Professional cultures as barriers. </w:t>
      </w:r>
      <w:r w:rsidRPr="00047A72">
        <w:rPr>
          <w:rStyle w:val="Emphasis"/>
          <w:rFonts w:ascii="Times New Roman" w:hAnsi="Times New Roman" w:cs="Times New Roman"/>
          <w:color w:val="000000" w:themeColor="text1"/>
          <w:sz w:val="16"/>
          <w:szCs w:val="16"/>
          <w:shd w:val="clear" w:color="auto" w:fill="FFFFFF"/>
        </w:rPr>
        <w:t xml:space="preserve">J </w:t>
      </w:r>
      <w:proofErr w:type="spellStart"/>
      <w:r w:rsidRPr="00047A72">
        <w:rPr>
          <w:rStyle w:val="Emphasis"/>
          <w:rFonts w:ascii="Times New Roman" w:hAnsi="Times New Roman" w:cs="Times New Roman"/>
          <w:color w:val="000000" w:themeColor="text1"/>
          <w:sz w:val="16"/>
          <w:szCs w:val="16"/>
          <w:shd w:val="clear" w:color="auto" w:fill="FFFFFF"/>
        </w:rPr>
        <w:t>Interprof</w:t>
      </w:r>
      <w:proofErr w:type="spellEnd"/>
      <w:r w:rsidRPr="00047A72">
        <w:rPr>
          <w:rStyle w:val="Emphasis"/>
          <w:rFonts w:ascii="Times New Roman" w:hAnsi="Times New Roman" w:cs="Times New Roman"/>
          <w:color w:val="000000" w:themeColor="text1"/>
          <w:sz w:val="16"/>
          <w:szCs w:val="16"/>
          <w:shd w:val="clear" w:color="auto" w:fill="FFFFFF"/>
        </w:rPr>
        <w:t xml:space="preserve"> Care.</w:t>
      </w:r>
      <w:r w:rsidRPr="00047A72">
        <w:rPr>
          <w:rStyle w:val="ref-journal"/>
          <w:rFonts w:ascii="Times New Roman" w:hAnsi="Times New Roman" w:cs="Times New Roman"/>
          <w:i/>
          <w:iCs/>
          <w:color w:val="000000" w:themeColor="text1"/>
          <w:sz w:val="16"/>
          <w:szCs w:val="16"/>
          <w:shd w:val="clear" w:color="auto" w:fill="FFFFFF"/>
        </w:rPr>
        <w:t> </w:t>
      </w:r>
      <w:proofErr w:type="gramStart"/>
      <w:r w:rsidRPr="00047A72">
        <w:rPr>
          <w:rFonts w:ascii="Times New Roman" w:hAnsi="Times New Roman" w:cs="Times New Roman"/>
          <w:color w:val="000000" w:themeColor="text1"/>
          <w:sz w:val="16"/>
          <w:szCs w:val="16"/>
          <w:shd w:val="clear" w:color="auto" w:fill="FFFFFF"/>
        </w:rPr>
        <w:t>2005;</w:t>
      </w:r>
      <w:proofErr w:type="gramEnd"/>
      <w:r w:rsidRPr="00047A72">
        <w:rPr>
          <w:rFonts w:ascii="Times New Roman" w:hAnsi="Times New Roman" w:cs="Times New Roman"/>
          <w:color w:val="000000" w:themeColor="text1"/>
          <w:sz w:val="16"/>
          <w:szCs w:val="16"/>
          <w:shd w:val="clear" w:color="auto" w:fill="FFFFFF"/>
        </w:rPr>
        <w:t>(</w:t>
      </w:r>
      <w:proofErr w:type="spellStart"/>
      <w:r w:rsidRPr="00047A72">
        <w:rPr>
          <w:rFonts w:ascii="Times New Roman" w:hAnsi="Times New Roman" w:cs="Times New Roman"/>
          <w:color w:val="000000" w:themeColor="text1"/>
          <w:sz w:val="16"/>
          <w:szCs w:val="16"/>
          <w:shd w:val="clear" w:color="auto" w:fill="FFFFFF"/>
        </w:rPr>
        <w:t>Suppl</w:t>
      </w:r>
      <w:proofErr w:type="spellEnd"/>
      <w:r w:rsidRPr="00047A72">
        <w:rPr>
          <w:rFonts w:ascii="Times New Roman" w:hAnsi="Times New Roman" w:cs="Times New Roman"/>
          <w:color w:val="000000" w:themeColor="text1"/>
          <w:sz w:val="16"/>
          <w:szCs w:val="16"/>
          <w:shd w:val="clear" w:color="auto" w:fill="FFFFFF"/>
        </w:rPr>
        <w:t xml:space="preserve"> 1):188–196.</w:t>
      </w:r>
    </w:p>
    <w:p w14:paraId="71FB66CC" w14:textId="42C4BFA7" w:rsidR="00E143C8" w:rsidRPr="00047A72" w:rsidRDefault="00E143C8" w:rsidP="00047A72">
      <w:pPr>
        <w:pStyle w:val="ListParagraph"/>
        <w:numPr>
          <w:ilvl w:val="0"/>
          <w:numId w:val="2"/>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shd w:val="clear" w:color="auto" w:fill="FFFFFF"/>
        </w:rPr>
        <w:t>Hoffman SJ, Harnish D. The merit of mandatory interprofessional education for pre-health professional students. </w:t>
      </w:r>
      <w:r w:rsidRPr="00047A72">
        <w:rPr>
          <w:rStyle w:val="Emphasis"/>
          <w:rFonts w:ascii="Times New Roman" w:hAnsi="Times New Roman" w:cs="Times New Roman"/>
          <w:color w:val="000000" w:themeColor="text1"/>
          <w:sz w:val="16"/>
          <w:szCs w:val="16"/>
          <w:shd w:val="clear" w:color="auto" w:fill="FFFFFF"/>
        </w:rPr>
        <w:t>Med Teach.</w:t>
      </w:r>
      <w:r w:rsidRPr="00047A72">
        <w:rPr>
          <w:rStyle w:val="ref-journal"/>
          <w:rFonts w:ascii="Times New Roman" w:hAnsi="Times New Roman" w:cs="Times New Roman"/>
          <w:i/>
          <w:iCs/>
          <w:color w:val="000000" w:themeColor="text1"/>
          <w:sz w:val="16"/>
          <w:szCs w:val="16"/>
          <w:shd w:val="clear" w:color="auto" w:fill="FFFFFF"/>
        </w:rPr>
        <w:t> </w:t>
      </w:r>
      <w:r w:rsidRPr="00047A72">
        <w:rPr>
          <w:rFonts w:ascii="Times New Roman" w:hAnsi="Times New Roman" w:cs="Times New Roman"/>
          <w:color w:val="000000" w:themeColor="text1"/>
          <w:sz w:val="16"/>
          <w:szCs w:val="16"/>
          <w:shd w:val="clear" w:color="auto" w:fill="FFFFFF"/>
        </w:rPr>
        <w:t>2007</w:t>
      </w:r>
      <w:proofErr w:type="gramStart"/>
      <w:r w:rsidRPr="00047A72">
        <w:rPr>
          <w:rFonts w:ascii="Times New Roman" w:hAnsi="Times New Roman" w:cs="Times New Roman"/>
          <w:color w:val="000000" w:themeColor="text1"/>
          <w:sz w:val="16"/>
          <w:szCs w:val="16"/>
          <w:shd w:val="clear" w:color="auto" w:fill="FFFFFF"/>
        </w:rPr>
        <w:t>;</w:t>
      </w:r>
      <w:r w:rsidRPr="00047A72">
        <w:rPr>
          <w:rStyle w:val="ref-vol"/>
          <w:rFonts w:ascii="Times New Roman" w:hAnsi="Times New Roman" w:cs="Times New Roman"/>
          <w:color w:val="000000" w:themeColor="text1"/>
          <w:sz w:val="16"/>
          <w:szCs w:val="16"/>
          <w:shd w:val="clear" w:color="auto" w:fill="FFFFFF"/>
        </w:rPr>
        <w:t>29</w:t>
      </w:r>
      <w:proofErr w:type="gramEnd"/>
      <w:r w:rsidRPr="00047A72">
        <w:rPr>
          <w:rFonts w:ascii="Times New Roman" w:hAnsi="Times New Roman" w:cs="Times New Roman"/>
          <w:color w:val="000000" w:themeColor="text1"/>
          <w:sz w:val="16"/>
          <w:szCs w:val="16"/>
          <w:shd w:val="clear" w:color="auto" w:fill="FFFFFF"/>
        </w:rPr>
        <w:t>(8):235–242.</w:t>
      </w:r>
    </w:p>
    <w:p w14:paraId="7196AAA4" w14:textId="77777777" w:rsidR="00047A72" w:rsidRPr="00047A72" w:rsidRDefault="008202F2" w:rsidP="00047A72">
      <w:pPr>
        <w:pStyle w:val="ListParagraph"/>
        <w:numPr>
          <w:ilvl w:val="0"/>
          <w:numId w:val="2"/>
        </w:numPr>
        <w:spacing w:after="0" w:line="240" w:lineRule="auto"/>
        <w:contextualSpacing w:val="0"/>
        <w:jc w:val="both"/>
        <w:rPr>
          <w:rStyle w:val="Hyperlink"/>
          <w:rFonts w:ascii="Times New Roman" w:hAnsi="Times New Roman" w:cs="Times New Roman"/>
          <w:color w:val="000000" w:themeColor="text1"/>
          <w:sz w:val="16"/>
          <w:szCs w:val="16"/>
          <w:u w:val="none"/>
        </w:rPr>
      </w:pPr>
      <w:proofErr w:type="spellStart"/>
      <w:r w:rsidRPr="00047A72">
        <w:rPr>
          <w:rFonts w:ascii="Times New Roman" w:hAnsi="Times New Roman" w:cs="Times New Roman"/>
          <w:color w:val="000000" w:themeColor="text1"/>
          <w:sz w:val="16"/>
          <w:szCs w:val="16"/>
        </w:rPr>
        <w:t>Lambrini</w:t>
      </w:r>
      <w:proofErr w:type="spellEnd"/>
      <w:r w:rsidRPr="00047A72">
        <w:rPr>
          <w:rFonts w:ascii="Times New Roman" w:hAnsi="Times New Roman" w:cs="Times New Roman"/>
          <w:color w:val="000000" w:themeColor="text1"/>
          <w:sz w:val="16"/>
          <w:szCs w:val="16"/>
        </w:rPr>
        <w:t xml:space="preserve"> </w:t>
      </w:r>
      <w:proofErr w:type="spellStart"/>
      <w:r w:rsidRPr="00047A72">
        <w:rPr>
          <w:rFonts w:ascii="Times New Roman" w:hAnsi="Times New Roman" w:cs="Times New Roman"/>
          <w:color w:val="000000" w:themeColor="text1"/>
          <w:sz w:val="16"/>
          <w:szCs w:val="16"/>
        </w:rPr>
        <w:t>Kourkouta</w:t>
      </w:r>
      <w:proofErr w:type="spellEnd"/>
      <w:r w:rsidRPr="00047A72">
        <w:rPr>
          <w:rFonts w:ascii="Times New Roman" w:hAnsi="Times New Roman" w:cs="Times New Roman"/>
          <w:color w:val="000000" w:themeColor="text1"/>
          <w:sz w:val="16"/>
          <w:szCs w:val="16"/>
        </w:rPr>
        <w:t xml:space="preserve">, </w:t>
      </w:r>
      <w:proofErr w:type="spellStart"/>
      <w:r w:rsidRPr="00047A72">
        <w:rPr>
          <w:rFonts w:ascii="Times New Roman" w:hAnsi="Times New Roman" w:cs="Times New Roman"/>
          <w:color w:val="000000" w:themeColor="text1"/>
          <w:sz w:val="16"/>
          <w:szCs w:val="16"/>
        </w:rPr>
        <w:t>Ioanna</w:t>
      </w:r>
      <w:proofErr w:type="spellEnd"/>
      <w:r w:rsidRPr="00047A72">
        <w:rPr>
          <w:rFonts w:ascii="Times New Roman" w:hAnsi="Times New Roman" w:cs="Times New Roman"/>
          <w:color w:val="000000" w:themeColor="text1"/>
          <w:sz w:val="16"/>
          <w:szCs w:val="16"/>
        </w:rPr>
        <w:t xml:space="preserve"> V. </w:t>
      </w:r>
      <w:proofErr w:type="spellStart"/>
      <w:r w:rsidRPr="00047A72">
        <w:rPr>
          <w:rFonts w:ascii="Times New Roman" w:hAnsi="Times New Roman" w:cs="Times New Roman"/>
          <w:color w:val="000000" w:themeColor="text1"/>
          <w:sz w:val="16"/>
          <w:szCs w:val="16"/>
        </w:rPr>
        <w:t>Papathanasiou</w:t>
      </w:r>
      <w:proofErr w:type="spellEnd"/>
      <w:r w:rsidRPr="00047A72">
        <w:rPr>
          <w:rFonts w:ascii="Times New Roman" w:hAnsi="Times New Roman" w:cs="Times New Roman"/>
          <w:color w:val="000000" w:themeColor="text1"/>
          <w:sz w:val="16"/>
          <w:szCs w:val="16"/>
        </w:rPr>
        <w:t xml:space="preserve"> </w:t>
      </w:r>
      <w:r w:rsidR="002B336D" w:rsidRPr="00047A72">
        <w:rPr>
          <w:rFonts w:ascii="Times New Roman" w:hAnsi="Times New Roman" w:cs="Times New Roman"/>
          <w:color w:val="000000" w:themeColor="text1"/>
          <w:sz w:val="16"/>
          <w:szCs w:val="16"/>
        </w:rPr>
        <w:t xml:space="preserve">Communication in Nursing Practice, Mater </w:t>
      </w:r>
      <w:proofErr w:type="spellStart"/>
      <w:r w:rsidR="002B336D" w:rsidRPr="00047A72">
        <w:rPr>
          <w:rFonts w:ascii="Times New Roman" w:hAnsi="Times New Roman" w:cs="Times New Roman"/>
          <w:color w:val="000000" w:themeColor="text1"/>
          <w:sz w:val="16"/>
          <w:szCs w:val="16"/>
        </w:rPr>
        <w:t>Sociomed</w:t>
      </w:r>
      <w:proofErr w:type="spellEnd"/>
      <w:r w:rsidR="002B336D" w:rsidRPr="00047A72">
        <w:rPr>
          <w:rFonts w:ascii="Times New Roman" w:hAnsi="Times New Roman" w:cs="Times New Roman"/>
          <w:color w:val="000000" w:themeColor="text1"/>
          <w:sz w:val="16"/>
          <w:szCs w:val="16"/>
        </w:rPr>
        <w:t>. 2014 Feb; 26(1): 65-67 • PROFESSIONAL PAPER. DOI:</w:t>
      </w:r>
      <w:hyperlink r:id="rId5" w:tgtFrame="_blank" w:history="1">
        <w:r w:rsidR="002B336D" w:rsidRPr="00047A72">
          <w:rPr>
            <w:rStyle w:val="Hyperlink"/>
            <w:rFonts w:ascii="Times New Roman" w:hAnsi="Times New Roman" w:cs="Times New Roman"/>
            <w:color w:val="000000" w:themeColor="text1"/>
            <w:sz w:val="16"/>
            <w:szCs w:val="16"/>
          </w:rPr>
          <w:t>10.5455/msm.2014.26.65-67</w:t>
        </w:r>
      </w:hyperlink>
    </w:p>
    <w:p w14:paraId="00D3C8F6" w14:textId="3C1D4572" w:rsidR="00A40322" w:rsidRPr="00047A72" w:rsidRDefault="00A40322" w:rsidP="00047A72">
      <w:pPr>
        <w:pStyle w:val="ListParagraph"/>
        <w:numPr>
          <w:ilvl w:val="0"/>
          <w:numId w:val="2"/>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shd w:val="clear" w:color="auto" w:fill="FFFFFF"/>
        </w:rPr>
        <w:t xml:space="preserve">Simmons, L.A.; </w:t>
      </w:r>
      <w:proofErr w:type="spellStart"/>
      <w:r w:rsidRPr="00047A72">
        <w:rPr>
          <w:rFonts w:ascii="Times New Roman" w:hAnsi="Times New Roman" w:cs="Times New Roman"/>
          <w:color w:val="000000" w:themeColor="text1"/>
          <w:sz w:val="16"/>
          <w:szCs w:val="16"/>
          <w:shd w:val="clear" w:color="auto" w:fill="FFFFFF"/>
        </w:rPr>
        <w:t>Wolever</w:t>
      </w:r>
      <w:proofErr w:type="spellEnd"/>
      <w:r w:rsidRPr="00047A72">
        <w:rPr>
          <w:rFonts w:ascii="Times New Roman" w:hAnsi="Times New Roman" w:cs="Times New Roman"/>
          <w:color w:val="000000" w:themeColor="text1"/>
          <w:sz w:val="16"/>
          <w:szCs w:val="16"/>
          <w:shd w:val="clear" w:color="auto" w:fill="FFFFFF"/>
        </w:rPr>
        <w:t>, R.Q. Integrative Health Coaching and Motivational Interviewing: Synergistic Approaches to Behavior Change in Healthcare. </w:t>
      </w:r>
      <w:r w:rsidRPr="00047A72">
        <w:rPr>
          <w:rStyle w:val="html-italic"/>
          <w:rFonts w:ascii="Times New Roman" w:hAnsi="Times New Roman" w:cs="Times New Roman"/>
          <w:i/>
          <w:iCs/>
          <w:color w:val="000000" w:themeColor="text1"/>
          <w:sz w:val="16"/>
          <w:szCs w:val="16"/>
          <w:shd w:val="clear" w:color="auto" w:fill="FFFFFF"/>
        </w:rPr>
        <w:t>Glob. Adv. Health Med.</w:t>
      </w:r>
      <w:r w:rsidRPr="00047A72">
        <w:rPr>
          <w:rFonts w:ascii="Times New Roman" w:hAnsi="Times New Roman" w:cs="Times New Roman"/>
          <w:color w:val="000000" w:themeColor="text1"/>
          <w:sz w:val="16"/>
          <w:szCs w:val="16"/>
          <w:shd w:val="clear" w:color="auto" w:fill="FFFFFF"/>
        </w:rPr>
        <w:t> </w:t>
      </w:r>
      <w:r w:rsidRPr="00047A72">
        <w:rPr>
          <w:rFonts w:ascii="Times New Roman" w:hAnsi="Times New Roman" w:cs="Times New Roman"/>
          <w:b/>
          <w:bCs/>
          <w:color w:val="000000" w:themeColor="text1"/>
          <w:sz w:val="16"/>
          <w:szCs w:val="16"/>
          <w:shd w:val="clear" w:color="auto" w:fill="FFFFFF"/>
        </w:rPr>
        <w:t>2013</w:t>
      </w:r>
      <w:r w:rsidRPr="00047A72">
        <w:rPr>
          <w:rFonts w:ascii="Times New Roman" w:hAnsi="Times New Roman" w:cs="Times New Roman"/>
          <w:color w:val="000000" w:themeColor="text1"/>
          <w:sz w:val="16"/>
          <w:szCs w:val="16"/>
          <w:shd w:val="clear" w:color="auto" w:fill="FFFFFF"/>
        </w:rPr>
        <w:t>, </w:t>
      </w:r>
      <w:r w:rsidRPr="00047A72">
        <w:rPr>
          <w:rStyle w:val="html-italic"/>
          <w:rFonts w:ascii="Times New Roman" w:hAnsi="Times New Roman" w:cs="Times New Roman"/>
          <w:i/>
          <w:iCs/>
          <w:color w:val="000000" w:themeColor="text1"/>
          <w:sz w:val="16"/>
          <w:szCs w:val="16"/>
          <w:shd w:val="clear" w:color="auto" w:fill="FFFFFF"/>
        </w:rPr>
        <w:t>2</w:t>
      </w:r>
      <w:r w:rsidRPr="00047A72">
        <w:rPr>
          <w:rFonts w:ascii="Times New Roman" w:hAnsi="Times New Roman" w:cs="Times New Roman"/>
          <w:color w:val="000000" w:themeColor="text1"/>
          <w:sz w:val="16"/>
          <w:szCs w:val="16"/>
          <w:shd w:val="clear" w:color="auto" w:fill="FFFFFF"/>
        </w:rPr>
        <w:t>, 28–35. </w:t>
      </w:r>
    </w:p>
    <w:p w14:paraId="260BB116" w14:textId="0395B9F4" w:rsidR="00B72BBB" w:rsidRPr="00047A72" w:rsidRDefault="002C1E33"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hyperlink r:id="rId6" w:history="1">
        <w:r w:rsidR="00666BA8" w:rsidRPr="00047A72">
          <w:rPr>
            <w:rStyle w:val="Hyperlink"/>
            <w:rFonts w:ascii="Times New Roman" w:hAnsi="Times New Roman" w:cs="Times New Roman"/>
            <w:color w:val="000000" w:themeColor="text1"/>
            <w:sz w:val="16"/>
            <w:szCs w:val="16"/>
          </w:rPr>
          <w:t>https://www.fiercehealthcare.com/healthcare/healthcare-miscommunication-cost-1-7b-and-nearly-2-000-lives</w:t>
        </w:r>
      </w:hyperlink>
      <w:r w:rsidR="00B72BBB" w:rsidRPr="00047A72">
        <w:rPr>
          <w:rFonts w:ascii="Times New Roman" w:hAnsi="Times New Roman" w:cs="Times New Roman"/>
          <w:color w:val="000000" w:themeColor="text1"/>
          <w:sz w:val="16"/>
          <w:szCs w:val="16"/>
        </w:rPr>
        <w:t>.</w:t>
      </w:r>
    </w:p>
    <w:p w14:paraId="220B7F0A" w14:textId="77777777" w:rsidR="00666BA8" w:rsidRPr="00047A72" w:rsidRDefault="00666BA8"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proofErr w:type="spellStart"/>
      <w:r w:rsidRPr="00047A72">
        <w:rPr>
          <w:rFonts w:ascii="Times New Roman" w:hAnsi="Times New Roman" w:cs="Times New Roman"/>
          <w:color w:val="000000" w:themeColor="text1"/>
          <w:sz w:val="16"/>
          <w:szCs w:val="16"/>
        </w:rPr>
        <w:t>Sethi</w:t>
      </w:r>
      <w:proofErr w:type="spellEnd"/>
      <w:r w:rsidRPr="00047A72">
        <w:rPr>
          <w:rFonts w:ascii="Times New Roman" w:hAnsi="Times New Roman" w:cs="Times New Roman"/>
          <w:color w:val="000000" w:themeColor="text1"/>
          <w:sz w:val="16"/>
          <w:szCs w:val="16"/>
        </w:rPr>
        <w:t xml:space="preserve">, N. Fundamentals of Nursing, ISBN: 978-93-84765-66-8, V 1, lotus publishers. </w:t>
      </w:r>
    </w:p>
    <w:p w14:paraId="057D8805" w14:textId="676F789C" w:rsidR="00666BA8" w:rsidRPr="00047A72" w:rsidRDefault="00666BA8"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proofErr w:type="spellStart"/>
      <w:r w:rsidRPr="00047A72">
        <w:rPr>
          <w:rFonts w:ascii="Times New Roman" w:hAnsi="Times New Roman" w:cs="Times New Roman"/>
          <w:color w:val="000000" w:themeColor="text1"/>
          <w:sz w:val="16"/>
          <w:szCs w:val="16"/>
          <w:shd w:val="clear" w:color="auto" w:fill="FFFFFF"/>
        </w:rPr>
        <w:lastRenderedPageBreak/>
        <w:t>Kulshrestha</w:t>
      </w:r>
      <w:proofErr w:type="spellEnd"/>
      <w:r w:rsidRPr="00047A72">
        <w:rPr>
          <w:rFonts w:ascii="Times New Roman" w:hAnsi="Times New Roman" w:cs="Times New Roman"/>
          <w:color w:val="000000" w:themeColor="text1"/>
          <w:sz w:val="16"/>
          <w:szCs w:val="16"/>
          <w:shd w:val="clear" w:color="auto" w:fill="FFFFFF"/>
        </w:rPr>
        <w:t xml:space="preserve"> A, Singh J. Inter-hospital and intra-hospital patient transfer: Recent concepts. Indian J </w:t>
      </w:r>
      <w:proofErr w:type="spellStart"/>
      <w:r w:rsidRPr="00047A72">
        <w:rPr>
          <w:rFonts w:ascii="Times New Roman" w:hAnsi="Times New Roman" w:cs="Times New Roman"/>
          <w:color w:val="000000" w:themeColor="text1"/>
          <w:sz w:val="16"/>
          <w:szCs w:val="16"/>
          <w:shd w:val="clear" w:color="auto" w:fill="FFFFFF"/>
        </w:rPr>
        <w:t>Anaesth</w:t>
      </w:r>
      <w:proofErr w:type="spellEnd"/>
      <w:r w:rsidRPr="00047A72">
        <w:rPr>
          <w:rFonts w:ascii="Times New Roman" w:hAnsi="Times New Roman" w:cs="Times New Roman"/>
          <w:color w:val="000000" w:themeColor="text1"/>
          <w:sz w:val="16"/>
          <w:szCs w:val="16"/>
          <w:shd w:val="clear" w:color="auto" w:fill="FFFFFF"/>
        </w:rPr>
        <w:t>. 2016 Jul</w:t>
      </w:r>
      <w:proofErr w:type="gramStart"/>
      <w:r w:rsidRPr="00047A72">
        <w:rPr>
          <w:rFonts w:ascii="Times New Roman" w:hAnsi="Times New Roman" w:cs="Times New Roman"/>
          <w:color w:val="000000" w:themeColor="text1"/>
          <w:sz w:val="16"/>
          <w:szCs w:val="16"/>
          <w:shd w:val="clear" w:color="auto" w:fill="FFFFFF"/>
        </w:rPr>
        <w:t>;60</w:t>
      </w:r>
      <w:proofErr w:type="gramEnd"/>
      <w:r w:rsidRPr="00047A72">
        <w:rPr>
          <w:rFonts w:ascii="Times New Roman" w:hAnsi="Times New Roman" w:cs="Times New Roman"/>
          <w:color w:val="000000" w:themeColor="text1"/>
          <w:sz w:val="16"/>
          <w:szCs w:val="16"/>
          <w:shd w:val="clear" w:color="auto" w:fill="FFFFFF"/>
        </w:rPr>
        <w:t xml:space="preserve">(7):451-7. </w:t>
      </w:r>
      <w:proofErr w:type="spellStart"/>
      <w:proofErr w:type="gramStart"/>
      <w:r w:rsidRPr="00047A72">
        <w:rPr>
          <w:rFonts w:ascii="Times New Roman" w:hAnsi="Times New Roman" w:cs="Times New Roman"/>
          <w:color w:val="000000" w:themeColor="text1"/>
          <w:sz w:val="16"/>
          <w:szCs w:val="16"/>
          <w:shd w:val="clear" w:color="auto" w:fill="FFFFFF"/>
        </w:rPr>
        <w:t>doi</w:t>
      </w:r>
      <w:proofErr w:type="spellEnd"/>
      <w:proofErr w:type="gramEnd"/>
      <w:r w:rsidRPr="00047A72">
        <w:rPr>
          <w:rFonts w:ascii="Times New Roman" w:hAnsi="Times New Roman" w:cs="Times New Roman"/>
          <w:color w:val="000000" w:themeColor="text1"/>
          <w:sz w:val="16"/>
          <w:szCs w:val="16"/>
          <w:shd w:val="clear" w:color="auto" w:fill="FFFFFF"/>
        </w:rPr>
        <w:t>: 10.4103/0019-5049.186012. PMID: 27512159; PMCID: PMC4966347.</w:t>
      </w:r>
    </w:p>
    <w:p w14:paraId="4A79BD26" w14:textId="3B5A46A1" w:rsidR="009F0628" w:rsidRPr="00047A72" w:rsidRDefault="009F0628"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shd w:val="clear" w:color="auto" w:fill="FFFFFF"/>
        </w:rPr>
        <w:t>Berger BA. Building an effective therapeutic alliance: competence, trustworthiness, and caring. </w:t>
      </w:r>
      <w:r w:rsidRPr="00047A72">
        <w:rPr>
          <w:rStyle w:val="ref-journal"/>
          <w:rFonts w:ascii="Times New Roman" w:hAnsi="Times New Roman" w:cs="Times New Roman"/>
          <w:i/>
          <w:iCs/>
          <w:color w:val="000000" w:themeColor="text1"/>
          <w:sz w:val="16"/>
          <w:szCs w:val="16"/>
          <w:shd w:val="clear" w:color="auto" w:fill="FFFFFF"/>
        </w:rPr>
        <w:t xml:space="preserve">Am J </w:t>
      </w:r>
      <w:proofErr w:type="spellStart"/>
      <w:r w:rsidRPr="00047A72">
        <w:rPr>
          <w:rStyle w:val="ref-journal"/>
          <w:rFonts w:ascii="Times New Roman" w:hAnsi="Times New Roman" w:cs="Times New Roman"/>
          <w:i/>
          <w:iCs/>
          <w:color w:val="000000" w:themeColor="text1"/>
          <w:sz w:val="16"/>
          <w:szCs w:val="16"/>
          <w:shd w:val="clear" w:color="auto" w:fill="FFFFFF"/>
        </w:rPr>
        <w:t>Hosp</w:t>
      </w:r>
      <w:proofErr w:type="spellEnd"/>
      <w:r w:rsidRPr="00047A72">
        <w:rPr>
          <w:rStyle w:val="ref-journal"/>
          <w:rFonts w:ascii="Times New Roman" w:hAnsi="Times New Roman" w:cs="Times New Roman"/>
          <w:i/>
          <w:iCs/>
          <w:color w:val="000000" w:themeColor="text1"/>
          <w:sz w:val="16"/>
          <w:szCs w:val="16"/>
          <w:shd w:val="clear" w:color="auto" w:fill="FFFFFF"/>
        </w:rPr>
        <w:t xml:space="preserve"> Pharm. </w:t>
      </w:r>
      <w:r w:rsidRPr="00047A72">
        <w:rPr>
          <w:rFonts w:ascii="Times New Roman" w:hAnsi="Times New Roman" w:cs="Times New Roman"/>
          <w:color w:val="000000" w:themeColor="text1"/>
          <w:sz w:val="16"/>
          <w:szCs w:val="16"/>
          <w:shd w:val="clear" w:color="auto" w:fill="FFFFFF"/>
        </w:rPr>
        <w:t>1993</w:t>
      </w:r>
      <w:proofErr w:type="gramStart"/>
      <w:r w:rsidRPr="00047A72">
        <w:rPr>
          <w:rFonts w:ascii="Times New Roman" w:hAnsi="Times New Roman" w:cs="Times New Roman"/>
          <w:color w:val="000000" w:themeColor="text1"/>
          <w:sz w:val="16"/>
          <w:szCs w:val="16"/>
          <w:shd w:val="clear" w:color="auto" w:fill="FFFFFF"/>
        </w:rPr>
        <w:t>;</w:t>
      </w:r>
      <w:r w:rsidRPr="00047A72">
        <w:rPr>
          <w:rStyle w:val="ref-vol"/>
          <w:rFonts w:ascii="Times New Roman" w:hAnsi="Times New Roman" w:cs="Times New Roman"/>
          <w:color w:val="000000" w:themeColor="text1"/>
          <w:sz w:val="16"/>
          <w:szCs w:val="16"/>
          <w:shd w:val="clear" w:color="auto" w:fill="FFFFFF"/>
        </w:rPr>
        <w:t>50</w:t>
      </w:r>
      <w:r w:rsidRPr="00047A72">
        <w:rPr>
          <w:rFonts w:ascii="Times New Roman" w:hAnsi="Times New Roman" w:cs="Times New Roman"/>
          <w:color w:val="000000" w:themeColor="text1"/>
          <w:sz w:val="16"/>
          <w:szCs w:val="16"/>
          <w:shd w:val="clear" w:color="auto" w:fill="FFFFFF"/>
        </w:rPr>
        <w:t>:2399</w:t>
      </w:r>
      <w:proofErr w:type="gramEnd"/>
      <w:r w:rsidRPr="00047A72">
        <w:rPr>
          <w:rFonts w:ascii="Times New Roman" w:hAnsi="Times New Roman" w:cs="Times New Roman"/>
          <w:color w:val="000000" w:themeColor="text1"/>
          <w:sz w:val="16"/>
          <w:szCs w:val="16"/>
          <w:shd w:val="clear" w:color="auto" w:fill="FFFFFF"/>
        </w:rPr>
        <w:t>–403.</w:t>
      </w:r>
    </w:p>
    <w:p w14:paraId="325D0AED" w14:textId="6D2E5783" w:rsidR="00180E8F" w:rsidRPr="00047A72" w:rsidRDefault="00180E8F"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rPr>
        <w:t xml:space="preserve">Quinn M, Forman J, </w:t>
      </w:r>
      <w:proofErr w:type="spellStart"/>
      <w:r w:rsidRPr="00047A72">
        <w:rPr>
          <w:rFonts w:ascii="Times New Roman" w:hAnsi="Times New Roman" w:cs="Times New Roman"/>
          <w:color w:val="000000" w:themeColor="text1"/>
          <w:sz w:val="16"/>
          <w:szCs w:val="16"/>
        </w:rPr>
        <w:t>Harrod</w:t>
      </w:r>
      <w:proofErr w:type="spellEnd"/>
      <w:r w:rsidRPr="00047A72">
        <w:rPr>
          <w:rFonts w:ascii="Times New Roman" w:hAnsi="Times New Roman" w:cs="Times New Roman"/>
          <w:color w:val="000000" w:themeColor="text1"/>
          <w:sz w:val="16"/>
          <w:szCs w:val="16"/>
        </w:rPr>
        <w:t xml:space="preserve"> M, Winter S, Fowler KE, </w:t>
      </w:r>
      <w:proofErr w:type="spellStart"/>
      <w:r w:rsidRPr="00047A72">
        <w:rPr>
          <w:rFonts w:ascii="Times New Roman" w:hAnsi="Times New Roman" w:cs="Times New Roman"/>
          <w:color w:val="000000" w:themeColor="text1"/>
          <w:sz w:val="16"/>
          <w:szCs w:val="16"/>
        </w:rPr>
        <w:t>Krein</w:t>
      </w:r>
      <w:proofErr w:type="spellEnd"/>
      <w:r w:rsidRPr="00047A72">
        <w:rPr>
          <w:rFonts w:ascii="Times New Roman" w:hAnsi="Times New Roman" w:cs="Times New Roman"/>
          <w:color w:val="000000" w:themeColor="text1"/>
          <w:sz w:val="16"/>
          <w:szCs w:val="16"/>
        </w:rPr>
        <w:t xml:space="preserve"> SL, Gupta A, Saint S, Singh H, Chopra V. Electronic health records, communication, and data sharing: challenges and opportunities for improving the diagnostic process. Diagnosis (</w:t>
      </w:r>
      <w:proofErr w:type="spellStart"/>
      <w:r w:rsidRPr="00047A72">
        <w:rPr>
          <w:rFonts w:ascii="Times New Roman" w:hAnsi="Times New Roman" w:cs="Times New Roman"/>
          <w:color w:val="000000" w:themeColor="text1"/>
          <w:sz w:val="16"/>
          <w:szCs w:val="16"/>
        </w:rPr>
        <w:t>Berl</w:t>
      </w:r>
      <w:proofErr w:type="spellEnd"/>
      <w:r w:rsidRPr="00047A72">
        <w:rPr>
          <w:rFonts w:ascii="Times New Roman" w:hAnsi="Times New Roman" w:cs="Times New Roman"/>
          <w:color w:val="000000" w:themeColor="text1"/>
          <w:sz w:val="16"/>
          <w:szCs w:val="16"/>
        </w:rPr>
        <w:t>). 2019 Aug 27</w:t>
      </w:r>
      <w:proofErr w:type="gramStart"/>
      <w:r w:rsidRPr="00047A72">
        <w:rPr>
          <w:rFonts w:ascii="Times New Roman" w:hAnsi="Times New Roman" w:cs="Times New Roman"/>
          <w:color w:val="000000" w:themeColor="text1"/>
          <w:sz w:val="16"/>
          <w:szCs w:val="16"/>
        </w:rPr>
        <w:t>;6</w:t>
      </w:r>
      <w:proofErr w:type="gramEnd"/>
      <w:r w:rsidRPr="00047A72">
        <w:rPr>
          <w:rFonts w:ascii="Times New Roman" w:hAnsi="Times New Roman" w:cs="Times New Roman"/>
          <w:color w:val="000000" w:themeColor="text1"/>
          <w:sz w:val="16"/>
          <w:szCs w:val="16"/>
        </w:rPr>
        <w:t xml:space="preserve">(3):241-248. </w:t>
      </w:r>
      <w:proofErr w:type="spellStart"/>
      <w:proofErr w:type="gramStart"/>
      <w:r w:rsidRPr="00047A72">
        <w:rPr>
          <w:rFonts w:ascii="Times New Roman" w:hAnsi="Times New Roman" w:cs="Times New Roman"/>
          <w:color w:val="000000" w:themeColor="text1"/>
          <w:sz w:val="16"/>
          <w:szCs w:val="16"/>
        </w:rPr>
        <w:t>doi</w:t>
      </w:r>
      <w:proofErr w:type="spellEnd"/>
      <w:proofErr w:type="gramEnd"/>
      <w:r w:rsidRPr="00047A72">
        <w:rPr>
          <w:rFonts w:ascii="Times New Roman" w:hAnsi="Times New Roman" w:cs="Times New Roman"/>
          <w:color w:val="000000" w:themeColor="text1"/>
          <w:sz w:val="16"/>
          <w:szCs w:val="16"/>
        </w:rPr>
        <w:t>: 10.1515/dx-2018-0036. PMID: 30485175; PMCID: PMC6691503.</w:t>
      </w:r>
    </w:p>
    <w:p w14:paraId="2E2BD308" w14:textId="7F0F2122" w:rsidR="000A28F6" w:rsidRPr="00047A72" w:rsidRDefault="000A28F6"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rPr>
        <w:t xml:space="preserve">Powell-Cope G, Nelson AL, Patterson ES. Patient Care Technology and Safety. In: Hughes RG, editor. Patient Safety and Quality: An Evidence-Based Handbook for Nurses. Rockville (MD): Agency for Healthcare Research and Quality (US); 2008 Apr. Chapter 50. Available from: </w:t>
      </w:r>
      <w:hyperlink r:id="rId7" w:history="1">
        <w:r w:rsidR="00363227" w:rsidRPr="00047A72">
          <w:rPr>
            <w:rStyle w:val="Hyperlink"/>
            <w:rFonts w:ascii="Times New Roman" w:hAnsi="Times New Roman" w:cs="Times New Roman"/>
            <w:color w:val="000000" w:themeColor="text1"/>
            <w:sz w:val="16"/>
            <w:szCs w:val="16"/>
          </w:rPr>
          <w:t>https://www.ncbi.nlm.nih.gov/books/NBK2686/</w:t>
        </w:r>
      </w:hyperlink>
    </w:p>
    <w:p w14:paraId="5864D898" w14:textId="3826DCAB" w:rsidR="00363227" w:rsidRPr="00047A72" w:rsidRDefault="00363227"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r w:rsidRPr="00047A72">
        <w:rPr>
          <w:rFonts w:ascii="Times New Roman" w:hAnsi="Times New Roman" w:cs="Times New Roman"/>
          <w:color w:val="000000" w:themeColor="text1"/>
          <w:sz w:val="16"/>
          <w:szCs w:val="16"/>
        </w:rPr>
        <w:t>Molina-</w:t>
      </w:r>
      <w:proofErr w:type="spellStart"/>
      <w:r w:rsidRPr="00047A72">
        <w:rPr>
          <w:rFonts w:ascii="Times New Roman" w:hAnsi="Times New Roman" w:cs="Times New Roman"/>
          <w:color w:val="000000" w:themeColor="text1"/>
          <w:sz w:val="16"/>
          <w:szCs w:val="16"/>
        </w:rPr>
        <w:t>Mula</w:t>
      </w:r>
      <w:proofErr w:type="spellEnd"/>
      <w:r w:rsidRPr="00047A72">
        <w:rPr>
          <w:rFonts w:ascii="Times New Roman" w:hAnsi="Times New Roman" w:cs="Times New Roman"/>
          <w:color w:val="000000" w:themeColor="text1"/>
          <w:sz w:val="16"/>
          <w:szCs w:val="16"/>
        </w:rPr>
        <w:t xml:space="preserve"> J, Gallo-Estrada J. Impact of Nurse-Patient Relationship on Quality of Care and Patient Autonomy in Decision-Making. </w:t>
      </w:r>
      <w:proofErr w:type="spellStart"/>
      <w:r w:rsidRPr="00047A72">
        <w:rPr>
          <w:rFonts w:ascii="Times New Roman" w:hAnsi="Times New Roman" w:cs="Times New Roman"/>
          <w:color w:val="000000" w:themeColor="text1"/>
          <w:sz w:val="16"/>
          <w:szCs w:val="16"/>
        </w:rPr>
        <w:t>Int</w:t>
      </w:r>
      <w:proofErr w:type="spellEnd"/>
      <w:r w:rsidRPr="00047A72">
        <w:rPr>
          <w:rFonts w:ascii="Times New Roman" w:hAnsi="Times New Roman" w:cs="Times New Roman"/>
          <w:color w:val="000000" w:themeColor="text1"/>
          <w:sz w:val="16"/>
          <w:szCs w:val="16"/>
        </w:rPr>
        <w:t xml:space="preserve"> J Environ Res Public Health. 2020 Jan 29</w:t>
      </w:r>
      <w:proofErr w:type="gramStart"/>
      <w:r w:rsidRPr="00047A72">
        <w:rPr>
          <w:rFonts w:ascii="Times New Roman" w:hAnsi="Times New Roman" w:cs="Times New Roman"/>
          <w:color w:val="000000" w:themeColor="text1"/>
          <w:sz w:val="16"/>
          <w:szCs w:val="16"/>
        </w:rPr>
        <w:t>;17</w:t>
      </w:r>
      <w:proofErr w:type="gramEnd"/>
      <w:r w:rsidRPr="00047A72">
        <w:rPr>
          <w:rFonts w:ascii="Times New Roman" w:hAnsi="Times New Roman" w:cs="Times New Roman"/>
          <w:color w:val="000000" w:themeColor="text1"/>
          <w:sz w:val="16"/>
          <w:szCs w:val="16"/>
        </w:rPr>
        <w:t xml:space="preserve">(3):835. </w:t>
      </w:r>
      <w:proofErr w:type="spellStart"/>
      <w:proofErr w:type="gramStart"/>
      <w:r w:rsidRPr="00047A72">
        <w:rPr>
          <w:rFonts w:ascii="Times New Roman" w:hAnsi="Times New Roman" w:cs="Times New Roman"/>
          <w:color w:val="000000" w:themeColor="text1"/>
          <w:sz w:val="16"/>
          <w:szCs w:val="16"/>
        </w:rPr>
        <w:t>doi</w:t>
      </w:r>
      <w:proofErr w:type="spellEnd"/>
      <w:proofErr w:type="gramEnd"/>
      <w:r w:rsidRPr="00047A72">
        <w:rPr>
          <w:rFonts w:ascii="Times New Roman" w:hAnsi="Times New Roman" w:cs="Times New Roman"/>
          <w:color w:val="000000" w:themeColor="text1"/>
          <w:sz w:val="16"/>
          <w:szCs w:val="16"/>
        </w:rPr>
        <w:t>: 10.3390/ijerph17030835. PMID: 32013108; PMCID: PMC7036952.</w:t>
      </w:r>
    </w:p>
    <w:p w14:paraId="45EC6CDA" w14:textId="6C262AD7" w:rsidR="00363227" w:rsidRPr="00047A72" w:rsidRDefault="00047A72" w:rsidP="00047A72">
      <w:pPr>
        <w:pStyle w:val="ListParagraph"/>
        <w:numPr>
          <w:ilvl w:val="0"/>
          <w:numId w:val="3"/>
        </w:numPr>
        <w:spacing w:after="0" w:line="240" w:lineRule="auto"/>
        <w:contextualSpacing w:val="0"/>
        <w:jc w:val="both"/>
        <w:rPr>
          <w:rFonts w:ascii="Times New Roman" w:hAnsi="Times New Roman" w:cs="Times New Roman"/>
          <w:color w:val="000000" w:themeColor="text1"/>
          <w:sz w:val="16"/>
          <w:szCs w:val="16"/>
        </w:rPr>
      </w:pPr>
      <w:proofErr w:type="spellStart"/>
      <w:r w:rsidRPr="00047A72">
        <w:rPr>
          <w:rFonts w:ascii="Times New Roman" w:hAnsi="Times New Roman" w:cs="Times New Roman"/>
          <w:color w:val="000000" w:themeColor="text1"/>
          <w:sz w:val="16"/>
          <w:szCs w:val="16"/>
        </w:rPr>
        <w:t>Kourkouta</w:t>
      </w:r>
      <w:proofErr w:type="spellEnd"/>
      <w:r w:rsidRPr="00047A72">
        <w:rPr>
          <w:rFonts w:ascii="Times New Roman" w:hAnsi="Times New Roman" w:cs="Times New Roman"/>
          <w:color w:val="000000" w:themeColor="text1"/>
          <w:sz w:val="16"/>
          <w:szCs w:val="16"/>
        </w:rPr>
        <w:t xml:space="preserve"> L, </w:t>
      </w:r>
      <w:proofErr w:type="spellStart"/>
      <w:r w:rsidRPr="00047A72">
        <w:rPr>
          <w:rFonts w:ascii="Times New Roman" w:hAnsi="Times New Roman" w:cs="Times New Roman"/>
          <w:color w:val="000000" w:themeColor="text1"/>
          <w:sz w:val="16"/>
          <w:szCs w:val="16"/>
        </w:rPr>
        <w:t>Papathanasiou</w:t>
      </w:r>
      <w:proofErr w:type="spellEnd"/>
      <w:r w:rsidRPr="00047A72">
        <w:rPr>
          <w:rFonts w:ascii="Times New Roman" w:hAnsi="Times New Roman" w:cs="Times New Roman"/>
          <w:color w:val="000000" w:themeColor="text1"/>
          <w:sz w:val="16"/>
          <w:szCs w:val="16"/>
        </w:rPr>
        <w:t xml:space="preserve"> IV. Communication in nursing practice. Mater </w:t>
      </w:r>
      <w:proofErr w:type="spellStart"/>
      <w:r w:rsidRPr="00047A72">
        <w:rPr>
          <w:rFonts w:ascii="Times New Roman" w:hAnsi="Times New Roman" w:cs="Times New Roman"/>
          <w:color w:val="000000" w:themeColor="text1"/>
          <w:sz w:val="16"/>
          <w:szCs w:val="16"/>
        </w:rPr>
        <w:t>Sociomed</w:t>
      </w:r>
      <w:proofErr w:type="spellEnd"/>
      <w:r w:rsidRPr="00047A72">
        <w:rPr>
          <w:rFonts w:ascii="Times New Roman" w:hAnsi="Times New Roman" w:cs="Times New Roman"/>
          <w:color w:val="000000" w:themeColor="text1"/>
          <w:sz w:val="16"/>
          <w:szCs w:val="16"/>
        </w:rPr>
        <w:t>. 2014 Feb</w:t>
      </w:r>
      <w:proofErr w:type="gramStart"/>
      <w:r w:rsidRPr="00047A72">
        <w:rPr>
          <w:rFonts w:ascii="Times New Roman" w:hAnsi="Times New Roman" w:cs="Times New Roman"/>
          <w:color w:val="000000" w:themeColor="text1"/>
          <w:sz w:val="16"/>
          <w:szCs w:val="16"/>
        </w:rPr>
        <w:t>;26</w:t>
      </w:r>
      <w:proofErr w:type="gramEnd"/>
      <w:r w:rsidRPr="00047A72">
        <w:rPr>
          <w:rFonts w:ascii="Times New Roman" w:hAnsi="Times New Roman" w:cs="Times New Roman"/>
          <w:color w:val="000000" w:themeColor="text1"/>
          <w:sz w:val="16"/>
          <w:szCs w:val="16"/>
        </w:rPr>
        <w:t xml:space="preserve">(1):65-7. </w:t>
      </w:r>
      <w:proofErr w:type="spellStart"/>
      <w:proofErr w:type="gramStart"/>
      <w:r w:rsidRPr="00047A72">
        <w:rPr>
          <w:rFonts w:ascii="Times New Roman" w:hAnsi="Times New Roman" w:cs="Times New Roman"/>
          <w:color w:val="000000" w:themeColor="text1"/>
          <w:sz w:val="16"/>
          <w:szCs w:val="16"/>
        </w:rPr>
        <w:t>doi</w:t>
      </w:r>
      <w:proofErr w:type="spellEnd"/>
      <w:proofErr w:type="gramEnd"/>
      <w:r w:rsidRPr="00047A72">
        <w:rPr>
          <w:rFonts w:ascii="Times New Roman" w:hAnsi="Times New Roman" w:cs="Times New Roman"/>
          <w:color w:val="000000" w:themeColor="text1"/>
          <w:sz w:val="16"/>
          <w:szCs w:val="16"/>
        </w:rPr>
        <w:t xml:space="preserve">: 10.5455/msm.2014.26.65-67. </w:t>
      </w:r>
      <w:proofErr w:type="spellStart"/>
      <w:r w:rsidRPr="00047A72">
        <w:rPr>
          <w:rFonts w:ascii="Times New Roman" w:hAnsi="Times New Roman" w:cs="Times New Roman"/>
          <w:color w:val="000000" w:themeColor="text1"/>
          <w:sz w:val="16"/>
          <w:szCs w:val="16"/>
        </w:rPr>
        <w:t>Epub</w:t>
      </w:r>
      <w:proofErr w:type="spellEnd"/>
      <w:r w:rsidRPr="00047A72">
        <w:rPr>
          <w:rFonts w:ascii="Times New Roman" w:hAnsi="Times New Roman" w:cs="Times New Roman"/>
          <w:color w:val="000000" w:themeColor="text1"/>
          <w:sz w:val="16"/>
          <w:szCs w:val="16"/>
        </w:rPr>
        <w:t xml:space="preserve"> 2014 Feb 20. PMID: 24757408; PMCID: PMC3990376.</w:t>
      </w:r>
    </w:p>
    <w:p w14:paraId="34DAE488" w14:textId="77777777" w:rsidR="00DF3B25" w:rsidRPr="00047A72" w:rsidRDefault="00DF3B25" w:rsidP="00047A72">
      <w:pPr>
        <w:spacing w:after="0" w:line="240" w:lineRule="auto"/>
        <w:ind w:left="720"/>
        <w:jc w:val="both"/>
        <w:rPr>
          <w:rFonts w:ascii="Times New Roman" w:hAnsi="Times New Roman" w:cs="Times New Roman"/>
          <w:color w:val="FF0000"/>
          <w:sz w:val="16"/>
          <w:szCs w:val="16"/>
          <w:shd w:val="clear" w:color="auto" w:fill="FFFFFF"/>
        </w:rPr>
      </w:pPr>
    </w:p>
    <w:p w14:paraId="61A07961" w14:textId="77777777" w:rsidR="007E06AA" w:rsidRPr="00510F63" w:rsidRDefault="007E06AA" w:rsidP="00047A72">
      <w:pPr>
        <w:spacing w:after="0" w:line="240" w:lineRule="auto"/>
        <w:ind w:left="720"/>
        <w:jc w:val="both"/>
        <w:rPr>
          <w:rFonts w:ascii="Times New Roman" w:hAnsi="Times New Roman" w:cs="Times New Roman"/>
          <w:sz w:val="24"/>
          <w:szCs w:val="24"/>
        </w:rPr>
      </w:pPr>
    </w:p>
    <w:p w14:paraId="7E9E2486" w14:textId="653CBF9B" w:rsidR="005D1028" w:rsidRPr="00510F63" w:rsidRDefault="005D1028" w:rsidP="00047A72">
      <w:pPr>
        <w:pStyle w:val="Heading1"/>
        <w:shd w:val="clear" w:color="auto" w:fill="FFFFFF"/>
        <w:spacing w:before="0" w:beforeAutospacing="0" w:after="0" w:afterAutospacing="0"/>
        <w:jc w:val="both"/>
        <w:rPr>
          <w:b w:val="0"/>
          <w:bCs w:val="0"/>
          <w:spacing w:val="-2"/>
          <w:sz w:val="24"/>
          <w:szCs w:val="24"/>
        </w:rPr>
      </w:pPr>
    </w:p>
    <w:p w14:paraId="3C7D72CF" w14:textId="7B52B2DB" w:rsidR="005D1028" w:rsidRPr="00510F63" w:rsidRDefault="005D1028" w:rsidP="00047A72">
      <w:pPr>
        <w:spacing w:after="0" w:line="240" w:lineRule="auto"/>
        <w:ind w:left="360"/>
        <w:jc w:val="both"/>
        <w:rPr>
          <w:rFonts w:ascii="Times New Roman" w:hAnsi="Times New Roman" w:cs="Times New Roman"/>
          <w:sz w:val="24"/>
          <w:szCs w:val="24"/>
        </w:rPr>
      </w:pPr>
    </w:p>
    <w:p w14:paraId="134C451C" w14:textId="7739B8BE" w:rsidR="005B3D71" w:rsidRPr="00510F63" w:rsidRDefault="005B3D71" w:rsidP="00047A72">
      <w:pPr>
        <w:spacing w:after="0" w:line="240" w:lineRule="auto"/>
        <w:jc w:val="both"/>
        <w:rPr>
          <w:rFonts w:ascii="Times New Roman" w:hAnsi="Times New Roman" w:cs="Times New Roman"/>
          <w:sz w:val="24"/>
          <w:szCs w:val="24"/>
        </w:rPr>
      </w:pPr>
    </w:p>
    <w:p w14:paraId="5B6EAE4F" w14:textId="77777777" w:rsidR="005B3D71" w:rsidRPr="00510F63" w:rsidRDefault="005B3D71" w:rsidP="00047A72">
      <w:pPr>
        <w:spacing w:after="0" w:line="240" w:lineRule="auto"/>
        <w:jc w:val="both"/>
        <w:rPr>
          <w:rFonts w:ascii="Times New Roman" w:hAnsi="Times New Roman" w:cs="Times New Roman"/>
          <w:sz w:val="24"/>
          <w:szCs w:val="24"/>
        </w:rPr>
      </w:pPr>
    </w:p>
    <w:p w14:paraId="1BD2F0AE" w14:textId="77777777" w:rsidR="005B3D71" w:rsidRPr="00510F63" w:rsidRDefault="005B3D71" w:rsidP="00047A72">
      <w:pPr>
        <w:spacing w:after="0" w:line="240" w:lineRule="auto"/>
        <w:jc w:val="both"/>
        <w:rPr>
          <w:rFonts w:ascii="Times New Roman" w:hAnsi="Times New Roman" w:cs="Times New Roman"/>
          <w:sz w:val="24"/>
          <w:szCs w:val="24"/>
        </w:rPr>
      </w:pPr>
    </w:p>
    <w:p w14:paraId="5E456800" w14:textId="77777777" w:rsidR="000C1D64" w:rsidRPr="00510F63" w:rsidRDefault="000C1D64" w:rsidP="00047A72">
      <w:pPr>
        <w:spacing w:after="0" w:line="240" w:lineRule="auto"/>
        <w:jc w:val="both"/>
        <w:rPr>
          <w:rFonts w:ascii="Times New Roman" w:hAnsi="Times New Roman" w:cs="Times New Roman"/>
          <w:sz w:val="24"/>
          <w:szCs w:val="24"/>
        </w:rPr>
      </w:pPr>
    </w:p>
    <w:p w14:paraId="4FAF208F" w14:textId="77777777" w:rsidR="000C1D64" w:rsidRPr="00510F63" w:rsidRDefault="000C1D64" w:rsidP="00047A72">
      <w:pPr>
        <w:spacing w:after="0" w:line="240" w:lineRule="auto"/>
        <w:jc w:val="both"/>
        <w:rPr>
          <w:rFonts w:ascii="Times New Roman" w:hAnsi="Times New Roman" w:cs="Times New Roman"/>
          <w:sz w:val="24"/>
          <w:szCs w:val="24"/>
        </w:rPr>
      </w:pPr>
    </w:p>
    <w:p w14:paraId="156971E1" w14:textId="77777777" w:rsidR="001021B0" w:rsidRPr="00510F63" w:rsidRDefault="001021B0" w:rsidP="00047A72">
      <w:pPr>
        <w:spacing w:after="0" w:line="240" w:lineRule="auto"/>
        <w:jc w:val="both"/>
        <w:rPr>
          <w:rFonts w:ascii="Times New Roman" w:hAnsi="Times New Roman" w:cs="Times New Roman"/>
          <w:sz w:val="24"/>
          <w:szCs w:val="24"/>
        </w:rPr>
      </w:pPr>
    </w:p>
    <w:p w14:paraId="73364CBC" w14:textId="77777777" w:rsidR="001021B0" w:rsidRPr="00510F63" w:rsidRDefault="001021B0" w:rsidP="00047A72">
      <w:pPr>
        <w:spacing w:after="0" w:line="240" w:lineRule="auto"/>
        <w:jc w:val="both"/>
        <w:rPr>
          <w:rFonts w:ascii="Times New Roman" w:hAnsi="Times New Roman" w:cs="Times New Roman"/>
          <w:sz w:val="24"/>
          <w:szCs w:val="24"/>
        </w:rPr>
      </w:pPr>
    </w:p>
    <w:p w14:paraId="7A4FA8B5" w14:textId="1ACF8C53" w:rsidR="002B336D" w:rsidRPr="00510F63" w:rsidRDefault="002B336D" w:rsidP="00047A72">
      <w:pPr>
        <w:spacing w:after="0" w:line="240" w:lineRule="auto"/>
        <w:jc w:val="both"/>
        <w:rPr>
          <w:rFonts w:ascii="Times New Roman" w:hAnsi="Times New Roman" w:cs="Times New Roman"/>
          <w:sz w:val="24"/>
          <w:szCs w:val="24"/>
        </w:rPr>
      </w:pPr>
    </w:p>
    <w:p w14:paraId="50106BFE" w14:textId="77777777" w:rsidR="002B336D" w:rsidRPr="00510F63" w:rsidRDefault="002B336D" w:rsidP="00047A72">
      <w:pPr>
        <w:spacing w:after="0" w:line="240" w:lineRule="auto"/>
        <w:jc w:val="both"/>
        <w:rPr>
          <w:rFonts w:ascii="Times New Roman" w:hAnsi="Times New Roman" w:cs="Times New Roman"/>
          <w:sz w:val="24"/>
          <w:szCs w:val="24"/>
        </w:rPr>
      </w:pPr>
    </w:p>
    <w:p w14:paraId="32BAD551" w14:textId="1E5DC0CF" w:rsidR="002B336D" w:rsidRPr="00510F63" w:rsidRDefault="002B336D" w:rsidP="00047A72">
      <w:pPr>
        <w:spacing w:after="0" w:line="240" w:lineRule="auto"/>
        <w:jc w:val="both"/>
        <w:rPr>
          <w:rFonts w:ascii="Times New Roman" w:hAnsi="Times New Roman" w:cs="Times New Roman"/>
          <w:sz w:val="24"/>
          <w:szCs w:val="24"/>
        </w:rPr>
      </w:pPr>
    </w:p>
    <w:p w14:paraId="4CDC025F" w14:textId="77777777" w:rsidR="002B336D" w:rsidRPr="00510F63" w:rsidRDefault="002B336D" w:rsidP="00047A72">
      <w:pPr>
        <w:spacing w:after="0" w:line="240" w:lineRule="auto"/>
        <w:jc w:val="both"/>
        <w:rPr>
          <w:rFonts w:ascii="Times New Roman" w:hAnsi="Times New Roman" w:cs="Times New Roman"/>
          <w:sz w:val="24"/>
          <w:szCs w:val="24"/>
        </w:rPr>
      </w:pPr>
    </w:p>
    <w:p w14:paraId="043C9FD5" w14:textId="77777777" w:rsidR="002B336D" w:rsidRPr="00510F63" w:rsidRDefault="002B336D" w:rsidP="00047A72">
      <w:pPr>
        <w:spacing w:after="0" w:line="240" w:lineRule="auto"/>
        <w:jc w:val="both"/>
        <w:rPr>
          <w:rFonts w:ascii="Times New Roman" w:hAnsi="Times New Roman" w:cs="Times New Roman"/>
          <w:sz w:val="24"/>
          <w:szCs w:val="24"/>
        </w:rPr>
      </w:pPr>
    </w:p>
    <w:p w14:paraId="5A4CCD4F" w14:textId="7B4FE7F8" w:rsidR="008202F2" w:rsidRPr="00510F63" w:rsidRDefault="008202F2" w:rsidP="00047A72">
      <w:pPr>
        <w:spacing w:after="0" w:line="240" w:lineRule="auto"/>
        <w:jc w:val="both"/>
        <w:rPr>
          <w:rFonts w:ascii="Times New Roman" w:hAnsi="Times New Roman" w:cs="Times New Roman"/>
          <w:sz w:val="24"/>
          <w:szCs w:val="24"/>
        </w:rPr>
      </w:pPr>
      <w:r w:rsidRPr="00510F63">
        <w:rPr>
          <w:rFonts w:ascii="Times New Roman" w:hAnsi="Times New Roman" w:cs="Times New Roman"/>
          <w:sz w:val="24"/>
          <w:szCs w:val="24"/>
        </w:rPr>
        <w:t xml:space="preserve">  </w:t>
      </w:r>
    </w:p>
    <w:p w14:paraId="56A14AF8" w14:textId="773D7856" w:rsidR="002C2AC2" w:rsidRPr="00510F63" w:rsidRDefault="002C2AC2" w:rsidP="00047A72">
      <w:pPr>
        <w:spacing w:after="0" w:line="240" w:lineRule="auto"/>
        <w:jc w:val="both"/>
        <w:rPr>
          <w:rFonts w:ascii="Times New Roman" w:hAnsi="Times New Roman" w:cs="Times New Roman"/>
          <w:sz w:val="24"/>
          <w:szCs w:val="24"/>
        </w:rPr>
      </w:pPr>
    </w:p>
    <w:p w14:paraId="0C3E6053" w14:textId="500204FA" w:rsidR="003F4168" w:rsidRPr="00510F63" w:rsidRDefault="003F4168" w:rsidP="00047A72">
      <w:pPr>
        <w:spacing w:after="0" w:line="240" w:lineRule="auto"/>
        <w:jc w:val="both"/>
        <w:rPr>
          <w:rFonts w:ascii="Times New Roman" w:hAnsi="Times New Roman" w:cs="Times New Roman"/>
          <w:sz w:val="24"/>
          <w:szCs w:val="24"/>
        </w:rPr>
      </w:pPr>
    </w:p>
    <w:sectPr w:rsidR="003F4168" w:rsidRPr="0051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5D7C"/>
    <w:multiLevelType w:val="hybridMultilevel"/>
    <w:tmpl w:val="2708D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705DB"/>
    <w:multiLevelType w:val="hybridMultilevel"/>
    <w:tmpl w:val="8A963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B33AC"/>
    <w:multiLevelType w:val="hybridMultilevel"/>
    <w:tmpl w:val="07440B2E"/>
    <w:lvl w:ilvl="0" w:tplc="1FD69C1A">
      <w:start w:val="5"/>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C142017"/>
    <w:multiLevelType w:val="hybridMultilevel"/>
    <w:tmpl w:val="95B85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E3C08"/>
    <w:multiLevelType w:val="hybridMultilevel"/>
    <w:tmpl w:val="B4E67F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4B45B7"/>
    <w:multiLevelType w:val="hybridMultilevel"/>
    <w:tmpl w:val="8C9A896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1597FAB"/>
    <w:multiLevelType w:val="hybridMultilevel"/>
    <w:tmpl w:val="12EA22B6"/>
    <w:lvl w:ilvl="0" w:tplc="5A2CDB6A">
      <w:start w:val="1"/>
      <w:numFmt w:val="upperRoman"/>
      <w:lvlText w:val="%1-"/>
      <w:lvlJc w:val="left"/>
      <w:pPr>
        <w:ind w:left="72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6481E3E"/>
    <w:multiLevelType w:val="hybridMultilevel"/>
    <w:tmpl w:val="24149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EE7603"/>
    <w:multiLevelType w:val="hybridMultilevel"/>
    <w:tmpl w:val="5AF0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5563AD"/>
    <w:multiLevelType w:val="hybridMultilevel"/>
    <w:tmpl w:val="C4A6B82A"/>
    <w:lvl w:ilvl="0" w:tplc="B944D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C35905"/>
    <w:multiLevelType w:val="hybridMultilevel"/>
    <w:tmpl w:val="BDC26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DF4A75"/>
    <w:multiLevelType w:val="hybridMultilevel"/>
    <w:tmpl w:val="7860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D5233"/>
    <w:multiLevelType w:val="hybridMultilevel"/>
    <w:tmpl w:val="82186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1558F5"/>
    <w:multiLevelType w:val="hybridMultilevel"/>
    <w:tmpl w:val="71BE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090507"/>
    <w:multiLevelType w:val="hybridMultilevel"/>
    <w:tmpl w:val="6B82CC4A"/>
    <w:lvl w:ilvl="0" w:tplc="00FC424A">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6162BC"/>
    <w:multiLevelType w:val="hybridMultilevel"/>
    <w:tmpl w:val="2772863C"/>
    <w:lvl w:ilvl="0" w:tplc="BF36362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7284455"/>
    <w:multiLevelType w:val="hybridMultilevel"/>
    <w:tmpl w:val="6ABE6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37D58"/>
    <w:multiLevelType w:val="hybridMultilevel"/>
    <w:tmpl w:val="1FB855E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7"/>
  </w:num>
  <w:num w:numId="4">
    <w:abstractNumId w:val="6"/>
  </w:num>
  <w:num w:numId="5">
    <w:abstractNumId w:val="5"/>
  </w:num>
  <w:num w:numId="6">
    <w:abstractNumId w:val="15"/>
  </w:num>
  <w:num w:numId="7">
    <w:abstractNumId w:val="7"/>
  </w:num>
  <w:num w:numId="8">
    <w:abstractNumId w:val="2"/>
  </w:num>
  <w:num w:numId="9">
    <w:abstractNumId w:val="16"/>
  </w:num>
  <w:num w:numId="10">
    <w:abstractNumId w:val="12"/>
  </w:num>
  <w:num w:numId="11">
    <w:abstractNumId w:val="8"/>
  </w:num>
  <w:num w:numId="12">
    <w:abstractNumId w:val="0"/>
  </w:num>
  <w:num w:numId="13">
    <w:abstractNumId w:val="13"/>
  </w:num>
  <w:num w:numId="14">
    <w:abstractNumId w:val="11"/>
  </w:num>
  <w:num w:numId="15">
    <w:abstractNumId w:val="9"/>
  </w:num>
  <w:num w:numId="16">
    <w:abstractNumId w:val="14"/>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1D"/>
    <w:rsid w:val="0000216B"/>
    <w:rsid w:val="000316AC"/>
    <w:rsid w:val="00047A72"/>
    <w:rsid w:val="0007297F"/>
    <w:rsid w:val="000832D3"/>
    <w:rsid w:val="000961E0"/>
    <w:rsid w:val="000A28F6"/>
    <w:rsid w:val="000A6928"/>
    <w:rsid w:val="000C1D64"/>
    <w:rsid w:val="000E1FC5"/>
    <w:rsid w:val="001021B0"/>
    <w:rsid w:val="0014271D"/>
    <w:rsid w:val="00180E8F"/>
    <w:rsid w:val="001C2F67"/>
    <w:rsid w:val="001C6EBA"/>
    <w:rsid w:val="0025045F"/>
    <w:rsid w:val="0025594E"/>
    <w:rsid w:val="0029672B"/>
    <w:rsid w:val="002B1A6E"/>
    <w:rsid w:val="002B336D"/>
    <w:rsid w:val="002B36EB"/>
    <w:rsid w:val="002C04DF"/>
    <w:rsid w:val="002C1E33"/>
    <w:rsid w:val="002C2AC2"/>
    <w:rsid w:val="002F5443"/>
    <w:rsid w:val="00323B9C"/>
    <w:rsid w:val="003375F0"/>
    <w:rsid w:val="00347419"/>
    <w:rsid w:val="00363227"/>
    <w:rsid w:val="003D799A"/>
    <w:rsid w:val="003F0CF6"/>
    <w:rsid w:val="003F4168"/>
    <w:rsid w:val="0040543B"/>
    <w:rsid w:val="00430B69"/>
    <w:rsid w:val="004560D5"/>
    <w:rsid w:val="00460127"/>
    <w:rsid w:val="004972EC"/>
    <w:rsid w:val="004D3D43"/>
    <w:rsid w:val="004E1718"/>
    <w:rsid w:val="00506C59"/>
    <w:rsid w:val="00510F63"/>
    <w:rsid w:val="00515B2B"/>
    <w:rsid w:val="00521039"/>
    <w:rsid w:val="00525E07"/>
    <w:rsid w:val="00530439"/>
    <w:rsid w:val="0056526C"/>
    <w:rsid w:val="00572147"/>
    <w:rsid w:val="00577A8A"/>
    <w:rsid w:val="005B3D71"/>
    <w:rsid w:val="005C4150"/>
    <w:rsid w:val="005D1028"/>
    <w:rsid w:val="005D60C5"/>
    <w:rsid w:val="005E1600"/>
    <w:rsid w:val="006533AF"/>
    <w:rsid w:val="00653C3A"/>
    <w:rsid w:val="00666BA8"/>
    <w:rsid w:val="00687E5C"/>
    <w:rsid w:val="006C4D09"/>
    <w:rsid w:val="006D4BEA"/>
    <w:rsid w:val="006F2A6C"/>
    <w:rsid w:val="006F40DE"/>
    <w:rsid w:val="007071D0"/>
    <w:rsid w:val="00707282"/>
    <w:rsid w:val="0072192F"/>
    <w:rsid w:val="007C36DD"/>
    <w:rsid w:val="007C461D"/>
    <w:rsid w:val="007E06AA"/>
    <w:rsid w:val="007E758C"/>
    <w:rsid w:val="007E7831"/>
    <w:rsid w:val="00806282"/>
    <w:rsid w:val="00812181"/>
    <w:rsid w:val="0081620A"/>
    <w:rsid w:val="008202F2"/>
    <w:rsid w:val="00843601"/>
    <w:rsid w:val="008B5AD3"/>
    <w:rsid w:val="008C6435"/>
    <w:rsid w:val="008D3DF5"/>
    <w:rsid w:val="009C659F"/>
    <w:rsid w:val="009E0994"/>
    <w:rsid w:val="009F0628"/>
    <w:rsid w:val="00A40322"/>
    <w:rsid w:val="00A54429"/>
    <w:rsid w:val="00A96090"/>
    <w:rsid w:val="00AA2A14"/>
    <w:rsid w:val="00AD72BA"/>
    <w:rsid w:val="00B31ADB"/>
    <w:rsid w:val="00B46B16"/>
    <w:rsid w:val="00B50B03"/>
    <w:rsid w:val="00B72BBB"/>
    <w:rsid w:val="00B8087A"/>
    <w:rsid w:val="00BA7B0E"/>
    <w:rsid w:val="00C0755E"/>
    <w:rsid w:val="00C0762D"/>
    <w:rsid w:val="00C64832"/>
    <w:rsid w:val="00C908EF"/>
    <w:rsid w:val="00C9146B"/>
    <w:rsid w:val="00CC4438"/>
    <w:rsid w:val="00CD6154"/>
    <w:rsid w:val="00CE59A5"/>
    <w:rsid w:val="00D15EB6"/>
    <w:rsid w:val="00D54503"/>
    <w:rsid w:val="00DF3A38"/>
    <w:rsid w:val="00DF3B25"/>
    <w:rsid w:val="00E143C8"/>
    <w:rsid w:val="00E3106D"/>
    <w:rsid w:val="00EA7185"/>
    <w:rsid w:val="00EC2B21"/>
    <w:rsid w:val="00EF6450"/>
    <w:rsid w:val="00F25762"/>
    <w:rsid w:val="00F568ED"/>
    <w:rsid w:val="00FB4C43"/>
    <w:rsid w:val="00FB6689"/>
    <w:rsid w:val="00FD4422"/>
    <w:rsid w:val="00FD4A8D"/>
    <w:rsid w:val="00FE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CF4EB"/>
  <w15:chartTrackingRefBased/>
  <w15:docId w15:val="{E0B4C14E-F776-41E3-859A-61B5DD6B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10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90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4D3D43"/>
  </w:style>
  <w:style w:type="paragraph" w:styleId="ListParagraph">
    <w:name w:val="List Paragraph"/>
    <w:basedOn w:val="Normal"/>
    <w:uiPriority w:val="34"/>
    <w:qFormat/>
    <w:rsid w:val="006F40DE"/>
    <w:pPr>
      <w:ind w:left="720"/>
      <w:contextualSpacing/>
    </w:pPr>
  </w:style>
  <w:style w:type="character" w:customStyle="1" w:styleId="fs4">
    <w:name w:val="fs4"/>
    <w:basedOn w:val="DefaultParagraphFont"/>
    <w:rsid w:val="008202F2"/>
  </w:style>
  <w:style w:type="character" w:customStyle="1" w:styleId="ls3b">
    <w:name w:val="ls3b"/>
    <w:basedOn w:val="DefaultParagraphFont"/>
    <w:rsid w:val="002B336D"/>
  </w:style>
  <w:style w:type="character" w:styleId="Hyperlink">
    <w:name w:val="Hyperlink"/>
    <w:basedOn w:val="DefaultParagraphFont"/>
    <w:uiPriority w:val="99"/>
    <w:unhideWhenUsed/>
    <w:rsid w:val="002B336D"/>
    <w:rPr>
      <w:color w:val="0000FF"/>
      <w:u w:val="single"/>
    </w:rPr>
  </w:style>
  <w:style w:type="character" w:customStyle="1" w:styleId="a">
    <w:name w:val="_"/>
    <w:basedOn w:val="DefaultParagraphFont"/>
    <w:rsid w:val="002B336D"/>
  </w:style>
  <w:style w:type="character" w:customStyle="1" w:styleId="fs2">
    <w:name w:val="fs2"/>
    <w:basedOn w:val="DefaultParagraphFont"/>
    <w:rsid w:val="002B336D"/>
  </w:style>
  <w:style w:type="character" w:customStyle="1" w:styleId="ls2">
    <w:name w:val="ls2"/>
    <w:basedOn w:val="DefaultParagraphFont"/>
    <w:rsid w:val="002B336D"/>
  </w:style>
  <w:style w:type="character" w:customStyle="1" w:styleId="ls7">
    <w:name w:val="ls7"/>
    <w:basedOn w:val="DefaultParagraphFont"/>
    <w:rsid w:val="002B336D"/>
  </w:style>
  <w:style w:type="character" w:customStyle="1" w:styleId="ff3">
    <w:name w:val="ff3"/>
    <w:basedOn w:val="DefaultParagraphFont"/>
    <w:rsid w:val="002B336D"/>
  </w:style>
  <w:style w:type="character" w:customStyle="1" w:styleId="fc5">
    <w:name w:val="fc5"/>
    <w:basedOn w:val="DefaultParagraphFont"/>
    <w:rsid w:val="001021B0"/>
  </w:style>
  <w:style w:type="character" w:customStyle="1" w:styleId="fc1">
    <w:name w:val="fc1"/>
    <w:basedOn w:val="DefaultParagraphFont"/>
    <w:rsid w:val="001021B0"/>
  </w:style>
  <w:style w:type="character" w:customStyle="1" w:styleId="ffa">
    <w:name w:val="ffa"/>
    <w:basedOn w:val="DefaultParagraphFont"/>
    <w:rsid w:val="000C1D64"/>
  </w:style>
  <w:style w:type="character" w:customStyle="1" w:styleId="ff9">
    <w:name w:val="ff9"/>
    <w:basedOn w:val="DefaultParagraphFont"/>
    <w:rsid w:val="005B3D71"/>
  </w:style>
  <w:style w:type="character" w:customStyle="1" w:styleId="ls8">
    <w:name w:val="ls8"/>
    <w:basedOn w:val="DefaultParagraphFont"/>
    <w:rsid w:val="005B3D71"/>
  </w:style>
  <w:style w:type="character" w:customStyle="1" w:styleId="ls9">
    <w:name w:val="ls9"/>
    <w:basedOn w:val="DefaultParagraphFont"/>
    <w:rsid w:val="005B3D71"/>
  </w:style>
  <w:style w:type="character" w:customStyle="1" w:styleId="fs8">
    <w:name w:val="fs8"/>
    <w:basedOn w:val="DefaultParagraphFont"/>
    <w:rsid w:val="005B3D71"/>
  </w:style>
  <w:style w:type="character" w:customStyle="1" w:styleId="ff2">
    <w:name w:val="ff2"/>
    <w:basedOn w:val="DefaultParagraphFont"/>
    <w:rsid w:val="005B3D71"/>
  </w:style>
  <w:style w:type="character" w:customStyle="1" w:styleId="ls6">
    <w:name w:val="ls6"/>
    <w:basedOn w:val="DefaultParagraphFont"/>
    <w:rsid w:val="00687E5C"/>
  </w:style>
  <w:style w:type="character" w:customStyle="1" w:styleId="Heading1Char">
    <w:name w:val="Heading 1 Char"/>
    <w:basedOn w:val="DefaultParagraphFont"/>
    <w:link w:val="Heading1"/>
    <w:uiPriority w:val="9"/>
    <w:rsid w:val="005D1028"/>
    <w:rPr>
      <w:rFonts w:ascii="Times New Roman" w:eastAsia="Times New Roman" w:hAnsi="Times New Roman" w:cs="Times New Roman"/>
      <w:b/>
      <w:bCs/>
      <w:kern w:val="36"/>
      <w:sz w:val="48"/>
      <w:szCs w:val="48"/>
    </w:rPr>
  </w:style>
  <w:style w:type="character" w:customStyle="1" w:styleId="doi">
    <w:name w:val="doi"/>
    <w:basedOn w:val="DefaultParagraphFont"/>
    <w:rsid w:val="005D1028"/>
  </w:style>
  <w:style w:type="character" w:customStyle="1" w:styleId="element-citation">
    <w:name w:val="element-citation"/>
    <w:basedOn w:val="DefaultParagraphFont"/>
    <w:rsid w:val="009C659F"/>
  </w:style>
  <w:style w:type="character" w:customStyle="1" w:styleId="ref-journal">
    <w:name w:val="ref-journal"/>
    <w:basedOn w:val="DefaultParagraphFont"/>
    <w:rsid w:val="009C659F"/>
  </w:style>
  <w:style w:type="character" w:styleId="Emphasis">
    <w:name w:val="Emphasis"/>
    <w:basedOn w:val="DefaultParagraphFont"/>
    <w:uiPriority w:val="20"/>
    <w:qFormat/>
    <w:rsid w:val="009C659F"/>
    <w:rPr>
      <w:i/>
      <w:iCs/>
    </w:rPr>
  </w:style>
  <w:style w:type="character" w:customStyle="1" w:styleId="ref-vol">
    <w:name w:val="ref-vol"/>
    <w:basedOn w:val="DefaultParagraphFont"/>
    <w:rsid w:val="009C659F"/>
  </w:style>
  <w:style w:type="character" w:customStyle="1" w:styleId="Heading3Char">
    <w:name w:val="Heading 3 Char"/>
    <w:basedOn w:val="DefaultParagraphFont"/>
    <w:link w:val="Heading3"/>
    <w:uiPriority w:val="9"/>
    <w:semiHidden/>
    <w:rsid w:val="00C908EF"/>
    <w:rPr>
      <w:rFonts w:asciiTheme="majorHAnsi" w:eastAsiaTheme="majorEastAsia" w:hAnsiTheme="majorHAnsi" w:cstheme="majorBidi"/>
      <w:color w:val="1F3763" w:themeColor="accent1" w:themeShade="7F"/>
      <w:sz w:val="24"/>
      <w:szCs w:val="24"/>
    </w:rPr>
  </w:style>
  <w:style w:type="character" w:customStyle="1" w:styleId="citation">
    <w:name w:val="citation"/>
    <w:basedOn w:val="DefaultParagraphFont"/>
    <w:rsid w:val="007E06AA"/>
  </w:style>
  <w:style w:type="character" w:customStyle="1" w:styleId="html-italic">
    <w:name w:val="html-italic"/>
    <w:basedOn w:val="DefaultParagraphFont"/>
    <w:rsid w:val="00A40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24450">
      <w:bodyDiv w:val="1"/>
      <w:marLeft w:val="0"/>
      <w:marRight w:val="0"/>
      <w:marTop w:val="0"/>
      <w:marBottom w:val="0"/>
      <w:divBdr>
        <w:top w:val="none" w:sz="0" w:space="0" w:color="auto"/>
        <w:left w:val="none" w:sz="0" w:space="0" w:color="auto"/>
        <w:bottom w:val="none" w:sz="0" w:space="0" w:color="auto"/>
        <w:right w:val="none" w:sz="0" w:space="0" w:color="auto"/>
      </w:divBdr>
    </w:div>
    <w:div w:id="185407420">
      <w:bodyDiv w:val="1"/>
      <w:marLeft w:val="0"/>
      <w:marRight w:val="0"/>
      <w:marTop w:val="0"/>
      <w:marBottom w:val="0"/>
      <w:divBdr>
        <w:top w:val="none" w:sz="0" w:space="0" w:color="auto"/>
        <w:left w:val="none" w:sz="0" w:space="0" w:color="auto"/>
        <w:bottom w:val="none" w:sz="0" w:space="0" w:color="auto"/>
        <w:right w:val="none" w:sz="0" w:space="0" w:color="auto"/>
      </w:divBdr>
    </w:div>
    <w:div w:id="193156012">
      <w:bodyDiv w:val="1"/>
      <w:marLeft w:val="0"/>
      <w:marRight w:val="0"/>
      <w:marTop w:val="0"/>
      <w:marBottom w:val="0"/>
      <w:divBdr>
        <w:top w:val="none" w:sz="0" w:space="0" w:color="auto"/>
        <w:left w:val="none" w:sz="0" w:space="0" w:color="auto"/>
        <w:bottom w:val="none" w:sz="0" w:space="0" w:color="auto"/>
        <w:right w:val="none" w:sz="0" w:space="0" w:color="auto"/>
      </w:divBdr>
    </w:div>
    <w:div w:id="445321131">
      <w:bodyDiv w:val="1"/>
      <w:marLeft w:val="0"/>
      <w:marRight w:val="0"/>
      <w:marTop w:val="0"/>
      <w:marBottom w:val="0"/>
      <w:divBdr>
        <w:top w:val="none" w:sz="0" w:space="0" w:color="auto"/>
        <w:left w:val="none" w:sz="0" w:space="0" w:color="auto"/>
        <w:bottom w:val="none" w:sz="0" w:space="0" w:color="auto"/>
        <w:right w:val="none" w:sz="0" w:space="0" w:color="auto"/>
      </w:divBdr>
    </w:div>
    <w:div w:id="483157325">
      <w:bodyDiv w:val="1"/>
      <w:marLeft w:val="0"/>
      <w:marRight w:val="0"/>
      <w:marTop w:val="0"/>
      <w:marBottom w:val="0"/>
      <w:divBdr>
        <w:top w:val="none" w:sz="0" w:space="0" w:color="auto"/>
        <w:left w:val="none" w:sz="0" w:space="0" w:color="auto"/>
        <w:bottom w:val="none" w:sz="0" w:space="0" w:color="auto"/>
        <w:right w:val="none" w:sz="0" w:space="0" w:color="auto"/>
      </w:divBdr>
    </w:div>
    <w:div w:id="639697837">
      <w:bodyDiv w:val="1"/>
      <w:marLeft w:val="0"/>
      <w:marRight w:val="0"/>
      <w:marTop w:val="0"/>
      <w:marBottom w:val="0"/>
      <w:divBdr>
        <w:top w:val="none" w:sz="0" w:space="0" w:color="auto"/>
        <w:left w:val="none" w:sz="0" w:space="0" w:color="auto"/>
        <w:bottom w:val="none" w:sz="0" w:space="0" w:color="auto"/>
        <w:right w:val="none" w:sz="0" w:space="0" w:color="auto"/>
      </w:divBdr>
    </w:div>
    <w:div w:id="728386885">
      <w:bodyDiv w:val="1"/>
      <w:marLeft w:val="0"/>
      <w:marRight w:val="0"/>
      <w:marTop w:val="0"/>
      <w:marBottom w:val="0"/>
      <w:divBdr>
        <w:top w:val="none" w:sz="0" w:space="0" w:color="auto"/>
        <w:left w:val="none" w:sz="0" w:space="0" w:color="auto"/>
        <w:bottom w:val="none" w:sz="0" w:space="0" w:color="auto"/>
        <w:right w:val="none" w:sz="0" w:space="0" w:color="auto"/>
      </w:divBdr>
    </w:div>
    <w:div w:id="890269597">
      <w:bodyDiv w:val="1"/>
      <w:marLeft w:val="0"/>
      <w:marRight w:val="0"/>
      <w:marTop w:val="0"/>
      <w:marBottom w:val="0"/>
      <w:divBdr>
        <w:top w:val="none" w:sz="0" w:space="0" w:color="auto"/>
        <w:left w:val="none" w:sz="0" w:space="0" w:color="auto"/>
        <w:bottom w:val="none" w:sz="0" w:space="0" w:color="auto"/>
        <w:right w:val="none" w:sz="0" w:space="0" w:color="auto"/>
      </w:divBdr>
    </w:div>
    <w:div w:id="956570622">
      <w:bodyDiv w:val="1"/>
      <w:marLeft w:val="0"/>
      <w:marRight w:val="0"/>
      <w:marTop w:val="0"/>
      <w:marBottom w:val="0"/>
      <w:divBdr>
        <w:top w:val="none" w:sz="0" w:space="0" w:color="auto"/>
        <w:left w:val="none" w:sz="0" w:space="0" w:color="auto"/>
        <w:bottom w:val="none" w:sz="0" w:space="0" w:color="auto"/>
        <w:right w:val="none" w:sz="0" w:space="0" w:color="auto"/>
      </w:divBdr>
    </w:div>
    <w:div w:id="1017465045">
      <w:bodyDiv w:val="1"/>
      <w:marLeft w:val="0"/>
      <w:marRight w:val="0"/>
      <w:marTop w:val="0"/>
      <w:marBottom w:val="0"/>
      <w:divBdr>
        <w:top w:val="none" w:sz="0" w:space="0" w:color="auto"/>
        <w:left w:val="none" w:sz="0" w:space="0" w:color="auto"/>
        <w:bottom w:val="none" w:sz="0" w:space="0" w:color="auto"/>
        <w:right w:val="none" w:sz="0" w:space="0" w:color="auto"/>
      </w:divBdr>
    </w:div>
    <w:div w:id="1099987668">
      <w:bodyDiv w:val="1"/>
      <w:marLeft w:val="0"/>
      <w:marRight w:val="0"/>
      <w:marTop w:val="0"/>
      <w:marBottom w:val="0"/>
      <w:divBdr>
        <w:top w:val="none" w:sz="0" w:space="0" w:color="auto"/>
        <w:left w:val="none" w:sz="0" w:space="0" w:color="auto"/>
        <w:bottom w:val="none" w:sz="0" w:space="0" w:color="auto"/>
        <w:right w:val="none" w:sz="0" w:space="0" w:color="auto"/>
      </w:divBdr>
    </w:div>
    <w:div w:id="1205750223">
      <w:bodyDiv w:val="1"/>
      <w:marLeft w:val="0"/>
      <w:marRight w:val="0"/>
      <w:marTop w:val="0"/>
      <w:marBottom w:val="0"/>
      <w:divBdr>
        <w:top w:val="none" w:sz="0" w:space="0" w:color="auto"/>
        <w:left w:val="none" w:sz="0" w:space="0" w:color="auto"/>
        <w:bottom w:val="none" w:sz="0" w:space="0" w:color="auto"/>
        <w:right w:val="none" w:sz="0" w:space="0" w:color="auto"/>
      </w:divBdr>
    </w:div>
    <w:div w:id="1335230676">
      <w:bodyDiv w:val="1"/>
      <w:marLeft w:val="0"/>
      <w:marRight w:val="0"/>
      <w:marTop w:val="0"/>
      <w:marBottom w:val="0"/>
      <w:divBdr>
        <w:top w:val="none" w:sz="0" w:space="0" w:color="auto"/>
        <w:left w:val="none" w:sz="0" w:space="0" w:color="auto"/>
        <w:bottom w:val="none" w:sz="0" w:space="0" w:color="auto"/>
        <w:right w:val="none" w:sz="0" w:space="0" w:color="auto"/>
      </w:divBdr>
    </w:div>
    <w:div w:id="1417902424">
      <w:bodyDiv w:val="1"/>
      <w:marLeft w:val="0"/>
      <w:marRight w:val="0"/>
      <w:marTop w:val="0"/>
      <w:marBottom w:val="0"/>
      <w:divBdr>
        <w:top w:val="none" w:sz="0" w:space="0" w:color="auto"/>
        <w:left w:val="none" w:sz="0" w:space="0" w:color="auto"/>
        <w:bottom w:val="none" w:sz="0" w:space="0" w:color="auto"/>
        <w:right w:val="none" w:sz="0" w:space="0" w:color="auto"/>
      </w:divBdr>
    </w:div>
    <w:div w:id="1440105629">
      <w:bodyDiv w:val="1"/>
      <w:marLeft w:val="0"/>
      <w:marRight w:val="0"/>
      <w:marTop w:val="0"/>
      <w:marBottom w:val="0"/>
      <w:divBdr>
        <w:top w:val="none" w:sz="0" w:space="0" w:color="auto"/>
        <w:left w:val="none" w:sz="0" w:space="0" w:color="auto"/>
        <w:bottom w:val="none" w:sz="0" w:space="0" w:color="auto"/>
        <w:right w:val="none" w:sz="0" w:space="0" w:color="auto"/>
      </w:divBdr>
    </w:div>
    <w:div w:id="1643080528">
      <w:bodyDiv w:val="1"/>
      <w:marLeft w:val="0"/>
      <w:marRight w:val="0"/>
      <w:marTop w:val="0"/>
      <w:marBottom w:val="0"/>
      <w:divBdr>
        <w:top w:val="none" w:sz="0" w:space="0" w:color="auto"/>
        <w:left w:val="none" w:sz="0" w:space="0" w:color="auto"/>
        <w:bottom w:val="none" w:sz="0" w:space="0" w:color="auto"/>
        <w:right w:val="none" w:sz="0" w:space="0" w:color="auto"/>
      </w:divBdr>
      <w:divsChild>
        <w:div w:id="460224329">
          <w:marLeft w:val="0"/>
          <w:marRight w:val="0"/>
          <w:marTop w:val="0"/>
          <w:marBottom w:val="0"/>
          <w:divBdr>
            <w:top w:val="none" w:sz="0" w:space="0" w:color="auto"/>
            <w:left w:val="none" w:sz="0" w:space="0" w:color="auto"/>
            <w:bottom w:val="none" w:sz="0" w:space="0" w:color="auto"/>
            <w:right w:val="none" w:sz="0" w:space="0" w:color="auto"/>
          </w:divBdr>
        </w:div>
        <w:div w:id="1141728085">
          <w:marLeft w:val="0"/>
          <w:marRight w:val="0"/>
          <w:marTop w:val="0"/>
          <w:marBottom w:val="0"/>
          <w:divBdr>
            <w:top w:val="none" w:sz="0" w:space="0" w:color="auto"/>
            <w:left w:val="none" w:sz="0" w:space="0" w:color="auto"/>
            <w:bottom w:val="none" w:sz="0" w:space="0" w:color="auto"/>
            <w:right w:val="none" w:sz="0" w:space="0" w:color="auto"/>
          </w:divBdr>
        </w:div>
      </w:divsChild>
    </w:div>
    <w:div w:id="1696342914">
      <w:bodyDiv w:val="1"/>
      <w:marLeft w:val="0"/>
      <w:marRight w:val="0"/>
      <w:marTop w:val="0"/>
      <w:marBottom w:val="0"/>
      <w:divBdr>
        <w:top w:val="none" w:sz="0" w:space="0" w:color="auto"/>
        <w:left w:val="none" w:sz="0" w:space="0" w:color="auto"/>
        <w:bottom w:val="none" w:sz="0" w:space="0" w:color="auto"/>
        <w:right w:val="none" w:sz="0" w:space="0" w:color="auto"/>
      </w:divBdr>
    </w:div>
    <w:div w:id="1744135044">
      <w:bodyDiv w:val="1"/>
      <w:marLeft w:val="0"/>
      <w:marRight w:val="0"/>
      <w:marTop w:val="0"/>
      <w:marBottom w:val="0"/>
      <w:divBdr>
        <w:top w:val="none" w:sz="0" w:space="0" w:color="auto"/>
        <w:left w:val="none" w:sz="0" w:space="0" w:color="auto"/>
        <w:bottom w:val="none" w:sz="0" w:space="0" w:color="auto"/>
        <w:right w:val="none" w:sz="0" w:space="0" w:color="auto"/>
      </w:divBdr>
    </w:div>
    <w:div w:id="207304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books/NBK268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ercehealthcare.com/healthcare/healthcare-miscommunication-cost-1-7b-and-nearly-2-000-lives" TargetMode="External"/><Relationship Id="rId5" Type="http://schemas.openxmlformats.org/officeDocument/2006/relationships/hyperlink" Target="http://dx.doi.org/10.5455/msm.2014.26.65-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5</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85</cp:revision>
  <dcterms:created xsi:type="dcterms:W3CDTF">2023-07-19T06:42:00Z</dcterms:created>
  <dcterms:modified xsi:type="dcterms:W3CDTF">2023-07-24T14:03:00Z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243543fd6545ed5aea55c77d646470bceb2af62bc7277534358efdf43f730039</vt:lpwstr>
  </property>
</Properties>
</file>