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77B1" w:rsidRPr="00D027FE" w:rsidRDefault="00B077B1" w:rsidP="00B077B1">
      <w:pPr>
        <w:spacing w:before="40" w:after="40" w:line="360" w:lineRule="auto"/>
        <w:jc w:val="both"/>
        <w:rPr>
          <w:rFonts w:ascii="Bookman Old Style" w:hAnsi="Bookman Old Style"/>
          <w:b/>
          <w:sz w:val="28"/>
          <w:szCs w:val="24"/>
        </w:rPr>
      </w:pPr>
      <w:r w:rsidRPr="00D027FE">
        <w:rPr>
          <w:rFonts w:ascii="Bookman Old Style" w:hAnsi="Bookman Old Style"/>
          <w:b/>
          <w:sz w:val="28"/>
          <w:szCs w:val="24"/>
        </w:rPr>
        <w:t>Comparison of Mechanical Performance on Cranial Implant from Computer Tomographic Data using Finite Element Simulation</w:t>
      </w:r>
    </w:p>
    <w:p w:rsidR="00B077B1" w:rsidRPr="00D027FE" w:rsidRDefault="003908C7" w:rsidP="00D027FE">
      <w:pPr>
        <w:spacing w:before="40" w:after="40" w:line="360" w:lineRule="auto"/>
        <w:jc w:val="center"/>
        <w:rPr>
          <w:rFonts w:ascii="Bookman Old Style" w:hAnsi="Bookman Old Style"/>
          <w:sz w:val="20"/>
          <w:szCs w:val="20"/>
        </w:rPr>
      </w:pPr>
      <w:r w:rsidRPr="00D027FE">
        <w:rPr>
          <w:rFonts w:ascii="Bookman Old Style" w:hAnsi="Bookman Old Style"/>
          <w:sz w:val="20"/>
          <w:szCs w:val="20"/>
          <w:vertAlign w:val="superscript"/>
        </w:rPr>
        <w:t>a</w:t>
      </w:r>
      <w:r>
        <w:rPr>
          <w:rFonts w:ascii="Bookman Old Style" w:hAnsi="Bookman Old Style"/>
          <w:sz w:val="20"/>
          <w:szCs w:val="20"/>
          <w:vertAlign w:val="superscript"/>
        </w:rPr>
        <w:t xml:space="preserve"> </w:t>
      </w:r>
      <w:r w:rsidR="00B077B1" w:rsidRPr="00D027FE">
        <w:rPr>
          <w:rFonts w:ascii="Bookman Old Style" w:hAnsi="Bookman Old Style"/>
          <w:sz w:val="20"/>
          <w:szCs w:val="20"/>
        </w:rPr>
        <w:t>Karthik Narayanan A</w:t>
      </w:r>
      <w:r>
        <w:rPr>
          <w:rFonts w:ascii="Bookman Old Style" w:hAnsi="Bookman Old Style"/>
          <w:sz w:val="20"/>
          <w:szCs w:val="20"/>
        </w:rPr>
        <w:t>,</w:t>
      </w:r>
      <w:r w:rsidR="00B077B1" w:rsidRPr="00D027FE">
        <w:rPr>
          <w:rFonts w:ascii="Bookman Old Style" w:hAnsi="Bookman Old Style"/>
          <w:sz w:val="20"/>
          <w:szCs w:val="20"/>
        </w:rPr>
        <w:t xml:space="preserve"> </w:t>
      </w:r>
      <w:r>
        <w:rPr>
          <w:rFonts w:ascii="Bookman Old Style" w:hAnsi="Bookman Old Style"/>
          <w:sz w:val="20"/>
          <w:szCs w:val="20"/>
          <w:vertAlign w:val="superscript"/>
        </w:rPr>
        <w:t xml:space="preserve">b* </w:t>
      </w:r>
      <w:r w:rsidR="00B077B1" w:rsidRPr="00D027FE">
        <w:rPr>
          <w:rFonts w:ascii="Bookman Old Style" w:hAnsi="Bookman Old Style"/>
          <w:sz w:val="20"/>
          <w:szCs w:val="20"/>
        </w:rPr>
        <w:t>Mugendiran V</w:t>
      </w:r>
    </w:p>
    <w:p w:rsidR="00C856C5" w:rsidRPr="00D027FE" w:rsidRDefault="00C856C5" w:rsidP="00C856C5">
      <w:pPr>
        <w:spacing w:before="40" w:after="40" w:line="360" w:lineRule="auto"/>
        <w:jc w:val="center"/>
        <w:rPr>
          <w:rFonts w:ascii="Bookman Old Style" w:hAnsi="Bookman Old Style"/>
          <w:sz w:val="20"/>
          <w:szCs w:val="20"/>
        </w:rPr>
      </w:pPr>
      <w:r w:rsidRPr="00D027FE">
        <w:rPr>
          <w:rFonts w:ascii="Bookman Old Style" w:hAnsi="Bookman Old Style"/>
          <w:sz w:val="20"/>
          <w:szCs w:val="20"/>
          <w:vertAlign w:val="superscript"/>
        </w:rPr>
        <w:t>a</w:t>
      </w:r>
      <w:r>
        <w:rPr>
          <w:rFonts w:ascii="Bookman Old Style" w:hAnsi="Bookman Old Style"/>
          <w:sz w:val="20"/>
          <w:szCs w:val="20"/>
          <w:vertAlign w:val="superscript"/>
        </w:rPr>
        <w:t xml:space="preserve"> </w:t>
      </w:r>
      <w:r>
        <w:rPr>
          <w:rFonts w:ascii="Bookman Old Style" w:hAnsi="Bookman Old Style"/>
          <w:sz w:val="20"/>
          <w:szCs w:val="20"/>
        </w:rPr>
        <w:t xml:space="preserve">Department of Rubber and Plastics Technology, </w:t>
      </w:r>
      <w:r w:rsidRPr="00D027FE">
        <w:rPr>
          <w:rFonts w:ascii="Bookman Old Style" w:hAnsi="Bookman Old Style"/>
          <w:sz w:val="20"/>
          <w:szCs w:val="20"/>
        </w:rPr>
        <w:t>MIT Campus, Anna University</w:t>
      </w:r>
      <w:r>
        <w:rPr>
          <w:rFonts w:ascii="Bookman Old Style" w:hAnsi="Bookman Old Style"/>
          <w:sz w:val="20"/>
          <w:szCs w:val="20"/>
        </w:rPr>
        <w:t>, Chennai – 600044, Tamilnadu, India</w:t>
      </w:r>
    </w:p>
    <w:p w:rsidR="00B077B1" w:rsidRDefault="00C856C5" w:rsidP="00D027FE">
      <w:pPr>
        <w:spacing w:before="40" w:after="40" w:line="360" w:lineRule="auto"/>
        <w:jc w:val="center"/>
        <w:rPr>
          <w:rFonts w:ascii="Bookman Old Style" w:hAnsi="Bookman Old Style"/>
          <w:sz w:val="20"/>
          <w:szCs w:val="20"/>
        </w:rPr>
      </w:pPr>
      <w:r>
        <w:rPr>
          <w:rFonts w:ascii="Bookman Old Style" w:hAnsi="Bookman Old Style"/>
          <w:sz w:val="20"/>
          <w:szCs w:val="20"/>
        </w:rPr>
        <w:t xml:space="preserve"> </w:t>
      </w:r>
      <w:r>
        <w:rPr>
          <w:rFonts w:ascii="Bookman Old Style" w:hAnsi="Bookman Old Style"/>
          <w:sz w:val="20"/>
          <w:szCs w:val="20"/>
          <w:vertAlign w:val="superscript"/>
        </w:rPr>
        <w:t xml:space="preserve">b </w:t>
      </w:r>
      <w:r w:rsidR="00D027FE" w:rsidRPr="00D027FE">
        <w:rPr>
          <w:rFonts w:ascii="Bookman Old Style" w:hAnsi="Bookman Old Style"/>
          <w:sz w:val="20"/>
          <w:szCs w:val="20"/>
        </w:rPr>
        <w:t>Department of Production Technology, MIT Campus, Anna University</w:t>
      </w:r>
      <w:r>
        <w:rPr>
          <w:rFonts w:ascii="Bookman Old Style" w:hAnsi="Bookman Old Style"/>
          <w:sz w:val="20"/>
          <w:szCs w:val="20"/>
        </w:rPr>
        <w:t>, Chennai – 600044, Tamilnadu, India</w:t>
      </w:r>
    </w:p>
    <w:p w:rsidR="003908C7" w:rsidRDefault="003908C7" w:rsidP="003908C7">
      <w:pPr>
        <w:spacing w:before="40" w:after="40" w:line="360" w:lineRule="auto"/>
        <w:rPr>
          <w:rFonts w:ascii="Bookman Old Style" w:hAnsi="Bookman Old Style"/>
          <w:sz w:val="20"/>
          <w:szCs w:val="20"/>
        </w:rPr>
      </w:pPr>
      <w:r>
        <w:rPr>
          <w:rFonts w:ascii="Bookman Old Style" w:hAnsi="Bookman Old Style"/>
          <w:sz w:val="20"/>
          <w:szCs w:val="20"/>
        </w:rPr>
        <w:t xml:space="preserve">*Corresponding author: </w:t>
      </w:r>
      <w:hyperlink r:id="rId8" w:history="1">
        <w:r w:rsidR="0076142B" w:rsidRPr="006B0E1D">
          <w:rPr>
            <w:rStyle w:val="Hyperlink"/>
            <w:rFonts w:ascii="Bookman Old Style" w:hAnsi="Bookman Old Style"/>
            <w:sz w:val="20"/>
            <w:szCs w:val="20"/>
          </w:rPr>
          <w:t>mugendiran.v@mitindia.edu</w:t>
        </w:r>
      </w:hyperlink>
    </w:p>
    <w:p w:rsidR="003908C7" w:rsidRPr="003908C7" w:rsidRDefault="003908C7" w:rsidP="003908C7">
      <w:pPr>
        <w:spacing w:before="40" w:after="40" w:line="360" w:lineRule="auto"/>
        <w:rPr>
          <w:rStyle w:val="Hyperlink"/>
        </w:rPr>
      </w:pPr>
      <w:r>
        <w:rPr>
          <w:rFonts w:ascii="Bookman Old Style" w:hAnsi="Bookman Old Style"/>
          <w:sz w:val="20"/>
          <w:szCs w:val="20"/>
        </w:rPr>
        <w:t xml:space="preserve">Orchid Id: </w:t>
      </w:r>
      <w:hyperlink r:id="rId9" w:tgtFrame="_blank" w:history="1">
        <w:r w:rsidRPr="003908C7">
          <w:rPr>
            <w:rStyle w:val="Hyperlink"/>
            <w:rFonts w:ascii="Bookman Old Style" w:hAnsi="Bookman Old Style"/>
            <w:sz w:val="20"/>
            <w:szCs w:val="20"/>
          </w:rPr>
          <w:t>0000-0002-2436-1236</w:t>
        </w:r>
      </w:hyperlink>
      <w:r w:rsidRPr="003908C7">
        <w:rPr>
          <w:rStyle w:val="Hyperlink"/>
          <w:rFonts w:ascii="Bookman Old Style" w:hAnsi="Bookman Old Style"/>
          <w:sz w:val="20"/>
          <w:szCs w:val="20"/>
        </w:rPr>
        <w:t xml:space="preserve"> </w:t>
      </w:r>
    </w:p>
    <w:p w:rsidR="003908C7" w:rsidRPr="00D027FE" w:rsidRDefault="003908C7" w:rsidP="00D027FE">
      <w:pPr>
        <w:spacing w:before="40" w:after="40" w:line="360" w:lineRule="auto"/>
        <w:jc w:val="center"/>
        <w:rPr>
          <w:rFonts w:ascii="Bookman Old Style" w:hAnsi="Bookman Old Style"/>
          <w:sz w:val="20"/>
          <w:szCs w:val="20"/>
        </w:rPr>
      </w:pPr>
      <w:bookmarkStart w:id="0" w:name="_GoBack"/>
      <w:bookmarkEnd w:id="0"/>
    </w:p>
    <w:p w:rsidR="00154647" w:rsidRPr="00D027FE" w:rsidRDefault="00806D39" w:rsidP="00B077B1">
      <w:pPr>
        <w:spacing w:before="40" w:after="40" w:line="360" w:lineRule="auto"/>
        <w:rPr>
          <w:rFonts w:ascii="Bookman Old Style" w:hAnsi="Bookman Old Style"/>
          <w:b/>
          <w:sz w:val="24"/>
          <w:szCs w:val="24"/>
        </w:rPr>
      </w:pPr>
      <w:r w:rsidRPr="00D027FE">
        <w:rPr>
          <w:rFonts w:ascii="Bookman Old Style" w:hAnsi="Bookman Old Style"/>
          <w:b/>
          <w:sz w:val="24"/>
          <w:szCs w:val="24"/>
        </w:rPr>
        <w:t>ABSTRACT</w:t>
      </w:r>
    </w:p>
    <w:p w:rsidR="00872C0D" w:rsidRPr="00D027FE" w:rsidRDefault="00463FC2" w:rsidP="00B077B1">
      <w:pPr>
        <w:spacing w:before="40" w:after="40" w:line="360" w:lineRule="auto"/>
        <w:jc w:val="both"/>
        <w:rPr>
          <w:rFonts w:ascii="Bookman Old Style" w:hAnsi="Bookman Old Style"/>
          <w:sz w:val="24"/>
          <w:szCs w:val="24"/>
        </w:rPr>
      </w:pPr>
      <w:r w:rsidRPr="00D027FE">
        <w:rPr>
          <w:rFonts w:ascii="Bookman Old Style" w:hAnsi="Bookman Old Style"/>
          <w:sz w:val="24"/>
          <w:szCs w:val="24"/>
        </w:rPr>
        <w:tab/>
      </w:r>
      <w:r w:rsidR="00872C0D" w:rsidRPr="00D027FE">
        <w:rPr>
          <w:rFonts w:ascii="Bookman Old Style" w:hAnsi="Bookman Old Style"/>
          <w:sz w:val="24"/>
          <w:szCs w:val="24"/>
        </w:rPr>
        <w:t xml:space="preserve">Design and fabrication of patient’s specific cranial implant plays a vital role in cranioplasty for better surgical planning, to restore intracranial structure and appearance of the patient. In the </w:t>
      </w:r>
      <w:r w:rsidR="00D43463">
        <w:rPr>
          <w:rFonts w:ascii="Bookman Old Style" w:hAnsi="Bookman Old Style"/>
          <w:sz w:val="24"/>
          <w:szCs w:val="24"/>
        </w:rPr>
        <w:t>last</w:t>
      </w:r>
      <w:r w:rsidR="00872C0D" w:rsidRPr="00D027FE">
        <w:rPr>
          <w:rFonts w:ascii="Bookman Old Style" w:hAnsi="Bookman Old Style"/>
          <w:sz w:val="24"/>
          <w:szCs w:val="24"/>
        </w:rPr>
        <w:t xml:space="preserve"> few </w:t>
      </w:r>
      <w:r w:rsidR="00234EC9">
        <w:rPr>
          <w:rFonts w:ascii="Bookman Old Style" w:hAnsi="Bookman Old Style"/>
          <w:sz w:val="24"/>
          <w:szCs w:val="24"/>
        </w:rPr>
        <w:t>years</w:t>
      </w:r>
      <w:r w:rsidR="00872C0D" w:rsidRPr="00D027FE">
        <w:rPr>
          <w:rFonts w:ascii="Bookman Old Style" w:hAnsi="Bookman Old Style"/>
          <w:sz w:val="24"/>
          <w:szCs w:val="24"/>
        </w:rPr>
        <w:t>, eve</w:t>
      </w:r>
      <w:r w:rsidR="00D43463">
        <w:rPr>
          <w:rFonts w:ascii="Bookman Old Style" w:hAnsi="Bookman Old Style"/>
          <w:sz w:val="24"/>
          <w:szCs w:val="24"/>
        </w:rPr>
        <w:t xml:space="preserve">n though many research </w:t>
      </w:r>
      <w:r w:rsidR="00234EC9">
        <w:rPr>
          <w:rFonts w:ascii="Bookman Old Style" w:hAnsi="Bookman Old Style"/>
          <w:sz w:val="24"/>
          <w:szCs w:val="24"/>
        </w:rPr>
        <w:t xml:space="preserve">have </w:t>
      </w:r>
      <w:r w:rsidR="00D43463">
        <w:rPr>
          <w:rFonts w:ascii="Bookman Old Style" w:hAnsi="Bookman Old Style"/>
          <w:sz w:val="24"/>
          <w:szCs w:val="24"/>
        </w:rPr>
        <w:t>discussed</w:t>
      </w:r>
      <w:r w:rsidR="00872C0D" w:rsidRPr="00D027FE">
        <w:rPr>
          <w:rFonts w:ascii="Bookman Old Style" w:hAnsi="Bookman Old Style"/>
          <w:sz w:val="24"/>
          <w:szCs w:val="24"/>
        </w:rPr>
        <w:t xml:space="preserve"> in developing bio implant materials for cranioplasty, surgeons are still </w:t>
      </w:r>
      <w:r w:rsidR="00234EC9">
        <w:rPr>
          <w:rFonts w:ascii="Bookman Old Style" w:hAnsi="Bookman Old Style"/>
          <w:sz w:val="24"/>
          <w:szCs w:val="24"/>
        </w:rPr>
        <w:t>facing</w:t>
      </w:r>
      <w:r w:rsidR="00D43463">
        <w:rPr>
          <w:rFonts w:ascii="Bookman Old Style" w:hAnsi="Bookman Old Style"/>
          <w:sz w:val="24"/>
          <w:szCs w:val="24"/>
        </w:rPr>
        <w:t xml:space="preserve"> </w:t>
      </w:r>
      <w:r w:rsidR="00872C0D" w:rsidRPr="00D027FE">
        <w:rPr>
          <w:rFonts w:ascii="Bookman Old Style" w:hAnsi="Bookman Old Style"/>
          <w:sz w:val="24"/>
          <w:szCs w:val="24"/>
        </w:rPr>
        <w:t xml:space="preserve">challenges in </w:t>
      </w:r>
      <w:r w:rsidR="00234EC9">
        <w:rPr>
          <w:rFonts w:ascii="Bookman Old Style" w:hAnsi="Bookman Old Style"/>
          <w:sz w:val="24"/>
          <w:szCs w:val="24"/>
        </w:rPr>
        <w:t>developing</w:t>
      </w:r>
      <w:r w:rsidR="00872C0D" w:rsidRPr="00D027FE">
        <w:rPr>
          <w:rFonts w:ascii="Bookman Old Style" w:hAnsi="Bookman Old Style"/>
          <w:sz w:val="24"/>
          <w:szCs w:val="24"/>
        </w:rPr>
        <w:t xml:space="preserve"> optimal design for safe and more </w:t>
      </w:r>
      <w:r w:rsidR="00D43463">
        <w:rPr>
          <w:rFonts w:ascii="Bookman Old Style" w:hAnsi="Bookman Old Style"/>
          <w:sz w:val="24"/>
          <w:szCs w:val="24"/>
        </w:rPr>
        <w:t>accurate</w:t>
      </w:r>
      <w:r w:rsidR="00872C0D" w:rsidRPr="00D027FE">
        <w:rPr>
          <w:rFonts w:ascii="Bookman Old Style" w:hAnsi="Bookman Old Style"/>
          <w:sz w:val="24"/>
          <w:szCs w:val="24"/>
        </w:rPr>
        <w:t xml:space="preserve"> reconstruction of cranial implant. In this work, the voxel data based DICOM images of the patient skull is converted into triangle data based STL file. The </w:t>
      </w:r>
      <w:r w:rsidR="00D43463">
        <w:rPr>
          <w:rFonts w:ascii="Bookman Old Style" w:hAnsi="Bookman Old Style"/>
          <w:sz w:val="24"/>
          <w:szCs w:val="24"/>
        </w:rPr>
        <w:t xml:space="preserve">damaged </w:t>
      </w:r>
      <w:r w:rsidR="00872C0D" w:rsidRPr="00D027FE">
        <w:rPr>
          <w:rFonts w:ascii="Bookman Old Style" w:hAnsi="Bookman Old Style"/>
          <w:sz w:val="24"/>
          <w:szCs w:val="24"/>
        </w:rPr>
        <w:t xml:space="preserve">temporal portion of the skull is reconstructed into a 3D patient specific cranial implant using available commercial software. Finite element study has been carried out on the reconstructed CAD file to analyze the mechanical performance of cranial implant with different bio - implant materials (Poly Ether Ether Ketone (PEEK), Poly Methyl Metha Acrylate (PMMA) and Titanium alloy (Ti6Al4V)) and external deformity by two fixture conditions (8 and 10 fixation points). The results show that Ti6Al4V has less deformation and PEEK exhibit lesser equivalent stress under 15 mm Hg of intracranial pressure when compared to other selected bio - materials. This study </w:t>
      </w:r>
      <w:r w:rsidR="00234EC9">
        <w:rPr>
          <w:rFonts w:ascii="Bookman Old Style" w:hAnsi="Bookman Old Style"/>
          <w:sz w:val="24"/>
          <w:szCs w:val="24"/>
        </w:rPr>
        <w:t>may help</w:t>
      </w:r>
      <w:r w:rsidR="00872C0D" w:rsidRPr="00D027FE">
        <w:rPr>
          <w:rFonts w:ascii="Bookman Old Style" w:hAnsi="Bookman Old Style"/>
          <w:sz w:val="24"/>
          <w:szCs w:val="24"/>
        </w:rPr>
        <w:t xml:space="preserve"> the surgeon with a </w:t>
      </w:r>
      <w:r w:rsidR="00234EC9">
        <w:rPr>
          <w:rFonts w:ascii="Bookman Old Style" w:hAnsi="Bookman Old Style"/>
          <w:sz w:val="24"/>
          <w:szCs w:val="24"/>
        </w:rPr>
        <w:t xml:space="preserve">better evaluation of </w:t>
      </w:r>
      <w:r w:rsidR="00872C0D" w:rsidRPr="00D027FE">
        <w:rPr>
          <w:rFonts w:ascii="Bookman Old Style" w:hAnsi="Bookman Old Style"/>
          <w:sz w:val="24"/>
          <w:szCs w:val="24"/>
        </w:rPr>
        <w:t>pre-surgical implant materials and fixation points depending on the situation. </w:t>
      </w:r>
    </w:p>
    <w:p w:rsidR="00BA1930" w:rsidRPr="00D027FE" w:rsidRDefault="00BA1930" w:rsidP="00B077B1">
      <w:pPr>
        <w:spacing w:before="40" w:after="40" w:line="360" w:lineRule="auto"/>
        <w:jc w:val="both"/>
        <w:rPr>
          <w:rFonts w:ascii="Bookman Old Style" w:hAnsi="Bookman Old Style"/>
          <w:i/>
          <w:sz w:val="24"/>
          <w:szCs w:val="24"/>
        </w:rPr>
      </w:pPr>
      <w:r w:rsidRPr="00D027FE">
        <w:rPr>
          <w:rFonts w:ascii="Bookman Old Style" w:hAnsi="Bookman Old Style"/>
          <w:i/>
          <w:sz w:val="24"/>
          <w:szCs w:val="24"/>
        </w:rPr>
        <w:t>Keywords: Cranial implant, Biomaterials, Image Segmentation, Finite Element Analysis.</w:t>
      </w:r>
    </w:p>
    <w:p w:rsidR="00806D39" w:rsidRPr="00D027FE" w:rsidRDefault="00BA1930" w:rsidP="00B077B1">
      <w:pPr>
        <w:spacing w:before="40" w:after="40" w:line="360" w:lineRule="auto"/>
        <w:jc w:val="both"/>
        <w:rPr>
          <w:rFonts w:ascii="Bookman Old Style" w:hAnsi="Bookman Old Style"/>
          <w:b/>
          <w:sz w:val="24"/>
          <w:szCs w:val="24"/>
        </w:rPr>
      </w:pPr>
      <w:r w:rsidRPr="00D027FE">
        <w:rPr>
          <w:rFonts w:ascii="Bookman Old Style" w:hAnsi="Bookman Old Style"/>
          <w:b/>
          <w:sz w:val="24"/>
          <w:szCs w:val="24"/>
        </w:rPr>
        <w:lastRenderedPageBreak/>
        <w:t xml:space="preserve">1.0 </w:t>
      </w:r>
      <w:r w:rsidR="00806D39" w:rsidRPr="00D027FE">
        <w:rPr>
          <w:rFonts w:ascii="Bookman Old Style" w:hAnsi="Bookman Old Style"/>
          <w:b/>
          <w:sz w:val="24"/>
          <w:szCs w:val="24"/>
        </w:rPr>
        <w:t>INTRODUCTION</w:t>
      </w:r>
    </w:p>
    <w:p w:rsidR="00CE4ACA" w:rsidRPr="00D027FE" w:rsidRDefault="00806D39" w:rsidP="00B077B1">
      <w:pPr>
        <w:spacing w:before="40" w:after="40" w:line="360" w:lineRule="auto"/>
        <w:jc w:val="both"/>
        <w:rPr>
          <w:rFonts w:ascii="Bookman Old Style" w:hAnsi="Bookman Old Style"/>
          <w:sz w:val="24"/>
          <w:szCs w:val="24"/>
        </w:rPr>
      </w:pPr>
      <w:r w:rsidRPr="00D027FE">
        <w:rPr>
          <w:rFonts w:ascii="Bookman Old Style" w:hAnsi="Bookman Old Style"/>
          <w:b/>
          <w:sz w:val="24"/>
          <w:szCs w:val="24"/>
        </w:rPr>
        <w:tab/>
      </w:r>
      <w:r w:rsidRPr="00D027FE">
        <w:rPr>
          <w:rFonts w:ascii="Bookman Old Style" w:hAnsi="Bookman Old Style"/>
          <w:sz w:val="24"/>
          <w:szCs w:val="24"/>
        </w:rPr>
        <w:t xml:space="preserve">Traumatic skull </w:t>
      </w:r>
      <w:r w:rsidR="006A5BEE" w:rsidRPr="00D027FE">
        <w:rPr>
          <w:rFonts w:ascii="Bookman Old Style" w:hAnsi="Bookman Old Style"/>
          <w:sz w:val="24"/>
          <w:szCs w:val="24"/>
        </w:rPr>
        <w:t>injury caused</w:t>
      </w:r>
      <w:r w:rsidRPr="00D027FE">
        <w:rPr>
          <w:rFonts w:ascii="Bookman Old Style" w:hAnsi="Bookman Old Style"/>
          <w:sz w:val="24"/>
          <w:szCs w:val="24"/>
        </w:rPr>
        <w:t xml:space="preserve"> by accident, bone destruction or brain tumor results in functional and appearance deficiency. Cranioplasty is reconstructive surgical process by which defect part on the skull is repaired by specific cranial implant</w:t>
      </w:r>
      <w:r w:rsidR="004B4A03">
        <w:rPr>
          <w:rFonts w:ascii="Bookman Old Style" w:hAnsi="Bookman Old Style"/>
          <w:sz w:val="24"/>
          <w:szCs w:val="24"/>
        </w:rPr>
        <w:t xml:space="preserve"> [1-3]</w:t>
      </w:r>
      <w:r w:rsidRPr="00D027FE">
        <w:rPr>
          <w:rFonts w:ascii="Bookman Old Style" w:hAnsi="Bookman Old Style"/>
          <w:sz w:val="24"/>
          <w:szCs w:val="24"/>
        </w:rPr>
        <w:t>. Cranial implant is medical device that aims to restore the damaged and missing part on the skull</w:t>
      </w:r>
      <w:r w:rsidR="00DC5F70">
        <w:rPr>
          <w:rFonts w:ascii="Bookman Old Style" w:hAnsi="Bookman Old Style"/>
          <w:sz w:val="24"/>
          <w:szCs w:val="24"/>
        </w:rPr>
        <w:t xml:space="preserve"> [4]</w:t>
      </w:r>
      <w:r w:rsidRPr="00D027FE">
        <w:rPr>
          <w:rFonts w:ascii="Bookman Old Style" w:hAnsi="Bookman Old Style"/>
          <w:sz w:val="24"/>
          <w:szCs w:val="24"/>
        </w:rPr>
        <w:t>. In the seven</w:t>
      </w:r>
      <w:r w:rsidR="00B845C3" w:rsidRPr="00D027FE">
        <w:rPr>
          <w:rFonts w:ascii="Bookman Old Style" w:hAnsi="Bookman Old Style"/>
          <w:sz w:val="24"/>
          <w:szCs w:val="24"/>
        </w:rPr>
        <w:t xml:space="preserve">teenth century, </w:t>
      </w:r>
      <w:r w:rsidR="0045210A" w:rsidRPr="00D027FE">
        <w:rPr>
          <w:rFonts w:ascii="Bookman Old Style" w:hAnsi="Bookman Old Style"/>
          <w:sz w:val="24"/>
          <w:szCs w:val="24"/>
        </w:rPr>
        <w:t>the first true and successful bone graft, which was performed with bone from a dead dog cranium [1]</w:t>
      </w:r>
      <w:r w:rsidR="00CE4ACA" w:rsidRPr="00D027FE">
        <w:rPr>
          <w:rFonts w:ascii="Bookman Old Style" w:hAnsi="Bookman Old Style"/>
          <w:sz w:val="24"/>
          <w:szCs w:val="24"/>
        </w:rPr>
        <w:t xml:space="preserve">. </w:t>
      </w:r>
      <w:r w:rsidR="00B845C3" w:rsidRPr="00D027FE">
        <w:rPr>
          <w:rFonts w:ascii="Bookman Old Style" w:hAnsi="Bookman Old Style"/>
          <w:sz w:val="24"/>
          <w:szCs w:val="24"/>
        </w:rPr>
        <w:t>Allograft</w:t>
      </w:r>
      <w:r w:rsidR="00CE4ACA" w:rsidRPr="00D027FE">
        <w:rPr>
          <w:rFonts w:ascii="Bookman Old Style" w:hAnsi="Bookman Old Style"/>
          <w:sz w:val="24"/>
          <w:szCs w:val="24"/>
        </w:rPr>
        <w:t xml:space="preserve"> bone transplantation is the best way of cranioplasty but it has some complications</w:t>
      </w:r>
      <w:r w:rsidR="00426588" w:rsidRPr="00D027FE">
        <w:rPr>
          <w:rFonts w:ascii="Bookman Old Style" w:hAnsi="Bookman Old Style"/>
          <w:sz w:val="24"/>
          <w:szCs w:val="24"/>
        </w:rPr>
        <w:t>,</w:t>
      </w:r>
      <w:r w:rsidR="00CE4ACA" w:rsidRPr="00D027FE">
        <w:rPr>
          <w:rFonts w:ascii="Bookman Old Style" w:hAnsi="Bookman Old Style"/>
          <w:sz w:val="24"/>
          <w:szCs w:val="24"/>
        </w:rPr>
        <w:t xml:space="preserve"> availability of donor, infections and layer complex defect</w:t>
      </w:r>
      <w:r w:rsidR="004B4A03">
        <w:rPr>
          <w:rFonts w:ascii="Bookman Old Style" w:hAnsi="Bookman Old Style"/>
          <w:sz w:val="24"/>
          <w:szCs w:val="24"/>
        </w:rPr>
        <w:t xml:space="preserve"> [1-2</w:t>
      </w:r>
      <w:r w:rsidR="00DC5F70">
        <w:rPr>
          <w:rFonts w:ascii="Bookman Old Style" w:hAnsi="Bookman Old Style"/>
          <w:sz w:val="24"/>
          <w:szCs w:val="24"/>
        </w:rPr>
        <w:t>, 5</w:t>
      </w:r>
      <w:r w:rsidR="004B4A03">
        <w:rPr>
          <w:rFonts w:ascii="Bookman Old Style" w:hAnsi="Bookman Old Style"/>
          <w:sz w:val="24"/>
          <w:szCs w:val="24"/>
        </w:rPr>
        <w:t>]</w:t>
      </w:r>
      <w:r w:rsidR="00CE4ACA" w:rsidRPr="00D027FE">
        <w:rPr>
          <w:rFonts w:ascii="Bookman Old Style" w:hAnsi="Bookman Old Style"/>
          <w:sz w:val="24"/>
          <w:szCs w:val="24"/>
        </w:rPr>
        <w:t xml:space="preserve">. </w:t>
      </w:r>
      <w:r w:rsidR="003E2DAD">
        <w:rPr>
          <w:rFonts w:ascii="Bookman Old Style" w:hAnsi="Bookman Old Style"/>
          <w:sz w:val="24"/>
          <w:szCs w:val="24"/>
        </w:rPr>
        <w:t>Last</w:t>
      </w:r>
      <w:r w:rsidR="00CE4ACA" w:rsidRPr="00D027FE">
        <w:rPr>
          <w:rFonts w:ascii="Bookman Old Style" w:hAnsi="Bookman Old Style"/>
          <w:sz w:val="24"/>
          <w:szCs w:val="24"/>
        </w:rPr>
        <w:t xml:space="preserve"> few decades many of researchers ha</w:t>
      </w:r>
      <w:r w:rsidR="003E2DAD">
        <w:rPr>
          <w:rFonts w:ascii="Bookman Old Style" w:hAnsi="Bookman Old Style"/>
          <w:sz w:val="24"/>
          <w:szCs w:val="24"/>
        </w:rPr>
        <w:t>ve</w:t>
      </w:r>
      <w:r w:rsidR="00CE4ACA" w:rsidRPr="00D027FE">
        <w:rPr>
          <w:rFonts w:ascii="Bookman Old Style" w:hAnsi="Bookman Old Style"/>
          <w:sz w:val="24"/>
          <w:szCs w:val="24"/>
        </w:rPr>
        <w:t xml:space="preserve"> been </w:t>
      </w:r>
      <w:r w:rsidR="003E2DAD">
        <w:rPr>
          <w:rFonts w:ascii="Bookman Old Style" w:hAnsi="Bookman Old Style"/>
          <w:sz w:val="24"/>
          <w:szCs w:val="24"/>
        </w:rPr>
        <w:t>working</w:t>
      </w:r>
      <w:r w:rsidR="00CE4ACA" w:rsidRPr="00D027FE">
        <w:rPr>
          <w:rFonts w:ascii="Bookman Old Style" w:hAnsi="Bookman Old Style"/>
          <w:sz w:val="24"/>
          <w:szCs w:val="24"/>
        </w:rPr>
        <w:t xml:space="preserve"> on developing optimal </w:t>
      </w:r>
      <w:r w:rsidR="003E2DAD">
        <w:rPr>
          <w:rFonts w:ascii="Bookman Old Style" w:hAnsi="Bookman Old Style"/>
          <w:sz w:val="24"/>
          <w:szCs w:val="24"/>
        </w:rPr>
        <w:t xml:space="preserve">materials with </w:t>
      </w:r>
      <w:r w:rsidR="00CE4ACA" w:rsidRPr="00D027FE">
        <w:rPr>
          <w:rFonts w:ascii="Bookman Old Style" w:hAnsi="Bookman Old Style"/>
          <w:sz w:val="24"/>
          <w:szCs w:val="24"/>
        </w:rPr>
        <w:t xml:space="preserve">osteo integration </w:t>
      </w:r>
      <w:r w:rsidR="004B4A03">
        <w:rPr>
          <w:rFonts w:ascii="Bookman Old Style" w:hAnsi="Bookman Old Style"/>
          <w:sz w:val="24"/>
          <w:szCs w:val="24"/>
        </w:rPr>
        <w:t>and implant model</w:t>
      </w:r>
      <w:r w:rsidR="003E2DAD">
        <w:rPr>
          <w:rFonts w:ascii="Bookman Old Style" w:hAnsi="Bookman Old Style"/>
          <w:sz w:val="24"/>
          <w:szCs w:val="24"/>
        </w:rPr>
        <w:t xml:space="preserve"> creation</w:t>
      </w:r>
      <w:r w:rsidR="004B4A03">
        <w:rPr>
          <w:rFonts w:ascii="Bookman Old Style" w:hAnsi="Bookman Old Style"/>
          <w:sz w:val="24"/>
          <w:szCs w:val="24"/>
        </w:rPr>
        <w:t xml:space="preserve"> [3</w:t>
      </w:r>
      <w:r w:rsidR="00A32FDF" w:rsidRPr="00D027FE">
        <w:rPr>
          <w:rFonts w:ascii="Bookman Old Style" w:hAnsi="Bookman Old Style"/>
          <w:sz w:val="24"/>
          <w:szCs w:val="24"/>
        </w:rPr>
        <w:t>]</w:t>
      </w:r>
      <w:r w:rsidR="003E2DAD">
        <w:rPr>
          <w:rFonts w:ascii="Bookman Old Style" w:hAnsi="Bookman Old Style"/>
          <w:sz w:val="24"/>
          <w:szCs w:val="24"/>
        </w:rPr>
        <w:t>.</w:t>
      </w:r>
    </w:p>
    <w:p w:rsidR="003E2DAD" w:rsidRDefault="003E2DAD" w:rsidP="003E2DAD">
      <w:pPr>
        <w:spacing w:before="40" w:after="40" w:line="360" w:lineRule="auto"/>
        <w:ind w:firstLine="720"/>
        <w:jc w:val="both"/>
        <w:rPr>
          <w:rFonts w:ascii="Bookman Old Style" w:hAnsi="Bookman Old Style"/>
          <w:sz w:val="24"/>
          <w:szCs w:val="24"/>
        </w:rPr>
      </w:pPr>
      <w:r>
        <w:rPr>
          <w:rFonts w:ascii="Bookman Old Style" w:hAnsi="Bookman Old Style"/>
          <w:sz w:val="24"/>
          <w:szCs w:val="24"/>
        </w:rPr>
        <w:t>Development</w:t>
      </w:r>
      <w:r w:rsidR="00CE4ACA" w:rsidRPr="00D027FE">
        <w:rPr>
          <w:rFonts w:ascii="Bookman Old Style" w:hAnsi="Bookman Old Style"/>
          <w:sz w:val="24"/>
          <w:szCs w:val="24"/>
        </w:rPr>
        <w:t xml:space="preserve"> in </w:t>
      </w:r>
      <w:r>
        <w:rPr>
          <w:rFonts w:ascii="Bookman Old Style" w:hAnsi="Bookman Old Style"/>
          <w:sz w:val="24"/>
          <w:szCs w:val="24"/>
        </w:rPr>
        <w:t>m</w:t>
      </w:r>
      <w:r w:rsidR="00CE4ACA" w:rsidRPr="00D027FE">
        <w:rPr>
          <w:rFonts w:ascii="Bookman Old Style" w:hAnsi="Bookman Old Style"/>
          <w:sz w:val="24"/>
          <w:szCs w:val="24"/>
        </w:rPr>
        <w:t>ed</w:t>
      </w:r>
      <w:r w:rsidR="006A5BEE" w:rsidRPr="00D027FE">
        <w:rPr>
          <w:rFonts w:ascii="Bookman Old Style" w:hAnsi="Bookman Old Style"/>
          <w:sz w:val="24"/>
          <w:szCs w:val="24"/>
        </w:rPr>
        <w:t>ical imag</w:t>
      </w:r>
      <w:r>
        <w:rPr>
          <w:rFonts w:ascii="Bookman Old Style" w:hAnsi="Bookman Old Style"/>
          <w:sz w:val="24"/>
          <w:szCs w:val="24"/>
        </w:rPr>
        <w:t xml:space="preserve">e processing </w:t>
      </w:r>
      <w:r w:rsidR="006A5BEE" w:rsidRPr="00D027FE">
        <w:rPr>
          <w:rFonts w:ascii="Bookman Old Style" w:hAnsi="Bookman Old Style"/>
          <w:sz w:val="24"/>
          <w:szCs w:val="24"/>
        </w:rPr>
        <w:t xml:space="preserve">like </w:t>
      </w:r>
      <w:r w:rsidR="00CE4ACA" w:rsidRPr="00D027FE">
        <w:rPr>
          <w:rFonts w:ascii="Bookman Old Style" w:hAnsi="Bookman Old Style"/>
          <w:sz w:val="24"/>
          <w:szCs w:val="24"/>
        </w:rPr>
        <w:t xml:space="preserve">CT or MRI </w:t>
      </w:r>
      <w:r>
        <w:rPr>
          <w:rFonts w:ascii="Bookman Old Style" w:hAnsi="Bookman Old Style"/>
          <w:sz w:val="24"/>
          <w:szCs w:val="24"/>
        </w:rPr>
        <w:t>assists</w:t>
      </w:r>
      <w:r w:rsidR="00CE4ACA" w:rsidRPr="00D027FE">
        <w:rPr>
          <w:rFonts w:ascii="Bookman Old Style" w:hAnsi="Bookman Old Style"/>
          <w:sz w:val="24"/>
          <w:szCs w:val="24"/>
        </w:rPr>
        <w:t xml:space="preserve"> in 3D </w:t>
      </w:r>
      <w:r>
        <w:rPr>
          <w:rFonts w:ascii="Bookman Old Style" w:hAnsi="Bookman Old Style"/>
          <w:sz w:val="24"/>
          <w:szCs w:val="24"/>
        </w:rPr>
        <w:t>development</w:t>
      </w:r>
      <w:r w:rsidR="00CE4ACA" w:rsidRPr="00D027FE">
        <w:rPr>
          <w:rFonts w:ascii="Bookman Old Style" w:hAnsi="Bookman Old Style"/>
          <w:sz w:val="24"/>
          <w:szCs w:val="24"/>
        </w:rPr>
        <w:t xml:space="preserve"> of human anatomical structure</w:t>
      </w:r>
      <w:r>
        <w:rPr>
          <w:rFonts w:ascii="Bookman Old Style" w:hAnsi="Bookman Old Style"/>
          <w:sz w:val="24"/>
          <w:szCs w:val="24"/>
        </w:rPr>
        <w:t>.</w:t>
      </w:r>
      <w:r w:rsidR="00DD467C" w:rsidRPr="00D027FE">
        <w:rPr>
          <w:rFonts w:ascii="Bookman Old Style" w:hAnsi="Bookman Old Style"/>
          <w:sz w:val="24"/>
          <w:szCs w:val="24"/>
        </w:rPr>
        <w:t xml:space="preserve"> </w:t>
      </w:r>
      <w:r w:rsidR="00476A43" w:rsidRPr="00D027FE">
        <w:rPr>
          <w:rFonts w:ascii="Bookman Old Style" w:hAnsi="Bookman Old Style"/>
          <w:sz w:val="24"/>
          <w:szCs w:val="24"/>
        </w:rPr>
        <w:t>Patient’s</w:t>
      </w:r>
      <w:r w:rsidR="00CE4ACA" w:rsidRPr="00D027FE">
        <w:rPr>
          <w:rFonts w:ascii="Bookman Old Style" w:hAnsi="Bookman Old Style"/>
          <w:sz w:val="24"/>
          <w:szCs w:val="24"/>
        </w:rPr>
        <w:t xml:space="preserve"> specific cranial implant are designed and manufactured from the patient CT or </w:t>
      </w:r>
      <w:r w:rsidR="00476A43" w:rsidRPr="00D027FE">
        <w:rPr>
          <w:rFonts w:ascii="Bookman Old Style" w:hAnsi="Bookman Old Style"/>
          <w:sz w:val="24"/>
          <w:szCs w:val="24"/>
        </w:rPr>
        <w:t>MRI data</w:t>
      </w:r>
      <w:r w:rsidR="00DC5F70">
        <w:rPr>
          <w:rFonts w:ascii="Bookman Old Style" w:hAnsi="Bookman Old Style"/>
          <w:sz w:val="24"/>
          <w:szCs w:val="24"/>
        </w:rPr>
        <w:t xml:space="preserve"> [5-6</w:t>
      </w:r>
      <w:r w:rsidR="004B4A03">
        <w:rPr>
          <w:rFonts w:ascii="Bookman Old Style" w:hAnsi="Bookman Old Style"/>
          <w:sz w:val="24"/>
          <w:szCs w:val="24"/>
        </w:rPr>
        <w:t>]</w:t>
      </w:r>
      <w:r w:rsidR="00CE4ACA" w:rsidRPr="00D027FE">
        <w:rPr>
          <w:rFonts w:ascii="Bookman Old Style" w:hAnsi="Bookman Old Style"/>
          <w:sz w:val="24"/>
          <w:szCs w:val="24"/>
        </w:rPr>
        <w:t>.</w:t>
      </w:r>
      <w:r w:rsidR="00DD467C" w:rsidRPr="00D027FE">
        <w:rPr>
          <w:rFonts w:ascii="Bookman Old Style" w:hAnsi="Bookman Old Style"/>
          <w:sz w:val="24"/>
          <w:szCs w:val="24"/>
        </w:rPr>
        <w:t xml:space="preserve"> </w:t>
      </w:r>
      <w:r w:rsidR="006A5BEE" w:rsidRPr="00D027FE">
        <w:rPr>
          <w:rFonts w:ascii="Bookman Old Style" w:hAnsi="Bookman Old Style"/>
          <w:sz w:val="24"/>
          <w:szCs w:val="24"/>
        </w:rPr>
        <w:t xml:space="preserve">CT </w:t>
      </w:r>
      <w:r>
        <w:rPr>
          <w:rFonts w:ascii="Bookman Old Style" w:hAnsi="Bookman Old Style"/>
          <w:sz w:val="24"/>
          <w:szCs w:val="24"/>
        </w:rPr>
        <w:t xml:space="preserve">data where </w:t>
      </w:r>
      <w:r w:rsidR="006A5BEE" w:rsidRPr="00D027FE">
        <w:rPr>
          <w:rFonts w:ascii="Bookman Old Style" w:hAnsi="Bookman Old Style"/>
          <w:sz w:val="24"/>
          <w:szCs w:val="24"/>
        </w:rPr>
        <w:t xml:space="preserve">series of X-ray images </w:t>
      </w:r>
      <w:r>
        <w:rPr>
          <w:rFonts w:ascii="Bookman Old Style" w:hAnsi="Bookman Old Style"/>
          <w:sz w:val="24"/>
          <w:szCs w:val="24"/>
        </w:rPr>
        <w:t>captured</w:t>
      </w:r>
      <w:r w:rsidR="006A5BEE" w:rsidRPr="00D027FE">
        <w:rPr>
          <w:rFonts w:ascii="Bookman Old Style" w:hAnsi="Bookman Old Style"/>
          <w:sz w:val="24"/>
          <w:szCs w:val="24"/>
        </w:rPr>
        <w:t xml:space="preserve"> </w:t>
      </w:r>
      <w:r>
        <w:rPr>
          <w:rFonts w:ascii="Bookman Old Style" w:hAnsi="Bookman Old Style"/>
          <w:sz w:val="24"/>
          <w:szCs w:val="24"/>
        </w:rPr>
        <w:t xml:space="preserve">at various </w:t>
      </w:r>
      <w:r w:rsidR="006A5BEE" w:rsidRPr="00D027FE">
        <w:rPr>
          <w:rFonts w:ascii="Bookman Old Style" w:hAnsi="Bookman Old Style"/>
          <w:sz w:val="24"/>
          <w:szCs w:val="24"/>
        </w:rPr>
        <w:t>angles</w:t>
      </w:r>
      <w:r>
        <w:rPr>
          <w:rFonts w:ascii="Bookman Old Style" w:hAnsi="Bookman Old Style"/>
          <w:sz w:val="24"/>
          <w:szCs w:val="24"/>
        </w:rPr>
        <w:t xml:space="preserve"> and combined, called as</w:t>
      </w:r>
      <w:r w:rsidR="002E4FAB" w:rsidRPr="00D027FE">
        <w:rPr>
          <w:rFonts w:ascii="Bookman Old Style" w:hAnsi="Bookman Old Style"/>
          <w:sz w:val="24"/>
          <w:szCs w:val="24"/>
        </w:rPr>
        <w:t xml:space="preserve"> DICOM file consists of different tissues, skin and </w:t>
      </w:r>
      <w:r w:rsidR="006A5BEE" w:rsidRPr="00D027FE">
        <w:rPr>
          <w:rFonts w:ascii="Bookman Old Style" w:hAnsi="Bookman Old Style"/>
          <w:sz w:val="24"/>
          <w:szCs w:val="24"/>
        </w:rPr>
        <w:t>bone and</w:t>
      </w:r>
      <w:r w:rsidR="00476A43" w:rsidRPr="00D027FE">
        <w:rPr>
          <w:rFonts w:ascii="Bookman Old Style" w:hAnsi="Bookman Old Style"/>
          <w:sz w:val="24"/>
          <w:szCs w:val="24"/>
        </w:rPr>
        <w:t xml:space="preserve"> it is required to transfer into 3D model of specific part</w:t>
      </w:r>
      <w:r w:rsidR="00DC5F70">
        <w:rPr>
          <w:rFonts w:ascii="Bookman Old Style" w:hAnsi="Bookman Old Style"/>
          <w:sz w:val="24"/>
          <w:szCs w:val="24"/>
        </w:rPr>
        <w:t xml:space="preserve"> [7-8</w:t>
      </w:r>
      <w:r w:rsidR="004B4A03">
        <w:rPr>
          <w:rFonts w:ascii="Bookman Old Style" w:hAnsi="Bookman Old Style"/>
          <w:sz w:val="24"/>
          <w:szCs w:val="24"/>
        </w:rPr>
        <w:t>]</w:t>
      </w:r>
      <w:r w:rsidR="00476A43" w:rsidRPr="00D027FE">
        <w:rPr>
          <w:rFonts w:ascii="Bookman Old Style" w:hAnsi="Bookman Old Style"/>
          <w:sz w:val="24"/>
          <w:szCs w:val="24"/>
        </w:rPr>
        <w:t xml:space="preserve">. </w:t>
      </w:r>
      <w:r>
        <w:rPr>
          <w:rFonts w:ascii="Bookman Old Style" w:hAnsi="Bookman Old Style"/>
          <w:sz w:val="24"/>
          <w:szCs w:val="24"/>
        </w:rPr>
        <w:t>Isolation the objects from other images in DICOM file, i</w:t>
      </w:r>
      <w:r w:rsidR="00476A43" w:rsidRPr="00D027FE">
        <w:rPr>
          <w:rFonts w:ascii="Bookman Old Style" w:hAnsi="Bookman Old Style"/>
          <w:sz w:val="24"/>
          <w:szCs w:val="24"/>
        </w:rPr>
        <w:t xml:space="preserve">mage segmentation </w:t>
      </w:r>
      <w:r>
        <w:rPr>
          <w:rFonts w:ascii="Bookman Old Style" w:hAnsi="Bookman Old Style"/>
          <w:sz w:val="24"/>
          <w:szCs w:val="24"/>
        </w:rPr>
        <w:t xml:space="preserve">plays a vital role </w:t>
      </w:r>
      <w:r w:rsidR="00DC5F70">
        <w:rPr>
          <w:rFonts w:ascii="Bookman Old Style" w:hAnsi="Bookman Old Style"/>
          <w:sz w:val="24"/>
          <w:szCs w:val="24"/>
        </w:rPr>
        <w:t>[7, 9-11</w:t>
      </w:r>
      <w:r w:rsidR="004B4A03">
        <w:rPr>
          <w:rFonts w:ascii="Bookman Old Style" w:hAnsi="Bookman Old Style"/>
          <w:sz w:val="24"/>
          <w:szCs w:val="24"/>
        </w:rPr>
        <w:t>]</w:t>
      </w:r>
      <w:r w:rsidR="00476A43" w:rsidRPr="00D027FE">
        <w:rPr>
          <w:rFonts w:ascii="Bookman Old Style" w:hAnsi="Bookman Old Style"/>
          <w:sz w:val="24"/>
          <w:szCs w:val="24"/>
        </w:rPr>
        <w:t xml:space="preserve">. </w:t>
      </w:r>
      <w:r w:rsidR="00BA1B22" w:rsidRPr="00D027FE">
        <w:rPr>
          <w:rFonts w:ascii="Bookman Old Style" w:hAnsi="Bookman Old Style"/>
          <w:sz w:val="24"/>
          <w:szCs w:val="24"/>
        </w:rPr>
        <w:t>Thre</w:t>
      </w:r>
      <w:r w:rsidR="00476A43" w:rsidRPr="00D027FE">
        <w:rPr>
          <w:rFonts w:ascii="Bookman Old Style" w:hAnsi="Bookman Old Style"/>
          <w:sz w:val="24"/>
          <w:szCs w:val="24"/>
        </w:rPr>
        <w:t xml:space="preserve">sholding method is one of the easy </w:t>
      </w:r>
      <w:r w:rsidR="006A5BEE" w:rsidRPr="00D027FE">
        <w:rPr>
          <w:rFonts w:ascii="Bookman Old Style" w:hAnsi="Bookman Old Style"/>
          <w:sz w:val="24"/>
          <w:szCs w:val="24"/>
        </w:rPr>
        <w:t>method</w:t>
      </w:r>
      <w:r w:rsidR="00476A43" w:rsidRPr="00D027FE">
        <w:rPr>
          <w:rFonts w:ascii="Bookman Old Style" w:hAnsi="Bookman Old Style"/>
          <w:sz w:val="24"/>
          <w:szCs w:val="24"/>
        </w:rPr>
        <w:t xml:space="preserve"> used for image </w:t>
      </w:r>
      <w:r w:rsidR="00426588" w:rsidRPr="00D027FE">
        <w:rPr>
          <w:rFonts w:ascii="Bookman Old Style" w:hAnsi="Bookman Old Style"/>
          <w:sz w:val="24"/>
          <w:szCs w:val="24"/>
        </w:rPr>
        <w:t>segmentation</w:t>
      </w:r>
      <w:r w:rsidR="00DD467C" w:rsidRPr="00D027FE">
        <w:rPr>
          <w:rFonts w:ascii="Bookman Old Style" w:hAnsi="Bookman Old Style"/>
          <w:sz w:val="24"/>
          <w:szCs w:val="24"/>
        </w:rPr>
        <w:t xml:space="preserve">, in which </w:t>
      </w:r>
      <w:r w:rsidR="00476A43" w:rsidRPr="00D027FE">
        <w:rPr>
          <w:rFonts w:ascii="Bookman Old Style" w:hAnsi="Bookman Old Style"/>
          <w:sz w:val="24"/>
          <w:szCs w:val="24"/>
        </w:rPr>
        <w:t xml:space="preserve">binary image </w:t>
      </w:r>
      <w:r w:rsidR="00DD467C" w:rsidRPr="00D027FE">
        <w:rPr>
          <w:rFonts w:ascii="Bookman Old Style" w:hAnsi="Bookman Old Style"/>
          <w:sz w:val="24"/>
          <w:szCs w:val="24"/>
        </w:rPr>
        <w:t xml:space="preserve">is created </w:t>
      </w:r>
      <w:r w:rsidR="00476A43" w:rsidRPr="00D027FE">
        <w:rPr>
          <w:rFonts w:ascii="Bookman Old Style" w:hAnsi="Bookman Old Style"/>
          <w:sz w:val="24"/>
          <w:szCs w:val="24"/>
        </w:rPr>
        <w:t xml:space="preserve">from a </w:t>
      </w:r>
      <w:r w:rsidR="00DD467C" w:rsidRPr="00D027FE">
        <w:rPr>
          <w:rFonts w:ascii="Bookman Old Style" w:hAnsi="Bookman Old Style"/>
          <w:sz w:val="24"/>
          <w:szCs w:val="24"/>
        </w:rPr>
        <w:t>gray scale or full colour image which contain all essential information about position and shape of the implant, b</w:t>
      </w:r>
      <w:r w:rsidR="00476A43" w:rsidRPr="00D027FE">
        <w:rPr>
          <w:rFonts w:ascii="Bookman Old Style" w:hAnsi="Bookman Old Style"/>
          <w:sz w:val="24"/>
          <w:szCs w:val="24"/>
        </w:rPr>
        <w:t xml:space="preserve">y selecting </w:t>
      </w:r>
      <w:r w:rsidR="00DD467C" w:rsidRPr="00D027FE">
        <w:rPr>
          <w:rFonts w:ascii="Bookman Old Style" w:hAnsi="Bookman Old Style"/>
          <w:sz w:val="24"/>
          <w:szCs w:val="24"/>
        </w:rPr>
        <w:t>the appropriate</w:t>
      </w:r>
      <w:r w:rsidR="00476A43" w:rsidRPr="00D027FE">
        <w:rPr>
          <w:rFonts w:ascii="Bookman Old Style" w:hAnsi="Bookman Old Style"/>
          <w:sz w:val="24"/>
          <w:szCs w:val="24"/>
        </w:rPr>
        <w:t xml:space="preserve"> </w:t>
      </w:r>
      <w:r w:rsidR="00BA1B22" w:rsidRPr="00D027FE">
        <w:rPr>
          <w:rFonts w:ascii="Bookman Old Style" w:hAnsi="Bookman Old Style"/>
          <w:sz w:val="24"/>
          <w:szCs w:val="24"/>
        </w:rPr>
        <w:t>threshold</w:t>
      </w:r>
      <w:r w:rsidR="00476A43" w:rsidRPr="00D027FE">
        <w:rPr>
          <w:rFonts w:ascii="Bookman Old Style" w:hAnsi="Bookman Old Style"/>
          <w:sz w:val="24"/>
          <w:szCs w:val="24"/>
        </w:rPr>
        <w:t xml:space="preserve"> ra</w:t>
      </w:r>
      <w:r w:rsidR="00BA1B22" w:rsidRPr="00D027FE">
        <w:rPr>
          <w:rFonts w:ascii="Bookman Old Style" w:hAnsi="Bookman Old Style"/>
          <w:sz w:val="24"/>
          <w:szCs w:val="24"/>
        </w:rPr>
        <w:t>nge</w:t>
      </w:r>
      <w:r w:rsidR="00DC5F70">
        <w:rPr>
          <w:rFonts w:ascii="Bookman Old Style" w:hAnsi="Bookman Old Style"/>
          <w:sz w:val="24"/>
          <w:szCs w:val="24"/>
        </w:rPr>
        <w:t xml:space="preserve"> [7, 9-10</w:t>
      </w:r>
      <w:r w:rsidR="004B4A03">
        <w:rPr>
          <w:rFonts w:ascii="Bookman Old Style" w:hAnsi="Bookman Old Style"/>
          <w:sz w:val="24"/>
          <w:szCs w:val="24"/>
        </w:rPr>
        <w:t>]</w:t>
      </w:r>
      <w:r w:rsidR="00DD467C" w:rsidRPr="00D027FE">
        <w:rPr>
          <w:rFonts w:ascii="Bookman Old Style" w:hAnsi="Bookman Old Style"/>
          <w:sz w:val="24"/>
          <w:szCs w:val="24"/>
        </w:rPr>
        <w:t xml:space="preserve">. </w:t>
      </w:r>
    </w:p>
    <w:p w:rsidR="003E2DAD" w:rsidRDefault="009B310E" w:rsidP="003E2DAD">
      <w:pPr>
        <w:spacing w:before="40" w:after="40" w:line="360" w:lineRule="auto"/>
        <w:ind w:firstLine="720"/>
        <w:jc w:val="both"/>
        <w:rPr>
          <w:rFonts w:ascii="Bookman Old Style" w:hAnsi="Bookman Old Style"/>
          <w:sz w:val="24"/>
          <w:szCs w:val="24"/>
        </w:rPr>
      </w:pPr>
      <w:r w:rsidRPr="00D027FE">
        <w:rPr>
          <w:rFonts w:ascii="Bookman Old Style" w:hAnsi="Bookman Old Style"/>
          <w:sz w:val="24"/>
          <w:szCs w:val="24"/>
        </w:rPr>
        <w:t xml:space="preserve">The CAD model generated from slicer software is saved as stereo lithographic </w:t>
      </w:r>
      <w:r w:rsidR="00B80BF0" w:rsidRPr="00D027FE">
        <w:rPr>
          <w:rFonts w:ascii="Bookman Old Style" w:hAnsi="Bookman Old Style"/>
          <w:sz w:val="24"/>
          <w:szCs w:val="24"/>
        </w:rPr>
        <w:t>type</w:t>
      </w:r>
      <w:r w:rsidR="00BA1B22" w:rsidRPr="00D027FE">
        <w:rPr>
          <w:rFonts w:ascii="Bookman Old Style" w:hAnsi="Bookman Old Style"/>
          <w:sz w:val="24"/>
          <w:szCs w:val="24"/>
        </w:rPr>
        <w:t xml:space="preserve"> (STL)</w:t>
      </w:r>
      <w:r w:rsidR="00B80BF0" w:rsidRPr="00D027FE">
        <w:rPr>
          <w:rFonts w:ascii="Bookman Old Style" w:hAnsi="Bookman Old Style"/>
          <w:sz w:val="24"/>
          <w:szCs w:val="24"/>
        </w:rPr>
        <w:t xml:space="preserve"> which is</w:t>
      </w:r>
      <w:r w:rsidR="00426588" w:rsidRPr="00D027FE">
        <w:rPr>
          <w:rFonts w:ascii="Bookman Old Style" w:hAnsi="Bookman Old Style"/>
          <w:sz w:val="24"/>
          <w:szCs w:val="24"/>
        </w:rPr>
        <w:t xml:space="preserve"> of meshed structure</w:t>
      </w:r>
      <w:r w:rsidR="006A5BEE" w:rsidRPr="00D027FE">
        <w:rPr>
          <w:rFonts w:ascii="Bookman Old Style" w:hAnsi="Bookman Old Style"/>
          <w:sz w:val="24"/>
          <w:szCs w:val="24"/>
        </w:rPr>
        <w:t xml:space="preserve"> of different face sizes. It is found that implant with pore structure is more efficient than pore less structure. Pore</w:t>
      </w:r>
      <w:r w:rsidR="00426588" w:rsidRPr="00D027FE">
        <w:rPr>
          <w:rFonts w:ascii="Bookman Old Style" w:hAnsi="Bookman Old Style"/>
          <w:sz w:val="24"/>
          <w:szCs w:val="24"/>
        </w:rPr>
        <w:t>s</w:t>
      </w:r>
      <w:r w:rsidR="006A5BEE" w:rsidRPr="00D027FE">
        <w:rPr>
          <w:rFonts w:ascii="Bookman Old Style" w:hAnsi="Bookman Old Style"/>
          <w:sz w:val="24"/>
          <w:szCs w:val="24"/>
        </w:rPr>
        <w:t xml:space="preserve"> i</w:t>
      </w:r>
      <w:r w:rsidR="00426588" w:rsidRPr="00D027FE">
        <w:rPr>
          <w:rFonts w:ascii="Bookman Old Style" w:hAnsi="Bookman Old Style"/>
          <w:sz w:val="24"/>
          <w:szCs w:val="24"/>
        </w:rPr>
        <w:t>n the implant helps in</w:t>
      </w:r>
      <w:r w:rsidR="006A5BEE" w:rsidRPr="00D027FE">
        <w:rPr>
          <w:rFonts w:ascii="Bookman Old Style" w:hAnsi="Bookman Old Style"/>
          <w:sz w:val="24"/>
          <w:szCs w:val="24"/>
        </w:rPr>
        <w:t xml:space="preserve"> interfacial adhesion with bone, bio mineralization with better fitting and shorter healing time</w:t>
      </w:r>
      <w:r w:rsidR="00DC5F70">
        <w:rPr>
          <w:rFonts w:ascii="Bookman Old Style" w:hAnsi="Bookman Old Style"/>
          <w:sz w:val="24"/>
          <w:szCs w:val="24"/>
        </w:rPr>
        <w:t xml:space="preserve"> [12-13</w:t>
      </w:r>
      <w:r w:rsidR="004B4A03">
        <w:rPr>
          <w:rFonts w:ascii="Bookman Old Style" w:hAnsi="Bookman Old Style"/>
          <w:sz w:val="24"/>
          <w:szCs w:val="24"/>
        </w:rPr>
        <w:t>]</w:t>
      </w:r>
      <w:r w:rsidR="006A5BEE" w:rsidRPr="00D027FE">
        <w:rPr>
          <w:rFonts w:ascii="Bookman Old Style" w:hAnsi="Bookman Old Style"/>
          <w:sz w:val="24"/>
          <w:szCs w:val="24"/>
        </w:rPr>
        <w:t>. The ideal size of pore ingrowth lies from 500-1500</w:t>
      </w:r>
      <w:r w:rsidR="006A5BEE" w:rsidRPr="00D027FE">
        <w:rPr>
          <w:rFonts w:ascii="Bookman Old Style" w:hAnsi="Bookman Old Style" w:cstheme="minorHAnsi"/>
          <w:sz w:val="24"/>
          <w:szCs w:val="24"/>
        </w:rPr>
        <w:t>µ</w:t>
      </w:r>
      <w:r w:rsidR="006A5BEE" w:rsidRPr="00D027FE">
        <w:rPr>
          <w:rFonts w:ascii="Bookman Old Style" w:hAnsi="Bookman Old Style"/>
          <w:sz w:val="24"/>
          <w:szCs w:val="24"/>
        </w:rPr>
        <w:t>m for better cell adhesion and transplantation of fluids</w:t>
      </w:r>
      <w:r w:rsidR="00DC5F70">
        <w:rPr>
          <w:rFonts w:ascii="Bookman Old Style" w:hAnsi="Bookman Old Style"/>
          <w:sz w:val="24"/>
          <w:szCs w:val="24"/>
        </w:rPr>
        <w:t xml:space="preserve"> [13</w:t>
      </w:r>
      <w:r w:rsidR="00193508">
        <w:rPr>
          <w:rFonts w:ascii="Bookman Old Style" w:hAnsi="Bookman Old Style"/>
          <w:sz w:val="24"/>
          <w:szCs w:val="24"/>
        </w:rPr>
        <w:t>-1</w:t>
      </w:r>
      <w:r w:rsidR="00DC5F70">
        <w:rPr>
          <w:rFonts w:ascii="Bookman Old Style" w:hAnsi="Bookman Old Style"/>
          <w:sz w:val="24"/>
          <w:szCs w:val="24"/>
        </w:rPr>
        <w:t>7</w:t>
      </w:r>
      <w:r w:rsidR="004B4A03">
        <w:rPr>
          <w:rFonts w:ascii="Bookman Old Style" w:hAnsi="Bookman Old Style"/>
          <w:sz w:val="24"/>
          <w:szCs w:val="24"/>
        </w:rPr>
        <w:t>]</w:t>
      </w:r>
      <w:r w:rsidR="006A5BEE" w:rsidRPr="00D027FE">
        <w:rPr>
          <w:rFonts w:ascii="Bookman Old Style" w:hAnsi="Bookman Old Style"/>
          <w:sz w:val="24"/>
          <w:szCs w:val="24"/>
        </w:rPr>
        <w:t xml:space="preserve">. </w:t>
      </w:r>
      <w:r w:rsidR="009E69C4" w:rsidRPr="00D027FE">
        <w:rPr>
          <w:rFonts w:ascii="Bookman Old Style" w:hAnsi="Bookman Old Style"/>
          <w:sz w:val="24"/>
          <w:szCs w:val="24"/>
        </w:rPr>
        <w:t>Even though</w:t>
      </w:r>
      <w:r w:rsidR="00426588" w:rsidRPr="00D027FE">
        <w:rPr>
          <w:rFonts w:ascii="Bookman Old Style" w:hAnsi="Bookman Old Style"/>
          <w:sz w:val="24"/>
          <w:szCs w:val="24"/>
        </w:rPr>
        <w:t xml:space="preserve"> pores in the implant have</w:t>
      </w:r>
      <w:r w:rsidR="006A5BEE" w:rsidRPr="00D027FE">
        <w:rPr>
          <w:rFonts w:ascii="Bookman Old Style" w:hAnsi="Bookman Old Style"/>
          <w:sz w:val="24"/>
          <w:szCs w:val="24"/>
        </w:rPr>
        <w:t xml:space="preserve"> many advantages</w:t>
      </w:r>
      <w:r w:rsidR="00DD467C" w:rsidRPr="00D027FE">
        <w:rPr>
          <w:rFonts w:ascii="Bookman Old Style" w:hAnsi="Bookman Old Style"/>
          <w:sz w:val="24"/>
          <w:szCs w:val="24"/>
        </w:rPr>
        <w:t xml:space="preserve">, there is </w:t>
      </w:r>
      <w:r w:rsidR="00DD467C" w:rsidRPr="00D027FE">
        <w:rPr>
          <w:rFonts w:ascii="Bookman Old Style" w:hAnsi="Bookman Old Style"/>
          <w:sz w:val="24"/>
          <w:szCs w:val="24"/>
        </w:rPr>
        <w:lastRenderedPageBreak/>
        <w:t xml:space="preserve">a limitation in </w:t>
      </w:r>
      <w:r w:rsidR="006A5BEE" w:rsidRPr="00D027FE">
        <w:rPr>
          <w:rFonts w:ascii="Bookman Old Style" w:hAnsi="Bookman Old Style"/>
          <w:sz w:val="24"/>
          <w:szCs w:val="24"/>
        </w:rPr>
        <w:t>withstand</w:t>
      </w:r>
      <w:r w:rsidR="00DD467C" w:rsidRPr="00D027FE">
        <w:rPr>
          <w:rFonts w:ascii="Bookman Old Style" w:hAnsi="Bookman Old Style"/>
          <w:sz w:val="24"/>
          <w:szCs w:val="24"/>
        </w:rPr>
        <w:t>ing</w:t>
      </w:r>
      <w:r w:rsidR="006A5BEE" w:rsidRPr="00D027FE">
        <w:rPr>
          <w:rFonts w:ascii="Bookman Old Style" w:hAnsi="Bookman Old Style"/>
          <w:sz w:val="24"/>
          <w:szCs w:val="24"/>
        </w:rPr>
        <w:t xml:space="preserve"> intracranial </w:t>
      </w:r>
      <w:r w:rsidR="006027C9" w:rsidRPr="00D027FE">
        <w:rPr>
          <w:rFonts w:ascii="Bookman Old Style" w:hAnsi="Bookman Old Style"/>
          <w:sz w:val="24"/>
          <w:szCs w:val="24"/>
        </w:rPr>
        <w:t>pressure</w:t>
      </w:r>
      <w:r w:rsidR="00DD467C" w:rsidRPr="00D027FE">
        <w:rPr>
          <w:rFonts w:ascii="Bookman Old Style" w:hAnsi="Bookman Old Style"/>
          <w:sz w:val="24"/>
          <w:szCs w:val="24"/>
        </w:rPr>
        <w:t xml:space="preserve">. </w:t>
      </w:r>
      <w:r w:rsidR="006D5ABE" w:rsidRPr="00D027FE">
        <w:rPr>
          <w:rFonts w:ascii="Bookman Old Style" w:hAnsi="Bookman Old Style"/>
          <w:sz w:val="24"/>
          <w:szCs w:val="24"/>
        </w:rPr>
        <w:t>Mathematical analysis of implant exhibit biological situations and provide results compatible with the real function of the model. In recent days FEA in medical area to analysis human musco</w:t>
      </w:r>
      <w:r w:rsidR="00335193" w:rsidRPr="00D027FE">
        <w:rPr>
          <w:rFonts w:ascii="Bookman Old Style" w:hAnsi="Bookman Old Style"/>
          <w:sz w:val="24"/>
          <w:szCs w:val="24"/>
        </w:rPr>
        <w:t>-</w:t>
      </w:r>
      <w:r w:rsidR="006D5ABE" w:rsidRPr="00D027FE">
        <w:rPr>
          <w:rFonts w:ascii="Bookman Old Style" w:hAnsi="Bookman Old Style"/>
          <w:sz w:val="24"/>
          <w:szCs w:val="24"/>
        </w:rPr>
        <w:t>skeleton system, remodeling biomechanics, evolution anthropology and functional morphology is in increasing trend</w:t>
      </w:r>
      <w:r w:rsidR="00DC5F70">
        <w:rPr>
          <w:rFonts w:ascii="Bookman Old Style" w:hAnsi="Bookman Old Style"/>
          <w:sz w:val="24"/>
          <w:szCs w:val="24"/>
        </w:rPr>
        <w:t xml:space="preserve"> [9, 13</w:t>
      </w:r>
      <w:r w:rsidR="00234EC9">
        <w:rPr>
          <w:rFonts w:ascii="Bookman Old Style" w:hAnsi="Bookman Old Style"/>
          <w:sz w:val="24"/>
          <w:szCs w:val="24"/>
        </w:rPr>
        <w:t>, 1</w:t>
      </w:r>
      <w:r w:rsidR="00DC5F70">
        <w:rPr>
          <w:rFonts w:ascii="Bookman Old Style" w:hAnsi="Bookman Old Style"/>
          <w:sz w:val="24"/>
          <w:szCs w:val="24"/>
        </w:rPr>
        <w:t>7</w:t>
      </w:r>
      <w:r w:rsidR="004B4A03">
        <w:rPr>
          <w:rFonts w:ascii="Bookman Old Style" w:hAnsi="Bookman Old Style"/>
          <w:sz w:val="24"/>
          <w:szCs w:val="24"/>
        </w:rPr>
        <w:t>-1</w:t>
      </w:r>
      <w:r w:rsidR="00DC5F70">
        <w:rPr>
          <w:rFonts w:ascii="Bookman Old Style" w:hAnsi="Bookman Old Style"/>
          <w:sz w:val="24"/>
          <w:szCs w:val="24"/>
        </w:rPr>
        <w:t>9</w:t>
      </w:r>
      <w:r w:rsidR="004B4A03">
        <w:rPr>
          <w:rFonts w:ascii="Bookman Old Style" w:hAnsi="Bookman Old Style"/>
          <w:sz w:val="24"/>
          <w:szCs w:val="24"/>
        </w:rPr>
        <w:t>]</w:t>
      </w:r>
      <w:r w:rsidR="006D5ABE" w:rsidRPr="00D027FE">
        <w:rPr>
          <w:rFonts w:ascii="Bookman Old Style" w:hAnsi="Bookman Old Style"/>
          <w:sz w:val="24"/>
          <w:szCs w:val="24"/>
        </w:rPr>
        <w:t xml:space="preserve">. The </w:t>
      </w:r>
      <w:r w:rsidR="0064465F" w:rsidRPr="00D027FE">
        <w:rPr>
          <w:rFonts w:ascii="Bookman Old Style" w:hAnsi="Bookman Old Style"/>
          <w:sz w:val="24"/>
          <w:szCs w:val="24"/>
        </w:rPr>
        <w:t xml:space="preserve">investigation of structural changes and failure behavior of cranial implant </w:t>
      </w:r>
      <w:r w:rsidR="00426588" w:rsidRPr="00D027FE">
        <w:rPr>
          <w:rFonts w:ascii="Bookman Old Style" w:hAnsi="Bookman Old Style"/>
          <w:sz w:val="24"/>
          <w:szCs w:val="24"/>
        </w:rPr>
        <w:t>on</w:t>
      </w:r>
      <w:r w:rsidR="0064465F" w:rsidRPr="00D027FE">
        <w:rPr>
          <w:rFonts w:ascii="Bookman Old Style" w:hAnsi="Bookman Old Style"/>
          <w:sz w:val="24"/>
          <w:szCs w:val="24"/>
        </w:rPr>
        <w:t xml:space="preserve"> various load conditions, fixation points and intracranial pressure for reproducing optimal cranial implant </w:t>
      </w:r>
      <w:r w:rsidR="00DD467C" w:rsidRPr="00D027FE">
        <w:rPr>
          <w:rFonts w:ascii="Bookman Old Style" w:hAnsi="Bookman Old Style"/>
          <w:sz w:val="24"/>
          <w:szCs w:val="24"/>
        </w:rPr>
        <w:t>is a crucial one</w:t>
      </w:r>
      <w:r w:rsidR="00DC5F70">
        <w:rPr>
          <w:rFonts w:ascii="Bookman Old Style" w:hAnsi="Bookman Old Style"/>
          <w:sz w:val="24"/>
          <w:szCs w:val="24"/>
        </w:rPr>
        <w:t xml:space="preserve"> [2,9,13-15,20</w:t>
      </w:r>
      <w:r w:rsidR="004B4A03">
        <w:rPr>
          <w:rFonts w:ascii="Bookman Old Style" w:hAnsi="Bookman Old Style"/>
          <w:sz w:val="24"/>
          <w:szCs w:val="24"/>
        </w:rPr>
        <w:t>]</w:t>
      </w:r>
      <w:r w:rsidR="0064465F" w:rsidRPr="00D027FE">
        <w:rPr>
          <w:rFonts w:ascii="Bookman Old Style" w:hAnsi="Bookman Old Style"/>
          <w:sz w:val="24"/>
          <w:szCs w:val="24"/>
        </w:rPr>
        <w:t>.</w:t>
      </w:r>
      <w:r w:rsidR="00DA06AC" w:rsidRPr="00D027FE">
        <w:rPr>
          <w:rFonts w:ascii="Bookman Old Style" w:hAnsi="Bookman Old Style"/>
          <w:sz w:val="24"/>
          <w:szCs w:val="24"/>
        </w:rPr>
        <w:t xml:space="preserve"> </w:t>
      </w:r>
    </w:p>
    <w:p w:rsidR="00806D39" w:rsidRPr="00D027FE" w:rsidRDefault="00DA06AC" w:rsidP="003E2DAD">
      <w:pPr>
        <w:spacing w:before="40" w:after="40" w:line="360" w:lineRule="auto"/>
        <w:ind w:firstLine="720"/>
        <w:jc w:val="both"/>
        <w:rPr>
          <w:rFonts w:ascii="Bookman Old Style" w:hAnsi="Bookman Old Style"/>
          <w:sz w:val="24"/>
          <w:szCs w:val="24"/>
        </w:rPr>
      </w:pPr>
      <w:r w:rsidRPr="00D027FE">
        <w:rPr>
          <w:rFonts w:ascii="Bookman Old Style" w:hAnsi="Bookman Old Style"/>
          <w:sz w:val="24"/>
          <w:szCs w:val="24"/>
        </w:rPr>
        <w:t xml:space="preserve">Although Autogenous bone transplantation is preferred </w:t>
      </w:r>
      <w:r w:rsidR="000D78B6" w:rsidRPr="00D027FE">
        <w:rPr>
          <w:rFonts w:ascii="Bookman Old Style" w:hAnsi="Bookman Old Style"/>
          <w:sz w:val="24"/>
          <w:szCs w:val="24"/>
        </w:rPr>
        <w:t>as first choice for</w:t>
      </w:r>
      <w:r w:rsidRPr="00D027FE">
        <w:rPr>
          <w:rFonts w:ascii="Bookman Old Style" w:hAnsi="Bookman Old Style"/>
          <w:sz w:val="24"/>
          <w:szCs w:val="24"/>
        </w:rPr>
        <w:t xml:space="preserve"> cranioplasty</w:t>
      </w:r>
      <w:r w:rsidR="000D78B6" w:rsidRPr="00D027FE">
        <w:rPr>
          <w:rFonts w:ascii="Bookman Old Style" w:hAnsi="Bookman Old Style"/>
          <w:sz w:val="24"/>
          <w:szCs w:val="24"/>
        </w:rPr>
        <w:t>,</w:t>
      </w:r>
      <w:r w:rsidRPr="00D027FE">
        <w:rPr>
          <w:rFonts w:ascii="Bookman Old Style" w:hAnsi="Bookman Old Style"/>
          <w:sz w:val="24"/>
          <w:szCs w:val="24"/>
        </w:rPr>
        <w:t xml:space="preserve"> due to its complication implants made out of biomaterials are </w:t>
      </w:r>
      <w:r w:rsidR="00D634DB" w:rsidRPr="00D027FE">
        <w:rPr>
          <w:rFonts w:ascii="Bookman Old Style" w:hAnsi="Bookman Old Style"/>
          <w:sz w:val="24"/>
          <w:szCs w:val="24"/>
        </w:rPr>
        <w:t>chosen</w:t>
      </w:r>
      <w:r w:rsidRPr="00D027FE">
        <w:rPr>
          <w:rFonts w:ascii="Bookman Old Style" w:hAnsi="Bookman Old Style"/>
          <w:sz w:val="24"/>
          <w:szCs w:val="24"/>
        </w:rPr>
        <w:t xml:space="preserve">. </w:t>
      </w:r>
      <w:r w:rsidR="00DD5878" w:rsidRPr="00D027FE">
        <w:rPr>
          <w:rFonts w:ascii="Bookman Old Style" w:hAnsi="Bookman Old Style"/>
          <w:sz w:val="24"/>
          <w:szCs w:val="24"/>
        </w:rPr>
        <w:t xml:space="preserve">For </w:t>
      </w:r>
      <w:r w:rsidRPr="00D027FE">
        <w:rPr>
          <w:rFonts w:ascii="Bookman Old Style" w:hAnsi="Bookman Old Style"/>
          <w:sz w:val="24"/>
          <w:szCs w:val="24"/>
        </w:rPr>
        <w:t xml:space="preserve">fabricating </w:t>
      </w:r>
      <w:r w:rsidR="00DD467C" w:rsidRPr="00D027FE">
        <w:rPr>
          <w:rFonts w:ascii="Bookman Old Style" w:hAnsi="Bookman Old Style"/>
          <w:sz w:val="24"/>
          <w:szCs w:val="24"/>
        </w:rPr>
        <w:t>p</w:t>
      </w:r>
      <w:r w:rsidRPr="00D027FE">
        <w:rPr>
          <w:rFonts w:ascii="Bookman Old Style" w:hAnsi="Bookman Old Style"/>
          <w:sz w:val="24"/>
          <w:szCs w:val="24"/>
        </w:rPr>
        <w:t xml:space="preserve">atient specific cranial implant </w:t>
      </w:r>
      <w:r w:rsidR="00DD5878">
        <w:rPr>
          <w:rFonts w:ascii="Bookman Old Style" w:hAnsi="Bookman Old Style"/>
          <w:sz w:val="24"/>
          <w:szCs w:val="24"/>
        </w:rPr>
        <w:t xml:space="preserve">common materials used </w:t>
      </w:r>
      <w:r w:rsidRPr="00D027FE">
        <w:rPr>
          <w:rFonts w:ascii="Bookman Old Style" w:hAnsi="Bookman Old Style"/>
          <w:sz w:val="24"/>
          <w:szCs w:val="24"/>
        </w:rPr>
        <w:t>are Poly Ether Ether Ketone</w:t>
      </w:r>
      <w:r w:rsidR="00DD467C" w:rsidRPr="00D027FE">
        <w:rPr>
          <w:rFonts w:ascii="Bookman Old Style" w:hAnsi="Bookman Old Style"/>
          <w:sz w:val="24"/>
          <w:szCs w:val="24"/>
        </w:rPr>
        <w:t xml:space="preserve"> (PEEK)</w:t>
      </w:r>
      <w:r w:rsidRPr="00D027FE">
        <w:rPr>
          <w:rFonts w:ascii="Bookman Old Style" w:hAnsi="Bookman Old Style"/>
          <w:sz w:val="24"/>
          <w:szCs w:val="24"/>
        </w:rPr>
        <w:t xml:space="preserve">, </w:t>
      </w:r>
      <w:r w:rsidR="00DD467C" w:rsidRPr="00D027FE">
        <w:rPr>
          <w:rFonts w:ascii="Bookman Old Style" w:hAnsi="Bookman Old Style"/>
          <w:sz w:val="24"/>
          <w:szCs w:val="24"/>
        </w:rPr>
        <w:t>Hydroxyapatite (HA)</w:t>
      </w:r>
      <w:r w:rsidRPr="00D027FE">
        <w:rPr>
          <w:rFonts w:ascii="Bookman Old Style" w:hAnsi="Bookman Old Style"/>
          <w:sz w:val="24"/>
          <w:szCs w:val="24"/>
        </w:rPr>
        <w:t>, Poly Methyl Metha</w:t>
      </w:r>
      <w:r w:rsidR="00631959" w:rsidRPr="00D027FE">
        <w:rPr>
          <w:rFonts w:ascii="Bookman Old Style" w:hAnsi="Bookman Old Style"/>
          <w:sz w:val="24"/>
          <w:szCs w:val="24"/>
        </w:rPr>
        <w:t xml:space="preserve"> </w:t>
      </w:r>
      <w:r w:rsidRPr="00D027FE">
        <w:rPr>
          <w:rFonts w:ascii="Bookman Old Style" w:hAnsi="Bookman Old Style"/>
          <w:sz w:val="24"/>
          <w:szCs w:val="24"/>
        </w:rPr>
        <w:t>Acrylate</w:t>
      </w:r>
      <w:r w:rsidR="00DD467C" w:rsidRPr="00D027FE">
        <w:rPr>
          <w:rFonts w:ascii="Bookman Old Style" w:hAnsi="Bookman Old Style"/>
          <w:sz w:val="24"/>
          <w:szCs w:val="24"/>
        </w:rPr>
        <w:t xml:space="preserve"> (PMMA)</w:t>
      </w:r>
      <w:r w:rsidRPr="00D027FE">
        <w:rPr>
          <w:rFonts w:ascii="Bookman Old Style" w:hAnsi="Bookman Old Style"/>
          <w:sz w:val="24"/>
          <w:szCs w:val="24"/>
        </w:rPr>
        <w:t>, and Titanium alloy (Ti6Al4V)</w:t>
      </w:r>
      <w:r w:rsidR="004B4A03">
        <w:rPr>
          <w:rFonts w:ascii="Bookman Old Style" w:hAnsi="Bookman Old Style"/>
          <w:sz w:val="24"/>
          <w:szCs w:val="24"/>
        </w:rPr>
        <w:t xml:space="preserve"> [</w:t>
      </w:r>
      <w:r w:rsidR="000839BA">
        <w:rPr>
          <w:rFonts w:ascii="Bookman Old Style" w:hAnsi="Bookman Old Style"/>
          <w:sz w:val="24"/>
          <w:szCs w:val="24"/>
        </w:rPr>
        <w:t>1,3]</w:t>
      </w:r>
      <w:r w:rsidRPr="00D027FE">
        <w:rPr>
          <w:rFonts w:ascii="Bookman Old Style" w:hAnsi="Bookman Old Style"/>
          <w:sz w:val="24"/>
          <w:szCs w:val="24"/>
        </w:rPr>
        <w:t>. PMMA is low cost readily available biocompatible material tha</w:t>
      </w:r>
      <w:r w:rsidR="00CF4BC9" w:rsidRPr="00D027FE">
        <w:rPr>
          <w:rFonts w:ascii="Bookman Old Style" w:hAnsi="Bookman Old Style"/>
          <w:sz w:val="24"/>
          <w:szCs w:val="24"/>
        </w:rPr>
        <w:t>t can</w:t>
      </w:r>
      <w:r w:rsidR="00DD467C" w:rsidRPr="00D027FE">
        <w:rPr>
          <w:rFonts w:ascii="Bookman Old Style" w:hAnsi="Bookman Old Style"/>
          <w:sz w:val="24"/>
          <w:szCs w:val="24"/>
        </w:rPr>
        <w:t xml:space="preserve"> be either </w:t>
      </w:r>
      <w:r w:rsidR="00234EC9" w:rsidRPr="00D027FE">
        <w:rPr>
          <w:rFonts w:ascii="Bookman Old Style" w:hAnsi="Bookman Old Style"/>
          <w:sz w:val="24"/>
          <w:szCs w:val="24"/>
        </w:rPr>
        <w:t>molded</w:t>
      </w:r>
      <w:r w:rsidR="00DD467C" w:rsidRPr="00D027FE">
        <w:rPr>
          <w:rFonts w:ascii="Bookman Old Style" w:hAnsi="Bookman Old Style"/>
          <w:sz w:val="24"/>
          <w:szCs w:val="24"/>
        </w:rPr>
        <w:t xml:space="preserve"> or 3D printed. In terms of </w:t>
      </w:r>
      <w:r w:rsidR="00234EC9" w:rsidRPr="00D027FE">
        <w:rPr>
          <w:rFonts w:ascii="Bookman Old Style" w:hAnsi="Bookman Old Style"/>
          <w:sz w:val="24"/>
          <w:szCs w:val="24"/>
        </w:rPr>
        <w:t>mold</w:t>
      </w:r>
      <w:r w:rsidRPr="00D027FE">
        <w:rPr>
          <w:rFonts w:ascii="Bookman Old Style" w:hAnsi="Bookman Old Style"/>
          <w:sz w:val="24"/>
          <w:szCs w:val="24"/>
        </w:rPr>
        <w:t>, PMMA is pres</w:t>
      </w:r>
      <w:r w:rsidR="00DD467C" w:rsidRPr="00D027FE">
        <w:rPr>
          <w:rFonts w:ascii="Bookman Old Style" w:hAnsi="Bookman Old Style"/>
          <w:sz w:val="24"/>
          <w:szCs w:val="24"/>
        </w:rPr>
        <w:t xml:space="preserve">sed into a </w:t>
      </w:r>
      <w:r w:rsidR="00234EC9" w:rsidRPr="00D027FE">
        <w:rPr>
          <w:rFonts w:ascii="Bookman Old Style" w:hAnsi="Bookman Old Style"/>
          <w:sz w:val="24"/>
          <w:szCs w:val="24"/>
        </w:rPr>
        <w:t>mold</w:t>
      </w:r>
      <w:r w:rsidR="00DD467C" w:rsidRPr="00D027FE">
        <w:rPr>
          <w:rFonts w:ascii="Bookman Old Style" w:hAnsi="Bookman Old Style"/>
          <w:sz w:val="24"/>
          <w:szCs w:val="24"/>
        </w:rPr>
        <w:t xml:space="preserve"> and gets cured.</w:t>
      </w:r>
      <w:r w:rsidRPr="00D027FE">
        <w:rPr>
          <w:rFonts w:ascii="Bookman Old Style" w:hAnsi="Bookman Old Style"/>
          <w:sz w:val="24"/>
          <w:szCs w:val="24"/>
        </w:rPr>
        <w:t xml:space="preserve"> After cooling it can be avertedly be transferred to the skull defect with some minor adjustments. Wh</w:t>
      </w:r>
      <w:r w:rsidR="00D634DB" w:rsidRPr="00D027FE">
        <w:rPr>
          <w:rFonts w:ascii="Bookman Old Style" w:hAnsi="Bookman Old Style"/>
          <w:sz w:val="24"/>
          <w:szCs w:val="24"/>
        </w:rPr>
        <w:t>en compared to cortical bone</w:t>
      </w:r>
      <w:r w:rsidR="000D78B6" w:rsidRPr="00D027FE">
        <w:rPr>
          <w:rFonts w:ascii="Bookman Old Style" w:hAnsi="Bookman Old Style"/>
          <w:sz w:val="24"/>
          <w:szCs w:val="24"/>
        </w:rPr>
        <w:t>,</w:t>
      </w:r>
      <w:r w:rsidR="00D634DB" w:rsidRPr="00D027FE">
        <w:rPr>
          <w:rFonts w:ascii="Bookman Old Style" w:hAnsi="Bookman Old Style"/>
          <w:sz w:val="24"/>
          <w:szCs w:val="24"/>
        </w:rPr>
        <w:t xml:space="preserve"> P</w:t>
      </w:r>
      <w:r w:rsidRPr="00D027FE">
        <w:rPr>
          <w:rFonts w:ascii="Bookman Old Style" w:hAnsi="Bookman Old Style"/>
          <w:sz w:val="24"/>
          <w:szCs w:val="24"/>
        </w:rPr>
        <w:t xml:space="preserve">MMA is weaker in mechanical properties </w:t>
      </w:r>
      <w:r w:rsidR="00D634DB" w:rsidRPr="00D027FE">
        <w:rPr>
          <w:rFonts w:ascii="Bookman Old Style" w:hAnsi="Bookman Old Style"/>
          <w:sz w:val="24"/>
          <w:szCs w:val="24"/>
        </w:rPr>
        <w:t xml:space="preserve">because of its low elastic modulus and secretion of air bubbles which leads to the rise </w:t>
      </w:r>
      <w:r w:rsidR="00E56063" w:rsidRPr="00D027FE">
        <w:rPr>
          <w:rFonts w:ascii="Bookman Old Style" w:hAnsi="Bookman Old Style"/>
          <w:sz w:val="24"/>
          <w:szCs w:val="24"/>
        </w:rPr>
        <w:t>in</w:t>
      </w:r>
      <w:r w:rsidR="00D634DB" w:rsidRPr="00D027FE">
        <w:rPr>
          <w:rFonts w:ascii="Bookman Old Style" w:hAnsi="Bookman Old Style"/>
          <w:sz w:val="24"/>
          <w:szCs w:val="24"/>
        </w:rPr>
        <w:t xml:space="preserve"> infection</w:t>
      </w:r>
      <w:r w:rsidR="00E56063" w:rsidRPr="00D027FE">
        <w:rPr>
          <w:rFonts w:ascii="Bookman Old Style" w:hAnsi="Bookman Old Style"/>
          <w:sz w:val="24"/>
          <w:szCs w:val="24"/>
        </w:rPr>
        <w:t>s</w:t>
      </w:r>
      <w:r w:rsidR="00D634DB" w:rsidRPr="00D027FE">
        <w:rPr>
          <w:rFonts w:ascii="Bookman Old Style" w:hAnsi="Bookman Old Style"/>
          <w:sz w:val="24"/>
          <w:szCs w:val="24"/>
        </w:rPr>
        <w:t>. Compared to PMMA and PEEK</w:t>
      </w:r>
      <w:r w:rsidR="00E56063" w:rsidRPr="00D027FE">
        <w:rPr>
          <w:rFonts w:ascii="Bookman Old Style" w:hAnsi="Bookman Old Style"/>
          <w:sz w:val="24"/>
          <w:szCs w:val="24"/>
        </w:rPr>
        <w:t>,</w:t>
      </w:r>
      <w:r w:rsidR="00D634DB" w:rsidRPr="00D027FE">
        <w:rPr>
          <w:rFonts w:ascii="Bookman Old Style" w:hAnsi="Bookman Old Style"/>
          <w:sz w:val="24"/>
          <w:szCs w:val="24"/>
        </w:rPr>
        <w:t xml:space="preserve"> Ti6Al4v has high elastic modulus</w:t>
      </w:r>
      <w:r w:rsidR="00DC5F70">
        <w:rPr>
          <w:rFonts w:ascii="Bookman Old Style" w:hAnsi="Bookman Old Style"/>
          <w:sz w:val="24"/>
          <w:szCs w:val="24"/>
        </w:rPr>
        <w:t xml:space="preserve"> [21]</w:t>
      </w:r>
      <w:r w:rsidR="00D634DB" w:rsidRPr="00D027FE">
        <w:rPr>
          <w:rFonts w:ascii="Bookman Old Style" w:hAnsi="Bookman Old Style"/>
          <w:sz w:val="24"/>
          <w:szCs w:val="24"/>
        </w:rPr>
        <w:t>. Due to his higher stress shielding effect, absorption of bone tissue around the implant occurs</w:t>
      </w:r>
      <w:r w:rsidR="00E56063" w:rsidRPr="00D027FE">
        <w:rPr>
          <w:rFonts w:ascii="Bookman Old Style" w:hAnsi="Bookman Old Style"/>
          <w:sz w:val="24"/>
          <w:szCs w:val="24"/>
        </w:rPr>
        <w:t>,</w:t>
      </w:r>
      <w:r w:rsidR="00D634DB" w:rsidRPr="00D027FE">
        <w:rPr>
          <w:rFonts w:ascii="Bookman Old Style" w:hAnsi="Bookman Old Style"/>
          <w:sz w:val="24"/>
          <w:szCs w:val="24"/>
        </w:rPr>
        <w:t xml:space="preserve"> which leads to loosening and failure of implant. When compared to other</w:t>
      </w:r>
      <w:r w:rsidR="00E56063" w:rsidRPr="00D027FE">
        <w:rPr>
          <w:rFonts w:ascii="Bookman Old Style" w:hAnsi="Bookman Old Style"/>
          <w:sz w:val="24"/>
          <w:szCs w:val="24"/>
        </w:rPr>
        <w:t xml:space="preserve"> materials,</w:t>
      </w:r>
      <w:r w:rsidR="00D634DB" w:rsidRPr="00D027FE">
        <w:rPr>
          <w:rFonts w:ascii="Bookman Old Style" w:hAnsi="Bookman Old Style"/>
          <w:sz w:val="24"/>
          <w:szCs w:val="24"/>
        </w:rPr>
        <w:t xml:space="preserve"> PEEK </w:t>
      </w:r>
      <w:r w:rsidR="00E56063" w:rsidRPr="00D027FE">
        <w:rPr>
          <w:rFonts w:ascii="Bookman Old Style" w:hAnsi="Bookman Old Style"/>
          <w:sz w:val="24"/>
          <w:szCs w:val="24"/>
        </w:rPr>
        <w:t>an</w:t>
      </w:r>
      <w:r w:rsidR="00D634DB" w:rsidRPr="00D027FE">
        <w:rPr>
          <w:rFonts w:ascii="Bookman Old Style" w:hAnsi="Bookman Old Style"/>
          <w:sz w:val="24"/>
          <w:szCs w:val="24"/>
        </w:rPr>
        <w:t xml:space="preserve"> excellent polymer</w:t>
      </w:r>
      <w:r w:rsidR="00E56063" w:rsidRPr="00D027FE">
        <w:rPr>
          <w:rFonts w:ascii="Bookman Old Style" w:hAnsi="Bookman Old Style"/>
          <w:sz w:val="24"/>
          <w:szCs w:val="24"/>
        </w:rPr>
        <w:t>,</w:t>
      </w:r>
      <w:r w:rsidR="00D634DB" w:rsidRPr="00D027FE">
        <w:rPr>
          <w:rFonts w:ascii="Bookman Old Style" w:hAnsi="Bookman Old Style"/>
          <w:sz w:val="24"/>
          <w:szCs w:val="24"/>
        </w:rPr>
        <w:t xml:space="preserve"> has good mechanical, </w:t>
      </w:r>
      <w:r w:rsidR="00E56063" w:rsidRPr="00D027FE">
        <w:rPr>
          <w:rFonts w:ascii="Bookman Old Style" w:hAnsi="Bookman Old Style"/>
          <w:sz w:val="24"/>
          <w:szCs w:val="24"/>
        </w:rPr>
        <w:t xml:space="preserve">biological </w:t>
      </w:r>
      <w:r w:rsidR="00D634DB" w:rsidRPr="00D027FE">
        <w:rPr>
          <w:rFonts w:ascii="Bookman Old Style" w:hAnsi="Bookman Old Style"/>
          <w:sz w:val="24"/>
          <w:szCs w:val="24"/>
        </w:rPr>
        <w:t xml:space="preserve">and </w:t>
      </w:r>
      <w:r w:rsidR="00E56063" w:rsidRPr="00D027FE">
        <w:rPr>
          <w:rFonts w:ascii="Bookman Old Style" w:hAnsi="Bookman Old Style"/>
          <w:sz w:val="24"/>
          <w:szCs w:val="24"/>
        </w:rPr>
        <w:t xml:space="preserve">chemical </w:t>
      </w:r>
      <w:r w:rsidR="00D634DB" w:rsidRPr="00D027FE">
        <w:rPr>
          <w:rFonts w:ascii="Bookman Old Style" w:hAnsi="Bookman Old Style"/>
          <w:sz w:val="24"/>
          <w:szCs w:val="24"/>
        </w:rPr>
        <w:t>properties</w:t>
      </w:r>
      <w:r w:rsidR="00992ECB">
        <w:rPr>
          <w:rFonts w:ascii="Bookman Old Style" w:hAnsi="Bookman Old Style"/>
          <w:sz w:val="24"/>
          <w:szCs w:val="24"/>
        </w:rPr>
        <w:t xml:space="preserve"> [22]</w:t>
      </w:r>
      <w:r w:rsidR="00D634DB" w:rsidRPr="00D027FE">
        <w:rPr>
          <w:rFonts w:ascii="Bookman Old Style" w:hAnsi="Bookman Old Style"/>
          <w:sz w:val="24"/>
          <w:szCs w:val="24"/>
        </w:rPr>
        <w:t xml:space="preserve">. Due </w:t>
      </w:r>
      <w:r w:rsidR="00CF4BC9" w:rsidRPr="00D027FE">
        <w:rPr>
          <w:rFonts w:ascii="Bookman Old Style" w:hAnsi="Bookman Old Style"/>
          <w:sz w:val="24"/>
          <w:szCs w:val="24"/>
        </w:rPr>
        <w:t>t</w:t>
      </w:r>
      <w:r w:rsidR="00D634DB" w:rsidRPr="00D027FE">
        <w:rPr>
          <w:rFonts w:ascii="Bookman Old Style" w:hAnsi="Bookman Old Style"/>
          <w:sz w:val="24"/>
          <w:szCs w:val="24"/>
        </w:rPr>
        <w:t xml:space="preserve">o </w:t>
      </w:r>
      <w:r w:rsidR="00E56063" w:rsidRPr="00D027FE">
        <w:rPr>
          <w:rFonts w:ascii="Bookman Old Style" w:hAnsi="Bookman Old Style"/>
          <w:sz w:val="24"/>
          <w:szCs w:val="24"/>
        </w:rPr>
        <w:t xml:space="preserve">this, </w:t>
      </w:r>
      <w:r w:rsidR="00D634DB" w:rsidRPr="00D027FE">
        <w:rPr>
          <w:rFonts w:ascii="Bookman Old Style" w:hAnsi="Bookman Old Style"/>
          <w:sz w:val="24"/>
          <w:szCs w:val="24"/>
        </w:rPr>
        <w:t>it can reduce the ris</w:t>
      </w:r>
      <w:r w:rsidR="00E56063" w:rsidRPr="00D027FE">
        <w:rPr>
          <w:rFonts w:ascii="Bookman Old Style" w:hAnsi="Bookman Old Style"/>
          <w:sz w:val="24"/>
          <w:szCs w:val="24"/>
        </w:rPr>
        <w:t>k</w:t>
      </w:r>
      <w:r w:rsidR="00D634DB" w:rsidRPr="00D027FE">
        <w:rPr>
          <w:rFonts w:ascii="Bookman Old Style" w:hAnsi="Bookman Old Style"/>
          <w:sz w:val="24"/>
          <w:szCs w:val="24"/>
        </w:rPr>
        <w:t xml:space="preserve"> of bone resorption and osteolysis caused by stress shielding effect of </w:t>
      </w:r>
      <w:r w:rsidR="00CF4BC9" w:rsidRPr="00D027FE">
        <w:rPr>
          <w:rFonts w:ascii="Bookman Old Style" w:hAnsi="Bookman Old Style"/>
          <w:sz w:val="24"/>
          <w:szCs w:val="24"/>
        </w:rPr>
        <w:t>implant</w:t>
      </w:r>
      <w:r w:rsidR="00193508">
        <w:rPr>
          <w:rFonts w:ascii="Bookman Old Style" w:hAnsi="Bookman Old Style"/>
          <w:sz w:val="24"/>
          <w:szCs w:val="24"/>
        </w:rPr>
        <w:t xml:space="preserve"> [</w:t>
      </w:r>
      <w:r w:rsidR="00DC5F70">
        <w:rPr>
          <w:rFonts w:ascii="Bookman Old Style" w:hAnsi="Bookman Old Style"/>
          <w:sz w:val="24"/>
          <w:szCs w:val="24"/>
        </w:rPr>
        <w:t>2</w:t>
      </w:r>
      <w:r w:rsidR="00992ECB">
        <w:rPr>
          <w:rFonts w:ascii="Bookman Old Style" w:hAnsi="Bookman Old Style"/>
          <w:sz w:val="24"/>
          <w:szCs w:val="24"/>
        </w:rPr>
        <w:t>3</w:t>
      </w:r>
      <w:r w:rsidR="00193508">
        <w:rPr>
          <w:rFonts w:ascii="Bookman Old Style" w:hAnsi="Bookman Old Style"/>
          <w:sz w:val="24"/>
          <w:szCs w:val="24"/>
        </w:rPr>
        <w:t>]</w:t>
      </w:r>
      <w:r w:rsidR="00CF4BC9" w:rsidRPr="00D027FE">
        <w:rPr>
          <w:rFonts w:ascii="Bookman Old Style" w:hAnsi="Bookman Old Style"/>
          <w:sz w:val="24"/>
          <w:szCs w:val="24"/>
        </w:rPr>
        <w:t xml:space="preserve">. </w:t>
      </w:r>
      <w:r w:rsidR="00DD5878">
        <w:rPr>
          <w:rFonts w:ascii="Bookman Old Style" w:hAnsi="Bookman Old Style"/>
          <w:sz w:val="24"/>
          <w:szCs w:val="24"/>
        </w:rPr>
        <w:t xml:space="preserve">Its </w:t>
      </w:r>
      <w:r w:rsidR="00D634DB" w:rsidRPr="00D027FE">
        <w:rPr>
          <w:rFonts w:ascii="Bookman Old Style" w:hAnsi="Bookman Old Style"/>
          <w:sz w:val="24"/>
          <w:szCs w:val="24"/>
        </w:rPr>
        <w:t xml:space="preserve">toughness, </w:t>
      </w:r>
      <w:r w:rsidR="00DD5878">
        <w:rPr>
          <w:rFonts w:ascii="Bookman Old Style" w:hAnsi="Bookman Old Style"/>
          <w:sz w:val="24"/>
          <w:szCs w:val="24"/>
        </w:rPr>
        <w:t xml:space="preserve">fatigue resistance, creep resistance, </w:t>
      </w:r>
      <w:r w:rsidR="00E56063" w:rsidRPr="00D027FE">
        <w:rPr>
          <w:rFonts w:ascii="Bookman Old Style" w:hAnsi="Bookman Old Style"/>
          <w:sz w:val="24"/>
          <w:szCs w:val="24"/>
        </w:rPr>
        <w:t xml:space="preserve">nontoxic </w:t>
      </w:r>
      <w:r w:rsidR="00D634DB" w:rsidRPr="00D027FE">
        <w:rPr>
          <w:rFonts w:ascii="Bookman Old Style" w:hAnsi="Bookman Old Style"/>
          <w:sz w:val="24"/>
          <w:szCs w:val="24"/>
        </w:rPr>
        <w:t xml:space="preserve">and </w:t>
      </w:r>
      <w:r w:rsidR="00CF4BC9" w:rsidRPr="00D027FE">
        <w:rPr>
          <w:rFonts w:ascii="Bookman Old Style" w:hAnsi="Bookman Old Style"/>
          <w:sz w:val="24"/>
          <w:szCs w:val="24"/>
        </w:rPr>
        <w:t>sterilization</w:t>
      </w:r>
      <w:r w:rsidR="00DD5878">
        <w:rPr>
          <w:rFonts w:ascii="Bookman Old Style" w:hAnsi="Bookman Old Style"/>
          <w:sz w:val="24"/>
          <w:szCs w:val="24"/>
        </w:rPr>
        <w:t xml:space="preserve"> properties improves its success rate in cranioplasty upto 93.7% </w:t>
      </w:r>
      <w:r w:rsidR="000839BA">
        <w:rPr>
          <w:rFonts w:ascii="Bookman Old Style" w:hAnsi="Bookman Old Style"/>
          <w:sz w:val="24"/>
          <w:szCs w:val="24"/>
        </w:rPr>
        <w:t>[1</w:t>
      </w:r>
      <w:r w:rsidR="00DC5F70">
        <w:rPr>
          <w:rFonts w:ascii="Bookman Old Style" w:hAnsi="Bookman Old Style"/>
          <w:sz w:val="24"/>
          <w:szCs w:val="24"/>
        </w:rPr>
        <w:t>, 14</w:t>
      </w:r>
      <w:r w:rsidR="00234EC9">
        <w:rPr>
          <w:rFonts w:ascii="Bookman Old Style" w:hAnsi="Bookman Old Style"/>
          <w:sz w:val="24"/>
          <w:szCs w:val="24"/>
        </w:rPr>
        <w:t xml:space="preserve">, </w:t>
      </w:r>
      <w:r w:rsidR="00DC5F70">
        <w:rPr>
          <w:rFonts w:ascii="Bookman Old Style" w:hAnsi="Bookman Old Style"/>
          <w:sz w:val="24"/>
          <w:szCs w:val="24"/>
        </w:rPr>
        <w:t>2</w:t>
      </w:r>
      <w:r w:rsidR="00992ECB">
        <w:rPr>
          <w:rFonts w:ascii="Bookman Old Style" w:hAnsi="Bookman Old Style"/>
          <w:sz w:val="24"/>
          <w:szCs w:val="24"/>
        </w:rPr>
        <w:t>4</w:t>
      </w:r>
      <w:r w:rsidR="00DC5F70">
        <w:rPr>
          <w:rFonts w:ascii="Bookman Old Style" w:hAnsi="Bookman Old Style"/>
          <w:sz w:val="24"/>
          <w:szCs w:val="24"/>
        </w:rPr>
        <w:t>-2</w:t>
      </w:r>
      <w:r w:rsidR="00992ECB">
        <w:rPr>
          <w:rFonts w:ascii="Bookman Old Style" w:hAnsi="Bookman Old Style"/>
          <w:sz w:val="24"/>
          <w:szCs w:val="24"/>
        </w:rPr>
        <w:t>6</w:t>
      </w:r>
      <w:r w:rsidR="000839BA">
        <w:rPr>
          <w:rFonts w:ascii="Bookman Old Style" w:hAnsi="Bookman Old Style"/>
          <w:sz w:val="24"/>
          <w:szCs w:val="24"/>
        </w:rPr>
        <w:t>]</w:t>
      </w:r>
      <w:r w:rsidR="00D634DB" w:rsidRPr="00D027FE">
        <w:rPr>
          <w:rFonts w:ascii="Bookman Old Style" w:hAnsi="Bookman Old Style"/>
          <w:sz w:val="24"/>
          <w:szCs w:val="24"/>
        </w:rPr>
        <w:t>.</w:t>
      </w:r>
      <w:r w:rsidR="00CF4BC9" w:rsidRPr="00D027FE">
        <w:rPr>
          <w:rFonts w:ascii="Bookman Old Style" w:hAnsi="Bookman Old Style"/>
          <w:sz w:val="24"/>
          <w:szCs w:val="24"/>
        </w:rPr>
        <w:t xml:space="preserve"> </w:t>
      </w:r>
      <w:r w:rsidR="00DD5878">
        <w:rPr>
          <w:rFonts w:ascii="Bookman Old Style" w:hAnsi="Bookman Old Style"/>
          <w:sz w:val="24"/>
          <w:szCs w:val="24"/>
        </w:rPr>
        <w:t>Considering traditional methods</w:t>
      </w:r>
      <w:r w:rsidR="00DD5878" w:rsidRPr="00D027FE">
        <w:rPr>
          <w:rFonts w:ascii="Bookman Old Style" w:hAnsi="Bookman Old Style"/>
          <w:sz w:val="24"/>
          <w:szCs w:val="24"/>
        </w:rPr>
        <w:t xml:space="preserve">, </w:t>
      </w:r>
      <w:r w:rsidR="00E56063" w:rsidRPr="00D027FE">
        <w:rPr>
          <w:rFonts w:ascii="Bookman Old Style" w:hAnsi="Bookman Old Style"/>
          <w:sz w:val="24"/>
          <w:szCs w:val="24"/>
        </w:rPr>
        <w:t>Additive Manufacturing (AM) ha</w:t>
      </w:r>
      <w:r w:rsidR="00CF4BC9" w:rsidRPr="00D027FE">
        <w:rPr>
          <w:rFonts w:ascii="Bookman Old Style" w:hAnsi="Bookman Old Style"/>
          <w:sz w:val="24"/>
          <w:szCs w:val="24"/>
        </w:rPr>
        <w:t xml:space="preserve">s </w:t>
      </w:r>
      <w:r w:rsidR="00DD5878">
        <w:rPr>
          <w:rFonts w:ascii="Bookman Old Style" w:hAnsi="Bookman Old Style"/>
          <w:sz w:val="24"/>
          <w:szCs w:val="24"/>
        </w:rPr>
        <w:t>vastly</w:t>
      </w:r>
      <w:r w:rsidR="00CF4BC9" w:rsidRPr="00D027FE">
        <w:rPr>
          <w:rFonts w:ascii="Bookman Old Style" w:hAnsi="Bookman Old Style"/>
          <w:sz w:val="24"/>
          <w:szCs w:val="24"/>
        </w:rPr>
        <w:t xml:space="preserve"> </w:t>
      </w:r>
      <w:r w:rsidR="00DD5878">
        <w:rPr>
          <w:rFonts w:ascii="Bookman Old Style" w:hAnsi="Bookman Old Style"/>
          <w:sz w:val="24"/>
          <w:szCs w:val="24"/>
        </w:rPr>
        <w:t>adoption</w:t>
      </w:r>
      <w:r w:rsidR="00CF4BC9" w:rsidRPr="00D027FE">
        <w:rPr>
          <w:rFonts w:ascii="Bookman Old Style" w:hAnsi="Bookman Old Style"/>
          <w:sz w:val="24"/>
          <w:szCs w:val="24"/>
        </w:rPr>
        <w:t xml:space="preserve"> in manufacturing </w:t>
      </w:r>
      <w:r w:rsidR="000D78B6" w:rsidRPr="00D027FE">
        <w:rPr>
          <w:rFonts w:ascii="Bookman Old Style" w:hAnsi="Bookman Old Style"/>
          <w:sz w:val="24"/>
          <w:szCs w:val="24"/>
        </w:rPr>
        <w:t>patient’s</w:t>
      </w:r>
      <w:r w:rsidR="00CF4BC9" w:rsidRPr="00D027FE">
        <w:rPr>
          <w:rFonts w:ascii="Bookman Old Style" w:hAnsi="Bookman Old Style"/>
          <w:sz w:val="24"/>
          <w:szCs w:val="24"/>
        </w:rPr>
        <w:t xml:space="preserve"> customized cranial implant with help of reverse engineering technique and computer aided design</w:t>
      </w:r>
      <w:r w:rsidR="00DC5F70">
        <w:rPr>
          <w:rFonts w:ascii="Bookman Old Style" w:hAnsi="Bookman Old Style"/>
          <w:sz w:val="24"/>
          <w:szCs w:val="24"/>
        </w:rPr>
        <w:t xml:space="preserve"> [2</w:t>
      </w:r>
      <w:r w:rsidR="00992ECB">
        <w:rPr>
          <w:rFonts w:ascii="Bookman Old Style" w:hAnsi="Bookman Old Style"/>
          <w:sz w:val="24"/>
          <w:szCs w:val="24"/>
        </w:rPr>
        <w:t>7</w:t>
      </w:r>
      <w:r w:rsidR="00DC5F70">
        <w:rPr>
          <w:rFonts w:ascii="Bookman Old Style" w:hAnsi="Bookman Old Style"/>
          <w:sz w:val="24"/>
          <w:szCs w:val="24"/>
        </w:rPr>
        <w:t>]</w:t>
      </w:r>
      <w:r w:rsidR="00CF4BC9" w:rsidRPr="00D027FE">
        <w:rPr>
          <w:rFonts w:ascii="Bookman Old Style" w:hAnsi="Bookman Old Style"/>
          <w:sz w:val="24"/>
          <w:szCs w:val="24"/>
        </w:rPr>
        <w:t>.</w:t>
      </w:r>
    </w:p>
    <w:p w:rsidR="00CF4BC9" w:rsidRPr="00D027FE" w:rsidRDefault="00BA1930" w:rsidP="00D027FE">
      <w:pPr>
        <w:spacing w:before="40" w:after="40" w:line="360" w:lineRule="auto"/>
        <w:ind w:firstLine="720"/>
        <w:jc w:val="both"/>
        <w:rPr>
          <w:rFonts w:ascii="Bookman Old Style" w:hAnsi="Bookman Old Style"/>
          <w:sz w:val="24"/>
          <w:szCs w:val="24"/>
        </w:rPr>
      </w:pPr>
      <w:r w:rsidRPr="00D027FE">
        <w:rPr>
          <w:rFonts w:ascii="Bookman Old Style" w:hAnsi="Bookman Old Style"/>
          <w:sz w:val="24"/>
          <w:szCs w:val="24"/>
        </w:rPr>
        <w:lastRenderedPageBreak/>
        <w:t>Based on the literature</w:t>
      </w:r>
      <w:r w:rsidR="000839BA">
        <w:rPr>
          <w:rFonts w:ascii="Bookman Old Style" w:hAnsi="Bookman Old Style"/>
          <w:sz w:val="24"/>
          <w:szCs w:val="24"/>
        </w:rPr>
        <w:t>,</w:t>
      </w:r>
      <w:r w:rsidRPr="00D027FE">
        <w:rPr>
          <w:rFonts w:ascii="Bookman Old Style" w:hAnsi="Bookman Old Style"/>
          <w:sz w:val="24"/>
          <w:szCs w:val="24"/>
        </w:rPr>
        <w:t xml:space="preserve"> fixation condition and material properties like Young’s Modulus plays vital role in designing the cranial implant. Three different biomaterials are analyzed on different load and fixation conditions. </w:t>
      </w:r>
      <w:r w:rsidR="00CF4BC9" w:rsidRPr="00D027FE">
        <w:rPr>
          <w:rFonts w:ascii="Bookman Old Style" w:hAnsi="Bookman Old Style"/>
          <w:sz w:val="24"/>
          <w:szCs w:val="24"/>
        </w:rPr>
        <w:t xml:space="preserve">The objective of the present study is to </w:t>
      </w:r>
      <w:r w:rsidR="000D78B6" w:rsidRPr="00D027FE">
        <w:rPr>
          <w:rFonts w:ascii="Bookman Old Style" w:hAnsi="Bookman Old Style"/>
          <w:sz w:val="24"/>
          <w:szCs w:val="24"/>
        </w:rPr>
        <w:t>integrate</w:t>
      </w:r>
      <w:r w:rsidR="00CF4BC9" w:rsidRPr="00D027FE">
        <w:rPr>
          <w:rFonts w:ascii="Bookman Old Style" w:hAnsi="Bookman Old Style"/>
          <w:sz w:val="24"/>
          <w:szCs w:val="24"/>
        </w:rPr>
        <w:t xml:space="preserve"> design and analysis of customized cranial implant using CAD tools and reverse engineering techniq</w:t>
      </w:r>
      <w:r w:rsidRPr="00D027FE">
        <w:rPr>
          <w:rFonts w:ascii="Bookman Old Style" w:hAnsi="Bookman Old Style"/>
          <w:sz w:val="24"/>
          <w:szCs w:val="24"/>
        </w:rPr>
        <w:t xml:space="preserve">ue </w:t>
      </w:r>
      <w:r w:rsidR="00DD5878">
        <w:rPr>
          <w:rFonts w:ascii="Bookman Old Style" w:hAnsi="Bookman Old Style"/>
          <w:sz w:val="24"/>
          <w:szCs w:val="24"/>
        </w:rPr>
        <w:t xml:space="preserve">to </w:t>
      </w:r>
      <w:r w:rsidRPr="00D027FE">
        <w:rPr>
          <w:rFonts w:ascii="Bookman Old Style" w:hAnsi="Bookman Old Style"/>
          <w:sz w:val="24"/>
          <w:szCs w:val="24"/>
        </w:rPr>
        <w:t xml:space="preserve">reconstruct patient specific 3D CAD model of cranial </w:t>
      </w:r>
      <w:r w:rsidR="00DD5878">
        <w:rPr>
          <w:rFonts w:ascii="Bookman Old Style" w:hAnsi="Bookman Old Style"/>
          <w:sz w:val="24"/>
          <w:szCs w:val="24"/>
        </w:rPr>
        <w:t xml:space="preserve">from </w:t>
      </w:r>
      <w:r w:rsidRPr="00D027FE">
        <w:rPr>
          <w:rFonts w:ascii="Bookman Old Style" w:hAnsi="Bookman Old Style"/>
          <w:sz w:val="24"/>
          <w:szCs w:val="24"/>
        </w:rPr>
        <w:t xml:space="preserve">DICOM images </w:t>
      </w:r>
      <w:r w:rsidR="00DD5878">
        <w:rPr>
          <w:rFonts w:ascii="Bookman Old Style" w:hAnsi="Bookman Old Style"/>
          <w:sz w:val="24"/>
          <w:szCs w:val="24"/>
        </w:rPr>
        <w:t>using</w:t>
      </w:r>
      <w:r w:rsidRPr="00D027FE">
        <w:rPr>
          <w:rFonts w:ascii="Bookman Old Style" w:hAnsi="Bookman Old Style"/>
          <w:sz w:val="24"/>
          <w:szCs w:val="24"/>
        </w:rPr>
        <w:t xml:space="preserve"> finite element simulation.</w:t>
      </w:r>
    </w:p>
    <w:p w:rsidR="000C51F1" w:rsidRPr="00D027FE" w:rsidRDefault="00BA1930" w:rsidP="00B077B1">
      <w:pPr>
        <w:spacing w:before="40" w:after="40" w:line="360" w:lineRule="auto"/>
        <w:jc w:val="both"/>
        <w:rPr>
          <w:rFonts w:ascii="Bookman Old Style" w:hAnsi="Bookman Old Style"/>
          <w:b/>
          <w:sz w:val="24"/>
          <w:szCs w:val="24"/>
        </w:rPr>
      </w:pPr>
      <w:r w:rsidRPr="00D027FE">
        <w:rPr>
          <w:rFonts w:ascii="Bookman Old Style" w:hAnsi="Bookman Old Style"/>
          <w:b/>
          <w:sz w:val="24"/>
          <w:szCs w:val="24"/>
        </w:rPr>
        <w:t xml:space="preserve">2.0 </w:t>
      </w:r>
      <w:r w:rsidR="00B64BA9" w:rsidRPr="00D027FE">
        <w:rPr>
          <w:rFonts w:ascii="Bookman Old Style" w:hAnsi="Bookman Old Style"/>
          <w:b/>
          <w:sz w:val="24"/>
          <w:szCs w:val="24"/>
        </w:rPr>
        <w:t>MATERIALS AND METHODOLOGY</w:t>
      </w:r>
    </w:p>
    <w:p w:rsidR="00225AC8" w:rsidRPr="00D027FE" w:rsidRDefault="00225AC8" w:rsidP="00B077B1">
      <w:pPr>
        <w:spacing w:before="40" w:after="40" w:line="360" w:lineRule="auto"/>
        <w:jc w:val="both"/>
        <w:rPr>
          <w:rFonts w:ascii="Bookman Old Style" w:hAnsi="Bookman Old Style"/>
          <w:b/>
          <w:sz w:val="24"/>
          <w:szCs w:val="24"/>
        </w:rPr>
      </w:pPr>
      <w:r w:rsidRPr="00D027FE">
        <w:rPr>
          <w:rFonts w:ascii="Bookman Old Style" w:hAnsi="Bookman Old Style"/>
          <w:b/>
          <w:sz w:val="24"/>
          <w:szCs w:val="24"/>
        </w:rPr>
        <w:t>2.1 Materials</w:t>
      </w:r>
    </w:p>
    <w:p w:rsidR="00BA1930" w:rsidRPr="00D027FE" w:rsidRDefault="00BA1930" w:rsidP="00D027FE">
      <w:pPr>
        <w:spacing w:before="40" w:after="40" w:line="360" w:lineRule="auto"/>
        <w:ind w:firstLine="720"/>
        <w:jc w:val="both"/>
        <w:rPr>
          <w:rFonts w:ascii="Bookman Old Style" w:hAnsi="Bookman Old Style"/>
          <w:sz w:val="24"/>
          <w:szCs w:val="24"/>
        </w:rPr>
      </w:pPr>
      <w:r w:rsidRPr="00D027FE">
        <w:rPr>
          <w:rFonts w:ascii="Bookman Old Style" w:hAnsi="Bookman Old Style"/>
          <w:sz w:val="24"/>
          <w:szCs w:val="24"/>
        </w:rPr>
        <w:t xml:space="preserve">In this study, bio – implant materials </w:t>
      </w:r>
      <w:r w:rsidR="00DD5878">
        <w:rPr>
          <w:rFonts w:ascii="Bookman Old Style" w:hAnsi="Bookman Old Style"/>
          <w:sz w:val="24"/>
          <w:szCs w:val="24"/>
        </w:rPr>
        <w:t xml:space="preserve">like </w:t>
      </w:r>
      <w:r w:rsidRPr="00D027FE">
        <w:rPr>
          <w:rFonts w:ascii="Bookman Old Style" w:hAnsi="Bookman Old Style"/>
          <w:sz w:val="24"/>
          <w:szCs w:val="24"/>
        </w:rPr>
        <w:t xml:space="preserve">(Poly Ether Ether Ketone (PEEK), Poly Methyl Metha Acrylate (PMMA) and Titanium alloy (Ti6Al4V)) </w:t>
      </w:r>
      <w:r w:rsidR="00DD5878">
        <w:rPr>
          <w:rFonts w:ascii="Bookman Old Style" w:hAnsi="Bookman Old Style"/>
          <w:sz w:val="24"/>
          <w:szCs w:val="24"/>
        </w:rPr>
        <w:t>are considered</w:t>
      </w:r>
      <w:r w:rsidRPr="00D027FE">
        <w:rPr>
          <w:rFonts w:ascii="Bookman Old Style" w:hAnsi="Bookman Old Style"/>
          <w:sz w:val="24"/>
          <w:szCs w:val="24"/>
        </w:rPr>
        <w:t xml:space="preserve"> and their physical and mechanical properties has been listed in Table.1 and Table.2.</w:t>
      </w:r>
      <w:r w:rsidR="0009442F" w:rsidRPr="00D027FE">
        <w:rPr>
          <w:rFonts w:ascii="Bookman Old Style" w:hAnsi="Bookman Old Style"/>
          <w:sz w:val="24"/>
          <w:szCs w:val="24"/>
        </w:rPr>
        <w:t xml:space="preserve"> The material properties are assumed be linear elastic, homogenous and isotropic.</w:t>
      </w:r>
    </w:p>
    <w:p w:rsidR="00BA1930" w:rsidRPr="00D027FE" w:rsidRDefault="00BA1930" w:rsidP="00B077B1">
      <w:pPr>
        <w:spacing w:before="40" w:after="40" w:line="360" w:lineRule="auto"/>
        <w:jc w:val="center"/>
        <w:rPr>
          <w:rFonts w:ascii="Bookman Old Style" w:hAnsi="Bookman Old Style"/>
          <w:b/>
          <w:sz w:val="24"/>
          <w:szCs w:val="24"/>
        </w:rPr>
      </w:pPr>
      <w:r w:rsidRPr="00D027FE">
        <w:rPr>
          <w:rFonts w:ascii="Bookman Old Style" w:hAnsi="Bookman Old Style"/>
          <w:b/>
          <w:sz w:val="24"/>
          <w:szCs w:val="24"/>
        </w:rPr>
        <w:t>Table 1 Material Properties of PMMA, PEEK and TI6Al4V</w:t>
      </w:r>
    </w:p>
    <w:tbl>
      <w:tblPr>
        <w:tblStyle w:val="TableGrid"/>
        <w:tblW w:w="0" w:type="auto"/>
        <w:jc w:val="center"/>
        <w:tblLook w:val="04A0" w:firstRow="1" w:lastRow="0" w:firstColumn="1" w:lastColumn="0" w:noHBand="0" w:noVBand="1"/>
      </w:tblPr>
      <w:tblGrid>
        <w:gridCol w:w="3749"/>
        <w:gridCol w:w="889"/>
        <w:gridCol w:w="1685"/>
        <w:gridCol w:w="1138"/>
      </w:tblGrid>
      <w:tr w:rsidR="004A43CD" w:rsidRPr="00D027FE" w:rsidTr="0009442F">
        <w:trPr>
          <w:jc w:val="center"/>
        </w:trPr>
        <w:tc>
          <w:tcPr>
            <w:tcW w:w="0" w:type="auto"/>
          </w:tcPr>
          <w:p w:rsidR="004A43CD" w:rsidRPr="00D027FE" w:rsidRDefault="004A43CD" w:rsidP="00B077B1">
            <w:pPr>
              <w:spacing w:before="40" w:after="40" w:line="360" w:lineRule="auto"/>
              <w:jc w:val="center"/>
              <w:rPr>
                <w:rFonts w:ascii="Bookman Old Style" w:hAnsi="Bookman Old Style"/>
                <w:sz w:val="24"/>
                <w:szCs w:val="24"/>
              </w:rPr>
            </w:pPr>
            <w:r w:rsidRPr="00D027FE">
              <w:rPr>
                <w:rFonts w:ascii="Bookman Old Style" w:hAnsi="Bookman Old Style"/>
                <w:sz w:val="24"/>
                <w:szCs w:val="24"/>
              </w:rPr>
              <w:t>Properties</w:t>
            </w:r>
          </w:p>
        </w:tc>
        <w:tc>
          <w:tcPr>
            <w:tcW w:w="0" w:type="auto"/>
          </w:tcPr>
          <w:p w:rsidR="004A43CD" w:rsidRPr="00D027FE" w:rsidRDefault="004A43CD" w:rsidP="00B077B1">
            <w:pPr>
              <w:spacing w:before="40" w:after="40" w:line="360" w:lineRule="auto"/>
              <w:jc w:val="center"/>
              <w:rPr>
                <w:rFonts w:ascii="Bookman Old Style" w:hAnsi="Bookman Old Style"/>
                <w:sz w:val="24"/>
                <w:szCs w:val="24"/>
              </w:rPr>
            </w:pPr>
            <w:r w:rsidRPr="00D027FE">
              <w:rPr>
                <w:rFonts w:ascii="Bookman Old Style" w:hAnsi="Bookman Old Style"/>
                <w:sz w:val="24"/>
                <w:szCs w:val="24"/>
              </w:rPr>
              <w:t>PEEK</w:t>
            </w:r>
          </w:p>
        </w:tc>
        <w:tc>
          <w:tcPr>
            <w:tcW w:w="0" w:type="auto"/>
          </w:tcPr>
          <w:p w:rsidR="004A43CD" w:rsidRPr="00D027FE" w:rsidRDefault="004A43CD" w:rsidP="00B077B1">
            <w:pPr>
              <w:spacing w:before="40" w:after="40" w:line="360" w:lineRule="auto"/>
              <w:rPr>
                <w:rFonts w:ascii="Bookman Old Style" w:hAnsi="Bookman Old Style"/>
                <w:sz w:val="24"/>
                <w:szCs w:val="24"/>
              </w:rPr>
            </w:pPr>
            <w:r w:rsidRPr="00D027FE">
              <w:rPr>
                <w:rFonts w:ascii="Bookman Old Style" w:hAnsi="Bookman Old Style"/>
                <w:sz w:val="24"/>
                <w:szCs w:val="24"/>
              </w:rPr>
              <w:t>PMMA</w:t>
            </w:r>
          </w:p>
        </w:tc>
        <w:tc>
          <w:tcPr>
            <w:tcW w:w="0" w:type="auto"/>
          </w:tcPr>
          <w:p w:rsidR="004A43CD" w:rsidRPr="00D027FE" w:rsidRDefault="004A43CD" w:rsidP="00B077B1">
            <w:pPr>
              <w:spacing w:before="40" w:after="40" w:line="360" w:lineRule="auto"/>
              <w:jc w:val="center"/>
              <w:rPr>
                <w:rFonts w:ascii="Bookman Old Style" w:hAnsi="Bookman Old Style"/>
                <w:sz w:val="24"/>
                <w:szCs w:val="24"/>
              </w:rPr>
            </w:pPr>
            <w:r w:rsidRPr="00D027FE">
              <w:rPr>
                <w:rFonts w:ascii="Bookman Old Style" w:hAnsi="Bookman Old Style"/>
                <w:sz w:val="24"/>
                <w:szCs w:val="24"/>
              </w:rPr>
              <w:t>Ti6Al4V</w:t>
            </w:r>
          </w:p>
        </w:tc>
      </w:tr>
      <w:tr w:rsidR="004A43CD" w:rsidRPr="00D027FE" w:rsidTr="0009442F">
        <w:trPr>
          <w:jc w:val="center"/>
        </w:trPr>
        <w:tc>
          <w:tcPr>
            <w:tcW w:w="0" w:type="auto"/>
          </w:tcPr>
          <w:p w:rsidR="004A43CD" w:rsidRPr="00D027FE" w:rsidRDefault="004A43CD" w:rsidP="00B077B1">
            <w:pPr>
              <w:spacing w:before="40" w:after="40" w:line="360" w:lineRule="auto"/>
              <w:jc w:val="center"/>
              <w:rPr>
                <w:rFonts w:ascii="Bookman Old Style" w:hAnsi="Bookman Old Style"/>
                <w:sz w:val="24"/>
                <w:szCs w:val="24"/>
              </w:rPr>
            </w:pPr>
            <w:r w:rsidRPr="00D027FE">
              <w:rPr>
                <w:rFonts w:ascii="Bookman Old Style" w:hAnsi="Bookman Old Style"/>
                <w:sz w:val="24"/>
                <w:szCs w:val="24"/>
              </w:rPr>
              <w:t>Density (gm/cc)</w:t>
            </w:r>
          </w:p>
        </w:tc>
        <w:tc>
          <w:tcPr>
            <w:tcW w:w="0" w:type="auto"/>
          </w:tcPr>
          <w:p w:rsidR="004A43CD" w:rsidRPr="00D027FE" w:rsidRDefault="004A43CD" w:rsidP="00B077B1">
            <w:pPr>
              <w:spacing w:before="40" w:after="40" w:line="360" w:lineRule="auto"/>
              <w:jc w:val="center"/>
              <w:rPr>
                <w:rFonts w:ascii="Bookman Old Style" w:hAnsi="Bookman Old Style"/>
                <w:sz w:val="24"/>
                <w:szCs w:val="24"/>
              </w:rPr>
            </w:pPr>
            <w:r w:rsidRPr="00D027FE">
              <w:rPr>
                <w:rFonts w:ascii="Bookman Old Style" w:hAnsi="Bookman Old Style"/>
                <w:sz w:val="24"/>
                <w:szCs w:val="24"/>
              </w:rPr>
              <w:t>1.31</w:t>
            </w:r>
          </w:p>
        </w:tc>
        <w:tc>
          <w:tcPr>
            <w:tcW w:w="0" w:type="auto"/>
          </w:tcPr>
          <w:p w:rsidR="004A43CD" w:rsidRPr="00D027FE" w:rsidRDefault="00335193" w:rsidP="00B077B1">
            <w:pPr>
              <w:spacing w:before="40" w:after="40" w:line="360" w:lineRule="auto"/>
              <w:jc w:val="center"/>
              <w:rPr>
                <w:rFonts w:ascii="Bookman Old Style" w:hAnsi="Bookman Old Style"/>
                <w:sz w:val="24"/>
                <w:szCs w:val="24"/>
              </w:rPr>
            </w:pPr>
            <w:r w:rsidRPr="00D027FE">
              <w:rPr>
                <w:rFonts w:ascii="Bookman Old Style" w:hAnsi="Bookman Old Style"/>
                <w:sz w:val="24"/>
                <w:szCs w:val="24"/>
              </w:rPr>
              <w:t>1.18</w:t>
            </w:r>
          </w:p>
        </w:tc>
        <w:tc>
          <w:tcPr>
            <w:tcW w:w="0" w:type="auto"/>
          </w:tcPr>
          <w:p w:rsidR="004A43CD" w:rsidRPr="00D027FE" w:rsidRDefault="00335193" w:rsidP="00B077B1">
            <w:pPr>
              <w:spacing w:before="40" w:after="40" w:line="360" w:lineRule="auto"/>
              <w:jc w:val="center"/>
              <w:rPr>
                <w:rFonts w:ascii="Bookman Old Style" w:hAnsi="Bookman Old Style"/>
                <w:sz w:val="24"/>
                <w:szCs w:val="24"/>
              </w:rPr>
            </w:pPr>
            <w:r w:rsidRPr="00D027FE">
              <w:rPr>
                <w:rFonts w:ascii="Bookman Old Style" w:hAnsi="Bookman Old Style"/>
                <w:sz w:val="24"/>
                <w:szCs w:val="24"/>
              </w:rPr>
              <w:t>4.429</w:t>
            </w:r>
          </w:p>
        </w:tc>
      </w:tr>
      <w:tr w:rsidR="004A43CD" w:rsidRPr="00D027FE" w:rsidTr="0009442F">
        <w:trPr>
          <w:jc w:val="center"/>
        </w:trPr>
        <w:tc>
          <w:tcPr>
            <w:tcW w:w="0" w:type="auto"/>
          </w:tcPr>
          <w:p w:rsidR="004A43CD" w:rsidRPr="00D027FE" w:rsidRDefault="004A43CD" w:rsidP="00B077B1">
            <w:pPr>
              <w:spacing w:before="40" w:after="40" w:line="360" w:lineRule="auto"/>
              <w:jc w:val="center"/>
              <w:rPr>
                <w:rFonts w:ascii="Bookman Old Style" w:hAnsi="Bookman Old Style"/>
                <w:sz w:val="24"/>
                <w:szCs w:val="24"/>
              </w:rPr>
            </w:pPr>
            <w:r w:rsidRPr="00D027FE">
              <w:rPr>
                <w:rFonts w:ascii="Bookman Old Style" w:hAnsi="Bookman Old Style"/>
                <w:sz w:val="24"/>
                <w:szCs w:val="24"/>
              </w:rPr>
              <w:t>Thermal Conductivity (W/mK)</w:t>
            </w:r>
          </w:p>
        </w:tc>
        <w:tc>
          <w:tcPr>
            <w:tcW w:w="0" w:type="auto"/>
          </w:tcPr>
          <w:p w:rsidR="004A43CD" w:rsidRPr="00D027FE" w:rsidRDefault="004A43CD" w:rsidP="00B077B1">
            <w:pPr>
              <w:spacing w:before="40" w:after="40" w:line="360" w:lineRule="auto"/>
              <w:jc w:val="center"/>
              <w:rPr>
                <w:rFonts w:ascii="Bookman Old Style" w:hAnsi="Bookman Old Style"/>
                <w:sz w:val="24"/>
                <w:szCs w:val="24"/>
              </w:rPr>
            </w:pPr>
            <w:r w:rsidRPr="00D027FE">
              <w:rPr>
                <w:rFonts w:ascii="Bookman Old Style" w:hAnsi="Bookman Old Style"/>
                <w:sz w:val="24"/>
                <w:szCs w:val="24"/>
              </w:rPr>
              <w:t>0.252</w:t>
            </w:r>
          </w:p>
        </w:tc>
        <w:tc>
          <w:tcPr>
            <w:tcW w:w="0" w:type="auto"/>
          </w:tcPr>
          <w:p w:rsidR="004A43CD" w:rsidRPr="00D027FE" w:rsidRDefault="00335193" w:rsidP="00B077B1">
            <w:pPr>
              <w:spacing w:before="40" w:after="40" w:line="360" w:lineRule="auto"/>
              <w:jc w:val="center"/>
              <w:rPr>
                <w:rFonts w:ascii="Bookman Old Style" w:hAnsi="Bookman Old Style"/>
                <w:sz w:val="24"/>
                <w:szCs w:val="24"/>
              </w:rPr>
            </w:pPr>
            <w:r w:rsidRPr="00D027FE">
              <w:rPr>
                <w:rFonts w:ascii="Bookman Old Style" w:hAnsi="Bookman Old Style"/>
                <w:sz w:val="24"/>
                <w:szCs w:val="24"/>
              </w:rPr>
              <w:t xml:space="preserve">0.167 – 0.25 </w:t>
            </w:r>
          </w:p>
        </w:tc>
        <w:tc>
          <w:tcPr>
            <w:tcW w:w="0" w:type="auto"/>
          </w:tcPr>
          <w:p w:rsidR="004A43CD" w:rsidRPr="00D027FE" w:rsidRDefault="00335193" w:rsidP="00B077B1">
            <w:pPr>
              <w:spacing w:before="40" w:after="40" w:line="360" w:lineRule="auto"/>
              <w:jc w:val="center"/>
              <w:rPr>
                <w:rFonts w:ascii="Bookman Old Style" w:hAnsi="Bookman Old Style"/>
                <w:sz w:val="24"/>
                <w:szCs w:val="24"/>
              </w:rPr>
            </w:pPr>
            <w:r w:rsidRPr="00D027FE">
              <w:rPr>
                <w:rFonts w:ascii="Bookman Old Style" w:hAnsi="Bookman Old Style"/>
                <w:sz w:val="24"/>
                <w:szCs w:val="24"/>
              </w:rPr>
              <w:t>6.7</w:t>
            </w:r>
          </w:p>
        </w:tc>
      </w:tr>
    </w:tbl>
    <w:p w:rsidR="00225AC8" w:rsidRPr="00D027FE" w:rsidRDefault="00225AC8" w:rsidP="00B077B1">
      <w:pPr>
        <w:spacing w:before="40" w:after="40" w:line="360" w:lineRule="auto"/>
        <w:jc w:val="center"/>
        <w:rPr>
          <w:rFonts w:ascii="Bookman Old Style" w:hAnsi="Bookman Old Style"/>
          <w:b/>
          <w:sz w:val="24"/>
          <w:szCs w:val="24"/>
        </w:rPr>
      </w:pPr>
      <w:r w:rsidRPr="00D027FE">
        <w:rPr>
          <w:rFonts w:ascii="Bookman Old Style" w:hAnsi="Bookman Old Style"/>
          <w:b/>
          <w:sz w:val="24"/>
          <w:szCs w:val="24"/>
        </w:rPr>
        <w:t>Table 2 Mechanical Properties of PMMA, PEEK and TI6Al4V</w:t>
      </w:r>
    </w:p>
    <w:tbl>
      <w:tblPr>
        <w:tblStyle w:val="TableGrid"/>
        <w:tblW w:w="0" w:type="auto"/>
        <w:jc w:val="center"/>
        <w:tblLook w:val="04A0" w:firstRow="1" w:lastRow="0" w:firstColumn="1" w:lastColumn="0" w:noHBand="0" w:noVBand="1"/>
      </w:tblPr>
      <w:tblGrid>
        <w:gridCol w:w="2967"/>
        <w:gridCol w:w="1321"/>
        <w:gridCol w:w="1249"/>
        <w:gridCol w:w="1618"/>
      </w:tblGrid>
      <w:tr w:rsidR="00225AC8" w:rsidRPr="00D027FE" w:rsidTr="0009442F">
        <w:trPr>
          <w:jc w:val="center"/>
        </w:trPr>
        <w:tc>
          <w:tcPr>
            <w:tcW w:w="0" w:type="auto"/>
          </w:tcPr>
          <w:p w:rsidR="00225AC8" w:rsidRPr="00D027FE" w:rsidRDefault="00225AC8" w:rsidP="00B077B1">
            <w:pPr>
              <w:spacing w:before="40" w:after="40" w:line="360" w:lineRule="auto"/>
              <w:jc w:val="center"/>
              <w:rPr>
                <w:rFonts w:ascii="Bookman Old Style" w:hAnsi="Bookman Old Style"/>
                <w:sz w:val="24"/>
                <w:szCs w:val="24"/>
              </w:rPr>
            </w:pPr>
            <w:r w:rsidRPr="00D027FE">
              <w:rPr>
                <w:rFonts w:ascii="Bookman Old Style" w:hAnsi="Bookman Old Style"/>
                <w:sz w:val="24"/>
                <w:szCs w:val="24"/>
              </w:rPr>
              <w:t>Properties</w:t>
            </w:r>
          </w:p>
        </w:tc>
        <w:tc>
          <w:tcPr>
            <w:tcW w:w="0" w:type="auto"/>
          </w:tcPr>
          <w:p w:rsidR="00225AC8" w:rsidRPr="00D027FE" w:rsidRDefault="00225AC8" w:rsidP="00B077B1">
            <w:pPr>
              <w:spacing w:before="40" w:after="40" w:line="360" w:lineRule="auto"/>
              <w:jc w:val="center"/>
              <w:rPr>
                <w:rFonts w:ascii="Bookman Old Style" w:hAnsi="Bookman Old Style"/>
                <w:sz w:val="24"/>
                <w:szCs w:val="24"/>
              </w:rPr>
            </w:pPr>
            <w:r w:rsidRPr="00D027FE">
              <w:rPr>
                <w:rFonts w:ascii="Bookman Old Style" w:hAnsi="Bookman Old Style"/>
                <w:sz w:val="24"/>
                <w:szCs w:val="24"/>
              </w:rPr>
              <w:t>PEEK</w:t>
            </w:r>
          </w:p>
        </w:tc>
        <w:tc>
          <w:tcPr>
            <w:tcW w:w="0" w:type="auto"/>
          </w:tcPr>
          <w:p w:rsidR="00225AC8" w:rsidRPr="00D027FE" w:rsidRDefault="00225AC8" w:rsidP="00B077B1">
            <w:pPr>
              <w:spacing w:before="40" w:after="40" w:line="360" w:lineRule="auto"/>
              <w:rPr>
                <w:rFonts w:ascii="Bookman Old Style" w:hAnsi="Bookman Old Style"/>
                <w:sz w:val="24"/>
                <w:szCs w:val="24"/>
              </w:rPr>
            </w:pPr>
            <w:r w:rsidRPr="00D027FE">
              <w:rPr>
                <w:rFonts w:ascii="Bookman Old Style" w:hAnsi="Bookman Old Style"/>
                <w:sz w:val="24"/>
                <w:szCs w:val="24"/>
              </w:rPr>
              <w:t>PMMA</w:t>
            </w:r>
          </w:p>
        </w:tc>
        <w:tc>
          <w:tcPr>
            <w:tcW w:w="0" w:type="auto"/>
          </w:tcPr>
          <w:p w:rsidR="00225AC8" w:rsidRPr="00D027FE" w:rsidRDefault="00225AC8" w:rsidP="00B077B1">
            <w:pPr>
              <w:spacing w:before="40" w:after="40" w:line="360" w:lineRule="auto"/>
              <w:jc w:val="center"/>
              <w:rPr>
                <w:rFonts w:ascii="Bookman Old Style" w:hAnsi="Bookman Old Style"/>
                <w:sz w:val="24"/>
                <w:szCs w:val="24"/>
              </w:rPr>
            </w:pPr>
            <w:r w:rsidRPr="00D027FE">
              <w:rPr>
                <w:rFonts w:ascii="Bookman Old Style" w:hAnsi="Bookman Old Style"/>
                <w:sz w:val="24"/>
                <w:szCs w:val="24"/>
              </w:rPr>
              <w:t>Ti6Al4V</w:t>
            </w:r>
          </w:p>
        </w:tc>
      </w:tr>
      <w:tr w:rsidR="00225AC8" w:rsidRPr="00D027FE" w:rsidTr="0009442F">
        <w:trPr>
          <w:jc w:val="center"/>
        </w:trPr>
        <w:tc>
          <w:tcPr>
            <w:tcW w:w="0" w:type="auto"/>
          </w:tcPr>
          <w:p w:rsidR="00225AC8" w:rsidRPr="00D027FE" w:rsidRDefault="00225AC8" w:rsidP="00B077B1">
            <w:pPr>
              <w:spacing w:before="40" w:after="40" w:line="360" w:lineRule="auto"/>
              <w:jc w:val="center"/>
              <w:rPr>
                <w:rFonts w:ascii="Bookman Old Style" w:hAnsi="Bookman Old Style"/>
                <w:sz w:val="24"/>
                <w:szCs w:val="24"/>
              </w:rPr>
            </w:pPr>
            <w:r w:rsidRPr="00D027FE">
              <w:rPr>
                <w:rFonts w:ascii="Bookman Old Style" w:hAnsi="Bookman Old Style"/>
                <w:sz w:val="24"/>
                <w:szCs w:val="24"/>
              </w:rPr>
              <w:t>Yield Strength (MPa)</w:t>
            </w:r>
          </w:p>
        </w:tc>
        <w:tc>
          <w:tcPr>
            <w:tcW w:w="0" w:type="auto"/>
          </w:tcPr>
          <w:p w:rsidR="00225AC8" w:rsidRPr="00D027FE" w:rsidRDefault="00225AC8" w:rsidP="00B077B1">
            <w:pPr>
              <w:spacing w:before="40" w:after="40" w:line="360" w:lineRule="auto"/>
              <w:jc w:val="center"/>
              <w:rPr>
                <w:rFonts w:ascii="Bookman Old Style" w:hAnsi="Bookman Old Style"/>
                <w:sz w:val="24"/>
                <w:szCs w:val="24"/>
              </w:rPr>
            </w:pPr>
            <w:r w:rsidRPr="00D027FE">
              <w:rPr>
                <w:rFonts w:ascii="Bookman Old Style" w:hAnsi="Bookman Old Style"/>
                <w:sz w:val="24"/>
                <w:szCs w:val="24"/>
              </w:rPr>
              <w:t>100MPa</w:t>
            </w:r>
          </w:p>
        </w:tc>
        <w:tc>
          <w:tcPr>
            <w:tcW w:w="0" w:type="auto"/>
          </w:tcPr>
          <w:p w:rsidR="00225AC8" w:rsidRPr="00D027FE" w:rsidRDefault="00225AC8" w:rsidP="00B077B1">
            <w:pPr>
              <w:spacing w:before="40" w:after="40" w:line="360" w:lineRule="auto"/>
              <w:jc w:val="center"/>
              <w:rPr>
                <w:rFonts w:ascii="Bookman Old Style" w:hAnsi="Bookman Old Style"/>
                <w:sz w:val="24"/>
                <w:szCs w:val="24"/>
              </w:rPr>
            </w:pPr>
            <w:r w:rsidRPr="00D027FE">
              <w:rPr>
                <w:rFonts w:ascii="Bookman Old Style" w:hAnsi="Bookman Old Style"/>
                <w:sz w:val="24"/>
                <w:szCs w:val="24"/>
              </w:rPr>
              <w:t>72 MPa</w:t>
            </w:r>
          </w:p>
        </w:tc>
        <w:tc>
          <w:tcPr>
            <w:tcW w:w="0" w:type="auto"/>
          </w:tcPr>
          <w:p w:rsidR="00225AC8" w:rsidRPr="00D027FE" w:rsidRDefault="00225AC8" w:rsidP="00B077B1">
            <w:pPr>
              <w:spacing w:before="40" w:after="40" w:line="360" w:lineRule="auto"/>
              <w:jc w:val="center"/>
              <w:rPr>
                <w:rFonts w:ascii="Bookman Old Style" w:hAnsi="Bookman Old Style"/>
                <w:sz w:val="24"/>
                <w:szCs w:val="24"/>
              </w:rPr>
            </w:pPr>
            <w:r w:rsidRPr="00D027FE">
              <w:rPr>
                <w:rFonts w:ascii="Bookman Old Style" w:hAnsi="Bookman Old Style"/>
                <w:sz w:val="24"/>
                <w:szCs w:val="24"/>
              </w:rPr>
              <w:t>800 MPa</w:t>
            </w:r>
          </w:p>
        </w:tc>
      </w:tr>
      <w:tr w:rsidR="00225AC8" w:rsidRPr="00D027FE" w:rsidTr="0009442F">
        <w:trPr>
          <w:jc w:val="center"/>
        </w:trPr>
        <w:tc>
          <w:tcPr>
            <w:tcW w:w="0" w:type="auto"/>
          </w:tcPr>
          <w:p w:rsidR="00225AC8" w:rsidRPr="00D027FE" w:rsidRDefault="00225AC8" w:rsidP="00B077B1">
            <w:pPr>
              <w:spacing w:before="40" w:after="40" w:line="360" w:lineRule="auto"/>
              <w:jc w:val="center"/>
              <w:rPr>
                <w:rFonts w:ascii="Bookman Old Style" w:hAnsi="Bookman Old Style"/>
                <w:sz w:val="24"/>
                <w:szCs w:val="24"/>
              </w:rPr>
            </w:pPr>
            <w:r w:rsidRPr="00D027FE">
              <w:rPr>
                <w:rFonts w:ascii="Bookman Old Style" w:hAnsi="Bookman Old Style"/>
                <w:sz w:val="24"/>
                <w:szCs w:val="24"/>
              </w:rPr>
              <w:t>Young’s Modulus (MPa)</w:t>
            </w:r>
          </w:p>
        </w:tc>
        <w:tc>
          <w:tcPr>
            <w:tcW w:w="0" w:type="auto"/>
          </w:tcPr>
          <w:p w:rsidR="00225AC8" w:rsidRPr="00D027FE" w:rsidRDefault="00225AC8" w:rsidP="00B077B1">
            <w:pPr>
              <w:spacing w:before="40" w:after="40" w:line="360" w:lineRule="auto"/>
              <w:jc w:val="center"/>
              <w:rPr>
                <w:rFonts w:ascii="Bookman Old Style" w:hAnsi="Bookman Old Style"/>
                <w:sz w:val="24"/>
                <w:szCs w:val="24"/>
              </w:rPr>
            </w:pPr>
            <w:r w:rsidRPr="00D027FE">
              <w:rPr>
                <w:rFonts w:ascii="Bookman Old Style" w:hAnsi="Bookman Old Style"/>
                <w:sz w:val="24"/>
                <w:szCs w:val="24"/>
              </w:rPr>
              <w:t>4000MPa</w:t>
            </w:r>
          </w:p>
        </w:tc>
        <w:tc>
          <w:tcPr>
            <w:tcW w:w="0" w:type="auto"/>
          </w:tcPr>
          <w:p w:rsidR="00225AC8" w:rsidRPr="00D027FE" w:rsidRDefault="00225AC8" w:rsidP="00B077B1">
            <w:pPr>
              <w:spacing w:before="40" w:after="40" w:line="360" w:lineRule="auto"/>
              <w:jc w:val="center"/>
              <w:rPr>
                <w:rFonts w:ascii="Bookman Old Style" w:hAnsi="Bookman Old Style"/>
                <w:sz w:val="24"/>
                <w:szCs w:val="24"/>
              </w:rPr>
            </w:pPr>
            <w:r w:rsidRPr="00D027FE">
              <w:rPr>
                <w:rFonts w:ascii="Bookman Old Style" w:hAnsi="Bookman Old Style"/>
                <w:sz w:val="24"/>
                <w:szCs w:val="24"/>
              </w:rPr>
              <w:t>300 MPa</w:t>
            </w:r>
          </w:p>
        </w:tc>
        <w:tc>
          <w:tcPr>
            <w:tcW w:w="0" w:type="auto"/>
          </w:tcPr>
          <w:p w:rsidR="00225AC8" w:rsidRPr="00D027FE" w:rsidRDefault="00225AC8" w:rsidP="00B077B1">
            <w:pPr>
              <w:spacing w:before="40" w:after="40" w:line="360" w:lineRule="auto"/>
              <w:jc w:val="center"/>
              <w:rPr>
                <w:rFonts w:ascii="Bookman Old Style" w:hAnsi="Bookman Old Style"/>
                <w:sz w:val="24"/>
                <w:szCs w:val="24"/>
              </w:rPr>
            </w:pPr>
            <w:r w:rsidRPr="00D027FE">
              <w:rPr>
                <w:rFonts w:ascii="Bookman Old Style" w:hAnsi="Bookman Old Style"/>
                <w:sz w:val="24"/>
                <w:szCs w:val="24"/>
              </w:rPr>
              <w:t>110000MPa</w:t>
            </w:r>
          </w:p>
        </w:tc>
      </w:tr>
      <w:tr w:rsidR="00225AC8" w:rsidRPr="00D027FE" w:rsidTr="0009442F">
        <w:trPr>
          <w:jc w:val="center"/>
        </w:trPr>
        <w:tc>
          <w:tcPr>
            <w:tcW w:w="0" w:type="auto"/>
          </w:tcPr>
          <w:p w:rsidR="00225AC8" w:rsidRPr="00D027FE" w:rsidRDefault="00225AC8" w:rsidP="00B077B1">
            <w:pPr>
              <w:spacing w:before="40" w:after="40" w:line="360" w:lineRule="auto"/>
              <w:jc w:val="center"/>
              <w:rPr>
                <w:rFonts w:ascii="Bookman Old Style" w:hAnsi="Bookman Old Style"/>
                <w:sz w:val="24"/>
                <w:szCs w:val="24"/>
              </w:rPr>
            </w:pPr>
            <w:r w:rsidRPr="00D027FE">
              <w:rPr>
                <w:rFonts w:ascii="Bookman Old Style" w:hAnsi="Bookman Old Style"/>
                <w:sz w:val="24"/>
                <w:szCs w:val="24"/>
              </w:rPr>
              <w:t>Poisson’s ratio</w:t>
            </w:r>
          </w:p>
        </w:tc>
        <w:tc>
          <w:tcPr>
            <w:tcW w:w="0" w:type="auto"/>
          </w:tcPr>
          <w:p w:rsidR="00225AC8" w:rsidRPr="00D027FE" w:rsidRDefault="00225AC8" w:rsidP="00B077B1">
            <w:pPr>
              <w:spacing w:before="40" w:after="40" w:line="360" w:lineRule="auto"/>
              <w:jc w:val="center"/>
              <w:rPr>
                <w:rFonts w:ascii="Bookman Old Style" w:hAnsi="Bookman Old Style"/>
                <w:sz w:val="24"/>
                <w:szCs w:val="24"/>
              </w:rPr>
            </w:pPr>
            <w:r w:rsidRPr="00D027FE">
              <w:rPr>
                <w:rFonts w:ascii="Bookman Old Style" w:hAnsi="Bookman Old Style"/>
                <w:sz w:val="24"/>
                <w:szCs w:val="24"/>
              </w:rPr>
              <w:t>0.4</w:t>
            </w:r>
          </w:p>
        </w:tc>
        <w:tc>
          <w:tcPr>
            <w:tcW w:w="0" w:type="auto"/>
          </w:tcPr>
          <w:p w:rsidR="00225AC8" w:rsidRPr="00D027FE" w:rsidRDefault="00225AC8" w:rsidP="00B077B1">
            <w:pPr>
              <w:spacing w:before="40" w:after="40" w:line="360" w:lineRule="auto"/>
              <w:jc w:val="center"/>
              <w:rPr>
                <w:rFonts w:ascii="Bookman Old Style" w:hAnsi="Bookman Old Style"/>
                <w:sz w:val="24"/>
                <w:szCs w:val="24"/>
              </w:rPr>
            </w:pPr>
            <w:r w:rsidRPr="00D027FE">
              <w:rPr>
                <w:rFonts w:ascii="Bookman Old Style" w:hAnsi="Bookman Old Style"/>
                <w:sz w:val="24"/>
                <w:szCs w:val="24"/>
              </w:rPr>
              <w:t>0.38</w:t>
            </w:r>
          </w:p>
        </w:tc>
        <w:tc>
          <w:tcPr>
            <w:tcW w:w="0" w:type="auto"/>
          </w:tcPr>
          <w:p w:rsidR="00225AC8" w:rsidRPr="00D027FE" w:rsidRDefault="00225AC8" w:rsidP="00B077B1">
            <w:pPr>
              <w:spacing w:before="40" w:after="40" w:line="360" w:lineRule="auto"/>
              <w:jc w:val="center"/>
              <w:rPr>
                <w:rFonts w:ascii="Bookman Old Style" w:hAnsi="Bookman Old Style"/>
                <w:sz w:val="24"/>
                <w:szCs w:val="24"/>
              </w:rPr>
            </w:pPr>
            <w:r w:rsidRPr="00D027FE">
              <w:rPr>
                <w:rFonts w:ascii="Bookman Old Style" w:hAnsi="Bookman Old Style"/>
                <w:sz w:val="24"/>
                <w:szCs w:val="24"/>
              </w:rPr>
              <w:t>0.3</w:t>
            </w:r>
          </w:p>
        </w:tc>
      </w:tr>
      <w:tr w:rsidR="00335193" w:rsidRPr="00D027FE" w:rsidTr="0009442F">
        <w:trPr>
          <w:jc w:val="center"/>
        </w:trPr>
        <w:tc>
          <w:tcPr>
            <w:tcW w:w="0" w:type="auto"/>
          </w:tcPr>
          <w:p w:rsidR="00335193" w:rsidRPr="00D027FE" w:rsidRDefault="00335193" w:rsidP="00B077B1">
            <w:pPr>
              <w:spacing w:before="40" w:after="40" w:line="360" w:lineRule="auto"/>
              <w:jc w:val="center"/>
              <w:rPr>
                <w:rFonts w:ascii="Bookman Old Style" w:hAnsi="Bookman Old Style"/>
                <w:sz w:val="24"/>
                <w:szCs w:val="24"/>
              </w:rPr>
            </w:pPr>
            <w:r w:rsidRPr="00D027FE">
              <w:rPr>
                <w:rFonts w:ascii="Bookman Old Style" w:hAnsi="Bookman Old Style"/>
                <w:sz w:val="24"/>
                <w:szCs w:val="24"/>
              </w:rPr>
              <w:t>Flexural strength GPa</w:t>
            </w:r>
          </w:p>
        </w:tc>
        <w:tc>
          <w:tcPr>
            <w:tcW w:w="0" w:type="auto"/>
          </w:tcPr>
          <w:p w:rsidR="00335193" w:rsidRPr="00D027FE" w:rsidRDefault="0009442F" w:rsidP="00B077B1">
            <w:pPr>
              <w:spacing w:before="40" w:after="40" w:line="360" w:lineRule="auto"/>
              <w:jc w:val="center"/>
              <w:rPr>
                <w:rFonts w:ascii="Bookman Old Style" w:hAnsi="Bookman Old Style"/>
                <w:sz w:val="24"/>
                <w:szCs w:val="24"/>
              </w:rPr>
            </w:pPr>
            <w:r w:rsidRPr="00D027FE">
              <w:rPr>
                <w:rFonts w:ascii="Bookman Old Style" w:hAnsi="Bookman Old Style"/>
                <w:sz w:val="24"/>
                <w:szCs w:val="24"/>
              </w:rPr>
              <w:t>4.14</w:t>
            </w:r>
          </w:p>
        </w:tc>
        <w:tc>
          <w:tcPr>
            <w:tcW w:w="0" w:type="auto"/>
          </w:tcPr>
          <w:p w:rsidR="00335193" w:rsidRPr="00D027FE" w:rsidRDefault="00335193" w:rsidP="00B077B1">
            <w:pPr>
              <w:spacing w:before="40" w:after="40" w:line="360" w:lineRule="auto"/>
              <w:jc w:val="center"/>
              <w:rPr>
                <w:rFonts w:ascii="Bookman Old Style" w:hAnsi="Bookman Old Style"/>
                <w:sz w:val="24"/>
                <w:szCs w:val="24"/>
              </w:rPr>
            </w:pPr>
            <w:r w:rsidRPr="00D027FE">
              <w:rPr>
                <w:rFonts w:ascii="Bookman Old Style" w:hAnsi="Bookman Old Style"/>
                <w:sz w:val="24"/>
                <w:szCs w:val="24"/>
              </w:rPr>
              <w:t>2.9</w:t>
            </w:r>
          </w:p>
        </w:tc>
        <w:tc>
          <w:tcPr>
            <w:tcW w:w="0" w:type="auto"/>
          </w:tcPr>
          <w:p w:rsidR="00335193" w:rsidRPr="00D027FE" w:rsidRDefault="008D50A4" w:rsidP="00B077B1">
            <w:pPr>
              <w:spacing w:before="40" w:after="40" w:line="360" w:lineRule="auto"/>
              <w:jc w:val="center"/>
              <w:rPr>
                <w:rFonts w:ascii="Bookman Old Style" w:hAnsi="Bookman Old Style"/>
                <w:sz w:val="24"/>
                <w:szCs w:val="24"/>
              </w:rPr>
            </w:pPr>
            <w:r>
              <w:rPr>
                <w:rFonts w:ascii="Bookman Old Style" w:hAnsi="Bookman Old Style"/>
                <w:sz w:val="24"/>
                <w:szCs w:val="24"/>
              </w:rPr>
              <w:t>0.123</w:t>
            </w:r>
          </w:p>
        </w:tc>
      </w:tr>
    </w:tbl>
    <w:p w:rsidR="004A43CD" w:rsidRPr="00D027FE" w:rsidRDefault="00225AC8" w:rsidP="00B077B1">
      <w:pPr>
        <w:spacing w:before="40" w:after="40" w:line="360" w:lineRule="auto"/>
        <w:rPr>
          <w:rFonts w:ascii="Bookman Old Style" w:hAnsi="Bookman Old Style"/>
          <w:b/>
          <w:sz w:val="24"/>
          <w:szCs w:val="24"/>
        </w:rPr>
      </w:pPr>
      <w:r w:rsidRPr="00D027FE">
        <w:rPr>
          <w:rFonts w:ascii="Bookman Old Style" w:hAnsi="Bookman Old Style"/>
          <w:b/>
          <w:sz w:val="24"/>
          <w:szCs w:val="24"/>
        </w:rPr>
        <w:t>2.2 Methodology</w:t>
      </w:r>
    </w:p>
    <w:p w:rsidR="00BA1930" w:rsidRPr="00D027FE" w:rsidRDefault="007E121E" w:rsidP="00D027FE">
      <w:pPr>
        <w:spacing w:before="40" w:after="40" w:line="360" w:lineRule="auto"/>
        <w:ind w:firstLine="720"/>
        <w:jc w:val="both"/>
        <w:rPr>
          <w:rFonts w:ascii="Bookman Old Style" w:hAnsi="Bookman Old Style"/>
          <w:sz w:val="24"/>
          <w:szCs w:val="24"/>
        </w:rPr>
      </w:pPr>
      <w:r w:rsidRPr="00D027FE">
        <w:rPr>
          <w:rFonts w:ascii="Bookman Old Style" w:hAnsi="Bookman Old Style"/>
          <w:sz w:val="24"/>
          <w:szCs w:val="24"/>
        </w:rPr>
        <w:t>The CAD model of the implant is generated by scanning the cranial defect</w:t>
      </w:r>
      <w:r w:rsidR="00DD5878">
        <w:rPr>
          <w:rFonts w:ascii="Bookman Old Style" w:hAnsi="Bookman Old Style"/>
          <w:sz w:val="24"/>
          <w:szCs w:val="24"/>
        </w:rPr>
        <w:t xml:space="preserve"> of the patient</w:t>
      </w:r>
      <w:r w:rsidRPr="00D027FE">
        <w:rPr>
          <w:rFonts w:ascii="Bookman Old Style" w:hAnsi="Bookman Old Style"/>
          <w:sz w:val="24"/>
          <w:szCs w:val="24"/>
        </w:rPr>
        <w:t xml:space="preserve"> using </w:t>
      </w:r>
      <w:r w:rsidR="00DD5878">
        <w:rPr>
          <w:rFonts w:ascii="Bookman Old Style" w:hAnsi="Bookman Old Style"/>
          <w:sz w:val="24"/>
          <w:szCs w:val="24"/>
        </w:rPr>
        <w:t>CT</w:t>
      </w:r>
      <w:r w:rsidRPr="00D027FE">
        <w:rPr>
          <w:rFonts w:ascii="Bookman Old Style" w:hAnsi="Bookman Old Style"/>
          <w:sz w:val="24"/>
          <w:szCs w:val="24"/>
        </w:rPr>
        <w:t xml:space="preserve"> scanning</w:t>
      </w:r>
      <w:r w:rsidR="00DD5878">
        <w:rPr>
          <w:rFonts w:ascii="Bookman Old Style" w:hAnsi="Bookman Old Style"/>
          <w:sz w:val="24"/>
          <w:szCs w:val="24"/>
        </w:rPr>
        <w:t>.</w:t>
      </w:r>
      <w:r w:rsidRPr="00D027FE">
        <w:rPr>
          <w:rFonts w:ascii="Bookman Old Style" w:hAnsi="Bookman Old Style"/>
          <w:sz w:val="24"/>
          <w:szCs w:val="24"/>
        </w:rPr>
        <w:t xml:space="preserve"> Figure 1 shows proposed methodology that has been adopted in this study. The first phase starts with Data acquisition in which </w:t>
      </w:r>
      <w:r w:rsidRPr="00D027FE">
        <w:rPr>
          <w:rFonts w:ascii="Bookman Old Style" w:hAnsi="Bookman Old Style"/>
          <w:sz w:val="24"/>
          <w:szCs w:val="24"/>
        </w:rPr>
        <w:lastRenderedPageBreak/>
        <w:t xml:space="preserve">CT scan data of patient with cranial defect are obtained in DICOM file format, </w:t>
      </w:r>
      <w:r w:rsidR="006279D5" w:rsidRPr="00D027FE">
        <w:rPr>
          <w:rFonts w:ascii="Bookman Old Style" w:hAnsi="Bookman Old Style"/>
          <w:sz w:val="24"/>
          <w:szCs w:val="24"/>
        </w:rPr>
        <w:t xml:space="preserve">which contains the metadata such as slice thickness, spacing between slices, depth, dimensions, etc., is </w:t>
      </w:r>
      <w:r w:rsidR="00DD5878">
        <w:rPr>
          <w:rFonts w:ascii="Bookman Old Style" w:hAnsi="Bookman Old Style"/>
          <w:sz w:val="24"/>
          <w:szCs w:val="24"/>
        </w:rPr>
        <w:t>considered</w:t>
      </w:r>
      <w:r w:rsidR="006279D5" w:rsidRPr="00D027FE">
        <w:rPr>
          <w:rFonts w:ascii="Bookman Old Style" w:hAnsi="Bookman Old Style"/>
          <w:sz w:val="24"/>
          <w:szCs w:val="24"/>
        </w:rPr>
        <w:t xml:space="preserve"> to reconstruct the CT model. </w:t>
      </w:r>
    </w:p>
    <w:p w:rsidR="00D027FE" w:rsidRDefault="000C51F1" w:rsidP="00B077B1">
      <w:pPr>
        <w:spacing w:before="40" w:after="40" w:line="360" w:lineRule="auto"/>
        <w:jc w:val="center"/>
        <w:rPr>
          <w:rFonts w:ascii="Bookman Old Style" w:hAnsi="Bookman Old Style"/>
          <w:sz w:val="24"/>
          <w:szCs w:val="24"/>
        </w:rPr>
      </w:pPr>
      <w:r w:rsidRPr="00D027FE">
        <w:rPr>
          <w:rFonts w:ascii="Bookman Old Style" w:hAnsi="Bookman Old Style" w:cs="Times New Roman"/>
          <w:b/>
          <w:noProof/>
          <w:sz w:val="24"/>
          <w:szCs w:val="24"/>
        </w:rPr>
        <w:t xml:space="preserve"> </w:t>
      </w:r>
      <w:r w:rsidR="00740E5B">
        <w:rPr>
          <w:rFonts w:ascii="Bookman Old Style" w:hAnsi="Bookman Old Style"/>
          <w:noProof/>
          <w:sz w:val="24"/>
          <w:szCs w:val="24"/>
        </w:rPr>
        <w:drawing>
          <wp:inline distT="0" distB="0" distL="0" distR="0">
            <wp:extent cx="5222592"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CE.PNG"/>
                    <pic:cNvPicPr/>
                  </pic:nvPicPr>
                  <pic:blipFill>
                    <a:blip r:embed="rId10">
                      <a:extLst>
                        <a:ext uri="{28A0092B-C50C-407E-A947-70E740481C1C}">
                          <a14:useLocalDpi xmlns:a14="http://schemas.microsoft.com/office/drawing/2010/main" val="0"/>
                        </a:ext>
                      </a:extLst>
                    </a:blip>
                    <a:stretch>
                      <a:fillRect/>
                    </a:stretch>
                  </pic:blipFill>
                  <pic:spPr>
                    <a:xfrm>
                      <a:off x="0" y="0"/>
                      <a:ext cx="5222592" cy="2286000"/>
                    </a:xfrm>
                    <a:prstGeom prst="rect">
                      <a:avLst/>
                    </a:prstGeom>
                  </pic:spPr>
                </pic:pic>
              </a:graphicData>
            </a:graphic>
          </wp:inline>
        </w:drawing>
      </w:r>
      <w:r w:rsidR="00BD2A0C" w:rsidRPr="00D027FE">
        <w:rPr>
          <w:rFonts w:ascii="Bookman Old Style" w:hAnsi="Bookman Old Style"/>
          <w:sz w:val="24"/>
          <w:szCs w:val="24"/>
        </w:rPr>
        <w:t xml:space="preserve"> </w:t>
      </w:r>
    </w:p>
    <w:p w:rsidR="00BD2A0C" w:rsidRPr="00D027FE" w:rsidRDefault="00BD2A0C" w:rsidP="00B077B1">
      <w:pPr>
        <w:spacing w:before="40" w:after="40" w:line="360" w:lineRule="auto"/>
        <w:jc w:val="center"/>
        <w:rPr>
          <w:rFonts w:ascii="Bookman Old Style" w:hAnsi="Bookman Old Style"/>
          <w:b/>
          <w:sz w:val="24"/>
          <w:szCs w:val="24"/>
        </w:rPr>
      </w:pPr>
      <w:r w:rsidRPr="00D027FE">
        <w:rPr>
          <w:rFonts w:ascii="Bookman Old Style" w:hAnsi="Bookman Old Style"/>
          <w:b/>
          <w:sz w:val="24"/>
          <w:szCs w:val="24"/>
        </w:rPr>
        <w:t>Fig</w:t>
      </w:r>
      <w:r w:rsidR="00D027FE" w:rsidRPr="00D027FE">
        <w:rPr>
          <w:rFonts w:ascii="Bookman Old Style" w:hAnsi="Bookman Old Style"/>
          <w:b/>
          <w:sz w:val="24"/>
          <w:szCs w:val="24"/>
        </w:rPr>
        <w:t xml:space="preserve">. </w:t>
      </w:r>
      <w:r w:rsidRPr="00D027FE">
        <w:rPr>
          <w:rFonts w:ascii="Bookman Old Style" w:hAnsi="Bookman Old Style"/>
          <w:b/>
          <w:sz w:val="24"/>
          <w:szCs w:val="24"/>
        </w:rPr>
        <w:t xml:space="preserve">1 </w:t>
      </w:r>
      <w:r w:rsidR="007E121E" w:rsidRPr="00D027FE">
        <w:rPr>
          <w:rFonts w:ascii="Bookman Old Style" w:hAnsi="Bookman Old Style"/>
          <w:b/>
          <w:sz w:val="24"/>
          <w:szCs w:val="24"/>
        </w:rPr>
        <w:t>Reconstruction procedure form DICOM images to 3D CAD model</w:t>
      </w:r>
    </w:p>
    <w:p w:rsidR="00B64BA9" w:rsidRPr="00D027FE" w:rsidRDefault="00B64BA9" w:rsidP="00B077B1">
      <w:pPr>
        <w:spacing w:before="40" w:after="40" w:line="360" w:lineRule="auto"/>
        <w:jc w:val="both"/>
        <w:rPr>
          <w:rFonts w:ascii="Bookman Old Style" w:hAnsi="Bookman Old Style"/>
          <w:sz w:val="24"/>
          <w:szCs w:val="24"/>
        </w:rPr>
      </w:pPr>
      <w:r w:rsidRPr="00D027FE">
        <w:rPr>
          <w:rFonts w:ascii="Bookman Old Style" w:hAnsi="Bookman Old Style"/>
          <w:b/>
          <w:sz w:val="24"/>
          <w:szCs w:val="24"/>
        </w:rPr>
        <w:tab/>
      </w:r>
      <w:r w:rsidR="00866FF6" w:rsidRPr="00D027FE">
        <w:rPr>
          <w:rFonts w:ascii="Bookman Old Style" w:hAnsi="Bookman Old Style"/>
          <w:sz w:val="24"/>
          <w:szCs w:val="24"/>
        </w:rPr>
        <w:t xml:space="preserve">Image segmentation and geometric reconstruction technique in slicer software helps in surface </w:t>
      </w:r>
      <w:r w:rsidR="00F55573" w:rsidRPr="00D027FE">
        <w:rPr>
          <w:rFonts w:ascii="Bookman Old Style" w:hAnsi="Bookman Old Style"/>
          <w:sz w:val="24"/>
          <w:szCs w:val="24"/>
        </w:rPr>
        <w:t>representation of</w:t>
      </w:r>
      <w:r w:rsidR="00866FF6" w:rsidRPr="00D027FE">
        <w:rPr>
          <w:rFonts w:ascii="Bookman Old Style" w:hAnsi="Bookman Old Style"/>
          <w:sz w:val="24"/>
          <w:szCs w:val="24"/>
        </w:rPr>
        <w:t xml:space="preserve"> skull with defect</w:t>
      </w:r>
      <w:r w:rsidR="00F55573" w:rsidRPr="00D027FE">
        <w:rPr>
          <w:rFonts w:ascii="Bookman Old Style" w:hAnsi="Bookman Old Style"/>
          <w:sz w:val="24"/>
          <w:szCs w:val="24"/>
        </w:rPr>
        <w:t xml:space="preserve">. By selecting adequate </w:t>
      </w:r>
      <w:r w:rsidR="004D68E8" w:rsidRPr="00D027FE">
        <w:rPr>
          <w:rFonts w:ascii="Bookman Old Style" w:hAnsi="Bookman Old Style"/>
          <w:sz w:val="24"/>
          <w:szCs w:val="24"/>
        </w:rPr>
        <w:t>threshold</w:t>
      </w:r>
      <w:r w:rsidR="00F55573" w:rsidRPr="00D027FE">
        <w:rPr>
          <w:rFonts w:ascii="Bookman Old Style" w:hAnsi="Bookman Old Style"/>
          <w:sz w:val="24"/>
          <w:szCs w:val="24"/>
        </w:rPr>
        <w:t xml:space="preserve"> range (1</w:t>
      </w:r>
      <w:r w:rsidR="00573EFC" w:rsidRPr="00D027FE">
        <w:rPr>
          <w:rFonts w:ascii="Bookman Old Style" w:hAnsi="Bookman Old Style"/>
          <w:sz w:val="24"/>
          <w:szCs w:val="24"/>
        </w:rPr>
        <w:t>000-1</w:t>
      </w:r>
      <w:r w:rsidR="00F55573" w:rsidRPr="00D027FE">
        <w:rPr>
          <w:rFonts w:ascii="Bookman Old Style" w:hAnsi="Bookman Old Style"/>
          <w:sz w:val="24"/>
          <w:szCs w:val="24"/>
        </w:rPr>
        <w:t xml:space="preserve">500HU) skull part is extracted and saved in </w:t>
      </w:r>
      <w:r w:rsidR="0009442F" w:rsidRPr="00D027FE">
        <w:rPr>
          <w:rFonts w:ascii="Bookman Old Style" w:hAnsi="Bookman Old Style"/>
          <w:sz w:val="24"/>
          <w:szCs w:val="24"/>
        </w:rPr>
        <w:t xml:space="preserve">Stereo Lithographic (STL) </w:t>
      </w:r>
      <w:r w:rsidR="00F55573" w:rsidRPr="00D027FE">
        <w:rPr>
          <w:rFonts w:ascii="Bookman Old Style" w:hAnsi="Bookman Old Style"/>
          <w:sz w:val="24"/>
          <w:szCs w:val="24"/>
        </w:rPr>
        <w:t xml:space="preserve">file format. From this geometric model, patients specific cranial implant dimension and contour can be easily extracted. </w:t>
      </w:r>
      <w:r w:rsidR="000D78B6" w:rsidRPr="00D027FE">
        <w:rPr>
          <w:rFonts w:ascii="Bookman Old Style" w:hAnsi="Bookman Old Style"/>
          <w:sz w:val="24"/>
          <w:szCs w:val="24"/>
        </w:rPr>
        <w:t xml:space="preserve">Figure </w:t>
      </w:r>
      <w:r w:rsidR="00681FEA" w:rsidRPr="00D027FE">
        <w:rPr>
          <w:rFonts w:ascii="Bookman Old Style" w:hAnsi="Bookman Old Style"/>
          <w:sz w:val="24"/>
          <w:szCs w:val="24"/>
        </w:rPr>
        <w:t>2</w:t>
      </w:r>
      <w:r w:rsidR="00662062" w:rsidRPr="00D027FE">
        <w:rPr>
          <w:rFonts w:ascii="Bookman Old Style" w:hAnsi="Bookman Old Style"/>
          <w:sz w:val="24"/>
          <w:szCs w:val="24"/>
        </w:rPr>
        <w:t xml:space="preserve"> </w:t>
      </w:r>
      <w:r w:rsidR="0009442F" w:rsidRPr="00D027FE">
        <w:rPr>
          <w:rFonts w:ascii="Bookman Old Style" w:hAnsi="Bookman Old Style"/>
          <w:sz w:val="24"/>
          <w:szCs w:val="24"/>
        </w:rPr>
        <w:t>s</w:t>
      </w:r>
      <w:r w:rsidR="00662062" w:rsidRPr="00D027FE">
        <w:rPr>
          <w:rFonts w:ascii="Bookman Old Style" w:hAnsi="Bookman Old Style"/>
          <w:sz w:val="24"/>
          <w:szCs w:val="24"/>
        </w:rPr>
        <w:t>how</w:t>
      </w:r>
      <w:r w:rsidR="00283238" w:rsidRPr="00D027FE">
        <w:rPr>
          <w:rFonts w:ascii="Bookman Old Style" w:hAnsi="Bookman Old Style"/>
          <w:sz w:val="24"/>
          <w:szCs w:val="24"/>
        </w:rPr>
        <w:t xml:space="preserve">s the </w:t>
      </w:r>
      <w:r w:rsidR="000D78B6" w:rsidRPr="00D027FE">
        <w:rPr>
          <w:rFonts w:ascii="Bookman Old Style" w:hAnsi="Bookman Old Style"/>
          <w:sz w:val="24"/>
          <w:szCs w:val="24"/>
        </w:rPr>
        <w:t xml:space="preserve">skull </w:t>
      </w:r>
      <w:r w:rsidR="00662062" w:rsidRPr="00D027FE">
        <w:rPr>
          <w:rFonts w:ascii="Bookman Old Style" w:hAnsi="Bookman Old Style"/>
          <w:sz w:val="24"/>
          <w:szCs w:val="24"/>
        </w:rPr>
        <w:t>part</w:t>
      </w:r>
      <w:r w:rsidR="00283238" w:rsidRPr="00D027FE">
        <w:rPr>
          <w:rFonts w:ascii="Bookman Old Style" w:hAnsi="Bookman Old Style"/>
          <w:sz w:val="24"/>
          <w:szCs w:val="24"/>
        </w:rPr>
        <w:t xml:space="preserve"> generated from DICOM file in</w:t>
      </w:r>
      <w:r w:rsidR="000D78B6" w:rsidRPr="00D027FE">
        <w:rPr>
          <w:rFonts w:ascii="Bookman Old Style" w:hAnsi="Bookman Old Style"/>
          <w:sz w:val="24"/>
          <w:szCs w:val="24"/>
        </w:rPr>
        <w:t xml:space="preserve"> Slicer software.</w:t>
      </w:r>
    </w:p>
    <w:p w:rsidR="00662062" w:rsidRPr="00D027FE" w:rsidRDefault="00662062" w:rsidP="00B077B1">
      <w:pPr>
        <w:spacing w:before="40" w:after="40" w:line="360" w:lineRule="auto"/>
        <w:jc w:val="center"/>
        <w:rPr>
          <w:rFonts w:ascii="Bookman Old Style" w:hAnsi="Bookman Old Style"/>
          <w:sz w:val="24"/>
          <w:szCs w:val="24"/>
        </w:rPr>
      </w:pPr>
      <w:r w:rsidRPr="00D027FE">
        <w:rPr>
          <w:rFonts w:ascii="Bookman Old Style" w:hAnsi="Bookman Old Style"/>
          <w:noProof/>
          <w:sz w:val="24"/>
          <w:szCs w:val="24"/>
        </w:rPr>
        <w:drawing>
          <wp:inline distT="0" distB="0" distL="0" distR="0" wp14:anchorId="55A1CB32" wp14:editId="3AFD3174">
            <wp:extent cx="3984171"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84171" cy="2286000"/>
                    </a:xfrm>
                    <a:prstGeom prst="rect">
                      <a:avLst/>
                    </a:prstGeom>
                  </pic:spPr>
                </pic:pic>
              </a:graphicData>
            </a:graphic>
          </wp:inline>
        </w:drawing>
      </w:r>
    </w:p>
    <w:p w:rsidR="00283238" w:rsidRPr="00D027FE" w:rsidRDefault="0009442F" w:rsidP="00B077B1">
      <w:pPr>
        <w:spacing w:before="40" w:after="40" w:line="360" w:lineRule="auto"/>
        <w:jc w:val="center"/>
        <w:rPr>
          <w:rFonts w:ascii="Bookman Old Style" w:hAnsi="Bookman Old Style"/>
          <w:b/>
          <w:sz w:val="24"/>
          <w:szCs w:val="24"/>
        </w:rPr>
      </w:pPr>
      <w:r w:rsidRPr="00D027FE">
        <w:rPr>
          <w:rFonts w:ascii="Bookman Old Style" w:hAnsi="Bookman Old Style"/>
          <w:b/>
          <w:sz w:val="24"/>
          <w:szCs w:val="24"/>
        </w:rPr>
        <w:t>Fig. 2</w:t>
      </w:r>
      <w:r w:rsidR="00283238" w:rsidRPr="00D027FE">
        <w:rPr>
          <w:rFonts w:ascii="Bookman Old Style" w:hAnsi="Bookman Old Style"/>
          <w:b/>
          <w:sz w:val="24"/>
          <w:szCs w:val="24"/>
        </w:rPr>
        <w:t xml:space="preserve"> </w:t>
      </w:r>
      <w:r w:rsidRPr="00D027FE">
        <w:rPr>
          <w:rFonts w:ascii="Bookman Old Style" w:hAnsi="Bookman Old Style"/>
          <w:b/>
          <w:sz w:val="24"/>
          <w:szCs w:val="24"/>
        </w:rPr>
        <w:t>Conversion of skull part using s</w:t>
      </w:r>
      <w:r w:rsidR="00283238" w:rsidRPr="00D027FE">
        <w:rPr>
          <w:rFonts w:ascii="Bookman Old Style" w:hAnsi="Bookman Old Style"/>
          <w:b/>
          <w:sz w:val="24"/>
          <w:szCs w:val="24"/>
        </w:rPr>
        <w:t>licer software</w:t>
      </w:r>
    </w:p>
    <w:p w:rsidR="00573EFC" w:rsidRPr="00D027FE" w:rsidRDefault="00573EFC" w:rsidP="00B077B1">
      <w:pPr>
        <w:spacing w:before="40" w:after="40" w:line="360" w:lineRule="auto"/>
        <w:jc w:val="both"/>
        <w:rPr>
          <w:rFonts w:ascii="Bookman Old Style" w:hAnsi="Bookman Old Style"/>
          <w:sz w:val="24"/>
          <w:szCs w:val="24"/>
        </w:rPr>
      </w:pPr>
      <w:r w:rsidRPr="00D027FE">
        <w:rPr>
          <w:rFonts w:ascii="Bookman Old Style" w:hAnsi="Bookman Old Style"/>
          <w:sz w:val="24"/>
          <w:szCs w:val="24"/>
        </w:rPr>
        <w:lastRenderedPageBreak/>
        <w:tab/>
        <w:t>Once the geometry of the defect is available, with help of Geomagic sculpt software</w:t>
      </w:r>
      <w:r w:rsidR="007E121E" w:rsidRPr="00D027FE">
        <w:rPr>
          <w:rFonts w:ascii="Bookman Old Style" w:hAnsi="Bookman Old Style"/>
          <w:sz w:val="24"/>
          <w:szCs w:val="24"/>
        </w:rPr>
        <w:t xml:space="preserve">, </w:t>
      </w:r>
      <w:r w:rsidRPr="00D027FE">
        <w:rPr>
          <w:rFonts w:ascii="Bookman Old Style" w:hAnsi="Bookman Old Style"/>
          <w:sz w:val="24"/>
          <w:szCs w:val="24"/>
        </w:rPr>
        <w:t>implant to be inserted is generated by clay modeling method. A curve line is drawn around the defect</w:t>
      </w:r>
      <w:r w:rsidR="00186F2F" w:rsidRPr="00D027FE">
        <w:rPr>
          <w:rFonts w:ascii="Bookman Old Style" w:hAnsi="Bookman Old Style"/>
          <w:sz w:val="24"/>
          <w:szCs w:val="24"/>
        </w:rPr>
        <w:t xml:space="preserve"> and datum plane is introduced approximately 5 mm from the defect perpendicular to z-axis.</w:t>
      </w:r>
      <w:r w:rsidRPr="00D027FE">
        <w:rPr>
          <w:rFonts w:ascii="Bookman Old Style" w:hAnsi="Bookman Old Style"/>
          <w:sz w:val="24"/>
          <w:szCs w:val="24"/>
        </w:rPr>
        <w:t xml:space="preserve"> </w:t>
      </w:r>
      <w:r w:rsidR="00186F2F" w:rsidRPr="00D027FE">
        <w:rPr>
          <w:rFonts w:ascii="Bookman Old Style" w:hAnsi="Bookman Old Style"/>
          <w:sz w:val="24"/>
          <w:szCs w:val="24"/>
        </w:rPr>
        <w:t>The 3Curve is projected on this datum plane and extruded as solid clay. Fr</w:t>
      </w:r>
      <w:r w:rsidRPr="00D027FE">
        <w:rPr>
          <w:rFonts w:ascii="Bookman Old Style" w:hAnsi="Bookman Old Style"/>
          <w:sz w:val="24"/>
          <w:szCs w:val="24"/>
        </w:rPr>
        <w:t xml:space="preserve">om this SubD surface which covers the defect is created. </w:t>
      </w:r>
      <w:r w:rsidR="00C3477F" w:rsidRPr="00D027FE">
        <w:rPr>
          <w:rFonts w:ascii="Bookman Old Style" w:hAnsi="Bookman Old Style"/>
          <w:sz w:val="24"/>
          <w:szCs w:val="24"/>
        </w:rPr>
        <w:t>The surface is extruded</w:t>
      </w:r>
      <w:r w:rsidR="00BF0933" w:rsidRPr="00D027FE">
        <w:rPr>
          <w:rFonts w:ascii="Bookman Old Style" w:hAnsi="Bookman Old Style"/>
          <w:sz w:val="24"/>
          <w:szCs w:val="24"/>
        </w:rPr>
        <w:t xml:space="preserve"> for 4</w:t>
      </w:r>
      <w:r w:rsidR="007E121E" w:rsidRPr="00D027FE">
        <w:rPr>
          <w:rFonts w:ascii="Bookman Old Style" w:hAnsi="Bookman Old Style"/>
          <w:sz w:val="24"/>
          <w:szCs w:val="24"/>
        </w:rPr>
        <w:t xml:space="preserve"> </w:t>
      </w:r>
      <w:r w:rsidR="00BF0933" w:rsidRPr="00D027FE">
        <w:rPr>
          <w:rFonts w:ascii="Bookman Old Style" w:hAnsi="Bookman Old Style"/>
          <w:sz w:val="24"/>
          <w:szCs w:val="24"/>
        </w:rPr>
        <w:t xml:space="preserve">mm </w:t>
      </w:r>
      <w:r w:rsidR="00C3477F" w:rsidRPr="00D027FE">
        <w:rPr>
          <w:rFonts w:ascii="Bookman Old Style" w:hAnsi="Bookman Old Style"/>
          <w:sz w:val="24"/>
          <w:szCs w:val="24"/>
        </w:rPr>
        <w:t>as per the design consideration and it leads to a three dimensional patients specific cranial implant model in STL file format. The</w:t>
      </w:r>
      <w:r w:rsidR="00186F2F" w:rsidRPr="00D027FE">
        <w:rPr>
          <w:rFonts w:ascii="Bookman Old Style" w:hAnsi="Bookman Old Style"/>
          <w:sz w:val="24"/>
          <w:szCs w:val="24"/>
        </w:rPr>
        <w:t xml:space="preserve"> </w:t>
      </w:r>
      <w:r w:rsidR="00C3477F" w:rsidRPr="00D027FE">
        <w:rPr>
          <w:rFonts w:ascii="Bookman Old Style" w:hAnsi="Bookman Old Style"/>
          <w:sz w:val="24"/>
          <w:szCs w:val="24"/>
        </w:rPr>
        <w:t xml:space="preserve">generated implant is re-fixed with the missing portion of the skull for its accuracy and its dimensions are slightly adjusted for better fit. </w:t>
      </w:r>
      <w:r w:rsidR="006C20A8" w:rsidRPr="00D027FE">
        <w:rPr>
          <w:rFonts w:ascii="Bookman Old Style" w:hAnsi="Bookman Old Style"/>
          <w:sz w:val="24"/>
          <w:szCs w:val="24"/>
        </w:rPr>
        <w:t>The implant is smoothened by laser smoothening tool.</w:t>
      </w:r>
      <w:r w:rsidR="00681FEA" w:rsidRPr="00D027FE">
        <w:rPr>
          <w:rFonts w:ascii="Bookman Old Style" w:hAnsi="Bookman Old Style"/>
          <w:sz w:val="24"/>
          <w:szCs w:val="24"/>
        </w:rPr>
        <w:t xml:space="preserve"> Figure</w:t>
      </w:r>
      <w:r w:rsidR="0009442F" w:rsidRPr="00D027FE">
        <w:rPr>
          <w:rFonts w:ascii="Bookman Old Style" w:hAnsi="Bookman Old Style"/>
          <w:sz w:val="24"/>
          <w:szCs w:val="24"/>
        </w:rPr>
        <w:t xml:space="preserve"> </w:t>
      </w:r>
      <w:r w:rsidR="00681FEA" w:rsidRPr="00D027FE">
        <w:rPr>
          <w:rFonts w:ascii="Bookman Old Style" w:hAnsi="Bookman Old Style"/>
          <w:sz w:val="24"/>
          <w:szCs w:val="24"/>
        </w:rPr>
        <w:t>3</w:t>
      </w:r>
      <w:r w:rsidR="00283238" w:rsidRPr="00D027FE">
        <w:rPr>
          <w:rFonts w:ascii="Bookman Old Style" w:hAnsi="Bookman Old Style"/>
          <w:sz w:val="24"/>
          <w:szCs w:val="24"/>
        </w:rPr>
        <w:t xml:space="preserve"> show</w:t>
      </w:r>
      <w:r w:rsidR="0009442F" w:rsidRPr="00D027FE">
        <w:rPr>
          <w:rFonts w:ascii="Bookman Old Style" w:hAnsi="Bookman Old Style"/>
          <w:sz w:val="24"/>
          <w:szCs w:val="24"/>
        </w:rPr>
        <w:t>s the</w:t>
      </w:r>
      <w:r w:rsidR="00283238" w:rsidRPr="00D027FE">
        <w:rPr>
          <w:rFonts w:ascii="Bookman Old Style" w:hAnsi="Bookman Old Style"/>
          <w:sz w:val="24"/>
          <w:szCs w:val="24"/>
        </w:rPr>
        <w:t xml:space="preserve"> skull part with </w:t>
      </w:r>
      <w:r w:rsidR="007E277B" w:rsidRPr="00D027FE">
        <w:rPr>
          <w:rFonts w:ascii="Bookman Old Style" w:hAnsi="Bookman Old Style"/>
          <w:sz w:val="24"/>
          <w:szCs w:val="24"/>
        </w:rPr>
        <w:t>defect in</w:t>
      </w:r>
      <w:r w:rsidR="00283238" w:rsidRPr="00D027FE">
        <w:rPr>
          <w:rFonts w:ascii="Bookman Old Style" w:hAnsi="Bookman Old Style"/>
          <w:sz w:val="24"/>
          <w:szCs w:val="24"/>
        </w:rPr>
        <w:t xml:space="preserve"> </w:t>
      </w:r>
      <w:r w:rsidR="00662062" w:rsidRPr="00D027FE">
        <w:rPr>
          <w:rFonts w:ascii="Bookman Old Style" w:hAnsi="Bookman Old Style"/>
          <w:sz w:val="24"/>
          <w:szCs w:val="24"/>
        </w:rPr>
        <w:t>GeoMagic Sculpt software</w:t>
      </w:r>
      <w:r w:rsidR="00263A18">
        <w:rPr>
          <w:rFonts w:ascii="Bookman Old Style" w:hAnsi="Bookman Old Style"/>
          <w:sz w:val="24"/>
          <w:szCs w:val="24"/>
        </w:rPr>
        <w:t>.</w:t>
      </w:r>
    </w:p>
    <w:p w:rsidR="00662062" w:rsidRPr="00D027FE" w:rsidRDefault="001C650A" w:rsidP="00B077B1">
      <w:pPr>
        <w:spacing w:before="40" w:after="40" w:line="360" w:lineRule="auto"/>
        <w:jc w:val="center"/>
        <w:rPr>
          <w:rFonts w:ascii="Bookman Old Style" w:hAnsi="Bookman Old Style"/>
          <w:sz w:val="24"/>
          <w:szCs w:val="24"/>
        </w:rPr>
      </w:pPr>
      <w:r w:rsidRPr="00D027FE">
        <w:rPr>
          <w:rFonts w:ascii="Bookman Old Style" w:hAnsi="Bookman Old Style"/>
          <w:noProof/>
          <w:sz w:val="24"/>
          <w:szCs w:val="24"/>
        </w:rPr>
        <w:drawing>
          <wp:inline distT="0" distB="0" distL="0" distR="0" wp14:anchorId="1E5F0563" wp14:editId="3E5E5D10">
            <wp:extent cx="4776825" cy="2985581"/>
            <wp:effectExtent l="0" t="0" r="5080" b="5715"/>
            <wp:docPr id="6" name="Picture 6" descr="C:\Users\user\Pictures\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Picture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91838" cy="2994964"/>
                    </a:xfrm>
                    <a:prstGeom prst="rect">
                      <a:avLst/>
                    </a:prstGeom>
                    <a:noFill/>
                    <a:ln>
                      <a:noFill/>
                    </a:ln>
                  </pic:spPr>
                </pic:pic>
              </a:graphicData>
            </a:graphic>
          </wp:inline>
        </w:drawing>
      </w:r>
    </w:p>
    <w:p w:rsidR="00283238" w:rsidRPr="00D027FE" w:rsidRDefault="00BD2A0C" w:rsidP="00B077B1">
      <w:pPr>
        <w:spacing w:before="40" w:after="40" w:line="360" w:lineRule="auto"/>
        <w:jc w:val="center"/>
        <w:rPr>
          <w:rFonts w:ascii="Bookman Old Style" w:hAnsi="Bookman Old Style"/>
          <w:b/>
          <w:sz w:val="24"/>
          <w:szCs w:val="24"/>
        </w:rPr>
      </w:pPr>
      <w:r w:rsidRPr="00D027FE">
        <w:rPr>
          <w:rFonts w:ascii="Bookman Old Style" w:hAnsi="Bookman Old Style"/>
          <w:b/>
          <w:sz w:val="24"/>
          <w:szCs w:val="24"/>
        </w:rPr>
        <w:t>Fig</w:t>
      </w:r>
      <w:r w:rsidR="0009442F" w:rsidRPr="00D027FE">
        <w:rPr>
          <w:rFonts w:ascii="Bookman Old Style" w:hAnsi="Bookman Old Style"/>
          <w:b/>
          <w:sz w:val="24"/>
          <w:szCs w:val="24"/>
        </w:rPr>
        <w:t>. 3</w:t>
      </w:r>
      <w:r w:rsidR="00283238" w:rsidRPr="00D027FE">
        <w:rPr>
          <w:rFonts w:ascii="Bookman Old Style" w:hAnsi="Bookman Old Style"/>
          <w:b/>
          <w:sz w:val="24"/>
          <w:szCs w:val="24"/>
        </w:rPr>
        <w:t xml:space="preserve"> </w:t>
      </w:r>
      <w:r w:rsidR="0009442F" w:rsidRPr="00D027FE">
        <w:rPr>
          <w:rFonts w:ascii="Bookman Old Style" w:hAnsi="Bookman Old Style"/>
          <w:b/>
          <w:sz w:val="24"/>
          <w:szCs w:val="24"/>
        </w:rPr>
        <w:t>Defective portion of s</w:t>
      </w:r>
      <w:r w:rsidR="00283238" w:rsidRPr="00D027FE">
        <w:rPr>
          <w:rFonts w:ascii="Bookman Old Style" w:hAnsi="Bookman Old Style"/>
          <w:b/>
          <w:sz w:val="24"/>
          <w:szCs w:val="24"/>
        </w:rPr>
        <w:t xml:space="preserve">kull </w:t>
      </w:r>
      <w:r w:rsidR="0009442F" w:rsidRPr="00D027FE">
        <w:rPr>
          <w:rFonts w:ascii="Bookman Old Style" w:hAnsi="Bookman Old Style"/>
          <w:b/>
          <w:sz w:val="24"/>
          <w:szCs w:val="24"/>
        </w:rPr>
        <w:t>part</w:t>
      </w:r>
    </w:p>
    <w:p w:rsidR="006C20A8" w:rsidRPr="00D027FE" w:rsidRDefault="006C20A8" w:rsidP="00B077B1">
      <w:pPr>
        <w:spacing w:before="40" w:after="40" w:line="360" w:lineRule="auto"/>
        <w:jc w:val="both"/>
        <w:rPr>
          <w:rFonts w:ascii="Bookman Old Style" w:hAnsi="Bookman Old Style"/>
          <w:sz w:val="24"/>
          <w:szCs w:val="24"/>
        </w:rPr>
      </w:pPr>
      <w:r w:rsidRPr="00D027FE">
        <w:rPr>
          <w:rFonts w:ascii="Bookman Old Style" w:hAnsi="Bookman Old Style"/>
          <w:sz w:val="24"/>
          <w:szCs w:val="24"/>
        </w:rPr>
        <w:tab/>
      </w:r>
      <w:r w:rsidR="00263A18" w:rsidRPr="00D027FE">
        <w:rPr>
          <w:rFonts w:ascii="Bookman Old Style" w:hAnsi="Bookman Old Style"/>
          <w:sz w:val="24"/>
          <w:szCs w:val="24"/>
        </w:rPr>
        <w:t xml:space="preserve">In </w:t>
      </w:r>
      <w:r w:rsidRPr="00D027FE">
        <w:rPr>
          <w:rFonts w:ascii="Bookman Old Style" w:hAnsi="Bookman Old Style"/>
          <w:sz w:val="24"/>
          <w:szCs w:val="24"/>
        </w:rPr>
        <w:t>between the inner dermis of unde</w:t>
      </w:r>
      <w:r w:rsidR="000D78B6" w:rsidRPr="00D027FE">
        <w:rPr>
          <w:rFonts w:ascii="Bookman Old Style" w:hAnsi="Bookman Old Style"/>
          <w:sz w:val="24"/>
          <w:szCs w:val="24"/>
        </w:rPr>
        <w:t xml:space="preserve">rlying head scalp skin </w:t>
      </w:r>
      <w:r w:rsidR="00263A18">
        <w:rPr>
          <w:rFonts w:ascii="Bookman Old Style" w:hAnsi="Bookman Old Style"/>
          <w:sz w:val="24"/>
          <w:szCs w:val="24"/>
        </w:rPr>
        <w:t xml:space="preserve">bio-mineralization takes place </w:t>
      </w:r>
      <w:r w:rsidR="000D78B6" w:rsidRPr="00D027FE">
        <w:rPr>
          <w:rFonts w:ascii="Bookman Old Style" w:hAnsi="Bookman Old Style"/>
          <w:sz w:val="24"/>
          <w:szCs w:val="24"/>
        </w:rPr>
        <w:t>during w</w:t>
      </w:r>
      <w:r w:rsidRPr="00D027FE">
        <w:rPr>
          <w:rFonts w:ascii="Bookman Old Style" w:hAnsi="Bookman Old Style"/>
          <w:sz w:val="24"/>
          <w:szCs w:val="24"/>
        </w:rPr>
        <w:t>hich blood vessel</w:t>
      </w:r>
      <w:r w:rsidR="000D78B6" w:rsidRPr="00D027FE">
        <w:rPr>
          <w:rFonts w:ascii="Bookman Old Style" w:hAnsi="Bookman Old Style"/>
          <w:sz w:val="24"/>
          <w:szCs w:val="24"/>
        </w:rPr>
        <w:t>s</w:t>
      </w:r>
      <w:r w:rsidRPr="00D027FE">
        <w:rPr>
          <w:rFonts w:ascii="Bookman Old Style" w:hAnsi="Bookman Old Style"/>
          <w:sz w:val="24"/>
          <w:szCs w:val="24"/>
        </w:rPr>
        <w:t xml:space="preserve"> and minerals circulation takes place. Considering this into account</w:t>
      </w:r>
      <w:r w:rsidR="007E121E" w:rsidRPr="00D027FE">
        <w:rPr>
          <w:rFonts w:ascii="Bookman Old Style" w:hAnsi="Bookman Old Style"/>
          <w:sz w:val="24"/>
          <w:szCs w:val="24"/>
        </w:rPr>
        <w:t>, p</w:t>
      </w:r>
      <w:r w:rsidR="005D572D" w:rsidRPr="00D027FE">
        <w:rPr>
          <w:rFonts w:ascii="Bookman Old Style" w:hAnsi="Bookman Old Style"/>
          <w:sz w:val="24"/>
          <w:szCs w:val="24"/>
        </w:rPr>
        <w:t>ores</w:t>
      </w:r>
      <w:r w:rsidRPr="00D027FE">
        <w:rPr>
          <w:rFonts w:ascii="Bookman Old Style" w:hAnsi="Bookman Old Style"/>
          <w:sz w:val="24"/>
          <w:szCs w:val="24"/>
        </w:rPr>
        <w:t xml:space="preserve"> of diameter 2</w:t>
      </w:r>
      <w:r w:rsidR="007E121E" w:rsidRPr="00D027FE">
        <w:rPr>
          <w:rFonts w:ascii="Bookman Old Style" w:hAnsi="Bookman Old Style"/>
          <w:sz w:val="24"/>
          <w:szCs w:val="24"/>
        </w:rPr>
        <w:t xml:space="preserve"> </w:t>
      </w:r>
      <w:r w:rsidRPr="00D027FE">
        <w:rPr>
          <w:rFonts w:ascii="Bookman Old Style" w:hAnsi="Bookman Old Style"/>
          <w:sz w:val="24"/>
          <w:szCs w:val="24"/>
        </w:rPr>
        <w:t>mm are made in the implant with specific interval of 2</w:t>
      </w:r>
      <w:r w:rsidR="0009442F" w:rsidRPr="00D027FE">
        <w:rPr>
          <w:rFonts w:ascii="Bookman Old Style" w:hAnsi="Bookman Old Style"/>
          <w:sz w:val="24"/>
          <w:szCs w:val="24"/>
        </w:rPr>
        <w:t>0</w:t>
      </w:r>
      <w:r w:rsidR="007E121E" w:rsidRPr="00D027FE">
        <w:rPr>
          <w:rFonts w:ascii="Bookman Old Style" w:hAnsi="Bookman Old Style"/>
          <w:sz w:val="24"/>
          <w:szCs w:val="24"/>
        </w:rPr>
        <w:t xml:space="preserve"> </w:t>
      </w:r>
      <w:r w:rsidR="0009442F" w:rsidRPr="00D027FE">
        <w:rPr>
          <w:rFonts w:ascii="Bookman Old Style" w:hAnsi="Bookman Old Style"/>
          <w:sz w:val="24"/>
          <w:szCs w:val="24"/>
        </w:rPr>
        <w:t>m</w:t>
      </w:r>
      <w:r w:rsidRPr="00D027FE">
        <w:rPr>
          <w:rFonts w:ascii="Bookman Old Style" w:hAnsi="Bookman Old Style"/>
          <w:sz w:val="24"/>
          <w:szCs w:val="24"/>
        </w:rPr>
        <w:t>m for better exchange of minerals and bone regrowth at good time period.</w:t>
      </w:r>
      <w:r w:rsidR="00025D86" w:rsidRPr="00D027FE">
        <w:rPr>
          <w:rFonts w:ascii="Bookman Old Style" w:hAnsi="Bookman Old Style"/>
          <w:sz w:val="24"/>
          <w:szCs w:val="24"/>
        </w:rPr>
        <w:t xml:space="preserve"> Figure </w:t>
      </w:r>
      <w:r w:rsidR="00681FEA" w:rsidRPr="00D027FE">
        <w:rPr>
          <w:rFonts w:ascii="Bookman Old Style" w:hAnsi="Bookman Old Style"/>
          <w:sz w:val="24"/>
          <w:szCs w:val="24"/>
        </w:rPr>
        <w:t>4</w:t>
      </w:r>
      <w:r w:rsidR="002247C4" w:rsidRPr="00D027FE">
        <w:rPr>
          <w:rFonts w:ascii="Bookman Old Style" w:hAnsi="Bookman Old Style"/>
          <w:sz w:val="24"/>
          <w:szCs w:val="24"/>
        </w:rPr>
        <w:t xml:space="preserve"> show </w:t>
      </w:r>
      <w:r w:rsidR="0009442F" w:rsidRPr="00D027FE">
        <w:rPr>
          <w:rFonts w:ascii="Bookman Old Style" w:hAnsi="Bookman Old Style"/>
          <w:sz w:val="24"/>
          <w:szCs w:val="24"/>
        </w:rPr>
        <w:t xml:space="preserve">the obtained </w:t>
      </w:r>
      <w:r w:rsidR="002247C4" w:rsidRPr="00D027FE">
        <w:rPr>
          <w:rFonts w:ascii="Bookman Old Style" w:hAnsi="Bookman Old Style"/>
          <w:sz w:val="24"/>
          <w:szCs w:val="24"/>
        </w:rPr>
        <w:t xml:space="preserve">3D model of </w:t>
      </w:r>
      <w:r w:rsidR="00A5315C" w:rsidRPr="00D027FE">
        <w:rPr>
          <w:rFonts w:ascii="Bookman Old Style" w:hAnsi="Bookman Old Style"/>
          <w:sz w:val="24"/>
          <w:szCs w:val="24"/>
        </w:rPr>
        <w:t>cranial</w:t>
      </w:r>
      <w:r w:rsidR="0009442F" w:rsidRPr="00D027FE">
        <w:rPr>
          <w:rFonts w:ascii="Bookman Old Style" w:hAnsi="Bookman Old Style"/>
          <w:sz w:val="24"/>
          <w:szCs w:val="24"/>
        </w:rPr>
        <w:t xml:space="preserve"> implant from</w:t>
      </w:r>
      <w:r w:rsidR="00025D86" w:rsidRPr="00D027FE">
        <w:rPr>
          <w:rFonts w:ascii="Bookman Old Style" w:hAnsi="Bookman Old Style"/>
          <w:sz w:val="24"/>
          <w:szCs w:val="24"/>
        </w:rPr>
        <w:t xml:space="preserve"> </w:t>
      </w:r>
      <w:r w:rsidR="002247C4" w:rsidRPr="00D027FE">
        <w:rPr>
          <w:rFonts w:ascii="Bookman Old Style" w:hAnsi="Bookman Old Style"/>
          <w:sz w:val="24"/>
          <w:szCs w:val="24"/>
        </w:rPr>
        <w:t>Autodesk Mesh</w:t>
      </w:r>
      <w:r w:rsidR="00681FEA" w:rsidRPr="00D027FE">
        <w:rPr>
          <w:rFonts w:ascii="Bookman Old Style" w:hAnsi="Bookman Old Style"/>
          <w:sz w:val="24"/>
          <w:szCs w:val="24"/>
        </w:rPr>
        <w:t>m</w:t>
      </w:r>
      <w:r w:rsidR="002247C4" w:rsidRPr="00D027FE">
        <w:rPr>
          <w:rFonts w:ascii="Bookman Old Style" w:hAnsi="Bookman Old Style"/>
          <w:sz w:val="24"/>
          <w:szCs w:val="24"/>
        </w:rPr>
        <w:t>ixer</w:t>
      </w:r>
      <w:r w:rsidR="00025D86" w:rsidRPr="00D027FE">
        <w:rPr>
          <w:rFonts w:ascii="Bookman Old Style" w:hAnsi="Bookman Old Style"/>
          <w:sz w:val="24"/>
          <w:szCs w:val="24"/>
        </w:rPr>
        <w:t xml:space="preserve"> </w:t>
      </w:r>
      <w:r w:rsidR="002247C4" w:rsidRPr="00D027FE">
        <w:rPr>
          <w:rFonts w:ascii="Bookman Old Style" w:hAnsi="Bookman Old Style"/>
          <w:sz w:val="24"/>
          <w:szCs w:val="24"/>
        </w:rPr>
        <w:t>software</w:t>
      </w:r>
      <w:r w:rsidR="0009442F" w:rsidRPr="00D027FE">
        <w:rPr>
          <w:rFonts w:ascii="Bookman Old Style" w:hAnsi="Bookman Old Style"/>
          <w:sz w:val="24"/>
          <w:szCs w:val="24"/>
        </w:rPr>
        <w:t>.</w:t>
      </w:r>
    </w:p>
    <w:p w:rsidR="001C650A" w:rsidRPr="00D027FE" w:rsidRDefault="002247C4" w:rsidP="00B077B1">
      <w:pPr>
        <w:spacing w:before="40" w:after="40" w:line="360" w:lineRule="auto"/>
        <w:jc w:val="center"/>
        <w:rPr>
          <w:rFonts w:ascii="Bookman Old Style" w:hAnsi="Bookman Old Style"/>
          <w:sz w:val="24"/>
          <w:szCs w:val="24"/>
        </w:rPr>
      </w:pPr>
      <w:r w:rsidRPr="00D027FE">
        <w:rPr>
          <w:rFonts w:ascii="Bookman Old Style" w:hAnsi="Bookman Old Style"/>
          <w:noProof/>
          <w:sz w:val="24"/>
          <w:szCs w:val="24"/>
        </w:rPr>
        <w:lastRenderedPageBreak/>
        <w:drawing>
          <wp:inline distT="0" distB="0" distL="0" distR="0" wp14:anchorId="45250E32" wp14:editId="399E76C5">
            <wp:extent cx="5657850" cy="2228850"/>
            <wp:effectExtent l="19050" t="0" r="0" b="0"/>
            <wp:docPr id="15" name="Picture 15" descr="C:\Users\user\Pictures\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Picture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1025" cy="2230101"/>
                    </a:xfrm>
                    <a:prstGeom prst="rect">
                      <a:avLst/>
                    </a:prstGeom>
                    <a:noFill/>
                    <a:ln>
                      <a:noFill/>
                    </a:ln>
                  </pic:spPr>
                </pic:pic>
              </a:graphicData>
            </a:graphic>
          </wp:inline>
        </w:drawing>
      </w:r>
    </w:p>
    <w:p w:rsidR="00283238" w:rsidRPr="00D027FE" w:rsidRDefault="00283238" w:rsidP="00B077B1">
      <w:pPr>
        <w:spacing w:before="40" w:after="40" w:line="360" w:lineRule="auto"/>
        <w:jc w:val="center"/>
        <w:rPr>
          <w:rFonts w:ascii="Bookman Old Style" w:hAnsi="Bookman Old Style"/>
          <w:b/>
          <w:sz w:val="24"/>
          <w:szCs w:val="24"/>
        </w:rPr>
      </w:pPr>
      <w:r w:rsidRPr="00D027FE">
        <w:rPr>
          <w:rFonts w:ascii="Bookman Old Style" w:hAnsi="Bookman Old Style"/>
          <w:b/>
          <w:sz w:val="24"/>
          <w:szCs w:val="24"/>
        </w:rPr>
        <w:t>Fig</w:t>
      </w:r>
      <w:r w:rsidR="0009442F" w:rsidRPr="00D027FE">
        <w:rPr>
          <w:rFonts w:ascii="Bookman Old Style" w:hAnsi="Bookman Old Style"/>
          <w:b/>
          <w:sz w:val="24"/>
          <w:szCs w:val="24"/>
        </w:rPr>
        <w:t>.</w:t>
      </w:r>
      <w:r w:rsidRPr="00D027FE">
        <w:rPr>
          <w:rFonts w:ascii="Bookman Old Style" w:hAnsi="Bookman Old Style"/>
          <w:b/>
          <w:sz w:val="24"/>
          <w:szCs w:val="24"/>
        </w:rPr>
        <w:t xml:space="preserve"> </w:t>
      </w:r>
      <w:r w:rsidR="00BD2A0C" w:rsidRPr="00D027FE">
        <w:rPr>
          <w:rFonts w:ascii="Bookman Old Style" w:hAnsi="Bookman Old Style"/>
          <w:b/>
          <w:sz w:val="24"/>
          <w:szCs w:val="24"/>
        </w:rPr>
        <w:t>4</w:t>
      </w:r>
      <w:r w:rsidRPr="00D027FE">
        <w:rPr>
          <w:rFonts w:ascii="Bookman Old Style" w:hAnsi="Bookman Old Style"/>
          <w:b/>
          <w:sz w:val="24"/>
          <w:szCs w:val="24"/>
        </w:rPr>
        <w:t xml:space="preserve"> </w:t>
      </w:r>
      <w:r w:rsidR="0009442F" w:rsidRPr="00D027FE">
        <w:rPr>
          <w:rFonts w:ascii="Bookman Old Style" w:hAnsi="Bookman Old Style"/>
          <w:b/>
          <w:sz w:val="24"/>
          <w:szCs w:val="24"/>
        </w:rPr>
        <w:t>Pore</w:t>
      </w:r>
      <w:r w:rsidRPr="00D027FE">
        <w:rPr>
          <w:rFonts w:ascii="Bookman Old Style" w:hAnsi="Bookman Old Style"/>
          <w:b/>
          <w:sz w:val="24"/>
          <w:szCs w:val="24"/>
        </w:rPr>
        <w:t xml:space="preserve"> </w:t>
      </w:r>
      <w:r w:rsidR="0009442F" w:rsidRPr="00D027FE">
        <w:rPr>
          <w:rFonts w:ascii="Bookman Old Style" w:hAnsi="Bookman Old Style"/>
          <w:b/>
          <w:sz w:val="24"/>
          <w:szCs w:val="24"/>
        </w:rPr>
        <w:t>generation on Cranial Implant</w:t>
      </w:r>
    </w:p>
    <w:p w:rsidR="002247C4" w:rsidRPr="00D027FE" w:rsidRDefault="002247C4" w:rsidP="00B077B1">
      <w:pPr>
        <w:spacing w:before="40" w:after="40" w:line="360" w:lineRule="auto"/>
        <w:jc w:val="center"/>
        <w:rPr>
          <w:rFonts w:ascii="Bookman Old Style" w:hAnsi="Bookman Old Style"/>
          <w:sz w:val="24"/>
          <w:szCs w:val="24"/>
        </w:rPr>
      </w:pPr>
      <w:r w:rsidRPr="00D027FE">
        <w:rPr>
          <w:rFonts w:ascii="Bookman Old Style" w:hAnsi="Bookman Old Style"/>
          <w:noProof/>
          <w:sz w:val="24"/>
          <w:szCs w:val="24"/>
        </w:rPr>
        <w:drawing>
          <wp:inline distT="0" distB="0" distL="0" distR="0" wp14:anchorId="0F3F3EE8" wp14:editId="085D0DDF">
            <wp:extent cx="3114675" cy="1828800"/>
            <wp:effectExtent l="19050" t="19050" r="28575" b="19050"/>
            <wp:docPr id="55" name="Picture 54">
              <a:extLst xmlns:a="http://schemas.openxmlformats.org/drawingml/2006/main">
                <a:ext uri="{FF2B5EF4-FFF2-40B4-BE49-F238E27FC236}">
                  <a16:creationId xmlns:lc="http://schemas.openxmlformats.org/drawingml/2006/lockedCanvas"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F421A263-8186-6511-F5EC-39FDAC198B3E}"/>
                </a:ext>
              </a:extLst>
            </wp:docPr>
            <wp:cNvGraphicFramePr/>
            <a:graphic xmlns:a="http://schemas.openxmlformats.org/drawingml/2006/main">
              <a:graphicData uri="http://schemas.openxmlformats.org/drawingml/2006/picture">
                <pic:pic xmlns:pic="http://schemas.openxmlformats.org/drawingml/2006/picture">
                  <pic:nvPicPr>
                    <pic:cNvPr id="55" name="Picture 54">
                      <a:extLst>
                        <a:ext uri="{FF2B5EF4-FFF2-40B4-BE49-F238E27FC236}">
                          <a16:creationId xmlns:lc="http://schemas.openxmlformats.org/drawingml/2006/lockedCanvas"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F421A263-8186-6511-F5EC-39FDAC198B3E}"/>
                        </a:ext>
                      </a:extLst>
                    </pic:cNvPr>
                    <pic:cNvPicPr/>
                  </pic:nvPicPr>
                  <pic:blipFill rotWithShape="1">
                    <a:blip r:embed="rId14" cstate="print">
                      <a:extLst>
                        <a:ext uri="{28A0092B-C50C-407E-A947-70E740481C1C}">
                          <a14:useLocalDpi xmlns:a14="http://schemas.microsoft.com/office/drawing/2010/main" val="0"/>
                        </a:ext>
                      </a:extLst>
                    </a:blip>
                    <a:srcRect l="27720" t="18177" r="25629" b="21460"/>
                    <a:stretch/>
                  </pic:blipFill>
                  <pic:spPr>
                    <a:xfrm>
                      <a:off x="0" y="0"/>
                      <a:ext cx="3114675" cy="1828800"/>
                    </a:xfrm>
                    <a:prstGeom prst="rect">
                      <a:avLst/>
                    </a:prstGeom>
                    <a:ln w="12700" cap="sq">
                      <a:solidFill>
                        <a:srgbClr val="000000"/>
                      </a:solidFill>
                      <a:prstDash val="solid"/>
                      <a:miter lim="800000"/>
                    </a:ln>
                    <a:effectLst/>
                  </pic:spPr>
                </pic:pic>
              </a:graphicData>
            </a:graphic>
          </wp:inline>
        </w:drawing>
      </w:r>
    </w:p>
    <w:p w:rsidR="00283238" w:rsidRPr="00D027FE" w:rsidRDefault="00283238" w:rsidP="00B077B1">
      <w:pPr>
        <w:spacing w:before="40" w:after="40" w:line="360" w:lineRule="auto"/>
        <w:jc w:val="center"/>
        <w:rPr>
          <w:rFonts w:ascii="Bookman Old Style" w:hAnsi="Bookman Old Style"/>
          <w:b/>
          <w:sz w:val="24"/>
          <w:szCs w:val="24"/>
        </w:rPr>
      </w:pPr>
      <w:r w:rsidRPr="00D027FE">
        <w:rPr>
          <w:rFonts w:ascii="Bookman Old Style" w:hAnsi="Bookman Old Style"/>
          <w:b/>
          <w:sz w:val="24"/>
          <w:szCs w:val="24"/>
        </w:rPr>
        <w:t>Fig</w:t>
      </w:r>
      <w:r w:rsidR="0009442F" w:rsidRPr="00D027FE">
        <w:rPr>
          <w:rFonts w:ascii="Bookman Old Style" w:hAnsi="Bookman Old Style"/>
          <w:b/>
          <w:sz w:val="24"/>
          <w:szCs w:val="24"/>
        </w:rPr>
        <w:t xml:space="preserve">. </w:t>
      </w:r>
      <w:r w:rsidR="00BD2A0C" w:rsidRPr="00D027FE">
        <w:rPr>
          <w:rFonts w:ascii="Bookman Old Style" w:hAnsi="Bookman Old Style"/>
          <w:b/>
          <w:sz w:val="24"/>
          <w:szCs w:val="24"/>
        </w:rPr>
        <w:t>5</w:t>
      </w:r>
      <w:r w:rsidRPr="00D027FE">
        <w:rPr>
          <w:rFonts w:ascii="Bookman Old Style" w:hAnsi="Bookman Old Style"/>
          <w:b/>
          <w:sz w:val="24"/>
          <w:szCs w:val="24"/>
        </w:rPr>
        <w:t xml:space="preserve"> Generated Cranial Implant</w:t>
      </w:r>
      <w:r w:rsidR="00681FEA" w:rsidRPr="00D027FE">
        <w:rPr>
          <w:rFonts w:ascii="Bookman Old Style" w:hAnsi="Bookman Old Style"/>
          <w:b/>
          <w:sz w:val="24"/>
          <w:szCs w:val="24"/>
        </w:rPr>
        <w:t xml:space="preserve"> with </w:t>
      </w:r>
      <w:r w:rsidR="0009442F" w:rsidRPr="00D027FE">
        <w:rPr>
          <w:rFonts w:ascii="Bookman Old Style" w:hAnsi="Bookman Old Style"/>
          <w:b/>
          <w:sz w:val="24"/>
          <w:szCs w:val="24"/>
        </w:rPr>
        <w:t>p</w:t>
      </w:r>
      <w:r w:rsidR="00681FEA" w:rsidRPr="00D027FE">
        <w:rPr>
          <w:rFonts w:ascii="Bookman Old Style" w:hAnsi="Bookman Old Style"/>
          <w:b/>
          <w:sz w:val="24"/>
          <w:szCs w:val="24"/>
        </w:rPr>
        <w:t>ores</w:t>
      </w:r>
    </w:p>
    <w:p w:rsidR="006C20A8" w:rsidRPr="00D027FE" w:rsidRDefault="008B756C" w:rsidP="00263A18">
      <w:pPr>
        <w:spacing w:before="40" w:after="40" w:line="360" w:lineRule="auto"/>
        <w:ind w:firstLine="720"/>
        <w:jc w:val="both"/>
        <w:rPr>
          <w:rFonts w:ascii="Bookman Old Style" w:hAnsi="Bookman Old Style"/>
          <w:sz w:val="24"/>
          <w:szCs w:val="24"/>
        </w:rPr>
      </w:pPr>
      <w:r w:rsidRPr="00D027FE">
        <w:rPr>
          <w:rFonts w:ascii="Bookman Old Style" w:hAnsi="Bookman Old Style"/>
          <w:sz w:val="24"/>
          <w:szCs w:val="24"/>
        </w:rPr>
        <w:t>Fig</w:t>
      </w:r>
      <w:r w:rsidR="0009442F" w:rsidRPr="00D027FE">
        <w:rPr>
          <w:rFonts w:ascii="Bookman Old Style" w:hAnsi="Bookman Old Style"/>
          <w:sz w:val="24"/>
          <w:szCs w:val="24"/>
        </w:rPr>
        <w:t xml:space="preserve">ure </w:t>
      </w:r>
      <w:r w:rsidR="00A5315C" w:rsidRPr="00D027FE">
        <w:rPr>
          <w:rFonts w:ascii="Bookman Old Style" w:hAnsi="Bookman Old Style"/>
          <w:sz w:val="24"/>
          <w:szCs w:val="24"/>
        </w:rPr>
        <w:t>5</w:t>
      </w:r>
      <w:r w:rsidRPr="00D027FE">
        <w:rPr>
          <w:rFonts w:ascii="Bookman Old Style" w:hAnsi="Bookman Old Style"/>
          <w:sz w:val="24"/>
          <w:szCs w:val="24"/>
        </w:rPr>
        <w:t xml:space="preserve"> show</w:t>
      </w:r>
      <w:r w:rsidR="0009442F" w:rsidRPr="00D027FE">
        <w:rPr>
          <w:rFonts w:ascii="Bookman Old Style" w:hAnsi="Bookman Old Style"/>
          <w:sz w:val="24"/>
          <w:szCs w:val="24"/>
        </w:rPr>
        <w:t xml:space="preserve">s the </w:t>
      </w:r>
      <w:r w:rsidRPr="00D027FE">
        <w:rPr>
          <w:rFonts w:ascii="Bookman Old Style" w:hAnsi="Bookman Old Style"/>
          <w:sz w:val="24"/>
          <w:szCs w:val="24"/>
        </w:rPr>
        <w:t>3D</w:t>
      </w:r>
      <w:r w:rsidR="006C20A8" w:rsidRPr="00D027FE">
        <w:rPr>
          <w:rFonts w:ascii="Bookman Old Style" w:hAnsi="Bookman Old Style"/>
          <w:sz w:val="24"/>
          <w:szCs w:val="24"/>
        </w:rPr>
        <w:t xml:space="preserve"> model of specific cranial implant obtained usin</w:t>
      </w:r>
      <w:r w:rsidRPr="00D027FE">
        <w:rPr>
          <w:rFonts w:ascii="Bookman Old Style" w:hAnsi="Bookman Old Style"/>
          <w:sz w:val="24"/>
          <w:szCs w:val="24"/>
        </w:rPr>
        <w:t xml:space="preserve">g described methodology. It consists of faceted model made of triangular facets of </w:t>
      </w:r>
      <w:r w:rsidR="006C20A8" w:rsidRPr="00D027FE">
        <w:rPr>
          <w:rFonts w:ascii="Bookman Old Style" w:hAnsi="Bookman Old Style"/>
          <w:sz w:val="24"/>
          <w:szCs w:val="24"/>
        </w:rPr>
        <w:t>different mesh sizes throughout the design</w:t>
      </w:r>
      <w:r w:rsidR="005D572D" w:rsidRPr="00D027FE">
        <w:rPr>
          <w:rFonts w:ascii="Bookman Old Style" w:hAnsi="Bookman Old Style"/>
          <w:sz w:val="24"/>
          <w:szCs w:val="24"/>
        </w:rPr>
        <w:t>. To overcome this, STL file is converted into STEP file by using GeoMagic</w:t>
      </w:r>
      <w:r w:rsidR="00025D86" w:rsidRPr="00D027FE">
        <w:rPr>
          <w:rFonts w:ascii="Bookman Old Style" w:hAnsi="Bookman Old Style"/>
          <w:sz w:val="24"/>
          <w:szCs w:val="24"/>
        </w:rPr>
        <w:t xml:space="preserve"> </w:t>
      </w:r>
      <w:r w:rsidR="0045210A" w:rsidRPr="00D027FE">
        <w:rPr>
          <w:rFonts w:ascii="Bookman Old Style" w:hAnsi="Bookman Old Style"/>
          <w:sz w:val="24"/>
          <w:szCs w:val="24"/>
        </w:rPr>
        <w:t>Design X</w:t>
      </w:r>
      <w:r w:rsidR="005D572D" w:rsidRPr="00D027FE">
        <w:rPr>
          <w:rFonts w:ascii="Bookman Old Style" w:hAnsi="Bookman Old Style"/>
          <w:sz w:val="24"/>
          <w:szCs w:val="24"/>
        </w:rPr>
        <w:t xml:space="preserve"> software. With help of surface primitive and Meshfit, a region is generated on both top and bottom layer of the model. A line is drawn on the impression made over the top and bottom layer respectively. The edges of the sketch made on the two regions are </w:t>
      </w:r>
      <w:r w:rsidRPr="00D027FE">
        <w:rPr>
          <w:rFonts w:ascii="Bookman Old Style" w:hAnsi="Bookman Old Style"/>
          <w:sz w:val="24"/>
          <w:szCs w:val="24"/>
        </w:rPr>
        <w:t xml:space="preserve">made to </w:t>
      </w:r>
      <w:r w:rsidR="005D572D" w:rsidRPr="00D027FE">
        <w:rPr>
          <w:rFonts w:ascii="Bookman Old Style" w:hAnsi="Bookman Old Style"/>
          <w:sz w:val="24"/>
          <w:szCs w:val="24"/>
        </w:rPr>
        <w:t xml:space="preserve">solidify by using extrusion command. Now the step file of cranial implant is arrived for </w:t>
      </w:r>
      <w:r w:rsidRPr="00D027FE">
        <w:rPr>
          <w:rFonts w:ascii="Bookman Old Style" w:hAnsi="Bookman Old Style"/>
          <w:sz w:val="24"/>
          <w:szCs w:val="24"/>
        </w:rPr>
        <w:t>analysis. Figure 6</w:t>
      </w:r>
      <w:r w:rsidR="001963FD" w:rsidRPr="00D027FE">
        <w:rPr>
          <w:rFonts w:ascii="Bookman Old Style" w:hAnsi="Bookman Old Style"/>
          <w:sz w:val="24"/>
          <w:szCs w:val="24"/>
        </w:rPr>
        <w:t xml:space="preserve"> </w:t>
      </w:r>
      <w:r w:rsidR="00263A18">
        <w:rPr>
          <w:rFonts w:ascii="Bookman Old Style" w:hAnsi="Bookman Old Style"/>
          <w:sz w:val="24"/>
          <w:szCs w:val="24"/>
        </w:rPr>
        <w:t>indicates</w:t>
      </w:r>
      <w:r w:rsidR="001963FD" w:rsidRPr="00D027FE">
        <w:rPr>
          <w:rFonts w:ascii="Bookman Old Style" w:hAnsi="Bookman Old Style"/>
          <w:sz w:val="24"/>
          <w:szCs w:val="24"/>
        </w:rPr>
        <w:t xml:space="preserve"> </w:t>
      </w:r>
      <w:r w:rsidR="0009442F" w:rsidRPr="00D027FE">
        <w:rPr>
          <w:rFonts w:ascii="Bookman Old Style" w:hAnsi="Bookman Old Style"/>
          <w:sz w:val="24"/>
          <w:szCs w:val="24"/>
        </w:rPr>
        <w:t xml:space="preserve">the </w:t>
      </w:r>
      <w:r w:rsidR="001963FD" w:rsidRPr="00D027FE">
        <w:rPr>
          <w:rFonts w:ascii="Bookman Old Style" w:hAnsi="Bookman Old Style"/>
          <w:sz w:val="24"/>
          <w:szCs w:val="24"/>
        </w:rPr>
        <w:t>3D model of cranial implant in Geomagic</w:t>
      </w:r>
      <w:r w:rsidR="007E277B" w:rsidRPr="00D027FE">
        <w:rPr>
          <w:rFonts w:ascii="Bookman Old Style" w:hAnsi="Bookman Old Style"/>
          <w:sz w:val="24"/>
          <w:szCs w:val="24"/>
        </w:rPr>
        <w:t xml:space="preserve"> </w:t>
      </w:r>
      <w:r w:rsidR="0045210A" w:rsidRPr="00D027FE">
        <w:rPr>
          <w:rFonts w:ascii="Bookman Old Style" w:hAnsi="Bookman Old Style"/>
          <w:sz w:val="24"/>
          <w:szCs w:val="24"/>
        </w:rPr>
        <w:t>Design X</w:t>
      </w:r>
      <w:r w:rsidR="00025D86" w:rsidRPr="00D027FE">
        <w:rPr>
          <w:rFonts w:ascii="Bookman Old Style" w:hAnsi="Bookman Old Style"/>
          <w:sz w:val="24"/>
          <w:szCs w:val="24"/>
        </w:rPr>
        <w:t xml:space="preserve"> </w:t>
      </w:r>
      <w:r w:rsidR="001963FD" w:rsidRPr="00D027FE">
        <w:rPr>
          <w:rFonts w:ascii="Bookman Old Style" w:hAnsi="Bookman Old Style"/>
          <w:sz w:val="24"/>
          <w:szCs w:val="24"/>
        </w:rPr>
        <w:t>software</w:t>
      </w:r>
      <w:r w:rsidR="00263A18">
        <w:rPr>
          <w:rFonts w:ascii="Bookman Old Style" w:hAnsi="Bookman Old Style"/>
          <w:sz w:val="24"/>
          <w:szCs w:val="24"/>
        </w:rPr>
        <w:t>.</w:t>
      </w:r>
    </w:p>
    <w:p w:rsidR="001963FD" w:rsidRPr="00D027FE" w:rsidRDefault="001963FD" w:rsidP="00B077B1">
      <w:pPr>
        <w:spacing w:before="40" w:after="40" w:line="360" w:lineRule="auto"/>
        <w:jc w:val="center"/>
        <w:rPr>
          <w:rFonts w:ascii="Bookman Old Style" w:hAnsi="Bookman Old Style"/>
          <w:sz w:val="24"/>
          <w:szCs w:val="24"/>
        </w:rPr>
      </w:pPr>
      <w:r w:rsidRPr="00D027FE">
        <w:rPr>
          <w:rFonts w:ascii="Bookman Old Style" w:hAnsi="Bookman Old Style"/>
          <w:noProof/>
          <w:sz w:val="24"/>
          <w:szCs w:val="24"/>
        </w:rPr>
        <w:lastRenderedPageBreak/>
        <w:drawing>
          <wp:inline distT="0" distB="0" distL="0" distR="0" wp14:anchorId="6B2B33D6" wp14:editId="73708409">
            <wp:extent cx="3991124" cy="2560320"/>
            <wp:effectExtent l="0" t="0" r="9525" b="0"/>
            <wp:docPr id="16" name="Picture 16" descr="C:\Users\user\Pictures\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Picture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1124" cy="2560320"/>
                    </a:xfrm>
                    <a:prstGeom prst="rect">
                      <a:avLst/>
                    </a:prstGeom>
                    <a:noFill/>
                    <a:ln>
                      <a:noFill/>
                    </a:ln>
                  </pic:spPr>
                </pic:pic>
              </a:graphicData>
            </a:graphic>
          </wp:inline>
        </w:drawing>
      </w:r>
    </w:p>
    <w:p w:rsidR="00546D52" w:rsidRPr="00D027FE" w:rsidRDefault="00BD2A0C" w:rsidP="00B077B1">
      <w:pPr>
        <w:spacing w:before="40" w:after="40" w:line="360" w:lineRule="auto"/>
        <w:jc w:val="center"/>
        <w:rPr>
          <w:rFonts w:ascii="Bookman Old Style" w:hAnsi="Bookman Old Style"/>
          <w:b/>
          <w:sz w:val="24"/>
          <w:szCs w:val="24"/>
        </w:rPr>
      </w:pPr>
      <w:r w:rsidRPr="00D027FE">
        <w:rPr>
          <w:rFonts w:ascii="Bookman Old Style" w:hAnsi="Bookman Old Style"/>
          <w:b/>
          <w:sz w:val="24"/>
          <w:szCs w:val="24"/>
        </w:rPr>
        <w:t>Fig</w:t>
      </w:r>
      <w:r w:rsidR="0009442F" w:rsidRPr="00D027FE">
        <w:rPr>
          <w:rFonts w:ascii="Bookman Old Style" w:hAnsi="Bookman Old Style"/>
          <w:b/>
          <w:sz w:val="24"/>
          <w:szCs w:val="24"/>
        </w:rPr>
        <w:t xml:space="preserve">. </w:t>
      </w:r>
      <w:r w:rsidRPr="00D027FE">
        <w:rPr>
          <w:rFonts w:ascii="Bookman Old Style" w:hAnsi="Bookman Old Style"/>
          <w:b/>
          <w:sz w:val="24"/>
          <w:szCs w:val="24"/>
        </w:rPr>
        <w:t>6</w:t>
      </w:r>
      <w:r w:rsidR="00546D52" w:rsidRPr="00D027FE">
        <w:rPr>
          <w:rFonts w:ascii="Bookman Old Style" w:hAnsi="Bookman Old Style"/>
          <w:b/>
          <w:sz w:val="24"/>
          <w:szCs w:val="24"/>
        </w:rPr>
        <w:t xml:space="preserve"> </w:t>
      </w:r>
      <w:r w:rsidR="0009442F" w:rsidRPr="00D027FE">
        <w:rPr>
          <w:rFonts w:ascii="Bookman Old Style" w:hAnsi="Bookman Old Style"/>
          <w:b/>
          <w:sz w:val="24"/>
          <w:szCs w:val="24"/>
        </w:rPr>
        <w:t xml:space="preserve">Conversion of </w:t>
      </w:r>
      <w:r w:rsidR="00546D52" w:rsidRPr="00D027FE">
        <w:rPr>
          <w:rFonts w:ascii="Bookman Old Style" w:hAnsi="Bookman Old Style"/>
          <w:b/>
          <w:sz w:val="24"/>
          <w:szCs w:val="24"/>
        </w:rPr>
        <w:t xml:space="preserve">STL to STEP </w:t>
      </w:r>
      <w:r w:rsidR="0009442F" w:rsidRPr="00D027FE">
        <w:rPr>
          <w:rFonts w:ascii="Bookman Old Style" w:hAnsi="Bookman Old Style"/>
          <w:b/>
          <w:sz w:val="24"/>
          <w:szCs w:val="24"/>
        </w:rPr>
        <w:t>file</w:t>
      </w:r>
    </w:p>
    <w:p w:rsidR="00426588" w:rsidRPr="00D027FE" w:rsidRDefault="005C34E0" w:rsidP="00B077B1">
      <w:pPr>
        <w:spacing w:before="40" w:after="40" w:line="360" w:lineRule="auto"/>
        <w:jc w:val="both"/>
        <w:rPr>
          <w:rFonts w:ascii="Bookman Old Style" w:hAnsi="Bookman Old Style"/>
          <w:sz w:val="24"/>
          <w:szCs w:val="24"/>
        </w:rPr>
      </w:pPr>
      <w:r w:rsidRPr="00D027FE">
        <w:rPr>
          <w:rFonts w:ascii="Bookman Old Style" w:hAnsi="Bookman Old Style"/>
          <w:sz w:val="24"/>
          <w:szCs w:val="24"/>
        </w:rPr>
        <w:tab/>
      </w:r>
      <w:r w:rsidR="00EC3A0D" w:rsidRPr="00D027FE">
        <w:rPr>
          <w:rFonts w:ascii="Bookman Old Style" w:hAnsi="Bookman Old Style"/>
          <w:sz w:val="24"/>
          <w:szCs w:val="24"/>
        </w:rPr>
        <w:t>The STEP file of the cranial implant is discretized into tetrahedral meshed elements</w:t>
      </w:r>
      <w:r w:rsidR="004A2871" w:rsidRPr="00D027FE">
        <w:rPr>
          <w:rFonts w:ascii="Bookman Old Style" w:hAnsi="Bookman Old Style"/>
          <w:sz w:val="24"/>
          <w:szCs w:val="24"/>
        </w:rPr>
        <w:t xml:space="preserve">. The total elements in the file are of same edge length 2mm.The accuracy and file size increase with decrease in edge length. The volumetric difference between the meshed part and </w:t>
      </w:r>
      <w:r w:rsidR="00D04A04" w:rsidRPr="00D027FE">
        <w:rPr>
          <w:rFonts w:ascii="Bookman Old Style" w:hAnsi="Bookman Old Style"/>
          <w:sz w:val="24"/>
          <w:szCs w:val="24"/>
        </w:rPr>
        <w:t>unmeshed part</w:t>
      </w:r>
      <w:r w:rsidR="004A2871" w:rsidRPr="00D027FE">
        <w:rPr>
          <w:rFonts w:ascii="Bookman Old Style" w:hAnsi="Bookman Old Style"/>
          <w:sz w:val="24"/>
          <w:szCs w:val="24"/>
        </w:rPr>
        <w:t xml:space="preserve"> is observed to be </w:t>
      </w:r>
      <w:r w:rsidR="00D04A04" w:rsidRPr="00D027FE">
        <w:rPr>
          <w:rFonts w:ascii="Bookman Old Style" w:hAnsi="Bookman Old Style"/>
          <w:sz w:val="24"/>
          <w:szCs w:val="24"/>
        </w:rPr>
        <w:t xml:space="preserve">within </w:t>
      </w:r>
      <w:r w:rsidR="004A2871" w:rsidRPr="00D027FE">
        <w:rPr>
          <w:rFonts w:ascii="Bookman Old Style" w:hAnsi="Bookman Old Style"/>
          <w:sz w:val="24"/>
          <w:szCs w:val="24"/>
        </w:rPr>
        <w:t>2 %</w:t>
      </w:r>
      <w:r w:rsidR="00D04A04" w:rsidRPr="00D027FE">
        <w:rPr>
          <w:rFonts w:ascii="Bookman Old Style" w:hAnsi="Bookman Old Style"/>
          <w:sz w:val="24"/>
          <w:szCs w:val="24"/>
        </w:rPr>
        <w:t xml:space="preserve"> limit and is shown in Figure 7</w:t>
      </w:r>
      <w:r w:rsidR="004A2871" w:rsidRPr="00D027FE">
        <w:rPr>
          <w:rFonts w:ascii="Bookman Old Style" w:hAnsi="Bookman Old Style"/>
          <w:sz w:val="24"/>
          <w:szCs w:val="24"/>
        </w:rPr>
        <w:t>.</w:t>
      </w:r>
      <w:r w:rsidR="00D04A04" w:rsidRPr="00D027FE">
        <w:rPr>
          <w:rFonts w:ascii="Bookman Old Style" w:hAnsi="Bookman Old Style"/>
          <w:sz w:val="24"/>
          <w:szCs w:val="24"/>
        </w:rPr>
        <w:t xml:space="preserve"> </w:t>
      </w:r>
    </w:p>
    <w:p w:rsidR="001963FD" w:rsidRPr="00D027FE" w:rsidRDefault="001963FD" w:rsidP="00B077B1">
      <w:pPr>
        <w:spacing w:before="40" w:after="40" w:line="360" w:lineRule="auto"/>
        <w:jc w:val="center"/>
        <w:rPr>
          <w:rFonts w:ascii="Bookman Old Style" w:hAnsi="Bookman Old Style"/>
          <w:sz w:val="24"/>
          <w:szCs w:val="24"/>
        </w:rPr>
      </w:pPr>
      <w:r w:rsidRPr="00D027FE">
        <w:rPr>
          <w:rFonts w:ascii="Bookman Old Style" w:hAnsi="Bookman Old Style"/>
          <w:noProof/>
          <w:sz w:val="24"/>
          <w:szCs w:val="24"/>
        </w:rPr>
        <w:drawing>
          <wp:inline distT="0" distB="0" distL="0" distR="0">
            <wp:extent cx="5943600" cy="2069552"/>
            <wp:effectExtent l="0" t="0" r="0" b="0"/>
            <wp:docPr id="17" name="Picture 17" descr="C:\Users\user\Pictures\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Picture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069552"/>
                    </a:xfrm>
                    <a:prstGeom prst="rect">
                      <a:avLst/>
                    </a:prstGeom>
                    <a:noFill/>
                    <a:ln>
                      <a:noFill/>
                    </a:ln>
                  </pic:spPr>
                </pic:pic>
              </a:graphicData>
            </a:graphic>
          </wp:inline>
        </w:drawing>
      </w:r>
    </w:p>
    <w:p w:rsidR="00546D52" w:rsidRPr="00D027FE" w:rsidRDefault="00546D52" w:rsidP="00B077B1">
      <w:pPr>
        <w:spacing w:before="40" w:after="40" w:line="360" w:lineRule="auto"/>
        <w:jc w:val="center"/>
        <w:rPr>
          <w:rFonts w:ascii="Bookman Old Style" w:hAnsi="Bookman Old Style"/>
          <w:b/>
          <w:sz w:val="24"/>
          <w:szCs w:val="24"/>
        </w:rPr>
      </w:pPr>
      <w:r w:rsidRPr="00D027FE">
        <w:rPr>
          <w:rFonts w:ascii="Bookman Old Style" w:hAnsi="Bookman Old Style"/>
          <w:b/>
          <w:sz w:val="24"/>
          <w:szCs w:val="24"/>
        </w:rPr>
        <w:t>Fig</w:t>
      </w:r>
      <w:r w:rsidR="00D04A04" w:rsidRPr="00D027FE">
        <w:rPr>
          <w:rFonts w:ascii="Bookman Old Style" w:hAnsi="Bookman Old Style"/>
          <w:b/>
          <w:sz w:val="24"/>
          <w:szCs w:val="24"/>
        </w:rPr>
        <w:t>. 7</w:t>
      </w:r>
      <w:r w:rsidRPr="00D027FE">
        <w:rPr>
          <w:rFonts w:ascii="Bookman Old Style" w:hAnsi="Bookman Old Style"/>
          <w:b/>
          <w:sz w:val="24"/>
          <w:szCs w:val="24"/>
        </w:rPr>
        <w:t xml:space="preserve"> </w:t>
      </w:r>
      <w:r w:rsidR="00D04A04" w:rsidRPr="00D027FE">
        <w:rPr>
          <w:rFonts w:ascii="Bookman Old Style" w:hAnsi="Bookman Old Style"/>
          <w:b/>
          <w:sz w:val="24"/>
          <w:szCs w:val="24"/>
        </w:rPr>
        <w:t>Part with irregular mesh</w:t>
      </w:r>
      <w:r w:rsidRPr="00D027FE">
        <w:rPr>
          <w:rFonts w:ascii="Bookman Old Style" w:hAnsi="Bookman Old Style"/>
          <w:b/>
          <w:sz w:val="24"/>
          <w:szCs w:val="24"/>
        </w:rPr>
        <w:t xml:space="preserve"> and </w:t>
      </w:r>
      <w:r w:rsidR="00D04A04" w:rsidRPr="00D027FE">
        <w:rPr>
          <w:rFonts w:ascii="Bookman Old Style" w:hAnsi="Bookman Old Style"/>
          <w:b/>
          <w:sz w:val="24"/>
          <w:szCs w:val="24"/>
        </w:rPr>
        <w:t>re</w:t>
      </w:r>
      <w:r w:rsidR="00BF274A" w:rsidRPr="00D027FE">
        <w:rPr>
          <w:rFonts w:ascii="Bookman Old Style" w:hAnsi="Bookman Old Style"/>
          <w:b/>
          <w:sz w:val="24"/>
          <w:szCs w:val="24"/>
        </w:rPr>
        <w:t>fine</w:t>
      </w:r>
      <w:r w:rsidR="00D04A04" w:rsidRPr="00D027FE">
        <w:rPr>
          <w:rFonts w:ascii="Bookman Old Style" w:hAnsi="Bookman Old Style"/>
          <w:b/>
          <w:sz w:val="24"/>
          <w:szCs w:val="24"/>
        </w:rPr>
        <w:t>d</w:t>
      </w:r>
      <w:r w:rsidR="00BF274A" w:rsidRPr="00D027FE">
        <w:rPr>
          <w:rFonts w:ascii="Bookman Old Style" w:hAnsi="Bookman Old Style"/>
          <w:b/>
          <w:sz w:val="24"/>
          <w:szCs w:val="24"/>
        </w:rPr>
        <w:t xml:space="preserve"> </w:t>
      </w:r>
      <w:r w:rsidR="00D04A04" w:rsidRPr="00D027FE">
        <w:rPr>
          <w:rFonts w:ascii="Bookman Old Style" w:hAnsi="Bookman Old Style"/>
          <w:b/>
          <w:sz w:val="24"/>
          <w:szCs w:val="24"/>
        </w:rPr>
        <w:t>m</w:t>
      </w:r>
      <w:r w:rsidR="00BF274A" w:rsidRPr="00D027FE">
        <w:rPr>
          <w:rFonts w:ascii="Bookman Old Style" w:hAnsi="Bookman Old Style"/>
          <w:b/>
          <w:sz w:val="24"/>
          <w:szCs w:val="24"/>
        </w:rPr>
        <w:t>esh</w:t>
      </w:r>
    </w:p>
    <w:p w:rsidR="00D04A04" w:rsidRDefault="00263A18" w:rsidP="00263A18">
      <w:pPr>
        <w:autoSpaceDE w:val="0"/>
        <w:autoSpaceDN w:val="0"/>
        <w:adjustRightInd w:val="0"/>
        <w:spacing w:before="40" w:after="40" w:line="360" w:lineRule="auto"/>
        <w:ind w:firstLine="720"/>
        <w:jc w:val="both"/>
        <w:rPr>
          <w:rFonts w:ascii="Bookman Old Style" w:hAnsi="Bookman Old Style"/>
          <w:sz w:val="24"/>
          <w:szCs w:val="24"/>
        </w:rPr>
      </w:pPr>
      <w:r>
        <w:rPr>
          <w:rFonts w:ascii="Bookman Old Style" w:hAnsi="Bookman Old Style"/>
          <w:sz w:val="24"/>
          <w:szCs w:val="24"/>
        </w:rPr>
        <w:t xml:space="preserve">Comparison of </w:t>
      </w:r>
      <w:r w:rsidR="00D04A04" w:rsidRPr="00D027FE">
        <w:rPr>
          <w:rFonts w:ascii="Bookman Old Style" w:hAnsi="Bookman Old Style"/>
          <w:sz w:val="24"/>
          <w:szCs w:val="24"/>
        </w:rPr>
        <w:t>mesh elements and nodes for cranial implant of two different cases</w:t>
      </w:r>
      <w:r>
        <w:rPr>
          <w:rFonts w:ascii="Bookman Old Style" w:hAnsi="Bookman Old Style"/>
          <w:sz w:val="24"/>
          <w:szCs w:val="24"/>
        </w:rPr>
        <w:t xml:space="preserve"> is represent in </w:t>
      </w:r>
      <w:r w:rsidRPr="00D027FE">
        <w:rPr>
          <w:rFonts w:ascii="Bookman Old Style" w:hAnsi="Bookman Old Style"/>
          <w:sz w:val="24"/>
          <w:szCs w:val="24"/>
        </w:rPr>
        <w:t>Table 3</w:t>
      </w:r>
      <w:r>
        <w:rPr>
          <w:rFonts w:ascii="Bookman Old Style" w:hAnsi="Bookman Old Style"/>
          <w:sz w:val="24"/>
          <w:szCs w:val="24"/>
        </w:rPr>
        <w:t>.</w:t>
      </w:r>
    </w:p>
    <w:p w:rsidR="00D027FE" w:rsidRDefault="00D027FE" w:rsidP="00B077B1">
      <w:pPr>
        <w:autoSpaceDE w:val="0"/>
        <w:autoSpaceDN w:val="0"/>
        <w:adjustRightInd w:val="0"/>
        <w:spacing w:before="40" w:after="40" w:line="360" w:lineRule="auto"/>
        <w:jc w:val="both"/>
        <w:rPr>
          <w:rFonts w:ascii="Bookman Old Style" w:hAnsi="Bookman Old Style"/>
          <w:sz w:val="24"/>
          <w:szCs w:val="24"/>
        </w:rPr>
      </w:pPr>
    </w:p>
    <w:p w:rsidR="00D027FE" w:rsidRPr="00D027FE" w:rsidRDefault="00D027FE" w:rsidP="00B077B1">
      <w:pPr>
        <w:autoSpaceDE w:val="0"/>
        <w:autoSpaceDN w:val="0"/>
        <w:adjustRightInd w:val="0"/>
        <w:spacing w:before="40" w:after="40" w:line="360" w:lineRule="auto"/>
        <w:jc w:val="both"/>
        <w:rPr>
          <w:rFonts w:ascii="Bookman Old Style" w:hAnsi="Bookman Old Style"/>
          <w:sz w:val="24"/>
          <w:szCs w:val="24"/>
        </w:rPr>
      </w:pPr>
    </w:p>
    <w:p w:rsidR="00F90995" w:rsidRPr="00D027FE" w:rsidRDefault="00F90995" w:rsidP="00B077B1">
      <w:pPr>
        <w:autoSpaceDE w:val="0"/>
        <w:autoSpaceDN w:val="0"/>
        <w:adjustRightInd w:val="0"/>
        <w:spacing w:before="40" w:after="40" w:line="360" w:lineRule="auto"/>
        <w:jc w:val="center"/>
        <w:rPr>
          <w:rFonts w:ascii="Bookman Old Style" w:hAnsi="Bookman Old Style"/>
          <w:b/>
          <w:sz w:val="24"/>
          <w:szCs w:val="24"/>
        </w:rPr>
      </w:pPr>
      <w:r w:rsidRPr="00D027FE">
        <w:rPr>
          <w:rFonts w:ascii="Bookman Old Style" w:hAnsi="Bookman Old Style"/>
          <w:b/>
          <w:sz w:val="24"/>
          <w:szCs w:val="24"/>
        </w:rPr>
        <w:lastRenderedPageBreak/>
        <w:t>Table. 3 Comparison of meshed components for 8 fixation and 10 fixation points</w:t>
      </w:r>
    </w:p>
    <w:tbl>
      <w:tblPr>
        <w:tblStyle w:val="TableGrid"/>
        <w:tblW w:w="0" w:type="auto"/>
        <w:jc w:val="center"/>
        <w:tblLook w:val="04A0" w:firstRow="1" w:lastRow="0" w:firstColumn="1" w:lastColumn="0" w:noHBand="0" w:noVBand="1"/>
      </w:tblPr>
      <w:tblGrid>
        <w:gridCol w:w="2727"/>
        <w:gridCol w:w="2488"/>
        <w:gridCol w:w="2430"/>
      </w:tblGrid>
      <w:tr w:rsidR="00D04A04" w:rsidRPr="00D027FE" w:rsidTr="00F90995">
        <w:trPr>
          <w:jc w:val="center"/>
        </w:trPr>
        <w:tc>
          <w:tcPr>
            <w:tcW w:w="0" w:type="auto"/>
          </w:tcPr>
          <w:p w:rsidR="00D04A04" w:rsidRPr="00D027FE" w:rsidRDefault="00D04A04" w:rsidP="00B077B1">
            <w:pPr>
              <w:autoSpaceDE w:val="0"/>
              <w:autoSpaceDN w:val="0"/>
              <w:adjustRightInd w:val="0"/>
              <w:spacing w:before="40" w:after="40"/>
              <w:jc w:val="both"/>
              <w:rPr>
                <w:rFonts w:ascii="Bookman Old Style" w:hAnsi="Bookman Old Style"/>
                <w:b/>
                <w:sz w:val="24"/>
                <w:szCs w:val="24"/>
              </w:rPr>
            </w:pPr>
            <w:r w:rsidRPr="00D027FE">
              <w:rPr>
                <w:rFonts w:ascii="Bookman Old Style" w:hAnsi="Bookman Old Style"/>
                <w:b/>
                <w:sz w:val="24"/>
                <w:szCs w:val="24"/>
              </w:rPr>
              <w:t xml:space="preserve">      </w:t>
            </w:r>
          </w:p>
        </w:tc>
        <w:tc>
          <w:tcPr>
            <w:tcW w:w="2488" w:type="dxa"/>
          </w:tcPr>
          <w:p w:rsidR="00F90995" w:rsidRPr="00D027FE" w:rsidRDefault="00D04A04" w:rsidP="00B077B1">
            <w:pPr>
              <w:autoSpaceDE w:val="0"/>
              <w:autoSpaceDN w:val="0"/>
              <w:adjustRightInd w:val="0"/>
              <w:spacing w:before="40" w:after="40"/>
              <w:jc w:val="center"/>
              <w:rPr>
                <w:rFonts w:ascii="Bookman Old Style" w:hAnsi="Bookman Old Style"/>
                <w:b/>
                <w:sz w:val="24"/>
                <w:szCs w:val="24"/>
              </w:rPr>
            </w:pPr>
            <w:r w:rsidRPr="00D027FE">
              <w:rPr>
                <w:rFonts w:ascii="Bookman Old Style" w:hAnsi="Bookman Old Style"/>
                <w:b/>
                <w:sz w:val="24"/>
                <w:szCs w:val="24"/>
              </w:rPr>
              <w:t xml:space="preserve">Case 1: </w:t>
            </w:r>
          </w:p>
          <w:p w:rsidR="00D04A04" w:rsidRPr="00D027FE" w:rsidRDefault="00D04A04" w:rsidP="00B077B1">
            <w:pPr>
              <w:autoSpaceDE w:val="0"/>
              <w:autoSpaceDN w:val="0"/>
              <w:adjustRightInd w:val="0"/>
              <w:spacing w:before="40" w:after="40"/>
              <w:jc w:val="center"/>
              <w:rPr>
                <w:rFonts w:ascii="Bookman Old Style" w:hAnsi="Bookman Old Style"/>
                <w:b/>
                <w:sz w:val="24"/>
                <w:szCs w:val="24"/>
              </w:rPr>
            </w:pPr>
            <w:r w:rsidRPr="00D027FE">
              <w:rPr>
                <w:rFonts w:ascii="Bookman Old Style" w:hAnsi="Bookman Old Style"/>
                <w:b/>
                <w:sz w:val="24"/>
                <w:szCs w:val="24"/>
              </w:rPr>
              <w:t>8 Fixation points</w:t>
            </w:r>
          </w:p>
        </w:tc>
        <w:tc>
          <w:tcPr>
            <w:tcW w:w="2430" w:type="dxa"/>
          </w:tcPr>
          <w:p w:rsidR="00F90995" w:rsidRPr="00D027FE" w:rsidRDefault="00D04A04" w:rsidP="00B077B1">
            <w:pPr>
              <w:autoSpaceDE w:val="0"/>
              <w:autoSpaceDN w:val="0"/>
              <w:adjustRightInd w:val="0"/>
              <w:spacing w:before="40" w:after="40"/>
              <w:jc w:val="center"/>
              <w:rPr>
                <w:rFonts w:ascii="Bookman Old Style" w:hAnsi="Bookman Old Style"/>
                <w:b/>
                <w:sz w:val="24"/>
                <w:szCs w:val="24"/>
              </w:rPr>
            </w:pPr>
            <w:r w:rsidRPr="00D027FE">
              <w:rPr>
                <w:rFonts w:ascii="Bookman Old Style" w:hAnsi="Bookman Old Style"/>
                <w:b/>
                <w:sz w:val="24"/>
                <w:szCs w:val="24"/>
              </w:rPr>
              <w:t xml:space="preserve">Case 2: </w:t>
            </w:r>
          </w:p>
          <w:p w:rsidR="00D04A04" w:rsidRPr="00D027FE" w:rsidRDefault="00D04A04" w:rsidP="00B077B1">
            <w:pPr>
              <w:autoSpaceDE w:val="0"/>
              <w:autoSpaceDN w:val="0"/>
              <w:adjustRightInd w:val="0"/>
              <w:spacing w:before="40" w:after="40"/>
              <w:jc w:val="center"/>
              <w:rPr>
                <w:rFonts w:ascii="Bookman Old Style" w:hAnsi="Bookman Old Style"/>
                <w:b/>
                <w:sz w:val="24"/>
                <w:szCs w:val="24"/>
              </w:rPr>
            </w:pPr>
            <w:r w:rsidRPr="00D027FE">
              <w:rPr>
                <w:rFonts w:ascii="Bookman Old Style" w:hAnsi="Bookman Old Style"/>
                <w:b/>
                <w:sz w:val="24"/>
                <w:szCs w:val="24"/>
              </w:rPr>
              <w:t>10 Fixation point</w:t>
            </w:r>
          </w:p>
        </w:tc>
      </w:tr>
      <w:tr w:rsidR="00D04A04" w:rsidRPr="00D027FE" w:rsidTr="00F90995">
        <w:trPr>
          <w:jc w:val="center"/>
        </w:trPr>
        <w:tc>
          <w:tcPr>
            <w:tcW w:w="0" w:type="auto"/>
          </w:tcPr>
          <w:p w:rsidR="00D04A04" w:rsidRPr="00D027FE" w:rsidRDefault="00D04A04" w:rsidP="00B077B1">
            <w:pPr>
              <w:autoSpaceDE w:val="0"/>
              <w:autoSpaceDN w:val="0"/>
              <w:adjustRightInd w:val="0"/>
              <w:spacing w:before="40" w:after="40"/>
              <w:jc w:val="both"/>
              <w:rPr>
                <w:rFonts w:ascii="Bookman Old Style" w:hAnsi="Bookman Old Style"/>
                <w:b/>
                <w:sz w:val="24"/>
                <w:szCs w:val="24"/>
              </w:rPr>
            </w:pPr>
            <w:r w:rsidRPr="00D027FE">
              <w:rPr>
                <w:rFonts w:ascii="Bookman Old Style" w:hAnsi="Bookman Old Style"/>
                <w:b/>
                <w:sz w:val="24"/>
                <w:szCs w:val="24"/>
              </w:rPr>
              <w:t>Element size</w:t>
            </w:r>
          </w:p>
        </w:tc>
        <w:tc>
          <w:tcPr>
            <w:tcW w:w="2488" w:type="dxa"/>
          </w:tcPr>
          <w:p w:rsidR="00D04A04" w:rsidRPr="00D027FE" w:rsidRDefault="00D04A04" w:rsidP="00B077B1">
            <w:pPr>
              <w:autoSpaceDE w:val="0"/>
              <w:autoSpaceDN w:val="0"/>
              <w:adjustRightInd w:val="0"/>
              <w:spacing w:before="40" w:after="40"/>
              <w:jc w:val="center"/>
              <w:rPr>
                <w:rFonts w:ascii="Bookman Old Style" w:hAnsi="Bookman Old Style"/>
                <w:sz w:val="24"/>
                <w:szCs w:val="24"/>
              </w:rPr>
            </w:pPr>
            <w:r w:rsidRPr="00D027FE">
              <w:rPr>
                <w:rFonts w:ascii="Bookman Old Style" w:hAnsi="Bookman Old Style"/>
                <w:sz w:val="24"/>
                <w:szCs w:val="24"/>
              </w:rPr>
              <w:t>Edge length 2 mm</w:t>
            </w:r>
          </w:p>
        </w:tc>
        <w:tc>
          <w:tcPr>
            <w:tcW w:w="2430" w:type="dxa"/>
          </w:tcPr>
          <w:p w:rsidR="00D04A04" w:rsidRPr="00D027FE" w:rsidRDefault="00D04A04" w:rsidP="00B077B1">
            <w:pPr>
              <w:autoSpaceDE w:val="0"/>
              <w:autoSpaceDN w:val="0"/>
              <w:adjustRightInd w:val="0"/>
              <w:spacing w:before="40" w:after="40"/>
              <w:jc w:val="center"/>
              <w:rPr>
                <w:rFonts w:ascii="Bookman Old Style" w:hAnsi="Bookman Old Style"/>
                <w:sz w:val="24"/>
                <w:szCs w:val="24"/>
              </w:rPr>
            </w:pPr>
            <w:r w:rsidRPr="00D027FE">
              <w:rPr>
                <w:rFonts w:ascii="Bookman Old Style" w:hAnsi="Bookman Old Style"/>
                <w:sz w:val="24"/>
                <w:szCs w:val="24"/>
              </w:rPr>
              <w:t>Edge length 2 mm</w:t>
            </w:r>
          </w:p>
        </w:tc>
      </w:tr>
      <w:tr w:rsidR="00D04A04" w:rsidRPr="00D027FE" w:rsidTr="00F90995">
        <w:trPr>
          <w:jc w:val="center"/>
        </w:trPr>
        <w:tc>
          <w:tcPr>
            <w:tcW w:w="0" w:type="auto"/>
          </w:tcPr>
          <w:p w:rsidR="00D04A04" w:rsidRPr="00D027FE" w:rsidRDefault="00D04A04" w:rsidP="00B077B1">
            <w:pPr>
              <w:autoSpaceDE w:val="0"/>
              <w:autoSpaceDN w:val="0"/>
              <w:adjustRightInd w:val="0"/>
              <w:spacing w:before="40" w:after="40"/>
              <w:jc w:val="both"/>
              <w:rPr>
                <w:rFonts w:ascii="Bookman Old Style" w:hAnsi="Bookman Old Style"/>
                <w:b/>
                <w:sz w:val="24"/>
                <w:szCs w:val="24"/>
              </w:rPr>
            </w:pPr>
            <w:r w:rsidRPr="00D027FE">
              <w:rPr>
                <w:rFonts w:ascii="Bookman Old Style" w:hAnsi="Bookman Old Style"/>
                <w:b/>
                <w:sz w:val="24"/>
                <w:szCs w:val="24"/>
              </w:rPr>
              <w:t>Number of nodes</w:t>
            </w:r>
          </w:p>
        </w:tc>
        <w:tc>
          <w:tcPr>
            <w:tcW w:w="2488" w:type="dxa"/>
          </w:tcPr>
          <w:p w:rsidR="00D04A04" w:rsidRPr="00D027FE" w:rsidRDefault="00D04A04" w:rsidP="00B077B1">
            <w:pPr>
              <w:autoSpaceDE w:val="0"/>
              <w:autoSpaceDN w:val="0"/>
              <w:adjustRightInd w:val="0"/>
              <w:spacing w:before="40" w:after="40"/>
              <w:jc w:val="center"/>
              <w:rPr>
                <w:rFonts w:ascii="Bookman Old Style" w:hAnsi="Bookman Old Style"/>
                <w:sz w:val="24"/>
                <w:szCs w:val="24"/>
              </w:rPr>
            </w:pPr>
            <w:r w:rsidRPr="00D027FE">
              <w:rPr>
                <w:rFonts w:ascii="Bookman Old Style" w:hAnsi="Bookman Old Style"/>
                <w:sz w:val="24"/>
                <w:szCs w:val="24"/>
              </w:rPr>
              <w:t>48863</w:t>
            </w:r>
          </w:p>
        </w:tc>
        <w:tc>
          <w:tcPr>
            <w:tcW w:w="2430" w:type="dxa"/>
          </w:tcPr>
          <w:p w:rsidR="00D04A04" w:rsidRPr="00D027FE" w:rsidRDefault="00D04A04" w:rsidP="00B077B1">
            <w:pPr>
              <w:autoSpaceDE w:val="0"/>
              <w:autoSpaceDN w:val="0"/>
              <w:adjustRightInd w:val="0"/>
              <w:spacing w:before="40" w:after="40"/>
              <w:jc w:val="center"/>
              <w:rPr>
                <w:rFonts w:ascii="Bookman Old Style" w:hAnsi="Bookman Old Style"/>
                <w:sz w:val="24"/>
                <w:szCs w:val="24"/>
              </w:rPr>
            </w:pPr>
            <w:r w:rsidRPr="00D027FE">
              <w:rPr>
                <w:rFonts w:ascii="Bookman Old Style" w:hAnsi="Bookman Old Style"/>
                <w:sz w:val="24"/>
                <w:szCs w:val="24"/>
              </w:rPr>
              <w:t>55878</w:t>
            </w:r>
          </w:p>
        </w:tc>
      </w:tr>
      <w:tr w:rsidR="00D04A04" w:rsidRPr="00D027FE" w:rsidTr="00F90995">
        <w:trPr>
          <w:jc w:val="center"/>
        </w:trPr>
        <w:tc>
          <w:tcPr>
            <w:tcW w:w="0" w:type="auto"/>
          </w:tcPr>
          <w:p w:rsidR="00D04A04" w:rsidRPr="00D027FE" w:rsidRDefault="00D04A04" w:rsidP="00B077B1">
            <w:pPr>
              <w:autoSpaceDE w:val="0"/>
              <w:autoSpaceDN w:val="0"/>
              <w:adjustRightInd w:val="0"/>
              <w:spacing w:before="40" w:after="40"/>
              <w:jc w:val="both"/>
              <w:rPr>
                <w:rFonts w:ascii="Bookman Old Style" w:hAnsi="Bookman Old Style"/>
                <w:b/>
                <w:sz w:val="24"/>
                <w:szCs w:val="24"/>
              </w:rPr>
            </w:pPr>
            <w:r w:rsidRPr="00D027FE">
              <w:rPr>
                <w:rFonts w:ascii="Bookman Old Style" w:hAnsi="Bookman Old Style"/>
                <w:b/>
                <w:sz w:val="24"/>
                <w:szCs w:val="24"/>
              </w:rPr>
              <w:t xml:space="preserve">Number of elements </w:t>
            </w:r>
          </w:p>
        </w:tc>
        <w:tc>
          <w:tcPr>
            <w:tcW w:w="2488" w:type="dxa"/>
          </w:tcPr>
          <w:p w:rsidR="00D04A04" w:rsidRPr="00D027FE" w:rsidRDefault="00D04A04" w:rsidP="00B077B1">
            <w:pPr>
              <w:autoSpaceDE w:val="0"/>
              <w:autoSpaceDN w:val="0"/>
              <w:adjustRightInd w:val="0"/>
              <w:spacing w:before="40" w:after="40"/>
              <w:jc w:val="center"/>
              <w:rPr>
                <w:rFonts w:ascii="Bookman Old Style" w:hAnsi="Bookman Old Style"/>
                <w:sz w:val="24"/>
                <w:szCs w:val="24"/>
              </w:rPr>
            </w:pPr>
            <w:r w:rsidRPr="00D027FE">
              <w:rPr>
                <w:rFonts w:ascii="Bookman Old Style" w:hAnsi="Bookman Old Style"/>
                <w:sz w:val="24"/>
                <w:szCs w:val="24"/>
              </w:rPr>
              <w:t>28345</w:t>
            </w:r>
          </w:p>
        </w:tc>
        <w:tc>
          <w:tcPr>
            <w:tcW w:w="2430" w:type="dxa"/>
          </w:tcPr>
          <w:p w:rsidR="00D04A04" w:rsidRPr="00D027FE" w:rsidRDefault="00D04A04" w:rsidP="00B077B1">
            <w:pPr>
              <w:autoSpaceDE w:val="0"/>
              <w:autoSpaceDN w:val="0"/>
              <w:adjustRightInd w:val="0"/>
              <w:spacing w:before="40" w:after="40"/>
              <w:jc w:val="center"/>
              <w:rPr>
                <w:rFonts w:ascii="Bookman Old Style" w:hAnsi="Bookman Old Style"/>
                <w:sz w:val="24"/>
                <w:szCs w:val="24"/>
              </w:rPr>
            </w:pPr>
            <w:r w:rsidRPr="00D027FE">
              <w:rPr>
                <w:rFonts w:ascii="Bookman Old Style" w:hAnsi="Bookman Old Style"/>
                <w:sz w:val="24"/>
                <w:szCs w:val="24"/>
              </w:rPr>
              <w:t>32855</w:t>
            </w:r>
          </w:p>
        </w:tc>
      </w:tr>
    </w:tbl>
    <w:p w:rsidR="00D04A04" w:rsidRPr="00D027FE" w:rsidRDefault="00D04A04" w:rsidP="00B077B1">
      <w:pPr>
        <w:autoSpaceDE w:val="0"/>
        <w:autoSpaceDN w:val="0"/>
        <w:adjustRightInd w:val="0"/>
        <w:spacing w:before="40" w:after="40" w:line="360" w:lineRule="auto"/>
        <w:jc w:val="both"/>
        <w:rPr>
          <w:rFonts w:ascii="Bookman Old Style" w:hAnsi="Bookman Old Style"/>
          <w:sz w:val="24"/>
          <w:szCs w:val="24"/>
        </w:rPr>
      </w:pPr>
    </w:p>
    <w:p w:rsidR="00EC3A0D" w:rsidRPr="00D027FE" w:rsidRDefault="00630AF8" w:rsidP="00B077B1">
      <w:pPr>
        <w:spacing w:before="40" w:after="40" w:line="360" w:lineRule="auto"/>
        <w:jc w:val="both"/>
        <w:rPr>
          <w:rFonts w:ascii="Bookman Old Style" w:hAnsi="Bookman Old Style"/>
          <w:b/>
          <w:sz w:val="24"/>
          <w:szCs w:val="24"/>
        </w:rPr>
      </w:pPr>
      <w:r w:rsidRPr="00D027FE">
        <w:rPr>
          <w:rFonts w:ascii="Bookman Old Style" w:hAnsi="Bookman Old Style"/>
          <w:b/>
          <w:sz w:val="24"/>
          <w:szCs w:val="24"/>
        </w:rPr>
        <w:t xml:space="preserve">3.0 </w:t>
      </w:r>
      <w:r w:rsidR="009B1E80" w:rsidRPr="00D027FE">
        <w:rPr>
          <w:rFonts w:ascii="Bookman Old Style" w:hAnsi="Bookman Old Style"/>
          <w:b/>
          <w:sz w:val="24"/>
          <w:szCs w:val="24"/>
        </w:rPr>
        <w:t>RESULT AND DISCUSSION</w:t>
      </w:r>
    </w:p>
    <w:p w:rsidR="006C07CF" w:rsidRDefault="00407D6B" w:rsidP="00B077B1">
      <w:pPr>
        <w:autoSpaceDE w:val="0"/>
        <w:autoSpaceDN w:val="0"/>
        <w:adjustRightInd w:val="0"/>
        <w:spacing w:before="40" w:after="40" w:line="360" w:lineRule="auto"/>
        <w:jc w:val="both"/>
        <w:rPr>
          <w:rFonts w:ascii="Bookman Old Style" w:hAnsi="Bookman Old Style"/>
          <w:sz w:val="24"/>
          <w:szCs w:val="24"/>
        </w:rPr>
      </w:pPr>
      <w:r w:rsidRPr="00D027FE">
        <w:rPr>
          <w:rFonts w:ascii="Bookman Old Style" w:hAnsi="Bookman Old Style"/>
          <w:b/>
          <w:sz w:val="24"/>
          <w:szCs w:val="24"/>
        </w:rPr>
        <w:tab/>
      </w:r>
      <w:r w:rsidR="006C07CF" w:rsidRPr="00D027FE">
        <w:rPr>
          <w:rFonts w:ascii="Bookman Old Style" w:hAnsi="Bookman Old Style"/>
          <w:sz w:val="24"/>
          <w:szCs w:val="24"/>
        </w:rPr>
        <w:t xml:space="preserve">Three </w:t>
      </w:r>
      <w:r w:rsidR="00623C4C" w:rsidRPr="00D027FE">
        <w:rPr>
          <w:rFonts w:ascii="Bookman Old Style" w:hAnsi="Bookman Old Style"/>
          <w:sz w:val="24"/>
          <w:szCs w:val="24"/>
        </w:rPr>
        <w:t xml:space="preserve">different implant materials with two fixture </w:t>
      </w:r>
      <w:r w:rsidR="006C07CF">
        <w:rPr>
          <w:rFonts w:ascii="Bookman Old Style" w:hAnsi="Bookman Old Style"/>
          <w:sz w:val="24"/>
          <w:szCs w:val="24"/>
        </w:rPr>
        <w:t xml:space="preserve">point </w:t>
      </w:r>
      <w:r w:rsidR="00391B8B" w:rsidRPr="00D027FE">
        <w:rPr>
          <w:rFonts w:ascii="Bookman Old Style" w:hAnsi="Bookman Old Style"/>
          <w:sz w:val="24"/>
          <w:szCs w:val="24"/>
        </w:rPr>
        <w:t>condition</w:t>
      </w:r>
      <w:r w:rsidR="006C07CF">
        <w:rPr>
          <w:rFonts w:ascii="Bookman Old Style" w:hAnsi="Bookman Old Style"/>
          <w:sz w:val="24"/>
          <w:szCs w:val="24"/>
        </w:rPr>
        <w:t>s</w:t>
      </w:r>
      <w:r w:rsidR="00391B8B" w:rsidRPr="00D027FE">
        <w:rPr>
          <w:rFonts w:ascii="Bookman Old Style" w:hAnsi="Bookman Old Style"/>
          <w:sz w:val="24"/>
          <w:szCs w:val="24"/>
        </w:rPr>
        <w:t xml:space="preserve"> </w:t>
      </w:r>
      <w:r w:rsidR="006C07CF">
        <w:rPr>
          <w:rFonts w:ascii="Bookman Old Style" w:hAnsi="Bookman Old Style"/>
          <w:sz w:val="24"/>
          <w:szCs w:val="24"/>
        </w:rPr>
        <w:t>has been considered</w:t>
      </w:r>
      <w:r w:rsidR="00623C4C" w:rsidRPr="00D027FE">
        <w:rPr>
          <w:rFonts w:ascii="Bookman Old Style" w:hAnsi="Bookman Old Style"/>
          <w:sz w:val="24"/>
          <w:szCs w:val="24"/>
        </w:rPr>
        <w:t xml:space="preserve"> to determine the optimal implant material and fixture</w:t>
      </w:r>
      <w:r w:rsidR="006C07CF">
        <w:rPr>
          <w:rFonts w:ascii="Bookman Old Style" w:hAnsi="Bookman Old Style"/>
          <w:sz w:val="24"/>
          <w:szCs w:val="24"/>
        </w:rPr>
        <w:t xml:space="preserve"> point</w:t>
      </w:r>
      <w:r w:rsidR="00623C4C" w:rsidRPr="00D027FE">
        <w:rPr>
          <w:rFonts w:ascii="Bookman Old Style" w:hAnsi="Bookman Old Style"/>
          <w:sz w:val="24"/>
          <w:szCs w:val="24"/>
        </w:rPr>
        <w:t xml:space="preserve"> design. </w:t>
      </w:r>
      <w:r w:rsidR="005C52E3" w:rsidRPr="00D027FE">
        <w:rPr>
          <w:rFonts w:ascii="Bookman Old Style" w:hAnsi="Bookman Old Style"/>
          <w:sz w:val="24"/>
          <w:szCs w:val="24"/>
        </w:rPr>
        <w:t xml:space="preserve">Finite Element </w:t>
      </w:r>
      <w:r w:rsidR="00F90995" w:rsidRPr="00D027FE">
        <w:rPr>
          <w:rFonts w:ascii="Bookman Old Style" w:hAnsi="Bookman Old Style"/>
          <w:sz w:val="24"/>
          <w:szCs w:val="24"/>
        </w:rPr>
        <w:t xml:space="preserve">Analysis </w:t>
      </w:r>
      <w:r w:rsidR="007E277B" w:rsidRPr="00D027FE">
        <w:rPr>
          <w:rFonts w:ascii="Bookman Old Style" w:hAnsi="Bookman Old Style"/>
          <w:sz w:val="24"/>
          <w:szCs w:val="24"/>
        </w:rPr>
        <w:t>of Cranial Implant under</w:t>
      </w:r>
      <w:r w:rsidR="005C52E3" w:rsidRPr="00D027FE">
        <w:rPr>
          <w:rFonts w:ascii="Bookman Old Style" w:hAnsi="Bookman Old Style"/>
          <w:sz w:val="24"/>
          <w:szCs w:val="24"/>
        </w:rPr>
        <w:t xml:space="preserve"> static loading condition was carried </w:t>
      </w:r>
      <w:r w:rsidR="00D04A04" w:rsidRPr="00D027FE">
        <w:rPr>
          <w:rFonts w:ascii="Bookman Old Style" w:hAnsi="Bookman Old Style"/>
          <w:sz w:val="24"/>
          <w:szCs w:val="24"/>
        </w:rPr>
        <w:t xml:space="preserve">out. As the implant is to be fixed on the skull, the </w:t>
      </w:r>
      <w:r w:rsidR="006C07CF">
        <w:rPr>
          <w:rFonts w:ascii="Bookman Old Style" w:hAnsi="Bookman Old Style"/>
          <w:sz w:val="24"/>
          <w:szCs w:val="24"/>
        </w:rPr>
        <w:t>defect edges</w:t>
      </w:r>
      <w:r w:rsidR="00D04A04" w:rsidRPr="00D027FE">
        <w:rPr>
          <w:rFonts w:ascii="Bookman Old Style" w:hAnsi="Bookman Old Style"/>
          <w:sz w:val="24"/>
          <w:szCs w:val="24"/>
        </w:rPr>
        <w:t xml:space="preserve"> are fixed under two different conditions 8 and 10 fixation points. The implant fixation points allow implant </w:t>
      </w:r>
      <w:r w:rsidR="006C07CF">
        <w:rPr>
          <w:rFonts w:ascii="Bookman Old Style" w:hAnsi="Bookman Old Style"/>
          <w:sz w:val="24"/>
          <w:szCs w:val="24"/>
        </w:rPr>
        <w:t xml:space="preserve">to react according </w:t>
      </w:r>
      <w:r w:rsidR="00D04A04" w:rsidRPr="00D027FE">
        <w:rPr>
          <w:rFonts w:ascii="Bookman Old Style" w:hAnsi="Bookman Old Style"/>
          <w:sz w:val="24"/>
          <w:szCs w:val="24"/>
        </w:rPr>
        <w:t xml:space="preserve">to </w:t>
      </w:r>
      <w:r w:rsidR="006C07CF">
        <w:rPr>
          <w:rFonts w:ascii="Bookman Old Style" w:hAnsi="Bookman Old Style"/>
          <w:sz w:val="24"/>
          <w:szCs w:val="24"/>
        </w:rPr>
        <w:t xml:space="preserve">the developed </w:t>
      </w:r>
      <w:r w:rsidR="00D04A04" w:rsidRPr="00D027FE">
        <w:rPr>
          <w:rFonts w:ascii="Bookman Old Style" w:hAnsi="Bookman Old Style"/>
          <w:sz w:val="24"/>
          <w:szCs w:val="24"/>
        </w:rPr>
        <w:t xml:space="preserve">intracranial pressure, within the craniospinal compartment, a closed system </w:t>
      </w:r>
      <w:r w:rsidR="006C07CF">
        <w:rPr>
          <w:rFonts w:ascii="Bookman Old Style" w:hAnsi="Bookman Old Style"/>
          <w:sz w:val="24"/>
          <w:szCs w:val="24"/>
        </w:rPr>
        <w:t>which</w:t>
      </w:r>
      <w:r w:rsidR="00D04A04" w:rsidRPr="00D027FE">
        <w:rPr>
          <w:rFonts w:ascii="Bookman Old Style" w:hAnsi="Bookman Old Style"/>
          <w:sz w:val="24"/>
          <w:szCs w:val="24"/>
        </w:rPr>
        <w:t xml:space="preserve"> comprises a fixed volume of neural tissue, blood, and cerebrospinal fluid. Few </w:t>
      </w:r>
      <w:r w:rsidR="006C07CF">
        <w:rPr>
          <w:rFonts w:ascii="Bookman Old Style" w:hAnsi="Bookman Old Style"/>
          <w:sz w:val="24"/>
          <w:szCs w:val="24"/>
        </w:rPr>
        <w:t>literature survey</w:t>
      </w:r>
      <w:r w:rsidR="00D04A04" w:rsidRPr="00D027FE">
        <w:rPr>
          <w:rFonts w:ascii="Bookman Old Style" w:hAnsi="Bookman Old Style"/>
          <w:sz w:val="24"/>
          <w:szCs w:val="24"/>
        </w:rPr>
        <w:t xml:space="preserve"> have </w:t>
      </w:r>
      <w:r w:rsidR="006C07CF">
        <w:rPr>
          <w:rFonts w:ascii="Bookman Old Style" w:hAnsi="Bookman Old Style"/>
          <w:sz w:val="24"/>
          <w:szCs w:val="24"/>
        </w:rPr>
        <w:t>concluded</w:t>
      </w:r>
      <w:r w:rsidR="00D04A04" w:rsidRPr="00D027FE">
        <w:rPr>
          <w:rFonts w:ascii="Bookman Old Style" w:hAnsi="Bookman Old Style"/>
          <w:sz w:val="24"/>
          <w:szCs w:val="24"/>
        </w:rPr>
        <w:t xml:space="preserve"> that for an </w:t>
      </w:r>
      <w:r w:rsidR="006C07CF">
        <w:rPr>
          <w:rFonts w:ascii="Bookman Old Style" w:hAnsi="Bookman Old Style"/>
          <w:sz w:val="24"/>
          <w:szCs w:val="24"/>
        </w:rPr>
        <w:t xml:space="preserve">normal </w:t>
      </w:r>
      <w:r w:rsidR="00D04A04" w:rsidRPr="00D027FE">
        <w:rPr>
          <w:rFonts w:ascii="Bookman Old Style" w:hAnsi="Bookman Old Style"/>
          <w:sz w:val="24"/>
          <w:szCs w:val="24"/>
        </w:rPr>
        <w:t xml:space="preserve">adult the </w:t>
      </w:r>
      <w:r w:rsidR="006C07CF">
        <w:rPr>
          <w:rFonts w:ascii="Bookman Old Style" w:hAnsi="Bookman Old Style"/>
          <w:sz w:val="24"/>
          <w:szCs w:val="24"/>
        </w:rPr>
        <w:t>nominal</w:t>
      </w:r>
      <w:r w:rsidR="00D04A04" w:rsidRPr="00D027FE">
        <w:rPr>
          <w:rFonts w:ascii="Bookman Old Style" w:hAnsi="Bookman Old Style"/>
          <w:sz w:val="24"/>
          <w:szCs w:val="24"/>
        </w:rPr>
        <w:t xml:space="preserve"> intracranial pressure ranges between 8-15 mm Hg. Static pressure of 15mm of Hg is considered based on intracranial pressure condition and applied on the inner surface, evenly distributed over an area of implant. The solid part of both the cases (8 point fixation &amp; 10 point fixation) undergoes total deformation and equivalent Stress (von </w:t>
      </w:r>
      <w:r w:rsidR="00F90995" w:rsidRPr="00D027FE">
        <w:rPr>
          <w:rFonts w:ascii="Bookman Old Style" w:hAnsi="Bookman Old Style"/>
          <w:sz w:val="24"/>
          <w:szCs w:val="24"/>
        </w:rPr>
        <w:t xml:space="preserve">Mises </w:t>
      </w:r>
      <w:r w:rsidR="00D04A04" w:rsidRPr="00D027FE">
        <w:rPr>
          <w:rFonts w:ascii="Bookman Old Style" w:hAnsi="Bookman Old Style"/>
          <w:sz w:val="24"/>
          <w:szCs w:val="24"/>
        </w:rPr>
        <w:t xml:space="preserve">stress). </w:t>
      </w:r>
    </w:p>
    <w:p w:rsidR="00F90995" w:rsidRDefault="006C07CF" w:rsidP="006C07CF">
      <w:pPr>
        <w:autoSpaceDE w:val="0"/>
        <w:autoSpaceDN w:val="0"/>
        <w:adjustRightInd w:val="0"/>
        <w:spacing w:before="40" w:after="40" w:line="360" w:lineRule="auto"/>
        <w:ind w:firstLine="720"/>
        <w:jc w:val="both"/>
        <w:rPr>
          <w:rFonts w:ascii="Bookman Old Style" w:hAnsi="Bookman Old Style"/>
          <w:sz w:val="24"/>
          <w:szCs w:val="24"/>
        </w:rPr>
      </w:pPr>
      <w:r w:rsidRPr="00D027FE">
        <w:rPr>
          <w:rFonts w:ascii="Bookman Old Style" w:hAnsi="Bookman Old Style"/>
          <w:sz w:val="24"/>
          <w:szCs w:val="24"/>
        </w:rPr>
        <w:t xml:space="preserve">The </w:t>
      </w:r>
      <w:r w:rsidR="00623C4C" w:rsidRPr="00D027FE">
        <w:rPr>
          <w:rFonts w:ascii="Bookman Old Style" w:hAnsi="Bookman Old Style"/>
          <w:sz w:val="24"/>
          <w:szCs w:val="24"/>
        </w:rPr>
        <w:t xml:space="preserve">application </w:t>
      </w:r>
      <w:r w:rsidR="00C616FA">
        <w:rPr>
          <w:rFonts w:ascii="Bookman Old Style" w:hAnsi="Bookman Old Style"/>
          <w:sz w:val="24"/>
          <w:szCs w:val="24"/>
        </w:rPr>
        <w:t xml:space="preserve">of </w:t>
      </w:r>
      <w:r w:rsidR="00D04A04" w:rsidRPr="00D027FE">
        <w:rPr>
          <w:rFonts w:ascii="Bookman Old Style" w:hAnsi="Bookman Old Style"/>
          <w:sz w:val="24"/>
          <w:szCs w:val="24"/>
        </w:rPr>
        <w:t>i</w:t>
      </w:r>
      <w:r w:rsidR="00623C4C" w:rsidRPr="00D027FE">
        <w:rPr>
          <w:rFonts w:ascii="Bookman Old Style" w:hAnsi="Bookman Old Style"/>
          <w:sz w:val="24"/>
          <w:szCs w:val="24"/>
        </w:rPr>
        <w:t>ntracranial pressure</w:t>
      </w:r>
      <w:r>
        <w:rPr>
          <w:rFonts w:ascii="Bookman Old Style" w:hAnsi="Bookman Old Style"/>
          <w:sz w:val="24"/>
          <w:szCs w:val="24"/>
        </w:rPr>
        <w:t xml:space="preserve"> </w:t>
      </w:r>
      <w:r w:rsidR="00623C4C" w:rsidRPr="00D027FE">
        <w:rPr>
          <w:rFonts w:ascii="Bookman Old Style" w:hAnsi="Bookman Old Style"/>
          <w:sz w:val="24"/>
          <w:szCs w:val="24"/>
        </w:rPr>
        <w:t>deform</w:t>
      </w:r>
      <w:r>
        <w:rPr>
          <w:rFonts w:ascii="Bookman Old Style" w:hAnsi="Bookman Old Style"/>
          <w:sz w:val="24"/>
          <w:szCs w:val="24"/>
        </w:rPr>
        <w:t>s</w:t>
      </w:r>
      <w:r w:rsidR="00912E2E">
        <w:rPr>
          <w:rFonts w:ascii="Bookman Old Style" w:hAnsi="Bookman Old Style"/>
          <w:sz w:val="24"/>
          <w:szCs w:val="24"/>
        </w:rPr>
        <w:t xml:space="preserve"> the implant and the developed deformation and </w:t>
      </w:r>
      <w:r w:rsidR="00623C4C" w:rsidRPr="00D027FE">
        <w:rPr>
          <w:rFonts w:ascii="Bookman Old Style" w:hAnsi="Bookman Old Style"/>
          <w:sz w:val="24"/>
          <w:szCs w:val="24"/>
        </w:rPr>
        <w:t xml:space="preserve">equivalent von Mises stresses </w:t>
      </w:r>
      <w:r w:rsidR="00912E2E">
        <w:rPr>
          <w:rFonts w:ascii="Bookman Old Style" w:hAnsi="Bookman Old Style"/>
          <w:sz w:val="24"/>
          <w:szCs w:val="24"/>
        </w:rPr>
        <w:t xml:space="preserve">from the simulation </w:t>
      </w:r>
      <w:r w:rsidR="00F90995" w:rsidRPr="00D027FE">
        <w:rPr>
          <w:rFonts w:ascii="Bookman Old Style" w:hAnsi="Bookman Old Style"/>
          <w:sz w:val="24"/>
          <w:szCs w:val="24"/>
        </w:rPr>
        <w:t>i</w:t>
      </w:r>
      <w:r w:rsidR="00912E2E">
        <w:rPr>
          <w:rFonts w:ascii="Bookman Old Style" w:hAnsi="Bookman Old Style"/>
          <w:sz w:val="24"/>
          <w:szCs w:val="24"/>
        </w:rPr>
        <w:t>s shown in</w:t>
      </w:r>
      <w:r w:rsidR="00F90995" w:rsidRPr="00D027FE">
        <w:rPr>
          <w:rFonts w:ascii="Bookman Old Style" w:hAnsi="Bookman Old Style"/>
          <w:sz w:val="24"/>
          <w:szCs w:val="24"/>
        </w:rPr>
        <w:t xml:space="preserve"> Figure 7 and Figure 8 for 8 fixation and 10 fixation points respectively</w:t>
      </w:r>
      <w:r w:rsidR="00623C4C" w:rsidRPr="00D027FE">
        <w:rPr>
          <w:rFonts w:ascii="Bookman Old Style" w:hAnsi="Bookman Old Style"/>
          <w:sz w:val="24"/>
          <w:szCs w:val="24"/>
        </w:rPr>
        <w:t xml:space="preserve">. </w:t>
      </w:r>
    </w:p>
    <w:p w:rsidR="00D027FE" w:rsidRDefault="00D027FE" w:rsidP="00B077B1">
      <w:pPr>
        <w:autoSpaceDE w:val="0"/>
        <w:autoSpaceDN w:val="0"/>
        <w:adjustRightInd w:val="0"/>
        <w:spacing w:before="40" w:after="40" w:line="360" w:lineRule="auto"/>
        <w:jc w:val="both"/>
        <w:rPr>
          <w:rFonts w:ascii="Bookman Old Style" w:hAnsi="Bookman Old Style"/>
          <w:sz w:val="24"/>
          <w:szCs w:val="24"/>
        </w:rPr>
      </w:pPr>
    </w:p>
    <w:p w:rsidR="00D027FE" w:rsidRDefault="00D027FE" w:rsidP="00B077B1">
      <w:pPr>
        <w:autoSpaceDE w:val="0"/>
        <w:autoSpaceDN w:val="0"/>
        <w:adjustRightInd w:val="0"/>
        <w:spacing w:before="40" w:after="40" w:line="360" w:lineRule="auto"/>
        <w:jc w:val="both"/>
        <w:rPr>
          <w:rFonts w:ascii="Bookman Old Style" w:hAnsi="Bookman Old Style"/>
          <w:sz w:val="24"/>
          <w:szCs w:val="24"/>
        </w:rPr>
      </w:pPr>
    </w:p>
    <w:p w:rsidR="005145D6" w:rsidRDefault="005145D6" w:rsidP="00B077B1">
      <w:pPr>
        <w:autoSpaceDE w:val="0"/>
        <w:autoSpaceDN w:val="0"/>
        <w:adjustRightInd w:val="0"/>
        <w:spacing w:before="40" w:after="40" w:line="360" w:lineRule="auto"/>
        <w:jc w:val="both"/>
        <w:rPr>
          <w:rFonts w:ascii="Bookman Old Style" w:hAnsi="Bookman Old Style"/>
          <w:sz w:val="24"/>
          <w:szCs w:val="24"/>
        </w:rPr>
      </w:pPr>
    </w:p>
    <w:p w:rsidR="00D027FE" w:rsidRPr="00D027FE" w:rsidRDefault="00D027FE" w:rsidP="00B077B1">
      <w:pPr>
        <w:autoSpaceDE w:val="0"/>
        <w:autoSpaceDN w:val="0"/>
        <w:adjustRightInd w:val="0"/>
        <w:spacing w:before="40" w:after="40" w:line="360" w:lineRule="auto"/>
        <w:jc w:val="both"/>
        <w:rPr>
          <w:rFonts w:ascii="Bookman Old Style" w:hAnsi="Bookman Old Style"/>
          <w:sz w:val="24"/>
          <w:szCs w:val="24"/>
        </w:rPr>
      </w:pPr>
    </w:p>
    <w:tbl>
      <w:tblPr>
        <w:tblStyle w:val="TableGrid"/>
        <w:tblW w:w="0" w:type="auto"/>
        <w:jc w:val="center"/>
        <w:tblLook w:val="04A0" w:firstRow="1" w:lastRow="0" w:firstColumn="1" w:lastColumn="0" w:noHBand="0" w:noVBand="1"/>
      </w:tblPr>
      <w:tblGrid>
        <w:gridCol w:w="1781"/>
        <w:gridCol w:w="2319"/>
        <w:gridCol w:w="2469"/>
        <w:gridCol w:w="2377"/>
      </w:tblGrid>
      <w:tr w:rsidR="00846C21" w:rsidRPr="00D027FE" w:rsidTr="009D67EE">
        <w:trPr>
          <w:jc w:val="center"/>
        </w:trPr>
        <w:tc>
          <w:tcPr>
            <w:tcW w:w="8836" w:type="dxa"/>
            <w:gridSpan w:val="4"/>
          </w:tcPr>
          <w:p w:rsidR="00846C21" w:rsidRPr="00D027FE" w:rsidRDefault="00846C21" w:rsidP="00B077B1">
            <w:pPr>
              <w:autoSpaceDE w:val="0"/>
              <w:autoSpaceDN w:val="0"/>
              <w:adjustRightInd w:val="0"/>
              <w:spacing w:before="40" w:after="40" w:line="360" w:lineRule="auto"/>
              <w:jc w:val="center"/>
              <w:rPr>
                <w:rFonts w:ascii="Bookman Old Style" w:hAnsi="Bookman Old Style"/>
                <w:b/>
                <w:sz w:val="24"/>
                <w:szCs w:val="24"/>
              </w:rPr>
            </w:pPr>
            <w:r w:rsidRPr="00D027FE">
              <w:rPr>
                <w:rFonts w:ascii="Bookman Old Style" w:hAnsi="Bookman Old Style"/>
                <w:b/>
                <w:sz w:val="24"/>
                <w:szCs w:val="24"/>
              </w:rPr>
              <w:lastRenderedPageBreak/>
              <w:t>Case 1: 8 fixation points</w:t>
            </w:r>
          </w:p>
        </w:tc>
      </w:tr>
      <w:tr w:rsidR="00846C21" w:rsidRPr="00D027FE" w:rsidTr="00846C21">
        <w:trPr>
          <w:jc w:val="center"/>
        </w:trPr>
        <w:tc>
          <w:tcPr>
            <w:tcW w:w="1671" w:type="dxa"/>
          </w:tcPr>
          <w:p w:rsidR="00F90995" w:rsidRPr="00D027FE" w:rsidRDefault="00846C21" w:rsidP="00B077B1">
            <w:pPr>
              <w:autoSpaceDE w:val="0"/>
              <w:autoSpaceDN w:val="0"/>
              <w:adjustRightInd w:val="0"/>
              <w:spacing w:before="40" w:after="40" w:line="360" w:lineRule="auto"/>
              <w:jc w:val="center"/>
              <w:rPr>
                <w:rFonts w:ascii="Bookman Old Style" w:hAnsi="Bookman Old Style"/>
                <w:b/>
                <w:sz w:val="24"/>
                <w:szCs w:val="24"/>
              </w:rPr>
            </w:pPr>
            <w:r w:rsidRPr="00D027FE">
              <w:rPr>
                <w:rFonts w:ascii="Bookman Old Style" w:hAnsi="Bookman Old Style"/>
                <w:b/>
                <w:sz w:val="24"/>
                <w:szCs w:val="24"/>
              </w:rPr>
              <w:t>Material</w:t>
            </w:r>
          </w:p>
        </w:tc>
        <w:tc>
          <w:tcPr>
            <w:tcW w:w="0" w:type="auto"/>
          </w:tcPr>
          <w:p w:rsidR="00F90995" w:rsidRPr="00D027FE" w:rsidRDefault="00F90995" w:rsidP="00B077B1">
            <w:pPr>
              <w:autoSpaceDE w:val="0"/>
              <w:autoSpaceDN w:val="0"/>
              <w:adjustRightInd w:val="0"/>
              <w:spacing w:before="40" w:after="40" w:line="360" w:lineRule="auto"/>
              <w:jc w:val="center"/>
              <w:rPr>
                <w:rFonts w:ascii="Bookman Old Style" w:hAnsi="Bookman Old Style"/>
                <w:b/>
                <w:sz w:val="24"/>
                <w:szCs w:val="24"/>
              </w:rPr>
            </w:pPr>
            <w:r w:rsidRPr="00D027FE">
              <w:rPr>
                <w:rFonts w:ascii="Bookman Old Style" w:hAnsi="Bookman Old Style"/>
                <w:b/>
                <w:sz w:val="24"/>
                <w:szCs w:val="24"/>
              </w:rPr>
              <w:t>P</w:t>
            </w:r>
            <w:r w:rsidR="002B2A6D" w:rsidRPr="00D027FE">
              <w:rPr>
                <w:rFonts w:ascii="Bookman Old Style" w:hAnsi="Bookman Old Style"/>
                <w:b/>
                <w:sz w:val="24"/>
                <w:szCs w:val="24"/>
              </w:rPr>
              <w:t>EEK</w:t>
            </w:r>
          </w:p>
        </w:tc>
        <w:tc>
          <w:tcPr>
            <w:tcW w:w="0" w:type="auto"/>
          </w:tcPr>
          <w:p w:rsidR="00F90995" w:rsidRPr="00D027FE" w:rsidRDefault="00F90995" w:rsidP="00B077B1">
            <w:pPr>
              <w:autoSpaceDE w:val="0"/>
              <w:autoSpaceDN w:val="0"/>
              <w:adjustRightInd w:val="0"/>
              <w:spacing w:before="40" w:after="40" w:line="360" w:lineRule="auto"/>
              <w:jc w:val="center"/>
              <w:rPr>
                <w:rFonts w:ascii="Bookman Old Style" w:hAnsi="Bookman Old Style"/>
                <w:b/>
                <w:sz w:val="24"/>
                <w:szCs w:val="24"/>
              </w:rPr>
            </w:pPr>
            <w:r w:rsidRPr="00D027FE">
              <w:rPr>
                <w:rFonts w:ascii="Bookman Old Style" w:hAnsi="Bookman Old Style"/>
                <w:b/>
                <w:sz w:val="24"/>
                <w:szCs w:val="24"/>
              </w:rPr>
              <w:t>P</w:t>
            </w:r>
            <w:r w:rsidR="002B2A6D" w:rsidRPr="00D027FE">
              <w:rPr>
                <w:rFonts w:ascii="Bookman Old Style" w:hAnsi="Bookman Old Style"/>
                <w:b/>
                <w:sz w:val="24"/>
                <w:szCs w:val="24"/>
              </w:rPr>
              <w:t>MMA</w:t>
            </w:r>
          </w:p>
        </w:tc>
        <w:tc>
          <w:tcPr>
            <w:tcW w:w="0" w:type="auto"/>
          </w:tcPr>
          <w:p w:rsidR="00F90995" w:rsidRPr="00D027FE" w:rsidRDefault="00F90995" w:rsidP="00B077B1">
            <w:pPr>
              <w:autoSpaceDE w:val="0"/>
              <w:autoSpaceDN w:val="0"/>
              <w:adjustRightInd w:val="0"/>
              <w:spacing w:before="40" w:after="40" w:line="360" w:lineRule="auto"/>
              <w:jc w:val="center"/>
              <w:rPr>
                <w:rFonts w:ascii="Bookman Old Style" w:hAnsi="Bookman Old Style"/>
                <w:b/>
                <w:sz w:val="24"/>
                <w:szCs w:val="24"/>
              </w:rPr>
            </w:pPr>
            <w:r w:rsidRPr="00D027FE">
              <w:rPr>
                <w:rFonts w:ascii="Bookman Old Style" w:hAnsi="Bookman Old Style"/>
                <w:b/>
                <w:sz w:val="24"/>
                <w:szCs w:val="24"/>
              </w:rPr>
              <w:t>Ti6Al4V</w:t>
            </w:r>
          </w:p>
        </w:tc>
      </w:tr>
      <w:tr w:rsidR="00846C21" w:rsidRPr="00D027FE" w:rsidTr="00846C21">
        <w:trPr>
          <w:jc w:val="center"/>
        </w:trPr>
        <w:tc>
          <w:tcPr>
            <w:tcW w:w="1671" w:type="dxa"/>
            <w:vAlign w:val="center"/>
          </w:tcPr>
          <w:p w:rsidR="00F90995" w:rsidRPr="00D027FE" w:rsidRDefault="00F90995" w:rsidP="00B077B1">
            <w:pPr>
              <w:autoSpaceDE w:val="0"/>
              <w:autoSpaceDN w:val="0"/>
              <w:adjustRightInd w:val="0"/>
              <w:spacing w:before="40" w:after="40" w:line="360" w:lineRule="auto"/>
              <w:jc w:val="center"/>
              <w:rPr>
                <w:rFonts w:ascii="Bookman Old Style" w:hAnsi="Bookman Old Style"/>
                <w:b/>
                <w:sz w:val="24"/>
                <w:szCs w:val="24"/>
              </w:rPr>
            </w:pPr>
            <w:r w:rsidRPr="00D027FE">
              <w:rPr>
                <w:rFonts w:ascii="Bookman Old Style" w:hAnsi="Bookman Old Style"/>
                <w:b/>
                <w:sz w:val="24"/>
                <w:szCs w:val="24"/>
              </w:rPr>
              <w:t>Equivalent Stress</w:t>
            </w:r>
          </w:p>
        </w:tc>
        <w:tc>
          <w:tcPr>
            <w:tcW w:w="0" w:type="auto"/>
          </w:tcPr>
          <w:p w:rsidR="00F90995" w:rsidRPr="00D027FE" w:rsidRDefault="002B2A6D" w:rsidP="00B077B1">
            <w:pPr>
              <w:autoSpaceDE w:val="0"/>
              <w:autoSpaceDN w:val="0"/>
              <w:adjustRightInd w:val="0"/>
              <w:spacing w:before="40" w:after="40" w:line="360" w:lineRule="auto"/>
              <w:jc w:val="both"/>
              <w:rPr>
                <w:rFonts w:ascii="Bookman Old Style" w:hAnsi="Bookman Old Style"/>
                <w:sz w:val="24"/>
                <w:szCs w:val="24"/>
              </w:rPr>
            </w:pPr>
            <w:r w:rsidRPr="00D027FE">
              <w:rPr>
                <w:noProof/>
                <w:sz w:val="24"/>
                <w:szCs w:val="24"/>
              </w:rPr>
              <w:drawing>
                <wp:inline distT="0" distB="0" distL="0" distR="0" wp14:anchorId="1592EFE6" wp14:editId="37970840">
                  <wp:extent cx="1323353" cy="914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23353" cy="914400"/>
                          </a:xfrm>
                          <a:prstGeom prst="rect">
                            <a:avLst/>
                          </a:prstGeom>
                        </pic:spPr>
                      </pic:pic>
                    </a:graphicData>
                  </a:graphic>
                </wp:inline>
              </w:drawing>
            </w:r>
          </w:p>
        </w:tc>
        <w:tc>
          <w:tcPr>
            <w:tcW w:w="0" w:type="auto"/>
          </w:tcPr>
          <w:p w:rsidR="00F90995" w:rsidRPr="00D027FE" w:rsidRDefault="002B2A6D" w:rsidP="00B077B1">
            <w:pPr>
              <w:autoSpaceDE w:val="0"/>
              <w:autoSpaceDN w:val="0"/>
              <w:adjustRightInd w:val="0"/>
              <w:spacing w:before="40" w:after="40" w:line="360" w:lineRule="auto"/>
              <w:jc w:val="both"/>
              <w:rPr>
                <w:rFonts w:ascii="Bookman Old Style" w:hAnsi="Bookman Old Style"/>
                <w:sz w:val="24"/>
                <w:szCs w:val="24"/>
              </w:rPr>
            </w:pPr>
            <w:r w:rsidRPr="00D027FE">
              <w:rPr>
                <w:noProof/>
                <w:sz w:val="24"/>
                <w:szCs w:val="24"/>
              </w:rPr>
              <w:drawing>
                <wp:inline distT="0" distB="0" distL="0" distR="0" wp14:anchorId="45C77575" wp14:editId="4214E585">
                  <wp:extent cx="1421060" cy="91440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21060" cy="914400"/>
                          </a:xfrm>
                          <a:prstGeom prst="rect">
                            <a:avLst/>
                          </a:prstGeom>
                        </pic:spPr>
                      </pic:pic>
                    </a:graphicData>
                  </a:graphic>
                </wp:inline>
              </w:drawing>
            </w:r>
          </w:p>
        </w:tc>
        <w:tc>
          <w:tcPr>
            <w:tcW w:w="0" w:type="auto"/>
          </w:tcPr>
          <w:p w:rsidR="00F90995" w:rsidRPr="00D027FE" w:rsidRDefault="002B2A6D" w:rsidP="00B077B1">
            <w:pPr>
              <w:autoSpaceDE w:val="0"/>
              <w:autoSpaceDN w:val="0"/>
              <w:adjustRightInd w:val="0"/>
              <w:spacing w:before="40" w:after="40" w:line="360" w:lineRule="auto"/>
              <w:jc w:val="both"/>
              <w:rPr>
                <w:rFonts w:ascii="Bookman Old Style" w:hAnsi="Bookman Old Style"/>
                <w:sz w:val="24"/>
                <w:szCs w:val="24"/>
              </w:rPr>
            </w:pPr>
            <w:r w:rsidRPr="00D027FE">
              <w:rPr>
                <w:noProof/>
                <w:sz w:val="24"/>
                <w:szCs w:val="24"/>
              </w:rPr>
              <w:drawing>
                <wp:inline distT="0" distB="0" distL="0" distR="0" wp14:anchorId="24FF3FCF" wp14:editId="6AB4F1A4">
                  <wp:extent cx="1372806" cy="914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72806" cy="914400"/>
                          </a:xfrm>
                          <a:prstGeom prst="rect">
                            <a:avLst/>
                          </a:prstGeom>
                        </pic:spPr>
                      </pic:pic>
                    </a:graphicData>
                  </a:graphic>
                </wp:inline>
              </w:drawing>
            </w:r>
          </w:p>
        </w:tc>
      </w:tr>
      <w:tr w:rsidR="00D027FE" w:rsidRPr="00D027FE" w:rsidTr="00846C21">
        <w:trPr>
          <w:jc w:val="center"/>
        </w:trPr>
        <w:tc>
          <w:tcPr>
            <w:tcW w:w="1671" w:type="dxa"/>
            <w:vAlign w:val="center"/>
          </w:tcPr>
          <w:p w:rsidR="002B2A6D" w:rsidRPr="00D027FE" w:rsidRDefault="002B2A6D" w:rsidP="00B077B1">
            <w:pPr>
              <w:autoSpaceDE w:val="0"/>
              <w:autoSpaceDN w:val="0"/>
              <w:adjustRightInd w:val="0"/>
              <w:spacing w:before="40" w:after="40" w:line="360" w:lineRule="auto"/>
              <w:jc w:val="center"/>
              <w:rPr>
                <w:rFonts w:ascii="Bookman Old Style" w:hAnsi="Bookman Old Style"/>
                <w:b/>
                <w:sz w:val="24"/>
                <w:szCs w:val="24"/>
              </w:rPr>
            </w:pPr>
            <w:r w:rsidRPr="00D027FE">
              <w:rPr>
                <w:rFonts w:ascii="Bookman Old Style" w:hAnsi="Bookman Old Style"/>
                <w:b/>
                <w:sz w:val="24"/>
                <w:szCs w:val="24"/>
              </w:rPr>
              <w:t>Deformation</w:t>
            </w:r>
          </w:p>
        </w:tc>
        <w:tc>
          <w:tcPr>
            <w:tcW w:w="0" w:type="auto"/>
          </w:tcPr>
          <w:p w:rsidR="002B2A6D" w:rsidRPr="00D027FE" w:rsidRDefault="002B2A6D" w:rsidP="00B077B1">
            <w:pPr>
              <w:autoSpaceDE w:val="0"/>
              <w:autoSpaceDN w:val="0"/>
              <w:adjustRightInd w:val="0"/>
              <w:spacing w:before="40" w:after="40" w:line="360" w:lineRule="auto"/>
              <w:jc w:val="both"/>
              <w:rPr>
                <w:rFonts w:ascii="Bookman Old Style" w:hAnsi="Bookman Old Style"/>
                <w:noProof/>
                <w:sz w:val="24"/>
                <w:szCs w:val="24"/>
              </w:rPr>
            </w:pPr>
            <w:r w:rsidRPr="00D027FE">
              <w:rPr>
                <w:noProof/>
                <w:sz w:val="24"/>
                <w:szCs w:val="24"/>
              </w:rPr>
              <w:drawing>
                <wp:inline distT="0" distB="0" distL="0" distR="0" wp14:anchorId="6A329F66" wp14:editId="4BB9A921">
                  <wp:extent cx="1335718" cy="914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35718" cy="914400"/>
                          </a:xfrm>
                          <a:prstGeom prst="rect">
                            <a:avLst/>
                          </a:prstGeom>
                        </pic:spPr>
                      </pic:pic>
                    </a:graphicData>
                  </a:graphic>
                </wp:inline>
              </w:drawing>
            </w:r>
          </w:p>
        </w:tc>
        <w:tc>
          <w:tcPr>
            <w:tcW w:w="0" w:type="auto"/>
          </w:tcPr>
          <w:p w:rsidR="002B2A6D" w:rsidRPr="00D027FE" w:rsidRDefault="002B2A6D" w:rsidP="00B077B1">
            <w:pPr>
              <w:autoSpaceDE w:val="0"/>
              <w:autoSpaceDN w:val="0"/>
              <w:adjustRightInd w:val="0"/>
              <w:spacing w:before="40" w:after="40" w:line="360" w:lineRule="auto"/>
              <w:jc w:val="both"/>
              <w:rPr>
                <w:noProof/>
                <w:sz w:val="24"/>
                <w:szCs w:val="24"/>
              </w:rPr>
            </w:pPr>
            <w:r w:rsidRPr="00D027FE">
              <w:rPr>
                <w:noProof/>
                <w:sz w:val="24"/>
                <w:szCs w:val="24"/>
              </w:rPr>
              <w:drawing>
                <wp:inline distT="0" distB="0" distL="0" distR="0" wp14:anchorId="02C370BE" wp14:editId="57CD2BF4">
                  <wp:extent cx="1431024" cy="914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31024" cy="914400"/>
                          </a:xfrm>
                          <a:prstGeom prst="rect">
                            <a:avLst/>
                          </a:prstGeom>
                        </pic:spPr>
                      </pic:pic>
                    </a:graphicData>
                  </a:graphic>
                </wp:inline>
              </w:drawing>
            </w:r>
          </w:p>
        </w:tc>
        <w:tc>
          <w:tcPr>
            <w:tcW w:w="0" w:type="auto"/>
          </w:tcPr>
          <w:p w:rsidR="002B2A6D" w:rsidRPr="00D027FE" w:rsidRDefault="002B2A6D" w:rsidP="00B077B1">
            <w:pPr>
              <w:autoSpaceDE w:val="0"/>
              <w:autoSpaceDN w:val="0"/>
              <w:adjustRightInd w:val="0"/>
              <w:spacing w:before="40" w:after="40" w:line="360" w:lineRule="auto"/>
              <w:jc w:val="both"/>
              <w:rPr>
                <w:noProof/>
                <w:sz w:val="24"/>
                <w:szCs w:val="24"/>
              </w:rPr>
            </w:pPr>
            <w:r w:rsidRPr="00D027FE">
              <w:rPr>
                <w:noProof/>
                <w:sz w:val="24"/>
                <w:szCs w:val="24"/>
              </w:rPr>
              <w:drawing>
                <wp:inline distT="0" distB="0" distL="0" distR="0" wp14:anchorId="3FB839F8" wp14:editId="540FDC50">
                  <wp:extent cx="1368000" cy="91440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68000" cy="914400"/>
                          </a:xfrm>
                          <a:prstGeom prst="rect">
                            <a:avLst/>
                          </a:prstGeom>
                        </pic:spPr>
                      </pic:pic>
                    </a:graphicData>
                  </a:graphic>
                </wp:inline>
              </w:drawing>
            </w:r>
          </w:p>
        </w:tc>
      </w:tr>
    </w:tbl>
    <w:p w:rsidR="00F90995" w:rsidRPr="00D027FE" w:rsidRDefault="00846C21" w:rsidP="00B077B1">
      <w:pPr>
        <w:autoSpaceDE w:val="0"/>
        <w:autoSpaceDN w:val="0"/>
        <w:adjustRightInd w:val="0"/>
        <w:spacing w:before="40" w:after="40" w:line="360" w:lineRule="auto"/>
        <w:jc w:val="center"/>
        <w:rPr>
          <w:rFonts w:ascii="Bookman Old Style" w:hAnsi="Bookman Old Style"/>
          <w:b/>
          <w:sz w:val="24"/>
          <w:szCs w:val="24"/>
        </w:rPr>
      </w:pPr>
      <w:r w:rsidRPr="00D027FE">
        <w:rPr>
          <w:rFonts w:ascii="Bookman Old Style" w:hAnsi="Bookman Old Style"/>
          <w:b/>
          <w:sz w:val="24"/>
          <w:szCs w:val="24"/>
        </w:rPr>
        <w:t>Fig. 7 Equivalent stress and Maximum deformation for 8 fixation points</w:t>
      </w:r>
    </w:p>
    <w:tbl>
      <w:tblPr>
        <w:tblStyle w:val="TableGrid"/>
        <w:tblW w:w="0" w:type="auto"/>
        <w:jc w:val="center"/>
        <w:tblLook w:val="04A0" w:firstRow="1" w:lastRow="0" w:firstColumn="1" w:lastColumn="0" w:noHBand="0" w:noVBand="1"/>
      </w:tblPr>
      <w:tblGrid>
        <w:gridCol w:w="1781"/>
        <w:gridCol w:w="2496"/>
        <w:gridCol w:w="2468"/>
        <w:gridCol w:w="2496"/>
      </w:tblGrid>
      <w:tr w:rsidR="00846C21" w:rsidRPr="00D027FE" w:rsidTr="007313BD">
        <w:trPr>
          <w:jc w:val="center"/>
        </w:trPr>
        <w:tc>
          <w:tcPr>
            <w:tcW w:w="9131" w:type="dxa"/>
            <w:gridSpan w:val="4"/>
          </w:tcPr>
          <w:p w:rsidR="00846C21" w:rsidRPr="00D027FE" w:rsidRDefault="00846C21" w:rsidP="00B077B1">
            <w:pPr>
              <w:autoSpaceDE w:val="0"/>
              <w:autoSpaceDN w:val="0"/>
              <w:adjustRightInd w:val="0"/>
              <w:spacing w:before="40" w:after="40" w:line="360" w:lineRule="auto"/>
              <w:jc w:val="center"/>
              <w:rPr>
                <w:rFonts w:ascii="Bookman Old Style" w:hAnsi="Bookman Old Style"/>
                <w:b/>
                <w:sz w:val="24"/>
                <w:szCs w:val="24"/>
              </w:rPr>
            </w:pPr>
            <w:r w:rsidRPr="00D027FE">
              <w:rPr>
                <w:rFonts w:ascii="Bookman Old Style" w:hAnsi="Bookman Old Style"/>
                <w:b/>
                <w:sz w:val="24"/>
                <w:szCs w:val="24"/>
              </w:rPr>
              <w:t>Case 2: 10 fixation points</w:t>
            </w:r>
          </w:p>
        </w:tc>
      </w:tr>
      <w:tr w:rsidR="002B2A6D" w:rsidRPr="00D027FE" w:rsidTr="00846C21">
        <w:trPr>
          <w:jc w:val="center"/>
        </w:trPr>
        <w:tc>
          <w:tcPr>
            <w:tcW w:w="1671" w:type="dxa"/>
          </w:tcPr>
          <w:p w:rsidR="002B2A6D" w:rsidRPr="00D027FE" w:rsidRDefault="00846C21" w:rsidP="00B077B1">
            <w:pPr>
              <w:autoSpaceDE w:val="0"/>
              <w:autoSpaceDN w:val="0"/>
              <w:adjustRightInd w:val="0"/>
              <w:spacing w:before="40" w:after="40" w:line="360" w:lineRule="auto"/>
              <w:jc w:val="both"/>
              <w:rPr>
                <w:rFonts w:ascii="Bookman Old Style" w:hAnsi="Bookman Old Style"/>
                <w:b/>
                <w:sz w:val="24"/>
                <w:szCs w:val="24"/>
              </w:rPr>
            </w:pPr>
            <w:r w:rsidRPr="00D027FE">
              <w:rPr>
                <w:rFonts w:ascii="Bookman Old Style" w:hAnsi="Bookman Old Style"/>
                <w:b/>
                <w:sz w:val="24"/>
                <w:szCs w:val="24"/>
              </w:rPr>
              <w:t>Material</w:t>
            </w:r>
          </w:p>
        </w:tc>
        <w:tc>
          <w:tcPr>
            <w:tcW w:w="2496" w:type="dxa"/>
          </w:tcPr>
          <w:p w:rsidR="002B2A6D" w:rsidRPr="00D027FE" w:rsidRDefault="002B2A6D" w:rsidP="00B077B1">
            <w:pPr>
              <w:autoSpaceDE w:val="0"/>
              <w:autoSpaceDN w:val="0"/>
              <w:adjustRightInd w:val="0"/>
              <w:spacing w:before="40" w:after="40" w:line="360" w:lineRule="auto"/>
              <w:jc w:val="center"/>
              <w:rPr>
                <w:rFonts w:ascii="Bookman Old Style" w:hAnsi="Bookman Old Style"/>
                <w:b/>
                <w:sz w:val="24"/>
                <w:szCs w:val="24"/>
              </w:rPr>
            </w:pPr>
            <w:r w:rsidRPr="00D027FE">
              <w:rPr>
                <w:rFonts w:ascii="Bookman Old Style" w:hAnsi="Bookman Old Style"/>
                <w:b/>
                <w:sz w:val="24"/>
                <w:szCs w:val="24"/>
              </w:rPr>
              <w:t>PEEK</w:t>
            </w:r>
          </w:p>
        </w:tc>
        <w:tc>
          <w:tcPr>
            <w:tcW w:w="2468" w:type="dxa"/>
          </w:tcPr>
          <w:p w:rsidR="002B2A6D" w:rsidRPr="00D027FE" w:rsidRDefault="002B2A6D" w:rsidP="00B077B1">
            <w:pPr>
              <w:autoSpaceDE w:val="0"/>
              <w:autoSpaceDN w:val="0"/>
              <w:adjustRightInd w:val="0"/>
              <w:spacing w:before="40" w:after="40" w:line="360" w:lineRule="auto"/>
              <w:jc w:val="center"/>
              <w:rPr>
                <w:rFonts w:ascii="Bookman Old Style" w:hAnsi="Bookman Old Style"/>
                <w:b/>
                <w:sz w:val="24"/>
                <w:szCs w:val="24"/>
              </w:rPr>
            </w:pPr>
            <w:r w:rsidRPr="00D027FE">
              <w:rPr>
                <w:rFonts w:ascii="Bookman Old Style" w:hAnsi="Bookman Old Style"/>
                <w:b/>
                <w:sz w:val="24"/>
                <w:szCs w:val="24"/>
              </w:rPr>
              <w:t>PMMA</w:t>
            </w:r>
          </w:p>
        </w:tc>
        <w:tc>
          <w:tcPr>
            <w:tcW w:w="2496" w:type="dxa"/>
          </w:tcPr>
          <w:p w:rsidR="002B2A6D" w:rsidRPr="00D027FE" w:rsidRDefault="002B2A6D" w:rsidP="00B077B1">
            <w:pPr>
              <w:autoSpaceDE w:val="0"/>
              <w:autoSpaceDN w:val="0"/>
              <w:adjustRightInd w:val="0"/>
              <w:spacing w:before="40" w:after="40" w:line="360" w:lineRule="auto"/>
              <w:jc w:val="center"/>
              <w:rPr>
                <w:rFonts w:ascii="Bookman Old Style" w:hAnsi="Bookman Old Style"/>
                <w:b/>
                <w:sz w:val="24"/>
                <w:szCs w:val="24"/>
              </w:rPr>
            </w:pPr>
            <w:r w:rsidRPr="00D027FE">
              <w:rPr>
                <w:rFonts w:ascii="Bookman Old Style" w:hAnsi="Bookman Old Style"/>
                <w:b/>
                <w:sz w:val="24"/>
                <w:szCs w:val="24"/>
              </w:rPr>
              <w:t>Ti6Al4V</w:t>
            </w:r>
          </w:p>
        </w:tc>
      </w:tr>
      <w:tr w:rsidR="002B2A6D" w:rsidRPr="00D027FE" w:rsidTr="00846C21">
        <w:trPr>
          <w:jc w:val="center"/>
        </w:trPr>
        <w:tc>
          <w:tcPr>
            <w:tcW w:w="1671" w:type="dxa"/>
            <w:vAlign w:val="center"/>
          </w:tcPr>
          <w:p w:rsidR="002B2A6D" w:rsidRPr="00D027FE" w:rsidRDefault="002B2A6D" w:rsidP="00B077B1">
            <w:pPr>
              <w:autoSpaceDE w:val="0"/>
              <w:autoSpaceDN w:val="0"/>
              <w:adjustRightInd w:val="0"/>
              <w:spacing w:before="40" w:after="40" w:line="360" w:lineRule="auto"/>
              <w:jc w:val="center"/>
              <w:rPr>
                <w:rFonts w:ascii="Bookman Old Style" w:hAnsi="Bookman Old Style"/>
                <w:b/>
                <w:sz w:val="24"/>
                <w:szCs w:val="24"/>
              </w:rPr>
            </w:pPr>
            <w:r w:rsidRPr="00D027FE">
              <w:rPr>
                <w:rFonts w:ascii="Bookman Old Style" w:hAnsi="Bookman Old Style"/>
                <w:b/>
                <w:sz w:val="24"/>
                <w:szCs w:val="24"/>
              </w:rPr>
              <w:t>Equivalent Stress</w:t>
            </w:r>
          </w:p>
        </w:tc>
        <w:tc>
          <w:tcPr>
            <w:tcW w:w="2496" w:type="dxa"/>
          </w:tcPr>
          <w:p w:rsidR="002B2A6D" w:rsidRPr="00D027FE" w:rsidRDefault="002B2A6D" w:rsidP="00B077B1">
            <w:pPr>
              <w:autoSpaceDE w:val="0"/>
              <w:autoSpaceDN w:val="0"/>
              <w:adjustRightInd w:val="0"/>
              <w:spacing w:before="40" w:after="40" w:line="360" w:lineRule="auto"/>
              <w:jc w:val="both"/>
              <w:rPr>
                <w:rFonts w:ascii="Bookman Old Style" w:hAnsi="Bookman Old Style"/>
                <w:sz w:val="24"/>
                <w:szCs w:val="24"/>
              </w:rPr>
            </w:pPr>
            <w:r w:rsidRPr="00D027FE">
              <w:rPr>
                <w:noProof/>
                <w:sz w:val="24"/>
                <w:szCs w:val="24"/>
              </w:rPr>
              <w:drawing>
                <wp:inline distT="0" distB="0" distL="0" distR="0" wp14:anchorId="32CAB6BA" wp14:editId="42FA6FD1">
                  <wp:extent cx="1444451" cy="91440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44451" cy="914400"/>
                          </a:xfrm>
                          <a:prstGeom prst="rect">
                            <a:avLst/>
                          </a:prstGeom>
                        </pic:spPr>
                      </pic:pic>
                    </a:graphicData>
                  </a:graphic>
                </wp:inline>
              </w:drawing>
            </w:r>
          </w:p>
        </w:tc>
        <w:tc>
          <w:tcPr>
            <w:tcW w:w="2468" w:type="dxa"/>
          </w:tcPr>
          <w:p w:rsidR="002B2A6D" w:rsidRPr="00D027FE" w:rsidRDefault="002B2A6D" w:rsidP="00B077B1">
            <w:pPr>
              <w:autoSpaceDE w:val="0"/>
              <w:autoSpaceDN w:val="0"/>
              <w:adjustRightInd w:val="0"/>
              <w:spacing w:before="40" w:after="40" w:line="360" w:lineRule="auto"/>
              <w:jc w:val="both"/>
              <w:rPr>
                <w:rFonts w:ascii="Bookman Old Style" w:hAnsi="Bookman Old Style"/>
                <w:sz w:val="24"/>
                <w:szCs w:val="24"/>
              </w:rPr>
            </w:pPr>
            <w:r w:rsidRPr="00D027FE">
              <w:rPr>
                <w:noProof/>
                <w:sz w:val="24"/>
                <w:szCs w:val="24"/>
              </w:rPr>
              <w:drawing>
                <wp:inline distT="0" distB="0" distL="0" distR="0" wp14:anchorId="22DA0EEA" wp14:editId="32E62553">
                  <wp:extent cx="1420498" cy="91440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20498" cy="914400"/>
                          </a:xfrm>
                          <a:prstGeom prst="rect">
                            <a:avLst/>
                          </a:prstGeom>
                        </pic:spPr>
                      </pic:pic>
                    </a:graphicData>
                  </a:graphic>
                </wp:inline>
              </w:drawing>
            </w:r>
          </w:p>
        </w:tc>
        <w:tc>
          <w:tcPr>
            <w:tcW w:w="2496" w:type="dxa"/>
          </w:tcPr>
          <w:p w:rsidR="002B2A6D" w:rsidRPr="00D027FE" w:rsidRDefault="002B2A6D" w:rsidP="00B077B1">
            <w:pPr>
              <w:autoSpaceDE w:val="0"/>
              <w:autoSpaceDN w:val="0"/>
              <w:adjustRightInd w:val="0"/>
              <w:spacing w:before="40" w:after="40" w:line="360" w:lineRule="auto"/>
              <w:jc w:val="both"/>
              <w:rPr>
                <w:rFonts w:ascii="Bookman Old Style" w:hAnsi="Bookman Old Style"/>
                <w:sz w:val="24"/>
                <w:szCs w:val="24"/>
              </w:rPr>
            </w:pPr>
            <w:r w:rsidRPr="00D027FE">
              <w:rPr>
                <w:noProof/>
                <w:sz w:val="24"/>
                <w:szCs w:val="24"/>
              </w:rPr>
              <w:drawing>
                <wp:inline distT="0" distB="0" distL="0" distR="0" wp14:anchorId="17233AF9" wp14:editId="174A0793">
                  <wp:extent cx="1443392" cy="91440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43392" cy="914400"/>
                          </a:xfrm>
                          <a:prstGeom prst="rect">
                            <a:avLst/>
                          </a:prstGeom>
                        </pic:spPr>
                      </pic:pic>
                    </a:graphicData>
                  </a:graphic>
                </wp:inline>
              </w:drawing>
            </w:r>
          </w:p>
        </w:tc>
      </w:tr>
      <w:tr w:rsidR="002B2A6D" w:rsidRPr="00D027FE" w:rsidTr="00846C21">
        <w:trPr>
          <w:jc w:val="center"/>
        </w:trPr>
        <w:tc>
          <w:tcPr>
            <w:tcW w:w="1671" w:type="dxa"/>
            <w:vAlign w:val="center"/>
          </w:tcPr>
          <w:p w:rsidR="002B2A6D" w:rsidRPr="00D027FE" w:rsidRDefault="002B2A6D" w:rsidP="00B077B1">
            <w:pPr>
              <w:autoSpaceDE w:val="0"/>
              <w:autoSpaceDN w:val="0"/>
              <w:adjustRightInd w:val="0"/>
              <w:spacing w:before="40" w:after="40" w:line="360" w:lineRule="auto"/>
              <w:jc w:val="center"/>
              <w:rPr>
                <w:rFonts w:ascii="Bookman Old Style" w:hAnsi="Bookman Old Style"/>
                <w:b/>
                <w:sz w:val="24"/>
                <w:szCs w:val="24"/>
              </w:rPr>
            </w:pPr>
            <w:r w:rsidRPr="00D027FE">
              <w:rPr>
                <w:rFonts w:ascii="Bookman Old Style" w:hAnsi="Bookman Old Style"/>
                <w:b/>
                <w:sz w:val="24"/>
                <w:szCs w:val="24"/>
              </w:rPr>
              <w:t>Deformation</w:t>
            </w:r>
          </w:p>
        </w:tc>
        <w:tc>
          <w:tcPr>
            <w:tcW w:w="2496" w:type="dxa"/>
          </w:tcPr>
          <w:p w:rsidR="002B2A6D" w:rsidRPr="00D027FE" w:rsidRDefault="002B2A6D" w:rsidP="00B077B1">
            <w:pPr>
              <w:autoSpaceDE w:val="0"/>
              <w:autoSpaceDN w:val="0"/>
              <w:adjustRightInd w:val="0"/>
              <w:spacing w:before="40" w:after="40" w:line="360" w:lineRule="auto"/>
              <w:jc w:val="both"/>
              <w:rPr>
                <w:rFonts w:ascii="Bookman Old Style" w:hAnsi="Bookman Old Style"/>
                <w:noProof/>
                <w:sz w:val="24"/>
                <w:szCs w:val="24"/>
              </w:rPr>
            </w:pPr>
            <w:r w:rsidRPr="00D027FE">
              <w:rPr>
                <w:noProof/>
                <w:sz w:val="24"/>
                <w:szCs w:val="24"/>
              </w:rPr>
              <w:drawing>
                <wp:inline distT="0" distB="0" distL="0" distR="0" wp14:anchorId="4CB55644" wp14:editId="7618AA4B">
                  <wp:extent cx="1448430" cy="914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48430" cy="914400"/>
                          </a:xfrm>
                          <a:prstGeom prst="rect">
                            <a:avLst/>
                          </a:prstGeom>
                        </pic:spPr>
                      </pic:pic>
                    </a:graphicData>
                  </a:graphic>
                </wp:inline>
              </w:drawing>
            </w:r>
          </w:p>
        </w:tc>
        <w:tc>
          <w:tcPr>
            <w:tcW w:w="2468" w:type="dxa"/>
          </w:tcPr>
          <w:p w:rsidR="002B2A6D" w:rsidRPr="00D027FE" w:rsidRDefault="002B2A6D" w:rsidP="00B077B1">
            <w:pPr>
              <w:autoSpaceDE w:val="0"/>
              <w:autoSpaceDN w:val="0"/>
              <w:adjustRightInd w:val="0"/>
              <w:spacing w:before="40" w:after="40" w:line="360" w:lineRule="auto"/>
              <w:jc w:val="both"/>
              <w:rPr>
                <w:noProof/>
                <w:sz w:val="24"/>
                <w:szCs w:val="24"/>
              </w:rPr>
            </w:pPr>
            <w:r w:rsidRPr="00D027FE">
              <w:rPr>
                <w:noProof/>
                <w:sz w:val="24"/>
                <w:szCs w:val="24"/>
              </w:rPr>
              <w:drawing>
                <wp:inline distT="0" distB="0" distL="0" distR="0" wp14:anchorId="5CDB6F05" wp14:editId="2F9668DC">
                  <wp:extent cx="1430594" cy="914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30594" cy="914400"/>
                          </a:xfrm>
                          <a:prstGeom prst="rect">
                            <a:avLst/>
                          </a:prstGeom>
                        </pic:spPr>
                      </pic:pic>
                    </a:graphicData>
                  </a:graphic>
                </wp:inline>
              </w:drawing>
            </w:r>
          </w:p>
        </w:tc>
        <w:tc>
          <w:tcPr>
            <w:tcW w:w="2496" w:type="dxa"/>
          </w:tcPr>
          <w:p w:rsidR="002B2A6D" w:rsidRPr="00D027FE" w:rsidRDefault="002B2A6D" w:rsidP="00B077B1">
            <w:pPr>
              <w:autoSpaceDE w:val="0"/>
              <w:autoSpaceDN w:val="0"/>
              <w:adjustRightInd w:val="0"/>
              <w:spacing w:before="40" w:after="40" w:line="360" w:lineRule="auto"/>
              <w:jc w:val="both"/>
              <w:rPr>
                <w:noProof/>
                <w:sz w:val="24"/>
                <w:szCs w:val="24"/>
              </w:rPr>
            </w:pPr>
            <w:r w:rsidRPr="00D027FE">
              <w:rPr>
                <w:noProof/>
                <w:sz w:val="24"/>
                <w:szCs w:val="24"/>
              </w:rPr>
              <w:drawing>
                <wp:inline distT="0" distB="0" distL="0" distR="0" wp14:anchorId="3EF0218F" wp14:editId="1542D7D8">
                  <wp:extent cx="1445504" cy="91440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45504" cy="914400"/>
                          </a:xfrm>
                          <a:prstGeom prst="rect">
                            <a:avLst/>
                          </a:prstGeom>
                        </pic:spPr>
                      </pic:pic>
                    </a:graphicData>
                  </a:graphic>
                </wp:inline>
              </w:drawing>
            </w:r>
          </w:p>
        </w:tc>
      </w:tr>
    </w:tbl>
    <w:p w:rsidR="00846C21" w:rsidRPr="00D027FE" w:rsidRDefault="00846C21" w:rsidP="00B077B1">
      <w:pPr>
        <w:autoSpaceDE w:val="0"/>
        <w:autoSpaceDN w:val="0"/>
        <w:adjustRightInd w:val="0"/>
        <w:spacing w:before="40" w:after="40" w:line="360" w:lineRule="auto"/>
        <w:jc w:val="center"/>
        <w:rPr>
          <w:rFonts w:ascii="Bookman Old Style" w:hAnsi="Bookman Old Style"/>
          <w:b/>
          <w:sz w:val="24"/>
          <w:szCs w:val="24"/>
        </w:rPr>
      </w:pPr>
      <w:r w:rsidRPr="00D027FE">
        <w:rPr>
          <w:rFonts w:ascii="Bookman Old Style" w:hAnsi="Bookman Old Style"/>
          <w:b/>
          <w:sz w:val="24"/>
          <w:szCs w:val="24"/>
        </w:rPr>
        <w:t>Fig. 8 Equivalent stress and Maximum deformation for 10 fixation points</w:t>
      </w:r>
    </w:p>
    <w:p w:rsidR="001B735D" w:rsidRDefault="00DD2C9C" w:rsidP="00263A18">
      <w:pPr>
        <w:autoSpaceDE w:val="0"/>
        <w:autoSpaceDN w:val="0"/>
        <w:adjustRightInd w:val="0"/>
        <w:spacing w:before="40" w:after="40" w:line="360" w:lineRule="auto"/>
        <w:ind w:firstLine="720"/>
        <w:jc w:val="both"/>
        <w:rPr>
          <w:rFonts w:ascii="Bookman Old Style" w:hAnsi="Bookman Old Style"/>
          <w:sz w:val="24"/>
          <w:szCs w:val="24"/>
        </w:rPr>
      </w:pPr>
      <w:r w:rsidRPr="00D027FE">
        <w:rPr>
          <w:rFonts w:ascii="Bookman Old Style" w:hAnsi="Bookman Old Style"/>
          <w:sz w:val="24"/>
          <w:szCs w:val="24"/>
        </w:rPr>
        <w:t xml:space="preserve">Table </w:t>
      </w:r>
      <w:r w:rsidR="00F90995" w:rsidRPr="00D027FE">
        <w:rPr>
          <w:rFonts w:ascii="Bookman Old Style" w:hAnsi="Bookman Old Style"/>
          <w:sz w:val="24"/>
          <w:szCs w:val="24"/>
        </w:rPr>
        <w:t>4 and Table 5</w:t>
      </w:r>
      <w:r w:rsidRPr="00D027FE">
        <w:rPr>
          <w:rFonts w:ascii="Bookman Old Style" w:hAnsi="Bookman Old Style"/>
          <w:sz w:val="24"/>
          <w:szCs w:val="24"/>
        </w:rPr>
        <w:t xml:space="preserve"> shows the simulated result of cranial implant under 1</w:t>
      </w:r>
      <w:r w:rsidR="00546D52" w:rsidRPr="00D027FE">
        <w:rPr>
          <w:rFonts w:ascii="Bookman Old Style" w:hAnsi="Bookman Old Style"/>
          <w:sz w:val="24"/>
          <w:szCs w:val="24"/>
        </w:rPr>
        <w:t>5 mm</w:t>
      </w:r>
      <w:r w:rsidR="00F90995" w:rsidRPr="00D027FE">
        <w:rPr>
          <w:rFonts w:ascii="Bookman Old Style" w:hAnsi="Bookman Old Style"/>
          <w:sz w:val="24"/>
          <w:szCs w:val="24"/>
        </w:rPr>
        <w:t xml:space="preserve"> </w:t>
      </w:r>
      <w:r w:rsidR="00546D52" w:rsidRPr="00D027FE">
        <w:rPr>
          <w:rFonts w:ascii="Bookman Old Style" w:hAnsi="Bookman Old Style"/>
          <w:sz w:val="24"/>
          <w:szCs w:val="24"/>
        </w:rPr>
        <w:t xml:space="preserve">Hg of </w:t>
      </w:r>
      <w:r w:rsidR="00BD2A0C" w:rsidRPr="00D027FE">
        <w:rPr>
          <w:rFonts w:ascii="Bookman Old Style" w:hAnsi="Bookman Old Style"/>
          <w:sz w:val="24"/>
          <w:szCs w:val="24"/>
        </w:rPr>
        <w:t>intracranial</w:t>
      </w:r>
      <w:r w:rsidR="00546D52" w:rsidRPr="00D027FE">
        <w:rPr>
          <w:rFonts w:ascii="Bookman Old Style" w:hAnsi="Bookman Old Style"/>
          <w:sz w:val="24"/>
          <w:szCs w:val="24"/>
        </w:rPr>
        <w:t xml:space="preserve"> pressure</w:t>
      </w:r>
      <w:r w:rsidR="00F90995" w:rsidRPr="00D027FE">
        <w:rPr>
          <w:rFonts w:ascii="Bookman Old Style" w:hAnsi="Bookman Old Style"/>
          <w:sz w:val="24"/>
          <w:szCs w:val="24"/>
        </w:rPr>
        <w:t xml:space="preserve"> for 8 fixation points and 10 fixation points respectively</w:t>
      </w:r>
      <w:r w:rsidR="00546D52" w:rsidRPr="00D027FE">
        <w:rPr>
          <w:rFonts w:ascii="Bookman Old Style" w:hAnsi="Bookman Old Style"/>
          <w:sz w:val="24"/>
          <w:szCs w:val="24"/>
        </w:rPr>
        <w:t>.</w:t>
      </w:r>
    </w:p>
    <w:p w:rsidR="00D027FE" w:rsidRDefault="00D027FE" w:rsidP="00B077B1">
      <w:pPr>
        <w:autoSpaceDE w:val="0"/>
        <w:autoSpaceDN w:val="0"/>
        <w:adjustRightInd w:val="0"/>
        <w:spacing w:before="40" w:after="40" w:line="360" w:lineRule="auto"/>
        <w:jc w:val="both"/>
        <w:rPr>
          <w:rFonts w:ascii="Bookman Old Style" w:hAnsi="Bookman Old Style"/>
          <w:sz w:val="24"/>
          <w:szCs w:val="24"/>
        </w:rPr>
      </w:pPr>
    </w:p>
    <w:p w:rsidR="00D027FE" w:rsidRDefault="00D027FE" w:rsidP="00B077B1">
      <w:pPr>
        <w:autoSpaceDE w:val="0"/>
        <w:autoSpaceDN w:val="0"/>
        <w:adjustRightInd w:val="0"/>
        <w:spacing w:before="40" w:after="40" w:line="360" w:lineRule="auto"/>
        <w:jc w:val="both"/>
        <w:rPr>
          <w:rFonts w:ascii="Bookman Old Style" w:hAnsi="Bookman Old Style"/>
          <w:sz w:val="24"/>
          <w:szCs w:val="24"/>
        </w:rPr>
      </w:pPr>
    </w:p>
    <w:p w:rsidR="00D027FE" w:rsidRDefault="00D027FE" w:rsidP="00B077B1">
      <w:pPr>
        <w:autoSpaceDE w:val="0"/>
        <w:autoSpaceDN w:val="0"/>
        <w:adjustRightInd w:val="0"/>
        <w:spacing w:before="40" w:after="40" w:line="360" w:lineRule="auto"/>
        <w:jc w:val="both"/>
        <w:rPr>
          <w:rFonts w:ascii="Bookman Old Style" w:hAnsi="Bookman Old Style"/>
          <w:sz w:val="24"/>
          <w:szCs w:val="24"/>
        </w:rPr>
      </w:pPr>
    </w:p>
    <w:p w:rsidR="00D027FE" w:rsidRPr="00D027FE" w:rsidRDefault="00D027FE" w:rsidP="00B077B1">
      <w:pPr>
        <w:autoSpaceDE w:val="0"/>
        <w:autoSpaceDN w:val="0"/>
        <w:adjustRightInd w:val="0"/>
        <w:spacing w:before="40" w:after="40" w:line="360" w:lineRule="auto"/>
        <w:jc w:val="both"/>
        <w:rPr>
          <w:rFonts w:ascii="Bookman Old Style" w:hAnsi="Bookman Old Style"/>
          <w:sz w:val="24"/>
          <w:szCs w:val="24"/>
        </w:rPr>
      </w:pPr>
    </w:p>
    <w:p w:rsidR="00BD2A0C" w:rsidRPr="00D027FE" w:rsidRDefault="00BD2A0C" w:rsidP="00B077B1">
      <w:pPr>
        <w:autoSpaceDE w:val="0"/>
        <w:autoSpaceDN w:val="0"/>
        <w:adjustRightInd w:val="0"/>
        <w:spacing w:before="40" w:after="40" w:line="360" w:lineRule="auto"/>
        <w:jc w:val="center"/>
        <w:rPr>
          <w:rFonts w:ascii="Bookman Old Style" w:hAnsi="Bookman Old Style"/>
          <w:b/>
          <w:sz w:val="24"/>
          <w:szCs w:val="24"/>
          <w:lang w:val="en-IN"/>
        </w:rPr>
      </w:pPr>
      <w:r w:rsidRPr="00D027FE">
        <w:rPr>
          <w:rFonts w:ascii="Bookman Old Style" w:hAnsi="Bookman Old Style"/>
          <w:b/>
          <w:sz w:val="24"/>
          <w:szCs w:val="24"/>
          <w:lang w:val="en-IN"/>
        </w:rPr>
        <w:lastRenderedPageBreak/>
        <w:t>Table</w:t>
      </w:r>
      <w:r w:rsidR="00F90995" w:rsidRPr="00D027FE">
        <w:rPr>
          <w:rFonts w:ascii="Bookman Old Style" w:hAnsi="Bookman Old Style"/>
          <w:b/>
          <w:sz w:val="24"/>
          <w:szCs w:val="24"/>
          <w:lang w:val="en-IN"/>
        </w:rPr>
        <w:t>. 4</w:t>
      </w:r>
      <w:r w:rsidRPr="00D027FE">
        <w:rPr>
          <w:rFonts w:ascii="Bookman Old Style" w:hAnsi="Bookman Old Style"/>
          <w:b/>
          <w:sz w:val="24"/>
          <w:szCs w:val="24"/>
          <w:lang w:val="en-IN"/>
        </w:rPr>
        <w:t xml:space="preserve"> Total Deformation and Equivalent Stress </w:t>
      </w:r>
      <w:r w:rsidR="00987758" w:rsidRPr="00D027FE">
        <w:rPr>
          <w:rFonts w:ascii="Bookman Old Style" w:hAnsi="Bookman Old Style"/>
          <w:b/>
          <w:sz w:val="24"/>
          <w:szCs w:val="24"/>
          <w:lang w:val="en-IN"/>
        </w:rPr>
        <w:t>for 8 fixation Points</w:t>
      </w:r>
    </w:p>
    <w:tbl>
      <w:tblPr>
        <w:tblStyle w:val="TableGrid"/>
        <w:tblW w:w="0" w:type="auto"/>
        <w:jc w:val="center"/>
        <w:tblLook w:val="04A0" w:firstRow="1" w:lastRow="0" w:firstColumn="1" w:lastColumn="0" w:noHBand="0" w:noVBand="1"/>
      </w:tblPr>
      <w:tblGrid>
        <w:gridCol w:w="3169"/>
        <w:gridCol w:w="1484"/>
        <w:gridCol w:w="1335"/>
        <w:gridCol w:w="1782"/>
      </w:tblGrid>
      <w:tr w:rsidR="00546D52" w:rsidRPr="00D027FE" w:rsidTr="00F90995">
        <w:trPr>
          <w:jc w:val="center"/>
        </w:trPr>
        <w:tc>
          <w:tcPr>
            <w:tcW w:w="0" w:type="auto"/>
            <w:gridSpan w:val="4"/>
          </w:tcPr>
          <w:p w:rsidR="00546D52" w:rsidRPr="00D027FE" w:rsidRDefault="00546D52" w:rsidP="00D027FE">
            <w:pPr>
              <w:autoSpaceDE w:val="0"/>
              <w:autoSpaceDN w:val="0"/>
              <w:adjustRightInd w:val="0"/>
              <w:spacing w:before="40" w:after="40"/>
              <w:jc w:val="center"/>
              <w:rPr>
                <w:rFonts w:ascii="Bookman Old Style" w:hAnsi="Bookman Old Style"/>
                <w:b/>
                <w:sz w:val="24"/>
                <w:szCs w:val="24"/>
                <w:lang w:val="en-IN"/>
              </w:rPr>
            </w:pPr>
            <w:r w:rsidRPr="00D027FE">
              <w:rPr>
                <w:rFonts w:ascii="Bookman Old Style" w:hAnsi="Bookman Old Style"/>
                <w:b/>
                <w:sz w:val="24"/>
                <w:szCs w:val="24"/>
                <w:lang w:val="en-IN"/>
              </w:rPr>
              <w:t>Case1: 8 fixation points</w:t>
            </w:r>
            <w:r w:rsidR="00F90995" w:rsidRPr="00D027FE">
              <w:rPr>
                <w:rFonts w:ascii="Bookman Old Style" w:hAnsi="Bookman Old Style"/>
                <w:b/>
                <w:sz w:val="24"/>
                <w:szCs w:val="24"/>
                <w:lang w:val="en-IN"/>
              </w:rPr>
              <w:t xml:space="preserve"> structural analysis</w:t>
            </w:r>
          </w:p>
        </w:tc>
      </w:tr>
      <w:tr w:rsidR="00546D52" w:rsidRPr="00D027FE" w:rsidTr="00F90995">
        <w:trPr>
          <w:jc w:val="center"/>
        </w:trPr>
        <w:tc>
          <w:tcPr>
            <w:tcW w:w="0" w:type="auto"/>
          </w:tcPr>
          <w:p w:rsidR="00546D52" w:rsidRPr="00D027FE" w:rsidRDefault="00546D52" w:rsidP="00D027FE">
            <w:pPr>
              <w:autoSpaceDE w:val="0"/>
              <w:autoSpaceDN w:val="0"/>
              <w:adjustRightInd w:val="0"/>
              <w:spacing w:before="40" w:after="40"/>
              <w:rPr>
                <w:rFonts w:ascii="Bookman Old Style" w:hAnsi="Bookman Old Style"/>
                <w:b/>
                <w:sz w:val="24"/>
                <w:szCs w:val="24"/>
                <w:lang w:val="en-IN"/>
              </w:rPr>
            </w:pPr>
          </w:p>
        </w:tc>
        <w:tc>
          <w:tcPr>
            <w:tcW w:w="0" w:type="auto"/>
          </w:tcPr>
          <w:p w:rsidR="00546D52" w:rsidRPr="00D027FE" w:rsidRDefault="00546D52" w:rsidP="00D027FE">
            <w:pPr>
              <w:autoSpaceDE w:val="0"/>
              <w:autoSpaceDN w:val="0"/>
              <w:adjustRightInd w:val="0"/>
              <w:spacing w:before="40" w:after="40"/>
              <w:jc w:val="center"/>
              <w:rPr>
                <w:rFonts w:ascii="Bookman Old Style" w:hAnsi="Bookman Old Style"/>
                <w:b/>
                <w:sz w:val="24"/>
                <w:szCs w:val="24"/>
                <w:lang w:val="en-IN"/>
              </w:rPr>
            </w:pPr>
            <w:r w:rsidRPr="00D027FE">
              <w:rPr>
                <w:rFonts w:ascii="Bookman Old Style" w:hAnsi="Bookman Old Style"/>
                <w:b/>
                <w:sz w:val="24"/>
                <w:szCs w:val="24"/>
                <w:lang w:val="en-IN"/>
              </w:rPr>
              <w:t>PEEK</w:t>
            </w:r>
          </w:p>
        </w:tc>
        <w:tc>
          <w:tcPr>
            <w:tcW w:w="0" w:type="auto"/>
          </w:tcPr>
          <w:p w:rsidR="00546D52" w:rsidRPr="00D027FE" w:rsidRDefault="00546D52" w:rsidP="00D027FE">
            <w:pPr>
              <w:autoSpaceDE w:val="0"/>
              <w:autoSpaceDN w:val="0"/>
              <w:adjustRightInd w:val="0"/>
              <w:spacing w:before="40" w:after="40"/>
              <w:jc w:val="center"/>
              <w:rPr>
                <w:rFonts w:ascii="Bookman Old Style" w:hAnsi="Bookman Old Style"/>
                <w:b/>
                <w:sz w:val="24"/>
                <w:szCs w:val="24"/>
                <w:lang w:val="en-IN"/>
              </w:rPr>
            </w:pPr>
            <w:r w:rsidRPr="00D027FE">
              <w:rPr>
                <w:rFonts w:ascii="Bookman Old Style" w:hAnsi="Bookman Old Style"/>
                <w:b/>
                <w:sz w:val="24"/>
                <w:szCs w:val="24"/>
                <w:lang w:val="en-IN"/>
              </w:rPr>
              <w:t>PMMA</w:t>
            </w:r>
          </w:p>
        </w:tc>
        <w:tc>
          <w:tcPr>
            <w:tcW w:w="0" w:type="auto"/>
          </w:tcPr>
          <w:p w:rsidR="00546D52" w:rsidRPr="00D027FE" w:rsidRDefault="00546D52" w:rsidP="00D027FE">
            <w:pPr>
              <w:autoSpaceDE w:val="0"/>
              <w:autoSpaceDN w:val="0"/>
              <w:adjustRightInd w:val="0"/>
              <w:spacing w:before="40" w:after="40"/>
              <w:jc w:val="center"/>
              <w:rPr>
                <w:rFonts w:ascii="Bookman Old Style" w:hAnsi="Bookman Old Style"/>
                <w:b/>
                <w:sz w:val="24"/>
                <w:szCs w:val="24"/>
                <w:lang w:val="en-IN"/>
              </w:rPr>
            </w:pPr>
            <w:r w:rsidRPr="00D027FE">
              <w:rPr>
                <w:rFonts w:ascii="Bookman Old Style" w:hAnsi="Bookman Old Style"/>
                <w:b/>
                <w:sz w:val="24"/>
                <w:szCs w:val="24"/>
                <w:lang w:val="en-IN"/>
              </w:rPr>
              <w:t>Ti6Al4V</w:t>
            </w:r>
          </w:p>
        </w:tc>
      </w:tr>
      <w:tr w:rsidR="00546D52" w:rsidRPr="00D027FE" w:rsidTr="00F90995">
        <w:trPr>
          <w:jc w:val="center"/>
        </w:trPr>
        <w:tc>
          <w:tcPr>
            <w:tcW w:w="0" w:type="auto"/>
          </w:tcPr>
          <w:p w:rsidR="00546D52" w:rsidRPr="00D027FE" w:rsidRDefault="00546D52" w:rsidP="00D027FE">
            <w:pPr>
              <w:autoSpaceDE w:val="0"/>
              <w:autoSpaceDN w:val="0"/>
              <w:adjustRightInd w:val="0"/>
              <w:spacing w:before="40" w:after="40"/>
              <w:rPr>
                <w:rFonts w:ascii="Bookman Old Style" w:hAnsi="Bookman Old Style"/>
                <w:b/>
                <w:sz w:val="24"/>
                <w:szCs w:val="24"/>
                <w:lang w:val="en-IN"/>
              </w:rPr>
            </w:pPr>
            <w:r w:rsidRPr="00D027FE">
              <w:rPr>
                <w:rFonts w:ascii="Bookman Old Style" w:hAnsi="Bookman Old Style"/>
                <w:b/>
                <w:sz w:val="24"/>
                <w:szCs w:val="24"/>
                <w:lang w:val="en-IN"/>
              </w:rPr>
              <w:t>Deformation(mm)</w:t>
            </w:r>
          </w:p>
        </w:tc>
        <w:tc>
          <w:tcPr>
            <w:tcW w:w="0" w:type="auto"/>
          </w:tcPr>
          <w:p w:rsidR="00546D52" w:rsidRPr="00D027FE" w:rsidRDefault="00546D52" w:rsidP="00D027FE">
            <w:pPr>
              <w:autoSpaceDE w:val="0"/>
              <w:autoSpaceDN w:val="0"/>
              <w:adjustRightInd w:val="0"/>
              <w:spacing w:before="40" w:after="40"/>
              <w:jc w:val="center"/>
              <w:rPr>
                <w:rFonts w:ascii="Bookman Old Style" w:hAnsi="Bookman Old Style"/>
                <w:sz w:val="24"/>
                <w:szCs w:val="24"/>
                <w:lang w:val="en-IN"/>
              </w:rPr>
            </w:pPr>
            <w:r w:rsidRPr="00D027FE">
              <w:rPr>
                <w:rFonts w:ascii="Bookman Old Style" w:hAnsi="Bookman Old Style"/>
                <w:sz w:val="24"/>
                <w:szCs w:val="24"/>
                <w:lang w:val="en-IN"/>
              </w:rPr>
              <w:t>0.0014654</w:t>
            </w:r>
          </w:p>
        </w:tc>
        <w:tc>
          <w:tcPr>
            <w:tcW w:w="0" w:type="auto"/>
          </w:tcPr>
          <w:p w:rsidR="00546D52" w:rsidRPr="00D027FE" w:rsidRDefault="00546D52" w:rsidP="00D027FE">
            <w:pPr>
              <w:autoSpaceDE w:val="0"/>
              <w:autoSpaceDN w:val="0"/>
              <w:adjustRightInd w:val="0"/>
              <w:spacing w:before="40" w:after="40"/>
              <w:jc w:val="center"/>
              <w:rPr>
                <w:rFonts w:ascii="Bookman Old Style" w:hAnsi="Bookman Old Style"/>
                <w:sz w:val="24"/>
                <w:szCs w:val="24"/>
                <w:lang w:val="en-IN"/>
              </w:rPr>
            </w:pPr>
            <w:r w:rsidRPr="00D027FE">
              <w:rPr>
                <w:rFonts w:ascii="Bookman Old Style" w:hAnsi="Bookman Old Style"/>
                <w:sz w:val="24"/>
                <w:szCs w:val="24"/>
                <w:lang w:val="en-IN"/>
              </w:rPr>
              <w:t>0.001942</w:t>
            </w:r>
          </w:p>
        </w:tc>
        <w:tc>
          <w:tcPr>
            <w:tcW w:w="0" w:type="auto"/>
          </w:tcPr>
          <w:p w:rsidR="00546D52" w:rsidRPr="00D027FE" w:rsidRDefault="00546D52" w:rsidP="00D027FE">
            <w:pPr>
              <w:autoSpaceDE w:val="0"/>
              <w:autoSpaceDN w:val="0"/>
              <w:adjustRightInd w:val="0"/>
              <w:spacing w:before="40" w:after="40"/>
              <w:jc w:val="center"/>
              <w:rPr>
                <w:rFonts w:ascii="Bookman Old Style" w:hAnsi="Bookman Old Style"/>
                <w:sz w:val="24"/>
                <w:szCs w:val="24"/>
                <w:lang w:val="en-IN"/>
              </w:rPr>
            </w:pPr>
            <w:r w:rsidRPr="00D027FE">
              <w:rPr>
                <w:rFonts w:ascii="Bookman Old Style" w:hAnsi="Bookman Old Style"/>
                <w:sz w:val="24"/>
                <w:szCs w:val="24"/>
                <w:lang w:val="en-IN"/>
              </w:rPr>
              <w:t>0.000051312</w:t>
            </w:r>
          </w:p>
        </w:tc>
      </w:tr>
      <w:tr w:rsidR="00546D52" w:rsidRPr="00D027FE" w:rsidTr="00F90995">
        <w:trPr>
          <w:jc w:val="center"/>
        </w:trPr>
        <w:tc>
          <w:tcPr>
            <w:tcW w:w="0" w:type="auto"/>
          </w:tcPr>
          <w:p w:rsidR="00546D52" w:rsidRPr="00D027FE" w:rsidRDefault="00546D52" w:rsidP="00D027FE">
            <w:pPr>
              <w:autoSpaceDE w:val="0"/>
              <w:autoSpaceDN w:val="0"/>
              <w:adjustRightInd w:val="0"/>
              <w:spacing w:before="40" w:after="40"/>
              <w:rPr>
                <w:rFonts w:ascii="Bookman Old Style" w:hAnsi="Bookman Old Style"/>
                <w:b/>
                <w:sz w:val="24"/>
                <w:szCs w:val="24"/>
                <w:lang w:val="en-IN"/>
              </w:rPr>
            </w:pPr>
            <w:r w:rsidRPr="00D027FE">
              <w:rPr>
                <w:rFonts w:ascii="Bookman Old Style" w:hAnsi="Bookman Old Style"/>
                <w:b/>
                <w:sz w:val="24"/>
                <w:szCs w:val="24"/>
                <w:lang w:val="en-IN"/>
              </w:rPr>
              <w:t>Equivalent Stress</w:t>
            </w:r>
            <w:r w:rsidR="00BD2A0C" w:rsidRPr="00D027FE">
              <w:rPr>
                <w:rFonts w:ascii="Bookman Old Style" w:hAnsi="Bookman Old Style"/>
                <w:b/>
                <w:sz w:val="24"/>
                <w:szCs w:val="24"/>
                <w:lang w:val="en-IN"/>
              </w:rPr>
              <w:t xml:space="preserve"> (MPa)</w:t>
            </w:r>
          </w:p>
        </w:tc>
        <w:tc>
          <w:tcPr>
            <w:tcW w:w="0" w:type="auto"/>
          </w:tcPr>
          <w:p w:rsidR="00546D52" w:rsidRPr="00D027FE" w:rsidRDefault="00546D52" w:rsidP="00D027FE">
            <w:pPr>
              <w:autoSpaceDE w:val="0"/>
              <w:autoSpaceDN w:val="0"/>
              <w:adjustRightInd w:val="0"/>
              <w:spacing w:before="40" w:after="40"/>
              <w:jc w:val="center"/>
              <w:rPr>
                <w:rFonts w:ascii="Bookman Old Style" w:hAnsi="Bookman Old Style"/>
                <w:sz w:val="24"/>
                <w:szCs w:val="24"/>
                <w:lang w:val="en-IN"/>
              </w:rPr>
            </w:pPr>
            <w:r w:rsidRPr="00D027FE">
              <w:rPr>
                <w:rFonts w:ascii="Bookman Old Style" w:hAnsi="Bookman Old Style"/>
                <w:sz w:val="24"/>
                <w:szCs w:val="24"/>
                <w:lang w:val="en-IN"/>
              </w:rPr>
              <w:t>0.34965</w:t>
            </w:r>
          </w:p>
        </w:tc>
        <w:tc>
          <w:tcPr>
            <w:tcW w:w="0" w:type="auto"/>
          </w:tcPr>
          <w:p w:rsidR="00546D52" w:rsidRPr="00D027FE" w:rsidRDefault="00546D52" w:rsidP="00D027FE">
            <w:pPr>
              <w:autoSpaceDE w:val="0"/>
              <w:autoSpaceDN w:val="0"/>
              <w:adjustRightInd w:val="0"/>
              <w:spacing w:before="40" w:after="40"/>
              <w:jc w:val="center"/>
              <w:rPr>
                <w:rFonts w:ascii="Bookman Old Style" w:hAnsi="Bookman Old Style"/>
                <w:sz w:val="24"/>
                <w:szCs w:val="24"/>
                <w:lang w:val="en-IN"/>
              </w:rPr>
            </w:pPr>
            <w:r w:rsidRPr="00D027FE">
              <w:rPr>
                <w:rFonts w:ascii="Bookman Old Style" w:hAnsi="Bookman Old Style"/>
                <w:sz w:val="24"/>
                <w:szCs w:val="24"/>
                <w:lang w:val="en-IN"/>
              </w:rPr>
              <w:t>0.36013</w:t>
            </w:r>
          </w:p>
        </w:tc>
        <w:tc>
          <w:tcPr>
            <w:tcW w:w="0" w:type="auto"/>
          </w:tcPr>
          <w:p w:rsidR="00546D52" w:rsidRPr="00D027FE" w:rsidRDefault="00546D52" w:rsidP="00D027FE">
            <w:pPr>
              <w:autoSpaceDE w:val="0"/>
              <w:autoSpaceDN w:val="0"/>
              <w:adjustRightInd w:val="0"/>
              <w:spacing w:before="40" w:after="40"/>
              <w:jc w:val="center"/>
              <w:rPr>
                <w:rFonts w:ascii="Bookman Old Style" w:hAnsi="Bookman Old Style"/>
                <w:sz w:val="24"/>
                <w:szCs w:val="24"/>
                <w:lang w:val="en-IN"/>
              </w:rPr>
            </w:pPr>
            <w:r w:rsidRPr="00D027FE">
              <w:rPr>
                <w:rFonts w:ascii="Bookman Old Style" w:hAnsi="Bookman Old Style"/>
                <w:sz w:val="24"/>
                <w:szCs w:val="24"/>
                <w:lang w:val="en-IN"/>
              </w:rPr>
              <w:t>0.39143</w:t>
            </w:r>
          </w:p>
        </w:tc>
      </w:tr>
    </w:tbl>
    <w:p w:rsidR="00546D52" w:rsidRPr="00D027FE" w:rsidRDefault="00546D52" w:rsidP="00B077B1">
      <w:pPr>
        <w:autoSpaceDE w:val="0"/>
        <w:autoSpaceDN w:val="0"/>
        <w:adjustRightInd w:val="0"/>
        <w:spacing w:before="40" w:after="40" w:line="360" w:lineRule="auto"/>
        <w:jc w:val="center"/>
        <w:rPr>
          <w:rFonts w:ascii="Bookman Old Style" w:hAnsi="Bookman Old Style"/>
          <w:b/>
          <w:sz w:val="24"/>
          <w:szCs w:val="24"/>
          <w:lang w:val="en-IN"/>
        </w:rPr>
      </w:pPr>
      <w:r w:rsidRPr="00D027FE">
        <w:rPr>
          <w:rFonts w:ascii="Bookman Old Style" w:hAnsi="Bookman Old Style"/>
          <w:b/>
          <w:sz w:val="24"/>
          <w:szCs w:val="24"/>
          <w:lang w:val="en-IN"/>
        </w:rPr>
        <w:t>Table</w:t>
      </w:r>
      <w:r w:rsidR="00F90995" w:rsidRPr="00D027FE">
        <w:rPr>
          <w:rFonts w:ascii="Bookman Old Style" w:hAnsi="Bookman Old Style"/>
          <w:b/>
          <w:sz w:val="24"/>
          <w:szCs w:val="24"/>
          <w:lang w:val="en-IN"/>
        </w:rPr>
        <w:t>. 5</w:t>
      </w:r>
      <w:r w:rsidR="00987758" w:rsidRPr="00D027FE">
        <w:rPr>
          <w:rFonts w:ascii="Bookman Old Style" w:hAnsi="Bookman Old Style"/>
          <w:b/>
          <w:sz w:val="24"/>
          <w:szCs w:val="24"/>
          <w:lang w:val="en-IN"/>
        </w:rPr>
        <w:t xml:space="preserve"> Total Deformation and Equivalent Stress for 10 fixation Points</w:t>
      </w:r>
    </w:p>
    <w:tbl>
      <w:tblPr>
        <w:tblStyle w:val="TableGrid"/>
        <w:tblW w:w="0" w:type="auto"/>
        <w:jc w:val="center"/>
        <w:tblLook w:val="04A0" w:firstRow="1" w:lastRow="0" w:firstColumn="1" w:lastColumn="0" w:noHBand="0" w:noVBand="1"/>
      </w:tblPr>
      <w:tblGrid>
        <w:gridCol w:w="3169"/>
        <w:gridCol w:w="1633"/>
        <w:gridCol w:w="1633"/>
        <w:gridCol w:w="1782"/>
      </w:tblGrid>
      <w:tr w:rsidR="00546D52" w:rsidRPr="00D027FE" w:rsidTr="00F90995">
        <w:trPr>
          <w:jc w:val="center"/>
        </w:trPr>
        <w:tc>
          <w:tcPr>
            <w:tcW w:w="0" w:type="auto"/>
            <w:gridSpan w:val="4"/>
          </w:tcPr>
          <w:p w:rsidR="00546D52" w:rsidRPr="00D027FE" w:rsidRDefault="00546D52" w:rsidP="00B077B1">
            <w:pPr>
              <w:autoSpaceDE w:val="0"/>
              <w:autoSpaceDN w:val="0"/>
              <w:adjustRightInd w:val="0"/>
              <w:spacing w:before="40" w:after="40" w:line="360" w:lineRule="auto"/>
              <w:jc w:val="center"/>
              <w:rPr>
                <w:rFonts w:ascii="Bookman Old Style" w:hAnsi="Bookman Old Style"/>
                <w:b/>
                <w:sz w:val="24"/>
                <w:szCs w:val="24"/>
                <w:lang w:val="en-IN"/>
              </w:rPr>
            </w:pPr>
            <w:r w:rsidRPr="00D027FE">
              <w:rPr>
                <w:rFonts w:ascii="Bookman Old Style" w:hAnsi="Bookman Old Style"/>
                <w:b/>
                <w:sz w:val="24"/>
                <w:szCs w:val="24"/>
                <w:lang w:val="en-IN"/>
              </w:rPr>
              <w:t>Case2: 10 fixation points</w:t>
            </w:r>
            <w:r w:rsidR="00F90995" w:rsidRPr="00D027FE">
              <w:rPr>
                <w:rFonts w:ascii="Bookman Old Style" w:hAnsi="Bookman Old Style"/>
                <w:b/>
                <w:sz w:val="24"/>
                <w:szCs w:val="24"/>
                <w:lang w:val="en-IN"/>
              </w:rPr>
              <w:t xml:space="preserve"> structural analysis</w:t>
            </w:r>
          </w:p>
        </w:tc>
      </w:tr>
      <w:tr w:rsidR="00546D52" w:rsidRPr="00D027FE" w:rsidTr="00F90995">
        <w:trPr>
          <w:jc w:val="center"/>
        </w:trPr>
        <w:tc>
          <w:tcPr>
            <w:tcW w:w="0" w:type="auto"/>
          </w:tcPr>
          <w:p w:rsidR="00546D52" w:rsidRPr="00D027FE" w:rsidRDefault="00546D52" w:rsidP="00B077B1">
            <w:pPr>
              <w:autoSpaceDE w:val="0"/>
              <w:autoSpaceDN w:val="0"/>
              <w:adjustRightInd w:val="0"/>
              <w:spacing w:before="40" w:after="40" w:line="360" w:lineRule="auto"/>
              <w:rPr>
                <w:rFonts w:ascii="Bookman Old Style" w:hAnsi="Bookman Old Style"/>
                <w:b/>
                <w:sz w:val="24"/>
                <w:szCs w:val="24"/>
                <w:lang w:val="en-IN"/>
              </w:rPr>
            </w:pPr>
          </w:p>
        </w:tc>
        <w:tc>
          <w:tcPr>
            <w:tcW w:w="0" w:type="auto"/>
          </w:tcPr>
          <w:p w:rsidR="00546D52" w:rsidRPr="00D027FE" w:rsidRDefault="00546D52" w:rsidP="00B077B1">
            <w:pPr>
              <w:autoSpaceDE w:val="0"/>
              <w:autoSpaceDN w:val="0"/>
              <w:adjustRightInd w:val="0"/>
              <w:spacing w:before="40" w:after="40" w:line="360" w:lineRule="auto"/>
              <w:jc w:val="center"/>
              <w:rPr>
                <w:rFonts w:ascii="Bookman Old Style" w:hAnsi="Bookman Old Style"/>
                <w:b/>
                <w:sz w:val="24"/>
                <w:szCs w:val="24"/>
                <w:lang w:val="en-IN"/>
              </w:rPr>
            </w:pPr>
            <w:r w:rsidRPr="00D027FE">
              <w:rPr>
                <w:rFonts w:ascii="Bookman Old Style" w:hAnsi="Bookman Old Style"/>
                <w:b/>
                <w:sz w:val="24"/>
                <w:szCs w:val="24"/>
                <w:lang w:val="en-IN"/>
              </w:rPr>
              <w:t>PEEK</w:t>
            </w:r>
          </w:p>
        </w:tc>
        <w:tc>
          <w:tcPr>
            <w:tcW w:w="0" w:type="auto"/>
          </w:tcPr>
          <w:p w:rsidR="00546D52" w:rsidRPr="00D027FE" w:rsidRDefault="00546D52" w:rsidP="00B077B1">
            <w:pPr>
              <w:autoSpaceDE w:val="0"/>
              <w:autoSpaceDN w:val="0"/>
              <w:adjustRightInd w:val="0"/>
              <w:spacing w:before="40" w:after="40" w:line="360" w:lineRule="auto"/>
              <w:jc w:val="center"/>
              <w:rPr>
                <w:rFonts w:ascii="Bookman Old Style" w:hAnsi="Bookman Old Style"/>
                <w:b/>
                <w:sz w:val="24"/>
                <w:szCs w:val="24"/>
                <w:lang w:val="en-IN"/>
              </w:rPr>
            </w:pPr>
            <w:r w:rsidRPr="00D027FE">
              <w:rPr>
                <w:rFonts w:ascii="Bookman Old Style" w:hAnsi="Bookman Old Style"/>
                <w:b/>
                <w:sz w:val="24"/>
                <w:szCs w:val="24"/>
                <w:lang w:val="en-IN"/>
              </w:rPr>
              <w:t>PMMA</w:t>
            </w:r>
          </w:p>
        </w:tc>
        <w:tc>
          <w:tcPr>
            <w:tcW w:w="0" w:type="auto"/>
          </w:tcPr>
          <w:p w:rsidR="00546D52" w:rsidRPr="00D027FE" w:rsidRDefault="00546D52" w:rsidP="00B077B1">
            <w:pPr>
              <w:autoSpaceDE w:val="0"/>
              <w:autoSpaceDN w:val="0"/>
              <w:adjustRightInd w:val="0"/>
              <w:spacing w:before="40" w:after="40" w:line="360" w:lineRule="auto"/>
              <w:jc w:val="center"/>
              <w:rPr>
                <w:rFonts w:ascii="Bookman Old Style" w:hAnsi="Bookman Old Style"/>
                <w:b/>
                <w:sz w:val="24"/>
                <w:szCs w:val="24"/>
                <w:lang w:val="en-IN"/>
              </w:rPr>
            </w:pPr>
            <w:r w:rsidRPr="00D027FE">
              <w:rPr>
                <w:rFonts w:ascii="Bookman Old Style" w:hAnsi="Bookman Old Style"/>
                <w:b/>
                <w:sz w:val="24"/>
                <w:szCs w:val="24"/>
                <w:lang w:val="en-IN"/>
              </w:rPr>
              <w:t>Ti6Al4V</w:t>
            </w:r>
          </w:p>
        </w:tc>
      </w:tr>
      <w:tr w:rsidR="00546D52" w:rsidRPr="00D027FE" w:rsidTr="00F90995">
        <w:trPr>
          <w:jc w:val="center"/>
        </w:trPr>
        <w:tc>
          <w:tcPr>
            <w:tcW w:w="0" w:type="auto"/>
          </w:tcPr>
          <w:p w:rsidR="00546D52" w:rsidRPr="00D027FE" w:rsidRDefault="00546D52" w:rsidP="00B077B1">
            <w:pPr>
              <w:autoSpaceDE w:val="0"/>
              <w:autoSpaceDN w:val="0"/>
              <w:adjustRightInd w:val="0"/>
              <w:spacing w:before="40" w:after="40" w:line="360" w:lineRule="auto"/>
              <w:rPr>
                <w:rFonts w:ascii="Bookman Old Style" w:hAnsi="Bookman Old Style"/>
                <w:b/>
                <w:sz w:val="24"/>
                <w:szCs w:val="24"/>
                <w:lang w:val="en-IN"/>
              </w:rPr>
            </w:pPr>
            <w:r w:rsidRPr="00D027FE">
              <w:rPr>
                <w:rFonts w:ascii="Bookman Old Style" w:hAnsi="Bookman Old Style"/>
                <w:b/>
                <w:sz w:val="24"/>
                <w:szCs w:val="24"/>
                <w:lang w:val="en-IN"/>
              </w:rPr>
              <w:t>Deformation(mm)</w:t>
            </w:r>
          </w:p>
        </w:tc>
        <w:tc>
          <w:tcPr>
            <w:tcW w:w="0" w:type="auto"/>
          </w:tcPr>
          <w:p w:rsidR="00546D52" w:rsidRPr="00D027FE" w:rsidRDefault="00546D52" w:rsidP="00B077B1">
            <w:pPr>
              <w:autoSpaceDE w:val="0"/>
              <w:autoSpaceDN w:val="0"/>
              <w:adjustRightInd w:val="0"/>
              <w:spacing w:before="40" w:after="40" w:line="360" w:lineRule="auto"/>
              <w:jc w:val="center"/>
              <w:rPr>
                <w:rFonts w:ascii="Bookman Old Style" w:hAnsi="Bookman Old Style"/>
                <w:sz w:val="24"/>
                <w:szCs w:val="24"/>
                <w:lang w:val="en-IN"/>
              </w:rPr>
            </w:pPr>
            <w:r w:rsidRPr="00D027FE">
              <w:rPr>
                <w:rFonts w:ascii="Bookman Old Style" w:hAnsi="Bookman Old Style"/>
                <w:sz w:val="24"/>
                <w:szCs w:val="24"/>
                <w:lang w:val="en-IN"/>
              </w:rPr>
              <w:t>0.00070274</w:t>
            </w:r>
          </w:p>
        </w:tc>
        <w:tc>
          <w:tcPr>
            <w:tcW w:w="0" w:type="auto"/>
          </w:tcPr>
          <w:p w:rsidR="00546D52" w:rsidRPr="00D027FE" w:rsidRDefault="00546D52" w:rsidP="00B077B1">
            <w:pPr>
              <w:autoSpaceDE w:val="0"/>
              <w:autoSpaceDN w:val="0"/>
              <w:adjustRightInd w:val="0"/>
              <w:spacing w:before="40" w:after="40" w:line="360" w:lineRule="auto"/>
              <w:jc w:val="center"/>
              <w:rPr>
                <w:rFonts w:ascii="Bookman Old Style" w:hAnsi="Bookman Old Style"/>
                <w:sz w:val="24"/>
                <w:szCs w:val="24"/>
                <w:lang w:val="en-IN"/>
              </w:rPr>
            </w:pPr>
            <w:r w:rsidRPr="00D027FE">
              <w:rPr>
                <w:rFonts w:ascii="Bookman Old Style" w:hAnsi="Bookman Old Style"/>
                <w:sz w:val="24"/>
                <w:szCs w:val="24"/>
                <w:lang w:val="en-IN"/>
              </w:rPr>
              <w:t>0.00094763</w:t>
            </w:r>
          </w:p>
        </w:tc>
        <w:tc>
          <w:tcPr>
            <w:tcW w:w="0" w:type="auto"/>
          </w:tcPr>
          <w:p w:rsidR="00546D52" w:rsidRPr="00D027FE" w:rsidRDefault="00546D52" w:rsidP="00B077B1">
            <w:pPr>
              <w:autoSpaceDE w:val="0"/>
              <w:autoSpaceDN w:val="0"/>
              <w:adjustRightInd w:val="0"/>
              <w:spacing w:before="40" w:after="40" w:line="360" w:lineRule="auto"/>
              <w:jc w:val="center"/>
              <w:rPr>
                <w:rFonts w:ascii="Bookman Old Style" w:hAnsi="Bookman Old Style"/>
                <w:sz w:val="24"/>
                <w:szCs w:val="24"/>
                <w:lang w:val="en-IN"/>
              </w:rPr>
            </w:pPr>
            <w:r w:rsidRPr="00D027FE">
              <w:rPr>
                <w:rFonts w:ascii="Bookman Old Style" w:hAnsi="Bookman Old Style"/>
                <w:sz w:val="24"/>
                <w:szCs w:val="24"/>
                <w:lang w:val="en-IN"/>
              </w:rPr>
              <w:t>0.000026836</w:t>
            </w:r>
          </w:p>
        </w:tc>
      </w:tr>
      <w:tr w:rsidR="00546D52" w:rsidRPr="00D027FE" w:rsidTr="00F90995">
        <w:trPr>
          <w:jc w:val="center"/>
        </w:trPr>
        <w:tc>
          <w:tcPr>
            <w:tcW w:w="0" w:type="auto"/>
          </w:tcPr>
          <w:p w:rsidR="00546D52" w:rsidRPr="00D027FE" w:rsidRDefault="00546D52" w:rsidP="00B077B1">
            <w:pPr>
              <w:autoSpaceDE w:val="0"/>
              <w:autoSpaceDN w:val="0"/>
              <w:adjustRightInd w:val="0"/>
              <w:spacing w:before="40" w:after="40" w:line="360" w:lineRule="auto"/>
              <w:rPr>
                <w:rFonts w:ascii="Bookman Old Style" w:hAnsi="Bookman Old Style"/>
                <w:b/>
                <w:sz w:val="24"/>
                <w:szCs w:val="24"/>
                <w:lang w:val="en-IN"/>
              </w:rPr>
            </w:pPr>
            <w:r w:rsidRPr="00D027FE">
              <w:rPr>
                <w:rFonts w:ascii="Bookman Old Style" w:hAnsi="Bookman Old Style"/>
                <w:b/>
                <w:sz w:val="24"/>
                <w:szCs w:val="24"/>
                <w:lang w:val="en-IN"/>
              </w:rPr>
              <w:t>Equivalent Stress</w:t>
            </w:r>
            <w:r w:rsidR="00BD2A0C" w:rsidRPr="00D027FE">
              <w:rPr>
                <w:rFonts w:ascii="Bookman Old Style" w:hAnsi="Bookman Old Style"/>
                <w:b/>
                <w:sz w:val="24"/>
                <w:szCs w:val="24"/>
                <w:lang w:val="en-IN"/>
              </w:rPr>
              <w:t xml:space="preserve"> (MPa)</w:t>
            </w:r>
          </w:p>
        </w:tc>
        <w:tc>
          <w:tcPr>
            <w:tcW w:w="0" w:type="auto"/>
          </w:tcPr>
          <w:p w:rsidR="00546D52" w:rsidRPr="00D027FE" w:rsidRDefault="00546D52" w:rsidP="00B077B1">
            <w:pPr>
              <w:autoSpaceDE w:val="0"/>
              <w:autoSpaceDN w:val="0"/>
              <w:adjustRightInd w:val="0"/>
              <w:spacing w:before="40" w:after="40" w:line="360" w:lineRule="auto"/>
              <w:jc w:val="center"/>
              <w:rPr>
                <w:rFonts w:ascii="Bookman Old Style" w:hAnsi="Bookman Old Style"/>
                <w:sz w:val="24"/>
                <w:szCs w:val="24"/>
                <w:lang w:val="en-IN"/>
              </w:rPr>
            </w:pPr>
            <w:r w:rsidRPr="00D027FE">
              <w:rPr>
                <w:rFonts w:ascii="Bookman Old Style" w:hAnsi="Bookman Old Style"/>
                <w:sz w:val="24"/>
                <w:szCs w:val="24"/>
                <w:lang w:val="en-IN"/>
              </w:rPr>
              <w:t>0.172731</w:t>
            </w:r>
          </w:p>
        </w:tc>
        <w:tc>
          <w:tcPr>
            <w:tcW w:w="0" w:type="auto"/>
          </w:tcPr>
          <w:p w:rsidR="00546D52" w:rsidRPr="00D027FE" w:rsidRDefault="00546D52" w:rsidP="00B077B1">
            <w:pPr>
              <w:autoSpaceDE w:val="0"/>
              <w:autoSpaceDN w:val="0"/>
              <w:adjustRightInd w:val="0"/>
              <w:spacing w:before="40" w:after="40" w:line="360" w:lineRule="auto"/>
              <w:jc w:val="center"/>
              <w:rPr>
                <w:rFonts w:ascii="Bookman Old Style" w:hAnsi="Bookman Old Style"/>
                <w:sz w:val="24"/>
                <w:szCs w:val="24"/>
                <w:lang w:val="en-IN"/>
              </w:rPr>
            </w:pPr>
            <w:r w:rsidRPr="00D027FE">
              <w:rPr>
                <w:rFonts w:ascii="Bookman Old Style" w:hAnsi="Bookman Old Style"/>
                <w:sz w:val="24"/>
                <w:szCs w:val="24"/>
                <w:lang w:val="en-IN"/>
              </w:rPr>
              <w:t>0.17573</w:t>
            </w:r>
          </w:p>
        </w:tc>
        <w:tc>
          <w:tcPr>
            <w:tcW w:w="0" w:type="auto"/>
          </w:tcPr>
          <w:p w:rsidR="00546D52" w:rsidRPr="00D027FE" w:rsidRDefault="00546D52" w:rsidP="00B077B1">
            <w:pPr>
              <w:autoSpaceDE w:val="0"/>
              <w:autoSpaceDN w:val="0"/>
              <w:adjustRightInd w:val="0"/>
              <w:spacing w:before="40" w:after="40" w:line="360" w:lineRule="auto"/>
              <w:jc w:val="center"/>
              <w:rPr>
                <w:rFonts w:ascii="Bookman Old Style" w:hAnsi="Bookman Old Style"/>
                <w:sz w:val="24"/>
                <w:szCs w:val="24"/>
                <w:lang w:val="en-IN"/>
              </w:rPr>
            </w:pPr>
            <w:r w:rsidRPr="00D027FE">
              <w:rPr>
                <w:rFonts w:ascii="Bookman Old Style" w:hAnsi="Bookman Old Style"/>
                <w:sz w:val="24"/>
                <w:szCs w:val="24"/>
                <w:lang w:val="en-IN"/>
              </w:rPr>
              <w:t>0.18586</w:t>
            </w:r>
          </w:p>
        </w:tc>
      </w:tr>
    </w:tbl>
    <w:p w:rsidR="00630AF8" w:rsidRPr="00D027FE" w:rsidRDefault="00630AF8" w:rsidP="000E6546">
      <w:pPr>
        <w:spacing w:before="40" w:after="40" w:line="360" w:lineRule="auto"/>
        <w:ind w:firstLine="720"/>
        <w:jc w:val="both"/>
        <w:rPr>
          <w:rFonts w:ascii="Bookman Old Style" w:hAnsi="Bookman Old Style" w:cstheme="minorHAnsi"/>
          <w:sz w:val="24"/>
          <w:szCs w:val="24"/>
          <w:lang w:val="en-IN"/>
        </w:rPr>
      </w:pPr>
      <w:r w:rsidRPr="00D027FE">
        <w:rPr>
          <w:rFonts w:ascii="Bookman Old Style" w:hAnsi="Bookman Old Style" w:cstheme="minorHAnsi"/>
          <w:sz w:val="24"/>
          <w:szCs w:val="24"/>
          <w:lang w:val="en-IN"/>
        </w:rPr>
        <w:t>Figure 9 and Figure 10 shows the comparison of maximum deformation and equivalent stress developed due to the application of intra cranial pressure on the cranial implant.</w:t>
      </w:r>
    </w:p>
    <w:p w:rsidR="00846C21" w:rsidRPr="00D027FE" w:rsidRDefault="00630AF8" w:rsidP="00B077B1">
      <w:pPr>
        <w:spacing w:before="40" w:after="40" w:line="360" w:lineRule="auto"/>
        <w:jc w:val="center"/>
        <w:rPr>
          <w:rFonts w:ascii="Bookman Old Style" w:hAnsi="Bookman Old Style" w:cstheme="minorHAnsi"/>
          <w:sz w:val="24"/>
          <w:szCs w:val="24"/>
          <w:lang w:val="en-IN"/>
        </w:rPr>
      </w:pPr>
      <w:r w:rsidRPr="00D027FE">
        <w:rPr>
          <w:rFonts w:ascii="Bookman Old Style" w:hAnsi="Bookman Old Style" w:cstheme="minorHAnsi"/>
          <w:noProof/>
          <w:sz w:val="24"/>
          <w:szCs w:val="24"/>
        </w:rPr>
        <w:drawing>
          <wp:inline distT="0" distB="0" distL="0" distR="0" wp14:anchorId="134D06FC">
            <wp:extent cx="2940016" cy="16459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0016" cy="1645920"/>
                    </a:xfrm>
                    <a:prstGeom prst="rect">
                      <a:avLst/>
                    </a:prstGeom>
                    <a:noFill/>
                  </pic:spPr>
                </pic:pic>
              </a:graphicData>
            </a:graphic>
          </wp:inline>
        </w:drawing>
      </w:r>
    </w:p>
    <w:p w:rsidR="00630AF8" w:rsidRPr="00D027FE" w:rsidRDefault="00630AF8" w:rsidP="00B077B1">
      <w:pPr>
        <w:spacing w:before="40" w:after="40" w:line="360" w:lineRule="auto"/>
        <w:jc w:val="center"/>
        <w:rPr>
          <w:rFonts w:ascii="Bookman Old Style" w:hAnsi="Bookman Old Style" w:cstheme="minorHAnsi"/>
          <w:b/>
          <w:sz w:val="24"/>
          <w:szCs w:val="24"/>
          <w:lang w:val="en-IN"/>
        </w:rPr>
      </w:pPr>
      <w:r w:rsidRPr="00D027FE">
        <w:rPr>
          <w:rFonts w:ascii="Bookman Old Style" w:hAnsi="Bookman Old Style" w:cstheme="minorHAnsi"/>
          <w:b/>
          <w:sz w:val="24"/>
          <w:szCs w:val="24"/>
          <w:lang w:val="en-IN"/>
        </w:rPr>
        <w:t>Fig. 9 Comparison of deformation in 8 fixation and 10 fixation points</w:t>
      </w:r>
    </w:p>
    <w:p w:rsidR="00091A7F" w:rsidRPr="00D027FE" w:rsidRDefault="00630AF8" w:rsidP="00B077B1">
      <w:pPr>
        <w:spacing w:before="40" w:after="40" w:line="360" w:lineRule="auto"/>
        <w:jc w:val="center"/>
        <w:rPr>
          <w:rFonts w:ascii="Bookman Old Style" w:hAnsi="Bookman Old Style" w:cstheme="minorHAnsi"/>
          <w:sz w:val="24"/>
          <w:szCs w:val="24"/>
          <w:lang w:val="en-IN"/>
        </w:rPr>
      </w:pPr>
      <w:r w:rsidRPr="00D027FE">
        <w:rPr>
          <w:rFonts w:ascii="Bookman Old Style" w:hAnsi="Bookman Old Style" w:cstheme="minorHAnsi"/>
          <w:noProof/>
          <w:sz w:val="24"/>
          <w:szCs w:val="24"/>
        </w:rPr>
        <w:drawing>
          <wp:inline distT="0" distB="0" distL="0" distR="0" wp14:anchorId="27786369">
            <wp:extent cx="2738144" cy="1645920"/>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38144" cy="1645920"/>
                    </a:xfrm>
                    <a:prstGeom prst="rect">
                      <a:avLst/>
                    </a:prstGeom>
                    <a:noFill/>
                  </pic:spPr>
                </pic:pic>
              </a:graphicData>
            </a:graphic>
          </wp:inline>
        </w:drawing>
      </w:r>
    </w:p>
    <w:p w:rsidR="00630AF8" w:rsidRPr="00D027FE" w:rsidRDefault="00630AF8" w:rsidP="00B077B1">
      <w:pPr>
        <w:spacing w:before="40" w:after="40" w:line="360" w:lineRule="auto"/>
        <w:jc w:val="center"/>
        <w:rPr>
          <w:rFonts w:ascii="Bookman Old Style" w:hAnsi="Bookman Old Style" w:cstheme="minorHAnsi"/>
          <w:b/>
          <w:sz w:val="24"/>
          <w:szCs w:val="24"/>
          <w:lang w:val="en-IN"/>
        </w:rPr>
      </w:pPr>
      <w:r w:rsidRPr="00D027FE">
        <w:rPr>
          <w:rFonts w:ascii="Bookman Old Style" w:hAnsi="Bookman Old Style" w:cstheme="minorHAnsi"/>
          <w:b/>
          <w:sz w:val="24"/>
          <w:szCs w:val="24"/>
          <w:lang w:val="en-IN"/>
        </w:rPr>
        <w:t>Fig. 10 Comparison of equivalent stress in 8 fixation and 10 fixation points</w:t>
      </w:r>
    </w:p>
    <w:p w:rsidR="0060016D" w:rsidRPr="00D027FE" w:rsidRDefault="00B077B1" w:rsidP="00B077B1">
      <w:pPr>
        <w:spacing w:before="40" w:after="40" w:line="360" w:lineRule="auto"/>
        <w:jc w:val="both"/>
        <w:rPr>
          <w:rFonts w:ascii="Bookman Old Style" w:hAnsi="Bookman Old Style" w:cstheme="minorHAnsi"/>
          <w:b/>
          <w:sz w:val="24"/>
          <w:szCs w:val="24"/>
          <w:lang w:val="en-IN"/>
        </w:rPr>
      </w:pPr>
      <w:r w:rsidRPr="00D027FE">
        <w:rPr>
          <w:rFonts w:ascii="Bookman Old Style" w:hAnsi="Bookman Old Style" w:cstheme="minorHAnsi"/>
          <w:b/>
          <w:sz w:val="24"/>
          <w:szCs w:val="24"/>
          <w:lang w:val="en-IN"/>
        </w:rPr>
        <w:lastRenderedPageBreak/>
        <w:t xml:space="preserve">4.0 </w:t>
      </w:r>
      <w:r w:rsidR="0060016D" w:rsidRPr="00D027FE">
        <w:rPr>
          <w:rFonts w:ascii="Bookman Old Style" w:hAnsi="Bookman Old Style" w:cstheme="minorHAnsi"/>
          <w:b/>
          <w:sz w:val="24"/>
          <w:szCs w:val="24"/>
          <w:lang w:val="en-IN"/>
        </w:rPr>
        <w:t>CONCLUSION</w:t>
      </w:r>
    </w:p>
    <w:p w:rsidR="00C470C8" w:rsidRPr="00D027FE" w:rsidRDefault="0060016D" w:rsidP="00193508">
      <w:pPr>
        <w:spacing w:before="40" w:after="40" w:line="360" w:lineRule="auto"/>
        <w:ind w:firstLine="720"/>
        <w:jc w:val="both"/>
        <w:rPr>
          <w:rFonts w:ascii="Bookman Old Style" w:hAnsi="Bookman Old Style" w:cstheme="minorHAnsi"/>
          <w:sz w:val="24"/>
          <w:szCs w:val="24"/>
          <w:lang w:val="en-IN"/>
        </w:rPr>
      </w:pPr>
      <w:r w:rsidRPr="00D027FE">
        <w:rPr>
          <w:rFonts w:ascii="Bookman Old Style" w:hAnsi="Bookman Old Style" w:cstheme="minorHAnsi"/>
          <w:sz w:val="24"/>
          <w:szCs w:val="24"/>
          <w:lang w:val="en-IN"/>
        </w:rPr>
        <w:t>The implant for cranioplasty is designed and developed</w:t>
      </w:r>
      <w:r w:rsidR="00630AF8" w:rsidRPr="00D027FE">
        <w:rPr>
          <w:rFonts w:ascii="Bookman Old Style" w:hAnsi="Bookman Old Style" w:cstheme="minorHAnsi"/>
          <w:sz w:val="24"/>
          <w:szCs w:val="24"/>
          <w:lang w:val="en-IN"/>
        </w:rPr>
        <w:t xml:space="preserve"> considering three different materials</w:t>
      </w:r>
      <w:r w:rsidRPr="00D027FE">
        <w:rPr>
          <w:rFonts w:ascii="Bookman Old Style" w:hAnsi="Bookman Old Style" w:cstheme="minorHAnsi"/>
          <w:sz w:val="24"/>
          <w:szCs w:val="24"/>
          <w:lang w:val="en-IN"/>
        </w:rPr>
        <w:t xml:space="preserve"> PMMA, PEEK and Titanium alloy</w:t>
      </w:r>
      <w:r w:rsidR="00630AF8" w:rsidRPr="00D027FE">
        <w:rPr>
          <w:rFonts w:ascii="Bookman Old Style" w:hAnsi="Bookman Old Style" w:cstheme="minorHAnsi"/>
          <w:sz w:val="24"/>
          <w:szCs w:val="24"/>
          <w:lang w:val="en-IN"/>
        </w:rPr>
        <w:t xml:space="preserve">. Cranial implant has been modelled from DICOM image to STL file and converting it into solid part from STEP file. For mineralization pores were created on the solid cranial implant. Fixation points 8 and 10 were selected and an intra cranial pressure of 15 mm Hg is applied on the surface of the implant. </w:t>
      </w:r>
      <w:r w:rsidR="00912E2E">
        <w:rPr>
          <w:rFonts w:ascii="Bookman Old Style" w:hAnsi="Bookman Old Style" w:cstheme="minorHAnsi"/>
          <w:sz w:val="24"/>
          <w:szCs w:val="24"/>
          <w:lang w:val="en-IN"/>
        </w:rPr>
        <w:t xml:space="preserve">FEA </w:t>
      </w:r>
      <w:r w:rsidR="00630AF8" w:rsidRPr="00D027FE">
        <w:rPr>
          <w:rFonts w:ascii="Bookman Old Style" w:hAnsi="Bookman Old Style" w:cstheme="minorHAnsi"/>
          <w:sz w:val="24"/>
          <w:szCs w:val="24"/>
          <w:lang w:val="en-IN"/>
        </w:rPr>
        <w:t xml:space="preserve">Simulation of the cranial implant </w:t>
      </w:r>
      <w:r w:rsidR="00912E2E">
        <w:rPr>
          <w:rFonts w:ascii="Bookman Old Style" w:hAnsi="Bookman Old Style" w:cstheme="minorHAnsi"/>
          <w:sz w:val="24"/>
          <w:szCs w:val="24"/>
          <w:lang w:val="en-IN"/>
        </w:rPr>
        <w:t xml:space="preserve">with boundary conditions </w:t>
      </w:r>
      <w:r w:rsidR="00630AF8" w:rsidRPr="00D027FE">
        <w:rPr>
          <w:rFonts w:ascii="Bookman Old Style" w:hAnsi="Bookman Old Style" w:cstheme="minorHAnsi"/>
          <w:sz w:val="24"/>
          <w:szCs w:val="24"/>
          <w:lang w:val="en-IN"/>
        </w:rPr>
        <w:t xml:space="preserve">was carried out </w:t>
      </w:r>
      <w:r w:rsidR="00912E2E">
        <w:rPr>
          <w:rFonts w:ascii="Bookman Old Style" w:hAnsi="Bookman Old Style" w:cstheme="minorHAnsi"/>
          <w:sz w:val="24"/>
          <w:szCs w:val="24"/>
          <w:lang w:val="en-IN"/>
        </w:rPr>
        <w:t xml:space="preserve">to determine the </w:t>
      </w:r>
      <w:r w:rsidR="00630AF8" w:rsidRPr="00D027FE">
        <w:rPr>
          <w:rFonts w:ascii="Bookman Old Style" w:hAnsi="Bookman Old Style" w:cstheme="minorHAnsi"/>
          <w:sz w:val="24"/>
          <w:szCs w:val="24"/>
          <w:lang w:val="en-IN"/>
        </w:rPr>
        <w:t>developed</w:t>
      </w:r>
      <w:r w:rsidR="00912E2E">
        <w:rPr>
          <w:rFonts w:ascii="Bookman Old Style" w:hAnsi="Bookman Old Style" w:cstheme="minorHAnsi"/>
          <w:sz w:val="24"/>
          <w:szCs w:val="24"/>
          <w:lang w:val="en-IN"/>
        </w:rPr>
        <w:t xml:space="preserve"> </w:t>
      </w:r>
      <w:r w:rsidR="00630AF8" w:rsidRPr="00D027FE">
        <w:rPr>
          <w:rFonts w:ascii="Bookman Old Style" w:hAnsi="Bookman Old Style" w:cstheme="minorHAnsi"/>
          <w:sz w:val="24"/>
          <w:szCs w:val="24"/>
          <w:lang w:val="en-IN"/>
        </w:rPr>
        <w:t xml:space="preserve">deformation </w:t>
      </w:r>
      <w:r w:rsidR="00912E2E">
        <w:rPr>
          <w:rFonts w:ascii="Bookman Old Style" w:hAnsi="Bookman Old Style" w:cstheme="minorHAnsi"/>
          <w:sz w:val="24"/>
          <w:szCs w:val="24"/>
          <w:lang w:val="en-IN"/>
        </w:rPr>
        <w:t>and equivalent stress.</w:t>
      </w:r>
      <w:r w:rsidR="00630AF8" w:rsidRPr="00D027FE">
        <w:rPr>
          <w:rFonts w:ascii="Bookman Old Style" w:hAnsi="Bookman Old Style" w:cstheme="minorHAnsi"/>
          <w:sz w:val="24"/>
          <w:szCs w:val="24"/>
          <w:lang w:val="en-IN"/>
        </w:rPr>
        <w:t xml:space="preserve"> </w:t>
      </w:r>
      <w:r w:rsidR="00912E2E">
        <w:rPr>
          <w:rFonts w:ascii="Bookman Old Style" w:hAnsi="Bookman Old Style" w:cstheme="minorHAnsi"/>
          <w:sz w:val="24"/>
          <w:szCs w:val="24"/>
          <w:lang w:val="en-IN"/>
        </w:rPr>
        <w:t>With</w:t>
      </w:r>
      <w:r w:rsidR="00C470C8" w:rsidRPr="00D027FE">
        <w:rPr>
          <w:rFonts w:ascii="Bookman Old Style" w:hAnsi="Bookman Old Style" w:cstheme="minorHAnsi"/>
          <w:sz w:val="24"/>
          <w:szCs w:val="24"/>
          <w:lang w:val="en-IN"/>
        </w:rPr>
        <w:t xml:space="preserve"> 8 fixation point </w:t>
      </w:r>
      <w:r w:rsidR="00912E2E">
        <w:rPr>
          <w:rFonts w:ascii="Bookman Old Style" w:hAnsi="Bookman Old Style" w:cstheme="minorHAnsi"/>
          <w:sz w:val="24"/>
          <w:szCs w:val="24"/>
          <w:lang w:val="en-IN"/>
        </w:rPr>
        <w:t>condition</w:t>
      </w:r>
      <w:r w:rsidR="00C470C8" w:rsidRPr="00D027FE">
        <w:rPr>
          <w:rFonts w:ascii="Bookman Old Style" w:hAnsi="Bookman Old Style" w:cstheme="minorHAnsi"/>
          <w:sz w:val="24"/>
          <w:szCs w:val="24"/>
          <w:lang w:val="en-IN"/>
        </w:rPr>
        <w:t xml:space="preserve">, Ti6Al4V </w:t>
      </w:r>
      <w:r w:rsidR="00912E2E">
        <w:rPr>
          <w:rFonts w:ascii="Bookman Old Style" w:hAnsi="Bookman Old Style" w:cstheme="minorHAnsi"/>
          <w:sz w:val="24"/>
          <w:szCs w:val="24"/>
          <w:lang w:val="en-IN"/>
        </w:rPr>
        <w:t>shows lower</w:t>
      </w:r>
      <w:r w:rsidR="00C470C8" w:rsidRPr="00D027FE">
        <w:rPr>
          <w:rFonts w:ascii="Bookman Old Style" w:hAnsi="Bookman Old Style" w:cstheme="minorHAnsi"/>
          <w:sz w:val="24"/>
          <w:szCs w:val="24"/>
          <w:lang w:val="en-IN"/>
        </w:rPr>
        <w:t xml:space="preserve"> deformation and equivalent stress, but in case of 10 fixation points the deformation in Ti6Al4V is </w:t>
      </w:r>
      <w:r w:rsidR="00912E2E">
        <w:rPr>
          <w:rFonts w:ascii="Bookman Old Style" w:hAnsi="Bookman Old Style" w:cstheme="minorHAnsi"/>
          <w:sz w:val="24"/>
          <w:szCs w:val="24"/>
          <w:lang w:val="en-IN"/>
        </w:rPr>
        <w:t>lower</w:t>
      </w:r>
      <w:r w:rsidR="00C470C8" w:rsidRPr="00D027FE">
        <w:rPr>
          <w:rFonts w:ascii="Bookman Old Style" w:hAnsi="Bookman Old Style" w:cstheme="minorHAnsi"/>
          <w:sz w:val="24"/>
          <w:szCs w:val="24"/>
          <w:lang w:val="en-IN"/>
        </w:rPr>
        <w:t xml:space="preserve"> and the PEEK has </w:t>
      </w:r>
      <w:r w:rsidR="00912E2E">
        <w:rPr>
          <w:rFonts w:ascii="Bookman Old Style" w:hAnsi="Bookman Old Style" w:cstheme="minorHAnsi"/>
          <w:sz w:val="24"/>
          <w:szCs w:val="24"/>
          <w:lang w:val="en-IN"/>
        </w:rPr>
        <w:t>lower</w:t>
      </w:r>
      <w:r w:rsidR="00C470C8" w:rsidRPr="00D027FE">
        <w:rPr>
          <w:rFonts w:ascii="Bookman Old Style" w:hAnsi="Bookman Old Style" w:cstheme="minorHAnsi"/>
          <w:sz w:val="24"/>
          <w:szCs w:val="24"/>
          <w:lang w:val="en-IN"/>
        </w:rPr>
        <w:t xml:space="preserve"> equivalent stress when compared to PMMA and Ti6Al4V. </w:t>
      </w:r>
      <w:r w:rsidR="00A271B4" w:rsidRPr="00D027FE">
        <w:rPr>
          <w:rFonts w:ascii="Bookman Old Style" w:hAnsi="Bookman Old Style" w:cstheme="minorHAnsi"/>
          <w:sz w:val="24"/>
          <w:szCs w:val="24"/>
          <w:lang w:val="en-IN"/>
        </w:rPr>
        <w:t xml:space="preserve">The </w:t>
      </w:r>
      <w:r w:rsidR="00A271B4">
        <w:rPr>
          <w:rFonts w:ascii="Bookman Old Style" w:hAnsi="Bookman Old Style" w:cstheme="minorHAnsi"/>
          <w:sz w:val="24"/>
          <w:szCs w:val="24"/>
          <w:lang w:val="en-IN"/>
        </w:rPr>
        <w:t xml:space="preserve">implant </w:t>
      </w:r>
      <w:r w:rsidR="00C470C8" w:rsidRPr="00D027FE">
        <w:rPr>
          <w:rFonts w:ascii="Bookman Old Style" w:hAnsi="Bookman Old Style" w:cstheme="minorHAnsi"/>
          <w:sz w:val="24"/>
          <w:szCs w:val="24"/>
          <w:lang w:val="en-IN"/>
        </w:rPr>
        <w:t xml:space="preserve">deformation and </w:t>
      </w:r>
      <w:r w:rsidR="00A271B4">
        <w:rPr>
          <w:rFonts w:ascii="Bookman Old Style" w:hAnsi="Bookman Old Style" w:cstheme="minorHAnsi"/>
          <w:sz w:val="24"/>
          <w:szCs w:val="24"/>
          <w:lang w:val="en-IN"/>
        </w:rPr>
        <w:t xml:space="preserve">the developed </w:t>
      </w:r>
      <w:r w:rsidR="00C470C8" w:rsidRPr="00D027FE">
        <w:rPr>
          <w:rFonts w:ascii="Bookman Old Style" w:hAnsi="Bookman Old Style" w:cstheme="minorHAnsi"/>
          <w:sz w:val="24"/>
          <w:szCs w:val="24"/>
          <w:lang w:val="en-IN"/>
        </w:rPr>
        <w:t xml:space="preserve">equivalent stress </w:t>
      </w:r>
      <w:r w:rsidR="00A271B4">
        <w:rPr>
          <w:rFonts w:ascii="Bookman Old Style" w:hAnsi="Bookman Old Style" w:cstheme="minorHAnsi"/>
          <w:sz w:val="24"/>
          <w:szCs w:val="24"/>
          <w:lang w:val="en-IN"/>
        </w:rPr>
        <w:t xml:space="preserve">are </w:t>
      </w:r>
      <w:r w:rsidR="00912E2E">
        <w:rPr>
          <w:rFonts w:ascii="Bookman Old Style" w:hAnsi="Bookman Old Style" w:cstheme="minorHAnsi"/>
          <w:sz w:val="24"/>
          <w:szCs w:val="24"/>
          <w:lang w:val="en-IN"/>
        </w:rPr>
        <w:t>directly proportional to</w:t>
      </w:r>
      <w:r w:rsidR="00912E2E" w:rsidRPr="00D027FE">
        <w:rPr>
          <w:rFonts w:ascii="Bookman Old Style" w:hAnsi="Bookman Old Style" w:cstheme="minorHAnsi"/>
          <w:sz w:val="24"/>
          <w:szCs w:val="24"/>
          <w:lang w:val="en-IN"/>
        </w:rPr>
        <w:t xml:space="preserve"> intracranial pressure</w:t>
      </w:r>
      <w:r w:rsidR="00A271B4">
        <w:rPr>
          <w:rFonts w:ascii="Bookman Old Style" w:hAnsi="Bookman Old Style" w:cstheme="minorHAnsi"/>
          <w:sz w:val="24"/>
          <w:szCs w:val="24"/>
          <w:lang w:val="en-IN"/>
        </w:rPr>
        <w:t xml:space="preserve">, whereas it is </w:t>
      </w:r>
      <w:r w:rsidR="00912E2E">
        <w:rPr>
          <w:rFonts w:ascii="Bookman Old Style" w:hAnsi="Bookman Old Style" w:cstheme="minorHAnsi"/>
          <w:sz w:val="24"/>
          <w:szCs w:val="24"/>
          <w:lang w:val="en-IN"/>
        </w:rPr>
        <w:t>inversely proportional to</w:t>
      </w:r>
      <w:r w:rsidR="00C470C8" w:rsidRPr="00D027FE">
        <w:rPr>
          <w:rFonts w:ascii="Bookman Old Style" w:hAnsi="Bookman Old Style" w:cstheme="minorHAnsi"/>
          <w:sz w:val="24"/>
          <w:szCs w:val="24"/>
          <w:lang w:val="en-IN"/>
        </w:rPr>
        <w:t xml:space="preserve"> fixation points</w:t>
      </w:r>
      <w:r w:rsidR="00A271B4" w:rsidRPr="00A271B4">
        <w:rPr>
          <w:rFonts w:ascii="Bookman Old Style" w:hAnsi="Bookman Old Style" w:cstheme="minorHAnsi"/>
          <w:sz w:val="24"/>
          <w:szCs w:val="24"/>
          <w:lang w:val="en-IN"/>
        </w:rPr>
        <w:t xml:space="preserve"> </w:t>
      </w:r>
      <w:r w:rsidR="00A271B4">
        <w:rPr>
          <w:rFonts w:ascii="Bookman Old Style" w:hAnsi="Bookman Old Style" w:cstheme="minorHAnsi"/>
          <w:sz w:val="24"/>
          <w:szCs w:val="24"/>
          <w:lang w:val="en-IN"/>
        </w:rPr>
        <w:t>i</w:t>
      </w:r>
      <w:r w:rsidR="00A271B4" w:rsidRPr="00D027FE">
        <w:rPr>
          <w:rFonts w:ascii="Bookman Old Style" w:hAnsi="Bookman Old Style" w:cstheme="minorHAnsi"/>
          <w:sz w:val="24"/>
          <w:szCs w:val="24"/>
          <w:lang w:val="en-IN"/>
        </w:rPr>
        <w:t>n both cases</w:t>
      </w:r>
      <w:r w:rsidR="00912E2E">
        <w:rPr>
          <w:rFonts w:ascii="Bookman Old Style" w:hAnsi="Bookman Old Style" w:cstheme="minorHAnsi"/>
          <w:sz w:val="24"/>
          <w:szCs w:val="24"/>
          <w:lang w:val="en-IN"/>
        </w:rPr>
        <w:t>.</w:t>
      </w:r>
      <w:r w:rsidR="00C470C8" w:rsidRPr="00D027FE">
        <w:rPr>
          <w:rFonts w:ascii="Bookman Old Style" w:hAnsi="Bookman Old Style" w:cstheme="minorHAnsi"/>
          <w:sz w:val="24"/>
          <w:szCs w:val="24"/>
          <w:lang w:val="en-IN"/>
        </w:rPr>
        <w:t xml:space="preserve"> The results presented in this work provide information about the biomechanical behavior of cranial implants and can thus be used for design purposes to further improve the clinical outcomes of cranioplasty with these materials</w:t>
      </w:r>
      <w:r w:rsidR="00912E2E">
        <w:rPr>
          <w:rFonts w:ascii="Bookman Old Style" w:hAnsi="Bookman Old Style" w:cstheme="minorHAnsi"/>
          <w:sz w:val="24"/>
          <w:szCs w:val="24"/>
          <w:lang w:val="en-IN"/>
        </w:rPr>
        <w:t>.</w:t>
      </w:r>
    </w:p>
    <w:p w:rsidR="002F626B" w:rsidRPr="002F626B" w:rsidRDefault="002F626B" w:rsidP="002F626B">
      <w:pPr>
        <w:spacing w:before="40" w:after="40" w:line="360" w:lineRule="auto"/>
        <w:jc w:val="both"/>
        <w:rPr>
          <w:rFonts w:ascii="Bookman Old Style" w:hAnsi="Bookman Old Style" w:cstheme="minorHAnsi"/>
          <w:sz w:val="24"/>
          <w:szCs w:val="24"/>
          <w:lang w:val="en-IN"/>
        </w:rPr>
      </w:pPr>
      <w:r w:rsidRPr="002F626B">
        <w:rPr>
          <w:rFonts w:ascii="Bookman Old Style" w:hAnsi="Bookman Old Style" w:cstheme="minorHAnsi"/>
          <w:b/>
          <w:sz w:val="24"/>
          <w:szCs w:val="24"/>
          <w:lang w:val="en-IN"/>
        </w:rPr>
        <w:t xml:space="preserve">Acknowledgement: </w:t>
      </w:r>
      <w:r w:rsidRPr="002F626B">
        <w:rPr>
          <w:rFonts w:ascii="Bookman Old Style" w:hAnsi="Bookman Old Style" w:cstheme="minorHAnsi"/>
          <w:sz w:val="24"/>
          <w:szCs w:val="24"/>
          <w:lang w:val="en-IN"/>
        </w:rPr>
        <w:t>The authors are grateful to the Department of Production</w:t>
      </w:r>
    </w:p>
    <w:p w:rsidR="002F626B" w:rsidRPr="002F626B" w:rsidRDefault="00197AE5" w:rsidP="002F626B">
      <w:pPr>
        <w:spacing w:before="40" w:after="40" w:line="360" w:lineRule="auto"/>
        <w:jc w:val="both"/>
        <w:rPr>
          <w:rFonts w:ascii="Bookman Old Style" w:hAnsi="Bookman Old Style" w:cstheme="minorHAnsi"/>
          <w:sz w:val="24"/>
          <w:szCs w:val="24"/>
          <w:lang w:val="en-IN"/>
        </w:rPr>
      </w:pPr>
      <w:r>
        <w:rPr>
          <w:rFonts w:ascii="Bookman Old Style" w:hAnsi="Bookman Old Style" w:cstheme="minorHAnsi"/>
          <w:sz w:val="24"/>
          <w:szCs w:val="24"/>
          <w:lang w:val="en-IN"/>
        </w:rPr>
        <w:t>Technology and Department of Rubber and Plastics Technology,</w:t>
      </w:r>
      <w:r w:rsidR="002F626B" w:rsidRPr="002F626B">
        <w:rPr>
          <w:rFonts w:ascii="Bookman Old Style" w:hAnsi="Bookman Old Style" w:cstheme="minorHAnsi"/>
          <w:sz w:val="24"/>
          <w:szCs w:val="24"/>
          <w:lang w:val="en-IN"/>
        </w:rPr>
        <w:t xml:space="preserve"> MIT campus, Anna University, Chennai, India.</w:t>
      </w:r>
    </w:p>
    <w:p w:rsidR="00197AE5" w:rsidRDefault="002F626B" w:rsidP="002F626B">
      <w:pPr>
        <w:spacing w:before="40" w:after="40" w:line="360" w:lineRule="auto"/>
        <w:jc w:val="both"/>
        <w:rPr>
          <w:rFonts w:ascii="Bookman Old Style" w:hAnsi="Bookman Old Style" w:cstheme="minorHAnsi"/>
          <w:b/>
          <w:sz w:val="24"/>
          <w:szCs w:val="24"/>
          <w:lang w:val="en-IN"/>
        </w:rPr>
      </w:pPr>
      <w:r w:rsidRPr="002F626B">
        <w:rPr>
          <w:rFonts w:ascii="Bookman Old Style" w:hAnsi="Bookman Old Style" w:cstheme="minorHAnsi"/>
          <w:b/>
          <w:sz w:val="24"/>
          <w:szCs w:val="24"/>
          <w:lang w:val="en-IN"/>
        </w:rPr>
        <w:t xml:space="preserve">Funding: </w:t>
      </w:r>
      <w:r w:rsidRPr="00197AE5">
        <w:rPr>
          <w:rFonts w:ascii="Bookman Old Style" w:hAnsi="Bookman Old Style" w:cstheme="minorHAnsi"/>
          <w:sz w:val="24"/>
          <w:szCs w:val="24"/>
          <w:lang w:val="en-IN"/>
        </w:rPr>
        <w:t>No funds, grants, or other support was received.</w:t>
      </w:r>
      <w:r w:rsidRPr="002F626B">
        <w:rPr>
          <w:rFonts w:ascii="Bookman Old Style" w:hAnsi="Bookman Old Style" w:cstheme="minorHAnsi"/>
          <w:b/>
          <w:sz w:val="24"/>
          <w:szCs w:val="24"/>
          <w:lang w:val="en-IN"/>
        </w:rPr>
        <w:t xml:space="preserve"> </w:t>
      </w:r>
    </w:p>
    <w:p w:rsidR="00FE51DF" w:rsidRPr="00FE51DF" w:rsidRDefault="00FE51DF" w:rsidP="002F626B">
      <w:pPr>
        <w:spacing w:before="40" w:after="40" w:line="360" w:lineRule="auto"/>
        <w:jc w:val="both"/>
        <w:rPr>
          <w:rFonts w:ascii="Bookman Old Style" w:hAnsi="Bookman Old Style" w:cstheme="minorHAnsi"/>
          <w:sz w:val="24"/>
          <w:szCs w:val="24"/>
          <w:lang w:val="en-IN"/>
        </w:rPr>
      </w:pPr>
      <w:r w:rsidRPr="00FE51DF">
        <w:rPr>
          <w:rFonts w:ascii="Bookman Old Style" w:hAnsi="Bookman Old Style" w:cstheme="minorHAnsi"/>
          <w:b/>
          <w:sz w:val="24"/>
          <w:szCs w:val="24"/>
          <w:lang w:val="en-IN"/>
        </w:rPr>
        <w:t xml:space="preserve">Conflicts of interest: </w:t>
      </w:r>
      <w:r w:rsidRPr="00FE51DF">
        <w:rPr>
          <w:rFonts w:ascii="Bookman Old Style" w:hAnsi="Bookman Old Style" w:cstheme="minorHAnsi"/>
          <w:sz w:val="24"/>
          <w:szCs w:val="24"/>
          <w:lang w:val="en-IN"/>
        </w:rPr>
        <w:t>The authors declare that they have no conflicts of interest.</w:t>
      </w:r>
    </w:p>
    <w:p w:rsidR="00841982" w:rsidRDefault="00841982" w:rsidP="002F626B">
      <w:pPr>
        <w:spacing w:before="40" w:after="40" w:line="360" w:lineRule="auto"/>
        <w:jc w:val="both"/>
        <w:rPr>
          <w:rFonts w:ascii="Bookman Old Style" w:hAnsi="Bookman Old Style" w:cstheme="minorHAnsi"/>
          <w:b/>
          <w:sz w:val="24"/>
          <w:szCs w:val="24"/>
          <w:lang w:val="en-IN"/>
        </w:rPr>
      </w:pPr>
      <w:r w:rsidRPr="00D027FE">
        <w:rPr>
          <w:rFonts w:ascii="Bookman Old Style" w:hAnsi="Bookman Old Style" w:cstheme="minorHAnsi"/>
          <w:b/>
          <w:sz w:val="24"/>
          <w:szCs w:val="24"/>
          <w:lang w:val="en-IN"/>
        </w:rPr>
        <w:t>REFERENCE</w:t>
      </w:r>
      <w:r w:rsidR="00C470C8" w:rsidRPr="00D027FE">
        <w:rPr>
          <w:rFonts w:ascii="Bookman Old Style" w:hAnsi="Bookman Old Style" w:cstheme="minorHAnsi"/>
          <w:b/>
          <w:sz w:val="24"/>
          <w:szCs w:val="24"/>
          <w:lang w:val="en-IN"/>
        </w:rPr>
        <w:t>S</w:t>
      </w:r>
      <w:r w:rsidRPr="00D027FE">
        <w:rPr>
          <w:rFonts w:ascii="Bookman Old Style" w:hAnsi="Bookman Old Style" w:cstheme="minorHAnsi"/>
          <w:b/>
          <w:sz w:val="24"/>
          <w:szCs w:val="24"/>
          <w:lang w:val="en-IN"/>
        </w:rPr>
        <w:t xml:space="preserve"> </w:t>
      </w:r>
    </w:p>
    <w:p w:rsidR="00F0329A" w:rsidRPr="002E116B" w:rsidRDefault="00E97047" w:rsidP="006E43BB">
      <w:pPr>
        <w:pStyle w:val="ListParagraph"/>
        <w:numPr>
          <w:ilvl w:val="0"/>
          <w:numId w:val="12"/>
        </w:numPr>
        <w:shd w:val="clear" w:color="auto" w:fill="FFFFFF"/>
        <w:spacing w:before="100" w:beforeAutospacing="1" w:after="0" w:afterAutospacing="1" w:line="240" w:lineRule="auto"/>
        <w:ind w:left="540" w:hanging="540"/>
        <w:jc w:val="both"/>
        <w:rPr>
          <w:rFonts w:ascii="Bookman Old Style" w:eastAsia="Times New Roman" w:hAnsi="Bookman Old Style" w:cs="Calibri"/>
          <w:i/>
          <w:color w:val="222222"/>
          <w:sz w:val="24"/>
          <w:szCs w:val="24"/>
        </w:rPr>
      </w:pPr>
      <w:r w:rsidRPr="002E116B">
        <w:rPr>
          <w:rFonts w:ascii="Bookman Old Style" w:eastAsia="Times New Roman" w:hAnsi="Bookman Old Style" w:cs="Calibri"/>
          <w:color w:val="000000"/>
          <w:sz w:val="24"/>
          <w:szCs w:val="24"/>
        </w:rPr>
        <w:t>Alkhaibary, A., Alharbi, A., Alnefaie, N., Almubarak, A. O., Aloraidi, A., &amp; Khairy, S. (2020). Cranioplasty: A comprehensive review of the history, materials, surgical aspects, and complications. World neurosurgery, 139, 445-452</w:t>
      </w:r>
      <w:r w:rsidRPr="002E116B">
        <w:rPr>
          <w:rFonts w:ascii="Bookman Old Style" w:eastAsia="Times New Roman" w:hAnsi="Bookman Old Style" w:cs="Calibri"/>
          <w:color w:val="222222"/>
          <w:sz w:val="24"/>
          <w:szCs w:val="24"/>
        </w:rPr>
        <w:t>.</w:t>
      </w:r>
      <w:r w:rsidRPr="002E116B">
        <w:rPr>
          <w:rFonts w:ascii="Bookman Old Style" w:eastAsia="Times New Roman" w:hAnsi="Bookman Old Style" w:cs="Calibri"/>
          <w:i/>
          <w:color w:val="002060"/>
          <w:sz w:val="24"/>
          <w:szCs w:val="24"/>
        </w:rPr>
        <w:t xml:space="preserve"> </w:t>
      </w:r>
      <w:hyperlink r:id="rId31" w:tgtFrame="_blank" w:tooltip="Persistent link using digital object identifier" w:history="1">
        <w:r w:rsidR="001021BB" w:rsidRPr="002E116B">
          <w:rPr>
            <w:rStyle w:val="Hyperlink"/>
            <w:rFonts w:ascii="Bookman Old Style" w:hAnsi="Bookman Old Style"/>
            <w:i/>
            <w:sz w:val="24"/>
            <w:szCs w:val="24"/>
          </w:rPr>
          <w:t>https://doi.org/10.1016/j.wneu.2020.04.211</w:t>
        </w:r>
      </w:hyperlink>
    </w:p>
    <w:p w:rsidR="00F0329A" w:rsidRPr="002E116B" w:rsidRDefault="00E97047" w:rsidP="006E43BB">
      <w:pPr>
        <w:pStyle w:val="ListParagraph"/>
        <w:numPr>
          <w:ilvl w:val="0"/>
          <w:numId w:val="12"/>
        </w:numPr>
        <w:shd w:val="clear" w:color="auto" w:fill="FFFFFF"/>
        <w:spacing w:before="100" w:beforeAutospacing="1" w:after="0" w:afterAutospacing="1" w:line="240" w:lineRule="auto"/>
        <w:ind w:left="540" w:hanging="540"/>
        <w:jc w:val="both"/>
        <w:rPr>
          <w:rStyle w:val="Hyperlink"/>
          <w:rFonts w:ascii="Bookman Old Style" w:hAnsi="Bookman Old Style"/>
          <w:i/>
          <w:sz w:val="24"/>
          <w:szCs w:val="24"/>
        </w:rPr>
      </w:pPr>
      <w:r w:rsidRPr="002E116B">
        <w:rPr>
          <w:rFonts w:ascii="Bookman Old Style" w:eastAsia="Times New Roman" w:hAnsi="Bookman Old Style" w:cs="Calibri"/>
          <w:color w:val="222222"/>
          <w:sz w:val="24"/>
          <w:szCs w:val="24"/>
        </w:rPr>
        <w:t>Jindal, P., Chaitanya, Bharadwaja, S. S. S., Rattra, S., Pareek, D., Gupta, V., &amp; Juneja, M. (2022). Optimizing cranial implant and fixture design using different materials in cranioplasty. </w:t>
      </w:r>
      <w:r w:rsidRPr="002E116B">
        <w:rPr>
          <w:rFonts w:ascii="Bookman Old Style" w:eastAsia="Times New Roman" w:hAnsi="Bookman Old Style" w:cs="Calibri"/>
          <w:i/>
          <w:iCs/>
          <w:color w:val="222222"/>
          <w:sz w:val="24"/>
          <w:szCs w:val="24"/>
        </w:rPr>
        <w:t>Proceedings of the Institution of Mechanical Engineers, Part L: Journal of Materials: Design and Applications</w:t>
      </w:r>
      <w:r w:rsidRPr="002E116B">
        <w:rPr>
          <w:rFonts w:ascii="Bookman Old Style" w:eastAsia="Times New Roman" w:hAnsi="Bookman Old Style" w:cs="Calibri"/>
          <w:color w:val="222222"/>
          <w:sz w:val="24"/>
          <w:szCs w:val="24"/>
        </w:rPr>
        <w:t>, 14644207221104875</w:t>
      </w:r>
      <w:r w:rsidR="001021BB" w:rsidRPr="002E116B">
        <w:rPr>
          <w:rFonts w:ascii="Bookman Old Style" w:eastAsia="Times New Roman" w:hAnsi="Bookman Old Style" w:cs="Calibri"/>
          <w:color w:val="222222"/>
          <w:sz w:val="24"/>
          <w:szCs w:val="24"/>
        </w:rPr>
        <w:t xml:space="preserve">. </w:t>
      </w:r>
      <w:hyperlink r:id="rId32" w:history="1">
        <w:r w:rsidR="001021BB" w:rsidRPr="002E116B">
          <w:rPr>
            <w:rStyle w:val="Hyperlink"/>
            <w:rFonts w:ascii="Bookman Old Style" w:hAnsi="Bookman Old Style"/>
            <w:i/>
            <w:sz w:val="24"/>
            <w:szCs w:val="24"/>
          </w:rPr>
          <w:t>https://doi.org/10.1177/146442072211048</w:t>
        </w:r>
      </w:hyperlink>
    </w:p>
    <w:p w:rsidR="00F0329A" w:rsidRPr="002E116B" w:rsidRDefault="00E97047" w:rsidP="006E43BB">
      <w:pPr>
        <w:pStyle w:val="ListParagraph"/>
        <w:numPr>
          <w:ilvl w:val="0"/>
          <w:numId w:val="12"/>
        </w:numPr>
        <w:shd w:val="clear" w:color="auto" w:fill="FFFFFF"/>
        <w:spacing w:before="100" w:beforeAutospacing="1" w:after="0" w:afterAutospacing="1" w:line="240" w:lineRule="auto"/>
        <w:ind w:left="540" w:hanging="540"/>
        <w:jc w:val="both"/>
        <w:rPr>
          <w:rStyle w:val="Hyperlink"/>
          <w:rFonts w:ascii="Bookman Old Style" w:hAnsi="Bookman Old Style"/>
          <w:i/>
          <w:sz w:val="24"/>
          <w:szCs w:val="24"/>
        </w:rPr>
      </w:pPr>
      <w:r w:rsidRPr="002E116B">
        <w:rPr>
          <w:rFonts w:ascii="Bookman Old Style" w:eastAsia="Times New Roman" w:hAnsi="Bookman Old Style" w:cs="Calibri"/>
          <w:color w:val="222222"/>
          <w:sz w:val="24"/>
          <w:szCs w:val="24"/>
        </w:rPr>
        <w:lastRenderedPageBreak/>
        <w:t>Zanotti, B., Zingaretti, N., Verlicchi, A., Robiony, M., Alfieri, A., &amp; Parodi, P. C. (2016). Cranioplasty: review of materials. Journal of Craniofacial Surgery, 27(8), 2061-2072.</w:t>
      </w:r>
      <w:r w:rsidR="001021BB" w:rsidRPr="002E116B">
        <w:rPr>
          <w:rFonts w:ascii="Bookman Old Style" w:eastAsia="Times New Roman" w:hAnsi="Bookman Old Style" w:cs="Calibri"/>
          <w:color w:val="222222"/>
          <w:sz w:val="24"/>
          <w:szCs w:val="24"/>
        </w:rPr>
        <w:t xml:space="preserve"> </w:t>
      </w:r>
      <w:hyperlink r:id="rId33" w:tgtFrame="_blank" w:history="1">
        <w:r w:rsidR="001021BB" w:rsidRPr="002E116B">
          <w:rPr>
            <w:rStyle w:val="Hyperlink"/>
            <w:rFonts w:ascii="Bookman Old Style" w:hAnsi="Bookman Old Style"/>
            <w:i/>
            <w:sz w:val="24"/>
            <w:szCs w:val="24"/>
          </w:rPr>
          <w:t>10.1097/SCS.0000000000003025</w:t>
        </w:r>
      </w:hyperlink>
    </w:p>
    <w:p w:rsidR="00F0329A" w:rsidRPr="002E116B" w:rsidRDefault="00E97047" w:rsidP="006E43BB">
      <w:pPr>
        <w:pStyle w:val="ListParagraph"/>
        <w:numPr>
          <w:ilvl w:val="0"/>
          <w:numId w:val="12"/>
        </w:numPr>
        <w:shd w:val="clear" w:color="auto" w:fill="FFFFFF"/>
        <w:spacing w:before="100" w:beforeAutospacing="1" w:after="0" w:afterAutospacing="1" w:line="240" w:lineRule="auto"/>
        <w:ind w:left="540" w:hanging="540"/>
        <w:jc w:val="both"/>
        <w:rPr>
          <w:rFonts w:ascii="Bookman Old Style" w:eastAsia="Times New Roman" w:hAnsi="Bookman Old Style" w:cs="Calibri"/>
          <w:color w:val="222222"/>
          <w:sz w:val="24"/>
          <w:szCs w:val="24"/>
        </w:rPr>
      </w:pPr>
      <w:r w:rsidRPr="002E116B">
        <w:rPr>
          <w:rFonts w:ascii="Bookman Old Style" w:eastAsia="Times New Roman" w:hAnsi="Bookman Old Style" w:cs="Calibri"/>
          <w:color w:val="222222"/>
          <w:sz w:val="24"/>
          <w:szCs w:val="24"/>
        </w:rPr>
        <w:t>Savaser, B. O., &amp; Erogul, O. E. O. (2017). Patient specific implant design and production for closure of skull defects. </w:t>
      </w:r>
      <w:r w:rsidRPr="002E116B">
        <w:rPr>
          <w:rFonts w:ascii="Bookman Old Style" w:eastAsia="Times New Roman" w:hAnsi="Bookman Old Style" w:cs="Calibri"/>
          <w:i/>
          <w:iCs/>
          <w:color w:val="222222"/>
          <w:sz w:val="24"/>
          <w:szCs w:val="24"/>
        </w:rPr>
        <w:t>The Eurasia Proceedings of Science Technology Engineering and Mathematics</w:t>
      </w:r>
      <w:r w:rsidRPr="002E116B">
        <w:rPr>
          <w:rFonts w:ascii="Bookman Old Style" w:eastAsia="Times New Roman" w:hAnsi="Bookman Old Style" w:cs="Calibri"/>
          <w:color w:val="222222"/>
          <w:sz w:val="24"/>
          <w:szCs w:val="24"/>
        </w:rPr>
        <w:t xml:space="preserve">, (1), 22-29. </w:t>
      </w:r>
      <w:hyperlink r:id="rId34" w:history="1">
        <w:r w:rsidR="00F0329A" w:rsidRPr="002E116B">
          <w:rPr>
            <w:rStyle w:val="Hyperlink"/>
            <w:rFonts w:ascii="Bookman Old Style" w:eastAsia="Times New Roman" w:hAnsi="Bookman Old Style" w:cs="Calibri"/>
            <w:i/>
            <w:sz w:val="24"/>
            <w:szCs w:val="24"/>
          </w:rPr>
          <w:t>https://d5128909-8eb2-4d67-866a-06e3e3771af4.filesusr.com/ugd/da3e78_ad2d0d16115d49b7b92a023c2f319d0d.pdf</w:t>
        </w:r>
      </w:hyperlink>
    </w:p>
    <w:p w:rsidR="00F0329A" w:rsidRPr="002E116B" w:rsidRDefault="001021BB" w:rsidP="006E43BB">
      <w:pPr>
        <w:pStyle w:val="ListParagraph"/>
        <w:numPr>
          <w:ilvl w:val="0"/>
          <w:numId w:val="12"/>
        </w:numPr>
        <w:shd w:val="clear" w:color="auto" w:fill="FFFFFF"/>
        <w:spacing w:before="100" w:beforeAutospacing="1" w:after="0" w:afterAutospacing="1" w:line="240" w:lineRule="auto"/>
        <w:ind w:left="540" w:hanging="540"/>
        <w:jc w:val="both"/>
        <w:rPr>
          <w:rStyle w:val="Hyperlink"/>
          <w:rFonts w:ascii="Bookman Old Style" w:hAnsi="Bookman Old Style"/>
          <w:i/>
          <w:sz w:val="24"/>
          <w:szCs w:val="24"/>
        </w:rPr>
      </w:pPr>
      <w:r w:rsidRPr="002E116B">
        <w:rPr>
          <w:rFonts w:ascii="Bookman Old Style" w:eastAsia="Times New Roman" w:hAnsi="Bookman Old Style" w:cs="Calibri"/>
          <w:color w:val="222222"/>
          <w:sz w:val="24"/>
          <w:szCs w:val="24"/>
        </w:rPr>
        <w:t xml:space="preserve">Bonda, D. J., Manjila, S., Selman, W. R., &amp; Dean, D. (2015). The recent revolution in the design and manufacture of cranial implants: modern advancements and future directions. Neurosurgery, 77(5), 814-824. </w:t>
      </w:r>
      <w:hyperlink r:id="rId35" w:tgtFrame="_blank" w:history="1">
        <w:r w:rsidRPr="002E116B">
          <w:rPr>
            <w:rStyle w:val="Hyperlink"/>
            <w:rFonts w:ascii="Bookman Old Style" w:hAnsi="Bookman Old Style"/>
            <w:i/>
            <w:sz w:val="24"/>
            <w:szCs w:val="24"/>
          </w:rPr>
          <w:t>10.1227/NEU.0000000000000899</w:t>
        </w:r>
      </w:hyperlink>
    </w:p>
    <w:p w:rsidR="00F0329A" w:rsidRPr="002E116B" w:rsidRDefault="00E97047" w:rsidP="006E43BB">
      <w:pPr>
        <w:pStyle w:val="ListParagraph"/>
        <w:numPr>
          <w:ilvl w:val="0"/>
          <w:numId w:val="12"/>
        </w:numPr>
        <w:shd w:val="clear" w:color="auto" w:fill="FFFFFF"/>
        <w:spacing w:before="100" w:beforeAutospacing="1" w:after="0" w:afterAutospacing="1" w:line="240" w:lineRule="auto"/>
        <w:ind w:left="540" w:hanging="540"/>
        <w:jc w:val="both"/>
        <w:rPr>
          <w:rStyle w:val="Hyperlink"/>
          <w:rFonts w:ascii="Bookman Old Style" w:hAnsi="Bookman Old Style"/>
          <w:i/>
          <w:sz w:val="24"/>
          <w:szCs w:val="24"/>
        </w:rPr>
      </w:pPr>
      <w:r w:rsidRPr="002E116B">
        <w:rPr>
          <w:rFonts w:ascii="Bookman Old Style" w:eastAsia="Times New Roman" w:hAnsi="Bookman Old Style" w:cs="Calibri"/>
          <w:color w:val="222222"/>
          <w:sz w:val="24"/>
          <w:szCs w:val="24"/>
        </w:rPr>
        <w:t>Bhavsar, T., &amp; Prakash, S. (2020). 3D-printing of skull bone from CT scan data. Materials Today: Proceedings, 28, 2447-2451.</w:t>
      </w:r>
      <w:r w:rsidR="001021BB" w:rsidRPr="002E116B">
        <w:rPr>
          <w:rFonts w:ascii="Bookman Old Style" w:eastAsia="Times New Roman" w:hAnsi="Bookman Old Style" w:cs="Calibri"/>
          <w:color w:val="222222"/>
          <w:sz w:val="24"/>
          <w:szCs w:val="24"/>
        </w:rPr>
        <w:t xml:space="preserve"> </w:t>
      </w:r>
      <w:hyperlink r:id="rId36" w:tgtFrame="_blank" w:history="1">
        <w:r w:rsidR="001021BB" w:rsidRPr="002E116B">
          <w:rPr>
            <w:rStyle w:val="Hyperlink"/>
            <w:rFonts w:ascii="Bookman Old Style" w:hAnsi="Bookman Old Style"/>
            <w:i/>
            <w:sz w:val="24"/>
            <w:szCs w:val="24"/>
          </w:rPr>
          <w:t>10.1016/j.matpr.2020.04.789</w:t>
        </w:r>
      </w:hyperlink>
    </w:p>
    <w:p w:rsidR="002E116B" w:rsidRPr="002E116B" w:rsidRDefault="00E97047" w:rsidP="006E43BB">
      <w:pPr>
        <w:pStyle w:val="ListParagraph"/>
        <w:numPr>
          <w:ilvl w:val="0"/>
          <w:numId w:val="12"/>
        </w:numPr>
        <w:shd w:val="clear" w:color="auto" w:fill="FFFFFF"/>
        <w:spacing w:before="100" w:beforeAutospacing="1" w:after="0" w:afterAutospacing="1" w:line="240" w:lineRule="auto"/>
        <w:ind w:left="540" w:hanging="540"/>
        <w:jc w:val="both"/>
        <w:rPr>
          <w:rStyle w:val="Hyperlink"/>
          <w:rFonts w:ascii="Bookman Old Style" w:eastAsia="Times New Roman" w:hAnsi="Bookman Old Style" w:cs="Calibri"/>
          <w:color w:val="222222"/>
          <w:sz w:val="24"/>
          <w:szCs w:val="24"/>
          <w:u w:val="none"/>
        </w:rPr>
      </w:pPr>
      <w:r w:rsidRPr="002E116B">
        <w:rPr>
          <w:rFonts w:ascii="Bookman Old Style" w:eastAsia="Times New Roman" w:hAnsi="Bookman Old Style" w:cs="Calibri"/>
          <w:color w:val="222222"/>
          <w:sz w:val="24"/>
          <w:szCs w:val="24"/>
        </w:rPr>
        <w:t>Modi, Y. K., &amp; Sanadhya, S. (2018). Design and additive manufacturing of patient-specific cranial and pelvic bone implants from computed tomography data. </w:t>
      </w:r>
      <w:r w:rsidRPr="002E116B">
        <w:rPr>
          <w:rFonts w:ascii="Bookman Old Style" w:eastAsia="Times New Roman" w:hAnsi="Bookman Old Style" w:cs="Calibri"/>
          <w:i/>
          <w:iCs/>
          <w:color w:val="222222"/>
          <w:sz w:val="24"/>
          <w:szCs w:val="24"/>
        </w:rPr>
        <w:t>Journal of the Brazilian Society of Mechanical Sciences and Engineering</w:t>
      </w:r>
      <w:r w:rsidRPr="002E116B">
        <w:rPr>
          <w:rFonts w:ascii="Bookman Old Style" w:eastAsia="Times New Roman" w:hAnsi="Bookman Old Style" w:cs="Calibri"/>
          <w:color w:val="222222"/>
          <w:sz w:val="24"/>
          <w:szCs w:val="24"/>
        </w:rPr>
        <w:t>, </w:t>
      </w:r>
      <w:r w:rsidRPr="002E116B">
        <w:rPr>
          <w:rFonts w:ascii="Bookman Old Style" w:eastAsia="Times New Roman" w:hAnsi="Bookman Old Style" w:cs="Calibri"/>
          <w:i/>
          <w:iCs/>
          <w:color w:val="222222"/>
          <w:sz w:val="24"/>
          <w:szCs w:val="24"/>
        </w:rPr>
        <w:t>40</w:t>
      </w:r>
      <w:r w:rsidRPr="002E116B">
        <w:rPr>
          <w:rFonts w:ascii="Bookman Old Style" w:eastAsia="Times New Roman" w:hAnsi="Bookman Old Style" w:cs="Calibri"/>
          <w:color w:val="222222"/>
          <w:sz w:val="24"/>
          <w:szCs w:val="24"/>
        </w:rPr>
        <w:t>(10), 1-11.</w:t>
      </w:r>
      <w:r w:rsidR="00BC691C" w:rsidRPr="002E116B">
        <w:rPr>
          <w:rFonts w:ascii="Bookman Old Style" w:eastAsia="Times New Roman" w:hAnsi="Bookman Old Style" w:cs="Calibri"/>
          <w:color w:val="222222"/>
          <w:sz w:val="24"/>
          <w:szCs w:val="24"/>
        </w:rPr>
        <w:t xml:space="preserve"> </w:t>
      </w:r>
      <w:hyperlink r:id="rId37" w:history="1">
        <w:r w:rsidR="00F0329A" w:rsidRPr="002E116B">
          <w:rPr>
            <w:rStyle w:val="Hyperlink"/>
            <w:rFonts w:ascii="Bookman Old Style" w:hAnsi="Bookman Old Style"/>
            <w:i/>
            <w:sz w:val="24"/>
            <w:szCs w:val="24"/>
          </w:rPr>
          <w:t>https://doi.org/10.1007/s40430-018-1425-9</w:t>
        </w:r>
      </w:hyperlink>
      <w:r w:rsidR="00F0329A" w:rsidRPr="002E116B">
        <w:rPr>
          <w:rStyle w:val="Hyperlink"/>
          <w:rFonts w:ascii="Bookman Old Style" w:hAnsi="Bookman Old Style"/>
          <w:sz w:val="24"/>
          <w:szCs w:val="24"/>
        </w:rPr>
        <w:t xml:space="preserve"> </w:t>
      </w:r>
    </w:p>
    <w:p w:rsidR="00F0329A" w:rsidRPr="002E116B" w:rsidRDefault="00E97047" w:rsidP="006E43BB">
      <w:pPr>
        <w:pStyle w:val="ListParagraph"/>
        <w:numPr>
          <w:ilvl w:val="0"/>
          <w:numId w:val="12"/>
        </w:numPr>
        <w:shd w:val="clear" w:color="auto" w:fill="FFFFFF"/>
        <w:spacing w:before="100" w:beforeAutospacing="1" w:after="0" w:afterAutospacing="1" w:line="240" w:lineRule="auto"/>
        <w:ind w:left="540" w:hanging="540"/>
        <w:jc w:val="both"/>
        <w:rPr>
          <w:rFonts w:ascii="Bookman Old Style" w:eastAsia="Times New Roman" w:hAnsi="Bookman Old Style" w:cs="Calibri"/>
          <w:color w:val="222222"/>
          <w:sz w:val="24"/>
          <w:szCs w:val="24"/>
        </w:rPr>
      </w:pPr>
      <w:r w:rsidRPr="002E116B">
        <w:rPr>
          <w:rFonts w:ascii="Bookman Old Style" w:eastAsia="Times New Roman" w:hAnsi="Bookman Old Style" w:cs="Calibri"/>
          <w:color w:val="222222"/>
          <w:sz w:val="24"/>
          <w:szCs w:val="24"/>
        </w:rPr>
        <w:t>Gill, D. K., Walia, K., Rawat, A., Bajaj, D., Gupta, V. K., Gupta, A., ... &amp; Jindal, P. (2018). 3D modelling and printing of craniofacial implant template. Rapid Prototyping Journal</w:t>
      </w:r>
      <w:r w:rsidR="00BC691C" w:rsidRPr="002E116B">
        <w:rPr>
          <w:rFonts w:ascii="Bookman Old Style" w:eastAsia="Times New Roman" w:hAnsi="Bookman Old Style" w:cs="Calibri"/>
          <w:color w:val="222222"/>
          <w:sz w:val="24"/>
          <w:szCs w:val="24"/>
        </w:rPr>
        <w:t xml:space="preserve">, 25 (3). </w:t>
      </w:r>
      <w:hyperlink r:id="rId38" w:tgtFrame="_blank" w:history="1">
        <w:r w:rsidR="00BC691C" w:rsidRPr="002E116B">
          <w:rPr>
            <w:rStyle w:val="Hyperlink"/>
            <w:rFonts w:ascii="Bookman Old Style" w:hAnsi="Bookman Old Style"/>
            <w:i/>
            <w:sz w:val="24"/>
            <w:szCs w:val="24"/>
          </w:rPr>
          <w:t>10.1108/RPJ-12-2017-0257</w:t>
        </w:r>
      </w:hyperlink>
    </w:p>
    <w:p w:rsidR="00F0329A" w:rsidRPr="002E116B" w:rsidRDefault="00E97047" w:rsidP="006E43BB">
      <w:pPr>
        <w:pStyle w:val="ListParagraph"/>
        <w:numPr>
          <w:ilvl w:val="0"/>
          <w:numId w:val="12"/>
        </w:numPr>
        <w:shd w:val="clear" w:color="auto" w:fill="FFFFFF"/>
        <w:spacing w:before="100" w:beforeAutospacing="1" w:after="0" w:afterAutospacing="1" w:line="240" w:lineRule="auto"/>
        <w:ind w:left="540" w:hanging="540"/>
        <w:jc w:val="both"/>
        <w:rPr>
          <w:rStyle w:val="Hyperlink"/>
          <w:rFonts w:ascii="Bookman Old Style" w:hAnsi="Bookman Old Style"/>
          <w:i/>
          <w:sz w:val="24"/>
          <w:szCs w:val="24"/>
        </w:rPr>
      </w:pPr>
      <w:r w:rsidRPr="002E116B">
        <w:rPr>
          <w:rFonts w:ascii="Bookman Old Style" w:eastAsia="Times New Roman" w:hAnsi="Bookman Old Style" w:cs="Calibri"/>
          <w:color w:val="222222"/>
          <w:sz w:val="24"/>
          <w:szCs w:val="24"/>
        </w:rPr>
        <w:t>Ameen, W., A. Al-Ahmari, M. K. Mohammed, O. Abdulhameed, U. Umer, and K. Moiduddin. "Design, finite element analysis (FEA), and fabrication of custom titanium alloy cranial implant using electron beam melting additive manufacturing." Advances in Production Engineering &amp; Management 13, no. 3 (2018): 267-278</w:t>
      </w:r>
      <w:r w:rsidR="00BC691C" w:rsidRPr="002E116B">
        <w:rPr>
          <w:rFonts w:ascii="Bookman Old Style" w:eastAsia="Times New Roman" w:hAnsi="Bookman Old Style" w:cs="Calibri"/>
          <w:color w:val="222222"/>
          <w:sz w:val="24"/>
          <w:szCs w:val="24"/>
        </w:rPr>
        <w:t xml:space="preserve">. </w:t>
      </w:r>
      <w:hyperlink r:id="rId39" w:tgtFrame="_blank" w:history="1">
        <w:r w:rsidR="00BC691C" w:rsidRPr="002E116B">
          <w:rPr>
            <w:rStyle w:val="Hyperlink"/>
            <w:rFonts w:ascii="Bookman Old Style" w:hAnsi="Bookman Old Style"/>
            <w:i/>
            <w:sz w:val="24"/>
            <w:szCs w:val="24"/>
          </w:rPr>
          <w:t>10.14743/apem2018.3.289</w:t>
        </w:r>
      </w:hyperlink>
    </w:p>
    <w:p w:rsidR="00F0329A" w:rsidRPr="002E116B" w:rsidRDefault="00E97047" w:rsidP="006E43BB">
      <w:pPr>
        <w:pStyle w:val="ListParagraph"/>
        <w:numPr>
          <w:ilvl w:val="0"/>
          <w:numId w:val="12"/>
        </w:numPr>
        <w:shd w:val="clear" w:color="auto" w:fill="FFFFFF"/>
        <w:spacing w:before="100" w:beforeAutospacing="1" w:after="0" w:afterAutospacing="1" w:line="240" w:lineRule="auto"/>
        <w:ind w:left="540" w:hanging="540"/>
        <w:jc w:val="both"/>
        <w:rPr>
          <w:rFonts w:ascii="Bookman Old Style" w:eastAsia="Times New Roman" w:hAnsi="Bookman Old Style" w:cs="Calibri"/>
          <w:i/>
          <w:color w:val="222222"/>
          <w:sz w:val="24"/>
          <w:szCs w:val="24"/>
        </w:rPr>
      </w:pPr>
      <w:r w:rsidRPr="002E116B">
        <w:rPr>
          <w:rFonts w:ascii="Bookman Old Style" w:eastAsia="Times New Roman" w:hAnsi="Bookman Old Style" w:cs="Calibri"/>
          <w:color w:val="222222"/>
          <w:sz w:val="24"/>
          <w:szCs w:val="24"/>
        </w:rPr>
        <w:t>Bogu, V. P., Ravi Kumar, Y., &amp; Asit Kumar, K. (2018). 3D Printed, Customized Cranial Implant for Surgical Planning. </w:t>
      </w:r>
      <w:r w:rsidRPr="002E116B">
        <w:rPr>
          <w:rFonts w:ascii="Bookman Old Style" w:eastAsia="Times New Roman" w:hAnsi="Bookman Old Style" w:cs="Calibri"/>
          <w:i/>
          <w:iCs/>
          <w:color w:val="222222"/>
          <w:sz w:val="24"/>
          <w:szCs w:val="24"/>
        </w:rPr>
        <w:t>Journal of The Institution of Engineers (India): Series C</w:t>
      </w:r>
      <w:r w:rsidRPr="002E116B">
        <w:rPr>
          <w:rFonts w:ascii="Bookman Old Style" w:eastAsia="Times New Roman" w:hAnsi="Bookman Old Style" w:cs="Calibri"/>
          <w:color w:val="222222"/>
          <w:sz w:val="24"/>
          <w:szCs w:val="24"/>
        </w:rPr>
        <w:t>, </w:t>
      </w:r>
      <w:r w:rsidRPr="002E116B">
        <w:rPr>
          <w:rFonts w:ascii="Bookman Old Style" w:eastAsia="Times New Roman" w:hAnsi="Bookman Old Style" w:cs="Calibri"/>
          <w:i/>
          <w:iCs/>
          <w:color w:val="222222"/>
          <w:sz w:val="24"/>
          <w:szCs w:val="24"/>
        </w:rPr>
        <w:t>99</w:t>
      </w:r>
      <w:r w:rsidRPr="002E116B">
        <w:rPr>
          <w:rFonts w:ascii="Bookman Old Style" w:eastAsia="Times New Roman" w:hAnsi="Bookman Old Style" w:cs="Calibri"/>
          <w:color w:val="222222"/>
          <w:sz w:val="24"/>
          <w:szCs w:val="24"/>
        </w:rPr>
        <w:t xml:space="preserve">(3), 255-259. </w:t>
      </w:r>
      <w:hyperlink r:id="rId40" w:history="1">
        <w:r w:rsidR="00F0329A" w:rsidRPr="002E116B">
          <w:rPr>
            <w:rStyle w:val="Hyperlink"/>
            <w:rFonts w:ascii="Bookman Old Style" w:hAnsi="Bookman Old Style"/>
            <w:i/>
            <w:sz w:val="24"/>
            <w:szCs w:val="24"/>
          </w:rPr>
          <w:t>https://doi.org/10.1007/s40032-016-0292-3</w:t>
        </w:r>
      </w:hyperlink>
    </w:p>
    <w:p w:rsidR="00F0329A" w:rsidRPr="002E116B" w:rsidRDefault="00E97047" w:rsidP="006E43BB">
      <w:pPr>
        <w:pStyle w:val="ListParagraph"/>
        <w:numPr>
          <w:ilvl w:val="0"/>
          <w:numId w:val="12"/>
        </w:numPr>
        <w:shd w:val="clear" w:color="auto" w:fill="FFFFFF"/>
        <w:spacing w:before="100" w:beforeAutospacing="1" w:after="0" w:afterAutospacing="1" w:line="240" w:lineRule="auto"/>
        <w:ind w:left="540" w:hanging="540"/>
        <w:jc w:val="both"/>
        <w:rPr>
          <w:rStyle w:val="Hyperlink"/>
          <w:rFonts w:ascii="Bookman Old Style" w:hAnsi="Bookman Old Style"/>
          <w:i/>
          <w:sz w:val="24"/>
          <w:szCs w:val="24"/>
        </w:rPr>
      </w:pPr>
      <w:r w:rsidRPr="002E116B">
        <w:rPr>
          <w:rFonts w:ascii="Bookman Old Style" w:eastAsia="Times New Roman" w:hAnsi="Bookman Old Style" w:cs="Calibri"/>
          <w:color w:val="222222"/>
          <w:sz w:val="24"/>
          <w:szCs w:val="24"/>
        </w:rPr>
        <w:t>Mian, S. H., Moiduddin, K., Elseufy, S. M., &amp; Alkhalefah, H. (2022). Adaptive mechanism for designing a personalized cranial implant and its 3D printing using PEEK. </w:t>
      </w:r>
      <w:r w:rsidRPr="002E116B">
        <w:rPr>
          <w:rFonts w:ascii="Bookman Old Style" w:eastAsia="Times New Roman" w:hAnsi="Bookman Old Style" w:cs="Calibri"/>
          <w:i/>
          <w:iCs/>
          <w:color w:val="222222"/>
          <w:sz w:val="24"/>
          <w:szCs w:val="24"/>
        </w:rPr>
        <w:t>Polymers</w:t>
      </w:r>
      <w:r w:rsidRPr="002E116B">
        <w:rPr>
          <w:rFonts w:ascii="Bookman Old Style" w:eastAsia="Times New Roman" w:hAnsi="Bookman Old Style" w:cs="Calibri"/>
          <w:color w:val="222222"/>
          <w:sz w:val="24"/>
          <w:szCs w:val="24"/>
        </w:rPr>
        <w:t>, </w:t>
      </w:r>
      <w:r w:rsidRPr="002E116B">
        <w:rPr>
          <w:rFonts w:ascii="Bookman Old Style" w:eastAsia="Times New Roman" w:hAnsi="Bookman Old Style" w:cs="Calibri"/>
          <w:i/>
          <w:iCs/>
          <w:color w:val="222222"/>
          <w:sz w:val="24"/>
          <w:szCs w:val="24"/>
        </w:rPr>
        <w:t>14</w:t>
      </w:r>
      <w:r w:rsidRPr="002E116B">
        <w:rPr>
          <w:rFonts w:ascii="Bookman Old Style" w:eastAsia="Times New Roman" w:hAnsi="Bookman Old Style" w:cs="Calibri"/>
          <w:color w:val="222222"/>
          <w:sz w:val="24"/>
          <w:szCs w:val="24"/>
        </w:rPr>
        <w:t>(6), 1266.</w:t>
      </w:r>
      <w:r w:rsidR="00BC691C" w:rsidRPr="002E116B">
        <w:rPr>
          <w:rFonts w:ascii="Bookman Old Style" w:eastAsia="Times New Roman" w:hAnsi="Bookman Old Style" w:cs="Calibri"/>
          <w:color w:val="222222"/>
          <w:sz w:val="24"/>
          <w:szCs w:val="24"/>
        </w:rPr>
        <w:t xml:space="preserve"> </w:t>
      </w:r>
      <w:hyperlink r:id="rId41" w:tgtFrame="_blank" w:history="1">
        <w:r w:rsidR="00BC691C" w:rsidRPr="002E116B">
          <w:rPr>
            <w:rStyle w:val="Hyperlink"/>
            <w:rFonts w:ascii="Bookman Old Style" w:hAnsi="Bookman Old Style"/>
            <w:i/>
            <w:sz w:val="24"/>
            <w:szCs w:val="24"/>
          </w:rPr>
          <w:t>10.3390/polym14061266</w:t>
        </w:r>
      </w:hyperlink>
    </w:p>
    <w:p w:rsidR="00E97047" w:rsidRPr="002E116B" w:rsidRDefault="00E97047" w:rsidP="006E43BB">
      <w:pPr>
        <w:pStyle w:val="ListParagraph"/>
        <w:numPr>
          <w:ilvl w:val="0"/>
          <w:numId w:val="12"/>
        </w:numPr>
        <w:spacing w:after="0" w:line="240" w:lineRule="auto"/>
        <w:ind w:left="540" w:hanging="540"/>
        <w:jc w:val="both"/>
        <w:rPr>
          <w:rStyle w:val="Hyperlink"/>
          <w:rFonts w:ascii="Bookman Old Style" w:hAnsi="Bookman Old Style"/>
          <w:sz w:val="24"/>
          <w:szCs w:val="24"/>
        </w:rPr>
      </w:pPr>
      <w:r w:rsidRPr="002E116B">
        <w:rPr>
          <w:rFonts w:ascii="Bookman Old Style" w:eastAsia="Times New Roman" w:hAnsi="Bookman Old Style" w:cs="Calibri"/>
          <w:color w:val="000000"/>
          <w:sz w:val="24"/>
          <w:szCs w:val="24"/>
        </w:rPr>
        <w:t>Berretta, S., K. Evans, and O. Ghita. "Additive manufacture of PEEK cranial implants: Manufacturing considerations versus accuracy and mechanical performance." Materials &amp; Design 139 (2018): 141-152</w:t>
      </w:r>
      <w:r w:rsidR="00BC691C" w:rsidRPr="002E116B">
        <w:rPr>
          <w:rFonts w:ascii="Bookman Old Style" w:eastAsia="Times New Roman" w:hAnsi="Bookman Old Style" w:cs="Calibri"/>
          <w:color w:val="000000"/>
          <w:sz w:val="24"/>
          <w:szCs w:val="24"/>
        </w:rPr>
        <w:t xml:space="preserve">. </w:t>
      </w:r>
      <w:hyperlink r:id="rId42" w:tgtFrame="_blank" w:tooltip="Persistent link using digital object identifier" w:history="1">
        <w:r w:rsidR="00BC691C" w:rsidRPr="002E116B">
          <w:rPr>
            <w:rStyle w:val="Hyperlink"/>
            <w:rFonts w:ascii="Bookman Old Style" w:hAnsi="Bookman Old Style"/>
            <w:i/>
            <w:sz w:val="24"/>
            <w:szCs w:val="24"/>
          </w:rPr>
          <w:t>https://doi.org/10.1016/j.matdes.2017.10.078</w:t>
        </w:r>
      </w:hyperlink>
    </w:p>
    <w:p w:rsidR="00F0329A" w:rsidRPr="002E116B" w:rsidRDefault="00E97047" w:rsidP="006E43BB">
      <w:pPr>
        <w:pStyle w:val="ListParagraph"/>
        <w:numPr>
          <w:ilvl w:val="0"/>
          <w:numId w:val="12"/>
        </w:numPr>
        <w:shd w:val="clear" w:color="auto" w:fill="FFFFFF"/>
        <w:spacing w:before="100" w:beforeAutospacing="1" w:after="100" w:afterAutospacing="1" w:line="240" w:lineRule="auto"/>
        <w:ind w:left="540" w:hanging="540"/>
        <w:jc w:val="both"/>
        <w:rPr>
          <w:rFonts w:ascii="Bookman Old Style" w:eastAsia="Times New Roman" w:hAnsi="Bookman Old Style" w:cs="Segoe UI"/>
          <w:i/>
          <w:color w:val="212121"/>
          <w:sz w:val="24"/>
          <w:szCs w:val="24"/>
        </w:rPr>
      </w:pPr>
      <w:r w:rsidRPr="002E116B">
        <w:rPr>
          <w:rFonts w:ascii="Bookman Old Style" w:eastAsia="Times New Roman" w:hAnsi="Bookman Old Style" w:cs="Calibri"/>
          <w:color w:val="000000"/>
          <w:sz w:val="24"/>
          <w:szCs w:val="24"/>
        </w:rPr>
        <w:t>Mian, S. H., Moiduddin, K., Abdo, B., Sayeed, A., &amp; Alkhalefah, H. (2022). Modelling and evaluation of meshed implant for cranial reconstruction. The International Journal of Advanced Manufacturing Technology, 118(5), 1967-1985.</w:t>
      </w:r>
      <w:r w:rsidR="00BC691C" w:rsidRPr="002E116B">
        <w:rPr>
          <w:rFonts w:ascii="Bookman Old Style" w:eastAsia="Times New Roman" w:hAnsi="Bookman Old Style" w:cs="Calibri"/>
          <w:color w:val="000000"/>
          <w:sz w:val="24"/>
          <w:szCs w:val="24"/>
        </w:rPr>
        <w:t xml:space="preserve"> </w:t>
      </w:r>
      <w:hyperlink r:id="rId43" w:history="1">
        <w:r w:rsidR="00F0329A" w:rsidRPr="002E116B">
          <w:rPr>
            <w:rStyle w:val="Hyperlink"/>
            <w:rFonts w:ascii="Bookman Old Style" w:hAnsi="Bookman Old Style"/>
            <w:i/>
            <w:sz w:val="24"/>
            <w:szCs w:val="24"/>
          </w:rPr>
          <w:t>https://doi.org/10.1007/s00170-021-08161-5</w:t>
        </w:r>
      </w:hyperlink>
    </w:p>
    <w:p w:rsidR="00E97047" w:rsidRPr="002E116B" w:rsidRDefault="00E97047" w:rsidP="006E43BB">
      <w:pPr>
        <w:pStyle w:val="ListParagraph"/>
        <w:numPr>
          <w:ilvl w:val="0"/>
          <w:numId w:val="12"/>
        </w:numPr>
        <w:shd w:val="clear" w:color="auto" w:fill="FFFFFF"/>
        <w:spacing w:before="100" w:beforeAutospacing="1" w:after="0" w:afterAutospacing="1" w:line="240" w:lineRule="auto"/>
        <w:ind w:left="540" w:hanging="540"/>
        <w:jc w:val="both"/>
        <w:rPr>
          <w:rFonts w:ascii="Bookman Old Style" w:eastAsia="Times New Roman" w:hAnsi="Bookman Old Style" w:cs="Calibri"/>
          <w:i/>
          <w:color w:val="222222"/>
          <w:sz w:val="24"/>
          <w:szCs w:val="24"/>
        </w:rPr>
      </w:pPr>
      <w:r w:rsidRPr="002E116B">
        <w:rPr>
          <w:rFonts w:ascii="Bookman Old Style" w:eastAsia="Times New Roman" w:hAnsi="Bookman Old Style" w:cs="Calibri"/>
          <w:color w:val="000000"/>
          <w:sz w:val="24"/>
          <w:szCs w:val="24"/>
        </w:rPr>
        <w:lastRenderedPageBreak/>
        <w:t>Huys, S. E., Van Gysel, A., Mommaerts, M. Y., &amp; Vander Sloten, J. (2021). Evaluation of patient-specific cranial implant design using finite element analysis. World Neurosurgery, 148, 198-204.</w:t>
      </w:r>
      <w:r w:rsidR="00BC691C" w:rsidRPr="002E116B">
        <w:rPr>
          <w:rFonts w:ascii="Bookman Old Style" w:eastAsia="Times New Roman" w:hAnsi="Bookman Old Style" w:cs="Calibri"/>
          <w:color w:val="000000"/>
          <w:sz w:val="24"/>
          <w:szCs w:val="24"/>
        </w:rPr>
        <w:t xml:space="preserve"> </w:t>
      </w:r>
      <w:hyperlink r:id="rId44" w:tgtFrame="_blank" w:history="1">
        <w:r w:rsidR="00BC691C" w:rsidRPr="002E116B">
          <w:rPr>
            <w:rStyle w:val="Hyperlink"/>
            <w:rFonts w:ascii="Bookman Old Style" w:hAnsi="Bookman Old Style"/>
            <w:i/>
            <w:sz w:val="24"/>
            <w:szCs w:val="24"/>
          </w:rPr>
          <w:t>10.1016/j.wneu.2021.01.102</w:t>
        </w:r>
      </w:hyperlink>
    </w:p>
    <w:p w:rsidR="00F0329A" w:rsidRPr="002E116B" w:rsidRDefault="00E97047" w:rsidP="006E43BB">
      <w:pPr>
        <w:pStyle w:val="ListParagraph"/>
        <w:numPr>
          <w:ilvl w:val="0"/>
          <w:numId w:val="12"/>
        </w:numPr>
        <w:wordWrap w:val="0"/>
        <w:spacing w:after="0" w:line="240" w:lineRule="auto"/>
        <w:ind w:left="540" w:hanging="540"/>
        <w:jc w:val="both"/>
        <w:rPr>
          <w:rStyle w:val="Hyperlink"/>
          <w:rFonts w:ascii="Bookman Old Style" w:hAnsi="Bookman Old Style"/>
          <w:i/>
          <w:sz w:val="24"/>
          <w:szCs w:val="24"/>
        </w:rPr>
      </w:pPr>
      <w:r w:rsidRPr="002E116B">
        <w:rPr>
          <w:rFonts w:ascii="Bookman Old Style" w:eastAsia="Times New Roman" w:hAnsi="Bookman Old Style" w:cs="Calibri"/>
          <w:color w:val="222222"/>
          <w:sz w:val="24"/>
          <w:szCs w:val="24"/>
        </w:rPr>
        <w:t>Santos, P. O., Carmo, G. P., Sousa, R. J. A. D., Fernandes, F. A., &amp; Ptak, M. (2022). Mechanical strength study of a cranial implant using computational tools. </w:t>
      </w:r>
      <w:r w:rsidRPr="002E116B">
        <w:rPr>
          <w:rFonts w:ascii="Bookman Old Style" w:eastAsia="Times New Roman" w:hAnsi="Bookman Old Style" w:cs="Calibri"/>
          <w:i/>
          <w:iCs/>
          <w:color w:val="222222"/>
          <w:sz w:val="24"/>
          <w:szCs w:val="24"/>
        </w:rPr>
        <w:t>Applied Sciences</w:t>
      </w:r>
      <w:r w:rsidRPr="002E116B">
        <w:rPr>
          <w:rFonts w:ascii="Bookman Old Style" w:eastAsia="Times New Roman" w:hAnsi="Bookman Old Style" w:cs="Calibri"/>
          <w:color w:val="222222"/>
          <w:sz w:val="24"/>
          <w:szCs w:val="24"/>
        </w:rPr>
        <w:t>, </w:t>
      </w:r>
      <w:r w:rsidRPr="002E116B">
        <w:rPr>
          <w:rFonts w:ascii="Bookman Old Style" w:eastAsia="Times New Roman" w:hAnsi="Bookman Old Style" w:cs="Calibri"/>
          <w:i/>
          <w:iCs/>
          <w:color w:val="222222"/>
          <w:sz w:val="24"/>
          <w:szCs w:val="24"/>
        </w:rPr>
        <w:t>12</w:t>
      </w:r>
      <w:r w:rsidRPr="002E116B">
        <w:rPr>
          <w:rFonts w:ascii="Bookman Old Style" w:eastAsia="Times New Roman" w:hAnsi="Bookman Old Style" w:cs="Calibri"/>
          <w:color w:val="222222"/>
          <w:sz w:val="24"/>
          <w:szCs w:val="24"/>
        </w:rPr>
        <w:t>(2), 878.</w:t>
      </w:r>
      <w:r w:rsidR="00BC691C" w:rsidRPr="002E116B">
        <w:rPr>
          <w:rFonts w:ascii="Bookman Old Style" w:eastAsia="Times New Roman" w:hAnsi="Bookman Old Style" w:cs="Calibri"/>
          <w:color w:val="222222"/>
          <w:sz w:val="24"/>
          <w:szCs w:val="24"/>
        </w:rPr>
        <w:t xml:space="preserve"> </w:t>
      </w:r>
      <w:hyperlink r:id="rId45" w:history="1">
        <w:r w:rsidR="00BC691C" w:rsidRPr="002E116B">
          <w:rPr>
            <w:rStyle w:val="Hyperlink"/>
            <w:rFonts w:ascii="Bookman Old Style" w:hAnsi="Bookman Old Style"/>
            <w:i/>
            <w:sz w:val="24"/>
            <w:szCs w:val="24"/>
          </w:rPr>
          <w:t>https://doi.org/10.3390/app12020878</w:t>
        </w:r>
      </w:hyperlink>
    </w:p>
    <w:p w:rsidR="00E97047" w:rsidRPr="002E116B" w:rsidRDefault="00E97047" w:rsidP="006E43BB">
      <w:pPr>
        <w:pStyle w:val="ListParagraph"/>
        <w:numPr>
          <w:ilvl w:val="0"/>
          <w:numId w:val="12"/>
        </w:numPr>
        <w:wordWrap w:val="0"/>
        <w:spacing w:after="0" w:line="240" w:lineRule="auto"/>
        <w:ind w:left="540" w:hanging="540"/>
        <w:jc w:val="both"/>
        <w:rPr>
          <w:rStyle w:val="Hyperlink"/>
          <w:rFonts w:ascii="Bookman Old Style" w:hAnsi="Bookman Old Style"/>
          <w:i/>
          <w:sz w:val="24"/>
          <w:szCs w:val="24"/>
        </w:rPr>
      </w:pPr>
      <w:r w:rsidRPr="002E116B">
        <w:rPr>
          <w:rFonts w:ascii="Bookman Old Style" w:eastAsia="Times New Roman" w:hAnsi="Bookman Old Style" w:cs="Calibri"/>
          <w:color w:val="222222"/>
          <w:sz w:val="24"/>
          <w:szCs w:val="24"/>
        </w:rPr>
        <w:t>Dagang, W. N. F. S. W., Marwan, S. H., Mahmud, J., Manan, N. F. A., &amp; Abdullah, A. H. (2021). The Influence of Pore Size and Material Properties on Biomechanical Analysis of Parietal-Temporal Implant</w:t>
      </w:r>
      <w:r w:rsidR="00BC691C" w:rsidRPr="002E116B">
        <w:rPr>
          <w:rFonts w:ascii="Bookman Old Style" w:eastAsia="Times New Roman" w:hAnsi="Bookman Old Style" w:cs="Calibri"/>
          <w:color w:val="222222"/>
          <w:sz w:val="24"/>
          <w:szCs w:val="24"/>
        </w:rPr>
        <w:t>, 8(4), 750-758</w:t>
      </w:r>
      <w:r w:rsidRPr="002E116B">
        <w:rPr>
          <w:rFonts w:ascii="Bookman Old Style" w:eastAsia="Times New Roman" w:hAnsi="Bookman Old Style" w:cs="Calibri"/>
          <w:color w:val="222222"/>
          <w:sz w:val="24"/>
          <w:szCs w:val="24"/>
        </w:rPr>
        <w:t>.</w:t>
      </w:r>
      <w:r w:rsidR="00BC691C" w:rsidRPr="002E116B">
        <w:rPr>
          <w:rFonts w:ascii="Bookman Old Style" w:eastAsia="Times New Roman" w:hAnsi="Bookman Old Style" w:cs="Calibri"/>
          <w:color w:val="222222"/>
          <w:sz w:val="24"/>
          <w:szCs w:val="24"/>
        </w:rPr>
        <w:t xml:space="preserve">  </w:t>
      </w:r>
      <w:r w:rsidR="00BC691C" w:rsidRPr="002E116B">
        <w:rPr>
          <w:rFonts w:ascii="Bookman Old Style" w:eastAsia="Times New Roman" w:hAnsi="Bookman Old Style" w:cs="Arial"/>
          <w:color w:val="333333"/>
          <w:sz w:val="24"/>
          <w:szCs w:val="24"/>
        </w:rPr>
        <w:br/>
      </w:r>
      <w:hyperlink r:id="rId46" w:history="1">
        <w:r w:rsidR="00F0329A" w:rsidRPr="002E116B">
          <w:rPr>
            <w:rStyle w:val="Hyperlink"/>
            <w:rFonts w:ascii="Bookman Old Style" w:hAnsi="Bookman Old Style"/>
            <w:i/>
            <w:sz w:val="24"/>
            <w:szCs w:val="24"/>
          </w:rPr>
          <w:t>https://doi.org/10.5109/4742118</w:t>
        </w:r>
      </w:hyperlink>
    </w:p>
    <w:p w:rsidR="00F0329A" w:rsidRPr="002E116B" w:rsidRDefault="00E97047" w:rsidP="006E43BB">
      <w:pPr>
        <w:pStyle w:val="ListParagraph"/>
        <w:numPr>
          <w:ilvl w:val="0"/>
          <w:numId w:val="12"/>
        </w:numPr>
        <w:spacing w:after="0" w:line="240" w:lineRule="auto"/>
        <w:ind w:left="540" w:hanging="540"/>
        <w:jc w:val="both"/>
        <w:rPr>
          <w:rStyle w:val="Hyperlink"/>
          <w:rFonts w:ascii="Bookman Old Style" w:hAnsi="Bookman Old Style"/>
          <w:i/>
          <w:sz w:val="24"/>
          <w:szCs w:val="24"/>
        </w:rPr>
      </w:pPr>
      <w:r w:rsidRPr="002E116B">
        <w:rPr>
          <w:rFonts w:ascii="Bookman Old Style" w:eastAsia="Times New Roman" w:hAnsi="Bookman Old Style" w:cs="Calibri"/>
          <w:color w:val="000000"/>
          <w:sz w:val="24"/>
          <w:szCs w:val="24"/>
        </w:rPr>
        <w:t>Bogu, V. Phanindra, Y. Ravi Kumar, and Asit Kumar Khanara. "Modelling and structural analysis of skull/cranial implant: beyond mid-line deformities." Acta of Bioengineering and Biomechanics 19.1 (2017): 125-131</w:t>
      </w:r>
      <w:r w:rsidR="00BC691C" w:rsidRPr="002E116B">
        <w:rPr>
          <w:rFonts w:ascii="Bookman Old Style" w:eastAsia="Times New Roman" w:hAnsi="Bookman Old Style" w:cs="Calibri"/>
          <w:color w:val="000000"/>
          <w:sz w:val="24"/>
          <w:szCs w:val="24"/>
        </w:rPr>
        <w:t xml:space="preserve">. </w:t>
      </w:r>
      <w:hyperlink r:id="rId47" w:history="1">
        <w:r w:rsidR="00F0329A" w:rsidRPr="002E116B">
          <w:rPr>
            <w:rStyle w:val="Hyperlink"/>
            <w:rFonts w:ascii="Bookman Old Style" w:hAnsi="Bookman Old Style"/>
            <w:i/>
            <w:sz w:val="24"/>
            <w:szCs w:val="24"/>
          </w:rPr>
          <w:t>https://pubmed.ncbi.nlm.nih.gov/28552926/</w:t>
        </w:r>
      </w:hyperlink>
    </w:p>
    <w:p w:rsidR="00F0329A" w:rsidRPr="002E116B" w:rsidRDefault="00E97047" w:rsidP="006E43BB">
      <w:pPr>
        <w:pStyle w:val="ListParagraph"/>
        <w:numPr>
          <w:ilvl w:val="0"/>
          <w:numId w:val="12"/>
        </w:numPr>
        <w:spacing w:after="0" w:line="240" w:lineRule="auto"/>
        <w:ind w:left="540" w:hanging="540"/>
        <w:jc w:val="both"/>
        <w:rPr>
          <w:rStyle w:val="Hyperlink"/>
          <w:rFonts w:ascii="Bookman Old Style" w:hAnsi="Bookman Old Style"/>
          <w:i/>
          <w:sz w:val="24"/>
          <w:szCs w:val="24"/>
        </w:rPr>
      </w:pPr>
      <w:r w:rsidRPr="002E116B">
        <w:rPr>
          <w:rFonts w:ascii="Bookman Old Style" w:eastAsia="Times New Roman" w:hAnsi="Bookman Old Style" w:cs="Calibri"/>
          <w:color w:val="222222"/>
          <w:sz w:val="24"/>
          <w:szCs w:val="24"/>
        </w:rPr>
        <w:t>Sharma, N., Ostas, D., Rotar, H., Brantner, P., &amp; Thieringer, F. M. (2021). Design and additive manufacturing of a biomimetic customized cranial implant based on voronoi diagram. </w:t>
      </w:r>
      <w:r w:rsidRPr="002E116B">
        <w:rPr>
          <w:rFonts w:ascii="Bookman Old Style" w:eastAsia="Times New Roman" w:hAnsi="Bookman Old Style" w:cs="Calibri"/>
          <w:i/>
          <w:iCs/>
          <w:color w:val="222222"/>
          <w:sz w:val="24"/>
          <w:szCs w:val="24"/>
        </w:rPr>
        <w:t>Frontiers in Physiology</w:t>
      </w:r>
      <w:r w:rsidRPr="002E116B">
        <w:rPr>
          <w:rFonts w:ascii="Bookman Old Style" w:eastAsia="Times New Roman" w:hAnsi="Bookman Old Style" w:cs="Calibri"/>
          <w:color w:val="222222"/>
          <w:sz w:val="24"/>
          <w:szCs w:val="24"/>
        </w:rPr>
        <w:t>, </w:t>
      </w:r>
      <w:r w:rsidRPr="002E116B">
        <w:rPr>
          <w:rFonts w:ascii="Bookman Old Style" w:eastAsia="Times New Roman" w:hAnsi="Bookman Old Style" w:cs="Calibri"/>
          <w:i/>
          <w:iCs/>
          <w:color w:val="222222"/>
          <w:sz w:val="24"/>
          <w:szCs w:val="24"/>
        </w:rPr>
        <w:t>12</w:t>
      </w:r>
      <w:r w:rsidRPr="002E116B">
        <w:rPr>
          <w:rFonts w:ascii="Bookman Old Style" w:eastAsia="Times New Roman" w:hAnsi="Bookman Old Style" w:cs="Calibri"/>
          <w:color w:val="222222"/>
          <w:sz w:val="24"/>
          <w:szCs w:val="24"/>
        </w:rPr>
        <w:t>, 647923.</w:t>
      </w:r>
      <w:r w:rsidR="00BC691C" w:rsidRPr="002E116B">
        <w:rPr>
          <w:rFonts w:ascii="Bookman Old Style" w:eastAsia="Times New Roman" w:hAnsi="Bookman Old Style" w:cs="Calibri"/>
          <w:color w:val="222222"/>
          <w:sz w:val="24"/>
          <w:szCs w:val="24"/>
        </w:rPr>
        <w:t xml:space="preserve"> </w:t>
      </w:r>
      <w:hyperlink r:id="rId48" w:tgtFrame="_blank" w:history="1">
        <w:r w:rsidR="00BC691C" w:rsidRPr="002E116B">
          <w:rPr>
            <w:rStyle w:val="Hyperlink"/>
            <w:rFonts w:ascii="Bookman Old Style" w:hAnsi="Bookman Old Style"/>
            <w:i/>
            <w:sz w:val="24"/>
            <w:szCs w:val="24"/>
          </w:rPr>
          <w:t>10.3389/fphys.2021.647923</w:t>
        </w:r>
      </w:hyperlink>
    </w:p>
    <w:p w:rsidR="00F0329A" w:rsidRPr="002E116B" w:rsidRDefault="00E97047" w:rsidP="006E43BB">
      <w:pPr>
        <w:pStyle w:val="ListParagraph"/>
        <w:numPr>
          <w:ilvl w:val="0"/>
          <w:numId w:val="12"/>
        </w:numPr>
        <w:spacing w:after="0" w:line="240" w:lineRule="auto"/>
        <w:ind w:left="540" w:hanging="540"/>
        <w:jc w:val="both"/>
        <w:rPr>
          <w:rFonts w:ascii="Bookman Old Style" w:eastAsia="Times New Roman" w:hAnsi="Bookman Old Style" w:cs="Calibri"/>
          <w:color w:val="222222"/>
          <w:sz w:val="24"/>
          <w:szCs w:val="24"/>
        </w:rPr>
      </w:pPr>
      <w:r w:rsidRPr="002E116B">
        <w:rPr>
          <w:rFonts w:ascii="Bookman Old Style" w:eastAsia="Times New Roman" w:hAnsi="Bookman Old Style" w:cs="Calibri"/>
          <w:color w:val="000000"/>
          <w:sz w:val="24"/>
          <w:szCs w:val="24"/>
        </w:rPr>
        <w:t>Shweta, P., and M. Anburajan. "Finite element analysis of the skull implant using ansys software." In 2011 3rd International Conference on Electronics Computer Technology, vol. 3, pp. 420-425. IEEE, 2011.</w:t>
      </w:r>
      <w:r w:rsidR="00BC691C" w:rsidRPr="002E116B">
        <w:rPr>
          <w:rFonts w:ascii="Bookman Old Style" w:eastAsia="Times New Roman" w:hAnsi="Bookman Old Style" w:cs="Calibri"/>
          <w:color w:val="000000"/>
          <w:sz w:val="24"/>
          <w:szCs w:val="24"/>
        </w:rPr>
        <w:t xml:space="preserve"> </w:t>
      </w:r>
      <w:hyperlink r:id="rId49" w:tgtFrame="_blank" w:history="1">
        <w:r w:rsidR="00BC691C" w:rsidRPr="002E116B">
          <w:rPr>
            <w:rStyle w:val="Hyperlink"/>
            <w:rFonts w:ascii="Bookman Old Style" w:hAnsi="Bookman Old Style"/>
            <w:i/>
            <w:sz w:val="24"/>
            <w:szCs w:val="24"/>
          </w:rPr>
          <w:t>10.1109/ICECTECH.2011.5941784</w:t>
        </w:r>
      </w:hyperlink>
    </w:p>
    <w:p w:rsidR="00F0329A" w:rsidRPr="002E116B" w:rsidRDefault="00E97047" w:rsidP="006E43BB">
      <w:pPr>
        <w:pStyle w:val="ListParagraph"/>
        <w:numPr>
          <w:ilvl w:val="0"/>
          <w:numId w:val="12"/>
        </w:numPr>
        <w:spacing w:after="0" w:line="240" w:lineRule="auto"/>
        <w:ind w:left="540" w:hanging="540"/>
        <w:jc w:val="both"/>
        <w:rPr>
          <w:rStyle w:val="Hyperlink"/>
          <w:rFonts w:ascii="Bookman Old Style" w:hAnsi="Bookman Old Style"/>
          <w:i/>
          <w:sz w:val="24"/>
          <w:szCs w:val="24"/>
        </w:rPr>
      </w:pPr>
      <w:r w:rsidRPr="002E116B">
        <w:rPr>
          <w:rFonts w:ascii="Bookman Old Style" w:eastAsia="Times New Roman" w:hAnsi="Bookman Old Style" w:cs="Calibri"/>
          <w:color w:val="222222"/>
          <w:sz w:val="24"/>
          <w:szCs w:val="24"/>
        </w:rPr>
        <w:t>Moiduddin, K., Darwish, S., Al-Ahmari, A., ElWatidy, S., Mohammad, A., &amp; Ameen, W. (2017). Structural and mechanical characterization of custom design cranial implant created using additive manufacturing. </w:t>
      </w:r>
      <w:r w:rsidRPr="002E116B">
        <w:rPr>
          <w:rFonts w:ascii="Bookman Old Style" w:eastAsia="Times New Roman" w:hAnsi="Bookman Old Style" w:cs="Calibri"/>
          <w:i/>
          <w:iCs/>
          <w:color w:val="222222"/>
          <w:sz w:val="24"/>
          <w:szCs w:val="24"/>
        </w:rPr>
        <w:t>Electronic Journal of Biotechnology</w:t>
      </w:r>
      <w:r w:rsidRPr="002E116B">
        <w:rPr>
          <w:rFonts w:ascii="Bookman Old Style" w:eastAsia="Times New Roman" w:hAnsi="Bookman Old Style" w:cs="Calibri"/>
          <w:color w:val="222222"/>
          <w:sz w:val="24"/>
          <w:szCs w:val="24"/>
        </w:rPr>
        <w:t>, </w:t>
      </w:r>
      <w:r w:rsidRPr="002E116B">
        <w:rPr>
          <w:rFonts w:ascii="Bookman Old Style" w:eastAsia="Times New Roman" w:hAnsi="Bookman Old Style" w:cs="Calibri"/>
          <w:i/>
          <w:iCs/>
          <w:color w:val="222222"/>
          <w:sz w:val="24"/>
          <w:szCs w:val="24"/>
        </w:rPr>
        <w:t>29</w:t>
      </w:r>
      <w:r w:rsidRPr="002E116B">
        <w:rPr>
          <w:rFonts w:ascii="Bookman Old Style" w:eastAsia="Times New Roman" w:hAnsi="Bookman Old Style" w:cs="Calibri"/>
          <w:color w:val="222222"/>
          <w:sz w:val="24"/>
          <w:szCs w:val="24"/>
        </w:rPr>
        <w:t>, 22-31.</w:t>
      </w:r>
      <w:r w:rsidR="00BC691C" w:rsidRPr="002E116B">
        <w:rPr>
          <w:rFonts w:ascii="Bookman Old Style" w:eastAsia="Times New Roman" w:hAnsi="Bookman Old Style" w:cs="Calibri"/>
          <w:color w:val="222222"/>
          <w:sz w:val="24"/>
          <w:szCs w:val="24"/>
        </w:rPr>
        <w:t xml:space="preserve"> </w:t>
      </w:r>
      <w:hyperlink r:id="rId50" w:tgtFrame="_blank" w:tooltip="Persistent link using digital object identifier" w:history="1">
        <w:r w:rsidR="00BC691C" w:rsidRPr="002E116B">
          <w:rPr>
            <w:rStyle w:val="Hyperlink"/>
            <w:rFonts w:ascii="Bookman Old Style" w:hAnsi="Bookman Old Style"/>
            <w:i/>
            <w:sz w:val="24"/>
            <w:szCs w:val="24"/>
          </w:rPr>
          <w:t>https://doi.org/10.1016/j.ejbt.2017.06.005</w:t>
        </w:r>
      </w:hyperlink>
    </w:p>
    <w:p w:rsidR="00F0329A" w:rsidRPr="002E116B" w:rsidRDefault="00E97047" w:rsidP="006E43BB">
      <w:pPr>
        <w:pStyle w:val="ListParagraph"/>
        <w:numPr>
          <w:ilvl w:val="0"/>
          <w:numId w:val="12"/>
        </w:numPr>
        <w:shd w:val="clear" w:color="auto" w:fill="FFFFFF"/>
        <w:spacing w:before="100" w:beforeAutospacing="1" w:after="100" w:afterAutospacing="1" w:line="240" w:lineRule="auto"/>
        <w:ind w:left="540" w:hanging="540"/>
        <w:jc w:val="both"/>
        <w:rPr>
          <w:rStyle w:val="Hyperlink"/>
          <w:rFonts w:ascii="Bookman Old Style" w:hAnsi="Bookman Old Style"/>
          <w:i/>
          <w:sz w:val="24"/>
          <w:szCs w:val="24"/>
        </w:rPr>
      </w:pPr>
      <w:r w:rsidRPr="002E116B">
        <w:rPr>
          <w:rFonts w:ascii="Bookman Old Style" w:eastAsia="Times New Roman" w:hAnsi="Bookman Old Style" w:cs="Calibri"/>
          <w:color w:val="222222"/>
          <w:sz w:val="24"/>
          <w:szCs w:val="24"/>
        </w:rPr>
        <w:t>Moiduddin, K., Mian, S. H., Umer, U., &amp; Alkhalefah, H. (2019). Fabrication and analysis of a Ti6Al4V implant for cranial restoration. Applied Sciences, 9(12), 2513.</w:t>
      </w:r>
      <w:r w:rsidR="00BC691C" w:rsidRPr="002E116B">
        <w:rPr>
          <w:rFonts w:ascii="Bookman Old Style" w:eastAsia="Times New Roman" w:hAnsi="Bookman Old Style" w:cs="Calibri"/>
          <w:color w:val="222222"/>
          <w:sz w:val="24"/>
          <w:szCs w:val="24"/>
        </w:rPr>
        <w:t xml:space="preserve"> </w:t>
      </w:r>
      <w:hyperlink r:id="rId51" w:history="1">
        <w:r w:rsidR="00BC691C" w:rsidRPr="002E116B">
          <w:rPr>
            <w:rStyle w:val="Hyperlink"/>
            <w:rFonts w:ascii="Bookman Old Style" w:hAnsi="Bookman Old Style"/>
            <w:i/>
            <w:sz w:val="24"/>
            <w:szCs w:val="24"/>
          </w:rPr>
          <w:t>https://doi.org/10.3390/app9122513</w:t>
        </w:r>
      </w:hyperlink>
    </w:p>
    <w:p w:rsidR="00F0329A" w:rsidRPr="002E116B" w:rsidRDefault="00E97047" w:rsidP="006E43BB">
      <w:pPr>
        <w:pStyle w:val="ListParagraph"/>
        <w:numPr>
          <w:ilvl w:val="0"/>
          <w:numId w:val="12"/>
        </w:numPr>
        <w:shd w:val="clear" w:color="auto" w:fill="FFFFFF"/>
        <w:spacing w:before="100" w:beforeAutospacing="1" w:after="0" w:afterAutospacing="1" w:line="240" w:lineRule="auto"/>
        <w:ind w:left="540" w:hanging="540"/>
        <w:jc w:val="both"/>
        <w:rPr>
          <w:rStyle w:val="Hyperlink"/>
          <w:rFonts w:ascii="Bookman Old Style" w:hAnsi="Bookman Old Style"/>
          <w:i/>
          <w:sz w:val="24"/>
          <w:szCs w:val="24"/>
        </w:rPr>
      </w:pPr>
      <w:r w:rsidRPr="002E116B">
        <w:rPr>
          <w:rFonts w:ascii="Bookman Old Style" w:eastAsia="Times New Roman" w:hAnsi="Bookman Old Style" w:cs="Calibri"/>
          <w:color w:val="000000"/>
          <w:sz w:val="24"/>
          <w:szCs w:val="24"/>
        </w:rPr>
        <w:t>Ng, Zhi Yang, and Irfan Nawaz. "Computer-designed PEEK implants: a peek into the future of cranioplasty?" Journal of Cra</w:t>
      </w:r>
      <w:r w:rsidR="00F0329A" w:rsidRPr="002E116B">
        <w:rPr>
          <w:rFonts w:ascii="Bookman Old Style" w:eastAsia="Times New Roman" w:hAnsi="Bookman Old Style" w:cs="Calibri"/>
          <w:color w:val="000000"/>
          <w:sz w:val="24"/>
          <w:szCs w:val="24"/>
        </w:rPr>
        <w:t>niofacial Surgery 25 (1) (2014): 55-</w:t>
      </w:r>
      <w:r w:rsidRPr="002E116B">
        <w:rPr>
          <w:rFonts w:ascii="Bookman Old Style" w:eastAsia="Times New Roman" w:hAnsi="Bookman Old Style" w:cs="Calibri"/>
          <w:color w:val="000000"/>
          <w:sz w:val="24"/>
          <w:szCs w:val="24"/>
        </w:rPr>
        <w:t>58</w:t>
      </w:r>
      <w:r w:rsidR="00F0329A" w:rsidRPr="002E116B">
        <w:rPr>
          <w:rFonts w:ascii="Bookman Old Style" w:eastAsia="Times New Roman" w:hAnsi="Bookman Old Style" w:cs="Calibri"/>
          <w:color w:val="000000"/>
          <w:sz w:val="24"/>
          <w:szCs w:val="24"/>
        </w:rPr>
        <w:t xml:space="preserve">. </w:t>
      </w:r>
      <w:hyperlink r:id="rId52" w:tgtFrame="_blank" w:history="1">
        <w:r w:rsidR="00F0329A" w:rsidRPr="002E116B">
          <w:rPr>
            <w:rStyle w:val="Hyperlink"/>
            <w:rFonts w:ascii="Bookman Old Style" w:hAnsi="Bookman Old Style"/>
            <w:i/>
            <w:sz w:val="24"/>
            <w:szCs w:val="24"/>
          </w:rPr>
          <w:t>10.1097/SCS.0b013e3182a2f7b6</w:t>
        </w:r>
      </w:hyperlink>
    </w:p>
    <w:p w:rsidR="00E97047" w:rsidRPr="002E116B" w:rsidRDefault="00E97047" w:rsidP="006E43BB">
      <w:pPr>
        <w:pStyle w:val="ListParagraph"/>
        <w:numPr>
          <w:ilvl w:val="0"/>
          <w:numId w:val="12"/>
        </w:numPr>
        <w:shd w:val="clear" w:color="auto" w:fill="FFFFFF"/>
        <w:spacing w:before="100" w:beforeAutospacing="1" w:after="0" w:afterAutospacing="1" w:line="240" w:lineRule="auto"/>
        <w:ind w:left="540" w:hanging="540"/>
        <w:jc w:val="both"/>
        <w:rPr>
          <w:rStyle w:val="Hyperlink"/>
          <w:rFonts w:ascii="Bookman Old Style" w:hAnsi="Bookman Old Style"/>
          <w:i/>
          <w:sz w:val="24"/>
          <w:szCs w:val="24"/>
        </w:rPr>
      </w:pPr>
      <w:r w:rsidRPr="002E116B">
        <w:rPr>
          <w:rFonts w:ascii="Bookman Old Style" w:eastAsia="Times New Roman" w:hAnsi="Bookman Old Style" w:cs="Calibri"/>
          <w:color w:val="000000"/>
          <w:sz w:val="24"/>
          <w:szCs w:val="24"/>
        </w:rPr>
        <w:t>El-Ghani, Abd, and M. A. Wael. "Cranioplasty with polymethyl methacrylate implant: solutions of pitfalls." Egyptian Journal of Neurosurgery 33.1 (2018): 1-4</w:t>
      </w:r>
      <w:r w:rsidR="00F0329A" w:rsidRPr="002E116B">
        <w:rPr>
          <w:rFonts w:ascii="Bookman Old Style" w:eastAsia="Times New Roman" w:hAnsi="Bookman Old Style" w:cs="Calibri"/>
          <w:color w:val="000000"/>
          <w:sz w:val="24"/>
          <w:szCs w:val="24"/>
        </w:rPr>
        <w:t xml:space="preserve">. </w:t>
      </w:r>
      <w:r w:rsidR="00F0329A" w:rsidRPr="002E116B">
        <w:rPr>
          <w:rStyle w:val="Hyperlink"/>
          <w:rFonts w:ascii="Bookman Old Style" w:hAnsi="Bookman Old Style"/>
          <w:i/>
          <w:sz w:val="24"/>
          <w:szCs w:val="24"/>
        </w:rPr>
        <w:t>https://doi.org/10.1186/s41984-018-0002-y</w:t>
      </w:r>
    </w:p>
    <w:p w:rsidR="00E97047" w:rsidRPr="002E116B" w:rsidRDefault="00E97047" w:rsidP="006E43BB">
      <w:pPr>
        <w:pStyle w:val="ListParagraph"/>
        <w:numPr>
          <w:ilvl w:val="0"/>
          <w:numId w:val="12"/>
        </w:numPr>
        <w:spacing w:after="0" w:line="240" w:lineRule="auto"/>
        <w:ind w:left="540" w:hanging="540"/>
        <w:jc w:val="both"/>
        <w:rPr>
          <w:rStyle w:val="Hyperlink"/>
          <w:rFonts w:ascii="Bookman Old Style" w:hAnsi="Bookman Old Style"/>
          <w:i/>
          <w:sz w:val="24"/>
          <w:szCs w:val="24"/>
        </w:rPr>
      </w:pPr>
      <w:r w:rsidRPr="002E116B">
        <w:rPr>
          <w:rFonts w:ascii="Bookman Old Style" w:eastAsia="Times New Roman" w:hAnsi="Bookman Old Style" w:cs="Calibri"/>
          <w:color w:val="222222"/>
          <w:sz w:val="24"/>
          <w:szCs w:val="24"/>
        </w:rPr>
        <w:t>Marcián, P., Narra, N., Borák, L., Chamrad, J., &amp; Wolff, J. (2019). Biomechanical performance of cranial implants with different thicknesses and material properties: A finite element study. </w:t>
      </w:r>
      <w:r w:rsidRPr="002E116B">
        <w:rPr>
          <w:rFonts w:ascii="Bookman Old Style" w:eastAsia="Times New Roman" w:hAnsi="Bookman Old Style" w:cs="Calibri"/>
          <w:i/>
          <w:iCs/>
          <w:color w:val="222222"/>
          <w:sz w:val="24"/>
          <w:szCs w:val="24"/>
        </w:rPr>
        <w:t>Computers in Biology and Medicine</w:t>
      </w:r>
      <w:r w:rsidRPr="002E116B">
        <w:rPr>
          <w:rFonts w:ascii="Bookman Old Style" w:eastAsia="Times New Roman" w:hAnsi="Bookman Old Style" w:cs="Calibri"/>
          <w:color w:val="222222"/>
          <w:sz w:val="24"/>
          <w:szCs w:val="24"/>
        </w:rPr>
        <w:t>, vol.</w:t>
      </w:r>
      <w:r w:rsidRPr="002E116B">
        <w:rPr>
          <w:rFonts w:ascii="Bookman Old Style" w:eastAsia="Times New Roman" w:hAnsi="Bookman Old Style" w:cs="Calibri"/>
          <w:i/>
          <w:iCs/>
          <w:color w:val="222222"/>
          <w:sz w:val="24"/>
          <w:szCs w:val="24"/>
        </w:rPr>
        <w:t>109</w:t>
      </w:r>
      <w:r w:rsidRPr="002E116B">
        <w:rPr>
          <w:rFonts w:ascii="Bookman Old Style" w:eastAsia="Times New Roman" w:hAnsi="Bookman Old Style" w:cs="Calibri"/>
          <w:color w:val="222222"/>
          <w:sz w:val="24"/>
          <w:szCs w:val="24"/>
        </w:rPr>
        <w:t>, pp.43-52.</w:t>
      </w:r>
      <w:r w:rsidR="002E116B">
        <w:rPr>
          <w:rFonts w:ascii="Bookman Old Style" w:eastAsia="Times New Roman" w:hAnsi="Bookman Old Style" w:cs="Calibri"/>
          <w:color w:val="222222"/>
          <w:sz w:val="24"/>
          <w:szCs w:val="24"/>
        </w:rPr>
        <w:t xml:space="preserve"> </w:t>
      </w:r>
      <w:hyperlink r:id="rId53" w:tgtFrame="_blank" w:tooltip="Persistent link using digital object identifier" w:history="1">
        <w:r w:rsidR="00F0329A" w:rsidRPr="002E116B">
          <w:rPr>
            <w:rStyle w:val="Hyperlink"/>
            <w:rFonts w:ascii="Bookman Old Style" w:hAnsi="Bookman Old Style"/>
            <w:i/>
            <w:sz w:val="24"/>
            <w:szCs w:val="24"/>
          </w:rPr>
          <w:t>https://doi.org/10.1016/j.compbiomed.2019.04.016</w:t>
        </w:r>
      </w:hyperlink>
    </w:p>
    <w:p w:rsidR="00F0329A" w:rsidRPr="002E116B" w:rsidRDefault="00E97047" w:rsidP="006E43BB">
      <w:pPr>
        <w:pStyle w:val="ListParagraph"/>
        <w:numPr>
          <w:ilvl w:val="0"/>
          <w:numId w:val="12"/>
        </w:numPr>
        <w:shd w:val="clear" w:color="auto" w:fill="FFFFFF"/>
        <w:spacing w:beforeAutospacing="1" w:after="0" w:afterAutospacing="1" w:line="240" w:lineRule="auto"/>
        <w:ind w:left="540" w:hanging="540"/>
        <w:jc w:val="both"/>
        <w:rPr>
          <w:rStyle w:val="Hyperlink"/>
          <w:rFonts w:ascii="Bookman Old Style" w:hAnsi="Bookman Old Style"/>
          <w:i/>
          <w:sz w:val="24"/>
          <w:szCs w:val="24"/>
        </w:rPr>
      </w:pPr>
      <w:r w:rsidRPr="002E116B">
        <w:rPr>
          <w:rFonts w:ascii="Bookman Old Style" w:eastAsia="Times New Roman" w:hAnsi="Bookman Old Style" w:cs="Calibri"/>
          <w:color w:val="000000"/>
          <w:sz w:val="24"/>
          <w:szCs w:val="24"/>
        </w:rPr>
        <w:t xml:space="preserve">Huotilainen, E., Jaanimets, R., Valášek, J., Marcián, P., Salmi, M., Tuomi, J., ... &amp; Wolff, J. (2014). Inaccuracies in additive manufactured medical skull models caused by the DICOM to STL conversion process. Journal of </w:t>
      </w:r>
      <w:r w:rsidRPr="002E116B">
        <w:rPr>
          <w:rFonts w:ascii="Bookman Old Style" w:eastAsia="Times New Roman" w:hAnsi="Bookman Old Style" w:cs="Calibri"/>
          <w:color w:val="000000"/>
          <w:sz w:val="24"/>
          <w:szCs w:val="24"/>
        </w:rPr>
        <w:lastRenderedPageBreak/>
        <w:t>cranio</w:t>
      </w:r>
      <w:r w:rsidR="00F0329A" w:rsidRPr="002E116B">
        <w:rPr>
          <w:rFonts w:ascii="Bookman Old Style" w:eastAsia="Times New Roman" w:hAnsi="Bookman Old Style" w:cs="Calibri"/>
          <w:color w:val="000000"/>
          <w:sz w:val="24"/>
          <w:szCs w:val="24"/>
        </w:rPr>
        <w:t>-maxillofacial surgery, 42(5), 259-</w:t>
      </w:r>
      <w:r w:rsidRPr="002E116B">
        <w:rPr>
          <w:rFonts w:ascii="Bookman Old Style" w:eastAsia="Times New Roman" w:hAnsi="Bookman Old Style" w:cs="Calibri"/>
          <w:color w:val="000000"/>
          <w:sz w:val="24"/>
          <w:szCs w:val="24"/>
        </w:rPr>
        <w:t>265</w:t>
      </w:r>
      <w:r w:rsidR="00F0329A" w:rsidRPr="002E116B">
        <w:rPr>
          <w:rFonts w:ascii="Bookman Old Style" w:eastAsia="Times New Roman" w:hAnsi="Bookman Old Style" w:cs="Calibri"/>
          <w:color w:val="000000"/>
          <w:sz w:val="24"/>
          <w:szCs w:val="24"/>
        </w:rPr>
        <w:t xml:space="preserve">. </w:t>
      </w:r>
      <w:hyperlink r:id="rId54" w:tgtFrame="_blank" w:tooltip="Persistent link using digital object identifier" w:history="1">
        <w:r w:rsidR="00F0329A" w:rsidRPr="002E116B">
          <w:rPr>
            <w:rStyle w:val="Hyperlink"/>
            <w:rFonts w:ascii="Bookman Old Style" w:hAnsi="Bookman Old Style"/>
            <w:i/>
            <w:sz w:val="24"/>
            <w:szCs w:val="24"/>
          </w:rPr>
          <w:t>https://doi.org/10.1016/j.compbiomed.2019.04.016</w:t>
        </w:r>
      </w:hyperlink>
    </w:p>
    <w:p w:rsidR="00F0329A" w:rsidRPr="002E116B" w:rsidRDefault="00E97047" w:rsidP="006E43BB">
      <w:pPr>
        <w:pStyle w:val="ListParagraph"/>
        <w:numPr>
          <w:ilvl w:val="0"/>
          <w:numId w:val="12"/>
        </w:numPr>
        <w:shd w:val="clear" w:color="auto" w:fill="FFFFFF"/>
        <w:spacing w:beforeAutospacing="1" w:after="0" w:afterAutospacing="1" w:line="240" w:lineRule="auto"/>
        <w:ind w:left="540" w:hanging="540"/>
        <w:jc w:val="both"/>
        <w:rPr>
          <w:rStyle w:val="Hyperlink"/>
          <w:rFonts w:ascii="Bookman Old Style" w:hAnsi="Bookman Old Style"/>
          <w:i/>
          <w:sz w:val="24"/>
          <w:szCs w:val="24"/>
        </w:rPr>
      </w:pPr>
      <w:r w:rsidRPr="002E116B">
        <w:rPr>
          <w:rFonts w:ascii="Bookman Old Style" w:eastAsia="Times New Roman" w:hAnsi="Bookman Old Style" w:cs="Calibri"/>
          <w:color w:val="222222"/>
          <w:sz w:val="24"/>
          <w:szCs w:val="24"/>
        </w:rPr>
        <w:t>Moiduddin, K. (2018). Implementation of computer-assisted design, analysis, and additive manufactured customized mandibular implants. </w:t>
      </w:r>
      <w:r w:rsidRPr="002E116B">
        <w:rPr>
          <w:rFonts w:ascii="Bookman Old Style" w:eastAsia="Times New Roman" w:hAnsi="Bookman Old Style" w:cs="Calibri"/>
          <w:i/>
          <w:iCs/>
          <w:color w:val="222222"/>
          <w:sz w:val="24"/>
          <w:szCs w:val="24"/>
        </w:rPr>
        <w:t>Journal of Medical and Biological Engineering</w:t>
      </w:r>
      <w:r w:rsidRPr="002E116B">
        <w:rPr>
          <w:rFonts w:ascii="Bookman Old Style" w:eastAsia="Times New Roman" w:hAnsi="Bookman Old Style" w:cs="Calibri"/>
          <w:color w:val="222222"/>
          <w:sz w:val="24"/>
          <w:szCs w:val="24"/>
        </w:rPr>
        <w:t>, </w:t>
      </w:r>
      <w:r w:rsidRPr="002E116B">
        <w:rPr>
          <w:rFonts w:ascii="Bookman Old Style" w:eastAsia="Times New Roman" w:hAnsi="Bookman Old Style" w:cs="Calibri"/>
          <w:i/>
          <w:iCs/>
          <w:color w:val="222222"/>
          <w:sz w:val="24"/>
          <w:szCs w:val="24"/>
        </w:rPr>
        <w:t>38</w:t>
      </w:r>
      <w:r w:rsidRPr="002E116B">
        <w:rPr>
          <w:rFonts w:ascii="Bookman Old Style" w:eastAsia="Times New Roman" w:hAnsi="Bookman Old Style" w:cs="Calibri"/>
          <w:color w:val="222222"/>
          <w:sz w:val="24"/>
          <w:szCs w:val="24"/>
        </w:rPr>
        <w:t>(5), 744-756.</w:t>
      </w:r>
      <w:r w:rsidR="00F0329A" w:rsidRPr="002E116B">
        <w:rPr>
          <w:rFonts w:ascii="Bookman Old Style" w:eastAsia="Times New Roman" w:hAnsi="Bookman Old Style" w:cs="Calibri"/>
          <w:color w:val="222222"/>
          <w:sz w:val="24"/>
          <w:szCs w:val="24"/>
        </w:rPr>
        <w:t xml:space="preserve"> </w:t>
      </w:r>
      <w:hyperlink r:id="rId55" w:tgtFrame="_blank" w:history="1">
        <w:r w:rsidR="00F0329A" w:rsidRPr="002E116B">
          <w:rPr>
            <w:rStyle w:val="Hyperlink"/>
            <w:rFonts w:ascii="Bookman Old Style" w:hAnsi="Bookman Old Style"/>
            <w:i/>
            <w:sz w:val="24"/>
            <w:szCs w:val="24"/>
          </w:rPr>
          <w:t>10.1007/s40846-018-0370-5</w:t>
        </w:r>
      </w:hyperlink>
    </w:p>
    <w:p w:rsidR="00E97047" w:rsidRPr="002E116B" w:rsidRDefault="00E97047" w:rsidP="006E43BB">
      <w:pPr>
        <w:pStyle w:val="ListParagraph"/>
        <w:numPr>
          <w:ilvl w:val="0"/>
          <w:numId w:val="12"/>
        </w:numPr>
        <w:spacing w:after="0" w:line="240" w:lineRule="auto"/>
        <w:ind w:left="540" w:hanging="540"/>
        <w:jc w:val="both"/>
        <w:rPr>
          <w:rStyle w:val="Hyperlink"/>
          <w:rFonts w:ascii="Bookman Old Style" w:hAnsi="Bookman Old Style"/>
          <w:i/>
          <w:sz w:val="24"/>
          <w:szCs w:val="24"/>
        </w:rPr>
      </w:pPr>
      <w:r w:rsidRPr="002E116B">
        <w:rPr>
          <w:rFonts w:ascii="Bookman Old Style" w:eastAsia="Times New Roman" w:hAnsi="Bookman Old Style" w:cs="Calibri"/>
          <w:color w:val="222222"/>
          <w:sz w:val="24"/>
          <w:szCs w:val="24"/>
        </w:rPr>
        <w:t>Mazzoli, A., Germani, M., &amp; Raffaeli, R. (2009). Direct fabrication through electron beam melting technology of custom cranial implants designed in a PHANToM-based haptic environment. </w:t>
      </w:r>
      <w:r w:rsidRPr="002E116B">
        <w:rPr>
          <w:rFonts w:ascii="Bookman Old Style" w:eastAsia="Times New Roman" w:hAnsi="Bookman Old Style" w:cs="Calibri"/>
          <w:i/>
          <w:iCs/>
          <w:color w:val="222222"/>
          <w:sz w:val="24"/>
          <w:szCs w:val="24"/>
        </w:rPr>
        <w:t>Materials &amp; Design</w:t>
      </w:r>
      <w:r w:rsidRPr="002E116B">
        <w:rPr>
          <w:rFonts w:ascii="Bookman Old Style" w:eastAsia="Times New Roman" w:hAnsi="Bookman Old Style" w:cs="Calibri"/>
          <w:color w:val="222222"/>
          <w:sz w:val="24"/>
          <w:szCs w:val="24"/>
        </w:rPr>
        <w:t>, </w:t>
      </w:r>
      <w:r w:rsidRPr="002E116B">
        <w:rPr>
          <w:rFonts w:ascii="Bookman Old Style" w:eastAsia="Times New Roman" w:hAnsi="Bookman Old Style" w:cs="Calibri"/>
          <w:i/>
          <w:iCs/>
          <w:color w:val="222222"/>
          <w:sz w:val="24"/>
          <w:szCs w:val="24"/>
        </w:rPr>
        <w:t>30</w:t>
      </w:r>
      <w:r w:rsidRPr="002E116B">
        <w:rPr>
          <w:rFonts w:ascii="Bookman Old Style" w:eastAsia="Times New Roman" w:hAnsi="Bookman Old Style" w:cs="Calibri"/>
          <w:color w:val="222222"/>
          <w:sz w:val="24"/>
          <w:szCs w:val="24"/>
        </w:rPr>
        <w:t>(8), 3186-3192.</w:t>
      </w:r>
      <w:r w:rsidR="00F0329A" w:rsidRPr="002E116B">
        <w:rPr>
          <w:rFonts w:ascii="Bookman Old Style" w:eastAsia="Times New Roman" w:hAnsi="Bookman Old Style" w:cs="Calibri"/>
          <w:color w:val="222222"/>
          <w:sz w:val="24"/>
          <w:szCs w:val="24"/>
        </w:rPr>
        <w:t xml:space="preserve"> </w:t>
      </w:r>
      <w:hyperlink r:id="rId56" w:tgtFrame="_blank" w:tooltip="Persistent link using digital object identifier" w:history="1">
        <w:r w:rsidR="00F0329A" w:rsidRPr="002E116B">
          <w:rPr>
            <w:rStyle w:val="Hyperlink"/>
            <w:rFonts w:ascii="Bookman Old Style" w:hAnsi="Bookman Old Style"/>
            <w:i/>
            <w:sz w:val="24"/>
            <w:szCs w:val="24"/>
          </w:rPr>
          <w:t>https://doi.org/10.1016/j.matdes.2008.11.013</w:t>
        </w:r>
      </w:hyperlink>
    </w:p>
    <w:p w:rsidR="00841982" w:rsidRPr="00D027FE" w:rsidRDefault="00841982" w:rsidP="006E43BB">
      <w:pPr>
        <w:pStyle w:val="ListParagraph"/>
        <w:spacing w:before="40" w:after="40" w:line="360" w:lineRule="auto"/>
        <w:ind w:left="540" w:hanging="540"/>
        <w:jc w:val="both"/>
        <w:rPr>
          <w:rFonts w:ascii="Bookman Old Style" w:hAnsi="Bookman Old Style" w:cstheme="minorHAnsi"/>
          <w:color w:val="222222"/>
          <w:sz w:val="24"/>
          <w:szCs w:val="24"/>
          <w:shd w:val="clear" w:color="auto" w:fill="FFFFFF"/>
        </w:rPr>
      </w:pPr>
    </w:p>
    <w:p w:rsidR="00841982" w:rsidRPr="00D027FE" w:rsidRDefault="00841982" w:rsidP="006E43BB">
      <w:pPr>
        <w:spacing w:before="40" w:after="40" w:line="360" w:lineRule="auto"/>
        <w:jc w:val="both"/>
        <w:rPr>
          <w:rFonts w:ascii="Bookman Old Style" w:hAnsi="Bookman Old Style" w:cstheme="minorHAnsi"/>
          <w:b/>
          <w:sz w:val="24"/>
          <w:szCs w:val="24"/>
          <w:lang w:val="en-IN"/>
        </w:rPr>
      </w:pPr>
    </w:p>
    <w:p w:rsidR="00841982" w:rsidRPr="00D027FE" w:rsidRDefault="00841982" w:rsidP="006E43BB">
      <w:pPr>
        <w:spacing w:before="40" w:after="40" w:line="360" w:lineRule="auto"/>
        <w:rPr>
          <w:rFonts w:ascii="Bookman Old Style" w:hAnsi="Bookman Old Style" w:cstheme="minorHAnsi"/>
          <w:sz w:val="24"/>
          <w:szCs w:val="24"/>
          <w:lang w:val="en-IN"/>
        </w:rPr>
      </w:pPr>
    </w:p>
    <w:sectPr w:rsidR="00841982" w:rsidRPr="00D027FE" w:rsidSect="005C52E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3408" w:rsidRDefault="00833408" w:rsidP="00F44389">
      <w:pPr>
        <w:spacing w:after="0" w:line="240" w:lineRule="auto"/>
      </w:pPr>
      <w:r>
        <w:separator/>
      </w:r>
    </w:p>
  </w:endnote>
  <w:endnote w:type="continuationSeparator" w:id="0">
    <w:p w:rsidR="00833408" w:rsidRDefault="00833408" w:rsidP="00F443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3408" w:rsidRDefault="00833408" w:rsidP="00F44389">
      <w:pPr>
        <w:spacing w:after="0" w:line="240" w:lineRule="auto"/>
      </w:pPr>
      <w:r>
        <w:separator/>
      </w:r>
    </w:p>
  </w:footnote>
  <w:footnote w:type="continuationSeparator" w:id="0">
    <w:p w:rsidR="00833408" w:rsidRDefault="00833408" w:rsidP="00F443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70B3E"/>
    <w:multiLevelType w:val="multilevel"/>
    <w:tmpl w:val="E42E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CD57F9"/>
    <w:multiLevelType w:val="multilevel"/>
    <w:tmpl w:val="7D56E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93672A"/>
    <w:multiLevelType w:val="hybridMultilevel"/>
    <w:tmpl w:val="F642CB4E"/>
    <w:lvl w:ilvl="0" w:tplc="16B210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E74CE8"/>
    <w:multiLevelType w:val="hybridMultilevel"/>
    <w:tmpl w:val="9AECC6CE"/>
    <w:lvl w:ilvl="0" w:tplc="6D34C7A8">
      <w:start w:val="1"/>
      <w:numFmt w:val="decimal"/>
      <w:lvlText w:val="[%1]"/>
      <w:lvlJc w:val="left"/>
      <w:pPr>
        <w:ind w:left="450" w:hanging="360"/>
      </w:pPr>
      <w:rPr>
        <w:rFonts w:hint="default"/>
        <w:i w:val="0"/>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0D4F8F"/>
    <w:multiLevelType w:val="multilevel"/>
    <w:tmpl w:val="AAE80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DD5415"/>
    <w:multiLevelType w:val="multilevel"/>
    <w:tmpl w:val="E09A1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3D3F58"/>
    <w:multiLevelType w:val="multilevel"/>
    <w:tmpl w:val="C2BC3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2B21F2"/>
    <w:multiLevelType w:val="hybridMultilevel"/>
    <w:tmpl w:val="1752F518"/>
    <w:lvl w:ilvl="0" w:tplc="16B2106A">
      <w:start w:val="1"/>
      <w:numFmt w:val="decimal"/>
      <w:lvlText w:val="[%1]"/>
      <w:lvlJc w:val="left"/>
      <w:pPr>
        <w:ind w:left="3690" w:hanging="360"/>
      </w:pPr>
      <w:rPr>
        <w:rFonts w:hint="default"/>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8" w15:restartNumberingAfterBreak="0">
    <w:nsid w:val="567D545A"/>
    <w:multiLevelType w:val="multilevel"/>
    <w:tmpl w:val="97BEE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1030933"/>
    <w:multiLevelType w:val="multilevel"/>
    <w:tmpl w:val="328A3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4858AA"/>
    <w:multiLevelType w:val="multilevel"/>
    <w:tmpl w:val="6E38C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E990A37"/>
    <w:multiLevelType w:val="multilevel"/>
    <w:tmpl w:val="3EBE5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0"/>
  </w:num>
  <w:num w:numId="4">
    <w:abstractNumId w:val="1"/>
  </w:num>
  <w:num w:numId="5">
    <w:abstractNumId w:val="10"/>
  </w:num>
  <w:num w:numId="6">
    <w:abstractNumId w:val="6"/>
  </w:num>
  <w:num w:numId="7">
    <w:abstractNumId w:val="4"/>
  </w:num>
  <w:num w:numId="8">
    <w:abstractNumId w:val="8"/>
  </w:num>
  <w:num w:numId="9">
    <w:abstractNumId w:val="5"/>
  </w:num>
  <w:num w:numId="10">
    <w:abstractNumId w:val="11"/>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FC2"/>
    <w:rsid w:val="00025D86"/>
    <w:rsid w:val="000839BA"/>
    <w:rsid w:val="00091A7F"/>
    <w:rsid w:val="0009442F"/>
    <w:rsid w:val="000C51F1"/>
    <w:rsid w:val="000D02F2"/>
    <w:rsid w:val="000D78B6"/>
    <w:rsid w:val="000E6546"/>
    <w:rsid w:val="000F39C5"/>
    <w:rsid w:val="00100614"/>
    <w:rsid w:val="001021BB"/>
    <w:rsid w:val="0011244D"/>
    <w:rsid w:val="00120B11"/>
    <w:rsid w:val="00154647"/>
    <w:rsid w:val="00160C96"/>
    <w:rsid w:val="001745B2"/>
    <w:rsid w:val="00186F2F"/>
    <w:rsid w:val="00193508"/>
    <w:rsid w:val="001963FD"/>
    <w:rsid w:val="00197AE5"/>
    <w:rsid w:val="001A695D"/>
    <w:rsid w:val="001B735D"/>
    <w:rsid w:val="001C650A"/>
    <w:rsid w:val="001F3DAE"/>
    <w:rsid w:val="002247C4"/>
    <w:rsid w:val="00225AC8"/>
    <w:rsid w:val="00234EC9"/>
    <w:rsid w:val="00263A18"/>
    <w:rsid w:val="00283238"/>
    <w:rsid w:val="002A5ED4"/>
    <w:rsid w:val="002B2A6D"/>
    <w:rsid w:val="002E116B"/>
    <w:rsid w:val="002E4FAB"/>
    <w:rsid w:val="002F626B"/>
    <w:rsid w:val="00335193"/>
    <w:rsid w:val="003908C7"/>
    <w:rsid w:val="00391B8B"/>
    <w:rsid w:val="00396DA1"/>
    <w:rsid w:val="003D538A"/>
    <w:rsid w:val="003E2DAD"/>
    <w:rsid w:val="00407D6B"/>
    <w:rsid w:val="00426588"/>
    <w:rsid w:val="0045210A"/>
    <w:rsid w:val="00463FC2"/>
    <w:rsid w:val="00476A43"/>
    <w:rsid w:val="00491367"/>
    <w:rsid w:val="004A2871"/>
    <w:rsid w:val="004A43CD"/>
    <w:rsid w:val="004B4A03"/>
    <w:rsid w:val="004D68E8"/>
    <w:rsid w:val="00506E55"/>
    <w:rsid w:val="005145D6"/>
    <w:rsid w:val="0052714C"/>
    <w:rsid w:val="00546D52"/>
    <w:rsid w:val="00573EFC"/>
    <w:rsid w:val="005927F3"/>
    <w:rsid w:val="005A6AEC"/>
    <w:rsid w:val="005C34E0"/>
    <w:rsid w:val="005C52E3"/>
    <w:rsid w:val="005D572D"/>
    <w:rsid w:val="005E4BE5"/>
    <w:rsid w:val="0060016D"/>
    <w:rsid w:val="006027C9"/>
    <w:rsid w:val="00623C4C"/>
    <w:rsid w:val="006279D5"/>
    <w:rsid w:val="00630AF8"/>
    <w:rsid w:val="00631959"/>
    <w:rsid w:val="00635880"/>
    <w:rsid w:val="0064465F"/>
    <w:rsid w:val="0065470A"/>
    <w:rsid w:val="00662062"/>
    <w:rsid w:val="00681FEA"/>
    <w:rsid w:val="006A5BEE"/>
    <w:rsid w:val="006C07CF"/>
    <w:rsid w:val="006C20A8"/>
    <w:rsid w:val="006D5ABE"/>
    <w:rsid w:val="006E43BB"/>
    <w:rsid w:val="00740E5B"/>
    <w:rsid w:val="00750C94"/>
    <w:rsid w:val="0076142B"/>
    <w:rsid w:val="0076314A"/>
    <w:rsid w:val="007B7CEC"/>
    <w:rsid w:val="007E121E"/>
    <w:rsid w:val="007E277B"/>
    <w:rsid w:val="0080473B"/>
    <w:rsid w:val="00804D8E"/>
    <w:rsid w:val="00806D39"/>
    <w:rsid w:val="00812511"/>
    <w:rsid w:val="008137F7"/>
    <w:rsid w:val="00814AF1"/>
    <w:rsid w:val="00823DEE"/>
    <w:rsid w:val="008262E1"/>
    <w:rsid w:val="00833408"/>
    <w:rsid w:val="00841982"/>
    <w:rsid w:val="008441B2"/>
    <w:rsid w:val="00846C21"/>
    <w:rsid w:val="00866FF6"/>
    <w:rsid w:val="00872C0D"/>
    <w:rsid w:val="00885EE5"/>
    <w:rsid w:val="00896988"/>
    <w:rsid w:val="008B756C"/>
    <w:rsid w:val="008D50A4"/>
    <w:rsid w:val="008E075D"/>
    <w:rsid w:val="00912E2E"/>
    <w:rsid w:val="0092031D"/>
    <w:rsid w:val="00923759"/>
    <w:rsid w:val="00987758"/>
    <w:rsid w:val="00990358"/>
    <w:rsid w:val="0099269F"/>
    <w:rsid w:val="00992ECB"/>
    <w:rsid w:val="009A7EF6"/>
    <w:rsid w:val="009B1E80"/>
    <w:rsid w:val="009B310E"/>
    <w:rsid w:val="009C0476"/>
    <w:rsid w:val="009E69C4"/>
    <w:rsid w:val="00A2335C"/>
    <w:rsid w:val="00A271B4"/>
    <w:rsid w:val="00A32FDF"/>
    <w:rsid w:val="00A5315C"/>
    <w:rsid w:val="00A92FB6"/>
    <w:rsid w:val="00A93307"/>
    <w:rsid w:val="00AA4C47"/>
    <w:rsid w:val="00AC168B"/>
    <w:rsid w:val="00B077B1"/>
    <w:rsid w:val="00B52EA6"/>
    <w:rsid w:val="00B55262"/>
    <w:rsid w:val="00B64BA9"/>
    <w:rsid w:val="00B80BF0"/>
    <w:rsid w:val="00B845C3"/>
    <w:rsid w:val="00BA1930"/>
    <w:rsid w:val="00BA1B22"/>
    <w:rsid w:val="00BC691C"/>
    <w:rsid w:val="00BD2A0C"/>
    <w:rsid w:val="00BF0933"/>
    <w:rsid w:val="00BF274A"/>
    <w:rsid w:val="00C3477F"/>
    <w:rsid w:val="00C470C8"/>
    <w:rsid w:val="00C616FA"/>
    <w:rsid w:val="00C677CB"/>
    <w:rsid w:val="00C856C5"/>
    <w:rsid w:val="00CB2CE8"/>
    <w:rsid w:val="00CB5190"/>
    <w:rsid w:val="00CD2CC4"/>
    <w:rsid w:val="00CD625A"/>
    <w:rsid w:val="00CE4ACA"/>
    <w:rsid w:val="00CF4BC9"/>
    <w:rsid w:val="00D027FE"/>
    <w:rsid w:val="00D04A04"/>
    <w:rsid w:val="00D0671D"/>
    <w:rsid w:val="00D2088E"/>
    <w:rsid w:val="00D43463"/>
    <w:rsid w:val="00D634DB"/>
    <w:rsid w:val="00D77B1B"/>
    <w:rsid w:val="00D80904"/>
    <w:rsid w:val="00D82B80"/>
    <w:rsid w:val="00DA06AC"/>
    <w:rsid w:val="00DA4EFC"/>
    <w:rsid w:val="00DC5F70"/>
    <w:rsid w:val="00DD2C9C"/>
    <w:rsid w:val="00DD467C"/>
    <w:rsid w:val="00DD5878"/>
    <w:rsid w:val="00E0351F"/>
    <w:rsid w:val="00E56063"/>
    <w:rsid w:val="00E804C9"/>
    <w:rsid w:val="00E97047"/>
    <w:rsid w:val="00EC3A0D"/>
    <w:rsid w:val="00ED687E"/>
    <w:rsid w:val="00F0329A"/>
    <w:rsid w:val="00F14B7C"/>
    <w:rsid w:val="00F44389"/>
    <w:rsid w:val="00F448A2"/>
    <w:rsid w:val="00F531B2"/>
    <w:rsid w:val="00F55573"/>
    <w:rsid w:val="00F55F65"/>
    <w:rsid w:val="00F90995"/>
    <w:rsid w:val="00FC180B"/>
    <w:rsid w:val="00FE51D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608A02-4E52-4469-82C0-40E2F5453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B64BA9"/>
  </w:style>
  <w:style w:type="table" w:styleId="TableGrid">
    <w:name w:val="Table Grid"/>
    <w:basedOn w:val="TableNormal"/>
    <w:uiPriority w:val="59"/>
    <w:rsid w:val="00ED6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620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2062"/>
    <w:rPr>
      <w:rFonts w:ascii="Tahoma" w:hAnsi="Tahoma" w:cs="Tahoma"/>
      <w:sz w:val="16"/>
      <w:szCs w:val="16"/>
    </w:rPr>
  </w:style>
  <w:style w:type="paragraph" w:styleId="ListParagraph">
    <w:name w:val="List Paragraph"/>
    <w:basedOn w:val="Normal"/>
    <w:uiPriority w:val="34"/>
    <w:qFormat/>
    <w:rsid w:val="00841982"/>
    <w:pPr>
      <w:ind w:left="720"/>
      <w:contextualSpacing/>
    </w:pPr>
    <w:rPr>
      <w:rFonts w:eastAsiaTheme="minorHAnsi"/>
    </w:rPr>
  </w:style>
  <w:style w:type="paragraph" w:styleId="Header">
    <w:name w:val="header"/>
    <w:basedOn w:val="Normal"/>
    <w:link w:val="HeaderChar"/>
    <w:uiPriority w:val="99"/>
    <w:unhideWhenUsed/>
    <w:rsid w:val="00F443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4389"/>
  </w:style>
  <w:style w:type="paragraph" w:styleId="Footer">
    <w:name w:val="footer"/>
    <w:basedOn w:val="Normal"/>
    <w:link w:val="FooterChar"/>
    <w:uiPriority w:val="99"/>
    <w:unhideWhenUsed/>
    <w:rsid w:val="00F443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4389"/>
  </w:style>
  <w:style w:type="character" w:styleId="Hyperlink">
    <w:name w:val="Hyperlink"/>
    <w:basedOn w:val="DefaultParagraphFont"/>
    <w:uiPriority w:val="99"/>
    <w:unhideWhenUsed/>
    <w:rsid w:val="001021BB"/>
    <w:rPr>
      <w:color w:val="0000FF"/>
      <w:u w:val="single"/>
    </w:rPr>
  </w:style>
  <w:style w:type="character" w:customStyle="1" w:styleId="identifier">
    <w:name w:val="identifier"/>
    <w:basedOn w:val="DefaultParagraphFont"/>
    <w:rsid w:val="001021BB"/>
  </w:style>
  <w:style w:type="character" w:customStyle="1" w:styleId="linktext">
    <w:name w:val="link__text"/>
    <w:basedOn w:val="DefaultParagraphFont"/>
    <w:rsid w:val="003908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87752">
      <w:bodyDiv w:val="1"/>
      <w:marLeft w:val="0"/>
      <w:marRight w:val="0"/>
      <w:marTop w:val="0"/>
      <w:marBottom w:val="0"/>
      <w:divBdr>
        <w:top w:val="none" w:sz="0" w:space="0" w:color="auto"/>
        <w:left w:val="none" w:sz="0" w:space="0" w:color="auto"/>
        <w:bottom w:val="none" w:sz="0" w:space="0" w:color="auto"/>
        <w:right w:val="none" w:sz="0" w:space="0" w:color="auto"/>
      </w:divBdr>
    </w:div>
    <w:div w:id="87190724">
      <w:bodyDiv w:val="1"/>
      <w:marLeft w:val="0"/>
      <w:marRight w:val="0"/>
      <w:marTop w:val="0"/>
      <w:marBottom w:val="0"/>
      <w:divBdr>
        <w:top w:val="none" w:sz="0" w:space="0" w:color="auto"/>
        <w:left w:val="none" w:sz="0" w:space="0" w:color="auto"/>
        <w:bottom w:val="none" w:sz="0" w:space="0" w:color="auto"/>
        <w:right w:val="none" w:sz="0" w:space="0" w:color="auto"/>
      </w:divBdr>
    </w:div>
    <w:div w:id="395861233">
      <w:bodyDiv w:val="1"/>
      <w:marLeft w:val="0"/>
      <w:marRight w:val="0"/>
      <w:marTop w:val="0"/>
      <w:marBottom w:val="0"/>
      <w:divBdr>
        <w:top w:val="none" w:sz="0" w:space="0" w:color="auto"/>
        <w:left w:val="none" w:sz="0" w:space="0" w:color="auto"/>
        <w:bottom w:val="none" w:sz="0" w:space="0" w:color="auto"/>
        <w:right w:val="none" w:sz="0" w:space="0" w:color="auto"/>
      </w:divBdr>
    </w:div>
    <w:div w:id="438722444">
      <w:bodyDiv w:val="1"/>
      <w:marLeft w:val="0"/>
      <w:marRight w:val="0"/>
      <w:marTop w:val="0"/>
      <w:marBottom w:val="0"/>
      <w:divBdr>
        <w:top w:val="none" w:sz="0" w:space="0" w:color="auto"/>
        <w:left w:val="none" w:sz="0" w:space="0" w:color="auto"/>
        <w:bottom w:val="none" w:sz="0" w:space="0" w:color="auto"/>
        <w:right w:val="none" w:sz="0" w:space="0" w:color="auto"/>
      </w:divBdr>
    </w:div>
    <w:div w:id="642660497">
      <w:bodyDiv w:val="1"/>
      <w:marLeft w:val="0"/>
      <w:marRight w:val="0"/>
      <w:marTop w:val="0"/>
      <w:marBottom w:val="0"/>
      <w:divBdr>
        <w:top w:val="none" w:sz="0" w:space="0" w:color="auto"/>
        <w:left w:val="none" w:sz="0" w:space="0" w:color="auto"/>
        <w:bottom w:val="none" w:sz="0" w:space="0" w:color="auto"/>
        <w:right w:val="none" w:sz="0" w:space="0" w:color="auto"/>
      </w:divBdr>
    </w:div>
    <w:div w:id="838811851">
      <w:bodyDiv w:val="1"/>
      <w:marLeft w:val="0"/>
      <w:marRight w:val="0"/>
      <w:marTop w:val="0"/>
      <w:marBottom w:val="0"/>
      <w:divBdr>
        <w:top w:val="none" w:sz="0" w:space="0" w:color="auto"/>
        <w:left w:val="none" w:sz="0" w:space="0" w:color="auto"/>
        <w:bottom w:val="none" w:sz="0" w:space="0" w:color="auto"/>
        <w:right w:val="none" w:sz="0" w:space="0" w:color="auto"/>
      </w:divBdr>
    </w:div>
    <w:div w:id="1108358292">
      <w:bodyDiv w:val="1"/>
      <w:marLeft w:val="0"/>
      <w:marRight w:val="0"/>
      <w:marTop w:val="0"/>
      <w:marBottom w:val="0"/>
      <w:divBdr>
        <w:top w:val="none" w:sz="0" w:space="0" w:color="auto"/>
        <w:left w:val="none" w:sz="0" w:space="0" w:color="auto"/>
        <w:bottom w:val="none" w:sz="0" w:space="0" w:color="auto"/>
        <w:right w:val="none" w:sz="0" w:space="0" w:color="auto"/>
      </w:divBdr>
      <w:divsChild>
        <w:div w:id="502668805">
          <w:marLeft w:val="0"/>
          <w:marRight w:val="0"/>
          <w:marTop w:val="0"/>
          <w:marBottom w:val="0"/>
          <w:divBdr>
            <w:top w:val="none" w:sz="0" w:space="0" w:color="auto"/>
            <w:left w:val="none" w:sz="0" w:space="0" w:color="auto"/>
            <w:bottom w:val="none" w:sz="0" w:space="0" w:color="auto"/>
            <w:right w:val="none" w:sz="0" w:space="0" w:color="auto"/>
          </w:divBdr>
          <w:divsChild>
            <w:div w:id="193327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662160">
      <w:bodyDiv w:val="1"/>
      <w:marLeft w:val="0"/>
      <w:marRight w:val="0"/>
      <w:marTop w:val="0"/>
      <w:marBottom w:val="0"/>
      <w:divBdr>
        <w:top w:val="none" w:sz="0" w:space="0" w:color="auto"/>
        <w:left w:val="none" w:sz="0" w:space="0" w:color="auto"/>
        <w:bottom w:val="none" w:sz="0" w:space="0" w:color="auto"/>
        <w:right w:val="none" w:sz="0" w:space="0" w:color="auto"/>
      </w:divBdr>
    </w:div>
    <w:div w:id="1336153946">
      <w:bodyDiv w:val="1"/>
      <w:marLeft w:val="0"/>
      <w:marRight w:val="0"/>
      <w:marTop w:val="0"/>
      <w:marBottom w:val="0"/>
      <w:divBdr>
        <w:top w:val="none" w:sz="0" w:space="0" w:color="auto"/>
        <w:left w:val="none" w:sz="0" w:space="0" w:color="auto"/>
        <w:bottom w:val="none" w:sz="0" w:space="0" w:color="auto"/>
        <w:right w:val="none" w:sz="0" w:space="0" w:color="auto"/>
      </w:divBdr>
    </w:div>
    <w:div w:id="1355771249">
      <w:bodyDiv w:val="1"/>
      <w:marLeft w:val="0"/>
      <w:marRight w:val="0"/>
      <w:marTop w:val="0"/>
      <w:marBottom w:val="0"/>
      <w:divBdr>
        <w:top w:val="none" w:sz="0" w:space="0" w:color="auto"/>
        <w:left w:val="none" w:sz="0" w:space="0" w:color="auto"/>
        <w:bottom w:val="none" w:sz="0" w:space="0" w:color="auto"/>
        <w:right w:val="none" w:sz="0" w:space="0" w:color="auto"/>
      </w:divBdr>
    </w:div>
    <w:div w:id="1391492226">
      <w:bodyDiv w:val="1"/>
      <w:marLeft w:val="0"/>
      <w:marRight w:val="0"/>
      <w:marTop w:val="0"/>
      <w:marBottom w:val="0"/>
      <w:divBdr>
        <w:top w:val="none" w:sz="0" w:space="0" w:color="auto"/>
        <w:left w:val="none" w:sz="0" w:space="0" w:color="auto"/>
        <w:bottom w:val="none" w:sz="0" w:space="0" w:color="auto"/>
        <w:right w:val="none" w:sz="0" w:space="0" w:color="auto"/>
      </w:divBdr>
    </w:div>
    <w:div w:id="1733044862">
      <w:bodyDiv w:val="1"/>
      <w:marLeft w:val="0"/>
      <w:marRight w:val="0"/>
      <w:marTop w:val="0"/>
      <w:marBottom w:val="0"/>
      <w:divBdr>
        <w:top w:val="none" w:sz="0" w:space="0" w:color="auto"/>
        <w:left w:val="none" w:sz="0" w:space="0" w:color="auto"/>
        <w:bottom w:val="none" w:sz="0" w:space="0" w:color="auto"/>
        <w:right w:val="none" w:sz="0" w:space="0" w:color="auto"/>
      </w:divBdr>
    </w:div>
    <w:div w:id="1773352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dx.doi.org/10.14743/apem2018.3.289" TargetMode="External"/><Relationship Id="rId21" Type="http://schemas.openxmlformats.org/officeDocument/2006/relationships/image" Target="media/image12.png"/><Relationship Id="rId34" Type="http://schemas.openxmlformats.org/officeDocument/2006/relationships/hyperlink" Target="https://d5128909-8eb2-4d67-866a-06e3e3771af4.filesusr.com/ugd/da3e78_ad2d0d16115d49b7b92a023c2f319d0d.pdf" TargetMode="External"/><Relationship Id="rId42" Type="http://schemas.openxmlformats.org/officeDocument/2006/relationships/hyperlink" Target="https://doi.org/10.1016/j.matdes.2017.10.078" TargetMode="External"/><Relationship Id="rId47" Type="http://schemas.openxmlformats.org/officeDocument/2006/relationships/hyperlink" Target="https://pubmed.ncbi.nlm.nih.gov/28552926/" TargetMode="External"/><Relationship Id="rId50" Type="http://schemas.openxmlformats.org/officeDocument/2006/relationships/hyperlink" Target="https://doi.org/10.1016/j.ejbt.2017.06.005" TargetMode="External"/><Relationship Id="rId55" Type="http://schemas.openxmlformats.org/officeDocument/2006/relationships/hyperlink" Target="http://dx.doi.org/10.1007/s40846-018-0370-5"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doi.org/10.1097/scs.0000000000003025" TargetMode="External"/><Relationship Id="rId38" Type="http://schemas.openxmlformats.org/officeDocument/2006/relationships/hyperlink" Target="http://dx.doi.org/10.1108/RPJ-12-2017-0257" TargetMode="External"/><Relationship Id="rId46" Type="http://schemas.openxmlformats.org/officeDocument/2006/relationships/hyperlink" Target="https://doi.org/10.5109/4742118"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s://doi.org/10.3390/polym14061266" TargetMode="External"/><Relationship Id="rId54" Type="http://schemas.openxmlformats.org/officeDocument/2006/relationships/hyperlink" Target="https://doi.org/10.1016/j.compbiomed.2019.04.0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doi.org/10.1177/14644207221104875" TargetMode="External"/><Relationship Id="rId37" Type="http://schemas.openxmlformats.org/officeDocument/2006/relationships/hyperlink" Target="https://doi.org/10.1007/s40430-018-1425-9" TargetMode="External"/><Relationship Id="rId40" Type="http://schemas.openxmlformats.org/officeDocument/2006/relationships/hyperlink" Target="https://doi.org/10.1007/s40032-016-0292-3" TargetMode="External"/><Relationship Id="rId45" Type="http://schemas.openxmlformats.org/officeDocument/2006/relationships/hyperlink" Target="https://doi.org/10.3390/app12020878" TargetMode="External"/><Relationship Id="rId53" Type="http://schemas.openxmlformats.org/officeDocument/2006/relationships/hyperlink" Target="https://doi.org/10.1016/j.compbiomed.2019.04.016"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dx.doi.org/10.1016/j.matpr.2020.04.789" TargetMode="External"/><Relationship Id="rId49" Type="http://schemas.openxmlformats.org/officeDocument/2006/relationships/hyperlink" Target="https://doi.org/10.1109/ICECTECH.2011.5941784" TargetMode="External"/><Relationship Id="rId57"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doi.org/10.1016/j.wneu.2020.04.211" TargetMode="External"/><Relationship Id="rId44" Type="http://schemas.openxmlformats.org/officeDocument/2006/relationships/hyperlink" Target="https://doi.org/10.1016/j.wneu.2021.01.102" TargetMode="External"/><Relationship Id="rId52" Type="http://schemas.openxmlformats.org/officeDocument/2006/relationships/hyperlink" Target="https://doi.org/10.1097/scs.0b013e3182a2f7b6" TargetMode="External"/><Relationship Id="rId4" Type="http://schemas.openxmlformats.org/officeDocument/2006/relationships/settings" Target="settings.xml"/><Relationship Id="rId9" Type="http://schemas.openxmlformats.org/officeDocument/2006/relationships/hyperlink" Target="https://www.scopus.com/redirect.uri?url=https://orcid.org/0000-0002-2436-1236&amp;authorId=55983433800&amp;origin=AuthorProfile&amp;orcId=0000-0002-2436-1236&amp;category=orcidLink"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doi.org/10.1227/neu.0000000000000899" TargetMode="External"/><Relationship Id="rId43" Type="http://schemas.openxmlformats.org/officeDocument/2006/relationships/hyperlink" Target="https://doi.org/10.1007/s00170-021-08161-5" TargetMode="External"/><Relationship Id="rId48" Type="http://schemas.openxmlformats.org/officeDocument/2006/relationships/hyperlink" Target="https://doi.org/10.3389%2Ffphys.2021.647923" TargetMode="External"/><Relationship Id="rId56" Type="http://schemas.openxmlformats.org/officeDocument/2006/relationships/hyperlink" Target="https://doi.org/10.1016/j.matdes.2008.11.013" TargetMode="External"/><Relationship Id="rId8" Type="http://schemas.openxmlformats.org/officeDocument/2006/relationships/hyperlink" Target="mailto:mugendiran.v@mitindia.edu" TargetMode="External"/><Relationship Id="rId51" Type="http://schemas.openxmlformats.org/officeDocument/2006/relationships/hyperlink" Target="https://doi.org/10.3390/app9122513"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01897D-F6C2-41A4-87AB-09FA71339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3700</Words>
  <Characters>21094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Microsoft account</cp:lastModifiedBy>
  <cp:revision>5</cp:revision>
  <cp:lastPrinted>2022-10-01T16:37:00Z</cp:lastPrinted>
  <dcterms:created xsi:type="dcterms:W3CDTF">2022-10-07T20:05:00Z</dcterms:created>
  <dcterms:modified xsi:type="dcterms:W3CDTF">2022-10-13T14:27:00Z</dcterms:modified>
</cp:coreProperties>
</file>