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5A" w:rsidRPr="00D12EB6" w:rsidRDefault="00D12EB6" w:rsidP="00D12E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4295A" w:rsidRPr="00D12EB6">
        <w:rPr>
          <w:rFonts w:ascii="Times New Roman" w:hAnsi="Times New Roman" w:cs="Times New Roman"/>
          <w:color w:val="000000" w:themeColor="text1"/>
          <w:sz w:val="24"/>
          <w:szCs w:val="24"/>
        </w:rPr>
        <w:t xml:space="preserve">Futuristic Trends in Medical Sciences </w:t>
      </w:r>
    </w:p>
    <w:p w:rsidR="00B20F9C" w:rsidRPr="00D12EB6" w:rsidRDefault="00D12EB6" w:rsidP="00D12E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52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6522A">
        <w:rPr>
          <w:rFonts w:ascii="Times New Roman" w:hAnsi="Times New Roman" w:cs="Times New Roman"/>
          <w:color w:val="000000" w:themeColor="text1"/>
          <w:sz w:val="24"/>
          <w:szCs w:val="24"/>
        </w:rPr>
        <w:t>IIP Proceedings</w:t>
      </w:r>
      <w:bookmarkStart w:id="0" w:name="_GoBack"/>
      <w:bookmarkEnd w:id="0"/>
    </w:p>
    <w:p w:rsidR="00306B3A" w:rsidRPr="00D12EB6" w:rsidRDefault="0094295A" w:rsidP="00D12EB6">
      <w:pPr>
        <w:jc w:val="both"/>
        <w:rPr>
          <w:rFonts w:ascii="Times New Roman" w:hAnsi="Times New Roman" w:cs="Times New Roman"/>
          <w:color w:val="000000" w:themeColor="text1"/>
          <w:sz w:val="24"/>
          <w:szCs w:val="24"/>
        </w:rPr>
      </w:pPr>
      <w:r w:rsidRPr="00D12EB6">
        <w:rPr>
          <w:rFonts w:ascii="Times New Roman" w:hAnsi="Times New Roman" w:cs="Times New Roman"/>
          <w:color w:val="000000" w:themeColor="text1"/>
          <w:sz w:val="24"/>
          <w:szCs w:val="24"/>
        </w:rPr>
        <w:t xml:space="preserve">                                                                                                          Chapter … Microbiology</w:t>
      </w:r>
    </w:p>
    <w:p w:rsidR="00B20F9C" w:rsidRPr="00D12EB6" w:rsidRDefault="00B20F9C" w:rsidP="00D12EB6">
      <w:pPr>
        <w:jc w:val="both"/>
        <w:rPr>
          <w:rFonts w:ascii="Times New Roman" w:hAnsi="Times New Roman" w:cs="Times New Roman"/>
          <w:b/>
          <w:bCs/>
          <w:color w:val="000000" w:themeColor="text1"/>
          <w:sz w:val="24"/>
          <w:szCs w:val="24"/>
          <w:lang w:val="en-US"/>
        </w:rPr>
      </w:pPr>
      <w:r w:rsidRPr="00D12EB6">
        <w:rPr>
          <w:rFonts w:ascii="Times New Roman" w:hAnsi="Times New Roman" w:cs="Times New Roman"/>
          <w:b/>
          <w:bCs/>
          <w:color w:val="000000" w:themeColor="text1"/>
          <w:sz w:val="24"/>
          <w:szCs w:val="24"/>
          <w:lang w:val="en-US"/>
        </w:rPr>
        <w:t>Future of probiotics and prebiotics</w:t>
      </w:r>
    </w:p>
    <w:p w:rsidR="00B20F9C" w:rsidRPr="00D12EB6" w:rsidRDefault="00B20F9C" w:rsidP="00D12EB6">
      <w:pPr>
        <w:pStyle w:val="ListParagraph"/>
        <w:numPr>
          <w:ilvl w:val="0"/>
          <w:numId w:val="2"/>
        </w:numPr>
        <w:jc w:val="both"/>
        <w:rPr>
          <w:rFonts w:ascii="Times New Roman" w:hAnsi="Times New Roman" w:cs="Times New Roman"/>
          <w:b/>
          <w:bCs/>
          <w:color w:val="000000" w:themeColor="text1"/>
          <w:sz w:val="24"/>
          <w:szCs w:val="24"/>
          <w:lang w:val="en-US"/>
        </w:rPr>
      </w:pPr>
      <w:r w:rsidRPr="00D12EB6">
        <w:rPr>
          <w:rFonts w:ascii="Times New Roman" w:hAnsi="Times New Roman" w:cs="Times New Roman"/>
          <w:b/>
          <w:bCs/>
          <w:color w:val="000000" w:themeColor="text1"/>
          <w:sz w:val="24"/>
          <w:szCs w:val="24"/>
          <w:lang w:val="en-US"/>
        </w:rPr>
        <w:t>By Poulamee Ghosh</w:t>
      </w:r>
    </w:p>
    <w:p w:rsidR="00B20F9C" w:rsidRPr="00D12EB6" w:rsidRDefault="00B20F9C" w:rsidP="00D12EB6">
      <w:pPr>
        <w:pStyle w:val="ListParagraph"/>
        <w:ind w:left="1140"/>
        <w:jc w:val="both"/>
        <w:rPr>
          <w:rFonts w:ascii="Times New Roman" w:hAnsi="Times New Roman" w:cs="Times New Roman"/>
          <w:b/>
          <w:bCs/>
          <w:color w:val="000000" w:themeColor="text1"/>
          <w:sz w:val="24"/>
          <w:szCs w:val="24"/>
          <w:lang w:val="en-US"/>
        </w:rPr>
      </w:pPr>
    </w:p>
    <w:p w:rsidR="00B20F9C" w:rsidRPr="00D12EB6" w:rsidRDefault="00B20F9C"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b/>
          <w:bCs/>
          <w:color w:val="000000" w:themeColor="text1"/>
          <w:sz w:val="24"/>
          <w:szCs w:val="24"/>
          <w:lang w:val="en-US"/>
        </w:rPr>
        <w:t>Abstract</w:t>
      </w:r>
      <w:r w:rsidRPr="00D12EB6">
        <w:rPr>
          <w:rFonts w:ascii="Times New Roman" w:hAnsi="Times New Roman" w:cs="Times New Roman"/>
          <w:color w:val="000000" w:themeColor="text1"/>
          <w:sz w:val="24"/>
          <w:szCs w:val="24"/>
          <w:lang w:val="en-US"/>
        </w:rPr>
        <w:t>:- Probiotics and prebiotics are the emerging topics in today’s world.</w:t>
      </w:r>
      <w:r w:rsidR="00B75853">
        <w:rPr>
          <w:rFonts w:ascii="Times New Roman" w:hAnsi="Times New Roman" w:cs="Times New Roman"/>
          <w:color w:val="000000" w:themeColor="text1"/>
          <w:sz w:val="24"/>
          <w:szCs w:val="24"/>
          <w:lang w:val="en-US"/>
        </w:rPr>
        <w:t xml:space="preserve"> </w:t>
      </w:r>
      <w:r w:rsidRPr="00D12EB6">
        <w:rPr>
          <w:rFonts w:ascii="Times New Roman" w:hAnsi="Times New Roman" w:cs="Times New Roman"/>
          <w:color w:val="000000" w:themeColor="text1"/>
          <w:sz w:val="24"/>
          <w:szCs w:val="24"/>
          <w:lang w:val="en-US"/>
        </w:rPr>
        <w:t>For some decades now,</w:t>
      </w:r>
      <w:r w:rsidR="00B75853">
        <w:rPr>
          <w:rFonts w:ascii="Times New Roman" w:hAnsi="Times New Roman" w:cs="Times New Roman"/>
          <w:color w:val="000000" w:themeColor="text1"/>
          <w:sz w:val="24"/>
          <w:szCs w:val="24"/>
          <w:lang w:val="en-US"/>
        </w:rPr>
        <w:t xml:space="preserve"> </w:t>
      </w:r>
      <w:r w:rsidRPr="00D12EB6">
        <w:rPr>
          <w:rFonts w:ascii="Times New Roman" w:hAnsi="Times New Roman" w:cs="Times New Roman"/>
          <w:color w:val="000000" w:themeColor="text1"/>
          <w:sz w:val="24"/>
          <w:szCs w:val="24"/>
          <w:lang w:val="en-US"/>
        </w:rPr>
        <w:t>bacteria known as probiotics have been added to various foods because of their beneficial role for h</w:t>
      </w:r>
      <w:r w:rsidR="00033724" w:rsidRPr="00D12EB6">
        <w:rPr>
          <w:rFonts w:ascii="Times New Roman" w:hAnsi="Times New Roman" w:cs="Times New Roman"/>
          <w:color w:val="000000" w:themeColor="text1"/>
          <w:sz w:val="24"/>
          <w:szCs w:val="24"/>
          <w:lang w:val="en-US"/>
        </w:rPr>
        <w:t>uman health. Traditionally,</w:t>
      </w:r>
      <w:r w:rsidR="00B75853">
        <w:rPr>
          <w:rFonts w:ascii="Times New Roman" w:hAnsi="Times New Roman" w:cs="Times New Roman"/>
          <w:color w:val="000000" w:themeColor="text1"/>
          <w:sz w:val="24"/>
          <w:szCs w:val="24"/>
          <w:lang w:val="en-US"/>
        </w:rPr>
        <w:t xml:space="preserve"> </w:t>
      </w:r>
      <w:r w:rsidR="00033724" w:rsidRPr="00D12EB6">
        <w:rPr>
          <w:rFonts w:ascii="Times New Roman" w:hAnsi="Times New Roman" w:cs="Times New Roman"/>
          <w:color w:val="000000" w:themeColor="text1"/>
          <w:sz w:val="24"/>
          <w:szCs w:val="24"/>
          <w:lang w:val="en-US"/>
        </w:rPr>
        <w:t>probiotics have been associated with the gut health, and the oral consumption of probiotic microorganisms produces protective effect on the gut flora.</w:t>
      </w:r>
      <w:r w:rsidR="00B75853">
        <w:rPr>
          <w:rFonts w:ascii="Times New Roman" w:hAnsi="Times New Roman" w:cs="Times New Roman"/>
          <w:color w:val="000000" w:themeColor="text1"/>
          <w:sz w:val="24"/>
          <w:szCs w:val="24"/>
          <w:lang w:val="en-US"/>
        </w:rPr>
        <w:t xml:space="preserve"> </w:t>
      </w:r>
      <w:r w:rsidR="00033724" w:rsidRPr="00D12EB6">
        <w:rPr>
          <w:rFonts w:ascii="Times New Roman" w:hAnsi="Times New Roman" w:cs="Times New Roman"/>
          <w:color w:val="000000" w:themeColor="text1"/>
          <w:sz w:val="24"/>
          <w:szCs w:val="24"/>
          <w:lang w:val="en-US"/>
        </w:rPr>
        <w:t>Recent research have observed the use of probiotics in other</w:t>
      </w:r>
      <w:r w:rsidR="00D12EB6">
        <w:rPr>
          <w:rFonts w:ascii="Times New Roman" w:hAnsi="Times New Roman" w:cs="Times New Roman"/>
          <w:color w:val="000000" w:themeColor="text1"/>
          <w:sz w:val="24"/>
          <w:szCs w:val="24"/>
          <w:lang w:val="en-US"/>
        </w:rPr>
        <w:t xml:space="preserve"> mechanisms as well as on </w:t>
      </w:r>
      <w:r w:rsidR="00033724" w:rsidRPr="00D12EB6">
        <w:rPr>
          <w:rFonts w:ascii="Times New Roman" w:hAnsi="Times New Roman" w:cs="Times New Roman"/>
          <w:color w:val="000000" w:themeColor="text1"/>
          <w:sz w:val="24"/>
          <w:szCs w:val="24"/>
          <w:lang w:val="en-US"/>
        </w:rPr>
        <w:t xml:space="preserve"> gut health.</w:t>
      </w:r>
      <w:r w:rsidR="00B75853">
        <w:rPr>
          <w:rFonts w:ascii="Times New Roman" w:hAnsi="Times New Roman" w:cs="Times New Roman"/>
          <w:color w:val="000000" w:themeColor="text1"/>
          <w:sz w:val="24"/>
          <w:szCs w:val="24"/>
          <w:lang w:val="en-US"/>
        </w:rPr>
        <w:t xml:space="preserve"> </w:t>
      </w:r>
      <w:r w:rsidR="00033724" w:rsidRPr="00D12EB6">
        <w:rPr>
          <w:rFonts w:ascii="Times New Roman" w:hAnsi="Times New Roman" w:cs="Times New Roman"/>
          <w:color w:val="000000" w:themeColor="text1"/>
          <w:sz w:val="24"/>
          <w:szCs w:val="24"/>
          <w:lang w:val="en-US"/>
        </w:rPr>
        <w:t>Prebiotics are the comp</w:t>
      </w:r>
      <w:r w:rsidR="00D12EB6">
        <w:rPr>
          <w:rFonts w:ascii="Times New Roman" w:hAnsi="Times New Roman" w:cs="Times New Roman"/>
          <w:color w:val="000000" w:themeColor="text1"/>
          <w:sz w:val="24"/>
          <w:szCs w:val="24"/>
          <w:lang w:val="en-US"/>
        </w:rPr>
        <w:t>o</w:t>
      </w:r>
      <w:r w:rsidR="00033724" w:rsidRPr="00D12EB6">
        <w:rPr>
          <w:rFonts w:ascii="Times New Roman" w:hAnsi="Times New Roman" w:cs="Times New Roman"/>
          <w:color w:val="000000" w:themeColor="text1"/>
          <w:sz w:val="24"/>
          <w:szCs w:val="24"/>
          <w:lang w:val="en-US"/>
        </w:rPr>
        <w:t>unds in food that helps in growth and activity of the beneficial microorganisms such as bacteria and fungi</w:t>
      </w:r>
      <w:r w:rsidRPr="00D12EB6">
        <w:rPr>
          <w:rFonts w:ascii="Times New Roman" w:hAnsi="Times New Roman" w:cs="Times New Roman"/>
          <w:color w:val="000000" w:themeColor="text1"/>
          <w:sz w:val="24"/>
          <w:szCs w:val="24"/>
          <w:lang w:val="en-US"/>
        </w:rPr>
        <w:t>.</w:t>
      </w:r>
      <w:r w:rsidR="00B75853">
        <w:rPr>
          <w:rFonts w:ascii="Times New Roman" w:hAnsi="Times New Roman" w:cs="Times New Roman"/>
          <w:color w:val="000000" w:themeColor="text1"/>
          <w:sz w:val="24"/>
          <w:szCs w:val="24"/>
          <w:lang w:val="en-US"/>
        </w:rPr>
        <w:t xml:space="preserve"> </w:t>
      </w:r>
      <w:r w:rsidR="00033724" w:rsidRPr="00D12EB6">
        <w:rPr>
          <w:rFonts w:ascii="Times New Roman" w:hAnsi="Times New Roman" w:cs="Times New Roman"/>
          <w:color w:val="000000" w:themeColor="text1"/>
          <w:sz w:val="24"/>
          <w:szCs w:val="24"/>
          <w:lang w:val="en-US"/>
        </w:rPr>
        <w:t xml:space="preserve">In this chapter, the author will elaborate on the various kinds of probiotics and prebiotics which will help the food and pharmacological market to grow in the world. </w:t>
      </w:r>
      <w:r w:rsidRPr="00D12EB6">
        <w:rPr>
          <w:rFonts w:ascii="Times New Roman" w:hAnsi="Times New Roman" w:cs="Times New Roman"/>
          <w:color w:val="000000" w:themeColor="text1"/>
          <w:sz w:val="24"/>
          <w:szCs w:val="24"/>
          <w:lang w:val="en-US"/>
        </w:rPr>
        <w:t xml:space="preserve"> However the interested reader is also referred to the references listed at the end of this chapter for developing a more holistic notion of this subject.</w:t>
      </w:r>
    </w:p>
    <w:p w:rsidR="00B20F9C" w:rsidRPr="00D12EB6" w:rsidRDefault="00B20F9C"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b/>
          <w:bCs/>
          <w:color w:val="000000" w:themeColor="text1"/>
          <w:sz w:val="24"/>
          <w:szCs w:val="24"/>
          <w:lang w:val="en-US"/>
        </w:rPr>
        <w:t>Keywords</w:t>
      </w:r>
      <w:r w:rsidR="00033724" w:rsidRPr="00D12EB6">
        <w:rPr>
          <w:rFonts w:ascii="Times New Roman" w:hAnsi="Times New Roman" w:cs="Times New Roman"/>
          <w:color w:val="000000" w:themeColor="text1"/>
          <w:sz w:val="24"/>
          <w:szCs w:val="24"/>
          <w:lang w:val="en-US"/>
        </w:rPr>
        <w:t xml:space="preserve">:- </w:t>
      </w:r>
      <w:r w:rsidR="00D12EB6">
        <w:rPr>
          <w:rFonts w:ascii="Times New Roman" w:hAnsi="Times New Roman" w:cs="Times New Roman"/>
          <w:color w:val="000000" w:themeColor="text1"/>
          <w:sz w:val="24"/>
          <w:szCs w:val="24"/>
          <w:lang w:val="en-US"/>
        </w:rPr>
        <w:t xml:space="preserve">Next generation </w:t>
      </w:r>
      <w:r w:rsidR="00033724" w:rsidRPr="00D12EB6">
        <w:rPr>
          <w:rFonts w:ascii="Times New Roman" w:hAnsi="Times New Roman" w:cs="Times New Roman"/>
          <w:color w:val="000000" w:themeColor="text1"/>
          <w:sz w:val="24"/>
          <w:szCs w:val="24"/>
          <w:lang w:val="en-US"/>
        </w:rPr>
        <w:t>Probiotics,</w:t>
      </w:r>
      <w:r w:rsidR="00B75853">
        <w:rPr>
          <w:rFonts w:ascii="Times New Roman" w:hAnsi="Times New Roman" w:cs="Times New Roman"/>
          <w:color w:val="000000" w:themeColor="text1"/>
          <w:sz w:val="24"/>
          <w:szCs w:val="24"/>
          <w:lang w:val="en-US"/>
        </w:rPr>
        <w:t xml:space="preserve"> </w:t>
      </w:r>
      <w:r w:rsidR="00033724" w:rsidRPr="00D12EB6">
        <w:rPr>
          <w:rFonts w:ascii="Times New Roman" w:hAnsi="Times New Roman" w:cs="Times New Roman"/>
          <w:color w:val="000000" w:themeColor="text1"/>
          <w:sz w:val="24"/>
          <w:szCs w:val="24"/>
          <w:lang w:val="en-US"/>
        </w:rPr>
        <w:t>Emerging prebiotics,</w:t>
      </w:r>
      <w:r w:rsidR="00033724" w:rsidRPr="00D12EB6">
        <w:rPr>
          <w:rFonts w:ascii="Times New Roman" w:hAnsi="Times New Roman" w:cs="Times New Roman"/>
          <w:color w:val="212121"/>
          <w:sz w:val="24"/>
          <w:szCs w:val="24"/>
          <w:shd w:val="clear" w:color="auto" w:fill="FFFFFF"/>
        </w:rPr>
        <w:t xml:space="preserve"> β-hydroxybutyrate,</w:t>
      </w:r>
      <w:r w:rsidR="00B75853">
        <w:rPr>
          <w:rFonts w:ascii="Times New Roman" w:hAnsi="Times New Roman" w:cs="Times New Roman"/>
          <w:color w:val="212121"/>
          <w:sz w:val="24"/>
          <w:szCs w:val="24"/>
          <w:shd w:val="clear" w:color="auto" w:fill="FFFFFF"/>
        </w:rPr>
        <w:t xml:space="preserve"> </w:t>
      </w:r>
      <w:r w:rsidR="000D4262" w:rsidRPr="00D12EB6">
        <w:rPr>
          <w:rFonts w:ascii="Times New Roman" w:hAnsi="Times New Roman" w:cs="Times New Roman"/>
          <w:color w:val="212121"/>
          <w:sz w:val="24"/>
          <w:szCs w:val="24"/>
          <w:shd w:val="clear" w:color="auto" w:fill="FFFFFF"/>
        </w:rPr>
        <w:t>genetically modified bacteria,</w:t>
      </w:r>
      <w:r w:rsidR="00B75853">
        <w:rPr>
          <w:rFonts w:ascii="Times New Roman" w:hAnsi="Times New Roman" w:cs="Times New Roman"/>
          <w:color w:val="212121"/>
          <w:sz w:val="24"/>
          <w:szCs w:val="24"/>
          <w:shd w:val="clear" w:color="auto" w:fill="FFFFFF"/>
        </w:rPr>
        <w:t xml:space="preserve"> </w:t>
      </w:r>
      <w:r w:rsidR="00D12EB6">
        <w:rPr>
          <w:rFonts w:ascii="Times New Roman" w:hAnsi="Times New Roman" w:cs="Times New Roman"/>
          <w:color w:val="212121"/>
          <w:sz w:val="24"/>
          <w:szCs w:val="24"/>
          <w:shd w:val="clear" w:color="auto" w:fill="FFFFFF"/>
        </w:rPr>
        <w:t>Ketogenic diet</w:t>
      </w:r>
    </w:p>
    <w:p w:rsidR="00B20F9C" w:rsidRPr="00D12EB6" w:rsidRDefault="00B20F9C" w:rsidP="00D12EB6">
      <w:pPr>
        <w:jc w:val="both"/>
        <w:rPr>
          <w:rFonts w:ascii="Times New Roman" w:hAnsi="Times New Roman" w:cs="Times New Roman"/>
          <w:sz w:val="24"/>
          <w:szCs w:val="24"/>
        </w:rPr>
      </w:pPr>
    </w:p>
    <w:p w:rsidR="00B20F9C" w:rsidRPr="00D12EB6" w:rsidRDefault="00C8110B" w:rsidP="00D12EB6">
      <w:pPr>
        <w:jc w:val="both"/>
        <w:rPr>
          <w:rFonts w:ascii="Times New Roman" w:hAnsi="Times New Roman" w:cs="Times New Roman"/>
          <w:b/>
          <w:sz w:val="24"/>
          <w:szCs w:val="24"/>
        </w:rPr>
      </w:pPr>
      <w:r w:rsidRPr="00D12EB6">
        <w:rPr>
          <w:rFonts w:ascii="Times New Roman" w:hAnsi="Times New Roman" w:cs="Times New Roman"/>
          <w:b/>
          <w:sz w:val="24"/>
          <w:szCs w:val="24"/>
        </w:rPr>
        <w:t xml:space="preserve">I. </w:t>
      </w:r>
      <w:r w:rsidR="000D4262" w:rsidRPr="00D12EB6">
        <w:rPr>
          <w:rFonts w:ascii="Times New Roman" w:hAnsi="Times New Roman" w:cs="Times New Roman"/>
          <w:b/>
          <w:sz w:val="24"/>
          <w:szCs w:val="24"/>
        </w:rPr>
        <w:t>Introduction</w:t>
      </w:r>
    </w:p>
    <w:p w:rsidR="000D4262" w:rsidRPr="00D12EB6" w:rsidRDefault="00CB7D73" w:rsidP="00D12EB6">
      <w:pPr>
        <w:jc w:val="both"/>
        <w:rPr>
          <w:rFonts w:ascii="Times New Roman" w:hAnsi="Times New Roman" w:cs="Times New Roman"/>
          <w:b/>
          <w:sz w:val="24"/>
          <w:szCs w:val="24"/>
        </w:rPr>
      </w:pPr>
      <w:r w:rsidRPr="00D12EB6">
        <w:rPr>
          <w:rFonts w:ascii="Times New Roman" w:hAnsi="Times New Roman" w:cs="Times New Roman"/>
          <w:b/>
          <w:sz w:val="24"/>
          <w:szCs w:val="24"/>
        </w:rPr>
        <w:t>1.</w:t>
      </w:r>
      <w:r w:rsidR="000D4262" w:rsidRPr="00D12EB6">
        <w:rPr>
          <w:rFonts w:ascii="Times New Roman" w:hAnsi="Times New Roman" w:cs="Times New Roman"/>
          <w:b/>
          <w:sz w:val="24"/>
          <w:szCs w:val="24"/>
        </w:rPr>
        <w:t>Probiotics</w:t>
      </w:r>
    </w:p>
    <w:p w:rsidR="004F058C" w:rsidRPr="00D12EB6" w:rsidRDefault="004F058C" w:rsidP="00D12EB6">
      <w:pPr>
        <w:pStyle w:val="Heading3"/>
        <w:spacing w:before="0" w:beforeAutospacing="0" w:after="0" w:afterAutospacing="0"/>
        <w:jc w:val="both"/>
        <w:rPr>
          <w:b w:val="0"/>
          <w:color w:val="212121"/>
          <w:sz w:val="24"/>
          <w:szCs w:val="24"/>
          <w:shd w:val="clear" w:color="auto" w:fill="FFFFFF"/>
        </w:rPr>
      </w:pPr>
      <w:r w:rsidRPr="00D12EB6">
        <w:rPr>
          <w:b w:val="0"/>
          <w:color w:val="212121"/>
          <w:sz w:val="24"/>
          <w:szCs w:val="24"/>
          <w:shd w:val="clear" w:color="auto" w:fill="FFFFFF"/>
        </w:rPr>
        <w:t>The term Probiotics is derived from a Greek word meaning “for life” and used to define living non-pathogenic organisms and their derived beneficial effects on hosts. The term “Probiotics” was first introduced by Vergin, when he was studying the detrimental effects of antibiotics and other microbial substances, on the gut microbial population. He observed that “probiotika” was favourable to the gut microflora. Probiotic were then redefined by Lilly and Stillwell as “A product produced by one microorganism stimulating the growth of another microorganism”. Subsequently the term was further defined as “Non-pathogenic microorganisms which when ingested, exert a positive influence on host’s health or physiology” by Fuller. The latest definition put forward by FDA and WHO jointly is “Live microorganisms which when administered in adequate amounts confer a health benefit to the host”.</w:t>
      </w:r>
    </w:p>
    <w:p w:rsidR="000D4262" w:rsidRPr="00D12EB6" w:rsidRDefault="000D4262" w:rsidP="00D12EB6">
      <w:pPr>
        <w:jc w:val="both"/>
        <w:rPr>
          <w:rFonts w:ascii="Times New Roman" w:hAnsi="Times New Roman" w:cs="Times New Roman"/>
          <w:sz w:val="24"/>
          <w:szCs w:val="24"/>
        </w:rPr>
      </w:pPr>
    </w:p>
    <w:p w:rsidR="0032636D" w:rsidRPr="00D12EB6" w:rsidRDefault="000F7F33" w:rsidP="00D12EB6">
      <w:pPr>
        <w:jc w:val="both"/>
        <w:rPr>
          <w:rFonts w:ascii="Times New Roman" w:hAnsi="Times New Roman" w:cs="Times New Roman"/>
          <w:sz w:val="24"/>
          <w:szCs w:val="24"/>
        </w:rPr>
      </w:pPr>
      <w:r w:rsidRPr="00D12EB6">
        <w:rPr>
          <w:rFonts w:ascii="Times New Roman" w:hAnsi="Times New Roman" w:cs="Times New Roman"/>
          <w:sz w:val="24"/>
          <w:szCs w:val="24"/>
        </w:rPr>
        <w:t>The idea that probiotics function in ways that might act beyond affecting the colonizing microbiota opens the door to a wider range of probiotic possibilities, encouraging innovation in the field.</w:t>
      </w:r>
      <w:r w:rsidR="0032636D" w:rsidRPr="00D12EB6">
        <w:rPr>
          <w:rFonts w:ascii="Times New Roman" w:hAnsi="Times New Roman" w:cs="Times New Roman"/>
          <w:color w:val="212121"/>
          <w:sz w:val="24"/>
          <w:szCs w:val="24"/>
          <w:shd w:val="clear" w:color="auto" w:fill="FFFFFF"/>
        </w:rPr>
        <w:t xml:space="preserve"> Some of the popularly used probiotic microorganisms are </w:t>
      </w:r>
      <w:r w:rsidR="0032636D" w:rsidRPr="00D12EB6">
        <w:rPr>
          <w:rStyle w:val="Emphasis"/>
          <w:rFonts w:ascii="Times New Roman" w:hAnsi="Times New Roman" w:cs="Times New Roman"/>
          <w:color w:val="212121"/>
          <w:sz w:val="24"/>
          <w:szCs w:val="24"/>
          <w:shd w:val="clear" w:color="auto" w:fill="FFFFFF"/>
        </w:rPr>
        <w:t>Lactobacillus rhamnosus</w:t>
      </w:r>
      <w:r w:rsidR="0032636D" w:rsidRPr="00D12EB6">
        <w:rPr>
          <w:rFonts w:ascii="Times New Roman" w:hAnsi="Times New Roman" w:cs="Times New Roman"/>
          <w:color w:val="212121"/>
          <w:sz w:val="24"/>
          <w:szCs w:val="24"/>
          <w:shd w:val="clear" w:color="auto" w:fill="FFFFFF"/>
        </w:rPr>
        <w:t>, </w:t>
      </w:r>
      <w:r w:rsidR="0032636D" w:rsidRPr="00D12EB6">
        <w:rPr>
          <w:rStyle w:val="Emphasis"/>
          <w:rFonts w:ascii="Times New Roman" w:hAnsi="Times New Roman" w:cs="Times New Roman"/>
          <w:color w:val="212121"/>
          <w:sz w:val="24"/>
          <w:szCs w:val="24"/>
          <w:shd w:val="clear" w:color="auto" w:fill="FFFFFF"/>
        </w:rPr>
        <w:t>Lactobacillus reuteri</w:t>
      </w:r>
      <w:r w:rsidR="0032636D" w:rsidRPr="00D12EB6">
        <w:rPr>
          <w:rFonts w:ascii="Times New Roman" w:hAnsi="Times New Roman" w:cs="Times New Roman"/>
          <w:color w:val="212121"/>
          <w:sz w:val="24"/>
          <w:szCs w:val="24"/>
          <w:shd w:val="clear" w:color="auto" w:fill="FFFFFF"/>
        </w:rPr>
        <w:t>, bifidobacteria and certain strains of </w:t>
      </w:r>
      <w:r w:rsidR="0032636D" w:rsidRPr="00D12EB6">
        <w:rPr>
          <w:rStyle w:val="Emphasis"/>
          <w:rFonts w:ascii="Times New Roman" w:hAnsi="Times New Roman" w:cs="Times New Roman"/>
          <w:color w:val="212121"/>
          <w:sz w:val="24"/>
          <w:szCs w:val="24"/>
          <w:shd w:val="clear" w:color="auto" w:fill="FFFFFF"/>
        </w:rPr>
        <w:t>Lactobacillus casei</w:t>
      </w:r>
      <w:r w:rsidR="0032636D" w:rsidRPr="00D12EB6">
        <w:rPr>
          <w:rFonts w:ascii="Times New Roman" w:hAnsi="Times New Roman" w:cs="Times New Roman"/>
          <w:color w:val="212121"/>
          <w:sz w:val="24"/>
          <w:szCs w:val="24"/>
          <w:shd w:val="clear" w:color="auto" w:fill="FFFFFF"/>
        </w:rPr>
        <w:t>, </w:t>
      </w:r>
      <w:r w:rsidR="0032636D" w:rsidRPr="00D12EB6">
        <w:rPr>
          <w:rStyle w:val="Emphasis"/>
          <w:rFonts w:ascii="Times New Roman" w:hAnsi="Times New Roman" w:cs="Times New Roman"/>
          <w:color w:val="212121"/>
          <w:sz w:val="24"/>
          <w:szCs w:val="24"/>
          <w:shd w:val="clear" w:color="auto" w:fill="FFFFFF"/>
        </w:rPr>
        <w:t>Lactobacillus acidophilus</w:t>
      </w:r>
      <w:r w:rsidR="0032636D" w:rsidRPr="00D12EB6">
        <w:rPr>
          <w:rFonts w:ascii="Times New Roman" w:hAnsi="Times New Roman" w:cs="Times New Roman"/>
          <w:color w:val="212121"/>
          <w:sz w:val="24"/>
          <w:szCs w:val="24"/>
          <w:shd w:val="clear" w:color="auto" w:fill="FFFFFF"/>
        </w:rPr>
        <w:t>-group, </w:t>
      </w:r>
      <w:r w:rsidR="0032636D" w:rsidRPr="00D12EB6">
        <w:rPr>
          <w:rStyle w:val="Emphasis"/>
          <w:rFonts w:ascii="Times New Roman" w:hAnsi="Times New Roman" w:cs="Times New Roman"/>
          <w:color w:val="212121"/>
          <w:sz w:val="24"/>
          <w:szCs w:val="24"/>
          <w:shd w:val="clear" w:color="auto" w:fill="FFFFFF"/>
        </w:rPr>
        <w:t>Bacillus coagulans, Escherichia coli</w:t>
      </w:r>
      <w:r w:rsidR="0032636D" w:rsidRPr="00D12EB6">
        <w:rPr>
          <w:rFonts w:ascii="Times New Roman" w:hAnsi="Times New Roman" w:cs="Times New Roman"/>
          <w:color w:val="212121"/>
          <w:sz w:val="24"/>
          <w:szCs w:val="24"/>
          <w:shd w:val="clear" w:color="auto" w:fill="FFFFFF"/>
        </w:rPr>
        <w:t> strain Nissle 1917, certain enterococci, especially </w:t>
      </w:r>
      <w:r w:rsidR="0032636D" w:rsidRPr="00D12EB6">
        <w:rPr>
          <w:rStyle w:val="Emphasis"/>
          <w:rFonts w:ascii="Times New Roman" w:hAnsi="Times New Roman" w:cs="Times New Roman"/>
          <w:color w:val="212121"/>
          <w:sz w:val="24"/>
          <w:szCs w:val="24"/>
          <w:shd w:val="clear" w:color="auto" w:fill="FFFFFF"/>
        </w:rPr>
        <w:t>Enterococcus faecium</w:t>
      </w:r>
      <w:r w:rsidR="0032636D" w:rsidRPr="00D12EB6">
        <w:rPr>
          <w:rFonts w:ascii="Times New Roman" w:hAnsi="Times New Roman" w:cs="Times New Roman"/>
          <w:color w:val="212121"/>
          <w:sz w:val="24"/>
          <w:szCs w:val="24"/>
          <w:shd w:val="clear" w:color="auto" w:fill="FFFFFF"/>
        </w:rPr>
        <w:t>SF68, and the yeast </w:t>
      </w:r>
      <w:r w:rsidR="0032636D" w:rsidRPr="00D12EB6">
        <w:rPr>
          <w:rStyle w:val="Emphasis"/>
          <w:rFonts w:ascii="Times New Roman" w:hAnsi="Times New Roman" w:cs="Times New Roman"/>
          <w:color w:val="212121"/>
          <w:sz w:val="24"/>
          <w:szCs w:val="24"/>
          <w:shd w:val="clear" w:color="auto" w:fill="FFFFFF"/>
        </w:rPr>
        <w:t>Saccharomyces boulardii</w:t>
      </w:r>
      <w:r w:rsidR="00976A75">
        <w:rPr>
          <w:rFonts w:ascii="Times New Roman" w:hAnsi="Times New Roman" w:cs="Times New Roman"/>
          <w:color w:val="212121"/>
          <w:sz w:val="24"/>
          <w:szCs w:val="24"/>
          <w:shd w:val="clear" w:color="auto" w:fill="FFFFFF"/>
        </w:rPr>
        <w:t xml:space="preserve">. Mostly probiotics are found in fermented products. </w:t>
      </w:r>
      <w:r w:rsidR="0032636D" w:rsidRPr="00D12EB6">
        <w:rPr>
          <w:rFonts w:ascii="Times New Roman" w:hAnsi="Times New Roman" w:cs="Times New Roman"/>
          <w:color w:val="212121"/>
          <w:sz w:val="24"/>
          <w:szCs w:val="24"/>
          <w:shd w:val="clear" w:color="auto" w:fill="FFFFFF"/>
        </w:rPr>
        <w:t>New genera and strains of probiotics are continuously emerging with more advanced and focused research efforts.</w:t>
      </w:r>
    </w:p>
    <w:p w:rsidR="000D4262" w:rsidRPr="00D12EB6" w:rsidRDefault="00CB7D73" w:rsidP="00D12EB6">
      <w:pPr>
        <w:jc w:val="both"/>
        <w:rPr>
          <w:rFonts w:ascii="Times New Roman" w:hAnsi="Times New Roman" w:cs="Times New Roman"/>
          <w:b/>
          <w:sz w:val="24"/>
          <w:szCs w:val="24"/>
        </w:rPr>
      </w:pPr>
      <w:r w:rsidRPr="00D12EB6">
        <w:rPr>
          <w:rFonts w:ascii="Times New Roman" w:hAnsi="Times New Roman" w:cs="Times New Roman"/>
          <w:b/>
          <w:sz w:val="24"/>
          <w:szCs w:val="24"/>
        </w:rPr>
        <w:t xml:space="preserve">1.2 </w:t>
      </w:r>
      <w:r w:rsidR="000D4262" w:rsidRPr="00D12EB6">
        <w:rPr>
          <w:rFonts w:ascii="Times New Roman" w:hAnsi="Times New Roman" w:cs="Times New Roman"/>
          <w:b/>
          <w:sz w:val="24"/>
          <w:szCs w:val="24"/>
        </w:rPr>
        <w:t>Future of probiotics:</w:t>
      </w:r>
    </w:p>
    <w:p w:rsidR="00CB7D73" w:rsidRPr="00D12EB6" w:rsidRDefault="00CB7D73" w:rsidP="00D12EB6">
      <w:pPr>
        <w:jc w:val="both"/>
        <w:rPr>
          <w:rFonts w:ascii="Times New Roman" w:hAnsi="Times New Roman" w:cs="Times New Roman"/>
          <w:sz w:val="24"/>
          <w:szCs w:val="24"/>
        </w:rPr>
      </w:pPr>
      <w:r w:rsidRPr="00D12EB6">
        <w:rPr>
          <w:rFonts w:ascii="Times New Roman" w:hAnsi="Times New Roman" w:cs="Times New Roman"/>
          <w:sz w:val="24"/>
          <w:szCs w:val="24"/>
        </w:rPr>
        <w:lastRenderedPageBreak/>
        <w:t xml:space="preserve">Probiotics are traditionally used for development of beneficial microorganisms at gut microbiota but today there are numerous probiotics undergoing various mechanisms that can be used in the future in our foods as well as in our medical sciences. Hereby elaborating the various mechanisms with the newly found probiotics in the recent studies. </w:t>
      </w:r>
    </w:p>
    <w:p w:rsidR="0032636D" w:rsidRPr="00D12EB6" w:rsidRDefault="00CB7D73" w:rsidP="00D12EB6">
      <w:pPr>
        <w:jc w:val="both"/>
        <w:rPr>
          <w:rFonts w:ascii="Times New Roman" w:hAnsi="Times New Roman" w:cs="Times New Roman"/>
          <w:b/>
          <w:sz w:val="24"/>
          <w:szCs w:val="24"/>
        </w:rPr>
      </w:pPr>
      <w:r w:rsidRPr="00D12EB6">
        <w:rPr>
          <w:rFonts w:ascii="Times New Roman" w:hAnsi="Times New Roman" w:cs="Times New Roman"/>
          <w:b/>
          <w:sz w:val="24"/>
          <w:szCs w:val="24"/>
        </w:rPr>
        <w:t xml:space="preserve">1.2.1 </w:t>
      </w:r>
      <w:r w:rsidR="0032636D" w:rsidRPr="00D12EB6">
        <w:rPr>
          <w:rFonts w:ascii="Times New Roman" w:hAnsi="Times New Roman" w:cs="Times New Roman"/>
          <w:b/>
          <w:sz w:val="24"/>
          <w:szCs w:val="24"/>
        </w:rPr>
        <w:t>Stress management</w:t>
      </w:r>
      <w:r w:rsidR="00AB0DA8" w:rsidRPr="00D12EB6">
        <w:rPr>
          <w:rFonts w:ascii="Times New Roman" w:hAnsi="Times New Roman" w:cs="Times New Roman"/>
          <w:b/>
          <w:sz w:val="24"/>
          <w:szCs w:val="24"/>
        </w:rPr>
        <w:t xml:space="preserve"> and probiotics</w:t>
      </w:r>
    </w:p>
    <w:p w:rsidR="00305A61" w:rsidRDefault="00976A75" w:rsidP="00D12EB6">
      <w:pPr>
        <w:jc w:val="both"/>
        <w:rPr>
          <w:rFonts w:ascii="Times New Roman" w:hAnsi="Times New Roman" w:cs="Times New Roman"/>
          <w:sz w:val="24"/>
          <w:szCs w:val="24"/>
        </w:rPr>
      </w:pPr>
      <w:r>
        <w:rPr>
          <w:rFonts w:ascii="Times New Roman" w:hAnsi="Times New Roman" w:cs="Times New Roman"/>
          <w:sz w:val="24"/>
          <w:szCs w:val="24"/>
        </w:rPr>
        <w:t xml:space="preserve">Sedentary lifestyle has been the major cause for stress in today’s scenario. </w:t>
      </w:r>
      <w:r w:rsidR="0032636D" w:rsidRPr="00D12EB6">
        <w:rPr>
          <w:rFonts w:ascii="Times New Roman" w:hAnsi="Times New Roman" w:cs="Times New Roman"/>
          <w:sz w:val="24"/>
          <w:szCs w:val="24"/>
        </w:rPr>
        <w:t xml:space="preserve">Stress is </w:t>
      </w:r>
      <w:r>
        <w:rPr>
          <w:rFonts w:ascii="Times New Roman" w:hAnsi="Times New Roman" w:cs="Times New Roman"/>
          <w:sz w:val="24"/>
          <w:szCs w:val="24"/>
        </w:rPr>
        <w:t xml:space="preserve">describe as </w:t>
      </w:r>
      <w:r w:rsidR="0032636D" w:rsidRPr="00D12EB6">
        <w:rPr>
          <w:rFonts w:ascii="Times New Roman" w:hAnsi="Times New Roman" w:cs="Times New Roman"/>
          <w:sz w:val="24"/>
          <w:szCs w:val="24"/>
        </w:rPr>
        <w:t>a non-specific response and physiological consequence of the body to adversity with the feeling of emotional or physical tension (</w:t>
      </w:r>
      <w:r w:rsidR="00755907" w:rsidRPr="00D12EB6">
        <w:rPr>
          <w:rFonts w:ascii="Times New Roman" w:hAnsi="Times New Roman" w:cs="Times New Roman"/>
          <w:sz w:val="24"/>
          <w:szCs w:val="24"/>
        </w:rPr>
        <w:t>1</w:t>
      </w:r>
      <w:r w:rsidR="0032636D" w:rsidRPr="00D12EB6">
        <w:rPr>
          <w:rFonts w:ascii="Times New Roman" w:hAnsi="Times New Roman" w:cs="Times New Roman"/>
          <w:sz w:val="24"/>
          <w:szCs w:val="24"/>
        </w:rPr>
        <w:t>). It originates from any life’s event or thinking that affects emotions</w:t>
      </w:r>
      <w:r>
        <w:rPr>
          <w:rFonts w:ascii="Times New Roman" w:hAnsi="Times New Roman" w:cs="Times New Roman"/>
          <w:sz w:val="24"/>
          <w:szCs w:val="24"/>
        </w:rPr>
        <w:t xml:space="preserve"> or mood of an individual</w:t>
      </w:r>
      <w:r w:rsidR="0032636D" w:rsidRPr="00D12EB6">
        <w:rPr>
          <w:rFonts w:ascii="Times New Roman" w:hAnsi="Times New Roman" w:cs="Times New Roman"/>
          <w:sz w:val="24"/>
          <w:szCs w:val="24"/>
        </w:rPr>
        <w:t>.</w:t>
      </w:r>
      <w:r>
        <w:rPr>
          <w:rFonts w:ascii="Times New Roman" w:hAnsi="Times New Roman" w:cs="Times New Roman"/>
          <w:sz w:val="24"/>
          <w:szCs w:val="24"/>
        </w:rPr>
        <w:t xml:space="preserve"> The recent study shows that p</w:t>
      </w:r>
      <w:r w:rsidR="0032636D" w:rsidRPr="00D12EB6">
        <w:rPr>
          <w:rFonts w:ascii="Times New Roman" w:hAnsi="Times New Roman" w:cs="Times New Roman"/>
          <w:sz w:val="24"/>
          <w:szCs w:val="24"/>
        </w:rPr>
        <w:t>robiotics species belonging to Lactobacillus fermentum NMCC-14 and spores of Bacillus clausii (Enterogermina®), were evaluated for their role in treating acute and subacute re</w:t>
      </w:r>
      <w:r>
        <w:rPr>
          <w:rFonts w:ascii="Times New Roman" w:hAnsi="Times New Roman" w:cs="Times New Roman"/>
          <w:sz w:val="24"/>
          <w:szCs w:val="24"/>
        </w:rPr>
        <w:t>straint-stressed mice</w:t>
      </w:r>
      <w:r w:rsidR="0032636D" w:rsidRPr="00D12EB6">
        <w:rPr>
          <w:rFonts w:ascii="Times New Roman" w:hAnsi="Times New Roman" w:cs="Times New Roman"/>
          <w:sz w:val="24"/>
          <w:szCs w:val="24"/>
        </w:rPr>
        <w:t>.</w:t>
      </w:r>
      <w:r>
        <w:rPr>
          <w:rFonts w:ascii="Times New Roman" w:hAnsi="Times New Roman" w:cs="Times New Roman"/>
          <w:sz w:val="24"/>
          <w:szCs w:val="24"/>
        </w:rPr>
        <w:t xml:space="preserve"> Stress has a connection with cortisol and ACTH. </w:t>
      </w:r>
      <w:r w:rsidR="0032636D" w:rsidRPr="00D12EB6">
        <w:rPr>
          <w:rFonts w:ascii="Times New Roman" w:hAnsi="Times New Roman" w:cs="Times New Roman"/>
          <w:sz w:val="24"/>
          <w:szCs w:val="24"/>
        </w:rPr>
        <w:t>The release of ACTH triggers the adrenal glands to produce cortisol, the “stress hormone,” and androgens. Cor</w:t>
      </w:r>
      <w:r w:rsidR="004360CD" w:rsidRPr="00D12EB6">
        <w:rPr>
          <w:rFonts w:ascii="Times New Roman" w:hAnsi="Times New Roman" w:cs="Times New Roman"/>
          <w:sz w:val="24"/>
          <w:szCs w:val="24"/>
        </w:rPr>
        <w:t>tisol</w:t>
      </w:r>
      <w:r>
        <w:rPr>
          <w:rFonts w:ascii="Times New Roman" w:hAnsi="Times New Roman" w:cs="Times New Roman"/>
          <w:sz w:val="24"/>
          <w:szCs w:val="24"/>
        </w:rPr>
        <w:t xml:space="preserve"> </w:t>
      </w:r>
      <w:r w:rsidR="004360CD" w:rsidRPr="00D12EB6">
        <w:rPr>
          <w:rFonts w:ascii="Times New Roman" w:hAnsi="Times New Roman" w:cs="Times New Roman"/>
          <w:sz w:val="24"/>
          <w:szCs w:val="24"/>
        </w:rPr>
        <w:t>slows down the “fight-of fli</w:t>
      </w:r>
      <w:r>
        <w:rPr>
          <w:rFonts w:ascii="Times New Roman" w:hAnsi="Times New Roman" w:cs="Times New Roman"/>
          <w:sz w:val="24"/>
          <w:szCs w:val="24"/>
        </w:rPr>
        <w:t>ght” mechanism in the body.</w:t>
      </w:r>
      <w:r w:rsidR="004360CD" w:rsidRPr="00D12EB6">
        <w:rPr>
          <w:rFonts w:ascii="Times New Roman" w:hAnsi="Times New Roman" w:cs="Times New Roman"/>
          <w:sz w:val="24"/>
          <w:szCs w:val="24"/>
        </w:rPr>
        <w:t xml:space="preserve"> </w:t>
      </w:r>
    </w:p>
    <w:p w:rsidR="0032636D" w:rsidRPr="00D12EB6" w:rsidRDefault="00976A75" w:rsidP="00D12EB6">
      <w:pPr>
        <w:jc w:val="both"/>
        <w:rPr>
          <w:rFonts w:ascii="Times New Roman" w:hAnsi="Times New Roman" w:cs="Times New Roman"/>
          <w:sz w:val="24"/>
          <w:szCs w:val="24"/>
        </w:rPr>
      </w:pPr>
      <w:r>
        <w:rPr>
          <w:rFonts w:ascii="Times New Roman" w:hAnsi="Times New Roman" w:cs="Times New Roman"/>
          <w:sz w:val="24"/>
          <w:szCs w:val="24"/>
        </w:rPr>
        <w:t>In the</w:t>
      </w:r>
      <w:r w:rsidR="004360CD" w:rsidRPr="00D12EB6">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Pr="00D12EB6">
        <w:rPr>
          <w:rFonts w:ascii="Times New Roman" w:hAnsi="Times New Roman" w:cs="Times New Roman"/>
          <w:sz w:val="24"/>
          <w:szCs w:val="24"/>
        </w:rPr>
        <w:t>behavio</w:t>
      </w:r>
      <w:r w:rsidR="00B75853">
        <w:rPr>
          <w:rFonts w:ascii="Times New Roman" w:hAnsi="Times New Roman" w:cs="Times New Roman"/>
          <w:sz w:val="24"/>
          <w:szCs w:val="24"/>
        </w:rPr>
        <w:t>u</w:t>
      </w:r>
      <w:r w:rsidRPr="00D12EB6">
        <w:rPr>
          <w:rFonts w:ascii="Times New Roman" w:hAnsi="Times New Roman" w:cs="Times New Roman"/>
          <w:sz w:val="24"/>
          <w:szCs w:val="24"/>
        </w:rPr>
        <w:t>ral paradigms, i.e., EPM</w:t>
      </w:r>
      <w:r w:rsidR="00B75853">
        <w:rPr>
          <w:rFonts w:ascii="Times New Roman" w:hAnsi="Times New Roman" w:cs="Times New Roman"/>
          <w:sz w:val="24"/>
          <w:szCs w:val="24"/>
        </w:rPr>
        <w:t xml:space="preserve"> </w:t>
      </w:r>
      <w:r w:rsidRPr="00D12EB6">
        <w:rPr>
          <w:rFonts w:ascii="Times New Roman" w:hAnsi="Times New Roman" w:cs="Times New Roman"/>
          <w:sz w:val="24"/>
          <w:szCs w:val="24"/>
        </w:rPr>
        <w:t>(Elevated Plus Maze), LDB</w:t>
      </w:r>
      <w:r w:rsidR="00B75853">
        <w:rPr>
          <w:rFonts w:ascii="Times New Roman" w:hAnsi="Times New Roman" w:cs="Times New Roman"/>
          <w:sz w:val="24"/>
          <w:szCs w:val="24"/>
        </w:rPr>
        <w:t xml:space="preserve"> </w:t>
      </w:r>
      <w:r w:rsidRPr="00D12EB6">
        <w:rPr>
          <w:rFonts w:ascii="Times New Roman" w:hAnsi="Times New Roman" w:cs="Times New Roman"/>
          <w:sz w:val="24"/>
          <w:szCs w:val="24"/>
        </w:rPr>
        <w:t>(Light dark box/Dark light box), and OFT</w:t>
      </w:r>
      <w:r w:rsidR="00B75853">
        <w:rPr>
          <w:rFonts w:ascii="Times New Roman" w:hAnsi="Times New Roman" w:cs="Times New Roman"/>
          <w:sz w:val="24"/>
          <w:szCs w:val="24"/>
        </w:rPr>
        <w:t xml:space="preserve"> </w:t>
      </w:r>
      <w:r w:rsidRPr="00D12EB6">
        <w:rPr>
          <w:rFonts w:ascii="Times New Roman" w:hAnsi="Times New Roman" w:cs="Times New Roman"/>
          <w:sz w:val="24"/>
          <w:szCs w:val="24"/>
        </w:rPr>
        <w:t>(Open field test)</w:t>
      </w:r>
      <w:r>
        <w:rPr>
          <w:rFonts w:ascii="Times New Roman" w:hAnsi="Times New Roman" w:cs="Times New Roman"/>
          <w:sz w:val="24"/>
          <w:szCs w:val="24"/>
        </w:rPr>
        <w:t xml:space="preserve"> with o</w:t>
      </w:r>
      <w:r w:rsidRPr="00D12EB6">
        <w:rPr>
          <w:rFonts w:ascii="Times New Roman" w:hAnsi="Times New Roman" w:cs="Times New Roman"/>
          <w:sz w:val="24"/>
          <w:szCs w:val="24"/>
        </w:rPr>
        <w:t>ther tests</w:t>
      </w:r>
      <w:r>
        <w:rPr>
          <w:rFonts w:ascii="Times New Roman" w:hAnsi="Times New Roman" w:cs="Times New Roman"/>
          <w:sz w:val="24"/>
          <w:szCs w:val="24"/>
        </w:rPr>
        <w:t xml:space="preserve"> used like</w:t>
      </w:r>
      <w:r w:rsidRPr="00D12EB6">
        <w:rPr>
          <w:rFonts w:ascii="Times New Roman" w:hAnsi="Times New Roman" w:cs="Times New Roman"/>
          <w:sz w:val="24"/>
          <w:szCs w:val="24"/>
        </w:rPr>
        <w:t xml:space="preserve"> High-performance liquid chromatography and quantitative polymerase chain reaction and hemotoxylin as well as eosin-strain hippocampal slides were used for determin</w:t>
      </w:r>
      <w:r>
        <w:rPr>
          <w:rFonts w:ascii="Times New Roman" w:hAnsi="Times New Roman" w:cs="Times New Roman"/>
          <w:sz w:val="24"/>
          <w:szCs w:val="24"/>
        </w:rPr>
        <w:t>in</w:t>
      </w:r>
      <w:r w:rsidRPr="00D12EB6">
        <w:rPr>
          <w:rFonts w:ascii="Times New Roman" w:hAnsi="Times New Roman" w:cs="Times New Roman"/>
          <w:sz w:val="24"/>
          <w:szCs w:val="24"/>
        </w:rPr>
        <w:t>g monoamine levels and prevalence of neurodegeneration respectively.</w:t>
      </w:r>
      <w:r w:rsidR="004360CD" w:rsidRPr="00D12EB6">
        <w:rPr>
          <w:rFonts w:ascii="Times New Roman" w:hAnsi="Times New Roman" w:cs="Times New Roman"/>
          <w:sz w:val="24"/>
          <w:szCs w:val="24"/>
        </w:rPr>
        <w:t xml:space="preserve"> probiotics suppressed the symptoms of stress in acute and subacute restraint-stressed mice in </w:t>
      </w:r>
      <w:r w:rsidR="00AA5204" w:rsidRPr="00D12EB6">
        <w:rPr>
          <w:rFonts w:ascii="Times New Roman" w:hAnsi="Times New Roman" w:cs="Times New Roman"/>
          <w:sz w:val="24"/>
          <w:szCs w:val="24"/>
        </w:rPr>
        <w:t xml:space="preserve">The study showed that the time spent </w:t>
      </w:r>
      <w:r w:rsidR="005567BC" w:rsidRPr="00D12EB6">
        <w:rPr>
          <w:rFonts w:ascii="Times New Roman" w:hAnsi="Times New Roman" w:cs="Times New Roman"/>
          <w:sz w:val="24"/>
          <w:szCs w:val="24"/>
        </w:rPr>
        <w:t xml:space="preserve">in </w:t>
      </w:r>
      <w:r w:rsidR="00AA5204" w:rsidRPr="00D12EB6">
        <w:rPr>
          <w:rFonts w:ascii="Times New Roman" w:hAnsi="Times New Roman" w:cs="Times New Roman"/>
          <w:sz w:val="24"/>
          <w:szCs w:val="24"/>
        </w:rPr>
        <w:t>open arms of EPM,</w:t>
      </w:r>
      <w:r w:rsidR="00B75853">
        <w:rPr>
          <w:rFonts w:ascii="Times New Roman" w:hAnsi="Times New Roman" w:cs="Times New Roman"/>
          <w:sz w:val="24"/>
          <w:szCs w:val="24"/>
        </w:rPr>
        <w:t xml:space="preserve"> </w:t>
      </w:r>
      <w:r w:rsidR="005567BC" w:rsidRPr="00D12EB6">
        <w:rPr>
          <w:rFonts w:ascii="Times New Roman" w:hAnsi="Times New Roman" w:cs="Times New Roman"/>
          <w:sz w:val="24"/>
          <w:szCs w:val="24"/>
        </w:rPr>
        <w:t xml:space="preserve">time spent in light compartment of </w:t>
      </w:r>
      <w:r w:rsidR="00AA5204" w:rsidRPr="00D12EB6">
        <w:rPr>
          <w:rFonts w:ascii="Times New Roman" w:hAnsi="Times New Roman" w:cs="Times New Roman"/>
          <w:sz w:val="24"/>
          <w:szCs w:val="24"/>
        </w:rPr>
        <w:t xml:space="preserve">LDB, </w:t>
      </w:r>
      <w:r w:rsidR="005567BC" w:rsidRPr="00D12EB6">
        <w:rPr>
          <w:rFonts w:ascii="Times New Roman" w:hAnsi="Times New Roman" w:cs="Times New Roman"/>
          <w:sz w:val="24"/>
          <w:szCs w:val="24"/>
        </w:rPr>
        <w:t xml:space="preserve">and movable time and time spent in centre of </w:t>
      </w:r>
      <w:r w:rsidR="00AA5204" w:rsidRPr="00D12EB6">
        <w:rPr>
          <w:rFonts w:ascii="Times New Roman" w:hAnsi="Times New Roman" w:cs="Times New Roman"/>
          <w:sz w:val="24"/>
          <w:szCs w:val="24"/>
        </w:rPr>
        <w:t xml:space="preserve">OFT </w:t>
      </w:r>
      <w:r w:rsidR="005567BC" w:rsidRPr="00D12EB6">
        <w:rPr>
          <w:rFonts w:ascii="Times New Roman" w:hAnsi="Times New Roman" w:cs="Times New Roman"/>
          <w:sz w:val="24"/>
          <w:szCs w:val="24"/>
        </w:rPr>
        <w:t>were significantly increased in probiotic-treated restrain-stressed mice</w:t>
      </w:r>
      <w:r w:rsidR="00AA5204" w:rsidRPr="00D12EB6">
        <w:rPr>
          <w:rFonts w:ascii="Times New Roman" w:hAnsi="Times New Roman" w:cs="Times New Roman"/>
          <w:sz w:val="24"/>
          <w:szCs w:val="24"/>
        </w:rPr>
        <w:t>.</w:t>
      </w:r>
      <w:r>
        <w:rPr>
          <w:rFonts w:ascii="Times New Roman" w:hAnsi="Times New Roman" w:cs="Times New Roman"/>
          <w:sz w:val="24"/>
          <w:szCs w:val="24"/>
        </w:rPr>
        <w:t xml:space="preserve"> </w:t>
      </w:r>
      <w:r w:rsidR="004360CD" w:rsidRPr="00D12EB6">
        <w:rPr>
          <w:rFonts w:ascii="Times New Roman" w:hAnsi="Times New Roman" w:cs="Times New Roman"/>
          <w:sz w:val="24"/>
          <w:szCs w:val="24"/>
        </w:rPr>
        <w:t>The study also showed stress</w:t>
      </w:r>
      <w:r w:rsidR="005567BC" w:rsidRPr="00D12EB6">
        <w:rPr>
          <w:rFonts w:ascii="Times New Roman" w:hAnsi="Times New Roman" w:cs="Times New Roman"/>
          <w:sz w:val="24"/>
          <w:szCs w:val="24"/>
        </w:rPr>
        <w:t xml:space="preserve"> in mice</w:t>
      </w:r>
      <w:r w:rsidR="004360CD" w:rsidRPr="00D12EB6">
        <w:rPr>
          <w:rFonts w:ascii="Times New Roman" w:hAnsi="Times New Roman" w:cs="Times New Roman"/>
          <w:sz w:val="24"/>
          <w:szCs w:val="24"/>
        </w:rPr>
        <w:t xml:space="preserve"> was reduced or suppressed by decreasing the serum cortisol and ACTH levels, increasing the monoamine (serotonin, dopamine, and NE) levels, and increasing the mRNA expression of dopamine (D1 and D2) receptors and synaptophysin in the mice.</w:t>
      </w:r>
      <w:r w:rsidR="00AA5204" w:rsidRPr="00D12EB6">
        <w:rPr>
          <w:rFonts w:ascii="Times New Roman" w:hAnsi="Times New Roman" w:cs="Times New Roman"/>
          <w:sz w:val="24"/>
          <w:szCs w:val="24"/>
        </w:rPr>
        <w:t xml:space="preserve"> Moreover, enhancement in neurological arborization was also observed with neurodegenerative effects and pyknosis caused by restr</w:t>
      </w:r>
      <w:r w:rsidR="00D84375">
        <w:rPr>
          <w:rFonts w:ascii="Times New Roman" w:hAnsi="Times New Roman" w:cs="Times New Roman"/>
          <w:sz w:val="24"/>
          <w:szCs w:val="24"/>
        </w:rPr>
        <w:t xml:space="preserve">aint stress in the mice </w:t>
      </w:r>
      <w:r w:rsidR="00D43412" w:rsidRPr="00D12EB6">
        <w:rPr>
          <w:rFonts w:ascii="Times New Roman" w:hAnsi="Times New Roman" w:cs="Times New Roman"/>
          <w:sz w:val="24"/>
          <w:szCs w:val="24"/>
        </w:rPr>
        <w:t>(2)</w:t>
      </w:r>
      <w:r w:rsidR="00AA5204" w:rsidRPr="00D12EB6">
        <w:rPr>
          <w:rFonts w:ascii="Times New Roman" w:hAnsi="Times New Roman" w:cs="Times New Roman"/>
          <w:sz w:val="24"/>
          <w:szCs w:val="24"/>
        </w:rPr>
        <w:t>. The neurological aborization is essential for connectivity between neurons that helps in normal brain function.</w:t>
      </w:r>
      <w:r w:rsidR="00B75853">
        <w:rPr>
          <w:rFonts w:ascii="Times New Roman" w:hAnsi="Times New Roman" w:cs="Times New Roman"/>
          <w:sz w:val="24"/>
          <w:szCs w:val="24"/>
        </w:rPr>
        <w:t xml:space="preserve"> </w:t>
      </w:r>
      <w:r w:rsidR="00D84375">
        <w:rPr>
          <w:rFonts w:ascii="Times New Roman" w:hAnsi="Times New Roman" w:cs="Times New Roman"/>
          <w:sz w:val="24"/>
          <w:szCs w:val="24"/>
        </w:rPr>
        <w:t>Thus t</w:t>
      </w:r>
      <w:r w:rsidR="00755907" w:rsidRPr="00D12EB6">
        <w:rPr>
          <w:rFonts w:ascii="Times New Roman" w:hAnsi="Times New Roman" w:cs="Times New Roman"/>
          <w:sz w:val="24"/>
          <w:szCs w:val="24"/>
        </w:rPr>
        <w:t xml:space="preserve">his study demonstrated </w:t>
      </w:r>
      <w:r w:rsidR="005567BC" w:rsidRPr="00D12EB6">
        <w:rPr>
          <w:rFonts w:ascii="Times New Roman" w:hAnsi="Times New Roman" w:cs="Times New Roman"/>
          <w:sz w:val="24"/>
          <w:szCs w:val="24"/>
        </w:rPr>
        <w:t>that probiotics may be help in managing stress at today’s scenario.</w:t>
      </w:r>
    </w:p>
    <w:p w:rsidR="005567BC" w:rsidRPr="00D12EB6" w:rsidRDefault="00D43412" w:rsidP="00D12EB6">
      <w:pPr>
        <w:jc w:val="both"/>
        <w:rPr>
          <w:rFonts w:ascii="Times New Roman" w:hAnsi="Times New Roman" w:cs="Times New Roman"/>
          <w:b/>
          <w:sz w:val="24"/>
          <w:szCs w:val="24"/>
        </w:rPr>
      </w:pPr>
      <w:r w:rsidRPr="00D12EB6">
        <w:rPr>
          <w:rFonts w:ascii="Times New Roman" w:hAnsi="Times New Roman" w:cs="Times New Roman"/>
          <w:b/>
          <w:sz w:val="24"/>
          <w:szCs w:val="24"/>
        </w:rPr>
        <w:t>1.2.2. Probiotics and photo</w:t>
      </w:r>
      <w:r w:rsidR="00D84375">
        <w:rPr>
          <w:rFonts w:ascii="Times New Roman" w:hAnsi="Times New Roman" w:cs="Times New Roman"/>
          <w:b/>
          <w:sz w:val="24"/>
          <w:szCs w:val="24"/>
        </w:rPr>
        <w:t>-ag</w:t>
      </w:r>
      <w:r w:rsidRPr="00D12EB6">
        <w:rPr>
          <w:rFonts w:ascii="Times New Roman" w:hAnsi="Times New Roman" w:cs="Times New Roman"/>
          <w:b/>
          <w:sz w:val="24"/>
          <w:szCs w:val="24"/>
        </w:rPr>
        <w:t>ing effect by UV light</w:t>
      </w:r>
    </w:p>
    <w:p w:rsidR="008123C1" w:rsidRPr="00D12EB6" w:rsidRDefault="00D84375" w:rsidP="00D12EB6">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 recent times</w:t>
      </w:r>
      <w:r w:rsidR="00DB38FC" w:rsidRPr="00D12EB6">
        <w:rPr>
          <w:rFonts w:ascii="Times New Roman" w:hAnsi="Times New Roman" w:cs="Times New Roman"/>
          <w:color w:val="000000" w:themeColor="text1"/>
          <w:sz w:val="24"/>
          <w:szCs w:val="24"/>
          <w:shd w:val="clear" w:color="auto" w:fill="FFFFFF"/>
        </w:rPr>
        <w:t>, interest has significantly expanded beyond the gut microbiome to include the skin microbiome.</w:t>
      </w:r>
      <w:r w:rsidR="00B75853">
        <w:rPr>
          <w:rFonts w:ascii="Times New Roman" w:hAnsi="Times New Roman" w:cs="Times New Roman"/>
          <w:color w:val="000000" w:themeColor="text1"/>
          <w:sz w:val="24"/>
          <w:szCs w:val="24"/>
          <w:shd w:val="clear" w:color="auto" w:fill="FFFFFF"/>
        </w:rPr>
        <w:t xml:space="preserve"> </w:t>
      </w:r>
      <w:r w:rsidR="00DB38FC" w:rsidRPr="00D12EB6">
        <w:rPr>
          <w:rFonts w:ascii="Times New Roman" w:hAnsi="Times New Roman" w:cs="Times New Roman"/>
          <w:color w:val="000000" w:themeColor="text1"/>
          <w:sz w:val="24"/>
          <w:szCs w:val="24"/>
          <w:shd w:val="clear" w:color="auto" w:fill="FFFFFF"/>
        </w:rPr>
        <w:t>Topical probiotics have shown beneficial effects for the treatment of certain inflammatory skin diseases such as acne, rosacea, psoriasis and also found to have a promising role in wound healing.</w:t>
      </w:r>
    </w:p>
    <w:p w:rsidR="00F84CB1" w:rsidRPr="00D12EB6" w:rsidRDefault="00DB38FC" w:rsidP="00D12EB6">
      <w:pPr>
        <w:jc w:val="both"/>
        <w:rPr>
          <w:rFonts w:ascii="Times New Roman" w:hAnsi="Times New Roman" w:cs="Times New Roman"/>
          <w:color w:val="000000" w:themeColor="text1"/>
          <w:sz w:val="24"/>
          <w:szCs w:val="24"/>
          <w:shd w:val="clear" w:color="auto" w:fill="FFFFFF"/>
        </w:rPr>
      </w:pPr>
      <w:r w:rsidRPr="00D12EB6">
        <w:rPr>
          <w:rFonts w:ascii="Times New Roman" w:hAnsi="Times New Roman" w:cs="Times New Roman"/>
          <w:color w:val="000000" w:themeColor="text1"/>
          <w:sz w:val="24"/>
          <w:szCs w:val="24"/>
          <w:shd w:val="clear" w:color="auto" w:fill="FFFFFF"/>
        </w:rPr>
        <w:t xml:space="preserve">A study conducted by Lee et al. on effects of </w:t>
      </w:r>
      <w:r w:rsidRPr="00B75853">
        <w:rPr>
          <w:rFonts w:ascii="Times New Roman" w:hAnsi="Times New Roman" w:cs="Times New Roman"/>
          <w:i/>
          <w:color w:val="000000" w:themeColor="text1"/>
          <w:sz w:val="24"/>
          <w:szCs w:val="24"/>
          <w:shd w:val="clear" w:color="auto" w:fill="FFFFFF"/>
        </w:rPr>
        <w:t>Bifidobacterium animalis</w:t>
      </w:r>
      <w:r w:rsidRPr="00D12EB6">
        <w:rPr>
          <w:rFonts w:ascii="Times New Roman" w:hAnsi="Times New Roman" w:cs="Times New Roman"/>
          <w:color w:val="000000" w:themeColor="text1"/>
          <w:sz w:val="24"/>
          <w:szCs w:val="24"/>
          <w:shd w:val="clear" w:color="auto" w:fill="FFFFFF"/>
        </w:rPr>
        <w:t xml:space="preserve"> subsp. </w:t>
      </w:r>
      <w:r w:rsidRPr="00D84375">
        <w:rPr>
          <w:rFonts w:ascii="Times New Roman" w:hAnsi="Times New Roman" w:cs="Times New Roman"/>
          <w:i/>
          <w:color w:val="000000" w:themeColor="text1"/>
          <w:sz w:val="24"/>
          <w:szCs w:val="24"/>
          <w:shd w:val="clear" w:color="auto" w:fill="FFFFFF"/>
        </w:rPr>
        <w:t>lactis MG741</w:t>
      </w:r>
      <w:r w:rsidRPr="00D12EB6">
        <w:rPr>
          <w:rFonts w:ascii="Times New Roman" w:hAnsi="Times New Roman" w:cs="Times New Roman"/>
          <w:color w:val="000000" w:themeColor="text1"/>
          <w:sz w:val="24"/>
          <w:szCs w:val="24"/>
          <w:shd w:val="clear" w:color="auto" w:fill="FFFFFF"/>
        </w:rPr>
        <w:t xml:space="preserve"> (</w:t>
      </w:r>
      <w:r w:rsidRPr="00D84375">
        <w:rPr>
          <w:rFonts w:ascii="Times New Roman" w:hAnsi="Times New Roman" w:cs="Times New Roman"/>
          <w:i/>
          <w:color w:val="000000" w:themeColor="text1"/>
          <w:sz w:val="24"/>
          <w:szCs w:val="24"/>
          <w:shd w:val="clear" w:color="auto" w:fill="FFFFFF"/>
        </w:rPr>
        <w:t>B. lactis MG741</w:t>
      </w:r>
      <w:r w:rsidRPr="00D12EB6">
        <w:rPr>
          <w:rFonts w:ascii="Times New Roman" w:hAnsi="Times New Roman" w:cs="Times New Roman"/>
          <w:color w:val="000000" w:themeColor="text1"/>
          <w:sz w:val="24"/>
          <w:szCs w:val="24"/>
          <w:shd w:val="clear" w:color="auto" w:fill="FFFFFF"/>
        </w:rPr>
        <w:t>) against skin photo</w:t>
      </w:r>
      <w:r w:rsidR="00D84375">
        <w:rPr>
          <w:rFonts w:ascii="Times New Roman" w:hAnsi="Times New Roman" w:cs="Times New Roman"/>
          <w:color w:val="000000" w:themeColor="text1"/>
          <w:sz w:val="24"/>
          <w:szCs w:val="24"/>
          <w:shd w:val="clear" w:color="auto" w:fill="FFFFFF"/>
        </w:rPr>
        <w:t>-</w:t>
      </w:r>
      <w:r w:rsidRPr="00D12EB6">
        <w:rPr>
          <w:rFonts w:ascii="Times New Roman" w:hAnsi="Times New Roman" w:cs="Times New Roman"/>
          <w:color w:val="000000" w:themeColor="text1"/>
          <w:sz w:val="24"/>
          <w:szCs w:val="24"/>
          <w:shd w:val="clear" w:color="auto" w:fill="FFFFFF"/>
        </w:rPr>
        <w:t>aging induced by UVB exposure. UV light has mixed effects on the skin. As positive effect,</w:t>
      </w:r>
      <w:r w:rsidR="00D84375">
        <w:rPr>
          <w:rFonts w:ascii="Times New Roman" w:hAnsi="Times New Roman" w:cs="Times New Roman"/>
          <w:color w:val="000000" w:themeColor="text1"/>
          <w:sz w:val="24"/>
          <w:szCs w:val="24"/>
          <w:shd w:val="clear" w:color="auto" w:fill="FFFFFF"/>
        </w:rPr>
        <w:t xml:space="preserve"> UV light is helpful in syn</w:t>
      </w:r>
      <w:r w:rsidRPr="00D12EB6">
        <w:rPr>
          <w:rFonts w:ascii="Times New Roman" w:hAnsi="Times New Roman" w:cs="Times New Roman"/>
          <w:color w:val="000000" w:themeColor="text1"/>
          <w:sz w:val="24"/>
          <w:szCs w:val="24"/>
          <w:shd w:val="clear" w:color="auto" w:fill="FFFFFF"/>
        </w:rPr>
        <w:t>thesis of Vitamin D.</w:t>
      </w:r>
      <w:r w:rsidRPr="00D12EB6">
        <w:rPr>
          <w:rFonts w:ascii="Times New Roman" w:hAnsi="Times New Roman" w:cs="Times New Roman"/>
          <w:sz w:val="24"/>
          <w:szCs w:val="24"/>
        </w:rPr>
        <w:t xml:space="preserve"> </w:t>
      </w:r>
      <w:r w:rsidR="00F84CB1" w:rsidRPr="00D12EB6">
        <w:rPr>
          <w:rFonts w:ascii="Times New Roman" w:hAnsi="Times New Roman" w:cs="Times New Roman"/>
          <w:color w:val="000000" w:themeColor="text1"/>
          <w:sz w:val="24"/>
          <w:szCs w:val="24"/>
          <w:shd w:val="clear" w:color="auto" w:fill="FFFFFF"/>
        </w:rPr>
        <w:t>But there are numerous negative effects like skin cancer and other environmental skin disorders</w:t>
      </w:r>
      <w:r w:rsidR="00D84375">
        <w:rPr>
          <w:rFonts w:ascii="Times New Roman" w:hAnsi="Times New Roman" w:cs="Times New Roman"/>
          <w:color w:val="000000" w:themeColor="text1"/>
          <w:sz w:val="24"/>
          <w:szCs w:val="24"/>
          <w:shd w:val="clear" w:color="auto" w:fill="FFFFFF"/>
        </w:rPr>
        <w:t>.</w:t>
      </w:r>
      <w:r w:rsidR="00B75853">
        <w:rPr>
          <w:rFonts w:ascii="Times New Roman" w:hAnsi="Times New Roman" w:cs="Times New Roman"/>
          <w:color w:val="000000" w:themeColor="text1"/>
          <w:sz w:val="24"/>
          <w:szCs w:val="24"/>
          <w:shd w:val="clear" w:color="auto" w:fill="FFFFFF"/>
        </w:rPr>
        <w:t xml:space="preserve"> </w:t>
      </w:r>
      <w:r w:rsidR="00D84375">
        <w:rPr>
          <w:rFonts w:ascii="Times New Roman" w:hAnsi="Times New Roman" w:cs="Times New Roman"/>
          <w:color w:val="000000" w:themeColor="text1"/>
          <w:sz w:val="24"/>
          <w:szCs w:val="24"/>
          <w:shd w:val="clear" w:color="auto" w:fill="FFFFFF"/>
        </w:rPr>
        <w:t>Photo</w:t>
      </w:r>
      <w:r w:rsidR="00B75853">
        <w:rPr>
          <w:rFonts w:ascii="Times New Roman" w:hAnsi="Times New Roman" w:cs="Times New Roman"/>
          <w:color w:val="000000" w:themeColor="text1"/>
          <w:sz w:val="24"/>
          <w:szCs w:val="24"/>
          <w:shd w:val="clear" w:color="auto" w:fill="FFFFFF"/>
        </w:rPr>
        <w:t>-</w:t>
      </w:r>
      <w:r w:rsidR="00D84375">
        <w:rPr>
          <w:rFonts w:ascii="Times New Roman" w:hAnsi="Times New Roman" w:cs="Times New Roman"/>
          <w:color w:val="000000" w:themeColor="text1"/>
          <w:sz w:val="24"/>
          <w:szCs w:val="24"/>
          <w:shd w:val="clear" w:color="auto" w:fill="FFFFFF"/>
        </w:rPr>
        <w:t>aging is ano</w:t>
      </w:r>
      <w:r w:rsidR="00F84CB1" w:rsidRPr="00D12EB6">
        <w:rPr>
          <w:rFonts w:ascii="Times New Roman" w:hAnsi="Times New Roman" w:cs="Times New Roman"/>
          <w:color w:val="000000" w:themeColor="text1"/>
          <w:sz w:val="24"/>
          <w:szCs w:val="24"/>
          <w:shd w:val="clear" w:color="auto" w:fill="FFFFFF"/>
        </w:rPr>
        <w:t>ther negative factor which causes wrinkles, increased epidermal thickness and rough skin.</w:t>
      </w:r>
      <w:r w:rsidR="00D84375">
        <w:rPr>
          <w:rFonts w:ascii="Times New Roman" w:hAnsi="Times New Roman" w:cs="Times New Roman"/>
          <w:color w:val="000000" w:themeColor="text1"/>
          <w:sz w:val="24"/>
          <w:szCs w:val="24"/>
          <w:shd w:val="clear" w:color="auto" w:fill="FFFFFF"/>
        </w:rPr>
        <w:t xml:space="preserve"> </w:t>
      </w:r>
      <w:r w:rsidR="00F84CB1" w:rsidRPr="00D12EB6">
        <w:rPr>
          <w:rFonts w:ascii="Times New Roman" w:hAnsi="Times New Roman" w:cs="Times New Roman"/>
          <w:color w:val="000000" w:themeColor="text1"/>
          <w:sz w:val="24"/>
          <w:szCs w:val="24"/>
          <w:shd w:val="clear" w:color="auto" w:fill="FFFFFF"/>
        </w:rPr>
        <w:t xml:space="preserve">The study </w:t>
      </w:r>
      <w:r w:rsidRPr="00D12EB6">
        <w:rPr>
          <w:rFonts w:ascii="Times New Roman" w:hAnsi="Times New Roman" w:cs="Times New Roman"/>
          <w:sz w:val="24"/>
          <w:szCs w:val="24"/>
        </w:rPr>
        <w:t xml:space="preserve">showed that </w:t>
      </w:r>
      <w:r w:rsidRPr="00B75853">
        <w:rPr>
          <w:rFonts w:ascii="Times New Roman" w:hAnsi="Times New Roman" w:cs="Times New Roman"/>
          <w:i/>
          <w:sz w:val="24"/>
          <w:szCs w:val="24"/>
        </w:rPr>
        <w:t>B. lactis</w:t>
      </w:r>
      <w:r w:rsidRPr="00D12EB6">
        <w:rPr>
          <w:rFonts w:ascii="Times New Roman" w:hAnsi="Times New Roman" w:cs="Times New Roman"/>
          <w:sz w:val="24"/>
          <w:szCs w:val="24"/>
        </w:rPr>
        <w:t xml:space="preserve"> MG741 </w:t>
      </w:r>
      <w:r w:rsidR="00D84375">
        <w:rPr>
          <w:rFonts w:ascii="Times New Roman" w:hAnsi="Times New Roman" w:cs="Times New Roman"/>
          <w:sz w:val="24"/>
          <w:szCs w:val="24"/>
        </w:rPr>
        <w:t xml:space="preserve">has </w:t>
      </w:r>
      <w:r w:rsidRPr="00D12EB6">
        <w:rPr>
          <w:rFonts w:ascii="Times New Roman" w:hAnsi="Times New Roman" w:cs="Times New Roman"/>
          <w:sz w:val="24"/>
          <w:szCs w:val="24"/>
        </w:rPr>
        <w:t xml:space="preserve">reduced wrinkles and skin thickness by downregulating </w:t>
      </w:r>
      <w:r w:rsidR="00F84CB1" w:rsidRPr="00D12EB6">
        <w:rPr>
          <w:rFonts w:ascii="Times New Roman" w:hAnsi="Times New Roman" w:cs="Times New Roman"/>
          <w:sz w:val="24"/>
          <w:szCs w:val="24"/>
        </w:rPr>
        <w:t xml:space="preserve">the molecular mechanisms of dermal aging like </w:t>
      </w:r>
      <w:r w:rsidRPr="00D12EB6">
        <w:rPr>
          <w:rFonts w:ascii="Times New Roman" w:hAnsi="Times New Roman" w:cs="Times New Roman"/>
          <w:sz w:val="24"/>
          <w:szCs w:val="24"/>
        </w:rPr>
        <w:t>MMP-1 and MMP-3, phosphorylation of ERK, and c-FOS in fibroblasts and hairless mice</w:t>
      </w:r>
      <w:r w:rsidR="00D84375">
        <w:rPr>
          <w:rFonts w:ascii="Times New Roman" w:hAnsi="Times New Roman" w:cs="Times New Roman"/>
          <w:sz w:val="24"/>
          <w:szCs w:val="24"/>
        </w:rPr>
        <w:t xml:space="preserve"> used in the study </w:t>
      </w:r>
      <w:r w:rsidR="00D43412" w:rsidRPr="00D12EB6">
        <w:rPr>
          <w:rFonts w:ascii="Times New Roman" w:hAnsi="Times New Roman" w:cs="Times New Roman"/>
          <w:sz w:val="24"/>
          <w:szCs w:val="24"/>
        </w:rPr>
        <w:t>(3)</w:t>
      </w:r>
      <w:r w:rsidRPr="00D12EB6">
        <w:rPr>
          <w:rFonts w:ascii="Times New Roman" w:hAnsi="Times New Roman" w:cs="Times New Roman"/>
          <w:sz w:val="24"/>
          <w:szCs w:val="24"/>
        </w:rPr>
        <w:t xml:space="preserve">. It also inhibited the expression of NF-κB, an inflammation-related factor in UVB-irradiated </w:t>
      </w:r>
      <w:r w:rsidRPr="00D12EB6">
        <w:rPr>
          <w:rFonts w:ascii="Times New Roman" w:hAnsi="Times New Roman" w:cs="Times New Roman"/>
          <w:sz w:val="24"/>
          <w:szCs w:val="24"/>
        </w:rPr>
        <w:lastRenderedPageBreak/>
        <w:t>dorsal skin.</w:t>
      </w:r>
      <w:r w:rsidR="00D84375">
        <w:rPr>
          <w:rFonts w:ascii="Times New Roman" w:hAnsi="Times New Roman" w:cs="Times New Roman"/>
          <w:sz w:val="24"/>
          <w:szCs w:val="24"/>
        </w:rPr>
        <w:t xml:space="preserve"> </w:t>
      </w:r>
      <w:r w:rsidR="00F84CB1" w:rsidRPr="00D12EB6">
        <w:rPr>
          <w:rFonts w:ascii="Times New Roman" w:hAnsi="Times New Roman" w:cs="Times New Roman"/>
          <w:sz w:val="24"/>
          <w:szCs w:val="24"/>
        </w:rPr>
        <w:t>Probiotics can show a promising approach in the dermal sector with more research and studies.</w:t>
      </w:r>
    </w:p>
    <w:p w:rsidR="00F84CB1" w:rsidRPr="00D12EB6" w:rsidRDefault="00D43412" w:rsidP="00D12EB6">
      <w:pPr>
        <w:jc w:val="both"/>
        <w:rPr>
          <w:rFonts w:ascii="Times New Roman" w:hAnsi="Times New Roman" w:cs="Times New Roman"/>
          <w:b/>
          <w:sz w:val="24"/>
          <w:szCs w:val="24"/>
        </w:rPr>
      </w:pPr>
      <w:r w:rsidRPr="00D12EB6">
        <w:rPr>
          <w:rFonts w:ascii="Times New Roman" w:hAnsi="Times New Roman" w:cs="Times New Roman"/>
          <w:b/>
          <w:sz w:val="24"/>
          <w:szCs w:val="24"/>
        </w:rPr>
        <w:t xml:space="preserve">1.2.3. Probiotics in </w:t>
      </w:r>
      <w:r w:rsidR="00F84CB1" w:rsidRPr="00D12EB6">
        <w:rPr>
          <w:rFonts w:ascii="Times New Roman" w:hAnsi="Times New Roman" w:cs="Times New Roman"/>
          <w:b/>
          <w:sz w:val="24"/>
          <w:szCs w:val="24"/>
        </w:rPr>
        <w:t>Cow’s milk allergy</w:t>
      </w:r>
    </w:p>
    <w:p w:rsidR="00F84CB1" w:rsidRPr="00D12EB6" w:rsidRDefault="00213238" w:rsidP="00D12EB6">
      <w:pPr>
        <w:jc w:val="both"/>
        <w:rPr>
          <w:rFonts w:ascii="Times New Roman" w:hAnsi="Times New Roman" w:cs="Times New Roman"/>
          <w:color w:val="000000"/>
          <w:sz w:val="24"/>
          <w:szCs w:val="24"/>
          <w:shd w:val="clear" w:color="auto" w:fill="FFFFFF"/>
        </w:rPr>
      </w:pPr>
      <w:r w:rsidRPr="00D12EB6">
        <w:rPr>
          <w:rFonts w:ascii="Times New Roman" w:hAnsi="Times New Roman" w:cs="Times New Roman"/>
          <w:sz w:val="24"/>
          <w:szCs w:val="24"/>
        </w:rPr>
        <w:t>Cow’s milk allergy is a commo</w:t>
      </w:r>
      <w:r w:rsidR="00D43412" w:rsidRPr="00D12EB6">
        <w:rPr>
          <w:rFonts w:ascii="Times New Roman" w:hAnsi="Times New Roman" w:cs="Times New Roman"/>
          <w:sz w:val="24"/>
          <w:szCs w:val="24"/>
        </w:rPr>
        <w:t>n</w:t>
      </w:r>
      <w:r w:rsidRPr="00D12EB6">
        <w:rPr>
          <w:rFonts w:ascii="Times New Roman" w:hAnsi="Times New Roman" w:cs="Times New Roman"/>
          <w:sz w:val="24"/>
          <w:szCs w:val="24"/>
        </w:rPr>
        <w:t xml:space="preserve"> diagnosis in infants and children.</w:t>
      </w:r>
      <w:r w:rsidR="00B75853">
        <w:rPr>
          <w:rFonts w:ascii="Times New Roman" w:hAnsi="Times New Roman" w:cs="Times New Roman"/>
          <w:sz w:val="24"/>
          <w:szCs w:val="24"/>
        </w:rPr>
        <w:t xml:space="preserve"> </w:t>
      </w:r>
      <w:r w:rsidRPr="00D12EB6">
        <w:rPr>
          <w:rFonts w:ascii="Times New Roman" w:hAnsi="Times New Roman" w:cs="Times New Roman"/>
          <w:sz w:val="24"/>
          <w:szCs w:val="24"/>
        </w:rPr>
        <w:t xml:space="preserve">Cow’s milk contains </w:t>
      </w:r>
      <w:r w:rsidR="00D84375">
        <w:rPr>
          <w:rFonts w:ascii="Times New Roman" w:hAnsi="Times New Roman" w:cs="Times New Roman"/>
          <w:sz w:val="24"/>
          <w:szCs w:val="24"/>
        </w:rPr>
        <w:t>more than 20 proteins but t</w:t>
      </w:r>
      <w:r w:rsidRPr="00D12EB6">
        <w:rPr>
          <w:rFonts w:ascii="Times New Roman" w:hAnsi="Times New Roman" w:cs="Times New Roman"/>
          <w:sz w:val="24"/>
          <w:szCs w:val="24"/>
        </w:rPr>
        <w:t>he</w:t>
      </w:r>
      <w:r w:rsidR="00D84375">
        <w:rPr>
          <w:rFonts w:ascii="Times New Roman" w:hAnsi="Times New Roman" w:cs="Times New Roman"/>
          <w:sz w:val="24"/>
          <w:szCs w:val="24"/>
        </w:rPr>
        <w:t xml:space="preserve"> significant allergens belonging are</w:t>
      </w:r>
      <w:r w:rsidRPr="00D12EB6">
        <w:rPr>
          <w:rFonts w:ascii="Times New Roman" w:hAnsi="Times New Roman" w:cs="Times New Roman"/>
          <w:sz w:val="24"/>
          <w:szCs w:val="24"/>
        </w:rPr>
        <w:t xml:space="preserve"> casein protein</w:t>
      </w:r>
      <w:r w:rsidR="00D43412" w:rsidRPr="00D12EB6">
        <w:rPr>
          <w:rFonts w:ascii="Times New Roman" w:hAnsi="Times New Roman" w:cs="Times New Roman"/>
          <w:sz w:val="24"/>
          <w:szCs w:val="24"/>
        </w:rPr>
        <w:t>(4)</w:t>
      </w:r>
      <w:r w:rsidRPr="00D12EB6">
        <w:rPr>
          <w:rFonts w:ascii="Times New Roman" w:hAnsi="Times New Roman" w:cs="Times New Roman"/>
          <w:sz w:val="24"/>
          <w:szCs w:val="24"/>
        </w:rPr>
        <w:t xml:space="preserve"> and whey proteins</w:t>
      </w:r>
      <w:r w:rsidR="00D43412" w:rsidRPr="00D12EB6">
        <w:rPr>
          <w:rFonts w:ascii="Times New Roman" w:hAnsi="Times New Roman" w:cs="Times New Roman"/>
          <w:sz w:val="24"/>
          <w:szCs w:val="24"/>
        </w:rPr>
        <w:t>(5)</w:t>
      </w:r>
      <w:r w:rsidRPr="00D12EB6">
        <w:rPr>
          <w:rFonts w:ascii="Times New Roman" w:hAnsi="Times New Roman" w:cs="Times New Roman"/>
          <w:sz w:val="24"/>
          <w:szCs w:val="24"/>
        </w:rPr>
        <w:t>.</w:t>
      </w:r>
      <w:r w:rsidRPr="00D12EB6">
        <w:rPr>
          <w:rFonts w:ascii="Times New Roman" w:hAnsi="Times New Roman" w:cs="Times New Roman"/>
          <w:color w:val="000000"/>
          <w:sz w:val="24"/>
          <w:szCs w:val="24"/>
          <w:shd w:val="clear" w:color="auto" w:fill="FFFFFF"/>
        </w:rPr>
        <w:t xml:space="preserve"> If an individual has an allergy to milk, the body’s immune system responds to a specific milk protein, triggers an imm</w:t>
      </w:r>
      <w:r w:rsidR="00D84375">
        <w:rPr>
          <w:rFonts w:ascii="Times New Roman" w:hAnsi="Times New Roman" w:cs="Times New Roman"/>
          <w:color w:val="000000"/>
          <w:sz w:val="24"/>
          <w:szCs w:val="24"/>
          <w:shd w:val="clear" w:color="auto" w:fill="FFFFFF"/>
        </w:rPr>
        <w:t>une response, to an extent that</w:t>
      </w:r>
      <w:r w:rsidRPr="00D12EB6">
        <w:rPr>
          <w:rFonts w:ascii="Times New Roman" w:hAnsi="Times New Roman" w:cs="Times New Roman"/>
          <w:color w:val="000000"/>
          <w:sz w:val="24"/>
          <w:szCs w:val="24"/>
          <w:shd w:val="clear" w:color="auto" w:fill="FFFFFF"/>
        </w:rPr>
        <w:t xml:space="preserve"> histamine and other immune mediators</w:t>
      </w:r>
      <w:r w:rsidR="00D84375">
        <w:rPr>
          <w:rFonts w:ascii="Times New Roman" w:hAnsi="Times New Roman" w:cs="Times New Roman"/>
          <w:color w:val="000000"/>
          <w:sz w:val="24"/>
          <w:szCs w:val="24"/>
          <w:shd w:val="clear" w:color="auto" w:fill="FFFFFF"/>
        </w:rPr>
        <w:t xml:space="preserve"> are released</w:t>
      </w:r>
      <w:r w:rsidRPr="00D12EB6">
        <w:rPr>
          <w:rFonts w:ascii="Times New Roman" w:hAnsi="Times New Roman" w:cs="Times New Roman"/>
          <w:color w:val="000000"/>
          <w:sz w:val="24"/>
          <w:szCs w:val="24"/>
          <w:shd w:val="clear" w:color="auto" w:fill="FFFFFF"/>
        </w:rPr>
        <w:t>.</w:t>
      </w:r>
    </w:p>
    <w:p w:rsidR="00213238" w:rsidRPr="00D12EB6" w:rsidRDefault="00213238" w:rsidP="00D12EB6">
      <w:pPr>
        <w:jc w:val="both"/>
        <w:rPr>
          <w:rFonts w:ascii="Times New Roman" w:hAnsi="Times New Roman" w:cs="Times New Roman"/>
          <w:color w:val="000000"/>
          <w:sz w:val="24"/>
          <w:szCs w:val="24"/>
          <w:shd w:val="clear" w:color="auto" w:fill="FFFFFF"/>
        </w:rPr>
      </w:pPr>
      <w:r w:rsidRPr="00D12EB6">
        <w:rPr>
          <w:rFonts w:ascii="Times New Roman" w:hAnsi="Times New Roman" w:cs="Times New Roman"/>
          <w:sz w:val="24"/>
          <w:szCs w:val="24"/>
        </w:rPr>
        <w:t>Cow’s milk protein allergy (CMPA) is a type of food allergy that is most common in infants and children under the age of three. The most common symptoms are dermatitis, urticaria or oral allergy syndrome, and gastrointestinal (GI) disorders such as changes in stool frequency and consistency, mucous or blood spots in stools, infantile colic, nausea, vomiting, and gastroesophageal reflux .</w:t>
      </w:r>
    </w:p>
    <w:p w:rsidR="00213238" w:rsidRPr="00D12EB6" w:rsidRDefault="00213238" w:rsidP="00D12EB6">
      <w:pPr>
        <w:jc w:val="both"/>
        <w:rPr>
          <w:rFonts w:ascii="Times New Roman" w:hAnsi="Times New Roman" w:cs="Times New Roman"/>
          <w:sz w:val="24"/>
          <w:szCs w:val="24"/>
        </w:rPr>
      </w:pPr>
      <w:r w:rsidRPr="00D12EB6">
        <w:rPr>
          <w:rFonts w:ascii="Times New Roman" w:hAnsi="Times New Roman" w:cs="Times New Roman"/>
          <w:color w:val="000000"/>
          <w:sz w:val="24"/>
          <w:szCs w:val="24"/>
          <w:shd w:val="clear" w:color="auto" w:fill="FFFFFF"/>
        </w:rPr>
        <w:t xml:space="preserve">The recent study by </w:t>
      </w:r>
      <w:r w:rsidRPr="00D12EB6">
        <w:rPr>
          <w:rFonts w:ascii="Times New Roman" w:hAnsi="Times New Roman" w:cs="Times New Roman"/>
          <w:sz w:val="24"/>
          <w:szCs w:val="24"/>
        </w:rPr>
        <w:t>Keddar et al.</w:t>
      </w:r>
      <w:r w:rsidR="00517D21" w:rsidRPr="00D12EB6">
        <w:rPr>
          <w:rFonts w:ascii="Times New Roman" w:hAnsi="Times New Roman" w:cs="Times New Roman"/>
          <w:sz w:val="24"/>
          <w:szCs w:val="24"/>
        </w:rPr>
        <w:t xml:space="preserve"> demonstrated that probiotic bacteria from human milk, specifically the SL42 strain, have the potential to reduce the allergic response to cow’s milk casein in rats. </w:t>
      </w:r>
      <w:r w:rsidR="00517D21" w:rsidRPr="00D84375">
        <w:rPr>
          <w:rFonts w:ascii="Times New Roman" w:hAnsi="Times New Roman" w:cs="Times New Roman"/>
          <w:i/>
          <w:sz w:val="24"/>
          <w:szCs w:val="24"/>
        </w:rPr>
        <w:t>Limosilactobacillus reuteri Protectis DSM</w:t>
      </w:r>
      <w:r w:rsidR="00517D21" w:rsidRPr="00D12EB6">
        <w:rPr>
          <w:rFonts w:ascii="Times New Roman" w:hAnsi="Times New Roman" w:cs="Times New Roman"/>
          <w:sz w:val="24"/>
          <w:szCs w:val="24"/>
        </w:rPr>
        <w:t xml:space="preserve"> 17938 (formally known as </w:t>
      </w:r>
      <w:r w:rsidR="00517D21" w:rsidRPr="00D84375">
        <w:rPr>
          <w:rFonts w:ascii="Times New Roman" w:hAnsi="Times New Roman" w:cs="Times New Roman"/>
          <w:i/>
          <w:sz w:val="24"/>
          <w:szCs w:val="24"/>
        </w:rPr>
        <w:t>Lactobacillus reuteri</w:t>
      </w:r>
      <w:r w:rsidR="00517D21" w:rsidRPr="00D12EB6">
        <w:rPr>
          <w:rFonts w:ascii="Times New Roman" w:hAnsi="Times New Roman" w:cs="Times New Roman"/>
          <w:sz w:val="24"/>
          <w:szCs w:val="24"/>
        </w:rPr>
        <w:t xml:space="preserve">) was the reference strain from breast milk supplied by the PEDIACT laboratory BioGaia (Asnières-sur-Seine, France). SL42 is an isolated strain from the breast milk of a healthy young mother </w:t>
      </w:r>
      <w:r w:rsidR="003C1AAA">
        <w:rPr>
          <w:rFonts w:ascii="Times New Roman" w:hAnsi="Times New Roman" w:cs="Times New Roman"/>
          <w:sz w:val="24"/>
          <w:szCs w:val="24"/>
        </w:rPr>
        <w:t xml:space="preserve">and </w:t>
      </w:r>
      <w:r w:rsidR="00517D21" w:rsidRPr="00D12EB6">
        <w:rPr>
          <w:rFonts w:ascii="Times New Roman" w:hAnsi="Times New Roman" w:cs="Times New Roman"/>
          <w:sz w:val="24"/>
          <w:szCs w:val="24"/>
        </w:rPr>
        <w:t>SL42 was</w:t>
      </w:r>
      <w:r w:rsidR="00D84375">
        <w:rPr>
          <w:rFonts w:ascii="Times New Roman" w:hAnsi="Times New Roman" w:cs="Times New Roman"/>
          <w:sz w:val="24"/>
          <w:szCs w:val="24"/>
        </w:rPr>
        <w:t xml:space="preserve"> identified </w:t>
      </w:r>
      <w:r w:rsidR="00517D21" w:rsidRPr="00D12EB6">
        <w:rPr>
          <w:rFonts w:ascii="Times New Roman" w:hAnsi="Times New Roman" w:cs="Times New Roman"/>
          <w:sz w:val="24"/>
          <w:szCs w:val="24"/>
        </w:rPr>
        <w:t xml:space="preserve">by partial sequencing of </w:t>
      </w:r>
      <w:r w:rsidR="00D84375">
        <w:rPr>
          <w:rFonts w:ascii="Times New Roman" w:hAnsi="Times New Roman" w:cs="Times New Roman"/>
          <w:sz w:val="24"/>
          <w:szCs w:val="24"/>
        </w:rPr>
        <w:t xml:space="preserve">16S rRNA genes. Various other </w:t>
      </w:r>
      <w:r w:rsidR="00517D21" w:rsidRPr="00D12EB6">
        <w:rPr>
          <w:rFonts w:ascii="Times New Roman" w:hAnsi="Times New Roman" w:cs="Times New Roman"/>
          <w:sz w:val="24"/>
          <w:szCs w:val="24"/>
        </w:rPr>
        <w:t>tests were performed for both bacteria strains used in the in vivo part of this study</w:t>
      </w:r>
      <w:r w:rsidR="00D84375">
        <w:rPr>
          <w:rFonts w:ascii="Times New Roman" w:hAnsi="Times New Roman" w:cs="Times New Roman"/>
          <w:sz w:val="24"/>
          <w:szCs w:val="24"/>
        </w:rPr>
        <w:t xml:space="preserve"> to confirm it as a probiotic</w:t>
      </w:r>
      <w:r w:rsidR="00517D21" w:rsidRPr="00D12EB6">
        <w:rPr>
          <w:rFonts w:ascii="Times New Roman" w:hAnsi="Times New Roman" w:cs="Times New Roman"/>
          <w:sz w:val="24"/>
          <w:szCs w:val="24"/>
        </w:rPr>
        <w:t>, where the SL42 isolate was compared with the probiotic strain of DSM 17938 taken as reference.</w:t>
      </w:r>
      <w:r w:rsidR="003C1AAA">
        <w:rPr>
          <w:rFonts w:ascii="Times New Roman" w:hAnsi="Times New Roman" w:cs="Times New Roman"/>
          <w:sz w:val="24"/>
          <w:szCs w:val="24"/>
        </w:rPr>
        <w:t xml:space="preserve"> </w:t>
      </w:r>
      <w:r w:rsidR="00517D21" w:rsidRPr="00D12EB6">
        <w:rPr>
          <w:rFonts w:ascii="Times New Roman" w:hAnsi="Times New Roman" w:cs="Times New Roman"/>
          <w:sz w:val="24"/>
          <w:szCs w:val="24"/>
        </w:rPr>
        <w:t>The tests</w:t>
      </w:r>
      <w:r w:rsidR="003C1AAA">
        <w:rPr>
          <w:rFonts w:ascii="Times New Roman" w:hAnsi="Times New Roman" w:cs="Times New Roman"/>
          <w:sz w:val="24"/>
          <w:szCs w:val="24"/>
        </w:rPr>
        <w:t xml:space="preserve"> performed</w:t>
      </w:r>
      <w:r w:rsidR="00517D21" w:rsidRPr="00D12EB6">
        <w:rPr>
          <w:rFonts w:ascii="Times New Roman" w:hAnsi="Times New Roman" w:cs="Times New Roman"/>
          <w:sz w:val="24"/>
          <w:szCs w:val="24"/>
        </w:rPr>
        <w:t xml:space="preserve"> were pH and Bile Tolerance Assays, detection of Antimicrobial Activity(using seven pathogenic indicator bacteria and one fungus, Candida albicans), Hydrophobicity, hemolytic Activity, cholesterol Uptake and antibiotic Susceptibility.</w:t>
      </w:r>
    </w:p>
    <w:p w:rsidR="00C1282B" w:rsidRDefault="003C1AAA" w:rsidP="00D12EB6">
      <w:pPr>
        <w:pStyle w:val="NoSpacing"/>
        <w:jc w:val="both"/>
        <w:rPr>
          <w:rFonts w:ascii="Times New Roman" w:hAnsi="Times New Roman" w:cs="Times New Roman"/>
          <w:sz w:val="24"/>
          <w:szCs w:val="24"/>
        </w:rPr>
      </w:pPr>
      <w:r>
        <w:rPr>
          <w:rFonts w:ascii="Times New Roman" w:hAnsi="Times New Roman" w:cs="Times New Roman"/>
          <w:sz w:val="24"/>
          <w:szCs w:val="24"/>
        </w:rPr>
        <w:t>The results confirms</w:t>
      </w:r>
      <w:r w:rsidR="00517D21" w:rsidRPr="00D12EB6">
        <w:rPr>
          <w:rFonts w:ascii="Times New Roman" w:hAnsi="Times New Roman" w:cs="Times New Roman"/>
          <w:sz w:val="24"/>
          <w:szCs w:val="24"/>
        </w:rPr>
        <w:t xml:space="preserve"> that supplementing juvenile rats with </w:t>
      </w:r>
      <w:r w:rsidR="00517D21" w:rsidRPr="003C1AAA">
        <w:rPr>
          <w:rFonts w:ascii="Times New Roman" w:hAnsi="Times New Roman" w:cs="Times New Roman"/>
          <w:i/>
          <w:sz w:val="24"/>
          <w:szCs w:val="24"/>
        </w:rPr>
        <w:t>L. rhamnosus</w:t>
      </w:r>
      <w:r w:rsidR="00517D21" w:rsidRPr="00D12EB6">
        <w:rPr>
          <w:rFonts w:ascii="Times New Roman" w:hAnsi="Times New Roman" w:cs="Times New Roman"/>
          <w:sz w:val="24"/>
          <w:szCs w:val="24"/>
        </w:rPr>
        <w:t xml:space="preserve"> SL42 induces tolerogenic re</w:t>
      </w:r>
      <w:r>
        <w:rPr>
          <w:rFonts w:ascii="Times New Roman" w:hAnsi="Times New Roman" w:cs="Times New Roman"/>
          <w:sz w:val="24"/>
          <w:szCs w:val="24"/>
        </w:rPr>
        <w:t xml:space="preserve">sponses with </w:t>
      </w:r>
      <w:r w:rsidR="00517D21" w:rsidRPr="00D12EB6">
        <w:rPr>
          <w:rFonts w:ascii="Times New Roman" w:hAnsi="Times New Roman" w:cs="Times New Roman"/>
          <w:sz w:val="24"/>
          <w:szCs w:val="24"/>
        </w:rPr>
        <w:t>lowering the level of casein-associated all</w:t>
      </w:r>
      <w:r w:rsidR="00C1282B" w:rsidRPr="00D12EB6">
        <w:rPr>
          <w:rFonts w:ascii="Times New Roman" w:hAnsi="Times New Roman" w:cs="Times New Roman"/>
          <w:sz w:val="24"/>
          <w:szCs w:val="24"/>
        </w:rPr>
        <w:t>ergy parameters</w:t>
      </w:r>
      <w:r w:rsidR="00517D21" w:rsidRPr="00D12EB6">
        <w:rPr>
          <w:rFonts w:ascii="Times New Roman" w:hAnsi="Times New Roman" w:cs="Times New Roman"/>
          <w:sz w:val="24"/>
          <w:szCs w:val="24"/>
        </w:rPr>
        <w:t xml:space="preserve">. Its effects were similar to those expressed by the probiotic strain of </w:t>
      </w:r>
      <w:r w:rsidR="00517D21" w:rsidRPr="003C1AAA">
        <w:rPr>
          <w:rFonts w:ascii="Times New Roman" w:hAnsi="Times New Roman" w:cs="Times New Roman"/>
          <w:i/>
          <w:sz w:val="24"/>
          <w:szCs w:val="24"/>
        </w:rPr>
        <w:t>L. reuteri DSM</w:t>
      </w:r>
      <w:r w:rsidR="00517D21" w:rsidRPr="00D12EB6">
        <w:rPr>
          <w:rFonts w:ascii="Times New Roman" w:hAnsi="Times New Roman" w:cs="Times New Roman"/>
          <w:sz w:val="24"/>
          <w:szCs w:val="24"/>
        </w:rPr>
        <w:t xml:space="preserve"> 17938. </w:t>
      </w:r>
      <w:r w:rsidR="00C1282B" w:rsidRPr="00D12EB6">
        <w:rPr>
          <w:rFonts w:ascii="Times New Roman" w:hAnsi="Times New Roman" w:cs="Times New Roman"/>
          <w:sz w:val="24"/>
          <w:szCs w:val="24"/>
        </w:rPr>
        <w:t>The SL42 strain</w:t>
      </w:r>
      <w:r>
        <w:rPr>
          <w:rFonts w:ascii="Times New Roman" w:hAnsi="Times New Roman" w:cs="Times New Roman"/>
          <w:sz w:val="24"/>
          <w:szCs w:val="24"/>
        </w:rPr>
        <w:t xml:space="preserve"> showed positive results like</w:t>
      </w:r>
      <w:r w:rsidR="00C1282B" w:rsidRPr="00D12EB6">
        <w:rPr>
          <w:rFonts w:ascii="Times New Roman" w:hAnsi="Times New Roman" w:cs="Times New Roman"/>
          <w:sz w:val="24"/>
          <w:szCs w:val="24"/>
        </w:rPr>
        <w:t xml:space="preserve"> decreased histamine levels, milk casein-specific IgE levels, eosinophil numbers, S100A8/9 levels, and</w:t>
      </w:r>
      <w:r>
        <w:rPr>
          <w:rFonts w:ascii="Times New Roman" w:hAnsi="Times New Roman" w:cs="Times New Roman"/>
          <w:sz w:val="24"/>
          <w:szCs w:val="24"/>
        </w:rPr>
        <w:t xml:space="preserve"> cytokine concentrations with </w:t>
      </w:r>
      <w:r w:rsidR="00C1282B" w:rsidRPr="00D12EB6">
        <w:rPr>
          <w:rFonts w:ascii="Times New Roman" w:hAnsi="Times New Roman" w:cs="Times New Roman"/>
          <w:sz w:val="24"/>
          <w:szCs w:val="24"/>
        </w:rPr>
        <w:t xml:space="preserve">also increasing LAB and Clostridium species in the gut microbiota. </w:t>
      </w:r>
      <w:r>
        <w:rPr>
          <w:rFonts w:ascii="Times New Roman" w:hAnsi="Times New Roman" w:cs="Times New Roman"/>
          <w:sz w:val="24"/>
          <w:szCs w:val="24"/>
        </w:rPr>
        <w:t>They also inferred protective effect when histologically analysed of the jejunum. The study</w:t>
      </w:r>
      <w:r w:rsidR="00517D21" w:rsidRPr="00D12EB6">
        <w:rPr>
          <w:rFonts w:ascii="Times New Roman" w:hAnsi="Times New Roman" w:cs="Times New Roman"/>
          <w:sz w:val="24"/>
          <w:szCs w:val="24"/>
        </w:rPr>
        <w:t xml:space="preserve"> identified a potential</w:t>
      </w:r>
      <w:r>
        <w:rPr>
          <w:rFonts w:ascii="Times New Roman" w:hAnsi="Times New Roman" w:cs="Times New Roman"/>
          <w:sz w:val="24"/>
          <w:szCs w:val="24"/>
        </w:rPr>
        <w:t xml:space="preserve"> role of breast milk in ameliorating casein allergy effect by consumption of cow’s milk.</w:t>
      </w:r>
      <w:r w:rsidR="00517D21" w:rsidRPr="00D12EB6">
        <w:rPr>
          <w:rFonts w:ascii="Times New Roman" w:hAnsi="Times New Roman" w:cs="Times New Roman"/>
          <w:sz w:val="24"/>
          <w:szCs w:val="24"/>
        </w:rPr>
        <w:t xml:space="preserve"> </w:t>
      </w:r>
    </w:p>
    <w:p w:rsidR="003C1AAA" w:rsidRDefault="003C1AAA" w:rsidP="00D12EB6">
      <w:pPr>
        <w:pStyle w:val="NoSpacing"/>
        <w:jc w:val="both"/>
        <w:rPr>
          <w:rFonts w:ascii="Times New Roman" w:hAnsi="Times New Roman" w:cs="Times New Roman"/>
          <w:sz w:val="24"/>
          <w:szCs w:val="24"/>
        </w:rPr>
      </w:pPr>
    </w:p>
    <w:p w:rsidR="00C17968" w:rsidRPr="00D12EB6" w:rsidRDefault="00C17968" w:rsidP="00D12EB6">
      <w:pPr>
        <w:pStyle w:val="NoSpacing"/>
        <w:jc w:val="both"/>
        <w:rPr>
          <w:rFonts w:ascii="Times New Roman" w:hAnsi="Times New Roman" w:cs="Times New Roman"/>
          <w:sz w:val="24"/>
          <w:szCs w:val="24"/>
        </w:rPr>
      </w:pPr>
    </w:p>
    <w:p w:rsidR="00C1282B" w:rsidRPr="00D12EB6" w:rsidRDefault="008123C1" w:rsidP="00D12EB6">
      <w:pPr>
        <w:pStyle w:val="NoSpacing"/>
        <w:jc w:val="both"/>
        <w:rPr>
          <w:rFonts w:ascii="Times New Roman" w:hAnsi="Times New Roman" w:cs="Times New Roman"/>
          <w:b/>
          <w:color w:val="000000" w:themeColor="text1"/>
          <w:sz w:val="24"/>
          <w:szCs w:val="24"/>
          <w:shd w:val="clear" w:color="auto" w:fill="FFFFFF"/>
        </w:rPr>
      </w:pPr>
      <w:r w:rsidRPr="00D12EB6">
        <w:rPr>
          <w:rFonts w:ascii="Times New Roman" w:hAnsi="Times New Roman" w:cs="Times New Roman"/>
          <w:b/>
          <w:color w:val="000000" w:themeColor="text1"/>
          <w:sz w:val="24"/>
          <w:szCs w:val="24"/>
          <w:shd w:val="clear" w:color="auto" w:fill="FFFFFF"/>
        </w:rPr>
        <w:t>1.2.4.Probiotics and colon disease</w:t>
      </w:r>
    </w:p>
    <w:p w:rsidR="00C1282B" w:rsidRPr="00D12EB6" w:rsidRDefault="00C1282B" w:rsidP="00D12EB6">
      <w:pPr>
        <w:pStyle w:val="NoSpacing"/>
        <w:jc w:val="both"/>
        <w:rPr>
          <w:rFonts w:ascii="Times New Roman" w:hAnsi="Times New Roman" w:cs="Times New Roman"/>
          <w:color w:val="000000" w:themeColor="text1"/>
          <w:sz w:val="24"/>
          <w:szCs w:val="24"/>
          <w:shd w:val="clear" w:color="auto" w:fill="FFFFFF"/>
        </w:rPr>
      </w:pPr>
    </w:p>
    <w:p w:rsidR="00C1282B" w:rsidRPr="00D12EB6" w:rsidRDefault="00C1282B" w:rsidP="00D12EB6">
      <w:pPr>
        <w:jc w:val="both"/>
        <w:rPr>
          <w:rFonts w:ascii="Times New Roman" w:hAnsi="Times New Roman" w:cs="Times New Roman"/>
          <w:color w:val="000000" w:themeColor="text1"/>
          <w:sz w:val="24"/>
          <w:szCs w:val="24"/>
          <w:shd w:val="clear" w:color="auto" w:fill="FFFFFF"/>
        </w:rPr>
      </w:pPr>
      <w:r w:rsidRPr="00D12EB6">
        <w:rPr>
          <w:rFonts w:ascii="Times New Roman" w:hAnsi="Times New Roman" w:cs="Times New Roman"/>
          <w:color w:val="000000" w:themeColor="text1"/>
          <w:sz w:val="24"/>
          <w:szCs w:val="24"/>
          <w:shd w:val="clear" w:color="auto" w:fill="FFFFFF"/>
        </w:rPr>
        <w:t xml:space="preserve">Colitis is a common disease of the colon that is very difficult to treat. Probiotic bacteria could be an effective treatment. The probiotic </w:t>
      </w:r>
      <w:r w:rsidRPr="00C17968">
        <w:rPr>
          <w:rFonts w:ascii="Times New Roman" w:hAnsi="Times New Roman" w:cs="Times New Roman"/>
          <w:i/>
          <w:color w:val="000000" w:themeColor="text1"/>
          <w:sz w:val="24"/>
          <w:szCs w:val="24"/>
          <w:shd w:val="clear" w:color="auto" w:fill="FFFFFF"/>
        </w:rPr>
        <w:t>Escherichia coli Nissle 1917 (EcN)</w:t>
      </w:r>
      <w:r w:rsidRPr="00D12EB6">
        <w:rPr>
          <w:rFonts w:ascii="Times New Roman" w:hAnsi="Times New Roman" w:cs="Times New Roman"/>
          <w:color w:val="000000" w:themeColor="text1"/>
          <w:sz w:val="24"/>
          <w:szCs w:val="24"/>
          <w:shd w:val="clear" w:color="auto" w:fill="FFFFFF"/>
        </w:rPr>
        <w:t xml:space="preserve"> was engineered to synthesize the ketone body (R)-3-hydroxybutyrate (3HB) for sustainable production in the gut lumen</w:t>
      </w:r>
      <w:r w:rsidR="00791891">
        <w:rPr>
          <w:rFonts w:ascii="Times New Roman" w:hAnsi="Times New Roman" w:cs="Times New Roman"/>
          <w:color w:val="000000" w:themeColor="text1"/>
          <w:sz w:val="24"/>
          <w:szCs w:val="24"/>
          <w:shd w:val="clear" w:color="auto" w:fill="FFFFFF"/>
        </w:rPr>
        <w:t xml:space="preserve"> of mice suffering from colitis</w:t>
      </w:r>
      <w:r w:rsidR="008123C1" w:rsidRPr="00D12EB6">
        <w:rPr>
          <w:rFonts w:ascii="Times New Roman" w:hAnsi="Times New Roman" w:cs="Times New Roman"/>
          <w:color w:val="000000" w:themeColor="text1"/>
          <w:sz w:val="24"/>
          <w:szCs w:val="24"/>
          <w:shd w:val="clear" w:color="auto" w:fill="FFFFFF"/>
        </w:rPr>
        <w:t>(6)</w:t>
      </w:r>
      <w:r w:rsidR="00C17968">
        <w:rPr>
          <w:rFonts w:ascii="Times New Roman" w:hAnsi="Times New Roman" w:cs="Times New Roman"/>
          <w:color w:val="000000" w:themeColor="text1"/>
          <w:sz w:val="24"/>
          <w:szCs w:val="24"/>
          <w:shd w:val="clear" w:color="auto" w:fill="FFFFFF"/>
        </w:rPr>
        <w:t>. T</w:t>
      </w:r>
      <w:r w:rsidRPr="00D12EB6">
        <w:rPr>
          <w:rFonts w:ascii="Times New Roman" w:hAnsi="Times New Roman" w:cs="Times New Roman"/>
          <w:color w:val="000000" w:themeColor="text1"/>
          <w:sz w:val="24"/>
          <w:szCs w:val="24"/>
          <w:shd w:val="clear" w:color="auto" w:fill="FFFFFF"/>
        </w:rPr>
        <w:t xml:space="preserve">he growth of probiotic bacteria, especially </w:t>
      </w:r>
      <w:r w:rsidRPr="00C17968">
        <w:rPr>
          <w:rFonts w:ascii="Times New Roman" w:hAnsi="Times New Roman" w:cs="Times New Roman"/>
          <w:i/>
          <w:color w:val="000000" w:themeColor="text1"/>
          <w:sz w:val="24"/>
          <w:szCs w:val="24"/>
          <w:shd w:val="clear" w:color="auto" w:fill="FFFFFF"/>
        </w:rPr>
        <w:t xml:space="preserve">Akkermansia </w:t>
      </w:r>
      <w:r w:rsidR="00C17968">
        <w:rPr>
          <w:rFonts w:ascii="Times New Roman" w:hAnsi="Times New Roman" w:cs="Times New Roman"/>
          <w:color w:val="000000" w:themeColor="text1"/>
          <w:sz w:val="24"/>
          <w:szCs w:val="24"/>
          <w:shd w:val="clear" w:color="auto" w:fill="FFFFFF"/>
        </w:rPr>
        <w:t xml:space="preserve">spp, increased from 2% to 31% in </w:t>
      </w:r>
      <w:r w:rsidRPr="00D12EB6">
        <w:rPr>
          <w:rFonts w:ascii="Times New Roman" w:hAnsi="Times New Roman" w:cs="Times New Roman"/>
          <w:color w:val="000000" w:themeColor="text1"/>
          <w:sz w:val="24"/>
          <w:szCs w:val="24"/>
          <w:shd w:val="clear" w:color="auto" w:fill="FFFFFF"/>
        </w:rPr>
        <w:t>the microbiome</w:t>
      </w:r>
      <w:r w:rsidR="00C17968">
        <w:rPr>
          <w:rFonts w:ascii="Times New Roman" w:hAnsi="Times New Roman" w:cs="Times New Roman"/>
          <w:color w:val="000000" w:themeColor="text1"/>
          <w:sz w:val="24"/>
          <w:szCs w:val="24"/>
          <w:shd w:val="clear" w:color="auto" w:fill="FFFFFF"/>
        </w:rPr>
        <w:t xml:space="preserve"> due to the presence of 3HB in mouse guts</w:t>
      </w:r>
      <w:r w:rsidRPr="00D12EB6">
        <w:rPr>
          <w:rFonts w:ascii="Times New Roman" w:hAnsi="Times New Roman" w:cs="Times New Roman"/>
          <w:color w:val="000000" w:themeColor="text1"/>
          <w:sz w:val="24"/>
          <w:szCs w:val="24"/>
          <w:shd w:val="clear" w:color="auto" w:fill="FFFFFF"/>
        </w:rPr>
        <w:t xml:space="preserve">. As a result, the engineered EcN termed EcNL4 ameliorated colitis induced via dextran sulfate sodium (DSS) in mice. </w:t>
      </w:r>
      <w:r w:rsidR="00C17968">
        <w:rPr>
          <w:rFonts w:ascii="Times New Roman" w:hAnsi="Times New Roman" w:cs="Times New Roman"/>
          <w:color w:val="000000" w:themeColor="text1"/>
          <w:sz w:val="24"/>
          <w:szCs w:val="24"/>
          <w:shd w:val="clear" w:color="auto" w:fill="FFFFFF"/>
        </w:rPr>
        <w:t>O</w:t>
      </w:r>
      <w:r w:rsidRPr="00D12EB6">
        <w:rPr>
          <w:rFonts w:ascii="Times New Roman" w:hAnsi="Times New Roman" w:cs="Times New Roman"/>
          <w:color w:val="000000" w:themeColor="text1"/>
          <w:sz w:val="24"/>
          <w:szCs w:val="24"/>
          <w:shd w:val="clear" w:color="auto" w:fill="FFFFFF"/>
        </w:rPr>
        <w:t>ral EcNL4 uptake demonstrated better effects on mouse weights, colon lengths, occult blood levels, gut tissue myeloperoxidase activity and pro</w:t>
      </w:r>
      <w:r w:rsidR="00C17968">
        <w:rPr>
          <w:rFonts w:ascii="Times New Roman" w:hAnsi="Times New Roman" w:cs="Times New Roman"/>
          <w:color w:val="000000" w:themeColor="text1"/>
          <w:sz w:val="24"/>
          <w:szCs w:val="24"/>
          <w:shd w:val="clear" w:color="auto" w:fill="FFFFFF"/>
        </w:rPr>
        <w:t>-</w:t>
      </w:r>
      <w:r w:rsidRPr="00D12EB6">
        <w:rPr>
          <w:rFonts w:ascii="Times New Roman" w:hAnsi="Times New Roman" w:cs="Times New Roman"/>
          <w:color w:val="000000" w:themeColor="text1"/>
          <w:sz w:val="24"/>
          <w:szCs w:val="24"/>
          <w:shd w:val="clear" w:color="auto" w:fill="FFFFFF"/>
        </w:rPr>
        <w:lastRenderedPageBreak/>
        <w:t>inflammatory cytokine concentrations</w:t>
      </w:r>
      <w:r w:rsidR="00C17968">
        <w:rPr>
          <w:rFonts w:ascii="Times New Roman" w:hAnsi="Times New Roman" w:cs="Times New Roman"/>
          <w:color w:val="000000" w:themeColor="text1"/>
          <w:sz w:val="24"/>
          <w:szCs w:val="24"/>
          <w:shd w:val="clear" w:color="auto" w:fill="FFFFFF"/>
        </w:rPr>
        <w:t xml:space="preserve"> than oral administration of 3HB only </w:t>
      </w:r>
      <w:r w:rsidRPr="00D12EB6">
        <w:rPr>
          <w:rFonts w:ascii="Times New Roman" w:hAnsi="Times New Roman" w:cs="Times New Roman"/>
          <w:color w:val="000000" w:themeColor="text1"/>
          <w:sz w:val="24"/>
          <w:szCs w:val="24"/>
          <w:shd w:val="clear" w:color="auto" w:fill="FFFFFF"/>
        </w:rPr>
        <w:t>. Thus, a promising live bacterium was developed to improve colonic microenvironments and further treat coli</w:t>
      </w:r>
      <w:r w:rsidR="00C17968">
        <w:rPr>
          <w:rFonts w:ascii="Times New Roman" w:hAnsi="Times New Roman" w:cs="Times New Roman"/>
          <w:color w:val="000000" w:themeColor="text1"/>
          <w:sz w:val="24"/>
          <w:szCs w:val="24"/>
          <w:shd w:val="clear" w:color="auto" w:fill="FFFFFF"/>
        </w:rPr>
        <w:t xml:space="preserve">tis. </w:t>
      </w:r>
    </w:p>
    <w:p w:rsidR="00C1282B" w:rsidRPr="00D12EB6" w:rsidRDefault="00AB0DA8" w:rsidP="00D12EB6">
      <w:pPr>
        <w:jc w:val="both"/>
        <w:rPr>
          <w:rFonts w:ascii="Times New Roman" w:hAnsi="Times New Roman" w:cs="Times New Roman"/>
          <w:b/>
          <w:color w:val="000000" w:themeColor="text1"/>
          <w:sz w:val="24"/>
          <w:szCs w:val="24"/>
          <w:shd w:val="clear" w:color="auto" w:fill="FFFFFF"/>
        </w:rPr>
      </w:pPr>
      <w:r w:rsidRPr="00D12EB6">
        <w:rPr>
          <w:rFonts w:ascii="Times New Roman" w:hAnsi="Times New Roman" w:cs="Times New Roman"/>
          <w:b/>
          <w:color w:val="000000" w:themeColor="text1"/>
          <w:sz w:val="24"/>
          <w:szCs w:val="24"/>
          <w:shd w:val="clear" w:color="auto" w:fill="FFFFFF"/>
        </w:rPr>
        <w:t>1.2.5.</w:t>
      </w:r>
      <w:r w:rsidR="00C17968">
        <w:rPr>
          <w:rFonts w:ascii="Times New Roman" w:hAnsi="Times New Roman" w:cs="Times New Roman"/>
          <w:b/>
          <w:color w:val="000000" w:themeColor="text1"/>
          <w:sz w:val="24"/>
          <w:szCs w:val="24"/>
          <w:shd w:val="clear" w:color="auto" w:fill="FFFFFF"/>
        </w:rPr>
        <w:t xml:space="preserve"> </w:t>
      </w:r>
      <w:r w:rsidRPr="00D12EB6">
        <w:rPr>
          <w:rFonts w:ascii="Times New Roman" w:hAnsi="Times New Roman" w:cs="Times New Roman"/>
          <w:b/>
          <w:color w:val="000000" w:themeColor="text1"/>
          <w:sz w:val="24"/>
          <w:szCs w:val="24"/>
          <w:shd w:val="clear" w:color="auto" w:fill="FFFFFF"/>
        </w:rPr>
        <w:t>Inflammatory Bowel Disease(IBD) and probiotics</w:t>
      </w:r>
    </w:p>
    <w:p w:rsidR="00124780" w:rsidRPr="0073381B" w:rsidRDefault="00124780" w:rsidP="00D12EB6">
      <w:pPr>
        <w:jc w:val="both"/>
        <w:rPr>
          <w:rFonts w:ascii="Times New Roman" w:hAnsi="Times New Roman" w:cs="Times New Roman"/>
          <w:color w:val="FF0000"/>
          <w:sz w:val="24"/>
          <w:szCs w:val="24"/>
          <w:shd w:val="clear" w:color="auto" w:fill="FFFFFF"/>
        </w:rPr>
      </w:pPr>
      <w:r w:rsidRPr="00D12EB6">
        <w:rPr>
          <w:rFonts w:ascii="Times New Roman" w:hAnsi="Times New Roman" w:cs="Times New Roman"/>
          <w:color w:val="333333"/>
          <w:sz w:val="24"/>
          <w:szCs w:val="24"/>
          <w:shd w:val="clear" w:color="auto" w:fill="FFFFFF"/>
        </w:rPr>
        <w:t>Inflammatory bowel disease (IBD) is a chronic or remitting/relapsing inflammatory d</w:t>
      </w:r>
      <w:r w:rsidR="00C17968">
        <w:rPr>
          <w:rFonts w:ascii="Times New Roman" w:hAnsi="Times New Roman" w:cs="Times New Roman"/>
          <w:color w:val="333333"/>
          <w:sz w:val="24"/>
          <w:szCs w:val="24"/>
          <w:shd w:val="clear" w:color="auto" w:fill="FFFFFF"/>
        </w:rPr>
        <w:t>isease of the intestinal tract,</w:t>
      </w:r>
      <w:r w:rsidR="00791891">
        <w:rPr>
          <w:rFonts w:ascii="Times New Roman" w:hAnsi="Times New Roman" w:cs="Times New Roman"/>
          <w:color w:val="333333"/>
          <w:sz w:val="24"/>
          <w:szCs w:val="24"/>
          <w:shd w:val="clear" w:color="auto" w:fill="FFFFFF"/>
        </w:rPr>
        <w:t xml:space="preserve"> </w:t>
      </w:r>
      <w:r w:rsidRPr="00D12EB6">
        <w:rPr>
          <w:rFonts w:ascii="Times New Roman" w:hAnsi="Times New Roman" w:cs="Times New Roman"/>
          <w:color w:val="333333"/>
          <w:sz w:val="24"/>
          <w:szCs w:val="24"/>
          <w:shd w:val="clear" w:color="auto" w:fill="FFFFFF"/>
        </w:rPr>
        <w:t>including ulcerative colitis (UC</w:t>
      </w:r>
      <w:r w:rsidR="00C17968">
        <w:rPr>
          <w:rFonts w:ascii="Times New Roman" w:hAnsi="Times New Roman" w:cs="Times New Roman"/>
          <w:color w:val="333333"/>
          <w:sz w:val="24"/>
          <w:szCs w:val="24"/>
          <w:shd w:val="clear" w:color="auto" w:fill="FFFFFF"/>
        </w:rPr>
        <w:t>) and Crohn’s disease (CD)</w:t>
      </w:r>
      <w:r w:rsidR="00AB0DA8" w:rsidRPr="00D12EB6">
        <w:rPr>
          <w:rFonts w:ascii="Times New Roman" w:hAnsi="Times New Roman" w:cs="Times New Roman"/>
          <w:color w:val="333333"/>
          <w:sz w:val="24"/>
          <w:szCs w:val="24"/>
          <w:shd w:val="clear" w:color="auto" w:fill="FFFFFF"/>
        </w:rPr>
        <w:t>(7)</w:t>
      </w:r>
      <w:r w:rsidR="00C17968">
        <w:rPr>
          <w:rFonts w:ascii="Times New Roman" w:hAnsi="Times New Roman" w:cs="Times New Roman"/>
          <w:color w:val="333333"/>
          <w:sz w:val="24"/>
          <w:szCs w:val="24"/>
          <w:shd w:val="clear" w:color="auto" w:fill="FFFFFF"/>
        </w:rPr>
        <w:t xml:space="preserve">. </w:t>
      </w:r>
      <w:r w:rsidRPr="00D12EB6">
        <w:rPr>
          <w:rFonts w:ascii="Times New Roman" w:hAnsi="Times New Roman" w:cs="Times New Roman"/>
          <w:color w:val="333333"/>
          <w:sz w:val="24"/>
          <w:szCs w:val="24"/>
          <w:shd w:val="clear" w:color="auto" w:fill="FFFFFF"/>
        </w:rPr>
        <w:t xml:space="preserve">Among </w:t>
      </w:r>
      <w:r w:rsidR="0073381B">
        <w:rPr>
          <w:rFonts w:ascii="Times New Roman" w:hAnsi="Times New Roman" w:cs="Times New Roman"/>
          <w:color w:val="333333"/>
          <w:sz w:val="24"/>
          <w:szCs w:val="24"/>
          <w:shd w:val="clear" w:color="auto" w:fill="FFFFFF"/>
        </w:rPr>
        <w:t>the recent therapies</w:t>
      </w:r>
      <w:r w:rsidRPr="00D12EB6">
        <w:rPr>
          <w:rFonts w:ascii="Times New Roman" w:hAnsi="Times New Roman" w:cs="Times New Roman"/>
          <w:color w:val="333333"/>
          <w:sz w:val="24"/>
          <w:szCs w:val="24"/>
          <w:shd w:val="clear" w:color="auto" w:fill="FFFFFF"/>
        </w:rPr>
        <w:t>, anti-tumor necrosis factor α (anti-TNFα) agents ar</w:t>
      </w:r>
      <w:r w:rsidR="0073381B">
        <w:rPr>
          <w:rFonts w:ascii="Times New Roman" w:hAnsi="Times New Roman" w:cs="Times New Roman"/>
          <w:color w:val="333333"/>
          <w:sz w:val="24"/>
          <w:szCs w:val="24"/>
          <w:shd w:val="clear" w:color="auto" w:fill="FFFFFF"/>
        </w:rPr>
        <w:t xml:space="preserve">e the most recognizable providing </w:t>
      </w:r>
      <w:r w:rsidRPr="00D12EB6">
        <w:rPr>
          <w:rFonts w:ascii="Times New Roman" w:hAnsi="Times New Roman" w:cs="Times New Roman"/>
          <w:color w:val="333333"/>
          <w:sz w:val="24"/>
          <w:szCs w:val="24"/>
          <w:shd w:val="clear" w:color="auto" w:fill="FFFFFF"/>
        </w:rPr>
        <w:t xml:space="preserve">improved health outcomes and decreased need for surgical intervention </w:t>
      </w:r>
      <w:r w:rsidR="00AB0DA8" w:rsidRPr="00D12EB6">
        <w:rPr>
          <w:rFonts w:ascii="Times New Roman" w:hAnsi="Times New Roman" w:cs="Times New Roman"/>
          <w:color w:val="333333"/>
          <w:sz w:val="24"/>
          <w:szCs w:val="24"/>
          <w:shd w:val="clear" w:color="auto" w:fill="FFFFFF"/>
        </w:rPr>
        <w:t>(8)</w:t>
      </w:r>
      <w:r w:rsidRPr="00D12EB6">
        <w:rPr>
          <w:rFonts w:ascii="Times New Roman" w:hAnsi="Times New Roman" w:cs="Times New Roman"/>
          <w:color w:val="333333"/>
          <w:sz w:val="24"/>
          <w:szCs w:val="24"/>
          <w:shd w:val="clear" w:color="auto" w:fill="FFFFFF"/>
        </w:rPr>
        <w:t>. However, anti-TNFα agents</w:t>
      </w:r>
      <w:r w:rsidR="0073381B">
        <w:rPr>
          <w:rFonts w:ascii="Times New Roman" w:hAnsi="Times New Roman" w:cs="Times New Roman"/>
          <w:color w:val="333333"/>
          <w:sz w:val="24"/>
          <w:szCs w:val="24"/>
          <w:shd w:val="clear" w:color="auto" w:fill="FFFFFF"/>
        </w:rPr>
        <w:t xml:space="preserve"> have shown adverse effects like serious infections</w:t>
      </w:r>
      <w:r w:rsidRPr="00D12EB6">
        <w:rPr>
          <w:rFonts w:ascii="Times New Roman" w:hAnsi="Times New Roman" w:cs="Times New Roman"/>
          <w:color w:val="333333"/>
          <w:sz w:val="24"/>
          <w:szCs w:val="24"/>
          <w:shd w:val="clear" w:color="auto" w:fill="FFFFFF"/>
        </w:rPr>
        <w:t>,</w:t>
      </w:r>
      <w:r w:rsidR="0073381B">
        <w:rPr>
          <w:rFonts w:ascii="Times New Roman" w:hAnsi="Times New Roman" w:cs="Times New Roman"/>
          <w:color w:val="333333"/>
          <w:sz w:val="24"/>
          <w:szCs w:val="24"/>
          <w:shd w:val="clear" w:color="auto" w:fill="FFFFFF"/>
        </w:rPr>
        <w:t xml:space="preserve"> autoimmune reactions and also fails to works in many individuals.</w:t>
      </w:r>
      <w:r w:rsidR="00791891">
        <w:rPr>
          <w:rFonts w:ascii="Times New Roman" w:hAnsi="Times New Roman" w:cs="Times New Roman"/>
          <w:color w:val="333333"/>
          <w:sz w:val="24"/>
          <w:szCs w:val="24"/>
          <w:shd w:val="clear" w:color="auto" w:fill="FFFFFF"/>
        </w:rPr>
        <w:t xml:space="preserve"> </w:t>
      </w:r>
      <w:r w:rsidR="0073381B">
        <w:rPr>
          <w:rFonts w:ascii="Times New Roman" w:hAnsi="Times New Roman" w:cs="Times New Roman"/>
          <w:color w:val="333333"/>
          <w:sz w:val="24"/>
          <w:szCs w:val="24"/>
          <w:shd w:val="clear" w:color="auto" w:fill="FFFFFF"/>
        </w:rPr>
        <w:t>To fulfil this gap, researchers have come across a new strategy by introducing</w:t>
      </w:r>
      <w:r w:rsidR="0073381B">
        <w:rPr>
          <w:rFonts w:ascii="Times New Roman" w:hAnsi="Times New Roman" w:cs="Times New Roman"/>
          <w:color w:val="222222"/>
          <w:sz w:val="24"/>
          <w:szCs w:val="24"/>
          <w:shd w:val="clear" w:color="auto" w:fill="FFFFFF"/>
        </w:rPr>
        <w:t xml:space="preserve"> g</w:t>
      </w:r>
      <w:r w:rsidRPr="00D12EB6">
        <w:rPr>
          <w:rFonts w:ascii="Times New Roman" w:hAnsi="Times New Roman" w:cs="Times New Roman"/>
          <w:color w:val="222222"/>
          <w:sz w:val="24"/>
          <w:szCs w:val="24"/>
          <w:shd w:val="clear" w:color="auto" w:fill="FFFFFF"/>
        </w:rPr>
        <w:t>enetically modified bacteria.</w:t>
      </w:r>
      <w:r w:rsidR="0073381B">
        <w:rPr>
          <w:rFonts w:ascii="Times New Roman" w:hAnsi="Times New Roman" w:cs="Times New Roman"/>
          <w:color w:val="222222"/>
          <w:sz w:val="24"/>
          <w:szCs w:val="24"/>
          <w:shd w:val="clear" w:color="auto" w:fill="FFFFFF"/>
        </w:rPr>
        <w:t xml:space="preserve"> </w:t>
      </w:r>
      <w:r w:rsidR="00911ED4" w:rsidRPr="00D12EB6">
        <w:rPr>
          <w:rFonts w:ascii="Times New Roman" w:hAnsi="Times New Roman" w:cs="Times New Roman"/>
          <w:color w:val="222222"/>
          <w:sz w:val="24"/>
          <w:szCs w:val="24"/>
          <w:shd w:val="clear" w:color="auto" w:fill="FFFFFF"/>
        </w:rPr>
        <w:t xml:space="preserve">Some of the genetically modified bacteria are </w:t>
      </w:r>
      <w:r w:rsidRPr="00D12EB6">
        <w:rPr>
          <w:rFonts w:ascii="Times New Roman" w:hAnsi="Times New Roman" w:cs="Times New Roman"/>
          <w:b/>
          <w:bCs/>
          <w:i/>
          <w:iCs/>
          <w:color w:val="000000"/>
          <w:sz w:val="24"/>
          <w:szCs w:val="24"/>
        </w:rPr>
        <w:t>Engineered Escherichia coli</w:t>
      </w:r>
      <w:r w:rsidR="00911ED4" w:rsidRPr="00D12EB6">
        <w:rPr>
          <w:rFonts w:ascii="Times New Roman" w:hAnsi="Times New Roman" w:cs="Times New Roman"/>
          <w:color w:val="000000"/>
          <w:sz w:val="24"/>
          <w:szCs w:val="24"/>
        </w:rPr>
        <w:t xml:space="preserve">, </w:t>
      </w:r>
      <w:r w:rsidRPr="00D12EB6">
        <w:rPr>
          <w:rFonts w:ascii="Times New Roman" w:hAnsi="Times New Roman" w:cs="Times New Roman"/>
          <w:b/>
          <w:bCs/>
          <w:i/>
          <w:iCs/>
          <w:color w:val="000000"/>
          <w:sz w:val="24"/>
          <w:szCs w:val="24"/>
        </w:rPr>
        <w:t>Engineered Lactococcus lactis</w:t>
      </w:r>
      <w:r w:rsidR="00911ED4" w:rsidRPr="00D12EB6">
        <w:rPr>
          <w:rFonts w:ascii="Times New Roman" w:hAnsi="Times New Roman" w:cs="Times New Roman"/>
          <w:b/>
          <w:bCs/>
          <w:i/>
          <w:iCs/>
          <w:color w:val="000000"/>
          <w:sz w:val="24"/>
          <w:szCs w:val="24"/>
        </w:rPr>
        <w:t>, Engineered Lactobacillus paracasei</w:t>
      </w:r>
      <w:r w:rsidR="00911ED4" w:rsidRPr="00D12EB6">
        <w:rPr>
          <w:rFonts w:ascii="Times New Roman" w:hAnsi="Times New Roman" w:cs="Times New Roman"/>
          <w:color w:val="000000"/>
          <w:sz w:val="24"/>
          <w:szCs w:val="24"/>
        </w:rPr>
        <w:t xml:space="preserve">, </w:t>
      </w:r>
      <w:r w:rsidR="00911ED4" w:rsidRPr="00D12EB6">
        <w:rPr>
          <w:rFonts w:ascii="Times New Roman" w:hAnsi="Times New Roman" w:cs="Times New Roman"/>
          <w:b/>
          <w:bCs/>
          <w:i/>
          <w:iCs/>
          <w:color w:val="000000"/>
          <w:sz w:val="24"/>
          <w:szCs w:val="24"/>
        </w:rPr>
        <w:t>Engineered Bifidobacterium longum</w:t>
      </w:r>
      <w:r w:rsidR="00911ED4" w:rsidRPr="00D12EB6">
        <w:rPr>
          <w:rFonts w:ascii="Times New Roman" w:hAnsi="Times New Roman" w:cs="Times New Roman"/>
          <w:color w:val="000000"/>
          <w:sz w:val="24"/>
          <w:szCs w:val="24"/>
        </w:rPr>
        <w:t xml:space="preserve">, </w:t>
      </w:r>
      <w:r w:rsidR="00911ED4" w:rsidRPr="00D12EB6">
        <w:rPr>
          <w:rFonts w:ascii="Times New Roman" w:hAnsi="Times New Roman" w:cs="Times New Roman"/>
          <w:b/>
          <w:bCs/>
          <w:i/>
          <w:iCs/>
          <w:color w:val="000000"/>
          <w:sz w:val="24"/>
          <w:szCs w:val="24"/>
        </w:rPr>
        <w:t>Engineered Bacteroides ovatus</w:t>
      </w:r>
      <w:r w:rsidR="00911ED4" w:rsidRPr="00D12EB6">
        <w:rPr>
          <w:rFonts w:ascii="Times New Roman" w:hAnsi="Times New Roman" w:cs="Times New Roman"/>
          <w:color w:val="000000"/>
          <w:sz w:val="24"/>
          <w:szCs w:val="24"/>
        </w:rPr>
        <w:t xml:space="preserve"> are tested in mice.</w:t>
      </w:r>
      <w:r w:rsidR="00911ED4" w:rsidRPr="00D12EB6">
        <w:rPr>
          <w:rFonts w:ascii="Times New Roman" w:hAnsi="Times New Roman" w:cs="Times New Roman"/>
          <w:color w:val="222222"/>
          <w:sz w:val="24"/>
          <w:szCs w:val="24"/>
          <w:shd w:val="clear" w:color="auto" w:fill="FFFFFF"/>
        </w:rPr>
        <w:t xml:space="preserve"> </w:t>
      </w:r>
    </w:p>
    <w:p w:rsidR="00F03BAC" w:rsidRDefault="00911ED4" w:rsidP="00D12EB6">
      <w:pPr>
        <w:jc w:val="both"/>
        <w:rPr>
          <w:rFonts w:ascii="Times New Roman" w:hAnsi="Times New Roman" w:cs="Times New Roman"/>
          <w:color w:val="333333"/>
          <w:sz w:val="24"/>
          <w:szCs w:val="24"/>
          <w:shd w:val="clear" w:color="auto" w:fill="FFFFFF"/>
        </w:rPr>
      </w:pPr>
      <w:r w:rsidRPr="00D12EB6">
        <w:rPr>
          <w:rFonts w:ascii="Times New Roman" w:hAnsi="Times New Roman" w:cs="Times New Roman"/>
          <w:color w:val="222222"/>
          <w:sz w:val="24"/>
          <w:szCs w:val="24"/>
          <w:shd w:val="clear" w:color="auto" w:fill="FFFFFF"/>
        </w:rPr>
        <w:t xml:space="preserve">Apart from the </w:t>
      </w:r>
      <w:r w:rsidR="00F55B5A" w:rsidRPr="00D12EB6">
        <w:rPr>
          <w:rFonts w:ascii="Times New Roman" w:hAnsi="Times New Roman" w:cs="Times New Roman"/>
          <w:color w:val="222222"/>
          <w:sz w:val="24"/>
          <w:szCs w:val="24"/>
          <w:shd w:val="clear" w:color="auto" w:fill="FFFFFF"/>
        </w:rPr>
        <w:t xml:space="preserve">study on </w:t>
      </w:r>
      <w:r w:rsidRPr="00D12EB6">
        <w:rPr>
          <w:rFonts w:ascii="Times New Roman" w:hAnsi="Times New Roman" w:cs="Times New Roman"/>
          <w:color w:val="222222"/>
          <w:sz w:val="24"/>
          <w:szCs w:val="24"/>
          <w:shd w:val="clear" w:color="auto" w:fill="FFFFFF"/>
        </w:rPr>
        <w:t>genetical</w:t>
      </w:r>
      <w:r w:rsidR="00F55B5A" w:rsidRPr="00D12EB6">
        <w:rPr>
          <w:rFonts w:ascii="Times New Roman" w:hAnsi="Times New Roman" w:cs="Times New Roman"/>
          <w:color w:val="222222"/>
          <w:sz w:val="24"/>
          <w:szCs w:val="24"/>
          <w:shd w:val="clear" w:color="auto" w:fill="FFFFFF"/>
        </w:rPr>
        <w:t>ly engineered bacteria for treating</w:t>
      </w:r>
      <w:r w:rsidRPr="00D12EB6">
        <w:rPr>
          <w:rFonts w:ascii="Times New Roman" w:hAnsi="Times New Roman" w:cs="Times New Roman"/>
          <w:color w:val="222222"/>
          <w:sz w:val="24"/>
          <w:szCs w:val="24"/>
          <w:shd w:val="clear" w:color="auto" w:fill="FFFFFF"/>
        </w:rPr>
        <w:t xml:space="preserve"> IBD,there is also</w:t>
      </w:r>
      <w:r w:rsidR="00F55B5A" w:rsidRPr="00D12EB6">
        <w:rPr>
          <w:rFonts w:ascii="Times New Roman" w:hAnsi="Times New Roman" w:cs="Times New Roman"/>
          <w:color w:val="222222"/>
          <w:sz w:val="24"/>
          <w:szCs w:val="24"/>
          <w:shd w:val="clear" w:color="auto" w:fill="FFFFFF"/>
        </w:rPr>
        <w:t xml:space="preserve"> another next generation probiotic i.e </w:t>
      </w:r>
      <w:r w:rsidR="00F55B5A" w:rsidRPr="0073381B">
        <w:rPr>
          <w:rStyle w:val="jpfdse"/>
          <w:rFonts w:ascii="Times New Roman" w:hAnsi="Times New Roman" w:cs="Times New Roman"/>
          <w:i/>
          <w:color w:val="040C28"/>
          <w:sz w:val="24"/>
          <w:szCs w:val="24"/>
        </w:rPr>
        <w:t>Akkermansia muciniphila</w:t>
      </w:r>
      <w:r w:rsidR="00F55B5A" w:rsidRPr="00D12EB6">
        <w:rPr>
          <w:rStyle w:val="jpfdse"/>
          <w:rFonts w:ascii="Times New Roman" w:hAnsi="Times New Roman" w:cs="Times New Roman"/>
          <w:color w:val="040C28"/>
          <w:sz w:val="24"/>
          <w:szCs w:val="24"/>
        </w:rPr>
        <w:t>.</w:t>
      </w:r>
      <w:r w:rsidR="0073381B">
        <w:rPr>
          <w:rStyle w:val="jpfdse"/>
          <w:rFonts w:ascii="Times New Roman" w:hAnsi="Times New Roman" w:cs="Times New Roman"/>
          <w:color w:val="040C28"/>
          <w:sz w:val="24"/>
          <w:szCs w:val="24"/>
        </w:rPr>
        <w:t xml:space="preserve"> </w:t>
      </w:r>
      <w:r w:rsidR="00F55B5A" w:rsidRPr="00D12EB6">
        <w:rPr>
          <w:rStyle w:val="jpfdse"/>
          <w:rFonts w:ascii="Times New Roman" w:hAnsi="Times New Roman" w:cs="Times New Roman"/>
          <w:color w:val="040C28"/>
          <w:sz w:val="24"/>
          <w:szCs w:val="24"/>
        </w:rPr>
        <w:t>A</w:t>
      </w:r>
      <w:r w:rsidR="0073381B">
        <w:rPr>
          <w:rStyle w:val="jpfdse"/>
          <w:rFonts w:ascii="Times New Roman" w:hAnsi="Times New Roman" w:cs="Times New Roman"/>
          <w:color w:val="040C28"/>
          <w:sz w:val="24"/>
          <w:szCs w:val="24"/>
        </w:rPr>
        <w:t>nother</w:t>
      </w:r>
      <w:r w:rsidR="00F55B5A" w:rsidRPr="00D12EB6">
        <w:rPr>
          <w:rStyle w:val="jpfdse"/>
          <w:rFonts w:ascii="Times New Roman" w:hAnsi="Times New Roman" w:cs="Times New Roman"/>
          <w:color w:val="040C28"/>
          <w:sz w:val="24"/>
          <w:szCs w:val="24"/>
        </w:rPr>
        <w:t xml:space="preserve"> study by Henry et al. showed that the </w:t>
      </w:r>
      <w:r w:rsidR="00F55B5A" w:rsidRPr="00D12EB6">
        <w:rPr>
          <w:rFonts w:ascii="Times New Roman" w:hAnsi="Times New Roman" w:cs="Times New Roman"/>
          <w:color w:val="333333"/>
          <w:sz w:val="24"/>
          <w:szCs w:val="24"/>
          <w:shd w:val="clear" w:color="auto" w:fill="FFFFFF"/>
        </w:rPr>
        <w:t>regulatory mechanism among </w:t>
      </w:r>
      <w:r w:rsidR="00F55B5A" w:rsidRPr="00D12EB6">
        <w:rPr>
          <w:rFonts w:ascii="Times New Roman" w:hAnsi="Times New Roman" w:cs="Times New Roman"/>
          <w:i/>
          <w:iCs/>
          <w:color w:val="333333"/>
          <w:sz w:val="24"/>
          <w:szCs w:val="24"/>
          <w:shd w:val="clear" w:color="auto" w:fill="FFFFFF"/>
        </w:rPr>
        <w:t>A. muciniphila</w:t>
      </w:r>
      <w:r w:rsidR="00F55B5A" w:rsidRPr="00D12EB6">
        <w:rPr>
          <w:rFonts w:ascii="Times New Roman" w:hAnsi="Times New Roman" w:cs="Times New Roman"/>
          <w:color w:val="333333"/>
          <w:sz w:val="24"/>
          <w:szCs w:val="24"/>
          <w:shd w:val="clear" w:color="auto" w:fill="FFFFFF"/>
        </w:rPr>
        <w:t>, a transcription factor cAMP-responsive element-binding protein H (CREBH), and microRNA-143/145 (miR-143/145) in intestinal inflammatory stress, gut barrier integrity and epithelial regeneration.</w:t>
      </w:r>
      <w:r w:rsidR="0073381B">
        <w:rPr>
          <w:rFonts w:ascii="Times New Roman" w:hAnsi="Times New Roman" w:cs="Times New Roman"/>
          <w:color w:val="333333"/>
          <w:sz w:val="24"/>
          <w:szCs w:val="24"/>
          <w:shd w:val="clear" w:color="auto" w:fill="FFFFFF"/>
        </w:rPr>
        <w:t xml:space="preserve">By his study he inferred that </w:t>
      </w:r>
      <w:r w:rsidR="0073381B" w:rsidRPr="00D12EB6">
        <w:rPr>
          <w:rFonts w:ascii="Times New Roman" w:hAnsi="Times New Roman" w:cs="Times New Roman"/>
          <w:color w:val="333333"/>
          <w:sz w:val="24"/>
          <w:szCs w:val="24"/>
          <w:shd w:val="clear" w:color="auto" w:fill="FFFFFF"/>
        </w:rPr>
        <w:t>outer membrane protein of </w:t>
      </w:r>
      <w:r w:rsidR="0073381B" w:rsidRPr="00D12EB6">
        <w:rPr>
          <w:rFonts w:ascii="Times New Roman" w:hAnsi="Times New Roman" w:cs="Times New Roman"/>
          <w:i/>
          <w:iCs/>
          <w:color w:val="333333"/>
          <w:sz w:val="24"/>
          <w:szCs w:val="24"/>
          <w:shd w:val="clear" w:color="auto" w:fill="FFFFFF"/>
        </w:rPr>
        <w:t>A. muciniphila</w:t>
      </w:r>
      <w:r w:rsidR="0073381B" w:rsidRPr="00D12EB6">
        <w:rPr>
          <w:rFonts w:ascii="Times New Roman" w:hAnsi="Times New Roman" w:cs="Times New Roman"/>
          <w:color w:val="333333"/>
          <w:sz w:val="24"/>
          <w:szCs w:val="24"/>
          <w:shd w:val="clear" w:color="auto" w:fill="FFFFFF"/>
        </w:rPr>
        <w:t xml:space="preserve">, Amuc_1100, can be expressed in mammalian cells which may lend support to pharmaceutical development focusing on gut bacterial components (e.g., membrane proteins) instead of whole bacteria for the treatment of IBD and other human diseases. </w:t>
      </w:r>
    </w:p>
    <w:p w:rsidR="009641C0" w:rsidRPr="00D12EB6" w:rsidRDefault="00026546" w:rsidP="00D12EB6">
      <w:pPr>
        <w:jc w:val="both"/>
        <w:rPr>
          <w:rFonts w:ascii="Times New Roman" w:hAnsi="Times New Roman" w:cs="Times New Roman"/>
          <w:b/>
          <w:color w:val="222222"/>
          <w:sz w:val="24"/>
          <w:szCs w:val="24"/>
          <w:shd w:val="clear" w:color="auto" w:fill="FFFFFF"/>
        </w:rPr>
      </w:pPr>
      <w:r w:rsidRPr="00D12EB6">
        <w:rPr>
          <w:rFonts w:ascii="Times New Roman" w:hAnsi="Times New Roman" w:cs="Times New Roman"/>
          <w:b/>
          <w:color w:val="222222"/>
          <w:sz w:val="24"/>
          <w:szCs w:val="24"/>
          <w:shd w:val="clear" w:color="auto" w:fill="FFFFFF"/>
        </w:rPr>
        <w:t xml:space="preserve">1.2.6. </w:t>
      </w:r>
      <w:r w:rsidR="00E952F0" w:rsidRPr="00D12EB6">
        <w:rPr>
          <w:rFonts w:ascii="Times New Roman" w:hAnsi="Times New Roman" w:cs="Times New Roman"/>
          <w:b/>
          <w:color w:val="222222"/>
          <w:sz w:val="24"/>
          <w:szCs w:val="24"/>
          <w:shd w:val="clear" w:color="auto" w:fill="FFFFFF"/>
        </w:rPr>
        <w:t>Obesity and insulin resistance</w:t>
      </w:r>
      <w:r w:rsidRPr="00D12EB6">
        <w:rPr>
          <w:rFonts w:ascii="Times New Roman" w:hAnsi="Times New Roman" w:cs="Times New Roman"/>
          <w:b/>
          <w:color w:val="222222"/>
          <w:sz w:val="24"/>
          <w:szCs w:val="24"/>
          <w:shd w:val="clear" w:color="auto" w:fill="FFFFFF"/>
        </w:rPr>
        <w:t xml:space="preserve"> with probiotics </w:t>
      </w:r>
    </w:p>
    <w:p w:rsidR="00E952F0" w:rsidRPr="00D12EB6" w:rsidRDefault="009A2CC7" w:rsidP="00D12EB6">
      <w:pPr>
        <w:jc w:val="both"/>
        <w:rPr>
          <w:rFonts w:ascii="Times New Roman" w:hAnsi="Times New Roman" w:cs="Times New Roman"/>
          <w:color w:val="212121"/>
          <w:sz w:val="24"/>
          <w:szCs w:val="24"/>
          <w:shd w:val="clear" w:color="auto" w:fill="FFFFFF"/>
        </w:rPr>
      </w:pPr>
      <w:r w:rsidRPr="00D12EB6">
        <w:rPr>
          <w:rFonts w:ascii="Times New Roman" w:hAnsi="Times New Roman" w:cs="Times New Roman"/>
          <w:color w:val="4D5156"/>
          <w:sz w:val="24"/>
          <w:szCs w:val="24"/>
          <w:shd w:val="clear" w:color="auto" w:fill="FFFFFF"/>
        </w:rPr>
        <w:t>A body mass index (BMI) over 25 is considered overweight, and </w:t>
      </w:r>
      <w:r w:rsidRPr="00D12EB6">
        <w:rPr>
          <w:rStyle w:val="Emphasis"/>
          <w:rFonts w:ascii="Times New Roman" w:hAnsi="Times New Roman" w:cs="Times New Roman"/>
          <w:b/>
          <w:bCs/>
          <w:i w:val="0"/>
          <w:iCs w:val="0"/>
          <w:color w:val="5F6368"/>
          <w:sz w:val="24"/>
          <w:szCs w:val="24"/>
          <w:shd w:val="clear" w:color="auto" w:fill="FFFFFF"/>
        </w:rPr>
        <w:t>over 30</w:t>
      </w:r>
      <w:r w:rsidRPr="00D12EB6">
        <w:rPr>
          <w:rFonts w:ascii="Times New Roman" w:hAnsi="Times New Roman" w:cs="Times New Roman"/>
          <w:color w:val="4D5156"/>
          <w:sz w:val="24"/>
          <w:szCs w:val="24"/>
          <w:shd w:val="clear" w:color="auto" w:fill="FFFFFF"/>
        </w:rPr>
        <w:t> is obese</w:t>
      </w:r>
      <w:r w:rsidR="00026546" w:rsidRPr="00D12EB6">
        <w:rPr>
          <w:rFonts w:ascii="Times New Roman" w:hAnsi="Times New Roman" w:cs="Times New Roman"/>
          <w:color w:val="4D5156"/>
          <w:sz w:val="24"/>
          <w:szCs w:val="24"/>
          <w:shd w:val="clear" w:color="auto" w:fill="FFFFFF"/>
        </w:rPr>
        <w:t xml:space="preserve"> by WHO</w:t>
      </w:r>
      <w:r w:rsidRPr="00D12EB6">
        <w:rPr>
          <w:rFonts w:ascii="Times New Roman" w:hAnsi="Times New Roman" w:cs="Times New Roman"/>
          <w:color w:val="202124"/>
          <w:sz w:val="24"/>
          <w:szCs w:val="24"/>
          <w:shd w:val="clear" w:color="auto" w:fill="FFFFFF"/>
        </w:rPr>
        <w:t>.</w:t>
      </w:r>
      <w:r w:rsidR="00791891">
        <w:rPr>
          <w:rFonts w:ascii="Times New Roman" w:hAnsi="Times New Roman" w:cs="Times New Roman"/>
          <w:color w:val="202124"/>
          <w:sz w:val="24"/>
          <w:szCs w:val="24"/>
          <w:shd w:val="clear" w:color="auto" w:fill="FFFFFF"/>
        </w:rPr>
        <w:t xml:space="preserve"> </w:t>
      </w:r>
      <w:r w:rsidRPr="00D12EB6">
        <w:rPr>
          <w:rFonts w:ascii="Times New Roman" w:hAnsi="Times New Roman" w:cs="Times New Roman"/>
          <w:color w:val="212121"/>
          <w:sz w:val="24"/>
          <w:szCs w:val="24"/>
          <w:shd w:val="clear" w:color="auto" w:fill="FFFFFF"/>
        </w:rPr>
        <w:t>Obesity is a triggering factor for diabetes associated with insulin resistance. In individuals who are obese, higher amounts of non-esterified fatty acids, glycerol, hormones, and pro-inflammatory cytokines that could participate in the development of insulin resistance are released by adipose tissue. Besides, endoplasmic reticulum stress, adipose tissue hypoxia, oxidative stress, lipodystrophy, and genetic background have a role in insulin resistance.</w:t>
      </w:r>
    </w:p>
    <w:p w:rsidR="004F135B" w:rsidRPr="00D12EB6" w:rsidRDefault="004F135B" w:rsidP="00D12EB6">
      <w:pPr>
        <w:jc w:val="both"/>
        <w:rPr>
          <w:rFonts w:ascii="Times New Roman" w:hAnsi="Times New Roman" w:cs="Times New Roman"/>
          <w:color w:val="212121"/>
          <w:sz w:val="24"/>
          <w:szCs w:val="24"/>
          <w:shd w:val="clear" w:color="auto" w:fill="FFFFFF"/>
        </w:rPr>
      </w:pPr>
      <w:r w:rsidRPr="00D12EB6">
        <w:rPr>
          <w:rFonts w:ascii="Times New Roman" w:hAnsi="Times New Roman" w:cs="Times New Roman"/>
          <w:color w:val="212121"/>
          <w:sz w:val="24"/>
          <w:szCs w:val="24"/>
          <w:shd w:val="clear" w:color="auto" w:fill="FFFFFF"/>
        </w:rPr>
        <w:t>Ea</w:t>
      </w:r>
      <w:r w:rsidR="00F03BAC">
        <w:rPr>
          <w:rFonts w:ascii="Times New Roman" w:hAnsi="Times New Roman" w:cs="Times New Roman"/>
          <w:color w:val="212121"/>
          <w:sz w:val="24"/>
          <w:szCs w:val="24"/>
          <w:shd w:val="clear" w:color="auto" w:fill="FFFFFF"/>
        </w:rPr>
        <w:t>r</w:t>
      </w:r>
      <w:r w:rsidRPr="00D12EB6">
        <w:rPr>
          <w:rFonts w:ascii="Times New Roman" w:hAnsi="Times New Roman" w:cs="Times New Roman"/>
          <w:color w:val="212121"/>
          <w:sz w:val="24"/>
          <w:szCs w:val="24"/>
          <w:shd w:val="clear" w:color="auto" w:fill="FFFFFF"/>
        </w:rPr>
        <w:t>lier,</w:t>
      </w:r>
      <w:r w:rsidR="00F03BAC">
        <w:rPr>
          <w:rFonts w:ascii="Times New Roman" w:hAnsi="Times New Roman" w:cs="Times New Roman"/>
          <w:color w:val="212121"/>
          <w:sz w:val="24"/>
          <w:szCs w:val="24"/>
          <w:shd w:val="clear" w:color="auto" w:fill="FFFFFF"/>
        </w:rPr>
        <w:t xml:space="preserve"> </w:t>
      </w:r>
      <w:r w:rsidRPr="00D12EB6">
        <w:rPr>
          <w:rFonts w:ascii="Times New Roman" w:hAnsi="Times New Roman" w:cs="Times New Roman"/>
          <w:color w:val="212121"/>
          <w:sz w:val="24"/>
          <w:szCs w:val="24"/>
          <w:shd w:val="clear" w:color="auto" w:fill="FFFFFF"/>
        </w:rPr>
        <w:t>t</w:t>
      </w:r>
      <w:r w:rsidR="009A2CC7" w:rsidRPr="00D12EB6">
        <w:rPr>
          <w:rFonts w:ascii="Times New Roman" w:hAnsi="Times New Roman" w:cs="Times New Roman"/>
          <w:color w:val="212121"/>
          <w:sz w:val="24"/>
          <w:szCs w:val="24"/>
          <w:shd w:val="clear" w:color="auto" w:fill="FFFFFF"/>
        </w:rPr>
        <w:t>he administration of different strains of </w:t>
      </w:r>
      <w:r w:rsidR="009A2CC7" w:rsidRPr="00D12EB6">
        <w:rPr>
          <w:rStyle w:val="Emphasis"/>
          <w:rFonts w:ascii="Times New Roman" w:hAnsi="Times New Roman" w:cs="Times New Roman"/>
          <w:color w:val="212121"/>
          <w:sz w:val="24"/>
          <w:szCs w:val="24"/>
          <w:shd w:val="clear" w:color="auto" w:fill="FFFFFF"/>
        </w:rPr>
        <w:t>Lactobacillus rhamnosus</w:t>
      </w:r>
      <w:r w:rsidR="009A2CC7" w:rsidRPr="00D12EB6">
        <w:rPr>
          <w:rFonts w:ascii="Times New Roman" w:hAnsi="Times New Roman" w:cs="Times New Roman"/>
          <w:color w:val="212121"/>
          <w:sz w:val="24"/>
          <w:szCs w:val="24"/>
          <w:shd w:val="clear" w:color="auto" w:fill="FFFFFF"/>
        </w:rPr>
        <w:t>, </w:t>
      </w:r>
      <w:r w:rsidR="009A2CC7" w:rsidRPr="00D12EB6">
        <w:rPr>
          <w:rStyle w:val="Emphasis"/>
          <w:rFonts w:ascii="Times New Roman" w:hAnsi="Times New Roman" w:cs="Times New Roman"/>
          <w:color w:val="212121"/>
          <w:sz w:val="24"/>
          <w:szCs w:val="24"/>
          <w:shd w:val="clear" w:color="auto" w:fill="FFFFFF"/>
        </w:rPr>
        <w:t>plantarum, curvatus or gasseri</w:t>
      </w:r>
      <w:r w:rsidR="009A2CC7" w:rsidRPr="00D12EB6">
        <w:rPr>
          <w:rFonts w:ascii="Times New Roman" w:hAnsi="Times New Roman" w:cs="Times New Roman"/>
          <w:color w:val="212121"/>
          <w:sz w:val="24"/>
          <w:szCs w:val="24"/>
          <w:shd w:val="clear" w:color="auto" w:fill="FFFFFF"/>
        </w:rPr>
        <w:t> in diet-induced obese (DIO) mice has been associated with a multitude of benefits like reduction in weight and visceral fat as well as a decrease in glucose, insulin and triglyceride levels, also reduction in insulin resistance (IR) and pro</w:t>
      </w:r>
      <w:r w:rsidR="00026546" w:rsidRPr="00D12EB6">
        <w:rPr>
          <w:rFonts w:ascii="Times New Roman" w:hAnsi="Times New Roman" w:cs="Times New Roman"/>
          <w:color w:val="212121"/>
          <w:sz w:val="24"/>
          <w:szCs w:val="24"/>
          <w:shd w:val="clear" w:color="auto" w:fill="FFFFFF"/>
        </w:rPr>
        <w:t>-</w:t>
      </w:r>
      <w:r w:rsidR="009A2CC7" w:rsidRPr="00D12EB6">
        <w:rPr>
          <w:rFonts w:ascii="Times New Roman" w:hAnsi="Times New Roman" w:cs="Times New Roman"/>
          <w:color w:val="212121"/>
          <w:sz w:val="24"/>
          <w:szCs w:val="24"/>
          <w:shd w:val="clear" w:color="auto" w:fill="FFFFFF"/>
        </w:rPr>
        <w:t>inflammatory cytokines, as well as a concomitant increase in interleukin-10 (IL-10) and an improvement in fatty liver indices was shown in the study.</w:t>
      </w:r>
      <w:r w:rsidR="00791891">
        <w:rPr>
          <w:rFonts w:ascii="Times New Roman" w:hAnsi="Times New Roman" w:cs="Times New Roman"/>
          <w:color w:val="212121"/>
          <w:sz w:val="24"/>
          <w:szCs w:val="24"/>
          <w:shd w:val="clear" w:color="auto" w:fill="FFFFFF"/>
        </w:rPr>
        <w:t xml:space="preserve"> </w:t>
      </w:r>
      <w:r w:rsidR="009A2CC7" w:rsidRPr="00D12EB6">
        <w:rPr>
          <w:rFonts w:ascii="Times New Roman" w:hAnsi="Times New Roman" w:cs="Times New Roman"/>
          <w:color w:val="212121"/>
          <w:sz w:val="24"/>
          <w:szCs w:val="24"/>
          <w:shd w:val="clear" w:color="auto" w:fill="FFFFFF"/>
        </w:rPr>
        <w:t xml:space="preserve">Various studies on human with different strains of bacteria like </w:t>
      </w:r>
      <w:r w:rsidR="009A2CC7" w:rsidRPr="00D12EB6">
        <w:rPr>
          <w:rStyle w:val="Emphasis"/>
          <w:rFonts w:ascii="Times New Roman" w:hAnsi="Times New Roman" w:cs="Times New Roman"/>
          <w:color w:val="212121"/>
          <w:sz w:val="24"/>
          <w:szCs w:val="24"/>
          <w:shd w:val="clear" w:color="auto" w:fill="FFFFFF"/>
        </w:rPr>
        <w:t>L. gasseri</w:t>
      </w:r>
      <w:r w:rsidR="009A2CC7" w:rsidRPr="00D12EB6">
        <w:rPr>
          <w:rFonts w:ascii="Times New Roman" w:hAnsi="Times New Roman" w:cs="Times New Roman"/>
          <w:color w:val="212121"/>
          <w:sz w:val="24"/>
          <w:szCs w:val="24"/>
          <w:shd w:val="clear" w:color="auto" w:fill="FFFFFF"/>
        </w:rPr>
        <w:t> BNR17</w:t>
      </w:r>
      <w:r w:rsidRPr="00D12EB6">
        <w:rPr>
          <w:rFonts w:ascii="Times New Roman" w:hAnsi="Times New Roman" w:cs="Times New Roman"/>
          <w:color w:val="212121"/>
          <w:sz w:val="24"/>
          <w:szCs w:val="24"/>
          <w:shd w:val="clear" w:color="auto" w:fill="FFFFFF"/>
        </w:rPr>
        <w:t xml:space="preserve"> and </w:t>
      </w:r>
      <w:r w:rsidR="009A2CC7" w:rsidRPr="00D12EB6">
        <w:rPr>
          <w:rStyle w:val="Emphasis"/>
          <w:rFonts w:ascii="Times New Roman" w:hAnsi="Times New Roman" w:cs="Times New Roman"/>
          <w:color w:val="212121"/>
          <w:sz w:val="24"/>
          <w:szCs w:val="24"/>
          <w:shd w:val="clear" w:color="auto" w:fill="FFFFFF"/>
        </w:rPr>
        <w:t>L. rhamnosus</w:t>
      </w:r>
      <w:r w:rsidR="009A2CC7" w:rsidRPr="00D12EB6">
        <w:rPr>
          <w:rFonts w:ascii="Times New Roman" w:hAnsi="Times New Roman" w:cs="Times New Roman"/>
          <w:color w:val="212121"/>
          <w:sz w:val="24"/>
          <w:szCs w:val="24"/>
          <w:shd w:val="clear" w:color="auto" w:fill="FFFFFF"/>
        </w:rPr>
        <w:t> CGMCC1.3724 strain</w:t>
      </w:r>
      <w:r w:rsidRPr="00D12EB6">
        <w:rPr>
          <w:rFonts w:ascii="Times New Roman" w:hAnsi="Times New Roman" w:cs="Times New Roman"/>
          <w:color w:val="212121"/>
          <w:sz w:val="24"/>
          <w:szCs w:val="24"/>
          <w:shd w:val="clear" w:color="auto" w:fill="FFFFFF"/>
        </w:rPr>
        <w:t xml:space="preserve"> also showed reductions in visceral fat  and reductions in weight.</w:t>
      </w:r>
      <w:r w:rsidR="00026546" w:rsidRPr="00D12EB6">
        <w:rPr>
          <w:rFonts w:ascii="Times New Roman" w:hAnsi="Times New Roman" w:cs="Times New Roman"/>
          <w:color w:val="212121"/>
          <w:sz w:val="24"/>
          <w:szCs w:val="24"/>
          <w:shd w:val="clear" w:color="auto" w:fill="FFFFFF"/>
        </w:rPr>
        <w:t>(9,10,11,12,13,14)</w:t>
      </w:r>
    </w:p>
    <w:p w:rsidR="009A2CC7" w:rsidRPr="00D12EB6" w:rsidRDefault="004F135B" w:rsidP="00D12EB6">
      <w:pPr>
        <w:jc w:val="both"/>
        <w:rPr>
          <w:rFonts w:ascii="Times New Roman" w:hAnsi="Times New Roman" w:cs="Times New Roman"/>
          <w:color w:val="212121"/>
          <w:sz w:val="24"/>
          <w:szCs w:val="24"/>
          <w:shd w:val="clear" w:color="auto" w:fill="FFFFFF"/>
        </w:rPr>
      </w:pPr>
      <w:r w:rsidRPr="00D12EB6">
        <w:rPr>
          <w:rFonts w:ascii="Times New Roman" w:hAnsi="Times New Roman" w:cs="Times New Roman"/>
          <w:color w:val="212121"/>
          <w:sz w:val="24"/>
          <w:szCs w:val="24"/>
          <w:shd w:val="clear" w:color="auto" w:fill="FFFFFF"/>
        </w:rPr>
        <w:t>Recent advent of the polymerase chain reaction (PCR) of the 16 S rRNA gene, as well as next-generation sequencing (NGS) and the use of bio</w:t>
      </w:r>
      <w:r w:rsidR="00F03BAC">
        <w:rPr>
          <w:rFonts w:ascii="Times New Roman" w:hAnsi="Times New Roman" w:cs="Times New Roman"/>
          <w:color w:val="212121"/>
          <w:sz w:val="24"/>
          <w:szCs w:val="24"/>
          <w:shd w:val="clear" w:color="auto" w:fill="FFFFFF"/>
        </w:rPr>
        <w:t xml:space="preserve">informatics help us to </w:t>
      </w:r>
      <w:r w:rsidRPr="00D12EB6">
        <w:rPr>
          <w:rFonts w:ascii="Times New Roman" w:hAnsi="Times New Roman" w:cs="Times New Roman"/>
          <w:color w:val="212121"/>
          <w:sz w:val="24"/>
          <w:szCs w:val="24"/>
          <w:shd w:val="clear" w:color="auto" w:fill="FFFFFF"/>
        </w:rPr>
        <w:t>accurately identify various bacterial strains.</w:t>
      </w:r>
      <w:r w:rsidR="00F03BAC">
        <w:rPr>
          <w:rFonts w:ascii="Times New Roman" w:hAnsi="Times New Roman" w:cs="Times New Roman"/>
          <w:color w:val="212121"/>
          <w:sz w:val="24"/>
          <w:szCs w:val="24"/>
          <w:shd w:val="clear" w:color="auto" w:fill="FFFFFF"/>
        </w:rPr>
        <w:t xml:space="preserve"> </w:t>
      </w:r>
      <w:r w:rsidRPr="00D12EB6">
        <w:rPr>
          <w:rFonts w:ascii="Times New Roman" w:hAnsi="Times New Roman" w:cs="Times New Roman"/>
          <w:color w:val="212121"/>
          <w:sz w:val="24"/>
          <w:szCs w:val="24"/>
          <w:shd w:val="clear" w:color="auto" w:fill="FFFFFF"/>
        </w:rPr>
        <w:t xml:space="preserve">There are numerous emerging probiotics like </w:t>
      </w:r>
      <w:r w:rsidRPr="00F03BAC">
        <w:rPr>
          <w:rStyle w:val="Emphasis"/>
          <w:rFonts w:ascii="Times New Roman" w:hAnsi="Times New Roman" w:cs="Times New Roman"/>
          <w:color w:val="212121"/>
          <w:sz w:val="24"/>
          <w:szCs w:val="24"/>
          <w:shd w:val="clear" w:color="auto" w:fill="FFFFFF"/>
        </w:rPr>
        <w:t>Akkermansia muciniphila, Faecalibacterium prausnitzii, Eubacterium hallii</w:t>
      </w:r>
      <w:r w:rsidRPr="00F03BAC">
        <w:rPr>
          <w:rFonts w:ascii="Times New Roman" w:hAnsi="Times New Roman" w:cs="Times New Roman"/>
          <w:color w:val="212121"/>
          <w:sz w:val="24"/>
          <w:szCs w:val="24"/>
          <w:shd w:val="clear" w:color="auto" w:fill="FFFFFF"/>
        </w:rPr>
        <w:t> (recently reclassified into </w:t>
      </w:r>
      <w:r w:rsidRPr="00F03BAC">
        <w:rPr>
          <w:rStyle w:val="Emphasis"/>
          <w:rFonts w:ascii="Times New Roman" w:hAnsi="Times New Roman" w:cs="Times New Roman"/>
          <w:color w:val="212121"/>
          <w:sz w:val="24"/>
          <w:szCs w:val="24"/>
          <w:shd w:val="clear" w:color="auto" w:fill="FFFFFF"/>
        </w:rPr>
        <w:t>Anaerobutyricum hallii</w:t>
      </w:r>
      <w:r w:rsidRPr="00F03BAC">
        <w:rPr>
          <w:rFonts w:ascii="Times New Roman" w:hAnsi="Times New Roman" w:cs="Times New Roman"/>
          <w:color w:val="212121"/>
          <w:sz w:val="24"/>
          <w:szCs w:val="24"/>
          <w:shd w:val="clear" w:color="auto" w:fill="FFFFFF"/>
        </w:rPr>
        <w:t> and </w:t>
      </w:r>
      <w:r w:rsidRPr="00F03BAC">
        <w:rPr>
          <w:rStyle w:val="Emphasis"/>
          <w:rFonts w:ascii="Times New Roman" w:hAnsi="Times New Roman" w:cs="Times New Roman"/>
          <w:color w:val="212121"/>
          <w:sz w:val="24"/>
          <w:szCs w:val="24"/>
          <w:shd w:val="clear" w:color="auto" w:fill="FFFFFF"/>
        </w:rPr>
        <w:t>Anaerobutyricum soenhgenii</w:t>
      </w:r>
      <w:r w:rsidRPr="00F03BAC">
        <w:rPr>
          <w:rFonts w:ascii="Times New Roman" w:hAnsi="Times New Roman" w:cs="Times New Roman"/>
          <w:color w:val="212121"/>
          <w:sz w:val="24"/>
          <w:szCs w:val="24"/>
          <w:shd w:val="clear" w:color="auto" w:fill="FFFFFF"/>
        </w:rPr>
        <w:t> , </w:t>
      </w:r>
      <w:r w:rsidRPr="00F03BAC">
        <w:rPr>
          <w:rStyle w:val="Emphasis"/>
          <w:rFonts w:ascii="Times New Roman" w:hAnsi="Times New Roman" w:cs="Times New Roman"/>
          <w:color w:val="212121"/>
          <w:sz w:val="24"/>
          <w:szCs w:val="24"/>
          <w:shd w:val="clear" w:color="auto" w:fill="FFFFFF"/>
        </w:rPr>
        <w:t xml:space="preserve">Bacteroides uniformis, Bacteroides coprocola, Parabacteroides distasonis, Parabacteroides goldsteinii, Hafnia alvei, </w:t>
      </w:r>
      <w:r w:rsidRPr="00F03BAC">
        <w:rPr>
          <w:rStyle w:val="Emphasis"/>
          <w:rFonts w:ascii="Times New Roman" w:hAnsi="Times New Roman" w:cs="Times New Roman"/>
          <w:color w:val="212121"/>
          <w:sz w:val="24"/>
          <w:szCs w:val="24"/>
          <w:shd w:val="clear" w:color="auto" w:fill="FFFFFF"/>
        </w:rPr>
        <w:lastRenderedPageBreak/>
        <w:t>Odoribacter laneus</w:t>
      </w:r>
      <w:r w:rsidRPr="00F03BAC">
        <w:rPr>
          <w:rFonts w:ascii="Times New Roman" w:hAnsi="Times New Roman" w:cs="Times New Roman"/>
          <w:color w:val="212121"/>
          <w:sz w:val="24"/>
          <w:szCs w:val="24"/>
          <w:shd w:val="clear" w:color="auto" w:fill="FFFFFF"/>
        </w:rPr>
        <w:t> and </w:t>
      </w:r>
      <w:r w:rsidRPr="00F03BAC">
        <w:rPr>
          <w:rStyle w:val="Emphasis"/>
          <w:rFonts w:ascii="Times New Roman" w:hAnsi="Times New Roman" w:cs="Times New Roman"/>
          <w:color w:val="212121"/>
          <w:sz w:val="24"/>
          <w:szCs w:val="24"/>
          <w:shd w:val="clear" w:color="auto" w:fill="FFFFFF"/>
        </w:rPr>
        <w:t>Christensenella minuta</w:t>
      </w:r>
      <w:r w:rsidRPr="00F03BAC">
        <w:rPr>
          <w:rFonts w:ascii="Times New Roman" w:hAnsi="Times New Roman" w:cs="Times New Roman"/>
          <w:color w:val="212121"/>
          <w:sz w:val="24"/>
          <w:szCs w:val="24"/>
          <w:shd w:val="clear" w:color="auto" w:fill="FFFFFF"/>
        </w:rPr>
        <w:t> </w:t>
      </w:r>
      <w:r w:rsidRPr="00D12EB6">
        <w:rPr>
          <w:rFonts w:ascii="Times New Roman" w:hAnsi="Times New Roman" w:cs="Times New Roman"/>
          <w:color w:val="212121"/>
          <w:sz w:val="24"/>
          <w:szCs w:val="24"/>
          <w:shd w:val="clear" w:color="auto" w:fill="FFFFFF"/>
        </w:rPr>
        <w:t xml:space="preserve">have </w:t>
      </w:r>
      <w:r w:rsidR="00F03BAC">
        <w:rPr>
          <w:rFonts w:ascii="Times New Roman" w:hAnsi="Times New Roman" w:cs="Times New Roman"/>
          <w:color w:val="212121"/>
          <w:sz w:val="24"/>
          <w:szCs w:val="24"/>
          <w:shd w:val="clear" w:color="auto" w:fill="FFFFFF"/>
        </w:rPr>
        <w:t xml:space="preserve">been proposed as NGPs, which can be potentially effective in treating </w:t>
      </w:r>
      <w:r w:rsidRPr="00D12EB6">
        <w:rPr>
          <w:rFonts w:ascii="Times New Roman" w:hAnsi="Times New Roman" w:cs="Times New Roman"/>
          <w:color w:val="212121"/>
          <w:sz w:val="24"/>
          <w:szCs w:val="24"/>
          <w:shd w:val="clear" w:color="auto" w:fill="FFFFFF"/>
        </w:rPr>
        <w:t>obesity and obesity-associated disorders </w:t>
      </w:r>
      <w:r w:rsidR="00DB27C2" w:rsidRPr="00D12EB6">
        <w:rPr>
          <w:rFonts w:ascii="Times New Roman" w:hAnsi="Times New Roman" w:cs="Times New Roman"/>
          <w:color w:val="212121"/>
          <w:sz w:val="24"/>
          <w:szCs w:val="24"/>
          <w:shd w:val="clear" w:color="auto" w:fill="FFFFFF"/>
        </w:rPr>
        <w:t>(15,16,17).</w:t>
      </w:r>
    </w:p>
    <w:p w:rsidR="00DB27C2" w:rsidRPr="00D12EB6" w:rsidRDefault="00DB27C2" w:rsidP="00D12EB6">
      <w:pPr>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12121"/>
          <w:sz w:val="24"/>
          <w:szCs w:val="24"/>
          <w:shd w:val="clear" w:color="auto" w:fill="FFFFFF"/>
        </w:rPr>
        <w:t>Let’s discuss about the evolving and emerging prebiotics in the recent market of food and agriculture.</w:t>
      </w:r>
    </w:p>
    <w:p w:rsidR="00DB27C2" w:rsidRPr="00D12EB6" w:rsidRDefault="00DB27C2" w:rsidP="00D12EB6">
      <w:pPr>
        <w:pStyle w:val="NormalWeb"/>
        <w:shd w:val="clear" w:color="auto" w:fill="FFFFFF"/>
        <w:jc w:val="both"/>
        <w:rPr>
          <w:b/>
          <w:color w:val="212121"/>
        </w:rPr>
      </w:pPr>
      <w:r w:rsidRPr="00D12EB6">
        <w:rPr>
          <w:b/>
          <w:color w:val="212121"/>
        </w:rPr>
        <w:t>2.</w:t>
      </w:r>
      <w:r w:rsidR="00E5312B" w:rsidRPr="00D12EB6">
        <w:rPr>
          <w:b/>
          <w:color w:val="212121"/>
        </w:rPr>
        <w:t>PREBIOTICS</w:t>
      </w:r>
    </w:p>
    <w:p w:rsidR="00791891" w:rsidRDefault="00E5312B" w:rsidP="00D12EB6">
      <w:pPr>
        <w:pStyle w:val="NormalWeb"/>
        <w:shd w:val="clear" w:color="auto" w:fill="FFFFFF"/>
        <w:jc w:val="both"/>
        <w:rPr>
          <w:color w:val="212121"/>
        </w:rPr>
      </w:pPr>
      <w:r w:rsidRPr="00D12EB6">
        <w:rPr>
          <w:color w:val="212121"/>
        </w:rPr>
        <w:t xml:space="preserve">Prebiotics are mostly fibers that are non-digestible food ingredients and beneficially affect the host’s health by selectively stimulating the growth and/or activity of some genera of microorganisms in the colon, generally </w:t>
      </w:r>
      <w:r w:rsidRPr="00791891">
        <w:rPr>
          <w:i/>
          <w:color w:val="212121"/>
        </w:rPr>
        <w:t>lactobacilli and bifidobac</w:t>
      </w:r>
      <w:r w:rsidR="005826F6" w:rsidRPr="00791891">
        <w:rPr>
          <w:i/>
          <w:color w:val="212121"/>
        </w:rPr>
        <w:t>teria</w:t>
      </w:r>
      <w:r w:rsidR="005826F6" w:rsidRPr="00D12EB6">
        <w:rPr>
          <w:color w:val="212121"/>
        </w:rPr>
        <w:t xml:space="preserve"> </w:t>
      </w:r>
      <w:r w:rsidR="00791891">
        <w:rPr>
          <w:color w:val="212121"/>
        </w:rPr>
        <w:t>spp</w:t>
      </w:r>
      <w:r w:rsidR="005826F6" w:rsidRPr="00D12EB6">
        <w:rPr>
          <w:color w:val="212121"/>
        </w:rPr>
        <w:t>(18</w:t>
      </w:r>
      <w:r w:rsidRPr="00D12EB6">
        <w:rPr>
          <w:color w:val="212121"/>
        </w:rPr>
        <w:t>)</w:t>
      </w:r>
      <w:r w:rsidR="00791891">
        <w:rPr>
          <w:color w:val="212121"/>
        </w:rPr>
        <w:t>.</w:t>
      </w:r>
      <w:r w:rsidRPr="00D12EB6">
        <w:rPr>
          <w:color w:val="212121"/>
        </w:rPr>
        <w:t xml:space="preserve"> </w:t>
      </w:r>
    </w:p>
    <w:p w:rsidR="00791891" w:rsidRDefault="00E5312B" w:rsidP="00D12EB6">
      <w:pPr>
        <w:pStyle w:val="NormalWeb"/>
        <w:shd w:val="clear" w:color="auto" w:fill="FFFFFF"/>
        <w:jc w:val="both"/>
        <w:rPr>
          <w:color w:val="212121"/>
        </w:rPr>
      </w:pPr>
      <w:r w:rsidRPr="00D12EB6">
        <w:rPr>
          <w:color w:val="212121"/>
        </w:rPr>
        <w:t xml:space="preserve">An ideal prebiotic should be </w:t>
      </w:r>
    </w:p>
    <w:p w:rsidR="00791891" w:rsidRDefault="00E5312B" w:rsidP="00D12EB6">
      <w:pPr>
        <w:pStyle w:val="NormalWeb"/>
        <w:numPr>
          <w:ilvl w:val="0"/>
          <w:numId w:val="6"/>
        </w:numPr>
        <w:shd w:val="clear" w:color="auto" w:fill="FFFFFF"/>
        <w:jc w:val="both"/>
        <w:rPr>
          <w:color w:val="212121"/>
        </w:rPr>
      </w:pPr>
      <w:r w:rsidRPr="00D12EB6">
        <w:rPr>
          <w:color w:val="212121"/>
        </w:rPr>
        <w:t>Resistant to the actions of acids in the stomac</w:t>
      </w:r>
      <w:r w:rsidR="00791891">
        <w:rPr>
          <w:color w:val="212121"/>
        </w:rPr>
        <w:t>h, bile salts and other hydrolys</w:t>
      </w:r>
      <w:r w:rsidRPr="00D12EB6">
        <w:rPr>
          <w:color w:val="212121"/>
        </w:rPr>
        <w:t xml:space="preserve">ing enzymes in the intestine </w:t>
      </w:r>
    </w:p>
    <w:p w:rsidR="00791891" w:rsidRDefault="00E5312B" w:rsidP="00D12EB6">
      <w:pPr>
        <w:pStyle w:val="NormalWeb"/>
        <w:numPr>
          <w:ilvl w:val="0"/>
          <w:numId w:val="6"/>
        </w:numPr>
        <w:shd w:val="clear" w:color="auto" w:fill="FFFFFF"/>
        <w:jc w:val="both"/>
        <w:rPr>
          <w:color w:val="212121"/>
        </w:rPr>
      </w:pPr>
      <w:r w:rsidRPr="00791891">
        <w:rPr>
          <w:color w:val="212121"/>
        </w:rPr>
        <w:t xml:space="preserve"> Should not be absorbed in the upper gastrointestinal tract. </w:t>
      </w:r>
    </w:p>
    <w:p w:rsidR="00E5312B" w:rsidRPr="00791891" w:rsidRDefault="00E5312B" w:rsidP="00D12EB6">
      <w:pPr>
        <w:pStyle w:val="NormalWeb"/>
        <w:numPr>
          <w:ilvl w:val="0"/>
          <w:numId w:val="6"/>
        </w:numPr>
        <w:shd w:val="clear" w:color="auto" w:fill="FFFFFF"/>
        <w:jc w:val="both"/>
        <w:rPr>
          <w:color w:val="212121"/>
        </w:rPr>
      </w:pPr>
      <w:r w:rsidRPr="00791891">
        <w:rPr>
          <w:color w:val="212121"/>
        </w:rPr>
        <w:t xml:space="preserve"> Be easily fermentable by the benefi</w:t>
      </w:r>
      <w:r w:rsidR="005826F6" w:rsidRPr="00791891">
        <w:rPr>
          <w:color w:val="212121"/>
        </w:rPr>
        <w:t>cial intestinal microflora (19</w:t>
      </w:r>
      <w:r w:rsidRPr="00791891">
        <w:rPr>
          <w:color w:val="212121"/>
        </w:rPr>
        <w:t>).</w:t>
      </w:r>
    </w:p>
    <w:p w:rsidR="00E5312B" w:rsidRPr="00D12EB6" w:rsidRDefault="00E5312B" w:rsidP="00D12EB6">
      <w:pPr>
        <w:pStyle w:val="NormalWeb"/>
        <w:shd w:val="clear" w:color="auto" w:fill="FFFFFF"/>
        <w:spacing w:before="400" w:beforeAutospacing="0" w:after="400" w:afterAutospacing="0"/>
        <w:jc w:val="both"/>
        <w:rPr>
          <w:color w:val="212121"/>
        </w:rPr>
      </w:pPr>
      <w:r w:rsidRPr="00D12EB6">
        <w:rPr>
          <w:color w:val="212121"/>
        </w:rPr>
        <w:t>FAO/WHO defines prebiotics as a non-viable food component that confer health benefit(s) on the host associated with modulation of the microbiota. Some of the sources of prebiotics include: breast milk, soybeans, inulin sources (like Jerusalem artichoke, chicory roots etc.), raw oats, unrefined</w:t>
      </w:r>
      <w:r w:rsidR="00DB27C2" w:rsidRPr="00D12EB6">
        <w:rPr>
          <w:color w:val="212121"/>
        </w:rPr>
        <w:t xml:space="preserve"> wheat, unrefined barley,</w:t>
      </w:r>
      <w:r w:rsidRPr="00D12EB6">
        <w:rPr>
          <w:color w:val="212121"/>
        </w:rPr>
        <w:t xml:space="preserve"> non-digestible carbohydrates, and in particular non-digestible oligosaccharides. However, among prebiotics only bifidogenic, non-digestible oligosaccharides (particularly inulin, its hydrolysis product oligo</w:t>
      </w:r>
      <w:r w:rsidR="00791891">
        <w:rPr>
          <w:color w:val="212121"/>
        </w:rPr>
        <w:t>-</w:t>
      </w:r>
      <w:r w:rsidRPr="00D12EB6">
        <w:rPr>
          <w:color w:val="212121"/>
        </w:rPr>
        <w:t>fructose, and (trans) galacto-oligosaccharides (GOS), fulfil all the criteria for prebiotic c</w:t>
      </w:r>
      <w:r w:rsidR="005826F6" w:rsidRPr="00D12EB6">
        <w:rPr>
          <w:color w:val="212121"/>
        </w:rPr>
        <w:t>lassification (20</w:t>
      </w:r>
      <w:r w:rsidRPr="00D12EB6">
        <w:rPr>
          <w:color w:val="212121"/>
        </w:rPr>
        <w:t>).</w:t>
      </w:r>
    </w:p>
    <w:p w:rsidR="005826F6" w:rsidRPr="00D12EB6" w:rsidRDefault="00E5312B" w:rsidP="00D12EB6">
      <w:pPr>
        <w:pStyle w:val="NormalWeb"/>
        <w:shd w:val="clear" w:color="auto" w:fill="FFFFFF"/>
        <w:spacing w:before="400" w:beforeAutospacing="0" w:after="400" w:afterAutospacing="0"/>
        <w:jc w:val="both"/>
        <w:rPr>
          <w:color w:val="212121"/>
        </w:rPr>
      </w:pPr>
      <w:r w:rsidRPr="00D12EB6">
        <w:rPr>
          <w:color w:val="212121"/>
        </w:rPr>
        <w:t>Prebiotics like inulin and pectin exhibi</w:t>
      </w:r>
      <w:r w:rsidR="00F03BAC">
        <w:rPr>
          <w:color w:val="212121"/>
        </w:rPr>
        <w:t>t several health benefits like r</w:t>
      </w:r>
      <w:r w:rsidRPr="00D12EB6">
        <w:rPr>
          <w:color w:val="212121"/>
        </w:rPr>
        <w:t>educing the prevalence and duration of diarrh</w:t>
      </w:r>
      <w:r w:rsidR="00791891">
        <w:rPr>
          <w:color w:val="212121"/>
        </w:rPr>
        <w:t>o</w:t>
      </w:r>
      <w:r w:rsidRPr="00D12EB6">
        <w:rPr>
          <w:color w:val="212121"/>
        </w:rPr>
        <w:t>ea, relief from inflammati</w:t>
      </w:r>
      <w:r w:rsidR="00F03BAC">
        <w:rPr>
          <w:color w:val="212121"/>
        </w:rPr>
        <w:t>on and other symptoms linked</w:t>
      </w:r>
      <w:r w:rsidRPr="00D12EB6">
        <w:rPr>
          <w:color w:val="212121"/>
        </w:rPr>
        <w:t xml:space="preserve"> with intestinal bowel disorder and protective effect</w:t>
      </w:r>
      <w:r w:rsidR="005826F6" w:rsidRPr="00D12EB6">
        <w:rPr>
          <w:color w:val="212121"/>
        </w:rPr>
        <w:t>s to prevent colon cancer (21</w:t>
      </w:r>
      <w:r w:rsidRPr="00D12EB6">
        <w:rPr>
          <w:color w:val="212121"/>
        </w:rPr>
        <w:t>). They are also implicated in enhancing the bioavailability and uptake of minerals, lowering of some risk factors of cardiovascular disease, and promoting satiety and weight loss thus preve</w:t>
      </w:r>
      <w:r w:rsidR="005826F6" w:rsidRPr="00D12EB6">
        <w:rPr>
          <w:color w:val="212121"/>
        </w:rPr>
        <w:t>nting obesity (20</w:t>
      </w:r>
      <w:r w:rsidRPr="00D12EB6">
        <w:rPr>
          <w:color w:val="212121"/>
        </w:rPr>
        <w:t>).</w:t>
      </w:r>
    </w:p>
    <w:p w:rsidR="00BD17C7" w:rsidRPr="00D12EB6" w:rsidRDefault="00E5312B" w:rsidP="00D12EB6">
      <w:pPr>
        <w:pStyle w:val="NormalWeb"/>
        <w:shd w:val="clear" w:color="auto" w:fill="FFFFFF"/>
        <w:spacing w:before="400" w:beforeAutospacing="0" w:after="400" w:afterAutospacing="0"/>
        <w:jc w:val="both"/>
        <w:rPr>
          <w:color w:val="212121"/>
        </w:rPr>
      </w:pPr>
      <w:r w:rsidRPr="00D12EB6">
        <w:t>Prebiotics can be divided</w:t>
      </w:r>
      <w:r w:rsidR="00BD17C7" w:rsidRPr="00D12EB6">
        <w:t xml:space="preserve"> </w:t>
      </w:r>
      <w:r w:rsidRPr="00D12EB6">
        <w:t>in several categories</w:t>
      </w:r>
      <w:r w:rsidR="00BD17C7" w:rsidRPr="00D12EB6">
        <w:t xml:space="preserve"> </w:t>
      </w:r>
      <w:r w:rsidRPr="00D12EB6">
        <w:t>according to their development and regulatory status.</w:t>
      </w:r>
      <w:r w:rsidR="00BD17C7" w:rsidRPr="00D12EB6">
        <w:t xml:space="preserve"> </w:t>
      </w:r>
      <w:r w:rsidRPr="00D12EB6">
        <w:t>Inulin,</w:t>
      </w:r>
      <w:r w:rsidR="00BD17C7" w:rsidRPr="00D12EB6">
        <w:t xml:space="preserve"> </w:t>
      </w:r>
      <w:r w:rsidRPr="00D12EB6">
        <w:t>galacto</w:t>
      </w:r>
      <w:r w:rsidR="00BD17C7" w:rsidRPr="00D12EB6">
        <w:t>-</w:t>
      </w:r>
      <w:r w:rsidRPr="00D12EB6">
        <w:t>oligosaccharides,</w:t>
      </w:r>
      <w:r w:rsidR="00BD17C7" w:rsidRPr="00D12EB6">
        <w:t xml:space="preserve"> </w:t>
      </w:r>
      <w:r w:rsidRPr="00D12EB6">
        <w:t>fructo</w:t>
      </w:r>
      <w:r w:rsidR="00791891">
        <w:t>-</w:t>
      </w:r>
      <w:r w:rsidRPr="00D12EB6">
        <w:t>oligosaccharides and lactulose are generally classified as well established prebiotics.</w:t>
      </w:r>
      <w:r w:rsidR="00BD17C7" w:rsidRPr="00D12EB6">
        <w:t xml:space="preserve"> Xylo-oligosaccharides, isomalto-oligosaccharides, chilto-oligosaccharides and lacto-sucrose are classified as “emerging” prebiotics, while raffinose , neoagaro-oligosaccharides and epilactose are “under development”. Other substances such as human milk oligosaccharides, polyphenols, polyunsaturated fatty acids, proteins, protein hydrolysates and peptides are considered as “new candidates”.</w:t>
      </w:r>
    </w:p>
    <w:p w:rsidR="00BD17C7" w:rsidRPr="00D12EB6" w:rsidRDefault="00BD17C7" w:rsidP="00D12EB6">
      <w:pPr>
        <w:pStyle w:val="NoSpacing"/>
        <w:jc w:val="both"/>
        <w:rPr>
          <w:rFonts w:ascii="Times New Roman" w:hAnsi="Times New Roman" w:cs="Times New Roman"/>
          <w:sz w:val="24"/>
          <w:szCs w:val="24"/>
        </w:rPr>
      </w:pPr>
    </w:p>
    <w:p w:rsidR="00A7013C" w:rsidRPr="00D12EB6" w:rsidRDefault="005826F6" w:rsidP="00D12EB6">
      <w:pPr>
        <w:pStyle w:val="NoSpacing"/>
        <w:jc w:val="both"/>
        <w:rPr>
          <w:rFonts w:ascii="Times New Roman" w:hAnsi="Times New Roman" w:cs="Times New Roman"/>
          <w:b/>
          <w:sz w:val="24"/>
          <w:szCs w:val="24"/>
        </w:rPr>
      </w:pPr>
      <w:r w:rsidRPr="00D12EB6">
        <w:rPr>
          <w:rFonts w:ascii="Times New Roman" w:hAnsi="Times New Roman" w:cs="Times New Roman"/>
          <w:b/>
          <w:sz w:val="24"/>
          <w:szCs w:val="24"/>
        </w:rPr>
        <w:t>2.1</w:t>
      </w:r>
      <w:r w:rsidR="00BD17C7" w:rsidRPr="00D12EB6">
        <w:rPr>
          <w:rFonts w:ascii="Times New Roman" w:hAnsi="Times New Roman" w:cs="Times New Roman"/>
          <w:b/>
          <w:sz w:val="24"/>
          <w:szCs w:val="24"/>
        </w:rPr>
        <w:t xml:space="preserve"> </w:t>
      </w:r>
      <w:r w:rsidRPr="00D12EB6">
        <w:rPr>
          <w:rFonts w:ascii="Times New Roman" w:hAnsi="Times New Roman" w:cs="Times New Roman"/>
          <w:b/>
          <w:sz w:val="24"/>
          <w:szCs w:val="24"/>
        </w:rPr>
        <w:t>FUTURE OF PREBIOTICS</w:t>
      </w:r>
    </w:p>
    <w:p w:rsidR="005826F6" w:rsidRPr="00D12EB6" w:rsidRDefault="00A7013C" w:rsidP="00D12EB6">
      <w:pPr>
        <w:spacing w:before="100" w:beforeAutospacing="1" w:after="100" w:afterAutospacing="1" w:line="240" w:lineRule="auto"/>
        <w:jc w:val="both"/>
        <w:rPr>
          <w:rFonts w:ascii="Times New Roman" w:hAnsi="Times New Roman" w:cs="Times New Roman"/>
          <w:sz w:val="24"/>
          <w:szCs w:val="24"/>
        </w:rPr>
      </w:pPr>
      <w:r w:rsidRPr="00D12EB6">
        <w:rPr>
          <w:rFonts w:ascii="Times New Roman" w:hAnsi="Times New Roman" w:cs="Times New Roman"/>
          <w:sz w:val="24"/>
          <w:szCs w:val="24"/>
        </w:rPr>
        <w:t>Disorder of the gut microbi</w:t>
      </w:r>
      <w:r w:rsidR="005826F6" w:rsidRPr="00D12EB6">
        <w:rPr>
          <w:rFonts w:ascii="Times New Roman" w:hAnsi="Times New Roman" w:cs="Times New Roman"/>
          <w:sz w:val="24"/>
          <w:szCs w:val="24"/>
        </w:rPr>
        <w:t>ome leads to</w:t>
      </w:r>
      <w:r w:rsidRPr="00D12EB6">
        <w:rPr>
          <w:rFonts w:ascii="Times New Roman" w:hAnsi="Times New Roman" w:cs="Times New Roman"/>
          <w:sz w:val="24"/>
          <w:szCs w:val="24"/>
        </w:rPr>
        <w:t xml:space="preserve"> chronic inflammation-related gut diseases. Classical prebiotics do not show significant inhibition of these diseases; thus, new prebiotics are urgently needed</w:t>
      </w:r>
      <w:r w:rsidR="005826F6" w:rsidRPr="00D12EB6">
        <w:rPr>
          <w:rFonts w:ascii="Times New Roman" w:hAnsi="Times New Roman" w:cs="Times New Roman"/>
          <w:sz w:val="24"/>
          <w:szCs w:val="24"/>
        </w:rPr>
        <w:t xml:space="preserve"> for the chronic inflammation-related gut diseases.</w:t>
      </w:r>
    </w:p>
    <w:p w:rsidR="00A7013C" w:rsidRPr="00D12EB6" w:rsidRDefault="00A7013C"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sz w:val="24"/>
          <w:szCs w:val="24"/>
        </w:rPr>
        <w:lastRenderedPageBreak/>
        <w:t>Poly-hydroxybutyrate (PHB), which increases 3-hydroxybutyrate (3HB) in the large intestinal lumen, can be used as a prebiotic to donate 3HB to microbiota.</w:t>
      </w:r>
      <w:r w:rsidR="00F03BAC">
        <w:rPr>
          <w:rFonts w:ascii="Times New Roman" w:hAnsi="Times New Roman" w:cs="Times New Roman"/>
          <w:sz w:val="24"/>
          <w:szCs w:val="24"/>
        </w:rPr>
        <w:t xml:space="preserve"> </w:t>
      </w:r>
      <w:r w:rsidRPr="00D12EB6">
        <w:rPr>
          <w:rFonts w:ascii="Times New Roman" w:hAnsi="Times New Roman" w:cs="Times New Roman"/>
          <w:sz w:val="24"/>
          <w:szCs w:val="24"/>
        </w:rPr>
        <w:t xml:space="preserve">PHB </w:t>
      </w:r>
      <w:r w:rsidR="00F03BAC">
        <w:rPr>
          <w:rFonts w:ascii="Times New Roman" w:hAnsi="Times New Roman" w:cs="Times New Roman"/>
          <w:sz w:val="24"/>
          <w:szCs w:val="24"/>
        </w:rPr>
        <w:t xml:space="preserve"> increase the butyrate producing bacteria,</w:t>
      </w:r>
      <w:r w:rsidR="00791891">
        <w:rPr>
          <w:rFonts w:ascii="Times New Roman" w:hAnsi="Times New Roman" w:cs="Times New Roman"/>
          <w:sz w:val="24"/>
          <w:szCs w:val="24"/>
        </w:rPr>
        <w:t xml:space="preserve"> </w:t>
      </w:r>
      <w:r w:rsidR="00F03BAC">
        <w:rPr>
          <w:rFonts w:ascii="Times New Roman" w:hAnsi="Times New Roman" w:cs="Times New Roman"/>
          <w:sz w:val="24"/>
          <w:szCs w:val="24"/>
        </w:rPr>
        <w:t xml:space="preserve">release </w:t>
      </w:r>
      <w:r w:rsidR="00F03BAC" w:rsidRPr="00D12EB6">
        <w:rPr>
          <w:rFonts w:ascii="Times New Roman" w:hAnsi="Times New Roman" w:cs="Times New Roman"/>
          <w:sz w:val="24"/>
          <w:szCs w:val="24"/>
        </w:rPr>
        <w:t xml:space="preserve">short-chain fatty acids </w:t>
      </w:r>
      <w:r w:rsidR="00F03BAC">
        <w:rPr>
          <w:rFonts w:ascii="Times New Roman" w:hAnsi="Times New Roman" w:cs="Times New Roman"/>
          <w:sz w:val="24"/>
          <w:szCs w:val="24"/>
        </w:rPr>
        <w:t xml:space="preserve">that shows </w:t>
      </w:r>
      <w:r w:rsidR="00F03BAC" w:rsidRPr="00D12EB6">
        <w:rPr>
          <w:rFonts w:ascii="Times New Roman" w:hAnsi="Times New Roman" w:cs="Times New Roman"/>
          <w:sz w:val="24"/>
          <w:szCs w:val="24"/>
        </w:rPr>
        <w:t xml:space="preserve">anti-inflammatory effects </w:t>
      </w:r>
      <w:r w:rsidR="00F03BAC">
        <w:rPr>
          <w:rFonts w:ascii="Times New Roman" w:hAnsi="Times New Roman" w:cs="Times New Roman"/>
          <w:sz w:val="24"/>
          <w:szCs w:val="24"/>
        </w:rPr>
        <w:t>by activating regulatory T cells.</w:t>
      </w:r>
      <w:r w:rsidR="00F03BAC" w:rsidRPr="00D12EB6">
        <w:rPr>
          <w:rFonts w:ascii="Times New Roman" w:hAnsi="Times New Roman" w:cs="Times New Roman"/>
          <w:color w:val="222222"/>
          <w:sz w:val="24"/>
          <w:szCs w:val="24"/>
          <w:shd w:val="clear" w:color="auto" w:fill="FFFFFF"/>
        </w:rPr>
        <w:t xml:space="preserve"> </w:t>
      </w:r>
      <w:r w:rsidR="00F03BAC">
        <w:rPr>
          <w:rFonts w:ascii="Times New Roman" w:hAnsi="Times New Roman" w:cs="Times New Roman"/>
          <w:color w:val="222222"/>
          <w:sz w:val="24"/>
          <w:szCs w:val="24"/>
          <w:shd w:val="clear" w:color="auto" w:fill="FFFFFF"/>
        </w:rPr>
        <w:t xml:space="preserve">In a study, </w:t>
      </w:r>
      <w:r w:rsidR="005826F6" w:rsidRPr="00D12EB6">
        <w:rPr>
          <w:rFonts w:ascii="Times New Roman" w:hAnsi="Times New Roman" w:cs="Times New Roman"/>
          <w:color w:val="222222"/>
          <w:sz w:val="24"/>
          <w:szCs w:val="24"/>
          <w:shd w:val="clear" w:color="auto" w:fill="FFFFFF"/>
        </w:rPr>
        <w:t>c</w:t>
      </w:r>
      <w:r w:rsidRPr="00D12EB6">
        <w:rPr>
          <w:rFonts w:ascii="Times New Roman" w:hAnsi="Times New Roman" w:cs="Times New Roman"/>
          <w:color w:val="222222"/>
          <w:sz w:val="24"/>
          <w:szCs w:val="24"/>
          <w:shd w:val="clear" w:color="auto" w:fill="FFFFFF"/>
        </w:rPr>
        <w:t xml:space="preserve">irculating β-HB </w:t>
      </w:r>
      <w:r w:rsidR="00EA25A0">
        <w:rPr>
          <w:rFonts w:ascii="Times New Roman" w:hAnsi="Times New Roman" w:cs="Times New Roman"/>
          <w:color w:val="222222"/>
          <w:sz w:val="24"/>
          <w:szCs w:val="24"/>
          <w:shd w:val="clear" w:color="auto" w:fill="FFFFFF"/>
        </w:rPr>
        <w:t xml:space="preserve">were </w:t>
      </w:r>
      <w:r w:rsidRPr="00D12EB6">
        <w:rPr>
          <w:rFonts w:ascii="Times New Roman" w:hAnsi="Times New Roman" w:cs="Times New Roman"/>
          <w:color w:val="222222"/>
          <w:sz w:val="24"/>
          <w:szCs w:val="24"/>
          <w:shd w:val="clear" w:color="auto" w:fill="FFFFFF"/>
        </w:rPr>
        <w:t>significantly</w:t>
      </w:r>
      <w:r w:rsidR="00EA25A0">
        <w:rPr>
          <w:rFonts w:ascii="Times New Roman" w:hAnsi="Times New Roman" w:cs="Times New Roman"/>
          <w:color w:val="222222"/>
          <w:sz w:val="24"/>
          <w:szCs w:val="24"/>
          <w:shd w:val="clear" w:color="auto" w:fill="FFFFFF"/>
        </w:rPr>
        <w:t xml:space="preserve"> increased</w:t>
      </w:r>
      <w:r w:rsidRPr="00D12EB6">
        <w:rPr>
          <w:rFonts w:ascii="Times New Roman" w:hAnsi="Times New Roman" w:cs="Times New Roman"/>
          <w:color w:val="222222"/>
          <w:sz w:val="24"/>
          <w:szCs w:val="24"/>
          <w:shd w:val="clear" w:color="auto" w:fill="FFFFFF"/>
        </w:rPr>
        <w:t xml:space="preserve"> during CR</w:t>
      </w:r>
      <w:r w:rsidR="00CE48AB" w:rsidRPr="00D12EB6">
        <w:rPr>
          <w:rFonts w:ascii="Times New Roman" w:hAnsi="Times New Roman" w:cs="Times New Roman"/>
          <w:color w:val="222222"/>
          <w:sz w:val="24"/>
          <w:szCs w:val="24"/>
          <w:shd w:val="clear" w:color="auto" w:fill="FFFFFF"/>
        </w:rPr>
        <w:t>(Calorie restriction)</w:t>
      </w:r>
      <w:r w:rsidRPr="00D12EB6">
        <w:rPr>
          <w:rFonts w:ascii="Times New Roman" w:hAnsi="Times New Roman" w:cs="Times New Roman"/>
          <w:color w:val="222222"/>
          <w:sz w:val="24"/>
          <w:szCs w:val="24"/>
          <w:shd w:val="clear" w:color="auto" w:fill="FFFFFF"/>
        </w:rPr>
        <w:t xml:space="preserve"> and KD</w:t>
      </w:r>
      <w:r w:rsidR="00CE48AB" w:rsidRPr="00D12EB6">
        <w:rPr>
          <w:rFonts w:ascii="Times New Roman" w:hAnsi="Times New Roman" w:cs="Times New Roman"/>
          <w:color w:val="222222"/>
          <w:sz w:val="24"/>
          <w:szCs w:val="24"/>
          <w:shd w:val="clear" w:color="auto" w:fill="FFFFFF"/>
        </w:rPr>
        <w:t>(Ketogenic Diet)</w:t>
      </w:r>
      <w:r w:rsidRPr="00D12EB6">
        <w:rPr>
          <w:rFonts w:ascii="Times New Roman" w:hAnsi="Times New Roman" w:cs="Times New Roman"/>
          <w:color w:val="222222"/>
          <w:sz w:val="24"/>
          <w:szCs w:val="24"/>
          <w:shd w:val="clear" w:color="auto" w:fill="FFFFFF"/>
        </w:rPr>
        <w:t>. Moreover, th</w:t>
      </w:r>
      <w:r w:rsidR="00EA25A0">
        <w:rPr>
          <w:rFonts w:ascii="Times New Roman" w:hAnsi="Times New Roman" w:cs="Times New Roman"/>
          <w:color w:val="222222"/>
          <w:sz w:val="24"/>
          <w:szCs w:val="24"/>
          <w:shd w:val="clear" w:color="auto" w:fill="FFFFFF"/>
        </w:rPr>
        <w:t xml:space="preserve">e supplementation of β-HB </w:t>
      </w:r>
      <w:r w:rsidRPr="00D12EB6">
        <w:rPr>
          <w:rFonts w:ascii="Times New Roman" w:hAnsi="Times New Roman" w:cs="Times New Roman"/>
          <w:color w:val="222222"/>
          <w:sz w:val="24"/>
          <w:szCs w:val="24"/>
          <w:shd w:val="clear" w:color="auto" w:fill="FFFFFF"/>
        </w:rPr>
        <w:t>extend</w:t>
      </w:r>
      <w:r w:rsidR="00EA25A0">
        <w:rPr>
          <w:rFonts w:ascii="Times New Roman" w:hAnsi="Times New Roman" w:cs="Times New Roman"/>
          <w:color w:val="222222"/>
          <w:sz w:val="24"/>
          <w:szCs w:val="24"/>
          <w:shd w:val="clear" w:color="auto" w:fill="FFFFFF"/>
        </w:rPr>
        <w:t>ed</w:t>
      </w:r>
      <w:r w:rsidRPr="00D12EB6">
        <w:rPr>
          <w:rFonts w:ascii="Times New Roman" w:hAnsi="Times New Roman" w:cs="Times New Roman"/>
          <w:color w:val="222222"/>
          <w:sz w:val="24"/>
          <w:szCs w:val="24"/>
          <w:shd w:val="clear" w:color="auto" w:fill="FFFFFF"/>
        </w:rPr>
        <w:t xml:space="preserve"> the lifespan of </w:t>
      </w:r>
      <w:r w:rsidRPr="00EA25A0">
        <w:rPr>
          <w:rFonts w:ascii="Times New Roman" w:hAnsi="Times New Roman" w:cs="Times New Roman"/>
          <w:i/>
          <w:color w:val="222222"/>
          <w:sz w:val="24"/>
          <w:szCs w:val="24"/>
          <w:shd w:val="clear" w:color="auto" w:fill="FFFFFF"/>
        </w:rPr>
        <w:t>C. elegans</w:t>
      </w:r>
      <w:r w:rsidRPr="00D12EB6">
        <w:rPr>
          <w:rFonts w:ascii="Times New Roman" w:hAnsi="Times New Roman" w:cs="Times New Roman"/>
          <w:color w:val="222222"/>
          <w:sz w:val="24"/>
          <w:szCs w:val="24"/>
          <w:shd w:val="clear" w:color="auto" w:fill="FFFFFF"/>
        </w:rPr>
        <w:t xml:space="preserve"> and longevity. β-HB diminishes senescence-associated secretory phenotype as well as senescent vascular cells in mammals. In addition, exogenous β-HB contributed to stem cell homeostasis and intestinal stem cell function for tissue regeneration. Therefore, β-HB could be regarded as a potential regenerative mediator as well as</w:t>
      </w:r>
      <w:r w:rsidR="00791891">
        <w:rPr>
          <w:rFonts w:ascii="Times New Roman" w:hAnsi="Times New Roman" w:cs="Times New Roman"/>
          <w:color w:val="222222"/>
          <w:sz w:val="24"/>
          <w:szCs w:val="24"/>
          <w:shd w:val="clear" w:color="auto" w:fill="FFFFFF"/>
        </w:rPr>
        <w:t xml:space="preserve"> alleviate age-related diseases</w:t>
      </w:r>
      <w:r w:rsidR="00CE48AB" w:rsidRPr="00D12EB6">
        <w:rPr>
          <w:rFonts w:ascii="Times New Roman" w:hAnsi="Times New Roman" w:cs="Times New Roman"/>
          <w:color w:val="222222"/>
          <w:sz w:val="24"/>
          <w:szCs w:val="24"/>
          <w:shd w:val="clear" w:color="auto" w:fill="FFFFFF"/>
        </w:rPr>
        <w:t>(22)</w:t>
      </w:r>
      <w:r w:rsidR="00791891">
        <w:rPr>
          <w:rFonts w:ascii="Times New Roman" w:hAnsi="Times New Roman" w:cs="Times New Roman"/>
          <w:color w:val="222222"/>
          <w:sz w:val="24"/>
          <w:szCs w:val="24"/>
          <w:shd w:val="clear" w:color="auto" w:fill="FFFFFF"/>
        </w:rPr>
        <w:t>.</w:t>
      </w:r>
    </w:p>
    <w:p w:rsidR="003F5762" w:rsidRPr="00D12EB6" w:rsidRDefault="002B0701" w:rsidP="00D12EB6">
      <w:pPr>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sidRPr="00D12EB6">
        <w:rPr>
          <w:rFonts w:ascii="Times New Roman" w:hAnsi="Times New Roman" w:cs="Times New Roman"/>
          <w:b/>
          <w:color w:val="222222"/>
          <w:sz w:val="24"/>
          <w:szCs w:val="24"/>
          <w:shd w:val="clear" w:color="auto" w:fill="FFFFFF"/>
        </w:rPr>
        <w:t>2.2</w:t>
      </w:r>
      <w:r w:rsidR="00CE48AB" w:rsidRPr="00D12EB6">
        <w:rPr>
          <w:rFonts w:ascii="Times New Roman" w:hAnsi="Times New Roman" w:cs="Times New Roman"/>
          <w:b/>
          <w:color w:val="222222"/>
          <w:sz w:val="24"/>
          <w:szCs w:val="24"/>
          <w:shd w:val="clear" w:color="auto" w:fill="FFFFFF"/>
        </w:rPr>
        <w:t>.</w:t>
      </w:r>
      <w:r w:rsidR="003F5762" w:rsidRPr="00D12EB6">
        <w:rPr>
          <w:rFonts w:ascii="Times New Roman" w:hAnsi="Times New Roman" w:cs="Times New Roman"/>
          <w:b/>
          <w:color w:val="222222"/>
          <w:sz w:val="24"/>
          <w:szCs w:val="24"/>
          <w:shd w:val="clear" w:color="auto" w:fill="FFFFFF"/>
        </w:rPr>
        <w:t>AGE RELATED DISEASES:</w:t>
      </w:r>
    </w:p>
    <w:p w:rsidR="003F5762" w:rsidRPr="00D12EB6" w:rsidRDefault="002B0701" w:rsidP="00D12EB6">
      <w:pPr>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sidRPr="00D12EB6">
        <w:rPr>
          <w:rFonts w:ascii="Times New Roman" w:hAnsi="Times New Roman" w:cs="Times New Roman"/>
          <w:b/>
          <w:color w:val="222222"/>
          <w:sz w:val="24"/>
          <w:szCs w:val="24"/>
          <w:shd w:val="clear" w:color="auto" w:fill="FFFFFF"/>
        </w:rPr>
        <w:t xml:space="preserve">2.2.1. </w:t>
      </w:r>
      <w:r w:rsidR="00131876" w:rsidRPr="00D12EB6">
        <w:rPr>
          <w:rFonts w:ascii="Times New Roman" w:hAnsi="Times New Roman" w:cs="Times New Roman"/>
          <w:b/>
          <w:color w:val="222222"/>
          <w:sz w:val="24"/>
          <w:szCs w:val="24"/>
          <w:shd w:val="clear" w:color="auto" w:fill="FFFFFF"/>
        </w:rPr>
        <w:t>Cancer</w:t>
      </w:r>
    </w:p>
    <w:p w:rsidR="00EA25A0" w:rsidRPr="00D12EB6" w:rsidRDefault="003F5762" w:rsidP="00EA25A0">
      <w:pPr>
        <w:spacing w:before="100" w:beforeAutospacing="1" w:after="100" w:afterAutospacing="1" w:line="240" w:lineRule="auto"/>
        <w:jc w:val="both"/>
        <w:rPr>
          <w:rFonts w:ascii="Times New Roman" w:hAnsi="Times New Roman" w:cs="Times New Roman"/>
          <w:color w:val="212121"/>
          <w:sz w:val="24"/>
          <w:szCs w:val="24"/>
          <w:shd w:val="clear" w:color="auto" w:fill="FFFFFF"/>
        </w:rPr>
      </w:pPr>
      <w:r w:rsidRPr="00D12EB6">
        <w:rPr>
          <w:rFonts w:ascii="Times New Roman" w:hAnsi="Times New Roman" w:cs="Times New Roman"/>
          <w:color w:val="212121"/>
          <w:sz w:val="24"/>
          <w:szCs w:val="24"/>
          <w:shd w:val="clear" w:color="auto" w:fill="FFFFFF"/>
        </w:rPr>
        <w:t>Re</w:t>
      </w:r>
      <w:r w:rsidR="00EA25A0">
        <w:rPr>
          <w:rFonts w:ascii="Times New Roman" w:hAnsi="Times New Roman" w:cs="Times New Roman"/>
          <w:color w:val="212121"/>
          <w:sz w:val="24"/>
          <w:szCs w:val="24"/>
          <w:shd w:val="clear" w:color="auto" w:fill="FFFFFF"/>
        </w:rPr>
        <w:t>cent animal studies KD showed</w:t>
      </w:r>
      <w:r w:rsidRPr="00D12EB6">
        <w:rPr>
          <w:rFonts w:ascii="Times New Roman" w:hAnsi="Times New Roman" w:cs="Times New Roman"/>
          <w:color w:val="212121"/>
          <w:sz w:val="24"/>
          <w:szCs w:val="24"/>
          <w:shd w:val="clear" w:color="auto" w:fill="FFFFFF"/>
        </w:rPr>
        <w:t xml:space="preserve"> a therapeutic approach to tumor cells through selective metabolic oxidative stress, while simultaneously inhibiting primary tumorigenesis and systemic metastasis.</w:t>
      </w:r>
      <w:r w:rsidR="00EA25A0">
        <w:rPr>
          <w:rFonts w:ascii="Times New Roman" w:hAnsi="Times New Roman" w:cs="Times New Roman"/>
          <w:color w:val="212121"/>
          <w:sz w:val="24"/>
          <w:szCs w:val="24"/>
          <w:shd w:val="clear" w:color="auto" w:fill="FFFFFF"/>
        </w:rPr>
        <w:t xml:space="preserve"> They can be effectively used as adjuvant therapy with other therapies to improve </w:t>
      </w:r>
      <w:r w:rsidR="00EA25A0" w:rsidRPr="00D12EB6">
        <w:rPr>
          <w:rFonts w:ascii="Times New Roman" w:hAnsi="Times New Roman" w:cs="Times New Roman"/>
          <w:color w:val="212121"/>
          <w:sz w:val="24"/>
          <w:szCs w:val="24"/>
          <w:shd w:val="clear" w:color="auto" w:fill="FFFFFF"/>
        </w:rPr>
        <w:t>quality of cancer patients’ life .</w:t>
      </w:r>
    </w:p>
    <w:p w:rsidR="003F5762" w:rsidRPr="00D12EB6" w:rsidRDefault="00EA25A0"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12121"/>
          <w:sz w:val="24"/>
          <w:szCs w:val="24"/>
          <w:shd w:val="clear" w:color="auto" w:fill="FFFFFF"/>
        </w:rPr>
        <w:t xml:space="preserve">Recent studies have come up on effects of prebiotics on colorectal cancer. </w:t>
      </w:r>
      <w:r w:rsidR="003F5762" w:rsidRPr="00D12EB6">
        <w:rPr>
          <w:rFonts w:ascii="Times New Roman" w:hAnsi="Times New Roman" w:cs="Times New Roman"/>
          <w:color w:val="222222"/>
          <w:sz w:val="24"/>
          <w:szCs w:val="24"/>
          <w:shd w:val="clear" w:color="auto" w:fill="FFFFFF"/>
        </w:rPr>
        <w:t>The American Cancer Society has named colorectal cancer as the third leading cause of cancer-related death in the United States. Worldwide, CRC</w:t>
      </w:r>
      <w:r w:rsidR="00791891">
        <w:rPr>
          <w:rFonts w:ascii="Times New Roman" w:hAnsi="Times New Roman" w:cs="Times New Roman"/>
          <w:color w:val="222222"/>
          <w:sz w:val="24"/>
          <w:szCs w:val="24"/>
          <w:shd w:val="clear" w:color="auto" w:fill="FFFFFF"/>
        </w:rPr>
        <w:t xml:space="preserve"> </w:t>
      </w:r>
      <w:r w:rsidR="002B0701" w:rsidRPr="00D12EB6">
        <w:rPr>
          <w:rFonts w:ascii="Times New Roman" w:hAnsi="Times New Roman" w:cs="Times New Roman"/>
          <w:color w:val="222222"/>
          <w:sz w:val="24"/>
          <w:szCs w:val="24"/>
          <w:shd w:val="clear" w:color="auto" w:fill="FFFFFF"/>
        </w:rPr>
        <w:t>(Colorectal cancer)</w:t>
      </w:r>
      <w:r w:rsidR="003F5762" w:rsidRPr="00D12EB6">
        <w:rPr>
          <w:rFonts w:ascii="Times New Roman" w:hAnsi="Times New Roman" w:cs="Times New Roman"/>
          <w:color w:val="222222"/>
          <w:sz w:val="24"/>
          <w:szCs w:val="24"/>
          <w:shd w:val="clear" w:color="auto" w:fill="FFFFFF"/>
        </w:rPr>
        <w:t xml:space="preserve"> is the third most common type of cancer and the fourth cause of cancer-relate</w:t>
      </w:r>
      <w:r w:rsidR="00BC43D0" w:rsidRPr="00D12EB6">
        <w:rPr>
          <w:rFonts w:ascii="Times New Roman" w:hAnsi="Times New Roman" w:cs="Times New Roman"/>
          <w:color w:val="222222"/>
          <w:sz w:val="24"/>
          <w:szCs w:val="24"/>
          <w:shd w:val="clear" w:color="auto" w:fill="FFFFFF"/>
        </w:rPr>
        <w:t xml:space="preserve">d deaths. The </w:t>
      </w:r>
      <w:r w:rsidR="003F5762" w:rsidRPr="00D12EB6">
        <w:rPr>
          <w:rFonts w:ascii="Times New Roman" w:hAnsi="Times New Roman" w:cs="Times New Roman"/>
          <w:color w:val="222222"/>
          <w:sz w:val="24"/>
          <w:szCs w:val="24"/>
          <w:shd w:val="clear" w:color="auto" w:fill="FFFFFF"/>
        </w:rPr>
        <w:t>potential new varieties of prebiotics have been demonstrated to promote the growth of beneficial bacteria such as protein-oligosaccharide conjugates, human milk oligosaccharides (HMOs), and non-carbohydrate molecules including polyphenols, fats, and various plants and herbs </w:t>
      </w:r>
      <w:r w:rsidR="00BC43D0" w:rsidRPr="00D12EB6">
        <w:rPr>
          <w:rFonts w:ascii="Times New Roman" w:hAnsi="Times New Roman" w:cs="Times New Roman"/>
          <w:color w:val="222222"/>
          <w:sz w:val="24"/>
          <w:szCs w:val="24"/>
          <w:shd w:val="clear" w:color="auto" w:fill="FFFFFF"/>
        </w:rPr>
        <w:t>.</w:t>
      </w:r>
    </w:p>
    <w:p w:rsidR="00BC43D0" w:rsidRPr="00D12EB6" w:rsidRDefault="00BC43D0"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22222"/>
          <w:sz w:val="24"/>
          <w:szCs w:val="24"/>
          <w:shd w:val="clear" w:color="auto" w:fill="FFFFFF"/>
        </w:rPr>
        <w:t>Fructans are oligosaccharides that consist primarily of fructose and fructosyl units. The fructans group includes the prebiotics i</w:t>
      </w:r>
      <w:r w:rsidR="00791891">
        <w:rPr>
          <w:rFonts w:ascii="Times New Roman" w:hAnsi="Times New Roman" w:cs="Times New Roman"/>
          <w:color w:val="222222"/>
          <w:sz w:val="24"/>
          <w:szCs w:val="24"/>
          <w:shd w:val="clear" w:color="auto" w:fill="FFFFFF"/>
        </w:rPr>
        <w:t>nulin, FOS, and oligofructose. F</w:t>
      </w:r>
      <w:r w:rsidRPr="00D12EB6">
        <w:rPr>
          <w:rFonts w:ascii="Times New Roman" w:hAnsi="Times New Roman" w:cs="Times New Roman"/>
          <w:color w:val="222222"/>
          <w:sz w:val="24"/>
          <w:szCs w:val="24"/>
          <w:shd w:val="clear" w:color="auto" w:fill="FFFFFF"/>
        </w:rPr>
        <w:t>ructan prebiotics are primarily fermented by </w:t>
      </w:r>
      <w:r w:rsidRPr="00D12EB6">
        <w:rPr>
          <w:rStyle w:val="html-italic"/>
          <w:rFonts w:ascii="Times New Roman" w:hAnsi="Times New Roman" w:cs="Times New Roman"/>
          <w:i/>
          <w:iCs/>
          <w:color w:val="222222"/>
          <w:sz w:val="24"/>
          <w:szCs w:val="24"/>
          <w:shd w:val="clear" w:color="auto" w:fill="FFFFFF"/>
        </w:rPr>
        <w:t>Bifidobacteria</w:t>
      </w:r>
      <w:r w:rsidR="00EA25A0">
        <w:rPr>
          <w:rFonts w:ascii="Times New Roman" w:hAnsi="Times New Roman" w:cs="Times New Roman"/>
          <w:color w:val="222222"/>
          <w:sz w:val="24"/>
          <w:szCs w:val="24"/>
          <w:shd w:val="clear" w:color="auto" w:fill="FFFFFF"/>
        </w:rPr>
        <w:t> in the colon</w:t>
      </w:r>
      <w:r w:rsidR="002B0701" w:rsidRPr="00D12EB6">
        <w:rPr>
          <w:rFonts w:ascii="Times New Roman" w:hAnsi="Times New Roman" w:cs="Times New Roman"/>
          <w:color w:val="222222"/>
          <w:sz w:val="24"/>
          <w:szCs w:val="24"/>
          <w:shd w:val="clear" w:color="auto" w:fill="FFFFFF"/>
        </w:rPr>
        <w:t>(23)</w:t>
      </w:r>
      <w:r w:rsidR="00EA25A0">
        <w:rPr>
          <w:rFonts w:ascii="Times New Roman" w:hAnsi="Times New Roman" w:cs="Times New Roman"/>
          <w:color w:val="222222"/>
          <w:sz w:val="24"/>
          <w:szCs w:val="24"/>
          <w:shd w:val="clear" w:color="auto" w:fill="FFFFFF"/>
        </w:rPr>
        <w:t xml:space="preserve">. These microbes </w:t>
      </w:r>
      <w:r w:rsidRPr="00D12EB6">
        <w:rPr>
          <w:rFonts w:ascii="Times New Roman" w:hAnsi="Times New Roman" w:cs="Times New Roman"/>
          <w:color w:val="222222"/>
          <w:sz w:val="24"/>
          <w:szCs w:val="24"/>
          <w:shd w:val="clear" w:color="auto" w:fill="FFFFFF"/>
        </w:rPr>
        <w:t>efficient</w:t>
      </w:r>
      <w:r w:rsidR="00EA25A0">
        <w:rPr>
          <w:rFonts w:ascii="Times New Roman" w:hAnsi="Times New Roman" w:cs="Times New Roman"/>
          <w:color w:val="222222"/>
          <w:sz w:val="24"/>
          <w:szCs w:val="24"/>
          <w:shd w:val="clear" w:color="auto" w:fill="FFFFFF"/>
        </w:rPr>
        <w:t>ly work as</w:t>
      </w:r>
      <w:r w:rsidRPr="00D12EB6">
        <w:rPr>
          <w:rFonts w:ascii="Times New Roman" w:hAnsi="Times New Roman" w:cs="Times New Roman"/>
          <w:color w:val="222222"/>
          <w:sz w:val="24"/>
          <w:szCs w:val="24"/>
          <w:shd w:val="clear" w:color="auto" w:fill="FFFFFF"/>
        </w:rPr>
        <w:t xml:space="preserve"> importers for these molecules and enzymes </w:t>
      </w:r>
      <w:r w:rsidR="00500BAF">
        <w:rPr>
          <w:rFonts w:ascii="Times New Roman" w:hAnsi="Times New Roman" w:cs="Times New Roman"/>
          <w:color w:val="222222"/>
          <w:sz w:val="24"/>
          <w:szCs w:val="24"/>
          <w:shd w:val="clear" w:color="auto" w:fill="FFFFFF"/>
        </w:rPr>
        <w:t xml:space="preserve">that cleave and </w:t>
      </w:r>
      <w:r w:rsidRPr="00D12EB6">
        <w:rPr>
          <w:rFonts w:ascii="Times New Roman" w:hAnsi="Times New Roman" w:cs="Times New Roman"/>
          <w:color w:val="222222"/>
          <w:sz w:val="24"/>
          <w:szCs w:val="24"/>
          <w:shd w:val="clear" w:color="auto" w:fill="FFFFFF"/>
        </w:rPr>
        <w:t>liberate fructose monomers. </w:t>
      </w:r>
      <w:r w:rsidR="00500BAF">
        <w:rPr>
          <w:rFonts w:ascii="Times New Roman" w:hAnsi="Times New Roman" w:cs="Times New Roman"/>
          <w:color w:val="222222"/>
          <w:sz w:val="24"/>
          <w:szCs w:val="24"/>
          <w:shd w:val="clear" w:color="auto" w:fill="FFFFFF"/>
        </w:rPr>
        <w:t xml:space="preserve">SCFAs are produced from </w:t>
      </w:r>
      <w:r w:rsidRPr="00D12EB6">
        <w:rPr>
          <w:rStyle w:val="html-italic"/>
          <w:rFonts w:ascii="Times New Roman" w:hAnsi="Times New Roman" w:cs="Times New Roman"/>
          <w:i/>
          <w:iCs/>
          <w:color w:val="222222"/>
          <w:sz w:val="24"/>
          <w:szCs w:val="24"/>
          <w:shd w:val="clear" w:color="auto" w:fill="FFFFFF"/>
        </w:rPr>
        <w:t>Bifidobacteria</w:t>
      </w:r>
      <w:r w:rsidRPr="00D12EB6">
        <w:rPr>
          <w:rFonts w:ascii="Times New Roman" w:hAnsi="Times New Roman" w:cs="Times New Roman"/>
          <w:color w:val="222222"/>
          <w:sz w:val="24"/>
          <w:szCs w:val="24"/>
          <w:shd w:val="clear" w:color="auto" w:fill="FFFFFF"/>
        </w:rPr>
        <w:t> </w:t>
      </w:r>
      <w:r w:rsidR="00500BAF">
        <w:rPr>
          <w:rFonts w:ascii="Times New Roman" w:hAnsi="Times New Roman" w:cs="Times New Roman"/>
          <w:color w:val="222222"/>
          <w:sz w:val="24"/>
          <w:szCs w:val="24"/>
          <w:shd w:val="clear" w:color="auto" w:fill="FFFFFF"/>
        </w:rPr>
        <w:t xml:space="preserve"> </w:t>
      </w:r>
      <w:r w:rsidRPr="00D12EB6">
        <w:rPr>
          <w:rFonts w:ascii="Times New Roman" w:hAnsi="Times New Roman" w:cs="Times New Roman"/>
          <w:color w:val="222222"/>
          <w:sz w:val="24"/>
          <w:szCs w:val="24"/>
          <w:shd w:val="clear" w:color="auto" w:fill="FFFFFF"/>
        </w:rPr>
        <w:t>by</w:t>
      </w:r>
      <w:r w:rsidR="00500BAF">
        <w:rPr>
          <w:rFonts w:ascii="Times New Roman" w:hAnsi="Times New Roman" w:cs="Times New Roman"/>
          <w:color w:val="222222"/>
          <w:sz w:val="24"/>
          <w:szCs w:val="24"/>
          <w:shd w:val="clear" w:color="auto" w:fill="FFFFFF"/>
        </w:rPr>
        <w:t>-</w:t>
      </w:r>
      <w:r w:rsidRPr="00D12EB6">
        <w:rPr>
          <w:rFonts w:ascii="Times New Roman" w:hAnsi="Times New Roman" w:cs="Times New Roman"/>
          <w:color w:val="222222"/>
          <w:sz w:val="24"/>
          <w:szCs w:val="24"/>
          <w:shd w:val="clear" w:color="auto" w:fill="FFFFFF"/>
        </w:rPr>
        <w:t>products of this metabolic process.</w:t>
      </w:r>
      <w:r w:rsidR="002B0701" w:rsidRPr="00D12EB6">
        <w:rPr>
          <w:rFonts w:ascii="Times New Roman" w:hAnsi="Times New Roman" w:cs="Times New Roman"/>
          <w:color w:val="222222"/>
          <w:sz w:val="24"/>
          <w:szCs w:val="24"/>
          <w:shd w:val="clear" w:color="auto" w:fill="FFFFFF"/>
        </w:rPr>
        <w:t>(24)</w:t>
      </w:r>
    </w:p>
    <w:p w:rsidR="00BC43D0" w:rsidRPr="00D12EB6" w:rsidRDefault="00BC43D0"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22222"/>
          <w:sz w:val="24"/>
          <w:szCs w:val="24"/>
          <w:shd w:val="clear" w:color="auto" w:fill="FFFFFF"/>
        </w:rPr>
        <w:t>Galactans are oligosaccharides derived from galactose and glucose monomers.They are  further designated as alpha-GOS or beta-GOS depending on the sugar linkages. Alpha-GOS is naturally occurring in foods, whereas beta-GOS is produced synthetically.</w:t>
      </w:r>
      <w:r w:rsidRPr="00D12EB6">
        <w:rPr>
          <w:rStyle w:val="Heading3Char"/>
          <w:rFonts w:eastAsiaTheme="minorHAnsi"/>
          <w:i/>
          <w:iCs/>
          <w:color w:val="222222"/>
          <w:sz w:val="24"/>
          <w:szCs w:val="24"/>
          <w:shd w:val="clear" w:color="auto" w:fill="FFFFFF"/>
        </w:rPr>
        <w:t xml:space="preserve"> </w:t>
      </w:r>
      <w:r w:rsidRPr="00D12EB6">
        <w:rPr>
          <w:rStyle w:val="html-italic"/>
          <w:rFonts w:ascii="Times New Roman" w:hAnsi="Times New Roman" w:cs="Times New Roman"/>
          <w:i/>
          <w:iCs/>
          <w:color w:val="222222"/>
          <w:sz w:val="24"/>
          <w:szCs w:val="24"/>
          <w:shd w:val="clear" w:color="auto" w:fill="FFFFFF"/>
        </w:rPr>
        <w:t>Bifidobacteria</w:t>
      </w:r>
      <w:r w:rsidRPr="00D12EB6">
        <w:rPr>
          <w:rFonts w:ascii="Times New Roman" w:hAnsi="Times New Roman" w:cs="Times New Roman"/>
          <w:color w:val="222222"/>
          <w:sz w:val="24"/>
          <w:szCs w:val="24"/>
          <w:shd w:val="clear" w:color="auto" w:fill="FFFFFF"/>
        </w:rPr>
        <w:t xml:space="preserve"> are the strongest consumers of galactans prebiotics such as GOS and recently </w:t>
      </w:r>
      <w:r w:rsidRPr="00D12EB6">
        <w:rPr>
          <w:rStyle w:val="html-italic"/>
          <w:rFonts w:ascii="Times New Roman" w:hAnsi="Times New Roman" w:cs="Times New Roman"/>
          <w:i/>
          <w:iCs/>
          <w:color w:val="222222"/>
          <w:sz w:val="24"/>
          <w:szCs w:val="24"/>
          <w:shd w:val="clear" w:color="auto" w:fill="FFFFFF"/>
        </w:rPr>
        <w:t>Lactobacillus</w:t>
      </w:r>
      <w:r w:rsidRPr="00D12EB6">
        <w:rPr>
          <w:rFonts w:ascii="Times New Roman" w:hAnsi="Times New Roman" w:cs="Times New Roman"/>
          <w:color w:val="222222"/>
          <w:sz w:val="24"/>
          <w:szCs w:val="24"/>
          <w:shd w:val="clear" w:color="auto" w:fill="FFFFFF"/>
        </w:rPr>
        <w:t> numbers have also been observed to increase after GOS supplementation.</w:t>
      </w:r>
      <w:r w:rsidR="002B0701" w:rsidRPr="00D12EB6">
        <w:rPr>
          <w:rFonts w:ascii="Times New Roman" w:hAnsi="Times New Roman" w:cs="Times New Roman"/>
          <w:color w:val="222222"/>
          <w:sz w:val="24"/>
          <w:szCs w:val="24"/>
          <w:shd w:val="clear" w:color="auto" w:fill="FFFFFF"/>
        </w:rPr>
        <w:t>(25,26)</w:t>
      </w:r>
      <w:r w:rsidR="00500BAF">
        <w:rPr>
          <w:rFonts w:ascii="Times New Roman" w:hAnsi="Times New Roman" w:cs="Times New Roman"/>
          <w:color w:val="222222"/>
          <w:sz w:val="24"/>
          <w:szCs w:val="24"/>
          <w:shd w:val="clear" w:color="auto" w:fill="FFFFFF"/>
        </w:rPr>
        <w:t xml:space="preserve">. </w:t>
      </w:r>
      <w:r w:rsidRPr="00D12EB6">
        <w:rPr>
          <w:rFonts w:ascii="Times New Roman" w:hAnsi="Times New Roman" w:cs="Times New Roman"/>
          <w:color w:val="222222"/>
          <w:sz w:val="24"/>
          <w:szCs w:val="24"/>
          <w:shd w:val="clear" w:color="auto" w:fill="FFFFFF"/>
        </w:rPr>
        <w:t>The specific ingredients such as chicory root, dandelion greens, Jerusalem artichoke, garlic, onions, leeks, asparagus, bananas, burdock root, yacon root, and jicama root, are listed as prebiotic ingredients based on their inulin/FOS content. Alpha-GOS can be found naturally in legumes and various grains. Beta-GOS is synthesized in an enzymatic reaction utilizing beta-galactosidase and lactose; it may be added to various foods or used in isolation as a supplement.</w:t>
      </w:r>
    </w:p>
    <w:p w:rsidR="00500BAF" w:rsidRDefault="00BC43D0"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22222"/>
          <w:sz w:val="24"/>
          <w:szCs w:val="24"/>
          <w:shd w:val="clear" w:color="auto" w:fill="FFFFFF"/>
        </w:rPr>
        <w:t xml:space="preserve">Human milk oligosaccharides (HMOs) are a group of over 200 carbohydrate compounds that are highly abundant in human milk and are being considered as a new class of prebiotics . There are three major HMO categories: fucosylated neutral HMOs, sialylated acidic HMOs, and non-fucosylated neutral HMOs. In vitro studies have shown that HMOs have anti-proliferative and </w:t>
      </w:r>
      <w:r w:rsidR="00500BAF">
        <w:rPr>
          <w:rFonts w:ascii="Times New Roman" w:hAnsi="Times New Roman" w:cs="Times New Roman"/>
          <w:color w:val="222222"/>
          <w:sz w:val="24"/>
          <w:szCs w:val="24"/>
          <w:shd w:val="clear" w:color="auto" w:fill="FFFFFF"/>
        </w:rPr>
        <w:lastRenderedPageBreak/>
        <w:t xml:space="preserve">growth arrest effects by </w:t>
      </w:r>
      <w:r w:rsidRPr="00D12EB6">
        <w:rPr>
          <w:rFonts w:ascii="Times New Roman" w:hAnsi="Times New Roman" w:cs="Times New Roman"/>
          <w:color w:val="222222"/>
          <w:sz w:val="24"/>
          <w:szCs w:val="24"/>
          <w:shd w:val="clear" w:color="auto" w:fill="FFFFFF"/>
        </w:rPr>
        <w:t>directly interact</w:t>
      </w:r>
      <w:r w:rsidR="00500BAF">
        <w:rPr>
          <w:rFonts w:ascii="Times New Roman" w:hAnsi="Times New Roman" w:cs="Times New Roman"/>
          <w:color w:val="222222"/>
          <w:sz w:val="24"/>
          <w:szCs w:val="24"/>
          <w:shd w:val="clear" w:color="auto" w:fill="FFFFFF"/>
        </w:rPr>
        <w:t>ing</w:t>
      </w:r>
      <w:r w:rsidRPr="00D12EB6">
        <w:rPr>
          <w:rFonts w:ascii="Times New Roman" w:hAnsi="Times New Roman" w:cs="Times New Roman"/>
          <w:color w:val="222222"/>
          <w:sz w:val="24"/>
          <w:szCs w:val="24"/>
          <w:shd w:val="clear" w:color="auto" w:fill="FFFFFF"/>
        </w:rPr>
        <w:t xml:space="preserve"> with epidermal growth factor receptors in the cultured CRC cells to activate ERK1/2-mediated cyclin B1 expression and promote the p53/p38/p21 cascade to arrest t</w:t>
      </w:r>
      <w:r w:rsidR="002B0701" w:rsidRPr="00D12EB6">
        <w:rPr>
          <w:rFonts w:ascii="Times New Roman" w:hAnsi="Times New Roman" w:cs="Times New Roman"/>
          <w:color w:val="222222"/>
          <w:sz w:val="24"/>
          <w:szCs w:val="24"/>
          <w:shd w:val="clear" w:color="auto" w:fill="FFFFFF"/>
        </w:rPr>
        <w:t>he cells at the G2/M checkpoint(27)</w:t>
      </w:r>
      <w:r w:rsidRPr="00D12EB6">
        <w:rPr>
          <w:rFonts w:ascii="Times New Roman" w:hAnsi="Times New Roman" w:cs="Times New Roman"/>
          <w:color w:val="222222"/>
          <w:sz w:val="24"/>
          <w:szCs w:val="24"/>
          <w:shd w:val="clear" w:color="auto" w:fill="FFFFFF"/>
        </w:rPr>
        <w:t>. HMOs also promote </w:t>
      </w:r>
      <w:r w:rsidRPr="00D12EB6">
        <w:rPr>
          <w:rStyle w:val="html-italic"/>
          <w:rFonts w:ascii="Times New Roman" w:hAnsi="Times New Roman" w:cs="Times New Roman"/>
          <w:i/>
          <w:iCs/>
          <w:color w:val="222222"/>
          <w:sz w:val="24"/>
          <w:szCs w:val="24"/>
          <w:shd w:val="clear" w:color="auto" w:fill="FFFFFF"/>
        </w:rPr>
        <w:t>Bifidobacteria (B. infantis)</w:t>
      </w:r>
      <w:r w:rsidRPr="00D12EB6">
        <w:rPr>
          <w:rFonts w:ascii="Times New Roman" w:hAnsi="Times New Roman" w:cs="Times New Roman"/>
          <w:color w:val="222222"/>
          <w:sz w:val="24"/>
          <w:szCs w:val="24"/>
          <w:shd w:val="clear" w:color="auto" w:fill="FFFFFF"/>
        </w:rPr>
        <w:t> and </w:t>
      </w:r>
      <w:r w:rsidRPr="00D12EB6">
        <w:rPr>
          <w:rStyle w:val="html-italic"/>
          <w:rFonts w:ascii="Times New Roman" w:hAnsi="Times New Roman" w:cs="Times New Roman"/>
          <w:i/>
          <w:iCs/>
          <w:color w:val="222222"/>
          <w:sz w:val="24"/>
          <w:szCs w:val="24"/>
          <w:shd w:val="clear" w:color="auto" w:fill="FFFFFF"/>
        </w:rPr>
        <w:t>Lactobacillus</w:t>
      </w:r>
      <w:r w:rsidRPr="00D12EB6">
        <w:rPr>
          <w:rFonts w:ascii="Times New Roman" w:hAnsi="Times New Roman" w:cs="Times New Roman"/>
          <w:color w:val="222222"/>
          <w:sz w:val="24"/>
          <w:szCs w:val="24"/>
          <w:shd w:val="clear" w:color="auto" w:fill="FFFFFF"/>
        </w:rPr>
        <w:t xml:space="preserve"> growth </w:t>
      </w:r>
      <w:r w:rsidR="00500BAF">
        <w:rPr>
          <w:rFonts w:ascii="Times New Roman" w:hAnsi="Times New Roman" w:cs="Times New Roman"/>
          <w:color w:val="222222"/>
          <w:sz w:val="24"/>
          <w:szCs w:val="24"/>
          <w:shd w:val="clear" w:color="auto" w:fill="FFFFFF"/>
        </w:rPr>
        <w:t xml:space="preserve">that </w:t>
      </w:r>
      <w:r w:rsidRPr="00D12EB6">
        <w:rPr>
          <w:rFonts w:ascii="Times New Roman" w:hAnsi="Times New Roman" w:cs="Times New Roman"/>
          <w:color w:val="222222"/>
          <w:sz w:val="24"/>
          <w:szCs w:val="24"/>
          <w:shd w:val="clear" w:color="auto" w:fill="FFFFFF"/>
        </w:rPr>
        <w:t>produce SCFAs.</w:t>
      </w:r>
      <w:r w:rsidR="00D978AE" w:rsidRPr="00D12EB6">
        <w:rPr>
          <w:rFonts w:ascii="Times New Roman" w:hAnsi="Times New Roman" w:cs="Times New Roman"/>
          <w:color w:val="222222"/>
          <w:sz w:val="24"/>
          <w:szCs w:val="24"/>
          <w:shd w:val="clear" w:color="auto" w:fill="FFFFFF"/>
        </w:rPr>
        <w:t xml:space="preserve"> </w:t>
      </w:r>
    </w:p>
    <w:p w:rsidR="00BC43D0" w:rsidRPr="00D12EB6" w:rsidRDefault="00D978AE"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22222"/>
          <w:sz w:val="24"/>
          <w:szCs w:val="24"/>
          <w:shd w:val="clear" w:color="auto" w:fill="FFFFFF"/>
        </w:rPr>
        <w:t>Studies have found that HMOs prebiotics can act directly as inhibitors to microbial pathogen adherence through their structural similarity to epithelial cell glycoproteins. HMOs have been shown to inhibit </w:t>
      </w:r>
      <w:r w:rsidRPr="00D12EB6">
        <w:rPr>
          <w:rStyle w:val="html-italic"/>
          <w:rFonts w:ascii="Times New Roman" w:hAnsi="Times New Roman" w:cs="Times New Roman"/>
          <w:i/>
          <w:iCs/>
          <w:color w:val="222222"/>
          <w:sz w:val="24"/>
          <w:szCs w:val="24"/>
          <w:shd w:val="clear" w:color="auto" w:fill="FFFFFF"/>
        </w:rPr>
        <w:t>Campylobacter</w:t>
      </w:r>
      <w:r w:rsidRPr="00D12EB6">
        <w:rPr>
          <w:rFonts w:ascii="Times New Roman" w:hAnsi="Times New Roman" w:cs="Times New Roman"/>
          <w:color w:val="222222"/>
          <w:sz w:val="24"/>
          <w:szCs w:val="24"/>
          <w:shd w:val="clear" w:color="auto" w:fill="FFFFFF"/>
        </w:rPr>
        <w:t>, </w:t>
      </w:r>
      <w:r w:rsidRPr="00D12EB6">
        <w:rPr>
          <w:rStyle w:val="html-italic"/>
          <w:rFonts w:ascii="Times New Roman" w:hAnsi="Times New Roman" w:cs="Times New Roman"/>
          <w:i/>
          <w:iCs/>
          <w:color w:val="222222"/>
          <w:sz w:val="24"/>
          <w:szCs w:val="24"/>
          <w:shd w:val="clear" w:color="auto" w:fill="FFFFFF"/>
        </w:rPr>
        <w:t>Vibrio cholera</w:t>
      </w:r>
      <w:r w:rsidRPr="00D12EB6">
        <w:rPr>
          <w:rFonts w:ascii="Times New Roman" w:hAnsi="Times New Roman" w:cs="Times New Roman"/>
          <w:color w:val="222222"/>
          <w:sz w:val="24"/>
          <w:szCs w:val="24"/>
          <w:shd w:val="clear" w:color="auto" w:fill="FFFFFF"/>
        </w:rPr>
        <w:t>, </w:t>
      </w:r>
      <w:r w:rsidRPr="00D12EB6">
        <w:rPr>
          <w:rStyle w:val="html-italic"/>
          <w:rFonts w:ascii="Times New Roman" w:hAnsi="Times New Roman" w:cs="Times New Roman"/>
          <w:i/>
          <w:iCs/>
          <w:color w:val="222222"/>
          <w:sz w:val="24"/>
          <w:szCs w:val="24"/>
          <w:shd w:val="clear" w:color="auto" w:fill="FFFFFF"/>
        </w:rPr>
        <w:t>Shigella</w:t>
      </w:r>
      <w:r w:rsidRPr="00D12EB6">
        <w:rPr>
          <w:rFonts w:ascii="Times New Roman" w:hAnsi="Times New Roman" w:cs="Times New Roman"/>
          <w:color w:val="222222"/>
          <w:sz w:val="24"/>
          <w:szCs w:val="24"/>
          <w:shd w:val="clear" w:color="auto" w:fill="FFFFFF"/>
        </w:rPr>
        <w:t>, </w:t>
      </w:r>
      <w:r w:rsidRPr="00D12EB6">
        <w:rPr>
          <w:rStyle w:val="html-italic"/>
          <w:rFonts w:ascii="Times New Roman" w:hAnsi="Times New Roman" w:cs="Times New Roman"/>
          <w:i/>
          <w:iCs/>
          <w:color w:val="222222"/>
          <w:sz w:val="24"/>
          <w:szCs w:val="24"/>
          <w:shd w:val="clear" w:color="auto" w:fill="FFFFFF"/>
        </w:rPr>
        <w:t>Salmonella</w:t>
      </w:r>
      <w:r w:rsidRPr="00D12EB6">
        <w:rPr>
          <w:rFonts w:ascii="Times New Roman" w:hAnsi="Times New Roman" w:cs="Times New Roman"/>
          <w:color w:val="222222"/>
          <w:sz w:val="24"/>
          <w:szCs w:val="24"/>
          <w:shd w:val="clear" w:color="auto" w:fill="FFFFFF"/>
        </w:rPr>
        <w:t>, </w:t>
      </w:r>
      <w:r w:rsidRPr="00D12EB6">
        <w:rPr>
          <w:rStyle w:val="html-italic"/>
          <w:rFonts w:ascii="Times New Roman" w:hAnsi="Times New Roman" w:cs="Times New Roman"/>
          <w:i/>
          <w:iCs/>
          <w:color w:val="222222"/>
          <w:sz w:val="24"/>
          <w:szCs w:val="24"/>
          <w:shd w:val="clear" w:color="auto" w:fill="FFFFFF"/>
        </w:rPr>
        <w:t>E. coli</w:t>
      </w:r>
      <w:r w:rsidRPr="00D12EB6">
        <w:rPr>
          <w:rFonts w:ascii="Times New Roman" w:hAnsi="Times New Roman" w:cs="Times New Roman"/>
          <w:color w:val="222222"/>
          <w:sz w:val="24"/>
          <w:szCs w:val="24"/>
          <w:shd w:val="clear" w:color="auto" w:fill="FFFFFF"/>
        </w:rPr>
        <w:t> toxins, and caliciviruses from</w:t>
      </w:r>
      <w:r w:rsidR="002B0701" w:rsidRPr="00D12EB6">
        <w:rPr>
          <w:rFonts w:ascii="Times New Roman" w:hAnsi="Times New Roman" w:cs="Times New Roman"/>
          <w:color w:val="222222"/>
          <w:sz w:val="24"/>
          <w:szCs w:val="24"/>
          <w:shd w:val="clear" w:color="auto" w:fill="FFFFFF"/>
        </w:rPr>
        <w:t xml:space="preserve"> binding to host cells in vitro(29)</w:t>
      </w:r>
      <w:r w:rsidRPr="00D12EB6">
        <w:rPr>
          <w:rFonts w:ascii="Times New Roman" w:hAnsi="Times New Roman" w:cs="Times New Roman"/>
          <w:color w:val="222222"/>
          <w:sz w:val="24"/>
          <w:szCs w:val="24"/>
          <w:shd w:val="clear" w:color="auto" w:fill="FFFFFF"/>
        </w:rPr>
        <w:t>. HMOs also restrict the host dendritic cell response to antigens such as lipopolysaccharides by decreasing expression of TLR-4 and microbial pattern recognition receptors to maintain tolerance to gut microbes and avoiding destructive inflammatory responses.</w:t>
      </w:r>
    </w:p>
    <w:p w:rsidR="00500BAF" w:rsidRDefault="00D978AE"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22222"/>
          <w:sz w:val="24"/>
          <w:szCs w:val="24"/>
          <w:shd w:val="clear" w:color="auto" w:fill="FFFFFF"/>
        </w:rPr>
        <w:t xml:space="preserve">Propionic acid and butyric acid SCFAs inhibit chemokine release by host cells and the adhesion of several pathogens to the gut epithelium. They also reduce the formation and release of NO, and IL-6 and TNF-alpha inflammatory cytokines, while increasing the release of IL-10 and </w:t>
      </w:r>
      <w:r w:rsidR="002B0701" w:rsidRPr="00D12EB6">
        <w:rPr>
          <w:rFonts w:ascii="Times New Roman" w:hAnsi="Times New Roman" w:cs="Times New Roman"/>
          <w:color w:val="222222"/>
          <w:sz w:val="24"/>
          <w:szCs w:val="24"/>
          <w:shd w:val="clear" w:color="auto" w:fill="FFFFFF"/>
        </w:rPr>
        <w:t>IL-8 anti-inflammatory cytokine(30)</w:t>
      </w:r>
      <w:r w:rsidRPr="00D12EB6">
        <w:rPr>
          <w:rFonts w:ascii="Times New Roman" w:hAnsi="Times New Roman" w:cs="Times New Roman"/>
          <w:color w:val="222222"/>
          <w:sz w:val="24"/>
          <w:szCs w:val="24"/>
          <w:shd w:val="clear" w:color="auto" w:fill="FFFFFF"/>
        </w:rPr>
        <w:t xml:space="preserve">. SCFAs in the gut lumen bind FFA2 and HCA2 receptors (G protein-coupled receptors) of dendritic cells to initiate immunomodulation. </w:t>
      </w:r>
    </w:p>
    <w:p w:rsidR="00BC43D0" w:rsidRPr="00D12EB6" w:rsidRDefault="00D978AE"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22222"/>
          <w:sz w:val="24"/>
          <w:szCs w:val="24"/>
          <w:shd w:val="clear" w:color="auto" w:fill="FFFFFF"/>
        </w:rPr>
        <w:t>Activation of downstream pathways stimulates activity of transcription factor NF-κB which can promote the expression of anti-inflammatory cytokines. Dendritic cells subsequently release IL-10 which stimulates the proliferation and differentiation of Treg cells. Dendritic cells also release IL-8 which functions with IL-10 to resolve inflammatory states. B cells are also stimulated by dendritic cells to release IgA antibodies which are secreted into the gut lumen and function to eliminate pathogens.</w:t>
      </w:r>
    </w:p>
    <w:p w:rsidR="003F5762" w:rsidRPr="00D12EB6" w:rsidRDefault="002B0701" w:rsidP="00D12EB6">
      <w:pPr>
        <w:spacing w:before="100" w:beforeAutospacing="1" w:after="100" w:afterAutospacing="1" w:line="240" w:lineRule="auto"/>
        <w:jc w:val="both"/>
        <w:rPr>
          <w:rFonts w:ascii="Times New Roman" w:hAnsi="Times New Roman" w:cs="Times New Roman"/>
          <w:b/>
          <w:color w:val="212121"/>
          <w:sz w:val="24"/>
          <w:szCs w:val="24"/>
          <w:shd w:val="clear" w:color="auto" w:fill="FFFFFF"/>
        </w:rPr>
      </w:pPr>
      <w:r w:rsidRPr="00D12EB6">
        <w:rPr>
          <w:rFonts w:ascii="Times New Roman" w:hAnsi="Times New Roman" w:cs="Times New Roman"/>
          <w:b/>
          <w:color w:val="212121"/>
          <w:sz w:val="24"/>
          <w:szCs w:val="24"/>
          <w:shd w:val="clear" w:color="auto" w:fill="FFFFFF"/>
        </w:rPr>
        <w:t xml:space="preserve">2.2.2. </w:t>
      </w:r>
      <w:r w:rsidR="00131876" w:rsidRPr="00D12EB6">
        <w:rPr>
          <w:rFonts w:ascii="Times New Roman" w:hAnsi="Times New Roman" w:cs="Times New Roman"/>
          <w:b/>
          <w:color w:val="212121"/>
          <w:sz w:val="24"/>
          <w:szCs w:val="24"/>
          <w:shd w:val="clear" w:color="auto" w:fill="FFFFFF"/>
        </w:rPr>
        <w:t>Neurological disorders</w:t>
      </w:r>
    </w:p>
    <w:p w:rsidR="00305A61" w:rsidRDefault="00500BAF" w:rsidP="00D12EB6">
      <w:pPr>
        <w:spacing w:before="100" w:beforeAutospacing="1" w:after="100" w:afterAutospacing="1"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Neurodegenerative diseases shows characteristic decline</w:t>
      </w:r>
      <w:r w:rsidR="003F5762" w:rsidRPr="00D12EB6">
        <w:rPr>
          <w:rFonts w:ascii="Times New Roman" w:hAnsi="Times New Roman" w:cs="Times New Roman"/>
          <w:color w:val="212121"/>
          <w:sz w:val="24"/>
          <w:szCs w:val="24"/>
          <w:shd w:val="clear" w:color="auto" w:fill="FFFFFF"/>
        </w:rPr>
        <w:t xml:space="preserve"> in mitochondrial metabolism, including attenuated ATP generation, increased ROS production, complex IV dysfunction in AD, </w:t>
      </w:r>
      <w:r>
        <w:rPr>
          <w:rFonts w:ascii="Times New Roman" w:hAnsi="Times New Roman" w:cs="Times New Roman"/>
          <w:color w:val="212121"/>
          <w:sz w:val="24"/>
          <w:szCs w:val="24"/>
          <w:shd w:val="clear" w:color="auto" w:fill="FFFFFF"/>
        </w:rPr>
        <w:t>and complex I dysfunction</w:t>
      </w:r>
      <w:r w:rsidR="003F5762" w:rsidRPr="00D12EB6">
        <w:rPr>
          <w:rFonts w:ascii="Times New Roman" w:hAnsi="Times New Roman" w:cs="Times New Roman"/>
          <w:color w:val="212121"/>
          <w:sz w:val="24"/>
          <w:szCs w:val="24"/>
          <w:shd w:val="clear" w:color="auto" w:fill="FFFFFF"/>
        </w:rPr>
        <w:t xml:space="preserve">. </w:t>
      </w:r>
    </w:p>
    <w:p w:rsidR="003F5762" w:rsidRPr="00D12EB6" w:rsidRDefault="003F5762" w:rsidP="00D12EB6">
      <w:pPr>
        <w:spacing w:before="100" w:beforeAutospacing="1" w:after="100" w:afterAutospacing="1" w:line="240" w:lineRule="auto"/>
        <w:jc w:val="both"/>
        <w:rPr>
          <w:rFonts w:ascii="Times New Roman" w:hAnsi="Times New Roman" w:cs="Times New Roman"/>
          <w:color w:val="212121"/>
          <w:sz w:val="24"/>
          <w:szCs w:val="24"/>
          <w:shd w:val="clear" w:color="auto" w:fill="FFFFFF"/>
        </w:rPr>
      </w:pPr>
      <w:r w:rsidRPr="00D12EB6">
        <w:rPr>
          <w:rFonts w:ascii="Times New Roman" w:hAnsi="Times New Roman" w:cs="Times New Roman"/>
          <w:color w:val="212121"/>
          <w:sz w:val="24"/>
          <w:szCs w:val="24"/>
          <w:shd w:val="clear" w:color="auto" w:fill="FFFFFF"/>
        </w:rPr>
        <w:t xml:space="preserve">β-HB </w:t>
      </w:r>
      <w:r w:rsidR="00500BAF">
        <w:rPr>
          <w:rFonts w:ascii="Times New Roman" w:hAnsi="Times New Roman" w:cs="Times New Roman"/>
          <w:color w:val="212121"/>
          <w:sz w:val="24"/>
          <w:szCs w:val="24"/>
          <w:shd w:val="clear" w:color="auto" w:fill="FFFFFF"/>
        </w:rPr>
        <w:t>have some positive inferences like promoting</w:t>
      </w:r>
      <w:r w:rsidRPr="00D12EB6">
        <w:rPr>
          <w:rFonts w:ascii="Times New Roman" w:hAnsi="Times New Roman" w:cs="Times New Roman"/>
          <w:color w:val="212121"/>
          <w:sz w:val="24"/>
          <w:szCs w:val="24"/>
          <w:shd w:val="clear" w:color="auto" w:fill="FFFFFF"/>
        </w:rPr>
        <w:t xml:space="preserve"> mitochondrial metabolism via multiple mechanisms such as inducing mitochondrial turnover, reducing oxidative stress and impairment of mitochondria, as well as serving as an alternative energy substrate. Moreover, β-HB supplementation may resist neuro</w:t>
      </w:r>
      <w:r w:rsidR="00500BAF">
        <w:rPr>
          <w:rFonts w:ascii="Times New Roman" w:hAnsi="Times New Roman" w:cs="Times New Roman"/>
          <w:color w:val="212121"/>
          <w:sz w:val="24"/>
          <w:szCs w:val="24"/>
          <w:shd w:val="clear" w:color="auto" w:fill="FFFFFF"/>
        </w:rPr>
        <w:t>-</w:t>
      </w:r>
      <w:r w:rsidRPr="00D12EB6">
        <w:rPr>
          <w:rFonts w:ascii="Times New Roman" w:hAnsi="Times New Roman" w:cs="Times New Roman"/>
          <w:color w:val="212121"/>
          <w:sz w:val="24"/>
          <w:szCs w:val="24"/>
          <w:shd w:val="clear" w:color="auto" w:fill="FFFFFF"/>
        </w:rPr>
        <w:t xml:space="preserve">inflammation through inhibiting pathologic microglial activation and regulating NOD-like receptor family pyrin domain containing 3 (NLRP3) </w:t>
      </w:r>
      <w:r w:rsidR="0077483D">
        <w:rPr>
          <w:rFonts w:ascii="Times New Roman" w:hAnsi="Times New Roman" w:cs="Times New Roman"/>
          <w:color w:val="212121"/>
          <w:sz w:val="24"/>
          <w:szCs w:val="24"/>
          <w:shd w:val="clear" w:color="auto" w:fill="FFFFFF"/>
        </w:rPr>
        <w:t xml:space="preserve">inflammasome pathways. </w:t>
      </w:r>
      <w:r w:rsidRPr="00D12EB6">
        <w:rPr>
          <w:rFonts w:ascii="Times New Roman" w:hAnsi="Times New Roman" w:cs="Times New Roman"/>
          <w:color w:val="212121"/>
          <w:sz w:val="24"/>
          <w:szCs w:val="24"/>
          <w:shd w:val="clear" w:color="auto" w:fill="FFFFFF"/>
        </w:rPr>
        <w:t xml:space="preserve">β-HB could prevent the toxicity of neurotoxins. </w:t>
      </w:r>
    </w:p>
    <w:p w:rsidR="00D978AE" w:rsidRPr="00D12EB6" w:rsidRDefault="002B0701" w:rsidP="00D12EB6">
      <w:pPr>
        <w:pStyle w:val="NormalWeb"/>
        <w:shd w:val="clear" w:color="auto" w:fill="FFFFFF"/>
        <w:spacing w:before="0" w:beforeAutospacing="0" w:after="240" w:afterAutospacing="0"/>
        <w:jc w:val="both"/>
        <w:rPr>
          <w:color w:val="222222"/>
        </w:rPr>
      </w:pPr>
      <w:r w:rsidRPr="00D12EB6">
        <w:t>A</w:t>
      </w:r>
      <w:r w:rsidR="00D978AE" w:rsidRPr="00D12EB6">
        <w:t xml:space="preserve"> study</w:t>
      </w:r>
      <w:r w:rsidRPr="00D12EB6">
        <w:t xml:space="preserve"> conducted</w:t>
      </w:r>
      <w:r w:rsidR="00D978AE" w:rsidRPr="00D12EB6">
        <w:t xml:space="preserve"> on rats who were fed prebiotics and was examined on their sleep/</w:t>
      </w:r>
      <w:r w:rsidR="0077483D">
        <w:t>a</w:t>
      </w:r>
      <w:r w:rsidR="00D978AE" w:rsidRPr="00D12EB6">
        <w:t>wake cycle.</w:t>
      </w:r>
      <w:r w:rsidR="0077483D">
        <w:rPr>
          <w:color w:val="222222"/>
          <w:shd w:val="clear" w:color="auto" w:fill="FFFFFF"/>
        </w:rPr>
        <w:t xml:space="preserve"> Rats that ate prebiotics, </w:t>
      </w:r>
      <w:r w:rsidR="00D978AE" w:rsidRPr="00D12EB6">
        <w:rPr>
          <w:color w:val="222222"/>
          <w:shd w:val="clear" w:color="auto" w:fill="FFFFFF"/>
        </w:rPr>
        <w:t>more quickly realigned their sleep-</w:t>
      </w:r>
      <w:r w:rsidR="0077483D">
        <w:rPr>
          <w:color w:val="222222"/>
          <w:shd w:val="clear" w:color="auto" w:fill="FFFFFF"/>
        </w:rPr>
        <w:t>a</w:t>
      </w:r>
      <w:r w:rsidR="00D978AE" w:rsidRPr="00D12EB6">
        <w:rPr>
          <w:color w:val="222222"/>
          <w:shd w:val="clear" w:color="auto" w:fill="FFFFFF"/>
        </w:rPr>
        <w:t>wake cycles and core body temperature and resisted the alterations in gut flora that often come with stress.</w:t>
      </w:r>
      <w:r w:rsidR="00D978AE" w:rsidRPr="00D12EB6">
        <w:rPr>
          <w:color w:val="222222"/>
        </w:rPr>
        <w:t xml:space="preserve"> The researchers found that those</w:t>
      </w:r>
      <w:r w:rsidR="0077483D">
        <w:rPr>
          <w:color w:val="222222"/>
        </w:rPr>
        <w:t xml:space="preserve"> rats</w:t>
      </w:r>
      <w:r w:rsidR="00D978AE" w:rsidRPr="00D12EB6">
        <w:rPr>
          <w:color w:val="222222"/>
        </w:rPr>
        <w:t xml:space="preserve"> on the prebiotic diet hosted an abundance of several health-promoting microbes, including </w:t>
      </w:r>
      <w:r w:rsidRPr="00D12EB6">
        <w:rPr>
          <w:rStyle w:val="Emphasis"/>
          <w:color w:val="222222"/>
        </w:rPr>
        <w:t>Ruminiclostridium 5</w:t>
      </w:r>
      <w:r w:rsidR="00D978AE" w:rsidRPr="00D12EB6">
        <w:rPr>
          <w:color w:val="222222"/>
        </w:rPr>
        <w:t xml:space="preserve"> and </w:t>
      </w:r>
      <w:r w:rsidR="00D978AE" w:rsidRPr="00D12EB6">
        <w:rPr>
          <w:rStyle w:val="Emphasis"/>
          <w:color w:val="222222"/>
        </w:rPr>
        <w:t>Parabacteroides distasonis.</w:t>
      </w:r>
      <w:r w:rsidR="0077483D">
        <w:rPr>
          <w:rStyle w:val="Emphasis"/>
          <w:color w:val="222222"/>
        </w:rPr>
        <w:t xml:space="preserve"> </w:t>
      </w:r>
      <w:r w:rsidR="00D978AE" w:rsidRPr="00D12EB6">
        <w:rPr>
          <w:color w:val="222222"/>
        </w:rPr>
        <w:t>They also had a substantially different “metabolome,” the collection of metabolic by</w:t>
      </w:r>
      <w:r w:rsidRPr="00D12EB6">
        <w:rPr>
          <w:color w:val="222222"/>
        </w:rPr>
        <w:t xml:space="preserve"> </w:t>
      </w:r>
      <w:r w:rsidR="00D978AE" w:rsidRPr="00D12EB6">
        <w:rPr>
          <w:color w:val="222222"/>
        </w:rPr>
        <w:t>products chu</w:t>
      </w:r>
      <w:r w:rsidR="0077483D">
        <w:rPr>
          <w:color w:val="222222"/>
        </w:rPr>
        <w:t>rned out by bacteria in the gut</w:t>
      </w:r>
      <w:r w:rsidRPr="00D12EB6">
        <w:rPr>
          <w:color w:val="222222"/>
        </w:rPr>
        <w:t>(31)</w:t>
      </w:r>
      <w:r w:rsidR="0077483D">
        <w:rPr>
          <w:color w:val="222222"/>
        </w:rPr>
        <w:t>.Prebiotics may show more promising approaches in lowering neurological disorders.</w:t>
      </w:r>
    </w:p>
    <w:p w:rsidR="00FB71BC" w:rsidRPr="0077483D" w:rsidRDefault="002B0701" w:rsidP="00D12EB6">
      <w:pPr>
        <w:pStyle w:val="Heading4"/>
        <w:shd w:val="clear" w:color="auto" w:fill="FFFFFF"/>
        <w:spacing w:before="400" w:after="200" w:line="450" w:lineRule="atLeast"/>
        <w:jc w:val="both"/>
        <w:rPr>
          <w:rFonts w:ascii="Times New Roman" w:hAnsi="Times New Roman" w:cs="Times New Roman"/>
          <w:i w:val="0"/>
          <w:color w:val="auto"/>
          <w:spacing w:val="-2"/>
          <w:sz w:val="24"/>
          <w:szCs w:val="24"/>
        </w:rPr>
      </w:pPr>
      <w:r w:rsidRPr="0077483D">
        <w:rPr>
          <w:rFonts w:ascii="Times New Roman" w:hAnsi="Times New Roman" w:cs="Times New Roman"/>
          <w:b/>
          <w:bCs/>
          <w:i w:val="0"/>
          <w:color w:val="auto"/>
          <w:spacing w:val="-2"/>
          <w:sz w:val="24"/>
          <w:szCs w:val="24"/>
        </w:rPr>
        <w:lastRenderedPageBreak/>
        <w:t xml:space="preserve">2.2.3. </w:t>
      </w:r>
      <w:r w:rsidR="00FB71BC" w:rsidRPr="0077483D">
        <w:rPr>
          <w:rFonts w:ascii="Times New Roman" w:hAnsi="Times New Roman" w:cs="Times New Roman"/>
          <w:b/>
          <w:bCs/>
          <w:i w:val="0"/>
          <w:color w:val="auto"/>
          <w:spacing w:val="-2"/>
          <w:sz w:val="24"/>
          <w:szCs w:val="24"/>
        </w:rPr>
        <w:t>Cardiovascular Diseases</w:t>
      </w:r>
    </w:p>
    <w:p w:rsidR="002B0701" w:rsidRPr="00D12EB6" w:rsidRDefault="00F44F0B" w:rsidP="00D12EB6">
      <w:pPr>
        <w:pStyle w:val="NormalWeb"/>
        <w:shd w:val="clear" w:color="auto" w:fill="FFFFFF"/>
        <w:spacing w:before="0" w:beforeAutospacing="0" w:after="240" w:afterAutospacing="0"/>
        <w:jc w:val="both"/>
        <w:rPr>
          <w:color w:val="212121"/>
          <w:shd w:val="clear" w:color="auto" w:fill="FFFFFF"/>
        </w:rPr>
      </w:pPr>
      <w:r w:rsidRPr="00D12EB6">
        <w:t xml:space="preserve">Both morbidity and mortality of cardiovascular diseases (CVDs) increase with age, which is the central risk factor of many forms of major diseases. </w:t>
      </w:r>
      <w:r w:rsidRPr="00D12EB6">
        <w:rPr>
          <w:color w:val="212121"/>
          <w:shd w:val="clear" w:color="auto" w:fill="FFFFFF"/>
        </w:rPr>
        <w:t xml:space="preserve">The beneficial effects of a prebiotic complex based on fermented wheat bran and prebiotic chitosan oligosaccharides on heart failure and CHD are partially attributed to the rebalancing of gut microbiota dysbiosis and promoting the growth of different probiotic species. </w:t>
      </w:r>
    </w:p>
    <w:p w:rsidR="00A7013C" w:rsidRPr="00D12EB6" w:rsidRDefault="00F44F0B" w:rsidP="00D12EB6">
      <w:pPr>
        <w:pStyle w:val="NormalWeb"/>
        <w:shd w:val="clear" w:color="auto" w:fill="FFFFFF"/>
        <w:spacing w:before="0" w:beforeAutospacing="0" w:after="240" w:afterAutospacing="0"/>
        <w:jc w:val="both"/>
        <w:rPr>
          <w:color w:val="212121"/>
          <w:shd w:val="clear" w:color="auto" w:fill="FFFFFF"/>
        </w:rPr>
      </w:pPr>
      <w:r w:rsidRPr="00D12EB6">
        <w:rPr>
          <w:color w:val="212121"/>
          <w:shd w:val="clear" w:color="auto" w:fill="FFFFFF"/>
        </w:rPr>
        <w:t>SCFAs including acetate, propionate, and butyrate are the main end-products of prebiotic fermentation by the gut bacteria. These metabolites show health-promoting functions, including lowering glyc</w:t>
      </w:r>
      <w:r w:rsidR="00791891">
        <w:rPr>
          <w:color w:val="212121"/>
          <w:shd w:val="clear" w:color="auto" w:fill="FFFFFF"/>
        </w:rPr>
        <w:t>a</w:t>
      </w:r>
      <w:r w:rsidRPr="00D12EB6">
        <w:rPr>
          <w:color w:val="212121"/>
          <w:shd w:val="clear" w:color="auto" w:fill="FFFFFF"/>
        </w:rPr>
        <w:t>emic levels and body weight and improving in</w:t>
      </w:r>
      <w:r w:rsidR="00131876" w:rsidRPr="00D12EB6">
        <w:rPr>
          <w:color w:val="212121"/>
          <w:shd w:val="clear" w:color="auto" w:fill="FFFFFF"/>
        </w:rPr>
        <w:t>testinal membrane integrity</w:t>
      </w:r>
      <w:r w:rsidRPr="00D12EB6">
        <w:rPr>
          <w:color w:val="212121"/>
          <w:shd w:val="clear" w:color="auto" w:fill="FFFFFF"/>
        </w:rPr>
        <w:t xml:space="preserve">. Another function of SCFAs is to inhibit histone deacetylase. Histone deacetylase inhibitors (HDACs) can regulate chromatin structure to activate transcription factor </w:t>
      </w:r>
      <w:r w:rsidR="005677DB">
        <w:rPr>
          <w:color w:val="212121"/>
          <w:shd w:val="clear" w:color="auto" w:fill="FFFFFF"/>
        </w:rPr>
        <w:t xml:space="preserve">and downstream gene expression. </w:t>
      </w:r>
      <w:r w:rsidRPr="00D12EB6">
        <w:rPr>
          <w:color w:val="212121"/>
          <w:shd w:val="clear" w:color="auto" w:fill="FFFFFF"/>
        </w:rPr>
        <w:t>SCFAs play a role in appetite regulation and energy in</w:t>
      </w:r>
      <w:r w:rsidR="00131876" w:rsidRPr="00D12EB6">
        <w:rPr>
          <w:color w:val="212121"/>
          <w:shd w:val="clear" w:color="auto" w:fill="FFFFFF"/>
        </w:rPr>
        <w:t>take to protect against obesity</w:t>
      </w:r>
      <w:r w:rsidRPr="00D12EB6">
        <w:rPr>
          <w:color w:val="212121"/>
          <w:shd w:val="clear" w:color="auto" w:fill="FFFFFF"/>
        </w:rPr>
        <w:t>. Glucose homeostasis can also be modulated by SCFA through improved insulin sensitivity via ameliorated gut barrier function and increased anti-inflamm</w:t>
      </w:r>
      <w:r w:rsidR="005677DB">
        <w:rPr>
          <w:color w:val="212121"/>
          <w:shd w:val="clear" w:color="auto" w:fill="FFFFFF"/>
        </w:rPr>
        <w:t xml:space="preserve">atory and antioxidant abilities </w:t>
      </w:r>
      <w:r w:rsidR="00131876" w:rsidRPr="00D12EB6">
        <w:rPr>
          <w:color w:val="212121"/>
          <w:shd w:val="clear" w:color="auto" w:fill="FFFFFF"/>
        </w:rPr>
        <w:t>(32,33,34,35).</w:t>
      </w:r>
    </w:p>
    <w:p w:rsidR="00F44F0B" w:rsidRPr="00D12EB6" w:rsidRDefault="00747D9B" w:rsidP="00D12EB6">
      <w:pPr>
        <w:pStyle w:val="NormalWeb"/>
        <w:shd w:val="clear" w:color="auto" w:fill="FFFFFF"/>
        <w:spacing w:before="0" w:beforeAutospacing="0" w:after="240" w:afterAutospacing="0"/>
        <w:jc w:val="both"/>
        <w:rPr>
          <w:b/>
          <w:color w:val="212121"/>
          <w:shd w:val="clear" w:color="auto" w:fill="FFFFFF"/>
        </w:rPr>
      </w:pPr>
      <w:r w:rsidRPr="00D12EB6">
        <w:rPr>
          <w:b/>
          <w:color w:val="212121"/>
          <w:shd w:val="clear" w:color="auto" w:fill="FFFFFF"/>
        </w:rPr>
        <w:t xml:space="preserve">2.2.4. </w:t>
      </w:r>
      <w:r w:rsidR="00EC7C46" w:rsidRPr="00D12EB6">
        <w:rPr>
          <w:b/>
          <w:color w:val="212121"/>
          <w:shd w:val="clear" w:color="auto" w:fill="FFFFFF"/>
        </w:rPr>
        <w:t>Muscle dysfunction</w:t>
      </w:r>
    </w:p>
    <w:p w:rsidR="00EC7C46" w:rsidRPr="00D12EB6" w:rsidRDefault="00EC7C46" w:rsidP="00D12EB6">
      <w:pPr>
        <w:pStyle w:val="p"/>
        <w:shd w:val="clear" w:color="auto" w:fill="FFFFFF"/>
        <w:spacing w:before="400" w:beforeAutospacing="0" w:after="400" w:afterAutospacing="0"/>
        <w:jc w:val="both"/>
        <w:rPr>
          <w:color w:val="212121"/>
        </w:rPr>
      </w:pPr>
      <w:r w:rsidRPr="00D12EB6">
        <w:rPr>
          <w:color w:val="212121"/>
        </w:rPr>
        <w:t xml:space="preserve">Age-related muscle dysfunction is characterized by progressive sarcopenia and atrophy of skeletal muscles, which is related to frailty, muscle weakness, and disability in the elderly </w:t>
      </w:r>
      <w:r w:rsidR="00747D9B" w:rsidRPr="00D12EB6">
        <w:rPr>
          <w:color w:val="212121"/>
        </w:rPr>
        <w:t>(36)</w:t>
      </w:r>
      <w:r w:rsidR="00131876" w:rsidRPr="00D12EB6">
        <w:rPr>
          <w:color w:val="212121"/>
        </w:rPr>
        <w:t>.</w:t>
      </w:r>
      <w:r w:rsidR="00791891">
        <w:rPr>
          <w:color w:val="212121"/>
        </w:rPr>
        <w:t xml:space="preserve"> </w:t>
      </w:r>
      <w:r w:rsidR="005677DB">
        <w:rPr>
          <w:color w:val="212121"/>
        </w:rPr>
        <w:t>Recently,</w:t>
      </w:r>
      <w:r w:rsidRPr="00D12EB6">
        <w:rPr>
          <w:color w:val="212121"/>
        </w:rPr>
        <w:t xml:space="preserve"> β-HB</w:t>
      </w:r>
      <w:r w:rsidR="005677DB">
        <w:rPr>
          <w:color w:val="212121"/>
        </w:rPr>
        <w:t xml:space="preserve"> show </w:t>
      </w:r>
      <w:r w:rsidR="005677DB" w:rsidRPr="005677DB">
        <w:rPr>
          <w:color w:val="212121"/>
        </w:rPr>
        <w:t>anti-catabolic, anabolic, and regenerative potential</w:t>
      </w:r>
      <w:r w:rsidRPr="005677DB">
        <w:rPr>
          <w:color w:val="212121"/>
        </w:rPr>
        <w:t xml:space="preserve"> </w:t>
      </w:r>
      <w:r w:rsidRPr="00D12EB6">
        <w:rPr>
          <w:color w:val="212121"/>
        </w:rPr>
        <w:t>has been demonstrated by therapeutic ketosis in human skeletal muscle atrophy under an</w:t>
      </w:r>
      <w:r w:rsidR="00791891">
        <w:rPr>
          <w:color w:val="212121"/>
        </w:rPr>
        <w:t xml:space="preserve"> inflammatory microenvironment</w:t>
      </w:r>
      <w:r w:rsidR="00747D9B" w:rsidRPr="00D12EB6">
        <w:rPr>
          <w:color w:val="212121"/>
        </w:rPr>
        <w:t>(37,38)</w:t>
      </w:r>
      <w:r w:rsidRPr="00D12EB6">
        <w:rPr>
          <w:color w:val="212121"/>
        </w:rPr>
        <w:t xml:space="preserve">. β-HB has also been proved to potentially slow muscle loss with myopathies by maintaining mitochondrial respiration and morphology within muscle tissue </w:t>
      </w:r>
      <w:r w:rsidR="00747D9B" w:rsidRPr="00D12EB6">
        <w:rPr>
          <w:color w:val="212121"/>
        </w:rPr>
        <w:t>(39)</w:t>
      </w:r>
      <w:r w:rsidRPr="00D12EB6">
        <w:rPr>
          <w:color w:val="212121"/>
        </w:rPr>
        <w:t xml:space="preserve">. HDACs </w:t>
      </w:r>
      <w:r w:rsidR="00DF403D">
        <w:rPr>
          <w:color w:val="212121"/>
        </w:rPr>
        <w:t xml:space="preserve"> with </w:t>
      </w:r>
      <w:r w:rsidR="00DF403D" w:rsidRPr="00D12EB6">
        <w:rPr>
          <w:color w:val="212121"/>
        </w:rPr>
        <w:t xml:space="preserve">age-related muscle dysfunction, </w:t>
      </w:r>
      <w:r w:rsidR="00DF403D">
        <w:rPr>
          <w:color w:val="212121"/>
        </w:rPr>
        <w:t xml:space="preserve">has shown </w:t>
      </w:r>
      <w:r w:rsidRPr="00D12EB6">
        <w:rPr>
          <w:color w:val="212121"/>
        </w:rPr>
        <w:t xml:space="preserve">roles in regulating metabolic processes in skeletal muscle </w:t>
      </w:r>
      <w:r w:rsidR="00747D9B" w:rsidRPr="00D12EB6">
        <w:rPr>
          <w:color w:val="212121"/>
        </w:rPr>
        <w:t>(40)</w:t>
      </w:r>
      <w:r w:rsidRPr="00D12EB6">
        <w:rPr>
          <w:color w:val="212121"/>
        </w:rPr>
        <w:t>. β-HB, which is one kind of HDAC inhibitor, could be a promising target to treat sarcopenia clinically.</w:t>
      </w:r>
    </w:p>
    <w:p w:rsidR="00EC7C46" w:rsidRDefault="00EC7C46" w:rsidP="00305A61">
      <w:pPr>
        <w:pStyle w:val="NoSpacing"/>
        <w:rPr>
          <w:rFonts w:ascii="Times New Roman" w:hAnsi="Times New Roman" w:cs="Times New Roman"/>
          <w:b/>
          <w:sz w:val="24"/>
        </w:rPr>
      </w:pPr>
      <w:r w:rsidRPr="00305A61">
        <w:rPr>
          <w:rFonts w:ascii="Times New Roman" w:hAnsi="Times New Roman" w:cs="Times New Roman"/>
          <w:b/>
          <w:sz w:val="24"/>
        </w:rPr>
        <w:t>3.2.5. Inflammation</w:t>
      </w:r>
      <w:r w:rsidR="00747D9B" w:rsidRPr="00305A61">
        <w:rPr>
          <w:rFonts w:ascii="Times New Roman" w:hAnsi="Times New Roman" w:cs="Times New Roman"/>
          <w:b/>
          <w:sz w:val="24"/>
        </w:rPr>
        <w:t xml:space="preserve"> and metabolic syndrome</w:t>
      </w:r>
    </w:p>
    <w:p w:rsidR="00DF403D" w:rsidRPr="00305A61" w:rsidRDefault="00DF403D" w:rsidP="00305A61">
      <w:pPr>
        <w:pStyle w:val="NoSpacing"/>
        <w:rPr>
          <w:rFonts w:ascii="Times New Roman" w:hAnsi="Times New Roman" w:cs="Times New Roman"/>
          <w:b/>
          <w:sz w:val="24"/>
        </w:rPr>
      </w:pPr>
    </w:p>
    <w:p w:rsidR="00747D9B" w:rsidRPr="00D12EB6" w:rsidRDefault="00EC7C46" w:rsidP="00D12EB6">
      <w:pPr>
        <w:pStyle w:val="NormalWeb"/>
        <w:shd w:val="clear" w:color="auto" w:fill="FFFFFF"/>
        <w:spacing w:before="0" w:beforeAutospacing="0" w:after="240" w:afterAutospacing="0"/>
        <w:jc w:val="both"/>
        <w:rPr>
          <w:color w:val="212121"/>
          <w:shd w:val="clear" w:color="auto" w:fill="FFFFFF"/>
        </w:rPr>
      </w:pPr>
      <w:r w:rsidRPr="00D12EB6">
        <w:rPr>
          <w:color w:val="212121"/>
          <w:shd w:val="clear" w:color="auto" w:fill="FFFFFF"/>
        </w:rPr>
        <w:t>β-HB is now considered a modulator of inflammation and immune cell f</w:t>
      </w:r>
      <w:r w:rsidR="00DF403D">
        <w:rPr>
          <w:color w:val="212121"/>
          <w:shd w:val="clear" w:color="auto" w:fill="FFFFFF"/>
        </w:rPr>
        <w:t>unction, yet various research still needed</w:t>
      </w:r>
      <w:r w:rsidR="00791891">
        <w:rPr>
          <w:color w:val="212121"/>
          <w:shd w:val="clear" w:color="auto" w:fill="FFFFFF"/>
        </w:rPr>
        <w:t xml:space="preserve"> </w:t>
      </w:r>
      <w:r w:rsidR="00C8110B" w:rsidRPr="00D12EB6">
        <w:rPr>
          <w:color w:val="212121"/>
          <w:shd w:val="clear" w:color="auto" w:fill="FFFFFF"/>
        </w:rPr>
        <w:t>(41)</w:t>
      </w:r>
      <w:r w:rsidR="00DF403D">
        <w:rPr>
          <w:color w:val="212121"/>
          <w:shd w:val="clear" w:color="auto" w:fill="FFFFFF"/>
        </w:rPr>
        <w:t xml:space="preserve">. β-HB administration help to </w:t>
      </w:r>
      <w:r w:rsidRPr="00D12EB6">
        <w:rPr>
          <w:color w:val="212121"/>
          <w:shd w:val="clear" w:color="auto" w:fill="FFFFFF"/>
        </w:rPr>
        <w:t>promote anti-inflammatory actions, involving the regulation of NLRP3 inflammasome in neutrophils and macrophages and the declining production of inflammatory molecules.</w:t>
      </w:r>
    </w:p>
    <w:p w:rsidR="00EC7C46" w:rsidRPr="00DF403D" w:rsidRDefault="00B75853" w:rsidP="00D12EB6">
      <w:pPr>
        <w:pStyle w:val="NormalWeb"/>
        <w:shd w:val="clear" w:color="auto" w:fill="FFFFFF"/>
        <w:spacing w:before="0" w:beforeAutospacing="0" w:after="240" w:afterAutospacing="0"/>
        <w:jc w:val="both"/>
        <w:rPr>
          <w:color w:val="212121"/>
          <w:shd w:val="clear" w:color="auto" w:fill="FFFFFF"/>
        </w:rPr>
      </w:pPr>
      <w:r>
        <w:rPr>
          <w:color w:val="212121"/>
          <w:shd w:val="clear" w:color="auto" w:fill="FFFFFF"/>
        </w:rPr>
        <w:t xml:space="preserve">It also </w:t>
      </w:r>
      <w:r w:rsidR="00EC7C46" w:rsidRPr="00D12EB6">
        <w:rPr>
          <w:color w:val="212121"/>
          <w:shd w:val="clear" w:color="auto" w:fill="FFFFFF"/>
        </w:rPr>
        <w:t>inhibit inflammasome formation, lipid accumulation, and oxidative stress by binding to specific HCARs, and inhibiting HDACs, FFARs, and NLRP3, to suppress ER stress, suggesting the beneficial effects of β-HB supplementation on liver steatosis and restoration of liver functions in aging progression .</w:t>
      </w:r>
    </w:p>
    <w:p w:rsidR="00A7013C" w:rsidRPr="00D12EB6" w:rsidRDefault="00C8110B" w:rsidP="00D12EB6">
      <w:pPr>
        <w:pStyle w:val="NoSpacing"/>
        <w:jc w:val="both"/>
        <w:rPr>
          <w:rFonts w:ascii="Times New Roman" w:hAnsi="Times New Roman" w:cs="Times New Roman"/>
          <w:b/>
          <w:sz w:val="24"/>
          <w:szCs w:val="24"/>
        </w:rPr>
      </w:pPr>
      <w:r w:rsidRPr="00D12EB6">
        <w:rPr>
          <w:rFonts w:ascii="Times New Roman" w:hAnsi="Times New Roman" w:cs="Times New Roman"/>
          <w:b/>
          <w:sz w:val="24"/>
          <w:szCs w:val="24"/>
        </w:rPr>
        <w:t>II. Discus</w:t>
      </w:r>
      <w:r w:rsidR="00D12EB6">
        <w:rPr>
          <w:rFonts w:ascii="Times New Roman" w:hAnsi="Times New Roman" w:cs="Times New Roman"/>
          <w:b/>
          <w:sz w:val="24"/>
          <w:szCs w:val="24"/>
        </w:rPr>
        <w:t>s</w:t>
      </w:r>
      <w:r w:rsidRPr="00D12EB6">
        <w:rPr>
          <w:rFonts w:ascii="Times New Roman" w:hAnsi="Times New Roman" w:cs="Times New Roman"/>
          <w:b/>
          <w:sz w:val="24"/>
          <w:szCs w:val="24"/>
        </w:rPr>
        <w:t>ion</w:t>
      </w:r>
    </w:p>
    <w:p w:rsidR="00DF403D" w:rsidRDefault="00DF403D" w:rsidP="00D12EB6">
      <w:pPr>
        <w:jc w:val="both"/>
        <w:rPr>
          <w:rFonts w:ascii="Times New Roman" w:hAnsi="Times New Roman" w:cs="Times New Roman"/>
          <w:color w:val="000000" w:themeColor="text1"/>
          <w:sz w:val="24"/>
          <w:szCs w:val="24"/>
          <w:lang w:val="en-US"/>
        </w:rPr>
      </w:pPr>
    </w:p>
    <w:p w:rsidR="00C8110B" w:rsidRPr="00D12EB6" w:rsidRDefault="00C8110B"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color w:val="000000" w:themeColor="text1"/>
          <w:sz w:val="24"/>
          <w:szCs w:val="24"/>
          <w:lang w:val="en-US"/>
        </w:rPr>
        <w:t xml:space="preserve">Many new prebiotics and probiotics are coming up in the medical science and microbiology field. Researchers and scientists need to keep themselves updated continuously </w:t>
      </w:r>
      <w:r w:rsidR="00791891">
        <w:rPr>
          <w:rFonts w:ascii="Times New Roman" w:hAnsi="Times New Roman" w:cs="Times New Roman"/>
          <w:color w:val="000000" w:themeColor="text1"/>
          <w:sz w:val="24"/>
          <w:szCs w:val="24"/>
          <w:lang w:val="en-US"/>
        </w:rPr>
        <w:t>of these new pre and probiotics</w:t>
      </w:r>
      <w:r w:rsidRPr="00D12EB6">
        <w:rPr>
          <w:rFonts w:ascii="Times New Roman" w:hAnsi="Times New Roman" w:cs="Times New Roman"/>
          <w:color w:val="000000" w:themeColor="text1"/>
          <w:sz w:val="24"/>
          <w:szCs w:val="24"/>
          <w:lang w:val="en-US"/>
        </w:rPr>
        <w:t>.</w:t>
      </w:r>
      <w:r w:rsidR="00791891">
        <w:rPr>
          <w:rFonts w:ascii="Times New Roman" w:hAnsi="Times New Roman" w:cs="Times New Roman"/>
          <w:color w:val="000000" w:themeColor="text1"/>
          <w:sz w:val="24"/>
          <w:szCs w:val="24"/>
          <w:lang w:val="en-US"/>
        </w:rPr>
        <w:t xml:space="preserve"> </w:t>
      </w:r>
      <w:r w:rsidRPr="00D12EB6">
        <w:rPr>
          <w:rFonts w:ascii="Times New Roman" w:hAnsi="Times New Roman" w:cs="Times New Roman"/>
          <w:color w:val="000000" w:themeColor="text1"/>
          <w:sz w:val="24"/>
          <w:szCs w:val="24"/>
          <w:lang w:val="en-US"/>
        </w:rPr>
        <w:t xml:space="preserve">With the emerging study in the pre and probiotics can navigate a pathway </w:t>
      </w:r>
      <w:r w:rsidRPr="00D12EB6">
        <w:rPr>
          <w:rFonts w:ascii="Times New Roman" w:hAnsi="Times New Roman" w:cs="Times New Roman"/>
          <w:color w:val="000000" w:themeColor="text1"/>
          <w:sz w:val="24"/>
          <w:szCs w:val="24"/>
          <w:lang w:val="en-US"/>
        </w:rPr>
        <w:lastRenderedPageBreak/>
        <w:t>for cost effective treatment in numerous diseases which is the need of the hour.</w:t>
      </w:r>
      <w:r w:rsidR="00B75853">
        <w:rPr>
          <w:rFonts w:ascii="Times New Roman" w:hAnsi="Times New Roman" w:cs="Times New Roman"/>
          <w:color w:val="000000" w:themeColor="text1"/>
          <w:sz w:val="24"/>
          <w:szCs w:val="24"/>
          <w:lang w:val="en-US"/>
        </w:rPr>
        <w:t xml:space="preserve"> With time, </w:t>
      </w:r>
      <w:r w:rsidRPr="00D12EB6">
        <w:rPr>
          <w:rFonts w:ascii="Times New Roman" w:hAnsi="Times New Roman" w:cs="Times New Roman"/>
          <w:color w:val="000000" w:themeColor="text1"/>
          <w:sz w:val="24"/>
          <w:szCs w:val="24"/>
          <w:lang w:val="en-US"/>
        </w:rPr>
        <w:t>more new novel prebiotics and prob</w:t>
      </w:r>
      <w:r w:rsidR="00B75853">
        <w:rPr>
          <w:rFonts w:ascii="Times New Roman" w:hAnsi="Times New Roman" w:cs="Times New Roman"/>
          <w:color w:val="000000" w:themeColor="text1"/>
          <w:sz w:val="24"/>
          <w:szCs w:val="24"/>
          <w:lang w:val="en-US"/>
        </w:rPr>
        <w:t>iotics will emerge in the world</w:t>
      </w:r>
      <w:r w:rsidRPr="00D12EB6">
        <w:rPr>
          <w:rFonts w:ascii="Times New Roman" w:hAnsi="Times New Roman" w:cs="Times New Roman"/>
          <w:color w:val="000000" w:themeColor="text1"/>
          <w:sz w:val="24"/>
          <w:szCs w:val="24"/>
          <w:lang w:val="en-US"/>
        </w:rPr>
        <w:t>.</w:t>
      </w:r>
    </w:p>
    <w:p w:rsidR="00C8110B" w:rsidRPr="00D12EB6" w:rsidRDefault="009A5E1A" w:rsidP="00D12EB6">
      <w:pPr>
        <w:jc w:val="both"/>
        <w:rPr>
          <w:rFonts w:ascii="Times New Roman" w:hAnsi="Times New Roman" w:cs="Times New Roman"/>
          <w:b/>
          <w:bCs/>
          <w:color w:val="000000" w:themeColor="text1"/>
          <w:sz w:val="24"/>
          <w:szCs w:val="24"/>
          <w:lang w:val="en-US"/>
        </w:rPr>
      </w:pPr>
      <w:r w:rsidRPr="00D12EB6">
        <w:rPr>
          <w:rFonts w:ascii="Times New Roman" w:hAnsi="Times New Roman" w:cs="Times New Roman"/>
          <w:b/>
          <w:bCs/>
          <w:color w:val="000000" w:themeColor="text1"/>
          <w:sz w:val="24"/>
          <w:szCs w:val="24"/>
          <w:lang w:val="en-US"/>
        </w:rPr>
        <w:t xml:space="preserve">III. </w:t>
      </w:r>
      <w:r w:rsidR="00C8110B" w:rsidRPr="00D12EB6">
        <w:rPr>
          <w:rFonts w:ascii="Times New Roman" w:hAnsi="Times New Roman" w:cs="Times New Roman"/>
          <w:b/>
          <w:bCs/>
          <w:color w:val="000000" w:themeColor="text1"/>
          <w:sz w:val="24"/>
          <w:szCs w:val="24"/>
          <w:lang w:val="en-US"/>
        </w:rPr>
        <w:t>Concluding remarks</w:t>
      </w:r>
      <w:r w:rsidR="00791891">
        <w:rPr>
          <w:rFonts w:ascii="Times New Roman" w:hAnsi="Times New Roman" w:cs="Times New Roman"/>
          <w:b/>
          <w:bCs/>
          <w:color w:val="000000" w:themeColor="text1"/>
          <w:sz w:val="24"/>
          <w:szCs w:val="24"/>
          <w:lang w:val="en-US"/>
        </w:rPr>
        <w:t xml:space="preserve"> </w:t>
      </w:r>
      <w:r w:rsidR="00C8110B" w:rsidRPr="00D12EB6">
        <w:rPr>
          <w:rFonts w:ascii="Times New Roman" w:hAnsi="Times New Roman" w:cs="Times New Roman"/>
          <w:b/>
          <w:bCs/>
          <w:color w:val="000000" w:themeColor="text1"/>
          <w:sz w:val="24"/>
          <w:szCs w:val="24"/>
          <w:lang w:val="en-US"/>
        </w:rPr>
        <w:t>:-</w:t>
      </w:r>
    </w:p>
    <w:p w:rsidR="00497686" w:rsidRPr="00791891" w:rsidRDefault="00C8110B"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color w:val="000000" w:themeColor="text1"/>
          <w:sz w:val="24"/>
          <w:szCs w:val="24"/>
          <w:lang w:val="en-US"/>
        </w:rPr>
        <w:t>New tests</w:t>
      </w:r>
      <w:r w:rsidR="009A5E1A" w:rsidRPr="00D12EB6">
        <w:rPr>
          <w:rFonts w:ascii="Times New Roman" w:hAnsi="Times New Roman" w:cs="Times New Roman"/>
          <w:color w:val="000000" w:themeColor="text1"/>
          <w:sz w:val="24"/>
          <w:szCs w:val="24"/>
          <w:lang w:val="en-US"/>
        </w:rPr>
        <w:t xml:space="preserve"> on human</w:t>
      </w:r>
      <w:r w:rsidRPr="00D12EB6">
        <w:rPr>
          <w:rFonts w:ascii="Times New Roman" w:hAnsi="Times New Roman" w:cs="Times New Roman"/>
          <w:color w:val="000000" w:themeColor="text1"/>
          <w:sz w:val="24"/>
          <w:szCs w:val="24"/>
          <w:lang w:val="en-US"/>
        </w:rPr>
        <w:t xml:space="preserve"> are the need of the</w:t>
      </w:r>
      <w:r w:rsidR="009A5E1A" w:rsidRPr="00D12EB6">
        <w:rPr>
          <w:rFonts w:ascii="Times New Roman" w:hAnsi="Times New Roman" w:cs="Times New Roman"/>
          <w:color w:val="000000" w:themeColor="text1"/>
          <w:sz w:val="24"/>
          <w:szCs w:val="24"/>
          <w:lang w:val="en-US"/>
        </w:rPr>
        <w:t xml:space="preserve"> hour as in most cases the experiments are conducted over mice</w:t>
      </w:r>
      <w:r w:rsidR="00B75853">
        <w:rPr>
          <w:rFonts w:ascii="Times New Roman" w:hAnsi="Times New Roman" w:cs="Times New Roman"/>
          <w:color w:val="000000" w:themeColor="text1"/>
          <w:sz w:val="24"/>
          <w:szCs w:val="24"/>
          <w:lang w:val="en-US"/>
        </w:rPr>
        <w:t xml:space="preserve"> or rats</w:t>
      </w:r>
      <w:r w:rsidRPr="00D12EB6">
        <w:rPr>
          <w:rFonts w:ascii="Times New Roman" w:hAnsi="Times New Roman" w:cs="Times New Roman"/>
          <w:color w:val="000000" w:themeColor="text1"/>
          <w:sz w:val="24"/>
          <w:szCs w:val="24"/>
          <w:lang w:val="en-US"/>
        </w:rPr>
        <w:t xml:space="preserve">. </w:t>
      </w:r>
      <w:r w:rsidR="00791891">
        <w:rPr>
          <w:rFonts w:ascii="Times New Roman" w:hAnsi="Times New Roman" w:cs="Times New Roman"/>
          <w:sz w:val="24"/>
          <w:szCs w:val="24"/>
          <w:shd w:val="clear" w:color="auto" w:fill="FFFFFF"/>
        </w:rPr>
        <w:t>D</w:t>
      </w:r>
      <w:r w:rsidR="00791891" w:rsidRPr="00791891">
        <w:rPr>
          <w:rFonts w:ascii="Times New Roman" w:hAnsi="Times New Roman" w:cs="Times New Roman"/>
          <w:sz w:val="24"/>
          <w:szCs w:val="24"/>
          <w:shd w:val="clear" w:color="auto" w:fill="FFFFFF"/>
        </w:rPr>
        <w:t>espite the promisi</w:t>
      </w:r>
      <w:r w:rsidR="00791891">
        <w:rPr>
          <w:rFonts w:ascii="Times New Roman" w:hAnsi="Times New Roman" w:cs="Times New Roman"/>
          <w:sz w:val="24"/>
          <w:szCs w:val="24"/>
          <w:shd w:val="clear" w:color="auto" w:fill="FFFFFF"/>
        </w:rPr>
        <w:t xml:space="preserve">ng results in preclinical models and other tests, </w:t>
      </w:r>
      <w:r w:rsidR="00791891" w:rsidRPr="00791891">
        <w:rPr>
          <w:rFonts w:ascii="Times New Roman" w:hAnsi="Times New Roman" w:cs="Times New Roman"/>
          <w:sz w:val="24"/>
          <w:szCs w:val="24"/>
          <w:shd w:val="clear" w:color="auto" w:fill="FFFFFF"/>
        </w:rPr>
        <w:t xml:space="preserve"> one must consider that the mice microbiota is radically different from the human one and several encouraging preclinical approaches have failed when translated to humans. New research based on human microbiota is the need of the hour.</w:t>
      </w:r>
      <w:r w:rsidRPr="00D12EB6">
        <w:rPr>
          <w:rFonts w:ascii="Times New Roman" w:hAnsi="Times New Roman" w:cs="Times New Roman"/>
          <w:color w:val="000000" w:themeColor="text1"/>
          <w:sz w:val="24"/>
          <w:szCs w:val="24"/>
          <w:lang w:val="en-US"/>
        </w:rPr>
        <w:t>Laborator</w:t>
      </w:r>
      <w:r w:rsidR="009A5E1A" w:rsidRPr="00D12EB6">
        <w:rPr>
          <w:rFonts w:ascii="Times New Roman" w:hAnsi="Times New Roman" w:cs="Times New Roman"/>
          <w:color w:val="000000" w:themeColor="text1"/>
          <w:sz w:val="24"/>
          <w:szCs w:val="24"/>
          <w:lang w:val="en-US"/>
        </w:rPr>
        <w:t>y scientists need to research more on various mechanisms in vivo and in vitro for new probiotics and prebiotics in food technology,microbiology and medical sciences.</w:t>
      </w:r>
    </w:p>
    <w:p w:rsidR="00D12EB6" w:rsidRPr="00D12EB6" w:rsidRDefault="00D12EB6" w:rsidP="00D12EB6">
      <w:pPr>
        <w:jc w:val="both"/>
        <w:rPr>
          <w:rFonts w:ascii="Times New Roman" w:hAnsi="Times New Roman" w:cs="Times New Roman"/>
          <w:b/>
          <w:sz w:val="24"/>
          <w:szCs w:val="24"/>
          <w:lang w:val="en-US"/>
        </w:rPr>
      </w:pPr>
      <w:r w:rsidRPr="00D12EB6">
        <w:rPr>
          <w:rFonts w:ascii="Times New Roman" w:hAnsi="Times New Roman" w:cs="Times New Roman"/>
          <w:b/>
          <w:sz w:val="24"/>
          <w:szCs w:val="24"/>
          <w:lang w:val="en-US"/>
        </w:rPr>
        <w:t>IV. References</w:t>
      </w:r>
    </w:p>
    <w:p w:rsidR="00D12EB6" w:rsidRPr="00D12EB6" w:rsidRDefault="00D12EB6" w:rsidP="00D12EB6">
      <w:pPr>
        <w:pStyle w:val="ListParagraph"/>
        <w:numPr>
          <w:ilvl w:val="0"/>
          <w:numId w:val="5"/>
        </w:numPr>
        <w:jc w:val="both"/>
        <w:rPr>
          <w:rFonts w:ascii="Times New Roman" w:hAnsi="Times New Roman" w:cs="Times New Roman"/>
          <w:color w:val="303030"/>
          <w:sz w:val="24"/>
          <w:szCs w:val="24"/>
          <w:shd w:val="clear" w:color="auto" w:fill="FFFFFF"/>
        </w:rPr>
      </w:pPr>
      <w:r w:rsidRPr="00D12EB6">
        <w:rPr>
          <w:rFonts w:ascii="Times New Roman" w:hAnsi="Times New Roman" w:cs="Times New Roman"/>
          <w:color w:val="303030"/>
          <w:sz w:val="24"/>
          <w:szCs w:val="24"/>
          <w:shd w:val="clear" w:color="auto" w:fill="FFFFFF"/>
        </w:rPr>
        <w:t>Tan et al.</w:t>
      </w:r>
      <w:r w:rsidRPr="00D12EB6">
        <w:rPr>
          <w:rStyle w:val="ref-title"/>
          <w:rFonts w:ascii="Times New Roman" w:hAnsi="Times New Roman" w:cs="Times New Roman"/>
          <w:color w:val="303030"/>
          <w:sz w:val="24"/>
          <w:szCs w:val="24"/>
          <w:shd w:val="clear" w:color="auto" w:fill="FFFFFF"/>
        </w:rPr>
        <w:t xml:space="preserve"> Founder of the Stress Theory</w:t>
      </w:r>
      <w:r w:rsidRPr="00D12EB6">
        <w:rPr>
          <w:rFonts w:ascii="Times New Roman" w:hAnsi="Times New Roman" w:cs="Times New Roman"/>
          <w:color w:val="303030"/>
          <w:sz w:val="24"/>
          <w:szCs w:val="24"/>
          <w:shd w:val="clear" w:color="auto" w:fill="FFFFFF"/>
        </w:rPr>
        <w:t>. </w:t>
      </w:r>
      <w:r w:rsidRPr="00D12EB6">
        <w:rPr>
          <w:rStyle w:val="ref-journal"/>
          <w:rFonts w:ascii="Times New Roman" w:hAnsi="Times New Roman" w:cs="Times New Roman"/>
          <w:i/>
          <w:iCs/>
          <w:color w:val="303030"/>
          <w:sz w:val="24"/>
          <w:szCs w:val="24"/>
          <w:shd w:val="clear" w:color="auto" w:fill="FFFFFF"/>
        </w:rPr>
        <w:t>Singap. Med. J.</w:t>
      </w:r>
      <w:r w:rsidRPr="00D12EB6">
        <w:rPr>
          <w:rFonts w:ascii="Times New Roman" w:hAnsi="Times New Roman" w:cs="Times New Roman"/>
          <w:color w:val="303030"/>
          <w:sz w:val="24"/>
          <w:szCs w:val="24"/>
          <w:shd w:val="clear" w:color="auto" w:fill="FFFFFF"/>
        </w:rPr>
        <w:t> </w:t>
      </w:r>
      <w:r w:rsidRPr="00D12EB6">
        <w:rPr>
          <w:rStyle w:val="ref-vol"/>
          <w:rFonts w:ascii="Times New Roman" w:hAnsi="Times New Roman" w:cs="Times New Roman"/>
          <w:color w:val="303030"/>
          <w:sz w:val="24"/>
          <w:szCs w:val="24"/>
          <w:shd w:val="clear" w:color="auto" w:fill="FFFFFF"/>
        </w:rPr>
        <w:t>59</w:t>
      </w:r>
      <w:r w:rsidRPr="00D12EB6">
        <w:rPr>
          <w:rFonts w:ascii="Times New Roman" w:hAnsi="Times New Roman" w:cs="Times New Roman"/>
          <w:color w:val="303030"/>
          <w:sz w:val="24"/>
          <w:szCs w:val="24"/>
          <w:shd w:val="clear" w:color="auto" w:fill="FFFFFF"/>
        </w:rPr>
        <w:t>, 170–171. 10.11622/smedj.2018043</w:t>
      </w:r>
    </w:p>
    <w:p w:rsidR="00D12EB6" w:rsidRPr="00D12EB6" w:rsidRDefault="00D12EB6" w:rsidP="00D12EB6">
      <w:pPr>
        <w:pStyle w:val="NoSpacing"/>
        <w:numPr>
          <w:ilvl w:val="0"/>
          <w:numId w:val="5"/>
        </w:numPr>
        <w:jc w:val="both"/>
        <w:rPr>
          <w:rFonts w:ascii="Times New Roman" w:hAnsi="Times New Roman" w:cs="Times New Roman"/>
          <w:sz w:val="24"/>
          <w:szCs w:val="24"/>
          <w:lang w:val="en-US"/>
        </w:rPr>
      </w:pPr>
      <w:r w:rsidRPr="00D12EB6">
        <w:rPr>
          <w:rFonts w:ascii="Times New Roman" w:hAnsi="Times New Roman" w:cs="Times New Roman"/>
          <w:sz w:val="24"/>
          <w:szCs w:val="24"/>
          <w:lang w:val="en-US"/>
        </w:rPr>
        <w:t>Mujeeb et al.</w:t>
      </w:r>
      <w:r w:rsidRPr="00D12EB6">
        <w:rPr>
          <w:rFonts w:ascii="Times New Roman" w:hAnsi="Times New Roman" w:cs="Times New Roman"/>
          <w:b/>
          <w:bCs/>
          <w:sz w:val="24"/>
          <w:szCs w:val="24"/>
        </w:rPr>
        <w:t xml:space="preserve"> </w:t>
      </w:r>
      <w:r w:rsidRPr="00D12EB6">
        <w:rPr>
          <w:rFonts w:ascii="Times New Roman" w:hAnsi="Times New Roman" w:cs="Times New Roman"/>
          <w:sz w:val="24"/>
          <w:szCs w:val="24"/>
        </w:rPr>
        <w:t>Probiotics (</w:t>
      </w:r>
      <w:r w:rsidRPr="00D12EB6">
        <w:rPr>
          <w:rFonts w:ascii="Times New Roman" w:hAnsi="Times New Roman" w:cs="Times New Roman"/>
          <w:i/>
          <w:iCs/>
          <w:sz w:val="24"/>
          <w:szCs w:val="24"/>
        </w:rPr>
        <w:t>Bacillus clausii</w:t>
      </w:r>
      <w:r w:rsidRPr="00D12EB6">
        <w:rPr>
          <w:rFonts w:ascii="Times New Roman" w:hAnsi="Times New Roman" w:cs="Times New Roman"/>
          <w:sz w:val="24"/>
          <w:szCs w:val="24"/>
        </w:rPr>
        <w:t> and </w:t>
      </w:r>
      <w:r w:rsidRPr="00D12EB6">
        <w:rPr>
          <w:rFonts w:ascii="Times New Roman" w:hAnsi="Times New Roman" w:cs="Times New Roman"/>
          <w:i/>
          <w:iCs/>
          <w:sz w:val="24"/>
          <w:szCs w:val="24"/>
        </w:rPr>
        <w:t>Lactobacillus fermentum</w:t>
      </w:r>
      <w:r w:rsidRPr="00D12EB6">
        <w:rPr>
          <w:rFonts w:ascii="Times New Roman" w:hAnsi="Times New Roman" w:cs="Times New Roman"/>
          <w:sz w:val="24"/>
          <w:szCs w:val="24"/>
        </w:rPr>
        <w:t> NMCC-14) Ameliorate Stress Behavior in Mice by Increasing Monoamine Levels and mRNA Expression of Dopamine Receptors (D</w:t>
      </w:r>
      <w:r w:rsidRPr="00D12EB6">
        <w:rPr>
          <w:rFonts w:ascii="Times New Roman" w:hAnsi="Times New Roman" w:cs="Times New Roman"/>
          <w:sz w:val="24"/>
          <w:szCs w:val="24"/>
          <w:vertAlign w:val="subscript"/>
        </w:rPr>
        <w:t>1</w:t>
      </w:r>
      <w:r w:rsidRPr="00D12EB6">
        <w:rPr>
          <w:rFonts w:ascii="Times New Roman" w:hAnsi="Times New Roman" w:cs="Times New Roman"/>
          <w:sz w:val="24"/>
          <w:szCs w:val="24"/>
        </w:rPr>
        <w:t> and D</w:t>
      </w:r>
      <w:r w:rsidRPr="00D12EB6">
        <w:rPr>
          <w:rFonts w:ascii="Times New Roman" w:hAnsi="Times New Roman" w:cs="Times New Roman"/>
          <w:sz w:val="24"/>
          <w:szCs w:val="24"/>
          <w:vertAlign w:val="subscript"/>
        </w:rPr>
        <w:t>2</w:t>
      </w:r>
      <w:r w:rsidRPr="00D12EB6">
        <w:rPr>
          <w:rFonts w:ascii="Times New Roman" w:hAnsi="Times New Roman" w:cs="Times New Roman"/>
          <w:sz w:val="24"/>
          <w:szCs w:val="24"/>
        </w:rPr>
        <w:t>) and Synaptophysin</w:t>
      </w:r>
      <w:r w:rsidRPr="00D12EB6">
        <w:rPr>
          <w:rFonts w:ascii="Times New Roman" w:hAnsi="Times New Roman" w:cs="Times New Roman"/>
          <w:b/>
          <w:bCs/>
          <w:sz w:val="24"/>
          <w:szCs w:val="24"/>
        </w:rPr>
        <w:t>.</w:t>
      </w:r>
      <w:r w:rsidRPr="00D12EB6">
        <w:rPr>
          <w:rFonts w:ascii="Times New Roman" w:hAnsi="Times New Roman" w:cs="Times New Roman"/>
          <w:color w:val="212121"/>
          <w:sz w:val="24"/>
          <w:szCs w:val="24"/>
          <w:shd w:val="clear" w:color="auto" w:fill="FFFFFF"/>
        </w:rPr>
        <w:t xml:space="preserve"> Pubmed,2022; 13: 915595.</w:t>
      </w:r>
    </w:p>
    <w:p w:rsidR="00D12EB6" w:rsidRPr="00D12EB6" w:rsidRDefault="00D12EB6" w:rsidP="00D12EB6">
      <w:pPr>
        <w:pStyle w:val="NoSpacing"/>
        <w:numPr>
          <w:ilvl w:val="0"/>
          <w:numId w:val="5"/>
        </w:numPr>
        <w:jc w:val="both"/>
        <w:rPr>
          <w:rFonts w:ascii="Times New Roman" w:hAnsi="Times New Roman" w:cs="Times New Roman"/>
          <w:sz w:val="24"/>
          <w:szCs w:val="24"/>
          <w:lang w:val="en-US"/>
        </w:rPr>
      </w:pPr>
      <w:r w:rsidRPr="00D12EB6">
        <w:rPr>
          <w:rFonts w:ascii="Times New Roman" w:hAnsi="Times New Roman" w:cs="Times New Roman"/>
          <w:sz w:val="24"/>
          <w:szCs w:val="24"/>
          <w:lang w:val="en-US"/>
        </w:rPr>
        <w:t xml:space="preserve">Ji Yeon et al. </w:t>
      </w:r>
      <w:r w:rsidRPr="00D12EB6">
        <w:rPr>
          <w:rFonts w:ascii="Times New Roman" w:hAnsi="Times New Roman" w:cs="Times New Roman"/>
          <w:sz w:val="24"/>
          <w:szCs w:val="24"/>
        </w:rPr>
        <w:t>Protective Effect of </w:t>
      </w:r>
      <w:r w:rsidRPr="00D12EB6">
        <w:rPr>
          <w:rFonts w:ascii="Times New Roman" w:hAnsi="Times New Roman" w:cs="Times New Roman"/>
          <w:i/>
          <w:iCs/>
          <w:sz w:val="24"/>
          <w:szCs w:val="24"/>
        </w:rPr>
        <w:t>Bifidobacterium animalis</w:t>
      </w:r>
      <w:r w:rsidRPr="00D12EB6">
        <w:rPr>
          <w:rFonts w:ascii="Times New Roman" w:hAnsi="Times New Roman" w:cs="Times New Roman"/>
          <w:sz w:val="24"/>
          <w:szCs w:val="24"/>
        </w:rPr>
        <w:t> subs. </w:t>
      </w:r>
      <w:r w:rsidRPr="00D12EB6">
        <w:rPr>
          <w:rFonts w:ascii="Times New Roman" w:hAnsi="Times New Roman" w:cs="Times New Roman"/>
          <w:i/>
          <w:iCs/>
          <w:sz w:val="24"/>
          <w:szCs w:val="24"/>
        </w:rPr>
        <w:t>lactis</w:t>
      </w:r>
      <w:r w:rsidRPr="00D12EB6">
        <w:rPr>
          <w:rFonts w:ascii="Times New Roman" w:hAnsi="Times New Roman" w:cs="Times New Roman"/>
          <w:sz w:val="24"/>
          <w:szCs w:val="24"/>
        </w:rPr>
        <w:t> MG741 as Probiotics against UVB-Exposed Fibroblasts and Hairless Mice,Pubmed,</w:t>
      </w:r>
      <w:r w:rsidRPr="00D12EB6">
        <w:rPr>
          <w:rFonts w:ascii="Times New Roman" w:eastAsia="Times New Roman" w:hAnsi="Times New Roman" w:cs="Times New Roman"/>
          <w:color w:val="5B616B"/>
          <w:sz w:val="24"/>
          <w:szCs w:val="24"/>
          <w:lang w:eastAsia="en-IN"/>
        </w:rPr>
        <w:t>2022 Nov 26;10(12):2343</w:t>
      </w:r>
      <w:r w:rsidRPr="00D12EB6">
        <w:rPr>
          <w:rFonts w:ascii="Times New Roman" w:eastAsia="Times New Roman" w:hAnsi="Times New Roman" w:cs="Times New Roman"/>
          <w:color w:val="5B616B"/>
          <w:sz w:val="24"/>
          <w:szCs w:val="24"/>
          <w:shd w:val="clear" w:color="auto" w:fill="FFFFFF"/>
          <w:lang w:eastAsia="en-IN"/>
        </w:rPr>
        <w:t>/10.3390/microorganisms10122343.</w:t>
      </w:r>
    </w:p>
    <w:p w:rsidR="00D12EB6" w:rsidRPr="00D12EB6" w:rsidRDefault="00D12EB6" w:rsidP="00D12EB6">
      <w:pPr>
        <w:pStyle w:val="ListParagraph"/>
        <w:numPr>
          <w:ilvl w:val="0"/>
          <w:numId w:val="5"/>
        </w:numPr>
        <w:shd w:val="clear" w:color="auto" w:fill="FFFFFF"/>
        <w:spacing w:after="0" w:line="240" w:lineRule="auto"/>
        <w:jc w:val="both"/>
        <w:textAlignment w:val="top"/>
        <w:rPr>
          <w:rFonts w:ascii="Times New Roman" w:eastAsia="Times New Roman" w:hAnsi="Times New Roman" w:cs="Times New Roman"/>
          <w:color w:val="000000"/>
          <w:sz w:val="24"/>
          <w:szCs w:val="24"/>
          <w:lang w:eastAsia="en-IN"/>
        </w:rPr>
      </w:pPr>
      <w:r w:rsidRPr="00D12EB6">
        <w:rPr>
          <w:rFonts w:ascii="Times New Roman" w:eastAsia="Times New Roman" w:hAnsi="Times New Roman" w:cs="Times New Roman"/>
          <w:color w:val="000000"/>
          <w:sz w:val="24"/>
          <w:szCs w:val="24"/>
          <w:lang w:eastAsia="en-IN"/>
        </w:rPr>
        <w:t>Wood et al. The natural history of milk allergy in an observational cohort. J Allergy Clin Immunol. 2013 Mar;131(3):805-12. [</w:t>
      </w:r>
      <w:hyperlink r:id="rId5" w:history="1">
        <w:r w:rsidRPr="00D12EB6">
          <w:rPr>
            <w:rFonts w:ascii="Times New Roman" w:eastAsia="Times New Roman" w:hAnsi="Times New Roman" w:cs="Times New Roman"/>
            <w:color w:val="2F4A8B"/>
            <w:sz w:val="24"/>
            <w:szCs w:val="24"/>
            <w:u w:val="single"/>
            <w:lang w:eastAsia="en-IN"/>
          </w:rPr>
          <w:t>PMC free article</w:t>
        </w:r>
      </w:hyperlink>
      <w:r w:rsidRPr="00D12EB6">
        <w:rPr>
          <w:rFonts w:ascii="Times New Roman" w:eastAsia="Times New Roman" w:hAnsi="Times New Roman" w:cs="Times New Roman"/>
          <w:color w:val="000000"/>
          <w:sz w:val="24"/>
          <w:szCs w:val="24"/>
          <w:lang w:eastAsia="en-IN"/>
        </w:rPr>
        <w:t>] [</w:t>
      </w:r>
      <w:hyperlink r:id="rId6" w:history="1">
        <w:r w:rsidRPr="00D12EB6">
          <w:rPr>
            <w:rFonts w:ascii="Times New Roman" w:eastAsia="Times New Roman" w:hAnsi="Times New Roman" w:cs="Times New Roman"/>
            <w:color w:val="2F4A8B"/>
            <w:sz w:val="24"/>
            <w:szCs w:val="24"/>
            <w:u w:val="single"/>
            <w:lang w:eastAsia="en-IN"/>
          </w:rPr>
          <w:t>PubMed</w:t>
        </w:r>
      </w:hyperlink>
      <w:r w:rsidRPr="00D12EB6">
        <w:rPr>
          <w:rFonts w:ascii="Times New Roman" w:eastAsia="Times New Roman" w:hAnsi="Times New Roman" w:cs="Times New Roman"/>
          <w:color w:val="000000"/>
          <w:sz w:val="24"/>
          <w:szCs w:val="24"/>
          <w:lang w:eastAsia="en-IN"/>
        </w:rPr>
        <w:t>]</w:t>
      </w:r>
    </w:p>
    <w:p w:rsidR="00D12EB6" w:rsidRPr="00D12EB6" w:rsidRDefault="00D12EB6" w:rsidP="00D12EB6">
      <w:pPr>
        <w:pStyle w:val="ListParagraph"/>
        <w:numPr>
          <w:ilvl w:val="0"/>
          <w:numId w:val="5"/>
        </w:numPr>
        <w:shd w:val="clear" w:color="auto" w:fill="FFFFFF"/>
        <w:spacing w:after="0" w:line="240" w:lineRule="auto"/>
        <w:ind w:right="192"/>
        <w:jc w:val="both"/>
        <w:rPr>
          <w:rFonts w:ascii="Times New Roman" w:eastAsia="Times New Roman" w:hAnsi="Times New Roman" w:cs="Times New Roman"/>
          <w:color w:val="000000"/>
          <w:sz w:val="24"/>
          <w:szCs w:val="24"/>
          <w:lang w:eastAsia="en-IN"/>
        </w:rPr>
      </w:pPr>
      <w:r w:rsidRPr="00D12EB6">
        <w:rPr>
          <w:rFonts w:ascii="Times New Roman" w:eastAsia="Times New Roman" w:hAnsi="Times New Roman" w:cs="Times New Roman"/>
          <w:color w:val="000000"/>
          <w:sz w:val="24"/>
          <w:szCs w:val="24"/>
          <w:lang w:eastAsia="en-IN"/>
        </w:rPr>
        <w:t>Bartuzi et al. Contribution of Molecular Allergen Analysis in Diagnosis of Milk Allergy. Curr Allergy Asthma Rep. 2017 Jul;17(7):46. [</w:t>
      </w:r>
      <w:hyperlink r:id="rId7" w:history="1">
        <w:r w:rsidRPr="00D12EB6">
          <w:rPr>
            <w:rFonts w:ascii="Times New Roman" w:eastAsia="Times New Roman" w:hAnsi="Times New Roman" w:cs="Times New Roman"/>
            <w:color w:val="2F4A8B"/>
            <w:sz w:val="24"/>
            <w:szCs w:val="24"/>
            <w:u w:val="single"/>
            <w:lang w:eastAsia="en-IN"/>
          </w:rPr>
          <w:t>PubMed</w:t>
        </w:r>
      </w:hyperlink>
      <w:r w:rsidRPr="00D12EB6">
        <w:rPr>
          <w:rFonts w:ascii="Times New Roman" w:eastAsia="Times New Roman" w:hAnsi="Times New Roman" w:cs="Times New Roman"/>
          <w:color w:val="000000"/>
          <w:sz w:val="24"/>
          <w:szCs w:val="24"/>
          <w:lang w:eastAsia="en-IN"/>
        </w:rPr>
        <w:t>]</w:t>
      </w:r>
    </w:p>
    <w:p w:rsidR="00D12EB6" w:rsidRPr="00D12EB6" w:rsidRDefault="00D12EB6" w:rsidP="00D12EB6">
      <w:pPr>
        <w:pStyle w:val="ListParagraph"/>
        <w:numPr>
          <w:ilvl w:val="0"/>
          <w:numId w:val="5"/>
        </w:numPr>
        <w:shd w:val="clear" w:color="auto" w:fill="FFFFFF"/>
        <w:spacing w:after="0" w:line="240" w:lineRule="auto"/>
        <w:ind w:right="192"/>
        <w:jc w:val="both"/>
        <w:rPr>
          <w:rFonts w:ascii="Times New Roman" w:eastAsia="Times New Roman" w:hAnsi="Times New Roman" w:cs="Times New Roman"/>
          <w:color w:val="000000"/>
          <w:sz w:val="24"/>
          <w:szCs w:val="24"/>
          <w:lang w:eastAsia="en-IN"/>
        </w:rPr>
      </w:pPr>
      <w:r w:rsidRPr="00D12EB6">
        <w:rPr>
          <w:rFonts w:ascii="Times New Roman" w:hAnsi="Times New Roman" w:cs="Times New Roman"/>
          <w:sz w:val="24"/>
          <w:szCs w:val="24"/>
        </w:rPr>
        <w:t xml:space="preserve">Xu et al.Construction of a sustainable 3-hydroxybutyrate-producing probiotic Escherichia coli for treatment of colitis.Cellular and molecular biology </w:t>
      </w:r>
      <w:r w:rsidRPr="00D12EB6">
        <w:rPr>
          <w:rFonts w:ascii="Times New Roman" w:hAnsi="Times New Roman" w:cs="Times New Roman"/>
          <w:color w:val="5B616B"/>
          <w:sz w:val="24"/>
          <w:szCs w:val="24"/>
          <w:shd w:val="clear" w:color="auto" w:fill="FFFFFF"/>
        </w:rPr>
        <w:t>2021 Oct;18(10):2344-2357</w:t>
      </w:r>
    </w:p>
    <w:p w:rsidR="00D12EB6" w:rsidRPr="00D12EB6" w:rsidRDefault="00D12EB6" w:rsidP="00D12EB6">
      <w:pPr>
        <w:pStyle w:val="ListParagraph"/>
        <w:numPr>
          <w:ilvl w:val="0"/>
          <w:numId w:val="5"/>
        </w:numPr>
        <w:spacing w:after="0" w:line="240" w:lineRule="auto"/>
        <w:jc w:val="both"/>
        <w:textAlignment w:val="baseline"/>
        <w:rPr>
          <w:rFonts w:ascii="Times New Roman" w:eastAsia="Times New Roman" w:hAnsi="Times New Roman" w:cs="Times New Roman"/>
          <w:color w:val="333333"/>
          <w:sz w:val="24"/>
          <w:szCs w:val="24"/>
          <w:bdr w:val="none" w:sz="0" w:space="0" w:color="auto" w:frame="1"/>
          <w:shd w:val="clear" w:color="auto" w:fill="FFFFFF"/>
          <w:lang w:eastAsia="en-IN"/>
        </w:rPr>
      </w:pPr>
      <w:r w:rsidRPr="00D12EB6">
        <w:rPr>
          <w:rFonts w:ascii="Times New Roman" w:eastAsia="Times New Roman" w:hAnsi="Times New Roman" w:cs="Times New Roman"/>
          <w:color w:val="333333"/>
          <w:sz w:val="24"/>
          <w:szCs w:val="24"/>
          <w:bdr w:val="none" w:sz="0" w:space="0" w:color="auto" w:frame="1"/>
          <w:shd w:val="clear" w:color="auto" w:fill="FFFFFF"/>
          <w:lang w:eastAsia="en-IN"/>
        </w:rPr>
        <w:t>Kaplan et al.</w:t>
      </w:r>
      <w:r w:rsidRPr="00D12EB6">
        <w:rPr>
          <w:rFonts w:ascii="Times New Roman" w:eastAsia="Times New Roman" w:hAnsi="Times New Roman" w:cs="Times New Roman"/>
          <w:color w:val="333333"/>
          <w:sz w:val="24"/>
          <w:szCs w:val="24"/>
          <w:lang w:eastAsia="en-IN"/>
        </w:rPr>
        <w:t>Understanding and preventing the global increase of inflammatory bowel disease.</w:t>
      </w:r>
      <w:r w:rsidRPr="00D12EB6">
        <w:rPr>
          <w:rFonts w:ascii="Times New Roman" w:eastAsia="Times New Roman" w:hAnsi="Times New Roman" w:cs="Times New Roman"/>
          <w:i/>
          <w:iCs/>
          <w:color w:val="333333"/>
          <w:sz w:val="24"/>
          <w:szCs w:val="24"/>
          <w:lang w:eastAsia="en-IN"/>
        </w:rPr>
        <w:t>Gastroenterology,</w:t>
      </w:r>
      <w:r w:rsidRPr="00D12EB6">
        <w:rPr>
          <w:rFonts w:ascii="Times New Roman" w:eastAsia="Times New Roman" w:hAnsi="Times New Roman" w:cs="Times New Roman"/>
          <w:color w:val="333333"/>
          <w:sz w:val="24"/>
          <w:szCs w:val="24"/>
          <w:lang w:eastAsia="en-IN"/>
        </w:rPr>
        <w:t>2017</w:t>
      </w:r>
      <w:r w:rsidRPr="00D12EB6">
        <w:rPr>
          <w:rFonts w:ascii="Times New Roman" w:eastAsia="Times New Roman" w:hAnsi="Times New Roman" w:cs="Times New Roman"/>
          <w:color w:val="333333"/>
          <w:sz w:val="24"/>
          <w:szCs w:val="24"/>
          <w:shd w:val="clear" w:color="auto" w:fill="FFFFFF"/>
          <w:lang w:eastAsia="en-IN"/>
        </w:rPr>
        <w:t>;</w:t>
      </w:r>
      <w:r w:rsidRPr="00D12EB6">
        <w:rPr>
          <w:rFonts w:ascii="Times New Roman" w:eastAsia="Times New Roman" w:hAnsi="Times New Roman" w:cs="Times New Roman"/>
          <w:color w:val="333333"/>
          <w:sz w:val="24"/>
          <w:szCs w:val="24"/>
          <w:lang w:eastAsia="en-IN"/>
        </w:rPr>
        <w:t>152,</w:t>
      </w:r>
      <w:r w:rsidRPr="00D12EB6">
        <w:rPr>
          <w:rFonts w:ascii="Times New Roman" w:eastAsia="Times New Roman" w:hAnsi="Times New Roman" w:cs="Times New Roman"/>
          <w:color w:val="333333"/>
          <w:sz w:val="24"/>
          <w:szCs w:val="24"/>
          <w:shd w:val="clear" w:color="auto" w:fill="FFFFFF"/>
          <w:lang w:eastAsia="en-IN"/>
        </w:rPr>
        <w:t>(</w:t>
      </w:r>
      <w:r w:rsidRPr="00D12EB6">
        <w:rPr>
          <w:rFonts w:ascii="Times New Roman" w:eastAsia="Times New Roman" w:hAnsi="Times New Roman" w:cs="Times New Roman"/>
          <w:color w:val="333333"/>
          <w:sz w:val="24"/>
          <w:szCs w:val="24"/>
          <w:lang w:eastAsia="en-IN"/>
        </w:rPr>
        <w:t>2</w:t>
      </w:r>
      <w:r w:rsidRPr="00D12EB6">
        <w:rPr>
          <w:rFonts w:ascii="Times New Roman" w:eastAsia="Times New Roman" w:hAnsi="Times New Roman" w:cs="Times New Roman"/>
          <w:color w:val="333333"/>
          <w:sz w:val="24"/>
          <w:szCs w:val="24"/>
          <w:shd w:val="clear" w:color="auto" w:fill="FFFFFF"/>
          <w:lang w:eastAsia="en-IN"/>
        </w:rPr>
        <w:t>):</w:t>
      </w:r>
      <w:r w:rsidRPr="00D12EB6">
        <w:rPr>
          <w:rFonts w:ascii="Times New Roman" w:eastAsia="Times New Roman" w:hAnsi="Times New Roman" w:cs="Times New Roman"/>
          <w:color w:val="333333"/>
          <w:sz w:val="24"/>
          <w:szCs w:val="24"/>
          <w:lang w:eastAsia="en-IN"/>
        </w:rPr>
        <w:t>313-21,</w:t>
      </w:r>
      <w:hyperlink r:id="rId8" w:tgtFrame="_blank" w:history="1">
        <w:r w:rsidRPr="00D12EB6">
          <w:rPr>
            <w:rFonts w:ascii="Times New Roman" w:eastAsia="Times New Roman" w:hAnsi="Times New Roman" w:cs="Times New Roman"/>
            <w:color w:val="0000FF"/>
            <w:sz w:val="24"/>
            <w:szCs w:val="24"/>
            <w:u w:val="single"/>
            <w:bdr w:val="none" w:sz="0" w:space="0" w:color="auto" w:frame="1"/>
            <w:lang w:eastAsia="en-IN"/>
          </w:rPr>
          <w:t>Google Scholar</w:t>
        </w:r>
      </w:hyperlink>
      <w:r w:rsidRPr="00D12EB6">
        <w:rPr>
          <w:rFonts w:ascii="Times New Roman" w:eastAsia="Times New Roman" w:hAnsi="Times New Roman" w:cs="Times New Roman"/>
          <w:color w:val="333333"/>
          <w:sz w:val="24"/>
          <w:szCs w:val="24"/>
          <w:lang w:eastAsia="en-IN"/>
        </w:rPr>
        <w:t xml:space="preserve"> </w:t>
      </w:r>
      <w:hyperlink r:id="rId9" w:tgtFrame="_blank" w:history="1">
        <w:r w:rsidRPr="00D12EB6">
          <w:rPr>
            <w:rFonts w:ascii="Times New Roman" w:eastAsia="Times New Roman" w:hAnsi="Times New Roman" w:cs="Times New Roman"/>
            <w:color w:val="0000FF"/>
            <w:sz w:val="24"/>
            <w:szCs w:val="24"/>
            <w:u w:val="single"/>
            <w:bdr w:val="none" w:sz="0" w:space="0" w:color="auto" w:frame="1"/>
            <w:lang w:eastAsia="en-IN"/>
          </w:rPr>
          <w:t>Crossref</w:t>
        </w:r>
      </w:hyperlink>
      <w:r w:rsidRPr="00D12EB6">
        <w:rPr>
          <w:rFonts w:ascii="Times New Roman" w:eastAsia="Times New Roman" w:hAnsi="Times New Roman" w:cs="Times New Roman"/>
          <w:color w:val="333333"/>
          <w:sz w:val="24"/>
          <w:szCs w:val="24"/>
          <w:lang w:eastAsia="en-IN"/>
        </w:rPr>
        <w:t xml:space="preserve"> </w:t>
      </w:r>
      <w:hyperlink r:id="rId10" w:tgtFrame="_blank" w:history="1">
        <w:r w:rsidRPr="00D12EB6">
          <w:rPr>
            <w:rFonts w:ascii="Times New Roman" w:eastAsia="Times New Roman" w:hAnsi="Times New Roman" w:cs="Times New Roman"/>
            <w:color w:val="0000FF"/>
            <w:sz w:val="24"/>
            <w:szCs w:val="24"/>
            <w:u w:val="single"/>
            <w:bdr w:val="none" w:sz="0" w:space="0" w:color="auto" w:frame="1"/>
            <w:lang w:eastAsia="en-IN"/>
          </w:rPr>
          <w:t>PubMed</w:t>
        </w:r>
      </w:hyperlink>
    </w:p>
    <w:p w:rsidR="00D12EB6" w:rsidRPr="00D12EB6" w:rsidRDefault="00D12EB6" w:rsidP="00D12EB6">
      <w:pPr>
        <w:pStyle w:val="ListParagraph"/>
        <w:numPr>
          <w:ilvl w:val="0"/>
          <w:numId w:val="5"/>
        </w:numPr>
        <w:spacing w:after="0" w:line="240" w:lineRule="auto"/>
        <w:jc w:val="both"/>
        <w:textAlignment w:val="baseline"/>
        <w:rPr>
          <w:rFonts w:ascii="Times New Roman" w:eastAsia="Times New Roman" w:hAnsi="Times New Roman" w:cs="Times New Roman"/>
          <w:color w:val="333333"/>
          <w:sz w:val="24"/>
          <w:szCs w:val="24"/>
          <w:bdr w:val="none" w:sz="0" w:space="0" w:color="auto" w:frame="1"/>
          <w:shd w:val="clear" w:color="auto" w:fill="FFFFFF"/>
          <w:lang w:eastAsia="en-IN"/>
        </w:rPr>
      </w:pPr>
      <w:r w:rsidRPr="00D12EB6">
        <w:rPr>
          <w:rFonts w:ascii="Times New Roman" w:eastAsia="Times New Roman" w:hAnsi="Times New Roman" w:cs="Times New Roman"/>
          <w:color w:val="333333"/>
          <w:sz w:val="24"/>
          <w:szCs w:val="24"/>
          <w:bdr w:val="none" w:sz="0" w:space="0" w:color="auto" w:frame="1"/>
          <w:shd w:val="clear" w:color="auto" w:fill="FFFFFF"/>
          <w:lang w:eastAsia="en-IN"/>
        </w:rPr>
        <w:t>Costa et al.</w:t>
      </w:r>
      <w:r w:rsidRPr="00D12EB6">
        <w:rPr>
          <w:rFonts w:ascii="Times New Roman" w:eastAsia="Times New Roman" w:hAnsi="Times New Roman" w:cs="Times New Roman"/>
          <w:color w:val="333333"/>
          <w:sz w:val="24"/>
          <w:szCs w:val="24"/>
          <w:lang w:eastAsia="en-IN"/>
        </w:rPr>
        <w:t>Infliximab reduces hospitalizations and surgery interventions in patients with inflammatory bowel disease: a systematic review and meta-analysis.</w:t>
      </w:r>
      <w:r w:rsidRPr="00D12EB6">
        <w:rPr>
          <w:rFonts w:ascii="Times New Roman" w:eastAsia="Times New Roman" w:hAnsi="Times New Roman" w:cs="Times New Roman"/>
          <w:i/>
          <w:iCs/>
          <w:color w:val="333333"/>
          <w:sz w:val="24"/>
          <w:szCs w:val="24"/>
          <w:lang w:eastAsia="en-IN"/>
        </w:rPr>
        <w:t>Inflamm Bowel Dis,</w:t>
      </w:r>
      <w:r w:rsidRPr="00D12EB6">
        <w:rPr>
          <w:rFonts w:ascii="Times New Roman" w:eastAsia="Times New Roman" w:hAnsi="Times New Roman" w:cs="Times New Roman"/>
          <w:color w:val="333333"/>
          <w:sz w:val="24"/>
          <w:szCs w:val="24"/>
          <w:lang w:eastAsia="en-IN"/>
        </w:rPr>
        <w:t>2013</w:t>
      </w:r>
      <w:r w:rsidRPr="00D12EB6">
        <w:rPr>
          <w:rFonts w:ascii="Times New Roman" w:eastAsia="Times New Roman" w:hAnsi="Times New Roman" w:cs="Times New Roman"/>
          <w:color w:val="333333"/>
          <w:sz w:val="24"/>
          <w:szCs w:val="24"/>
          <w:shd w:val="clear" w:color="auto" w:fill="FFFFFF"/>
          <w:lang w:eastAsia="en-IN"/>
        </w:rPr>
        <w:t>;</w:t>
      </w:r>
      <w:r w:rsidRPr="00D12EB6">
        <w:rPr>
          <w:rFonts w:ascii="Times New Roman" w:eastAsia="Times New Roman" w:hAnsi="Times New Roman" w:cs="Times New Roman"/>
          <w:color w:val="333333"/>
          <w:sz w:val="24"/>
          <w:szCs w:val="24"/>
          <w:lang w:eastAsia="en-IN"/>
        </w:rPr>
        <w:t>19</w:t>
      </w:r>
      <w:r w:rsidRPr="00D12EB6">
        <w:rPr>
          <w:rFonts w:ascii="Times New Roman" w:eastAsia="Times New Roman" w:hAnsi="Times New Roman" w:cs="Times New Roman"/>
          <w:color w:val="333333"/>
          <w:sz w:val="24"/>
          <w:szCs w:val="24"/>
          <w:shd w:val="clear" w:color="auto" w:fill="FFFFFF"/>
          <w:lang w:eastAsia="en-IN"/>
        </w:rPr>
        <w:t>(</w:t>
      </w:r>
      <w:r w:rsidRPr="00D12EB6">
        <w:rPr>
          <w:rFonts w:ascii="Times New Roman" w:eastAsia="Times New Roman" w:hAnsi="Times New Roman" w:cs="Times New Roman"/>
          <w:color w:val="333333"/>
          <w:sz w:val="24"/>
          <w:szCs w:val="24"/>
          <w:lang w:eastAsia="en-IN"/>
        </w:rPr>
        <w:t>10</w:t>
      </w:r>
      <w:r w:rsidRPr="00D12EB6">
        <w:rPr>
          <w:rFonts w:ascii="Times New Roman" w:eastAsia="Times New Roman" w:hAnsi="Times New Roman" w:cs="Times New Roman"/>
          <w:color w:val="333333"/>
          <w:sz w:val="24"/>
          <w:szCs w:val="24"/>
          <w:shd w:val="clear" w:color="auto" w:fill="FFFFFF"/>
          <w:lang w:eastAsia="en-IN"/>
        </w:rPr>
        <w:t>):</w:t>
      </w:r>
      <w:r w:rsidRPr="00D12EB6">
        <w:rPr>
          <w:rFonts w:ascii="Times New Roman" w:eastAsia="Times New Roman" w:hAnsi="Times New Roman" w:cs="Times New Roman"/>
          <w:color w:val="333333"/>
          <w:sz w:val="24"/>
          <w:szCs w:val="24"/>
          <w:lang w:eastAsia="en-IN"/>
        </w:rPr>
        <w:t>2098</w:t>
      </w:r>
      <w:r w:rsidRPr="00D12EB6">
        <w:rPr>
          <w:rFonts w:ascii="Times New Roman" w:eastAsia="Times New Roman" w:hAnsi="Times New Roman" w:cs="Times New Roman"/>
          <w:color w:val="333333"/>
          <w:sz w:val="24"/>
          <w:szCs w:val="24"/>
          <w:shd w:val="clear" w:color="auto" w:fill="FFFFFF"/>
          <w:lang w:eastAsia="en-IN"/>
        </w:rPr>
        <w:t>–</w:t>
      </w:r>
      <w:r w:rsidRPr="00D12EB6">
        <w:rPr>
          <w:rFonts w:ascii="Times New Roman" w:eastAsia="Times New Roman" w:hAnsi="Times New Roman" w:cs="Times New Roman"/>
          <w:color w:val="333333"/>
          <w:sz w:val="24"/>
          <w:szCs w:val="24"/>
          <w:lang w:eastAsia="en-IN"/>
        </w:rPr>
        <w:t>110</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Lee et al . Human originated bacteria, Lactobacillus rhamnosus PL60, produce conjugated linoleic acid and show anti-obesity effects in diet-induced obese mice. </w:t>
      </w:r>
      <w:r w:rsidRPr="00D12EB6">
        <w:rPr>
          <w:rFonts w:ascii="Times New Roman" w:eastAsia="Times New Roman" w:hAnsi="Times New Roman" w:cs="Times New Roman"/>
          <w:i/>
          <w:iCs/>
          <w:color w:val="212121"/>
          <w:sz w:val="24"/>
          <w:szCs w:val="24"/>
          <w:lang w:eastAsia="en-IN"/>
        </w:rPr>
        <w:t>Biochim. Biophys. Acta. </w:t>
      </w:r>
      <w:r w:rsidRPr="00D12EB6">
        <w:rPr>
          <w:rFonts w:ascii="Times New Roman" w:eastAsia="Times New Roman" w:hAnsi="Times New Roman" w:cs="Times New Roman"/>
          <w:color w:val="212121"/>
          <w:sz w:val="24"/>
          <w:szCs w:val="24"/>
          <w:lang w:eastAsia="en-IN"/>
        </w:rPr>
        <w:t>2006;1761:736–744. doi: 10.1016/j.bbalip.2006.05.007. [</w:t>
      </w:r>
      <w:hyperlink r:id="rId11"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12"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13"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Lee K et al. Antiobesity effect of trans-10,cis-12-conjugated linoleic acid-producing Lactobacillus plantarum PL62 on diet-induced obese mice. </w:t>
      </w:r>
      <w:r w:rsidRPr="00D12EB6">
        <w:rPr>
          <w:rFonts w:ascii="Times New Roman" w:eastAsia="Times New Roman" w:hAnsi="Times New Roman" w:cs="Times New Roman"/>
          <w:i/>
          <w:iCs/>
          <w:color w:val="212121"/>
          <w:sz w:val="24"/>
          <w:szCs w:val="24"/>
          <w:lang w:eastAsia="en-IN"/>
        </w:rPr>
        <w:t>J. Appl. Microbiol. </w:t>
      </w:r>
      <w:r w:rsidRPr="00D12EB6">
        <w:rPr>
          <w:rFonts w:ascii="Times New Roman" w:eastAsia="Times New Roman" w:hAnsi="Times New Roman" w:cs="Times New Roman"/>
          <w:color w:val="212121"/>
          <w:sz w:val="24"/>
          <w:szCs w:val="24"/>
          <w:lang w:eastAsia="en-IN"/>
        </w:rPr>
        <w:t>2007;103:1140–1146. doi: 10.1111/j.1365-2672.2007.03336.x. [</w:t>
      </w:r>
      <w:hyperlink r:id="rId14"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15"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16"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Park et al. Anti-obesity Effect of Yogurt Fermented by Lactobacillus plantarum Q180 in Diet-induced Obese Rats. </w:t>
      </w:r>
      <w:r w:rsidRPr="00D12EB6">
        <w:rPr>
          <w:rFonts w:ascii="Times New Roman" w:eastAsia="Times New Roman" w:hAnsi="Times New Roman" w:cs="Times New Roman"/>
          <w:i/>
          <w:iCs/>
          <w:color w:val="212121"/>
          <w:sz w:val="24"/>
          <w:szCs w:val="24"/>
          <w:lang w:eastAsia="en-IN"/>
        </w:rPr>
        <w:t>Korean J. Food Sci. Anim. Resour. </w:t>
      </w:r>
      <w:r w:rsidRPr="00D12EB6">
        <w:rPr>
          <w:rFonts w:ascii="Times New Roman" w:eastAsia="Times New Roman" w:hAnsi="Times New Roman" w:cs="Times New Roman"/>
          <w:color w:val="212121"/>
          <w:sz w:val="24"/>
          <w:szCs w:val="24"/>
          <w:lang w:eastAsia="en-IN"/>
        </w:rPr>
        <w:t>2016;36:77–83. doi: 10.5851/kosfa.2016.36.1.77. [</w:t>
      </w:r>
      <w:hyperlink r:id="rId17"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18"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19"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20"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lastRenderedPageBreak/>
        <w:t>Park et al.Lactobacillus plantarum LG42 isolated from gajami sik-hae decreases body and fat pad weights in diet-induced obese mice. </w:t>
      </w:r>
      <w:r w:rsidRPr="00D12EB6">
        <w:rPr>
          <w:rFonts w:ascii="Times New Roman" w:eastAsia="Times New Roman" w:hAnsi="Times New Roman" w:cs="Times New Roman"/>
          <w:i/>
          <w:iCs/>
          <w:color w:val="212121"/>
          <w:sz w:val="24"/>
          <w:szCs w:val="24"/>
          <w:lang w:eastAsia="en-IN"/>
        </w:rPr>
        <w:t>J. Appl. Microbiol. </w:t>
      </w:r>
      <w:r w:rsidRPr="00D12EB6">
        <w:rPr>
          <w:rFonts w:ascii="Times New Roman" w:eastAsia="Times New Roman" w:hAnsi="Times New Roman" w:cs="Times New Roman"/>
          <w:color w:val="212121"/>
          <w:sz w:val="24"/>
          <w:szCs w:val="24"/>
          <w:lang w:eastAsia="en-IN"/>
        </w:rPr>
        <w:t>2014;116:145–156. doi: 10.1111/jam.12354. [</w:t>
      </w:r>
      <w:hyperlink r:id="rId21"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22"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23"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Ben et al.Lactobacillus plantarum TN8 exhibits protective effects on lipid, hepatic and renal profiles in obese rat. </w:t>
      </w:r>
      <w:r w:rsidRPr="00D12EB6">
        <w:rPr>
          <w:rFonts w:ascii="Times New Roman" w:eastAsia="Times New Roman" w:hAnsi="Times New Roman" w:cs="Times New Roman"/>
          <w:i/>
          <w:iCs/>
          <w:color w:val="212121"/>
          <w:sz w:val="24"/>
          <w:szCs w:val="24"/>
          <w:lang w:eastAsia="en-IN"/>
        </w:rPr>
        <w:t>Anaerobe. </w:t>
      </w:r>
      <w:r w:rsidRPr="00D12EB6">
        <w:rPr>
          <w:rFonts w:ascii="Times New Roman" w:eastAsia="Times New Roman" w:hAnsi="Times New Roman" w:cs="Times New Roman"/>
          <w:color w:val="212121"/>
          <w:sz w:val="24"/>
          <w:szCs w:val="24"/>
          <w:lang w:eastAsia="en-IN"/>
        </w:rPr>
        <w:t>2013;23:55–61. doi: 10.1016/j.anaerobe.2013.07.003. [</w:t>
      </w:r>
      <w:hyperlink r:id="rId24"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25"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26"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Miyoshi et al. Anti-obesity effect of Lactobacillus gasseri SBT2055 accompanied by inhibition of pro-inflammatory gene expression in the visceral adipose tissue in diet-induced obese mice. </w:t>
      </w:r>
      <w:r w:rsidRPr="00D12EB6">
        <w:rPr>
          <w:rFonts w:ascii="Times New Roman" w:eastAsia="Times New Roman" w:hAnsi="Times New Roman" w:cs="Times New Roman"/>
          <w:i/>
          <w:iCs/>
          <w:color w:val="212121"/>
          <w:sz w:val="24"/>
          <w:szCs w:val="24"/>
          <w:lang w:eastAsia="en-IN"/>
        </w:rPr>
        <w:t>Eur. J. Nutr. </w:t>
      </w:r>
      <w:r w:rsidRPr="00D12EB6">
        <w:rPr>
          <w:rFonts w:ascii="Times New Roman" w:eastAsia="Times New Roman" w:hAnsi="Times New Roman" w:cs="Times New Roman"/>
          <w:color w:val="212121"/>
          <w:sz w:val="24"/>
          <w:szCs w:val="24"/>
          <w:lang w:eastAsia="en-IN"/>
        </w:rPr>
        <w:t>2014;53:599–606. doi: 10.1007/s00394-013-0568-9. [</w:t>
      </w:r>
      <w:hyperlink r:id="rId27"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28"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29"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 López et al. Next Generation Probiotics for Neutralizing Obesogenic Effects: Taxa Culturing Searching Strategies. </w:t>
      </w:r>
      <w:r w:rsidRPr="00D12EB6">
        <w:rPr>
          <w:rFonts w:ascii="Times New Roman" w:eastAsia="Times New Roman" w:hAnsi="Times New Roman" w:cs="Times New Roman"/>
          <w:i/>
          <w:iCs/>
          <w:color w:val="212121"/>
          <w:sz w:val="24"/>
          <w:szCs w:val="24"/>
          <w:lang w:eastAsia="en-IN"/>
        </w:rPr>
        <w:t>Nutrients. </w:t>
      </w:r>
      <w:r w:rsidRPr="00D12EB6">
        <w:rPr>
          <w:rFonts w:ascii="Times New Roman" w:eastAsia="Times New Roman" w:hAnsi="Times New Roman" w:cs="Times New Roman"/>
          <w:color w:val="212121"/>
          <w:sz w:val="24"/>
          <w:szCs w:val="24"/>
          <w:lang w:eastAsia="en-IN"/>
        </w:rPr>
        <w:t>2021;13:1617. doi: 10.3390/nu13051617. [</w:t>
      </w:r>
      <w:hyperlink r:id="rId30"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31"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32"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33"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Shetty et al.Reclassification of Eubacterium hallii as Anaerobutyricum hallii gen. nov., comb. nov., and description of Anaerobutyricum soehngenii sp. nov., a butyrate and propionate-producing bacterium from infant faeces. </w:t>
      </w:r>
      <w:r w:rsidRPr="00D12EB6">
        <w:rPr>
          <w:rFonts w:ascii="Times New Roman" w:eastAsia="Times New Roman" w:hAnsi="Times New Roman" w:cs="Times New Roman"/>
          <w:i/>
          <w:iCs/>
          <w:color w:val="212121"/>
          <w:sz w:val="24"/>
          <w:szCs w:val="24"/>
          <w:lang w:eastAsia="en-IN"/>
        </w:rPr>
        <w:t>Int. J. Syst. Evol. Microbiol. </w:t>
      </w:r>
      <w:r w:rsidRPr="00D12EB6">
        <w:rPr>
          <w:rFonts w:ascii="Times New Roman" w:eastAsia="Times New Roman" w:hAnsi="Times New Roman" w:cs="Times New Roman"/>
          <w:color w:val="212121"/>
          <w:sz w:val="24"/>
          <w:szCs w:val="24"/>
          <w:lang w:eastAsia="en-IN"/>
        </w:rPr>
        <w:t>2018;68:3741–3746. doi: 10.1099/ijsem.0.003041. [</w:t>
      </w:r>
      <w:hyperlink r:id="rId34"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35"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36"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Cuffaro et al.Identification of New Potential Biotherapeutics from Human Gut Microbiota-Derived Bacteria. </w:t>
      </w:r>
      <w:r w:rsidRPr="00D12EB6">
        <w:rPr>
          <w:rFonts w:ascii="Times New Roman" w:eastAsia="Times New Roman" w:hAnsi="Times New Roman" w:cs="Times New Roman"/>
          <w:i/>
          <w:iCs/>
          <w:color w:val="212121"/>
          <w:sz w:val="24"/>
          <w:szCs w:val="24"/>
          <w:lang w:eastAsia="en-IN"/>
        </w:rPr>
        <w:t>Microorganisms. </w:t>
      </w:r>
      <w:r w:rsidRPr="00D12EB6">
        <w:rPr>
          <w:rFonts w:ascii="Times New Roman" w:eastAsia="Times New Roman" w:hAnsi="Times New Roman" w:cs="Times New Roman"/>
          <w:color w:val="212121"/>
          <w:sz w:val="24"/>
          <w:szCs w:val="24"/>
          <w:lang w:eastAsia="en-IN"/>
        </w:rPr>
        <w:t>2021;9:565. doi: 10.3390/microorganisms9030565. [</w:t>
      </w:r>
      <w:hyperlink r:id="rId37"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38"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39"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40"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Style w:val="mixed-citation"/>
          <w:rFonts w:ascii="Times New Roman" w:hAnsi="Times New Roman" w:cs="Times New Roman"/>
          <w:color w:val="303030"/>
          <w:sz w:val="24"/>
          <w:szCs w:val="24"/>
        </w:rPr>
        <w:t>DeVrese et al. (2008) Probiotics, prebiotics, and synbiotics. in food biotechnology (pp. 1–66). Springer Berlin Heidelberg [</w:t>
      </w:r>
      <w:hyperlink r:id="rId41" w:history="1">
        <w:r w:rsidRPr="00D12EB6">
          <w:rPr>
            <w:rStyle w:val="Hyperlink"/>
            <w:rFonts w:ascii="Times New Roman" w:hAnsi="Times New Roman" w:cs="Times New Roman"/>
            <w:color w:val="376FAA"/>
            <w:sz w:val="24"/>
            <w:szCs w:val="24"/>
          </w:rPr>
          <w:t>PubMed</w:t>
        </w:r>
      </w:hyperlink>
      <w:r w:rsidRPr="00D12EB6">
        <w:rPr>
          <w:rStyle w:val="mixed-citation"/>
          <w:rFonts w:ascii="Times New Roman" w:hAnsi="Times New Roman" w:cs="Times New Roman"/>
          <w:color w:val="303030"/>
          <w:sz w:val="24"/>
          <w:szCs w:val="24"/>
        </w:rPr>
        <w:t>]</w:t>
      </w:r>
      <w:r w:rsidRPr="00D12EB6">
        <w:rPr>
          <w:rFonts w:ascii="Times New Roman" w:hAnsi="Times New Roman" w:cs="Times New Roman"/>
          <w:color w:val="303030"/>
          <w:sz w:val="24"/>
          <w:szCs w:val="24"/>
          <w:shd w:val="clear" w:color="auto" w:fill="FFFFFF"/>
        </w:rPr>
        <w:t> [</w:t>
      </w:r>
      <w:hyperlink r:id="rId42" w:anchor="CR12" w:history="1">
        <w:r w:rsidRPr="00D12EB6">
          <w:rPr>
            <w:rStyle w:val="Hyperlink"/>
            <w:rFonts w:ascii="Times New Roman" w:hAnsi="Times New Roman" w:cs="Times New Roman"/>
            <w:color w:val="376FAA"/>
            <w:sz w:val="24"/>
            <w:szCs w:val="24"/>
          </w:rPr>
          <w:t>Ref list</w:t>
        </w:r>
      </w:hyperlink>
      <w:r w:rsidRPr="00D12EB6">
        <w:rPr>
          <w:rFonts w:ascii="Times New Roman" w:hAnsi="Times New Roman" w:cs="Times New Roman"/>
          <w:color w:val="303030"/>
          <w:sz w:val="24"/>
          <w:szCs w:val="24"/>
          <w:shd w:val="clear" w:color="auto" w:fill="FFFFFF"/>
        </w:rPr>
        <w:t>]</w:t>
      </w:r>
    </w:p>
    <w:p w:rsidR="00D12EB6" w:rsidRPr="00D12EB6" w:rsidRDefault="00D12EB6" w:rsidP="00D12EB6">
      <w:pPr>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Kuo SM. The interplay between fiber and the intestinal microbiome in the inflammatory response. </w:t>
      </w:r>
      <w:r w:rsidRPr="00D12EB6">
        <w:rPr>
          <w:rFonts w:ascii="Times New Roman" w:eastAsia="Times New Roman" w:hAnsi="Times New Roman" w:cs="Times New Roman"/>
          <w:i/>
          <w:iCs/>
          <w:color w:val="212121"/>
          <w:sz w:val="24"/>
          <w:szCs w:val="24"/>
          <w:lang w:eastAsia="en-IN"/>
        </w:rPr>
        <w:t>Adv Nutr: Intern Rev J. </w:t>
      </w:r>
      <w:r w:rsidRPr="00D12EB6">
        <w:rPr>
          <w:rFonts w:ascii="Times New Roman" w:eastAsia="Times New Roman" w:hAnsi="Times New Roman" w:cs="Times New Roman"/>
          <w:color w:val="212121"/>
          <w:sz w:val="24"/>
          <w:szCs w:val="24"/>
          <w:lang w:eastAsia="en-IN"/>
        </w:rPr>
        <w:t>2013;4(1):16–28. doi: 10.3945/an.112.003046. [</w:t>
      </w:r>
      <w:hyperlink r:id="rId43"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44"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45"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46"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Pokusaeva et al. Carbohydrate metabolism in Bifidobacteria. </w:t>
      </w:r>
      <w:r w:rsidRPr="00D12EB6">
        <w:rPr>
          <w:rFonts w:ascii="Times New Roman" w:eastAsia="Times New Roman" w:hAnsi="Times New Roman" w:cs="Times New Roman"/>
          <w:i/>
          <w:iCs/>
          <w:color w:val="212121"/>
          <w:sz w:val="24"/>
          <w:szCs w:val="24"/>
          <w:lang w:eastAsia="en-IN"/>
        </w:rPr>
        <w:t>Gen Nutr. </w:t>
      </w:r>
      <w:r w:rsidRPr="00D12EB6">
        <w:rPr>
          <w:rFonts w:ascii="Times New Roman" w:eastAsia="Times New Roman" w:hAnsi="Times New Roman" w:cs="Times New Roman"/>
          <w:color w:val="212121"/>
          <w:sz w:val="24"/>
          <w:szCs w:val="24"/>
          <w:lang w:eastAsia="en-IN"/>
        </w:rPr>
        <w:t>2011;6(3):285–306. doi: 10.1007/s12263-010-0206-6. [</w:t>
      </w:r>
      <w:hyperlink r:id="rId47"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48"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49"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50"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Style w:val="nowrap"/>
          <w:rFonts w:ascii="Times New Roman" w:eastAsia="Times New Roman" w:hAnsi="Times New Roman" w:cs="Times New Roman"/>
          <w:color w:val="212121"/>
          <w:sz w:val="24"/>
          <w:szCs w:val="24"/>
          <w:lang w:eastAsia="en-IN"/>
        </w:rPr>
      </w:pPr>
      <w:r w:rsidRPr="00D12EB6">
        <w:rPr>
          <w:rFonts w:ascii="Times New Roman" w:hAnsi="Times New Roman" w:cs="Times New Roman"/>
          <w:color w:val="212121"/>
          <w:sz w:val="24"/>
          <w:szCs w:val="24"/>
          <w:shd w:val="clear" w:color="auto" w:fill="FFFFFF"/>
        </w:rPr>
        <w:t>Peña AS. Intestinal flora, probiotics, prebiotics, synbiotics and novel foods. </w:t>
      </w:r>
      <w:r w:rsidRPr="00D12EB6">
        <w:rPr>
          <w:rStyle w:val="ref-journal"/>
          <w:rFonts w:ascii="Times New Roman" w:hAnsi="Times New Roman" w:cs="Times New Roman"/>
          <w:i/>
          <w:iCs/>
          <w:color w:val="212121"/>
          <w:sz w:val="24"/>
          <w:szCs w:val="24"/>
          <w:shd w:val="clear" w:color="auto" w:fill="FFFFFF"/>
        </w:rPr>
        <w:t>Rev Esp Enferm Dig. </w:t>
      </w:r>
      <w:r w:rsidRPr="00D12EB6">
        <w:rPr>
          <w:rFonts w:ascii="Times New Roman" w:hAnsi="Times New Roman" w:cs="Times New Roman"/>
          <w:color w:val="212121"/>
          <w:sz w:val="24"/>
          <w:szCs w:val="24"/>
          <w:shd w:val="clear" w:color="auto" w:fill="FFFFFF"/>
        </w:rPr>
        <w:t>2007;</w:t>
      </w:r>
      <w:r w:rsidRPr="00D12EB6">
        <w:rPr>
          <w:rStyle w:val="ref-vol"/>
          <w:rFonts w:ascii="Times New Roman" w:hAnsi="Times New Roman" w:cs="Times New Roman"/>
          <w:color w:val="212121"/>
          <w:sz w:val="24"/>
          <w:szCs w:val="24"/>
          <w:shd w:val="clear" w:color="auto" w:fill="FFFFFF"/>
        </w:rPr>
        <w:t>99</w:t>
      </w:r>
      <w:r w:rsidRPr="00D12EB6">
        <w:rPr>
          <w:rFonts w:ascii="Times New Roman" w:hAnsi="Times New Roman" w:cs="Times New Roman"/>
          <w:color w:val="212121"/>
          <w:sz w:val="24"/>
          <w:szCs w:val="24"/>
          <w:shd w:val="clear" w:color="auto" w:fill="FFFFFF"/>
        </w:rPr>
        <w:t>(11):653. doi: 10.4321/S1130-01082007001100006. [</w:t>
      </w:r>
      <w:hyperlink r:id="rId51" w:history="1">
        <w:r w:rsidRPr="00D12EB6">
          <w:rPr>
            <w:rStyle w:val="Hyperlink"/>
            <w:rFonts w:ascii="Times New Roman" w:hAnsi="Times New Roman" w:cs="Times New Roman"/>
            <w:color w:val="376FAA"/>
            <w:sz w:val="24"/>
            <w:szCs w:val="24"/>
            <w:shd w:val="clear" w:color="auto" w:fill="FFFFFF"/>
          </w:rPr>
          <w:t>PubMed</w:t>
        </w:r>
      </w:hyperlink>
      <w:r w:rsidRPr="00D12EB6">
        <w:rPr>
          <w:rFonts w:ascii="Times New Roman" w:hAnsi="Times New Roman" w:cs="Times New Roman"/>
          <w:color w:val="212121"/>
          <w:sz w:val="24"/>
          <w:szCs w:val="24"/>
          <w:shd w:val="clear" w:color="auto" w:fill="FFFFFF"/>
        </w:rPr>
        <w:t>] [</w:t>
      </w:r>
      <w:hyperlink r:id="rId52" w:tgtFrame="_blank" w:history="1">
        <w:r w:rsidRPr="00D12EB6">
          <w:rPr>
            <w:rStyle w:val="Hyperlink"/>
            <w:rFonts w:ascii="Times New Roman" w:hAnsi="Times New Roman" w:cs="Times New Roman"/>
            <w:color w:val="376FAA"/>
            <w:sz w:val="24"/>
            <w:szCs w:val="24"/>
            <w:shd w:val="clear" w:color="auto" w:fill="FFFFFF"/>
          </w:rPr>
          <w:t>CrossRef</w:t>
        </w:r>
      </w:hyperlink>
      <w:r w:rsidRPr="00D12EB6">
        <w:rPr>
          <w:rFonts w:ascii="Times New Roman" w:hAnsi="Times New Roman" w:cs="Times New Roman"/>
          <w:color w:val="212121"/>
          <w:sz w:val="24"/>
          <w:szCs w:val="24"/>
          <w:shd w:val="clear" w:color="auto" w:fill="FFFFFF"/>
        </w:rPr>
        <w:t>] </w:t>
      </w:r>
      <w:r w:rsidRPr="00D12EB6">
        <w:rPr>
          <w:rStyle w:val="nowrap"/>
          <w:rFonts w:ascii="Times New Roman" w:hAnsi="Times New Roman" w:cs="Times New Roman"/>
          <w:color w:val="212121"/>
          <w:sz w:val="24"/>
          <w:szCs w:val="24"/>
          <w:shd w:val="clear" w:color="auto" w:fill="FFFFFF"/>
        </w:rPr>
        <w:t>[</w:t>
      </w:r>
      <w:hyperlink r:id="rId53" w:tgtFrame="_blank" w:history="1">
        <w:r w:rsidRPr="00D12EB6">
          <w:rPr>
            <w:rStyle w:val="Hyperlink"/>
            <w:rFonts w:ascii="Times New Roman" w:hAnsi="Times New Roman" w:cs="Times New Roman"/>
            <w:color w:val="376FAA"/>
            <w:sz w:val="24"/>
            <w:szCs w:val="24"/>
          </w:rPr>
          <w:t>Google Scholar</w:t>
        </w:r>
      </w:hyperlink>
      <w:r w:rsidRPr="00D12EB6">
        <w:rPr>
          <w:rStyle w:val="nowrap"/>
          <w:rFonts w:ascii="Times New Roman" w:hAnsi="Times New Roman" w:cs="Times New Roman"/>
          <w:color w:val="212121"/>
          <w:sz w:val="24"/>
          <w:szCs w:val="24"/>
          <w:shd w:val="clear" w:color="auto" w:fill="FFFFFF"/>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Style w:val="nowrap"/>
          <w:rFonts w:ascii="Times New Roman" w:hAnsi="Times New Roman" w:cs="Times New Roman"/>
          <w:color w:val="212121"/>
          <w:sz w:val="24"/>
          <w:szCs w:val="24"/>
          <w:shd w:val="clear" w:color="auto" w:fill="FFFFFF"/>
        </w:rPr>
        <w:t>Yang et al.</w:t>
      </w:r>
      <w:r w:rsidRPr="00D12EB6">
        <w:rPr>
          <w:rStyle w:val="ref-journal"/>
          <w:rFonts w:ascii="Times New Roman" w:hAnsi="Times New Roman" w:cs="Times New Roman"/>
          <w:color w:val="1F1F1F"/>
          <w:sz w:val="24"/>
          <w:szCs w:val="24"/>
        </w:rPr>
        <w:t xml:space="preserve"> </w:t>
      </w:r>
      <w:r w:rsidRPr="00D12EB6">
        <w:rPr>
          <w:rStyle w:val="title-text"/>
          <w:rFonts w:ascii="Times New Roman" w:hAnsi="Times New Roman" w:cs="Times New Roman"/>
          <w:color w:val="1F1F1F"/>
          <w:sz w:val="24"/>
          <w:szCs w:val="24"/>
        </w:rPr>
        <w:t>Function and treatment strategies of β-hydroxybutyrate in aging.</w:t>
      </w:r>
      <w:r w:rsidRPr="00D12EB6">
        <w:rPr>
          <w:rFonts w:ascii="Times New Roman" w:hAnsi="Times New Roman" w:cs="Times New Roman"/>
          <w:color w:val="1F1F1F"/>
          <w:sz w:val="24"/>
          <w:szCs w:val="24"/>
        </w:rPr>
        <w:t xml:space="preserve"> </w:t>
      </w:r>
      <w:hyperlink r:id="rId54" w:tooltip="Go to Smart Materials in Medicine on ScienceDirect" w:history="1">
        <w:r w:rsidRPr="00D12EB6">
          <w:rPr>
            <w:rStyle w:val="anchor-text"/>
            <w:rFonts w:ascii="Times New Roman" w:hAnsi="Times New Roman" w:cs="Times New Roman"/>
            <w:color w:val="1F1F1F"/>
            <w:sz w:val="24"/>
            <w:szCs w:val="24"/>
          </w:rPr>
          <w:t>Smart Materials in Medicine</w:t>
        </w:r>
      </w:hyperlink>
      <w:hyperlink r:id="rId55" w:tooltip="Go to table of contents for this volume/issue" w:history="1">
        <w:r w:rsidRPr="00D12EB6">
          <w:rPr>
            <w:rStyle w:val="anchor-text"/>
            <w:rFonts w:ascii="Times New Roman" w:hAnsi="Times New Roman" w:cs="Times New Roman"/>
            <w:color w:val="0272B1"/>
            <w:sz w:val="24"/>
            <w:szCs w:val="24"/>
          </w:rPr>
          <w:t>Volume 4</w:t>
        </w:r>
      </w:hyperlink>
      <w:r w:rsidRPr="00D12EB6">
        <w:rPr>
          <w:rFonts w:ascii="Times New Roman" w:hAnsi="Times New Roman" w:cs="Times New Roman"/>
          <w:color w:val="1F1F1F"/>
          <w:sz w:val="24"/>
          <w:szCs w:val="24"/>
        </w:rPr>
        <w:t>, 2023, Pages 160-172.</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Semeco et al.The 19 Best Prebiotic Foods You Should Eat. Available online: </w:t>
      </w:r>
      <w:hyperlink r:id="rId56" w:tgtFrame="_blank" w:history="1">
        <w:r w:rsidRPr="00D12EB6">
          <w:rPr>
            <w:rFonts w:ascii="Times New Roman" w:eastAsia="Times New Roman" w:hAnsi="Times New Roman" w:cs="Times New Roman"/>
            <w:b/>
            <w:bCs/>
            <w:color w:val="4F5671"/>
            <w:sz w:val="24"/>
            <w:szCs w:val="24"/>
            <w:u w:val="single"/>
            <w:lang w:eastAsia="en-IN"/>
          </w:rPr>
          <w:t>https://www.healthline.com/nutrition/19-best-prebiotic-foods</w:t>
        </w:r>
      </w:hyperlink>
      <w:r w:rsidRPr="00D12EB6">
        <w:rPr>
          <w:rFonts w:ascii="Times New Roman" w:eastAsia="Times New Roman" w:hAnsi="Times New Roman" w:cs="Times New Roman"/>
          <w:color w:val="222222"/>
          <w:sz w:val="24"/>
          <w:szCs w:val="24"/>
          <w:lang w:eastAsia="en-IN"/>
        </w:rPr>
        <w:t> (accessed on 31 October 2021).</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Carlson et al.Health Effects and Sources of Prebiotic Dietary Fiber. </w:t>
      </w:r>
      <w:r w:rsidRPr="00D12EB6">
        <w:rPr>
          <w:rFonts w:ascii="Times New Roman" w:eastAsia="Times New Roman" w:hAnsi="Times New Roman" w:cs="Times New Roman"/>
          <w:i/>
          <w:iCs/>
          <w:color w:val="222222"/>
          <w:sz w:val="24"/>
          <w:szCs w:val="24"/>
          <w:lang w:eastAsia="en-IN"/>
        </w:rPr>
        <w:t>Curr. Dev. Nutr.</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2018</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2</w:t>
      </w:r>
      <w:r w:rsidRPr="00D12EB6">
        <w:rPr>
          <w:rFonts w:ascii="Times New Roman" w:eastAsia="Times New Roman" w:hAnsi="Times New Roman" w:cs="Times New Roman"/>
          <w:color w:val="222222"/>
          <w:sz w:val="24"/>
          <w:szCs w:val="24"/>
          <w:lang w:eastAsia="en-IN"/>
        </w:rPr>
        <w:t>, nzt005. [</w:t>
      </w:r>
      <w:hyperlink r:id="rId57"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hyperlink r:id="rId58" w:tgtFrame="_blank" w:history="1">
        <w:r w:rsidRPr="00D12EB6">
          <w:rPr>
            <w:rFonts w:ascii="Times New Roman" w:eastAsia="Times New Roman" w:hAnsi="Times New Roman" w:cs="Times New Roman"/>
            <w:b/>
            <w:bCs/>
            <w:color w:val="4F5671"/>
            <w:sz w:val="24"/>
            <w:szCs w:val="24"/>
            <w:u w:val="single"/>
            <w:lang w:eastAsia="en-IN"/>
          </w:rPr>
          <w:t>CrossRef</w:t>
        </w:r>
      </w:hyperlink>
      <w:r w:rsidRPr="00D12EB6">
        <w:rPr>
          <w:rFonts w:ascii="Times New Roman" w:eastAsia="Times New Roman" w:hAnsi="Times New Roman" w:cs="Times New Roman"/>
          <w:color w:val="222222"/>
          <w:sz w:val="24"/>
          <w:szCs w:val="24"/>
          <w:lang w:eastAsia="en-IN"/>
        </w:rPr>
        <w:t>] [</w:t>
      </w:r>
      <w:hyperlink r:id="rId59" w:tgtFrame="_blank" w:history="1">
        <w:r w:rsidRPr="00D12EB6">
          <w:rPr>
            <w:rFonts w:ascii="Times New Roman" w:eastAsia="Times New Roman" w:hAnsi="Times New Roman" w:cs="Times New Roman"/>
            <w:b/>
            <w:bCs/>
            <w:color w:val="4F5671"/>
            <w:sz w:val="24"/>
            <w:szCs w:val="24"/>
            <w:u w:val="single"/>
            <w:lang w:eastAsia="en-IN"/>
          </w:rPr>
          <w:t>PubMed</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Davani et al. Prebiotics: Definition, Types, Sources, Mechanisms, and Clinical Applications. </w:t>
      </w:r>
      <w:r w:rsidRPr="00D12EB6">
        <w:rPr>
          <w:rFonts w:ascii="Times New Roman" w:eastAsia="Times New Roman" w:hAnsi="Times New Roman" w:cs="Times New Roman"/>
          <w:i/>
          <w:iCs/>
          <w:color w:val="222222"/>
          <w:sz w:val="24"/>
          <w:szCs w:val="24"/>
          <w:lang w:eastAsia="en-IN"/>
        </w:rPr>
        <w:t>Foods</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2019</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8</w:t>
      </w:r>
      <w:r w:rsidRPr="00D12EB6">
        <w:rPr>
          <w:rFonts w:ascii="Times New Roman" w:eastAsia="Times New Roman" w:hAnsi="Times New Roman" w:cs="Times New Roman"/>
          <w:color w:val="222222"/>
          <w:sz w:val="24"/>
          <w:szCs w:val="24"/>
          <w:lang w:eastAsia="en-IN"/>
        </w:rPr>
        <w:t>, 92. [</w:t>
      </w:r>
      <w:hyperlink r:id="rId60"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hyperlink r:id="rId61" w:tgtFrame="_blank" w:history="1">
        <w:r w:rsidRPr="00D12EB6">
          <w:rPr>
            <w:rFonts w:ascii="Times New Roman" w:eastAsia="Times New Roman" w:hAnsi="Times New Roman" w:cs="Times New Roman"/>
            <w:b/>
            <w:bCs/>
            <w:color w:val="4F5671"/>
            <w:sz w:val="24"/>
            <w:szCs w:val="24"/>
            <w:u w:val="single"/>
            <w:lang w:eastAsia="en-IN"/>
          </w:rPr>
          <w:t>CrossRef</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Gibson et al. Expert consensus document: The International Scientific Association for Probiotics and Prebiotics (ISAPP) consensus statement on the definition and scope of prebiotics. </w:t>
      </w:r>
      <w:r w:rsidRPr="00D12EB6">
        <w:rPr>
          <w:rFonts w:ascii="Times New Roman" w:eastAsia="Times New Roman" w:hAnsi="Times New Roman" w:cs="Times New Roman"/>
          <w:i/>
          <w:iCs/>
          <w:color w:val="222222"/>
          <w:sz w:val="24"/>
          <w:szCs w:val="24"/>
          <w:lang w:eastAsia="en-IN"/>
        </w:rPr>
        <w:t>Nat. Rev. Gastroenterol. Hepatol.</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2017</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14</w:t>
      </w:r>
      <w:r w:rsidRPr="00D12EB6">
        <w:rPr>
          <w:rFonts w:ascii="Times New Roman" w:eastAsia="Times New Roman" w:hAnsi="Times New Roman" w:cs="Times New Roman"/>
          <w:color w:val="222222"/>
          <w:sz w:val="24"/>
          <w:szCs w:val="24"/>
          <w:lang w:eastAsia="en-IN"/>
        </w:rPr>
        <w:t>, 491–502. [</w:t>
      </w:r>
      <w:hyperlink r:id="rId62"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hyperlink r:id="rId63" w:tgtFrame="_blank" w:history="1">
        <w:r w:rsidRPr="00D12EB6">
          <w:rPr>
            <w:rFonts w:ascii="Times New Roman" w:eastAsia="Times New Roman" w:hAnsi="Times New Roman" w:cs="Times New Roman"/>
            <w:b/>
            <w:bCs/>
            <w:color w:val="4F5671"/>
            <w:sz w:val="24"/>
            <w:szCs w:val="24"/>
            <w:u w:val="single"/>
            <w:lang w:eastAsia="en-IN"/>
          </w:rPr>
          <w:t>CrossRef</w:t>
        </w:r>
      </w:hyperlink>
      <w:r w:rsidRPr="00D12EB6">
        <w:rPr>
          <w:rFonts w:ascii="Times New Roman" w:eastAsia="Times New Roman" w:hAnsi="Times New Roman" w:cs="Times New Roman"/>
          <w:color w:val="222222"/>
          <w:sz w:val="24"/>
          <w:szCs w:val="24"/>
          <w:lang w:eastAsia="en-IN"/>
        </w:rPr>
        <w:t>] [</w:t>
      </w:r>
      <w:hyperlink r:id="rId64" w:tgtFrame="_blank" w:history="1">
        <w:r w:rsidRPr="00D12EB6">
          <w:rPr>
            <w:rFonts w:ascii="Times New Roman" w:eastAsia="Times New Roman" w:hAnsi="Times New Roman" w:cs="Times New Roman"/>
            <w:b/>
            <w:bCs/>
            <w:color w:val="4F5671"/>
            <w:sz w:val="24"/>
            <w:szCs w:val="24"/>
            <w:u w:val="single"/>
            <w:lang w:eastAsia="en-IN"/>
          </w:rPr>
          <w:t>PubMed</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lastRenderedPageBreak/>
        <w:t>Kuntz et al.Oligosaccharides from human milk induce growth arrest via G2/M by influencing growth-related cell cycle genes in intestinal epithelial cells. </w:t>
      </w:r>
      <w:r w:rsidRPr="00D12EB6">
        <w:rPr>
          <w:rFonts w:ascii="Times New Roman" w:eastAsia="Times New Roman" w:hAnsi="Times New Roman" w:cs="Times New Roman"/>
          <w:i/>
          <w:iCs/>
          <w:color w:val="222222"/>
          <w:sz w:val="24"/>
          <w:szCs w:val="24"/>
          <w:lang w:eastAsia="en-IN"/>
        </w:rPr>
        <w:t>Br. J. Nutr.</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2009</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101</w:t>
      </w:r>
      <w:r w:rsidRPr="00D12EB6">
        <w:rPr>
          <w:rFonts w:ascii="Times New Roman" w:eastAsia="Times New Roman" w:hAnsi="Times New Roman" w:cs="Times New Roman"/>
          <w:color w:val="222222"/>
          <w:sz w:val="24"/>
          <w:szCs w:val="24"/>
          <w:lang w:eastAsia="en-IN"/>
        </w:rPr>
        <w:t>, 1306–1315. [</w:t>
      </w:r>
      <w:hyperlink r:id="rId65"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hyperlink r:id="rId66" w:tgtFrame="_blank" w:history="1">
        <w:r w:rsidRPr="00D12EB6">
          <w:rPr>
            <w:rFonts w:ascii="Times New Roman" w:eastAsia="Times New Roman" w:hAnsi="Times New Roman" w:cs="Times New Roman"/>
            <w:b/>
            <w:bCs/>
            <w:color w:val="4F5671"/>
            <w:sz w:val="24"/>
            <w:szCs w:val="24"/>
            <w:u w:val="single"/>
            <w:lang w:eastAsia="en-IN"/>
          </w:rPr>
          <w:t>CrossRef</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Perdijk et al.Sialyllactose and Galactooligosaccharides Promote Epithelial Barrier Functioning and Distinctly Modulate Microbiota Composition and Short Chain Fatty Acid Production. </w:t>
      </w:r>
      <w:r w:rsidRPr="00D12EB6">
        <w:rPr>
          <w:rFonts w:ascii="Times New Roman" w:eastAsia="Times New Roman" w:hAnsi="Times New Roman" w:cs="Times New Roman"/>
          <w:i/>
          <w:iCs/>
          <w:color w:val="222222"/>
          <w:sz w:val="24"/>
          <w:szCs w:val="24"/>
          <w:lang w:eastAsia="en-IN"/>
        </w:rPr>
        <w:t>Front. Immunol.</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2019</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10</w:t>
      </w:r>
      <w:r w:rsidRPr="00D12EB6">
        <w:rPr>
          <w:rFonts w:ascii="Times New Roman" w:eastAsia="Times New Roman" w:hAnsi="Times New Roman" w:cs="Times New Roman"/>
          <w:color w:val="222222"/>
          <w:sz w:val="24"/>
          <w:szCs w:val="24"/>
          <w:lang w:eastAsia="en-IN"/>
        </w:rPr>
        <w:t>, 94. [</w:t>
      </w:r>
      <w:hyperlink r:id="rId67"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hyperlink r:id="rId68" w:tgtFrame="_blank" w:history="1">
        <w:r w:rsidRPr="00D12EB6">
          <w:rPr>
            <w:rFonts w:ascii="Times New Roman" w:eastAsia="Times New Roman" w:hAnsi="Times New Roman" w:cs="Times New Roman"/>
            <w:b/>
            <w:bCs/>
            <w:color w:val="4F5671"/>
            <w:sz w:val="24"/>
            <w:szCs w:val="24"/>
            <w:u w:val="single"/>
            <w:lang w:eastAsia="en-IN"/>
          </w:rPr>
          <w:t>CrossRef</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Monteagudo et al.Adhesion mechanisms mediated by probiotics and prebiotics and their potential impact on human health. </w:t>
      </w:r>
      <w:r w:rsidRPr="00D12EB6">
        <w:rPr>
          <w:rFonts w:ascii="Times New Roman" w:eastAsia="Times New Roman" w:hAnsi="Times New Roman" w:cs="Times New Roman"/>
          <w:i/>
          <w:iCs/>
          <w:color w:val="222222"/>
          <w:sz w:val="24"/>
          <w:szCs w:val="24"/>
          <w:lang w:eastAsia="en-IN"/>
        </w:rPr>
        <w:t>Appl. Microbiol. Biotechnol.</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2019</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103</w:t>
      </w:r>
      <w:r w:rsidRPr="00D12EB6">
        <w:rPr>
          <w:rFonts w:ascii="Times New Roman" w:eastAsia="Times New Roman" w:hAnsi="Times New Roman" w:cs="Times New Roman"/>
          <w:color w:val="222222"/>
          <w:sz w:val="24"/>
          <w:szCs w:val="24"/>
          <w:lang w:eastAsia="en-IN"/>
        </w:rPr>
        <w:t>, 6463–6472. [</w:t>
      </w:r>
      <w:hyperlink r:id="rId69"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hyperlink r:id="rId70" w:tgtFrame="_blank" w:history="1">
        <w:r w:rsidRPr="00D12EB6">
          <w:rPr>
            <w:rFonts w:ascii="Times New Roman" w:eastAsia="Times New Roman" w:hAnsi="Times New Roman" w:cs="Times New Roman"/>
            <w:b/>
            <w:bCs/>
            <w:color w:val="4F5671"/>
            <w:sz w:val="24"/>
            <w:szCs w:val="24"/>
            <w:u w:val="single"/>
            <w:lang w:eastAsia="en-IN"/>
          </w:rPr>
          <w:t>CrossRef</w:t>
        </w:r>
      </w:hyperlink>
      <w:r w:rsidRPr="00D12EB6">
        <w:rPr>
          <w:rFonts w:ascii="Times New Roman" w:eastAsia="Times New Roman" w:hAnsi="Times New Roman" w:cs="Times New Roman"/>
          <w:color w:val="222222"/>
          <w:sz w:val="24"/>
          <w:szCs w:val="24"/>
          <w:lang w:eastAsia="en-IN"/>
        </w:rPr>
        <w:t>] [</w:t>
      </w:r>
      <w:hyperlink r:id="rId71" w:tgtFrame="_blank" w:history="1">
        <w:r w:rsidRPr="00D12EB6">
          <w:rPr>
            <w:rFonts w:ascii="Times New Roman" w:eastAsia="Times New Roman" w:hAnsi="Times New Roman" w:cs="Times New Roman"/>
            <w:b/>
            <w:bCs/>
            <w:color w:val="4F5671"/>
            <w:sz w:val="24"/>
            <w:szCs w:val="24"/>
            <w:u w:val="single"/>
            <w:lang w:eastAsia="en-IN"/>
          </w:rPr>
          <w:t>PubMed</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Vitetta et al. Immunological Tolerance and Function: Associations Between Intestinal Bacteria, Probiotics, Prebiotics, and Phages. </w:t>
      </w:r>
      <w:r w:rsidRPr="00D12EB6">
        <w:rPr>
          <w:rFonts w:ascii="Times New Roman" w:eastAsia="Times New Roman" w:hAnsi="Times New Roman" w:cs="Times New Roman"/>
          <w:i/>
          <w:iCs/>
          <w:color w:val="222222"/>
          <w:sz w:val="24"/>
          <w:szCs w:val="24"/>
          <w:lang w:eastAsia="en-IN"/>
        </w:rPr>
        <w:t>Front. Immunol.</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2018</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9</w:t>
      </w:r>
      <w:r w:rsidRPr="00D12EB6">
        <w:rPr>
          <w:rFonts w:ascii="Times New Roman" w:eastAsia="Times New Roman" w:hAnsi="Times New Roman" w:cs="Times New Roman"/>
          <w:color w:val="222222"/>
          <w:sz w:val="24"/>
          <w:szCs w:val="24"/>
          <w:lang w:eastAsia="en-IN"/>
        </w:rPr>
        <w:t>, 2240. [</w:t>
      </w:r>
      <w:hyperlink r:id="rId72"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hyperlink r:id="rId73" w:tgtFrame="_blank" w:history="1">
        <w:r w:rsidRPr="00D12EB6">
          <w:rPr>
            <w:rFonts w:ascii="Times New Roman" w:eastAsia="Times New Roman" w:hAnsi="Times New Roman" w:cs="Times New Roman"/>
            <w:b/>
            <w:bCs/>
            <w:color w:val="4F5671"/>
            <w:sz w:val="24"/>
            <w:szCs w:val="24"/>
            <w:u w:val="single"/>
            <w:lang w:eastAsia="en-IN"/>
          </w:rPr>
          <w:t>CrossRef</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D12EB6">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Monika Fleshner et al.</w:t>
      </w:r>
      <w:r w:rsidRPr="00D12EB6">
        <w:rPr>
          <w:rStyle w:val="Emphasis"/>
          <w:rFonts w:ascii="Times New Roman" w:hAnsi="Times New Roman" w:cs="Times New Roman"/>
          <w:color w:val="222222"/>
          <w:sz w:val="24"/>
          <w:szCs w:val="24"/>
        </w:rPr>
        <w:t>Brain, Behavior and Immunity.</w:t>
      </w:r>
      <w:r w:rsidRPr="00D12EB6">
        <w:rPr>
          <w:rFonts w:ascii="Times New Roman" w:hAnsi="Times New Roman" w:cs="Times New Roman"/>
          <w:sz w:val="24"/>
          <w:szCs w:val="24"/>
        </w:rPr>
        <w:t xml:space="preserve"> </w:t>
      </w:r>
      <w:r w:rsidRPr="00D12EB6">
        <w:rPr>
          <w:rStyle w:val="Emphasis"/>
          <w:rFonts w:ascii="Times New Roman" w:hAnsi="Times New Roman" w:cs="Times New Roman"/>
          <w:color w:val="222222"/>
          <w:sz w:val="24"/>
          <w:szCs w:val="24"/>
        </w:rPr>
        <w:t>“Ruminiclostridium 5, Parabacteroides distasonis, and bile acid profile are modulated by prebiotic diet and associate with facilitated sleep/clock realignment after chronic disruption of rhythms”,</w:t>
      </w:r>
      <w:r w:rsidRPr="00D12EB6">
        <w:rPr>
          <w:rFonts w:ascii="Times New Roman" w:hAnsi="Times New Roman" w:cs="Times New Roman"/>
          <w:color w:val="1F1F1F"/>
          <w:sz w:val="24"/>
          <w:szCs w:val="24"/>
        </w:rPr>
        <w:t xml:space="preserve"> </w:t>
      </w:r>
      <w:hyperlink r:id="rId74" w:tooltip="Go to Brain, Behavior, and Immunity on ScienceDirect" w:history="1">
        <w:r w:rsidRPr="00D12EB6">
          <w:rPr>
            <w:rStyle w:val="anchor-text"/>
            <w:rFonts w:ascii="Times New Roman" w:hAnsi="Times New Roman" w:cs="Times New Roman"/>
            <w:bCs/>
            <w:color w:val="1F1F1F"/>
            <w:sz w:val="24"/>
            <w:szCs w:val="24"/>
          </w:rPr>
          <w:t>Brain,Behavior, and Immunity</w:t>
        </w:r>
      </w:hyperlink>
      <w:r w:rsidRPr="00D12EB6">
        <w:rPr>
          <w:rFonts w:ascii="Times New Roman" w:hAnsi="Times New Roman" w:cs="Times New Roman"/>
          <w:color w:val="1F1F1F"/>
          <w:sz w:val="24"/>
          <w:szCs w:val="24"/>
        </w:rPr>
        <w:t>,</w:t>
      </w:r>
      <w:hyperlink r:id="rId75" w:tooltip="Go to table of contents for this volume/issue" w:history="1">
        <w:r w:rsidRPr="00D12EB6">
          <w:rPr>
            <w:rStyle w:val="anchor-text"/>
            <w:rFonts w:ascii="Times New Roman" w:hAnsi="Times New Roman" w:cs="Times New Roman"/>
            <w:color w:val="0272B1"/>
            <w:sz w:val="24"/>
            <w:szCs w:val="24"/>
          </w:rPr>
          <w:t>Volume 97</w:t>
        </w:r>
      </w:hyperlink>
      <w:r w:rsidRPr="00D12EB6">
        <w:rPr>
          <w:rFonts w:ascii="Times New Roman" w:hAnsi="Times New Roman" w:cs="Times New Roman"/>
          <w:color w:val="1F1F1F"/>
          <w:sz w:val="24"/>
          <w:szCs w:val="24"/>
        </w:rPr>
        <w:t>, October 2021, Pages 150-166</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Tan et al. The role of short-chain fatty acids in health and disease. </w:t>
      </w:r>
      <w:r w:rsidRPr="00D12EB6">
        <w:rPr>
          <w:rFonts w:ascii="Times New Roman" w:eastAsia="Times New Roman" w:hAnsi="Times New Roman" w:cs="Times New Roman"/>
          <w:i/>
          <w:iCs/>
          <w:color w:val="212121"/>
          <w:sz w:val="24"/>
          <w:szCs w:val="24"/>
          <w:lang w:eastAsia="en-IN"/>
        </w:rPr>
        <w:t>Adv. Immunol. </w:t>
      </w:r>
      <w:r w:rsidRPr="00D12EB6">
        <w:rPr>
          <w:rFonts w:ascii="Times New Roman" w:eastAsia="Times New Roman" w:hAnsi="Times New Roman" w:cs="Times New Roman"/>
          <w:color w:val="212121"/>
          <w:sz w:val="24"/>
          <w:szCs w:val="24"/>
          <w:lang w:eastAsia="en-IN"/>
        </w:rPr>
        <w:t>2014;121:91–119. doi: 10.1016/b978-0-12-800100-4.00003-9. [</w:t>
      </w:r>
      <w:hyperlink r:id="rId76"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77"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78"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Bolognini et al.The pharmacology and function of receptors for short-chain fatty acids. </w:t>
      </w:r>
      <w:r w:rsidRPr="00D12EB6">
        <w:rPr>
          <w:rFonts w:ascii="Times New Roman" w:eastAsia="Times New Roman" w:hAnsi="Times New Roman" w:cs="Times New Roman"/>
          <w:i/>
          <w:iCs/>
          <w:color w:val="212121"/>
          <w:sz w:val="24"/>
          <w:szCs w:val="24"/>
          <w:lang w:eastAsia="en-IN"/>
        </w:rPr>
        <w:t>Mol. Pharmacol. </w:t>
      </w:r>
      <w:r w:rsidRPr="00D12EB6">
        <w:rPr>
          <w:rFonts w:ascii="Times New Roman" w:eastAsia="Times New Roman" w:hAnsi="Times New Roman" w:cs="Times New Roman"/>
          <w:color w:val="212121"/>
          <w:sz w:val="24"/>
          <w:szCs w:val="24"/>
          <w:lang w:eastAsia="en-IN"/>
        </w:rPr>
        <w:t>2016;89:388–398. doi: 10.1124/mol.115.102301. [</w:t>
      </w:r>
      <w:hyperlink r:id="rId79"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80"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81"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Singh N et al. Activation of Gpr109a, Receptor for niacin and the commensal metabolite butyrate, suppresses colonic inflammation and carcinogenesis. </w:t>
      </w:r>
      <w:r w:rsidRPr="00D12EB6">
        <w:rPr>
          <w:rFonts w:ascii="Times New Roman" w:eastAsia="Times New Roman" w:hAnsi="Times New Roman" w:cs="Times New Roman"/>
          <w:i/>
          <w:iCs/>
          <w:color w:val="212121"/>
          <w:sz w:val="24"/>
          <w:szCs w:val="24"/>
          <w:lang w:eastAsia="en-IN"/>
        </w:rPr>
        <w:t>Immunity. </w:t>
      </w:r>
      <w:r w:rsidRPr="00D12EB6">
        <w:rPr>
          <w:rFonts w:ascii="Times New Roman" w:eastAsia="Times New Roman" w:hAnsi="Times New Roman" w:cs="Times New Roman"/>
          <w:color w:val="212121"/>
          <w:sz w:val="24"/>
          <w:szCs w:val="24"/>
          <w:lang w:eastAsia="en-IN"/>
        </w:rPr>
        <w:t>2014;40:128–139. doi: 10.1016/j.immuni.2013.12.007. [</w:t>
      </w:r>
      <w:hyperlink r:id="rId82"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83"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84"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85"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Pluznick et al. Olfactory receptor responding to gut microbiota-derived signals plays a role in renin secretion and blood pressure regulation. </w:t>
      </w:r>
      <w:r w:rsidRPr="00D12EB6">
        <w:rPr>
          <w:rFonts w:ascii="Times New Roman" w:eastAsia="Times New Roman" w:hAnsi="Times New Roman" w:cs="Times New Roman"/>
          <w:i/>
          <w:iCs/>
          <w:color w:val="212121"/>
          <w:sz w:val="24"/>
          <w:szCs w:val="24"/>
          <w:lang w:eastAsia="en-IN"/>
        </w:rPr>
        <w:t>Proc. Natl. Acad. Sci. USA. </w:t>
      </w:r>
      <w:r w:rsidRPr="00D12EB6">
        <w:rPr>
          <w:rFonts w:ascii="Times New Roman" w:eastAsia="Times New Roman" w:hAnsi="Times New Roman" w:cs="Times New Roman"/>
          <w:color w:val="212121"/>
          <w:sz w:val="24"/>
          <w:szCs w:val="24"/>
          <w:lang w:eastAsia="en-IN"/>
        </w:rPr>
        <w:t>2013;110:4410–4415. doi: 10.1073/pnas.1215927110. [</w:t>
      </w:r>
      <w:hyperlink r:id="rId86"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87"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88"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89"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Shou et al. Mechanism of increased risk of insulin resistance in aging skeletal muscle. </w:t>
      </w:r>
      <w:r w:rsidRPr="00D12EB6">
        <w:rPr>
          <w:rFonts w:ascii="Times New Roman" w:eastAsia="Times New Roman" w:hAnsi="Times New Roman" w:cs="Times New Roman"/>
          <w:i/>
          <w:iCs/>
          <w:color w:val="212121"/>
          <w:sz w:val="24"/>
          <w:szCs w:val="24"/>
          <w:lang w:eastAsia="en-IN"/>
        </w:rPr>
        <w:t>Diabetol. Metab. Syndr. </w:t>
      </w:r>
      <w:r w:rsidRPr="00D12EB6">
        <w:rPr>
          <w:rFonts w:ascii="Times New Roman" w:eastAsia="Times New Roman" w:hAnsi="Times New Roman" w:cs="Times New Roman"/>
          <w:color w:val="212121"/>
          <w:sz w:val="24"/>
          <w:szCs w:val="24"/>
          <w:lang w:eastAsia="en-IN"/>
        </w:rPr>
        <w:t>2020;12:14. doi: 10.1186/s13098-020-0523-x. [</w:t>
      </w:r>
      <w:hyperlink r:id="rId90"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91"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92"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93"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Stubbs B et al.From bedside to battlefield: Intersection of ketone body mechanisms in geroscience with military resilience. </w:t>
      </w:r>
      <w:r w:rsidRPr="00D12EB6">
        <w:rPr>
          <w:rFonts w:ascii="Times New Roman" w:eastAsia="Times New Roman" w:hAnsi="Times New Roman" w:cs="Times New Roman"/>
          <w:i/>
          <w:iCs/>
          <w:color w:val="212121"/>
          <w:sz w:val="24"/>
          <w:szCs w:val="24"/>
          <w:lang w:eastAsia="en-IN"/>
        </w:rPr>
        <w:t>GeroScience. </w:t>
      </w:r>
      <w:r w:rsidRPr="00D12EB6">
        <w:rPr>
          <w:rFonts w:ascii="Times New Roman" w:eastAsia="Times New Roman" w:hAnsi="Times New Roman" w:cs="Times New Roman"/>
          <w:color w:val="212121"/>
          <w:sz w:val="24"/>
          <w:szCs w:val="24"/>
          <w:lang w:eastAsia="en-IN"/>
        </w:rPr>
        <w:t>2021;43:1071–1081. doi: 10.1007/s11357-020-00277-y. [</w:t>
      </w:r>
      <w:hyperlink r:id="rId94"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95"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96"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97"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Koutnik et al. Anticatabolic Effects of Ketone Bodies in Skeletal Muscle. </w:t>
      </w:r>
      <w:r w:rsidRPr="00D12EB6">
        <w:rPr>
          <w:rFonts w:ascii="Times New Roman" w:eastAsia="Times New Roman" w:hAnsi="Times New Roman" w:cs="Times New Roman"/>
          <w:i/>
          <w:iCs/>
          <w:color w:val="212121"/>
          <w:sz w:val="24"/>
          <w:szCs w:val="24"/>
          <w:lang w:eastAsia="en-IN"/>
        </w:rPr>
        <w:t>Trends Endocrinol. Metab. </w:t>
      </w:r>
      <w:r w:rsidRPr="00D12EB6">
        <w:rPr>
          <w:rFonts w:ascii="Times New Roman" w:eastAsia="Times New Roman" w:hAnsi="Times New Roman" w:cs="Times New Roman"/>
          <w:color w:val="212121"/>
          <w:sz w:val="24"/>
          <w:szCs w:val="24"/>
          <w:lang w:eastAsia="en-IN"/>
        </w:rPr>
        <w:t>2019;30:227–229. doi: 10.1016/j.tem.2019.01.006. [</w:t>
      </w:r>
      <w:hyperlink r:id="rId98"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99"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100"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hd w:val="clear" w:color="auto" w:fill="FFFFFF"/>
        <w:spacing w:before="200" w:after="200" w:line="240" w:lineRule="auto"/>
        <w:jc w:val="both"/>
        <w:rPr>
          <w:rFonts w:ascii="Times New Roman" w:eastAsia="Times New Roman" w:hAnsi="Times New Roman" w:cs="Times New Roman"/>
          <w:color w:val="212121"/>
          <w:sz w:val="24"/>
          <w:szCs w:val="24"/>
          <w:lang w:eastAsia="en-IN"/>
        </w:rPr>
      </w:pPr>
      <w:r w:rsidRPr="00D12EB6">
        <w:rPr>
          <w:rFonts w:ascii="Times New Roman" w:eastAsia="Times New Roman" w:hAnsi="Times New Roman" w:cs="Times New Roman"/>
          <w:color w:val="212121"/>
          <w:sz w:val="24"/>
          <w:szCs w:val="24"/>
          <w:lang w:eastAsia="en-IN"/>
        </w:rPr>
        <w:t>Ahola et al. Ketogenic diet slows down mitochondrial myopathy progression in mice. </w:t>
      </w:r>
      <w:r w:rsidRPr="00D12EB6">
        <w:rPr>
          <w:rFonts w:ascii="Times New Roman" w:eastAsia="Times New Roman" w:hAnsi="Times New Roman" w:cs="Times New Roman"/>
          <w:i/>
          <w:iCs/>
          <w:color w:val="212121"/>
          <w:sz w:val="24"/>
          <w:szCs w:val="24"/>
          <w:lang w:eastAsia="en-IN"/>
        </w:rPr>
        <w:t>Hum. Mol. Genet. </w:t>
      </w:r>
      <w:r w:rsidRPr="00D12EB6">
        <w:rPr>
          <w:rFonts w:ascii="Times New Roman" w:eastAsia="Times New Roman" w:hAnsi="Times New Roman" w:cs="Times New Roman"/>
          <w:color w:val="212121"/>
          <w:sz w:val="24"/>
          <w:szCs w:val="24"/>
          <w:lang w:eastAsia="en-IN"/>
        </w:rPr>
        <w:t>2010;19:1974–1984. doi: 10.1093/hmg/ddq076. [</w:t>
      </w:r>
      <w:hyperlink r:id="rId101"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hyperlink r:id="rId102" w:tgtFrame="_blank" w:history="1">
        <w:r w:rsidRPr="00D12EB6">
          <w:rPr>
            <w:rFonts w:ascii="Times New Roman" w:eastAsia="Times New Roman" w:hAnsi="Times New Roman" w:cs="Times New Roman"/>
            <w:color w:val="376FAA"/>
            <w:sz w:val="24"/>
            <w:szCs w:val="24"/>
            <w:u w:val="single"/>
            <w:lang w:eastAsia="en-IN"/>
          </w:rPr>
          <w:t>CrossRef</w:t>
        </w:r>
      </w:hyperlink>
      <w:r w:rsidRPr="00D12EB6">
        <w:rPr>
          <w:rFonts w:ascii="Times New Roman" w:eastAsia="Times New Roman" w:hAnsi="Times New Roman" w:cs="Times New Roman"/>
          <w:color w:val="212121"/>
          <w:sz w:val="24"/>
          <w:szCs w:val="24"/>
          <w:lang w:eastAsia="en-IN"/>
        </w:rPr>
        <w:t>] [</w:t>
      </w:r>
      <w:hyperlink r:id="rId103"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D12EB6" w:rsidRDefault="00D12EB6" w:rsidP="00D12EB6">
      <w:pPr>
        <w:pStyle w:val="ListParagraph"/>
        <w:numPr>
          <w:ilvl w:val="0"/>
          <w:numId w:val="5"/>
        </w:numPr>
        <w:spacing w:after="0" w:line="240" w:lineRule="auto"/>
        <w:jc w:val="both"/>
        <w:textAlignment w:val="baseline"/>
        <w:rPr>
          <w:rFonts w:ascii="Times New Roman" w:hAnsi="Times New Roman" w:cs="Times New Roman"/>
          <w:color w:val="303030"/>
          <w:sz w:val="24"/>
          <w:szCs w:val="24"/>
          <w:shd w:val="clear" w:color="auto" w:fill="FFFFFF"/>
        </w:rPr>
      </w:pPr>
      <w:r w:rsidRPr="00D12EB6">
        <w:rPr>
          <w:rStyle w:val="element-citation"/>
          <w:rFonts w:ascii="Times New Roman" w:hAnsi="Times New Roman" w:cs="Times New Roman"/>
          <w:color w:val="303030"/>
          <w:sz w:val="24"/>
          <w:szCs w:val="24"/>
        </w:rPr>
        <w:t>Walsh et al.The histone deacetylase inhibitor butyrate improves metabolism and reduces muscle atrophy during aging. </w:t>
      </w:r>
      <w:r w:rsidRPr="00D12EB6">
        <w:rPr>
          <w:rStyle w:val="ref-journal"/>
          <w:rFonts w:ascii="Times New Roman" w:hAnsi="Times New Roman" w:cs="Times New Roman"/>
          <w:i/>
          <w:iCs/>
          <w:color w:val="303030"/>
          <w:sz w:val="24"/>
          <w:szCs w:val="24"/>
        </w:rPr>
        <w:t>Aging Cell. </w:t>
      </w:r>
      <w:r w:rsidRPr="00D12EB6">
        <w:rPr>
          <w:rStyle w:val="element-citation"/>
          <w:rFonts w:ascii="Times New Roman" w:hAnsi="Times New Roman" w:cs="Times New Roman"/>
          <w:color w:val="303030"/>
          <w:sz w:val="24"/>
          <w:szCs w:val="24"/>
        </w:rPr>
        <w:t>2015;</w:t>
      </w:r>
      <w:r w:rsidRPr="00D12EB6">
        <w:rPr>
          <w:rStyle w:val="ref-vol"/>
          <w:rFonts w:ascii="Times New Roman" w:hAnsi="Times New Roman" w:cs="Times New Roman"/>
          <w:color w:val="303030"/>
          <w:sz w:val="24"/>
          <w:szCs w:val="24"/>
        </w:rPr>
        <w:t>14</w:t>
      </w:r>
      <w:r w:rsidRPr="00D12EB6">
        <w:rPr>
          <w:rStyle w:val="element-citation"/>
          <w:rFonts w:ascii="Times New Roman" w:hAnsi="Times New Roman" w:cs="Times New Roman"/>
          <w:color w:val="303030"/>
          <w:sz w:val="24"/>
          <w:szCs w:val="24"/>
        </w:rPr>
        <w:t>:957–970. doi: 10.1111/acel.12387. </w:t>
      </w:r>
      <w:r w:rsidRPr="00D12EB6">
        <w:rPr>
          <w:rStyle w:val="nowrap"/>
          <w:rFonts w:ascii="Times New Roman" w:hAnsi="Times New Roman" w:cs="Times New Roman"/>
          <w:color w:val="303030"/>
          <w:sz w:val="24"/>
          <w:szCs w:val="24"/>
        </w:rPr>
        <w:t>[</w:t>
      </w:r>
      <w:hyperlink r:id="rId104" w:history="1">
        <w:r w:rsidRPr="00D12EB6">
          <w:rPr>
            <w:rStyle w:val="Hyperlink"/>
            <w:rFonts w:ascii="Times New Roman" w:hAnsi="Times New Roman" w:cs="Times New Roman"/>
            <w:color w:val="376FAA"/>
            <w:sz w:val="24"/>
            <w:szCs w:val="24"/>
          </w:rPr>
          <w:t>PMC free article</w:t>
        </w:r>
      </w:hyperlink>
      <w:r w:rsidRPr="00D12EB6">
        <w:rPr>
          <w:rStyle w:val="nowrap"/>
          <w:rFonts w:ascii="Times New Roman" w:hAnsi="Times New Roman" w:cs="Times New Roman"/>
          <w:color w:val="303030"/>
          <w:sz w:val="24"/>
          <w:szCs w:val="24"/>
        </w:rPr>
        <w:t>]</w:t>
      </w:r>
      <w:r w:rsidRPr="00D12EB6">
        <w:rPr>
          <w:rStyle w:val="element-citation"/>
          <w:rFonts w:ascii="Times New Roman" w:hAnsi="Times New Roman" w:cs="Times New Roman"/>
          <w:color w:val="303030"/>
          <w:sz w:val="24"/>
          <w:szCs w:val="24"/>
        </w:rPr>
        <w:t> [</w:t>
      </w:r>
      <w:hyperlink r:id="rId105" w:history="1">
        <w:r w:rsidRPr="00D12EB6">
          <w:rPr>
            <w:rStyle w:val="Hyperlink"/>
            <w:rFonts w:ascii="Times New Roman" w:hAnsi="Times New Roman" w:cs="Times New Roman"/>
            <w:color w:val="376FAA"/>
            <w:sz w:val="24"/>
            <w:szCs w:val="24"/>
          </w:rPr>
          <w:t>PubMed</w:t>
        </w:r>
      </w:hyperlink>
      <w:r w:rsidRPr="00D12EB6">
        <w:rPr>
          <w:rStyle w:val="element-citation"/>
          <w:rFonts w:ascii="Times New Roman" w:hAnsi="Times New Roman" w:cs="Times New Roman"/>
          <w:color w:val="303030"/>
          <w:sz w:val="24"/>
          <w:szCs w:val="24"/>
        </w:rPr>
        <w:t>] [</w:t>
      </w:r>
      <w:hyperlink r:id="rId106" w:tgtFrame="_blank" w:history="1">
        <w:r w:rsidRPr="00D12EB6">
          <w:rPr>
            <w:rStyle w:val="Hyperlink"/>
            <w:rFonts w:ascii="Times New Roman" w:hAnsi="Times New Roman" w:cs="Times New Roman"/>
            <w:color w:val="376FAA"/>
            <w:sz w:val="24"/>
            <w:szCs w:val="24"/>
          </w:rPr>
          <w:t>CrossRef</w:t>
        </w:r>
      </w:hyperlink>
      <w:r w:rsidRPr="00D12EB6">
        <w:rPr>
          <w:rStyle w:val="element-citation"/>
          <w:rFonts w:ascii="Times New Roman" w:hAnsi="Times New Roman" w:cs="Times New Roman"/>
          <w:color w:val="303030"/>
          <w:sz w:val="24"/>
          <w:szCs w:val="24"/>
        </w:rPr>
        <w:t>] </w:t>
      </w:r>
      <w:r w:rsidRPr="00D12EB6">
        <w:rPr>
          <w:rStyle w:val="nowrap"/>
          <w:rFonts w:ascii="Times New Roman" w:hAnsi="Times New Roman" w:cs="Times New Roman"/>
          <w:color w:val="303030"/>
          <w:sz w:val="24"/>
          <w:szCs w:val="24"/>
        </w:rPr>
        <w:t>[</w:t>
      </w:r>
      <w:hyperlink r:id="rId107" w:tgtFrame="_blank" w:history="1">
        <w:r w:rsidRPr="00D12EB6">
          <w:rPr>
            <w:rStyle w:val="Hyperlink"/>
            <w:rFonts w:ascii="Times New Roman" w:hAnsi="Times New Roman" w:cs="Times New Roman"/>
            <w:color w:val="376FAA"/>
            <w:sz w:val="24"/>
            <w:szCs w:val="24"/>
          </w:rPr>
          <w:t>Google Scholar</w:t>
        </w:r>
      </w:hyperlink>
      <w:r w:rsidRPr="00D12EB6">
        <w:rPr>
          <w:rStyle w:val="nowrap"/>
          <w:rFonts w:ascii="Times New Roman" w:hAnsi="Times New Roman" w:cs="Times New Roman"/>
          <w:color w:val="303030"/>
          <w:sz w:val="24"/>
          <w:szCs w:val="24"/>
        </w:rPr>
        <w:t>]</w:t>
      </w:r>
      <w:r w:rsidRPr="00D12EB6">
        <w:rPr>
          <w:rFonts w:ascii="Times New Roman" w:hAnsi="Times New Roman" w:cs="Times New Roman"/>
          <w:color w:val="303030"/>
          <w:sz w:val="24"/>
          <w:szCs w:val="24"/>
          <w:shd w:val="clear" w:color="auto" w:fill="FFFFFF"/>
        </w:rPr>
        <w:t> [</w:t>
      </w:r>
      <w:hyperlink r:id="rId108" w:anchor="B102-nutrients-13-03420" w:history="1">
        <w:r w:rsidRPr="00D12EB6">
          <w:rPr>
            <w:rStyle w:val="Hyperlink"/>
            <w:rFonts w:ascii="Times New Roman" w:hAnsi="Times New Roman" w:cs="Times New Roman"/>
            <w:color w:val="376FAA"/>
            <w:sz w:val="24"/>
            <w:szCs w:val="24"/>
          </w:rPr>
          <w:t>Ref list</w:t>
        </w:r>
      </w:hyperlink>
      <w:r w:rsidRPr="00D12EB6">
        <w:rPr>
          <w:rFonts w:ascii="Times New Roman" w:hAnsi="Times New Roman" w:cs="Times New Roman"/>
          <w:color w:val="303030"/>
          <w:sz w:val="24"/>
          <w:szCs w:val="24"/>
          <w:shd w:val="clear" w:color="auto" w:fill="FFFFFF"/>
        </w:rPr>
        <w:t>]</w:t>
      </w:r>
    </w:p>
    <w:p w:rsidR="00D12EB6" w:rsidRPr="00D12EB6" w:rsidRDefault="00D12EB6" w:rsidP="00D12EB6">
      <w:pPr>
        <w:pStyle w:val="ListParagraph"/>
        <w:numPr>
          <w:ilvl w:val="0"/>
          <w:numId w:val="5"/>
        </w:numPr>
        <w:spacing w:after="0" w:line="240" w:lineRule="auto"/>
        <w:jc w:val="both"/>
        <w:textAlignment w:val="baseline"/>
        <w:rPr>
          <w:rFonts w:ascii="Times New Roman" w:hAnsi="Times New Roman" w:cs="Times New Roman"/>
          <w:color w:val="303030"/>
          <w:sz w:val="24"/>
          <w:szCs w:val="24"/>
          <w:shd w:val="clear" w:color="auto" w:fill="FFFFFF"/>
        </w:rPr>
      </w:pPr>
      <w:r w:rsidRPr="00D12EB6">
        <w:rPr>
          <w:rStyle w:val="element-citation"/>
          <w:rFonts w:ascii="Times New Roman" w:hAnsi="Times New Roman" w:cs="Times New Roman"/>
          <w:color w:val="303030"/>
          <w:sz w:val="24"/>
          <w:szCs w:val="24"/>
        </w:rPr>
        <w:lastRenderedPageBreak/>
        <w:t>Puchalska et al. Multi-dimensional roles of ketone bodies in fuel metabolism, signaling, and therapeutics. </w:t>
      </w:r>
      <w:r w:rsidRPr="00D12EB6">
        <w:rPr>
          <w:rStyle w:val="ref-journal"/>
          <w:rFonts w:ascii="Times New Roman" w:hAnsi="Times New Roman" w:cs="Times New Roman"/>
          <w:i/>
          <w:iCs/>
          <w:color w:val="303030"/>
          <w:sz w:val="24"/>
          <w:szCs w:val="24"/>
        </w:rPr>
        <w:t>Cell Metab. </w:t>
      </w:r>
      <w:r w:rsidRPr="00D12EB6">
        <w:rPr>
          <w:rStyle w:val="element-citation"/>
          <w:rFonts w:ascii="Times New Roman" w:hAnsi="Times New Roman" w:cs="Times New Roman"/>
          <w:color w:val="303030"/>
          <w:sz w:val="24"/>
          <w:szCs w:val="24"/>
        </w:rPr>
        <w:t>2017;</w:t>
      </w:r>
      <w:r w:rsidRPr="00D12EB6">
        <w:rPr>
          <w:rStyle w:val="ref-vol"/>
          <w:rFonts w:ascii="Times New Roman" w:hAnsi="Times New Roman" w:cs="Times New Roman"/>
          <w:color w:val="303030"/>
          <w:sz w:val="24"/>
          <w:szCs w:val="24"/>
        </w:rPr>
        <w:t>25</w:t>
      </w:r>
      <w:r w:rsidRPr="00D12EB6">
        <w:rPr>
          <w:rStyle w:val="element-citation"/>
          <w:rFonts w:ascii="Times New Roman" w:hAnsi="Times New Roman" w:cs="Times New Roman"/>
          <w:color w:val="303030"/>
          <w:sz w:val="24"/>
          <w:szCs w:val="24"/>
        </w:rPr>
        <w:t>:262–284. doi: 10.1016/j.cmet.2016.12.022. </w:t>
      </w:r>
      <w:r w:rsidRPr="00D12EB6">
        <w:rPr>
          <w:rStyle w:val="nowrap"/>
          <w:rFonts w:ascii="Times New Roman" w:hAnsi="Times New Roman" w:cs="Times New Roman"/>
          <w:color w:val="303030"/>
          <w:sz w:val="24"/>
          <w:szCs w:val="24"/>
        </w:rPr>
        <w:t>[</w:t>
      </w:r>
      <w:hyperlink r:id="rId109" w:history="1">
        <w:r w:rsidRPr="00D12EB6">
          <w:rPr>
            <w:rStyle w:val="Hyperlink"/>
            <w:rFonts w:ascii="Times New Roman" w:hAnsi="Times New Roman" w:cs="Times New Roman"/>
            <w:color w:val="376FAA"/>
            <w:sz w:val="24"/>
            <w:szCs w:val="24"/>
          </w:rPr>
          <w:t>PMC free article</w:t>
        </w:r>
      </w:hyperlink>
      <w:r w:rsidRPr="00D12EB6">
        <w:rPr>
          <w:rStyle w:val="nowrap"/>
          <w:rFonts w:ascii="Times New Roman" w:hAnsi="Times New Roman" w:cs="Times New Roman"/>
          <w:color w:val="303030"/>
          <w:sz w:val="24"/>
          <w:szCs w:val="24"/>
        </w:rPr>
        <w:t>]</w:t>
      </w:r>
      <w:r w:rsidRPr="00D12EB6">
        <w:rPr>
          <w:rStyle w:val="element-citation"/>
          <w:rFonts w:ascii="Times New Roman" w:hAnsi="Times New Roman" w:cs="Times New Roman"/>
          <w:color w:val="303030"/>
          <w:sz w:val="24"/>
          <w:szCs w:val="24"/>
        </w:rPr>
        <w:t> [</w:t>
      </w:r>
      <w:hyperlink r:id="rId110" w:history="1">
        <w:r w:rsidRPr="00D12EB6">
          <w:rPr>
            <w:rStyle w:val="Hyperlink"/>
            <w:rFonts w:ascii="Times New Roman" w:hAnsi="Times New Roman" w:cs="Times New Roman"/>
            <w:color w:val="376FAA"/>
            <w:sz w:val="24"/>
            <w:szCs w:val="24"/>
          </w:rPr>
          <w:t>PubMed</w:t>
        </w:r>
      </w:hyperlink>
      <w:r w:rsidRPr="00D12EB6">
        <w:rPr>
          <w:rStyle w:val="element-citation"/>
          <w:rFonts w:ascii="Times New Roman" w:hAnsi="Times New Roman" w:cs="Times New Roman"/>
          <w:color w:val="303030"/>
          <w:sz w:val="24"/>
          <w:szCs w:val="24"/>
        </w:rPr>
        <w:t>] [</w:t>
      </w:r>
      <w:hyperlink r:id="rId111" w:tgtFrame="_blank" w:history="1">
        <w:r w:rsidRPr="00D12EB6">
          <w:rPr>
            <w:rStyle w:val="Hyperlink"/>
            <w:rFonts w:ascii="Times New Roman" w:hAnsi="Times New Roman" w:cs="Times New Roman"/>
            <w:color w:val="376FAA"/>
            <w:sz w:val="24"/>
            <w:szCs w:val="24"/>
          </w:rPr>
          <w:t>CrossRef</w:t>
        </w:r>
      </w:hyperlink>
      <w:r w:rsidRPr="00D12EB6">
        <w:rPr>
          <w:rStyle w:val="element-citation"/>
          <w:rFonts w:ascii="Times New Roman" w:hAnsi="Times New Roman" w:cs="Times New Roman"/>
          <w:color w:val="303030"/>
          <w:sz w:val="24"/>
          <w:szCs w:val="24"/>
        </w:rPr>
        <w:t>] </w:t>
      </w:r>
      <w:r w:rsidRPr="00D12EB6">
        <w:rPr>
          <w:rStyle w:val="nowrap"/>
          <w:rFonts w:ascii="Times New Roman" w:hAnsi="Times New Roman" w:cs="Times New Roman"/>
          <w:color w:val="303030"/>
          <w:sz w:val="24"/>
          <w:szCs w:val="24"/>
        </w:rPr>
        <w:t>[</w:t>
      </w:r>
      <w:hyperlink r:id="rId112" w:tgtFrame="_blank" w:history="1">
        <w:r w:rsidRPr="00D12EB6">
          <w:rPr>
            <w:rStyle w:val="Hyperlink"/>
            <w:rFonts w:ascii="Times New Roman" w:hAnsi="Times New Roman" w:cs="Times New Roman"/>
            <w:color w:val="376FAA"/>
            <w:sz w:val="24"/>
            <w:szCs w:val="24"/>
          </w:rPr>
          <w:t>Google Scholar</w:t>
        </w:r>
      </w:hyperlink>
      <w:r w:rsidRPr="00D12EB6">
        <w:rPr>
          <w:rStyle w:val="nowrap"/>
          <w:rFonts w:ascii="Times New Roman" w:hAnsi="Times New Roman" w:cs="Times New Roman"/>
          <w:color w:val="303030"/>
          <w:sz w:val="24"/>
          <w:szCs w:val="24"/>
        </w:rPr>
        <w:t>]</w:t>
      </w:r>
      <w:r w:rsidRPr="00D12EB6">
        <w:rPr>
          <w:rFonts w:ascii="Times New Roman" w:hAnsi="Times New Roman" w:cs="Times New Roman"/>
          <w:sz w:val="24"/>
          <w:szCs w:val="24"/>
          <w:shd w:val="clear" w:color="auto" w:fill="FFFFFF"/>
        </w:rPr>
        <w:t> [</w:t>
      </w:r>
      <w:hyperlink r:id="rId113" w:anchor="B17-nutrients-13-03420" w:history="1">
        <w:r w:rsidRPr="00D12EB6">
          <w:rPr>
            <w:rStyle w:val="Hyperlink"/>
            <w:rFonts w:ascii="Times New Roman" w:hAnsi="Times New Roman" w:cs="Times New Roman"/>
            <w:color w:val="376FAA"/>
            <w:sz w:val="24"/>
            <w:szCs w:val="24"/>
          </w:rPr>
          <w:t>Ref list</w:t>
        </w:r>
      </w:hyperlink>
      <w:r w:rsidRPr="00D12EB6">
        <w:rPr>
          <w:rFonts w:ascii="Times New Roman" w:hAnsi="Times New Roman" w:cs="Times New Roman"/>
          <w:sz w:val="24"/>
          <w:szCs w:val="24"/>
          <w:shd w:val="clear" w:color="auto" w:fill="FFFFFF"/>
        </w:rPr>
        <w:t>]</w:t>
      </w:r>
    </w:p>
    <w:p w:rsidR="00D12EB6" w:rsidRPr="00D12EB6" w:rsidRDefault="00D12EB6" w:rsidP="00D12EB6">
      <w:pPr>
        <w:pStyle w:val="NoSpacing"/>
        <w:jc w:val="both"/>
        <w:rPr>
          <w:rFonts w:ascii="Times New Roman" w:eastAsia="Times New Roman" w:hAnsi="Times New Roman" w:cs="Times New Roman"/>
          <w:color w:val="333333"/>
          <w:sz w:val="24"/>
          <w:szCs w:val="24"/>
          <w:lang w:eastAsia="en-IN"/>
        </w:rPr>
      </w:pPr>
      <w:r w:rsidRPr="00D12EB6">
        <w:rPr>
          <w:rFonts w:ascii="Times New Roman" w:eastAsia="Times New Roman" w:hAnsi="Times New Roman" w:cs="Times New Roman"/>
          <w:color w:val="333333"/>
          <w:sz w:val="24"/>
          <w:szCs w:val="24"/>
          <w:lang w:eastAsia="en-IN"/>
        </w:rPr>
        <w:t> </w:t>
      </w:r>
    </w:p>
    <w:p w:rsidR="00D12EB6" w:rsidRPr="00D12EB6" w:rsidRDefault="00D12EB6" w:rsidP="00D12EB6">
      <w:pPr>
        <w:pStyle w:val="NoSpacing"/>
        <w:jc w:val="both"/>
        <w:rPr>
          <w:rFonts w:ascii="Times New Roman" w:hAnsi="Times New Roman" w:cs="Times New Roman"/>
          <w:sz w:val="24"/>
          <w:szCs w:val="24"/>
          <w:lang w:val="en-US"/>
        </w:rPr>
      </w:pPr>
    </w:p>
    <w:p w:rsidR="00C8110B" w:rsidRPr="00D12EB6" w:rsidRDefault="00C8110B" w:rsidP="00D12EB6">
      <w:pPr>
        <w:pStyle w:val="NoSpacing"/>
        <w:jc w:val="both"/>
        <w:rPr>
          <w:rFonts w:ascii="Times New Roman" w:hAnsi="Times New Roman" w:cs="Times New Roman"/>
          <w:sz w:val="24"/>
          <w:szCs w:val="24"/>
        </w:rPr>
      </w:pPr>
    </w:p>
    <w:sectPr w:rsidR="00C8110B" w:rsidRPr="00D12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174F"/>
    <w:multiLevelType w:val="hybridMultilevel"/>
    <w:tmpl w:val="F3BE6FE4"/>
    <w:lvl w:ilvl="0" w:tplc="4BFEAF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BC4A77"/>
    <w:multiLevelType w:val="hybridMultilevel"/>
    <w:tmpl w:val="60227FBA"/>
    <w:lvl w:ilvl="0" w:tplc="1D24730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9502A1"/>
    <w:multiLevelType w:val="hybridMultilevel"/>
    <w:tmpl w:val="068434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5429D1"/>
    <w:multiLevelType w:val="hybridMultilevel"/>
    <w:tmpl w:val="54C0C798"/>
    <w:lvl w:ilvl="0" w:tplc="6FC2DA18">
      <w:start w:val="1"/>
      <w:numFmt w:val="decimal"/>
      <w:lvlText w:val="%1."/>
      <w:lvlJc w:val="left"/>
      <w:pPr>
        <w:ind w:left="720" w:hanging="360"/>
      </w:pPr>
      <w:rPr>
        <w:rFonts w:asciiTheme="minorHAnsi" w:hAnsiTheme="minorHAns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026F0B"/>
    <w:multiLevelType w:val="multilevel"/>
    <w:tmpl w:val="A35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10867"/>
    <w:multiLevelType w:val="hybridMultilevel"/>
    <w:tmpl w:val="1D2ECD64"/>
    <w:lvl w:ilvl="0" w:tplc="EC562A4C">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557E23"/>
    <w:multiLevelType w:val="hybridMultilevel"/>
    <w:tmpl w:val="A398A8CA"/>
    <w:lvl w:ilvl="0" w:tplc="CFDCA342">
      <w:start w:val="3"/>
      <w:numFmt w:val="bullet"/>
      <w:lvlText w:val="-"/>
      <w:lvlJc w:val="left"/>
      <w:pPr>
        <w:ind w:left="1140" w:hanging="360"/>
      </w:pPr>
      <w:rPr>
        <w:rFonts w:ascii="Times New Roman" w:eastAsiaTheme="minorHAnsi" w:hAnsi="Times New Roman" w:cs="Times New Roman"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8C"/>
    <w:rsid w:val="00026546"/>
    <w:rsid w:val="00033724"/>
    <w:rsid w:val="00046258"/>
    <w:rsid w:val="0006522A"/>
    <w:rsid w:val="00091E35"/>
    <w:rsid w:val="000D4262"/>
    <w:rsid w:val="000F7F33"/>
    <w:rsid w:val="00124780"/>
    <w:rsid w:val="00131876"/>
    <w:rsid w:val="00213238"/>
    <w:rsid w:val="002B0701"/>
    <w:rsid w:val="002E1BF2"/>
    <w:rsid w:val="00305A61"/>
    <w:rsid w:val="00306B3A"/>
    <w:rsid w:val="0032636D"/>
    <w:rsid w:val="003C1AAA"/>
    <w:rsid w:val="003F5762"/>
    <w:rsid w:val="004360CD"/>
    <w:rsid w:val="00497686"/>
    <w:rsid w:val="004F058C"/>
    <w:rsid w:val="004F135B"/>
    <w:rsid w:val="00500BAF"/>
    <w:rsid w:val="00517D21"/>
    <w:rsid w:val="005567BC"/>
    <w:rsid w:val="005677DB"/>
    <w:rsid w:val="005826F6"/>
    <w:rsid w:val="005B0ED0"/>
    <w:rsid w:val="007269BE"/>
    <w:rsid w:val="0073381B"/>
    <w:rsid w:val="00747D9B"/>
    <w:rsid w:val="00755907"/>
    <w:rsid w:val="0077483D"/>
    <w:rsid w:val="00791891"/>
    <w:rsid w:val="008123C1"/>
    <w:rsid w:val="00911ED4"/>
    <w:rsid w:val="0094295A"/>
    <w:rsid w:val="009641C0"/>
    <w:rsid w:val="00976A75"/>
    <w:rsid w:val="009A2CC7"/>
    <w:rsid w:val="009A5E1A"/>
    <w:rsid w:val="00A7013C"/>
    <w:rsid w:val="00AA5204"/>
    <w:rsid w:val="00AB0DA8"/>
    <w:rsid w:val="00B20F9C"/>
    <w:rsid w:val="00B6716A"/>
    <w:rsid w:val="00B75853"/>
    <w:rsid w:val="00BC43D0"/>
    <w:rsid w:val="00BD17C7"/>
    <w:rsid w:val="00C1282B"/>
    <w:rsid w:val="00C17968"/>
    <w:rsid w:val="00C8110B"/>
    <w:rsid w:val="00CB7D73"/>
    <w:rsid w:val="00CE48AB"/>
    <w:rsid w:val="00D12EB6"/>
    <w:rsid w:val="00D43412"/>
    <w:rsid w:val="00D84375"/>
    <w:rsid w:val="00D86081"/>
    <w:rsid w:val="00D978AE"/>
    <w:rsid w:val="00DB27C2"/>
    <w:rsid w:val="00DB38FC"/>
    <w:rsid w:val="00DF403D"/>
    <w:rsid w:val="00E5312B"/>
    <w:rsid w:val="00E952F0"/>
    <w:rsid w:val="00EA25A0"/>
    <w:rsid w:val="00EB0986"/>
    <w:rsid w:val="00EC7C46"/>
    <w:rsid w:val="00F03BAC"/>
    <w:rsid w:val="00F44F0B"/>
    <w:rsid w:val="00F55B5A"/>
    <w:rsid w:val="00F84CB1"/>
    <w:rsid w:val="00FB7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8E10"/>
  <w15:chartTrackingRefBased/>
  <w15:docId w15:val="{1F89DF3F-75F8-455A-845D-5696285C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F058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1247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58C"/>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32636D"/>
    <w:rPr>
      <w:i/>
      <w:iCs/>
    </w:rPr>
  </w:style>
  <w:style w:type="paragraph" w:styleId="NoSpacing">
    <w:name w:val="No Spacing"/>
    <w:uiPriority w:val="1"/>
    <w:qFormat/>
    <w:rsid w:val="00C1282B"/>
    <w:pPr>
      <w:spacing w:after="0" w:line="240" w:lineRule="auto"/>
    </w:pPr>
  </w:style>
  <w:style w:type="character" w:styleId="Hyperlink">
    <w:name w:val="Hyperlink"/>
    <w:basedOn w:val="DefaultParagraphFont"/>
    <w:uiPriority w:val="99"/>
    <w:semiHidden/>
    <w:unhideWhenUsed/>
    <w:rsid w:val="00C1282B"/>
    <w:rPr>
      <w:color w:val="0000FF"/>
      <w:u w:val="single"/>
    </w:rPr>
  </w:style>
  <w:style w:type="character" w:customStyle="1" w:styleId="Heading4Char">
    <w:name w:val="Heading 4 Char"/>
    <w:basedOn w:val="DefaultParagraphFont"/>
    <w:link w:val="Heading4"/>
    <w:uiPriority w:val="9"/>
    <w:rsid w:val="00124780"/>
    <w:rPr>
      <w:rFonts w:asciiTheme="majorHAnsi" w:eastAsiaTheme="majorEastAsia" w:hAnsiTheme="majorHAnsi" w:cstheme="majorBidi"/>
      <w:i/>
      <w:iCs/>
      <w:color w:val="2E74B5" w:themeColor="accent1" w:themeShade="BF"/>
    </w:rPr>
  </w:style>
  <w:style w:type="character" w:customStyle="1" w:styleId="html-italic">
    <w:name w:val="html-italic"/>
    <w:basedOn w:val="DefaultParagraphFont"/>
    <w:rsid w:val="00124780"/>
  </w:style>
  <w:style w:type="character" w:customStyle="1" w:styleId="jpfdse">
    <w:name w:val="jpfdse"/>
    <w:basedOn w:val="DefaultParagraphFont"/>
    <w:rsid w:val="00F55B5A"/>
  </w:style>
  <w:style w:type="paragraph" w:styleId="NormalWeb">
    <w:name w:val="Normal (Web)"/>
    <w:basedOn w:val="Normal"/>
    <w:uiPriority w:val="99"/>
    <w:unhideWhenUsed/>
    <w:rsid w:val="00E5312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E5312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44F0B"/>
    <w:rPr>
      <w:b/>
      <w:bCs/>
    </w:rPr>
  </w:style>
  <w:style w:type="paragraph" w:styleId="ListParagraph">
    <w:name w:val="List Paragraph"/>
    <w:basedOn w:val="Normal"/>
    <w:uiPriority w:val="34"/>
    <w:qFormat/>
    <w:rsid w:val="00B20F9C"/>
    <w:pPr>
      <w:ind w:left="720"/>
      <w:contextualSpacing/>
    </w:pPr>
  </w:style>
  <w:style w:type="character" w:customStyle="1" w:styleId="ref-title">
    <w:name w:val="ref-title"/>
    <w:basedOn w:val="DefaultParagraphFont"/>
    <w:rsid w:val="00D12EB6"/>
  </w:style>
  <w:style w:type="character" w:customStyle="1" w:styleId="ref-journal">
    <w:name w:val="ref-journal"/>
    <w:basedOn w:val="DefaultParagraphFont"/>
    <w:rsid w:val="00D12EB6"/>
  </w:style>
  <w:style w:type="character" w:customStyle="1" w:styleId="ref-vol">
    <w:name w:val="ref-vol"/>
    <w:basedOn w:val="DefaultParagraphFont"/>
    <w:rsid w:val="00D12EB6"/>
  </w:style>
  <w:style w:type="character" w:customStyle="1" w:styleId="element-citation">
    <w:name w:val="element-citation"/>
    <w:basedOn w:val="DefaultParagraphFont"/>
    <w:rsid w:val="00D12EB6"/>
  </w:style>
  <w:style w:type="character" w:customStyle="1" w:styleId="nowrap">
    <w:name w:val="nowrap"/>
    <w:basedOn w:val="DefaultParagraphFont"/>
    <w:rsid w:val="00D12EB6"/>
  </w:style>
  <w:style w:type="character" w:customStyle="1" w:styleId="mixed-citation">
    <w:name w:val="mixed-citation"/>
    <w:basedOn w:val="DefaultParagraphFont"/>
    <w:rsid w:val="00D12EB6"/>
  </w:style>
  <w:style w:type="character" w:customStyle="1" w:styleId="title-text">
    <w:name w:val="title-text"/>
    <w:basedOn w:val="DefaultParagraphFont"/>
    <w:rsid w:val="00D12EB6"/>
  </w:style>
  <w:style w:type="character" w:customStyle="1" w:styleId="anchor-text">
    <w:name w:val="anchor-text"/>
    <w:basedOn w:val="DefaultParagraphFont"/>
    <w:rsid w:val="00D1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1026">
      <w:bodyDiv w:val="1"/>
      <w:marLeft w:val="0"/>
      <w:marRight w:val="0"/>
      <w:marTop w:val="0"/>
      <w:marBottom w:val="0"/>
      <w:divBdr>
        <w:top w:val="none" w:sz="0" w:space="0" w:color="auto"/>
        <w:left w:val="none" w:sz="0" w:space="0" w:color="auto"/>
        <w:bottom w:val="none" w:sz="0" w:space="0" w:color="auto"/>
        <w:right w:val="none" w:sz="0" w:space="0" w:color="auto"/>
      </w:divBdr>
    </w:div>
    <w:div w:id="378819235">
      <w:bodyDiv w:val="1"/>
      <w:marLeft w:val="0"/>
      <w:marRight w:val="0"/>
      <w:marTop w:val="0"/>
      <w:marBottom w:val="0"/>
      <w:divBdr>
        <w:top w:val="none" w:sz="0" w:space="0" w:color="auto"/>
        <w:left w:val="none" w:sz="0" w:space="0" w:color="auto"/>
        <w:bottom w:val="none" w:sz="0" w:space="0" w:color="auto"/>
        <w:right w:val="none" w:sz="0" w:space="0" w:color="auto"/>
      </w:divBdr>
    </w:div>
    <w:div w:id="575365382">
      <w:bodyDiv w:val="1"/>
      <w:marLeft w:val="0"/>
      <w:marRight w:val="0"/>
      <w:marTop w:val="0"/>
      <w:marBottom w:val="0"/>
      <w:divBdr>
        <w:top w:val="none" w:sz="0" w:space="0" w:color="auto"/>
        <w:left w:val="none" w:sz="0" w:space="0" w:color="auto"/>
        <w:bottom w:val="none" w:sz="0" w:space="0" w:color="auto"/>
        <w:right w:val="none" w:sz="0" w:space="0" w:color="auto"/>
      </w:divBdr>
    </w:div>
    <w:div w:id="662243262">
      <w:bodyDiv w:val="1"/>
      <w:marLeft w:val="0"/>
      <w:marRight w:val="0"/>
      <w:marTop w:val="0"/>
      <w:marBottom w:val="0"/>
      <w:divBdr>
        <w:top w:val="none" w:sz="0" w:space="0" w:color="auto"/>
        <w:left w:val="none" w:sz="0" w:space="0" w:color="auto"/>
        <w:bottom w:val="none" w:sz="0" w:space="0" w:color="auto"/>
        <w:right w:val="none" w:sz="0" w:space="0" w:color="auto"/>
      </w:divBdr>
    </w:div>
    <w:div w:id="769202735">
      <w:bodyDiv w:val="1"/>
      <w:marLeft w:val="0"/>
      <w:marRight w:val="0"/>
      <w:marTop w:val="0"/>
      <w:marBottom w:val="0"/>
      <w:divBdr>
        <w:top w:val="none" w:sz="0" w:space="0" w:color="auto"/>
        <w:left w:val="none" w:sz="0" w:space="0" w:color="auto"/>
        <w:bottom w:val="none" w:sz="0" w:space="0" w:color="auto"/>
        <w:right w:val="none" w:sz="0" w:space="0" w:color="auto"/>
      </w:divBdr>
    </w:div>
    <w:div w:id="964123054">
      <w:bodyDiv w:val="1"/>
      <w:marLeft w:val="0"/>
      <w:marRight w:val="0"/>
      <w:marTop w:val="0"/>
      <w:marBottom w:val="0"/>
      <w:divBdr>
        <w:top w:val="none" w:sz="0" w:space="0" w:color="auto"/>
        <w:left w:val="none" w:sz="0" w:space="0" w:color="auto"/>
        <w:bottom w:val="none" w:sz="0" w:space="0" w:color="auto"/>
        <w:right w:val="none" w:sz="0" w:space="0" w:color="auto"/>
      </w:divBdr>
    </w:div>
    <w:div w:id="1170438928">
      <w:bodyDiv w:val="1"/>
      <w:marLeft w:val="0"/>
      <w:marRight w:val="0"/>
      <w:marTop w:val="0"/>
      <w:marBottom w:val="0"/>
      <w:divBdr>
        <w:top w:val="none" w:sz="0" w:space="0" w:color="auto"/>
        <w:left w:val="none" w:sz="0" w:space="0" w:color="auto"/>
        <w:bottom w:val="none" w:sz="0" w:space="0" w:color="auto"/>
        <w:right w:val="none" w:sz="0" w:space="0" w:color="auto"/>
      </w:divBdr>
    </w:div>
    <w:div w:id="1209028625">
      <w:bodyDiv w:val="1"/>
      <w:marLeft w:val="0"/>
      <w:marRight w:val="0"/>
      <w:marTop w:val="0"/>
      <w:marBottom w:val="0"/>
      <w:divBdr>
        <w:top w:val="none" w:sz="0" w:space="0" w:color="auto"/>
        <w:left w:val="none" w:sz="0" w:space="0" w:color="auto"/>
        <w:bottom w:val="none" w:sz="0" w:space="0" w:color="auto"/>
        <w:right w:val="none" w:sz="0" w:space="0" w:color="auto"/>
      </w:divBdr>
    </w:div>
    <w:div w:id="1657493394">
      <w:bodyDiv w:val="1"/>
      <w:marLeft w:val="0"/>
      <w:marRight w:val="0"/>
      <w:marTop w:val="0"/>
      <w:marBottom w:val="0"/>
      <w:divBdr>
        <w:top w:val="none" w:sz="0" w:space="0" w:color="auto"/>
        <w:left w:val="none" w:sz="0" w:space="0" w:color="auto"/>
        <w:bottom w:val="none" w:sz="0" w:space="0" w:color="auto"/>
        <w:right w:val="none" w:sz="0" w:space="0" w:color="auto"/>
      </w:divBdr>
    </w:div>
    <w:div w:id="1856454267">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marLeft w:val="0"/>
          <w:marRight w:val="0"/>
          <w:marTop w:val="400"/>
          <w:marBottom w:val="400"/>
          <w:divBdr>
            <w:top w:val="none" w:sz="0" w:space="0" w:color="auto"/>
            <w:left w:val="none" w:sz="0" w:space="0" w:color="auto"/>
            <w:bottom w:val="none" w:sz="0" w:space="0" w:color="auto"/>
            <w:right w:val="none" w:sz="0" w:space="0" w:color="auto"/>
          </w:divBdr>
        </w:div>
        <w:div w:id="1601328680">
          <w:marLeft w:val="0"/>
          <w:marRight w:val="0"/>
          <w:marTop w:val="400"/>
          <w:marBottom w:val="400"/>
          <w:divBdr>
            <w:top w:val="none" w:sz="0" w:space="0" w:color="auto"/>
            <w:left w:val="none" w:sz="0" w:space="0" w:color="auto"/>
            <w:bottom w:val="none" w:sz="0" w:space="0" w:color="auto"/>
            <w:right w:val="none" w:sz="0" w:space="0" w:color="auto"/>
          </w:divBdr>
        </w:div>
      </w:divsChild>
    </w:div>
    <w:div w:id="2069037555">
      <w:bodyDiv w:val="1"/>
      <w:marLeft w:val="0"/>
      <w:marRight w:val="0"/>
      <w:marTop w:val="0"/>
      <w:marBottom w:val="0"/>
      <w:divBdr>
        <w:top w:val="none" w:sz="0" w:space="0" w:color="auto"/>
        <w:left w:val="none" w:sz="0" w:space="0" w:color="auto"/>
        <w:bottom w:val="none" w:sz="0" w:space="0" w:color="auto"/>
        <w:right w:val="none" w:sz="0" w:space="0" w:color="auto"/>
      </w:divBdr>
    </w:div>
    <w:div w:id="2105689943">
      <w:bodyDiv w:val="1"/>
      <w:marLeft w:val="0"/>
      <w:marRight w:val="0"/>
      <w:marTop w:val="0"/>
      <w:marBottom w:val="0"/>
      <w:divBdr>
        <w:top w:val="none" w:sz="0" w:space="0" w:color="auto"/>
        <w:left w:val="none" w:sz="0" w:space="0" w:color="auto"/>
        <w:bottom w:val="none" w:sz="0" w:space="0" w:color="auto"/>
        <w:right w:val="none" w:sz="0" w:space="0" w:color="auto"/>
      </w:divBdr>
    </w:div>
    <w:div w:id="21256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scholar_lookup?journal=Anaerobe&amp;title=Lactobacillus+plantarum+TN8+exhibits+protective+effects+on+lipid,+hepatic+and+renal+profiles+in+obese+rat&amp;author=R.+Ben+Salah&amp;author=I.+Trabelsi&amp;author=K.+Hamden&amp;author=H.+Chouayekh&amp;author=S.+Bejar&amp;volume=23&amp;publication_year=2013&amp;pages=55-61&amp;pmid=23891961&amp;doi=10.1016/j.anaerobe.2013.07.003&amp;" TargetMode="External"/><Relationship Id="rId21" Type="http://schemas.openxmlformats.org/officeDocument/2006/relationships/hyperlink" Target="https://pubmed.ncbi.nlm.nih.gov/24131682" TargetMode="External"/><Relationship Id="rId42" Type="http://schemas.openxmlformats.org/officeDocument/2006/relationships/hyperlink" Target="https://www.ncbi.nlm.nih.gov/pmc/articles/PMC4648921/" TargetMode="External"/><Relationship Id="rId47" Type="http://schemas.openxmlformats.org/officeDocument/2006/relationships/hyperlink" Target="https://www.ncbi.nlm.nih.gov/pmc/articles/PMC3145055/" TargetMode="External"/><Relationship Id="rId63" Type="http://schemas.openxmlformats.org/officeDocument/2006/relationships/hyperlink" Target="https://doi.org/10.1038/nrgastro.2017.75" TargetMode="External"/><Relationship Id="rId68" Type="http://schemas.openxmlformats.org/officeDocument/2006/relationships/hyperlink" Target="https://doi.org/10.3389/fimmu.2019.00094" TargetMode="External"/><Relationship Id="rId84" Type="http://schemas.openxmlformats.org/officeDocument/2006/relationships/hyperlink" Target="https://doi.org/10.1016%2Fj.immuni.2013.12.007" TargetMode="External"/><Relationship Id="rId89" Type="http://schemas.openxmlformats.org/officeDocument/2006/relationships/hyperlink" Target="https://scholar.google.com/scholar_lookup?journal=Proc.+Natl.+Acad.+Sci.+USA&amp;title=Olfactory+receptor+responding+to+gut+microbiota-derived+signals+plays+a+role+in+renin+secretion+and+blood+pressure+regulation&amp;author=J.L.+Pluznick&amp;author=R.J.+Protzko&amp;author=H.+Gevorgyan&amp;author=Z.+Peterlin&amp;author=A.+Sipos&amp;volume=110&amp;publication_year=2013&amp;pages=4410-4415&amp;pmid=23401498&amp;doi=10.1073/pnas.1215927110&amp;" TargetMode="External"/><Relationship Id="rId112" Type="http://schemas.openxmlformats.org/officeDocument/2006/relationships/hyperlink" Target="https://scholar.google.com/scholar_lookup?journal=Cell+Metab.&amp;title=Multi-dimensional+roles+of+ketone+bodies+in+fuel+metabolism,+signaling,+and+therapeutics&amp;author=P.+Puchalska&amp;author=P.A.+Crawford&amp;volume=25&amp;publication_year=2017&amp;pages=262-284&amp;pmid=28178565&amp;doi=10.1016/j.cmet.2016.12.022&amp;" TargetMode="External"/><Relationship Id="rId16" Type="http://schemas.openxmlformats.org/officeDocument/2006/relationships/hyperlink" Target="https://scholar.google.com/scholar_lookup?journal=J.+Appl.+Microbiol.&amp;title=Antiobesity+effect+of+trans-10,cis-12-conjugated+linoleic+acid-producing+Lactobacillus+plantarum+PL62+on+diet-induced+obese+mice&amp;author=K.+Lee&amp;author=K.+Paek&amp;author=H.Y.+Lee&amp;author=J.H.+Park&amp;author=Y.+Lee&amp;volume=103&amp;publication_year=2007&amp;pages=1140-1146&amp;pmid=17897219&amp;doi=10.1111/j.1365-2672.2007.03336.x&amp;" TargetMode="External"/><Relationship Id="rId107" Type="http://schemas.openxmlformats.org/officeDocument/2006/relationships/hyperlink" Target="https://scholar.google.com/scholar_lookup?journal=Aging+Cell&amp;title=The+histone+deacetylase+inhibitor+butyrate+improves+metabolism+and+reduces+muscle+atrophy+during+aging&amp;author=M.E.+Walsh&amp;author=A.+Bhattacharya&amp;author=K.+Sataranatarajan&amp;author=R.+Qaisar&amp;author=L.+Sloane&amp;volume=14&amp;publication_year=2015&amp;pages=957-970&amp;pmid=26290460&amp;doi=10.1111/acel.12387&amp;" TargetMode="External"/><Relationship Id="rId11" Type="http://schemas.openxmlformats.org/officeDocument/2006/relationships/hyperlink" Target="https://pubmed.ncbi.nlm.nih.gov/16807088" TargetMode="External"/><Relationship Id="rId32" Type="http://schemas.openxmlformats.org/officeDocument/2006/relationships/hyperlink" Target="https://doi.org/10.3390%2Fnu13051617" TargetMode="External"/><Relationship Id="rId37" Type="http://schemas.openxmlformats.org/officeDocument/2006/relationships/hyperlink" Target="https://www.ncbi.nlm.nih.gov/pmc/articles/PMC7998412/" TargetMode="External"/><Relationship Id="rId53" Type="http://schemas.openxmlformats.org/officeDocument/2006/relationships/hyperlink" Target="https://scholar.google.com/scholar_lookup?journal=Rev+Esp+Enferm+Dig&amp;title=Intestinal+flora,+probiotics,+prebiotics,+synbiotics+and+novel+foods&amp;author=AS+Pe%C3%B1a&amp;volume=99&amp;issue=11&amp;publication_year=2007&amp;pages=653&amp;pmid=18271664&amp;doi=10.4321/S1130-01082007001100006&amp;" TargetMode="External"/><Relationship Id="rId58" Type="http://schemas.openxmlformats.org/officeDocument/2006/relationships/hyperlink" Target="https://doi.org/10.1093/cdn/nzy005" TargetMode="External"/><Relationship Id="rId74" Type="http://schemas.openxmlformats.org/officeDocument/2006/relationships/hyperlink" Target="https://www.sciencedirect.com/journal/brain-behavior-and-immunity" TargetMode="External"/><Relationship Id="rId79" Type="http://schemas.openxmlformats.org/officeDocument/2006/relationships/hyperlink" Target="https://pubmed.ncbi.nlm.nih.gov/26719580" TargetMode="External"/><Relationship Id="rId102" Type="http://schemas.openxmlformats.org/officeDocument/2006/relationships/hyperlink" Target="https://doi.org/10.1093%2Fhmg%2Fddq076" TargetMode="External"/><Relationship Id="rId5" Type="http://schemas.openxmlformats.org/officeDocument/2006/relationships/hyperlink" Target="https://www.ncbi.nlm.nih.gov/pmc/articles/PMC3691063/" TargetMode="External"/><Relationship Id="rId90" Type="http://schemas.openxmlformats.org/officeDocument/2006/relationships/hyperlink" Target="https://www.ncbi.nlm.nih.gov/pmc/articles/PMC7014712/" TargetMode="External"/><Relationship Id="rId95" Type="http://schemas.openxmlformats.org/officeDocument/2006/relationships/hyperlink" Target="https://pubmed.ncbi.nlm.nih.gov/33006708" TargetMode="External"/><Relationship Id="rId22" Type="http://schemas.openxmlformats.org/officeDocument/2006/relationships/hyperlink" Target="https://doi.org/10.1111%2Fjam.12354" TargetMode="External"/><Relationship Id="rId27" Type="http://schemas.openxmlformats.org/officeDocument/2006/relationships/hyperlink" Target="https://pubmed.ncbi.nlm.nih.gov/23917447" TargetMode="External"/><Relationship Id="rId43" Type="http://schemas.openxmlformats.org/officeDocument/2006/relationships/hyperlink" Target="https://www.ncbi.nlm.nih.gov/pmc/articles/PMC3648735/" TargetMode="External"/><Relationship Id="rId48" Type="http://schemas.openxmlformats.org/officeDocument/2006/relationships/hyperlink" Target="https://pubmed.ncbi.nlm.nih.gov/21484167" TargetMode="External"/><Relationship Id="rId64" Type="http://schemas.openxmlformats.org/officeDocument/2006/relationships/hyperlink" Target="https://www.ncbi.nlm.nih.gov/pubmed/28611480" TargetMode="External"/><Relationship Id="rId69" Type="http://schemas.openxmlformats.org/officeDocument/2006/relationships/hyperlink" Target="https://scholar.google.com/scholar_lookup?title=Adhesion+mechanisms+mediated+by+probiotics+and+prebiotics+and+their+potential+impact+on+human+health&amp;author=Monteagudo-Mera,+A.&amp;author=Rastall,+R.A.&amp;author=Gibson,+G.R.&amp;author=Charalampopoulos,+D.&amp;author=Chatzifragkou,+A.&amp;publication_year=2019&amp;journal=Appl.+Microbiol.+Biotechnol.&amp;volume=103&amp;pages=6463%E2%80%936472&amp;doi=10.1007/s00253-019-09978-7&amp;pmid=31267231" TargetMode="External"/><Relationship Id="rId113" Type="http://schemas.openxmlformats.org/officeDocument/2006/relationships/hyperlink" Target="https://www.ncbi.nlm.nih.gov/pmc/articles/PMC8540704/" TargetMode="External"/><Relationship Id="rId80" Type="http://schemas.openxmlformats.org/officeDocument/2006/relationships/hyperlink" Target="https://doi.org/10.1124%2Fmol.115.102301" TargetMode="External"/><Relationship Id="rId85" Type="http://schemas.openxmlformats.org/officeDocument/2006/relationships/hyperlink" Target="https://scholar.google.com/scholar_lookup?journal=Immunity&amp;title=Activation+of+Gpr109a,+Receptor+for+niacin+and+the+commensal+metabolite+butyrate,+suppresses+colonic+inflammation+and+carcinogenesis&amp;author=N.+Singh&amp;author=A.+Gurav&amp;author=S.+Sivaprakasam&amp;author=E.+Brady&amp;author=R.+Padia&amp;volume=40&amp;publication_year=2014&amp;pages=128-139&amp;pmid=24412617&amp;doi=10.1016/j.immuni.2013.12.007&amp;" TargetMode="External"/><Relationship Id="rId12" Type="http://schemas.openxmlformats.org/officeDocument/2006/relationships/hyperlink" Target="https://doi.org/10.1016%2Fj.bbalip.2006.05.007" TargetMode="External"/><Relationship Id="rId17" Type="http://schemas.openxmlformats.org/officeDocument/2006/relationships/hyperlink" Target="https://www.ncbi.nlm.nih.gov/pmc/articles/PMC4973937/" TargetMode="External"/><Relationship Id="rId33" Type="http://schemas.openxmlformats.org/officeDocument/2006/relationships/hyperlink" Target="https://scholar.google.com/scholar_lookup?journal=Nutrients&amp;title=Next+Generation+Probiotics+for+Neutralizing+Obesogenic+Effects:+Taxa+Culturing+Searching+Strategies&amp;author=A.+L%C3%B3pez-Moreno&amp;author=I.+Acu%C3%B1a&amp;author=A.+Torres-S%C3%A1nchez&amp;author=%C3%81.+Ruiz-Moreno&amp;author=K.+Cerk&amp;volume=13&amp;publication_year=2021&amp;pages=1617&amp;pmid=34065873&amp;doi=10.3390/nu13051617&amp;" TargetMode="External"/><Relationship Id="rId38" Type="http://schemas.openxmlformats.org/officeDocument/2006/relationships/hyperlink" Target="https://pubmed.ncbi.nlm.nih.gov/33803291" TargetMode="External"/><Relationship Id="rId59" Type="http://schemas.openxmlformats.org/officeDocument/2006/relationships/hyperlink" Target="https://www.ncbi.nlm.nih.gov/pubmed/30019028" TargetMode="External"/><Relationship Id="rId103" Type="http://schemas.openxmlformats.org/officeDocument/2006/relationships/hyperlink" Target="https://scholar.google.com/scholar_lookup?journal=Hum.+Mol.+Genet.&amp;title=Ketogenic+diet+slows+down+mitochondrial+myopathy+progression+in+mice&amp;author=S.+Ahola-Erkkil%C3%A4&amp;author=C.J.+Carroll&amp;author=K.+Peltola-Mj%C3%B6sund&amp;author=V.+Tulkki&amp;author=I.+Mattila&amp;volume=19&amp;publication_year=2010&amp;pages=1974-1984&amp;pmid=20167576&amp;doi=10.1093/hmg/ddq076&amp;" TargetMode="External"/><Relationship Id="rId108" Type="http://schemas.openxmlformats.org/officeDocument/2006/relationships/hyperlink" Target="https://www.ncbi.nlm.nih.gov/pmc/articles/PMC8540704/" TargetMode="External"/><Relationship Id="rId54" Type="http://schemas.openxmlformats.org/officeDocument/2006/relationships/hyperlink" Target="https://www.sciencedirect.com/journal/smart-materials-in-medicine" TargetMode="External"/><Relationship Id="rId70" Type="http://schemas.openxmlformats.org/officeDocument/2006/relationships/hyperlink" Target="https://doi.org/10.1007/s00253-019-09978-7" TargetMode="External"/><Relationship Id="rId75" Type="http://schemas.openxmlformats.org/officeDocument/2006/relationships/hyperlink" Target="https://www.sciencedirect.com/journal/brain-behavior-and-immunity/vol/97/suppl/C" TargetMode="External"/><Relationship Id="rId91" Type="http://schemas.openxmlformats.org/officeDocument/2006/relationships/hyperlink" Target="https://pubmed.ncbi.nlm.nih.gov/32082422" TargetMode="External"/><Relationship Id="rId96" Type="http://schemas.openxmlformats.org/officeDocument/2006/relationships/hyperlink" Target="https://doi.org/10.1007%2Fs11357-020-00277-y" TargetMode="External"/><Relationship Id="rId1" Type="http://schemas.openxmlformats.org/officeDocument/2006/relationships/numbering" Target="numbering.xml"/><Relationship Id="rId6" Type="http://schemas.openxmlformats.org/officeDocument/2006/relationships/hyperlink" Target="https://pubmed.ncbi.nlm.nih.gov/23273958" TargetMode="External"/><Relationship Id="rId15" Type="http://schemas.openxmlformats.org/officeDocument/2006/relationships/hyperlink" Target="https://doi.org/10.1111%2Fj.1365-2672.2007.03336.x" TargetMode="External"/><Relationship Id="rId23" Type="http://schemas.openxmlformats.org/officeDocument/2006/relationships/hyperlink" Target="https://scholar.google.com/scholar_lookup?journal=J.+Appl.+Microbiol.&amp;title=Lactobacillus+plantarum+LG42+isolated+from+gajami+sik-hae+decreases+body+and+fat+pad+weights+in+diet-induced+obese+mice&amp;author=J.E.+Park&amp;author=S.H.+Oh&amp;author=Y.S.+Cha&amp;volume=116&amp;publication_year=2014&amp;pages=145-156&amp;pmid=24131682&amp;doi=10.1111/jam.12354&amp;" TargetMode="External"/><Relationship Id="rId28" Type="http://schemas.openxmlformats.org/officeDocument/2006/relationships/hyperlink" Target="https://doi.org/10.1007%2Fs00394-013-0568-9" TargetMode="External"/><Relationship Id="rId36" Type="http://schemas.openxmlformats.org/officeDocument/2006/relationships/hyperlink" Target="https://scholar.google.com/scholar_lookup?journal=Int.+J.+Syst.+Evol.+Microbiol.&amp;title=Reclassification+of+Eubacterium+hallii+as+Anaerobutyricum+hallii+gen.+nov.,+comb.+nov.,+and+description+of+Anaerobutyricum+soehngenii+sp.+nov.,+a+butyrate+and+propionate-producing+bacterium+from+infant+faeces&amp;author=S.A.+Shetty&amp;author=S.+Zuffa&amp;author=T.P.N.+Bui&amp;author=S.+Aalvink&amp;author=H.+Smidt&amp;volume=68&amp;publication_year=2018&amp;pages=3741-3746&amp;pmid=30351260&amp;doi=10.1099/ijsem.0.003041&amp;" TargetMode="External"/><Relationship Id="rId49" Type="http://schemas.openxmlformats.org/officeDocument/2006/relationships/hyperlink" Target="https://doi.org/10.1007%2Fs12263-010-0206-6" TargetMode="External"/><Relationship Id="rId57" Type="http://schemas.openxmlformats.org/officeDocument/2006/relationships/hyperlink" Target="https://scholar.google.com/scholar_lookup?title=Health+Effects+and+Sources+of+Prebiotic+Dietary+Fiber&amp;author=Carlson,+J.L.&amp;author=Erickson,+J.M.&amp;author=Lloyd,+B.B.&amp;author=Slavin,+J.L.&amp;publication_year=2018&amp;journal=Curr.+Dev.+Nutr.&amp;volume=2&amp;pages=nzt005&amp;doi=10.1093/cdn/nzy005&amp;pmid=30019028" TargetMode="External"/><Relationship Id="rId106" Type="http://schemas.openxmlformats.org/officeDocument/2006/relationships/hyperlink" Target="https://doi.org/10.1111%2Facel.12387" TargetMode="External"/><Relationship Id="rId114" Type="http://schemas.openxmlformats.org/officeDocument/2006/relationships/fontTable" Target="fontTable.xml"/><Relationship Id="rId10" Type="http://schemas.openxmlformats.org/officeDocument/2006/relationships/hyperlink" Target="http://www.ncbi.nlm.nih.gov/pubmed/27793607" TargetMode="External"/><Relationship Id="rId31" Type="http://schemas.openxmlformats.org/officeDocument/2006/relationships/hyperlink" Target="https://pubmed.ncbi.nlm.nih.gov/34065873" TargetMode="External"/><Relationship Id="rId44" Type="http://schemas.openxmlformats.org/officeDocument/2006/relationships/hyperlink" Target="https://pubmed.ncbi.nlm.nih.gov/23319119" TargetMode="External"/><Relationship Id="rId52" Type="http://schemas.openxmlformats.org/officeDocument/2006/relationships/hyperlink" Target="https://doi.org/10.4321%2FS1130-01082007001100006" TargetMode="External"/><Relationship Id="rId60" Type="http://schemas.openxmlformats.org/officeDocument/2006/relationships/hyperlink" Target="https://scholar.google.com/scholar_lookup?title=Prebiotics:+Definition,+Types,+Sources,+Mechanisms,+and+Clinical+Applications&amp;author=Davani-Davari,+D.&amp;author=Negahdaripour,+M.&amp;author=Karimzadeh,+I.&amp;author=Seifan,+M.&amp;author=Mohkam,+M.&amp;author=Masoumi,+S.&amp;author=Berenjian,+A.&amp;author=Ghasemi,+Y.&amp;publication_year=2019&amp;journal=Foods&amp;volume=8&amp;pages=92&amp;doi=10.3390/foods8030092" TargetMode="External"/><Relationship Id="rId65" Type="http://schemas.openxmlformats.org/officeDocument/2006/relationships/hyperlink" Target="https://scholar.google.com/scholar_lookup?title=Oligosaccharides+from+human+milk+induce+growth+arrest+via+G2/M+by+influencing+growth-related+cell+cycle+genes+in+intestinal+epithelial+cells&amp;author=Kuntz,+S.&amp;author=Kunz,+C.&amp;author=Rudloff,+S.&amp;publication_year=2009&amp;journal=Br.+J.+Nutr.&amp;volume=101&amp;pages=1306%E2%80%931315&amp;doi=10.1017/S0007114508079622" TargetMode="External"/><Relationship Id="rId73" Type="http://schemas.openxmlformats.org/officeDocument/2006/relationships/hyperlink" Target="https://doi.org/10.3389/fimmu.2018.02240" TargetMode="External"/><Relationship Id="rId78" Type="http://schemas.openxmlformats.org/officeDocument/2006/relationships/hyperlink" Target="https://scholar.google.com/scholar_lookup?journal=Adv.+Immunol.&amp;title=The+role+of+short-chain+fatty+acids+in+health+and+disease&amp;author=J.+Tan&amp;author=C.+McKenzie&amp;author=M.+Potamitis&amp;author=A.N.+Thorburn&amp;author=C.R.+Mackay&amp;volume=121&amp;publication_year=2014&amp;pages=91-119&amp;pmid=24388214&amp;doi=10.1016/b978-0-12-800100-4.00003-9&amp;" TargetMode="External"/><Relationship Id="rId81" Type="http://schemas.openxmlformats.org/officeDocument/2006/relationships/hyperlink" Target="https://scholar.google.com/scholar_lookup?journal=Mol.+Pharmacol.&amp;title=The+pharmacology+and+function+of+receptors+for+short-chain+fatty+acids&amp;author=D.+Bolognini&amp;author=A.B.+Tobin&amp;author=G.+Milligan&amp;author=C.E.+Moss&amp;volume=89&amp;publication_year=2016&amp;pages=388-398&amp;pmid=26719580&amp;doi=10.1124/mol.115.102301&amp;" TargetMode="External"/><Relationship Id="rId86" Type="http://schemas.openxmlformats.org/officeDocument/2006/relationships/hyperlink" Target="https://www.ncbi.nlm.nih.gov/pmc/articles/PMC3600440/" TargetMode="External"/><Relationship Id="rId94" Type="http://schemas.openxmlformats.org/officeDocument/2006/relationships/hyperlink" Target="https://www.ncbi.nlm.nih.gov/pmc/articles/PMC8190215/" TargetMode="External"/><Relationship Id="rId99" Type="http://schemas.openxmlformats.org/officeDocument/2006/relationships/hyperlink" Target="https://doi.org/10.1016%2Fj.tem.2019.01.006" TargetMode="External"/><Relationship Id="rId101" Type="http://schemas.openxmlformats.org/officeDocument/2006/relationships/hyperlink" Target="https://pubmed.ncbi.nlm.nih.gov/20167576" TargetMode="External"/><Relationship Id="rId4" Type="http://schemas.openxmlformats.org/officeDocument/2006/relationships/webSettings" Target="webSettings.xml"/><Relationship Id="rId9" Type="http://schemas.openxmlformats.org/officeDocument/2006/relationships/hyperlink" Target="http://dx.doi.org/10.1053/j.gastro.2016.10.020" TargetMode="External"/><Relationship Id="rId13" Type="http://schemas.openxmlformats.org/officeDocument/2006/relationships/hyperlink" Target="https://scholar.google.com/scholar_lookup?journal=Biochim.+Biophys.+Acta&amp;title=Human+originated+bacteria,+Lactobacillus+rhamnosus+PL60,+produce+conjugated+linoleic+acid+and+show+anti-obesity+effects+in+diet-induced+obese+mice&amp;author=H.Y.+Lee&amp;author=J.H.+Park&amp;author=S.H.+Seok&amp;author=M.W.+Baek&amp;author=D.J.+Kim&amp;volume=1761&amp;publication_year=2006&amp;pages=736-744&amp;pmid=16807088&amp;doi=10.1016/j.bbalip.2006.05.007&amp;" TargetMode="External"/><Relationship Id="rId18" Type="http://schemas.openxmlformats.org/officeDocument/2006/relationships/hyperlink" Target="https://pubmed.ncbi.nlm.nih.gov/27499667" TargetMode="External"/><Relationship Id="rId39" Type="http://schemas.openxmlformats.org/officeDocument/2006/relationships/hyperlink" Target="https://doi.org/10.3390%2Fmicroorganisms9030565" TargetMode="External"/><Relationship Id="rId109" Type="http://schemas.openxmlformats.org/officeDocument/2006/relationships/hyperlink" Target="https://www.ncbi.nlm.nih.gov/pmc/articles/PMC5313038/" TargetMode="External"/><Relationship Id="rId34" Type="http://schemas.openxmlformats.org/officeDocument/2006/relationships/hyperlink" Target="https://pubmed.ncbi.nlm.nih.gov/30351260" TargetMode="External"/><Relationship Id="rId50" Type="http://schemas.openxmlformats.org/officeDocument/2006/relationships/hyperlink" Target="https://scholar.google.com/scholar_lookup?journal=Gen+Nutr&amp;title=Carbohydrate+metabolism+in+Bifidobacteria&amp;author=K+Pokusaeva&amp;author=GF+Fitzgerald&amp;author=D+van+Sinderen&amp;volume=6&amp;issue=3&amp;publication_year=2011&amp;pages=285-306&amp;doi=10.1007/s12263-010-0206-6&amp;" TargetMode="External"/><Relationship Id="rId55" Type="http://schemas.openxmlformats.org/officeDocument/2006/relationships/hyperlink" Target="https://www.sciencedirect.com/journal/smart-materials-in-medicine/vol/4/suppl/C" TargetMode="External"/><Relationship Id="rId76" Type="http://schemas.openxmlformats.org/officeDocument/2006/relationships/hyperlink" Target="https://pubmed.ncbi.nlm.nih.gov/24388214" TargetMode="External"/><Relationship Id="rId97" Type="http://schemas.openxmlformats.org/officeDocument/2006/relationships/hyperlink" Target="https://scholar.google.com/scholar_lookup?journal=GeroScience&amp;title=From+bedside+to+battlefield:+Intersection+of+ketone+body+mechanisms+in+geroscience+with+military+resilience&amp;author=B.J.+Stubbs&amp;author=A.P.+Koutnik&amp;author=J.S.+Volek&amp;author=J.C.+Newman&amp;volume=43&amp;publication_year=2021&amp;pages=1071-1081&amp;pmid=33006708&amp;doi=10.1007/s11357-020-00277-y&amp;" TargetMode="External"/><Relationship Id="rId104" Type="http://schemas.openxmlformats.org/officeDocument/2006/relationships/hyperlink" Target="https://www.ncbi.nlm.nih.gov/pmc/articles/PMC4693467/" TargetMode="External"/><Relationship Id="rId7" Type="http://schemas.openxmlformats.org/officeDocument/2006/relationships/hyperlink" Target="https://pubmed.ncbi.nlm.nih.gov/28597347" TargetMode="External"/><Relationship Id="rId71" Type="http://schemas.openxmlformats.org/officeDocument/2006/relationships/hyperlink" Target="https://www.ncbi.nlm.nih.gov/pubmed/31267231" TargetMode="External"/><Relationship Id="rId92" Type="http://schemas.openxmlformats.org/officeDocument/2006/relationships/hyperlink" Target="https://doi.org/10.1186%2Fs13098-020-0523-x" TargetMode="External"/><Relationship Id="rId2" Type="http://schemas.openxmlformats.org/officeDocument/2006/relationships/styles" Target="styles.xml"/><Relationship Id="rId29" Type="http://schemas.openxmlformats.org/officeDocument/2006/relationships/hyperlink" Target="https://scholar.google.com/scholar_lookup?journal=Eur.+J.+Nutr.&amp;title=Anti-obesity+effect+of+Lactobacillus+gasseri+SBT2055+accompanied+by+inhibition+of+pro-inflammatory+gene+expression+in+the+visceral+adipose+tissue+in+diet-induced+obese+mice&amp;author=M.+Miyoshi&amp;author=A.+Ogawa&amp;author=S.+Higurashi&amp;author=Y.+Kadooka&amp;volume=53&amp;publication_year=2014&amp;pages=599-606&amp;pmid=23917447&amp;doi=10.1007/s00394-013-0568-9&amp;" TargetMode="External"/><Relationship Id="rId24" Type="http://schemas.openxmlformats.org/officeDocument/2006/relationships/hyperlink" Target="https://pubmed.ncbi.nlm.nih.gov/23891961" TargetMode="External"/><Relationship Id="rId40" Type="http://schemas.openxmlformats.org/officeDocument/2006/relationships/hyperlink" Target="https://scholar.google.com/scholar_lookup?journal=Microorganisms&amp;title=Identification+of+New+Potential+Biotherapeutics+from+Human+Gut+Microbiota-Derived+Bacteria&amp;author=B.+Cuffaro&amp;author=A.L.W.+Assohoun&amp;author=D.+Boutillier&amp;author=V.+Peucelle&amp;author=J.+Desramaut&amp;volume=9&amp;publication_year=2021&amp;pages=565&amp;pmid=33803291&amp;doi=10.3390/microorganisms9030565&amp;" TargetMode="External"/><Relationship Id="rId45" Type="http://schemas.openxmlformats.org/officeDocument/2006/relationships/hyperlink" Target="https://doi.org/10.3945%2Fan.112.003046" TargetMode="External"/><Relationship Id="rId66" Type="http://schemas.openxmlformats.org/officeDocument/2006/relationships/hyperlink" Target="https://doi.org/10.1017/S0007114508079622" TargetMode="External"/><Relationship Id="rId87" Type="http://schemas.openxmlformats.org/officeDocument/2006/relationships/hyperlink" Target="https://pubmed.ncbi.nlm.nih.gov/23401498" TargetMode="External"/><Relationship Id="rId110" Type="http://schemas.openxmlformats.org/officeDocument/2006/relationships/hyperlink" Target="https://pubmed.ncbi.nlm.nih.gov/28178565" TargetMode="External"/><Relationship Id="rId115" Type="http://schemas.openxmlformats.org/officeDocument/2006/relationships/theme" Target="theme/theme1.xml"/><Relationship Id="rId61" Type="http://schemas.openxmlformats.org/officeDocument/2006/relationships/hyperlink" Target="https://doi.org/10.3390/foods8030092" TargetMode="External"/><Relationship Id="rId82" Type="http://schemas.openxmlformats.org/officeDocument/2006/relationships/hyperlink" Target="https://www.ncbi.nlm.nih.gov/pmc/articles/PMC4305274/" TargetMode="External"/><Relationship Id="rId19" Type="http://schemas.openxmlformats.org/officeDocument/2006/relationships/hyperlink" Target="https://doi.org/10.5851%2Fkosfa.2016.36.1.77" TargetMode="External"/><Relationship Id="rId14" Type="http://schemas.openxmlformats.org/officeDocument/2006/relationships/hyperlink" Target="https://pubmed.ncbi.nlm.nih.gov/17897219" TargetMode="External"/><Relationship Id="rId30" Type="http://schemas.openxmlformats.org/officeDocument/2006/relationships/hyperlink" Target="https://www.ncbi.nlm.nih.gov/pmc/articles/PMC8151043/" TargetMode="External"/><Relationship Id="rId35" Type="http://schemas.openxmlformats.org/officeDocument/2006/relationships/hyperlink" Target="https://doi.org/10.1099%2Fijsem.0.003041" TargetMode="External"/><Relationship Id="rId56" Type="http://schemas.openxmlformats.org/officeDocument/2006/relationships/hyperlink" Target="https://www.healthline.com/nutrition/19-best-prebiotic-foods" TargetMode="External"/><Relationship Id="rId77" Type="http://schemas.openxmlformats.org/officeDocument/2006/relationships/hyperlink" Target="https://doi.org/10.1016%2Fb978-0-12-800100-4.00003-9" TargetMode="External"/><Relationship Id="rId100" Type="http://schemas.openxmlformats.org/officeDocument/2006/relationships/hyperlink" Target="https://scholar.google.com/scholar_lookup?journal=Trends+Endocrinol.+Metab.&amp;title=Anticatabolic+Effects+of+Ketone+Bodies+in+Skeletal+Muscle&amp;author=A.P.+Koutnik&amp;author=D.P.+D%E2%80%99Agostino&amp;author=B.+Egan&amp;volume=30&amp;publication_year=2019&amp;pages=227-229&amp;pmid=30712977&amp;doi=10.1016/j.tem.2019.01.006&amp;" TargetMode="External"/><Relationship Id="rId105" Type="http://schemas.openxmlformats.org/officeDocument/2006/relationships/hyperlink" Target="https://pubmed.ncbi.nlm.nih.gov/26290460" TargetMode="External"/><Relationship Id="rId8" Type="http://schemas.openxmlformats.org/officeDocument/2006/relationships/hyperlink" Target="https://scholar.google.com/scholar_lookup?title=Understanding%20and%20preventing%20the%20global%20increase%20of%20inflammatory%20bowel%20disease&amp;author=GG%20Kaplan&amp;author=SC%20Ng&amp;publication_year=2017&amp;journal=Gastroenterology&amp;volume=152&amp;pages=313-21.e2" TargetMode="External"/><Relationship Id="rId51" Type="http://schemas.openxmlformats.org/officeDocument/2006/relationships/hyperlink" Target="https://pubmed.ncbi.nlm.nih.gov/18271664" TargetMode="External"/><Relationship Id="rId72" Type="http://schemas.openxmlformats.org/officeDocument/2006/relationships/hyperlink" Target="https://scholar.google.com/scholar_lookup?title=Immunological+Tolerance+and+Function:+Associations+Between+Intestinal+Bacteria,+Probiotics,+Prebiotics,+and+Phages&amp;author=Vitetta,+L.&amp;author=Vitetta,+G.&amp;author=Hall,+S.&amp;publication_year=2018&amp;journal=Front.+Immunol.&amp;volume=9&amp;pages=2240&amp;doi=10.3389/fimmu.2018.02240" TargetMode="External"/><Relationship Id="rId93" Type="http://schemas.openxmlformats.org/officeDocument/2006/relationships/hyperlink" Target="https://scholar.google.com/scholar_lookup?journal=Diabetol.+Metab.+Syndr.&amp;title=Mechanism+of+increased+risk+of+insulin+resistance+in+aging+skeletal+muscle&amp;author=J.+Shou&amp;author=P.J.+Chen&amp;author=W.H.+Xiao&amp;volume=12&amp;publication_year=2020&amp;pages=14&amp;pmid=32082422&amp;doi=10.1186/s13098-020-0523-x&amp;" TargetMode="External"/><Relationship Id="rId98" Type="http://schemas.openxmlformats.org/officeDocument/2006/relationships/hyperlink" Target="https://pubmed.ncbi.nlm.nih.gov/30712977" TargetMode="External"/><Relationship Id="rId3" Type="http://schemas.openxmlformats.org/officeDocument/2006/relationships/settings" Target="settings.xml"/><Relationship Id="rId25" Type="http://schemas.openxmlformats.org/officeDocument/2006/relationships/hyperlink" Target="https://doi.org/10.1016%2Fj.anaerobe.2013.07.003" TargetMode="External"/><Relationship Id="rId46" Type="http://schemas.openxmlformats.org/officeDocument/2006/relationships/hyperlink" Target="https://scholar.google.com/scholar_lookup?journal=Adv+Nutr:+Intern+Rev+J&amp;title=The+interplay+between+fiber+and+the+intestinal+microbiome+in+the+inflammatory+response&amp;author=SM+Kuo&amp;volume=4&amp;issue=1&amp;publication_year=2013&amp;pages=16-28&amp;doi=10.3945/an.112.003046&amp;" TargetMode="External"/><Relationship Id="rId67" Type="http://schemas.openxmlformats.org/officeDocument/2006/relationships/hyperlink" Target="https://scholar.google.com/scholar_lookup?title=Sialyllactose+and+Galactooligosaccharides+Promote+Epithelial+Barrier+Functioning+and+Distinctly+Modulate+Microbiota+Composition+and+Short+Chain+Fatty+Acid+Production&amp;author=Perdijk,+O.&amp;author=van+Baarlen,+P.&amp;author=Fernandez-Gutierrez,+M.M.&amp;author=van+den+Brink,+E.&amp;author=Schuren,+F.H.J.&amp;author=Brugman,+S.&amp;author=Savelkoul,+H.F.J.&amp;author=Kleerebezem,+M.&amp;author=van+Neerven,+R.J.J.&amp;publication_year=2019&amp;journal=Front.+Immunol.&amp;volume=10&amp;pages=94&amp;doi=10.3389/fimmu.2019.00094" TargetMode="External"/><Relationship Id="rId20" Type="http://schemas.openxmlformats.org/officeDocument/2006/relationships/hyperlink" Target="https://scholar.google.com/scholar_lookup?journal=Korean+J.+Food+Sci.+Anim.+Resour.&amp;title=Anti-obesity+Effect+of+Yogurt+Fermented+by+Lactobacillus+plantarum+Q180+in+Diet-induced+Obese+Rats&amp;author=S.Y.+Park&amp;author=K.S.+Seong&amp;author=S.D.+Lim&amp;volume=36&amp;publication_year=2016&amp;pages=77-83&amp;pmid=27499667&amp;doi=10.5851/kosfa.2016.36.1.77&amp;" TargetMode="External"/><Relationship Id="rId41" Type="http://schemas.openxmlformats.org/officeDocument/2006/relationships/hyperlink" Target="https://pubmed.ncbi.nlm.nih.gov/18461293" TargetMode="External"/><Relationship Id="rId62" Type="http://schemas.openxmlformats.org/officeDocument/2006/relationships/hyperlink" Target="https://scholar.google.com/scholar_lookup?title=Expert+consensus+document:+The+International+Scientific+Association+for+Probiotics+and+Prebiotics+(ISAPP)+consensus+statement+on+the+definition+and+scope+of+prebiotics&amp;author=Gibson,+G.R.&amp;author=Hutkins,+R.&amp;author=Sanders,+M.E.&amp;author=Prescott,+S.L.&amp;author=Reimer,+R.A.&amp;author=Salminen,+S.J.&amp;author=Scott,+K.&amp;author=Stanton,+C.&amp;author=Swanson,+K.S.&amp;author=Cani,+P.D.&amp;publication_year=2017&amp;journal=Nat.+Rev.+Gastroenterol.+Hepatol.&amp;volume=14&amp;pages=491%E2%80%93502&amp;doi=10.1038/nrgastro.2017.75&amp;pmid=28611480" TargetMode="External"/><Relationship Id="rId83" Type="http://schemas.openxmlformats.org/officeDocument/2006/relationships/hyperlink" Target="https://pubmed.ncbi.nlm.nih.gov/24412617" TargetMode="External"/><Relationship Id="rId88" Type="http://schemas.openxmlformats.org/officeDocument/2006/relationships/hyperlink" Target="https://doi.org/10.1073%2Fpnas.1215927110" TargetMode="External"/><Relationship Id="rId111" Type="http://schemas.openxmlformats.org/officeDocument/2006/relationships/hyperlink" Target="https://doi.org/10.1016%2Fj.cmet.2016.1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12</Pages>
  <Words>7911</Words>
  <Characters>45097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2023-09-23T16:57:00Z</dcterms:created>
  <dcterms:modified xsi:type="dcterms:W3CDTF">2023-09-25T05:02:00Z</dcterms:modified>
</cp:coreProperties>
</file>