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1FAACD" w14:textId="3315971C" w:rsidR="00D818F3" w:rsidRPr="00D20C2A" w:rsidRDefault="00D818F3" w:rsidP="00D818F3">
      <w:pPr>
        <w:spacing w:line="480" w:lineRule="auto"/>
        <w:jc w:val="center"/>
        <w:rPr>
          <w:rFonts w:ascii="Times New Roman" w:hAnsi="Times New Roman" w:cs="Times New Roman"/>
          <w:b/>
          <w:sz w:val="24"/>
          <w:szCs w:val="24"/>
          <w:u w:val="single"/>
        </w:rPr>
      </w:pPr>
      <w:r w:rsidRPr="00D20C2A">
        <w:rPr>
          <w:rFonts w:ascii="Times New Roman" w:hAnsi="Times New Roman" w:cs="Times New Roman"/>
          <w:b/>
          <w:sz w:val="24"/>
          <w:szCs w:val="24"/>
          <w:u w:val="single"/>
        </w:rPr>
        <w:t xml:space="preserve">ROLE AND CHALLENGES OF </w:t>
      </w:r>
      <w:r w:rsidRPr="00D20C2A">
        <w:rPr>
          <w:rFonts w:ascii="Times New Roman" w:hAnsi="Times New Roman" w:cs="Times New Roman"/>
          <w:b/>
          <w:sz w:val="24"/>
          <w:szCs w:val="24"/>
          <w:u w:val="single"/>
        </w:rPr>
        <w:t>TALENT</w:t>
      </w:r>
      <w:r w:rsidRPr="00D20C2A">
        <w:rPr>
          <w:rFonts w:ascii="Times New Roman" w:hAnsi="Times New Roman" w:cs="Times New Roman"/>
          <w:b/>
          <w:sz w:val="24"/>
          <w:szCs w:val="24"/>
          <w:u w:val="single"/>
        </w:rPr>
        <w:t xml:space="preserve"> MANAGEMENT TOWARDS </w:t>
      </w:r>
      <w:r w:rsidRPr="00D20C2A">
        <w:rPr>
          <w:rFonts w:ascii="Times New Roman" w:hAnsi="Times New Roman" w:cs="Times New Roman"/>
          <w:b/>
          <w:sz w:val="24"/>
          <w:szCs w:val="24"/>
          <w:u w:val="single"/>
        </w:rPr>
        <w:t xml:space="preserve">ORGANISATIONAL DEVELOPMENT AND GROWTH IN PRIVATE SECTOR </w:t>
      </w:r>
    </w:p>
    <w:p w14:paraId="1A8F356C" w14:textId="77777777" w:rsidR="00D818F3" w:rsidRPr="00D20C2A" w:rsidRDefault="00D818F3" w:rsidP="00D818F3">
      <w:pPr>
        <w:jc w:val="center"/>
        <w:rPr>
          <w:rFonts w:ascii="Times New Roman" w:hAnsi="Times New Roman" w:cs="Times New Roman"/>
          <w:b/>
          <w:i/>
          <w:sz w:val="24"/>
          <w:szCs w:val="24"/>
        </w:rPr>
      </w:pPr>
      <w:r w:rsidRPr="00D20C2A">
        <w:rPr>
          <w:rFonts w:ascii="Times New Roman" w:hAnsi="Times New Roman" w:cs="Times New Roman"/>
          <w:b/>
          <w:i/>
          <w:sz w:val="24"/>
          <w:szCs w:val="24"/>
        </w:rPr>
        <w:t>Dr Anjali Singh (Associate Professor)</w:t>
      </w:r>
    </w:p>
    <w:p w14:paraId="03012703" w14:textId="77777777" w:rsidR="00D818F3" w:rsidRPr="00D20C2A" w:rsidRDefault="00D818F3" w:rsidP="00D818F3">
      <w:pPr>
        <w:jc w:val="center"/>
        <w:rPr>
          <w:rFonts w:ascii="Times New Roman" w:hAnsi="Times New Roman" w:cs="Times New Roman"/>
          <w:b/>
          <w:i/>
          <w:sz w:val="24"/>
          <w:szCs w:val="24"/>
        </w:rPr>
      </w:pPr>
      <w:r w:rsidRPr="00D20C2A">
        <w:rPr>
          <w:rFonts w:ascii="Times New Roman" w:hAnsi="Times New Roman" w:cs="Times New Roman"/>
          <w:b/>
          <w:i/>
          <w:sz w:val="24"/>
          <w:szCs w:val="24"/>
        </w:rPr>
        <w:t>Department of UG Management Studies, School of Leadership and Management</w:t>
      </w:r>
      <w:bookmarkStart w:id="0" w:name="_GoBack"/>
      <w:bookmarkEnd w:id="0"/>
    </w:p>
    <w:p w14:paraId="5E424919" w14:textId="77777777" w:rsidR="00D818F3" w:rsidRPr="00D20C2A" w:rsidRDefault="00D818F3" w:rsidP="00D818F3">
      <w:pPr>
        <w:jc w:val="center"/>
        <w:rPr>
          <w:rFonts w:ascii="Times New Roman" w:hAnsi="Times New Roman" w:cs="Times New Roman"/>
          <w:sz w:val="24"/>
          <w:szCs w:val="24"/>
        </w:rPr>
      </w:pPr>
      <w:r w:rsidRPr="00D20C2A">
        <w:rPr>
          <w:rFonts w:ascii="Times New Roman" w:hAnsi="Times New Roman" w:cs="Times New Roman"/>
          <w:sz w:val="24"/>
          <w:szCs w:val="24"/>
        </w:rPr>
        <w:t>Manav Rachna International Institute of Research and Studies</w:t>
      </w:r>
    </w:p>
    <w:p w14:paraId="2FFB27F7" w14:textId="77777777" w:rsidR="00D818F3" w:rsidRPr="00D20C2A" w:rsidRDefault="00D818F3" w:rsidP="00D818F3">
      <w:pPr>
        <w:jc w:val="both"/>
        <w:rPr>
          <w:rFonts w:ascii="Times New Roman" w:hAnsi="Times New Roman" w:cs="Times New Roman"/>
          <w:b/>
          <w:i/>
          <w:sz w:val="24"/>
          <w:szCs w:val="24"/>
        </w:rPr>
      </w:pPr>
      <w:r w:rsidRPr="00D20C2A">
        <w:rPr>
          <w:rFonts w:ascii="Times New Roman" w:hAnsi="Times New Roman" w:cs="Times New Roman"/>
          <w:b/>
          <w:i/>
          <w:sz w:val="24"/>
          <w:szCs w:val="24"/>
        </w:rPr>
        <w:t>Abstract:</w:t>
      </w:r>
    </w:p>
    <w:p w14:paraId="5138FE14" w14:textId="344811F5" w:rsidR="00D818F3" w:rsidRPr="00D20C2A" w:rsidRDefault="007C19C0" w:rsidP="00D818F3">
      <w:pPr>
        <w:ind w:firstLine="720"/>
        <w:jc w:val="both"/>
        <w:rPr>
          <w:rFonts w:ascii="Times New Roman" w:hAnsi="Times New Roman" w:cs="Times New Roman"/>
          <w:i/>
          <w:sz w:val="24"/>
          <w:szCs w:val="24"/>
        </w:rPr>
      </w:pPr>
      <w:r w:rsidRPr="00D20C2A">
        <w:rPr>
          <w:rFonts w:ascii="Times New Roman" w:hAnsi="Times New Roman" w:cs="Times New Roman"/>
          <w:i/>
          <w:sz w:val="24"/>
          <w:szCs w:val="24"/>
        </w:rPr>
        <w:t xml:space="preserve">“Management is an art or science of getting things done through others”. The fact about this definition is </w:t>
      </w:r>
      <w:r w:rsidRPr="00D20C2A">
        <w:rPr>
          <w:rFonts w:ascii="Times New Roman" w:hAnsi="Times New Roman" w:cs="Times New Roman"/>
          <w:i/>
          <w:sz w:val="24"/>
          <w:szCs w:val="24"/>
        </w:rPr>
        <w:t xml:space="preserve">that </w:t>
      </w:r>
      <w:r w:rsidR="00085210" w:rsidRPr="00D20C2A">
        <w:rPr>
          <w:rFonts w:ascii="Times New Roman" w:hAnsi="Times New Roman" w:cs="Times New Roman"/>
          <w:i/>
          <w:sz w:val="24"/>
          <w:szCs w:val="24"/>
        </w:rPr>
        <w:t>almost every</w:t>
      </w:r>
      <w:r w:rsidRPr="00D20C2A">
        <w:rPr>
          <w:rFonts w:ascii="Times New Roman" w:hAnsi="Times New Roman" w:cs="Times New Roman"/>
          <w:i/>
          <w:sz w:val="24"/>
          <w:szCs w:val="24"/>
        </w:rPr>
        <w:t xml:space="preserve"> successful organization </w:t>
      </w:r>
      <w:r w:rsidRPr="00D20C2A">
        <w:rPr>
          <w:rFonts w:ascii="Times New Roman" w:hAnsi="Times New Roman" w:cs="Times New Roman"/>
          <w:i/>
          <w:sz w:val="24"/>
          <w:szCs w:val="24"/>
        </w:rPr>
        <w:t>accepted</w:t>
      </w:r>
      <w:r w:rsidRPr="00D20C2A">
        <w:rPr>
          <w:rFonts w:ascii="Times New Roman" w:hAnsi="Times New Roman" w:cs="Times New Roman"/>
          <w:i/>
          <w:sz w:val="24"/>
          <w:szCs w:val="24"/>
        </w:rPr>
        <w:t xml:space="preserve"> that efficient management is the key to </w:t>
      </w:r>
      <w:r w:rsidR="00085210" w:rsidRPr="00D20C2A">
        <w:rPr>
          <w:rFonts w:ascii="Times New Roman" w:hAnsi="Times New Roman" w:cs="Times New Roman"/>
          <w:i/>
          <w:sz w:val="24"/>
          <w:szCs w:val="24"/>
        </w:rPr>
        <w:t>success.</w:t>
      </w:r>
      <w:r w:rsidRPr="00D20C2A">
        <w:rPr>
          <w:rFonts w:ascii="Times New Roman" w:hAnsi="Times New Roman" w:cs="Times New Roman"/>
          <w:i/>
          <w:sz w:val="24"/>
          <w:szCs w:val="24"/>
        </w:rPr>
        <w:t xml:space="preserve"> </w:t>
      </w:r>
      <w:r w:rsidR="00D818F3" w:rsidRPr="00D20C2A">
        <w:rPr>
          <w:rFonts w:ascii="Times New Roman" w:hAnsi="Times New Roman" w:cs="Times New Roman"/>
          <w:i/>
          <w:sz w:val="24"/>
          <w:szCs w:val="24"/>
        </w:rPr>
        <w:t xml:space="preserve">Organization growth and development takes place with efficient and effective functioning </w:t>
      </w:r>
      <w:r w:rsidR="00361B04" w:rsidRPr="00D20C2A">
        <w:rPr>
          <w:rFonts w:ascii="Times New Roman" w:hAnsi="Times New Roman" w:cs="Times New Roman"/>
          <w:i/>
          <w:sz w:val="24"/>
          <w:szCs w:val="24"/>
        </w:rPr>
        <w:t xml:space="preserve">of the organization through </w:t>
      </w:r>
      <w:r w:rsidR="00D818F3" w:rsidRPr="00D20C2A">
        <w:rPr>
          <w:rFonts w:ascii="Times New Roman" w:hAnsi="Times New Roman" w:cs="Times New Roman"/>
          <w:i/>
          <w:sz w:val="24"/>
          <w:szCs w:val="24"/>
        </w:rPr>
        <w:t>5’M and these 5’M (Manpower, Money, Machine, Material and Minutes) contributed a major role to maximize growth, progress and profit in the organization growth and development. So, talent management is an approach which is very helpful for effective utilization of resources through better planning, organizing, staffing, directing and controlling. This research paper is focused on that how, when, where and by whom the right person in the right job for right purpose and for right things. Talent management can be successfully driven through strategically human resource management. This research paper aims to do accurate mapping of resources to succeed fruitful result in the organization and it will give benefits to an individual and group growth and development of corporate sector.</w:t>
      </w:r>
    </w:p>
    <w:p w14:paraId="12782CD2" w14:textId="67266282" w:rsidR="00D818F3" w:rsidRPr="00D20C2A" w:rsidRDefault="00D818F3" w:rsidP="00D818F3">
      <w:pPr>
        <w:jc w:val="both"/>
        <w:rPr>
          <w:rFonts w:ascii="Times New Roman" w:hAnsi="Times New Roman" w:cs="Times New Roman"/>
          <w:i/>
          <w:sz w:val="24"/>
          <w:szCs w:val="24"/>
        </w:rPr>
      </w:pPr>
      <w:r w:rsidRPr="00D20C2A">
        <w:rPr>
          <w:rFonts w:ascii="Times New Roman" w:hAnsi="Times New Roman" w:cs="Times New Roman"/>
          <w:b/>
          <w:i/>
          <w:sz w:val="24"/>
          <w:szCs w:val="24"/>
        </w:rPr>
        <w:t xml:space="preserve">KEYWORDS: </w:t>
      </w:r>
      <w:r w:rsidRPr="00D20C2A">
        <w:rPr>
          <w:rFonts w:ascii="Times New Roman" w:hAnsi="Times New Roman" w:cs="Times New Roman"/>
          <w:i/>
          <w:sz w:val="24"/>
          <w:szCs w:val="24"/>
        </w:rPr>
        <w:t>Talent Management, Growth,</w:t>
      </w:r>
      <w:r w:rsidR="007C19C0" w:rsidRPr="00D20C2A">
        <w:rPr>
          <w:rFonts w:ascii="Times New Roman" w:hAnsi="Times New Roman" w:cs="Times New Roman"/>
          <w:i/>
          <w:sz w:val="24"/>
          <w:szCs w:val="24"/>
        </w:rPr>
        <w:t xml:space="preserve"> Role, Challenges</w:t>
      </w:r>
      <w:r w:rsidR="00E5010F" w:rsidRPr="00D20C2A">
        <w:rPr>
          <w:rFonts w:ascii="Times New Roman" w:hAnsi="Times New Roman" w:cs="Times New Roman"/>
          <w:i/>
          <w:sz w:val="24"/>
          <w:szCs w:val="24"/>
        </w:rPr>
        <w:t>,</w:t>
      </w:r>
      <w:r w:rsidR="007C19C0" w:rsidRPr="00D20C2A">
        <w:rPr>
          <w:rFonts w:ascii="Times New Roman" w:hAnsi="Times New Roman" w:cs="Times New Roman"/>
          <w:i/>
          <w:sz w:val="24"/>
          <w:szCs w:val="24"/>
        </w:rPr>
        <w:t xml:space="preserve"> </w:t>
      </w:r>
      <w:r w:rsidRPr="00D20C2A">
        <w:rPr>
          <w:rFonts w:ascii="Times New Roman" w:hAnsi="Times New Roman" w:cs="Times New Roman"/>
          <w:i/>
          <w:sz w:val="24"/>
          <w:szCs w:val="24"/>
        </w:rPr>
        <w:t>Development Practice, Industry, Motivation, Tariffs etc.</w:t>
      </w:r>
    </w:p>
    <w:p w14:paraId="275C28D1" w14:textId="37747661" w:rsidR="00D818F3" w:rsidRPr="00D20C2A" w:rsidRDefault="00D818F3" w:rsidP="00D818F3">
      <w:pPr>
        <w:jc w:val="both"/>
        <w:rPr>
          <w:rFonts w:ascii="Times New Roman" w:hAnsi="Times New Roman" w:cs="Times New Roman"/>
          <w:b/>
          <w:sz w:val="24"/>
          <w:szCs w:val="24"/>
          <w:u w:val="single"/>
        </w:rPr>
      </w:pPr>
      <w:r w:rsidRPr="00D20C2A">
        <w:rPr>
          <w:rFonts w:ascii="Times New Roman" w:hAnsi="Times New Roman" w:cs="Times New Roman"/>
          <w:b/>
          <w:sz w:val="24"/>
          <w:szCs w:val="24"/>
          <w:u w:val="single"/>
        </w:rPr>
        <w:t xml:space="preserve">INTRODUCTION </w:t>
      </w:r>
    </w:p>
    <w:p w14:paraId="15969A11" w14:textId="4BE5AF4E" w:rsidR="00D818F3" w:rsidRPr="00D20C2A" w:rsidRDefault="00D818F3" w:rsidP="00D818F3">
      <w:pPr>
        <w:ind w:firstLine="720"/>
        <w:jc w:val="both"/>
        <w:rPr>
          <w:rFonts w:ascii="Times New Roman" w:hAnsi="Times New Roman" w:cs="Times New Roman"/>
          <w:sz w:val="24"/>
          <w:szCs w:val="24"/>
        </w:rPr>
      </w:pPr>
      <w:r w:rsidRPr="00D20C2A">
        <w:rPr>
          <w:rFonts w:ascii="Times New Roman" w:hAnsi="Times New Roman" w:cs="Times New Roman"/>
          <w:sz w:val="24"/>
          <w:szCs w:val="24"/>
        </w:rPr>
        <w:t xml:space="preserve">The concept of talent management applied in the modern approach of management. It covers the entire key areas of the industries. Talent management has become a central component of corporate human resource strategies and has recently gained increasing interest in the area of HRM/HRD research (Berger and Berger, 2003; Burbach and </w:t>
      </w:r>
      <w:proofErr w:type="spellStart"/>
      <w:r w:rsidRPr="00D20C2A">
        <w:rPr>
          <w:rFonts w:ascii="Times New Roman" w:hAnsi="Times New Roman" w:cs="Times New Roman"/>
          <w:sz w:val="24"/>
          <w:szCs w:val="24"/>
        </w:rPr>
        <w:t>Royle</w:t>
      </w:r>
      <w:proofErr w:type="spellEnd"/>
      <w:r w:rsidRPr="00D20C2A">
        <w:rPr>
          <w:rFonts w:ascii="Times New Roman" w:hAnsi="Times New Roman" w:cs="Times New Roman"/>
          <w:sz w:val="24"/>
          <w:szCs w:val="24"/>
        </w:rPr>
        <w:t xml:space="preserve">, 2010; </w:t>
      </w:r>
      <w:proofErr w:type="spellStart"/>
      <w:r w:rsidRPr="00D20C2A">
        <w:rPr>
          <w:rFonts w:ascii="Times New Roman" w:hAnsi="Times New Roman" w:cs="Times New Roman"/>
          <w:sz w:val="24"/>
          <w:szCs w:val="24"/>
        </w:rPr>
        <w:t>Capelli</w:t>
      </w:r>
      <w:proofErr w:type="spellEnd"/>
      <w:r w:rsidRPr="00D20C2A">
        <w:rPr>
          <w:rFonts w:ascii="Times New Roman" w:hAnsi="Times New Roman" w:cs="Times New Roman"/>
          <w:sz w:val="24"/>
          <w:szCs w:val="24"/>
        </w:rPr>
        <w:t xml:space="preserve">, 2008). It cover the internal and external factors influencing the organization such as Human resource management, Marketing management, Financial management, Purchase and material management, International affairs, trades and tariffs, Advertising, Promotions and media. Talent management consisting with recruitment and selection process, alignment of the workforce to the organization, develops the people and gets constant feedback to help in performance of an individual or an organization. This paper aims to bring out talent management practices which are adopted in four major industries Banking, Healthcare, Manufacturing and IT industry. The ultimate purpose of talent management is to place right person at the right job, at the right type of task, for better suitability in the organization with full motivation and loyalty. The practices adopted generally different from company to company in many cases and certain practices are more suitable for certain industries over others. At the same time there are some practices which are prevalent in most of the industries. And also practices which are more common among different industries. This research aims to map the existing talent management practices and its benefits to </w:t>
      </w:r>
      <w:r w:rsidRPr="00D20C2A">
        <w:rPr>
          <w:rFonts w:ascii="Times New Roman" w:hAnsi="Times New Roman" w:cs="Times New Roman"/>
          <w:sz w:val="24"/>
          <w:szCs w:val="24"/>
        </w:rPr>
        <w:lastRenderedPageBreak/>
        <w:t xml:space="preserve">an individual or an organization. There have been many practices adopted by different industries in order to manage the talent available with them such as team building, training, identifying talent, talent development, constant feedback etc. Hence the importance of talent and talent management </w:t>
      </w:r>
      <w:r w:rsidR="007C19C0" w:rsidRPr="00D20C2A">
        <w:rPr>
          <w:rFonts w:ascii="Times New Roman" w:hAnsi="Times New Roman" w:cs="Times New Roman"/>
          <w:noProof/>
          <w:sz w:val="24"/>
          <w:szCs w:val="24"/>
        </w:rPr>
        <w:drawing>
          <wp:anchor distT="0" distB="0" distL="114300" distR="114300" simplePos="0" relativeHeight="251660288" behindDoc="1" locked="0" layoutInCell="1" allowOverlap="1" wp14:anchorId="595171F2" wp14:editId="7EB15BA2">
            <wp:simplePos x="0" y="0"/>
            <wp:positionH relativeFrom="column">
              <wp:posOffset>381000</wp:posOffset>
            </wp:positionH>
            <wp:positionV relativeFrom="paragraph">
              <wp:posOffset>933450</wp:posOffset>
            </wp:positionV>
            <wp:extent cx="5810250" cy="2195830"/>
            <wp:effectExtent l="38100" t="0" r="19050" b="0"/>
            <wp:wrapTight wrapText="bothSides">
              <wp:wrapPolygon edited="0">
                <wp:start x="71" y="0"/>
                <wp:lineTo x="-142" y="187"/>
                <wp:lineTo x="-142" y="18177"/>
                <wp:lineTo x="567" y="18177"/>
                <wp:lineTo x="567" y="19864"/>
                <wp:lineTo x="1629" y="20238"/>
                <wp:lineTo x="5666" y="20613"/>
                <wp:lineTo x="8923" y="20613"/>
                <wp:lineTo x="21246" y="18552"/>
                <wp:lineTo x="21246" y="18177"/>
                <wp:lineTo x="21600" y="15366"/>
                <wp:lineTo x="21600" y="10869"/>
                <wp:lineTo x="19617" y="10494"/>
                <wp:lineTo x="7861" y="9182"/>
                <wp:lineTo x="14306" y="9182"/>
                <wp:lineTo x="21600" y="7683"/>
                <wp:lineTo x="21600" y="3186"/>
                <wp:lineTo x="21529" y="375"/>
                <wp:lineTo x="21529" y="0"/>
                <wp:lineTo x="71" y="0"/>
              </wp:wrapPolygon>
            </wp:wrapTight>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margin">
              <wp14:pctWidth>0</wp14:pctWidth>
            </wp14:sizeRelH>
          </wp:anchor>
        </w:drawing>
      </w:r>
      <w:r w:rsidRPr="00D20C2A">
        <w:rPr>
          <w:rFonts w:ascii="Times New Roman" w:hAnsi="Times New Roman" w:cs="Times New Roman"/>
          <w:sz w:val="24"/>
          <w:szCs w:val="24"/>
        </w:rPr>
        <w:t>has been prioritized in life cycle of human resource activities.</w:t>
      </w:r>
    </w:p>
    <w:p w14:paraId="4583323B" w14:textId="552AD4AE" w:rsidR="00085210" w:rsidRPr="00D20C2A" w:rsidRDefault="00085210" w:rsidP="00D818F3">
      <w:pPr>
        <w:ind w:firstLine="720"/>
        <w:jc w:val="both"/>
        <w:rPr>
          <w:rFonts w:ascii="Times New Roman" w:hAnsi="Times New Roman" w:cs="Times New Roman"/>
          <w:sz w:val="24"/>
          <w:szCs w:val="24"/>
        </w:rPr>
      </w:pPr>
    </w:p>
    <w:p w14:paraId="672DE97B" w14:textId="77777777" w:rsidR="00085210" w:rsidRPr="00D20C2A" w:rsidRDefault="00085210" w:rsidP="00D818F3">
      <w:pPr>
        <w:ind w:firstLine="720"/>
        <w:jc w:val="both"/>
        <w:rPr>
          <w:rFonts w:ascii="Times New Roman" w:hAnsi="Times New Roman" w:cs="Times New Roman"/>
          <w:sz w:val="24"/>
          <w:szCs w:val="24"/>
        </w:rPr>
      </w:pPr>
    </w:p>
    <w:p w14:paraId="67C71AF1" w14:textId="3EEB35BF" w:rsidR="007C19C0" w:rsidRPr="00D20C2A" w:rsidRDefault="007C19C0" w:rsidP="00D818F3">
      <w:pPr>
        <w:ind w:firstLine="720"/>
        <w:jc w:val="both"/>
        <w:rPr>
          <w:rFonts w:ascii="Times New Roman" w:hAnsi="Times New Roman" w:cs="Times New Roman"/>
          <w:sz w:val="24"/>
          <w:szCs w:val="24"/>
        </w:rPr>
      </w:pPr>
    </w:p>
    <w:p w14:paraId="4DA1443C" w14:textId="77777777" w:rsidR="00D818F3" w:rsidRPr="00D20C2A" w:rsidRDefault="00D818F3" w:rsidP="00D818F3">
      <w:pPr>
        <w:jc w:val="both"/>
        <w:rPr>
          <w:rFonts w:ascii="Times New Roman" w:hAnsi="Times New Roman" w:cs="Times New Roman"/>
          <w:b/>
          <w:sz w:val="24"/>
          <w:szCs w:val="24"/>
        </w:rPr>
      </w:pPr>
    </w:p>
    <w:p w14:paraId="1D79E69C" w14:textId="77777777" w:rsidR="007C19C0" w:rsidRPr="00D20C2A" w:rsidRDefault="007C19C0" w:rsidP="00D818F3">
      <w:pPr>
        <w:jc w:val="both"/>
        <w:rPr>
          <w:rFonts w:ascii="Times New Roman" w:hAnsi="Times New Roman" w:cs="Times New Roman"/>
          <w:b/>
          <w:sz w:val="24"/>
          <w:szCs w:val="24"/>
        </w:rPr>
      </w:pPr>
    </w:p>
    <w:p w14:paraId="10335746" w14:textId="77777777" w:rsidR="007C19C0" w:rsidRPr="00D20C2A" w:rsidRDefault="007C19C0" w:rsidP="00D818F3">
      <w:pPr>
        <w:jc w:val="both"/>
        <w:rPr>
          <w:rFonts w:ascii="Times New Roman" w:hAnsi="Times New Roman" w:cs="Times New Roman"/>
          <w:b/>
          <w:sz w:val="24"/>
          <w:szCs w:val="24"/>
        </w:rPr>
      </w:pPr>
    </w:p>
    <w:p w14:paraId="3EC38544" w14:textId="1CA7C577" w:rsidR="00D818F3" w:rsidRPr="00D20C2A" w:rsidRDefault="00D818F3" w:rsidP="00D818F3">
      <w:pPr>
        <w:jc w:val="both"/>
        <w:rPr>
          <w:rFonts w:ascii="Times New Roman" w:hAnsi="Times New Roman" w:cs="Times New Roman"/>
          <w:b/>
          <w:sz w:val="24"/>
          <w:szCs w:val="24"/>
          <w:u w:val="single"/>
        </w:rPr>
      </w:pPr>
      <w:r w:rsidRPr="00D20C2A">
        <w:rPr>
          <w:rFonts w:ascii="Times New Roman" w:hAnsi="Times New Roman" w:cs="Times New Roman"/>
          <w:b/>
          <w:sz w:val="24"/>
          <w:szCs w:val="24"/>
          <w:u w:val="single"/>
        </w:rPr>
        <w:t xml:space="preserve">WHAT IS TALENT MANAGEMENT? </w:t>
      </w:r>
    </w:p>
    <w:p w14:paraId="6DDC68E0" w14:textId="77777777" w:rsidR="00D818F3" w:rsidRPr="00D20C2A" w:rsidRDefault="00D818F3" w:rsidP="00D818F3">
      <w:pPr>
        <w:ind w:firstLine="720"/>
        <w:jc w:val="both"/>
        <w:rPr>
          <w:rFonts w:ascii="Times New Roman" w:hAnsi="Times New Roman" w:cs="Times New Roman"/>
          <w:b/>
          <w:sz w:val="24"/>
          <w:szCs w:val="24"/>
        </w:rPr>
      </w:pPr>
      <w:r w:rsidRPr="00D20C2A">
        <w:rPr>
          <w:rFonts w:ascii="Times New Roman" w:hAnsi="Times New Roman" w:cs="Times New Roman"/>
          <w:sz w:val="24"/>
          <w:szCs w:val="24"/>
        </w:rPr>
        <w:t>Talent management appeared in business and academic arenas after publication of McKinsey’s research in 1998. Talent management is the systematic attraction, identification, development, engagement, retention and deployment of those individuals with high potential, who are of particular value to an organization (Davies &amp; Davies, 2010, p. 419). Global talent management includes all organizational activities for the purpose of attracting, selecting, engaging, developing, and retaining the best employees in the most strategic roles (those roles necessary to achieve organizational strategic priorities) on a global scale (Scullion &amp; Callings, 2011, p. 7).</w:t>
      </w:r>
    </w:p>
    <w:p w14:paraId="3BB05E26" w14:textId="6192761B" w:rsidR="00D818F3" w:rsidRPr="00D20C2A" w:rsidRDefault="00D818F3" w:rsidP="00D818F3">
      <w:pPr>
        <w:jc w:val="both"/>
        <w:rPr>
          <w:rFonts w:ascii="Times New Roman" w:hAnsi="Times New Roman" w:cs="Times New Roman"/>
          <w:b/>
          <w:sz w:val="24"/>
          <w:szCs w:val="24"/>
          <w:u w:val="single"/>
        </w:rPr>
      </w:pPr>
      <w:r w:rsidRPr="00D20C2A">
        <w:rPr>
          <w:rFonts w:ascii="Times New Roman" w:hAnsi="Times New Roman" w:cs="Times New Roman"/>
          <w:b/>
          <w:sz w:val="24"/>
          <w:szCs w:val="24"/>
          <w:u w:val="single"/>
        </w:rPr>
        <w:t xml:space="preserve">SIGNIFICANCE OF TALENT MANAGEMENT ON KEY RESULT AREAS: </w:t>
      </w:r>
    </w:p>
    <w:p w14:paraId="7818AC8C" w14:textId="77777777" w:rsidR="00D818F3" w:rsidRPr="00D20C2A" w:rsidRDefault="00D818F3" w:rsidP="00D818F3">
      <w:pPr>
        <w:ind w:left="360"/>
        <w:jc w:val="both"/>
        <w:rPr>
          <w:rFonts w:ascii="Times New Roman" w:hAnsi="Times New Roman" w:cs="Times New Roman"/>
          <w:b/>
          <w:sz w:val="24"/>
          <w:szCs w:val="24"/>
        </w:rPr>
      </w:pPr>
      <w:r w:rsidRPr="00D20C2A">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0AB54844" wp14:editId="67A216AB">
            <wp:simplePos x="0" y="0"/>
            <wp:positionH relativeFrom="column">
              <wp:align>left</wp:align>
            </wp:positionH>
            <wp:positionV relativeFrom="paragraph">
              <wp:align>top</wp:align>
            </wp:positionV>
            <wp:extent cx="5943600" cy="3358661"/>
            <wp:effectExtent l="0" t="0" r="0" b="0"/>
            <wp:wrapSquare wrapText="bothSides"/>
            <wp:docPr id="5"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Pr="00D20C2A">
        <w:rPr>
          <w:rFonts w:ascii="Times New Roman" w:hAnsi="Times New Roman" w:cs="Times New Roman"/>
          <w:sz w:val="24"/>
          <w:szCs w:val="24"/>
        </w:rPr>
        <w:br w:type="textWrapping" w:clear="all"/>
      </w:r>
    </w:p>
    <w:p w14:paraId="65A06168" w14:textId="77777777" w:rsidR="00D818F3" w:rsidRPr="00D20C2A" w:rsidRDefault="00D818F3" w:rsidP="00D818F3">
      <w:pPr>
        <w:pStyle w:val="ListParagraph"/>
        <w:numPr>
          <w:ilvl w:val="0"/>
          <w:numId w:val="4"/>
        </w:numPr>
        <w:jc w:val="both"/>
        <w:rPr>
          <w:rFonts w:ascii="Times New Roman" w:hAnsi="Times New Roman" w:cs="Times New Roman"/>
          <w:b/>
          <w:sz w:val="24"/>
          <w:szCs w:val="24"/>
        </w:rPr>
      </w:pPr>
      <w:r w:rsidRPr="00D20C2A">
        <w:rPr>
          <w:rFonts w:ascii="Times New Roman" w:hAnsi="Times New Roman" w:cs="Times New Roman"/>
          <w:b/>
          <w:sz w:val="24"/>
          <w:szCs w:val="24"/>
        </w:rPr>
        <w:t>RECRUITMENT AND SELECTION</w:t>
      </w:r>
    </w:p>
    <w:p w14:paraId="54C5B802" w14:textId="77777777" w:rsidR="00D818F3" w:rsidRPr="00D20C2A" w:rsidRDefault="00D818F3" w:rsidP="00D818F3">
      <w:pPr>
        <w:pStyle w:val="ListParagraph"/>
        <w:jc w:val="both"/>
        <w:rPr>
          <w:rFonts w:ascii="Times New Roman" w:hAnsi="Times New Roman" w:cs="Times New Roman"/>
          <w:b/>
          <w:sz w:val="24"/>
          <w:szCs w:val="24"/>
        </w:rPr>
      </w:pPr>
    </w:p>
    <w:p w14:paraId="40310DC7" w14:textId="77777777" w:rsidR="00D818F3" w:rsidRPr="00D20C2A" w:rsidRDefault="00D818F3" w:rsidP="00D818F3">
      <w:pPr>
        <w:pStyle w:val="ListParagraph"/>
        <w:jc w:val="both"/>
        <w:rPr>
          <w:rFonts w:ascii="Times New Roman" w:hAnsi="Times New Roman" w:cs="Times New Roman"/>
          <w:sz w:val="24"/>
          <w:szCs w:val="24"/>
        </w:rPr>
      </w:pPr>
      <w:r w:rsidRPr="00D20C2A">
        <w:rPr>
          <w:rFonts w:ascii="Times New Roman" w:hAnsi="Times New Roman" w:cs="Times New Roman"/>
          <w:sz w:val="24"/>
          <w:szCs w:val="24"/>
        </w:rPr>
        <w:t>The main focus has been laid down on recruitment and selection process. Internal and external recruitment are the two important sources to get and hired efficient and competent workforce in the organization. Right person, right job, right task has been selected for maximization of profit in the organization.</w:t>
      </w:r>
    </w:p>
    <w:p w14:paraId="34EA5818" w14:textId="77777777" w:rsidR="00D818F3" w:rsidRPr="00D20C2A" w:rsidRDefault="00D818F3" w:rsidP="00D818F3">
      <w:pPr>
        <w:pStyle w:val="ListParagraph"/>
        <w:jc w:val="both"/>
        <w:rPr>
          <w:rFonts w:ascii="Times New Roman" w:hAnsi="Times New Roman" w:cs="Times New Roman"/>
          <w:sz w:val="24"/>
          <w:szCs w:val="24"/>
        </w:rPr>
      </w:pPr>
    </w:p>
    <w:p w14:paraId="1D427187" w14:textId="77777777" w:rsidR="00D818F3" w:rsidRPr="00D20C2A" w:rsidRDefault="00D818F3" w:rsidP="00D818F3">
      <w:pPr>
        <w:pStyle w:val="ListParagraph"/>
        <w:numPr>
          <w:ilvl w:val="0"/>
          <w:numId w:val="3"/>
        </w:numPr>
        <w:jc w:val="both"/>
        <w:rPr>
          <w:rFonts w:ascii="Times New Roman" w:hAnsi="Times New Roman" w:cs="Times New Roman"/>
          <w:b/>
          <w:sz w:val="24"/>
          <w:szCs w:val="24"/>
        </w:rPr>
      </w:pPr>
      <w:r w:rsidRPr="00D20C2A">
        <w:rPr>
          <w:rFonts w:ascii="Times New Roman" w:hAnsi="Times New Roman" w:cs="Times New Roman"/>
          <w:b/>
          <w:sz w:val="24"/>
          <w:szCs w:val="24"/>
        </w:rPr>
        <w:t>PERFORMANCE APPRAISAL</w:t>
      </w:r>
    </w:p>
    <w:p w14:paraId="190A1599" w14:textId="77777777" w:rsidR="00D818F3" w:rsidRPr="00D20C2A" w:rsidRDefault="00D818F3" w:rsidP="00D818F3">
      <w:pPr>
        <w:pStyle w:val="ListParagraph"/>
        <w:jc w:val="both"/>
        <w:rPr>
          <w:rFonts w:ascii="Times New Roman" w:hAnsi="Times New Roman" w:cs="Times New Roman"/>
          <w:b/>
          <w:sz w:val="24"/>
          <w:szCs w:val="24"/>
        </w:rPr>
      </w:pPr>
    </w:p>
    <w:p w14:paraId="32EB41FC" w14:textId="77777777" w:rsidR="00D818F3" w:rsidRPr="00D20C2A" w:rsidRDefault="00D818F3" w:rsidP="00D818F3">
      <w:pPr>
        <w:pStyle w:val="ListParagraph"/>
        <w:jc w:val="both"/>
        <w:rPr>
          <w:rFonts w:ascii="Times New Roman" w:hAnsi="Times New Roman" w:cs="Times New Roman"/>
          <w:sz w:val="24"/>
          <w:szCs w:val="24"/>
        </w:rPr>
      </w:pPr>
      <w:r w:rsidRPr="00D20C2A">
        <w:rPr>
          <w:rFonts w:ascii="Times New Roman" w:hAnsi="Times New Roman" w:cs="Times New Roman"/>
          <w:sz w:val="24"/>
          <w:szCs w:val="24"/>
        </w:rPr>
        <w:t>It has been proved that workforce of any organization can only be committed, when they find that proper and accurate appraisal has been given without any biasness, and this can only be possible with effective talent management approach. It the organization is not contributing on appraisal activity for the employees then it affect the quality of work life of the workforce.</w:t>
      </w:r>
    </w:p>
    <w:p w14:paraId="064F2B41" w14:textId="77777777" w:rsidR="00D818F3" w:rsidRPr="00D20C2A" w:rsidRDefault="00D818F3" w:rsidP="00D818F3">
      <w:pPr>
        <w:pStyle w:val="ListParagraph"/>
        <w:jc w:val="both"/>
        <w:rPr>
          <w:rFonts w:ascii="Times New Roman" w:hAnsi="Times New Roman" w:cs="Times New Roman"/>
          <w:sz w:val="24"/>
          <w:szCs w:val="24"/>
        </w:rPr>
      </w:pPr>
    </w:p>
    <w:p w14:paraId="263B13C3" w14:textId="77777777" w:rsidR="00D818F3" w:rsidRPr="00D20C2A" w:rsidRDefault="00D818F3" w:rsidP="00D818F3">
      <w:pPr>
        <w:pStyle w:val="ListParagraph"/>
        <w:numPr>
          <w:ilvl w:val="0"/>
          <w:numId w:val="3"/>
        </w:numPr>
        <w:jc w:val="both"/>
        <w:rPr>
          <w:rFonts w:ascii="Times New Roman" w:hAnsi="Times New Roman" w:cs="Times New Roman"/>
          <w:b/>
          <w:sz w:val="24"/>
          <w:szCs w:val="24"/>
        </w:rPr>
      </w:pPr>
      <w:r w:rsidRPr="00D20C2A">
        <w:rPr>
          <w:rFonts w:ascii="Times New Roman" w:hAnsi="Times New Roman" w:cs="Times New Roman"/>
          <w:b/>
          <w:sz w:val="24"/>
          <w:szCs w:val="24"/>
        </w:rPr>
        <w:t>HEALTH AND SAFETY MEASURES</w:t>
      </w:r>
    </w:p>
    <w:p w14:paraId="4371EDB1" w14:textId="77777777" w:rsidR="00D818F3" w:rsidRPr="00D20C2A" w:rsidRDefault="00D818F3" w:rsidP="00D818F3">
      <w:pPr>
        <w:ind w:left="720"/>
        <w:jc w:val="both"/>
        <w:rPr>
          <w:rFonts w:ascii="Times New Roman" w:hAnsi="Times New Roman" w:cs="Times New Roman"/>
          <w:sz w:val="24"/>
          <w:szCs w:val="24"/>
        </w:rPr>
      </w:pPr>
      <w:r w:rsidRPr="00D20C2A">
        <w:rPr>
          <w:rFonts w:ascii="Times New Roman" w:hAnsi="Times New Roman" w:cs="Times New Roman"/>
          <w:sz w:val="24"/>
          <w:szCs w:val="24"/>
        </w:rPr>
        <w:t>According to Factory Act 1948, health and safety measures are considered in a much specified manner, for growth and development of the individual and organization. Legal requirement of health and safety measures are always helpful to analyze and observe the mechanism of talent management.</w:t>
      </w:r>
    </w:p>
    <w:p w14:paraId="04B86E94" w14:textId="77777777" w:rsidR="00D818F3" w:rsidRPr="00D20C2A" w:rsidRDefault="00D818F3" w:rsidP="00D818F3">
      <w:pPr>
        <w:pStyle w:val="ListParagraph"/>
        <w:numPr>
          <w:ilvl w:val="0"/>
          <w:numId w:val="3"/>
        </w:numPr>
        <w:jc w:val="both"/>
        <w:rPr>
          <w:rFonts w:ascii="Times New Roman" w:hAnsi="Times New Roman" w:cs="Times New Roman"/>
          <w:b/>
          <w:sz w:val="24"/>
          <w:szCs w:val="24"/>
        </w:rPr>
      </w:pPr>
      <w:r w:rsidRPr="00D20C2A">
        <w:rPr>
          <w:rFonts w:ascii="Times New Roman" w:hAnsi="Times New Roman" w:cs="Times New Roman"/>
          <w:b/>
          <w:sz w:val="24"/>
          <w:szCs w:val="24"/>
        </w:rPr>
        <w:t>TRAINING AND DEVELOPMENT</w:t>
      </w:r>
    </w:p>
    <w:p w14:paraId="3276DDFC" w14:textId="77777777" w:rsidR="00D818F3" w:rsidRPr="00D20C2A" w:rsidRDefault="00D818F3" w:rsidP="00D818F3">
      <w:pPr>
        <w:ind w:left="720"/>
        <w:jc w:val="both"/>
        <w:rPr>
          <w:rFonts w:ascii="Times New Roman" w:hAnsi="Times New Roman" w:cs="Times New Roman"/>
          <w:sz w:val="24"/>
          <w:szCs w:val="24"/>
        </w:rPr>
      </w:pPr>
      <w:r w:rsidRPr="00D20C2A">
        <w:rPr>
          <w:rFonts w:ascii="Times New Roman" w:hAnsi="Times New Roman" w:cs="Times New Roman"/>
          <w:sz w:val="24"/>
          <w:szCs w:val="24"/>
        </w:rPr>
        <w:t>Training and development activity is</w:t>
      </w:r>
      <w:r w:rsidRPr="00D20C2A">
        <w:rPr>
          <w:rFonts w:ascii="Times New Roman" w:hAnsi="Times New Roman" w:cs="Times New Roman"/>
          <w:b/>
          <w:sz w:val="24"/>
          <w:szCs w:val="24"/>
        </w:rPr>
        <w:t xml:space="preserve"> </w:t>
      </w:r>
      <w:r w:rsidRPr="00D20C2A">
        <w:rPr>
          <w:rFonts w:ascii="Times New Roman" w:hAnsi="Times New Roman" w:cs="Times New Roman"/>
          <w:sz w:val="24"/>
          <w:szCs w:val="24"/>
        </w:rPr>
        <w:t xml:space="preserve">quite essential for HR Department ,and it all depend on talent management ,because it is very important to know your trainees, so that they can </w:t>
      </w:r>
      <w:r w:rsidRPr="00D20C2A">
        <w:rPr>
          <w:rFonts w:ascii="Times New Roman" w:hAnsi="Times New Roman" w:cs="Times New Roman"/>
          <w:sz w:val="24"/>
          <w:szCs w:val="24"/>
        </w:rPr>
        <w:lastRenderedPageBreak/>
        <w:t>grab the actual ability and aptitude towards the organization progress and success.</w:t>
      </w:r>
      <w:r w:rsidRPr="00D20C2A">
        <w:rPr>
          <w:rFonts w:ascii="Times New Roman" w:hAnsi="Times New Roman" w:cs="Times New Roman"/>
          <w:b/>
          <w:sz w:val="24"/>
          <w:szCs w:val="24"/>
        </w:rPr>
        <w:t xml:space="preserve"> </w:t>
      </w:r>
      <w:r w:rsidRPr="00D20C2A">
        <w:rPr>
          <w:rFonts w:ascii="Times New Roman" w:hAnsi="Times New Roman" w:cs="Times New Roman"/>
          <w:sz w:val="24"/>
          <w:szCs w:val="24"/>
        </w:rPr>
        <w:t>Training and development activity is to be plan with certain dimensional aspects, and it is the ultimate responsibility of HR talent management to place right person, for the right kind of training skills.</w:t>
      </w:r>
    </w:p>
    <w:p w14:paraId="152EEB8F" w14:textId="77777777" w:rsidR="00D818F3" w:rsidRPr="00D20C2A" w:rsidRDefault="00D818F3" w:rsidP="00D818F3">
      <w:pPr>
        <w:pStyle w:val="ListParagraph"/>
        <w:numPr>
          <w:ilvl w:val="0"/>
          <w:numId w:val="3"/>
        </w:numPr>
        <w:jc w:val="both"/>
        <w:rPr>
          <w:rFonts w:ascii="Times New Roman" w:hAnsi="Times New Roman" w:cs="Times New Roman"/>
          <w:b/>
          <w:sz w:val="24"/>
          <w:szCs w:val="24"/>
        </w:rPr>
      </w:pPr>
      <w:r w:rsidRPr="00D20C2A">
        <w:rPr>
          <w:rFonts w:ascii="Times New Roman" w:hAnsi="Times New Roman" w:cs="Times New Roman"/>
          <w:b/>
          <w:sz w:val="24"/>
          <w:szCs w:val="24"/>
        </w:rPr>
        <w:t>CORE COMPETENCIES</w:t>
      </w:r>
    </w:p>
    <w:p w14:paraId="440F8CB7" w14:textId="77777777" w:rsidR="00D818F3" w:rsidRPr="00D20C2A" w:rsidRDefault="00D818F3" w:rsidP="00D818F3">
      <w:pPr>
        <w:ind w:left="720"/>
        <w:jc w:val="both"/>
        <w:rPr>
          <w:rFonts w:ascii="Times New Roman" w:hAnsi="Times New Roman" w:cs="Times New Roman"/>
          <w:sz w:val="24"/>
          <w:szCs w:val="24"/>
        </w:rPr>
      </w:pPr>
      <w:r w:rsidRPr="00D20C2A">
        <w:rPr>
          <w:rFonts w:ascii="Times New Roman" w:hAnsi="Times New Roman" w:cs="Times New Roman"/>
          <w:sz w:val="24"/>
          <w:szCs w:val="24"/>
        </w:rPr>
        <w:t>Skills, knowledge, attitude and ability are the four core competencies and it is the responsibility of talent management to seek the actual competence of the individual while they work in a group or on individual bases. Talent management seek talented workforce in the organization to fulfill the needs and objectives of the business organization.</w:t>
      </w:r>
    </w:p>
    <w:p w14:paraId="23961210" w14:textId="77777777" w:rsidR="00D818F3" w:rsidRPr="00D20C2A" w:rsidRDefault="00D818F3" w:rsidP="00D818F3">
      <w:pPr>
        <w:jc w:val="both"/>
        <w:rPr>
          <w:rFonts w:ascii="Times New Roman" w:hAnsi="Times New Roman" w:cs="Times New Roman"/>
          <w:b/>
          <w:sz w:val="24"/>
          <w:szCs w:val="24"/>
          <w:u w:val="single"/>
        </w:rPr>
      </w:pPr>
      <w:r w:rsidRPr="00D20C2A">
        <w:rPr>
          <w:rFonts w:ascii="Times New Roman" w:hAnsi="Times New Roman" w:cs="Times New Roman"/>
          <w:b/>
          <w:sz w:val="24"/>
          <w:szCs w:val="24"/>
          <w:u w:val="single"/>
        </w:rPr>
        <w:t>OBJECTIVE OF THE STUDY</w:t>
      </w:r>
    </w:p>
    <w:p w14:paraId="4F3FB186" w14:textId="5EF50405" w:rsidR="00D818F3" w:rsidRPr="00D20C2A" w:rsidRDefault="00D818F3" w:rsidP="00D818F3">
      <w:pPr>
        <w:pStyle w:val="ListParagraph"/>
        <w:numPr>
          <w:ilvl w:val="0"/>
          <w:numId w:val="1"/>
        </w:numPr>
        <w:jc w:val="both"/>
        <w:rPr>
          <w:rFonts w:ascii="Times New Roman" w:hAnsi="Times New Roman" w:cs="Times New Roman"/>
          <w:sz w:val="24"/>
          <w:szCs w:val="24"/>
        </w:rPr>
      </w:pPr>
      <w:r w:rsidRPr="00D20C2A">
        <w:rPr>
          <w:rFonts w:ascii="Times New Roman" w:hAnsi="Times New Roman" w:cs="Times New Roman"/>
          <w:sz w:val="24"/>
          <w:szCs w:val="24"/>
        </w:rPr>
        <w:t xml:space="preserve">To analyze the </w:t>
      </w:r>
      <w:r w:rsidR="00085210" w:rsidRPr="00D20C2A">
        <w:rPr>
          <w:rFonts w:ascii="Times New Roman" w:hAnsi="Times New Roman" w:cs="Times New Roman"/>
          <w:sz w:val="24"/>
          <w:szCs w:val="24"/>
        </w:rPr>
        <w:t xml:space="preserve">role and challenges of </w:t>
      </w:r>
      <w:r w:rsidRPr="00D20C2A">
        <w:rPr>
          <w:rFonts w:ascii="Times New Roman" w:hAnsi="Times New Roman" w:cs="Times New Roman"/>
          <w:sz w:val="24"/>
          <w:szCs w:val="24"/>
        </w:rPr>
        <w:t>talent management practices are fully utilized on every aspect in the organization.</w:t>
      </w:r>
    </w:p>
    <w:p w14:paraId="598A46FB" w14:textId="77777777" w:rsidR="00D818F3" w:rsidRPr="00D20C2A" w:rsidRDefault="00D818F3" w:rsidP="00D818F3">
      <w:pPr>
        <w:pStyle w:val="ListParagraph"/>
        <w:numPr>
          <w:ilvl w:val="0"/>
          <w:numId w:val="1"/>
        </w:numPr>
        <w:jc w:val="both"/>
        <w:rPr>
          <w:rFonts w:ascii="Times New Roman" w:hAnsi="Times New Roman" w:cs="Times New Roman"/>
          <w:sz w:val="24"/>
          <w:szCs w:val="24"/>
        </w:rPr>
      </w:pPr>
      <w:r w:rsidRPr="00D20C2A">
        <w:rPr>
          <w:rFonts w:ascii="Times New Roman" w:hAnsi="Times New Roman" w:cs="Times New Roman"/>
          <w:sz w:val="24"/>
          <w:szCs w:val="24"/>
        </w:rPr>
        <w:t>To study the benefits of talent management to the individual and the organizational matters.</w:t>
      </w:r>
    </w:p>
    <w:p w14:paraId="28D1FB34" w14:textId="1E4B0EFF" w:rsidR="00D818F3" w:rsidRPr="00D20C2A" w:rsidRDefault="00D818F3" w:rsidP="00D818F3">
      <w:pPr>
        <w:jc w:val="both"/>
        <w:rPr>
          <w:rFonts w:ascii="Times New Roman" w:hAnsi="Times New Roman" w:cs="Times New Roman"/>
          <w:b/>
          <w:sz w:val="24"/>
          <w:szCs w:val="24"/>
          <w:u w:val="single"/>
        </w:rPr>
      </w:pPr>
      <w:r w:rsidRPr="00D20C2A">
        <w:rPr>
          <w:rFonts w:ascii="Times New Roman" w:hAnsi="Times New Roman" w:cs="Times New Roman"/>
          <w:b/>
          <w:sz w:val="24"/>
          <w:szCs w:val="24"/>
          <w:u w:val="single"/>
        </w:rPr>
        <w:t xml:space="preserve">TALENT MANAGEMENT IN </w:t>
      </w:r>
      <w:r w:rsidR="00085210" w:rsidRPr="00D20C2A">
        <w:rPr>
          <w:rFonts w:ascii="Times New Roman" w:hAnsi="Times New Roman" w:cs="Times New Roman"/>
          <w:b/>
          <w:sz w:val="24"/>
          <w:szCs w:val="24"/>
          <w:u w:val="single"/>
        </w:rPr>
        <w:t xml:space="preserve">PRIVATE </w:t>
      </w:r>
      <w:r w:rsidRPr="00D20C2A">
        <w:rPr>
          <w:rFonts w:ascii="Times New Roman" w:hAnsi="Times New Roman" w:cs="Times New Roman"/>
          <w:b/>
          <w:sz w:val="24"/>
          <w:szCs w:val="24"/>
          <w:u w:val="single"/>
        </w:rPr>
        <w:t xml:space="preserve">SECTOR </w:t>
      </w:r>
    </w:p>
    <w:p w14:paraId="1A9EC293" w14:textId="77777777" w:rsidR="00D818F3" w:rsidRPr="00D20C2A" w:rsidRDefault="00D818F3" w:rsidP="00D818F3">
      <w:pPr>
        <w:jc w:val="both"/>
        <w:rPr>
          <w:rFonts w:ascii="Times New Roman" w:hAnsi="Times New Roman" w:cs="Times New Roman"/>
          <w:sz w:val="24"/>
          <w:szCs w:val="24"/>
        </w:rPr>
      </w:pPr>
      <w:r w:rsidRPr="00D20C2A">
        <w:rPr>
          <w:rFonts w:ascii="Times New Roman" w:hAnsi="Times New Roman" w:cs="Times New Roman"/>
          <w:b/>
          <w:sz w:val="24"/>
          <w:szCs w:val="24"/>
        </w:rPr>
        <w:tab/>
      </w:r>
      <w:r w:rsidRPr="00D20C2A">
        <w:rPr>
          <w:rFonts w:ascii="Times New Roman" w:hAnsi="Times New Roman" w:cs="Times New Roman"/>
          <w:sz w:val="24"/>
          <w:szCs w:val="24"/>
        </w:rPr>
        <w:t>Talent management is a mechanism which has been fully utilized for optimum utilization of Manpower, money, machine, material and minutes. In the paradigm shift talent management is the conducive approach used to manage the resources of the organization foe better coordination and cooperation among the employees. Service sector organizations are to be managed more as compare to manufacturing organization because of approach they are following:</w:t>
      </w:r>
    </w:p>
    <w:p w14:paraId="579B3C38" w14:textId="77777777" w:rsidR="00D818F3" w:rsidRPr="00D20C2A" w:rsidRDefault="00D818F3" w:rsidP="00D818F3">
      <w:pPr>
        <w:jc w:val="both"/>
        <w:rPr>
          <w:rFonts w:ascii="Times New Roman" w:hAnsi="Times New Roman" w:cs="Times New Roman"/>
          <w:sz w:val="24"/>
          <w:szCs w:val="24"/>
        </w:rPr>
      </w:pPr>
      <w:r w:rsidRPr="00D20C2A">
        <w:rPr>
          <w:rFonts w:ascii="Times New Roman" w:hAnsi="Times New Roman" w:cs="Times New Roman"/>
          <w:noProof/>
          <w:sz w:val="24"/>
          <w:szCs w:val="24"/>
        </w:rPr>
        <w:drawing>
          <wp:inline distT="0" distB="0" distL="0" distR="0" wp14:anchorId="504C8047" wp14:editId="21E1FBB0">
            <wp:extent cx="5486400" cy="3200400"/>
            <wp:effectExtent l="38100" t="19050" r="19050" b="381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C018ECD" w14:textId="77777777" w:rsidR="007C19C0" w:rsidRPr="00D20C2A" w:rsidRDefault="007C19C0" w:rsidP="00D818F3">
      <w:pPr>
        <w:jc w:val="both"/>
        <w:rPr>
          <w:rFonts w:ascii="Times New Roman" w:hAnsi="Times New Roman" w:cs="Times New Roman"/>
          <w:b/>
          <w:sz w:val="24"/>
          <w:szCs w:val="24"/>
        </w:rPr>
      </w:pPr>
    </w:p>
    <w:p w14:paraId="01D06E7A" w14:textId="77777777" w:rsidR="007C19C0" w:rsidRPr="00D20C2A" w:rsidRDefault="007C19C0" w:rsidP="00D818F3">
      <w:pPr>
        <w:jc w:val="both"/>
        <w:rPr>
          <w:rFonts w:ascii="Times New Roman" w:hAnsi="Times New Roman" w:cs="Times New Roman"/>
          <w:b/>
          <w:sz w:val="24"/>
          <w:szCs w:val="24"/>
        </w:rPr>
      </w:pPr>
    </w:p>
    <w:p w14:paraId="703194C4" w14:textId="77777777" w:rsidR="007C19C0" w:rsidRPr="00D20C2A" w:rsidRDefault="007C19C0" w:rsidP="00D818F3">
      <w:pPr>
        <w:jc w:val="both"/>
        <w:rPr>
          <w:rFonts w:ascii="Times New Roman" w:hAnsi="Times New Roman" w:cs="Times New Roman"/>
          <w:b/>
          <w:sz w:val="24"/>
          <w:szCs w:val="24"/>
        </w:rPr>
      </w:pPr>
    </w:p>
    <w:p w14:paraId="796220BC" w14:textId="342AFCD0" w:rsidR="00D818F3" w:rsidRPr="00D20C2A" w:rsidRDefault="00D818F3" w:rsidP="00D818F3">
      <w:pPr>
        <w:jc w:val="both"/>
        <w:rPr>
          <w:rFonts w:ascii="Times New Roman" w:hAnsi="Times New Roman" w:cs="Times New Roman"/>
          <w:b/>
          <w:sz w:val="24"/>
          <w:szCs w:val="24"/>
        </w:rPr>
      </w:pPr>
      <w:r w:rsidRPr="00D20C2A">
        <w:rPr>
          <w:rFonts w:ascii="Times New Roman" w:hAnsi="Times New Roman" w:cs="Times New Roman"/>
          <w:b/>
          <w:sz w:val="24"/>
          <w:szCs w:val="24"/>
        </w:rPr>
        <w:lastRenderedPageBreak/>
        <w:t xml:space="preserve">RESEARCH METHODOLOGY </w:t>
      </w:r>
    </w:p>
    <w:p w14:paraId="448EB7D2" w14:textId="77777777" w:rsidR="00D818F3" w:rsidRPr="00D20C2A" w:rsidRDefault="00D818F3" w:rsidP="00D818F3">
      <w:pPr>
        <w:ind w:firstLine="720"/>
        <w:jc w:val="both"/>
        <w:rPr>
          <w:rFonts w:ascii="Times New Roman" w:hAnsi="Times New Roman" w:cs="Times New Roman"/>
          <w:sz w:val="24"/>
          <w:szCs w:val="24"/>
        </w:rPr>
      </w:pPr>
      <w:r w:rsidRPr="00D20C2A">
        <w:rPr>
          <w:rFonts w:ascii="Times New Roman" w:hAnsi="Times New Roman" w:cs="Times New Roman"/>
          <w:sz w:val="24"/>
          <w:szCs w:val="24"/>
        </w:rPr>
        <w:t>The research design of this paper is conclusive and the data collection is purely secondary. Secondary data are collected from the databases like • EMERALD, • EBSCO • PROQUEST, • GOOGLE SCHOLAR.</w:t>
      </w:r>
    </w:p>
    <w:p w14:paraId="322EBFF1" w14:textId="77777777" w:rsidR="00D818F3" w:rsidRPr="00D20C2A" w:rsidRDefault="00D818F3" w:rsidP="00D818F3">
      <w:pPr>
        <w:jc w:val="both"/>
        <w:rPr>
          <w:rFonts w:ascii="Times New Roman" w:hAnsi="Times New Roman" w:cs="Times New Roman"/>
          <w:b/>
          <w:sz w:val="24"/>
          <w:szCs w:val="24"/>
        </w:rPr>
      </w:pPr>
      <w:r w:rsidRPr="00D20C2A">
        <w:rPr>
          <w:rFonts w:ascii="Times New Roman" w:hAnsi="Times New Roman" w:cs="Times New Roman"/>
          <w:b/>
          <w:sz w:val="24"/>
          <w:szCs w:val="24"/>
        </w:rPr>
        <w:t xml:space="preserve">REVIEW OF LITERATURE </w:t>
      </w:r>
    </w:p>
    <w:p w14:paraId="4686536C" w14:textId="77777777" w:rsidR="00D818F3" w:rsidRPr="00D20C2A" w:rsidRDefault="00D818F3" w:rsidP="00D818F3">
      <w:pPr>
        <w:ind w:firstLine="720"/>
        <w:jc w:val="both"/>
        <w:rPr>
          <w:rFonts w:ascii="Times New Roman" w:hAnsi="Times New Roman" w:cs="Times New Roman"/>
          <w:sz w:val="24"/>
          <w:szCs w:val="24"/>
        </w:rPr>
      </w:pPr>
      <w:r w:rsidRPr="00D20C2A">
        <w:rPr>
          <w:rFonts w:ascii="Times New Roman" w:hAnsi="Times New Roman" w:cs="Times New Roman"/>
          <w:sz w:val="24"/>
          <w:szCs w:val="24"/>
        </w:rPr>
        <w:t xml:space="preserve">Importance Literatures by eminent researchers like Ulrich (1989, 1996, 2005), Pfeffer (1998), </w:t>
      </w:r>
      <w:proofErr w:type="spellStart"/>
      <w:r w:rsidRPr="00D20C2A">
        <w:rPr>
          <w:rFonts w:ascii="Times New Roman" w:hAnsi="Times New Roman" w:cs="Times New Roman"/>
          <w:sz w:val="24"/>
          <w:szCs w:val="24"/>
        </w:rPr>
        <w:t>Woodruffe</w:t>
      </w:r>
      <w:proofErr w:type="spellEnd"/>
      <w:r w:rsidRPr="00D20C2A">
        <w:rPr>
          <w:rFonts w:ascii="Times New Roman" w:hAnsi="Times New Roman" w:cs="Times New Roman"/>
          <w:sz w:val="24"/>
          <w:szCs w:val="24"/>
        </w:rPr>
        <w:t xml:space="preserve"> (1999), </w:t>
      </w:r>
      <w:proofErr w:type="spellStart"/>
      <w:r w:rsidRPr="00D20C2A">
        <w:rPr>
          <w:rFonts w:ascii="Times New Roman" w:hAnsi="Times New Roman" w:cs="Times New Roman"/>
          <w:sz w:val="24"/>
          <w:szCs w:val="24"/>
        </w:rPr>
        <w:t>Barner</w:t>
      </w:r>
      <w:proofErr w:type="spellEnd"/>
      <w:r w:rsidRPr="00D20C2A">
        <w:rPr>
          <w:rFonts w:ascii="Times New Roman" w:hAnsi="Times New Roman" w:cs="Times New Roman"/>
          <w:sz w:val="24"/>
          <w:szCs w:val="24"/>
        </w:rPr>
        <w:t xml:space="preserve"> (2000), Michaels, Handfield- Jones and Axelrod (2001), </w:t>
      </w:r>
      <w:proofErr w:type="spellStart"/>
      <w:r w:rsidRPr="00D20C2A">
        <w:rPr>
          <w:rFonts w:ascii="Times New Roman" w:hAnsi="Times New Roman" w:cs="Times New Roman"/>
          <w:sz w:val="24"/>
          <w:szCs w:val="24"/>
        </w:rPr>
        <w:t>Pucik</w:t>
      </w:r>
      <w:proofErr w:type="spellEnd"/>
      <w:r w:rsidRPr="00D20C2A">
        <w:rPr>
          <w:rFonts w:ascii="Times New Roman" w:hAnsi="Times New Roman" w:cs="Times New Roman"/>
          <w:sz w:val="24"/>
          <w:szCs w:val="24"/>
        </w:rPr>
        <w:t xml:space="preserve"> (1996, 2005,) Sullivan (2004a), </w:t>
      </w:r>
      <w:proofErr w:type="spellStart"/>
      <w:r w:rsidRPr="00D20C2A">
        <w:rPr>
          <w:rFonts w:ascii="Times New Roman" w:hAnsi="Times New Roman" w:cs="Times New Roman"/>
          <w:sz w:val="24"/>
          <w:szCs w:val="24"/>
        </w:rPr>
        <w:t>Meisinger</w:t>
      </w:r>
      <w:proofErr w:type="spellEnd"/>
      <w:r w:rsidRPr="00D20C2A">
        <w:rPr>
          <w:rFonts w:ascii="Times New Roman" w:hAnsi="Times New Roman" w:cs="Times New Roman"/>
          <w:sz w:val="24"/>
          <w:szCs w:val="24"/>
        </w:rPr>
        <w:t xml:space="preserve"> (2009), Berger and Berger (2004), Rothwell (2005), Lawler III (2008) and Cappelli (2008) indicates the importance of talent management and its benefits. McKinsey suggested that the global war for talent is becoming a critical driving force in corporate competitiveness and performance, the notion of talent management has become increasingly popular (Axelrod et al., 2002; Michaels et al., 2001). </w:t>
      </w:r>
    </w:p>
    <w:p w14:paraId="2A3B2C07" w14:textId="77777777" w:rsidR="00D818F3" w:rsidRPr="00D20C2A" w:rsidRDefault="00D818F3" w:rsidP="00D818F3">
      <w:pPr>
        <w:ind w:firstLine="720"/>
        <w:jc w:val="both"/>
        <w:rPr>
          <w:rFonts w:ascii="Times New Roman" w:hAnsi="Times New Roman" w:cs="Times New Roman"/>
          <w:sz w:val="24"/>
          <w:szCs w:val="24"/>
        </w:rPr>
      </w:pPr>
      <w:r w:rsidRPr="00D20C2A">
        <w:rPr>
          <w:rFonts w:ascii="Times New Roman" w:hAnsi="Times New Roman" w:cs="Times New Roman"/>
          <w:sz w:val="24"/>
          <w:szCs w:val="24"/>
        </w:rPr>
        <w:t>Talent management is the additional management processes and opportunities that are made available to people in the organization who are considered to be ‘talent’.” (Blass, 2008). Talent management is the implementation of integrated strategies or systems designed to increase workplace productivity by developing improved processes for attracting, developing, retaining and utilizing people with the required skills and aptitude to meet current and future business needs (</w:t>
      </w:r>
      <w:proofErr w:type="spellStart"/>
      <w:r w:rsidRPr="00D20C2A">
        <w:rPr>
          <w:rFonts w:ascii="Times New Roman" w:hAnsi="Times New Roman" w:cs="Times New Roman"/>
          <w:sz w:val="24"/>
          <w:szCs w:val="24"/>
        </w:rPr>
        <w:t>Mudoli</w:t>
      </w:r>
      <w:proofErr w:type="spellEnd"/>
      <w:r w:rsidRPr="00D20C2A">
        <w:rPr>
          <w:rFonts w:ascii="Times New Roman" w:hAnsi="Times New Roman" w:cs="Times New Roman"/>
          <w:sz w:val="24"/>
          <w:szCs w:val="24"/>
        </w:rPr>
        <w:t xml:space="preserve">, 2008). </w:t>
      </w:r>
    </w:p>
    <w:p w14:paraId="3B14E18F" w14:textId="77777777" w:rsidR="00D818F3" w:rsidRPr="00D20C2A" w:rsidRDefault="00D818F3" w:rsidP="00D818F3">
      <w:pPr>
        <w:ind w:firstLine="720"/>
        <w:jc w:val="both"/>
        <w:rPr>
          <w:rFonts w:ascii="Times New Roman" w:hAnsi="Times New Roman" w:cs="Times New Roman"/>
          <w:sz w:val="24"/>
          <w:szCs w:val="24"/>
        </w:rPr>
      </w:pPr>
      <w:r w:rsidRPr="00D20C2A">
        <w:rPr>
          <w:rFonts w:ascii="Times New Roman" w:hAnsi="Times New Roman" w:cs="Times New Roman"/>
          <w:sz w:val="24"/>
          <w:szCs w:val="24"/>
        </w:rPr>
        <w:t>Talent management is associated with a set of typical HRM/HRD practices or functions, such as recruitment, training, and development (Heinen and O’Neill, 2004). Managers should develop their strategy for talent Engagement, motivation, and retention according to talent’s external/internal factors (</w:t>
      </w:r>
      <w:proofErr w:type="spellStart"/>
      <w:r w:rsidRPr="00D20C2A">
        <w:rPr>
          <w:rFonts w:ascii="Times New Roman" w:hAnsi="Times New Roman" w:cs="Times New Roman"/>
          <w:sz w:val="24"/>
          <w:szCs w:val="24"/>
        </w:rPr>
        <w:t>Ghalambor</w:t>
      </w:r>
      <w:proofErr w:type="spellEnd"/>
      <w:r w:rsidRPr="00D20C2A">
        <w:rPr>
          <w:rFonts w:ascii="Times New Roman" w:hAnsi="Times New Roman" w:cs="Times New Roman"/>
          <w:sz w:val="24"/>
          <w:szCs w:val="24"/>
        </w:rPr>
        <w:t xml:space="preserve">, n.d.). The pressure to attract and retain key talent has led organizations to expend increased energy and resources on talent-related initiatives over the past half-decade (Human Capital Institute, 2008). </w:t>
      </w:r>
    </w:p>
    <w:p w14:paraId="2B1DFCB3" w14:textId="77777777" w:rsidR="00D818F3" w:rsidRPr="00D20C2A" w:rsidRDefault="00D818F3" w:rsidP="00D818F3">
      <w:pPr>
        <w:jc w:val="both"/>
        <w:rPr>
          <w:rFonts w:ascii="Times New Roman" w:hAnsi="Times New Roman" w:cs="Times New Roman"/>
          <w:sz w:val="24"/>
          <w:szCs w:val="24"/>
        </w:rPr>
      </w:pPr>
      <w:r w:rsidRPr="00D20C2A">
        <w:rPr>
          <w:rFonts w:ascii="Times New Roman" w:hAnsi="Times New Roman" w:cs="Times New Roman"/>
          <w:sz w:val="24"/>
          <w:szCs w:val="24"/>
        </w:rPr>
        <w:t xml:space="preserve">In relation to the workplace, talent is described as the personal qualities “of those individuals who can make a difference to organizational performance either through their immediate contribution or, in the longer-term, by demonstrating the highest levels of potential” (CIPD, 2012). </w:t>
      </w:r>
    </w:p>
    <w:p w14:paraId="38741906" w14:textId="77777777" w:rsidR="00D818F3" w:rsidRPr="00D20C2A" w:rsidRDefault="00D818F3" w:rsidP="00D818F3">
      <w:pPr>
        <w:ind w:firstLine="720"/>
        <w:jc w:val="both"/>
        <w:rPr>
          <w:rFonts w:ascii="Times New Roman" w:hAnsi="Times New Roman" w:cs="Times New Roman"/>
          <w:sz w:val="24"/>
          <w:szCs w:val="24"/>
        </w:rPr>
      </w:pPr>
      <w:r w:rsidRPr="00D20C2A">
        <w:rPr>
          <w:rFonts w:ascii="Times New Roman" w:hAnsi="Times New Roman" w:cs="Times New Roman"/>
          <w:sz w:val="24"/>
          <w:szCs w:val="24"/>
        </w:rPr>
        <w:t>Talent management practices are aimed at improving employee benefits, employee engagement, competence compensation, learning and development and Instrument for measuring the outcome of talent management are absenteeism turnover, and productivity (</w:t>
      </w:r>
      <w:proofErr w:type="spellStart"/>
      <w:r w:rsidRPr="00D20C2A">
        <w:rPr>
          <w:rFonts w:ascii="Times New Roman" w:hAnsi="Times New Roman" w:cs="Times New Roman"/>
          <w:sz w:val="24"/>
          <w:szCs w:val="24"/>
        </w:rPr>
        <w:t>Mudoli</w:t>
      </w:r>
      <w:proofErr w:type="spellEnd"/>
      <w:r w:rsidRPr="00D20C2A">
        <w:rPr>
          <w:rFonts w:ascii="Times New Roman" w:hAnsi="Times New Roman" w:cs="Times New Roman"/>
          <w:sz w:val="24"/>
          <w:szCs w:val="24"/>
        </w:rPr>
        <w:t xml:space="preserve">, 2008). </w:t>
      </w:r>
    </w:p>
    <w:p w14:paraId="58F0C548" w14:textId="77777777" w:rsidR="00D818F3" w:rsidRPr="00D20C2A" w:rsidRDefault="00D818F3" w:rsidP="00D818F3">
      <w:pPr>
        <w:ind w:firstLine="720"/>
        <w:jc w:val="both"/>
        <w:rPr>
          <w:rFonts w:ascii="Times New Roman" w:hAnsi="Times New Roman" w:cs="Times New Roman"/>
          <w:sz w:val="24"/>
          <w:szCs w:val="24"/>
        </w:rPr>
      </w:pPr>
      <w:r w:rsidRPr="00D20C2A">
        <w:rPr>
          <w:rFonts w:ascii="Times New Roman" w:hAnsi="Times New Roman" w:cs="Times New Roman"/>
          <w:sz w:val="24"/>
          <w:szCs w:val="24"/>
        </w:rPr>
        <w:t xml:space="preserve">Talent essentially includes the competence that is central to individual employability. (Peter (Bassett, Buxton, </w:t>
      </w:r>
      <w:proofErr w:type="spellStart"/>
      <w:r w:rsidRPr="00D20C2A">
        <w:rPr>
          <w:rFonts w:ascii="Times New Roman" w:hAnsi="Times New Roman" w:cs="Times New Roman"/>
          <w:sz w:val="24"/>
          <w:szCs w:val="24"/>
        </w:rPr>
        <w:t>Pathania</w:t>
      </w:r>
      <w:proofErr w:type="spellEnd"/>
      <w:r w:rsidRPr="00D20C2A">
        <w:rPr>
          <w:rFonts w:ascii="Times New Roman" w:hAnsi="Times New Roman" w:cs="Times New Roman"/>
          <w:sz w:val="24"/>
          <w:szCs w:val="24"/>
        </w:rPr>
        <w:t>, &amp; Sharan, 2007) pointed out that talent management practices help employees stay, focus on “fit”, ease transitions, make the position attractive, manage the "folklore factor”. Firm investments in training result in better organizational performance (</w:t>
      </w:r>
      <w:proofErr w:type="spellStart"/>
      <w:r w:rsidRPr="00D20C2A">
        <w:rPr>
          <w:rFonts w:ascii="Times New Roman" w:hAnsi="Times New Roman" w:cs="Times New Roman"/>
          <w:sz w:val="24"/>
          <w:szCs w:val="24"/>
        </w:rPr>
        <w:t>Bartel</w:t>
      </w:r>
      <w:proofErr w:type="spellEnd"/>
      <w:r w:rsidRPr="00D20C2A">
        <w:rPr>
          <w:rFonts w:ascii="Times New Roman" w:hAnsi="Times New Roman" w:cs="Times New Roman"/>
          <w:sz w:val="24"/>
          <w:szCs w:val="24"/>
        </w:rPr>
        <w:t xml:space="preserve">, 1994; </w:t>
      </w:r>
      <w:proofErr w:type="spellStart"/>
      <w:r w:rsidRPr="00D20C2A">
        <w:rPr>
          <w:rFonts w:ascii="Times New Roman" w:hAnsi="Times New Roman" w:cs="Times New Roman"/>
          <w:sz w:val="24"/>
          <w:szCs w:val="24"/>
        </w:rPr>
        <w:t>Kalleberg</w:t>
      </w:r>
      <w:proofErr w:type="spellEnd"/>
      <w:r w:rsidRPr="00D20C2A">
        <w:rPr>
          <w:rFonts w:ascii="Times New Roman" w:hAnsi="Times New Roman" w:cs="Times New Roman"/>
          <w:sz w:val="24"/>
          <w:szCs w:val="24"/>
        </w:rPr>
        <w:t xml:space="preserve"> and Moody, 1994; Russel et al., 1985). </w:t>
      </w:r>
    </w:p>
    <w:p w14:paraId="27CD4DA6" w14:textId="77777777" w:rsidR="00D818F3" w:rsidRPr="00D20C2A" w:rsidRDefault="00D818F3" w:rsidP="00D818F3">
      <w:pPr>
        <w:ind w:firstLine="720"/>
        <w:jc w:val="both"/>
        <w:rPr>
          <w:rFonts w:ascii="Times New Roman" w:hAnsi="Times New Roman" w:cs="Times New Roman"/>
          <w:sz w:val="24"/>
          <w:szCs w:val="24"/>
        </w:rPr>
      </w:pPr>
      <w:r w:rsidRPr="00D20C2A">
        <w:rPr>
          <w:rFonts w:ascii="Times New Roman" w:hAnsi="Times New Roman" w:cs="Times New Roman"/>
          <w:sz w:val="24"/>
          <w:szCs w:val="24"/>
        </w:rPr>
        <w:t xml:space="preserve">A summarized view of talent management is provided in a 2012 White Paper by Oracle (Oracle, 2012): • Ensuring that the right people are recruited for the job • Improving the immediate supervisor’s ability to manage • Providing constant feedback to employees to ensure they are on </w:t>
      </w:r>
      <w:r w:rsidRPr="00D20C2A">
        <w:rPr>
          <w:rFonts w:ascii="Times New Roman" w:hAnsi="Times New Roman" w:cs="Times New Roman"/>
          <w:sz w:val="24"/>
          <w:szCs w:val="24"/>
        </w:rPr>
        <w:lastRenderedPageBreak/>
        <w:t>track to achieving their goals • Helping employees manage their careers themselves • Proactively drive talent mobility • Continuous measurement and improvement on retention strategies.</w:t>
      </w:r>
    </w:p>
    <w:p w14:paraId="0A28A1C4" w14:textId="77777777" w:rsidR="00D818F3" w:rsidRPr="00D20C2A" w:rsidRDefault="00D818F3" w:rsidP="00D818F3">
      <w:pPr>
        <w:jc w:val="both"/>
        <w:rPr>
          <w:rFonts w:ascii="Times New Roman" w:hAnsi="Times New Roman" w:cs="Times New Roman"/>
          <w:b/>
          <w:sz w:val="24"/>
          <w:szCs w:val="24"/>
        </w:rPr>
      </w:pPr>
      <w:r w:rsidRPr="00D20C2A">
        <w:rPr>
          <w:rFonts w:ascii="Times New Roman" w:hAnsi="Times New Roman" w:cs="Times New Roman"/>
          <w:b/>
          <w:noProof/>
          <w:sz w:val="24"/>
          <w:szCs w:val="24"/>
        </w:rPr>
        <w:drawing>
          <wp:inline distT="0" distB="0" distL="0" distR="0" wp14:anchorId="758144E2" wp14:editId="7B3C89E9">
            <wp:extent cx="5906965" cy="2048607"/>
            <wp:effectExtent l="19050" t="0" r="0" b="0"/>
            <wp:docPr id="6" name="Picture 1" descr="Image result for talent management articles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alent management articles pdf"/>
                    <pic:cNvPicPr>
                      <a:picLocks noChangeAspect="1" noChangeArrowheads="1"/>
                    </pic:cNvPicPr>
                  </pic:nvPicPr>
                  <pic:blipFill>
                    <a:blip r:embed="rId20"/>
                    <a:srcRect/>
                    <a:stretch>
                      <a:fillRect/>
                    </a:stretch>
                  </pic:blipFill>
                  <pic:spPr bwMode="auto">
                    <a:xfrm>
                      <a:off x="0" y="0"/>
                      <a:ext cx="5907483" cy="2048787"/>
                    </a:xfrm>
                    <a:prstGeom prst="rect">
                      <a:avLst/>
                    </a:prstGeom>
                    <a:noFill/>
                    <a:ln w="9525">
                      <a:noFill/>
                      <a:miter lim="800000"/>
                      <a:headEnd/>
                      <a:tailEnd/>
                    </a:ln>
                  </pic:spPr>
                </pic:pic>
              </a:graphicData>
            </a:graphic>
          </wp:inline>
        </w:drawing>
      </w:r>
    </w:p>
    <w:p w14:paraId="53D2821E" w14:textId="77777777" w:rsidR="00D818F3" w:rsidRPr="00D20C2A" w:rsidRDefault="00D818F3" w:rsidP="00D818F3">
      <w:pPr>
        <w:jc w:val="both"/>
        <w:rPr>
          <w:rFonts w:ascii="Times New Roman" w:hAnsi="Times New Roman" w:cs="Times New Roman"/>
          <w:b/>
          <w:sz w:val="24"/>
          <w:szCs w:val="24"/>
        </w:rPr>
      </w:pPr>
      <w:r w:rsidRPr="00D20C2A">
        <w:rPr>
          <w:rFonts w:ascii="Times New Roman" w:hAnsi="Times New Roman" w:cs="Times New Roman"/>
          <w:b/>
          <w:sz w:val="24"/>
          <w:szCs w:val="24"/>
        </w:rPr>
        <w:t>FINDINGS</w:t>
      </w:r>
    </w:p>
    <w:p w14:paraId="4DD68F4A" w14:textId="77777777" w:rsidR="00D818F3" w:rsidRPr="00D20C2A" w:rsidRDefault="00D818F3" w:rsidP="00D818F3">
      <w:pPr>
        <w:pStyle w:val="ListParagraph"/>
        <w:numPr>
          <w:ilvl w:val="0"/>
          <w:numId w:val="2"/>
        </w:numPr>
        <w:jc w:val="both"/>
        <w:rPr>
          <w:rFonts w:ascii="Times New Roman" w:hAnsi="Times New Roman" w:cs="Times New Roman"/>
          <w:sz w:val="24"/>
          <w:szCs w:val="24"/>
        </w:rPr>
      </w:pPr>
      <w:r w:rsidRPr="00D20C2A">
        <w:rPr>
          <w:rFonts w:ascii="Times New Roman" w:hAnsi="Times New Roman" w:cs="Times New Roman"/>
          <w:sz w:val="24"/>
          <w:szCs w:val="24"/>
        </w:rPr>
        <w:t xml:space="preserve">After doing the thorough study of the literature, we can conclude that Talent Management plays a vital role in the success of any organization. </w:t>
      </w:r>
    </w:p>
    <w:p w14:paraId="3B43F448" w14:textId="77777777" w:rsidR="00D818F3" w:rsidRPr="00D20C2A" w:rsidRDefault="00D818F3" w:rsidP="00D818F3">
      <w:pPr>
        <w:pStyle w:val="ListParagraph"/>
        <w:numPr>
          <w:ilvl w:val="0"/>
          <w:numId w:val="2"/>
        </w:numPr>
        <w:jc w:val="both"/>
        <w:rPr>
          <w:rFonts w:ascii="Times New Roman" w:hAnsi="Times New Roman" w:cs="Times New Roman"/>
          <w:sz w:val="24"/>
          <w:szCs w:val="24"/>
        </w:rPr>
      </w:pPr>
      <w:r w:rsidRPr="00D20C2A">
        <w:rPr>
          <w:rFonts w:ascii="Times New Roman" w:hAnsi="Times New Roman" w:cs="Times New Roman"/>
          <w:sz w:val="24"/>
          <w:szCs w:val="24"/>
        </w:rPr>
        <w:t xml:space="preserve">It will motivate employees to perform to their fullest. Deploy existing talent more effectively and recruit selectively. </w:t>
      </w:r>
    </w:p>
    <w:p w14:paraId="38FF454C" w14:textId="77777777" w:rsidR="00D818F3" w:rsidRPr="00D20C2A" w:rsidRDefault="00D818F3" w:rsidP="00D818F3">
      <w:pPr>
        <w:pStyle w:val="ListParagraph"/>
        <w:numPr>
          <w:ilvl w:val="0"/>
          <w:numId w:val="2"/>
        </w:numPr>
        <w:jc w:val="both"/>
        <w:rPr>
          <w:rFonts w:ascii="Times New Roman" w:hAnsi="Times New Roman" w:cs="Times New Roman"/>
          <w:sz w:val="24"/>
          <w:szCs w:val="24"/>
        </w:rPr>
      </w:pPr>
      <w:r w:rsidRPr="00D20C2A">
        <w:rPr>
          <w:rFonts w:ascii="Times New Roman" w:hAnsi="Times New Roman" w:cs="Times New Roman"/>
          <w:sz w:val="24"/>
          <w:szCs w:val="24"/>
        </w:rPr>
        <w:t>Companies must know who their top performers are.  Develop a plan for technology and process integration.</w:t>
      </w:r>
    </w:p>
    <w:p w14:paraId="341257F7" w14:textId="77777777" w:rsidR="00D818F3" w:rsidRPr="00D20C2A" w:rsidRDefault="00D818F3" w:rsidP="00D818F3">
      <w:pPr>
        <w:pStyle w:val="ListParagraph"/>
        <w:numPr>
          <w:ilvl w:val="0"/>
          <w:numId w:val="2"/>
        </w:numPr>
        <w:jc w:val="both"/>
        <w:rPr>
          <w:rFonts w:ascii="Times New Roman" w:hAnsi="Times New Roman" w:cs="Times New Roman"/>
          <w:sz w:val="24"/>
          <w:szCs w:val="24"/>
        </w:rPr>
      </w:pPr>
      <w:r w:rsidRPr="00D20C2A">
        <w:rPr>
          <w:rFonts w:ascii="Times New Roman" w:hAnsi="Times New Roman" w:cs="Times New Roman"/>
          <w:sz w:val="24"/>
          <w:szCs w:val="24"/>
        </w:rPr>
        <w:t>Define a clear vision for talent management.</w:t>
      </w:r>
    </w:p>
    <w:p w14:paraId="3EC57306" w14:textId="77777777" w:rsidR="00D818F3" w:rsidRPr="00D20C2A" w:rsidRDefault="00D818F3" w:rsidP="00D818F3">
      <w:pPr>
        <w:pStyle w:val="ListParagraph"/>
        <w:numPr>
          <w:ilvl w:val="0"/>
          <w:numId w:val="2"/>
        </w:numPr>
        <w:jc w:val="both"/>
        <w:rPr>
          <w:rFonts w:ascii="Times New Roman" w:hAnsi="Times New Roman" w:cs="Times New Roman"/>
          <w:sz w:val="24"/>
          <w:szCs w:val="24"/>
        </w:rPr>
      </w:pPr>
      <w:r w:rsidRPr="00D20C2A">
        <w:rPr>
          <w:rFonts w:ascii="Times New Roman" w:hAnsi="Times New Roman" w:cs="Times New Roman"/>
          <w:sz w:val="24"/>
          <w:szCs w:val="24"/>
        </w:rPr>
        <w:t>Prepare the Workforce for adapting Change.</w:t>
      </w:r>
    </w:p>
    <w:p w14:paraId="37DA9448" w14:textId="77777777" w:rsidR="00D818F3" w:rsidRPr="00D20C2A" w:rsidRDefault="00D818F3" w:rsidP="00D818F3">
      <w:pPr>
        <w:pStyle w:val="ListParagraph"/>
        <w:numPr>
          <w:ilvl w:val="0"/>
          <w:numId w:val="2"/>
        </w:numPr>
        <w:jc w:val="both"/>
        <w:rPr>
          <w:rFonts w:ascii="Times New Roman" w:hAnsi="Times New Roman" w:cs="Times New Roman"/>
          <w:sz w:val="24"/>
          <w:szCs w:val="24"/>
        </w:rPr>
      </w:pPr>
      <w:r w:rsidRPr="00D20C2A">
        <w:rPr>
          <w:rFonts w:ascii="Times New Roman" w:hAnsi="Times New Roman" w:cs="Times New Roman"/>
          <w:sz w:val="24"/>
          <w:szCs w:val="24"/>
        </w:rPr>
        <w:t xml:space="preserve">Branding of Organization is must; create a positive image of organization to attract best talent.  Scarcity of skilled people is also becoming a problem, to handle this train and effectively use the talent available.  </w:t>
      </w:r>
    </w:p>
    <w:p w14:paraId="57776599" w14:textId="77777777" w:rsidR="00D818F3" w:rsidRPr="00D20C2A" w:rsidRDefault="00D818F3" w:rsidP="00D818F3">
      <w:pPr>
        <w:pStyle w:val="ListParagraph"/>
        <w:numPr>
          <w:ilvl w:val="0"/>
          <w:numId w:val="2"/>
        </w:numPr>
        <w:jc w:val="both"/>
        <w:rPr>
          <w:rFonts w:ascii="Times New Roman" w:hAnsi="Times New Roman" w:cs="Times New Roman"/>
          <w:sz w:val="24"/>
          <w:szCs w:val="24"/>
        </w:rPr>
      </w:pPr>
      <w:r w:rsidRPr="00D20C2A">
        <w:rPr>
          <w:rFonts w:ascii="Times New Roman" w:hAnsi="Times New Roman" w:cs="Times New Roman"/>
          <w:sz w:val="24"/>
          <w:szCs w:val="24"/>
        </w:rPr>
        <w:t>Frequently conduct research and try to find out the problem areas in organization.</w:t>
      </w:r>
    </w:p>
    <w:p w14:paraId="1A817773" w14:textId="77777777" w:rsidR="00D818F3" w:rsidRPr="00D20C2A" w:rsidRDefault="00D818F3" w:rsidP="00D818F3">
      <w:pPr>
        <w:jc w:val="both"/>
        <w:rPr>
          <w:rFonts w:ascii="Times New Roman" w:hAnsi="Times New Roman" w:cs="Times New Roman"/>
          <w:b/>
          <w:sz w:val="24"/>
          <w:szCs w:val="24"/>
          <w:u w:val="single"/>
        </w:rPr>
      </w:pPr>
      <w:r w:rsidRPr="00D20C2A">
        <w:rPr>
          <w:rFonts w:ascii="Times New Roman" w:hAnsi="Times New Roman" w:cs="Times New Roman"/>
          <w:b/>
          <w:sz w:val="24"/>
          <w:szCs w:val="24"/>
          <w:u w:val="single"/>
        </w:rPr>
        <w:t xml:space="preserve">LIMITATION OF THE STUDY </w:t>
      </w:r>
    </w:p>
    <w:p w14:paraId="73D03A96" w14:textId="77777777" w:rsidR="00D818F3" w:rsidRPr="00D20C2A" w:rsidRDefault="00D818F3" w:rsidP="00D818F3">
      <w:pPr>
        <w:ind w:firstLine="720"/>
        <w:jc w:val="both"/>
        <w:rPr>
          <w:rFonts w:ascii="Times New Roman" w:hAnsi="Times New Roman" w:cs="Times New Roman"/>
          <w:sz w:val="24"/>
          <w:szCs w:val="24"/>
        </w:rPr>
      </w:pPr>
      <w:r w:rsidRPr="00D20C2A">
        <w:rPr>
          <w:rFonts w:ascii="Times New Roman" w:hAnsi="Times New Roman" w:cs="Times New Roman"/>
          <w:sz w:val="24"/>
          <w:szCs w:val="24"/>
        </w:rPr>
        <w:t>The research is based on secondary data, hence it just provides with the overview of the practices adopted by the firms, however these practices may change from organization to organization because of change in size, financial clout, and different organization structure and Culture.</w:t>
      </w:r>
    </w:p>
    <w:p w14:paraId="1ACDA7D1" w14:textId="77777777" w:rsidR="007C19C0" w:rsidRPr="00D20C2A" w:rsidRDefault="007C19C0" w:rsidP="007C19C0">
      <w:pPr>
        <w:spacing w:line="480" w:lineRule="auto"/>
        <w:jc w:val="both"/>
        <w:rPr>
          <w:rFonts w:ascii="Times New Roman" w:hAnsi="Times New Roman" w:cs="Times New Roman"/>
          <w:sz w:val="24"/>
          <w:szCs w:val="24"/>
        </w:rPr>
      </w:pPr>
      <w:r w:rsidRPr="00D20C2A">
        <w:rPr>
          <w:rFonts w:ascii="Times New Roman" w:hAnsi="Times New Roman" w:cs="Times New Roman"/>
          <w:b/>
          <w:bCs/>
          <w:iCs/>
          <w:caps/>
          <w:sz w:val="24"/>
          <w:szCs w:val="24"/>
          <w:u w:val="single"/>
        </w:rPr>
        <w:t>Suggestions AND RECOMMENDATION</w:t>
      </w:r>
    </w:p>
    <w:p w14:paraId="5EABC7ED" w14:textId="419889AB" w:rsidR="007C19C0" w:rsidRPr="00D20C2A" w:rsidRDefault="007C19C0" w:rsidP="00085210">
      <w:pPr>
        <w:pStyle w:val="ListParagraph"/>
        <w:numPr>
          <w:ilvl w:val="0"/>
          <w:numId w:val="12"/>
        </w:numPr>
        <w:spacing w:after="0" w:line="480" w:lineRule="auto"/>
        <w:jc w:val="both"/>
        <w:rPr>
          <w:rFonts w:ascii="Times New Roman" w:hAnsi="Times New Roman" w:cs="Times New Roman"/>
          <w:sz w:val="24"/>
          <w:szCs w:val="24"/>
        </w:rPr>
      </w:pPr>
      <w:r w:rsidRPr="00D20C2A">
        <w:rPr>
          <w:rFonts w:ascii="Times New Roman" w:hAnsi="Times New Roman" w:cs="Times New Roman"/>
          <w:sz w:val="24"/>
          <w:szCs w:val="24"/>
        </w:rPr>
        <w:t xml:space="preserve">Talent </w:t>
      </w:r>
      <w:r w:rsidRPr="00D20C2A">
        <w:rPr>
          <w:rFonts w:ascii="Times New Roman" w:hAnsi="Times New Roman" w:cs="Times New Roman"/>
          <w:sz w:val="24"/>
          <w:szCs w:val="24"/>
        </w:rPr>
        <w:t xml:space="preserve">management and </w:t>
      </w:r>
      <w:r w:rsidRPr="00D20C2A">
        <w:rPr>
          <w:rFonts w:ascii="Times New Roman" w:hAnsi="Times New Roman" w:cs="Times New Roman"/>
          <w:sz w:val="24"/>
          <w:szCs w:val="24"/>
        </w:rPr>
        <w:t xml:space="preserve">organization </w:t>
      </w:r>
      <w:r w:rsidRPr="00D20C2A">
        <w:rPr>
          <w:rFonts w:ascii="Times New Roman" w:hAnsi="Times New Roman" w:cs="Times New Roman"/>
          <w:sz w:val="24"/>
          <w:szCs w:val="24"/>
        </w:rPr>
        <w:t xml:space="preserve">development </w:t>
      </w:r>
      <w:proofErr w:type="spellStart"/>
      <w:r w:rsidRPr="00D20C2A">
        <w:rPr>
          <w:rFonts w:ascii="Times New Roman" w:hAnsi="Times New Roman" w:cs="Times New Roman"/>
          <w:sz w:val="24"/>
          <w:szCs w:val="24"/>
        </w:rPr>
        <w:t>programme</w:t>
      </w:r>
      <w:proofErr w:type="spellEnd"/>
      <w:r w:rsidRPr="00D20C2A">
        <w:rPr>
          <w:rFonts w:ascii="Times New Roman" w:hAnsi="Times New Roman" w:cs="Times New Roman"/>
          <w:sz w:val="24"/>
          <w:szCs w:val="24"/>
        </w:rPr>
        <w:t xml:space="preserve"> should be based on specific needs of the </w:t>
      </w:r>
      <w:r w:rsidRPr="00D20C2A">
        <w:rPr>
          <w:rFonts w:ascii="Times New Roman" w:hAnsi="Times New Roman" w:cs="Times New Roman"/>
          <w:sz w:val="24"/>
          <w:szCs w:val="24"/>
        </w:rPr>
        <w:t>employees</w:t>
      </w:r>
      <w:r w:rsidRPr="00D20C2A">
        <w:rPr>
          <w:rFonts w:ascii="Times New Roman" w:hAnsi="Times New Roman" w:cs="Times New Roman"/>
          <w:sz w:val="24"/>
          <w:szCs w:val="24"/>
        </w:rPr>
        <w:t xml:space="preserve"> of the </w:t>
      </w:r>
      <w:proofErr w:type="spellStart"/>
      <w:r w:rsidRPr="00D20C2A">
        <w:rPr>
          <w:rFonts w:ascii="Times New Roman" w:hAnsi="Times New Roman" w:cs="Times New Roman"/>
          <w:sz w:val="24"/>
          <w:szCs w:val="24"/>
        </w:rPr>
        <w:t>organisation</w:t>
      </w:r>
      <w:proofErr w:type="spellEnd"/>
      <w:r w:rsidRPr="00D20C2A">
        <w:rPr>
          <w:rFonts w:ascii="Times New Roman" w:hAnsi="Times New Roman" w:cs="Times New Roman"/>
          <w:sz w:val="24"/>
          <w:szCs w:val="24"/>
        </w:rPr>
        <w:t>.</w:t>
      </w:r>
    </w:p>
    <w:p w14:paraId="7F21C87A" w14:textId="77777777" w:rsidR="007C19C0" w:rsidRPr="00D20C2A" w:rsidRDefault="007C19C0" w:rsidP="00085210">
      <w:pPr>
        <w:pStyle w:val="ListParagraph"/>
        <w:numPr>
          <w:ilvl w:val="0"/>
          <w:numId w:val="12"/>
        </w:numPr>
        <w:spacing w:after="0" w:line="480" w:lineRule="auto"/>
        <w:jc w:val="both"/>
        <w:rPr>
          <w:rFonts w:ascii="Times New Roman" w:hAnsi="Times New Roman" w:cs="Times New Roman"/>
          <w:sz w:val="24"/>
          <w:szCs w:val="24"/>
        </w:rPr>
      </w:pPr>
      <w:r w:rsidRPr="00D20C2A">
        <w:rPr>
          <w:rFonts w:ascii="Times New Roman" w:hAnsi="Times New Roman" w:cs="Times New Roman"/>
          <w:sz w:val="24"/>
          <w:szCs w:val="24"/>
        </w:rPr>
        <w:t>New technology and methods of Motivation should be used to make it interesting for the employees.</w:t>
      </w:r>
    </w:p>
    <w:p w14:paraId="4E14FA6A" w14:textId="77777777" w:rsidR="007C19C0" w:rsidRPr="00D20C2A" w:rsidRDefault="007C19C0" w:rsidP="00085210">
      <w:pPr>
        <w:pStyle w:val="ListParagraph"/>
        <w:numPr>
          <w:ilvl w:val="0"/>
          <w:numId w:val="12"/>
        </w:numPr>
        <w:spacing w:after="0" w:line="480" w:lineRule="auto"/>
        <w:jc w:val="both"/>
        <w:rPr>
          <w:rFonts w:ascii="Times New Roman" w:hAnsi="Times New Roman" w:cs="Times New Roman"/>
          <w:sz w:val="24"/>
          <w:szCs w:val="24"/>
        </w:rPr>
      </w:pPr>
      <w:r w:rsidRPr="00D20C2A">
        <w:rPr>
          <w:rFonts w:ascii="Times New Roman" w:hAnsi="Times New Roman" w:cs="Times New Roman"/>
          <w:sz w:val="24"/>
          <w:szCs w:val="24"/>
        </w:rPr>
        <w:lastRenderedPageBreak/>
        <w:t xml:space="preserve">The </w:t>
      </w:r>
      <w:proofErr w:type="spellStart"/>
      <w:r w:rsidRPr="00D20C2A">
        <w:rPr>
          <w:rFonts w:ascii="Times New Roman" w:hAnsi="Times New Roman" w:cs="Times New Roman"/>
          <w:sz w:val="24"/>
          <w:szCs w:val="24"/>
        </w:rPr>
        <w:t>programme</w:t>
      </w:r>
      <w:proofErr w:type="spellEnd"/>
      <w:r w:rsidRPr="00D20C2A">
        <w:rPr>
          <w:rFonts w:ascii="Times New Roman" w:hAnsi="Times New Roman" w:cs="Times New Roman"/>
          <w:sz w:val="24"/>
          <w:szCs w:val="24"/>
        </w:rPr>
        <w:t xml:space="preserve"> should be frequently revised so as to be in tune with the ever changing business and economic environment.</w:t>
      </w:r>
    </w:p>
    <w:p w14:paraId="15D7855C" w14:textId="77777777" w:rsidR="007C19C0" w:rsidRPr="00D20C2A" w:rsidRDefault="007C19C0" w:rsidP="00085210">
      <w:pPr>
        <w:pStyle w:val="ListParagraph"/>
        <w:numPr>
          <w:ilvl w:val="0"/>
          <w:numId w:val="12"/>
        </w:numPr>
        <w:spacing w:after="0" w:line="480" w:lineRule="auto"/>
        <w:jc w:val="both"/>
        <w:rPr>
          <w:rFonts w:ascii="Times New Roman" w:hAnsi="Times New Roman" w:cs="Times New Roman"/>
          <w:sz w:val="24"/>
          <w:szCs w:val="24"/>
        </w:rPr>
      </w:pPr>
      <w:r w:rsidRPr="00D20C2A">
        <w:rPr>
          <w:rFonts w:ascii="Times New Roman" w:hAnsi="Times New Roman" w:cs="Times New Roman"/>
          <w:sz w:val="24"/>
          <w:szCs w:val="24"/>
        </w:rPr>
        <w:t xml:space="preserve">Both in company &amp; external agencies </w:t>
      </w:r>
      <w:proofErr w:type="spellStart"/>
      <w:r w:rsidRPr="00D20C2A">
        <w:rPr>
          <w:rFonts w:ascii="Times New Roman" w:hAnsi="Times New Roman" w:cs="Times New Roman"/>
          <w:sz w:val="24"/>
          <w:szCs w:val="24"/>
        </w:rPr>
        <w:t>programmes</w:t>
      </w:r>
      <w:proofErr w:type="spellEnd"/>
      <w:r w:rsidRPr="00D20C2A">
        <w:rPr>
          <w:rFonts w:ascii="Times New Roman" w:hAnsi="Times New Roman" w:cs="Times New Roman"/>
          <w:sz w:val="24"/>
          <w:szCs w:val="24"/>
        </w:rPr>
        <w:t xml:space="preserve"> should be evaluated properly for measuring their effectiveness.</w:t>
      </w:r>
    </w:p>
    <w:p w14:paraId="16647518" w14:textId="673EC196" w:rsidR="00D818F3" w:rsidRPr="00D20C2A" w:rsidRDefault="00D818F3" w:rsidP="00D818F3">
      <w:pPr>
        <w:jc w:val="both"/>
        <w:rPr>
          <w:rFonts w:ascii="Times New Roman" w:hAnsi="Times New Roman" w:cs="Times New Roman"/>
          <w:b/>
          <w:sz w:val="24"/>
          <w:szCs w:val="24"/>
          <w:u w:val="single"/>
        </w:rPr>
      </w:pPr>
      <w:r w:rsidRPr="00D20C2A">
        <w:rPr>
          <w:rFonts w:ascii="Times New Roman" w:hAnsi="Times New Roman" w:cs="Times New Roman"/>
          <w:b/>
          <w:sz w:val="24"/>
          <w:szCs w:val="24"/>
          <w:u w:val="single"/>
        </w:rPr>
        <w:t xml:space="preserve">IMPLICATIONS OF THE STUDY </w:t>
      </w:r>
    </w:p>
    <w:p w14:paraId="26ECE313" w14:textId="77777777" w:rsidR="00D818F3" w:rsidRPr="00D20C2A" w:rsidRDefault="00D818F3" w:rsidP="00D818F3">
      <w:pPr>
        <w:ind w:firstLine="720"/>
        <w:jc w:val="both"/>
        <w:rPr>
          <w:rFonts w:ascii="Times New Roman" w:hAnsi="Times New Roman" w:cs="Times New Roman"/>
          <w:sz w:val="24"/>
          <w:szCs w:val="24"/>
        </w:rPr>
      </w:pPr>
      <w:r w:rsidRPr="00D20C2A">
        <w:rPr>
          <w:rFonts w:ascii="Times New Roman" w:hAnsi="Times New Roman" w:cs="Times New Roman"/>
          <w:sz w:val="24"/>
          <w:szCs w:val="24"/>
        </w:rPr>
        <w:t xml:space="preserve">The paper provides managers and academicians with useful guidance on the wider implications on how to improve the performance at workplace by managing talent. </w:t>
      </w:r>
    </w:p>
    <w:p w14:paraId="68D02312" w14:textId="77777777" w:rsidR="00D818F3" w:rsidRPr="00D20C2A" w:rsidRDefault="00D818F3" w:rsidP="00D818F3">
      <w:pPr>
        <w:jc w:val="both"/>
        <w:rPr>
          <w:rFonts w:ascii="Times New Roman" w:hAnsi="Times New Roman" w:cs="Times New Roman"/>
          <w:b/>
          <w:sz w:val="24"/>
          <w:szCs w:val="24"/>
          <w:u w:val="single"/>
        </w:rPr>
      </w:pPr>
      <w:r w:rsidRPr="00D20C2A">
        <w:rPr>
          <w:rFonts w:ascii="Times New Roman" w:hAnsi="Times New Roman" w:cs="Times New Roman"/>
          <w:b/>
          <w:sz w:val="24"/>
          <w:szCs w:val="24"/>
          <w:u w:val="single"/>
        </w:rPr>
        <w:t>CONCLUSION</w:t>
      </w:r>
    </w:p>
    <w:p w14:paraId="13DE5B35" w14:textId="77777777" w:rsidR="00D818F3" w:rsidRPr="00D20C2A" w:rsidRDefault="00D818F3" w:rsidP="00D818F3">
      <w:pPr>
        <w:ind w:firstLine="720"/>
        <w:jc w:val="both"/>
        <w:rPr>
          <w:rFonts w:ascii="Times New Roman" w:hAnsi="Times New Roman" w:cs="Times New Roman"/>
          <w:sz w:val="24"/>
          <w:szCs w:val="24"/>
        </w:rPr>
      </w:pPr>
      <w:r w:rsidRPr="00D20C2A">
        <w:rPr>
          <w:rFonts w:ascii="Times New Roman" w:hAnsi="Times New Roman" w:cs="Times New Roman"/>
          <w:sz w:val="24"/>
          <w:szCs w:val="24"/>
        </w:rPr>
        <w:t>The paper explored the different talent management practices that are being practiced in few industries and the common practices that are practiced across different industries. From the literature review on talent management few insights can be had such as there is scarcity for talent, all organizations are seeking the same kind of talent very aggressively hence retention becomes a crucial issue. Talent management has to start from the interview process to check if the employee is a right fit to the organization till employee separation where the employee parts the organization. It also has to be noted that talent management practices will differ across different levels and industries and hence proper care has to be taken to ensure that the right approach is taken for better results. With the increasing competition, dearth of talent, globalization and ever growing need to manage talent the scope for study of talent management practice gains importance.</w:t>
      </w:r>
    </w:p>
    <w:p w14:paraId="545DC8C9" w14:textId="77777777" w:rsidR="00D818F3" w:rsidRPr="00D20C2A" w:rsidRDefault="00D818F3" w:rsidP="00D818F3">
      <w:pPr>
        <w:jc w:val="both"/>
        <w:rPr>
          <w:rFonts w:ascii="Times New Roman" w:hAnsi="Times New Roman" w:cs="Times New Roman"/>
          <w:b/>
          <w:sz w:val="24"/>
          <w:szCs w:val="24"/>
          <w:u w:val="single"/>
        </w:rPr>
      </w:pPr>
      <w:r w:rsidRPr="00D20C2A">
        <w:rPr>
          <w:rFonts w:ascii="Times New Roman" w:hAnsi="Times New Roman" w:cs="Times New Roman"/>
          <w:b/>
          <w:sz w:val="24"/>
          <w:szCs w:val="24"/>
          <w:u w:val="single"/>
        </w:rPr>
        <w:t xml:space="preserve">REFERENCES </w:t>
      </w:r>
    </w:p>
    <w:p w14:paraId="2CEC9A44" w14:textId="77777777" w:rsidR="00D818F3" w:rsidRPr="00D20C2A" w:rsidRDefault="00D818F3" w:rsidP="00D818F3">
      <w:pPr>
        <w:jc w:val="both"/>
        <w:rPr>
          <w:rFonts w:ascii="Times New Roman" w:hAnsi="Times New Roman" w:cs="Times New Roman"/>
          <w:sz w:val="24"/>
          <w:szCs w:val="24"/>
        </w:rPr>
      </w:pPr>
      <w:r w:rsidRPr="00D20C2A">
        <w:rPr>
          <w:rFonts w:ascii="Times New Roman" w:hAnsi="Times New Roman" w:cs="Times New Roman"/>
          <w:sz w:val="24"/>
          <w:szCs w:val="24"/>
        </w:rPr>
        <w:t xml:space="preserve">[1]. Frank, F. D., &amp; Taylor, C. R. (2004). Talent management: Trends that will shape the future. Human Resource Planning, 27(1), 33−41 </w:t>
      </w:r>
    </w:p>
    <w:p w14:paraId="0BE6F4FA" w14:textId="77777777" w:rsidR="00D818F3" w:rsidRPr="00D20C2A" w:rsidRDefault="00D818F3" w:rsidP="00D818F3">
      <w:pPr>
        <w:jc w:val="both"/>
        <w:rPr>
          <w:rFonts w:ascii="Times New Roman" w:hAnsi="Times New Roman" w:cs="Times New Roman"/>
          <w:sz w:val="24"/>
          <w:szCs w:val="24"/>
        </w:rPr>
      </w:pPr>
      <w:r w:rsidRPr="00D20C2A">
        <w:rPr>
          <w:rFonts w:ascii="Times New Roman" w:hAnsi="Times New Roman" w:cs="Times New Roman"/>
          <w:sz w:val="24"/>
          <w:szCs w:val="24"/>
        </w:rPr>
        <w:t xml:space="preserve">[2]. </w:t>
      </w:r>
      <w:proofErr w:type="spellStart"/>
      <w:r w:rsidRPr="00D20C2A">
        <w:rPr>
          <w:rFonts w:ascii="Times New Roman" w:hAnsi="Times New Roman" w:cs="Times New Roman"/>
          <w:sz w:val="24"/>
          <w:szCs w:val="24"/>
        </w:rPr>
        <w:t>Glenn,G</w:t>
      </w:r>
      <w:proofErr w:type="spellEnd"/>
      <w:r w:rsidRPr="00D20C2A">
        <w:rPr>
          <w:rFonts w:ascii="Times New Roman" w:hAnsi="Times New Roman" w:cs="Times New Roman"/>
          <w:sz w:val="24"/>
          <w:szCs w:val="24"/>
        </w:rPr>
        <w:t xml:space="preserve">. ( 2012). The state of talent management in Canada’s public </w:t>
      </w:r>
      <w:proofErr w:type="spellStart"/>
      <w:r w:rsidRPr="00D20C2A">
        <w:rPr>
          <w:rFonts w:ascii="Times New Roman" w:hAnsi="Times New Roman" w:cs="Times New Roman"/>
          <w:sz w:val="24"/>
          <w:szCs w:val="24"/>
        </w:rPr>
        <w:t>sector.Canadian</w:t>
      </w:r>
      <w:proofErr w:type="spellEnd"/>
      <w:r w:rsidRPr="00D20C2A">
        <w:rPr>
          <w:rFonts w:ascii="Times New Roman" w:hAnsi="Times New Roman" w:cs="Times New Roman"/>
          <w:sz w:val="24"/>
          <w:szCs w:val="24"/>
        </w:rPr>
        <w:t xml:space="preserve"> Public Administration, 5(1), 25-51. </w:t>
      </w:r>
    </w:p>
    <w:p w14:paraId="3650DF3B" w14:textId="77777777" w:rsidR="00D818F3" w:rsidRPr="00D20C2A" w:rsidRDefault="00D818F3" w:rsidP="00D818F3">
      <w:pPr>
        <w:jc w:val="both"/>
        <w:rPr>
          <w:rFonts w:ascii="Times New Roman" w:hAnsi="Times New Roman" w:cs="Times New Roman"/>
          <w:sz w:val="24"/>
          <w:szCs w:val="24"/>
        </w:rPr>
      </w:pPr>
      <w:r w:rsidRPr="00D20C2A">
        <w:rPr>
          <w:rFonts w:ascii="Times New Roman" w:hAnsi="Times New Roman" w:cs="Times New Roman"/>
          <w:sz w:val="24"/>
          <w:szCs w:val="24"/>
        </w:rPr>
        <w:t xml:space="preserve">[3]. Govindarajan, V., &amp; Gupta, A. (2000).Analysis of the emerging global arena. European Management Journal, 18(3), 274–284. </w:t>
      </w:r>
    </w:p>
    <w:p w14:paraId="5790AE0D" w14:textId="77777777" w:rsidR="00D818F3" w:rsidRPr="00D20C2A" w:rsidRDefault="00D818F3" w:rsidP="00D818F3">
      <w:pPr>
        <w:jc w:val="both"/>
        <w:rPr>
          <w:rFonts w:ascii="Times New Roman" w:hAnsi="Times New Roman" w:cs="Times New Roman"/>
          <w:sz w:val="24"/>
          <w:szCs w:val="24"/>
        </w:rPr>
      </w:pPr>
      <w:r w:rsidRPr="00D20C2A">
        <w:rPr>
          <w:rFonts w:ascii="Times New Roman" w:hAnsi="Times New Roman" w:cs="Times New Roman"/>
          <w:sz w:val="24"/>
          <w:szCs w:val="24"/>
        </w:rPr>
        <w:t xml:space="preserve">[4]. </w:t>
      </w:r>
      <w:proofErr w:type="spellStart"/>
      <w:r w:rsidRPr="00D20C2A">
        <w:rPr>
          <w:rFonts w:ascii="Times New Roman" w:hAnsi="Times New Roman" w:cs="Times New Roman"/>
          <w:sz w:val="24"/>
          <w:szCs w:val="24"/>
        </w:rPr>
        <w:t>Huselid</w:t>
      </w:r>
      <w:proofErr w:type="spellEnd"/>
      <w:r w:rsidRPr="00D20C2A">
        <w:rPr>
          <w:rFonts w:ascii="Times New Roman" w:hAnsi="Times New Roman" w:cs="Times New Roman"/>
          <w:sz w:val="24"/>
          <w:szCs w:val="24"/>
        </w:rPr>
        <w:t>, M. A. (1995). The impact of human resource management practices on turnover, productivity, and corporate financial performance. Academy of Management Journal, 38(3), 635−672.</w:t>
      </w:r>
    </w:p>
    <w:p w14:paraId="64721DD5" w14:textId="77777777" w:rsidR="00D818F3" w:rsidRPr="00D20C2A" w:rsidRDefault="00D818F3" w:rsidP="00D818F3">
      <w:pPr>
        <w:jc w:val="both"/>
        <w:rPr>
          <w:rFonts w:ascii="Times New Roman" w:hAnsi="Times New Roman" w:cs="Times New Roman"/>
          <w:sz w:val="24"/>
          <w:szCs w:val="24"/>
        </w:rPr>
      </w:pPr>
      <w:r w:rsidRPr="00D20C2A">
        <w:rPr>
          <w:rFonts w:ascii="Times New Roman" w:hAnsi="Times New Roman" w:cs="Times New Roman"/>
          <w:sz w:val="24"/>
          <w:szCs w:val="24"/>
        </w:rPr>
        <w:t xml:space="preserve">[5]. The Emergence of Talent Management - An Old Idea Gets New Life-, [Online] Available: </w:t>
      </w:r>
      <w:hyperlink r:id="rId21" w:history="1">
        <w:r w:rsidRPr="00D20C2A">
          <w:rPr>
            <w:rStyle w:val="Hyperlink"/>
            <w:rFonts w:ascii="Times New Roman" w:hAnsi="Times New Roman" w:cs="Times New Roman"/>
            <w:sz w:val="24"/>
            <w:szCs w:val="24"/>
          </w:rPr>
          <w:t>http://www.talentmanagement101.com/downloads-wp-Emergence-Talent-Management.php</w:t>
        </w:r>
      </w:hyperlink>
      <w:r w:rsidRPr="00D20C2A">
        <w:rPr>
          <w:rFonts w:ascii="Times New Roman" w:hAnsi="Times New Roman" w:cs="Times New Roman"/>
          <w:sz w:val="24"/>
          <w:szCs w:val="24"/>
        </w:rPr>
        <w:t xml:space="preserve"> </w:t>
      </w:r>
    </w:p>
    <w:p w14:paraId="08EF70EA" w14:textId="77777777" w:rsidR="00D818F3" w:rsidRPr="00D20C2A" w:rsidRDefault="00D818F3" w:rsidP="00D818F3">
      <w:pPr>
        <w:jc w:val="both"/>
        <w:rPr>
          <w:rFonts w:ascii="Times New Roman" w:hAnsi="Times New Roman" w:cs="Times New Roman"/>
          <w:sz w:val="24"/>
          <w:szCs w:val="24"/>
        </w:rPr>
      </w:pPr>
      <w:r w:rsidRPr="00D20C2A">
        <w:rPr>
          <w:rFonts w:ascii="Times New Roman" w:hAnsi="Times New Roman" w:cs="Times New Roman"/>
          <w:sz w:val="24"/>
          <w:szCs w:val="24"/>
        </w:rPr>
        <w:t xml:space="preserve">[6]. Spencer, D.G. (1986). Employee voice and employee retention. Academy of Management Journal, 29,488-502. </w:t>
      </w:r>
    </w:p>
    <w:p w14:paraId="64CB7023" w14:textId="77777777" w:rsidR="00D818F3" w:rsidRPr="00D20C2A" w:rsidRDefault="00D818F3" w:rsidP="00D818F3">
      <w:pPr>
        <w:jc w:val="both"/>
        <w:rPr>
          <w:rFonts w:ascii="Times New Roman" w:hAnsi="Times New Roman" w:cs="Times New Roman"/>
          <w:sz w:val="24"/>
          <w:szCs w:val="24"/>
        </w:rPr>
      </w:pPr>
      <w:r w:rsidRPr="00D20C2A">
        <w:rPr>
          <w:rFonts w:ascii="Times New Roman" w:hAnsi="Times New Roman" w:cs="Times New Roman"/>
          <w:sz w:val="24"/>
          <w:szCs w:val="24"/>
        </w:rPr>
        <w:lastRenderedPageBreak/>
        <w:t xml:space="preserve">[7]. Pascal, C. (2004). Foreword. In A. </w:t>
      </w:r>
      <w:proofErr w:type="spellStart"/>
      <w:r w:rsidRPr="00D20C2A">
        <w:rPr>
          <w:rFonts w:ascii="Times New Roman" w:hAnsi="Times New Roman" w:cs="Times New Roman"/>
          <w:sz w:val="24"/>
          <w:szCs w:val="24"/>
        </w:rPr>
        <w:t>Schweyer</w:t>
      </w:r>
      <w:proofErr w:type="spellEnd"/>
      <w:r w:rsidRPr="00D20C2A">
        <w:rPr>
          <w:rFonts w:ascii="Times New Roman" w:hAnsi="Times New Roman" w:cs="Times New Roman"/>
          <w:sz w:val="24"/>
          <w:szCs w:val="24"/>
        </w:rPr>
        <w:t xml:space="preserve"> (Ed.), Talent management systems: Best practices in technology solutions for recruitment, retention, and workforce planning. Canada: Wiley.</w:t>
      </w:r>
    </w:p>
    <w:p w14:paraId="6B99D238" w14:textId="77777777" w:rsidR="00D818F3" w:rsidRPr="00D20C2A" w:rsidRDefault="00D818F3" w:rsidP="00D818F3">
      <w:pPr>
        <w:jc w:val="both"/>
        <w:rPr>
          <w:rFonts w:ascii="Times New Roman" w:hAnsi="Times New Roman" w:cs="Times New Roman"/>
          <w:sz w:val="24"/>
          <w:szCs w:val="24"/>
        </w:rPr>
      </w:pPr>
      <w:r w:rsidRPr="00D20C2A">
        <w:rPr>
          <w:rFonts w:ascii="Times New Roman" w:hAnsi="Times New Roman" w:cs="Times New Roman"/>
          <w:sz w:val="24"/>
          <w:szCs w:val="24"/>
        </w:rPr>
        <w:t xml:space="preserve">[8]. Morton, L. (2005). Talent management value imperatives: Strategies for execution. New York: The Conference Board. [8]. Deloitte. (2005). 2005 talent management strategies survey. Retrieved February 8, 2006, from </w:t>
      </w:r>
      <w:hyperlink r:id="rId22" w:history="1">
        <w:r w:rsidRPr="00D20C2A">
          <w:rPr>
            <w:rStyle w:val="Hyperlink"/>
            <w:rFonts w:ascii="Times New Roman" w:hAnsi="Times New Roman" w:cs="Times New Roman"/>
            <w:sz w:val="24"/>
            <w:szCs w:val="24"/>
          </w:rPr>
          <w:t>www.deloitte.com</w:t>
        </w:r>
      </w:hyperlink>
    </w:p>
    <w:p w14:paraId="07229094" w14:textId="77777777" w:rsidR="00D818F3" w:rsidRPr="00D20C2A" w:rsidRDefault="00D818F3" w:rsidP="00D818F3">
      <w:pPr>
        <w:jc w:val="both"/>
        <w:rPr>
          <w:rFonts w:ascii="Times New Roman" w:hAnsi="Times New Roman" w:cs="Times New Roman"/>
          <w:sz w:val="24"/>
          <w:szCs w:val="24"/>
        </w:rPr>
      </w:pPr>
      <w:r w:rsidRPr="00D20C2A">
        <w:rPr>
          <w:rFonts w:ascii="Times New Roman" w:hAnsi="Times New Roman" w:cs="Times New Roman"/>
          <w:sz w:val="24"/>
          <w:szCs w:val="24"/>
        </w:rPr>
        <w:t xml:space="preserve">[9]. Sheahan, P. (2005). Generation Y: Thriving and surviving with generation Y at work. South </w:t>
      </w:r>
      <w:proofErr w:type="spellStart"/>
      <w:r w:rsidRPr="00D20C2A">
        <w:rPr>
          <w:rFonts w:ascii="Times New Roman" w:hAnsi="Times New Roman" w:cs="Times New Roman"/>
          <w:sz w:val="24"/>
          <w:szCs w:val="24"/>
        </w:rPr>
        <w:t>Yarra</w:t>
      </w:r>
      <w:proofErr w:type="spellEnd"/>
      <w:r w:rsidRPr="00D20C2A">
        <w:rPr>
          <w:rFonts w:ascii="Times New Roman" w:hAnsi="Times New Roman" w:cs="Times New Roman"/>
          <w:sz w:val="24"/>
          <w:szCs w:val="24"/>
        </w:rPr>
        <w:t xml:space="preserve">, WA: Hardie Grant Books. </w:t>
      </w:r>
    </w:p>
    <w:p w14:paraId="54113656" w14:textId="77777777" w:rsidR="00D818F3" w:rsidRPr="00D20C2A" w:rsidRDefault="00D818F3" w:rsidP="00D818F3">
      <w:pPr>
        <w:jc w:val="both"/>
        <w:rPr>
          <w:rFonts w:ascii="Times New Roman" w:hAnsi="Times New Roman" w:cs="Times New Roman"/>
          <w:sz w:val="24"/>
          <w:szCs w:val="24"/>
        </w:rPr>
      </w:pPr>
      <w:r w:rsidRPr="00D20C2A">
        <w:rPr>
          <w:rFonts w:ascii="Times New Roman" w:hAnsi="Times New Roman" w:cs="Times New Roman"/>
          <w:sz w:val="24"/>
          <w:szCs w:val="24"/>
        </w:rPr>
        <w:t xml:space="preserve">[10]. </w:t>
      </w:r>
      <w:proofErr w:type="spellStart"/>
      <w:r w:rsidRPr="00D20C2A">
        <w:rPr>
          <w:rFonts w:ascii="Times New Roman" w:hAnsi="Times New Roman" w:cs="Times New Roman"/>
          <w:sz w:val="24"/>
          <w:szCs w:val="24"/>
        </w:rPr>
        <w:t>Shekshnia</w:t>
      </w:r>
      <w:proofErr w:type="spellEnd"/>
      <w:r w:rsidRPr="00D20C2A">
        <w:rPr>
          <w:rFonts w:ascii="Times New Roman" w:hAnsi="Times New Roman" w:cs="Times New Roman"/>
          <w:sz w:val="24"/>
          <w:szCs w:val="24"/>
        </w:rPr>
        <w:t xml:space="preserve">, S. (1994). Managing people in Russia: Challenges for foreign investors. European Management Journal,12 (3), 298– 305. </w:t>
      </w:r>
    </w:p>
    <w:p w14:paraId="335E6067" w14:textId="77777777" w:rsidR="00D818F3" w:rsidRPr="00D20C2A" w:rsidRDefault="00D818F3" w:rsidP="00D818F3">
      <w:pPr>
        <w:jc w:val="both"/>
        <w:rPr>
          <w:rFonts w:ascii="Times New Roman" w:hAnsi="Times New Roman" w:cs="Times New Roman"/>
          <w:sz w:val="24"/>
          <w:szCs w:val="24"/>
        </w:rPr>
      </w:pPr>
    </w:p>
    <w:p w14:paraId="46A51D1E" w14:textId="77777777" w:rsidR="00D818F3" w:rsidRPr="00D20C2A" w:rsidRDefault="00D818F3" w:rsidP="00D818F3">
      <w:pPr>
        <w:jc w:val="both"/>
        <w:rPr>
          <w:rFonts w:ascii="Times New Roman" w:hAnsi="Times New Roman" w:cs="Times New Roman"/>
          <w:sz w:val="24"/>
          <w:szCs w:val="24"/>
        </w:rPr>
      </w:pPr>
    </w:p>
    <w:p w14:paraId="6366C87C" w14:textId="77777777" w:rsidR="00D818F3" w:rsidRPr="00D20C2A" w:rsidRDefault="00D818F3" w:rsidP="00D818F3">
      <w:pPr>
        <w:spacing w:line="480" w:lineRule="auto"/>
        <w:jc w:val="center"/>
        <w:rPr>
          <w:rFonts w:ascii="Times New Roman" w:hAnsi="Times New Roman" w:cs="Times New Roman"/>
          <w:sz w:val="24"/>
          <w:szCs w:val="24"/>
        </w:rPr>
      </w:pPr>
    </w:p>
    <w:p w14:paraId="79262797" w14:textId="77777777" w:rsidR="00D818F3" w:rsidRPr="00D20C2A" w:rsidRDefault="00D818F3" w:rsidP="00D818F3">
      <w:pPr>
        <w:spacing w:line="480" w:lineRule="auto"/>
        <w:jc w:val="center"/>
        <w:rPr>
          <w:rFonts w:ascii="Times New Roman" w:hAnsi="Times New Roman" w:cs="Times New Roman"/>
          <w:sz w:val="24"/>
          <w:szCs w:val="24"/>
        </w:rPr>
      </w:pPr>
    </w:p>
    <w:p w14:paraId="47C9D74C" w14:textId="77777777" w:rsidR="00D818F3" w:rsidRPr="00D20C2A" w:rsidRDefault="00D818F3" w:rsidP="00D818F3">
      <w:pPr>
        <w:spacing w:line="480" w:lineRule="auto"/>
        <w:jc w:val="center"/>
        <w:rPr>
          <w:rFonts w:ascii="Times New Roman" w:hAnsi="Times New Roman" w:cs="Times New Roman"/>
          <w:sz w:val="24"/>
          <w:szCs w:val="24"/>
        </w:rPr>
      </w:pPr>
    </w:p>
    <w:p w14:paraId="255559CD" w14:textId="77777777" w:rsidR="00D818F3" w:rsidRPr="00D20C2A" w:rsidRDefault="00D818F3" w:rsidP="00D818F3">
      <w:pPr>
        <w:spacing w:line="480" w:lineRule="auto"/>
        <w:jc w:val="center"/>
        <w:rPr>
          <w:rFonts w:ascii="Times New Roman" w:hAnsi="Times New Roman" w:cs="Times New Roman"/>
          <w:sz w:val="24"/>
          <w:szCs w:val="24"/>
        </w:rPr>
      </w:pPr>
    </w:p>
    <w:p w14:paraId="5662C31F" w14:textId="77777777" w:rsidR="00D818F3" w:rsidRPr="00D20C2A" w:rsidRDefault="00D818F3" w:rsidP="00D818F3">
      <w:pPr>
        <w:spacing w:line="480" w:lineRule="auto"/>
        <w:jc w:val="center"/>
        <w:rPr>
          <w:rFonts w:ascii="Times New Roman" w:hAnsi="Times New Roman" w:cs="Times New Roman"/>
          <w:sz w:val="24"/>
          <w:szCs w:val="24"/>
        </w:rPr>
      </w:pPr>
    </w:p>
    <w:p w14:paraId="25E45833" w14:textId="77777777" w:rsidR="00D818F3" w:rsidRPr="00D20C2A" w:rsidRDefault="00D818F3" w:rsidP="00D818F3">
      <w:pPr>
        <w:spacing w:line="480" w:lineRule="auto"/>
        <w:jc w:val="center"/>
        <w:rPr>
          <w:rFonts w:ascii="Times New Roman" w:hAnsi="Times New Roman" w:cs="Times New Roman"/>
          <w:sz w:val="24"/>
          <w:szCs w:val="24"/>
        </w:rPr>
      </w:pPr>
    </w:p>
    <w:p w14:paraId="4418717F" w14:textId="77777777" w:rsidR="00D818F3" w:rsidRPr="00D20C2A" w:rsidRDefault="00D818F3" w:rsidP="00D818F3">
      <w:pPr>
        <w:spacing w:line="480" w:lineRule="auto"/>
        <w:jc w:val="center"/>
        <w:rPr>
          <w:rFonts w:ascii="Times New Roman" w:hAnsi="Times New Roman" w:cs="Times New Roman"/>
          <w:sz w:val="24"/>
          <w:szCs w:val="24"/>
        </w:rPr>
      </w:pPr>
    </w:p>
    <w:p w14:paraId="78C6EE39" w14:textId="77777777" w:rsidR="00D818F3" w:rsidRPr="00D20C2A" w:rsidRDefault="00D818F3" w:rsidP="00D818F3">
      <w:pPr>
        <w:spacing w:line="480" w:lineRule="auto"/>
        <w:jc w:val="center"/>
        <w:rPr>
          <w:rFonts w:ascii="Times New Roman" w:hAnsi="Times New Roman" w:cs="Times New Roman"/>
          <w:sz w:val="24"/>
          <w:szCs w:val="24"/>
        </w:rPr>
      </w:pPr>
    </w:p>
    <w:p w14:paraId="02ADFFCA" w14:textId="77777777" w:rsidR="00D818F3" w:rsidRPr="00D20C2A" w:rsidRDefault="00D818F3" w:rsidP="00D818F3">
      <w:pPr>
        <w:spacing w:line="480" w:lineRule="auto"/>
        <w:jc w:val="center"/>
        <w:rPr>
          <w:rFonts w:ascii="Times New Roman" w:hAnsi="Times New Roman" w:cs="Times New Roman"/>
          <w:sz w:val="24"/>
          <w:szCs w:val="24"/>
        </w:rPr>
      </w:pPr>
    </w:p>
    <w:p w14:paraId="683A9E41" w14:textId="77777777" w:rsidR="00D818F3" w:rsidRPr="00D20C2A" w:rsidRDefault="00D818F3" w:rsidP="00D818F3">
      <w:pPr>
        <w:spacing w:line="480" w:lineRule="auto"/>
        <w:jc w:val="center"/>
        <w:rPr>
          <w:rFonts w:ascii="Times New Roman" w:hAnsi="Times New Roman" w:cs="Times New Roman"/>
          <w:sz w:val="24"/>
          <w:szCs w:val="24"/>
        </w:rPr>
      </w:pPr>
    </w:p>
    <w:p w14:paraId="2BD61476" w14:textId="77777777" w:rsidR="00D818F3" w:rsidRPr="00D20C2A" w:rsidRDefault="00D818F3" w:rsidP="00D818F3">
      <w:pPr>
        <w:spacing w:line="480" w:lineRule="auto"/>
        <w:jc w:val="center"/>
        <w:rPr>
          <w:rFonts w:ascii="Times New Roman" w:hAnsi="Times New Roman" w:cs="Times New Roman"/>
          <w:sz w:val="24"/>
          <w:szCs w:val="24"/>
        </w:rPr>
      </w:pPr>
    </w:p>
    <w:p w14:paraId="4EDBAC1D" w14:textId="77777777" w:rsidR="00D818F3" w:rsidRPr="00D20C2A" w:rsidRDefault="00D818F3" w:rsidP="00D818F3">
      <w:pPr>
        <w:spacing w:line="480" w:lineRule="auto"/>
        <w:jc w:val="center"/>
        <w:rPr>
          <w:rFonts w:ascii="Times New Roman" w:hAnsi="Times New Roman" w:cs="Times New Roman"/>
          <w:sz w:val="24"/>
          <w:szCs w:val="24"/>
        </w:rPr>
      </w:pPr>
    </w:p>
    <w:p w14:paraId="33411B0E" w14:textId="77777777" w:rsidR="00D818F3" w:rsidRPr="00D20C2A" w:rsidRDefault="00D818F3" w:rsidP="00D818F3">
      <w:pPr>
        <w:pStyle w:val="para"/>
        <w:shd w:val="clear" w:color="auto" w:fill="FFFFFF"/>
        <w:spacing w:before="0" w:beforeAutospacing="0" w:after="0" w:afterAutospacing="0" w:line="480" w:lineRule="auto"/>
        <w:jc w:val="both"/>
        <w:rPr>
          <w:b/>
          <w:color w:val="333333"/>
          <w:spacing w:val="2"/>
        </w:rPr>
      </w:pPr>
    </w:p>
    <w:p w14:paraId="63B7C91E" w14:textId="77777777" w:rsidR="00D818F3" w:rsidRPr="00D20C2A" w:rsidRDefault="00D818F3" w:rsidP="00D818F3">
      <w:pPr>
        <w:pStyle w:val="para"/>
        <w:shd w:val="clear" w:color="auto" w:fill="FFFFFF"/>
        <w:spacing w:before="0" w:beforeAutospacing="0" w:after="0" w:afterAutospacing="0" w:line="480" w:lineRule="auto"/>
        <w:jc w:val="both"/>
        <w:rPr>
          <w:b/>
          <w:color w:val="333333"/>
          <w:spacing w:val="2"/>
        </w:rPr>
      </w:pPr>
    </w:p>
    <w:p w14:paraId="1CAB665B" w14:textId="77777777" w:rsidR="00D818F3" w:rsidRPr="00D20C2A" w:rsidRDefault="00D818F3" w:rsidP="00D818F3">
      <w:pPr>
        <w:pStyle w:val="para"/>
        <w:shd w:val="clear" w:color="auto" w:fill="FFFFFF"/>
        <w:spacing w:before="0" w:beforeAutospacing="0" w:after="0" w:afterAutospacing="0" w:line="480" w:lineRule="auto"/>
        <w:jc w:val="both"/>
        <w:rPr>
          <w:b/>
          <w:color w:val="333333"/>
          <w:spacing w:val="2"/>
        </w:rPr>
      </w:pPr>
    </w:p>
    <w:p w14:paraId="76827E75" w14:textId="77777777" w:rsidR="00D818F3" w:rsidRPr="00D20C2A" w:rsidRDefault="00D818F3" w:rsidP="00D818F3">
      <w:pPr>
        <w:pStyle w:val="para"/>
        <w:shd w:val="clear" w:color="auto" w:fill="FFFFFF"/>
        <w:spacing w:before="0" w:beforeAutospacing="0" w:after="0" w:afterAutospacing="0" w:line="480" w:lineRule="auto"/>
        <w:jc w:val="both"/>
        <w:rPr>
          <w:b/>
          <w:color w:val="333333"/>
          <w:spacing w:val="2"/>
        </w:rPr>
      </w:pPr>
    </w:p>
    <w:p w14:paraId="073A40B3" w14:textId="77777777" w:rsidR="00D818F3" w:rsidRPr="00D20C2A" w:rsidRDefault="00D818F3" w:rsidP="00D818F3">
      <w:pPr>
        <w:pStyle w:val="para"/>
        <w:shd w:val="clear" w:color="auto" w:fill="FFFFFF"/>
        <w:spacing w:before="0" w:beforeAutospacing="0" w:after="0" w:afterAutospacing="0" w:line="480" w:lineRule="auto"/>
        <w:jc w:val="both"/>
        <w:rPr>
          <w:b/>
          <w:color w:val="333333"/>
          <w:spacing w:val="2"/>
        </w:rPr>
      </w:pPr>
    </w:p>
    <w:p w14:paraId="60D0BF9C" w14:textId="77777777" w:rsidR="00D818F3" w:rsidRPr="00D20C2A" w:rsidRDefault="00D818F3" w:rsidP="00D818F3">
      <w:pPr>
        <w:pStyle w:val="para"/>
        <w:shd w:val="clear" w:color="auto" w:fill="FFFFFF"/>
        <w:spacing w:before="0" w:beforeAutospacing="0" w:after="0" w:afterAutospacing="0" w:line="480" w:lineRule="auto"/>
        <w:jc w:val="both"/>
        <w:rPr>
          <w:b/>
          <w:color w:val="333333"/>
          <w:spacing w:val="2"/>
        </w:rPr>
      </w:pPr>
    </w:p>
    <w:p w14:paraId="4353A06F" w14:textId="77777777" w:rsidR="00D818F3" w:rsidRPr="00D20C2A" w:rsidRDefault="00D818F3" w:rsidP="00D818F3">
      <w:pPr>
        <w:pStyle w:val="para"/>
        <w:shd w:val="clear" w:color="auto" w:fill="FFFFFF"/>
        <w:spacing w:before="0" w:beforeAutospacing="0" w:after="0" w:afterAutospacing="0" w:line="480" w:lineRule="auto"/>
        <w:jc w:val="both"/>
        <w:rPr>
          <w:b/>
          <w:color w:val="333333"/>
          <w:spacing w:val="2"/>
        </w:rPr>
      </w:pPr>
    </w:p>
    <w:p w14:paraId="083C41CF" w14:textId="12FB6E7B" w:rsidR="00D818F3" w:rsidRPr="00D20C2A" w:rsidRDefault="00D818F3" w:rsidP="00085210">
      <w:pPr>
        <w:pStyle w:val="para"/>
        <w:shd w:val="clear" w:color="auto" w:fill="FFFFFF"/>
        <w:spacing w:before="0" w:beforeAutospacing="0" w:after="0" w:afterAutospacing="0" w:line="480" w:lineRule="auto"/>
        <w:jc w:val="both"/>
      </w:pPr>
    </w:p>
    <w:p w14:paraId="7E8F6CA6" w14:textId="77777777" w:rsidR="004769D6" w:rsidRPr="00D20C2A" w:rsidRDefault="004769D6">
      <w:pPr>
        <w:rPr>
          <w:rFonts w:ascii="Times New Roman" w:hAnsi="Times New Roman" w:cs="Times New Roman"/>
          <w:sz w:val="24"/>
          <w:szCs w:val="24"/>
        </w:rPr>
      </w:pPr>
    </w:p>
    <w:sectPr w:rsidR="004769D6" w:rsidRPr="00D20C2A" w:rsidSect="00D90D43">
      <w:pgSz w:w="12240" w:h="15840"/>
      <w:pgMar w:top="81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61407"/>
    <w:multiLevelType w:val="hybridMultilevel"/>
    <w:tmpl w:val="782A764E"/>
    <w:lvl w:ilvl="0" w:tplc="A6963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907714"/>
    <w:multiLevelType w:val="hybridMultilevel"/>
    <w:tmpl w:val="3F5C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287557"/>
    <w:multiLevelType w:val="hybridMultilevel"/>
    <w:tmpl w:val="D1AAE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3155F"/>
    <w:multiLevelType w:val="hybridMultilevel"/>
    <w:tmpl w:val="1FE4D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A01EAA"/>
    <w:multiLevelType w:val="hybridMultilevel"/>
    <w:tmpl w:val="A954A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4C38EA"/>
    <w:multiLevelType w:val="hybridMultilevel"/>
    <w:tmpl w:val="FB2681A8"/>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D15E8B"/>
    <w:multiLevelType w:val="hybridMultilevel"/>
    <w:tmpl w:val="A6F45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DE4699"/>
    <w:multiLevelType w:val="hybridMultilevel"/>
    <w:tmpl w:val="1FD8F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685E8E"/>
    <w:multiLevelType w:val="hybridMultilevel"/>
    <w:tmpl w:val="8404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3845A3"/>
    <w:multiLevelType w:val="hybridMultilevel"/>
    <w:tmpl w:val="688ADF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2C45D8"/>
    <w:multiLevelType w:val="hybridMultilevel"/>
    <w:tmpl w:val="47D4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E31BE1"/>
    <w:multiLevelType w:val="hybridMultilevel"/>
    <w:tmpl w:val="8B3C20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2"/>
  </w:num>
  <w:num w:numId="5">
    <w:abstractNumId w:val="0"/>
  </w:num>
  <w:num w:numId="6">
    <w:abstractNumId w:val="8"/>
  </w:num>
  <w:num w:numId="7">
    <w:abstractNumId w:val="7"/>
  </w:num>
  <w:num w:numId="8">
    <w:abstractNumId w:val="10"/>
  </w:num>
  <w:num w:numId="9">
    <w:abstractNumId w:val="9"/>
  </w:num>
  <w:num w:numId="10">
    <w:abstractNumId w:val="5"/>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D6"/>
    <w:rsid w:val="00085210"/>
    <w:rsid w:val="00361B04"/>
    <w:rsid w:val="004769D6"/>
    <w:rsid w:val="006D694E"/>
    <w:rsid w:val="007C19C0"/>
    <w:rsid w:val="00D20C2A"/>
    <w:rsid w:val="00D818F3"/>
    <w:rsid w:val="00E501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2FB1C"/>
  <w15:chartTrackingRefBased/>
  <w15:docId w15:val="{17E98568-DCDF-48E5-85F4-4571A1C7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8F3"/>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8F3"/>
    <w:pPr>
      <w:ind w:left="720"/>
      <w:contextualSpacing/>
    </w:pPr>
  </w:style>
  <w:style w:type="character" w:styleId="Hyperlink">
    <w:name w:val="Hyperlink"/>
    <w:basedOn w:val="DefaultParagraphFont"/>
    <w:uiPriority w:val="99"/>
    <w:unhideWhenUsed/>
    <w:rsid w:val="00D818F3"/>
    <w:rPr>
      <w:color w:val="0563C1" w:themeColor="hyperlink"/>
      <w:u w:val="single"/>
    </w:rPr>
  </w:style>
  <w:style w:type="paragraph" w:customStyle="1" w:styleId="para">
    <w:name w:val="para"/>
    <w:basedOn w:val="Normal"/>
    <w:rsid w:val="00D818F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18F3"/>
    <w:rPr>
      <w:i/>
      <w:iCs/>
    </w:rPr>
  </w:style>
  <w:style w:type="paragraph" w:styleId="BodyTextIndent">
    <w:name w:val="Body Text Indent"/>
    <w:basedOn w:val="Normal"/>
    <w:link w:val="BodyTextIndentChar"/>
    <w:semiHidden/>
    <w:rsid w:val="00D818F3"/>
    <w:pPr>
      <w:spacing w:after="0" w:line="360" w:lineRule="auto"/>
      <w:ind w:left="360"/>
      <w:jc w:val="both"/>
    </w:pPr>
    <w:rPr>
      <w:rFonts w:ascii="Tahoma" w:eastAsia="Times New Roman" w:hAnsi="Tahoma" w:cs="Tahoma"/>
      <w:sz w:val="24"/>
      <w:szCs w:val="24"/>
    </w:rPr>
  </w:style>
  <w:style w:type="character" w:customStyle="1" w:styleId="BodyTextIndentChar">
    <w:name w:val="Body Text Indent Char"/>
    <w:basedOn w:val="DefaultParagraphFont"/>
    <w:link w:val="BodyTextIndent"/>
    <w:semiHidden/>
    <w:rsid w:val="00D818F3"/>
    <w:rPr>
      <w:rFonts w:ascii="Tahoma" w:eastAsia="Times New Roman" w:hAnsi="Tahoma" w:cs="Tahom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Colors" Target="diagrams/colors3.xml"/><Relationship Id="rId3" Type="http://schemas.openxmlformats.org/officeDocument/2006/relationships/settings" Target="settings.xml"/><Relationship Id="rId21" Type="http://schemas.openxmlformats.org/officeDocument/2006/relationships/hyperlink" Target="http://www.talentmanagement101.com/downloads-wp-Emergence-Talent-Management.php" TargetMode="Externa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24" Type="http://schemas.openxmlformats.org/officeDocument/2006/relationships/theme" Target="theme/theme1.xml"/><Relationship Id="rId5" Type="http://schemas.openxmlformats.org/officeDocument/2006/relationships/diagramData" Target="diagrams/data1.xml"/><Relationship Id="rId15" Type="http://schemas.openxmlformats.org/officeDocument/2006/relationships/diagramData" Target="diagrams/data3.xml"/><Relationship Id="rId23" Type="http://schemas.openxmlformats.org/officeDocument/2006/relationships/fontTable" Target="fontTable.xml"/><Relationship Id="rId10" Type="http://schemas.openxmlformats.org/officeDocument/2006/relationships/diagramData" Target="diagrams/data2.xml"/><Relationship Id="rId19" Type="http://schemas.microsoft.com/office/2007/relationships/diagramDrawing" Target="diagrams/drawing3.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hyperlink" Target="http://www.deloitte.co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BCB44D-8D46-4B76-B77C-073AF97F7C1F}"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B9AD3771-46D6-418B-9614-2C6AD70CE574}">
      <dgm:prSet phldrT="[Text]"/>
      <dgm:spPr>
        <a:xfrm>
          <a:off x="0" y="38407"/>
          <a:ext cx="6029324" cy="65520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Times New Roman" pitchFamily="18" charset="0"/>
              <a:ea typeface="+mn-ea"/>
              <a:cs typeface="Times New Roman" pitchFamily="18" charset="0"/>
            </a:rPr>
            <a:t>OPEN SYSTEM</a:t>
          </a:r>
        </a:p>
      </dgm:t>
    </dgm:pt>
    <dgm:pt modelId="{E08ED5F1-BA02-48F7-A0CD-7D6A9791DB36}" type="parTrans" cxnId="{A1FC2CC1-7428-42E8-8430-94304B2FD331}">
      <dgm:prSet/>
      <dgm:spPr/>
      <dgm:t>
        <a:bodyPr/>
        <a:lstStyle/>
        <a:p>
          <a:endParaRPr lang="en-US"/>
        </a:p>
      </dgm:t>
    </dgm:pt>
    <dgm:pt modelId="{7C86E3C7-F877-4781-8979-CF6DAD5DE84D}" type="sibTrans" cxnId="{A1FC2CC1-7428-42E8-8430-94304B2FD331}">
      <dgm:prSet/>
      <dgm:spPr/>
      <dgm:t>
        <a:bodyPr/>
        <a:lstStyle/>
        <a:p>
          <a:endParaRPr lang="en-US"/>
        </a:p>
      </dgm:t>
    </dgm:pt>
    <dgm:pt modelId="{ACF765DE-EDB6-4CE5-981E-D811607D709D}">
      <dgm:prSet phldrT="[Text]" custT="1"/>
      <dgm:spPr>
        <a:xfrm>
          <a:off x="0" y="693607"/>
          <a:ext cx="6029324" cy="463680"/>
        </a:xfrm>
        <a:prstGeom prst="rect">
          <a:avLst/>
        </a:prstGeom>
        <a:noFill/>
        <a:ln>
          <a:noFill/>
        </a:ln>
        <a:effectLst/>
      </dgm:spPr>
      <dgm:t>
        <a:bodyPr/>
        <a:lstStyle/>
        <a:p>
          <a:pPr>
            <a:buChar char="•"/>
          </a:pPr>
          <a:r>
            <a:rPr lang="en-US" sz="1200">
              <a:solidFill>
                <a:sysClr val="windowText" lastClr="000000">
                  <a:hueOff val="0"/>
                  <a:satOff val="0"/>
                  <a:lumOff val="0"/>
                  <a:alphaOff val="0"/>
                </a:sysClr>
              </a:solidFill>
              <a:latin typeface="Times New Roman" pitchFamily="18" charset="0"/>
              <a:ea typeface="+mn-ea"/>
              <a:cs typeface="Times New Roman" pitchFamily="18" charset="0"/>
            </a:rPr>
            <a:t>It is a system in which complete sharing of information,tools,techniques,strategies and approach are open in nature.</a:t>
          </a:r>
        </a:p>
      </dgm:t>
    </dgm:pt>
    <dgm:pt modelId="{BB1096E0-F32B-4074-874B-4960CB3163A7}" type="parTrans" cxnId="{A25F05B6-80E1-4B2C-9E86-F852C01B9474}">
      <dgm:prSet/>
      <dgm:spPr/>
      <dgm:t>
        <a:bodyPr/>
        <a:lstStyle/>
        <a:p>
          <a:endParaRPr lang="en-US"/>
        </a:p>
      </dgm:t>
    </dgm:pt>
    <dgm:pt modelId="{D57E7AA8-2DB9-4310-909D-DAA8EEEEF6F2}" type="sibTrans" cxnId="{A25F05B6-80E1-4B2C-9E86-F852C01B9474}">
      <dgm:prSet/>
      <dgm:spPr/>
      <dgm:t>
        <a:bodyPr/>
        <a:lstStyle/>
        <a:p>
          <a:endParaRPr lang="en-US"/>
        </a:p>
      </dgm:t>
    </dgm:pt>
    <dgm:pt modelId="{6F27C2AE-5D7E-4157-AF37-FAA8966D93C3}">
      <dgm:prSet phldrT="[Text]"/>
      <dgm:spPr>
        <a:xfrm>
          <a:off x="0" y="1157287"/>
          <a:ext cx="6029324" cy="65520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Times New Roman" pitchFamily="18" charset="0"/>
              <a:ea typeface="+mn-ea"/>
              <a:cs typeface="Times New Roman" pitchFamily="18" charset="0"/>
            </a:rPr>
            <a:t>CLOSED SYSTEM</a:t>
          </a:r>
        </a:p>
      </dgm:t>
    </dgm:pt>
    <dgm:pt modelId="{3EED164C-F197-4C73-81D7-BD6FDF124C2D}" type="parTrans" cxnId="{13873E1E-D90F-49D8-B580-20E11869D251}">
      <dgm:prSet/>
      <dgm:spPr/>
      <dgm:t>
        <a:bodyPr/>
        <a:lstStyle/>
        <a:p>
          <a:endParaRPr lang="en-US"/>
        </a:p>
      </dgm:t>
    </dgm:pt>
    <dgm:pt modelId="{895002B9-44B3-4AEB-B8F3-574B8CC4E924}" type="sibTrans" cxnId="{13873E1E-D90F-49D8-B580-20E11869D251}">
      <dgm:prSet/>
      <dgm:spPr/>
      <dgm:t>
        <a:bodyPr/>
        <a:lstStyle/>
        <a:p>
          <a:endParaRPr lang="en-US"/>
        </a:p>
      </dgm:t>
    </dgm:pt>
    <dgm:pt modelId="{007D97EB-8625-4EA1-9C21-C011294E9705}">
      <dgm:prSet phldrT="[Text]" custT="1"/>
      <dgm:spPr>
        <a:xfrm>
          <a:off x="0" y="1812487"/>
          <a:ext cx="6029324" cy="463680"/>
        </a:xfrm>
        <a:prstGeom prst="rect">
          <a:avLst/>
        </a:prstGeom>
        <a:noFill/>
        <a:ln>
          <a:noFill/>
        </a:ln>
        <a:effectLst/>
      </dgm:spPr>
      <dgm:t>
        <a:bodyPr/>
        <a:lstStyle/>
        <a:p>
          <a:pPr>
            <a:buChar char="•"/>
          </a:pPr>
          <a:r>
            <a:rPr lang="en-US" sz="1200">
              <a:solidFill>
                <a:sysClr val="windowText" lastClr="000000">
                  <a:hueOff val="0"/>
                  <a:satOff val="0"/>
                  <a:lumOff val="0"/>
                  <a:alphaOff val="0"/>
                </a:sysClr>
              </a:solidFill>
              <a:latin typeface="Times New Roman" pitchFamily="18" charset="0"/>
              <a:ea typeface="+mn-ea"/>
              <a:cs typeface="Times New Roman" pitchFamily="18" charset="0"/>
            </a:rPr>
            <a:t>It is totally confidential in nature.No sharing of tecniques,pattern,views and preferences are done with in the public ao anyone else.</a:t>
          </a:r>
        </a:p>
      </dgm:t>
    </dgm:pt>
    <dgm:pt modelId="{0E52778A-E2A2-4937-88A1-3D856A307429}" type="parTrans" cxnId="{ACC6430E-9A3D-49C4-A09C-25CAC03B08A3}">
      <dgm:prSet/>
      <dgm:spPr/>
      <dgm:t>
        <a:bodyPr/>
        <a:lstStyle/>
        <a:p>
          <a:endParaRPr lang="en-US"/>
        </a:p>
      </dgm:t>
    </dgm:pt>
    <dgm:pt modelId="{1F015AA6-FBF6-4AFD-BC2D-B280648B8D3D}" type="sibTrans" cxnId="{ACC6430E-9A3D-49C4-A09C-25CAC03B08A3}">
      <dgm:prSet/>
      <dgm:spPr/>
      <dgm:t>
        <a:bodyPr/>
        <a:lstStyle/>
        <a:p>
          <a:endParaRPr lang="en-US"/>
        </a:p>
      </dgm:t>
    </dgm:pt>
    <dgm:pt modelId="{840B93C3-03EE-4EFB-9410-8C6CF48FDFF0}" type="pres">
      <dgm:prSet presAssocID="{1FBCB44D-8D46-4B76-B77C-073AF97F7C1F}" presName="linear" presStyleCnt="0">
        <dgm:presLayoutVars>
          <dgm:animLvl val="lvl"/>
          <dgm:resizeHandles val="exact"/>
        </dgm:presLayoutVars>
      </dgm:prSet>
      <dgm:spPr/>
    </dgm:pt>
    <dgm:pt modelId="{6E2CF0D9-A57E-421F-BF5E-2CEF55F4CD93}" type="pres">
      <dgm:prSet presAssocID="{B9AD3771-46D6-418B-9614-2C6AD70CE574}" presName="parentText" presStyleLbl="node1" presStyleIdx="0" presStyleCnt="2">
        <dgm:presLayoutVars>
          <dgm:chMax val="0"/>
          <dgm:bulletEnabled val="1"/>
        </dgm:presLayoutVars>
      </dgm:prSet>
      <dgm:spPr/>
    </dgm:pt>
    <dgm:pt modelId="{90806A79-9EF6-4520-A1A1-63DB26FC4F73}" type="pres">
      <dgm:prSet presAssocID="{B9AD3771-46D6-418B-9614-2C6AD70CE574}" presName="childText" presStyleLbl="revTx" presStyleIdx="0" presStyleCnt="2">
        <dgm:presLayoutVars>
          <dgm:bulletEnabled val="1"/>
        </dgm:presLayoutVars>
      </dgm:prSet>
      <dgm:spPr/>
    </dgm:pt>
    <dgm:pt modelId="{9F73FAAC-322A-4BE5-845C-10D4FF0E9DFD}" type="pres">
      <dgm:prSet presAssocID="{6F27C2AE-5D7E-4157-AF37-FAA8966D93C3}" presName="parentText" presStyleLbl="node1" presStyleIdx="1" presStyleCnt="2">
        <dgm:presLayoutVars>
          <dgm:chMax val="0"/>
          <dgm:bulletEnabled val="1"/>
        </dgm:presLayoutVars>
      </dgm:prSet>
      <dgm:spPr/>
    </dgm:pt>
    <dgm:pt modelId="{790DA751-9D4B-4651-B1E6-156FB1A0326E}" type="pres">
      <dgm:prSet presAssocID="{6F27C2AE-5D7E-4157-AF37-FAA8966D93C3}" presName="childText" presStyleLbl="revTx" presStyleIdx="1" presStyleCnt="2">
        <dgm:presLayoutVars>
          <dgm:bulletEnabled val="1"/>
        </dgm:presLayoutVars>
      </dgm:prSet>
      <dgm:spPr/>
    </dgm:pt>
  </dgm:ptLst>
  <dgm:cxnLst>
    <dgm:cxn modelId="{ACC6430E-9A3D-49C4-A09C-25CAC03B08A3}" srcId="{6F27C2AE-5D7E-4157-AF37-FAA8966D93C3}" destId="{007D97EB-8625-4EA1-9C21-C011294E9705}" srcOrd="0" destOrd="0" parTransId="{0E52778A-E2A2-4937-88A1-3D856A307429}" sibTransId="{1F015AA6-FBF6-4AFD-BC2D-B280648B8D3D}"/>
    <dgm:cxn modelId="{13873E1E-D90F-49D8-B580-20E11869D251}" srcId="{1FBCB44D-8D46-4B76-B77C-073AF97F7C1F}" destId="{6F27C2AE-5D7E-4157-AF37-FAA8966D93C3}" srcOrd="1" destOrd="0" parTransId="{3EED164C-F197-4C73-81D7-BD6FDF124C2D}" sibTransId="{895002B9-44B3-4AEB-B8F3-574B8CC4E924}"/>
    <dgm:cxn modelId="{FE007E20-C3A5-49E2-A64A-311BB2A5CE3B}" type="presOf" srcId="{B9AD3771-46D6-418B-9614-2C6AD70CE574}" destId="{6E2CF0D9-A57E-421F-BF5E-2CEF55F4CD93}" srcOrd="0" destOrd="0" presId="urn:microsoft.com/office/officeart/2005/8/layout/vList2"/>
    <dgm:cxn modelId="{7DBEAD23-A4BC-4F76-A42C-A9CFF9789C51}" type="presOf" srcId="{ACF765DE-EDB6-4CE5-981E-D811607D709D}" destId="{90806A79-9EF6-4520-A1A1-63DB26FC4F73}" srcOrd="0" destOrd="0" presId="urn:microsoft.com/office/officeart/2005/8/layout/vList2"/>
    <dgm:cxn modelId="{82AC5A65-FDB7-4C37-A5C2-AE181B7F71CF}" type="presOf" srcId="{1FBCB44D-8D46-4B76-B77C-073AF97F7C1F}" destId="{840B93C3-03EE-4EFB-9410-8C6CF48FDFF0}" srcOrd="0" destOrd="0" presId="urn:microsoft.com/office/officeart/2005/8/layout/vList2"/>
    <dgm:cxn modelId="{D67FD68D-6DA8-4DC6-B91B-030EB5731BD5}" type="presOf" srcId="{007D97EB-8625-4EA1-9C21-C011294E9705}" destId="{790DA751-9D4B-4651-B1E6-156FB1A0326E}" srcOrd="0" destOrd="0" presId="urn:microsoft.com/office/officeart/2005/8/layout/vList2"/>
    <dgm:cxn modelId="{A25F05B6-80E1-4B2C-9E86-F852C01B9474}" srcId="{B9AD3771-46D6-418B-9614-2C6AD70CE574}" destId="{ACF765DE-EDB6-4CE5-981E-D811607D709D}" srcOrd="0" destOrd="0" parTransId="{BB1096E0-F32B-4074-874B-4960CB3163A7}" sibTransId="{D57E7AA8-2DB9-4310-909D-DAA8EEEEF6F2}"/>
    <dgm:cxn modelId="{A1FC2CC1-7428-42E8-8430-94304B2FD331}" srcId="{1FBCB44D-8D46-4B76-B77C-073AF97F7C1F}" destId="{B9AD3771-46D6-418B-9614-2C6AD70CE574}" srcOrd="0" destOrd="0" parTransId="{E08ED5F1-BA02-48F7-A0CD-7D6A9791DB36}" sibTransId="{7C86E3C7-F877-4781-8979-CF6DAD5DE84D}"/>
    <dgm:cxn modelId="{6FB725C9-9D45-4046-8A37-6F9A2525B87C}" type="presOf" srcId="{6F27C2AE-5D7E-4157-AF37-FAA8966D93C3}" destId="{9F73FAAC-322A-4BE5-845C-10D4FF0E9DFD}" srcOrd="0" destOrd="0" presId="urn:microsoft.com/office/officeart/2005/8/layout/vList2"/>
    <dgm:cxn modelId="{30B12F33-DFCE-4D9E-8B3E-A3C9BCB8C592}" type="presParOf" srcId="{840B93C3-03EE-4EFB-9410-8C6CF48FDFF0}" destId="{6E2CF0D9-A57E-421F-BF5E-2CEF55F4CD93}" srcOrd="0" destOrd="0" presId="urn:microsoft.com/office/officeart/2005/8/layout/vList2"/>
    <dgm:cxn modelId="{A4E3D939-9AC4-43F2-97B3-37636362351B}" type="presParOf" srcId="{840B93C3-03EE-4EFB-9410-8C6CF48FDFF0}" destId="{90806A79-9EF6-4520-A1A1-63DB26FC4F73}" srcOrd="1" destOrd="0" presId="urn:microsoft.com/office/officeart/2005/8/layout/vList2"/>
    <dgm:cxn modelId="{595522F4-ED95-42B2-A553-4858F0FE0D2E}" type="presParOf" srcId="{840B93C3-03EE-4EFB-9410-8C6CF48FDFF0}" destId="{9F73FAAC-322A-4BE5-845C-10D4FF0E9DFD}" srcOrd="2" destOrd="0" presId="urn:microsoft.com/office/officeart/2005/8/layout/vList2"/>
    <dgm:cxn modelId="{D5931EA4-6507-440D-A10A-2B2A13E20E93}" type="presParOf" srcId="{840B93C3-03EE-4EFB-9410-8C6CF48FDFF0}" destId="{790DA751-9D4B-4651-B1E6-156FB1A0326E}" srcOrd="3" destOrd="0" presId="urn:microsoft.com/office/officeart/2005/8/layout/vList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02A5B6D-CF84-43CD-B3D6-746E29E99834}" type="doc">
      <dgm:prSet loTypeId="urn:microsoft.com/office/officeart/2005/8/layout/cycle6" loCatId="relationship" qsTypeId="urn:microsoft.com/office/officeart/2005/8/quickstyle/simple1" qsCatId="simple" csTypeId="urn:microsoft.com/office/officeart/2005/8/colors/accent1_2" csCatId="accent1" phldr="1"/>
      <dgm:spPr/>
      <dgm:t>
        <a:bodyPr/>
        <a:lstStyle/>
        <a:p>
          <a:endParaRPr lang="en-US"/>
        </a:p>
      </dgm:t>
    </dgm:pt>
    <dgm:pt modelId="{CD495864-FB62-49BB-A464-F726F438C0CF}">
      <dgm:prSet phldrT="[Text]"/>
      <dgm:spPr>
        <a:solidFill>
          <a:srgbClr val="FFFF00"/>
        </a:solidFill>
      </dgm:spPr>
      <dgm:t>
        <a:bodyPr/>
        <a:lstStyle/>
        <a:p>
          <a:r>
            <a:rPr lang="en-US">
              <a:solidFill>
                <a:srgbClr val="FF0000"/>
              </a:solidFill>
            </a:rPr>
            <a:t>RECRUITMENT AND SELECTION</a:t>
          </a:r>
        </a:p>
      </dgm:t>
    </dgm:pt>
    <dgm:pt modelId="{E0DCA7F2-0505-47BB-8A45-882A23894DC2}" type="parTrans" cxnId="{3801E3F2-9167-4AF9-9E19-83CFA9C2A405}">
      <dgm:prSet/>
      <dgm:spPr/>
      <dgm:t>
        <a:bodyPr/>
        <a:lstStyle/>
        <a:p>
          <a:endParaRPr lang="en-US"/>
        </a:p>
      </dgm:t>
    </dgm:pt>
    <dgm:pt modelId="{56964B00-24E1-42D7-91D7-C3D8FBE96865}" type="sibTrans" cxnId="{3801E3F2-9167-4AF9-9E19-83CFA9C2A405}">
      <dgm:prSet/>
      <dgm:spPr/>
      <dgm:t>
        <a:bodyPr/>
        <a:lstStyle/>
        <a:p>
          <a:endParaRPr lang="en-US"/>
        </a:p>
      </dgm:t>
    </dgm:pt>
    <dgm:pt modelId="{1879E979-4EB2-47F8-B9ED-25B591BDCF31}">
      <dgm:prSet phldrT="[Text]"/>
      <dgm:spPr>
        <a:solidFill>
          <a:srgbClr val="FFFF00"/>
        </a:solidFill>
      </dgm:spPr>
      <dgm:t>
        <a:bodyPr/>
        <a:lstStyle/>
        <a:p>
          <a:r>
            <a:rPr lang="en-US">
              <a:solidFill>
                <a:srgbClr val="FF0000"/>
              </a:solidFill>
            </a:rPr>
            <a:t>PERFORMANCE APPRAISAL</a:t>
          </a:r>
        </a:p>
      </dgm:t>
    </dgm:pt>
    <dgm:pt modelId="{FC91BA35-2FA6-40AC-9D48-0F6BF45BE75B}" type="parTrans" cxnId="{9597ED4F-E11B-45C2-B93D-BC79C0A81160}">
      <dgm:prSet/>
      <dgm:spPr/>
      <dgm:t>
        <a:bodyPr/>
        <a:lstStyle/>
        <a:p>
          <a:endParaRPr lang="en-US"/>
        </a:p>
      </dgm:t>
    </dgm:pt>
    <dgm:pt modelId="{946D0FC5-311A-44B2-8C45-3600C22CB4B4}" type="sibTrans" cxnId="{9597ED4F-E11B-45C2-B93D-BC79C0A81160}">
      <dgm:prSet/>
      <dgm:spPr/>
      <dgm:t>
        <a:bodyPr/>
        <a:lstStyle/>
        <a:p>
          <a:endParaRPr lang="en-US"/>
        </a:p>
      </dgm:t>
    </dgm:pt>
    <dgm:pt modelId="{306F03A4-6F06-41DD-9BFF-510C6AD8D07B}">
      <dgm:prSet phldrT="[Text]"/>
      <dgm:spPr>
        <a:solidFill>
          <a:srgbClr val="FFFF00"/>
        </a:solidFill>
      </dgm:spPr>
      <dgm:t>
        <a:bodyPr/>
        <a:lstStyle/>
        <a:p>
          <a:r>
            <a:rPr lang="en-US">
              <a:solidFill>
                <a:srgbClr val="FF0000"/>
              </a:solidFill>
            </a:rPr>
            <a:t>HEALTH AND SAFETY MEASURES</a:t>
          </a:r>
        </a:p>
      </dgm:t>
    </dgm:pt>
    <dgm:pt modelId="{7D7C308A-9A09-4C69-A5F0-3D06C6959896}" type="parTrans" cxnId="{43C48E20-9965-4829-B5BB-90A4E473B0BD}">
      <dgm:prSet/>
      <dgm:spPr/>
      <dgm:t>
        <a:bodyPr/>
        <a:lstStyle/>
        <a:p>
          <a:endParaRPr lang="en-US"/>
        </a:p>
      </dgm:t>
    </dgm:pt>
    <dgm:pt modelId="{87E7C31A-96A8-4282-B4AA-ACC24C60C290}" type="sibTrans" cxnId="{43C48E20-9965-4829-B5BB-90A4E473B0BD}">
      <dgm:prSet/>
      <dgm:spPr/>
      <dgm:t>
        <a:bodyPr/>
        <a:lstStyle/>
        <a:p>
          <a:endParaRPr lang="en-US"/>
        </a:p>
      </dgm:t>
    </dgm:pt>
    <dgm:pt modelId="{EB8961F6-2D2E-4FE0-903A-D655DD8DEB6F}">
      <dgm:prSet phldrT="[Text]"/>
      <dgm:spPr>
        <a:solidFill>
          <a:srgbClr val="FFFF00"/>
        </a:solidFill>
      </dgm:spPr>
      <dgm:t>
        <a:bodyPr/>
        <a:lstStyle/>
        <a:p>
          <a:r>
            <a:rPr lang="en-US">
              <a:solidFill>
                <a:srgbClr val="FF0000"/>
              </a:solidFill>
            </a:rPr>
            <a:t>TRAINING AND DEVELOPMENT</a:t>
          </a:r>
        </a:p>
      </dgm:t>
    </dgm:pt>
    <dgm:pt modelId="{22F4A369-5943-4132-8EEF-FCB9E3706ED3}" type="parTrans" cxnId="{9CE17BC8-4997-4DD3-A776-9B502BBCBCCA}">
      <dgm:prSet/>
      <dgm:spPr/>
      <dgm:t>
        <a:bodyPr/>
        <a:lstStyle/>
        <a:p>
          <a:endParaRPr lang="en-US"/>
        </a:p>
      </dgm:t>
    </dgm:pt>
    <dgm:pt modelId="{8C6A46D9-FDF8-4654-96C9-58330B42DD56}" type="sibTrans" cxnId="{9CE17BC8-4997-4DD3-A776-9B502BBCBCCA}">
      <dgm:prSet/>
      <dgm:spPr/>
      <dgm:t>
        <a:bodyPr/>
        <a:lstStyle/>
        <a:p>
          <a:endParaRPr lang="en-US"/>
        </a:p>
      </dgm:t>
    </dgm:pt>
    <dgm:pt modelId="{93A1B3C0-2018-481E-BB22-7E4A6FC5EC47}">
      <dgm:prSet phldrT="[Text]"/>
      <dgm:spPr>
        <a:solidFill>
          <a:srgbClr val="FFFF00"/>
        </a:solidFill>
      </dgm:spPr>
      <dgm:t>
        <a:bodyPr/>
        <a:lstStyle/>
        <a:p>
          <a:r>
            <a:rPr lang="en-US">
              <a:solidFill>
                <a:srgbClr val="FF0000"/>
              </a:solidFill>
            </a:rPr>
            <a:t>CORE COMPETENCIES</a:t>
          </a:r>
        </a:p>
      </dgm:t>
    </dgm:pt>
    <dgm:pt modelId="{25316964-8FE4-4595-9006-0190E6F56B55}" type="parTrans" cxnId="{BD9535F2-9018-47A7-B650-AB48F173642B}">
      <dgm:prSet/>
      <dgm:spPr/>
      <dgm:t>
        <a:bodyPr/>
        <a:lstStyle/>
        <a:p>
          <a:endParaRPr lang="en-US"/>
        </a:p>
      </dgm:t>
    </dgm:pt>
    <dgm:pt modelId="{B3183C1F-3BE1-4BC0-B213-FB631E470A16}" type="sibTrans" cxnId="{BD9535F2-9018-47A7-B650-AB48F173642B}">
      <dgm:prSet/>
      <dgm:spPr>
        <a:solidFill>
          <a:srgbClr val="00B050"/>
        </a:solidFill>
      </dgm:spPr>
      <dgm:t>
        <a:bodyPr/>
        <a:lstStyle/>
        <a:p>
          <a:endParaRPr lang="en-US"/>
        </a:p>
      </dgm:t>
    </dgm:pt>
    <dgm:pt modelId="{154A29DB-523D-4B33-99FE-BACBCD0F98F9}" type="pres">
      <dgm:prSet presAssocID="{B02A5B6D-CF84-43CD-B3D6-746E29E99834}" presName="cycle" presStyleCnt="0">
        <dgm:presLayoutVars>
          <dgm:dir/>
          <dgm:resizeHandles val="exact"/>
        </dgm:presLayoutVars>
      </dgm:prSet>
      <dgm:spPr/>
    </dgm:pt>
    <dgm:pt modelId="{8C113D17-8381-4E48-A56C-0AD8CE6E8AA8}" type="pres">
      <dgm:prSet presAssocID="{CD495864-FB62-49BB-A464-F726F438C0CF}" presName="node" presStyleLbl="node1" presStyleIdx="0" presStyleCnt="5">
        <dgm:presLayoutVars>
          <dgm:bulletEnabled val="1"/>
        </dgm:presLayoutVars>
      </dgm:prSet>
      <dgm:spPr/>
    </dgm:pt>
    <dgm:pt modelId="{A49ECBD8-5B72-484E-BC84-98719E79DBE1}" type="pres">
      <dgm:prSet presAssocID="{CD495864-FB62-49BB-A464-F726F438C0CF}" presName="spNode" presStyleCnt="0"/>
      <dgm:spPr/>
    </dgm:pt>
    <dgm:pt modelId="{0943B686-6C81-4EF5-937E-E0BDD6CCDF78}" type="pres">
      <dgm:prSet presAssocID="{56964B00-24E1-42D7-91D7-C3D8FBE96865}" presName="sibTrans" presStyleLbl="sibTrans1D1" presStyleIdx="0" presStyleCnt="5"/>
      <dgm:spPr/>
    </dgm:pt>
    <dgm:pt modelId="{20FBDCC9-6151-4A55-A33F-92B17087EC59}" type="pres">
      <dgm:prSet presAssocID="{1879E979-4EB2-47F8-B9ED-25B591BDCF31}" presName="node" presStyleLbl="node1" presStyleIdx="1" presStyleCnt="5">
        <dgm:presLayoutVars>
          <dgm:bulletEnabled val="1"/>
        </dgm:presLayoutVars>
      </dgm:prSet>
      <dgm:spPr/>
    </dgm:pt>
    <dgm:pt modelId="{565EE76C-D814-4F60-980D-118FA6D839B1}" type="pres">
      <dgm:prSet presAssocID="{1879E979-4EB2-47F8-B9ED-25B591BDCF31}" presName="spNode" presStyleCnt="0"/>
      <dgm:spPr/>
    </dgm:pt>
    <dgm:pt modelId="{AC6825E6-50A3-45DD-860A-F23B60014602}" type="pres">
      <dgm:prSet presAssocID="{946D0FC5-311A-44B2-8C45-3600C22CB4B4}" presName="sibTrans" presStyleLbl="sibTrans1D1" presStyleIdx="1" presStyleCnt="5"/>
      <dgm:spPr/>
    </dgm:pt>
    <dgm:pt modelId="{6C050895-091F-4526-AD53-D11A57BB6879}" type="pres">
      <dgm:prSet presAssocID="{306F03A4-6F06-41DD-9BFF-510C6AD8D07B}" presName="node" presStyleLbl="node1" presStyleIdx="2" presStyleCnt="5">
        <dgm:presLayoutVars>
          <dgm:bulletEnabled val="1"/>
        </dgm:presLayoutVars>
      </dgm:prSet>
      <dgm:spPr/>
    </dgm:pt>
    <dgm:pt modelId="{CE855D8E-6203-4BFB-804D-B6943F0972A1}" type="pres">
      <dgm:prSet presAssocID="{306F03A4-6F06-41DD-9BFF-510C6AD8D07B}" presName="spNode" presStyleCnt="0"/>
      <dgm:spPr/>
    </dgm:pt>
    <dgm:pt modelId="{E3C727B6-BB15-4342-A58E-1FD4D0CB6D29}" type="pres">
      <dgm:prSet presAssocID="{87E7C31A-96A8-4282-B4AA-ACC24C60C290}" presName="sibTrans" presStyleLbl="sibTrans1D1" presStyleIdx="2" presStyleCnt="5"/>
      <dgm:spPr/>
    </dgm:pt>
    <dgm:pt modelId="{EB2100E6-D9C2-4C01-A4D5-56840A388221}" type="pres">
      <dgm:prSet presAssocID="{EB8961F6-2D2E-4FE0-903A-D655DD8DEB6F}" presName="node" presStyleLbl="node1" presStyleIdx="3" presStyleCnt="5">
        <dgm:presLayoutVars>
          <dgm:bulletEnabled val="1"/>
        </dgm:presLayoutVars>
      </dgm:prSet>
      <dgm:spPr/>
    </dgm:pt>
    <dgm:pt modelId="{BD482F3B-662E-4B7D-927A-F6FAF0822651}" type="pres">
      <dgm:prSet presAssocID="{EB8961F6-2D2E-4FE0-903A-D655DD8DEB6F}" presName="spNode" presStyleCnt="0"/>
      <dgm:spPr/>
    </dgm:pt>
    <dgm:pt modelId="{41BDB214-2DEA-4B1E-ADC7-F5BD0396B92A}" type="pres">
      <dgm:prSet presAssocID="{8C6A46D9-FDF8-4654-96C9-58330B42DD56}" presName="sibTrans" presStyleLbl="sibTrans1D1" presStyleIdx="3" presStyleCnt="5"/>
      <dgm:spPr/>
    </dgm:pt>
    <dgm:pt modelId="{81F83942-1BCA-425D-84E5-66D67B449E07}" type="pres">
      <dgm:prSet presAssocID="{93A1B3C0-2018-481E-BB22-7E4A6FC5EC47}" presName="node" presStyleLbl="node1" presStyleIdx="4" presStyleCnt="5">
        <dgm:presLayoutVars>
          <dgm:bulletEnabled val="1"/>
        </dgm:presLayoutVars>
      </dgm:prSet>
      <dgm:spPr/>
    </dgm:pt>
    <dgm:pt modelId="{3B874685-2080-451E-8143-B837A73679BD}" type="pres">
      <dgm:prSet presAssocID="{93A1B3C0-2018-481E-BB22-7E4A6FC5EC47}" presName="spNode" presStyleCnt="0"/>
      <dgm:spPr/>
    </dgm:pt>
    <dgm:pt modelId="{CE6C0E54-6A0B-4C74-A5BE-6506CDEFC5E9}" type="pres">
      <dgm:prSet presAssocID="{B3183C1F-3BE1-4BC0-B213-FB631E470A16}" presName="sibTrans" presStyleLbl="sibTrans1D1" presStyleIdx="4" presStyleCnt="5"/>
      <dgm:spPr/>
    </dgm:pt>
  </dgm:ptLst>
  <dgm:cxnLst>
    <dgm:cxn modelId="{BFB99707-710C-40D0-8DB5-24E0B8E1291D}" type="presOf" srcId="{EB8961F6-2D2E-4FE0-903A-D655DD8DEB6F}" destId="{EB2100E6-D9C2-4C01-A4D5-56840A388221}" srcOrd="0" destOrd="0" presId="urn:microsoft.com/office/officeart/2005/8/layout/cycle6"/>
    <dgm:cxn modelId="{43C48E20-9965-4829-B5BB-90A4E473B0BD}" srcId="{B02A5B6D-CF84-43CD-B3D6-746E29E99834}" destId="{306F03A4-6F06-41DD-9BFF-510C6AD8D07B}" srcOrd="2" destOrd="0" parTransId="{7D7C308A-9A09-4C69-A5F0-3D06C6959896}" sibTransId="{87E7C31A-96A8-4282-B4AA-ACC24C60C290}"/>
    <dgm:cxn modelId="{83141369-D573-4DB6-B755-846C5C66BD48}" type="presOf" srcId="{8C6A46D9-FDF8-4654-96C9-58330B42DD56}" destId="{41BDB214-2DEA-4B1E-ADC7-F5BD0396B92A}" srcOrd="0" destOrd="0" presId="urn:microsoft.com/office/officeart/2005/8/layout/cycle6"/>
    <dgm:cxn modelId="{9597ED4F-E11B-45C2-B93D-BC79C0A81160}" srcId="{B02A5B6D-CF84-43CD-B3D6-746E29E99834}" destId="{1879E979-4EB2-47F8-B9ED-25B591BDCF31}" srcOrd="1" destOrd="0" parTransId="{FC91BA35-2FA6-40AC-9D48-0F6BF45BE75B}" sibTransId="{946D0FC5-311A-44B2-8C45-3600C22CB4B4}"/>
    <dgm:cxn modelId="{E4EAFF75-AC4E-4365-913A-1DB81C1E7215}" type="presOf" srcId="{93A1B3C0-2018-481E-BB22-7E4A6FC5EC47}" destId="{81F83942-1BCA-425D-84E5-66D67B449E07}" srcOrd="0" destOrd="0" presId="urn:microsoft.com/office/officeart/2005/8/layout/cycle6"/>
    <dgm:cxn modelId="{9894AD82-79C8-4062-9925-3BEFB566431C}" type="presOf" srcId="{87E7C31A-96A8-4282-B4AA-ACC24C60C290}" destId="{E3C727B6-BB15-4342-A58E-1FD4D0CB6D29}" srcOrd="0" destOrd="0" presId="urn:microsoft.com/office/officeart/2005/8/layout/cycle6"/>
    <dgm:cxn modelId="{50B8B196-413B-4C3D-91D9-9863E08C463A}" type="presOf" srcId="{CD495864-FB62-49BB-A464-F726F438C0CF}" destId="{8C113D17-8381-4E48-A56C-0AD8CE6E8AA8}" srcOrd="0" destOrd="0" presId="urn:microsoft.com/office/officeart/2005/8/layout/cycle6"/>
    <dgm:cxn modelId="{9EABA4A2-579B-4630-91C7-3D55FA4D067B}" type="presOf" srcId="{306F03A4-6F06-41DD-9BFF-510C6AD8D07B}" destId="{6C050895-091F-4526-AD53-D11A57BB6879}" srcOrd="0" destOrd="0" presId="urn:microsoft.com/office/officeart/2005/8/layout/cycle6"/>
    <dgm:cxn modelId="{F48F84A9-66BF-4DF3-9248-1B4FE17C6486}" type="presOf" srcId="{B02A5B6D-CF84-43CD-B3D6-746E29E99834}" destId="{154A29DB-523D-4B33-99FE-BACBCD0F98F9}" srcOrd="0" destOrd="0" presId="urn:microsoft.com/office/officeart/2005/8/layout/cycle6"/>
    <dgm:cxn modelId="{C14ABAB5-A45F-4783-9392-982FEE52B442}" type="presOf" srcId="{B3183C1F-3BE1-4BC0-B213-FB631E470A16}" destId="{CE6C0E54-6A0B-4C74-A5BE-6506CDEFC5E9}" srcOrd="0" destOrd="0" presId="urn:microsoft.com/office/officeart/2005/8/layout/cycle6"/>
    <dgm:cxn modelId="{BBD1CEB7-A7CE-49E1-9BF0-54DCE0D9E33D}" type="presOf" srcId="{56964B00-24E1-42D7-91D7-C3D8FBE96865}" destId="{0943B686-6C81-4EF5-937E-E0BDD6CCDF78}" srcOrd="0" destOrd="0" presId="urn:microsoft.com/office/officeart/2005/8/layout/cycle6"/>
    <dgm:cxn modelId="{9CE17BC8-4997-4DD3-A776-9B502BBCBCCA}" srcId="{B02A5B6D-CF84-43CD-B3D6-746E29E99834}" destId="{EB8961F6-2D2E-4FE0-903A-D655DD8DEB6F}" srcOrd="3" destOrd="0" parTransId="{22F4A369-5943-4132-8EEF-FCB9E3706ED3}" sibTransId="{8C6A46D9-FDF8-4654-96C9-58330B42DD56}"/>
    <dgm:cxn modelId="{475D5BE8-5067-4849-9AFF-43D191594B23}" type="presOf" srcId="{946D0FC5-311A-44B2-8C45-3600C22CB4B4}" destId="{AC6825E6-50A3-45DD-860A-F23B60014602}" srcOrd="0" destOrd="0" presId="urn:microsoft.com/office/officeart/2005/8/layout/cycle6"/>
    <dgm:cxn modelId="{8C5E1FED-DD07-419F-A953-1E93FE680FB1}" type="presOf" srcId="{1879E979-4EB2-47F8-B9ED-25B591BDCF31}" destId="{20FBDCC9-6151-4A55-A33F-92B17087EC59}" srcOrd="0" destOrd="0" presId="urn:microsoft.com/office/officeart/2005/8/layout/cycle6"/>
    <dgm:cxn modelId="{BD9535F2-9018-47A7-B650-AB48F173642B}" srcId="{B02A5B6D-CF84-43CD-B3D6-746E29E99834}" destId="{93A1B3C0-2018-481E-BB22-7E4A6FC5EC47}" srcOrd="4" destOrd="0" parTransId="{25316964-8FE4-4595-9006-0190E6F56B55}" sibTransId="{B3183C1F-3BE1-4BC0-B213-FB631E470A16}"/>
    <dgm:cxn modelId="{3801E3F2-9167-4AF9-9E19-83CFA9C2A405}" srcId="{B02A5B6D-CF84-43CD-B3D6-746E29E99834}" destId="{CD495864-FB62-49BB-A464-F726F438C0CF}" srcOrd="0" destOrd="0" parTransId="{E0DCA7F2-0505-47BB-8A45-882A23894DC2}" sibTransId="{56964B00-24E1-42D7-91D7-C3D8FBE96865}"/>
    <dgm:cxn modelId="{DAA85FEF-D03A-4104-A743-AB7E581957B1}" type="presParOf" srcId="{154A29DB-523D-4B33-99FE-BACBCD0F98F9}" destId="{8C113D17-8381-4E48-A56C-0AD8CE6E8AA8}" srcOrd="0" destOrd="0" presId="urn:microsoft.com/office/officeart/2005/8/layout/cycle6"/>
    <dgm:cxn modelId="{F21462CE-9AEE-4F84-8A08-1340565BF694}" type="presParOf" srcId="{154A29DB-523D-4B33-99FE-BACBCD0F98F9}" destId="{A49ECBD8-5B72-484E-BC84-98719E79DBE1}" srcOrd="1" destOrd="0" presId="urn:microsoft.com/office/officeart/2005/8/layout/cycle6"/>
    <dgm:cxn modelId="{62927EFA-9800-4156-BA3E-96B412D477E1}" type="presParOf" srcId="{154A29DB-523D-4B33-99FE-BACBCD0F98F9}" destId="{0943B686-6C81-4EF5-937E-E0BDD6CCDF78}" srcOrd="2" destOrd="0" presId="urn:microsoft.com/office/officeart/2005/8/layout/cycle6"/>
    <dgm:cxn modelId="{B69D9EEC-E07F-480D-A541-1515CBFECECA}" type="presParOf" srcId="{154A29DB-523D-4B33-99FE-BACBCD0F98F9}" destId="{20FBDCC9-6151-4A55-A33F-92B17087EC59}" srcOrd="3" destOrd="0" presId="urn:microsoft.com/office/officeart/2005/8/layout/cycle6"/>
    <dgm:cxn modelId="{3A9A7300-C5E6-41F2-94C1-2308F72A620E}" type="presParOf" srcId="{154A29DB-523D-4B33-99FE-BACBCD0F98F9}" destId="{565EE76C-D814-4F60-980D-118FA6D839B1}" srcOrd="4" destOrd="0" presId="urn:microsoft.com/office/officeart/2005/8/layout/cycle6"/>
    <dgm:cxn modelId="{F3F0005E-E1C8-4260-A5D5-E115987971D5}" type="presParOf" srcId="{154A29DB-523D-4B33-99FE-BACBCD0F98F9}" destId="{AC6825E6-50A3-45DD-860A-F23B60014602}" srcOrd="5" destOrd="0" presId="urn:microsoft.com/office/officeart/2005/8/layout/cycle6"/>
    <dgm:cxn modelId="{D108798D-CA11-4B4B-8EA4-E5ACED106E73}" type="presParOf" srcId="{154A29DB-523D-4B33-99FE-BACBCD0F98F9}" destId="{6C050895-091F-4526-AD53-D11A57BB6879}" srcOrd="6" destOrd="0" presId="urn:microsoft.com/office/officeart/2005/8/layout/cycle6"/>
    <dgm:cxn modelId="{2359BA21-3A26-4D03-B7E9-D012ED83A58F}" type="presParOf" srcId="{154A29DB-523D-4B33-99FE-BACBCD0F98F9}" destId="{CE855D8E-6203-4BFB-804D-B6943F0972A1}" srcOrd="7" destOrd="0" presId="urn:microsoft.com/office/officeart/2005/8/layout/cycle6"/>
    <dgm:cxn modelId="{E8860C78-6AEE-4D03-89D1-01CA6FD35A23}" type="presParOf" srcId="{154A29DB-523D-4B33-99FE-BACBCD0F98F9}" destId="{E3C727B6-BB15-4342-A58E-1FD4D0CB6D29}" srcOrd="8" destOrd="0" presId="urn:microsoft.com/office/officeart/2005/8/layout/cycle6"/>
    <dgm:cxn modelId="{0A12E468-6664-417F-A507-EC3220A333F7}" type="presParOf" srcId="{154A29DB-523D-4B33-99FE-BACBCD0F98F9}" destId="{EB2100E6-D9C2-4C01-A4D5-56840A388221}" srcOrd="9" destOrd="0" presId="urn:microsoft.com/office/officeart/2005/8/layout/cycle6"/>
    <dgm:cxn modelId="{602EE649-52DD-45C3-992D-3A5583BD6285}" type="presParOf" srcId="{154A29DB-523D-4B33-99FE-BACBCD0F98F9}" destId="{BD482F3B-662E-4B7D-927A-F6FAF0822651}" srcOrd="10" destOrd="0" presId="urn:microsoft.com/office/officeart/2005/8/layout/cycle6"/>
    <dgm:cxn modelId="{70F901B1-73C6-4D2E-BFDC-79B179AB3A50}" type="presParOf" srcId="{154A29DB-523D-4B33-99FE-BACBCD0F98F9}" destId="{41BDB214-2DEA-4B1E-ADC7-F5BD0396B92A}" srcOrd="11" destOrd="0" presId="urn:microsoft.com/office/officeart/2005/8/layout/cycle6"/>
    <dgm:cxn modelId="{0F7498D7-ABF8-436E-8E18-7403DB1D38C7}" type="presParOf" srcId="{154A29DB-523D-4B33-99FE-BACBCD0F98F9}" destId="{81F83942-1BCA-425D-84E5-66D67B449E07}" srcOrd="12" destOrd="0" presId="urn:microsoft.com/office/officeart/2005/8/layout/cycle6"/>
    <dgm:cxn modelId="{945F99C5-5878-430C-B671-B5A48DEE8758}" type="presParOf" srcId="{154A29DB-523D-4B33-99FE-BACBCD0F98F9}" destId="{3B874685-2080-451E-8143-B837A73679BD}" srcOrd="13" destOrd="0" presId="urn:microsoft.com/office/officeart/2005/8/layout/cycle6"/>
    <dgm:cxn modelId="{671C7BDE-D497-4D4E-B6DF-17DF983E4861}" type="presParOf" srcId="{154A29DB-523D-4B33-99FE-BACBCD0F98F9}" destId="{CE6C0E54-6A0B-4C74-A5BE-6506CDEFC5E9}" srcOrd="14" destOrd="0" presId="urn:microsoft.com/office/officeart/2005/8/layout/cycle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4E2361A-5487-4E27-A8C4-5EB9D7D06477}"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770789C1-A5BE-4FE8-AC29-48962668C944}">
      <dgm:prSet phldrT="[Text]"/>
      <dgm:spPr>
        <a:solidFill>
          <a:srgbClr val="FFC000"/>
        </a:solidFill>
      </dgm:spPr>
      <dgm:t>
        <a:bodyPr/>
        <a:lstStyle/>
        <a:p>
          <a:r>
            <a:rPr lang="en-US">
              <a:solidFill>
                <a:sysClr val="windowText" lastClr="000000"/>
              </a:solidFill>
            </a:rPr>
            <a:t>Top management</a:t>
          </a:r>
        </a:p>
      </dgm:t>
    </dgm:pt>
    <dgm:pt modelId="{673D26FB-DEE8-4B48-8E98-B6448680C465}" type="parTrans" cxnId="{B0F7AF6B-B2AC-4D01-878D-318D8837BB31}">
      <dgm:prSet/>
      <dgm:spPr/>
      <dgm:t>
        <a:bodyPr/>
        <a:lstStyle/>
        <a:p>
          <a:endParaRPr lang="en-US"/>
        </a:p>
      </dgm:t>
    </dgm:pt>
    <dgm:pt modelId="{EB3B3C62-195C-42D2-93C3-C8CF090755F4}" type="sibTrans" cxnId="{B0F7AF6B-B2AC-4D01-878D-318D8837BB31}">
      <dgm:prSet/>
      <dgm:spPr/>
      <dgm:t>
        <a:bodyPr/>
        <a:lstStyle/>
        <a:p>
          <a:endParaRPr lang="en-US"/>
        </a:p>
      </dgm:t>
    </dgm:pt>
    <dgm:pt modelId="{3E43E6DA-05D1-4373-84DA-C6E5B870CA24}">
      <dgm:prSet phldrT="[Text]"/>
      <dgm:spPr/>
      <dgm:t>
        <a:bodyPr/>
        <a:lstStyle/>
        <a:p>
          <a:r>
            <a:rPr lang="en-US"/>
            <a:t>Policies and Programmes</a:t>
          </a:r>
        </a:p>
      </dgm:t>
    </dgm:pt>
    <dgm:pt modelId="{19533496-710C-46DC-8F5E-F06F96B472BB}" type="parTrans" cxnId="{E8D11012-FC8A-4458-ADA4-353EDDDE1C83}">
      <dgm:prSet/>
      <dgm:spPr/>
      <dgm:t>
        <a:bodyPr/>
        <a:lstStyle/>
        <a:p>
          <a:endParaRPr lang="en-US"/>
        </a:p>
      </dgm:t>
    </dgm:pt>
    <dgm:pt modelId="{5A8D342B-AC48-46F4-AE15-D9B86212B871}" type="sibTrans" cxnId="{E8D11012-FC8A-4458-ADA4-353EDDDE1C83}">
      <dgm:prSet/>
      <dgm:spPr/>
      <dgm:t>
        <a:bodyPr/>
        <a:lstStyle/>
        <a:p>
          <a:endParaRPr lang="en-US"/>
        </a:p>
      </dgm:t>
    </dgm:pt>
    <dgm:pt modelId="{9417D17B-54E5-42E9-9038-170D9848E897}">
      <dgm:prSet phldrT="[Text]"/>
      <dgm:spPr/>
      <dgm:t>
        <a:bodyPr/>
        <a:lstStyle/>
        <a:p>
          <a:r>
            <a:rPr lang="en-US"/>
            <a:t>Formulation of plan and action</a:t>
          </a:r>
        </a:p>
      </dgm:t>
    </dgm:pt>
    <dgm:pt modelId="{8DCA0409-E48C-4769-8D17-3AB056C06BE0}" type="parTrans" cxnId="{F0639460-3C2E-4B1E-A8B5-6E63BA5A232E}">
      <dgm:prSet/>
      <dgm:spPr/>
      <dgm:t>
        <a:bodyPr/>
        <a:lstStyle/>
        <a:p>
          <a:endParaRPr lang="en-US"/>
        </a:p>
      </dgm:t>
    </dgm:pt>
    <dgm:pt modelId="{9F990211-EBBF-4924-8482-DBB69AC5036C}" type="sibTrans" cxnId="{F0639460-3C2E-4B1E-A8B5-6E63BA5A232E}">
      <dgm:prSet/>
      <dgm:spPr/>
      <dgm:t>
        <a:bodyPr/>
        <a:lstStyle/>
        <a:p>
          <a:endParaRPr lang="en-US"/>
        </a:p>
      </dgm:t>
    </dgm:pt>
    <dgm:pt modelId="{3B4B4D37-CB20-4B91-A5DA-BAE0518C3B46}">
      <dgm:prSet phldrT="[Text]"/>
      <dgm:spPr>
        <a:solidFill>
          <a:srgbClr val="FFC000"/>
        </a:solidFill>
      </dgm:spPr>
      <dgm:t>
        <a:bodyPr/>
        <a:lstStyle/>
        <a:p>
          <a:r>
            <a:rPr lang="en-US">
              <a:solidFill>
                <a:sysClr val="windowText" lastClr="000000"/>
              </a:solidFill>
            </a:rPr>
            <a:t>Middle management</a:t>
          </a:r>
        </a:p>
      </dgm:t>
    </dgm:pt>
    <dgm:pt modelId="{2D8D2E64-564B-4EAB-897A-D770B5A09428}" type="parTrans" cxnId="{6603B442-155B-42C4-947C-6DD0B87A8582}">
      <dgm:prSet/>
      <dgm:spPr/>
      <dgm:t>
        <a:bodyPr/>
        <a:lstStyle/>
        <a:p>
          <a:endParaRPr lang="en-US"/>
        </a:p>
      </dgm:t>
    </dgm:pt>
    <dgm:pt modelId="{698C276C-5C21-4319-B033-E1A2256ABC0D}" type="sibTrans" cxnId="{6603B442-155B-42C4-947C-6DD0B87A8582}">
      <dgm:prSet/>
      <dgm:spPr/>
      <dgm:t>
        <a:bodyPr/>
        <a:lstStyle/>
        <a:p>
          <a:endParaRPr lang="en-US"/>
        </a:p>
      </dgm:t>
    </dgm:pt>
    <dgm:pt modelId="{D322CF02-A62F-4BF2-B6C5-785CDDEE45ED}">
      <dgm:prSet phldrT="[Text]"/>
      <dgm:spPr/>
      <dgm:t>
        <a:bodyPr/>
        <a:lstStyle/>
        <a:p>
          <a:r>
            <a:rPr lang="en-US"/>
            <a:t>Strategic coordination and cooperation</a:t>
          </a:r>
        </a:p>
      </dgm:t>
    </dgm:pt>
    <dgm:pt modelId="{BE9A6341-7A69-43CC-B9F5-39032E292AC3}" type="parTrans" cxnId="{7CD63458-8FC2-4145-B46E-850122DFB6F7}">
      <dgm:prSet/>
      <dgm:spPr/>
      <dgm:t>
        <a:bodyPr/>
        <a:lstStyle/>
        <a:p>
          <a:endParaRPr lang="en-US"/>
        </a:p>
      </dgm:t>
    </dgm:pt>
    <dgm:pt modelId="{EB4E1992-4F43-455A-A90C-62B83F108858}" type="sibTrans" cxnId="{7CD63458-8FC2-4145-B46E-850122DFB6F7}">
      <dgm:prSet/>
      <dgm:spPr/>
      <dgm:t>
        <a:bodyPr/>
        <a:lstStyle/>
        <a:p>
          <a:endParaRPr lang="en-US"/>
        </a:p>
      </dgm:t>
    </dgm:pt>
    <dgm:pt modelId="{03A0C21F-6955-455C-AB46-F0DDEA3B44FD}">
      <dgm:prSet phldrT="[Text]"/>
      <dgm:spPr/>
      <dgm:t>
        <a:bodyPr/>
        <a:lstStyle/>
        <a:p>
          <a:r>
            <a:rPr lang="en-US"/>
            <a:t>Implementation of business plan </a:t>
          </a:r>
        </a:p>
      </dgm:t>
    </dgm:pt>
    <dgm:pt modelId="{8F066223-27EF-481E-83AC-76F3F38741B8}" type="parTrans" cxnId="{B49F369A-26FD-4CD3-973F-17ADF3AC737D}">
      <dgm:prSet/>
      <dgm:spPr/>
      <dgm:t>
        <a:bodyPr/>
        <a:lstStyle/>
        <a:p>
          <a:endParaRPr lang="en-US"/>
        </a:p>
      </dgm:t>
    </dgm:pt>
    <dgm:pt modelId="{94045C2F-853F-47A1-90D3-D03099BCE3AB}" type="sibTrans" cxnId="{B49F369A-26FD-4CD3-973F-17ADF3AC737D}">
      <dgm:prSet/>
      <dgm:spPr/>
      <dgm:t>
        <a:bodyPr/>
        <a:lstStyle/>
        <a:p>
          <a:endParaRPr lang="en-US"/>
        </a:p>
      </dgm:t>
    </dgm:pt>
    <dgm:pt modelId="{E0899B88-E51C-491E-AEC6-41DDCC32D7D0}">
      <dgm:prSet phldrT="[Text]"/>
      <dgm:spPr>
        <a:solidFill>
          <a:srgbClr val="FFC000"/>
        </a:solidFill>
      </dgm:spPr>
      <dgm:t>
        <a:bodyPr/>
        <a:lstStyle/>
        <a:p>
          <a:r>
            <a:rPr lang="en-US">
              <a:solidFill>
                <a:sysClr val="windowText" lastClr="000000"/>
              </a:solidFill>
            </a:rPr>
            <a:t>Lower Management</a:t>
          </a:r>
        </a:p>
      </dgm:t>
    </dgm:pt>
    <dgm:pt modelId="{8ECF5019-8459-442F-A287-842964F14650}" type="parTrans" cxnId="{FA9A8E5E-DDDD-42A6-A6BF-DC5713FB2BD0}">
      <dgm:prSet/>
      <dgm:spPr/>
      <dgm:t>
        <a:bodyPr/>
        <a:lstStyle/>
        <a:p>
          <a:endParaRPr lang="en-US"/>
        </a:p>
      </dgm:t>
    </dgm:pt>
    <dgm:pt modelId="{97F1C85F-08C9-41D0-8EA9-07CBF1978394}" type="sibTrans" cxnId="{FA9A8E5E-DDDD-42A6-A6BF-DC5713FB2BD0}">
      <dgm:prSet/>
      <dgm:spPr/>
      <dgm:t>
        <a:bodyPr/>
        <a:lstStyle/>
        <a:p>
          <a:endParaRPr lang="en-US"/>
        </a:p>
      </dgm:t>
    </dgm:pt>
    <dgm:pt modelId="{A99F71D4-F839-443C-8F22-312B65BD7BEB}">
      <dgm:prSet phldrT="[Text]"/>
      <dgm:spPr/>
      <dgm:t>
        <a:bodyPr/>
        <a:lstStyle/>
        <a:p>
          <a:r>
            <a:rPr lang="en-US"/>
            <a:t>Followup of directions and control</a:t>
          </a:r>
        </a:p>
      </dgm:t>
    </dgm:pt>
    <dgm:pt modelId="{7F39ACFB-D5EA-4BEE-AFD8-278F4A06CFE2}" type="parTrans" cxnId="{09EABABE-B522-408D-8605-1EDB065A08AE}">
      <dgm:prSet/>
      <dgm:spPr/>
      <dgm:t>
        <a:bodyPr/>
        <a:lstStyle/>
        <a:p>
          <a:endParaRPr lang="en-US"/>
        </a:p>
      </dgm:t>
    </dgm:pt>
    <dgm:pt modelId="{48A0B99C-2CDC-4641-BD40-E83E522260E2}" type="sibTrans" cxnId="{09EABABE-B522-408D-8605-1EDB065A08AE}">
      <dgm:prSet/>
      <dgm:spPr/>
      <dgm:t>
        <a:bodyPr/>
        <a:lstStyle/>
        <a:p>
          <a:endParaRPr lang="en-US"/>
        </a:p>
      </dgm:t>
    </dgm:pt>
    <dgm:pt modelId="{42A33170-9E8B-4515-80B7-0FF467CD4836}">
      <dgm:prSet phldrT="[Text]"/>
      <dgm:spPr/>
      <dgm:t>
        <a:bodyPr/>
        <a:lstStyle/>
        <a:p>
          <a:r>
            <a:rPr lang="en-US"/>
            <a:t>Result orientation</a:t>
          </a:r>
        </a:p>
      </dgm:t>
    </dgm:pt>
    <dgm:pt modelId="{DA955D01-20B7-492B-B2E7-12179351F0BB}" type="parTrans" cxnId="{B22CFAC8-2EAC-498A-9FFF-04CF17143437}">
      <dgm:prSet/>
      <dgm:spPr/>
      <dgm:t>
        <a:bodyPr/>
        <a:lstStyle/>
        <a:p>
          <a:endParaRPr lang="en-US"/>
        </a:p>
      </dgm:t>
    </dgm:pt>
    <dgm:pt modelId="{644E5C68-AC60-494C-9CD4-DFCD3D810D61}" type="sibTrans" cxnId="{B22CFAC8-2EAC-498A-9FFF-04CF17143437}">
      <dgm:prSet/>
      <dgm:spPr/>
      <dgm:t>
        <a:bodyPr/>
        <a:lstStyle/>
        <a:p>
          <a:endParaRPr lang="en-US"/>
        </a:p>
      </dgm:t>
    </dgm:pt>
    <dgm:pt modelId="{0B5D656E-8847-4ACB-B741-A6336511FF26}" type="pres">
      <dgm:prSet presAssocID="{14E2361A-5487-4E27-A8C4-5EB9D7D06477}" presName="linearFlow" presStyleCnt="0">
        <dgm:presLayoutVars>
          <dgm:dir/>
          <dgm:animLvl val="lvl"/>
          <dgm:resizeHandles val="exact"/>
        </dgm:presLayoutVars>
      </dgm:prSet>
      <dgm:spPr/>
    </dgm:pt>
    <dgm:pt modelId="{49AB173F-575E-40F8-9672-F29F3EFEA5FE}" type="pres">
      <dgm:prSet presAssocID="{770789C1-A5BE-4FE8-AC29-48962668C944}" presName="composite" presStyleCnt="0"/>
      <dgm:spPr/>
    </dgm:pt>
    <dgm:pt modelId="{1029AFEB-6681-43DE-A481-7B46FD8D83C1}" type="pres">
      <dgm:prSet presAssocID="{770789C1-A5BE-4FE8-AC29-48962668C944}" presName="parentText" presStyleLbl="alignNode1" presStyleIdx="0" presStyleCnt="3">
        <dgm:presLayoutVars>
          <dgm:chMax val="1"/>
          <dgm:bulletEnabled val="1"/>
        </dgm:presLayoutVars>
      </dgm:prSet>
      <dgm:spPr/>
    </dgm:pt>
    <dgm:pt modelId="{980AF811-6183-474F-8FAC-D45F2B37D3AD}" type="pres">
      <dgm:prSet presAssocID="{770789C1-A5BE-4FE8-AC29-48962668C944}" presName="descendantText" presStyleLbl="alignAcc1" presStyleIdx="0" presStyleCnt="3">
        <dgm:presLayoutVars>
          <dgm:bulletEnabled val="1"/>
        </dgm:presLayoutVars>
      </dgm:prSet>
      <dgm:spPr/>
    </dgm:pt>
    <dgm:pt modelId="{B75BDD6B-C02F-4024-BE35-0781DD5E728A}" type="pres">
      <dgm:prSet presAssocID="{EB3B3C62-195C-42D2-93C3-C8CF090755F4}" presName="sp" presStyleCnt="0"/>
      <dgm:spPr/>
    </dgm:pt>
    <dgm:pt modelId="{8EE1AAD9-750B-4319-A42B-886734C16FC8}" type="pres">
      <dgm:prSet presAssocID="{3B4B4D37-CB20-4B91-A5DA-BAE0518C3B46}" presName="composite" presStyleCnt="0"/>
      <dgm:spPr/>
    </dgm:pt>
    <dgm:pt modelId="{6C7299E2-49AC-4C9F-A35D-F38B41043526}" type="pres">
      <dgm:prSet presAssocID="{3B4B4D37-CB20-4B91-A5DA-BAE0518C3B46}" presName="parentText" presStyleLbl="alignNode1" presStyleIdx="1" presStyleCnt="3">
        <dgm:presLayoutVars>
          <dgm:chMax val="1"/>
          <dgm:bulletEnabled val="1"/>
        </dgm:presLayoutVars>
      </dgm:prSet>
      <dgm:spPr/>
    </dgm:pt>
    <dgm:pt modelId="{0C9045D1-BF93-438D-AB5E-355CE9A0F037}" type="pres">
      <dgm:prSet presAssocID="{3B4B4D37-CB20-4B91-A5DA-BAE0518C3B46}" presName="descendantText" presStyleLbl="alignAcc1" presStyleIdx="1" presStyleCnt="3">
        <dgm:presLayoutVars>
          <dgm:bulletEnabled val="1"/>
        </dgm:presLayoutVars>
      </dgm:prSet>
      <dgm:spPr/>
    </dgm:pt>
    <dgm:pt modelId="{95B0D673-425E-42EA-AD72-D84BA4E87542}" type="pres">
      <dgm:prSet presAssocID="{698C276C-5C21-4319-B033-E1A2256ABC0D}" presName="sp" presStyleCnt="0"/>
      <dgm:spPr/>
    </dgm:pt>
    <dgm:pt modelId="{FBB95E5F-E821-44C6-B36C-E3BDD4AA713A}" type="pres">
      <dgm:prSet presAssocID="{E0899B88-E51C-491E-AEC6-41DDCC32D7D0}" presName="composite" presStyleCnt="0"/>
      <dgm:spPr/>
    </dgm:pt>
    <dgm:pt modelId="{2AFD5BC6-F858-41D7-8F63-2B18A0996F2C}" type="pres">
      <dgm:prSet presAssocID="{E0899B88-E51C-491E-AEC6-41DDCC32D7D0}" presName="parentText" presStyleLbl="alignNode1" presStyleIdx="2" presStyleCnt="3">
        <dgm:presLayoutVars>
          <dgm:chMax val="1"/>
          <dgm:bulletEnabled val="1"/>
        </dgm:presLayoutVars>
      </dgm:prSet>
      <dgm:spPr/>
    </dgm:pt>
    <dgm:pt modelId="{529DEE1C-8AA6-49B0-BB3F-4C99F93C4580}" type="pres">
      <dgm:prSet presAssocID="{E0899B88-E51C-491E-AEC6-41DDCC32D7D0}" presName="descendantText" presStyleLbl="alignAcc1" presStyleIdx="2" presStyleCnt="3">
        <dgm:presLayoutVars>
          <dgm:bulletEnabled val="1"/>
        </dgm:presLayoutVars>
      </dgm:prSet>
      <dgm:spPr/>
    </dgm:pt>
  </dgm:ptLst>
  <dgm:cxnLst>
    <dgm:cxn modelId="{8A108D01-9E2A-4623-AD06-7EFDA0F51C29}" type="presOf" srcId="{14E2361A-5487-4E27-A8C4-5EB9D7D06477}" destId="{0B5D656E-8847-4ACB-B741-A6336511FF26}" srcOrd="0" destOrd="0" presId="urn:microsoft.com/office/officeart/2005/8/layout/chevron2"/>
    <dgm:cxn modelId="{5537630D-5BA0-4D2B-9B34-90DF3636D9EB}" type="presOf" srcId="{D322CF02-A62F-4BF2-B6C5-785CDDEE45ED}" destId="{0C9045D1-BF93-438D-AB5E-355CE9A0F037}" srcOrd="0" destOrd="0" presId="urn:microsoft.com/office/officeart/2005/8/layout/chevron2"/>
    <dgm:cxn modelId="{8D11F00D-1D38-496C-8583-60AAB2DBE390}" type="presOf" srcId="{A99F71D4-F839-443C-8F22-312B65BD7BEB}" destId="{529DEE1C-8AA6-49B0-BB3F-4C99F93C4580}" srcOrd="0" destOrd="0" presId="urn:microsoft.com/office/officeart/2005/8/layout/chevron2"/>
    <dgm:cxn modelId="{E8D11012-FC8A-4458-ADA4-353EDDDE1C83}" srcId="{770789C1-A5BE-4FE8-AC29-48962668C944}" destId="{3E43E6DA-05D1-4373-84DA-C6E5B870CA24}" srcOrd="0" destOrd="0" parTransId="{19533496-710C-46DC-8F5E-F06F96B472BB}" sibTransId="{5A8D342B-AC48-46F4-AE15-D9B86212B871}"/>
    <dgm:cxn modelId="{FA9A8E5E-DDDD-42A6-A6BF-DC5713FB2BD0}" srcId="{14E2361A-5487-4E27-A8C4-5EB9D7D06477}" destId="{E0899B88-E51C-491E-AEC6-41DDCC32D7D0}" srcOrd="2" destOrd="0" parTransId="{8ECF5019-8459-442F-A287-842964F14650}" sibTransId="{97F1C85F-08C9-41D0-8EA9-07CBF1978394}"/>
    <dgm:cxn modelId="{F0639460-3C2E-4B1E-A8B5-6E63BA5A232E}" srcId="{770789C1-A5BE-4FE8-AC29-48962668C944}" destId="{9417D17B-54E5-42E9-9038-170D9848E897}" srcOrd="1" destOrd="0" parTransId="{8DCA0409-E48C-4769-8D17-3AB056C06BE0}" sibTransId="{9F990211-EBBF-4924-8482-DBB69AC5036C}"/>
    <dgm:cxn modelId="{B284B860-2BCC-4FD7-969E-3AB77D60131B}" type="presOf" srcId="{E0899B88-E51C-491E-AEC6-41DDCC32D7D0}" destId="{2AFD5BC6-F858-41D7-8F63-2B18A0996F2C}" srcOrd="0" destOrd="0" presId="urn:microsoft.com/office/officeart/2005/8/layout/chevron2"/>
    <dgm:cxn modelId="{6603B442-155B-42C4-947C-6DD0B87A8582}" srcId="{14E2361A-5487-4E27-A8C4-5EB9D7D06477}" destId="{3B4B4D37-CB20-4B91-A5DA-BAE0518C3B46}" srcOrd="1" destOrd="0" parTransId="{2D8D2E64-564B-4EAB-897A-D770B5A09428}" sibTransId="{698C276C-5C21-4319-B033-E1A2256ABC0D}"/>
    <dgm:cxn modelId="{B0F7AF6B-B2AC-4D01-878D-318D8837BB31}" srcId="{14E2361A-5487-4E27-A8C4-5EB9D7D06477}" destId="{770789C1-A5BE-4FE8-AC29-48962668C944}" srcOrd="0" destOrd="0" parTransId="{673D26FB-DEE8-4B48-8E98-B6448680C465}" sibTransId="{EB3B3C62-195C-42D2-93C3-C8CF090755F4}"/>
    <dgm:cxn modelId="{7CD63458-8FC2-4145-B46E-850122DFB6F7}" srcId="{3B4B4D37-CB20-4B91-A5DA-BAE0518C3B46}" destId="{D322CF02-A62F-4BF2-B6C5-785CDDEE45ED}" srcOrd="0" destOrd="0" parTransId="{BE9A6341-7A69-43CC-B9F5-39032E292AC3}" sibTransId="{EB4E1992-4F43-455A-A90C-62B83F108858}"/>
    <dgm:cxn modelId="{2ADA5D78-EC2E-4B58-9C9C-02C915D4B197}" type="presOf" srcId="{3E43E6DA-05D1-4373-84DA-C6E5B870CA24}" destId="{980AF811-6183-474F-8FAC-D45F2B37D3AD}" srcOrd="0" destOrd="0" presId="urn:microsoft.com/office/officeart/2005/8/layout/chevron2"/>
    <dgm:cxn modelId="{75BB1479-5656-45FE-BAAB-CE8D9714B647}" type="presOf" srcId="{9417D17B-54E5-42E9-9038-170D9848E897}" destId="{980AF811-6183-474F-8FAC-D45F2B37D3AD}" srcOrd="0" destOrd="1" presId="urn:microsoft.com/office/officeart/2005/8/layout/chevron2"/>
    <dgm:cxn modelId="{B49F369A-26FD-4CD3-973F-17ADF3AC737D}" srcId="{3B4B4D37-CB20-4B91-A5DA-BAE0518C3B46}" destId="{03A0C21F-6955-455C-AB46-F0DDEA3B44FD}" srcOrd="1" destOrd="0" parTransId="{8F066223-27EF-481E-83AC-76F3F38741B8}" sibTransId="{94045C2F-853F-47A1-90D3-D03099BCE3AB}"/>
    <dgm:cxn modelId="{20BFC0AC-A72F-4CE3-ABC8-2169999EB659}" type="presOf" srcId="{770789C1-A5BE-4FE8-AC29-48962668C944}" destId="{1029AFEB-6681-43DE-A481-7B46FD8D83C1}" srcOrd="0" destOrd="0" presId="urn:microsoft.com/office/officeart/2005/8/layout/chevron2"/>
    <dgm:cxn modelId="{09EABABE-B522-408D-8605-1EDB065A08AE}" srcId="{E0899B88-E51C-491E-AEC6-41DDCC32D7D0}" destId="{A99F71D4-F839-443C-8F22-312B65BD7BEB}" srcOrd="0" destOrd="0" parTransId="{7F39ACFB-D5EA-4BEE-AFD8-278F4A06CFE2}" sibTransId="{48A0B99C-2CDC-4641-BD40-E83E522260E2}"/>
    <dgm:cxn modelId="{640845C1-B4FD-44A4-9A3A-7916A0C36E5F}" type="presOf" srcId="{42A33170-9E8B-4515-80B7-0FF467CD4836}" destId="{529DEE1C-8AA6-49B0-BB3F-4C99F93C4580}" srcOrd="0" destOrd="1" presId="urn:microsoft.com/office/officeart/2005/8/layout/chevron2"/>
    <dgm:cxn modelId="{B22CFAC8-2EAC-498A-9FFF-04CF17143437}" srcId="{E0899B88-E51C-491E-AEC6-41DDCC32D7D0}" destId="{42A33170-9E8B-4515-80B7-0FF467CD4836}" srcOrd="1" destOrd="0" parTransId="{DA955D01-20B7-492B-B2E7-12179351F0BB}" sibTransId="{644E5C68-AC60-494C-9CD4-DFCD3D810D61}"/>
    <dgm:cxn modelId="{77FCD3E4-5498-49DA-88A6-B3C89CA0E908}" type="presOf" srcId="{3B4B4D37-CB20-4B91-A5DA-BAE0518C3B46}" destId="{6C7299E2-49AC-4C9F-A35D-F38B41043526}" srcOrd="0" destOrd="0" presId="urn:microsoft.com/office/officeart/2005/8/layout/chevron2"/>
    <dgm:cxn modelId="{6639F6F1-DC50-47CC-971D-9B66DD31D516}" type="presOf" srcId="{03A0C21F-6955-455C-AB46-F0DDEA3B44FD}" destId="{0C9045D1-BF93-438D-AB5E-355CE9A0F037}" srcOrd="0" destOrd="1" presId="urn:microsoft.com/office/officeart/2005/8/layout/chevron2"/>
    <dgm:cxn modelId="{51EA826C-E76B-4A17-B7DF-E964E95F0777}" type="presParOf" srcId="{0B5D656E-8847-4ACB-B741-A6336511FF26}" destId="{49AB173F-575E-40F8-9672-F29F3EFEA5FE}" srcOrd="0" destOrd="0" presId="urn:microsoft.com/office/officeart/2005/8/layout/chevron2"/>
    <dgm:cxn modelId="{D0886E59-CBD5-4934-8FCE-FEAC47C2519D}" type="presParOf" srcId="{49AB173F-575E-40F8-9672-F29F3EFEA5FE}" destId="{1029AFEB-6681-43DE-A481-7B46FD8D83C1}" srcOrd="0" destOrd="0" presId="urn:microsoft.com/office/officeart/2005/8/layout/chevron2"/>
    <dgm:cxn modelId="{27A2D050-CF95-4A5D-9EE6-00587AAA4150}" type="presParOf" srcId="{49AB173F-575E-40F8-9672-F29F3EFEA5FE}" destId="{980AF811-6183-474F-8FAC-D45F2B37D3AD}" srcOrd="1" destOrd="0" presId="urn:microsoft.com/office/officeart/2005/8/layout/chevron2"/>
    <dgm:cxn modelId="{62C4A586-11D8-4763-A608-868566D551E0}" type="presParOf" srcId="{0B5D656E-8847-4ACB-B741-A6336511FF26}" destId="{B75BDD6B-C02F-4024-BE35-0781DD5E728A}" srcOrd="1" destOrd="0" presId="urn:microsoft.com/office/officeart/2005/8/layout/chevron2"/>
    <dgm:cxn modelId="{1CD6EBCC-8B54-4571-9C81-34D72BFFAAA6}" type="presParOf" srcId="{0B5D656E-8847-4ACB-B741-A6336511FF26}" destId="{8EE1AAD9-750B-4319-A42B-886734C16FC8}" srcOrd="2" destOrd="0" presId="urn:microsoft.com/office/officeart/2005/8/layout/chevron2"/>
    <dgm:cxn modelId="{64A99EB6-4E5F-4994-868D-D88AE2235A71}" type="presParOf" srcId="{8EE1AAD9-750B-4319-A42B-886734C16FC8}" destId="{6C7299E2-49AC-4C9F-A35D-F38B41043526}" srcOrd="0" destOrd="0" presId="urn:microsoft.com/office/officeart/2005/8/layout/chevron2"/>
    <dgm:cxn modelId="{334C47F6-BAFD-4A75-92FC-6C75A3AD311A}" type="presParOf" srcId="{8EE1AAD9-750B-4319-A42B-886734C16FC8}" destId="{0C9045D1-BF93-438D-AB5E-355CE9A0F037}" srcOrd="1" destOrd="0" presId="urn:microsoft.com/office/officeart/2005/8/layout/chevron2"/>
    <dgm:cxn modelId="{2706D8C5-CB0A-4433-A0C5-F1AFC26258CB}" type="presParOf" srcId="{0B5D656E-8847-4ACB-B741-A6336511FF26}" destId="{95B0D673-425E-42EA-AD72-D84BA4E87542}" srcOrd="3" destOrd="0" presId="urn:microsoft.com/office/officeart/2005/8/layout/chevron2"/>
    <dgm:cxn modelId="{3DAC1773-0F3A-459D-9582-21659F219AD5}" type="presParOf" srcId="{0B5D656E-8847-4ACB-B741-A6336511FF26}" destId="{FBB95E5F-E821-44C6-B36C-E3BDD4AA713A}" srcOrd="4" destOrd="0" presId="urn:microsoft.com/office/officeart/2005/8/layout/chevron2"/>
    <dgm:cxn modelId="{6F40ADBB-AF8A-4D50-821C-D87F2802C424}" type="presParOf" srcId="{FBB95E5F-E821-44C6-B36C-E3BDD4AA713A}" destId="{2AFD5BC6-F858-41D7-8F63-2B18A0996F2C}" srcOrd="0" destOrd="0" presId="urn:microsoft.com/office/officeart/2005/8/layout/chevron2"/>
    <dgm:cxn modelId="{BADF3C78-225F-4F6A-8B73-B3E4450C667B}" type="presParOf" srcId="{FBB95E5F-E821-44C6-B36C-E3BDD4AA713A}" destId="{529DEE1C-8AA6-49B0-BB3F-4C99F93C4580}" srcOrd="1" destOrd="0" presId="urn:microsoft.com/office/officeart/2005/8/layout/chevro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2CF0D9-A57E-421F-BF5E-2CEF55F4CD93}">
      <dsp:nvSpPr>
        <dsp:cNvPr id="0" name=""/>
        <dsp:cNvSpPr/>
      </dsp:nvSpPr>
      <dsp:spPr>
        <a:xfrm>
          <a:off x="0" y="18995"/>
          <a:ext cx="5810250" cy="63180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2870" tIns="102870" rIns="102870" bIns="102870" numCol="1" spcCol="1270" anchor="ctr" anchorCtr="0">
          <a:noAutofit/>
        </a:bodyPr>
        <a:lstStyle/>
        <a:p>
          <a:pPr marL="0" lvl="0" indent="0" algn="l" defTabSz="1200150">
            <a:lnSpc>
              <a:spcPct val="90000"/>
            </a:lnSpc>
            <a:spcBef>
              <a:spcPct val="0"/>
            </a:spcBef>
            <a:spcAft>
              <a:spcPct val="35000"/>
            </a:spcAft>
            <a:buNone/>
          </a:pPr>
          <a:r>
            <a:rPr lang="en-US" sz="2700" kern="1200">
              <a:solidFill>
                <a:sysClr val="window" lastClr="FFFFFF"/>
              </a:solidFill>
              <a:latin typeface="Times New Roman" pitchFamily="18" charset="0"/>
              <a:ea typeface="+mn-ea"/>
              <a:cs typeface="Times New Roman" pitchFamily="18" charset="0"/>
            </a:rPr>
            <a:t>OPEN SYSTEM</a:t>
          </a:r>
        </a:p>
      </dsp:txBody>
      <dsp:txXfrm>
        <a:off x="30842" y="49837"/>
        <a:ext cx="5748566" cy="570116"/>
      </dsp:txXfrm>
    </dsp:sp>
    <dsp:sp modelId="{90806A79-9EF6-4520-A1A1-63DB26FC4F73}">
      <dsp:nvSpPr>
        <dsp:cNvPr id="0" name=""/>
        <dsp:cNvSpPr/>
      </dsp:nvSpPr>
      <dsp:spPr>
        <a:xfrm>
          <a:off x="0" y="650795"/>
          <a:ext cx="5810250" cy="4471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4475" tIns="15240" rIns="85344" bIns="15240" numCol="1" spcCol="1270" anchor="t" anchorCtr="0">
          <a:noAutofit/>
        </a:bodyPr>
        <a:lstStyle/>
        <a:p>
          <a:pPr marL="114300" lvl="1" indent="-114300" algn="l" defTabSz="533400">
            <a:lnSpc>
              <a:spcPct val="90000"/>
            </a:lnSpc>
            <a:spcBef>
              <a:spcPct val="0"/>
            </a:spcBef>
            <a:spcAft>
              <a:spcPct val="20000"/>
            </a:spcAft>
            <a:buChar char="•"/>
          </a:pPr>
          <a:r>
            <a:rPr lang="en-US" sz="1200" kern="1200">
              <a:solidFill>
                <a:sysClr val="windowText" lastClr="000000">
                  <a:hueOff val="0"/>
                  <a:satOff val="0"/>
                  <a:lumOff val="0"/>
                  <a:alphaOff val="0"/>
                </a:sysClr>
              </a:solidFill>
              <a:latin typeface="Times New Roman" pitchFamily="18" charset="0"/>
              <a:ea typeface="+mn-ea"/>
              <a:cs typeface="Times New Roman" pitchFamily="18" charset="0"/>
            </a:rPr>
            <a:t>It is a system in which complete sharing of information,tools,techniques,strategies and approach are open in nature.</a:t>
          </a:r>
        </a:p>
      </dsp:txBody>
      <dsp:txXfrm>
        <a:off x="0" y="650795"/>
        <a:ext cx="5810250" cy="447120"/>
      </dsp:txXfrm>
    </dsp:sp>
    <dsp:sp modelId="{9F73FAAC-322A-4BE5-845C-10D4FF0E9DFD}">
      <dsp:nvSpPr>
        <dsp:cNvPr id="0" name=""/>
        <dsp:cNvSpPr/>
      </dsp:nvSpPr>
      <dsp:spPr>
        <a:xfrm>
          <a:off x="0" y="1097915"/>
          <a:ext cx="5810250" cy="63180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2870" tIns="102870" rIns="102870" bIns="102870" numCol="1" spcCol="1270" anchor="ctr" anchorCtr="0">
          <a:noAutofit/>
        </a:bodyPr>
        <a:lstStyle/>
        <a:p>
          <a:pPr marL="0" lvl="0" indent="0" algn="l" defTabSz="1200150">
            <a:lnSpc>
              <a:spcPct val="90000"/>
            </a:lnSpc>
            <a:spcBef>
              <a:spcPct val="0"/>
            </a:spcBef>
            <a:spcAft>
              <a:spcPct val="35000"/>
            </a:spcAft>
            <a:buNone/>
          </a:pPr>
          <a:r>
            <a:rPr lang="en-US" sz="2700" kern="1200">
              <a:solidFill>
                <a:sysClr val="window" lastClr="FFFFFF"/>
              </a:solidFill>
              <a:latin typeface="Times New Roman" pitchFamily="18" charset="0"/>
              <a:ea typeface="+mn-ea"/>
              <a:cs typeface="Times New Roman" pitchFamily="18" charset="0"/>
            </a:rPr>
            <a:t>CLOSED SYSTEM</a:t>
          </a:r>
        </a:p>
      </dsp:txBody>
      <dsp:txXfrm>
        <a:off x="30842" y="1128757"/>
        <a:ext cx="5748566" cy="570116"/>
      </dsp:txXfrm>
    </dsp:sp>
    <dsp:sp modelId="{790DA751-9D4B-4651-B1E6-156FB1A0326E}">
      <dsp:nvSpPr>
        <dsp:cNvPr id="0" name=""/>
        <dsp:cNvSpPr/>
      </dsp:nvSpPr>
      <dsp:spPr>
        <a:xfrm>
          <a:off x="0" y="1729714"/>
          <a:ext cx="5810250" cy="4471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84475" tIns="15240" rIns="85344" bIns="15240" numCol="1" spcCol="1270" anchor="t" anchorCtr="0">
          <a:noAutofit/>
        </a:bodyPr>
        <a:lstStyle/>
        <a:p>
          <a:pPr marL="114300" lvl="1" indent="-114300" algn="l" defTabSz="533400">
            <a:lnSpc>
              <a:spcPct val="90000"/>
            </a:lnSpc>
            <a:spcBef>
              <a:spcPct val="0"/>
            </a:spcBef>
            <a:spcAft>
              <a:spcPct val="20000"/>
            </a:spcAft>
            <a:buChar char="•"/>
          </a:pPr>
          <a:r>
            <a:rPr lang="en-US" sz="1200" kern="1200">
              <a:solidFill>
                <a:sysClr val="windowText" lastClr="000000">
                  <a:hueOff val="0"/>
                  <a:satOff val="0"/>
                  <a:lumOff val="0"/>
                  <a:alphaOff val="0"/>
                </a:sysClr>
              </a:solidFill>
              <a:latin typeface="Times New Roman" pitchFamily="18" charset="0"/>
              <a:ea typeface="+mn-ea"/>
              <a:cs typeface="Times New Roman" pitchFamily="18" charset="0"/>
            </a:rPr>
            <a:t>It is totally confidential in nature.No sharing of tecniques,pattern,views and preferences are done with in the public ao anyone else.</a:t>
          </a:r>
        </a:p>
      </dsp:txBody>
      <dsp:txXfrm>
        <a:off x="0" y="1729714"/>
        <a:ext cx="5810250" cy="4471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113D17-8381-4E48-A56C-0AD8CE6E8AA8}">
      <dsp:nvSpPr>
        <dsp:cNvPr id="0" name=""/>
        <dsp:cNvSpPr/>
      </dsp:nvSpPr>
      <dsp:spPr>
        <a:xfrm>
          <a:off x="2420391" y="164"/>
          <a:ext cx="1102816" cy="716830"/>
        </a:xfrm>
        <a:prstGeom prst="roundRect">
          <a:avLst/>
        </a:prstGeom>
        <a:solidFill>
          <a:srgbClr val="FFFF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rgbClr val="FF0000"/>
              </a:solidFill>
            </a:rPr>
            <a:t>RECRUITMENT AND SELECTION</a:t>
          </a:r>
        </a:p>
      </dsp:txBody>
      <dsp:txXfrm>
        <a:off x="2455384" y="35157"/>
        <a:ext cx="1032830" cy="646844"/>
      </dsp:txXfrm>
    </dsp:sp>
    <dsp:sp modelId="{0943B686-6C81-4EF5-937E-E0BDD6CCDF78}">
      <dsp:nvSpPr>
        <dsp:cNvPr id="0" name=""/>
        <dsp:cNvSpPr/>
      </dsp:nvSpPr>
      <dsp:spPr>
        <a:xfrm>
          <a:off x="1538010" y="358579"/>
          <a:ext cx="2867579" cy="2867579"/>
        </a:xfrm>
        <a:custGeom>
          <a:avLst/>
          <a:gdLst/>
          <a:ahLst/>
          <a:cxnLst/>
          <a:rect l="0" t="0" r="0" b="0"/>
          <a:pathLst>
            <a:path>
              <a:moveTo>
                <a:pt x="1992794" y="113461"/>
              </a:moveTo>
              <a:arcTo wR="1433789" hR="1433789" stAng="17576819" swAng="1964248"/>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20FBDCC9-6151-4A55-A33F-92B17087EC59}">
      <dsp:nvSpPr>
        <dsp:cNvPr id="0" name=""/>
        <dsp:cNvSpPr/>
      </dsp:nvSpPr>
      <dsp:spPr>
        <a:xfrm>
          <a:off x="3784006" y="990888"/>
          <a:ext cx="1102816" cy="716830"/>
        </a:xfrm>
        <a:prstGeom prst="roundRect">
          <a:avLst/>
        </a:prstGeom>
        <a:solidFill>
          <a:srgbClr val="FFFF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rgbClr val="FF0000"/>
              </a:solidFill>
            </a:rPr>
            <a:t>PERFORMANCE APPRAISAL</a:t>
          </a:r>
        </a:p>
      </dsp:txBody>
      <dsp:txXfrm>
        <a:off x="3818999" y="1025881"/>
        <a:ext cx="1032830" cy="646844"/>
      </dsp:txXfrm>
    </dsp:sp>
    <dsp:sp modelId="{AC6825E6-50A3-45DD-860A-F23B60014602}">
      <dsp:nvSpPr>
        <dsp:cNvPr id="0" name=""/>
        <dsp:cNvSpPr/>
      </dsp:nvSpPr>
      <dsp:spPr>
        <a:xfrm>
          <a:off x="1538010" y="358579"/>
          <a:ext cx="2867579" cy="2867579"/>
        </a:xfrm>
        <a:custGeom>
          <a:avLst/>
          <a:gdLst/>
          <a:ahLst/>
          <a:cxnLst/>
          <a:rect l="0" t="0" r="0" b="0"/>
          <a:pathLst>
            <a:path>
              <a:moveTo>
                <a:pt x="2865591" y="1358312"/>
              </a:moveTo>
              <a:arcTo wR="1433789" hR="1433789" stAng="21418949" swAng="2198386"/>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C050895-091F-4526-AD53-D11A57BB6879}">
      <dsp:nvSpPr>
        <dsp:cNvPr id="0" name=""/>
        <dsp:cNvSpPr/>
      </dsp:nvSpPr>
      <dsp:spPr>
        <a:xfrm>
          <a:off x="3263152" y="2593913"/>
          <a:ext cx="1102816" cy="716830"/>
        </a:xfrm>
        <a:prstGeom prst="roundRect">
          <a:avLst/>
        </a:prstGeom>
        <a:solidFill>
          <a:srgbClr val="FFFF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rgbClr val="FF0000"/>
              </a:solidFill>
            </a:rPr>
            <a:t>HEALTH AND SAFETY MEASURES</a:t>
          </a:r>
        </a:p>
      </dsp:txBody>
      <dsp:txXfrm>
        <a:off x="3298145" y="2628906"/>
        <a:ext cx="1032830" cy="646844"/>
      </dsp:txXfrm>
    </dsp:sp>
    <dsp:sp modelId="{E3C727B6-BB15-4342-A58E-1FD4D0CB6D29}">
      <dsp:nvSpPr>
        <dsp:cNvPr id="0" name=""/>
        <dsp:cNvSpPr/>
      </dsp:nvSpPr>
      <dsp:spPr>
        <a:xfrm>
          <a:off x="1538010" y="358579"/>
          <a:ext cx="2867579" cy="2867579"/>
        </a:xfrm>
        <a:custGeom>
          <a:avLst/>
          <a:gdLst/>
          <a:ahLst/>
          <a:cxnLst/>
          <a:rect l="0" t="0" r="0" b="0"/>
          <a:pathLst>
            <a:path>
              <a:moveTo>
                <a:pt x="1719433" y="2838837"/>
              </a:moveTo>
              <a:arcTo wR="1433789" hR="1433789" stAng="4710507" swAng="1378985"/>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EB2100E6-D9C2-4C01-A4D5-56840A388221}">
      <dsp:nvSpPr>
        <dsp:cNvPr id="0" name=""/>
        <dsp:cNvSpPr/>
      </dsp:nvSpPr>
      <dsp:spPr>
        <a:xfrm>
          <a:off x="1577631" y="2593913"/>
          <a:ext cx="1102816" cy="716830"/>
        </a:xfrm>
        <a:prstGeom prst="roundRect">
          <a:avLst/>
        </a:prstGeom>
        <a:solidFill>
          <a:srgbClr val="FFFF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rgbClr val="FF0000"/>
              </a:solidFill>
            </a:rPr>
            <a:t>TRAINING AND DEVELOPMENT</a:t>
          </a:r>
        </a:p>
      </dsp:txBody>
      <dsp:txXfrm>
        <a:off x="1612624" y="2628906"/>
        <a:ext cx="1032830" cy="646844"/>
      </dsp:txXfrm>
    </dsp:sp>
    <dsp:sp modelId="{41BDB214-2DEA-4B1E-ADC7-F5BD0396B92A}">
      <dsp:nvSpPr>
        <dsp:cNvPr id="0" name=""/>
        <dsp:cNvSpPr/>
      </dsp:nvSpPr>
      <dsp:spPr>
        <a:xfrm>
          <a:off x="1538010" y="358579"/>
          <a:ext cx="2867579" cy="2867579"/>
        </a:xfrm>
        <a:custGeom>
          <a:avLst/>
          <a:gdLst/>
          <a:ahLst/>
          <a:cxnLst/>
          <a:rect l="0" t="0" r="0" b="0"/>
          <a:pathLst>
            <a:path>
              <a:moveTo>
                <a:pt x="239863" y="2227699"/>
              </a:moveTo>
              <a:arcTo wR="1433789" hR="1433789" stAng="8782666" swAng="2198386"/>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1F83942-1BCA-425D-84E5-66D67B449E07}">
      <dsp:nvSpPr>
        <dsp:cNvPr id="0" name=""/>
        <dsp:cNvSpPr/>
      </dsp:nvSpPr>
      <dsp:spPr>
        <a:xfrm>
          <a:off x="1056776" y="990888"/>
          <a:ext cx="1102816" cy="716830"/>
        </a:xfrm>
        <a:prstGeom prst="roundRect">
          <a:avLst/>
        </a:prstGeom>
        <a:solidFill>
          <a:srgbClr val="FFFF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rgbClr val="FF0000"/>
              </a:solidFill>
            </a:rPr>
            <a:t>CORE COMPETENCIES</a:t>
          </a:r>
        </a:p>
      </dsp:txBody>
      <dsp:txXfrm>
        <a:off x="1091769" y="1025881"/>
        <a:ext cx="1032830" cy="646844"/>
      </dsp:txXfrm>
    </dsp:sp>
    <dsp:sp modelId="{CE6C0E54-6A0B-4C74-A5BE-6506CDEFC5E9}">
      <dsp:nvSpPr>
        <dsp:cNvPr id="0" name=""/>
        <dsp:cNvSpPr/>
      </dsp:nvSpPr>
      <dsp:spPr>
        <a:xfrm>
          <a:off x="1538010" y="358579"/>
          <a:ext cx="2867579" cy="2867579"/>
        </a:xfrm>
        <a:custGeom>
          <a:avLst/>
          <a:gdLst/>
          <a:ahLst/>
          <a:cxnLst/>
          <a:rect l="0" t="0" r="0" b="0"/>
          <a:pathLst>
            <a:path>
              <a:moveTo>
                <a:pt x="249557" y="625490"/>
              </a:moveTo>
              <a:arcTo wR="1433789" hR="1433789" stAng="12858933" swAng="1964248"/>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29AFEB-6681-43DE-A481-7B46FD8D83C1}">
      <dsp:nvSpPr>
        <dsp:cNvPr id="0" name=""/>
        <dsp:cNvSpPr/>
      </dsp:nvSpPr>
      <dsp:spPr>
        <a:xfrm rot="5400000">
          <a:off x="-180022" y="180877"/>
          <a:ext cx="1200150" cy="840105"/>
        </a:xfrm>
        <a:prstGeom prst="chevron">
          <a:avLst/>
        </a:prstGeom>
        <a:solidFill>
          <a:srgbClr val="FFC00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Top management</a:t>
          </a:r>
        </a:p>
      </dsp:txBody>
      <dsp:txXfrm rot="-5400000">
        <a:off x="1" y="420908"/>
        <a:ext cx="840105" cy="360045"/>
      </dsp:txXfrm>
    </dsp:sp>
    <dsp:sp modelId="{980AF811-6183-474F-8FAC-D45F2B37D3AD}">
      <dsp:nvSpPr>
        <dsp:cNvPr id="0" name=""/>
        <dsp:cNvSpPr/>
      </dsp:nvSpPr>
      <dsp:spPr>
        <a:xfrm rot="5400000">
          <a:off x="2773203" y="-1932243"/>
          <a:ext cx="780097" cy="464629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l" defTabSz="889000">
            <a:lnSpc>
              <a:spcPct val="90000"/>
            </a:lnSpc>
            <a:spcBef>
              <a:spcPct val="0"/>
            </a:spcBef>
            <a:spcAft>
              <a:spcPct val="15000"/>
            </a:spcAft>
            <a:buChar char="•"/>
          </a:pPr>
          <a:r>
            <a:rPr lang="en-US" sz="2000" kern="1200"/>
            <a:t>Policies and Programmes</a:t>
          </a:r>
        </a:p>
        <a:p>
          <a:pPr marL="228600" lvl="1" indent="-228600" algn="l" defTabSz="889000">
            <a:lnSpc>
              <a:spcPct val="90000"/>
            </a:lnSpc>
            <a:spcBef>
              <a:spcPct val="0"/>
            </a:spcBef>
            <a:spcAft>
              <a:spcPct val="15000"/>
            </a:spcAft>
            <a:buChar char="•"/>
          </a:pPr>
          <a:r>
            <a:rPr lang="en-US" sz="2000" kern="1200"/>
            <a:t>Formulation of plan and action</a:t>
          </a:r>
        </a:p>
      </dsp:txBody>
      <dsp:txXfrm rot="-5400000">
        <a:off x="840105" y="38936"/>
        <a:ext cx="4608214" cy="703935"/>
      </dsp:txXfrm>
    </dsp:sp>
    <dsp:sp modelId="{6C7299E2-49AC-4C9F-A35D-F38B41043526}">
      <dsp:nvSpPr>
        <dsp:cNvPr id="0" name=""/>
        <dsp:cNvSpPr/>
      </dsp:nvSpPr>
      <dsp:spPr>
        <a:xfrm rot="5400000">
          <a:off x="-180022" y="1180147"/>
          <a:ext cx="1200150" cy="840105"/>
        </a:xfrm>
        <a:prstGeom prst="chevron">
          <a:avLst/>
        </a:prstGeom>
        <a:solidFill>
          <a:srgbClr val="FFC00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Middle management</a:t>
          </a:r>
        </a:p>
      </dsp:txBody>
      <dsp:txXfrm rot="-5400000">
        <a:off x="1" y="1420178"/>
        <a:ext cx="840105" cy="360045"/>
      </dsp:txXfrm>
    </dsp:sp>
    <dsp:sp modelId="{0C9045D1-BF93-438D-AB5E-355CE9A0F037}">
      <dsp:nvSpPr>
        <dsp:cNvPr id="0" name=""/>
        <dsp:cNvSpPr/>
      </dsp:nvSpPr>
      <dsp:spPr>
        <a:xfrm rot="5400000">
          <a:off x="2773203" y="-932973"/>
          <a:ext cx="780097" cy="464629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l" defTabSz="889000">
            <a:lnSpc>
              <a:spcPct val="90000"/>
            </a:lnSpc>
            <a:spcBef>
              <a:spcPct val="0"/>
            </a:spcBef>
            <a:spcAft>
              <a:spcPct val="15000"/>
            </a:spcAft>
            <a:buChar char="•"/>
          </a:pPr>
          <a:r>
            <a:rPr lang="en-US" sz="2000" kern="1200"/>
            <a:t>Strategic coordination and cooperation</a:t>
          </a:r>
        </a:p>
        <a:p>
          <a:pPr marL="228600" lvl="1" indent="-228600" algn="l" defTabSz="889000">
            <a:lnSpc>
              <a:spcPct val="90000"/>
            </a:lnSpc>
            <a:spcBef>
              <a:spcPct val="0"/>
            </a:spcBef>
            <a:spcAft>
              <a:spcPct val="15000"/>
            </a:spcAft>
            <a:buChar char="•"/>
          </a:pPr>
          <a:r>
            <a:rPr lang="en-US" sz="2000" kern="1200"/>
            <a:t>Implementation of business plan </a:t>
          </a:r>
        </a:p>
      </dsp:txBody>
      <dsp:txXfrm rot="-5400000">
        <a:off x="840105" y="1038206"/>
        <a:ext cx="4608214" cy="703935"/>
      </dsp:txXfrm>
    </dsp:sp>
    <dsp:sp modelId="{2AFD5BC6-F858-41D7-8F63-2B18A0996F2C}">
      <dsp:nvSpPr>
        <dsp:cNvPr id="0" name=""/>
        <dsp:cNvSpPr/>
      </dsp:nvSpPr>
      <dsp:spPr>
        <a:xfrm rot="5400000">
          <a:off x="-180022" y="2179417"/>
          <a:ext cx="1200150" cy="840105"/>
        </a:xfrm>
        <a:prstGeom prst="chevron">
          <a:avLst/>
        </a:prstGeom>
        <a:solidFill>
          <a:srgbClr val="FFC00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solidFill>
            </a:rPr>
            <a:t>Lower Management</a:t>
          </a:r>
        </a:p>
      </dsp:txBody>
      <dsp:txXfrm rot="-5400000">
        <a:off x="1" y="2419448"/>
        <a:ext cx="840105" cy="360045"/>
      </dsp:txXfrm>
    </dsp:sp>
    <dsp:sp modelId="{529DEE1C-8AA6-49B0-BB3F-4C99F93C4580}">
      <dsp:nvSpPr>
        <dsp:cNvPr id="0" name=""/>
        <dsp:cNvSpPr/>
      </dsp:nvSpPr>
      <dsp:spPr>
        <a:xfrm rot="5400000">
          <a:off x="2773203" y="66296"/>
          <a:ext cx="780097" cy="4646295"/>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42240" tIns="12700" rIns="12700" bIns="12700" numCol="1" spcCol="1270" anchor="ctr" anchorCtr="0">
          <a:noAutofit/>
        </a:bodyPr>
        <a:lstStyle/>
        <a:p>
          <a:pPr marL="228600" lvl="1" indent="-228600" algn="l" defTabSz="889000">
            <a:lnSpc>
              <a:spcPct val="90000"/>
            </a:lnSpc>
            <a:spcBef>
              <a:spcPct val="0"/>
            </a:spcBef>
            <a:spcAft>
              <a:spcPct val="15000"/>
            </a:spcAft>
            <a:buChar char="•"/>
          </a:pPr>
          <a:r>
            <a:rPr lang="en-US" sz="2000" kern="1200"/>
            <a:t>Followup of directions and control</a:t>
          </a:r>
        </a:p>
        <a:p>
          <a:pPr marL="228600" lvl="1" indent="-228600" algn="l" defTabSz="889000">
            <a:lnSpc>
              <a:spcPct val="90000"/>
            </a:lnSpc>
            <a:spcBef>
              <a:spcPct val="0"/>
            </a:spcBef>
            <a:spcAft>
              <a:spcPct val="15000"/>
            </a:spcAft>
            <a:buChar char="•"/>
          </a:pPr>
          <a:r>
            <a:rPr lang="en-US" sz="2000" kern="1200"/>
            <a:t>Result orientation</a:t>
          </a:r>
        </a:p>
      </dsp:txBody>
      <dsp:txXfrm rot="-5400000">
        <a:off x="840105" y="2037476"/>
        <a:ext cx="4608214" cy="70393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2023-08-28T07:50:00Z</dcterms:created>
  <dcterms:modified xsi:type="dcterms:W3CDTF">2023-08-28T08:17:00Z</dcterms:modified>
</cp:coreProperties>
</file>