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F6" w:rsidRPr="00C8595C" w:rsidRDefault="009B7944" w:rsidP="00F1671C">
      <w:pPr>
        <w:spacing w:after="0"/>
        <w:jc w:val="center"/>
        <w:rPr>
          <w:rFonts w:ascii="Times New Roman" w:hAnsi="Times New Roman" w:cs="Times New Roman"/>
          <w:b/>
          <w:sz w:val="32"/>
          <w:szCs w:val="24"/>
        </w:rPr>
      </w:pPr>
      <w:proofErr w:type="spellStart"/>
      <w:r w:rsidRPr="00C8595C">
        <w:rPr>
          <w:rFonts w:ascii="Times New Roman" w:hAnsi="Times New Roman" w:cs="Times New Roman"/>
          <w:b/>
          <w:sz w:val="32"/>
          <w:szCs w:val="24"/>
        </w:rPr>
        <w:t>IoT</w:t>
      </w:r>
      <w:proofErr w:type="spellEnd"/>
      <w:r w:rsidRPr="00C8595C">
        <w:rPr>
          <w:rFonts w:ascii="Times New Roman" w:hAnsi="Times New Roman" w:cs="Times New Roman"/>
          <w:b/>
          <w:sz w:val="32"/>
          <w:szCs w:val="24"/>
        </w:rPr>
        <w:t xml:space="preserve"> framework for brain </w:t>
      </w:r>
      <w:proofErr w:type="spellStart"/>
      <w:r w:rsidRPr="00C8595C">
        <w:rPr>
          <w:rFonts w:ascii="Times New Roman" w:hAnsi="Times New Roman" w:cs="Times New Roman"/>
          <w:b/>
          <w:sz w:val="32"/>
          <w:szCs w:val="24"/>
        </w:rPr>
        <w:t>tumor</w:t>
      </w:r>
      <w:proofErr w:type="spellEnd"/>
      <w:r w:rsidRPr="00C8595C">
        <w:rPr>
          <w:rFonts w:ascii="Times New Roman" w:hAnsi="Times New Roman" w:cs="Times New Roman"/>
          <w:b/>
          <w:sz w:val="32"/>
          <w:szCs w:val="24"/>
        </w:rPr>
        <w:t xml:space="preserve"> detection</w:t>
      </w:r>
      <w:r w:rsidR="00A77490">
        <w:rPr>
          <w:rFonts w:ascii="Times New Roman" w:hAnsi="Times New Roman" w:cs="Times New Roman"/>
          <w:b/>
          <w:sz w:val="32"/>
          <w:szCs w:val="24"/>
        </w:rPr>
        <w:t xml:space="preserve"> from MRI</w:t>
      </w:r>
      <w:r w:rsidRPr="00C8595C">
        <w:rPr>
          <w:rFonts w:ascii="Times New Roman" w:hAnsi="Times New Roman" w:cs="Times New Roman"/>
          <w:b/>
          <w:sz w:val="32"/>
          <w:szCs w:val="24"/>
        </w:rPr>
        <w:t xml:space="preserve"> based on optimized modif</w:t>
      </w:r>
      <w:r w:rsidR="00BA136E" w:rsidRPr="00C8595C">
        <w:rPr>
          <w:rFonts w:ascii="Times New Roman" w:hAnsi="Times New Roman" w:cs="Times New Roman"/>
          <w:b/>
          <w:sz w:val="32"/>
          <w:szCs w:val="24"/>
        </w:rPr>
        <w:t>i</w:t>
      </w:r>
      <w:r w:rsidRPr="00C8595C">
        <w:rPr>
          <w:rFonts w:ascii="Times New Roman" w:hAnsi="Times New Roman" w:cs="Times New Roman"/>
          <w:b/>
          <w:sz w:val="32"/>
          <w:szCs w:val="24"/>
        </w:rPr>
        <w:t xml:space="preserve">ed </w:t>
      </w:r>
      <w:proofErr w:type="spellStart"/>
      <w:r w:rsidRPr="00C8595C">
        <w:rPr>
          <w:rFonts w:ascii="Times New Roman" w:hAnsi="Times New Roman" w:cs="Times New Roman"/>
          <w:b/>
          <w:sz w:val="32"/>
          <w:szCs w:val="24"/>
        </w:rPr>
        <w:t>ResNet</w:t>
      </w:r>
      <w:proofErr w:type="spellEnd"/>
      <w:r w:rsidRPr="00C8595C">
        <w:rPr>
          <w:rFonts w:ascii="Times New Roman" w:hAnsi="Times New Roman" w:cs="Times New Roman"/>
          <w:b/>
          <w:sz w:val="32"/>
          <w:szCs w:val="24"/>
        </w:rPr>
        <w:t xml:space="preserve"> 18 (OMRES)</w:t>
      </w:r>
    </w:p>
    <w:p w:rsidR="00E63F5B" w:rsidRPr="00F1671C" w:rsidRDefault="00E63F5B" w:rsidP="00F1671C">
      <w:pPr>
        <w:spacing w:after="0"/>
        <w:jc w:val="center"/>
        <w:rPr>
          <w:rFonts w:ascii="Times New Roman" w:hAnsi="Times New Roman" w:cs="Times New Roman"/>
          <w:b/>
          <w:sz w:val="24"/>
          <w:szCs w:val="24"/>
        </w:rPr>
      </w:pPr>
    </w:p>
    <w:p w:rsidR="00335ABE" w:rsidRPr="00F1671C" w:rsidRDefault="00735FE7" w:rsidP="00F1671C">
      <w:pPr>
        <w:spacing w:after="0"/>
        <w:jc w:val="both"/>
        <w:rPr>
          <w:rFonts w:ascii="Times New Roman" w:hAnsi="Times New Roman" w:cs="Times New Roman"/>
          <w:sz w:val="24"/>
          <w:szCs w:val="24"/>
        </w:rPr>
      </w:pPr>
      <w:r w:rsidRPr="00F1671C">
        <w:rPr>
          <w:rFonts w:ascii="Times New Roman" w:hAnsi="Times New Roman" w:cs="Times New Roman"/>
          <w:b/>
          <w:sz w:val="24"/>
          <w:szCs w:val="24"/>
        </w:rPr>
        <w:t>Abstract:</w:t>
      </w:r>
      <w:r w:rsidRPr="00F1671C">
        <w:rPr>
          <w:rFonts w:ascii="Times New Roman" w:hAnsi="Times New Roman" w:cs="Times New Roman"/>
          <w:sz w:val="24"/>
          <w:szCs w:val="24"/>
        </w:rPr>
        <w:t xml:space="preserve"> </w:t>
      </w:r>
      <w:r w:rsidR="00335ABE" w:rsidRPr="00F1671C">
        <w:rPr>
          <w:rFonts w:ascii="Times New Roman" w:hAnsi="Times New Roman" w:cs="Times New Roman"/>
          <w:sz w:val="24"/>
          <w:szCs w:val="24"/>
        </w:rPr>
        <w:t xml:space="preserve">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constitute a grave health concern, significantly impacting individuals' lives. The severity lies in their potential to be either benign or malignant, with malignancies having the potential to be life-threatening if not accurately diagnosed. Recent analyses of human healthcare systems reveal a stark increase in the number of brain </w:t>
      </w:r>
      <w:proofErr w:type="spellStart"/>
      <w:r w:rsidR="00335ABE" w:rsidRPr="00F1671C">
        <w:rPr>
          <w:rFonts w:ascii="Times New Roman" w:hAnsi="Times New Roman" w:cs="Times New Roman"/>
          <w:sz w:val="24"/>
          <w:szCs w:val="24"/>
        </w:rPr>
        <w:t>tumor</w:t>
      </w:r>
      <w:proofErr w:type="spellEnd"/>
      <w:r w:rsidR="00335ABE" w:rsidRPr="00F1671C">
        <w:rPr>
          <w:rFonts w:ascii="Times New Roman" w:hAnsi="Times New Roman" w:cs="Times New Roman"/>
          <w:sz w:val="24"/>
          <w:szCs w:val="24"/>
        </w:rPr>
        <w:t xml:space="preserve"> cases, positioning it as the 10</w:t>
      </w:r>
      <w:r w:rsidR="00335ABE" w:rsidRPr="00E63F5B">
        <w:rPr>
          <w:rFonts w:ascii="Times New Roman" w:hAnsi="Times New Roman" w:cs="Times New Roman"/>
          <w:sz w:val="24"/>
          <w:szCs w:val="24"/>
          <w:vertAlign w:val="superscript"/>
        </w:rPr>
        <w:t>th</w:t>
      </w:r>
      <w:r w:rsidR="00335ABE" w:rsidRPr="00F1671C">
        <w:rPr>
          <w:rFonts w:ascii="Times New Roman" w:hAnsi="Times New Roman" w:cs="Times New Roman"/>
          <w:sz w:val="24"/>
          <w:szCs w:val="24"/>
        </w:rPr>
        <w:t xml:space="preserve"> leading cause of death. Consequently, early detection of 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holds the potential to greatly enhance a patient's chances of complete recovery and successful treatment. The advancement of information and communication technology has propelled the Internet of Things (</w:t>
      </w:r>
      <w:proofErr w:type="spellStart"/>
      <w:r w:rsidR="00335ABE" w:rsidRPr="00F1671C">
        <w:rPr>
          <w:rFonts w:ascii="Times New Roman" w:hAnsi="Times New Roman" w:cs="Times New Roman"/>
          <w:sz w:val="24"/>
          <w:szCs w:val="24"/>
        </w:rPr>
        <w:t>IoT</w:t>
      </w:r>
      <w:proofErr w:type="spellEnd"/>
      <w:r w:rsidR="00335ABE" w:rsidRPr="00F1671C">
        <w:rPr>
          <w:rFonts w:ascii="Times New Roman" w:hAnsi="Times New Roman" w:cs="Times New Roman"/>
          <w:sz w:val="24"/>
          <w:szCs w:val="24"/>
        </w:rPr>
        <w:t xml:space="preserve">) to a transformative phase within modern healthcare. This study conducts an in-depth exploration of methodologies for detecting 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presenting two distinct detection scenarios. Firstly, one scenario entails the direct application of a deep convolutional neural network to brain images. Conversely, the second scenario introduces an </w:t>
      </w:r>
      <w:proofErr w:type="spellStart"/>
      <w:r w:rsidR="00335ABE" w:rsidRPr="00F1671C">
        <w:rPr>
          <w:rFonts w:ascii="Times New Roman" w:hAnsi="Times New Roman" w:cs="Times New Roman"/>
          <w:sz w:val="24"/>
          <w:szCs w:val="24"/>
        </w:rPr>
        <w:t>IoT-centered</w:t>
      </w:r>
      <w:proofErr w:type="spellEnd"/>
      <w:r w:rsidR="00335ABE" w:rsidRPr="00F1671C">
        <w:rPr>
          <w:rFonts w:ascii="Times New Roman" w:hAnsi="Times New Roman" w:cs="Times New Roman"/>
          <w:sz w:val="24"/>
          <w:szCs w:val="24"/>
        </w:rPr>
        <w:t xml:space="preserve"> framework employing a multiuser detection system. This system uploads images to the cloud for early brain </w:t>
      </w:r>
      <w:proofErr w:type="spellStart"/>
      <w:r w:rsidR="00335ABE" w:rsidRPr="00F1671C">
        <w:rPr>
          <w:rFonts w:ascii="Times New Roman" w:hAnsi="Times New Roman" w:cs="Times New Roman"/>
          <w:sz w:val="24"/>
          <w:szCs w:val="24"/>
        </w:rPr>
        <w:t>tumor</w:t>
      </w:r>
      <w:proofErr w:type="spellEnd"/>
      <w:r w:rsidR="00335ABE" w:rsidRPr="00F1671C">
        <w:rPr>
          <w:rFonts w:ascii="Times New Roman" w:hAnsi="Times New Roman" w:cs="Times New Roman"/>
          <w:sz w:val="24"/>
          <w:szCs w:val="24"/>
        </w:rPr>
        <w:t xml:space="preserve"> detection, ensuring accessibility from anywhere for accurate categorization. The proposed convolutional neural network architecture is a refined iteration of the pre-trained ResNet18 CNN. Additionally, pivotal hyper parameters are employed to fine-tune the OMRES model. The initial phase tests diverse optimizers with varying learning rates, batch sizes, and a consistent number of epochs. Subsequently, the influence of altering dropout rates is assessed. Lastly, a comparison between the OMRES model and traditional pre-trained models is expounded upon. Simulation results reveal that the </w:t>
      </w:r>
      <w:proofErr w:type="spellStart"/>
      <w:r w:rsidR="00335ABE" w:rsidRPr="00F1671C">
        <w:rPr>
          <w:rFonts w:ascii="Times New Roman" w:hAnsi="Times New Roman" w:cs="Times New Roman"/>
          <w:sz w:val="24"/>
          <w:szCs w:val="24"/>
        </w:rPr>
        <w:t>RMSProp</w:t>
      </w:r>
      <w:proofErr w:type="spellEnd"/>
      <w:r w:rsidR="00335ABE" w:rsidRPr="00F1671C">
        <w:rPr>
          <w:rFonts w:ascii="Times New Roman" w:hAnsi="Times New Roman" w:cs="Times New Roman"/>
          <w:sz w:val="24"/>
          <w:szCs w:val="24"/>
        </w:rPr>
        <w:t xml:space="preserve"> algorithm, coupled with a dropout rate of 0.5, yields the most favourable outcomes when juxtaposed with other algorithms. The suggested model attains remarkable enhancement, achieving a peak accuracy rate of 98.67%, surpassing conventional CNNs. </w:t>
      </w:r>
    </w:p>
    <w:p w:rsidR="00BB3E6B" w:rsidRPr="00F1671C" w:rsidRDefault="00BB3E6B" w:rsidP="00F1671C">
      <w:pPr>
        <w:spacing w:after="0"/>
        <w:jc w:val="both"/>
        <w:rPr>
          <w:rFonts w:ascii="Times New Roman" w:hAnsi="Times New Roman" w:cs="Times New Roman"/>
          <w:sz w:val="24"/>
          <w:szCs w:val="24"/>
        </w:rPr>
      </w:pPr>
      <w:r w:rsidRPr="00F1671C">
        <w:rPr>
          <w:rFonts w:ascii="Times New Roman" w:hAnsi="Times New Roman" w:cs="Times New Roman"/>
          <w:b/>
          <w:sz w:val="24"/>
          <w:szCs w:val="24"/>
        </w:rPr>
        <w:lastRenderedPageBreak/>
        <w:t>Keywords:</w:t>
      </w:r>
      <w:r w:rsidRPr="00F1671C">
        <w:rPr>
          <w:rFonts w:ascii="Times New Roman" w:hAnsi="Times New Roman" w:cs="Times New Roman"/>
          <w:sz w:val="24"/>
          <w:szCs w:val="24"/>
        </w:rPr>
        <w:t xml:space="preserve"> </w:t>
      </w:r>
      <w:r w:rsidR="00E63F5B">
        <w:rPr>
          <w:rFonts w:ascii="Times New Roman" w:hAnsi="Times New Roman" w:cs="Times New Roman"/>
          <w:sz w:val="24"/>
          <w:szCs w:val="24"/>
        </w:rPr>
        <w:t xml:space="preserve">Brain </w:t>
      </w:r>
      <w:proofErr w:type="spellStart"/>
      <w:r w:rsidR="00E63F5B">
        <w:rPr>
          <w:rFonts w:ascii="Times New Roman" w:hAnsi="Times New Roman" w:cs="Times New Roman"/>
          <w:sz w:val="24"/>
          <w:szCs w:val="24"/>
        </w:rPr>
        <w:t>tumor</w:t>
      </w:r>
      <w:proofErr w:type="spellEnd"/>
      <w:r w:rsidR="00E63F5B">
        <w:rPr>
          <w:rFonts w:ascii="Times New Roman" w:hAnsi="Times New Roman" w:cs="Times New Roman"/>
          <w:sz w:val="24"/>
          <w:szCs w:val="24"/>
        </w:rPr>
        <w:t xml:space="preserve">, Magnetic resonance imaging, Internet of things, </w:t>
      </w:r>
      <w:r w:rsidR="00335ABE" w:rsidRPr="00F1671C">
        <w:rPr>
          <w:rFonts w:ascii="Times New Roman" w:hAnsi="Times New Roman" w:cs="Times New Roman"/>
          <w:sz w:val="24"/>
          <w:szCs w:val="24"/>
        </w:rPr>
        <w:t>Convolutional neural networks</w:t>
      </w:r>
    </w:p>
    <w:p w:rsidR="009818BF" w:rsidRPr="00E63F5B" w:rsidRDefault="009818BF" w:rsidP="00F1671C">
      <w:pPr>
        <w:spacing w:after="0"/>
        <w:jc w:val="both"/>
        <w:rPr>
          <w:rFonts w:ascii="Times New Roman" w:hAnsi="Times New Roman" w:cs="Times New Roman"/>
          <w:b/>
          <w:sz w:val="24"/>
          <w:szCs w:val="24"/>
        </w:rPr>
      </w:pPr>
      <w:r w:rsidRPr="00E63F5B">
        <w:rPr>
          <w:rFonts w:ascii="Times New Roman" w:hAnsi="Times New Roman" w:cs="Times New Roman"/>
          <w:b/>
          <w:sz w:val="24"/>
          <w:szCs w:val="24"/>
        </w:rPr>
        <w:t xml:space="preserve">1 Introduction </w:t>
      </w:r>
    </w:p>
    <w:p w:rsidR="000825D6" w:rsidRPr="00F1671C" w:rsidRDefault="000825D6"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The widespread integration of the Internet of Things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has found its way into various applications, significantly impacting our daily lives. This transformation is equally evident in the healthcare sector, where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technology is being harnessed to optimize patient services [1]. The realm of healthcare faces a formidable challenge in addressing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necessitating the incorporation of modern technological solutions in the detection and classification processes. The accurate and swift classification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is of paramount importance, as the choice of effective treatment methodologies is heavily reliant on the precise identification of the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pathological type. However, the traditional approach to identifying and categorizing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in magnetic resonance imaging (MRI) scans primarily depends on human observation. Radiologists </w:t>
      </w:r>
      <w:r w:rsidR="00335ABE" w:rsidRPr="00F1671C">
        <w:rPr>
          <w:rFonts w:ascii="Times New Roman" w:hAnsi="Times New Roman" w:cs="Times New Roman"/>
          <w:sz w:val="24"/>
          <w:szCs w:val="24"/>
        </w:rPr>
        <w:t>analyse</w:t>
      </w:r>
      <w:r w:rsidRPr="00F1671C">
        <w:rPr>
          <w:rFonts w:ascii="Times New Roman" w:hAnsi="Times New Roman" w:cs="Times New Roman"/>
          <w:sz w:val="24"/>
          <w:szCs w:val="24"/>
        </w:rPr>
        <w:t xml:space="preserve"> and interpret image attributes, often resulting in inaccuracies in diagnosis. The adoption of computer-aided diagnostic methods is being actively pursued to mitigate these concerns [2].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manifest as undesirable masses of irregular brain cells, classified into two categories: noncancerous and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[3]. Noncancerous (benign)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exhibit slower growth and do not infiltrate surrounding tissues or organs, in contrast to the more aggressive progression of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[4]. Moreover,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are further categorized into primary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originating within the brain and secondary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referred to as brain metastasis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which spread from other locations. The timely and precise determination of the grade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profoundly impacts not only early-stage diagnosis but also treatment decisions and </w:t>
      </w:r>
      <w:proofErr w:type="spellStart"/>
      <w:r w:rsidRPr="00F1671C">
        <w:rPr>
          <w:rFonts w:ascii="Times New Roman" w:hAnsi="Times New Roman" w:cs="Times New Roman"/>
          <w:sz w:val="24"/>
          <w:szCs w:val="24"/>
        </w:rPr>
        <w:t>ongoing</w:t>
      </w:r>
      <w:proofErr w:type="spellEnd"/>
      <w:r w:rsidRPr="00F1671C">
        <w:rPr>
          <w:rFonts w:ascii="Times New Roman" w:hAnsi="Times New Roman" w:cs="Times New Roman"/>
          <w:sz w:val="24"/>
          <w:szCs w:val="24"/>
        </w:rPr>
        <w:t xml:space="preserve"> assessment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growth for patients. The complexity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classification arises from the diverse characteristics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cells, including size, shape, contrast, and location. </w:t>
      </w:r>
      <w:proofErr w:type="spellStart"/>
      <w:proofErr w:type="gram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grading spans from I to IV, distinguishing between benign and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w:t>
      </w:r>
      <w:proofErr w:type="gramEnd"/>
      <w:r w:rsidRPr="00F1671C">
        <w:rPr>
          <w:rFonts w:ascii="Times New Roman" w:hAnsi="Times New Roman" w:cs="Times New Roman"/>
          <w:sz w:val="24"/>
          <w:szCs w:val="24"/>
        </w:rPr>
        <w:t xml:space="preserve"> Medical images such as MRI, ultrasound, computed tomography (CT), X-rays, play a pivotal role in disease diagnosis and treatment planning. CT and MRI are the most prevalent modalities for </w:t>
      </w:r>
      <w:r w:rsidRPr="00F1671C">
        <w:rPr>
          <w:rFonts w:ascii="Times New Roman" w:hAnsi="Times New Roman" w:cs="Times New Roman"/>
          <w:sz w:val="24"/>
          <w:szCs w:val="24"/>
        </w:rPr>
        <w:lastRenderedPageBreak/>
        <w:t>assessing and diagnosing brain malignancies. Of these, MRI takes precedence due to its superior resolution, par</w:t>
      </w:r>
      <w:r w:rsidR="00335ABE" w:rsidRPr="00F1671C">
        <w:rPr>
          <w:rFonts w:ascii="Times New Roman" w:hAnsi="Times New Roman" w:cs="Times New Roman"/>
          <w:sz w:val="24"/>
          <w:szCs w:val="24"/>
        </w:rPr>
        <w:t>ticularly in brain imaging [5].</w:t>
      </w:r>
    </w:p>
    <w:p w:rsidR="00230664" w:rsidRPr="00D00950" w:rsidRDefault="00230664" w:rsidP="00F1671C">
      <w:pPr>
        <w:pStyle w:val="ListParagraph"/>
        <w:numPr>
          <w:ilvl w:val="1"/>
          <w:numId w:val="1"/>
        </w:numPr>
        <w:spacing w:after="0"/>
        <w:jc w:val="both"/>
        <w:rPr>
          <w:rFonts w:ascii="Times New Roman" w:hAnsi="Times New Roman" w:cs="Times New Roman"/>
          <w:b/>
          <w:sz w:val="24"/>
          <w:szCs w:val="24"/>
        </w:rPr>
      </w:pPr>
      <w:bookmarkStart w:id="0" w:name="_GoBack"/>
      <w:r w:rsidRPr="00D00950">
        <w:rPr>
          <w:rFonts w:ascii="Times New Roman" w:hAnsi="Times New Roman" w:cs="Times New Roman"/>
          <w:b/>
          <w:sz w:val="24"/>
          <w:szCs w:val="24"/>
        </w:rPr>
        <w:t xml:space="preserve">Related work </w:t>
      </w:r>
    </w:p>
    <w:bookmarkEnd w:id="0"/>
    <w:p w:rsidR="00230664" w:rsidRPr="00F1671C" w:rsidRDefault="00230664"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The most important issue in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disease is the early diagnosis of the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so that adequate therapy could be implemented. The most appropriate therapy, whether radiation, surgery, or chemotherapy, can be determined based on this information. As a result, a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-infected patient’s odds of survival can be greatly improved if the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is detected appropriately in its early stages. Many researchers have discussed various methods for detecting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areas in MRI scans based on traditional ML and DL methods as illustrated in Table 1. </w:t>
      </w:r>
      <w:proofErr w:type="spellStart"/>
      <w:r w:rsidRPr="00F1671C">
        <w:rPr>
          <w:rFonts w:ascii="Times New Roman" w:hAnsi="Times New Roman" w:cs="Times New Roman"/>
          <w:sz w:val="24"/>
          <w:szCs w:val="24"/>
        </w:rPr>
        <w:t>Zacharaki</w:t>
      </w:r>
      <w:proofErr w:type="spellEnd"/>
      <w:r w:rsidRPr="00F1671C">
        <w:rPr>
          <w:rFonts w:ascii="Times New Roman" w:hAnsi="Times New Roman" w:cs="Times New Roman"/>
          <w:sz w:val="24"/>
          <w:szCs w:val="24"/>
        </w:rPr>
        <w:t xml:space="preserve"> et al. [6] suggested a system to identify different grades of </w:t>
      </w:r>
      <w:proofErr w:type="spellStart"/>
      <w:r w:rsidRPr="00F1671C">
        <w:rPr>
          <w:rFonts w:ascii="Times New Roman" w:hAnsi="Times New Roman" w:cs="Times New Roman"/>
          <w:sz w:val="24"/>
          <w:szCs w:val="24"/>
        </w:rPr>
        <w:t>glioma</w:t>
      </w:r>
      <w:proofErr w:type="spellEnd"/>
      <w:r w:rsidRPr="00F1671C">
        <w:rPr>
          <w:rFonts w:ascii="Times New Roman" w:hAnsi="Times New Roman" w:cs="Times New Roman"/>
          <w:sz w:val="24"/>
          <w:szCs w:val="24"/>
        </w:rPr>
        <w:t xml:space="preserve"> using support vector machines (SVMs) and K-nearest neighbours (KNN), in addition to a binary classification for high and low grades. The accuracy for multi-classification is 85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while the accuracy for binary classification is 88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Cheng et al. formed a method to enhance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identification performance by expanding the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area through picture dilatation and then separating it into subspaces [7], ultimately hitting the highest accuracy of 91.28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by combining ring form splitting in addition to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region expansion. In [8], Shree and Kumar classified brain MRIs as normal or abnormal, they used GLCM to extract features, while a probabilistic neural network (PNN) classifier was used to classify the brain MR image and achieved 95% accuracy. Deep learning techniques have grown in relevance among artificial intelligence approaches for all computing applications. Deep convolutional neural networks (DCNNs) are one of the most extensively utilized deep learning networks for any practical purpose. The accuracy is generally great, and the human feature extraction method is not required in these networks. </w:t>
      </w:r>
    </w:p>
    <w:p w:rsidR="00230664" w:rsidRPr="00F1671C" w:rsidRDefault="00230664" w:rsidP="00F1671C">
      <w:pPr>
        <w:spacing w:after="0"/>
        <w:ind w:firstLine="720"/>
        <w:jc w:val="both"/>
        <w:rPr>
          <w:rFonts w:ascii="Times New Roman" w:hAnsi="Times New Roman" w:cs="Times New Roman"/>
          <w:sz w:val="24"/>
          <w:szCs w:val="24"/>
        </w:rPr>
      </w:pPr>
      <w:r w:rsidRPr="00F1671C">
        <w:rPr>
          <w:rFonts w:ascii="Times New Roman" w:hAnsi="Times New Roman" w:cs="Times New Roman"/>
          <w:sz w:val="24"/>
          <w:szCs w:val="24"/>
        </w:rPr>
        <w:t xml:space="preserve">However, excellent accuracy comes at a considerable computational expense. Researchers employed various CNN models such as Google Net, Inception V3, DenseNet-201, Alex Net, and ResNet-50 and obtained good accuracies. </w:t>
      </w:r>
    </w:p>
    <w:p w:rsidR="00230664" w:rsidRPr="00F1671C" w:rsidRDefault="00230664" w:rsidP="00F1671C">
      <w:pPr>
        <w:spacing w:after="0"/>
        <w:ind w:firstLine="720"/>
        <w:jc w:val="both"/>
        <w:rPr>
          <w:rFonts w:ascii="Times New Roman" w:hAnsi="Times New Roman" w:cs="Times New Roman"/>
          <w:sz w:val="24"/>
          <w:szCs w:val="24"/>
        </w:rPr>
      </w:pPr>
      <w:r w:rsidRPr="00F1671C">
        <w:rPr>
          <w:rFonts w:ascii="Times New Roman" w:hAnsi="Times New Roman" w:cs="Times New Roman"/>
          <w:sz w:val="24"/>
          <w:szCs w:val="24"/>
        </w:rPr>
        <w:lastRenderedPageBreak/>
        <w:t xml:space="preserve">Deep CNN architecture was developed by M. K. </w:t>
      </w:r>
      <w:proofErr w:type="spellStart"/>
      <w:r w:rsidRPr="00F1671C">
        <w:rPr>
          <w:rFonts w:ascii="Times New Roman" w:hAnsi="Times New Roman" w:cs="Times New Roman"/>
          <w:sz w:val="24"/>
          <w:szCs w:val="24"/>
        </w:rPr>
        <w:t>AbdEllah</w:t>
      </w:r>
      <w:proofErr w:type="spellEnd"/>
      <w:r w:rsidRPr="00F1671C">
        <w:rPr>
          <w:rFonts w:ascii="Times New Roman" w:hAnsi="Times New Roman" w:cs="Times New Roman"/>
          <w:sz w:val="24"/>
          <w:szCs w:val="24"/>
        </w:rPr>
        <w:t xml:space="preserve"> et al. to detect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in MRI images [9]. They enhanced their model by developing a new CNN architecture obtaining an accuracy of 97.79%. Deepak and </w:t>
      </w:r>
      <w:proofErr w:type="spellStart"/>
      <w:r w:rsidRPr="00F1671C">
        <w:rPr>
          <w:rFonts w:ascii="Times New Roman" w:hAnsi="Times New Roman" w:cs="Times New Roman"/>
          <w:sz w:val="24"/>
          <w:szCs w:val="24"/>
        </w:rPr>
        <w:t>Ameer</w:t>
      </w:r>
      <w:proofErr w:type="spellEnd"/>
      <w:r w:rsidRPr="00F1671C">
        <w:rPr>
          <w:rFonts w:ascii="Times New Roman" w:hAnsi="Times New Roman" w:cs="Times New Roman"/>
          <w:sz w:val="24"/>
          <w:szCs w:val="24"/>
        </w:rPr>
        <w:t xml:space="preserve"> [10] employed deep CNN and a pre-trained Google Net to extract features from brain MR images and classify three types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with 98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accuracy. In [11], </w:t>
      </w:r>
      <w:proofErr w:type="spellStart"/>
      <w:r w:rsidRPr="00F1671C">
        <w:rPr>
          <w:rFonts w:ascii="Times New Roman" w:hAnsi="Times New Roman" w:cs="Times New Roman"/>
          <w:sz w:val="24"/>
          <w:szCs w:val="24"/>
        </w:rPr>
        <w:t>Saxena</w:t>
      </w:r>
      <w:proofErr w:type="spellEnd"/>
      <w:r w:rsidRPr="00F1671C">
        <w:rPr>
          <w:rFonts w:ascii="Times New Roman" w:hAnsi="Times New Roman" w:cs="Times New Roman"/>
          <w:sz w:val="24"/>
          <w:szCs w:val="24"/>
        </w:rPr>
        <w:t xml:space="preserve"> et al. utilized Inception V3, ResNet-50, and VGG-16 models with transfer learning approaches. The ResNet-50 model achieved the best accuracy rate of 95%. </w:t>
      </w:r>
      <w:proofErr w:type="spellStart"/>
      <w:r w:rsidRPr="00F1671C">
        <w:rPr>
          <w:rFonts w:ascii="Times New Roman" w:hAnsi="Times New Roman" w:cs="Times New Roman"/>
          <w:sz w:val="24"/>
          <w:szCs w:val="24"/>
        </w:rPr>
        <w:t>Hemanth</w:t>
      </w:r>
      <w:proofErr w:type="spellEnd"/>
      <w:r w:rsidRPr="00F1671C">
        <w:rPr>
          <w:rFonts w:ascii="Times New Roman" w:hAnsi="Times New Roman" w:cs="Times New Roman"/>
          <w:sz w:val="24"/>
          <w:szCs w:val="24"/>
        </w:rPr>
        <w:t xml:space="preserve"> et</w:t>
      </w:r>
      <w:proofErr w:type="gramStart"/>
      <w:r w:rsidRPr="00F1671C">
        <w:rPr>
          <w:rFonts w:ascii="Times New Roman" w:hAnsi="Times New Roman" w:cs="Times New Roman"/>
          <w:sz w:val="24"/>
          <w:szCs w:val="24"/>
        </w:rPr>
        <w:t>  al</w:t>
      </w:r>
      <w:proofErr w:type="gramEnd"/>
      <w:r w:rsidRPr="00F1671C">
        <w:rPr>
          <w:rFonts w:ascii="Times New Roman" w:hAnsi="Times New Roman" w:cs="Times New Roman"/>
          <w:sz w:val="24"/>
          <w:szCs w:val="24"/>
        </w:rPr>
        <w:t xml:space="preserve">. [12] used a </w:t>
      </w:r>
      <w:proofErr w:type="spellStart"/>
      <w:r w:rsidRPr="00F1671C">
        <w:rPr>
          <w:rFonts w:ascii="Times New Roman" w:hAnsi="Times New Roman" w:cs="Times New Roman"/>
          <w:sz w:val="24"/>
          <w:szCs w:val="24"/>
        </w:rPr>
        <w:t>modifed</w:t>
      </w:r>
      <w:proofErr w:type="spellEnd"/>
      <w:r w:rsidRPr="00F1671C">
        <w:rPr>
          <w:rFonts w:ascii="Times New Roman" w:hAnsi="Times New Roman" w:cs="Times New Roman"/>
          <w:sz w:val="24"/>
          <w:szCs w:val="24"/>
        </w:rPr>
        <w:t xml:space="preserve"> DCNN. They made a change to the fully connected layer of the traditional DCNN. Then they determined the weights in the fully connected layer through an allocation mechanism. Researchers changed a pre-trained ResNet-50 CNN by eliminating its last 5 levels and adding new 8 layers, and this model achieved 97.2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accuracy [13]. </w:t>
      </w:r>
      <w:proofErr w:type="spellStart"/>
      <w:r w:rsidRPr="00F1671C">
        <w:rPr>
          <w:rFonts w:ascii="Times New Roman" w:hAnsi="Times New Roman" w:cs="Times New Roman"/>
          <w:sz w:val="24"/>
          <w:szCs w:val="24"/>
        </w:rPr>
        <w:t>Khwaldeh</w:t>
      </w:r>
      <w:proofErr w:type="spellEnd"/>
      <w:r w:rsidRPr="00F1671C">
        <w:rPr>
          <w:rFonts w:ascii="Times New Roman" w:hAnsi="Times New Roman" w:cs="Times New Roman"/>
          <w:sz w:val="24"/>
          <w:szCs w:val="24"/>
        </w:rPr>
        <w:t xml:space="preserve"> et al. [14] suggested a CNN model for classifying the brain MR images, as well as high-grade and low-grade </w:t>
      </w:r>
      <w:proofErr w:type="spellStart"/>
      <w:r w:rsidRPr="00F1671C">
        <w:rPr>
          <w:rFonts w:ascii="Times New Roman" w:hAnsi="Times New Roman" w:cs="Times New Roman"/>
          <w:sz w:val="24"/>
          <w:szCs w:val="24"/>
        </w:rPr>
        <w:t>glioma</w:t>
      </w:r>
      <w:proofErr w:type="spellEnd"/>
      <w:r w:rsidRPr="00F1671C">
        <w:rPr>
          <w:rFonts w:ascii="Times New Roman" w:hAnsi="Times New Roman" w:cs="Times New Roman"/>
          <w:sz w:val="24"/>
          <w:szCs w:val="24"/>
        </w:rPr>
        <w:t xml:space="preserve">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They adapted the Alex Net CNN model and used it as the foundation of their network design, achieving 91 </w:t>
      </w:r>
      <w:proofErr w:type="spellStart"/>
      <w:r w:rsidRPr="00F1671C">
        <w:rPr>
          <w:rFonts w:ascii="Times New Roman" w:hAnsi="Times New Roman" w:cs="Times New Roman"/>
          <w:sz w:val="24"/>
          <w:szCs w:val="24"/>
        </w:rPr>
        <w:t>percent</w:t>
      </w:r>
      <w:proofErr w:type="spellEnd"/>
      <w:r w:rsidRPr="00F1671C">
        <w:rPr>
          <w:rFonts w:ascii="Times New Roman" w:hAnsi="Times New Roman" w:cs="Times New Roman"/>
          <w:sz w:val="24"/>
          <w:szCs w:val="24"/>
        </w:rPr>
        <w:t xml:space="preserve"> accuracy. The authors of [15] successfully applied transfer learning for several variant architectures of CNN to the classification of MRI images with and without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and an accuracy of 92%, 91%, and 88% was achieved for MobileNetV2, InceptionV3, and VGG19, respectively. </w:t>
      </w:r>
    </w:p>
    <w:p w:rsidR="00AF3639" w:rsidRPr="00F1671C" w:rsidRDefault="00230664" w:rsidP="00F1671C">
      <w:pPr>
        <w:spacing w:after="0"/>
        <w:ind w:firstLine="720"/>
        <w:jc w:val="both"/>
        <w:rPr>
          <w:rFonts w:ascii="Times New Roman" w:hAnsi="Times New Roman" w:cs="Times New Roman"/>
          <w:sz w:val="24"/>
          <w:szCs w:val="24"/>
        </w:rPr>
      </w:pPr>
      <w:r w:rsidRPr="00F1671C">
        <w:rPr>
          <w:rFonts w:ascii="Times New Roman" w:hAnsi="Times New Roman" w:cs="Times New Roman"/>
          <w:sz w:val="24"/>
          <w:szCs w:val="24"/>
        </w:rPr>
        <w:t>In summary, the accuracy gained by utilizing deep learning with CNN network design to classify brain MRI is substantially greater than that obtained by using old traditional techniques, as shown in the research above. Deep learning models, on the other hand, require a vast quantity of data to train to outperform typical machine learning techniques.</w:t>
      </w:r>
    </w:p>
    <w:p w:rsidR="00EF5D06" w:rsidRPr="00F1671C" w:rsidRDefault="00EF5D06" w:rsidP="00F1671C">
      <w:pPr>
        <w:spacing w:after="0"/>
        <w:ind w:firstLine="720"/>
        <w:jc w:val="both"/>
        <w:rPr>
          <w:rFonts w:ascii="Times New Roman" w:hAnsi="Times New Roman" w:cs="Times New Roman"/>
          <w:sz w:val="24"/>
          <w:szCs w:val="24"/>
        </w:rPr>
      </w:pPr>
    </w:p>
    <w:p w:rsidR="00EF5D06" w:rsidRPr="00F1671C" w:rsidRDefault="00EF5D06" w:rsidP="00F1671C">
      <w:pPr>
        <w:spacing w:after="0"/>
        <w:ind w:firstLine="720"/>
        <w:jc w:val="both"/>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54C6007E" wp14:editId="4B0DD16B">
            <wp:extent cx="3173506" cy="1051722"/>
            <wp:effectExtent l="0" t="0" r="8255" b="0"/>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3172886" cy="1051517"/>
                    </a:xfrm>
                    <a:prstGeom prst="rect">
                      <a:avLst/>
                    </a:prstGeom>
                  </pic:spPr>
                </pic:pic>
              </a:graphicData>
            </a:graphic>
          </wp:inline>
        </w:drawing>
      </w:r>
    </w:p>
    <w:p w:rsidR="00EF5D06" w:rsidRPr="00F1671C" w:rsidRDefault="00EF5D06" w:rsidP="00F1671C">
      <w:pPr>
        <w:tabs>
          <w:tab w:val="left" w:pos="1713"/>
        </w:tabs>
        <w:spacing w:after="0"/>
        <w:rPr>
          <w:rFonts w:ascii="Times New Roman" w:hAnsi="Times New Roman" w:cs="Times New Roman"/>
          <w:sz w:val="24"/>
          <w:szCs w:val="24"/>
        </w:rPr>
        <w:sectPr w:rsidR="00EF5D06" w:rsidRPr="00F1671C" w:rsidSect="003C30C7">
          <w:headerReference w:type="default" r:id="rId9"/>
          <w:footerReference w:type="default" r:id="rId10"/>
          <w:type w:val="continuous"/>
          <w:pgSz w:w="8790" w:h="13330"/>
          <w:pgMar w:top="1060" w:right="1060" w:bottom="280" w:left="1040" w:header="720" w:footer="720" w:gutter="0"/>
          <w:cols w:space="720"/>
          <w:docGrid w:linePitch="299"/>
        </w:sectPr>
      </w:pPr>
      <w:r w:rsidRPr="00F1671C">
        <w:rPr>
          <w:rFonts w:ascii="Times New Roman" w:hAnsi="Times New Roman" w:cs="Times New Roman"/>
          <w:sz w:val="24"/>
          <w:szCs w:val="24"/>
        </w:rPr>
        <w:tab/>
        <w:t>Fig. 1 Brain tumor detection system</w:t>
      </w:r>
    </w:p>
    <w:p w:rsidR="0039082C" w:rsidRPr="00F1671C" w:rsidRDefault="0039082C" w:rsidP="00F1671C">
      <w:pPr>
        <w:spacing w:after="0"/>
        <w:rPr>
          <w:rFonts w:ascii="Times New Roman" w:hAnsi="Times New Roman" w:cs="Times New Roman"/>
          <w:sz w:val="24"/>
          <w:szCs w:val="24"/>
        </w:rPr>
      </w:pPr>
      <w:r w:rsidRPr="00F1671C">
        <w:rPr>
          <w:rFonts w:ascii="Times New Roman" w:hAnsi="Times New Roman" w:cs="Times New Roman"/>
          <w:noProof/>
          <w:sz w:val="24"/>
          <w:szCs w:val="24"/>
          <w:lang w:eastAsia="en-IN"/>
        </w:rPr>
        <w:lastRenderedPageBreak/>
        <w:drawing>
          <wp:anchor distT="0" distB="0" distL="0" distR="0" simplePos="0" relativeHeight="251662336" behindDoc="0" locked="0" layoutInCell="1" allowOverlap="1" wp14:anchorId="4413F743" wp14:editId="4D0190B8">
            <wp:simplePos x="0" y="0"/>
            <wp:positionH relativeFrom="page">
              <wp:posOffset>836295</wp:posOffset>
            </wp:positionH>
            <wp:positionV relativeFrom="paragraph">
              <wp:posOffset>523875</wp:posOffset>
            </wp:positionV>
            <wp:extent cx="4498340" cy="1988185"/>
            <wp:effectExtent l="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498340" cy="1988185"/>
                    </a:xfrm>
                    <a:prstGeom prst="rect">
                      <a:avLst/>
                    </a:prstGeom>
                  </pic:spPr>
                </pic:pic>
              </a:graphicData>
            </a:graphic>
            <wp14:sizeRelH relativeFrom="margin">
              <wp14:pctWidth>0</wp14:pctWidth>
            </wp14:sizeRelH>
            <wp14:sizeRelV relativeFrom="margin">
              <wp14:pctHeight>0</wp14:pctHeight>
            </wp14:sizeRelV>
          </wp:anchor>
        </w:drawing>
      </w:r>
    </w:p>
    <w:p w:rsidR="0039082C" w:rsidRPr="00F1671C" w:rsidRDefault="0039082C" w:rsidP="00F1671C">
      <w:pPr>
        <w:spacing w:after="0"/>
        <w:jc w:val="both"/>
        <w:rPr>
          <w:rFonts w:ascii="Times New Roman" w:hAnsi="Times New Roman" w:cs="Times New Roman"/>
          <w:sz w:val="24"/>
          <w:szCs w:val="24"/>
        </w:rPr>
      </w:pPr>
    </w:p>
    <w:p w:rsidR="006D5B9E" w:rsidRDefault="006D5B9E" w:rsidP="00F1671C">
      <w:pPr>
        <w:spacing w:after="0"/>
        <w:ind w:firstLine="720"/>
        <w:jc w:val="center"/>
        <w:rPr>
          <w:rFonts w:ascii="Times New Roman" w:hAnsi="Times New Roman" w:cs="Times New Roman"/>
          <w:sz w:val="24"/>
          <w:szCs w:val="24"/>
        </w:rPr>
      </w:pPr>
    </w:p>
    <w:p w:rsidR="0039082C" w:rsidRDefault="0039082C" w:rsidP="00F1671C">
      <w:pPr>
        <w:spacing w:after="0"/>
        <w:ind w:firstLine="720"/>
        <w:jc w:val="center"/>
        <w:rPr>
          <w:rFonts w:ascii="Times New Roman" w:hAnsi="Times New Roman" w:cs="Times New Roman"/>
          <w:sz w:val="24"/>
          <w:szCs w:val="24"/>
        </w:rPr>
      </w:pPr>
      <w:r w:rsidRPr="00F1671C">
        <w:rPr>
          <w:rFonts w:ascii="Times New Roman" w:hAnsi="Times New Roman" w:cs="Times New Roman"/>
          <w:sz w:val="24"/>
          <w:szCs w:val="24"/>
        </w:rPr>
        <w:t>Fig. 2 Categorization of detection techniques</w:t>
      </w:r>
    </w:p>
    <w:p w:rsidR="00E63F5B" w:rsidRPr="00F1671C" w:rsidRDefault="00E63F5B" w:rsidP="00F1671C">
      <w:pPr>
        <w:spacing w:after="0"/>
        <w:ind w:firstLine="720"/>
        <w:jc w:val="center"/>
        <w:rPr>
          <w:rFonts w:ascii="Times New Roman" w:hAnsi="Times New Roman" w:cs="Times New Roman"/>
          <w:sz w:val="24"/>
          <w:szCs w:val="24"/>
        </w:rPr>
      </w:pPr>
    </w:p>
    <w:p w:rsidR="00AF3639" w:rsidRPr="006D5B9E" w:rsidRDefault="00AF3639" w:rsidP="006D5B9E">
      <w:pPr>
        <w:pStyle w:val="ListParagraph"/>
        <w:numPr>
          <w:ilvl w:val="0"/>
          <w:numId w:val="5"/>
        </w:numPr>
        <w:spacing w:after="0"/>
        <w:jc w:val="both"/>
        <w:rPr>
          <w:rFonts w:ascii="Times New Roman" w:hAnsi="Times New Roman" w:cs="Times New Roman"/>
          <w:b/>
          <w:sz w:val="24"/>
          <w:szCs w:val="24"/>
        </w:rPr>
      </w:pPr>
      <w:r w:rsidRPr="006D5B9E">
        <w:rPr>
          <w:rFonts w:ascii="Times New Roman" w:hAnsi="Times New Roman" w:cs="Times New Roman"/>
          <w:b/>
          <w:sz w:val="24"/>
          <w:szCs w:val="24"/>
        </w:rPr>
        <w:t>Classification</w:t>
      </w:r>
      <w:r w:rsidR="00FC649C" w:rsidRPr="006D5B9E">
        <w:rPr>
          <w:rFonts w:ascii="Times New Roman" w:hAnsi="Times New Roman" w:cs="Times New Roman"/>
          <w:b/>
          <w:sz w:val="24"/>
          <w:szCs w:val="24"/>
        </w:rPr>
        <w:t xml:space="preserve"> of brain </w:t>
      </w:r>
      <w:proofErr w:type="spellStart"/>
      <w:r w:rsidR="00FC649C" w:rsidRPr="006D5B9E">
        <w:rPr>
          <w:rFonts w:ascii="Times New Roman" w:hAnsi="Times New Roman" w:cs="Times New Roman"/>
          <w:b/>
          <w:sz w:val="24"/>
          <w:szCs w:val="24"/>
        </w:rPr>
        <w:t>tumor</w:t>
      </w:r>
      <w:proofErr w:type="spellEnd"/>
      <w:r w:rsidR="00FC649C" w:rsidRPr="006D5B9E">
        <w:rPr>
          <w:rFonts w:ascii="Times New Roman" w:hAnsi="Times New Roman" w:cs="Times New Roman"/>
          <w:b/>
          <w:sz w:val="24"/>
          <w:szCs w:val="24"/>
        </w:rPr>
        <w:t xml:space="preserve"> detection techniques </w:t>
      </w:r>
    </w:p>
    <w:p w:rsidR="00FC649C" w:rsidRPr="00F1671C" w:rsidRDefault="00FC649C"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The detection system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comprise</w:t>
      </w:r>
      <w:r w:rsidR="00AF3639" w:rsidRPr="00F1671C">
        <w:rPr>
          <w:rFonts w:ascii="Times New Roman" w:hAnsi="Times New Roman" w:cs="Times New Roman"/>
          <w:sz w:val="24"/>
          <w:szCs w:val="24"/>
        </w:rPr>
        <w:t>s image acquisition, pre-processing</w:t>
      </w:r>
      <w:r w:rsidRPr="00F1671C">
        <w:rPr>
          <w:rFonts w:ascii="Times New Roman" w:hAnsi="Times New Roman" w:cs="Times New Roman"/>
          <w:sz w:val="24"/>
          <w:szCs w:val="24"/>
        </w:rPr>
        <w:t xml:space="preserve">, segmentation process, feature extraction stage, </w:t>
      </w:r>
      <w:r w:rsidR="00AF3639" w:rsidRPr="00F1671C">
        <w:rPr>
          <w:rFonts w:ascii="Times New Roman" w:hAnsi="Times New Roman" w:cs="Times New Roman"/>
          <w:sz w:val="24"/>
          <w:szCs w:val="24"/>
        </w:rPr>
        <w:t>classification</w:t>
      </w:r>
      <w:r w:rsidRPr="00F1671C">
        <w:rPr>
          <w:rFonts w:ascii="Times New Roman" w:hAnsi="Times New Roman" w:cs="Times New Roman"/>
          <w:sz w:val="24"/>
          <w:szCs w:val="24"/>
        </w:rPr>
        <w:t xml:space="preserve"> algorithm, and </w:t>
      </w:r>
      <w:r w:rsidR="00AF3639" w:rsidRPr="00F1671C">
        <w:rPr>
          <w:rFonts w:ascii="Times New Roman" w:hAnsi="Times New Roman" w:cs="Times New Roman"/>
          <w:sz w:val="24"/>
          <w:szCs w:val="24"/>
        </w:rPr>
        <w:t>finally</w:t>
      </w:r>
      <w:r w:rsidRPr="00F1671C">
        <w:rPr>
          <w:rFonts w:ascii="Times New Roman" w:hAnsi="Times New Roman" w:cs="Times New Roman"/>
          <w:sz w:val="24"/>
          <w:szCs w:val="24"/>
        </w:rPr>
        <w:t>, the performance analysis and the module testing as shown in Fig. 1. These systems can be categorized under one of the two main categories, which are traditional techniques and emerging techniques as illustrated in Fig. 2. The traditional techniques can be divided i</w:t>
      </w:r>
      <w:r w:rsidR="00AF3639" w:rsidRPr="00F1671C">
        <w:rPr>
          <w:rFonts w:ascii="Times New Roman" w:hAnsi="Times New Roman" w:cs="Times New Roman"/>
          <w:sz w:val="24"/>
          <w:szCs w:val="24"/>
        </w:rPr>
        <w:t>nto image processing-based algo</w:t>
      </w:r>
      <w:r w:rsidRPr="00F1671C">
        <w:rPr>
          <w:rFonts w:ascii="Times New Roman" w:hAnsi="Times New Roman" w:cs="Times New Roman"/>
          <w:sz w:val="24"/>
          <w:szCs w:val="24"/>
        </w:rPr>
        <w:t xml:space="preserve">rithms and machine-based algorithms, while </w:t>
      </w:r>
      <w:r w:rsidR="00AF3639" w:rsidRPr="00F1671C">
        <w:rPr>
          <w:rFonts w:ascii="Times New Roman" w:hAnsi="Times New Roman" w:cs="Times New Roman"/>
          <w:sz w:val="24"/>
          <w:szCs w:val="24"/>
        </w:rPr>
        <w:t>the emerging techniques are cat</w:t>
      </w:r>
      <w:r w:rsidRPr="00F1671C">
        <w:rPr>
          <w:rFonts w:ascii="Times New Roman" w:hAnsi="Times New Roman" w:cs="Times New Roman"/>
          <w:sz w:val="24"/>
          <w:szCs w:val="24"/>
        </w:rPr>
        <w:t>egorized into deep learning-based and hybrid algorithms between the traditional and the emerging methods.</w:t>
      </w:r>
    </w:p>
    <w:p w:rsidR="00A33ABB" w:rsidRPr="00F1671C" w:rsidRDefault="00A33ABB" w:rsidP="00F1671C">
      <w:pPr>
        <w:spacing w:after="0"/>
        <w:jc w:val="both"/>
        <w:rPr>
          <w:rFonts w:ascii="Times New Roman" w:hAnsi="Times New Roman" w:cs="Times New Roman"/>
          <w:sz w:val="24"/>
          <w:szCs w:val="24"/>
        </w:rPr>
      </w:pP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Categories of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Traditional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Image Processing-based Algorithms: These algorithms focus on using various image processing techniques like edge detection, </w:t>
      </w:r>
      <w:proofErr w:type="spellStart"/>
      <w:r w:rsidRPr="00F1671C">
        <w:rPr>
          <w:rFonts w:ascii="Times New Roman" w:hAnsi="Times New Roman" w:cs="Times New Roman"/>
          <w:sz w:val="24"/>
          <w:szCs w:val="24"/>
        </w:rPr>
        <w:t>thresholding</w:t>
      </w:r>
      <w:proofErr w:type="spellEnd"/>
      <w:r w:rsidRPr="00F1671C">
        <w:rPr>
          <w:rFonts w:ascii="Times New Roman" w:hAnsi="Times New Roman" w:cs="Times New Roman"/>
          <w:sz w:val="24"/>
          <w:szCs w:val="24"/>
        </w:rPr>
        <w:t xml:space="preserve">, morphological operations, etc., to identify and characterize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regions.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Machine-based Algorithms: These are typically machine learning algorithms that involve training a model on extracted features and </w:t>
      </w:r>
      <w:r w:rsidRPr="00F1671C">
        <w:rPr>
          <w:rFonts w:ascii="Times New Roman" w:hAnsi="Times New Roman" w:cs="Times New Roman"/>
          <w:sz w:val="24"/>
          <w:szCs w:val="24"/>
        </w:rPr>
        <w:lastRenderedPageBreak/>
        <w:t>then using this model for classification. Examples include decision trees, support vector machines, and random forests.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Emerging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Deep Learning-based Algorithms: These techniques use deep neural networks to automatically learn and extract features from the images. Convolutional Neural Networks (CNNs) are commonly used for this purpose, as they excel at image analysis tasks.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Hybrid Algorithms: These approaches combine elements of traditional techniques with emerging methods. For instance, a hybrid model might use traditional image processing for pre-processing and feature extraction, followed by a deep learning-based classification algorithm.</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It's important to note that the field of medical image analysis, including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is rapidly evolving. Deep learning techniques have shown promising results due to their ability to automatically learn complex patterns from data. However, traditional techniques still play a role, especially in scenarios where data is limited or interpretability is crucial. Hybrid approaches can leverage the strengths of both traditional and deep learning methods.</w:t>
      </w:r>
    </w:p>
    <w:p w:rsidR="006D5B9E" w:rsidRDefault="006D5B9E" w:rsidP="00F1671C">
      <w:pPr>
        <w:spacing w:after="0"/>
        <w:jc w:val="both"/>
        <w:rPr>
          <w:rFonts w:ascii="Times New Roman" w:hAnsi="Times New Roman" w:cs="Times New Roman"/>
          <w:sz w:val="24"/>
          <w:szCs w:val="24"/>
        </w:rPr>
      </w:pPr>
    </w:p>
    <w:p w:rsidR="00E3326D" w:rsidRPr="006D5B9E" w:rsidRDefault="00E3326D" w:rsidP="00F1671C">
      <w:pPr>
        <w:spacing w:after="0"/>
        <w:jc w:val="both"/>
        <w:rPr>
          <w:rFonts w:ascii="Times New Roman" w:hAnsi="Times New Roman" w:cs="Times New Roman"/>
          <w:b/>
          <w:sz w:val="24"/>
          <w:szCs w:val="24"/>
        </w:rPr>
      </w:pPr>
      <w:r w:rsidRPr="006D5B9E">
        <w:rPr>
          <w:rFonts w:ascii="Times New Roman" w:hAnsi="Times New Roman" w:cs="Times New Roman"/>
          <w:b/>
          <w:sz w:val="24"/>
          <w:szCs w:val="24"/>
        </w:rPr>
        <w:t>2.1 Image processing</w:t>
      </w:r>
      <w:r w:rsidRPr="006D5B9E">
        <w:rPr>
          <w:rFonts w:ascii="Times New Roman" w:hAnsi="Times New Roman" w:cs="Times New Roman"/>
          <w:b/>
          <w:sz w:val="24"/>
          <w:szCs w:val="24"/>
        </w:rPr>
        <w:noBreakHyphen/>
        <w:t xml:space="preserve">based techniques </w:t>
      </w:r>
    </w:p>
    <w:p w:rsidR="00E3326D"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1. Region-Based Techniques: </w:t>
      </w:r>
      <w:r w:rsidR="00E3326D" w:rsidRPr="00F1671C">
        <w:rPr>
          <w:rFonts w:ascii="Times New Roman" w:hAnsi="Times New Roman" w:cs="Times New Roman"/>
          <w:sz w:val="24"/>
          <w:szCs w:val="24"/>
        </w:rPr>
        <w:t>In region-based technique</w:t>
      </w:r>
      <w:r w:rsidRPr="00F1671C">
        <w:rPr>
          <w:rFonts w:ascii="Times New Roman" w:hAnsi="Times New Roman" w:cs="Times New Roman"/>
          <w:sz w:val="24"/>
          <w:szCs w:val="24"/>
        </w:rPr>
        <w:t>s, similar feature regions (pix</w:t>
      </w:r>
      <w:r w:rsidR="00E3326D" w:rsidRPr="00F1671C">
        <w:rPr>
          <w:rFonts w:ascii="Times New Roman" w:hAnsi="Times New Roman" w:cs="Times New Roman"/>
          <w:sz w:val="24"/>
          <w:szCs w:val="24"/>
        </w:rPr>
        <w:t xml:space="preserve">els) are grouped. Region growth is considered the most straightforward region based as introduced in [16, 17]. </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2</w:t>
      </w:r>
      <w:r w:rsidR="00A33ABB" w:rsidRPr="00F1671C">
        <w:rPr>
          <w:rFonts w:ascii="Times New Roman" w:hAnsi="Times New Roman" w:cs="Times New Roman"/>
          <w:sz w:val="24"/>
          <w:szCs w:val="24"/>
        </w:rPr>
        <w:t xml:space="preserve">. </w:t>
      </w:r>
      <w:proofErr w:type="spellStart"/>
      <w:r w:rsidR="00A33ABB" w:rsidRPr="00F1671C">
        <w:rPr>
          <w:rFonts w:ascii="Times New Roman" w:hAnsi="Times New Roman" w:cs="Times New Roman"/>
          <w:sz w:val="24"/>
          <w:szCs w:val="24"/>
        </w:rPr>
        <w:t>Thresholding</w:t>
      </w:r>
      <w:proofErr w:type="spellEnd"/>
      <w:r w:rsidR="00A33ABB" w:rsidRPr="00F1671C">
        <w:rPr>
          <w:rFonts w:ascii="Times New Roman" w:hAnsi="Times New Roman" w:cs="Times New Roman"/>
          <w:sz w:val="24"/>
          <w:szCs w:val="24"/>
        </w:rPr>
        <w:t xml:space="preserve">-Based Techniques: </w:t>
      </w:r>
      <w:r w:rsidRPr="00F1671C">
        <w:rPr>
          <w:rFonts w:ascii="Times New Roman" w:hAnsi="Times New Roman" w:cs="Times New Roman"/>
          <w:sz w:val="24"/>
          <w:szCs w:val="24"/>
        </w:rPr>
        <w:t xml:space="preserve">Using these methods, pixels are partitioned based on their intensity values based on comparing their intensity values with one or more </w:t>
      </w:r>
      <w:r w:rsidR="00A33ABB" w:rsidRPr="00F1671C">
        <w:rPr>
          <w:rFonts w:ascii="Times New Roman" w:hAnsi="Times New Roman" w:cs="Times New Roman"/>
          <w:sz w:val="24"/>
          <w:szCs w:val="24"/>
        </w:rPr>
        <w:t>predefined</w:t>
      </w:r>
      <w:r w:rsidRPr="00F1671C">
        <w:rPr>
          <w:rFonts w:ascii="Times New Roman" w:hAnsi="Times New Roman" w:cs="Times New Roman"/>
          <w:sz w:val="24"/>
          <w:szCs w:val="24"/>
        </w:rPr>
        <w:t xml:space="preserve"> intensity value(s). Various types of </w:t>
      </w:r>
      <w:proofErr w:type="spellStart"/>
      <w:r w:rsidRPr="00F1671C">
        <w:rPr>
          <w:rFonts w:ascii="Times New Roman" w:hAnsi="Times New Roman" w:cs="Times New Roman"/>
          <w:sz w:val="24"/>
          <w:szCs w:val="24"/>
        </w:rPr>
        <w:t>thresholding</w:t>
      </w:r>
      <w:proofErr w:type="spellEnd"/>
      <w:r w:rsidRPr="00F1671C">
        <w:rPr>
          <w:rFonts w:ascii="Times New Roman" w:hAnsi="Times New Roman" w:cs="Times New Roman"/>
          <w:sz w:val="24"/>
          <w:szCs w:val="24"/>
        </w:rPr>
        <w:t xml:space="preserve"> methods are presented in [18, 19]. </w:t>
      </w:r>
    </w:p>
    <w:p w:rsidR="00E3326D"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3. Edge-Based Techniques These strategies rely on determining the boundaries of the Region of Interest. Watershed Segmentation [20] is an example of an edge-based approach. </w:t>
      </w:r>
    </w:p>
    <w:p w:rsidR="006D5B9E" w:rsidRPr="00F1671C" w:rsidRDefault="006D5B9E" w:rsidP="00F1671C">
      <w:pPr>
        <w:spacing w:after="0"/>
        <w:jc w:val="both"/>
        <w:rPr>
          <w:rFonts w:ascii="Times New Roman" w:hAnsi="Times New Roman" w:cs="Times New Roman"/>
          <w:sz w:val="24"/>
          <w:szCs w:val="24"/>
        </w:rPr>
      </w:pPr>
    </w:p>
    <w:p w:rsidR="00E3326D" w:rsidRPr="00E63F5B" w:rsidRDefault="00E3326D" w:rsidP="00F1671C">
      <w:pPr>
        <w:spacing w:after="0"/>
        <w:jc w:val="both"/>
        <w:rPr>
          <w:rFonts w:ascii="Times New Roman" w:hAnsi="Times New Roman" w:cs="Times New Roman"/>
          <w:b/>
          <w:sz w:val="24"/>
          <w:szCs w:val="24"/>
        </w:rPr>
      </w:pPr>
      <w:r w:rsidRPr="00E63F5B">
        <w:rPr>
          <w:rFonts w:ascii="Times New Roman" w:hAnsi="Times New Roman" w:cs="Times New Roman"/>
          <w:b/>
          <w:sz w:val="24"/>
          <w:szCs w:val="24"/>
        </w:rPr>
        <w:t>2.2 Machine learning</w:t>
      </w:r>
      <w:r w:rsidRPr="00E63F5B">
        <w:rPr>
          <w:rFonts w:ascii="Times New Roman" w:hAnsi="Times New Roman" w:cs="Times New Roman"/>
          <w:b/>
          <w:sz w:val="24"/>
          <w:szCs w:val="24"/>
        </w:rPr>
        <w:noBreakHyphen/>
        <w:t xml:space="preserve">based techniques </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Machine learning techniques are categorized as unsupervised (clustering) and supervised (classification). In supervised techniques, there is a relationship between the labels and the features derived from the use of the labelled information during the training. Then, </w:t>
      </w:r>
      <w:r w:rsidRPr="00F1671C">
        <w:rPr>
          <w:rFonts w:ascii="Times New Roman" w:hAnsi="Times New Roman" w:cs="Times New Roman"/>
          <w:sz w:val="24"/>
          <w:szCs w:val="24"/>
        </w:rPr>
        <w:lastRenderedPageBreak/>
        <w:t xml:space="preserve">unlabelled information becomes labelled information based on the estimated features during the testing process. Several studies have utilized learning for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identification such as self-organized maps (SOM) [21], fuzzy c-means (FCM) [22], K-means [23], support vector machine (SVM), and artificial neural networks (ANN) [24], which are illustrated as follows:</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1. One of the easiest grouping techniques is the K-nearest neighbour (KNN). It is used to achieve high stability and accuracy for MR image data, but it is noted that a high execution time is needed. </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2. The artificial neural network (ANN) creates an image by connecting a network of neurons, which are referred to as pixels. ANN views detection as an energyminimization problem and aims to estimate not only connection but also weights between nodes during training. </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3. Clustering is the classification of brain tissues as regions with the same label. Fuzzy c-means, self-organized map (SOM), and K-means are some well-known clustering techniques. </w:t>
      </w:r>
    </w:p>
    <w:p w:rsidR="00E3326D"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4. Support Vector Machine (SVM) is a supervised learning model that analyses data in regression and classification analysis. </w:t>
      </w:r>
    </w:p>
    <w:p w:rsidR="006D5B9E" w:rsidRPr="00F1671C" w:rsidRDefault="006D5B9E" w:rsidP="00F1671C">
      <w:pPr>
        <w:spacing w:after="0"/>
        <w:jc w:val="both"/>
        <w:rPr>
          <w:rFonts w:ascii="Times New Roman" w:hAnsi="Times New Roman" w:cs="Times New Roman"/>
          <w:sz w:val="24"/>
          <w:szCs w:val="24"/>
        </w:rPr>
      </w:pPr>
    </w:p>
    <w:p w:rsidR="00E3326D" w:rsidRPr="006D5B9E" w:rsidRDefault="00E3326D" w:rsidP="00F1671C">
      <w:pPr>
        <w:spacing w:after="0"/>
        <w:jc w:val="both"/>
        <w:rPr>
          <w:rFonts w:ascii="Times New Roman" w:hAnsi="Times New Roman" w:cs="Times New Roman"/>
          <w:b/>
          <w:sz w:val="24"/>
          <w:szCs w:val="24"/>
        </w:rPr>
      </w:pPr>
      <w:r w:rsidRPr="006D5B9E">
        <w:rPr>
          <w:rFonts w:ascii="Times New Roman" w:hAnsi="Times New Roman" w:cs="Times New Roman"/>
          <w:b/>
          <w:sz w:val="24"/>
          <w:szCs w:val="24"/>
        </w:rPr>
        <w:t>2.3 Deep learning</w:t>
      </w:r>
      <w:r w:rsidRPr="006D5B9E">
        <w:rPr>
          <w:rFonts w:ascii="Times New Roman" w:hAnsi="Times New Roman" w:cs="Times New Roman"/>
          <w:b/>
          <w:sz w:val="24"/>
          <w:szCs w:val="24"/>
        </w:rPr>
        <w:noBreakHyphen/>
        <w:t xml:space="preserve">based techniques </w:t>
      </w:r>
    </w:p>
    <w:p w:rsidR="00E3326D" w:rsidRPr="00F1671C"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DL is considered a subset of machine learning with high performance. The complicated features are extracted from the query image using this learning model. There are different deep learning techniques, namely convolutional neural networks (CNNs) [25], deep neural networks (DNN), and deep convolutional neural networks (DCNNs) [26, 27]. Recently, DL has shown significant performance in the medical image classification process by using DCNN [28]. CNNs are unusually multilayer neural networks. Its most applications are in image classification and object recognition. It includes a parameter sharing a property that reduces the parameter numbers needed for the model compared to ANN (Artificial Neural Network). There are many state-of-the-art powerful network architectures such as </w:t>
      </w:r>
      <w:proofErr w:type="spellStart"/>
      <w:r w:rsidRPr="00F1671C">
        <w:rPr>
          <w:rFonts w:ascii="Times New Roman" w:hAnsi="Times New Roman" w:cs="Times New Roman"/>
          <w:sz w:val="24"/>
          <w:szCs w:val="24"/>
        </w:rPr>
        <w:t>GoogleNet</w:t>
      </w:r>
      <w:proofErr w:type="spellEnd"/>
      <w:r w:rsidRPr="00F1671C">
        <w:rPr>
          <w:rFonts w:ascii="Times New Roman" w:hAnsi="Times New Roman" w:cs="Times New Roman"/>
          <w:sz w:val="24"/>
          <w:szCs w:val="24"/>
        </w:rPr>
        <w:t xml:space="preserve">, </w:t>
      </w:r>
      <w:proofErr w:type="spellStart"/>
      <w:r w:rsidRPr="00F1671C">
        <w:rPr>
          <w:rFonts w:ascii="Times New Roman" w:hAnsi="Times New Roman" w:cs="Times New Roman"/>
          <w:sz w:val="24"/>
          <w:szCs w:val="24"/>
        </w:rPr>
        <w:t>AlexNet</w:t>
      </w:r>
      <w:proofErr w:type="spellEnd"/>
      <w:r w:rsidRPr="00F1671C">
        <w:rPr>
          <w:rFonts w:ascii="Times New Roman" w:hAnsi="Times New Roman" w:cs="Times New Roman"/>
          <w:sz w:val="24"/>
          <w:szCs w:val="24"/>
        </w:rPr>
        <w:t>, Residual Network (</w:t>
      </w:r>
      <w:proofErr w:type="spellStart"/>
      <w:r w:rsidRPr="00F1671C">
        <w:rPr>
          <w:rFonts w:ascii="Times New Roman" w:hAnsi="Times New Roman" w:cs="Times New Roman"/>
          <w:sz w:val="24"/>
          <w:szCs w:val="24"/>
        </w:rPr>
        <w:t>ResNet</w:t>
      </w:r>
      <w:proofErr w:type="spellEnd"/>
      <w:r w:rsidRPr="00F1671C">
        <w:rPr>
          <w:rFonts w:ascii="Times New Roman" w:hAnsi="Times New Roman" w:cs="Times New Roman"/>
          <w:sz w:val="24"/>
          <w:szCs w:val="24"/>
        </w:rPr>
        <w:t xml:space="preserve">) 50, Inception V3, and </w:t>
      </w:r>
      <w:proofErr w:type="spellStart"/>
      <w:r w:rsidRPr="00F1671C">
        <w:rPr>
          <w:rFonts w:ascii="Times New Roman" w:hAnsi="Times New Roman" w:cs="Times New Roman"/>
          <w:sz w:val="24"/>
          <w:szCs w:val="24"/>
        </w:rPr>
        <w:t>ResNet</w:t>
      </w:r>
      <w:proofErr w:type="spellEnd"/>
      <w:r w:rsidRPr="00F1671C">
        <w:rPr>
          <w:rFonts w:ascii="Times New Roman" w:hAnsi="Times New Roman" w:cs="Times New Roman"/>
          <w:sz w:val="24"/>
          <w:szCs w:val="24"/>
        </w:rPr>
        <w:t xml:space="preserve"> 18. </w:t>
      </w:r>
    </w:p>
    <w:p w:rsidR="006D5B9E" w:rsidRDefault="006D5B9E" w:rsidP="00F1671C">
      <w:pPr>
        <w:spacing w:after="0"/>
        <w:jc w:val="both"/>
        <w:rPr>
          <w:rFonts w:ascii="Times New Roman" w:hAnsi="Times New Roman" w:cs="Times New Roman"/>
          <w:sz w:val="24"/>
          <w:szCs w:val="24"/>
        </w:rPr>
      </w:pPr>
    </w:p>
    <w:p w:rsidR="006D5B9E" w:rsidRDefault="006D5B9E" w:rsidP="00F1671C">
      <w:pPr>
        <w:spacing w:after="0"/>
        <w:jc w:val="both"/>
        <w:rPr>
          <w:rFonts w:ascii="Times New Roman" w:hAnsi="Times New Roman" w:cs="Times New Roman"/>
          <w:sz w:val="24"/>
          <w:szCs w:val="24"/>
        </w:rPr>
      </w:pPr>
    </w:p>
    <w:p w:rsidR="00E3326D" w:rsidRPr="006D5B9E" w:rsidRDefault="00E3326D" w:rsidP="00F1671C">
      <w:pPr>
        <w:spacing w:after="0"/>
        <w:jc w:val="both"/>
        <w:rPr>
          <w:rFonts w:ascii="Times New Roman" w:hAnsi="Times New Roman" w:cs="Times New Roman"/>
          <w:b/>
          <w:sz w:val="24"/>
          <w:szCs w:val="24"/>
        </w:rPr>
      </w:pPr>
      <w:r w:rsidRPr="006D5B9E">
        <w:rPr>
          <w:rFonts w:ascii="Times New Roman" w:hAnsi="Times New Roman" w:cs="Times New Roman"/>
          <w:b/>
          <w:sz w:val="24"/>
          <w:szCs w:val="24"/>
        </w:rPr>
        <w:lastRenderedPageBreak/>
        <w:t xml:space="preserve">2.4 Hybrid techniques </w:t>
      </w:r>
    </w:p>
    <w:p w:rsidR="00E3326D" w:rsidRDefault="00E3326D"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These methods combine two or more techniques to produce better </w:t>
      </w:r>
      <w:proofErr w:type="gramStart"/>
      <w:r w:rsidRPr="00F1671C">
        <w:rPr>
          <w:rFonts w:ascii="Times New Roman" w:hAnsi="Times New Roman" w:cs="Times New Roman"/>
          <w:sz w:val="24"/>
          <w:szCs w:val="24"/>
        </w:rPr>
        <w:t>outcomes by contrasting them with those obtained by individual techniques.</w:t>
      </w:r>
      <w:proofErr w:type="gramEnd"/>
      <w:r w:rsidRPr="00F1671C">
        <w:rPr>
          <w:rFonts w:ascii="Times New Roman" w:hAnsi="Times New Roman" w:cs="Times New Roman"/>
          <w:sz w:val="24"/>
          <w:szCs w:val="24"/>
        </w:rPr>
        <w:t xml:space="preserve"> Three key categories for the term ‘hybrid’ about detection systems are presented, segmentation-segmentation, classification -classification, and segmentation-classification. A technique that combines wavelets separately with SVM and SOM is presented in [29] to identify brain MR images. [30] Proposes a hybrid approach for classifying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as normal, benign, or malignant utilizing a genetic algorithm (GA) and SVM. Enhanced </w:t>
      </w:r>
      <w:proofErr w:type="spellStart"/>
      <w:r w:rsidRPr="00F1671C">
        <w:rPr>
          <w:rFonts w:ascii="Times New Roman" w:hAnsi="Times New Roman" w:cs="Times New Roman"/>
          <w:sz w:val="24"/>
          <w:szCs w:val="24"/>
        </w:rPr>
        <w:t>possibilistic</w:t>
      </w:r>
      <w:proofErr w:type="spellEnd"/>
      <w:r w:rsidRPr="00F1671C">
        <w:rPr>
          <w:rFonts w:ascii="Times New Roman" w:hAnsi="Times New Roman" w:cs="Times New Roman"/>
          <w:sz w:val="24"/>
          <w:szCs w:val="24"/>
        </w:rPr>
        <w:t xml:space="preserve"> fuzzy c-means (EPFCM) is a region-based technique for resolving initialization and bad boundary constraints [31]. FKM is combined with SOM to provide a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method [32, 33] proposed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segmentation based on morphological operations and hybrid clustering, which consists of adaptive Wiener filtering for DE noising and morphological operations for removing no cerebral tissues.</w:t>
      </w:r>
    </w:p>
    <w:p w:rsidR="003444BF" w:rsidRPr="00F1671C" w:rsidRDefault="003444BF" w:rsidP="00F1671C">
      <w:pPr>
        <w:spacing w:after="0"/>
        <w:jc w:val="both"/>
        <w:rPr>
          <w:rFonts w:ascii="Times New Roman" w:hAnsi="Times New Roman" w:cs="Times New Roman"/>
          <w:sz w:val="24"/>
          <w:szCs w:val="24"/>
        </w:rPr>
      </w:pPr>
    </w:p>
    <w:p w:rsidR="00E82DA8" w:rsidRPr="003444BF" w:rsidRDefault="00E82DA8" w:rsidP="003444BF">
      <w:pPr>
        <w:pStyle w:val="ListParagraph"/>
        <w:numPr>
          <w:ilvl w:val="0"/>
          <w:numId w:val="5"/>
        </w:num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The proposed system architecture </w:t>
      </w:r>
    </w:p>
    <w:p w:rsidR="00E82DA8" w:rsidRDefault="00E82DA8"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This section presents two different Scenarios for the early detection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whereas the first scenario is based on the presence of the patient in the same place as the data </w:t>
      </w:r>
      <w:proofErr w:type="spellStart"/>
      <w:r w:rsidRPr="00F1671C">
        <w:rPr>
          <w:rFonts w:ascii="Times New Roman" w:hAnsi="Times New Roman" w:cs="Times New Roman"/>
          <w:sz w:val="24"/>
          <w:szCs w:val="24"/>
        </w:rPr>
        <w:t>center</w:t>
      </w:r>
      <w:proofErr w:type="spellEnd"/>
      <w:r w:rsidRPr="00F1671C">
        <w:rPr>
          <w:rFonts w:ascii="Times New Roman" w:hAnsi="Times New Roman" w:cs="Times New Roman"/>
          <w:sz w:val="24"/>
          <w:szCs w:val="24"/>
        </w:rPr>
        <w:t xml:space="preserve"> where a direct diagnosis of images is made by applying the images directly to the DCNN. The second scenario is done by sending the brain images to the cloud where the data </w:t>
      </w:r>
      <w:proofErr w:type="spellStart"/>
      <w:r w:rsidRPr="00F1671C">
        <w:rPr>
          <w:rFonts w:ascii="Times New Roman" w:hAnsi="Times New Roman" w:cs="Times New Roman"/>
          <w:sz w:val="24"/>
          <w:szCs w:val="24"/>
        </w:rPr>
        <w:t>center</w:t>
      </w:r>
      <w:proofErr w:type="spellEnd"/>
      <w:r w:rsidRPr="00F1671C">
        <w:rPr>
          <w:rFonts w:ascii="Times New Roman" w:hAnsi="Times New Roman" w:cs="Times New Roman"/>
          <w:sz w:val="24"/>
          <w:szCs w:val="24"/>
        </w:rPr>
        <w:t xml:space="preserve"> is existed to detect the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w:t>
      </w:r>
      <w:proofErr w:type="gramStart"/>
      <w:r w:rsidRPr="00F1671C">
        <w:rPr>
          <w:rFonts w:ascii="Times New Roman" w:hAnsi="Times New Roman" w:cs="Times New Roman"/>
          <w:sz w:val="24"/>
          <w:szCs w:val="24"/>
        </w:rPr>
        <w:t>cells,</w:t>
      </w:r>
      <w:proofErr w:type="gramEnd"/>
      <w:r w:rsidRPr="00F1671C">
        <w:rPr>
          <w:rFonts w:ascii="Times New Roman" w:hAnsi="Times New Roman" w:cs="Times New Roman"/>
          <w:sz w:val="24"/>
          <w:szCs w:val="24"/>
        </w:rPr>
        <w:t xml:space="preserve"> this scenario enables multiusers to make the diagnosis of their images anywhere in the same city as shown in Fig. 3. </w:t>
      </w:r>
    </w:p>
    <w:p w:rsidR="003444BF" w:rsidRPr="00F1671C" w:rsidRDefault="003444BF" w:rsidP="00F1671C">
      <w:pPr>
        <w:spacing w:after="0"/>
        <w:jc w:val="both"/>
        <w:rPr>
          <w:rFonts w:ascii="Times New Roman" w:hAnsi="Times New Roman" w:cs="Times New Roman"/>
          <w:sz w:val="24"/>
          <w:szCs w:val="24"/>
        </w:rPr>
      </w:pPr>
    </w:p>
    <w:p w:rsidR="00E82DA8" w:rsidRPr="003444BF" w:rsidRDefault="00E82DA8" w:rsidP="003444BF">
      <w:pPr>
        <w:pStyle w:val="ListParagraph"/>
        <w:numPr>
          <w:ilvl w:val="0"/>
          <w:numId w:val="6"/>
        </w:num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Scenario I: deep CNN architecture </w:t>
      </w:r>
    </w:p>
    <w:p w:rsidR="00E82DA8" w:rsidRPr="00F1671C" w:rsidRDefault="00E82DA8"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Scenario I is based on deep CNN for extracting image features. First, most brain datasets contain images of varying sizes, so the image is loaded and resized to 224×224 pixels to ensure that all images in the dataset have the same size to be inserted into CNN. After that, the pre-processing procedure raises the picture quality of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MR images and prepares them for further analysis by clinical experts or imaging modalities. It also aids in the enhancement of MR image characteristics. Improving the signal-to-noise ratio and visual </w:t>
      </w:r>
      <w:r w:rsidRPr="00F1671C">
        <w:rPr>
          <w:rFonts w:ascii="Times New Roman" w:hAnsi="Times New Roman" w:cs="Times New Roman"/>
          <w:sz w:val="24"/>
          <w:szCs w:val="24"/>
        </w:rPr>
        <w:lastRenderedPageBreak/>
        <w:t xml:space="preserve">appearance of MR images, removing irrelevant noise and unwanted background portions, smoothing internal portion areas, and preserving relevant edges are among the essential parameters in the image preparation process. Then, the process of obtaining quantitative information from an image, such as </w:t>
      </w:r>
      <w:proofErr w:type="spellStart"/>
      <w:r w:rsidRPr="00F1671C">
        <w:rPr>
          <w:rFonts w:ascii="Times New Roman" w:hAnsi="Times New Roman" w:cs="Times New Roman"/>
          <w:sz w:val="24"/>
          <w:szCs w:val="24"/>
        </w:rPr>
        <w:t>color</w:t>
      </w:r>
      <w:proofErr w:type="spellEnd"/>
      <w:r w:rsidRPr="00F1671C">
        <w:rPr>
          <w:rFonts w:ascii="Times New Roman" w:hAnsi="Times New Roman" w:cs="Times New Roman"/>
          <w:sz w:val="24"/>
          <w:szCs w:val="24"/>
        </w:rPr>
        <w:t xml:space="preserve"> properties, texture, shape, and contrast, is known as feature extraction. Here, the deep feature extraction method is then carried out using CNNs. Finally, the classification algorithm determines whether the input image is normal or abnormal based on the final feature descriptor. The input data are converted into a 1D vector by the fully connected layer. The </w:t>
      </w:r>
      <w:proofErr w:type="spellStart"/>
      <w:r w:rsidRPr="00F1671C">
        <w:rPr>
          <w:rFonts w:ascii="Times New Roman" w:hAnsi="Times New Roman" w:cs="Times New Roman"/>
          <w:sz w:val="24"/>
          <w:szCs w:val="24"/>
        </w:rPr>
        <w:t>SoftMax</w:t>
      </w:r>
      <w:proofErr w:type="spellEnd"/>
      <w:r w:rsidRPr="00F1671C">
        <w:rPr>
          <w:rFonts w:ascii="Times New Roman" w:hAnsi="Times New Roman" w:cs="Times New Roman"/>
          <w:sz w:val="24"/>
          <w:szCs w:val="24"/>
        </w:rPr>
        <w:t xml:space="preserve"> layer then computes the class scores.</w:t>
      </w:r>
    </w:p>
    <w:p w:rsidR="00E82DA8" w:rsidRPr="00F1671C" w:rsidRDefault="00E82DA8"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5003D7A3" wp14:editId="3E7472C3">
            <wp:extent cx="4215843" cy="3648455"/>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215843" cy="3648455"/>
                    </a:xfrm>
                    <a:prstGeom prst="rect">
                      <a:avLst/>
                    </a:prstGeom>
                  </pic:spPr>
                </pic:pic>
              </a:graphicData>
            </a:graphic>
          </wp:inline>
        </w:drawing>
      </w:r>
    </w:p>
    <w:p w:rsidR="00E82DA8" w:rsidRDefault="00E82DA8"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 xml:space="preserve">Fig. 3 The architecture flow for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detection</w:t>
      </w:r>
    </w:p>
    <w:p w:rsidR="00E63F5B" w:rsidRPr="00F1671C" w:rsidRDefault="00E63F5B" w:rsidP="00F1671C">
      <w:pPr>
        <w:spacing w:after="0"/>
        <w:jc w:val="center"/>
        <w:rPr>
          <w:rFonts w:ascii="Times New Roman" w:hAnsi="Times New Roman" w:cs="Times New Roman"/>
          <w:sz w:val="24"/>
          <w:szCs w:val="24"/>
        </w:rPr>
      </w:pPr>
    </w:p>
    <w:p w:rsidR="003C30C7" w:rsidRPr="003444BF" w:rsidRDefault="003C30C7" w:rsidP="003444BF">
      <w:pPr>
        <w:pStyle w:val="ListParagraph"/>
        <w:numPr>
          <w:ilvl w:val="0"/>
          <w:numId w:val="6"/>
        </w:num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Scenario II: proposed </w:t>
      </w:r>
      <w:proofErr w:type="spellStart"/>
      <w:r w:rsidRPr="003444BF">
        <w:rPr>
          <w:rFonts w:ascii="Times New Roman" w:hAnsi="Times New Roman" w:cs="Times New Roman"/>
          <w:b/>
          <w:sz w:val="24"/>
          <w:szCs w:val="24"/>
        </w:rPr>
        <w:t>IoT</w:t>
      </w:r>
      <w:proofErr w:type="spellEnd"/>
      <w:r w:rsidRPr="003444BF">
        <w:rPr>
          <w:rFonts w:ascii="Times New Roman" w:hAnsi="Times New Roman" w:cs="Times New Roman"/>
          <w:b/>
          <w:sz w:val="24"/>
          <w:szCs w:val="24"/>
        </w:rPr>
        <w:t xml:space="preserve"> system architecture </w:t>
      </w:r>
    </w:p>
    <w:p w:rsidR="003C30C7" w:rsidRPr="00F1671C" w:rsidRDefault="003C30C7"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Scenario II is based on an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system where the brain images are transmitted to the cloud to be </w:t>
      </w:r>
      <w:proofErr w:type="spellStart"/>
      <w:r w:rsidRPr="00F1671C">
        <w:rPr>
          <w:rFonts w:ascii="Times New Roman" w:hAnsi="Times New Roman" w:cs="Times New Roman"/>
          <w:sz w:val="24"/>
          <w:szCs w:val="24"/>
        </w:rPr>
        <w:t>classifed</w:t>
      </w:r>
      <w:proofErr w:type="spellEnd"/>
      <w:r w:rsidRPr="00F1671C">
        <w:rPr>
          <w:rFonts w:ascii="Times New Roman" w:hAnsi="Times New Roman" w:cs="Times New Roman"/>
          <w:sz w:val="24"/>
          <w:szCs w:val="24"/>
        </w:rPr>
        <w:t xml:space="preserve"> as shown in Fig. 4. This architecture is considered a multiuser access system, in which multiple people can access the cloud at the same time. For all users, there is only one common receiver. For the categorization of brain </w:t>
      </w:r>
      <w:proofErr w:type="spellStart"/>
      <w:r w:rsidRPr="00F1671C">
        <w:rPr>
          <w:rFonts w:ascii="Times New Roman" w:hAnsi="Times New Roman" w:cs="Times New Roman"/>
          <w:sz w:val="24"/>
          <w:szCs w:val="24"/>
        </w:rPr>
        <w:lastRenderedPageBreak/>
        <w:t>tumors</w:t>
      </w:r>
      <w:proofErr w:type="spellEnd"/>
      <w:r w:rsidRPr="00F1671C">
        <w:rPr>
          <w:rFonts w:ascii="Times New Roman" w:hAnsi="Times New Roman" w:cs="Times New Roman"/>
          <w:sz w:val="24"/>
          <w:szCs w:val="24"/>
        </w:rPr>
        <w:t xml:space="preserve">, an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system with cloud management was developed. The cloud is the greatest answer for a medical system that allows doctors to access data more readily because it is a distributed environment [34]. Our proposed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framework aims to reduce mortality rates through early detection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cancers and consists of four main phases: (1) data collection, (2) image processing and classification, (3) Diagnosis, and (4) user interface.</w:t>
      </w:r>
    </w:p>
    <w:p w:rsidR="003C30C7" w:rsidRPr="00F1671C" w:rsidRDefault="003C30C7"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1CCDFF21" wp14:editId="25C1579A">
            <wp:extent cx="4212335" cy="2389631"/>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212335" cy="2389631"/>
                    </a:xfrm>
                    <a:prstGeom prst="rect">
                      <a:avLst/>
                    </a:prstGeom>
                  </pic:spPr>
                </pic:pic>
              </a:graphicData>
            </a:graphic>
          </wp:inline>
        </w:drawing>
      </w:r>
    </w:p>
    <w:p w:rsidR="003C30C7" w:rsidRDefault="003C30C7"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 xml:space="preserve">Fig. 4 Proposed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system architecture</w:t>
      </w:r>
    </w:p>
    <w:p w:rsidR="00E63F5B" w:rsidRPr="00F1671C" w:rsidRDefault="00E63F5B" w:rsidP="00F1671C">
      <w:pPr>
        <w:spacing w:after="0"/>
        <w:jc w:val="center"/>
        <w:rPr>
          <w:rFonts w:ascii="Times New Roman" w:hAnsi="Times New Roman" w:cs="Times New Roman"/>
          <w:sz w:val="24"/>
          <w:szCs w:val="24"/>
        </w:rPr>
      </w:pPr>
    </w:p>
    <w:p w:rsidR="00105C07" w:rsidRPr="00F1671C" w:rsidRDefault="00105C07"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The proposed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system is an integrated system that starts by collecting brain images that are done at the phase of data collection using MRI devices. Then, these images are transmitted via the WIFI module to the cloud where the pre-processing and classification phase is in which the MRI images are processed and scaled to fit the proposed CNN model (OMRES) that extracts features from the processed images and uses a </w:t>
      </w:r>
      <w:proofErr w:type="spellStart"/>
      <w:r w:rsidRPr="00F1671C">
        <w:rPr>
          <w:rFonts w:ascii="Times New Roman" w:hAnsi="Times New Roman" w:cs="Times New Roman"/>
          <w:sz w:val="24"/>
          <w:szCs w:val="24"/>
        </w:rPr>
        <w:t>SoftMax</w:t>
      </w:r>
      <w:proofErr w:type="spellEnd"/>
      <w:r w:rsidRPr="00F1671C">
        <w:rPr>
          <w:rFonts w:ascii="Times New Roman" w:hAnsi="Times New Roman" w:cs="Times New Roman"/>
          <w:sz w:val="24"/>
          <w:szCs w:val="24"/>
        </w:rPr>
        <w:t xml:space="preserve"> classifier to detect brain cancers. In the analytics phase, the patient can access his database to determine the classification results. A radiologist can detect a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type (if there is one) simply by uploading an MRI and obtaining classification findings in a matter of seconds. In the final phase, the report is forwarded to the patient’s doctor, who will decide on the best course of action. </w:t>
      </w:r>
    </w:p>
    <w:p w:rsidR="00105C07" w:rsidRPr="00F1671C" w:rsidRDefault="00105C07" w:rsidP="00F1671C">
      <w:pPr>
        <w:spacing w:after="0"/>
        <w:ind w:firstLine="720"/>
        <w:jc w:val="both"/>
        <w:rPr>
          <w:rFonts w:ascii="Times New Roman" w:hAnsi="Times New Roman" w:cs="Times New Roman"/>
          <w:sz w:val="24"/>
          <w:szCs w:val="24"/>
        </w:rPr>
      </w:pPr>
      <w:r w:rsidRPr="00F1671C">
        <w:rPr>
          <w:rFonts w:ascii="Times New Roman" w:hAnsi="Times New Roman" w:cs="Times New Roman"/>
          <w:sz w:val="24"/>
          <w:szCs w:val="24"/>
        </w:rPr>
        <w:t xml:space="preserve">For each user, the system consists of the transmitter and the receiver part. The transmitter is responsible for preparing the scanned image of the patient to be transmitted over </w:t>
      </w:r>
      <w:proofErr w:type="gramStart"/>
      <w:r w:rsidRPr="00F1671C">
        <w:rPr>
          <w:rFonts w:ascii="Times New Roman" w:hAnsi="Times New Roman" w:cs="Times New Roman"/>
          <w:sz w:val="24"/>
          <w:szCs w:val="24"/>
        </w:rPr>
        <w:t xml:space="preserve">the </w:t>
      </w:r>
      <w:proofErr w:type="spellStart"/>
      <w:r w:rsidRPr="00F1671C">
        <w:rPr>
          <w:rFonts w:ascii="Times New Roman" w:hAnsi="Times New Roman" w:cs="Times New Roman"/>
          <w:sz w:val="24"/>
          <w:szCs w:val="24"/>
        </w:rPr>
        <w:t>could</w:t>
      </w:r>
      <w:proofErr w:type="spellEnd"/>
      <w:proofErr w:type="gramEnd"/>
      <w:r w:rsidRPr="00F1671C">
        <w:rPr>
          <w:rFonts w:ascii="Times New Roman" w:hAnsi="Times New Roman" w:cs="Times New Roman"/>
          <w:sz w:val="24"/>
          <w:szCs w:val="24"/>
        </w:rPr>
        <w:t xml:space="preserve">, while the </w:t>
      </w:r>
      <w:r w:rsidRPr="00F1671C">
        <w:rPr>
          <w:rFonts w:ascii="Times New Roman" w:hAnsi="Times New Roman" w:cs="Times New Roman"/>
          <w:sz w:val="24"/>
          <w:szCs w:val="24"/>
        </w:rPr>
        <w:lastRenderedPageBreak/>
        <w:t xml:space="preserve">receiver is responsible for decoding the received image and extracting its features for early detection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w:t>
      </w:r>
    </w:p>
    <w:p w:rsidR="00105C07" w:rsidRPr="00F1671C" w:rsidRDefault="00105C07" w:rsidP="00F1671C">
      <w:pPr>
        <w:spacing w:after="0"/>
        <w:ind w:firstLine="720"/>
        <w:jc w:val="both"/>
        <w:rPr>
          <w:rFonts w:ascii="Times New Roman" w:hAnsi="Times New Roman" w:cs="Times New Roman"/>
          <w:sz w:val="24"/>
          <w:szCs w:val="24"/>
        </w:rPr>
      </w:pPr>
      <w:r w:rsidRPr="00F1671C">
        <w:rPr>
          <w:rFonts w:ascii="Times New Roman" w:hAnsi="Times New Roman" w:cs="Times New Roman"/>
          <w:sz w:val="24"/>
          <w:szCs w:val="24"/>
        </w:rPr>
        <w:t xml:space="preserve">At the transmitter, the patient’s brain image is firstly scanned using a magnetic field and computer-generated radio waves to create high-quality images. Then, it is converted into binary data for transmission. After that, the binary data vector is created by adding the patient Identifier (ID) as a header. After that, the data frame is encoded to be transmitted using convolutional codes with a code rate r of 2∕3. The code rate r can be </w:t>
      </w:r>
      <w:r w:rsidR="00F1671C" w:rsidRPr="00F1671C">
        <w:rPr>
          <w:rFonts w:ascii="Times New Roman" w:hAnsi="Times New Roman" w:cs="Times New Roman"/>
          <w:sz w:val="24"/>
          <w:szCs w:val="24"/>
        </w:rPr>
        <w:t>defined</w:t>
      </w:r>
      <w:r w:rsidRPr="00F1671C">
        <w:rPr>
          <w:rFonts w:ascii="Times New Roman" w:hAnsi="Times New Roman" w:cs="Times New Roman"/>
          <w:sz w:val="24"/>
          <w:szCs w:val="24"/>
        </w:rPr>
        <w:t xml:space="preserve"> as follows [35]: </w:t>
      </w:r>
    </w:p>
    <w:p w:rsidR="00105C07" w:rsidRPr="00F1671C" w:rsidRDefault="00105C07"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                                                      r = k/n   ------ (1)</w:t>
      </w:r>
    </w:p>
    <w:p w:rsidR="00105C07" w:rsidRDefault="00105C07" w:rsidP="00F1671C">
      <w:pPr>
        <w:spacing w:after="0"/>
        <w:jc w:val="both"/>
        <w:rPr>
          <w:rFonts w:ascii="Times New Roman" w:hAnsi="Times New Roman" w:cs="Times New Roman"/>
          <w:sz w:val="24"/>
          <w:szCs w:val="24"/>
        </w:rPr>
      </w:pPr>
      <w:proofErr w:type="gramStart"/>
      <w:r w:rsidRPr="00F1671C">
        <w:rPr>
          <w:rFonts w:ascii="Times New Roman" w:hAnsi="Times New Roman" w:cs="Times New Roman"/>
          <w:sz w:val="24"/>
          <w:szCs w:val="24"/>
        </w:rPr>
        <w:t>where</w:t>
      </w:r>
      <w:proofErr w:type="gramEnd"/>
      <w:r w:rsidRPr="00F1671C">
        <w:rPr>
          <w:rFonts w:ascii="Times New Roman" w:hAnsi="Times New Roman" w:cs="Times New Roman"/>
          <w:sz w:val="24"/>
          <w:szCs w:val="24"/>
        </w:rPr>
        <w:t xml:space="preserve"> k is the number of the parallel input bits and n is the number of the parallel output encoded bits at a one-time interval. The data flow of the transmitter part is shown in Fig. 5.</w:t>
      </w:r>
    </w:p>
    <w:p w:rsidR="00E63F5B" w:rsidRPr="00F1671C" w:rsidRDefault="00E63F5B" w:rsidP="00F1671C">
      <w:pPr>
        <w:spacing w:after="0"/>
        <w:jc w:val="both"/>
        <w:rPr>
          <w:rFonts w:ascii="Times New Roman" w:hAnsi="Times New Roman" w:cs="Times New Roman"/>
          <w:sz w:val="24"/>
          <w:szCs w:val="24"/>
        </w:rPr>
      </w:pPr>
    </w:p>
    <w:p w:rsidR="00105C07" w:rsidRPr="00F1671C" w:rsidRDefault="00105C07" w:rsidP="00F1671C">
      <w:pPr>
        <w:spacing w:after="0"/>
        <w:jc w:val="both"/>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054A74C8" wp14:editId="146EDB39">
            <wp:extent cx="4219269" cy="1847088"/>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219269" cy="1847088"/>
                    </a:xfrm>
                    <a:prstGeom prst="rect">
                      <a:avLst/>
                    </a:prstGeom>
                  </pic:spPr>
                </pic:pic>
              </a:graphicData>
            </a:graphic>
          </wp:inline>
        </w:drawing>
      </w:r>
    </w:p>
    <w:p w:rsidR="00E63F5B" w:rsidRDefault="00E63F5B" w:rsidP="00F1671C">
      <w:pPr>
        <w:spacing w:after="0"/>
        <w:jc w:val="center"/>
        <w:rPr>
          <w:rFonts w:ascii="Times New Roman" w:hAnsi="Times New Roman" w:cs="Times New Roman"/>
          <w:sz w:val="24"/>
          <w:szCs w:val="24"/>
        </w:rPr>
      </w:pPr>
    </w:p>
    <w:p w:rsidR="00105C07" w:rsidRDefault="00105C07"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Fig. 5 Proposed system data flow</w:t>
      </w:r>
    </w:p>
    <w:p w:rsidR="00E63F5B" w:rsidRPr="00F1671C" w:rsidRDefault="00E63F5B" w:rsidP="00F1671C">
      <w:pPr>
        <w:spacing w:after="0"/>
        <w:jc w:val="center"/>
        <w:rPr>
          <w:rFonts w:ascii="Times New Roman" w:hAnsi="Times New Roman" w:cs="Times New Roman"/>
          <w:sz w:val="24"/>
          <w:szCs w:val="24"/>
        </w:rPr>
      </w:pP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At the receiver, there are two modes which are the “Registration mode” and the “Operation mode” as shown in Fig. 6. </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Registration Mode: The registration mode is used once for any new user. As the patient is firstly registered, so that he/she can easily access his/her account in the system using his/her ID number. </w:t>
      </w:r>
    </w:p>
    <w:p w:rsidR="00E63F5B"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Operation Mode: In this mode, the authentication process is first applied to identify the registered user. After that, image preparation is performed to prepare the image for the next stages. The Weiner filter is used to reduce noise. The data are then scaled to fit the suggested CNN model. Following that, the suggested CNN model extracts feature from the processed images, and the </w:t>
      </w:r>
      <w:proofErr w:type="spellStart"/>
      <w:r w:rsidRPr="00F1671C">
        <w:rPr>
          <w:rFonts w:ascii="Times New Roman" w:hAnsi="Times New Roman" w:cs="Times New Roman"/>
          <w:sz w:val="24"/>
          <w:szCs w:val="24"/>
        </w:rPr>
        <w:t>SoftMax</w:t>
      </w:r>
      <w:proofErr w:type="spellEnd"/>
      <w:r w:rsidRPr="00F1671C">
        <w:rPr>
          <w:rFonts w:ascii="Times New Roman" w:hAnsi="Times New Roman" w:cs="Times New Roman"/>
          <w:sz w:val="24"/>
          <w:szCs w:val="24"/>
        </w:rPr>
        <w:t xml:space="preserve"> </w:t>
      </w:r>
      <w:r w:rsidRPr="00F1671C">
        <w:rPr>
          <w:rFonts w:ascii="Times New Roman" w:hAnsi="Times New Roman" w:cs="Times New Roman"/>
          <w:sz w:val="24"/>
          <w:szCs w:val="24"/>
        </w:rPr>
        <w:lastRenderedPageBreak/>
        <w:t>classifier is used to detect brain cancers. Finally, the patient can use his or her database to identify the classification results.</w:t>
      </w:r>
    </w:p>
    <w:p w:rsidR="003444BF" w:rsidRDefault="003444BF" w:rsidP="00F1671C">
      <w:pPr>
        <w:spacing w:after="0"/>
        <w:jc w:val="both"/>
        <w:rPr>
          <w:rFonts w:ascii="Times New Roman" w:hAnsi="Times New Roman" w:cs="Times New Roman"/>
          <w:sz w:val="24"/>
          <w:szCs w:val="24"/>
        </w:rPr>
      </w:pPr>
    </w:p>
    <w:p w:rsidR="00B77884" w:rsidRPr="00E63F5B" w:rsidRDefault="003444BF" w:rsidP="00F1671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 </w:t>
      </w:r>
      <w:r w:rsidR="00B77884" w:rsidRPr="00E63F5B">
        <w:rPr>
          <w:rFonts w:ascii="Times New Roman" w:hAnsi="Times New Roman" w:cs="Times New Roman"/>
          <w:b/>
          <w:sz w:val="24"/>
          <w:szCs w:val="24"/>
        </w:rPr>
        <w:t xml:space="preserve">The proposed CNN model approach </w:t>
      </w:r>
    </w:p>
    <w:p w:rsidR="00B77884" w:rsidRPr="003444BF" w:rsidRDefault="00B77884" w:rsidP="00F1671C">
      <w:p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4.1 Residual network (ResNet18) </w:t>
      </w:r>
    </w:p>
    <w:p w:rsidR="00B77884" w:rsidRDefault="00B77884"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He et al. have developed a deep resident network (</w:t>
      </w:r>
      <w:proofErr w:type="spellStart"/>
      <w:r w:rsidRPr="00F1671C">
        <w:rPr>
          <w:rFonts w:ascii="Times New Roman" w:hAnsi="Times New Roman" w:cs="Times New Roman"/>
          <w:sz w:val="24"/>
          <w:szCs w:val="24"/>
        </w:rPr>
        <w:t>ResNet</w:t>
      </w:r>
      <w:proofErr w:type="spellEnd"/>
      <w:r w:rsidRPr="00F1671C">
        <w:rPr>
          <w:rFonts w:ascii="Times New Roman" w:hAnsi="Times New Roman" w:cs="Times New Roman"/>
          <w:sz w:val="24"/>
          <w:szCs w:val="24"/>
        </w:rPr>
        <w:t xml:space="preserve">) model, based on deep architectures that demonstrate good affinity and accuracy. </w:t>
      </w:r>
      <w:proofErr w:type="spellStart"/>
      <w:r w:rsidRPr="00F1671C">
        <w:rPr>
          <w:rFonts w:ascii="Times New Roman" w:hAnsi="Times New Roman" w:cs="Times New Roman"/>
          <w:sz w:val="24"/>
          <w:szCs w:val="24"/>
        </w:rPr>
        <w:t>ResNet</w:t>
      </w:r>
      <w:proofErr w:type="spellEnd"/>
      <w:r w:rsidRPr="00F1671C">
        <w:rPr>
          <w:rFonts w:ascii="Times New Roman" w:hAnsi="Times New Roman" w:cs="Times New Roman"/>
          <w:sz w:val="24"/>
          <w:szCs w:val="24"/>
        </w:rPr>
        <w:t xml:space="preserve"> was designed by several of the remaining stacked units and has been formed with different layers numbers: 18, 34, 50, 101, 152, and 1202. Though the number of operations can vary based on the various architectures, </w:t>
      </w:r>
      <w:proofErr w:type="spellStart"/>
      <w:r w:rsidRPr="00F1671C">
        <w:rPr>
          <w:rFonts w:ascii="Times New Roman" w:hAnsi="Times New Roman" w:cs="Times New Roman"/>
          <w:sz w:val="24"/>
          <w:szCs w:val="24"/>
        </w:rPr>
        <w:t>ResNet</w:t>
      </w:r>
      <w:proofErr w:type="spellEnd"/>
      <w:r w:rsidRPr="00F1671C">
        <w:rPr>
          <w:rFonts w:ascii="Times New Roman" w:hAnsi="Times New Roman" w:cs="Times New Roman"/>
          <w:sz w:val="24"/>
          <w:szCs w:val="24"/>
        </w:rPr>
        <w:t xml:space="preserve"> 18 is a good compensation between performance and depth. Table 2 demonstrates the architecture of Resent 18. </w:t>
      </w:r>
    </w:p>
    <w:p w:rsidR="003444BF" w:rsidRPr="00F1671C" w:rsidRDefault="003444BF" w:rsidP="00F1671C">
      <w:pPr>
        <w:spacing w:after="0"/>
        <w:jc w:val="both"/>
        <w:rPr>
          <w:rFonts w:ascii="Times New Roman" w:hAnsi="Times New Roman" w:cs="Times New Roman"/>
          <w:sz w:val="24"/>
          <w:szCs w:val="24"/>
        </w:rPr>
      </w:pPr>
    </w:p>
    <w:p w:rsidR="00B77884" w:rsidRPr="003444BF" w:rsidRDefault="00B77884" w:rsidP="00F1671C">
      <w:p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4.2 The OMRES model architecture </w:t>
      </w:r>
    </w:p>
    <w:p w:rsidR="00B77884" w:rsidRPr="00F1671C" w:rsidRDefault="00B77884"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The suggested model is considered a modified version of ResNet18 architecture and is called OMRES. The OMRES network architecture consists of a preparation module, six blocks of Module A, three blocks of Module B, and an output module distributed as shown in Fig. 7</w:t>
      </w:r>
      <w:r w:rsidR="008F65C2" w:rsidRPr="00F1671C">
        <w:rPr>
          <w:rFonts w:ascii="Times New Roman" w:hAnsi="Times New Roman" w:cs="Times New Roman"/>
          <w:sz w:val="24"/>
          <w:szCs w:val="24"/>
        </w:rPr>
        <w:t>.</w:t>
      </w:r>
    </w:p>
    <w:p w:rsidR="008F65C2" w:rsidRPr="00F1671C" w:rsidRDefault="008F65C2"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7BDCE6E1" wp14:editId="64924963">
            <wp:extent cx="2785533" cy="2886313"/>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2785644" cy="2886428"/>
                    </a:xfrm>
                    <a:prstGeom prst="rect">
                      <a:avLst/>
                    </a:prstGeom>
                  </pic:spPr>
                </pic:pic>
              </a:graphicData>
            </a:graphic>
          </wp:inline>
        </w:drawing>
      </w:r>
    </w:p>
    <w:p w:rsidR="00E63F5B" w:rsidRDefault="00E63F5B" w:rsidP="00E63F5B">
      <w:pPr>
        <w:spacing w:after="0"/>
        <w:ind w:left="140"/>
        <w:jc w:val="center"/>
        <w:rPr>
          <w:rFonts w:ascii="Times New Roman" w:hAnsi="Times New Roman" w:cs="Times New Roman"/>
          <w:b/>
          <w:w w:val="95"/>
          <w:sz w:val="24"/>
          <w:szCs w:val="24"/>
        </w:rPr>
      </w:pPr>
    </w:p>
    <w:p w:rsidR="008F65C2" w:rsidRPr="00F1671C" w:rsidRDefault="008F65C2" w:rsidP="00E63F5B">
      <w:pPr>
        <w:spacing w:after="0"/>
        <w:ind w:left="140"/>
        <w:jc w:val="center"/>
        <w:rPr>
          <w:rFonts w:ascii="Times New Roman" w:hAnsi="Times New Roman" w:cs="Times New Roman"/>
          <w:w w:val="95"/>
          <w:sz w:val="24"/>
          <w:szCs w:val="24"/>
        </w:rPr>
      </w:pPr>
      <w:r w:rsidRPr="00F1671C">
        <w:rPr>
          <w:rFonts w:ascii="Times New Roman" w:hAnsi="Times New Roman" w:cs="Times New Roman"/>
          <w:b/>
          <w:w w:val="95"/>
          <w:sz w:val="24"/>
          <w:szCs w:val="24"/>
        </w:rPr>
        <w:t>Fig.</w:t>
      </w:r>
      <w:r w:rsidRPr="00F1671C">
        <w:rPr>
          <w:rFonts w:ascii="Times New Roman" w:hAnsi="Times New Roman" w:cs="Times New Roman"/>
          <w:b/>
          <w:spacing w:val="-10"/>
          <w:w w:val="95"/>
          <w:sz w:val="24"/>
          <w:szCs w:val="24"/>
        </w:rPr>
        <w:t xml:space="preserve"> </w:t>
      </w:r>
      <w:r w:rsidRPr="00F1671C">
        <w:rPr>
          <w:rFonts w:ascii="Times New Roman" w:hAnsi="Times New Roman" w:cs="Times New Roman"/>
          <w:b/>
          <w:w w:val="95"/>
          <w:sz w:val="24"/>
          <w:szCs w:val="24"/>
        </w:rPr>
        <w:t>6</w:t>
      </w:r>
      <w:r w:rsidRPr="00F1671C">
        <w:rPr>
          <w:rFonts w:ascii="Times New Roman" w:hAnsi="Times New Roman" w:cs="Times New Roman"/>
          <w:b/>
          <w:spacing w:val="62"/>
          <w:sz w:val="24"/>
          <w:szCs w:val="24"/>
        </w:rPr>
        <w:t xml:space="preserve"> </w:t>
      </w:r>
      <w:proofErr w:type="gramStart"/>
      <w:r w:rsidRPr="00F1671C">
        <w:rPr>
          <w:rFonts w:ascii="Times New Roman" w:hAnsi="Times New Roman" w:cs="Times New Roman"/>
          <w:w w:val="95"/>
          <w:sz w:val="24"/>
          <w:szCs w:val="24"/>
        </w:rPr>
        <w:t>Receiving</w:t>
      </w:r>
      <w:proofErr w:type="gramEnd"/>
      <w:r w:rsidRPr="00F1671C">
        <w:rPr>
          <w:rFonts w:ascii="Times New Roman" w:hAnsi="Times New Roman" w:cs="Times New Roman"/>
          <w:spacing w:val="5"/>
          <w:w w:val="95"/>
          <w:sz w:val="24"/>
          <w:szCs w:val="24"/>
        </w:rPr>
        <w:t xml:space="preserve"> </w:t>
      </w:r>
      <w:r w:rsidRPr="00F1671C">
        <w:rPr>
          <w:rFonts w:ascii="Times New Roman" w:hAnsi="Times New Roman" w:cs="Times New Roman"/>
          <w:w w:val="95"/>
          <w:sz w:val="24"/>
          <w:szCs w:val="24"/>
        </w:rPr>
        <w:t>mode</w:t>
      </w:r>
      <w:r w:rsidRPr="00F1671C">
        <w:rPr>
          <w:rFonts w:ascii="Times New Roman" w:hAnsi="Times New Roman" w:cs="Times New Roman"/>
          <w:spacing w:val="5"/>
          <w:w w:val="95"/>
          <w:sz w:val="24"/>
          <w:szCs w:val="24"/>
        </w:rPr>
        <w:t xml:space="preserve"> </w:t>
      </w:r>
      <w:r w:rsidRPr="00F1671C">
        <w:rPr>
          <w:rFonts w:ascii="Times New Roman" w:hAnsi="Times New Roman" w:cs="Times New Roman"/>
          <w:w w:val="95"/>
          <w:sz w:val="24"/>
          <w:szCs w:val="24"/>
        </w:rPr>
        <w:t>flowchart</w:t>
      </w:r>
    </w:p>
    <w:p w:rsidR="008F65C2" w:rsidRPr="00F1671C" w:rsidRDefault="008F65C2" w:rsidP="00F1671C">
      <w:pPr>
        <w:spacing w:after="0"/>
        <w:ind w:left="140"/>
        <w:rPr>
          <w:rFonts w:ascii="Times New Roman" w:hAnsi="Times New Roman" w:cs="Times New Roman"/>
          <w:sz w:val="24"/>
          <w:szCs w:val="24"/>
        </w:rPr>
      </w:pPr>
    </w:p>
    <w:p w:rsidR="008F65C2" w:rsidRDefault="008F65C2" w:rsidP="00F1671C">
      <w:pPr>
        <w:spacing w:after="0"/>
        <w:ind w:left="140"/>
        <w:rPr>
          <w:rFonts w:ascii="Times New Roman" w:hAnsi="Times New Roman" w:cs="Times New Roman"/>
          <w:sz w:val="24"/>
          <w:szCs w:val="24"/>
        </w:rPr>
      </w:pPr>
    </w:p>
    <w:p w:rsidR="008F65C2" w:rsidRPr="00F1671C" w:rsidRDefault="008F65C2" w:rsidP="00E63F5B">
      <w:pPr>
        <w:spacing w:after="0"/>
        <w:rPr>
          <w:rFonts w:ascii="Times New Roman" w:hAnsi="Times New Roman" w:cs="Times New Roman"/>
          <w:sz w:val="24"/>
          <w:szCs w:val="24"/>
        </w:rPr>
      </w:pPr>
      <w:r w:rsidRPr="00F1671C">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552547DA" wp14:editId="12426AC9">
                <wp:simplePos x="0" y="0"/>
                <wp:positionH relativeFrom="page">
                  <wp:posOffset>2124075</wp:posOffset>
                </wp:positionH>
                <wp:positionV relativeFrom="paragraph">
                  <wp:posOffset>145415</wp:posOffset>
                </wp:positionV>
                <wp:extent cx="2808605" cy="1361440"/>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498"/>
                              <w:gridCol w:w="1916"/>
                            </w:tblGrid>
                            <w:tr w:rsidR="008F65C2">
                              <w:trPr>
                                <w:trHeight w:val="304"/>
                              </w:trPr>
                              <w:tc>
                                <w:tcPr>
                                  <w:tcW w:w="1008" w:type="dxa"/>
                                  <w:tcBorders>
                                    <w:top w:val="single" w:sz="6" w:space="0" w:color="000000"/>
                                    <w:bottom w:val="single" w:sz="8" w:space="0" w:color="000000"/>
                                  </w:tcBorders>
                                </w:tcPr>
                                <w:p w:rsidR="008F65C2" w:rsidRDefault="008F65C2">
                                  <w:pPr>
                                    <w:pStyle w:val="TableParagraph"/>
                                    <w:spacing w:before="35"/>
                                    <w:rPr>
                                      <w:sz w:val="16"/>
                                    </w:rPr>
                                  </w:pPr>
                                  <w:r>
                                    <w:rPr>
                                      <w:sz w:val="16"/>
                                    </w:rPr>
                                    <w:t>Layer</w:t>
                                  </w:r>
                                  <w:r>
                                    <w:rPr>
                                      <w:spacing w:val="-4"/>
                                      <w:sz w:val="16"/>
                                    </w:rPr>
                                    <w:t xml:space="preserve"> </w:t>
                                  </w:r>
                                  <w:r>
                                    <w:rPr>
                                      <w:sz w:val="16"/>
                                    </w:rPr>
                                    <w:t>name</w:t>
                                  </w:r>
                                </w:p>
                              </w:tc>
                              <w:tc>
                                <w:tcPr>
                                  <w:tcW w:w="1498" w:type="dxa"/>
                                  <w:tcBorders>
                                    <w:top w:val="single" w:sz="6" w:space="0" w:color="000000"/>
                                    <w:bottom w:val="single" w:sz="8" w:space="0" w:color="000000"/>
                                  </w:tcBorders>
                                </w:tcPr>
                                <w:p w:rsidR="008F65C2" w:rsidRDefault="008F65C2">
                                  <w:pPr>
                                    <w:pStyle w:val="TableParagraph"/>
                                    <w:spacing w:before="35"/>
                                    <w:ind w:left="274"/>
                                    <w:rPr>
                                      <w:sz w:val="16"/>
                                    </w:rPr>
                                  </w:pPr>
                                  <w:r>
                                    <w:rPr>
                                      <w:sz w:val="16"/>
                                    </w:rPr>
                                    <w:t>Output size</w:t>
                                  </w:r>
                                </w:p>
                              </w:tc>
                              <w:tc>
                                <w:tcPr>
                                  <w:tcW w:w="1916" w:type="dxa"/>
                                  <w:tcBorders>
                                    <w:top w:val="single" w:sz="6" w:space="0" w:color="000000"/>
                                    <w:bottom w:val="single" w:sz="8" w:space="0" w:color="000000"/>
                                  </w:tcBorders>
                                </w:tcPr>
                                <w:p w:rsidR="008F65C2" w:rsidRDefault="008F65C2">
                                  <w:pPr>
                                    <w:pStyle w:val="TableParagraph"/>
                                    <w:spacing w:before="35"/>
                                    <w:ind w:left="272"/>
                                    <w:rPr>
                                      <w:sz w:val="16"/>
                                    </w:rPr>
                                  </w:pPr>
                                  <w:r>
                                    <w:rPr>
                                      <w:sz w:val="16"/>
                                    </w:rPr>
                                    <w:t>Resent</w:t>
                                  </w:r>
                                  <w:r>
                                    <w:rPr>
                                      <w:spacing w:val="-2"/>
                                      <w:sz w:val="16"/>
                                    </w:rPr>
                                    <w:t xml:space="preserve"> </w:t>
                                  </w:r>
                                  <w:r>
                                    <w:rPr>
                                      <w:sz w:val="16"/>
                                    </w:rPr>
                                    <w:t>18</w:t>
                                  </w:r>
                                </w:p>
                              </w:tc>
                            </w:tr>
                            <w:tr w:rsidR="008F65C2">
                              <w:trPr>
                                <w:trHeight w:val="311"/>
                              </w:trPr>
                              <w:tc>
                                <w:tcPr>
                                  <w:tcW w:w="1008" w:type="dxa"/>
                                  <w:tcBorders>
                                    <w:top w:val="single" w:sz="8" w:space="0" w:color="000000"/>
                                  </w:tcBorders>
                                </w:tcPr>
                                <w:p w:rsidR="008F65C2" w:rsidRDefault="008F65C2">
                                  <w:pPr>
                                    <w:pStyle w:val="TableParagraph"/>
                                    <w:spacing w:before="84"/>
                                    <w:ind w:left="-1"/>
                                    <w:rPr>
                                      <w:sz w:val="16"/>
                                    </w:rPr>
                                  </w:pPr>
                                  <w:r>
                                    <w:rPr>
                                      <w:sz w:val="16"/>
                                    </w:rPr>
                                    <w:t>Conv1</w:t>
                                  </w:r>
                                </w:p>
                              </w:tc>
                              <w:tc>
                                <w:tcPr>
                                  <w:tcW w:w="1498" w:type="dxa"/>
                                  <w:tcBorders>
                                    <w:top w:val="single" w:sz="8" w:space="0" w:color="000000"/>
                                  </w:tcBorders>
                                </w:tcPr>
                                <w:p w:rsidR="008F65C2" w:rsidRDefault="008F65C2">
                                  <w:pPr>
                                    <w:pStyle w:val="TableParagraph"/>
                                    <w:spacing w:before="81"/>
                                    <w:ind w:left="256"/>
                                    <w:rPr>
                                      <w:rFonts w:ascii="Calibri" w:hAnsi="Calibri"/>
                                      <w:sz w:val="16"/>
                                    </w:rPr>
                                  </w:pP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64</w:t>
                                  </w:r>
                                </w:p>
                              </w:tc>
                              <w:tc>
                                <w:tcPr>
                                  <w:tcW w:w="1916" w:type="dxa"/>
                                  <w:tcBorders>
                                    <w:top w:val="single" w:sz="8" w:space="0" w:color="000000"/>
                                  </w:tcBorders>
                                </w:tcPr>
                                <w:p w:rsidR="008F65C2" w:rsidRDefault="008F65C2">
                                  <w:pPr>
                                    <w:pStyle w:val="TableParagraph"/>
                                    <w:spacing w:before="84"/>
                                    <w:ind w:left="268"/>
                                    <w:rPr>
                                      <w:sz w:val="16"/>
                                    </w:rPr>
                                  </w:pPr>
                                  <w:r>
                                    <w:rPr>
                                      <w:spacing w:val="-1"/>
                                      <w:sz w:val="16"/>
                                    </w:rPr>
                                    <w:t>7</w:t>
                                  </w:r>
                                  <w:r>
                                    <w:rPr>
                                      <w:spacing w:val="-5"/>
                                      <w:sz w:val="16"/>
                                    </w:rPr>
                                    <w:t xml:space="preserve"> </w:t>
                                  </w:r>
                                  <w:r>
                                    <w:rPr>
                                      <w:rFonts w:ascii="Georgia" w:hAnsi="Georgia"/>
                                      <w:spacing w:val="-1"/>
                                      <w:sz w:val="16"/>
                                    </w:rPr>
                                    <w:t>×</w:t>
                                  </w:r>
                                  <w:r>
                                    <w:rPr>
                                      <w:rFonts w:ascii="Georgia" w:hAnsi="Georgia"/>
                                      <w:spacing w:val="-4"/>
                                      <w:sz w:val="16"/>
                                    </w:rPr>
                                    <w:t xml:space="preserve"> </w:t>
                                  </w:r>
                                  <w:r>
                                    <w:rPr>
                                      <w:spacing w:val="-1"/>
                                      <w:sz w:val="16"/>
                                    </w:rPr>
                                    <w:t>7,</w:t>
                                  </w:r>
                                  <w:r>
                                    <w:rPr>
                                      <w:spacing w:val="-14"/>
                                      <w:sz w:val="16"/>
                                    </w:rPr>
                                    <w:t xml:space="preserve"> </w:t>
                                  </w:r>
                                  <w:r>
                                    <w:rPr>
                                      <w:sz w:val="16"/>
                                    </w:rPr>
                                    <w:t>64,</w:t>
                                  </w:r>
                                  <w:r>
                                    <w:rPr>
                                      <w:spacing w:val="26"/>
                                      <w:sz w:val="16"/>
                                    </w:rPr>
                                    <w:t xml:space="preserve"> </w:t>
                                  </w:r>
                                  <w:r>
                                    <w:rPr>
                                      <w:sz w:val="16"/>
                                    </w:rPr>
                                    <w:t>stride 2</w:t>
                                  </w:r>
                                </w:p>
                              </w:tc>
                            </w:tr>
                            <w:tr w:rsidR="008F65C2">
                              <w:trPr>
                                <w:trHeight w:val="241"/>
                              </w:trPr>
                              <w:tc>
                                <w:tcPr>
                                  <w:tcW w:w="1008" w:type="dxa"/>
                                </w:tcPr>
                                <w:p w:rsidR="008F65C2" w:rsidRDefault="008F65C2">
                                  <w:pPr>
                                    <w:pStyle w:val="TableParagraph"/>
                                    <w:rPr>
                                      <w:sz w:val="16"/>
                                    </w:rPr>
                                  </w:pPr>
                                  <w:r>
                                    <w:rPr>
                                      <w:sz w:val="16"/>
                                    </w:rPr>
                                    <w:t>Conv3</w:t>
                                  </w:r>
                                </w:p>
                              </w:tc>
                              <w:tc>
                                <w:tcPr>
                                  <w:tcW w:w="1498" w:type="dxa"/>
                                </w:tcPr>
                                <w:p w:rsidR="008F65C2" w:rsidRDefault="008F65C2">
                                  <w:pPr>
                                    <w:pStyle w:val="TableParagraph"/>
                                    <w:spacing w:before="11"/>
                                    <w:ind w:left="269"/>
                                    <w:rPr>
                                      <w:rFonts w:ascii="Calibri" w:hAnsi="Calibri"/>
                                      <w:sz w:val="16"/>
                                    </w:rPr>
                                  </w:pPr>
                                  <w:r>
                                    <w:rPr>
                                      <w:rFonts w:ascii="Calibri" w:hAnsi="Calibri"/>
                                      <w:sz w:val="16"/>
                                    </w:rPr>
                                    <w:t>28</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28</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128</w:t>
                                  </w:r>
                                </w:p>
                              </w:tc>
                              <w:tc>
                                <w:tcPr>
                                  <w:tcW w:w="1916" w:type="dxa"/>
                                </w:tcPr>
                                <w:p w:rsidR="008F65C2" w:rsidRDefault="008F65C2">
                                  <w:pPr>
                                    <w:pStyle w:val="TableParagraph"/>
                                    <w:spacing w:before="11"/>
                                    <w:ind w:left="254"/>
                                    <w:rPr>
                                      <w:sz w:val="16"/>
                                    </w:rPr>
                                  </w:pPr>
                                  <w:r>
                                    <w:rPr>
                                      <w:rFonts w:ascii="Calibri" w:hAnsi="Calibri"/>
                                      <w:w w:val="95"/>
                                      <w:sz w:val="16"/>
                                    </w:rPr>
                                    <w:t>128</w:t>
                                  </w:r>
                                  <w:r>
                                    <w:rPr>
                                      <w:rFonts w:ascii="Calibri" w:hAnsi="Calibri"/>
                                      <w:spacing w:val="-4"/>
                                      <w:w w:val="95"/>
                                      <w:sz w:val="16"/>
                                    </w:rPr>
                                    <w:t xml:space="preserve"> </w:t>
                                  </w:r>
                                  <w:r>
                                    <w:rPr>
                                      <w:rFonts w:ascii="Calibri" w:hAnsi="Calibri"/>
                                      <w:w w:val="95"/>
                                      <w:sz w:val="16"/>
                                    </w:rPr>
                                    <w:t>3</w:t>
                                  </w:r>
                                  <w:r>
                                    <w:rPr>
                                      <w:rFonts w:ascii="Calibri" w:hAnsi="Calibri"/>
                                      <w:spacing w:val="11"/>
                                      <w:w w:val="95"/>
                                      <w:sz w:val="16"/>
                                    </w:rPr>
                                    <w:t xml:space="preserve"> </w:t>
                                  </w:r>
                                  <w:r>
                                    <w:rPr>
                                      <w:rFonts w:ascii="Georgia" w:hAnsi="Georgia"/>
                                      <w:w w:val="95"/>
                                      <w:sz w:val="16"/>
                                    </w:rPr>
                                    <w:t>×</w:t>
                                  </w:r>
                                  <w:r>
                                    <w:rPr>
                                      <w:rFonts w:ascii="Georgia" w:hAnsi="Georgia"/>
                                      <w:spacing w:val="7"/>
                                      <w:w w:val="95"/>
                                      <w:sz w:val="16"/>
                                    </w:rPr>
                                    <w:t xml:space="preserve"> </w:t>
                                  </w:r>
                                  <w:r>
                                    <w:rPr>
                                      <w:rFonts w:ascii="Calibri" w:hAnsi="Calibri"/>
                                      <w:w w:val="95"/>
                                      <w:sz w:val="16"/>
                                    </w:rPr>
                                    <w:t>3</w:t>
                                  </w:r>
                                  <w:r>
                                    <w:rPr>
                                      <w:rFonts w:ascii="Calibri" w:hAnsi="Calibri"/>
                                      <w:spacing w:val="2"/>
                                      <w:w w:val="95"/>
                                      <w:sz w:val="16"/>
                                    </w:rPr>
                                    <w:t xml:space="preserve"> </w:t>
                                  </w:r>
                                  <w:r>
                                    <w:rPr>
                                      <w:w w:val="95"/>
                                      <w:sz w:val="16"/>
                                    </w:rPr>
                                    <w:t>convolutions</w:t>
                                  </w:r>
                                </w:p>
                              </w:tc>
                            </w:tr>
                            <w:tr w:rsidR="008F65C2">
                              <w:trPr>
                                <w:trHeight w:val="241"/>
                              </w:trPr>
                              <w:tc>
                                <w:tcPr>
                                  <w:tcW w:w="1008" w:type="dxa"/>
                                </w:tcPr>
                                <w:p w:rsidR="008F65C2" w:rsidRDefault="008F65C2">
                                  <w:pPr>
                                    <w:pStyle w:val="TableParagraph"/>
                                    <w:rPr>
                                      <w:sz w:val="16"/>
                                    </w:rPr>
                                  </w:pPr>
                                  <w:r>
                                    <w:rPr>
                                      <w:sz w:val="16"/>
                                    </w:rPr>
                                    <w:t>Conv4</w:t>
                                  </w:r>
                                </w:p>
                              </w:tc>
                              <w:tc>
                                <w:tcPr>
                                  <w:tcW w:w="1498" w:type="dxa"/>
                                </w:tcPr>
                                <w:p w:rsidR="008F65C2" w:rsidRDefault="008F65C2">
                                  <w:pPr>
                                    <w:pStyle w:val="TableParagraph"/>
                                    <w:spacing w:before="11"/>
                                    <w:ind w:left="256"/>
                                    <w:rPr>
                                      <w:rFonts w:ascii="Calibri" w:hAnsi="Calibri"/>
                                      <w:sz w:val="16"/>
                                    </w:rPr>
                                  </w:pPr>
                                  <w:r>
                                    <w:rPr>
                                      <w:rFonts w:ascii="Calibri" w:hAnsi="Calibri"/>
                                      <w:sz w:val="16"/>
                                    </w:rPr>
                                    <w:t>14</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14</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256</w:t>
                                  </w:r>
                                </w:p>
                              </w:tc>
                              <w:tc>
                                <w:tcPr>
                                  <w:tcW w:w="1916" w:type="dxa"/>
                                </w:tcPr>
                                <w:p w:rsidR="008F65C2" w:rsidRDefault="008F65C2">
                                  <w:pPr>
                                    <w:pStyle w:val="TableParagraph"/>
                                    <w:spacing w:before="11"/>
                                    <w:ind w:left="267"/>
                                    <w:rPr>
                                      <w:sz w:val="16"/>
                                    </w:rPr>
                                  </w:pPr>
                                  <w:r>
                                    <w:rPr>
                                      <w:rFonts w:ascii="Calibri" w:hAnsi="Calibri"/>
                                      <w:w w:val="95"/>
                                      <w:sz w:val="16"/>
                                    </w:rPr>
                                    <w:t>256</w:t>
                                  </w:r>
                                  <w:r>
                                    <w:rPr>
                                      <w:rFonts w:ascii="Calibri" w:hAnsi="Calibri"/>
                                      <w:spacing w:val="1"/>
                                      <w:w w:val="95"/>
                                      <w:sz w:val="16"/>
                                    </w:rPr>
                                    <w:t xml:space="preserve"> </w:t>
                                  </w:r>
                                  <w:r>
                                    <w:rPr>
                                      <w:rFonts w:ascii="Calibri" w:hAnsi="Calibri"/>
                                      <w:w w:val="95"/>
                                      <w:sz w:val="16"/>
                                    </w:rPr>
                                    <w:t>3</w:t>
                                  </w:r>
                                  <w:r>
                                    <w:rPr>
                                      <w:rFonts w:ascii="Calibri" w:hAnsi="Calibri"/>
                                      <w:spacing w:val="10"/>
                                      <w:w w:val="95"/>
                                      <w:sz w:val="16"/>
                                    </w:rPr>
                                    <w:t xml:space="preserve"> </w:t>
                                  </w:r>
                                  <w:r>
                                    <w:rPr>
                                      <w:rFonts w:ascii="Georgia" w:hAnsi="Georgia"/>
                                      <w:w w:val="95"/>
                                      <w:sz w:val="16"/>
                                    </w:rPr>
                                    <w:t>×</w:t>
                                  </w:r>
                                  <w:r>
                                    <w:rPr>
                                      <w:rFonts w:ascii="Georgia" w:hAnsi="Georgia"/>
                                      <w:spacing w:val="8"/>
                                      <w:w w:val="95"/>
                                      <w:sz w:val="16"/>
                                    </w:rPr>
                                    <w:t xml:space="preserve"> </w:t>
                                  </w:r>
                                  <w:r>
                                    <w:rPr>
                                      <w:rFonts w:ascii="Calibri" w:hAnsi="Calibri"/>
                                      <w:w w:val="95"/>
                                      <w:sz w:val="16"/>
                                    </w:rPr>
                                    <w:t>3</w:t>
                                  </w:r>
                                  <w:r>
                                    <w:rPr>
                                      <w:rFonts w:ascii="Calibri" w:hAnsi="Calibri"/>
                                      <w:spacing w:val="1"/>
                                      <w:w w:val="95"/>
                                      <w:sz w:val="16"/>
                                    </w:rPr>
                                    <w:t xml:space="preserve"> </w:t>
                                  </w:r>
                                  <w:r>
                                    <w:rPr>
                                      <w:w w:val="95"/>
                                      <w:sz w:val="16"/>
                                    </w:rPr>
                                    <w:t>convolutions</w:t>
                                  </w:r>
                                </w:p>
                              </w:tc>
                            </w:tr>
                            <w:tr w:rsidR="008F65C2">
                              <w:trPr>
                                <w:trHeight w:val="242"/>
                              </w:trPr>
                              <w:tc>
                                <w:tcPr>
                                  <w:tcW w:w="1008" w:type="dxa"/>
                                </w:tcPr>
                                <w:p w:rsidR="008F65C2" w:rsidRDefault="008F65C2">
                                  <w:pPr>
                                    <w:pStyle w:val="TableParagraph"/>
                                    <w:rPr>
                                      <w:sz w:val="16"/>
                                    </w:rPr>
                                  </w:pPr>
                                  <w:r>
                                    <w:rPr>
                                      <w:sz w:val="16"/>
                                    </w:rPr>
                                    <w:t>Conv5</w:t>
                                  </w:r>
                                </w:p>
                              </w:tc>
                              <w:tc>
                                <w:tcPr>
                                  <w:tcW w:w="1498" w:type="dxa"/>
                                </w:tcPr>
                                <w:p w:rsidR="008F65C2" w:rsidRDefault="008F65C2">
                                  <w:pPr>
                                    <w:pStyle w:val="TableParagraph"/>
                                    <w:spacing w:before="11"/>
                                    <w:ind w:left="271"/>
                                    <w:rPr>
                                      <w:rFonts w:ascii="Calibri" w:hAnsi="Calibri"/>
                                      <w:sz w:val="16"/>
                                    </w:rPr>
                                  </w:pPr>
                                  <w:r>
                                    <w:rPr>
                                      <w:rFonts w:ascii="Calibri" w:hAnsi="Calibri"/>
                                      <w:sz w:val="16"/>
                                    </w:rPr>
                                    <w:t>7</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7</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8F65C2" w:rsidRDefault="008F65C2">
                                  <w:pPr>
                                    <w:pStyle w:val="TableParagraph"/>
                                    <w:spacing w:before="11"/>
                                    <w:ind w:left="267"/>
                                    <w:rPr>
                                      <w:sz w:val="16"/>
                                    </w:rPr>
                                  </w:pPr>
                                  <w:r>
                                    <w:rPr>
                                      <w:rFonts w:ascii="Calibri" w:hAnsi="Calibri"/>
                                      <w:spacing w:val="-1"/>
                                      <w:sz w:val="16"/>
                                    </w:rPr>
                                    <w:t>512</w:t>
                                  </w:r>
                                  <w:r>
                                    <w:rPr>
                                      <w:rFonts w:ascii="Calibri" w:hAnsi="Calibri"/>
                                      <w:spacing w:val="-7"/>
                                      <w:sz w:val="16"/>
                                    </w:rPr>
                                    <w:t xml:space="preserve"> </w:t>
                                  </w:r>
                                  <w:r>
                                    <w:rPr>
                                      <w:rFonts w:ascii="Calibri" w:hAnsi="Calibri"/>
                                      <w:spacing w:val="-1"/>
                                      <w:sz w:val="16"/>
                                    </w:rPr>
                                    <w:t xml:space="preserve">3 </w:t>
                                  </w:r>
                                  <w:r>
                                    <w:rPr>
                                      <w:rFonts w:ascii="Georgia" w:hAnsi="Georgia"/>
                                      <w:spacing w:val="-1"/>
                                      <w:sz w:val="16"/>
                                    </w:rPr>
                                    <w:t>×</w:t>
                                  </w:r>
                                  <w:r>
                                    <w:rPr>
                                      <w:rFonts w:ascii="Georgia" w:hAnsi="Georgia"/>
                                      <w:spacing w:val="-4"/>
                                      <w:sz w:val="16"/>
                                    </w:rPr>
                                    <w:t xml:space="preserve"> </w:t>
                                  </w:r>
                                  <w:r>
                                    <w:rPr>
                                      <w:rFonts w:ascii="Calibri" w:hAnsi="Calibri"/>
                                      <w:spacing w:val="-1"/>
                                      <w:sz w:val="16"/>
                                    </w:rPr>
                                    <w:t>3</w:t>
                                  </w:r>
                                  <w:r>
                                    <w:rPr>
                                      <w:rFonts w:ascii="Calibri" w:hAnsi="Calibri"/>
                                      <w:spacing w:val="-8"/>
                                      <w:sz w:val="16"/>
                                    </w:rPr>
                                    <w:t xml:space="preserve"> </w:t>
                                  </w:r>
                                  <w:r>
                                    <w:rPr>
                                      <w:spacing w:val="-1"/>
                                      <w:sz w:val="16"/>
                                    </w:rPr>
                                    <w:t>convolutions</w:t>
                                  </w:r>
                                </w:p>
                              </w:tc>
                            </w:tr>
                            <w:tr w:rsidR="008F65C2">
                              <w:trPr>
                                <w:trHeight w:val="242"/>
                              </w:trPr>
                              <w:tc>
                                <w:tcPr>
                                  <w:tcW w:w="1008" w:type="dxa"/>
                                </w:tcPr>
                                <w:p w:rsidR="008F65C2" w:rsidRDefault="008F65C2">
                                  <w:pPr>
                                    <w:pStyle w:val="TableParagraph"/>
                                    <w:rPr>
                                      <w:sz w:val="16"/>
                                    </w:rPr>
                                  </w:pPr>
                                  <w:r>
                                    <w:rPr>
                                      <w:sz w:val="16"/>
                                    </w:rPr>
                                    <w:t>Avg.</w:t>
                                  </w:r>
                                  <w:r>
                                    <w:rPr>
                                      <w:spacing w:val="-8"/>
                                      <w:sz w:val="16"/>
                                    </w:rPr>
                                    <w:t xml:space="preserve"> </w:t>
                                  </w:r>
                                  <w:r>
                                    <w:rPr>
                                      <w:sz w:val="16"/>
                                    </w:rPr>
                                    <w:t>pool</w:t>
                                  </w:r>
                                </w:p>
                              </w:tc>
                              <w:tc>
                                <w:tcPr>
                                  <w:tcW w:w="1498" w:type="dxa"/>
                                </w:tcPr>
                                <w:p w:rsidR="008F65C2" w:rsidRDefault="008F65C2">
                                  <w:pPr>
                                    <w:pStyle w:val="TableParagraph"/>
                                    <w:spacing w:before="11"/>
                                    <w:ind w:left="256"/>
                                    <w:rPr>
                                      <w:rFonts w:ascii="Calibri" w:hAnsi="Calibri"/>
                                      <w:sz w:val="16"/>
                                    </w:rPr>
                                  </w:pPr>
                                  <w:r>
                                    <w:rPr>
                                      <w:rFonts w:ascii="Calibri" w:hAnsi="Calibri"/>
                                      <w:sz w:val="16"/>
                                    </w:rPr>
                                    <w:t>1</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1</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8F65C2" w:rsidRDefault="008F65C2">
                                  <w:pPr>
                                    <w:pStyle w:val="TableParagraph"/>
                                    <w:spacing w:before="11"/>
                                    <w:ind w:left="268"/>
                                    <w:rPr>
                                      <w:sz w:val="16"/>
                                    </w:rPr>
                                  </w:pPr>
                                  <w:r>
                                    <w:rPr>
                                      <w:rFonts w:ascii="Calibri" w:hAnsi="Calibri"/>
                                      <w:sz w:val="16"/>
                                    </w:rPr>
                                    <w:t>7</w:t>
                                  </w:r>
                                  <w:r>
                                    <w:rPr>
                                      <w:rFonts w:ascii="Calibri" w:hAnsi="Calibri"/>
                                      <w:spacing w:val="-4"/>
                                      <w:sz w:val="16"/>
                                    </w:rPr>
                                    <w:t xml:space="preserve"> </w:t>
                                  </w:r>
                                  <w:r>
                                    <w:rPr>
                                      <w:rFonts w:ascii="Georgia" w:hAnsi="Georgia"/>
                                      <w:sz w:val="16"/>
                                    </w:rPr>
                                    <w:t>×</w:t>
                                  </w:r>
                                  <w:r>
                                    <w:rPr>
                                      <w:rFonts w:ascii="Georgia" w:hAnsi="Georgia"/>
                                      <w:spacing w:val="-7"/>
                                      <w:sz w:val="16"/>
                                    </w:rPr>
                                    <w:t xml:space="preserve"> </w:t>
                                  </w:r>
                                  <w:r>
                                    <w:rPr>
                                      <w:rFonts w:ascii="Calibri" w:hAnsi="Calibri"/>
                                      <w:sz w:val="16"/>
                                    </w:rPr>
                                    <w:t>7</w:t>
                                  </w:r>
                                  <w:r>
                                    <w:rPr>
                                      <w:rFonts w:ascii="Calibri" w:hAnsi="Calibri"/>
                                      <w:spacing w:val="-8"/>
                                      <w:sz w:val="16"/>
                                    </w:rPr>
                                    <w:t xml:space="preserve"> </w:t>
                                  </w:r>
                                  <w:r>
                                    <w:rPr>
                                      <w:sz w:val="16"/>
                                    </w:rPr>
                                    <w:t>average</w:t>
                                  </w:r>
                                  <w:r>
                                    <w:rPr>
                                      <w:spacing w:val="-4"/>
                                      <w:sz w:val="16"/>
                                    </w:rPr>
                                    <w:t xml:space="preserve"> </w:t>
                                  </w:r>
                                  <w:r>
                                    <w:rPr>
                                      <w:sz w:val="16"/>
                                    </w:rPr>
                                    <w:t>pool</w:t>
                                  </w:r>
                                </w:p>
                              </w:tc>
                            </w:tr>
                            <w:tr w:rsidR="008F65C2">
                              <w:trPr>
                                <w:trHeight w:val="242"/>
                              </w:trPr>
                              <w:tc>
                                <w:tcPr>
                                  <w:tcW w:w="1008" w:type="dxa"/>
                                </w:tcPr>
                                <w:p w:rsidR="008F65C2" w:rsidRDefault="008F65C2">
                                  <w:pPr>
                                    <w:pStyle w:val="TableParagraph"/>
                                    <w:rPr>
                                      <w:sz w:val="16"/>
                                    </w:rPr>
                                  </w:pPr>
                                  <w:r>
                                    <w:rPr>
                                      <w:sz w:val="16"/>
                                    </w:rPr>
                                    <w:t>FC</w:t>
                                  </w:r>
                                </w:p>
                              </w:tc>
                              <w:tc>
                                <w:tcPr>
                                  <w:tcW w:w="1498" w:type="dxa"/>
                                </w:tcPr>
                                <w:p w:rsidR="008F65C2" w:rsidRDefault="008F65C2">
                                  <w:pPr>
                                    <w:pStyle w:val="TableParagraph"/>
                                    <w:ind w:left="274"/>
                                    <w:rPr>
                                      <w:sz w:val="16"/>
                                    </w:rPr>
                                  </w:pPr>
                                  <w:r>
                                    <w:rPr>
                                      <w:sz w:val="16"/>
                                    </w:rPr>
                                    <w:t>2</w:t>
                                  </w:r>
                                </w:p>
                              </w:tc>
                              <w:tc>
                                <w:tcPr>
                                  <w:tcW w:w="1916" w:type="dxa"/>
                                </w:tcPr>
                                <w:p w:rsidR="008F65C2" w:rsidRDefault="008F65C2">
                                  <w:pPr>
                                    <w:pStyle w:val="TableParagraph"/>
                                    <w:ind w:left="267"/>
                                    <w:rPr>
                                      <w:sz w:val="16"/>
                                    </w:rPr>
                                  </w:pPr>
                                  <w:r>
                                    <w:rPr>
                                      <w:sz w:val="16"/>
                                    </w:rPr>
                                    <w:t>512</w:t>
                                  </w:r>
                                  <w:r>
                                    <w:rPr>
                                      <w:spacing w:val="-8"/>
                                      <w:sz w:val="16"/>
                                    </w:rPr>
                                    <w:t xml:space="preserve"> </w:t>
                                  </w:r>
                                  <w:r>
                                    <w:rPr>
                                      <w:rFonts w:ascii="Georgia" w:hAnsi="Georgia"/>
                                      <w:sz w:val="16"/>
                                    </w:rPr>
                                    <w:t>×</w:t>
                                  </w:r>
                                  <w:r>
                                    <w:rPr>
                                      <w:rFonts w:ascii="Georgia" w:hAnsi="Georgia"/>
                                      <w:spacing w:val="-6"/>
                                      <w:sz w:val="16"/>
                                    </w:rPr>
                                    <w:t xml:space="preserve"> </w:t>
                                  </w:r>
                                  <w:r>
                                    <w:rPr>
                                      <w:sz w:val="16"/>
                                    </w:rPr>
                                    <w:t>2</w:t>
                                  </w:r>
                                  <w:r>
                                    <w:rPr>
                                      <w:spacing w:val="1"/>
                                      <w:sz w:val="16"/>
                                    </w:rPr>
                                    <w:t xml:space="preserve"> </w:t>
                                  </w:r>
                                  <w:r>
                                    <w:rPr>
                                      <w:sz w:val="16"/>
                                    </w:rPr>
                                    <w:t>fully</w:t>
                                  </w:r>
                                  <w:r>
                                    <w:rPr>
                                      <w:spacing w:val="1"/>
                                      <w:sz w:val="16"/>
                                    </w:rPr>
                                    <w:t xml:space="preserve"> </w:t>
                                  </w:r>
                                  <w:r>
                                    <w:rPr>
                                      <w:sz w:val="16"/>
                                    </w:rPr>
                                    <w:t>connections</w:t>
                                  </w:r>
                                </w:p>
                              </w:tc>
                            </w:tr>
                            <w:tr w:rsidR="008F65C2">
                              <w:trPr>
                                <w:trHeight w:val="270"/>
                              </w:trPr>
                              <w:tc>
                                <w:tcPr>
                                  <w:tcW w:w="1008" w:type="dxa"/>
                                  <w:tcBorders>
                                    <w:bottom w:val="single" w:sz="6" w:space="0" w:color="000000"/>
                                  </w:tcBorders>
                                </w:tcPr>
                                <w:p w:rsidR="008F65C2" w:rsidRDefault="008F65C2">
                                  <w:pPr>
                                    <w:pStyle w:val="TableParagraph"/>
                                    <w:spacing w:before="15"/>
                                    <w:rPr>
                                      <w:sz w:val="16"/>
                                    </w:rPr>
                                  </w:pPr>
                                  <w:proofErr w:type="spellStart"/>
                                  <w:r>
                                    <w:rPr>
                                      <w:sz w:val="16"/>
                                    </w:rPr>
                                    <w:t>SoftMax</w:t>
                                  </w:r>
                                  <w:proofErr w:type="spellEnd"/>
                                </w:p>
                              </w:tc>
                              <w:tc>
                                <w:tcPr>
                                  <w:tcW w:w="1498" w:type="dxa"/>
                                  <w:tcBorders>
                                    <w:bottom w:val="single" w:sz="6" w:space="0" w:color="000000"/>
                                  </w:tcBorders>
                                </w:tcPr>
                                <w:p w:rsidR="008F65C2" w:rsidRDefault="008F65C2">
                                  <w:pPr>
                                    <w:pStyle w:val="TableParagraph"/>
                                    <w:spacing w:before="12"/>
                                    <w:ind w:left="269"/>
                                    <w:rPr>
                                      <w:rFonts w:ascii="Calibri"/>
                                      <w:sz w:val="16"/>
                                    </w:rPr>
                                  </w:pPr>
                                  <w:r>
                                    <w:rPr>
                                      <w:rFonts w:ascii="Calibri"/>
                                      <w:w w:val="98"/>
                                      <w:sz w:val="16"/>
                                    </w:rPr>
                                    <w:t>2</w:t>
                                  </w:r>
                                </w:p>
                              </w:tc>
                              <w:tc>
                                <w:tcPr>
                                  <w:tcW w:w="1916" w:type="dxa"/>
                                  <w:tcBorders>
                                    <w:bottom w:val="single" w:sz="6" w:space="0" w:color="000000"/>
                                  </w:tcBorders>
                                </w:tcPr>
                                <w:p w:rsidR="008F65C2" w:rsidRDefault="008F65C2">
                                  <w:pPr>
                                    <w:pStyle w:val="TableParagraph"/>
                                    <w:spacing w:before="0"/>
                                    <w:rPr>
                                      <w:sz w:val="16"/>
                                    </w:rPr>
                                  </w:pPr>
                                </w:p>
                              </w:tc>
                            </w:tr>
                          </w:tbl>
                          <w:p w:rsidR="008F65C2" w:rsidRDefault="008F65C2" w:rsidP="008F65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7.25pt;margin-top:11.45pt;width:221.15pt;height:107.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q3sQIAAKw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498"/>
                        <w:gridCol w:w="1916"/>
                      </w:tblGrid>
                      <w:tr w:rsidR="008F65C2">
                        <w:trPr>
                          <w:trHeight w:val="304"/>
                        </w:trPr>
                        <w:tc>
                          <w:tcPr>
                            <w:tcW w:w="1008" w:type="dxa"/>
                            <w:tcBorders>
                              <w:top w:val="single" w:sz="6" w:space="0" w:color="000000"/>
                              <w:bottom w:val="single" w:sz="8" w:space="0" w:color="000000"/>
                            </w:tcBorders>
                          </w:tcPr>
                          <w:p w:rsidR="008F65C2" w:rsidRDefault="008F65C2">
                            <w:pPr>
                              <w:pStyle w:val="TableParagraph"/>
                              <w:spacing w:before="35"/>
                              <w:rPr>
                                <w:sz w:val="16"/>
                              </w:rPr>
                            </w:pPr>
                            <w:r>
                              <w:rPr>
                                <w:sz w:val="16"/>
                              </w:rPr>
                              <w:t>Layer</w:t>
                            </w:r>
                            <w:r>
                              <w:rPr>
                                <w:spacing w:val="-4"/>
                                <w:sz w:val="16"/>
                              </w:rPr>
                              <w:t xml:space="preserve"> </w:t>
                            </w:r>
                            <w:r>
                              <w:rPr>
                                <w:sz w:val="16"/>
                              </w:rPr>
                              <w:t>name</w:t>
                            </w:r>
                          </w:p>
                        </w:tc>
                        <w:tc>
                          <w:tcPr>
                            <w:tcW w:w="1498" w:type="dxa"/>
                            <w:tcBorders>
                              <w:top w:val="single" w:sz="6" w:space="0" w:color="000000"/>
                              <w:bottom w:val="single" w:sz="8" w:space="0" w:color="000000"/>
                            </w:tcBorders>
                          </w:tcPr>
                          <w:p w:rsidR="008F65C2" w:rsidRDefault="008F65C2">
                            <w:pPr>
                              <w:pStyle w:val="TableParagraph"/>
                              <w:spacing w:before="35"/>
                              <w:ind w:left="274"/>
                              <w:rPr>
                                <w:sz w:val="16"/>
                              </w:rPr>
                            </w:pPr>
                            <w:r>
                              <w:rPr>
                                <w:sz w:val="16"/>
                              </w:rPr>
                              <w:t>Output size</w:t>
                            </w:r>
                          </w:p>
                        </w:tc>
                        <w:tc>
                          <w:tcPr>
                            <w:tcW w:w="1916" w:type="dxa"/>
                            <w:tcBorders>
                              <w:top w:val="single" w:sz="6" w:space="0" w:color="000000"/>
                              <w:bottom w:val="single" w:sz="8" w:space="0" w:color="000000"/>
                            </w:tcBorders>
                          </w:tcPr>
                          <w:p w:rsidR="008F65C2" w:rsidRDefault="008F65C2">
                            <w:pPr>
                              <w:pStyle w:val="TableParagraph"/>
                              <w:spacing w:before="35"/>
                              <w:ind w:left="272"/>
                              <w:rPr>
                                <w:sz w:val="16"/>
                              </w:rPr>
                            </w:pPr>
                            <w:r>
                              <w:rPr>
                                <w:sz w:val="16"/>
                              </w:rPr>
                              <w:t>Resent</w:t>
                            </w:r>
                            <w:r>
                              <w:rPr>
                                <w:spacing w:val="-2"/>
                                <w:sz w:val="16"/>
                              </w:rPr>
                              <w:t xml:space="preserve"> </w:t>
                            </w:r>
                            <w:r>
                              <w:rPr>
                                <w:sz w:val="16"/>
                              </w:rPr>
                              <w:t>18</w:t>
                            </w:r>
                          </w:p>
                        </w:tc>
                      </w:tr>
                      <w:tr w:rsidR="008F65C2">
                        <w:trPr>
                          <w:trHeight w:val="311"/>
                        </w:trPr>
                        <w:tc>
                          <w:tcPr>
                            <w:tcW w:w="1008" w:type="dxa"/>
                            <w:tcBorders>
                              <w:top w:val="single" w:sz="8" w:space="0" w:color="000000"/>
                            </w:tcBorders>
                          </w:tcPr>
                          <w:p w:rsidR="008F65C2" w:rsidRDefault="008F65C2">
                            <w:pPr>
                              <w:pStyle w:val="TableParagraph"/>
                              <w:spacing w:before="84"/>
                              <w:ind w:left="-1"/>
                              <w:rPr>
                                <w:sz w:val="16"/>
                              </w:rPr>
                            </w:pPr>
                            <w:r>
                              <w:rPr>
                                <w:sz w:val="16"/>
                              </w:rPr>
                              <w:t>Conv1</w:t>
                            </w:r>
                          </w:p>
                        </w:tc>
                        <w:tc>
                          <w:tcPr>
                            <w:tcW w:w="1498" w:type="dxa"/>
                            <w:tcBorders>
                              <w:top w:val="single" w:sz="8" w:space="0" w:color="000000"/>
                            </w:tcBorders>
                          </w:tcPr>
                          <w:p w:rsidR="008F65C2" w:rsidRDefault="008F65C2">
                            <w:pPr>
                              <w:pStyle w:val="TableParagraph"/>
                              <w:spacing w:before="81"/>
                              <w:ind w:left="256"/>
                              <w:rPr>
                                <w:rFonts w:ascii="Calibri" w:hAnsi="Calibri"/>
                                <w:sz w:val="16"/>
                              </w:rPr>
                            </w:pP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64</w:t>
                            </w:r>
                          </w:p>
                        </w:tc>
                        <w:tc>
                          <w:tcPr>
                            <w:tcW w:w="1916" w:type="dxa"/>
                            <w:tcBorders>
                              <w:top w:val="single" w:sz="8" w:space="0" w:color="000000"/>
                            </w:tcBorders>
                          </w:tcPr>
                          <w:p w:rsidR="008F65C2" w:rsidRDefault="008F65C2">
                            <w:pPr>
                              <w:pStyle w:val="TableParagraph"/>
                              <w:spacing w:before="84"/>
                              <w:ind w:left="268"/>
                              <w:rPr>
                                <w:sz w:val="16"/>
                              </w:rPr>
                            </w:pPr>
                            <w:r>
                              <w:rPr>
                                <w:spacing w:val="-1"/>
                                <w:sz w:val="16"/>
                              </w:rPr>
                              <w:t>7</w:t>
                            </w:r>
                            <w:r>
                              <w:rPr>
                                <w:spacing w:val="-5"/>
                                <w:sz w:val="16"/>
                              </w:rPr>
                              <w:t xml:space="preserve"> </w:t>
                            </w:r>
                            <w:r>
                              <w:rPr>
                                <w:rFonts w:ascii="Georgia" w:hAnsi="Georgia"/>
                                <w:spacing w:val="-1"/>
                                <w:sz w:val="16"/>
                              </w:rPr>
                              <w:t>×</w:t>
                            </w:r>
                            <w:r>
                              <w:rPr>
                                <w:rFonts w:ascii="Georgia" w:hAnsi="Georgia"/>
                                <w:spacing w:val="-4"/>
                                <w:sz w:val="16"/>
                              </w:rPr>
                              <w:t xml:space="preserve"> </w:t>
                            </w:r>
                            <w:r>
                              <w:rPr>
                                <w:spacing w:val="-1"/>
                                <w:sz w:val="16"/>
                              </w:rPr>
                              <w:t>7,</w:t>
                            </w:r>
                            <w:r>
                              <w:rPr>
                                <w:spacing w:val="-14"/>
                                <w:sz w:val="16"/>
                              </w:rPr>
                              <w:t xml:space="preserve"> </w:t>
                            </w:r>
                            <w:r>
                              <w:rPr>
                                <w:sz w:val="16"/>
                              </w:rPr>
                              <w:t>64,</w:t>
                            </w:r>
                            <w:r>
                              <w:rPr>
                                <w:spacing w:val="26"/>
                                <w:sz w:val="16"/>
                              </w:rPr>
                              <w:t xml:space="preserve"> </w:t>
                            </w:r>
                            <w:r>
                              <w:rPr>
                                <w:sz w:val="16"/>
                              </w:rPr>
                              <w:t>stride 2</w:t>
                            </w:r>
                          </w:p>
                        </w:tc>
                      </w:tr>
                      <w:tr w:rsidR="008F65C2">
                        <w:trPr>
                          <w:trHeight w:val="241"/>
                        </w:trPr>
                        <w:tc>
                          <w:tcPr>
                            <w:tcW w:w="1008" w:type="dxa"/>
                          </w:tcPr>
                          <w:p w:rsidR="008F65C2" w:rsidRDefault="008F65C2">
                            <w:pPr>
                              <w:pStyle w:val="TableParagraph"/>
                              <w:rPr>
                                <w:sz w:val="16"/>
                              </w:rPr>
                            </w:pPr>
                            <w:r>
                              <w:rPr>
                                <w:sz w:val="16"/>
                              </w:rPr>
                              <w:t>Conv3</w:t>
                            </w:r>
                          </w:p>
                        </w:tc>
                        <w:tc>
                          <w:tcPr>
                            <w:tcW w:w="1498" w:type="dxa"/>
                          </w:tcPr>
                          <w:p w:rsidR="008F65C2" w:rsidRDefault="008F65C2">
                            <w:pPr>
                              <w:pStyle w:val="TableParagraph"/>
                              <w:spacing w:before="11"/>
                              <w:ind w:left="269"/>
                              <w:rPr>
                                <w:rFonts w:ascii="Calibri" w:hAnsi="Calibri"/>
                                <w:sz w:val="16"/>
                              </w:rPr>
                            </w:pPr>
                            <w:r>
                              <w:rPr>
                                <w:rFonts w:ascii="Calibri" w:hAnsi="Calibri"/>
                                <w:sz w:val="16"/>
                              </w:rPr>
                              <w:t>28</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28</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128</w:t>
                            </w:r>
                          </w:p>
                        </w:tc>
                        <w:tc>
                          <w:tcPr>
                            <w:tcW w:w="1916" w:type="dxa"/>
                          </w:tcPr>
                          <w:p w:rsidR="008F65C2" w:rsidRDefault="008F65C2">
                            <w:pPr>
                              <w:pStyle w:val="TableParagraph"/>
                              <w:spacing w:before="11"/>
                              <w:ind w:left="254"/>
                              <w:rPr>
                                <w:sz w:val="16"/>
                              </w:rPr>
                            </w:pPr>
                            <w:r>
                              <w:rPr>
                                <w:rFonts w:ascii="Calibri" w:hAnsi="Calibri"/>
                                <w:w w:val="95"/>
                                <w:sz w:val="16"/>
                              </w:rPr>
                              <w:t>128</w:t>
                            </w:r>
                            <w:r>
                              <w:rPr>
                                <w:rFonts w:ascii="Calibri" w:hAnsi="Calibri"/>
                                <w:spacing w:val="-4"/>
                                <w:w w:val="95"/>
                                <w:sz w:val="16"/>
                              </w:rPr>
                              <w:t xml:space="preserve"> </w:t>
                            </w:r>
                            <w:r>
                              <w:rPr>
                                <w:rFonts w:ascii="Calibri" w:hAnsi="Calibri"/>
                                <w:w w:val="95"/>
                                <w:sz w:val="16"/>
                              </w:rPr>
                              <w:t>3</w:t>
                            </w:r>
                            <w:r>
                              <w:rPr>
                                <w:rFonts w:ascii="Calibri" w:hAnsi="Calibri"/>
                                <w:spacing w:val="11"/>
                                <w:w w:val="95"/>
                                <w:sz w:val="16"/>
                              </w:rPr>
                              <w:t xml:space="preserve"> </w:t>
                            </w:r>
                            <w:r>
                              <w:rPr>
                                <w:rFonts w:ascii="Georgia" w:hAnsi="Georgia"/>
                                <w:w w:val="95"/>
                                <w:sz w:val="16"/>
                              </w:rPr>
                              <w:t>×</w:t>
                            </w:r>
                            <w:r>
                              <w:rPr>
                                <w:rFonts w:ascii="Georgia" w:hAnsi="Georgia"/>
                                <w:spacing w:val="7"/>
                                <w:w w:val="95"/>
                                <w:sz w:val="16"/>
                              </w:rPr>
                              <w:t xml:space="preserve"> </w:t>
                            </w:r>
                            <w:r>
                              <w:rPr>
                                <w:rFonts w:ascii="Calibri" w:hAnsi="Calibri"/>
                                <w:w w:val="95"/>
                                <w:sz w:val="16"/>
                              </w:rPr>
                              <w:t>3</w:t>
                            </w:r>
                            <w:r>
                              <w:rPr>
                                <w:rFonts w:ascii="Calibri" w:hAnsi="Calibri"/>
                                <w:spacing w:val="2"/>
                                <w:w w:val="95"/>
                                <w:sz w:val="16"/>
                              </w:rPr>
                              <w:t xml:space="preserve"> </w:t>
                            </w:r>
                            <w:r>
                              <w:rPr>
                                <w:w w:val="95"/>
                                <w:sz w:val="16"/>
                              </w:rPr>
                              <w:t>convolutions</w:t>
                            </w:r>
                          </w:p>
                        </w:tc>
                      </w:tr>
                      <w:tr w:rsidR="008F65C2">
                        <w:trPr>
                          <w:trHeight w:val="241"/>
                        </w:trPr>
                        <w:tc>
                          <w:tcPr>
                            <w:tcW w:w="1008" w:type="dxa"/>
                          </w:tcPr>
                          <w:p w:rsidR="008F65C2" w:rsidRDefault="008F65C2">
                            <w:pPr>
                              <w:pStyle w:val="TableParagraph"/>
                              <w:rPr>
                                <w:sz w:val="16"/>
                              </w:rPr>
                            </w:pPr>
                            <w:r>
                              <w:rPr>
                                <w:sz w:val="16"/>
                              </w:rPr>
                              <w:t>Conv4</w:t>
                            </w:r>
                          </w:p>
                        </w:tc>
                        <w:tc>
                          <w:tcPr>
                            <w:tcW w:w="1498" w:type="dxa"/>
                          </w:tcPr>
                          <w:p w:rsidR="008F65C2" w:rsidRDefault="008F65C2">
                            <w:pPr>
                              <w:pStyle w:val="TableParagraph"/>
                              <w:spacing w:before="11"/>
                              <w:ind w:left="256"/>
                              <w:rPr>
                                <w:rFonts w:ascii="Calibri" w:hAnsi="Calibri"/>
                                <w:sz w:val="16"/>
                              </w:rPr>
                            </w:pPr>
                            <w:r>
                              <w:rPr>
                                <w:rFonts w:ascii="Calibri" w:hAnsi="Calibri"/>
                                <w:sz w:val="16"/>
                              </w:rPr>
                              <w:t>14</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14</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256</w:t>
                            </w:r>
                          </w:p>
                        </w:tc>
                        <w:tc>
                          <w:tcPr>
                            <w:tcW w:w="1916" w:type="dxa"/>
                          </w:tcPr>
                          <w:p w:rsidR="008F65C2" w:rsidRDefault="008F65C2">
                            <w:pPr>
                              <w:pStyle w:val="TableParagraph"/>
                              <w:spacing w:before="11"/>
                              <w:ind w:left="267"/>
                              <w:rPr>
                                <w:sz w:val="16"/>
                              </w:rPr>
                            </w:pPr>
                            <w:r>
                              <w:rPr>
                                <w:rFonts w:ascii="Calibri" w:hAnsi="Calibri"/>
                                <w:w w:val="95"/>
                                <w:sz w:val="16"/>
                              </w:rPr>
                              <w:t>256</w:t>
                            </w:r>
                            <w:r>
                              <w:rPr>
                                <w:rFonts w:ascii="Calibri" w:hAnsi="Calibri"/>
                                <w:spacing w:val="1"/>
                                <w:w w:val="95"/>
                                <w:sz w:val="16"/>
                              </w:rPr>
                              <w:t xml:space="preserve"> </w:t>
                            </w:r>
                            <w:r>
                              <w:rPr>
                                <w:rFonts w:ascii="Calibri" w:hAnsi="Calibri"/>
                                <w:w w:val="95"/>
                                <w:sz w:val="16"/>
                              </w:rPr>
                              <w:t>3</w:t>
                            </w:r>
                            <w:r>
                              <w:rPr>
                                <w:rFonts w:ascii="Calibri" w:hAnsi="Calibri"/>
                                <w:spacing w:val="10"/>
                                <w:w w:val="95"/>
                                <w:sz w:val="16"/>
                              </w:rPr>
                              <w:t xml:space="preserve"> </w:t>
                            </w:r>
                            <w:r>
                              <w:rPr>
                                <w:rFonts w:ascii="Georgia" w:hAnsi="Georgia"/>
                                <w:w w:val="95"/>
                                <w:sz w:val="16"/>
                              </w:rPr>
                              <w:t>×</w:t>
                            </w:r>
                            <w:r>
                              <w:rPr>
                                <w:rFonts w:ascii="Georgia" w:hAnsi="Georgia"/>
                                <w:spacing w:val="8"/>
                                <w:w w:val="95"/>
                                <w:sz w:val="16"/>
                              </w:rPr>
                              <w:t xml:space="preserve"> </w:t>
                            </w:r>
                            <w:r>
                              <w:rPr>
                                <w:rFonts w:ascii="Calibri" w:hAnsi="Calibri"/>
                                <w:w w:val="95"/>
                                <w:sz w:val="16"/>
                              </w:rPr>
                              <w:t>3</w:t>
                            </w:r>
                            <w:r>
                              <w:rPr>
                                <w:rFonts w:ascii="Calibri" w:hAnsi="Calibri"/>
                                <w:spacing w:val="1"/>
                                <w:w w:val="95"/>
                                <w:sz w:val="16"/>
                              </w:rPr>
                              <w:t xml:space="preserve"> </w:t>
                            </w:r>
                            <w:r>
                              <w:rPr>
                                <w:w w:val="95"/>
                                <w:sz w:val="16"/>
                              </w:rPr>
                              <w:t>convolutions</w:t>
                            </w:r>
                          </w:p>
                        </w:tc>
                      </w:tr>
                      <w:tr w:rsidR="008F65C2">
                        <w:trPr>
                          <w:trHeight w:val="242"/>
                        </w:trPr>
                        <w:tc>
                          <w:tcPr>
                            <w:tcW w:w="1008" w:type="dxa"/>
                          </w:tcPr>
                          <w:p w:rsidR="008F65C2" w:rsidRDefault="008F65C2">
                            <w:pPr>
                              <w:pStyle w:val="TableParagraph"/>
                              <w:rPr>
                                <w:sz w:val="16"/>
                              </w:rPr>
                            </w:pPr>
                            <w:r>
                              <w:rPr>
                                <w:sz w:val="16"/>
                              </w:rPr>
                              <w:t>Conv5</w:t>
                            </w:r>
                          </w:p>
                        </w:tc>
                        <w:tc>
                          <w:tcPr>
                            <w:tcW w:w="1498" w:type="dxa"/>
                          </w:tcPr>
                          <w:p w:rsidR="008F65C2" w:rsidRDefault="008F65C2">
                            <w:pPr>
                              <w:pStyle w:val="TableParagraph"/>
                              <w:spacing w:before="11"/>
                              <w:ind w:left="271"/>
                              <w:rPr>
                                <w:rFonts w:ascii="Calibri" w:hAnsi="Calibri"/>
                                <w:sz w:val="16"/>
                              </w:rPr>
                            </w:pPr>
                            <w:r>
                              <w:rPr>
                                <w:rFonts w:ascii="Calibri" w:hAnsi="Calibri"/>
                                <w:sz w:val="16"/>
                              </w:rPr>
                              <w:t>7</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7</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8F65C2" w:rsidRDefault="008F65C2">
                            <w:pPr>
                              <w:pStyle w:val="TableParagraph"/>
                              <w:spacing w:before="11"/>
                              <w:ind w:left="267"/>
                              <w:rPr>
                                <w:sz w:val="16"/>
                              </w:rPr>
                            </w:pPr>
                            <w:r>
                              <w:rPr>
                                <w:rFonts w:ascii="Calibri" w:hAnsi="Calibri"/>
                                <w:spacing w:val="-1"/>
                                <w:sz w:val="16"/>
                              </w:rPr>
                              <w:t>512</w:t>
                            </w:r>
                            <w:r>
                              <w:rPr>
                                <w:rFonts w:ascii="Calibri" w:hAnsi="Calibri"/>
                                <w:spacing w:val="-7"/>
                                <w:sz w:val="16"/>
                              </w:rPr>
                              <w:t xml:space="preserve"> </w:t>
                            </w:r>
                            <w:r>
                              <w:rPr>
                                <w:rFonts w:ascii="Calibri" w:hAnsi="Calibri"/>
                                <w:spacing w:val="-1"/>
                                <w:sz w:val="16"/>
                              </w:rPr>
                              <w:t xml:space="preserve">3 </w:t>
                            </w:r>
                            <w:r>
                              <w:rPr>
                                <w:rFonts w:ascii="Georgia" w:hAnsi="Georgia"/>
                                <w:spacing w:val="-1"/>
                                <w:sz w:val="16"/>
                              </w:rPr>
                              <w:t>×</w:t>
                            </w:r>
                            <w:r>
                              <w:rPr>
                                <w:rFonts w:ascii="Georgia" w:hAnsi="Georgia"/>
                                <w:spacing w:val="-4"/>
                                <w:sz w:val="16"/>
                              </w:rPr>
                              <w:t xml:space="preserve"> </w:t>
                            </w:r>
                            <w:r>
                              <w:rPr>
                                <w:rFonts w:ascii="Calibri" w:hAnsi="Calibri"/>
                                <w:spacing w:val="-1"/>
                                <w:sz w:val="16"/>
                              </w:rPr>
                              <w:t>3</w:t>
                            </w:r>
                            <w:r>
                              <w:rPr>
                                <w:rFonts w:ascii="Calibri" w:hAnsi="Calibri"/>
                                <w:spacing w:val="-8"/>
                                <w:sz w:val="16"/>
                              </w:rPr>
                              <w:t xml:space="preserve"> </w:t>
                            </w:r>
                            <w:r>
                              <w:rPr>
                                <w:spacing w:val="-1"/>
                                <w:sz w:val="16"/>
                              </w:rPr>
                              <w:t>convolutions</w:t>
                            </w:r>
                          </w:p>
                        </w:tc>
                      </w:tr>
                      <w:tr w:rsidR="008F65C2">
                        <w:trPr>
                          <w:trHeight w:val="242"/>
                        </w:trPr>
                        <w:tc>
                          <w:tcPr>
                            <w:tcW w:w="1008" w:type="dxa"/>
                          </w:tcPr>
                          <w:p w:rsidR="008F65C2" w:rsidRDefault="008F65C2">
                            <w:pPr>
                              <w:pStyle w:val="TableParagraph"/>
                              <w:rPr>
                                <w:sz w:val="16"/>
                              </w:rPr>
                            </w:pPr>
                            <w:r>
                              <w:rPr>
                                <w:sz w:val="16"/>
                              </w:rPr>
                              <w:t>Avg.</w:t>
                            </w:r>
                            <w:r>
                              <w:rPr>
                                <w:spacing w:val="-8"/>
                                <w:sz w:val="16"/>
                              </w:rPr>
                              <w:t xml:space="preserve"> </w:t>
                            </w:r>
                            <w:r>
                              <w:rPr>
                                <w:sz w:val="16"/>
                              </w:rPr>
                              <w:t>pool</w:t>
                            </w:r>
                          </w:p>
                        </w:tc>
                        <w:tc>
                          <w:tcPr>
                            <w:tcW w:w="1498" w:type="dxa"/>
                          </w:tcPr>
                          <w:p w:rsidR="008F65C2" w:rsidRDefault="008F65C2">
                            <w:pPr>
                              <w:pStyle w:val="TableParagraph"/>
                              <w:spacing w:before="11"/>
                              <w:ind w:left="256"/>
                              <w:rPr>
                                <w:rFonts w:ascii="Calibri" w:hAnsi="Calibri"/>
                                <w:sz w:val="16"/>
                              </w:rPr>
                            </w:pPr>
                            <w:r>
                              <w:rPr>
                                <w:rFonts w:ascii="Calibri" w:hAnsi="Calibri"/>
                                <w:sz w:val="16"/>
                              </w:rPr>
                              <w:t>1</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1</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8F65C2" w:rsidRDefault="008F65C2">
                            <w:pPr>
                              <w:pStyle w:val="TableParagraph"/>
                              <w:spacing w:before="11"/>
                              <w:ind w:left="268"/>
                              <w:rPr>
                                <w:sz w:val="16"/>
                              </w:rPr>
                            </w:pPr>
                            <w:r>
                              <w:rPr>
                                <w:rFonts w:ascii="Calibri" w:hAnsi="Calibri"/>
                                <w:sz w:val="16"/>
                              </w:rPr>
                              <w:t>7</w:t>
                            </w:r>
                            <w:r>
                              <w:rPr>
                                <w:rFonts w:ascii="Calibri" w:hAnsi="Calibri"/>
                                <w:spacing w:val="-4"/>
                                <w:sz w:val="16"/>
                              </w:rPr>
                              <w:t xml:space="preserve"> </w:t>
                            </w:r>
                            <w:r>
                              <w:rPr>
                                <w:rFonts w:ascii="Georgia" w:hAnsi="Georgia"/>
                                <w:sz w:val="16"/>
                              </w:rPr>
                              <w:t>×</w:t>
                            </w:r>
                            <w:r>
                              <w:rPr>
                                <w:rFonts w:ascii="Georgia" w:hAnsi="Georgia"/>
                                <w:spacing w:val="-7"/>
                                <w:sz w:val="16"/>
                              </w:rPr>
                              <w:t xml:space="preserve"> </w:t>
                            </w:r>
                            <w:r>
                              <w:rPr>
                                <w:rFonts w:ascii="Calibri" w:hAnsi="Calibri"/>
                                <w:sz w:val="16"/>
                              </w:rPr>
                              <w:t>7</w:t>
                            </w:r>
                            <w:r>
                              <w:rPr>
                                <w:rFonts w:ascii="Calibri" w:hAnsi="Calibri"/>
                                <w:spacing w:val="-8"/>
                                <w:sz w:val="16"/>
                              </w:rPr>
                              <w:t xml:space="preserve"> </w:t>
                            </w:r>
                            <w:r>
                              <w:rPr>
                                <w:sz w:val="16"/>
                              </w:rPr>
                              <w:t>average</w:t>
                            </w:r>
                            <w:r>
                              <w:rPr>
                                <w:spacing w:val="-4"/>
                                <w:sz w:val="16"/>
                              </w:rPr>
                              <w:t xml:space="preserve"> </w:t>
                            </w:r>
                            <w:r>
                              <w:rPr>
                                <w:sz w:val="16"/>
                              </w:rPr>
                              <w:t>pool</w:t>
                            </w:r>
                          </w:p>
                        </w:tc>
                      </w:tr>
                      <w:tr w:rsidR="008F65C2">
                        <w:trPr>
                          <w:trHeight w:val="242"/>
                        </w:trPr>
                        <w:tc>
                          <w:tcPr>
                            <w:tcW w:w="1008" w:type="dxa"/>
                          </w:tcPr>
                          <w:p w:rsidR="008F65C2" w:rsidRDefault="008F65C2">
                            <w:pPr>
                              <w:pStyle w:val="TableParagraph"/>
                              <w:rPr>
                                <w:sz w:val="16"/>
                              </w:rPr>
                            </w:pPr>
                            <w:r>
                              <w:rPr>
                                <w:sz w:val="16"/>
                              </w:rPr>
                              <w:t>FC</w:t>
                            </w:r>
                          </w:p>
                        </w:tc>
                        <w:tc>
                          <w:tcPr>
                            <w:tcW w:w="1498" w:type="dxa"/>
                          </w:tcPr>
                          <w:p w:rsidR="008F65C2" w:rsidRDefault="008F65C2">
                            <w:pPr>
                              <w:pStyle w:val="TableParagraph"/>
                              <w:ind w:left="274"/>
                              <w:rPr>
                                <w:sz w:val="16"/>
                              </w:rPr>
                            </w:pPr>
                            <w:r>
                              <w:rPr>
                                <w:sz w:val="16"/>
                              </w:rPr>
                              <w:t>2</w:t>
                            </w:r>
                          </w:p>
                        </w:tc>
                        <w:tc>
                          <w:tcPr>
                            <w:tcW w:w="1916" w:type="dxa"/>
                          </w:tcPr>
                          <w:p w:rsidR="008F65C2" w:rsidRDefault="008F65C2">
                            <w:pPr>
                              <w:pStyle w:val="TableParagraph"/>
                              <w:ind w:left="267"/>
                              <w:rPr>
                                <w:sz w:val="16"/>
                              </w:rPr>
                            </w:pPr>
                            <w:r>
                              <w:rPr>
                                <w:sz w:val="16"/>
                              </w:rPr>
                              <w:t>512</w:t>
                            </w:r>
                            <w:r>
                              <w:rPr>
                                <w:spacing w:val="-8"/>
                                <w:sz w:val="16"/>
                              </w:rPr>
                              <w:t xml:space="preserve"> </w:t>
                            </w:r>
                            <w:r>
                              <w:rPr>
                                <w:rFonts w:ascii="Georgia" w:hAnsi="Georgia"/>
                                <w:sz w:val="16"/>
                              </w:rPr>
                              <w:t>×</w:t>
                            </w:r>
                            <w:r>
                              <w:rPr>
                                <w:rFonts w:ascii="Georgia" w:hAnsi="Georgia"/>
                                <w:spacing w:val="-6"/>
                                <w:sz w:val="16"/>
                              </w:rPr>
                              <w:t xml:space="preserve"> </w:t>
                            </w:r>
                            <w:r>
                              <w:rPr>
                                <w:sz w:val="16"/>
                              </w:rPr>
                              <w:t>2</w:t>
                            </w:r>
                            <w:r>
                              <w:rPr>
                                <w:spacing w:val="1"/>
                                <w:sz w:val="16"/>
                              </w:rPr>
                              <w:t xml:space="preserve"> </w:t>
                            </w:r>
                            <w:r>
                              <w:rPr>
                                <w:sz w:val="16"/>
                              </w:rPr>
                              <w:t>fully</w:t>
                            </w:r>
                            <w:r>
                              <w:rPr>
                                <w:spacing w:val="1"/>
                                <w:sz w:val="16"/>
                              </w:rPr>
                              <w:t xml:space="preserve"> </w:t>
                            </w:r>
                            <w:r>
                              <w:rPr>
                                <w:sz w:val="16"/>
                              </w:rPr>
                              <w:t>connections</w:t>
                            </w:r>
                          </w:p>
                        </w:tc>
                      </w:tr>
                      <w:tr w:rsidR="008F65C2">
                        <w:trPr>
                          <w:trHeight w:val="270"/>
                        </w:trPr>
                        <w:tc>
                          <w:tcPr>
                            <w:tcW w:w="1008" w:type="dxa"/>
                            <w:tcBorders>
                              <w:bottom w:val="single" w:sz="6" w:space="0" w:color="000000"/>
                            </w:tcBorders>
                          </w:tcPr>
                          <w:p w:rsidR="008F65C2" w:rsidRDefault="008F65C2">
                            <w:pPr>
                              <w:pStyle w:val="TableParagraph"/>
                              <w:spacing w:before="15"/>
                              <w:rPr>
                                <w:sz w:val="16"/>
                              </w:rPr>
                            </w:pPr>
                            <w:proofErr w:type="spellStart"/>
                            <w:r>
                              <w:rPr>
                                <w:sz w:val="16"/>
                              </w:rPr>
                              <w:t>SoftMax</w:t>
                            </w:r>
                            <w:proofErr w:type="spellEnd"/>
                          </w:p>
                        </w:tc>
                        <w:tc>
                          <w:tcPr>
                            <w:tcW w:w="1498" w:type="dxa"/>
                            <w:tcBorders>
                              <w:bottom w:val="single" w:sz="6" w:space="0" w:color="000000"/>
                            </w:tcBorders>
                          </w:tcPr>
                          <w:p w:rsidR="008F65C2" w:rsidRDefault="008F65C2">
                            <w:pPr>
                              <w:pStyle w:val="TableParagraph"/>
                              <w:spacing w:before="12"/>
                              <w:ind w:left="269"/>
                              <w:rPr>
                                <w:rFonts w:ascii="Calibri"/>
                                <w:sz w:val="16"/>
                              </w:rPr>
                            </w:pPr>
                            <w:r>
                              <w:rPr>
                                <w:rFonts w:ascii="Calibri"/>
                                <w:w w:val="98"/>
                                <w:sz w:val="16"/>
                              </w:rPr>
                              <w:t>2</w:t>
                            </w:r>
                          </w:p>
                        </w:tc>
                        <w:tc>
                          <w:tcPr>
                            <w:tcW w:w="1916" w:type="dxa"/>
                            <w:tcBorders>
                              <w:bottom w:val="single" w:sz="6" w:space="0" w:color="000000"/>
                            </w:tcBorders>
                          </w:tcPr>
                          <w:p w:rsidR="008F65C2" w:rsidRDefault="008F65C2">
                            <w:pPr>
                              <w:pStyle w:val="TableParagraph"/>
                              <w:spacing w:before="0"/>
                              <w:rPr>
                                <w:sz w:val="16"/>
                              </w:rPr>
                            </w:pPr>
                          </w:p>
                        </w:tc>
                      </w:tr>
                    </w:tbl>
                    <w:p w:rsidR="008F65C2" w:rsidRDefault="008F65C2" w:rsidP="008F65C2">
                      <w:pPr>
                        <w:pStyle w:val="BodyText"/>
                      </w:pPr>
                    </w:p>
                  </w:txbxContent>
                </v:textbox>
                <w10:wrap anchorx="page"/>
              </v:shape>
            </w:pict>
          </mc:Fallback>
        </mc:AlternateContent>
      </w:r>
      <w:bookmarkStart w:id="1" w:name="_bookmark10"/>
      <w:bookmarkEnd w:id="1"/>
      <w:r w:rsidRPr="00F1671C">
        <w:rPr>
          <w:rFonts w:ascii="Times New Roman" w:hAnsi="Times New Roman" w:cs="Times New Roman"/>
          <w:b/>
          <w:spacing w:val="-1"/>
          <w:w w:val="95"/>
          <w:sz w:val="24"/>
          <w:szCs w:val="24"/>
        </w:rPr>
        <w:t>Table</w:t>
      </w:r>
      <w:r w:rsidRPr="00F1671C">
        <w:rPr>
          <w:rFonts w:ascii="Times New Roman" w:hAnsi="Times New Roman" w:cs="Times New Roman"/>
          <w:b/>
          <w:spacing w:val="-12"/>
          <w:w w:val="95"/>
          <w:sz w:val="24"/>
          <w:szCs w:val="24"/>
        </w:rPr>
        <w:t xml:space="preserve"> </w:t>
      </w:r>
      <w:r w:rsidRPr="00F1671C">
        <w:rPr>
          <w:rFonts w:ascii="Times New Roman" w:hAnsi="Times New Roman" w:cs="Times New Roman"/>
          <w:b/>
          <w:w w:val="95"/>
          <w:sz w:val="24"/>
          <w:szCs w:val="24"/>
        </w:rPr>
        <w:t>2</w:t>
      </w:r>
      <w:r w:rsidRPr="00F1671C">
        <w:rPr>
          <w:rFonts w:ascii="Times New Roman" w:hAnsi="Times New Roman" w:cs="Times New Roman"/>
          <w:b/>
          <w:spacing w:val="58"/>
          <w:sz w:val="24"/>
          <w:szCs w:val="24"/>
        </w:rPr>
        <w:t xml:space="preserve"> </w:t>
      </w:r>
      <w:proofErr w:type="spellStart"/>
      <w:r w:rsidRPr="00F1671C">
        <w:rPr>
          <w:rFonts w:ascii="Times New Roman" w:hAnsi="Times New Roman" w:cs="Times New Roman"/>
          <w:w w:val="95"/>
          <w:sz w:val="24"/>
          <w:szCs w:val="24"/>
        </w:rPr>
        <w:t>ResNet</w:t>
      </w:r>
      <w:proofErr w:type="spellEnd"/>
      <w:r w:rsidRPr="00F1671C">
        <w:rPr>
          <w:rFonts w:ascii="Times New Roman" w:hAnsi="Times New Roman" w:cs="Times New Roman"/>
          <w:spacing w:val="3"/>
          <w:w w:val="95"/>
          <w:sz w:val="24"/>
          <w:szCs w:val="24"/>
        </w:rPr>
        <w:t xml:space="preserve"> </w:t>
      </w:r>
      <w:r w:rsidRPr="00F1671C">
        <w:rPr>
          <w:rFonts w:ascii="Times New Roman" w:hAnsi="Times New Roman" w:cs="Times New Roman"/>
          <w:w w:val="95"/>
          <w:sz w:val="24"/>
          <w:szCs w:val="24"/>
        </w:rPr>
        <w:t>18</w:t>
      </w:r>
      <w:r w:rsidRPr="00F1671C">
        <w:rPr>
          <w:rFonts w:ascii="Times New Roman" w:hAnsi="Times New Roman" w:cs="Times New Roman"/>
          <w:spacing w:val="3"/>
          <w:w w:val="95"/>
          <w:sz w:val="24"/>
          <w:szCs w:val="24"/>
        </w:rPr>
        <w:t xml:space="preserve"> </w:t>
      </w:r>
      <w:r w:rsidRPr="00F1671C">
        <w:rPr>
          <w:rFonts w:ascii="Times New Roman" w:hAnsi="Times New Roman" w:cs="Times New Roman"/>
          <w:w w:val="95"/>
          <w:sz w:val="24"/>
          <w:szCs w:val="24"/>
        </w:rPr>
        <w:t>architecture</w:t>
      </w:r>
    </w:p>
    <w:p w:rsidR="003C30C7" w:rsidRPr="00F1671C" w:rsidRDefault="003C30C7" w:rsidP="00F1671C">
      <w:pPr>
        <w:spacing w:after="0"/>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7E0353" w:rsidRDefault="007E0353" w:rsidP="00F1671C">
      <w:pPr>
        <w:spacing w:after="0"/>
        <w:jc w:val="center"/>
        <w:rPr>
          <w:rFonts w:ascii="Times New Roman" w:hAnsi="Times New Roman" w:cs="Times New Roman"/>
          <w:sz w:val="24"/>
          <w:szCs w:val="24"/>
        </w:rPr>
      </w:pPr>
    </w:p>
    <w:p w:rsidR="00E63F5B" w:rsidRDefault="00E63F5B" w:rsidP="00F1671C">
      <w:pPr>
        <w:spacing w:after="0"/>
        <w:jc w:val="center"/>
        <w:rPr>
          <w:rFonts w:ascii="Times New Roman" w:hAnsi="Times New Roman" w:cs="Times New Roman"/>
          <w:sz w:val="24"/>
          <w:szCs w:val="24"/>
        </w:rPr>
      </w:pPr>
    </w:p>
    <w:p w:rsidR="00E63F5B" w:rsidRDefault="00E63F5B" w:rsidP="00F1671C">
      <w:pPr>
        <w:spacing w:after="0"/>
        <w:jc w:val="center"/>
        <w:rPr>
          <w:rFonts w:ascii="Times New Roman" w:hAnsi="Times New Roman" w:cs="Times New Roman"/>
          <w:sz w:val="24"/>
          <w:szCs w:val="24"/>
        </w:rPr>
      </w:pPr>
    </w:p>
    <w:p w:rsidR="00E63F5B" w:rsidRPr="00F1671C" w:rsidRDefault="00E63F5B" w:rsidP="00F1671C">
      <w:pPr>
        <w:spacing w:after="0"/>
        <w:jc w:val="center"/>
        <w:rPr>
          <w:rFonts w:ascii="Times New Roman" w:hAnsi="Times New Roman" w:cs="Times New Roman"/>
          <w:sz w:val="24"/>
          <w:szCs w:val="24"/>
        </w:rPr>
      </w:pPr>
    </w:p>
    <w:p w:rsidR="003C30C7" w:rsidRPr="00F1671C" w:rsidRDefault="007E0353"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0B4CB487" wp14:editId="18B662B5">
            <wp:extent cx="3556000" cy="3534131"/>
            <wp:effectExtent l="0" t="0" r="6350" b="9525"/>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556451" cy="3534579"/>
                    </a:xfrm>
                    <a:prstGeom prst="rect">
                      <a:avLst/>
                    </a:prstGeom>
                  </pic:spPr>
                </pic:pic>
              </a:graphicData>
            </a:graphic>
          </wp:inline>
        </w:drawing>
      </w:r>
    </w:p>
    <w:p w:rsidR="007E0353" w:rsidRDefault="007E0353" w:rsidP="00F1671C">
      <w:pPr>
        <w:spacing w:after="0"/>
        <w:ind w:left="140"/>
        <w:jc w:val="center"/>
        <w:rPr>
          <w:rFonts w:ascii="Times New Roman" w:hAnsi="Times New Roman" w:cs="Times New Roman"/>
          <w:w w:val="95"/>
          <w:sz w:val="24"/>
          <w:szCs w:val="24"/>
        </w:rPr>
      </w:pPr>
      <w:r w:rsidRPr="00F1671C">
        <w:rPr>
          <w:rFonts w:ascii="Times New Roman" w:hAnsi="Times New Roman" w:cs="Times New Roman"/>
          <w:b/>
          <w:w w:val="95"/>
          <w:sz w:val="24"/>
          <w:szCs w:val="24"/>
        </w:rPr>
        <w:t>Fig.</w:t>
      </w:r>
      <w:r w:rsidRPr="00F1671C">
        <w:rPr>
          <w:rFonts w:ascii="Times New Roman" w:hAnsi="Times New Roman" w:cs="Times New Roman"/>
          <w:b/>
          <w:spacing w:val="-2"/>
          <w:w w:val="95"/>
          <w:sz w:val="24"/>
          <w:szCs w:val="24"/>
        </w:rPr>
        <w:t xml:space="preserve"> </w:t>
      </w:r>
      <w:r w:rsidRPr="00F1671C">
        <w:rPr>
          <w:rFonts w:ascii="Times New Roman" w:hAnsi="Times New Roman" w:cs="Times New Roman"/>
          <w:b/>
          <w:w w:val="95"/>
          <w:sz w:val="24"/>
          <w:szCs w:val="24"/>
        </w:rPr>
        <w:t>7</w:t>
      </w:r>
      <w:r w:rsidRPr="00F1671C">
        <w:rPr>
          <w:rFonts w:ascii="Times New Roman" w:hAnsi="Times New Roman" w:cs="Times New Roman"/>
          <w:b/>
          <w:spacing w:val="89"/>
          <w:sz w:val="24"/>
          <w:szCs w:val="24"/>
        </w:rPr>
        <w:t xml:space="preserve"> </w:t>
      </w:r>
      <w:r w:rsidRPr="00F1671C">
        <w:rPr>
          <w:rFonts w:ascii="Times New Roman" w:hAnsi="Times New Roman" w:cs="Times New Roman"/>
          <w:w w:val="95"/>
          <w:sz w:val="24"/>
          <w:szCs w:val="24"/>
        </w:rPr>
        <w:t>Schematic</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representation</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of</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proposed</w:t>
      </w:r>
      <w:r w:rsidRPr="00F1671C">
        <w:rPr>
          <w:rFonts w:ascii="Times New Roman" w:hAnsi="Times New Roman" w:cs="Times New Roman"/>
          <w:spacing w:val="16"/>
          <w:w w:val="95"/>
          <w:sz w:val="24"/>
          <w:szCs w:val="24"/>
        </w:rPr>
        <w:t xml:space="preserve"> </w:t>
      </w:r>
      <w:r w:rsidRPr="00F1671C">
        <w:rPr>
          <w:rFonts w:ascii="Times New Roman" w:hAnsi="Times New Roman" w:cs="Times New Roman"/>
          <w:w w:val="95"/>
          <w:sz w:val="24"/>
          <w:szCs w:val="24"/>
        </w:rPr>
        <w:t>architecture</w:t>
      </w:r>
    </w:p>
    <w:p w:rsidR="00E63F5B" w:rsidRPr="00F1671C" w:rsidRDefault="00E63F5B" w:rsidP="00F1671C">
      <w:pPr>
        <w:spacing w:after="0"/>
        <w:ind w:left="140"/>
        <w:jc w:val="center"/>
        <w:rPr>
          <w:rFonts w:ascii="Times New Roman" w:hAnsi="Times New Roman" w:cs="Times New Roman"/>
          <w:w w:val="95"/>
          <w:sz w:val="24"/>
          <w:szCs w:val="24"/>
        </w:rPr>
      </w:pPr>
    </w:p>
    <w:p w:rsidR="007E0353" w:rsidRPr="00F1671C" w:rsidRDefault="007E0353"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The preparation module is made up of a convolutional layer, a batch normalization layer, a </w:t>
      </w:r>
      <w:proofErr w:type="spellStart"/>
      <w:r w:rsidRPr="00F1671C">
        <w:rPr>
          <w:rFonts w:ascii="Times New Roman" w:hAnsi="Times New Roman" w:cs="Times New Roman"/>
          <w:sz w:val="24"/>
          <w:szCs w:val="24"/>
        </w:rPr>
        <w:t>ReLU</w:t>
      </w:r>
      <w:proofErr w:type="spellEnd"/>
      <w:r w:rsidRPr="00F1671C">
        <w:rPr>
          <w:rFonts w:ascii="Times New Roman" w:hAnsi="Times New Roman" w:cs="Times New Roman"/>
          <w:sz w:val="24"/>
          <w:szCs w:val="24"/>
        </w:rPr>
        <w:t xml:space="preserve"> activation layer, and a max-pooling layer with a size of 3×3 and a stride of 2. Module A is made up of a convolutional layer, a batch normalization layer, and a </w:t>
      </w:r>
      <w:proofErr w:type="spellStart"/>
      <w:r w:rsidRPr="00F1671C">
        <w:rPr>
          <w:rFonts w:ascii="Times New Roman" w:hAnsi="Times New Roman" w:cs="Times New Roman"/>
          <w:sz w:val="24"/>
          <w:szCs w:val="24"/>
        </w:rPr>
        <w:t>ReLU</w:t>
      </w:r>
      <w:proofErr w:type="spellEnd"/>
      <w:r w:rsidRPr="00F1671C">
        <w:rPr>
          <w:rFonts w:ascii="Times New Roman" w:hAnsi="Times New Roman" w:cs="Times New Roman"/>
          <w:sz w:val="24"/>
          <w:szCs w:val="24"/>
        </w:rPr>
        <w:t xml:space="preserve"> activation layer. Then, the output of the </w:t>
      </w:r>
      <w:proofErr w:type="spellStart"/>
      <w:r w:rsidRPr="00F1671C">
        <w:rPr>
          <w:rFonts w:ascii="Times New Roman" w:hAnsi="Times New Roman" w:cs="Times New Roman"/>
          <w:sz w:val="24"/>
          <w:szCs w:val="24"/>
        </w:rPr>
        <w:t>ReLU</w:t>
      </w:r>
      <w:proofErr w:type="spellEnd"/>
      <w:r w:rsidRPr="00F1671C">
        <w:rPr>
          <w:rFonts w:ascii="Times New Roman" w:hAnsi="Times New Roman" w:cs="Times New Roman"/>
          <w:sz w:val="24"/>
          <w:szCs w:val="24"/>
        </w:rPr>
        <w:t xml:space="preserve"> is entered into another convolutional layer and </w:t>
      </w:r>
      <w:r w:rsidR="00F1671C" w:rsidRPr="00F1671C">
        <w:rPr>
          <w:rFonts w:ascii="Times New Roman" w:hAnsi="Times New Roman" w:cs="Times New Roman"/>
          <w:sz w:val="24"/>
          <w:szCs w:val="24"/>
        </w:rPr>
        <w:t>finally</w:t>
      </w:r>
      <w:r w:rsidRPr="00F1671C">
        <w:rPr>
          <w:rFonts w:ascii="Times New Roman" w:hAnsi="Times New Roman" w:cs="Times New Roman"/>
          <w:sz w:val="24"/>
          <w:szCs w:val="24"/>
        </w:rPr>
        <w:t xml:space="preserve"> added with the previous max-pooling through an additional layer. Module B is recommended to improve network accuracy and prevent over-</w:t>
      </w:r>
      <w:r w:rsidR="00F1671C" w:rsidRPr="00F1671C">
        <w:rPr>
          <w:rFonts w:ascii="Times New Roman" w:hAnsi="Times New Roman" w:cs="Times New Roman"/>
          <w:sz w:val="24"/>
          <w:szCs w:val="24"/>
        </w:rPr>
        <w:lastRenderedPageBreak/>
        <w:t>fitting</w:t>
      </w:r>
      <w:r w:rsidRPr="00F1671C">
        <w:rPr>
          <w:rFonts w:ascii="Times New Roman" w:hAnsi="Times New Roman" w:cs="Times New Roman"/>
          <w:sz w:val="24"/>
          <w:szCs w:val="24"/>
        </w:rPr>
        <w:t xml:space="preserve">. In this module, the Dropout layer [36] is added to produce a more generalized output with an increased regularization. This layer is used to substitute the batch normalization and to perform better in generalization. Additionally, a convolutional process is added followed by a </w:t>
      </w:r>
      <w:proofErr w:type="spellStart"/>
      <w:r w:rsidRPr="00F1671C">
        <w:rPr>
          <w:rFonts w:ascii="Times New Roman" w:hAnsi="Times New Roman" w:cs="Times New Roman"/>
          <w:sz w:val="24"/>
          <w:szCs w:val="24"/>
        </w:rPr>
        <w:t>ReLU</w:t>
      </w:r>
      <w:proofErr w:type="spellEnd"/>
      <w:r w:rsidRPr="00F1671C">
        <w:rPr>
          <w:rFonts w:ascii="Times New Roman" w:hAnsi="Times New Roman" w:cs="Times New Roman"/>
          <w:sz w:val="24"/>
          <w:szCs w:val="24"/>
        </w:rPr>
        <w:t xml:space="preserve"> activation layer and a batch normalization layer.</w:t>
      </w:r>
    </w:p>
    <w:p w:rsidR="007E0353" w:rsidRPr="00F1671C" w:rsidRDefault="007E0353" w:rsidP="00F1671C">
      <w:pPr>
        <w:spacing w:after="0"/>
        <w:ind w:left="140" w:firstLine="580"/>
        <w:jc w:val="both"/>
        <w:rPr>
          <w:rFonts w:ascii="Times New Roman" w:hAnsi="Times New Roman" w:cs="Times New Roman"/>
          <w:sz w:val="24"/>
          <w:szCs w:val="24"/>
        </w:rPr>
      </w:pPr>
      <w:r w:rsidRPr="00F1671C">
        <w:rPr>
          <w:rFonts w:ascii="Times New Roman" w:hAnsi="Times New Roman" w:cs="Times New Roman"/>
          <w:sz w:val="24"/>
          <w:szCs w:val="24"/>
        </w:rPr>
        <w:t xml:space="preserve">The proposed network architecture consists of a preparation module, six blocks of Module A, three blocks of Module B, and an output module distributed as shown in Fig. 7. Finally, the additional layer is used to merge the two outputs. The classification block is made up of two layers: a fully connected (FC) layer and a </w:t>
      </w:r>
      <w:proofErr w:type="spellStart"/>
      <w:r w:rsidRPr="00F1671C">
        <w:rPr>
          <w:rFonts w:ascii="Times New Roman" w:hAnsi="Times New Roman" w:cs="Times New Roman"/>
          <w:sz w:val="24"/>
          <w:szCs w:val="24"/>
        </w:rPr>
        <w:t>SoftMax</w:t>
      </w:r>
      <w:proofErr w:type="spellEnd"/>
      <w:r w:rsidRPr="00F1671C">
        <w:rPr>
          <w:rFonts w:ascii="Times New Roman" w:hAnsi="Times New Roman" w:cs="Times New Roman"/>
          <w:sz w:val="24"/>
          <w:szCs w:val="24"/>
        </w:rPr>
        <w:t xml:space="preserve"> layer. The whole network architecture consists of 82 layers. Table 3 shows the configuration in detail of the proposed architecture.</w:t>
      </w:r>
    </w:p>
    <w:p w:rsidR="007E0353" w:rsidRPr="00F1671C" w:rsidRDefault="007E0353"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4.3 Performance metrics</w:t>
      </w:r>
    </w:p>
    <w:p w:rsidR="00E63F5B" w:rsidRDefault="007E0353" w:rsidP="003444BF">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 The system performance is determined using accuracy, confusion matrix, recall, specificity, precision, F1-score, and ROC curve. A Confusion matrix is used to determine the accuracy and correctness of the model. The accuracy measures the percentage of the correctly </w:t>
      </w:r>
      <w:r w:rsidR="003444BF">
        <w:rPr>
          <w:rFonts w:ascii="Times New Roman" w:hAnsi="Times New Roman" w:cs="Times New Roman"/>
          <w:sz w:val="24"/>
          <w:szCs w:val="24"/>
        </w:rPr>
        <w:t>classified samples as</w:t>
      </w:r>
    </w:p>
    <w:p w:rsidR="008213B7"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Accuracy = </w:t>
      </w:r>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m:rPr>
                <m:sty m:val="p"/>
              </m:rPr>
              <w:rPr>
                <w:rFonts w:ascii="Cambria Math" w:hAnsi="Cambria Math" w:cs="Times New Roman"/>
                <w:sz w:val="24"/>
                <w:szCs w:val="24"/>
              </w:rPr>
              <m:t>TP+FN+FP+TN</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2</w:t>
      </w:r>
      <w:r w:rsidRPr="00F1671C">
        <w:rPr>
          <w:rFonts w:ascii="Times New Roman" w:eastAsiaTheme="minorEastAsia" w:hAnsi="Times New Roman" w:cs="Times New Roman"/>
          <w:sz w:val="24"/>
          <w:szCs w:val="24"/>
        </w:rPr>
        <w:t>)</w:t>
      </w:r>
    </w:p>
    <w:p w:rsidR="00E63F5B" w:rsidRPr="00F1671C" w:rsidRDefault="00E63F5B" w:rsidP="00F1671C">
      <w:pPr>
        <w:spacing w:after="0"/>
        <w:ind w:left="140"/>
        <w:jc w:val="center"/>
        <w:rPr>
          <w:rFonts w:ascii="Times New Roman" w:hAnsi="Times New Roman" w:cs="Times New Roman"/>
          <w:sz w:val="24"/>
          <w:szCs w:val="24"/>
        </w:rPr>
      </w:pPr>
    </w:p>
    <w:p w:rsidR="008213B7" w:rsidRPr="00F1671C" w:rsidRDefault="001324D2" w:rsidP="00F1671C">
      <w:pPr>
        <w:spacing w:after="0"/>
        <w:ind w:left="140"/>
        <w:jc w:val="both"/>
        <w:rPr>
          <w:rFonts w:ascii="Times New Roman" w:hAnsi="Times New Roman" w:cs="Times New Roman"/>
          <w:sz w:val="24"/>
          <w:szCs w:val="24"/>
        </w:rPr>
      </w:pPr>
      <w:proofErr w:type="gramStart"/>
      <w:r w:rsidRPr="00F1671C">
        <w:rPr>
          <w:rFonts w:ascii="Times New Roman" w:hAnsi="Times New Roman" w:cs="Times New Roman"/>
          <w:sz w:val="24"/>
          <w:szCs w:val="24"/>
        </w:rPr>
        <w:t>where</w:t>
      </w:r>
      <w:proofErr w:type="gramEnd"/>
      <w:r w:rsidRPr="00F1671C">
        <w:rPr>
          <w:rFonts w:ascii="Times New Roman" w:hAnsi="Times New Roman" w:cs="Times New Roman"/>
          <w:sz w:val="24"/>
          <w:szCs w:val="24"/>
        </w:rPr>
        <w:t xml:space="preserve"> TP represents the real positive in the case of malignancy and TN represents the real negative in benign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cases, while FP and FN represent the inaccurate model predictions. The precision assesses the predictive power of the algorithm, and it shows how “accurate” the model is. It is expressed as </w:t>
      </w:r>
    </w:p>
    <w:p w:rsidR="008213B7"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Precision =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TP+FP</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3</w:t>
      </w:r>
      <w:r w:rsidRPr="00F1671C">
        <w:rPr>
          <w:rFonts w:ascii="Times New Roman" w:eastAsiaTheme="minorEastAsia" w:hAnsi="Times New Roman" w:cs="Times New Roman"/>
          <w:sz w:val="24"/>
          <w:szCs w:val="24"/>
        </w:rPr>
        <w:t>)</w:t>
      </w:r>
    </w:p>
    <w:p w:rsidR="00E63F5B" w:rsidRPr="00F1671C" w:rsidRDefault="00E63F5B" w:rsidP="00F1671C">
      <w:pPr>
        <w:spacing w:after="0"/>
        <w:ind w:left="140"/>
        <w:jc w:val="center"/>
        <w:rPr>
          <w:rFonts w:ascii="Times New Roman" w:hAnsi="Times New Roman" w:cs="Times New Roman"/>
          <w:sz w:val="24"/>
          <w:szCs w:val="24"/>
        </w:rPr>
      </w:pPr>
    </w:p>
    <w:p w:rsidR="008213B7" w:rsidRPr="00F1671C" w:rsidRDefault="008213B7"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The</w:t>
      </w:r>
      <w:r w:rsidR="001324D2" w:rsidRPr="00F1671C">
        <w:rPr>
          <w:rFonts w:ascii="Times New Roman" w:hAnsi="Times New Roman" w:cs="Times New Roman"/>
          <w:sz w:val="24"/>
          <w:szCs w:val="24"/>
        </w:rPr>
        <w:t xml:space="preserve"> </w:t>
      </w:r>
      <w:r w:rsidRPr="00F1671C">
        <w:rPr>
          <w:rFonts w:ascii="Times New Roman" w:hAnsi="Times New Roman" w:cs="Times New Roman"/>
          <w:sz w:val="24"/>
          <w:szCs w:val="24"/>
        </w:rPr>
        <w:t>effectiveness</w:t>
      </w:r>
      <w:r w:rsidR="001324D2" w:rsidRPr="00F1671C">
        <w:rPr>
          <w:rFonts w:ascii="Times New Roman" w:hAnsi="Times New Roman" w:cs="Times New Roman"/>
          <w:sz w:val="24"/>
          <w:szCs w:val="24"/>
        </w:rPr>
        <w:t xml:space="preserve"> of the algorithm can be evaluated using sensitivity (recall) and </w:t>
      </w:r>
      <w:r w:rsidRPr="00F1671C">
        <w:rPr>
          <w:rFonts w:ascii="Times New Roman" w:hAnsi="Times New Roman" w:cs="Times New Roman"/>
          <w:sz w:val="24"/>
          <w:szCs w:val="24"/>
        </w:rPr>
        <w:t>specificity</w:t>
      </w:r>
      <w:r w:rsidR="001324D2" w:rsidRPr="00F1671C">
        <w:rPr>
          <w:rFonts w:ascii="Times New Roman" w:hAnsi="Times New Roman" w:cs="Times New Roman"/>
          <w:sz w:val="24"/>
          <w:szCs w:val="24"/>
        </w:rPr>
        <w:t xml:space="preserve"> in one class as demonstrated below </w:t>
      </w:r>
    </w:p>
    <w:p w:rsidR="008213B7" w:rsidRPr="00F1671C"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Sensitivity =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TP+FN</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4</w:t>
      </w:r>
      <w:r w:rsidRPr="00F1671C">
        <w:rPr>
          <w:rFonts w:ascii="Times New Roman" w:eastAsiaTheme="minorEastAsia" w:hAnsi="Times New Roman" w:cs="Times New Roman"/>
          <w:sz w:val="24"/>
          <w:szCs w:val="24"/>
        </w:rPr>
        <w:t>)</w:t>
      </w:r>
    </w:p>
    <w:p w:rsidR="008213B7"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eastAsiaTheme="minorEastAsia" w:hAnsi="Times New Roman" w:cs="Times New Roman"/>
          <w:sz w:val="24"/>
          <w:szCs w:val="24"/>
        </w:rPr>
        <w:t xml:space="preserve">Specificity =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TN+FP</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5</w:t>
      </w:r>
      <w:r w:rsidRPr="00F1671C">
        <w:rPr>
          <w:rFonts w:ascii="Times New Roman" w:eastAsiaTheme="minorEastAsia" w:hAnsi="Times New Roman" w:cs="Times New Roman"/>
          <w:sz w:val="24"/>
          <w:szCs w:val="24"/>
        </w:rPr>
        <w:t>)</w:t>
      </w:r>
    </w:p>
    <w:p w:rsidR="003444BF" w:rsidRDefault="003444BF" w:rsidP="003444BF">
      <w:pPr>
        <w:spacing w:after="0"/>
        <w:ind w:left="140"/>
        <w:jc w:val="both"/>
        <w:rPr>
          <w:rFonts w:ascii="Times New Roman" w:hAnsi="Times New Roman" w:cs="Times New Roman"/>
          <w:sz w:val="24"/>
          <w:szCs w:val="24"/>
        </w:rPr>
      </w:pPr>
    </w:p>
    <w:p w:rsidR="003444BF" w:rsidRDefault="003444BF" w:rsidP="003444BF">
      <w:pPr>
        <w:spacing w:after="0"/>
        <w:ind w:left="140"/>
        <w:jc w:val="both"/>
        <w:rPr>
          <w:rFonts w:ascii="Times New Roman" w:hAnsi="Times New Roman" w:cs="Times New Roman"/>
          <w:sz w:val="24"/>
          <w:szCs w:val="24"/>
        </w:rPr>
      </w:pPr>
    </w:p>
    <w:p w:rsidR="003444BF" w:rsidRDefault="003444BF" w:rsidP="003444BF">
      <w:pPr>
        <w:spacing w:after="0"/>
        <w:ind w:left="140"/>
        <w:jc w:val="both"/>
        <w:rPr>
          <w:rFonts w:ascii="Times New Roman" w:hAnsi="Times New Roman" w:cs="Times New Roman"/>
          <w:sz w:val="24"/>
          <w:szCs w:val="24"/>
        </w:rPr>
      </w:pPr>
    </w:p>
    <w:p w:rsidR="003444BF" w:rsidRPr="00F1671C" w:rsidRDefault="003444BF" w:rsidP="003444BF">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lastRenderedPageBreak/>
        <w:t>Table 3 Proposed CNN architecture</w:t>
      </w:r>
    </w:p>
    <w:p w:rsidR="003444BF" w:rsidRDefault="003444BF" w:rsidP="00F1671C">
      <w:pPr>
        <w:spacing w:after="0"/>
        <w:ind w:left="140"/>
        <w:jc w:val="center"/>
        <w:rPr>
          <w:rFonts w:ascii="Times New Roman" w:eastAsiaTheme="minorEastAsia" w:hAnsi="Times New Roman" w:cs="Times New Roman"/>
          <w:sz w:val="24"/>
          <w:szCs w:val="24"/>
        </w:rPr>
      </w:pPr>
    </w:p>
    <w:p w:rsidR="00E63F5B" w:rsidRDefault="003444BF" w:rsidP="00F1671C">
      <w:pPr>
        <w:spacing w:after="0"/>
        <w:ind w:left="14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39FC4EA9" wp14:editId="1F628D6D">
            <wp:extent cx="3312459" cy="5071488"/>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711" cy="5071874"/>
                    </a:xfrm>
                    <a:prstGeom prst="rect">
                      <a:avLst/>
                    </a:prstGeom>
                    <a:noFill/>
                    <a:ln>
                      <a:noFill/>
                    </a:ln>
                  </pic:spPr>
                </pic:pic>
              </a:graphicData>
            </a:graphic>
          </wp:inline>
        </w:drawing>
      </w:r>
    </w:p>
    <w:p w:rsidR="003444BF" w:rsidRDefault="003444BF" w:rsidP="00F1671C">
      <w:pPr>
        <w:spacing w:after="0"/>
        <w:ind w:left="140"/>
        <w:jc w:val="both"/>
        <w:rPr>
          <w:rFonts w:ascii="Times New Roman" w:hAnsi="Times New Roman" w:cs="Times New Roman"/>
          <w:sz w:val="24"/>
          <w:szCs w:val="24"/>
        </w:rPr>
      </w:pPr>
    </w:p>
    <w:p w:rsidR="00AD1662"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F1-score is focused on the analysis of the positive classes. It can be calculated as the harmonic average of recall and precision as </w:t>
      </w:r>
    </w:p>
    <w:p w:rsidR="00E63F5B" w:rsidRPr="00F1671C" w:rsidRDefault="00E63F5B" w:rsidP="00F1671C">
      <w:pPr>
        <w:spacing w:after="0"/>
        <w:ind w:left="140"/>
        <w:jc w:val="both"/>
        <w:rPr>
          <w:rFonts w:ascii="Times New Roman" w:hAnsi="Times New Roman" w:cs="Times New Roman"/>
          <w:sz w:val="24"/>
          <w:szCs w:val="24"/>
        </w:rPr>
      </w:pPr>
    </w:p>
    <w:p w:rsidR="00AD1662" w:rsidRDefault="00AD1662"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F1 Score = </w:t>
      </w:r>
      <m:oMath>
        <m:r>
          <w:rPr>
            <w:rFonts w:ascii="Cambria Math" w:hAnsi="Cambria Math" w:cs="Times New Roman"/>
            <w:sz w:val="24"/>
            <w:szCs w:val="24"/>
          </w:rPr>
          <m:t>2×</m:t>
        </m:r>
        <m:f>
          <m:fPr>
            <m:ctrlPr>
              <w:rPr>
                <w:rFonts w:ascii="Cambria Math" w:hAnsi="Cambria Math" w:cs="Times New Roman"/>
                <w:sz w:val="24"/>
                <w:szCs w:val="24"/>
              </w:rPr>
            </m:ctrlPr>
          </m:fPr>
          <m:num>
            <m:r>
              <m:rPr>
                <m:sty m:val="p"/>
              </m:rPr>
              <w:rPr>
                <w:rFonts w:ascii="Cambria Math" w:hAnsi="Cambria Math" w:cs="Times New Roman"/>
                <w:sz w:val="24"/>
                <w:szCs w:val="24"/>
              </w:rPr>
              <m:t>Precision × Recall</m:t>
            </m:r>
          </m:num>
          <m:den>
            <m:r>
              <m:rPr>
                <m:sty m:val="p"/>
              </m:rPr>
              <w:rPr>
                <w:rFonts w:ascii="Cambria Math" w:hAnsi="Cambria Math" w:cs="Times New Roman"/>
                <w:sz w:val="24"/>
                <w:szCs w:val="24"/>
              </w:rPr>
              <m:t>Precision + Recall</m:t>
            </m:r>
          </m:den>
        </m:f>
      </m:oMath>
      <w:r w:rsidRPr="00F1671C">
        <w:rPr>
          <w:rFonts w:ascii="Times New Roman" w:eastAsiaTheme="minorEastAsia" w:hAnsi="Times New Roman" w:cs="Times New Roman"/>
          <w:sz w:val="24"/>
          <w:szCs w:val="24"/>
        </w:rPr>
        <w:t xml:space="preserve"> --------- (6)</w:t>
      </w:r>
    </w:p>
    <w:p w:rsidR="00E63F5B" w:rsidRPr="00F1671C" w:rsidRDefault="00E63F5B" w:rsidP="00F1671C">
      <w:pPr>
        <w:spacing w:after="0"/>
        <w:ind w:left="140"/>
        <w:jc w:val="center"/>
        <w:rPr>
          <w:rFonts w:ascii="Times New Roman" w:hAnsi="Times New Roman" w:cs="Times New Roman"/>
          <w:sz w:val="24"/>
          <w:szCs w:val="24"/>
        </w:rPr>
      </w:pP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The Receiver Operating Characteristic Curve (ROC) is the true positive rate versus the false positive rate for </w:t>
      </w:r>
      <w:r w:rsidR="008213B7" w:rsidRPr="00F1671C">
        <w:rPr>
          <w:rFonts w:ascii="Times New Roman" w:hAnsi="Times New Roman" w:cs="Times New Roman"/>
          <w:sz w:val="24"/>
          <w:szCs w:val="24"/>
        </w:rPr>
        <w:t>different</w:t>
      </w:r>
      <w:r w:rsidRPr="00F1671C">
        <w:rPr>
          <w:rFonts w:ascii="Times New Roman" w:hAnsi="Times New Roman" w:cs="Times New Roman"/>
          <w:sz w:val="24"/>
          <w:szCs w:val="24"/>
        </w:rPr>
        <w:t xml:space="preserve"> breakpoints. The area under the curve (AUC) measures the </w:t>
      </w:r>
      <w:r w:rsidR="008213B7" w:rsidRPr="00F1671C">
        <w:rPr>
          <w:rFonts w:ascii="Times New Roman" w:hAnsi="Times New Roman" w:cs="Times New Roman"/>
          <w:sz w:val="24"/>
          <w:szCs w:val="24"/>
        </w:rPr>
        <w:t>classifier’s</w:t>
      </w:r>
      <w:r w:rsidRPr="00F1671C">
        <w:rPr>
          <w:rFonts w:ascii="Times New Roman" w:hAnsi="Times New Roman" w:cs="Times New Roman"/>
          <w:sz w:val="24"/>
          <w:szCs w:val="24"/>
        </w:rPr>
        <w:t xml:space="preserve"> ability to distinguish between classes. For optimum performance, </w:t>
      </w:r>
      <w:r w:rsidR="008213B7" w:rsidRPr="00F1671C">
        <w:rPr>
          <w:rFonts w:ascii="Times New Roman" w:hAnsi="Times New Roman" w:cs="Times New Roman"/>
          <w:sz w:val="24"/>
          <w:szCs w:val="24"/>
        </w:rPr>
        <w:t>different</w:t>
      </w:r>
      <w:r w:rsidRPr="00F1671C">
        <w:rPr>
          <w:rFonts w:ascii="Times New Roman" w:hAnsi="Times New Roman" w:cs="Times New Roman"/>
          <w:sz w:val="24"/>
          <w:szCs w:val="24"/>
        </w:rPr>
        <w:t xml:space="preserve"> </w:t>
      </w:r>
      <w:r w:rsidRPr="00F1671C">
        <w:rPr>
          <w:rFonts w:ascii="Times New Roman" w:hAnsi="Times New Roman" w:cs="Times New Roman"/>
          <w:sz w:val="24"/>
          <w:szCs w:val="24"/>
        </w:rPr>
        <w:lastRenderedPageBreak/>
        <w:t xml:space="preserve">dropout rates and </w:t>
      </w:r>
      <w:r w:rsidR="008213B7" w:rsidRPr="00F1671C">
        <w:rPr>
          <w:rFonts w:ascii="Times New Roman" w:hAnsi="Times New Roman" w:cs="Times New Roman"/>
          <w:sz w:val="24"/>
          <w:szCs w:val="24"/>
        </w:rPr>
        <w:t>different</w:t>
      </w:r>
      <w:r w:rsidRPr="00F1671C">
        <w:rPr>
          <w:rFonts w:ascii="Times New Roman" w:hAnsi="Times New Roman" w:cs="Times New Roman"/>
          <w:sz w:val="24"/>
          <w:szCs w:val="24"/>
        </w:rPr>
        <w:t xml:space="preserve"> optimizers are applied where these optimizers are algorithms that are used to update network parameters and minimize loss function by taking incremental steps in the negative gradient direction (convergence) [37]. </w:t>
      </w: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For the suggested model, four main optimizers will be tested: </w:t>
      </w: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 Stochastic Gradient Descent with Momentum (SGDM) </w:t>
      </w: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It is one of the most widely used optimizers where the SGD optimizer has been improved. The momentum in each dimension is estimated using the current gradient and previous momentum. It also adds up the gradient of previous steps to determine which way to travel. </w:t>
      </w: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 Adaptive Moment (ADAM) </w:t>
      </w:r>
    </w:p>
    <w:p w:rsidR="00F1671C" w:rsidRPr="00F1671C" w:rsidRDefault="001324D2" w:rsidP="00F1671C">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xml:space="preserve">It is a Stochastic Optimization Method where momentum and </w:t>
      </w:r>
      <w:proofErr w:type="spellStart"/>
      <w:r w:rsidRPr="00F1671C">
        <w:rPr>
          <w:rFonts w:ascii="Times New Roman" w:hAnsi="Times New Roman" w:cs="Times New Roman"/>
          <w:sz w:val="24"/>
          <w:szCs w:val="24"/>
        </w:rPr>
        <w:t>RMSprop</w:t>
      </w:r>
      <w:proofErr w:type="spellEnd"/>
      <w:r w:rsidRPr="00F1671C">
        <w:rPr>
          <w:rFonts w:ascii="Times New Roman" w:hAnsi="Times New Roman" w:cs="Times New Roman"/>
          <w:sz w:val="24"/>
          <w:szCs w:val="24"/>
        </w:rPr>
        <w:t xml:space="preserve"> are combined in ADAM. Exponential weighted moving averages (also called leak averages) are a fundamental component of ADAM, as they estimate both the gradient’s momentum and second-order moment. </w:t>
      </w:r>
    </w:p>
    <w:p w:rsidR="00BF6CF5" w:rsidRDefault="001324D2" w:rsidP="005E0F21">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 Root-Me</w:t>
      </w:r>
      <w:r w:rsidR="005E0F21">
        <w:rPr>
          <w:rFonts w:ascii="Times New Roman" w:hAnsi="Times New Roman" w:cs="Times New Roman"/>
          <w:sz w:val="24"/>
          <w:szCs w:val="24"/>
        </w:rPr>
        <w:t>an-Square Propagation (</w:t>
      </w:r>
      <w:proofErr w:type="spellStart"/>
      <w:r w:rsidR="005E0F21">
        <w:rPr>
          <w:rFonts w:ascii="Times New Roman" w:hAnsi="Times New Roman" w:cs="Times New Roman"/>
          <w:sz w:val="24"/>
          <w:szCs w:val="24"/>
        </w:rPr>
        <w:t>RMSProp</w:t>
      </w:r>
      <w:proofErr w:type="spellEnd"/>
      <w:r w:rsidR="005E0F21">
        <w:rPr>
          <w:rFonts w:ascii="Times New Roman" w:hAnsi="Times New Roman" w:cs="Times New Roman"/>
          <w:sz w:val="24"/>
          <w:szCs w:val="24"/>
        </w:rPr>
        <w:t>)</w:t>
      </w:r>
    </w:p>
    <w:p w:rsidR="005E0F21" w:rsidRPr="00F1671C" w:rsidRDefault="005E0F21" w:rsidP="005E0F21">
      <w:pPr>
        <w:spacing w:after="0"/>
        <w:ind w:left="140"/>
        <w:jc w:val="both"/>
        <w:rPr>
          <w:rFonts w:ascii="Times New Roman" w:hAnsi="Times New Roman" w:cs="Times New Roman"/>
          <w:sz w:val="24"/>
          <w:szCs w:val="24"/>
        </w:rPr>
      </w:pPr>
    </w:p>
    <w:p w:rsidR="00BF6CF5" w:rsidRPr="005E0F21" w:rsidRDefault="00C8595C" w:rsidP="005E0F21">
      <w:pPr>
        <w:pStyle w:val="ListParagraph"/>
        <w:numPr>
          <w:ilvl w:val="0"/>
          <w:numId w:val="7"/>
        </w:num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Result discussions and analysis </w:t>
      </w:r>
    </w:p>
    <w:p w:rsidR="00394A54" w:rsidRPr="00C8309D" w:rsidRDefault="00C8595C"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This study experimented with an MRI image dataset which can be found at [38]. The dataset consists of 253 images in two categories, normal and abnormal. First, the input images are resized to 224 × 224. After tha</w:t>
      </w:r>
      <w:r w:rsidR="00C8309D">
        <w:rPr>
          <w:rFonts w:ascii="Times New Roman" w:hAnsi="Times New Roman" w:cs="Times New Roman"/>
          <w:sz w:val="24"/>
          <w:szCs w:val="24"/>
        </w:rPr>
        <w:t xml:space="preserve">t, they are converted to a </w:t>
      </w:r>
      <w:proofErr w:type="spellStart"/>
      <w:r w:rsidR="00C8309D">
        <w:rPr>
          <w:rFonts w:ascii="Times New Roman" w:hAnsi="Times New Roman" w:cs="Times New Roman"/>
          <w:sz w:val="24"/>
          <w:szCs w:val="24"/>
        </w:rPr>
        <w:t>gray</w:t>
      </w:r>
      <w:proofErr w:type="spellEnd"/>
      <w:r w:rsidR="00C8309D">
        <w:rPr>
          <w:rFonts w:ascii="Times New Roman" w:hAnsi="Times New Roman" w:cs="Times New Roman"/>
          <w:sz w:val="24"/>
          <w:szCs w:val="24"/>
        </w:rPr>
        <w:t xml:space="preserve"> </w:t>
      </w:r>
      <w:r w:rsidRPr="00C8309D">
        <w:rPr>
          <w:rFonts w:ascii="Times New Roman" w:hAnsi="Times New Roman" w:cs="Times New Roman"/>
          <w:sz w:val="24"/>
          <w:szCs w:val="24"/>
        </w:rPr>
        <w:t xml:space="preserve">scale image in the </w:t>
      </w:r>
      <w:r w:rsidR="00BF6CF5" w:rsidRPr="00C8309D">
        <w:rPr>
          <w:rFonts w:ascii="Times New Roman" w:hAnsi="Times New Roman" w:cs="Times New Roman"/>
          <w:sz w:val="24"/>
          <w:szCs w:val="24"/>
        </w:rPr>
        <w:t>pre-processing</w:t>
      </w:r>
      <w:r w:rsidRPr="00C8309D">
        <w:rPr>
          <w:rFonts w:ascii="Times New Roman" w:hAnsi="Times New Roman" w:cs="Times New Roman"/>
          <w:sz w:val="24"/>
          <w:szCs w:val="24"/>
        </w:rPr>
        <w:t xml:space="preserve"> stage. Then, these images are randomly divided into 70% for training and 30% for testing. </w:t>
      </w:r>
    </w:p>
    <w:p w:rsidR="00394A54" w:rsidRPr="005E0F21" w:rsidRDefault="00394A54" w:rsidP="005E0F21">
      <w:pPr>
        <w:pStyle w:val="ListParagraph"/>
        <w:numPr>
          <w:ilvl w:val="1"/>
          <w:numId w:val="7"/>
        </w:num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Results of scenario I </w:t>
      </w:r>
    </w:p>
    <w:p w:rsidR="00394A54" w:rsidRPr="00C8309D" w:rsidRDefault="00394A54"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As discussed before, the performance of the sys</w:t>
      </w:r>
      <w:r w:rsidRPr="00C8309D">
        <w:rPr>
          <w:rFonts w:ascii="Times New Roman" w:hAnsi="Times New Roman" w:cs="Times New Roman"/>
          <w:sz w:val="24"/>
          <w:szCs w:val="24"/>
        </w:rPr>
        <w:t>tem is measured in terms of pre</w:t>
      </w:r>
      <w:r w:rsidRPr="00C8309D">
        <w:rPr>
          <w:rFonts w:ascii="Times New Roman" w:hAnsi="Times New Roman" w:cs="Times New Roman"/>
          <w:sz w:val="24"/>
          <w:szCs w:val="24"/>
        </w:rPr>
        <w:t>cision, re</w:t>
      </w:r>
      <w:r w:rsidR="00D94396" w:rsidRPr="00C8309D">
        <w:rPr>
          <w:rFonts w:ascii="Times New Roman" w:hAnsi="Times New Roman" w:cs="Times New Roman"/>
          <w:sz w:val="24"/>
          <w:szCs w:val="24"/>
        </w:rPr>
        <w:t xml:space="preserve">call, accuracy, and F1-score. </w:t>
      </w:r>
      <w:r w:rsidRPr="00C8309D">
        <w:rPr>
          <w:rFonts w:ascii="Times New Roman" w:hAnsi="Times New Roman" w:cs="Times New Roman"/>
          <w:sz w:val="24"/>
          <w:szCs w:val="24"/>
        </w:rPr>
        <w:t xml:space="preserve">To achieve the optimum performance of the system, </w:t>
      </w:r>
      <w:r w:rsidRPr="00C8309D">
        <w:rPr>
          <w:rFonts w:ascii="Times New Roman" w:hAnsi="Times New Roman" w:cs="Times New Roman"/>
          <w:sz w:val="24"/>
          <w:szCs w:val="24"/>
        </w:rPr>
        <w:t>different optimiz</w:t>
      </w:r>
      <w:r w:rsidRPr="00C8309D">
        <w:rPr>
          <w:rFonts w:ascii="Times New Roman" w:hAnsi="Times New Roman" w:cs="Times New Roman"/>
          <w:sz w:val="24"/>
          <w:szCs w:val="24"/>
        </w:rPr>
        <w:t xml:space="preserve">ers will be tested with </w:t>
      </w:r>
      <w:r w:rsidRPr="00C8309D">
        <w:rPr>
          <w:rFonts w:ascii="Times New Roman" w:hAnsi="Times New Roman" w:cs="Times New Roman"/>
          <w:sz w:val="24"/>
          <w:szCs w:val="24"/>
        </w:rPr>
        <w:t>different</w:t>
      </w:r>
      <w:r w:rsidRPr="00C8309D">
        <w:rPr>
          <w:rFonts w:ascii="Times New Roman" w:hAnsi="Times New Roman" w:cs="Times New Roman"/>
          <w:sz w:val="24"/>
          <w:szCs w:val="24"/>
        </w:rPr>
        <w:t xml:space="preserve"> learning rates, </w:t>
      </w:r>
      <w:r w:rsidRPr="00C8309D">
        <w:rPr>
          <w:rFonts w:ascii="Times New Roman" w:hAnsi="Times New Roman" w:cs="Times New Roman"/>
          <w:sz w:val="24"/>
          <w:szCs w:val="24"/>
        </w:rPr>
        <w:t>different</w:t>
      </w:r>
      <w:r w:rsidRPr="00C8309D">
        <w:rPr>
          <w:rFonts w:ascii="Times New Roman" w:hAnsi="Times New Roman" w:cs="Times New Roman"/>
          <w:sz w:val="24"/>
          <w:szCs w:val="24"/>
        </w:rPr>
        <w:t xml:space="preserve"> batch sizes, and a </w:t>
      </w:r>
      <w:r w:rsidRPr="00C8309D">
        <w:rPr>
          <w:rFonts w:ascii="Times New Roman" w:hAnsi="Times New Roman" w:cs="Times New Roman"/>
          <w:sz w:val="24"/>
          <w:szCs w:val="24"/>
        </w:rPr>
        <w:t>fixed</w:t>
      </w:r>
      <w:r w:rsidRPr="00C8309D">
        <w:rPr>
          <w:rFonts w:ascii="Times New Roman" w:hAnsi="Times New Roman" w:cs="Times New Roman"/>
          <w:sz w:val="24"/>
          <w:szCs w:val="24"/>
        </w:rPr>
        <w:t xml:space="preserve"> number of periods. </w:t>
      </w:r>
    </w:p>
    <w:p w:rsidR="00394A54" w:rsidRPr="005E0F21" w:rsidRDefault="00394A54" w:rsidP="005E0F21">
      <w:p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Optimization algorithms </w:t>
      </w:r>
    </w:p>
    <w:p w:rsidR="0012091D" w:rsidRPr="00C8309D" w:rsidRDefault="00394A54"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The impact of utilizing several optimizers will be investigated (ADAM, </w:t>
      </w:r>
      <w:proofErr w:type="spellStart"/>
      <w:r w:rsidRPr="00C8309D">
        <w:rPr>
          <w:rFonts w:ascii="Times New Roman" w:hAnsi="Times New Roman" w:cs="Times New Roman"/>
          <w:sz w:val="24"/>
          <w:szCs w:val="24"/>
        </w:rPr>
        <w:t>RMSProp</w:t>
      </w:r>
      <w:proofErr w:type="spellEnd"/>
      <w:r w:rsidRPr="00C8309D">
        <w:rPr>
          <w:rFonts w:ascii="Times New Roman" w:hAnsi="Times New Roman" w:cs="Times New Roman"/>
          <w:sz w:val="24"/>
          <w:szCs w:val="24"/>
        </w:rPr>
        <w:t>, ADAS, or SGDM) with Mini- Batch sizes (32</w:t>
      </w:r>
      <w:r w:rsidR="00D94396" w:rsidRPr="00C8309D">
        <w:rPr>
          <w:rFonts w:ascii="Times New Roman" w:hAnsi="Times New Roman" w:cs="Times New Roman"/>
          <w:sz w:val="24"/>
          <w:szCs w:val="24"/>
        </w:rPr>
        <w:t xml:space="preserve"> </w:t>
      </w:r>
      <w:r w:rsidRPr="00C8309D">
        <w:rPr>
          <w:rFonts w:ascii="Times New Roman" w:hAnsi="Times New Roman" w:cs="Times New Roman"/>
          <w:sz w:val="24"/>
          <w:szCs w:val="24"/>
        </w:rPr>
        <w:t>or</w:t>
      </w:r>
      <w:r w:rsidR="00D94396" w:rsidRPr="00C8309D">
        <w:rPr>
          <w:rFonts w:ascii="Times New Roman" w:hAnsi="Times New Roman" w:cs="Times New Roman"/>
          <w:sz w:val="24"/>
          <w:szCs w:val="24"/>
        </w:rPr>
        <w:t xml:space="preserve"> </w:t>
      </w:r>
      <w:r w:rsidRPr="00C8309D">
        <w:rPr>
          <w:rFonts w:ascii="Times New Roman" w:hAnsi="Times New Roman" w:cs="Times New Roman"/>
          <w:sz w:val="24"/>
          <w:szCs w:val="24"/>
        </w:rPr>
        <w:t>64), learning rate (LR) (0.001</w:t>
      </w:r>
      <w:r w:rsidR="00D94396" w:rsidRPr="00C8309D">
        <w:rPr>
          <w:rFonts w:ascii="Times New Roman" w:hAnsi="Times New Roman" w:cs="Times New Roman"/>
          <w:sz w:val="24"/>
          <w:szCs w:val="24"/>
        </w:rPr>
        <w:t xml:space="preserve"> </w:t>
      </w:r>
      <w:r w:rsidRPr="00C8309D">
        <w:rPr>
          <w:rFonts w:ascii="Times New Roman" w:hAnsi="Times New Roman" w:cs="Times New Roman"/>
          <w:sz w:val="24"/>
          <w:szCs w:val="24"/>
        </w:rPr>
        <w:t>or</w:t>
      </w:r>
      <w:r w:rsidR="00D94396" w:rsidRPr="00C8309D">
        <w:rPr>
          <w:rFonts w:ascii="Times New Roman" w:hAnsi="Times New Roman" w:cs="Times New Roman"/>
          <w:sz w:val="24"/>
          <w:szCs w:val="24"/>
        </w:rPr>
        <w:t xml:space="preserve"> </w:t>
      </w:r>
      <w:r w:rsidRPr="00C8309D">
        <w:rPr>
          <w:rFonts w:ascii="Times New Roman" w:hAnsi="Times New Roman" w:cs="Times New Roman"/>
          <w:sz w:val="24"/>
          <w:szCs w:val="24"/>
        </w:rPr>
        <w:t>0.0001), and</w:t>
      </w:r>
      <w:r w:rsidR="0012091D" w:rsidRPr="00C8309D">
        <w:rPr>
          <w:rFonts w:ascii="Times New Roman" w:hAnsi="Times New Roman" w:cs="Times New Roman"/>
          <w:sz w:val="24"/>
          <w:szCs w:val="24"/>
        </w:rPr>
        <w:t xml:space="preserve"> a maximum number of epochs 32 a</w:t>
      </w:r>
      <w:r w:rsidRPr="00C8309D">
        <w:rPr>
          <w:rFonts w:ascii="Times New Roman" w:hAnsi="Times New Roman" w:cs="Times New Roman"/>
          <w:sz w:val="24"/>
          <w:szCs w:val="24"/>
        </w:rPr>
        <w:t xml:space="preserve">s illustrated in Table 4. </w:t>
      </w:r>
      <w:r w:rsidR="00980D06" w:rsidRPr="00C8309D">
        <w:rPr>
          <w:rFonts w:ascii="Times New Roman" w:hAnsi="Times New Roman" w:cs="Times New Roman"/>
          <w:sz w:val="24"/>
          <w:szCs w:val="24"/>
        </w:rPr>
        <w:t>B</w:t>
      </w:r>
      <w:r w:rsidRPr="00C8309D">
        <w:rPr>
          <w:rFonts w:ascii="Times New Roman" w:hAnsi="Times New Roman" w:cs="Times New Roman"/>
          <w:sz w:val="24"/>
          <w:szCs w:val="24"/>
        </w:rPr>
        <w:t xml:space="preserve">etter performance </w:t>
      </w:r>
      <w:r w:rsidRPr="00C8309D">
        <w:rPr>
          <w:rFonts w:ascii="Times New Roman" w:hAnsi="Times New Roman" w:cs="Times New Roman"/>
          <w:sz w:val="24"/>
          <w:szCs w:val="24"/>
        </w:rPr>
        <w:t xml:space="preserve">results will </w:t>
      </w:r>
      <w:r w:rsidRPr="00C8309D">
        <w:rPr>
          <w:rFonts w:ascii="Times New Roman" w:hAnsi="Times New Roman" w:cs="Times New Roman"/>
          <w:sz w:val="24"/>
          <w:szCs w:val="24"/>
        </w:rPr>
        <w:lastRenderedPageBreak/>
        <w:t>be obtained by tun</w:t>
      </w:r>
      <w:r w:rsidRPr="00C8309D">
        <w:rPr>
          <w:rFonts w:ascii="Times New Roman" w:hAnsi="Times New Roman" w:cs="Times New Roman"/>
          <w:sz w:val="24"/>
          <w:szCs w:val="24"/>
        </w:rPr>
        <w:t xml:space="preserve">ing the hyper-parameters using the </w:t>
      </w:r>
      <w:proofErr w:type="spellStart"/>
      <w:r w:rsidRPr="00C8309D">
        <w:rPr>
          <w:rFonts w:ascii="Times New Roman" w:hAnsi="Times New Roman" w:cs="Times New Roman"/>
          <w:sz w:val="24"/>
          <w:szCs w:val="24"/>
        </w:rPr>
        <w:t>RMSProp</w:t>
      </w:r>
      <w:proofErr w:type="spellEnd"/>
      <w:r w:rsidRPr="00C8309D">
        <w:rPr>
          <w:rFonts w:ascii="Times New Roman" w:hAnsi="Times New Roman" w:cs="Times New Roman"/>
          <w:sz w:val="24"/>
          <w:szCs w:val="24"/>
        </w:rPr>
        <w:t xml:space="preserve"> algorithm for optimization learning rate=0.0001, mini</w:t>
      </w:r>
      <w:r w:rsidRPr="00C8309D">
        <w:rPr>
          <w:rFonts w:ascii="Times New Roman" w:hAnsi="Times New Roman" w:cs="Times New Roman"/>
          <w:sz w:val="24"/>
          <w:szCs w:val="24"/>
        </w:rPr>
        <w:t xml:space="preserve"> </w:t>
      </w:r>
      <w:r w:rsidRPr="00C8309D">
        <w:rPr>
          <w:rFonts w:ascii="Times New Roman" w:hAnsi="Times New Roman" w:cs="Times New Roman"/>
          <w:sz w:val="24"/>
          <w:szCs w:val="24"/>
        </w:rPr>
        <w:t xml:space="preserve">batch size=64, and a number of epochs=32). </w:t>
      </w:r>
    </w:p>
    <w:p w:rsidR="00980D06" w:rsidRPr="00C8309D" w:rsidRDefault="00980D06" w:rsidP="00C8309D">
      <w:pPr>
        <w:spacing w:after="0"/>
        <w:jc w:val="both"/>
        <w:rPr>
          <w:rFonts w:ascii="Times New Roman" w:hAnsi="Times New Roman" w:cs="Times New Roman"/>
          <w:sz w:val="24"/>
          <w:szCs w:val="24"/>
        </w:rPr>
      </w:pPr>
    </w:p>
    <w:p w:rsidR="00BA3E2D" w:rsidRPr="00C8309D" w:rsidRDefault="0012091D"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Table 4 Performance of the OMRES Model for 32 Epochs</w:t>
      </w:r>
    </w:p>
    <w:tbl>
      <w:tblPr>
        <w:tblStyle w:val="TableGrid"/>
        <w:tblW w:w="7054" w:type="dxa"/>
        <w:tblLook w:val="04A0" w:firstRow="1" w:lastRow="0" w:firstColumn="1" w:lastColumn="0" w:noHBand="0" w:noVBand="1"/>
      </w:tblPr>
      <w:tblGrid>
        <w:gridCol w:w="1483"/>
        <w:gridCol w:w="723"/>
        <w:gridCol w:w="878"/>
        <w:gridCol w:w="1136"/>
        <w:gridCol w:w="1110"/>
        <w:gridCol w:w="855"/>
        <w:gridCol w:w="869"/>
      </w:tblGrid>
      <w:tr w:rsidR="00C8309D" w:rsidRPr="00C8309D" w:rsidTr="00C8309D">
        <w:tc>
          <w:tcPr>
            <w:tcW w:w="1483" w:type="dxa"/>
          </w:tcPr>
          <w:p w:rsidR="00BA3E2D" w:rsidRPr="00C8309D" w:rsidRDefault="00BA3E2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Optimization Algorithm </w:t>
            </w:r>
          </w:p>
        </w:tc>
        <w:tc>
          <w:tcPr>
            <w:tcW w:w="723" w:type="dxa"/>
          </w:tcPr>
          <w:p w:rsidR="00BA3E2D" w:rsidRPr="00C8309D" w:rsidRDefault="00BA3E2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MB.</w:t>
            </w:r>
            <w:r w:rsidRPr="00C8309D">
              <w:rPr>
                <w:rFonts w:ascii="Times New Roman" w:hAnsi="Times New Roman" w:cs="Times New Roman"/>
                <w:sz w:val="24"/>
                <w:szCs w:val="24"/>
              </w:rPr>
              <w:t xml:space="preserve"> </w:t>
            </w:r>
            <w:r w:rsidRPr="00C8309D">
              <w:rPr>
                <w:rFonts w:ascii="Times New Roman" w:hAnsi="Times New Roman" w:cs="Times New Roman"/>
                <w:sz w:val="24"/>
                <w:szCs w:val="24"/>
              </w:rPr>
              <w:t>Size</w:t>
            </w:r>
          </w:p>
        </w:tc>
        <w:tc>
          <w:tcPr>
            <w:tcW w:w="878"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LR</w:t>
            </w:r>
          </w:p>
        </w:tc>
        <w:tc>
          <w:tcPr>
            <w:tcW w:w="1136"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Accuracy</w:t>
            </w:r>
          </w:p>
        </w:tc>
        <w:tc>
          <w:tcPr>
            <w:tcW w:w="1110"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Precision</w:t>
            </w:r>
          </w:p>
        </w:tc>
        <w:tc>
          <w:tcPr>
            <w:tcW w:w="855"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Recall</w:t>
            </w:r>
          </w:p>
        </w:tc>
        <w:tc>
          <w:tcPr>
            <w:tcW w:w="869"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F1-score</w:t>
            </w:r>
          </w:p>
        </w:tc>
      </w:tr>
      <w:tr w:rsidR="00C8309D" w:rsidRPr="00C8309D" w:rsidTr="00C8309D">
        <w:tc>
          <w:tcPr>
            <w:tcW w:w="1483" w:type="dxa"/>
            <w:vMerge w:val="restart"/>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ADAM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84.12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83.92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85.02</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84.21</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86.51</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88.63</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86.32</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87.52</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85.21</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84.93</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83.24</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84.76</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88.93</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89.92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91.12</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90.42</w:t>
            </w:r>
          </w:p>
        </w:tc>
      </w:tr>
      <w:tr w:rsidR="00C8309D" w:rsidRPr="00C8309D" w:rsidTr="00C8309D">
        <w:tc>
          <w:tcPr>
            <w:tcW w:w="1483" w:type="dxa"/>
            <w:vMerge w:val="restart"/>
          </w:tcPr>
          <w:p w:rsidR="00C8309D" w:rsidRPr="00C8309D" w:rsidRDefault="00C8309D" w:rsidP="00C8309D">
            <w:pPr>
              <w:spacing w:line="276" w:lineRule="auto"/>
              <w:rPr>
                <w:rFonts w:ascii="Times New Roman" w:hAnsi="Times New Roman" w:cs="Times New Roman"/>
                <w:sz w:val="24"/>
                <w:szCs w:val="24"/>
              </w:rPr>
            </w:pPr>
            <w:proofErr w:type="spellStart"/>
            <w:r w:rsidRPr="00C8309D">
              <w:rPr>
                <w:rFonts w:ascii="Times New Roman" w:hAnsi="Times New Roman" w:cs="Times New Roman"/>
                <w:sz w:val="24"/>
                <w:szCs w:val="24"/>
              </w:rPr>
              <w:t>RMSProp</w:t>
            </w:r>
            <w:proofErr w:type="spellEnd"/>
            <w:r w:rsidRPr="00C8309D">
              <w:rPr>
                <w:rFonts w:ascii="Times New Roman" w:hAnsi="Times New Roman" w:cs="Times New Roman"/>
                <w:sz w:val="24"/>
                <w:szCs w:val="24"/>
              </w:rPr>
              <w:t xml:space="preserve">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89.32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89.47</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87.70</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89.41</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93.42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91.74</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91.38</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92.81</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95.94</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93.43</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94.5</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95.21</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98.67</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94.66</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100</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98.82</w:t>
            </w:r>
          </w:p>
        </w:tc>
      </w:tr>
      <w:tr w:rsidR="00C8309D" w:rsidRPr="00C8309D" w:rsidTr="00C8309D">
        <w:tc>
          <w:tcPr>
            <w:tcW w:w="1483" w:type="dxa"/>
            <w:vMerge w:val="restart"/>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SGDM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89.32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87.12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88.42</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89.34</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93.32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90.52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92.31</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92.83</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91.07</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90.96</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89.31</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90.51  </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93.42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91.43</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92.93</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92.97</w:t>
            </w:r>
          </w:p>
        </w:tc>
      </w:tr>
      <w:tr w:rsidR="00C8309D" w:rsidRPr="00C8309D" w:rsidTr="00C8309D">
        <w:tc>
          <w:tcPr>
            <w:tcW w:w="1483" w:type="dxa"/>
            <w:vMerge w:val="restart"/>
          </w:tcPr>
          <w:p w:rsidR="00C8309D" w:rsidRPr="00C8309D" w:rsidRDefault="00C8309D" w:rsidP="00C8309D">
            <w:pPr>
              <w:spacing w:line="276" w:lineRule="auto"/>
              <w:rPr>
                <w:rFonts w:ascii="Times New Roman" w:hAnsi="Times New Roman" w:cs="Times New Roman"/>
                <w:sz w:val="24"/>
                <w:szCs w:val="24"/>
              </w:rPr>
            </w:pPr>
            <w:r w:rsidRPr="00C8309D">
              <w:rPr>
                <w:rFonts w:ascii="Times New Roman" w:hAnsi="Times New Roman" w:cs="Times New Roman"/>
                <w:sz w:val="24"/>
                <w:szCs w:val="24"/>
              </w:rPr>
              <w:t xml:space="preserve">ADAS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86.62</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85.81</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87.28</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86.73</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89.41</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87.32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88.18</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90.21</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90.13</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89.92</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89.06</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90.78</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93.67</w:t>
            </w:r>
          </w:p>
        </w:tc>
        <w:tc>
          <w:tcPr>
            <w:tcW w:w="1110"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92.89</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91.23</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93.91</w:t>
            </w:r>
          </w:p>
        </w:tc>
      </w:tr>
    </w:tbl>
    <w:p w:rsidR="00980D06" w:rsidRPr="00C8309D" w:rsidRDefault="00980D06" w:rsidP="00C8309D">
      <w:pPr>
        <w:spacing w:after="0"/>
        <w:jc w:val="both"/>
        <w:rPr>
          <w:rFonts w:ascii="Times New Roman" w:hAnsi="Times New Roman" w:cs="Times New Roman"/>
          <w:sz w:val="24"/>
          <w:szCs w:val="24"/>
        </w:rPr>
      </w:pPr>
      <w:r w:rsidRPr="00C8309D">
        <w:rPr>
          <w:rFonts w:ascii="Times New Roman" w:hAnsi="Times New Roman" w:cs="Times New Roman"/>
          <w:noProof/>
          <w:sz w:val="24"/>
          <w:szCs w:val="24"/>
          <w:lang w:eastAsia="en-IN"/>
        </w:rPr>
        <w:drawing>
          <wp:anchor distT="0" distB="0" distL="0" distR="0" simplePos="0" relativeHeight="251669504" behindDoc="0" locked="0" layoutInCell="1" allowOverlap="1" wp14:anchorId="47312CD8" wp14:editId="449232E2">
            <wp:simplePos x="0" y="0"/>
            <wp:positionH relativeFrom="page">
              <wp:posOffset>859790</wp:posOffset>
            </wp:positionH>
            <wp:positionV relativeFrom="paragraph">
              <wp:posOffset>260350</wp:posOffset>
            </wp:positionV>
            <wp:extent cx="3007360" cy="1939290"/>
            <wp:effectExtent l="0" t="0" r="2540" b="381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8" cstate="print"/>
                    <a:stretch>
                      <a:fillRect/>
                    </a:stretch>
                  </pic:blipFill>
                  <pic:spPr>
                    <a:xfrm>
                      <a:off x="0" y="0"/>
                      <a:ext cx="3007360" cy="1939290"/>
                    </a:xfrm>
                    <a:prstGeom prst="rect">
                      <a:avLst/>
                    </a:prstGeom>
                  </pic:spPr>
                </pic:pic>
              </a:graphicData>
            </a:graphic>
            <wp14:sizeRelH relativeFrom="margin">
              <wp14:pctWidth>0</wp14:pctWidth>
            </wp14:sizeRelH>
            <wp14:sizeRelV relativeFrom="margin">
              <wp14:pctHeight>0</wp14:pctHeight>
            </wp14:sizeRelV>
          </wp:anchor>
        </w:drawing>
      </w:r>
    </w:p>
    <w:p w:rsidR="00980D06" w:rsidRPr="00C8309D" w:rsidRDefault="00980D06" w:rsidP="00C8309D">
      <w:pPr>
        <w:spacing w:after="0"/>
        <w:jc w:val="both"/>
        <w:rPr>
          <w:rFonts w:ascii="Times New Roman" w:hAnsi="Times New Roman" w:cs="Times New Roman"/>
          <w:sz w:val="24"/>
          <w:szCs w:val="24"/>
        </w:rPr>
      </w:pPr>
    </w:p>
    <w:p w:rsidR="008A6D53" w:rsidRPr="00C8309D" w:rsidRDefault="006D08E8" w:rsidP="00C8309D">
      <w:pPr>
        <w:spacing w:after="0"/>
        <w:jc w:val="center"/>
        <w:rPr>
          <w:rFonts w:ascii="Times New Roman" w:hAnsi="Times New Roman" w:cs="Times New Roman"/>
          <w:sz w:val="24"/>
          <w:szCs w:val="24"/>
        </w:rPr>
      </w:pP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8</w:t>
      </w:r>
      <w:r w:rsidRPr="00C8309D">
        <w:rPr>
          <w:rFonts w:ascii="Times New Roman" w:hAnsi="Times New Roman" w:cs="Times New Roman"/>
          <w:sz w:val="24"/>
          <w:szCs w:val="24"/>
        </w:rPr>
        <w:t xml:space="preserve"> Scenario I for Resnet18 confusion matrix</w:t>
      </w:r>
    </w:p>
    <w:p w:rsidR="006D08E8" w:rsidRPr="00C8309D" w:rsidRDefault="006D08E8" w:rsidP="00C8309D">
      <w:pPr>
        <w:spacing w:after="0"/>
        <w:jc w:val="both"/>
        <w:rPr>
          <w:rFonts w:ascii="Times New Roman" w:hAnsi="Times New Roman" w:cs="Times New Roman"/>
          <w:sz w:val="24"/>
          <w:szCs w:val="24"/>
        </w:rPr>
      </w:pPr>
    </w:p>
    <w:p w:rsidR="008A6D53" w:rsidRPr="00C8309D" w:rsidRDefault="008A6D53" w:rsidP="00C8309D">
      <w:pPr>
        <w:spacing w:after="0"/>
        <w:jc w:val="both"/>
        <w:rPr>
          <w:rFonts w:ascii="Times New Roman" w:hAnsi="Times New Roman" w:cs="Times New Roman"/>
          <w:sz w:val="24"/>
          <w:szCs w:val="24"/>
        </w:rPr>
      </w:pPr>
      <w:r w:rsidRPr="00C8309D">
        <w:rPr>
          <w:rFonts w:ascii="Times New Roman" w:hAnsi="Times New Roman" w:cs="Times New Roman"/>
          <w:noProof/>
          <w:sz w:val="24"/>
          <w:szCs w:val="24"/>
          <w:lang w:eastAsia="en-IN"/>
        </w:rPr>
        <w:lastRenderedPageBreak/>
        <w:drawing>
          <wp:inline distT="0" distB="0" distL="0" distR="0" wp14:anchorId="368FCB56" wp14:editId="45786DD8">
            <wp:extent cx="2788307" cy="1770434"/>
            <wp:effectExtent l="0" t="0" r="0" b="127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9" cstate="print"/>
                    <a:stretch>
                      <a:fillRect/>
                    </a:stretch>
                  </pic:blipFill>
                  <pic:spPr>
                    <a:xfrm>
                      <a:off x="0" y="0"/>
                      <a:ext cx="2789977" cy="1771494"/>
                    </a:xfrm>
                    <a:prstGeom prst="rect">
                      <a:avLst/>
                    </a:prstGeom>
                  </pic:spPr>
                </pic:pic>
              </a:graphicData>
            </a:graphic>
          </wp:inline>
        </w:drawing>
      </w:r>
    </w:p>
    <w:p w:rsidR="008A6D53" w:rsidRPr="00C8309D" w:rsidRDefault="008A6D53" w:rsidP="00C8309D">
      <w:pPr>
        <w:spacing w:after="0"/>
        <w:jc w:val="both"/>
        <w:rPr>
          <w:rFonts w:ascii="Times New Roman" w:hAnsi="Times New Roman" w:cs="Times New Roman"/>
          <w:sz w:val="24"/>
          <w:szCs w:val="24"/>
        </w:rPr>
      </w:pPr>
    </w:p>
    <w:p w:rsidR="00980D06" w:rsidRPr="00C8309D" w:rsidRDefault="006D08E8" w:rsidP="00C8309D">
      <w:pPr>
        <w:spacing w:after="0"/>
        <w:jc w:val="center"/>
        <w:rPr>
          <w:rFonts w:ascii="Times New Roman" w:hAnsi="Times New Roman" w:cs="Times New Roman"/>
          <w:sz w:val="24"/>
          <w:szCs w:val="24"/>
        </w:rPr>
      </w:pP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9</w:t>
      </w:r>
      <w:r w:rsidRPr="00C8309D">
        <w:rPr>
          <w:rFonts w:ascii="Times New Roman" w:hAnsi="Times New Roman" w:cs="Times New Roman"/>
          <w:sz w:val="24"/>
          <w:szCs w:val="24"/>
        </w:rPr>
        <w:t xml:space="preserve"> Scenario I for OMRES model confusion matrix</w:t>
      </w:r>
    </w:p>
    <w:p w:rsidR="00980D06" w:rsidRPr="00C8309D" w:rsidRDefault="00980D06" w:rsidP="00C8309D">
      <w:pPr>
        <w:spacing w:after="0"/>
        <w:jc w:val="both"/>
        <w:rPr>
          <w:rFonts w:ascii="Times New Roman" w:hAnsi="Times New Roman" w:cs="Times New Roman"/>
          <w:sz w:val="24"/>
          <w:szCs w:val="24"/>
        </w:rPr>
      </w:pPr>
    </w:p>
    <w:p w:rsidR="00980D06" w:rsidRPr="00C8309D" w:rsidRDefault="006D08E8" w:rsidP="00C8309D">
      <w:pPr>
        <w:spacing w:after="0"/>
        <w:jc w:val="both"/>
        <w:rPr>
          <w:rFonts w:ascii="Times New Roman" w:hAnsi="Times New Roman" w:cs="Times New Roman"/>
          <w:sz w:val="24"/>
          <w:szCs w:val="24"/>
        </w:rPr>
      </w:pPr>
      <w:r w:rsidRPr="00C8309D">
        <w:rPr>
          <w:rFonts w:ascii="Times New Roman" w:hAnsi="Times New Roman" w:cs="Times New Roman"/>
          <w:noProof/>
          <w:sz w:val="24"/>
          <w:szCs w:val="24"/>
          <w:lang w:eastAsia="en-IN"/>
        </w:rPr>
        <w:drawing>
          <wp:anchor distT="0" distB="0" distL="0" distR="0" simplePos="0" relativeHeight="251671552" behindDoc="0" locked="0" layoutInCell="1" allowOverlap="1" wp14:anchorId="5C1BCD41" wp14:editId="319E2416">
            <wp:simplePos x="0" y="0"/>
            <wp:positionH relativeFrom="page">
              <wp:posOffset>1182370</wp:posOffset>
            </wp:positionH>
            <wp:positionV relativeFrom="paragraph">
              <wp:posOffset>-74295</wp:posOffset>
            </wp:positionV>
            <wp:extent cx="2815590" cy="1858645"/>
            <wp:effectExtent l="0" t="0" r="3810" b="8255"/>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0" cstate="print"/>
                    <a:stretch>
                      <a:fillRect/>
                    </a:stretch>
                  </pic:blipFill>
                  <pic:spPr>
                    <a:xfrm>
                      <a:off x="0" y="0"/>
                      <a:ext cx="2815590" cy="1858645"/>
                    </a:xfrm>
                    <a:prstGeom prst="rect">
                      <a:avLst/>
                    </a:prstGeom>
                  </pic:spPr>
                </pic:pic>
              </a:graphicData>
            </a:graphic>
            <wp14:sizeRelH relativeFrom="margin">
              <wp14:pctWidth>0</wp14:pctWidth>
            </wp14:sizeRelH>
            <wp14:sizeRelV relativeFrom="margin">
              <wp14:pctHeight>0</wp14:pctHeight>
            </wp14:sizeRelV>
          </wp:anchor>
        </w:drawing>
      </w:r>
    </w:p>
    <w:p w:rsidR="00980D06" w:rsidRPr="00C8309D" w:rsidRDefault="006D08E8" w:rsidP="00C8309D">
      <w:pPr>
        <w:spacing w:after="0"/>
        <w:jc w:val="center"/>
        <w:rPr>
          <w:rFonts w:ascii="Times New Roman" w:hAnsi="Times New Roman" w:cs="Times New Roman"/>
          <w:sz w:val="24"/>
          <w:szCs w:val="24"/>
        </w:rPr>
      </w:pP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10</w:t>
      </w:r>
      <w:r w:rsidRPr="00C8309D">
        <w:rPr>
          <w:rFonts w:ascii="Times New Roman" w:hAnsi="Times New Roman" w:cs="Times New Roman"/>
          <w:sz w:val="24"/>
          <w:szCs w:val="24"/>
        </w:rPr>
        <w:t xml:space="preserve"> Scenario II for OMRES model confusion matrix</w:t>
      </w:r>
    </w:p>
    <w:p w:rsidR="00980D06" w:rsidRPr="00C8309D" w:rsidRDefault="00980D06" w:rsidP="00C8309D">
      <w:pPr>
        <w:spacing w:after="0"/>
        <w:jc w:val="both"/>
        <w:rPr>
          <w:rFonts w:ascii="Times New Roman" w:hAnsi="Times New Roman" w:cs="Times New Roman"/>
          <w:sz w:val="24"/>
          <w:szCs w:val="24"/>
        </w:rPr>
      </w:pPr>
    </w:p>
    <w:p w:rsidR="00DE45B5" w:rsidRDefault="00696355"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Figure </w:t>
      </w:r>
      <w:r w:rsidR="009720EE">
        <w:rPr>
          <w:rFonts w:ascii="Times New Roman" w:hAnsi="Times New Roman" w:cs="Times New Roman"/>
          <w:sz w:val="24"/>
          <w:szCs w:val="24"/>
        </w:rPr>
        <w:t>8</w:t>
      </w:r>
      <w:r w:rsidRPr="00C8309D">
        <w:rPr>
          <w:rFonts w:ascii="Times New Roman" w:hAnsi="Times New Roman" w:cs="Times New Roman"/>
          <w:sz w:val="24"/>
          <w:szCs w:val="24"/>
        </w:rPr>
        <w:t xml:space="preserve"> presents the confusion matrices for the </w:t>
      </w:r>
      <w:proofErr w:type="spellStart"/>
      <w:r w:rsidRPr="00C8309D">
        <w:rPr>
          <w:rFonts w:ascii="Times New Roman" w:hAnsi="Times New Roman" w:cs="Times New Roman"/>
          <w:sz w:val="24"/>
          <w:szCs w:val="24"/>
        </w:rPr>
        <w:t>ResNet</w:t>
      </w:r>
      <w:proofErr w:type="spellEnd"/>
      <w:r w:rsidRPr="00C8309D">
        <w:rPr>
          <w:rFonts w:ascii="Times New Roman" w:hAnsi="Times New Roman" w:cs="Times New Roman"/>
          <w:sz w:val="24"/>
          <w:szCs w:val="24"/>
        </w:rPr>
        <w:t xml:space="preserve"> l8, whereas Fig. </w:t>
      </w:r>
      <w:r w:rsidR="009720EE">
        <w:rPr>
          <w:rFonts w:ascii="Times New Roman" w:hAnsi="Times New Roman" w:cs="Times New Roman"/>
          <w:sz w:val="24"/>
          <w:szCs w:val="24"/>
        </w:rPr>
        <w:t>9</w:t>
      </w:r>
      <w:r w:rsidRPr="00C8309D">
        <w:rPr>
          <w:rFonts w:ascii="Times New Roman" w:hAnsi="Times New Roman" w:cs="Times New Roman"/>
          <w:sz w:val="24"/>
          <w:szCs w:val="24"/>
        </w:rPr>
        <w:t xml:space="preserve"> illustrates the confusion matrix of Scenario I of the OMRES model. The matrix column represents the expected class, while the row presents the true class, and the diagonal of this matrix includes the correctly </w:t>
      </w:r>
      <w:r w:rsidR="00DE45B5" w:rsidRPr="00C8309D">
        <w:rPr>
          <w:rFonts w:ascii="Times New Roman" w:hAnsi="Times New Roman" w:cs="Times New Roman"/>
          <w:sz w:val="24"/>
          <w:szCs w:val="24"/>
        </w:rPr>
        <w:t>classified</w:t>
      </w:r>
      <w:r w:rsidRPr="00C8309D">
        <w:rPr>
          <w:rFonts w:ascii="Times New Roman" w:hAnsi="Times New Roman" w:cs="Times New Roman"/>
          <w:sz w:val="24"/>
          <w:szCs w:val="24"/>
        </w:rPr>
        <w:t xml:space="preserve"> case by the networks. As </w:t>
      </w:r>
      <w:r w:rsidR="00DE45B5" w:rsidRPr="00C8309D">
        <w:rPr>
          <w:rFonts w:ascii="Times New Roman" w:hAnsi="Times New Roman" w:cs="Times New Roman"/>
          <w:sz w:val="24"/>
          <w:szCs w:val="24"/>
        </w:rPr>
        <w:t>analysed</w:t>
      </w:r>
      <w:r w:rsidRPr="00C8309D">
        <w:rPr>
          <w:rFonts w:ascii="Times New Roman" w:hAnsi="Times New Roman" w:cs="Times New Roman"/>
          <w:sz w:val="24"/>
          <w:szCs w:val="24"/>
        </w:rPr>
        <w:t xml:space="preserve">, the probability that the normal class is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normal is 37.3%, while the probability of an abnormal class being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w:t>
      </w:r>
      <w:proofErr w:type="gramStart"/>
      <w:r w:rsidRPr="00C8309D">
        <w:rPr>
          <w:rFonts w:ascii="Times New Roman" w:hAnsi="Times New Roman" w:cs="Times New Roman"/>
          <w:sz w:val="24"/>
          <w:szCs w:val="24"/>
        </w:rPr>
        <w:t>a is</w:t>
      </w:r>
      <w:proofErr w:type="gramEnd"/>
      <w:r w:rsidRPr="00C8309D">
        <w:rPr>
          <w:rFonts w:ascii="Times New Roman" w:hAnsi="Times New Roman" w:cs="Times New Roman"/>
          <w:sz w:val="24"/>
          <w:szCs w:val="24"/>
        </w:rPr>
        <w:t xml:space="preserve"> 58.7%. Furthermore, the probability of the normal class being incorrectly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abnormal is 2.7% and the probability of an abnormal class being incorrectly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normal is 1.3%. </w:t>
      </w:r>
    </w:p>
    <w:p w:rsidR="007640D5" w:rsidRPr="00C8309D" w:rsidRDefault="007640D5" w:rsidP="00C8309D">
      <w:pPr>
        <w:spacing w:after="0"/>
        <w:jc w:val="both"/>
        <w:rPr>
          <w:rFonts w:ascii="Times New Roman" w:hAnsi="Times New Roman" w:cs="Times New Roman"/>
          <w:sz w:val="24"/>
          <w:szCs w:val="24"/>
        </w:rPr>
      </w:pPr>
    </w:p>
    <w:p w:rsidR="00DE45B5" w:rsidRPr="00C8309D" w:rsidRDefault="00696355" w:rsidP="00C8309D">
      <w:pPr>
        <w:spacing w:after="0"/>
        <w:ind w:firstLine="720"/>
        <w:jc w:val="both"/>
        <w:rPr>
          <w:rFonts w:ascii="Times New Roman" w:hAnsi="Times New Roman" w:cs="Times New Roman"/>
          <w:sz w:val="24"/>
          <w:szCs w:val="24"/>
        </w:rPr>
      </w:pPr>
      <w:r w:rsidRPr="00C8309D">
        <w:rPr>
          <w:rFonts w:ascii="Times New Roman" w:hAnsi="Times New Roman" w:cs="Times New Roman"/>
          <w:sz w:val="24"/>
          <w:szCs w:val="24"/>
        </w:rPr>
        <w:lastRenderedPageBreak/>
        <w:t>Similarly, for Scenario I for the OMRES model, the probability of the n</w:t>
      </w:r>
      <w:r w:rsidR="00DE45B5" w:rsidRPr="00C8309D">
        <w:rPr>
          <w:rFonts w:ascii="Times New Roman" w:hAnsi="Times New Roman" w:cs="Times New Roman"/>
          <w:sz w:val="24"/>
          <w:szCs w:val="24"/>
        </w:rPr>
        <w:t>or</w:t>
      </w:r>
      <w:r w:rsidRPr="00C8309D">
        <w:rPr>
          <w:rFonts w:ascii="Times New Roman" w:hAnsi="Times New Roman" w:cs="Times New Roman"/>
          <w:sz w:val="24"/>
          <w:szCs w:val="24"/>
        </w:rPr>
        <w:t xml:space="preserve">mal class being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normal is 38.7%, while the probability that an abnormal class is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abnormal is 60%. Besides, the probability that the normal class is incorrectly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abnormal is 1.3% and the probability that an abnormal class is incorrectly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normal is 0% which means that scenario I for the proposed model is more </w:t>
      </w:r>
      <w:r w:rsidR="00DE45B5" w:rsidRPr="00C8309D">
        <w:rPr>
          <w:rFonts w:ascii="Times New Roman" w:hAnsi="Times New Roman" w:cs="Times New Roman"/>
          <w:sz w:val="24"/>
          <w:szCs w:val="24"/>
        </w:rPr>
        <w:t>efficient</w:t>
      </w:r>
      <w:r w:rsidRPr="00C8309D">
        <w:rPr>
          <w:rFonts w:ascii="Times New Roman" w:hAnsi="Times New Roman" w:cs="Times New Roman"/>
          <w:sz w:val="24"/>
          <w:szCs w:val="24"/>
        </w:rPr>
        <w:t xml:space="preserve"> in predicting abnormal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w:t>
      </w:r>
    </w:p>
    <w:p w:rsidR="00B427C0" w:rsidRDefault="00696355" w:rsidP="009720EE">
      <w:pPr>
        <w:spacing w:after="0"/>
        <w:ind w:firstLine="720"/>
        <w:jc w:val="both"/>
        <w:rPr>
          <w:rFonts w:ascii="Times New Roman" w:hAnsi="Times New Roman" w:cs="Times New Roman"/>
          <w:sz w:val="24"/>
          <w:szCs w:val="24"/>
        </w:rPr>
      </w:pPr>
      <w:r w:rsidRPr="00C8309D">
        <w:rPr>
          <w:rFonts w:ascii="Times New Roman" w:hAnsi="Times New Roman" w:cs="Times New Roman"/>
          <w:sz w:val="24"/>
          <w:szCs w:val="24"/>
        </w:rPr>
        <w:t>Finally, the OMRES model second scenario is</w:t>
      </w:r>
      <w:r w:rsidR="00DE45B5" w:rsidRPr="00C8309D">
        <w:rPr>
          <w:rFonts w:ascii="Times New Roman" w:hAnsi="Times New Roman" w:cs="Times New Roman"/>
          <w:sz w:val="24"/>
          <w:szCs w:val="24"/>
        </w:rPr>
        <w:t xml:space="preserve"> shown in Fig. </w:t>
      </w:r>
      <w:r w:rsidR="009720EE">
        <w:rPr>
          <w:rFonts w:ascii="Times New Roman" w:hAnsi="Times New Roman" w:cs="Times New Roman"/>
          <w:sz w:val="24"/>
          <w:szCs w:val="24"/>
        </w:rPr>
        <w:t>10</w:t>
      </w:r>
      <w:r w:rsidR="00DE45B5" w:rsidRPr="00C8309D">
        <w:rPr>
          <w:rFonts w:ascii="Times New Roman" w:hAnsi="Times New Roman" w:cs="Times New Roman"/>
          <w:sz w:val="24"/>
          <w:szCs w:val="24"/>
        </w:rPr>
        <w:t>, the probabil</w:t>
      </w:r>
      <w:r w:rsidRPr="00C8309D">
        <w:rPr>
          <w:rFonts w:ascii="Times New Roman" w:hAnsi="Times New Roman" w:cs="Times New Roman"/>
          <w:sz w:val="24"/>
          <w:szCs w:val="24"/>
        </w:rPr>
        <w:t xml:space="preserve">ity of the normal class being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normal is 27.3%, while the probability that an abnormal class is 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abnormal is 68.2%. Furthermore, the probability of the normal class being incorrectly </w:t>
      </w:r>
      <w:r w:rsidR="00DE45B5" w:rsidRPr="00C8309D">
        <w:rPr>
          <w:rFonts w:ascii="Times New Roman" w:hAnsi="Times New Roman" w:cs="Times New Roman"/>
          <w:sz w:val="24"/>
          <w:szCs w:val="24"/>
        </w:rPr>
        <w:t>identified</w:t>
      </w:r>
      <w:r w:rsidRPr="00C8309D">
        <w:rPr>
          <w:rFonts w:ascii="Times New Roman" w:hAnsi="Times New Roman" w:cs="Times New Roman"/>
          <w:sz w:val="24"/>
          <w:szCs w:val="24"/>
        </w:rPr>
        <w:t xml:space="preserve"> as abnormal is 4.5% and the probability of an abnorm</w:t>
      </w:r>
      <w:r w:rsidR="00DE45B5" w:rsidRPr="00C8309D">
        <w:rPr>
          <w:rFonts w:ascii="Times New Roman" w:hAnsi="Times New Roman" w:cs="Times New Roman"/>
          <w:sz w:val="24"/>
          <w:szCs w:val="24"/>
        </w:rPr>
        <w:t>al class being incorrectly identified</w:t>
      </w:r>
      <w:r w:rsidRPr="00C8309D">
        <w:rPr>
          <w:rFonts w:ascii="Times New Roman" w:hAnsi="Times New Roman" w:cs="Times New Roman"/>
          <w:sz w:val="24"/>
          <w:szCs w:val="24"/>
        </w:rPr>
        <w:t xml:space="preserve"> as normal is 0%</w:t>
      </w:r>
    </w:p>
    <w:p w:rsidR="009720EE" w:rsidRPr="00C8309D" w:rsidRDefault="009720EE" w:rsidP="009720EE">
      <w:pPr>
        <w:spacing w:after="0"/>
        <w:ind w:firstLine="720"/>
        <w:jc w:val="both"/>
        <w:rPr>
          <w:rFonts w:ascii="Times New Roman" w:hAnsi="Times New Roman" w:cs="Times New Roman"/>
          <w:sz w:val="24"/>
          <w:szCs w:val="24"/>
        </w:rPr>
      </w:pPr>
    </w:p>
    <w:p w:rsidR="00B427C0" w:rsidRPr="007640D5" w:rsidRDefault="00B427C0" w:rsidP="007640D5">
      <w:pPr>
        <w:pStyle w:val="ListParagraph"/>
        <w:numPr>
          <w:ilvl w:val="0"/>
          <w:numId w:val="7"/>
        </w:numPr>
        <w:spacing w:after="0"/>
        <w:jc w:val="both"/>
        <w:rPr>
          <w:rFonts w:ascii="Times New Roman" w:hAnsi="Times New Roman" w:cs="Times New Roman"/>
          <w:b/>
          <w:sz w:val="24"/>
          <w:szCs w:val="24"/>
        </w:rPr>
      </w:pPr>
      <w:r w:rsidRPr="007640D5">
        <w:rPr>
          <w:rFonts w:ascii="Times New Roman" w:hAnsi="Times New Roman" w:cs="Times New Roman"/>
          <w:b/>
          <w:sz w:val="24"/>
          <w:szCs w:val="24"/>
        </w:rPr>
        <w:t xml:space="preserve">Conclusions and future work </w:t>
      </w:r>
    </w:p>
    <w:p w:rsidR="009720EE" w:rsidRDefault="00B427C0"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This paper introduced a </w:t>
      </w:r>
      <w:r w:rsidRPr="00C8309D">
        <w:rPr>
          <w:rFonts w:ascii="Times New Roman" w:hAnsi="Times New Roman" w:cs="Times New Roman"/>
          <w:sz w:val="24"/>
          <w:szCs w:val="24"/>
        </w:rPr>
        <w:t>different</w:t>
      </w:r>
      <w:r w:rsidRPr="00C8309D">
        <w:rPr>
          <w:rFonts w:ascii="Times New Roman" w:hAnsi="Times New Roman" w:cs="Times New Roman"/>
          <w:sz w:val="24"/>
          <w:szCs w:val="24"/>
        </w:rPr>
        <w:t xml:space="preserve"> study for vari</w:t>
      </w:r>
      <w:r w:rsidRPr="00C8309D">
        <w:rPr>
          <w:rFonts w:ascii="Times New Roman" w:hAnsi="Times New Roman" w:cs="Times New Roman"/>
          <w:sz w:val="24"/>
          <w:szCs w:val="24"/>
        </w:rPr>
        <w:t xml:space="preserve">ous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detection tech</w:t>
      </w:r>
      <w:r w:rsidRPr="00C8309D">
        <w:rPr>
          <w:rFonts w:ascii="Times New Roman" w:hAnsi="Times New Roman" w:cs="Times New Roman"/>
          <w:sz w:val="24"/>
          <w:szCs w:val="24"/>
        </w:rPr>
        <w:t>niques. A deep learning model based on CNN h</w:t>
      </w:r>
      <w:r w:rsidRPr="00C8309D">
        <w:rPr>
          <w:rFonts w:ascii="Times New Roman" w:hAnsi="Times New Roman" w:cs="Times New Roman"/>
          <w:sz w:val="24"/>
          <w:szCs w:val="24"/>
        </w:rPr>
        <w:t>as been accomplished in two dif</w:t>
      </w:r>
      <w:r w:rsidRPr="00C8309D">
        <w:rPr>
          <w:rFonts w:ascii="Times New Roman" w:hAnsi="Times New Roman" w:cs="Times New Roman"/>
          <w:sz w:val="24"/>
          <w:szCs w:val="24"/>
        </w:rPr>
        <w:t xml:space="preserve">ferent scenarios to detect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This model can be considered a </w:t>
      </w:r>
      <w:r w:rsidRPr="00C8309D">
        <w:rPr>
          <w:rFonts w:ascii="Times New Roman" w:hAnsi="Times New Roman" w:cs="Times New Roman"/>
          <w:sz w:val="24"/>
          <w:szCs w:val="24"/>
        </w:rPr>
        <w:t>modified</w:t>
      </w:r>
      <w:r w:rsidRPr="00C8309D">
        <w:rPr>
          <w:rFonts w:ascii="Times New Roman" w:hAnsi="Times New Roman" w:cs="Times New Roman"/>
          <w:sz w:val="24"/>
          <w:szCs w:val="24"/>
        </w:rPr>
        <w:t xml:space="preserve"> version of the ResNet18 network and is called OMRES. Additionally, the </w:t>
      </w:r>
      <w:r w:rsidRPr="00C8309D">
        <w:rPr>
          <w:rFonts w:ascii="Times New Roman" w:hAnsi="Times New Roman" w:cs="Times New Roman"/>
          <w:sz w:val="24"/>
          <w:szCs w:val="24"/>
        </w:rPr>
        <w:t>first</w:t>
      </w:r>
      <w:r w:rsidRPr="00C8309D">
        <w:rPr>
          <w:rFonts w:ascii="Times New Roman" w:hAnsi="Times New Roman" w:cs="Times New Roman"/>
          <w:sz w:val="24"/>
          <w:szCs w:val="24"/>
        </w:rPr>
        <w:t xml:space="preserve"> scenario is done by applying the brain image directly to the sug</w:t>
      </w:r>
      <w:r w:rsidRPr="00C8309D">
        <w:rPr>
          <w:rFonts w:ascii="Times New Roman" w:hAnsi="Times New Roman" w:cs="Times New Roman"/>
          <w:sz w:val="24"/>
          <w:szCs w:val="24"/>
        </w:rPr>
        <w:t>gested model. The second sce</w:t>
      </w:r>
      <w:r w:rsidRPr="00C8309D">
        <w:rPr>
          <w:rFonts w:ascii="Times New Roman" w:hAnsi="Times New Roman" w:cs="Times New Roman"/>
          <w:sz w:val="24"/>
          <w:szCs w:val="24"/>
        </w:rPr>
        <w:t xml:space="preserve">nario presents an </w:t>
      </w:r>
      <w:proofErr w:type="spellStart"/>
      <w:r w:rsidRPr="00C8309D">
        <w:rPr>
          <w:rFonts w:ascii="Times New Roman" w:hAnsi="Times New Roman" w:cs="Times New Roman"/>
          <w:sz w:val="24"/>
          <w:szCs w:val="24"/>
        </w:rPr>
        <w:t>IoT</w:t>
      </w:r>
      <w:proofErr w:type="spellEnd"/>
      <w:r w:rsidRPr="00C8309D">
        <w:rPr>
          <w:rFonts w:ascii="Times New Roman" w:hAnsi="Times New Roman" w:cs="Times New Roman"/>
          <w:sz w:val="24"/>
          <w:szCs w:val="24"/>
        </w:rPr>
        <w:t xml:space="preserve">-based framework that relies on a multiuser detection system by sending images to the cloud for the early detection of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This makes the system accessible to anyone, anywhere for accurate </w:t>
      </w:r>
      <w:r w:rsidRPr="00C8309D">
        <w:rPr>
          <w:rFonts w:ascii="Times New Roman" w:hAnsi="Times New Roman" w:cs="Times New Roman"/>
          <w:sz w:val="24"/>
          <w:szCs w:val="24"/>
        </w:rPr>
        <w:t>classification</w:t>
      </w:r>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Furthermore, three optimization algorithms have been discussed. Additionally, the proposed model is compared with other pre-trained models in terms of F1-score, precision, recall, </w:t>
      </w:r>
      <w:r w:rsidRPr="00C8309D">
        <w:rPr>
          <w:rFonts w:ascii="Times New Roman" w:hAnsi="Times New Roman" w:cs="Times New Roman"/>
          <w:sz w:val="24"/>
          <w:szCs w:val="24"/>
        </w:rPr>
        <w:t>specificity</w:t>
      </w:r>
      <w:r w:rsidR="009720EE">
        <w:rPr>
          <w:rFonts w:ascii="Times New Roman" w:hAnsi="Times New Roman" w:cs="Times New Roman"/>
          <w:sz w:val="24"/>
          <w:szCs w:val="24"/>
        </w:rPr>
        <w:t>, confusion matrix and accuracy</w:t>
      </w:r>
      <w:r w:rsidRPr="00C8309D">
        <w:rPr>
          <w:rFonts w:ascii="Times New Roman" w:hAnsi="Times New Roman" w:cs="Times New Roman"/>
          <w:sz w:val="24"/>
          <w:szCs w:val="24"/>
        </w:rPr>
        <w:t xml:space="preserve">. </w:t>
      </w:r>
      <w:r w:rsidRPr="00C8309D">
        <w:rPr>
          <w:rFonts w:ascii="Times New Roman" w:hAnsi="Times New Roman" w:cs="Times New Roman"/>
          <w:sz w:val="24"/>
          <w:szCs w:val="24"/>
        </w:rPr>
        <w:t>In comparison with con</w:t>
      </w:r>
      <w:r w:rsidRPr="00C8309D">
        <w:rPr>
          <w:rFonts w:ascii="Times New Roman" w:hAnsi="Times New Roman" w:cs="Times New Roman"/>
          <w:sz w:val="24"/>
          <w:szCs w:val="24"/>
        </w:rPr>
        <w:t xml:space="preserve">ventional CNNs, the proposed model (In the </w:t>
      </w:r>
      <w:r w:rsidRPr="00C8309D">
        <w:rPr>
          <w:rFonts w:ascii="Times New Roman" w:hAnsi="Times New Roman" w:cs="Times New Roman"/>
          <w:sz w:val="24"/>
          <w:szCs w:val="24"/>
        </w:rPr>
        <w:t>first</w:t>
      </w:r>
      <w:r w:rsidRPr="00C8309D">
        <w:rPr>
          <w:rFonts w:ascii="Times New Roman" w:hAnsi="Times New Roman" w:cs="Times New Roman"/>
          <w:sz w:val="24"/>
          <w:szCs w:val="24"/>
        </w:rPr>
        <w:t xml:space="preserve"> Scenario) </w:t>
      </w:r>
      <w:r w:rsidRPr="00C8309D">
        <w:rPr>
          <w:rFonts w:ascii="Times New Roman" w:hAnsi="Times New Roman" w:cs="Times New Roman"/>
          <w:sz w:val="24"/>
          <w:szCs w:val="24"/>
        </w:rPr>
        <w:t>offered superior perfor</w:t>
      </w:r>
      <w:r w:rsidRPr="00C8309D">
        <w:rPr>
          <w:rFonts w:ascii="Times New Roman" w:hAnsi="Times New Roman" w:cs="Times New Roman"/>
          <w:sz w:val="24"/>
          <w:szCs w:val="24"/>
        </w:rPr>
        <w:t xml:space="preserve">mance by attaining a maximum sensitivity of 100% and accuracy of 98.67%, while the proposed model (In the second Scenario) provided an accuracy of 95.53% and sensitivity of 94.2%. Accordingly, the accuracy attained by the second scenario is a relatively acceptable if we consider the ability of the system to be accessible to anyone, </w:t>
      </w:r>
      <w:r w:rsidRPr="00C8309D">
        <w:rPr>
          <w:rFonts w:ascii="Times New Roman" w:hAnsi="Times New Roman" w:cs="Times New Roman"/>
          <w:sz w:val="24"/>
          <w:szCs w:val="24"/>
        </w:rPr>
        <w:lastRenderedPageBreak/>
        <w:t xml:space="preserve">anywhere. Generally, these values clearly portrayed the </w:t>
      </w:r>
      <w:r w:rsidRPr="00C8309D">
        <w:rPr>
          <w:rFonts w:ascii="Times New Roman" w:hAnsi="Times New Roman" w:cs="Times New Roman"/>
          <w:sz w:val="24"/>
          <w:szCs w:val="24"/>
        </w:rPr>
        <w:t>effectiveness</w:t>
      </w:r>
      <w:r w:rsidRPr="00C8309D">
        <w:rPr>
          <w:rFonts w:ascii="Times New Roman" w:hAnsi="Times New Roman" w:cs="Times New Roman"/>
          <w:sz w:val="24"/>
          <w:szCs w:val="24"/>
        </w:rPr>
        <w:t xml:space="preserve"> of our proposed model in the detection and </w:t>
      </w:r>
      <w:r w:rsidRPr="00C8309D">
        <w:rPr>
          <w:rFonts w:ascii="Times New Roman" w:hAnsi="Times New Roman" w:cs="Times New Roman"/>
          <w:sz w:val="24"/>
          <w:szCs w:val="24"/>
        </w:rPr>
        <w:t>classification</w:t>
      </w:r>
      <w:r w:rsidRPr="00C8309D">
        <w:rPr>
          <w:rFonts w:ascii="Times New Roman" w:hAnsi="Times New Roman" w:cs="Times New Roman"/>
          <w:sz w:val="24"/>
          <w:szCs w:val="24"/>
        </w:rPr>
        <w:t xml:space="preserve"> of MRI brain images. </w:t>
      </w:r>
    </w:p>
    <w:p w:rsidR="008A6D53" w:rsidRDefault="00B427C0" w:rsidP="00052AEC">
      <w:pPr>
        <w:spacing w:after="0"/>
        <w:ind w:firstLine="720"/>
        <w:jc w:val="both"/>
        <w:rPr>
          <w:rFonts w:ascii="Times New Roman" w:hAnsi="Times New Roman" w:cs="Times New Roman"/>
          <w:sz w:val="24"/>
          <w:szCs w:val="24"/>
        </w:rPr>
      </w:pPr>
      <w:r w:rsidRPr="00C8309D">
        <w:rPr>
          <w:rFonts w:ascii="Times New Roman" w:hAnsi="Times New Roman" w:cs="Times New Roman"/>
          <w:sz w:val="24"/>
          <w:szCs w:val="24"/>
        </w:rPr>
        <w:t xml:space="preserve">In future work, we will focus on multi-class categorization for brain cancers. Furthermore, Multistage DL models for feature extraction will also be examined to improve </w:t>
      </w:r>
      <w:r w:rsidRPr="00C8309D">
        <w:rPr>
          <w:rFonts w:ascii="Times New Roman" w:hAnsi="Times New Roman" w:cs="Times New Roman"/>
          <w:sz w:val="24"/>
          <w:szCs w:val="24"/>
        </w:rPr>
        <w:t>classification</w:t>
      </w:r>
      <w:r w:rsidRPr="00C8309D">
        <w:rPr>
          <w:rFonts w:ascii="Times New Roman" w:hAnsi="Times New Roman" w:cs="Times New Roman"/>
          <w:sz w:val="24"/>
          <w:szCs w:val="24"/>
        </w:rPr>
        <w:t xml:space="preserve"> performance on huge medical datasets. A single image super</w:t>
      </w:r>
      <w:r w:rsidRPr="00C8309D">
        <w:rPr>
          <w:rFonts w:ascii="Times New Roman" w:hAnsi="Times New Roman" w:cs="Times New Roman"/>
          <w:sz w:val="24"/>
          <w:szCs w:val="24"/>
        </w:rPr>
        <w:t xml:space="preserve">resolution stage can also be tested to improve </w:t>
      </w:r>
      <w:r w:rsidRPr="00C8309D">
        <w:rPr>
          <w:rFonts w:ascii="Times New Roman" w:hAnsi="Times New Roman" w:cs="Times New Roman"/>
          <w:sz w:val="24"/>
          <w:szCs w:val="24"/>
        </w:rPr>
        <w:t>classification</w:t>
      </w:r>
      <w:r w:rsidRPr="00C8309D">
        <w:rPr>
          <w:rFonts w:ascii="Times New Roman" w:hAnsi="Times New Roman" w:cs="Times New Roman"/>
          <w:sz w:val="24"/>
          <w:szCs w:val="24"/>
        </w:rPr>
        <w:t xml:space="preserve"> performance.</w:t>
      </w:r>
    </w:p>
    <w:p w:rsidR="007640D5" w:rsidRPr="00C8309D" w:rsidRDefault="007640D5" w:rsidP="00052AEC">
      <w:pPr>
        <w:spacing w:after="0"/>
        <w:ind w:firstLine="720"/>
        <w:jc w:val="both"/>
        <w:rPr>
          <w:rFonts w:ascii="Times New Roman" w:hAnsi="Times New Roman" w:cs="Times New Roman"/>
          <w:sz w:val="24"/>
          <w:szCs w:val="24"/>
        </w:rPr>
      </w:pPr>
    </w:p>
    <w:p w:rsidR="003536B0" w:rsidRPr="00052AEC" w:rsidRDefault="00BF6CF5" w:rsidP="00052AEC">
      <w:pPr>
        <w:spacing w:after="0"/>
        <w:jc w:val="both"/>
        <w:rPr>
          <w:rFonts w:ascii="Times New Roman" w:hAnsi="Times New Roman" w:cs="Times New Roman"/>
          <w:b/>
          <w:sz w:val="24"/>
          <w:szCs w:val="24"/>
        </w:rPr>
      </w:pPr>
      <w:r w:rsidRPr="00052AEC">
        <w:rPr>
          <w:rFonts w:ascii="Times New Roman" w:hAnsi="Times New Roman" w:cs="Times New Roman"/>
          <w:b/>
          <w:sz w:val="24"/>
          <w:szCs w:val="24"/>
        </w:rPr>
        <w:t xml:space="preserve">References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 </w:t>
      </w:r>
      <w:proofErr w:type="spellStart"/>
      <w:r w:rsidRPr="00C8309D">
        <w:rPr>
          <w:rFonts w:ascii="Times New Roman" w:hAnsi="Times New Roman" w:cs="Times New Roman"/>
          <w:sz w:val="24"/>
          <w:szCs w:val="24"/>
        </w:rPr>
        <w:t>Mohammadi</w:t>
      </w:r>
      <w:proofErr w:type="spellEnd"/>
      <w:r w:rsidRPr="00C8309D">
        <w:rPr>
          <w:rFonts w:ascii="Times New Roman" w:hAnsi="Times New Roman" w:cs="Times New Roman"/>
          <w:sz w:val="24"/>
          <w:szCs w:val="24"/>
        </w:rPr>
        <w:t xml:space="preserve"> M et al (2018) Deep learning for </w:t>
      </w:r>
      <w:proofErr w:type="spellStart"/>
      <w:r w:rsidRPr="00C8309D">
        <w:rPr>
          <w:rFonts w:ascii="Times New Roman" w:hAnsi="Times New Roman" w:cs="Times New Roman"/>
          <w:sz w:val="24"/>
          <w:szCs w:val="24"/>
        </w:rPr>
        <w:t>IoT</w:t>
      </w:r>
      <w:proofErr w:type="spellEnd"/>
      <w:r w:rsidRPr="00C8309D">
        <w:rPr>
          <w:rFonts w:ascii="Times New Roman" w:hAnsi="Times New Roman" w:cs="Times New Roman"/>
          <w:sz w:val="24"/>
          <w:szCs w:val="24"/>
        </w:rPr>
        <w:t xml:space="preserve"> big data and streaming analytics: a survey. IEEE </w:t>
      </w:r>
      <w:proofErr w:type="spellStart"/>
      <w:r w:rsidRPr="00C8309D">
        <w:rPr>
          <w:rFonts w:ascii="Times New Roman" w:hAnsi="Times New Roman" w:cs="Times New Roman"/>
          <w:sz w:val="24"/>
          <w:szCs w:val="24"/>
        </w:rPr>
        <w:t>Commun</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Surv</w:t>
      </w:r>
      <w:proofErr w:type="spellEnd"/>
      <w:r w:rsidRPr="00C8309D">
        <w:rPr>
          <w:rFonts w:ascii="Times New Roman" w:hAnsi="Times New Roman" w:cs="Times New Roman"/>
          <w:sz w:val="24"/>
          <w:szCs w:val="24"/>
        </w:rPr>
        <w:t xml:space="preserve"> Tutor 20:2923–2960. </w:t>
      </w:r>
      <w:hyperlink r:id="rId21" w:history="1">
        <w:r w:rsidR="003536B0" w:rsidRPr="00C8309D">
          <w:rPr>
            <w:rStyle w:val="Hyperlink"/>
            <w:rFonts w:ascii="Times New Roman" w:hAnsi="Times New Roman" w:cs="Times New Roman"/>
            <w:sz w:val="24"/>
            <w:szCs w:val="24"/>
          </w:rPr>
          <w:t>https://doi.org/10.1109/COMST.2018.2844341</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 Abbas S, Mahmoud AM (2020) </w:t>
      </w:r>
      <w:proofErr w:type="gramStart"/>
      <w:r w:rsidRPr="00C8309D">
        <w:rPr>
          <w:rFonts w:ascii="Times New Roman" w:hAnsi="Times New Roman" w:cs="Times New Roman"/>
          <w:sz w:val="24"/>
          <w:szCs w:val="24"/>
        </w:rPr>
        <w:t>Deep</w:t>
      </w:r>
      <w:proofErr w:type="gramEnd"/>
      <w:r w:rsidRPr="00C8309D">
        <w:rPr>
          <w:rFonts w:ascii="Times New Roman" w:hAnsi="Times New Roman" w:cs="Times New Roman"/>
          <w:sz w:val="24"/>
          <w:szCs w:val="24"/>
        </w:rPr>
        <w:t xml:space="preserve"> learning-aided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an initial </w:t>
      </w:r>
      <w:proofErr w:type="spellStart"/>
      <w:r w:rsidRPr="00C8309D">
        <w:rPr>
          <w:rFonts w:ascii="Times New Roman" w:hAnsi="Times New Roman" w:cs="Times New Roman"/>
          <w:sz w:val="24"/>
          <w:szCs w:val="24"/>
        </w:rPr>
        <w:t>experi</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ence</w:t>
      </w:r>
      <w:proofErr w:type="spellEnd"/>
      <w:r w:rsidRPr="00C8309D">
        <w:rPr>
          <w:rFonts w:ascii="Times New Roman" w:hAnsi="Times New Roman" w:cs="Times New Roman"/>
          <w:sz w:val="24"/>
          <w:szCs w:val="24"/>
        </w:rPr>
        <w:t xml:space="preserve"> based cloud framework. </w:t>
      </w:r>
      <w:proofErr w:type="spellStart"/>
      <w:r w:rsidRPr="00C8309D">
        <w:rPr>
          <w:rFonts w:ascii="Times New Roman" w:hAnsi="Times New Roman" w:cs="Times New Roman"/>
          <w:sz w:val="24"/>
          <w:szCs w:val="24"/>
        </w:rPr>
        <w:t>Indones</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Electr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Inform (IJEEI) 8:770–780. </w:t>
      </w:r>
      <w:hyperlink r:id="rId22" w:history="1">
        <w:r w:rsidR="003536B0" w:rsidRPr="00C8309D">
          <w:rPr>
            <w:rStyle w:val="Hyperlink"/>
            <w:rFonts w:ascii="Times New Roman" w:hAnsi="Times New Roman" w:cs="Times New Roman"/>
            <w:sz w:val="24"/>
            <w:szCs w:val="24"/>
          </w:rPr>
          <w:t>https://doi.org/10. 52549/ijeei.v8i4.2436</w:t>
        </w:r>
      </w:hyperlink>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 </w:t>
      </w:r>
      <w:proofErr w:type="spellStart"/>
      <w:r w:rsidRPr="00C8309D">
        <w:rPr>
          <w:rFonts w:ascii="Times New Roman" w:hAnsi="Times New Roman" w:cs="Times New Roman"/>
          <w:sz w:val="24"/>
          <w:szCs w:val="24"/>
        </w:rPr>
        <w:t>Kapoor</w:t>
      </w:r>
      <w:proofErr w:type="spellEnd"/>
      <w:r w:rsidRPr="00C8309D">
        <w:rPr>
          <w:rFonts w:ascii="Times New Roman" w:hAnsi="Times New Roman" w:cs="Times New Roman"/>
          <w:sz w:val="24"/>
          <w:szCs w:val="24"/>
        </w:rPr>
        <w:t xml:space="preserve"> L, Thakur S (2017) A survey on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using image processing tech</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niques</w:t>
      </w:r>
      <w:proofErr w:type="spellEnd"/>
      <w:r w:rsidRPr="00C8309D">
        <w:rPr>
          <w:rFonts w:ascii="Times New Roman" w:hAnsi="Times New Roman" w:cs="Times New Roman"/>
          <w:sz w:val="24"/>
          <w:szCs w:val="24"/>
        </w:rPr>
        <w:t>. In: 7th International Conference on Cloud Computing, Data Science &amp; Engineering</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Confuence</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582–585. </w:t>
      </w:r>
      <w:hyperlink r:id="rId23" w:history="1">
        <w:r w:rsidR="003536B0" w:rsidRPr="00C8309D">
          <w:rPr>
            <w:rStyle w:val="Hyperlink"/>
            <w:rFonts w:ascii="Times New Roman" w:hAnsi="Times New Roman" w:cs="Times New Roman"/>
            <w:sz w:val="24"/>
            <w:szCs w:val="24"/>
          </w:rPr>
          <w:t>https://doi.org/10.1109/CONFLUENCE.2017.7943218</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 Kothari A, Indira B (2015) A study on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and detection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techniques.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6(11):30–35. </w:t>
      </w:r>
      <w:hyperlink r:id="rId24" w:history="1">
        <w:r w:rsidR="003536B0" w:rsidRPr="00C8309D">
          <w:rPr>
            <w:rStyle w:val="Hyperlink"/>
            <w:rFonts w:ascii="Times New Roman" w:hAnsi="Times New Roman" w:cs="Times New Roman"/>
            <w:sz w:val="24"/>
            <w:szCs w:val="24"/>
          </w:rPr>
          <w:t>https://doi.org/10.1007/s13735-020-00199-7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5. </w:t>
      </w:r>
      <w:proofErr w:type="spellStart"/>
      <w:r w:rsidRPr="00C8309D">
        <w:rPr>
          <w:rFonts w:ascii="Times New Roman" w:hAnsi="Times New Roman" w:cs="Times New Roman"/>
          <w:sz w:val="24"/>
          <w:szCs w:val="24"/>
        </w:rPr>
        <w:t>Goel</w:t>
      </w:r>
      <w:proofErr w:type="spellEnd"/>
      <w:r w:rsidRPr="00C8309D">
        <w:rPr>
          <w:rFonts w:ascii="Times New Roman" w:hAnsi="Times New Roman" w:cs="Times New Roman"/>
          <w:sz w:val="24"/>
          <w:szCs w:val="24"/>
        </w:rPr>
        <w:t xml:space="preserve"> N, </w:t>
      </w:r>
      <w:proofErr w:type="spellStart"/>
      <w:r w:rsidRPr="00C8309D">
        <w:rPr>
          <w:rFonts w:ascii="Times New Roman" w:hAnsi="Times New Roman" w:cs="Times New Roman"/>
          <w:sz w:val="24"/>
          <w:szCs w:val="24"/>
        </w:rPr>
        <w:t>Yadav</w:t>
      </w:r>
      <w:proofErr w:type="spellEnd"/>
      <w:r w:rsidRPr="00C8309D">
        <w:rPr>
          <w:rFonts w:ascii="Times New Roman" w:hAnsi="Times New Roman" w:cs="Times New Roman"/>
          <w:sz w:val="24"/>
          <w:szCs w:val="24"/>
        </w:rPr>
        <w:t xml:space="preserve"> A, Singh BM (2016) Medical image processing: a review. In: Second </w:t>
      </w:r>
      <w:proofErr w:type="spellStart"/>
      <w:r w:rsidRPr="00C8309D">
        <w:rPr>
          <w:rFonts w:ascii="Times New Roman" w:hAnsi="Times New Roman" w:cs="Times New Roman"/>
          <w:sz w:val="24"/>
          <w:szCs w:val="24"/>
        </w:rPr>
        <w:t>Interna</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tional</w:t>
      </w:r>
      <w:proofErr w:type="spellEnd"/>
      <w:r w:rsidRPr="00C8309D">
        <w:rPr>
          <w:rFonts w:ascii="Times New Roman" w:hAnsi="Times New Roman" w:cs="Times New Roman"/>
          <w:sz w:val="24"/>
          <w:szCs w:val="24"/>
        </w:rPr>
        <w:t xml:space="preserve"> Innovative Applications of Computational Intelligence on Power, Energy and Controls with their Impact on Humanity (CIPECH),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57–62. </w:t>
      </w:r>
      <w:hyperlink r:id="rId25" w:history="1">
        <w:r w:rsidR="003536B0" w:rsidRPr="00C8309D">
          <w:rPr>
            <w:rStyle w:val="Hyperlink"/>
            <w:rFonts w:ascii="Times New Roman" w:hAnsi="Times New Roman" w:cs="Times New Roman"/>
            <w:sz w:val="24"/>
            <w:szCs w:val="24"/>
          </w:rPr>
          <w:t>https://doi.org/10.1109/CIPECH.2016. 7918737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6. </w:t>
      </w:r>
      <w:proofErr w:type="spellStart"/>
      <w:r w:rsidRPr="00C8309D">
        <w:rPr>
          <w:rFonts w:ascii="Times New Roman" w:hAnsi="Times New Roman" w:cs="Times New Roman"/>
          <w:sz w:val="24"/>
          <w:szCs w:val="24"/>
        </w:rPr>
        <w:t>Zacharaki</w:t>
      </w:r>
      <w:proofErr w:type="spellEnd"/>
      <w:r w:rsidRPr="00C8309D">
        <w:rPr>
          <w:rFonts w:ascii="Times New Roman" w:hAnsi="Times New Roman" w:cs="Times New Roman"/>
          <w:sz w:val="24"/>
          <w:szCs w:val="24"/>
        </w:rPr>
        <w:t xml:space="preserve"> E, Wang S, </w:t>
      </w:r>
      <w:proofErr w:type="spellStart"/>
      <w:r w:rsidRPr="00C8309D">
        <w:rPr>
          <w:rFonts w:ascii="Times New Roman" w:hAnsi="Times New Roman" w:cs="Times New Roman"/>
          <w:sz w:val="24"/>
          <w:szCs w:val="24"/>
        </w:rPr>
        <w:t>Chawla</w:t>
      </w:r>
      <w:proofErr w:type="spellEnd"/>
      <w:r w:rsidRPr="00C8309D">
        <w:rPr>
          <w:rFonts w:ascii="Times New Roman" w:hAnsi="Times New Roman" w:cs="Times New Roman"/>
          <w:sz w:val="24"/>
          <w:szCs w:val="24"/>
        </w:rPr>
        <w:t xml:space="preserve"> S, </w:t>
      </w:r>
      <w:proofErr w:type="spellStart"/>
      <w:r w:rsidRPr="00C8309D">
        <w:rPr>
          <w:rFonts w:ascii="Times New Roman" w:hAnsi="Times New Roman" w:cs="Times New Roman"/>
          <w:sz w:val="24"/>
          <w:szCs w:val="24"/>
        </w:rPr>
        <w:t>Soo</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Yoo</w:t>
      </w:r>
      <w:proofErr w:type="spellEnd"/>
      <w:r w:rsidRPr="00C8309D">
        <w:rPr>
          <w:rFonts w:ascii="Times New Roman" w:hAnsi="Times New Roman" w:cs="Times New Roman"/>
          <w:sz w:val="24"/>
          <w:szCs w:val="24"/>
        </w:rPr>
        <w:t xml:space="preserve"> D, Wolf R, </w:t>
      </w:r>
      <w:proofErr w:type="spellStart"/>
      <w:r w:rsidRPr="00C8309D">
        <w:rPr>
          <w:rFonts w:ascii="Times New Roman" w:hAnsi="Times New Roman" w:cs="Times New Roman"/>
          <w:sz w:val="24"/>
          <w:szCs w:val="24"/>
        </w:rPr>
        <w:t>Melhem</w:t>
      </w:r>
      <w:proofErr w:type="spellEnd"/>
      <w:r w:rsidRPr="00C8309D">
        <w:rPr>
          <w:rFonts w:ascii="Times New Roman" w:hAnsi="Times New Roman" w:cs="Times New Roman"/>
          <w:sz w:val="24"/>
          <w:szCs w:val="24"/>
        </w:rPr>
        <w:t xml:space="preserve"> E, </w:t>
      </w:r>
      <w:proofErr w:type="spellStart"/>
      <w:r w:rsidRPr="00C8309D">
        <w:rPr>
          <w:rFonts w:ascii="Times New Roman" w:hAnsi="Times New Roman" w:cs="Times New Roman"/>
          <w:sz w:val="24"/>
          <w:szCs w:val="24"/>
        </w:rPr>
        <w:t>Davatzikos</w:t>
      </w:r>
      <w:proofErr w:type="spellEnd"/>
      <w:r w:rsidRPr="00C8309D">
        <w:rPr>
          <w:rFonts w:ascii="Times New Roman" w:hAnsi="Times New Roman" w:cs="Times New Roman"/>
          <w:sz w:val="24"/>
          <w:szCs w:val="24"/>
        </w:rPr>
        <w:t xml:space="preserve"> C (2009) </w:t>
      </w:r>
      <w:proofErr w:type="spellStart"/>
      <w:r w:rsidRPr="00C8309D">
        <w:rPr>
          <w:rFonts w:ascii="Times New Roman" w:hAnsi="Times New Roman" w:cs="Times New Roman"/>
          <w:sz w:val="24"/>
          <w:szCs w:val="24"/>
        </w:rPr>
        <w:t>Classifca</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type and grade using MRI texture and shape in a machine learning scheme. </w:t>
      </w:r>
      <w:proofErr w:type="spellStart"/>
      <w:r w:rsidRPr="00C8309D">
        <w:rPr>
          <w:rFonts w:ascii="Times New Roman" w:hAnsi="Times New Roman" w:cs="Times New Roman"/>
          <w:sz w:val="24"/>
          <w:szCs w:val="24"/>
        </w:rPr>
        <w:t>Magn</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Reson</w:t>
      </w:r>
      <w:proofErr w:type="spellEnd"/>
      <w:r w:rsidRPr="00C8309D">
        <w:rPr>
          <w:rFonts w:ascii="Times New Roman" w:hAnsi="Times New Roman" w:cs="Times New Roman"/>
          <w:sz w:val="24"/>
          <w:szCs w:val="24"/>
        </w:rPr>
        <w:t xml:space="preserve"> Med 62(6):1609–1618. </w:t>
      </w:r>
      <w:hyperlink r:id="rId26" w:history="1">
        <w:r w:rsidR="003536B0" w:rsidRPr="00C8309D">
          <w:rPr>
            <w:rStyle w:val="Hyperlink"/>
            <w:rFonts w:ascii="Times New Roman" w:hAnsi="Times New Roman" w:cs="Times New Roman"/>
            <w:sz w:val="24"/>
            <w:szCs w:val="24"/>
          </w:rPr>
          <w:t>https://doi.org/10.1002/mrm.22147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7. Cheng J, Huang W, Cao S, Yang R, Yang W, Yun Z, Wang Z, </w:t>
      </w:r>
      <w:proofErr w:type="spellStart"/>
      <w:r w:rsidRPr="00C8309D">
        <w:rPr>
          <w:rFonts w:ascii="Times New Roman" w:hAnsi="Times New Roman" w:cs="Times New Roman"/>
          <w:sz w:val="24"/>
          <w:szCs w:val="24"/>
        </w:rPr>
        <w:t>Feng</w:t>
      </w:r>
      <w:proofErr w:type="spellEnd"/>
      <w:r w:rsidRPr="00C8309D">
        <w:rPr>
          <w:rFonts w:ascii="Times New Roman" w:hAnsi="Times New Roman" w:cs="Times New Roman"/>
          <w:sz w:val="24"/>
          <w:szCs w:val="24"/>
        </w:rPr>
        <w:t xml:space="preserve"> Q (2015) Correction: enhanced performance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lastRenderedPageBreak/>
        <w:t>classifcation</w:t>
      </w:r>
      <w:proofErr w:type="spellEnd"/>
      <w:r w:rsidRPr="00C8309D">
        <w:rPr>
          <w:rFonts w:ascii="Times New Roman" w:hAnsi="Times New Roman" w:cs="Times New Roman"/>
          <w:sz w:val="24"/>
          <w:szCs w:val="24"/>
        </w:rPr>
        <w:t xml:space="preserve"> via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region augmentation and partition. </w:t>
      </w:r>
      <w:proofErr w:type="spellStart"/>
      <w:r w:rsidRPr="00C8309D">
        <w:rPr>
          <w:rFonts w:ascii="Times New Roman" w:hAnsi="Times New Roman" w:cs="Times New Roman"/>
          <w:sz w:val="24"/>
          <w:szCs w:val="24"/>
        </w:rPr>
        <w:t>PLoS</w:t>
      </w:r>
      <w:proofErr w:type="spellEnd"/>
      <w:r w:rsidRPr="00C8309D">
        <w:rPr>
          <w:rFonts w:ascii="Times New Roman" w:hAnsi="Times New Roman" w:cs="Times New Roman"/>
          <w:sz w:val="24"/>
          <w:szCs w:val="24"/>
        </w:rPr>
        <w:t xml:space="preserve"> ONE 10(12):e0144479. </w:t>
      </w:r>
      <w:hyperlink r:id="rId27" w:history="1">
        <w:r w:rsidR="003536B0" w:rsidRPr="00C8309D">
          <w:rPr>
            <w:rStyle w:val="Hyperlink"/>
            <w:rFonts w:ascii="Times New Roman" w:hAnsi="Times New Roman" w:cs="Times New Roman"/>
            <w:sz w:val="24"/>
            <w:szCs w:val="24"/>
          </w:rPr>
          <w:t>https://doi.org/10.1371/journal.pone.0140381</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8. Shree NV, Kumar TNR (2018) </w:t>
      </w:r>
      <w:proofErr w:type="spellStart"/>
      <w:r w:rsidRPr="00C8309D">
        <w:rPr>
          <w:rFonts w:ascii="Times New Roman" w:hAnsi="Times New Roman" w:cs="Times New Roman"/>
          <w:sz w:val="24"/>
          <w:szCs w:val="24"/>
        </w:rPr>
        <w:t>Identifcation</w:t>
      </w:r>
      <w:proofErr w:type="spellEnd"/>
      <w:r w:rsidRPr="00C8309D">
        <w:rPr>
          <w:rFonts w:ascii="Times New Roman" w:hAnsi="Times New Roman" w:cs="Times New Roman"/>
          <w:sz w:val="24"/>
          <w:szCs w:val="24"/>
        </w:rPr>
        <w:t xml:space="preserve"> and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MRI images with </w:t>
      </w:r>
      <w:proofErr w:type="spellStart"/>
      <w:r w:rsidRPr="00C8309D">
        <w:rPr>
          <w:rFonts w:ascii="Times New Roman" w:hAnsi="Times New Roman" w:cs="Times New Roman"/>
          <w:sz w:val="24"/>
          <w:szCs w:val="24"/>
        </w:rPr>
        <w:t>fea</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ture</w:t>
      </w:r>
      <w:proofErr w:type="spellEnd"/>
      <w:r w:rsidRPr="00C8309D">
        <w:rPr>
          <w:rFonts w:ascii="Times New Roman" w:hAnsi="Times New Roman" w:cs="Times New Roman"/>
          <w:sz w:val="24"/>
          <w:szCs w:val="24"/>
        </w:rPr>
        <w:t xml:space="preserve"> extraction using DWT and probabilistic neural network. Brain Inform 5:23–30. https://doi.org/ 10.1007/s40708-017-0075-5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9. </w:t>
      </w:r>
      <w:proofErr w:type="spellStart"/>
      <w:r w:rsidRPr="00C8309D">
        <w:rPr>
          <w:rFonts w:ascii="Times New Roman" w:hAnsi="Times New Roman" w:cs="Times New Roman"/>
          <w:sz w:val="24"/>
          <w:szCs w:val="24"/>
        </w:rPr>
        <w:t>Abd-Ellah</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Awad</w:t>
      </w:r>
      <w:proofErr w:type="spellEnd"/>
      <w:r w:rsidRPr="00C8309D">
        <w:rPr>
          <w:rFonts w:ascii="Times New Roman" w:hAnsi="Times New Roman" w:cs="Times New Roman"/>
          <w:sz w:val="24"/>
          <w:szCs w:val="24"/>
        </w:rPr>
        <w:t xml:space="preserve"> AI, </w:t>
      </w:r>
      <w:proofErr w:type="spellStart"/>
      <w:r w:rsidRPr="00C8309D">
        <w:rPr>
          <w:rFonts w:ascii="Times New Roman" w:hAnsi="Times New Roman" w:cs="Times New Roman"/>
          <w:sz w:val="24"/>
          <w:szCs w:val="24"/>
        </w:rPr>
        <w:t>Khalaf</w:t>
      </w:r>
      <w:proofErr w:type="spellEnd"/>
      <w:r w:rsidRPr="00C8309D">
        <w:rPr>
          <w:rFonts w:ascii="Times New Roman" w:hAnsi="Times New Roman" w:cs="Times New Roman"/>
          <w:sz w:val="24"/>
          <w:szCs w:val="24"/>
        </w:rPr>
        <w:t xml:space="preserve"> AAM, </w:t>
      </w:r>
      <w:proofErr w:type="spellStart"/>
      <w:r w:rsidRPr="00C8309D">
        <w:rPr>
          <w:rFonts w:ascii="Times New Roman" w:hAnsi="Times New Roman" w:cs="Times New Roman"/>
          <w:sz w:val="24"/>
          <w:szCs w:val="24"/>
        </w:rPr>
        <w:t>Hamed</w:t>
      </w:r>
      <w:proofErr w:type="spellEnd"/>
      <w:r w:rsidRPr="00C8309D">
        <w:rPr>
          <w:rFonts w:ascii="Times New Roman" w:hAnsi="Times New Roman" w:cs="Times New Roman"/>
          <w:sz w:val="24"/>
          <w:szCs w:val="24"/>
        </w:rPr>
        <w:t xml:space="preserve"> H (2020) Deep convolutional neural networks: </w:t>
      </w:r>
      <w:proofErr w:type="spellStart"/>
      <w:r w:rsidRPr="00C8309D">
        <w:rPr>
          <w:rFonts w:ascii="Times New Roman" w:hAnsi="Times New Roman" w:cs="Times New Roman"/>
          <w:sz w:val="24"/>
          <w:szCs w:val="24"/>
        </w:rPr>
        <w:t>foun</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dations</w:t>
      </w:r>
      <w:proofErr w:type="spellEnd"/>
      <w:r w:rsidRPr="00C8309D">
        <w:rPr>
          <w:rFonts w:ascii="Times New Roman" w:hAnsi="Times New Roman" w:cs="Times New Roman"/>
          <w:sz w:val="24"/>
          <w:szCs w:val="24"/>
        </w:rPr>
        <w:t xml:space="preserve"> and applications in medical imaging.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233–260. </w:t>
      </w:r>
      <w:hyperlink r:id="rId28" w:history="1">
        <w:r w:rsidR="003536B0" w:rsidRPr="00C8309D">
          <w:rPr>
            <w:rStyle w:val="Hyperlink"/>
            <w:rFonts w:ascii="Times New Roman" w:hAnsi="Times New Roman" w:cs="Times New Roman"/>
            <w:sz w:val="24"/>
            <w:szCs w:val="24"/>
          </w:rPr>
          <w:t>https://doi.org/10.1201/9781351003 827-9</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10. Deepak S, </w:t>
      </w:r>
      <w:proofErr w:type="spellStart"/>
      <w:r w:rsidRPr="00C8309D">
        <w:rPr>
          <w:rFonts w:ascii="Times New Roman" w:hAnsi="Times New Roman" w:cs="Times New Roman"/>
          <w:sz w:val="24"/>
          <w:szCs w:val="24"/>
        </w:rPr>
        <w:t>Ameer</w:t>
      </w:r>
      <w:proofErr w:type="spellEnd"/>
      <w:r w:rsidRPr="00C8309D">
        <w:rPr>
          <w:rFonts w:ascii="Times New Roman" w:hAnsi="Times New Roman" w:cs="Times New Roman"/>
          <w:sz w:val="24"/>
          <w:szCs w:val="24"/>
        </w:rPr>
        <w:t xml:space="preserve"> PM (2019)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deep CNN features via transfer </w:t>
      </w:r>
      <w:proofErr w:type="gramStart"/>
      <w:r w:rsidRPr="00C8309D">
        <w:rPr>
          <w:rFonts w:ascii="Times New Roman" w:hAnsi="Times New Roman" w:cs="Times New Roman"/>
          <w:sz w:val="24"/>
          <w:szCs w:val="24"/>
        </w:rPr>
        <w:t>learn</w:t>
      </w:r>
      <w:proofErr w:type="gram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ing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Biol</w:t>
      </w:r>
      <w:proofErr w:type="spellEnd"/>
      <w:r w:rsidRPr="00C8309D">
        <w:rPr>
          <w:rFonts w:ascii="Times New Roman" w:hAnsi="Times New Roman" w:cs="Times New Roman"/>
          <w:sz w:val="24"/>
          <w:szCs w:val="24"/>
        </w:rPr>
        <w:t xml:space="preserve"> Med 111:103345. </w:t>
      </w:r>
      <w:hyperlink r:id="rId29" w:history="1">
        <w:r w:rsidR="003536B0" w:rsidRPr="00C8309D">
          <w:rPr>
            <w:rStyle w:val="Hyperlink"/>
            <w:rFonts w:ascii="Times New Roman" w:hAnsi="Times New Roman" w:cs="Times New Roman"/>
            <w:sz w:val="24"/>
            <w:szCs w:val="24"/>
          </w:rPr>
          <w:t>https://doi.org/10.1016/j.compbiomed.2019.103345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11. </w:t>
      </w:r>
      <w:proofErr w:type="spellStart"/>
      <w:r w:rsidRPr="00C8309D">
        <w:rPr>
          <w:rFonts w:ascii="Times New Roman" w:hAnsi="Times New Roman" w:cs="Times New Roman"/>
          <w:sz w:val="24"/>
          <w:szCs w:val="24"/>
        </w:rPr>
        <w:t>Saxena</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Maheshwari</w:t>
      </w:r>
      <w:proofErr w:type="spellEnd"/>
      <w:r w:rsidRPr="00C8309D">
        <w:rPr>
          <w:rFonts w:ascii="Times New Roman" w:hAnsi="Times New Roman" w:cs="Times New Roman"/>
          <w:sz w:val="24"/>
          <w:szCs w:val="24"/>
        </w:rPr>
        <w:t xml:space="preserve"> A, </w:t>
      </w:r>
      <w:proofErr w:type="spellStart"/>
      <w:proofErr w:type="gramStart"/>
      <w:r w:rsidRPr="00C8309D">
        <w:rPr>
          <w:rFonts w:ascii="Times New Roman" w:hAnsi="Times New Roman" w:cs="Times New Roman"/>
          <w:sz w:val="24"/>
          <w:szCs w:val="24"/>
        </w:rPr>
        <w:t>Maheshwari</w:t>
      </w:r>
      <w:proofErr w:type="spellEnd"/>
      <w:proofErr w:type="gramEnd"/>
      <w:r w:rsidRPr="00C8309D">
        <w:rPr>
          <w:rFonts w:ascii="Times New Roman" w:hAnsi="Times New Roman" w:cs="Times New Roman"/>
          <w:sz w:val="24"/>
          <w:szCs w:val="24"/>
        </w:rPr>
        <w:t xml:space="preserve"> S (2019) Predictive </w:t>
      </w:r>
      <w:proofErr w:type="spellStart"/>
      <w:r w:rsidRPr="00C8309D">
        <w:rPr>
          <w:rFonts w:ascii="Times New Roman" w:hAnsi="Times New Roman" w:cs="Times New Roman"/>
          <w:sz w:val="24"/>
          <w:szCs w:val="24"/>
        </w:rPr>
        <w:t>modeling</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A deep learn</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ing</w:t>
      </w:r>
      <w:proofErr w:type="spellEnd"/>
      <w:r w:rsidRPr="00C8309D">
        <w:rPr>
          <w:rFonts w:ascii="Times New Roman" w:hAnsi="Times New Roman" w:cs="Times New Roman"/>
          <w:sz w:val="24"/>
          <w:szCs w:val="24"/>
        </w:rPr>
        <w:t xml:space="preserve"> approach. </w:t>
      </w:r>
      <w:proofErr w:type="spellStart"/>
      <w:proofErr w:type="gramStart"/>
      <w:r w:rsidRPr="00C8309D">
        <w:rPr>
          <w:rFonts w:ascii="Times New Roman" w:hAnsi="Times New Roman" w:cs="Times New Roman"/>
          <w:sz w:val="24"/>
          <w:szCs w:val="24"/>
        </w:rPr>
        <w:t>arXiv</w:t>
      </w:r>
      <w:proofErr w:type="spellEnd"/>
      <w:proofErr w:type="gramEnd"/>
      <w:r w:rsidRPr="00C8309D">
        <w:rPr>
          <w:rFonts w:ascii="Times New Roman" w:hAnsi="Times New Roman" w:cs="Times New Roman"/>
          <w:sz w:val="24"/>
          <w:szCs w:val="24"/>
        </w:rPr>
        <w:t xml:space="preserve"> 2019, arXiv:1911.02265. </w:t>
      </w:r>
      <w:hyperlink r:id="rId30" w:history="1">
        <w:r w:rsidR="003536B0" w:rsidRPr="00C8309D">
          <w:rPr>
            <w:rStyle w:val="Hyperlink"/>
            <w:rFonts w:ascii="Times New Roman" w:hAnsi="Times New Roman" w:cs="Times New Roman"/>
            <w:sz w:val="24"/>
            <w:szCs w:val="24"/>
          </w:rPr>
          <w:t>https://doi.org/10.1007/978-981-15-6067-5_30</w:t>
        </w:r>
      </w:hyperlink>
      <w:r w:rsidRPr="00C8309D">
        <w:rPr>
          <w:rFonts w:ascii="Times New Roman" w:hAnsi="Times New Roman" w:cs="Times New Roman"/>
          <w:sz w:val="24"/>
          <w:szCs w:val="24"/>
        </w:rPr>
        <w:t xml:space="preserve"> </w:t>
      </w:r>
    </w:p>
    <w:p w:rsidR="001324D2"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12. </w:t>
      </w:r>
      <w:proofErr w:type="spellStart"/>
      <w:r w:rsidRPr="00C8309D">
        <w:rPr>
          <w:rFonts w:ascii="Times New Roman" w:hAnsi="Times New Roman" w:cs="Times New Roman"/>
          <w:sz w:val="24"/>
          <w:szCs w:val="24"/>
        </w:rPr>
        <w:t>Hemanth</w:t>
      </w:r>
      <w:proofErr w:type="spellEnd"/>
      <w:r w:rsidRPr="00C8309D">
        <w:rPr>
          <w:rFonts w:ascii="Times New Roman" w:hAnsi="Times New Roman" w:cs="Times New Roman"/>
          <w:sz w:val="24"/>
          <w:szCs w:val="24"/>
        </w:rPr>
        <w:t xml:space="preserve"> DJ, </w:t>
      </w:r>
      <w:proofErr w:type="spellStart"/>
      <w:r w:rsidRPr="00C8309D">
        <w:rPr>
          <w:rFonts w:ascii="Times New Roman" w:hAnsi="Times New Roman" w:cs="Times New Roman"/>
          <w:sz w:val="24"/>
          <w:szCs w:val="24"/>
        </w:rPr>
        <w:t>Anitha</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Naaji</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Geman</w:t>
      </w:r>
      <w:proofErr w:type="spellEnd"/>
      <w:r w:rsidRPr="00C8309D">
        <w:rPr>
          <w:rFonts w:ascii="Times New Roman" w:hAnsi="Times New Roman" w:cs="Times New Roman"/>
          <w:sz w:val="24"/>
          <w:szCs w:val="24"/>
        </w:rPr>
        <w:t xml:space="preserve"> O, </w:t>
      </w:r>
      <w:proofErr w:type="spellStart"/>
      <w:r w:rsidRPr="00C8309D">
        <w:rPr>
          <w:rFonts w:ascii="Times New Roman" w:hAnsi="Times New Roman" w:cs="Times New Roman"/>
          <w:sz w:val="24"/>
          <w:szCs w:val="24"/>
        </w:rPr>
        <w:t>Popescu</w:t>
      </w:r>
      <w:proofErr w:type="spellEnd"/>
      <w:r w:rsidRPr="00C8309D">
        <w:rPr>
          <w:rFonts w:ascii="Times New Roman" w:hAnsi="Times New Roman" w:cs="Times New Roman"/>
          <w:sz w:val="24"/>
          <w:szCs w:val="24"/>
        </w:rPr>
        <w:t xml:space="preserve"> DE (2018) </w:t>
      </w:r>
      <w:proofErr w:type="gramStart"/>
      <w:r w:rsidRPr="00C8309D">
        <w:rPr>
          <w:rFonts w:ascii="Times New Roman" w:hAnsi="Times New Roman" w:cs="Times New Roman"/>
          <w:sz w:val="24"/>
          <w:szCs w:val="24"/>
        </w:rPr>
        <w:t>A</w:t>
      </w:r>
      <w:proofErr w:type="gram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deep convolutional </w:t>
      </w:r>
      <w:proofErr w:type="spellStart"/>
      <w:r w:rsidRPr="00C8309D">
        <w:rPr>
          <w:rFonts w:ascii="Times New Roman" w:hAnsi="Times New Roman" w:cs="Times New Roman"/>
          <w:sz w:val="24"/>
          <w:szCs w:val="24"/>
        </w:rPr>
        <w:t>neu</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ral</w:t>
      </w:r>
      <w:proofErr w:type="spellEnd"/>
      <w:r w:rsidRPr="00C8309D">
        <w:rPr>
          <w:rFonts w:ascii="Times New Roman" w:hAnsi="Times New Roman" w:cs="Times New Roman"/>
          <w:sz w:val="24"/>
          <w:szCs w:val="24"/>
        </w:rPr>
        <w:t xml:space="preserve"> network for abnormal brain image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IEEE Access 7:4275–4283. </w:t>
      </w:r>
      <w:hyperlink r:id="rId31" w:history="1">
        <w:r w:rsidRPr="00C8309D">
          <w:rPr>
            <w:rStyle w:val="Hyperlink"/>
            <w:rFonts w:ascii="Times New Roman" w:hAnsi="Times New Roman" w:cs="Times New Roman"/>
            <w:sz w:val="24"/>
            <w:szCs w:val="24"/>
          </w:rPr>
          <w:t>https://doi.org/10. 1109/ACCESS.2018.2885639</w:t>
        </w:r>
      </w:hyperlink>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13. </w:t>
      </w:r>
      <w:proofErr w:type="spellStart"/>
      <w:r w:rsidRPr="00C8309D">
        <w:rPr>
          <w:rFonts w:ascii="Times New Roman" w:hAnsi="Times New Roman" w:cs="Times New Roman"/>
          <w:sz w:val="24"/>
          <w:szCs w:val="24"/>
        </w:rPr>
        <w:t>Çinar</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Yildirim</w:t>
      </w:r>
      <w:proofErr w:type="spellEnd"/>
      <w:r w:rsidRPr="00C8309D">
        <w:rPr>
          <w:rFonts w:ascii="Times New Roman" w:hAnsi="Times New Roman" w:cs="Times New Roman"/>
          <w:sz w:val="24"/>
          <w:szCs w:val="24"/>
        </w:rPr>
        <w:t xml:space="preserve"> M (2020) Detection of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on brain MRI images using the hybrid </w:t>
      </w:r>
      <w:proofErr w:type="spellStart"/>
      <w:r w:rsidRPr="00C8309D">
        <w:rPr>
          <w:rFonts w:ascii="Times New Roman" w:hAnsi="Times New Roman" w:cs="Times New Roman"/>
          <w:sz w:val="24"/>
          <w:szCs w:val="24"/>
        </w:rPr>
        <w:t>convolu</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tional</w:t>
      </w:r>
      <w:proofErr w:type="spellEnd"/>
      <w:r w:rsidRPr="00C8309D">
        <w:rPr>
          <w:rFonts w:ascii="Times New Roman" w:hAnsi="Times New Roman" w:cs="Times New Roman"/>
          <w:sz w:val="24"/>
          <w:szCs w:val="24"/>
        </w:rPr>
        <w:t xml:space="preserve"> neural network architecture. </w:t>
      </w:r>
      <w:proofErr w:type="gramStart"/>
      <w:r w:rsidRPr="00C8309D">
        <w:rPr>
          <w:rFonts w:ascii="Times New Roman" w:hAnsi="Times New Roman" w:cs="Times New Roman"/>
          <w:sz w:val="24"/>
          <w:szCs w:val="24"/>
        </w:rPr>
        <w:t>Med Hypotheses.</w:t>
      </w:r>
      <w:proofErr w:type="gramEnd"/>
      <w:r w:rsidRPr="00C8309D">
        <w:rPr>
          <w:rFonts w:ascii="Times New Roman" w:hAnsi="Times New Roman" w:cs="Times New Roman"/>
          <w:sz w:val="24"/>
          <w:szCs w:val="24"/>
        </w:rPr>
        <w:t xml:space="preserve"> </w:t>
      </w:r>
      <w:hyperlink r:id="rId32" w:history="1">
        <w:r w:rsidR="003536B0" w:rsidRPr="00C8309D">
          <w:rPr>
            <w:rStyle w:val="Hyperlink"/>
            <w:rFonts w:ascii="Times New Roman" w:hAnsi="Times New Roman" w:cs="Times New Roman"/>
            <w:sz w:val="24"/>
            <w:szCs w:val="24"/>
          </w:rPr>
          <w:t>https://doi.org/10.1016/j.mehy.2020.109684</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14. </w:t>
      </w:r>
      <w:proofErr w:type="spellStart"/>
      <w:r w:rsidRPr="00C8309D">
        <w:rPr>
          <w:rFonts w:ascii="Times New Roman" w:hAnsi="Times New Roman" w:cs="Times New Roman"/>
          <w:sz w:val="24"/>
          <w:szCs w:val="24"/>
        </w:rPr>
        <w:t>Khawaldeh</w:t>
      </w:r>
      <w:proofErr w:type="spellEnd"/>
      <w:r w:rsidRPr="00C8309D">
        <w:rPr>
          <w:rFonts w:ascii="Times New Roman" w:hAnsi="Times New Roman" w:cs="Times New Roman"/>
          <w:sz w:val="24"/>
          <w:szCs w:val="24"/>
        </w:rPr>
        <w:t xml:space="preserve"> S et al (2017) </w:t>
      </w:r>
      <w:proofErr w:type="spellStart"/>
      <w:r w:rsidRPr="00C8309D">
        <w:rPr>
          <w:rFonts w:ascii="Times New Roman" w:hAnsi="Times New Roman" w:cs="Times New Roman"/>
          <w:sz w:val="24"/>
          <w:szCs w:val="24"/>
        </w:rPr>
        <w:t>Noninvasive</w:t>
      </w:r>
      <w:proofErr w:type="spellEnd"/>
      <w:r w:rsidRPr="00C8309D">
        <w:rPr>
          <w:rFonts w:ascii="Times New Roman" w:hAnsi="Times New Roman" w:cs="Times New Roman"/>
          <w:sz w:val="24"/>
          <w:szCs w:val="24"/>
        </w:rPr>
        <w:t xml:space="preserve"> grading of </w:t>
      </w:r>
      <w:proofErr w:type="spellStart"/>
      <w:r w:rsidRPr="00C8309D">
        <w:rPr>
          <w:rFonts w:ascii="Times New Roman" w:hAnsi="Times New Roman" w:cs="Times New Roman"/>
          <w:sz w:val="24"/>
          <w:szCs w:val="24"/>
        </w:rPr>
        <w:t>glioma</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using magnetic resonance imaging with convolutional neural networks.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Sci. </w:t>
      </w:r>
      <w:hyperlink r:id="rId33" w:history="1">
        <w:r w:rsidR="003536B0" w:rsidRPr="00C8309D">
          <w:rPr>
            <w:rStyle w:val="Hyperlink"/>
            <w:rFonts w:ascii="Times New Roman" w:hAnsi="Times New Roman" w:cs="Times New Roman"/>
            <w:sz w:val="24"/>
            <w:szCs w:val="24"/>
          </w:rPr>
          <w:t>https://doi.org/10.3390/app8010027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15. </w:t>
      </w:r>
      <w:proofErr w:type="spellStart"/>
      <w:r w:rsidRPr="00C8309D">
        <w:rPr>
          <w:rFonts w:ascii="Times New Roman" w:hAnsi="Times New Roman" w:cs="Times New Roman"/>
          <w:sz w:val="24"/>
          <w:szCs w:val="24"/>
        </w:rPr>
        <w:t>Tazin</w:t>
      </w:r>
      <w:proofErr w:type="spellEnd"/>
      <w:r w:rsidRPr="00C8309D">
        <w:rPr>
          <w:rFonts w:ascii="Times New Roman" w:hAnsi="Times New Roman" w:cs="Times New Roman"/>
          <w:sz w:val="24"/>
          <w:szCs w:val="24"/>
        </w:rPr>
        <w:t xml:space="preserve"> T, </w:t>
      </w:r>
      <w:proofErr w:type="spellStart"/>
      <w:r w:rsidRPr="00C8309D">
        <w:rPr>
          <w:rFonts w:ascii="Times New Roman" w:hAnsi="Times New Roman" w:cs="Times New Roman"/>
          <w:sz w:val="24"/>
          <w:szCs w:val="24"/>
        </w:rPr>
        <w:t>Sarker</w:t>
      </w:r>
      <w:proofErr w:type="spellEnd"/>
      <w:r w:rsidRPr="00C8309D">
        <w:rPr>
          <w:rFonts w:ascii="Times New Roman" w:hAnsi="Times New Roman" w:cs="Times New Roman"/>
          <w:sz w:val="24"/>
          <w:szCs w:val="24"/>
        </w:rPr>
        <w:t xml:space="preserve"> S, Gupta P (2021) A robust and novel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convolutional neural network.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Intell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Neurosci</w:t>
      </w:r>
      <w:proofErr w:type="spellEnd"/>
      <w:r w:rsidRPr="00C8309D">
        <w:rPr>
          <w:rFonts w:ascii="Times New Roman" w:hAnsi="Times New Roman" w:cs="Times New Roman"/>
          <w:sz w:val="24"/>
          <w:szCs w:val="24"/>
        </w:rPr>
        <w:t xml:space="preserve">. </w:t>
      </w:r>
      <w:hyperlink r:id="rId34" w:history="1">
        <w:r w:rsidR="003536B0" w:rsidRPr="00C8309D">
          <w:rPr>
            <w:rStyle w:val="Hyperlink"/>
            <w:rFonts w:ascii="Times New Roman" w:hAnsi="Times New Roman" w:cs="Times New Roman"/>
            <w:sz w:val="24"/>
            <w:szCs w:val="24"/>
          </w:rPr>
          <w:t>https://doi.org/10.1155/2021/2392395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16. </w:t>
      </w:r>
      <w:proofErr w:type="spellStart"/>
      <w:r w:rsidRPr="00C8309D">
        <w:rPr>
          <w:rFonts w:ascii="Times New Roman" w:hAnsi="Times New Roman" w:cs="Times New Roman"/>
          <w:sz w:val="24"/>
          <w:szCs w:val="24"/>
        </w:rPr>
        <w:t>Ge</w:t>
      </w:r>
      <w:proofErr w:type="spellEnd"/>
      <w:r w:rsidRPr="00C8309D">
        <w:rPr>
          <w:rFonts w:ascii="Times New Roman" w:hAnsi="Times New Roman" w:cs="Times New Roman"/>
          <w:sz w:val="24"/>
          <w:szCs w:val="24"/>
        </w:rPr>
        <w:t xml:space="preserve"> C, </w:t>
      </w:r>
      <w:proofErr w:type="spellStart"/>
      <w:r w:rsidRPr="00C8309D">
        <w:rPr>
          <w:rFonts w:ascii="Times New Roman" w:hAnsi="Times New Roman" w:cs="Times New Roman"/>
          <w:sz w:val="24"/>
          <w:szCs w:val="24"/>
        </w:rPr>
        <w:t>Gu</w:t>
      </w:r>
      <w:proofErr w:type="spellEnd"/>
      <w:r w:rsidRPr="00C8309D">
        <w:rPr>
          <w:rFonts w:ascii="Times New Roman" w:hAnsi="Times New Roman" w:cs="Times New Roman"/>
          <w:sz w:val="24"/>
          <w:szCs w:val="24"/>
        </w:rPr>
        <w:t xml:space="preserve"> IY, </w:t>
      </w:r>
      <w:proofErr w:type="spellStart"/>
      <w:r w:rsidRPr="00C8309D">
        <w:rPr>
          <w:rFonts w:ascii="Times New Roman" w:hAnsi="Times New Roman" w:cs="Times New Roman"/>
          <w:sz w:val="24"/>
          <w:szCs w:val="24"/>
        </w:rPr>
        <w:t>Jakola</w:t>
      </w:r>
      <w:proofErr w:type="spellEnd"/>
      <w:r w:rsidRPr="00C8309D">
        <w:rPr>
          <w:rFonts w:ascii="Times New Roman" w:hAnsi="Times New Roman" w:cs="Times New Roman"/>
          <w:sz w:val="24"/>
          <w:szCs w:val="24"/>
        </w:rPr>
        <w:t xml:space="preserve"> AS, Yang J (2018) Deep learning and multi-sensor fusion for </w:t>
      </w:r>
      <w:proofErr w:type="spellStart"/>
      <w:r w:rsidRPr="00C8309D">
        <w:rPr>
          <w:rFonts w:ascii="Times New Roman" w:hAnsi="Times New Roman" w:cs="Times New Roman"/>
          <w:sz w:val="24"/>
          <w:szCs w:val="24"/>
        </w:rPr>
        <w:t>glioma</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multistream</w:t>
      </w:r>
      <w:proofErr w:type="spellEnd"/>
      <w:r w:rsidRPr="00C8309D">
        <w:rPr>
          <w:rFonts w:ascii="Times New Roman" w:hAnsi="Times New Roman" w:cs="Times New Roman"/>
          <w:sz w:val="24"/>
          <w:szCs w:val="24"/>
        </w:rPr>
        <w:t xml:space="preserve"> 2D convolutional networks. In: 40th Annual International Conference of the IEEE Engineering in Medicine and Biology Society (EMBC),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5894–5897. </w:t>
      </w:r>
      <w:hyperlink r:id="rId35" w:history="1">
        <w:r w:rsidR="003536B0" w:rsidRPr="00C8309D">
          <w:rPr>
            <w:rStyle w:val="Hyperlink"/>
            <w:rFonts w:ascii="Times New Roman" w:hAnsi="Times New Roman" w:cs="Times New Roman"/>
            <w:sz w:val="24"/>
            <w:szCs w:val="24"/>
          </w:rPr>
          <w:t>https://doi.org/10. 1109/EMBC.2018.8513556</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17. </w:t>
      </w:r>
      <w:proofErr w:type="spellStart"/>
      <w:r w:rsidRPr="00C8309D">
        <w:rPr>
          <w:rFonts w:ascii="Times New Roman" w:hAnsi="Times New Roman" w:cs="Times New Roman"/>
          <w:sz w:val="24"/>
          <w:szCs w:val="24"/>
        </w:rPr>
        <w:t>Ilunga-Mbuyamba</w:t>
      </w:r>
      <w:proofErr w:type="spellEnd"/>
      <w:r w:rsidRPr="00C8309D">
        <w:rPr>
          <w:rFonts w:ascii="Times New Roman" w:hAnsi="Times New Roman" w:cs="Times New Roman"/>
          <w:sz w:val="24"/>
          <w:szCs w:val="24"/>
        </w:rPr>
        <w:t xml:space="preserve"> E, </w:t>
      </w:r>
      <w:proofErr w:type="spellStart"/>
      <w:r w:rsidRPr="00C8309D">
        <w:rPr>
          <w:rFonts w:ascii="Times New Roman" w:hAnsi="Times New Roman" w:cs="Times New Roman"/>
          <w:sz w:val="24"/>
          <w:szCs w:val="24"/>
        </w:rPr>
        <w:t>Avina</w:t>
      </w:r>
      <w:proofErr w:type="spellEnd"/>
      <w:r w:rsidRPr="00C8309D">
        <w:rPr>
          <w:rFonts w:ascii="Times New Roman" w:hAnsi="Times New Roman" w:cs="Times New Roman"/>
          <w:sz w:val="24"/>
          <w:szCs w:val="24"/>
        </w:rPr>
        <w:t xml:space="preserve">-Cervantes JG, </w:t>
      </w:r>
      <w:proofErr w:type="spellStart"/>
      <w:r w:rsidRPr="00C8309D">
        <w:rPr>
          <w:rFonts w:ascii="Times New Roman" w:hAnsi="Times New Roman" w:cs="Times New Roman"/>
          <w:sz w:val="24"/>
          <w:szCs w:val="24"/>
        </w:rPr>
        <w:t>Cepeda-Negrete</w:t>
      </w:r>
      <w:proofErr w:type="spellEnd"/>
      <w:r w:rsidRPr="00C8309D">
        <w:rPr>
          <w:rFonts w:ascii="Times New Roman" w:hAnsi="Times New Roman" w:cs="Times New Roman"/>
          <w:sz w:val="24"/>
          <w:szCs w:val="24"/>
        </w:rPr>
        <w:t xml:space="preserve"> J, Ibarra-</w:t>
      </w:r>
      <w:proofErr w:type="spellStart"/>
      <w:r w:rsidRPr="00C8309D">
        <w:rPr>
          <w:rFonts w:ascii="Times New Roman" w:hAnsi="Times New Roman" w:cs="Times New Roman"/>
          <w:sz w:val="24"/>
          <w:szCs w:val="24"/>
        </w:rPr>
        <w:t>Manzano</w:t>
      </w:r>
      <w:proofErr w:type="spellEnd"/>
      <w:r w:rsidRPr="00C8309D">
        <w:rPr>
          <w:rFonts w:ascii="Times New Roman" w:hAnsi="Times New Roman" w:cs="Times New Roman"/>
          <w:sz w:val="24"/>
          <w:szCs w:val="24"/>
        </w:rPr>
        <w:t xml:space="preserve"> MA, </w:t>
      </w:r>
      <w:proofErr w:type="spellStart"/>
      <w:r w:rsidRPr="00C8309D">
        <w:rPr>
          <w:rFonts w:ascii="Times New Roman" w:hAnsi="Times New Roman" w:cs="Times New Roman"/>
          <w:sz w:val="24"/>
          <w:szCs w:val="24"/>
        </w:rPr>
        <w:t>Chalopin</w:t>
      </w:r>
      <w:proofErr w:type="spellEnd"/>
      <w:r w:rsidRPr="00C8309D">
        <w:rPr>
          <w:rFonts w:ascii="Times New Roman" w:hAnsi="Times New Roman" w:cs="Times New Roman"/>
          <w:sz w:val="24"/>
          <w:szCs w:val="24"/>
        </w:rPr>
        <w:t xml:space="preserve"> C (2017) Automatic selection of </w:t>
      </w:r>
      <w:r w:rsidRPr="00C8309D">
        <w:rPr>
          <w:rFonts w:ascii="Times New Roman" w:hAnsi="Times New Roman" w:cs="Times New Roman"/>
          <w:sz w:val="24"/>
          <w:szCs w:val="24"/>
        </w:rPr>
        <w:lastRenderedPageBreak/>
        <w:t>localized region-based active contour models using image con</w:t>
      </w:r>
      <w:r w:rsidRPr="00C8309D">
        <w:rPr>
          <w:rFonts w:ascii="Times New Roman" w:hAnsi="Times New Roman" w:cs="Times New Roman"/>
          <w:sz w:val="24"/>
          <w:szCs w:val="24"/>
        </w:rPr>
        <w:t xml:space="preserve">tent analysis applied to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Biol</w:t>
      </w:r>
      <w:proofErr w:type="spellEnd"/>
      <w:r w:rsidRPr="00C8309D">
        <w:rPr>
          <w:rFonts w:ascii="Times New Roman" w:hAnsi="Times New Roman" w:cs="Times New Roman"/>
          <w:sz w:val="24"/>
          <w:szCs w:val="24"/>
        </w:rPr>
        <w:t xml:space="preserve"> Med 91:69–79. </w:t>
      </w:r>
      <w:hyperlink r:id="rId36" w:history="1">
        <w:r w:rsidR="003536B0" w:rsidRPr="00C8309D">
          <w:rPr>
            <w:rStyle w:val="Hyperlink"/>
            <w:rFonts w:ascii="Times New Roman" w:hAnsi="Times New Roman" w:cs="Times New Roman"/>
            <w:sz w:val="24"/>
            <w:szCs w:val="24"/>
          </w:rPr>
          <w:t>https://doi.org/10. 1016/j.compbiomed.2017.10.003</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18. Fan J, </w:t>
      </w:r>
      <w:proofErr w:type="spellStart"/>
      <w:r w:rsidRPr="00C8309D">
        <w:rPr>
          <w:rFonts w:ascii="Times New Roman" w:hAnsi="Times New Roman" w:cs="Times New Roman"/>
          <w:sz w:val="24"/>
          <w:szCs w:val="24"/>
        </w:rPr>
        <w:t>Yau</w:t>
      </w:r>
      <w:proofErr w:type="spellEnd"/>
      <w:r w:rsidRPr="00C8309D">
        <w:rPr>
          <w:rFonts w:ascii="Times New Roman" w:hAnsi="Times New Roman" w:cs="Times New Roman"/>
          <w:sz w:val="24"/>
          <w:szCs w:val="24"/>
        </w:rPr>
        <w:t xml:space="preserve"> DK, </w:t>
      </w:r>
      <w:proofErr w:type="spellStart"/>
      <w:r w:rsidRPr="00C8309D">
        <w:rPr>
          <w:rFonts w:ascii="Times New Roman" w:hAnsi="Times New Roman" w:cs="Times New Roman"/>
          <w:sz w:val="24"/>
          <w:szCs w:val="24"/>
        </w:rPr>
        <w:t>Elmagarmid</w:t>
      </w:r>
      <w:proofErr w:type="spellEnd"/>
      <w:r w:rsidRPr="00C8309D">
        <w:rPr>
          <w:rFonts w:ascii="Times New Roman" w:hAnsi="Times New Roman" w:cs="Times New Roman"/>
          <w:sz w:val="24"/>
          <w:szCs w:val="24"/>
        </w:rPr>
        <w:t xml:space="preserve"> AK, </w:t>
      </w:r>
      <w:proofErr w:type="spellStart"/>
      <w:r w:rsidRPr="00C8309D">
        <w:rPr>
          <w:rFonts w:ascii="Times New Roman" w:hAnsi="Times New Roman" w:cs="Times New Roman"/>
          <w:sz w:val="24"/>
          <w:szCs w:val="24"/>
        </w:rPr>
        <w:t>Aref</w:t>
      </w:r>
      <w:proofErr w:type="spellEnd"/>
      <w:r w:rsidRPr="00C8309D">
        <w:rPr>
          <w:rFonts w:ascii="Times New Roman" w:hAnsi="Times New Roman" w:cs="Times New Roman"/>
          <w:sz w:val="24"/>
          <w:szCs w:val="24"/>
        </w:rPr>
        <w:t xml:space="preserve"> WG (2001) Automatic image segmentation by integrating </w:t>
      </w:r>
      <w:proofErr w:type="spellStart"/>
      <w:r w:rsidRPr="00C8309D">
        <w:rPr>
          <w:rFonts w:ascii="Times New Roman" w:hAnsi="Times New Roman" w:cs="Times New Roman"/>
          <w:sz w:val="24"/>
          <w:szCs w:val="24"/>
        </w:rPr>
        <w:t>color</w:t>
      </w:r>
      <w:proofErr w:type="spellEnd"/>
      <w:r w:rsidRPr="00C8309D">
        <w:rPr>
          <w:rFonts w:ascii="Times New Roman" w:hAnsi="Times New Roman" w:cs="Times New Roman"/>
          <w:sz w:val="24"/>
          <w:szCs w:val="24"/>
        </w:rPr>
        <w:t xml:space="preserve">-edge extraction and seeded region growing. IEEE Trans Image Process 10(10):1454–1466. </w:t>
      </w:r>
      <w:hyperlink r:id="rId37" w:history="1">
        <w:r w:rsidR="003536B0" w:rsidRPr="00C8309D">
          <w:rPr>
            <w:rStyle w:val="Hyperlink"/>
            <w:rFonts w:ascii="Times New Roman" w:hAnsi="Times New Roman" w:cs="Times New Roman"/>
            <w:sz w:val="24"/>
            <w:szCs w:val="24"/>
          </w:rPr>
          <w:t>https://doi.org/10.1109/83.951532</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19. Bhattacharyya D, Kim T-H (2011)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using MRI image analysis. In: </w:t>
      </w:r>
      <w:proofErr w:type="spellStart"/>
      <w:r w:rsidRPr="00C8309D">
        <w:rPr>
          <w:rFonts w:ascii="Times New Roman" w:hAnsi="Times New Roman" w:cs="Times New Roman"/>
          <w:sz w:val="24"/>
          <w:szCs w:val="24"/>
        </w:rPr>
        <w:t>Interna</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tional</w:t>
      </w:r>
      <w:proofErr w:type="spellEnd"/>
      <w:r w:rsidRPr="00C8309D">
        <w:rPr>
          <w:rFonts w:ascii="Times New Roman" w:hAnsi="Times New Roman" w:cs="Times New Roman"/>
          <w:sz w:val="24"/>
          <w:szCs w:val="24"/>
        </w:rPr>
        <w:t xml:space="preserve"> Conference on Ubiquitous Computing and Multimedia Applications,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307–314, Springer. </w:t>
      </w:r>
      <w:hyperlink r:id="rId38" w:history="1">
        <w:r w:rsidR="003536B0" w:rsidRPr="00C8309D">
          <w:rPr>
            <w:rStyle w:val="Hyperlink"/>
            <w:rFonts w:ascii="Times New Roman" w:hAnsi="Times New Roman" w:cs="Times New Roman"/>
            <w:sz w:val="24"/>
            <w:szCs w:val="24"/>
          </w:rPr>
          <w:t>https://doi.org/10.1007/978-3-642-20998-7_38</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20. Mittal K, </w:t>
      </w:r>
      <w:proofErr w:type="spellStart"/>
      <w:r w:rsidRPr="00C8309D">
        <w:rPr>
          <w:rFonts w:ascii="Times New Roman" w:hAnsi="Times New Roman" w:cs="Times New Roman"/>
          <w:sz w:val="24"/>
          <w:szCs w:val="24"/>
        </w:rPr>
        <w:t>Shekhar</w:t>
      </w:r>
      <w:proofErr w:type="spellEnd"/>
      <w:r w:rsidRPr="00C8309D">
        <w:rPr>
          <w:rFonts w:ascii="Times New Roman" w:hAnsi="Times New Roman" w:cs="Times New Roman"/>
          <w:sz w:val="24"/>
          <w:szCs w:val="24"/>
        </w:rPr>
        <w:t xml:space="preserve"> A, Singh P, Kumar M (2017) Brain tumour extraction using </w:t>
      </w:r>
      <w:proofErr w:type="spellStart"/>
      <w:proofErr w:type="gramStart"/>
      <w:r w:rsidRPr="00C8309D">
        <w:rPr>
          <w:rFonts w:ascii="Times New Roman" w:hAnsi="Times New Roman" w:cs="Times New Roman"/>
          <w:sz w:val="24"/>
          <w:szCs w:val="24"/>
        </w:rPr>
        <w:t>otsu</w:t>
      </w:r>
      <w:proofErr w:type="spellEnd"/>
      <w:proofErr w:type="gramEnd"/>
      <w:r w:rsidRPr="00C8309D">
        <w:rPr>
          <w:rFonts w:ascii="Times New Roman" w:hAnsi="Times New Roman" w:cs="Times New Roman"/>
          <w:sz w:val="24"/>
          <w:szCs w:val="24"/>
        </w:rPr>
        <w:t xml:space="preserve"> based threshold segmentation.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Adv</w:t>
      </w:r>
      <w:proofErr w:type="spellEnd"/>
      <w:r w:rsidRPr="00C8309D">
        <w:rPr>
          <w:rFonts w:ascii="Times New Roman" w:hAnsi="Times New Roman" w:cs="Times New Roman"/>
          <w:sz w:val="24"/>
          <w:szCs w:val="24"/>
        </w:rPr>
        <w:t xml:space="preserve"> Res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Softw</w:t>
      </w:r>
      <w:proofErr w:type="spellEnd"/>
      <w:r w:rsidRPr="00C8309D">
        <w:rPr>
          <w:rFonts w:ascii="Times New Roman" w:hAnsi="Times New Roman" w:cs="Times New Roman"/>
          <w:sz w:val="24"/>
          <w:szCs w:val="24"/>
        </w:rPr>
        <w:t xml:space="preserve"> Eng. </w:t>
      </w:r>
      <w:hyperlink r:id="rId39" w:history="1">
        <w:r w:rsidR="003536B0" w:rsidRPr="00C8309D">
          <w:rPr>
            <w:rStyle w:val="Hyperlink"/>
            <w:rFonts w:ascii="Times New Roman" w:hAnsi="Times New Roman" w:cs="Times New Roman"/>
            <w:sz w:val="24"/>
            <w:szCs w:val="24"/>
          </w:rPr>
          <w:t>https://doi.org/10.23956/ijarcsse/V7I4/0145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21. </w:t>
      </w:r>
      <w:proofErr w:type="spellStart"/>
      <w:r w:rsidRPr="00C8309D">
        <w:rPr>
          <w:rFonts w:ascii="Times New Roman" w:hAnsi="Times New Roman" w:cs="Times New Roman"/>
          <w:sz w:val="24"/>
          <w:szCs w:val="24"/>
        </w:rPr>
        <w:t>Oo</w:t>
      </w:r>
      <w:proofErr w:type="spellEnd"/>
      <w:r w:rsidRPr="00C8309D">
        <w:rPr>
          <w:rFonts w:ascii="Times New Roman" w:hAnsi="Times New Roman" w:cs="Times New Roman"/>
          <w:sz w:val="24"/>
          <w:szCs w:val="24"/>
        </w:rPr>
        <w:t xml:space="preserve"> SZ, </w:t>
      </w:r>
      <w:proofErr w:type="spellStart"/>
      <w:r w:rsidRPr="00C8309D">
        <w:rPr>
          <w:rFonts w:ascii="Times New Roman" w:hAnsi="Times New Roman" w:cs="Times New Roman"/>
          <w:sz w:val="24"/>
          <w:szCs w:val="24"/>
        </w:rPr>
        <w:t>Khaing</w:t>
      </w:r>
      <w:proofErr w:type="spellEnd"/>
      <w:r w:rsidRPr="00C8309D">
        <w:rPr>
          <w:rFonts w:ascii="Times New Roman" w:hAnsi="Times New Roman" w:cs="Times New Roman"/>
          <w:sz w:val="24"/>
          <w:szCs w:val="24"/>
        </w:rPr>
        <w:t xml:space="preserve"> AS (2014)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and segmentation using watershed segmentation and morphological operation.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Res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3(3):367–374. </w:t>
      </w:r>
      <w:hyperlink r:id="rId40" w:history="1">
        <w:r w:rsidR="003536B0" w:rsidRPr="00C8309D">
          <w:rPr>
            <w:rStyle w:val="Hyperlink"/>
            <w:rFonts w:ascii="Times New Roman" w:hAnsi="Times New Roman" w:cs="Times New Roman"/>
            <w:sz w:val="24"/>
            <w:szCs w:val="24"/>
          </w:rPr>
          <w:t>https://doi.org/10.15623/ijret. 2014.0303068</w:t>
        </w:r>
      </w:hyperlink>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22. Mei PA, de </w:t>
      </w:r>
      <w:proofErr w:type="spellStart"/>
      <w:r w:rsidRPr="00C8309D">
        <w:rPr>
          <w:rFonts w:ascii="Times New Roman" w:hAnsi="Times New Roman" w:cs="Times New Roman"/>
          <w:sz w:val="24"/>
          <w:szCs w:val="24"/>
        </w:rPr>
        <w:t>Carvalho</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Carneiro</w:t>
      </w:r>
      <w:proofErr w:type="spellEnd"/>
      <w:r w:rsidRPr="00C8309D">
        <w:rPr>
          <w:rFonts w:ascii="Times New Roman" w:hAnsi="Times New Roman" w:cs="Times New Roman"/>
          <w:sz w:val="24"/>
          <w:szCs w:val="24"/>
        </w:rPr>
        <w:t xml:space="preserve"> C, Fraser SJ, Min LL, Reis F (2015) Analysis of neoplastic lesions in magnetic resonance imaging using self-organizing maps. J </w:t>
      </w:r>
      <w:proofErr w:type="spellStart"/>
      <w:r w:rsidRPr="00C8309D">
        <w:rPr>
          <w:rFonts w:ascii="Times New Roman" w:hAnsi="Times New Roman" w:cs="Times New Roman"/>
          <w:sz w:val="24"/>
          <w:szCs w:val="24"/>
        </w:rPr>
        <w:t>Neurol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359(1–2):78–83.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https://doi. org/10.1016/j.jns.2015.10.032</w:t>
      </w:r>
    </w:p>
    <w:p w:rsidR="003536B0" w:rsidRPr="00C8309D" w:rsidRDefault="00BF6CF5"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23. </w:t>
      </w:r>
      <w:proofErr w:type="spellStart"/>
      <w:r w:rsidRPr="00C8309D">
        <w:rPr>
          <w:rFonts w:ascii="Times New Roman" w:hAnsi="Times New Roman" w:cs="Times New Roman"/>
          <w:sz w:val="24"/>
          <w:szCs w:val="24"/>
        </w:rPr>
        <w:t>Karthik</w:t>
      </w:r>
      <w:proofErr w:type="spellEnd"/>
      <w:r w:rsidRPr="00C8309D">
        <w:rPr>
          <w:rFonts w:ascii="Times New Roman" w:hAnsi="Times New Roman" w:cs="Times New Roman"/>
          <w:sz w:val="24"/>
          <w:szCs w:val="24"/>
        </w:rPr>
        <w:t xml:space="preserve"> R, </w:t>
      </w:r>
      <w:proofErr w:type="spellStart"/>
      <w:r w:rsidRPr="00C8309D">
        <w:rPr>
          <w:rFonts w:ascii="Times New Roman" w:hAnsi="Times New Roman" w:cs="Times New Roman"/>
          <w:sz w:val="24"/>
          <w:szCs w:val="24"/>
        </w:rPr>
        <w:t>Menaka</w:t>
      </w:r>
      <w:proofErr w:type="spellEnd"/>
      <w:r w:rsidRPr="00C8309D">
        <w:rPr>
          <w:rFonts w:ascii="Times New Roman" w:hAnsi="Times New Roman" w:cs="Times New Roman"/>
          <w:sz w:val="24"/>
          <w:szCs w:val="24"/>
        </w:rPr>
        <w:t xml:space="preserve"> R, </w:t>
      </w:r>
      <w:proofErr w:type="spellStart"/>
      <w:r w:rsidRPr="00C8309D">
        <w:rPr>
          <w:rFonts w:ascii="Times New Roman" w:hAnsi="Times New Roman" w:cs="Times New Roman"/>
          <w:sz w:val="24"/>
          <w:szCs w:val="24"/>
        </w:rPr>
        <w:t>Chellamuthu</w:t>
      </w:r>
      <w:proofErr w:type="spellEnd"/>
      <w:r w:rsidRPr="00C8309D">
        <w:rPr>
          <w:rFonts w:ascii="Times New Roman" w:hAnsi="Times New Roman" w:cs="Times New Roman"/>
          <w:sz w:val="24"/>
          <w:szCs w:val="24"/>
        </w:rPr>
        <w:t xml:space="preserve"> C (2015) </w:t>
      </w:r>
      <w:proofErr w:type="gramStart"/>
      <w:r w:rsidRPr="00C8309D">
        <w:rPr>
          <w:rFonts w:ascii="Times New Roman" w:hAnsi="Times New Roman" w:cs="Times New Roman"/>
          <w:sz w:val="24"/>
          <w:szCs w:val="24"/>
        </w:rPr>
        <w:t>A</w:t>
      </w:r>
      <w:proofErr w:type="gramEnd"/>
      <w:r w:rsidRPr="00C8309D">
        <w:rPr>
          <w:rFonts w:ascii="Times New Roman" w:hAnsi="Times New Roman" w:cs="Times New Roman"/>
          <w:sz w:val="24"/>
          <w:szCs w:val="24"/>
        </w:rPr>
        <w:t xml:space="preserve"> comprehensive framework for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images using SVM and </w:t>
      </w:r>
      <w:proofErr w:type="spellStart"/>
      <w:r w:rsidRPr="00C8309D">
        <w:rPr>
          <w:rFonts w:ascii="Times New Roman" w:hAnsi="Times New Roman" w:cs="Times New Roman"/>
          <w:sz w:val="24"/>
          <w:szCs w:val="24"/>
        </w:rPr>
        <w:t>curvelet</w:t>
      </w:r>
      <w:proofErr w:type="spellEnd"/>
      <w:r w:rsidRPr="00C8309D">
        <w:rPr>
          <w:rFonts w:ascii="Times New Roman" w:hAnsi="Times New Roman" w:cs="Times New Roman"/>
          <w:sz w:val="24"/>
          <w:szCs w:val="24"/>
        </w:rPr>
        <w:t xml:space="preserve"> transform.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Biomed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17(2):168–177. https://doi.org/10.1504/IJBET.2015.068054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24. Kim J, Lee S, Lee G, Park Y, Hong Y (2016) Using a method based on a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k-means clustering and mean shift segmentation to reduce </w:t>
      </w:r>
      <w:proofErr w:type="spellStart"/>
      <w:r w:rsidRPr="00C8309D">
        <w:rPr>
          <w:rFonts w:ascii="Times New Roman" w:hAnsi="Times New Roman" w:cs="Times New Roman"/>
          <w:sz w:val="24"/>
          <w:szCs w:val="24"/>
        </w:rPr>
        <w:t>fle</w:t>
      </w:r>
      <w:proofErr w:type="spellEnd"/>
      <w:r w:rsidRPr="00C8309D">
        <w:rPr>
          <w:rFonts w:ascii="Times New Roman" w:hAnsi="Times New Roman" w:cs="Times New Roman"/>
          <w:sz w:val="24"/>
          <w:szCs w:val="24"/>
        </w:rPr>
        <w:t xml:space="preserve"> sizes and detect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from mag</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netic</w:t>
      </w:r>
      <w:proofErr w:type="spellEnd"/>
      <w:r w:rsidRPr="00C8309D">
        <w:rPr>
          <w:rFonts w:ascii="Times New Roman" w:hAnsi="Times New Roman" w:cs="Times New Roman"/>
          <w:sz w:val="24"/>
          <w:szCs w:val="24"/>
        </w:rPr>
        <w:t xml:space="preserve"> resonance (MRI) images. </w:t>
      </w:r>
      <w:proofErr w:type="spellStart"/>
      <w:r w:rsidRPr="00C8309D">
        <w:rPr>
          <w:rFonts w:ascii="Times New Roman" w:hAnsi="Times New Roman" w:cs="Times New Roman"/>
          <w:sz w:val="24"/>
          <w:szCs w:val="24"/>
        </w:rPr>
        <w:t>Wirel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Pers</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Commun</w:t>
      </w:r>
      <w:proofErr w:type="spellEnd"/>
      <w:r w:rsidRPr="00C8309D">
        <w:rPr>
          <w:rFonts w:ascii="Times New Roman" w:hAnsi="Times New Roman" w:cs="Times New Roman"/>
          <w:sz w:val="24"/>
          <w:szCs w:val="24"/>
        </w:rPr>
        <w:t xml:space="preserve"> 89(3):993–1008. https://doi.org/10.1007/ s11277-016-3420-8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25. </w:t>
      </w:r>
      <w:proofErr w:type="spellStart"/>
      <w:r w:rsidRPr="00C8309D">
        <w:rPr>
          <w:rFonts w:ascii="Times New Roman" w:hAnsi="Times New Roman" w:cs="Times New Roman"/>
          <w:sz w:val="24"/>
          <w:szCs w:val="24"/>
        </w:rPr>
        <w:t>Madhusudhanareddy</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Prabha</w:t>
      </w:r>
      <w:proofErr w:type="spellEnd"/>
      <w:r w:rsidRPr="00C8309D">
        <w:rPr>
          <w:rFonts w:ascii="Times New Roman" w:hAnsi="Times New Roman" w:cs="Times New Roman"/>
          <w:sz w:val="24"/>
          <w:szCs w:val="24"/>
        </w:rPr>
        <w:t xml:space="preserve"> IS (2013) Novel approach in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artif</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cial</w:t>
      </w:r>
      <w:proofErr w:type="spellEnd"/>
      <w:r w:rsidRPr="00C8309D">
        <w:rPr>
          <w:rFonts w:ascii="Times New Roman" w:hAnsi="Times New Roman" w:cs="Times New Roman"/>
          <w:sz w:val="24"/>
          <w:szCs w:val="24"/>
        </w:rPr>
        <w:t xml:space="preserve"> neural networks.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Res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3(4):2378–2381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26. Reddick WE, Glass JO, Cook EN, Elkin TD, Deaton RJ (1997) </w:t>
      </w:r>
      <w:r w:rsidR="003536B0" w:rsidRPr="00C8309D">
        <w:rPr>
          <w:rFonts w:ascii="Times New Roman" w:hAnsi="Times New Roman" w:cs="Times New Roman"/>
          <w:sz w:val="24"/>
          <w:szCs w:val="24"/>
        </w:rPr>
        <w:t>Automated segmentation and classification</w:t>
      </w:r>
      <w:r w:rsidRPr="00C8309D">
        <w:rPr>
          <w:rFonts w:ascii="Times New Roman" w:hAnsi="Times New Roman" w:cs="Times New Roman"/>
          <w:sz w:val="24"/>
          <w:szCs w:val="24"/>
        </w:rPr>
        <w:t xml:space="preserve"> of multispectral magnetic resonance images of brain using </w:t>
      </w:r>
      <w:r w:rsidR="003536B0" w:rsidRPr="00C8309D">
        <w:rPr>
          <w:rFonts w:ascii="Times New Roman" w:hAnsi="Times New Roman" w:cs="Times New Roman"/>
          <w:sz w:val="24"/>
          <w:szCs w:val="24"/>
        </w:rPr>
        <w:t>artificial</w:t>
      </w:r>
      <w:r w:rsidRPr="00C8309D">
        <w:rPr>
          <w:rFonts w:ascii="Times New Roman" w:hAnsi="Times New Roman" w:cs="Times New Roman"/>
          <w:sz w:val="24"/>
          <w:szCs w:val="24"/>
        </w:rPr>
        <w:t xml:space="preserve"> neural networks. IEEE </w:t>
      </w:r>
      <w:r w:rsidRPr="00C8309D">
        <w:rPr>
          <w:rFonts w:ascii="Times New Roman" w:hAnsi="Times New Roman" w:cs="Times New Roman"/>
          <w:sz w:val="24"/>
          <w:szCs w:val="24"/>
        </w:rPr>
        <w:lastRenderedPageBreak/>
        <w:t xml:space="preserve">Trans Med Imaging 16(6):911–918. https://doi.org/10.1109/42.650887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27. </w:t>
      </w:r>
      <w:proofErr w:type="spellStart"/>
      <w:r w:rsidRPr="00C8309D">
        <w:rPr>
          <w:rFonts w:ascii="Times New Roman" w:hAnsi="Times New Roman" w:cs="Times New Roman"/>
          <w:sz w:val="24"/>
          <w:szCs w:val="24"/>
        </w:rPr>
        <w:t>Havaei</w:t>
      </w:r>
      <w:proofErr w:type="spellEnd"/>
      <w:r w:rsidRPr="00C8309D">
        <w:rPr>
          <w:rFonts w:ascii="Times New Roman" w:hAnsi="Times New Roman" w:cs="Times New Roman"/>
          <w:sz w:val="24"/>
          <w:szCs w:val="24"/>
        </w:rPr>
        <w:t xml:space="preserve"> M, Davy A, </w:t>
      </w:r>
      <w:proofErr w:type="spellStart"/>
      <w:r w:rsidRPr="00C8309D">
        <w:rPr>
          <w:rFonts w:ascii="Times New Roman" w:hAnsi="Times New Roman" w:cs="Times New Roman"/>
          <w:sz w:val="24"/>
          <w:szCs w:val="24"/>
        </w:rPr>
        <w:t>Warde</w:t>
      </w:r>
      <w:proofErr w:type="spellEnd"/>
      <w:r w:rsidRPr="00C8309D">
        <w:rPr>
          <w:rFonts w:ascii="Times New Roman" w:hAnsi="Times New Roman" w:cs="Times New Roman"/>
          <w:sz w:val="24"/>
          <w:szCs w:val="24"/>
        </w:rPr>
        <w:t xml:space="preserve">-Farley D, </w:t>
      </w:r>
      <w:proofErr w:type="spellStart"/>
      <w:r w:rsidRPr="00C8309D">
        <w:rPr>
          <w:rFonts w:ascii="Times New Roman" w:hAnsi="Times New Roman" w:cs="Times New Roman"/>
          <w:sz w:val="24"/>
          <w:szCs w:val="24"/>
        </w:rPr>
        <w:t>Biard</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Courville</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Bengio</w:t>
      </w:r>
      <w:proofErr w:type="spellEnd"/>
      <w:r w:rsidRPr="00C8309D">
        <w:rPr>
          <w:rFonts w:ascii="Times New Roman" w:hAnsi="Times New Roman" w:cs="Times New Roman"/>
          <w:sz w:val="24"/>
          <w:szCs w:val="24"/>
        </w:rPr>
        <w:t xml:space="preserve"> Y, Pal C, </w:t>
      </w:r>
      <w:proofErr w:type="spellStart"/>
      <w:r w:rsidRPr="00C8309D">
        <w:rPr>
          <w:rFonts w:ascii="Times New Roman" w:hAnsi="Times New Roman" w:cs="Times New Roman"/>
          <w:sz w:val="24"/>
          <w:szCs w:val="24"/>
        </w:rPr>
        <w:t>Jodoin</w:t>
      </w:r>
      <w:proofErr w:type="spellEnd"/>
      <w:r w:rsidRPr="00C8309D">
        <w:rPr>
          <w:rFonts w:ascii="Times New Roman" w:hAnsi="Times New Roman" w:cs="Times New Roman"/>
          <w:sz w:val="24"/>
          <w:szCs w:val="24"/>
        </w:rPr>
        <w:t xml:space="preserve"> PM, </w:t>
      </w:r>
      <w:proofErr w:type="spellStart"/>
      <w:r w:rsidRPr="00C8309D">
        <w:rPr>
          <w:rFonts w:ascii="Times New Roman" w:hAnsi="Times New Roman" w:cs="Times New Roman"/>
          <w:sz w:val="24"/>
          <w:szCs w:val="24"/>
        </w:rPr>
        <w:t>Larochelle</w:t>
      </w:r>
      <w:proofErr w:type="spellEnd"/>
      <w:r w:rsidRPr="00C8309D">
        <w:rPr>
          <w:rFonts w:ascii="Times New Roman" w:hAnsi="Times New Roman" w:cs="Times New Roman"/>
          <w:sz w:val="24"/>
          <w:szCs w:val="24"/>
        </w:rPr>
        <w:t xml:space="preserve"> H (2017)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with deep neural networks. Med Image Anal 35:18–31. https:// doi.org/10.1016/j.media.2016.05.004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28. El-</w:t>
      </w:r>
      <w:proofErr w:type="spellStart"/>
      <w:r w:rsidRPr="00C8309D">
        <w:rPr>
          <w:rFonts w:ascii="Times New Roman" w:hAnsi="Times New Roman" w:cs="Times New Roman"/>
          <w:sz w:val="24"/>
          <w:szCs w:val="24"/>
        </w:rPr>
        <w:t>Feshawy</w:t>
      </w:r>
      <w:proofErr w:type="spellEnd"/>
      <w:r w:rsidRPr="00C8309D">
        <w:rPr>
          <w:rFonts w:ascii="Times New Roman" w:hAnsi="Times New Roman" w:cs="Times New Roman"/>
          <w:sz w:val="24"/>
          <w:szCs w:val="24"/>
        </w:rPr>
        <w:t xml:space="preserve"> SA, </w:t>
      </w:r>
      <w:proofErr w:type="spellStart"/>
      <w:r w:rsidRPr="00C8309D">
        <w:rPr>
          <w:rFonts w:ascii="Times New Roman" w:hAnsi="Times New Roman" w:cs="Times New Roman"/>
          <w:sz w:val="24"/>
          <w:szCs w:val="24"/>
        </w:rPr>
        <w:t>Saad</w:t>
      </w:r>
      <w:proofErr w:type="spellEnd"/>
      <w:r w:rsidRPr="00C8309D">
        <w:rPr>
          <w:rFonts w:ascii="Times New Roman" w:hAnsi="Times New Roman" w:cs="Times New Roman"/>
          <w:sz w:val="24"/>
          <w:szCs w:val="24"/>
        </w:rPr>
        <w:t xml:space="preserve"> W, </w:t>
      </w:r>
      <w:proofErr w:type="spellStart"/>
      <w:r w:rsidRPr="00C8309D">
        <w:rPr>
          <w:rFonts w:ascii="Times New Roman" w:hAnsi="Times New Roman" w:cs="Times New Roman"/>
          <w:sz w:val="24"/>
          <w:szCs w:val="24"/>
        </w:rPr>
        <w:t>Shokair</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Dessouky</w:t>
      </w:r>
      <w:proofErr w:type="spellEnd"/>
      <w:r w:rsidRPr="00C8309D">
        <w:rPr>
          <w:rFonts w:ascii="Times New Roman" w:hAnsi="Times New Roman" w:cs="Times New Roman"/>
          <w:sz w:val="24"/>
          <w:szCs w:val="24"/>
        </w:rPr>
        <w:t xml:space="preserve"> M (2021) Brain tumour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based on deep convolutional neural networks. In: 2021 International Conference on Electronic Engineering (ICEEM),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1–5. </w:t>
      </w:r>
      <w:hyperlink r:id="rId41" w:history="1">
        <w:r w:rsidR="00CE0630" w:rsidRPr="00C8309D">
          <w:rPr>
            <w:rStyle w:val="Hyperlink"/>
            <w:rFonts w:ascii="Times New Roman" w:hAnsi="Times New Roman" w:cs="Times New Roman"/>
            <w:sz w:val="24"/>
            <w:szCs w:val="24"/>
          </w:rPr>
          <w:t>https://doi.org/10.1109/ICEEM52022.2021.9480637</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29. </w:t>
      </w:r>
      <w:proofErr w:type="spellStart"/>
      <w:r w:rsidRPr="00C8309D">
        <w:rPr>
          <w:rFonts w:ascii="Times New Roman" w:hAnsi="Times New Roman" w:cs="Times New Roman"/>
          <w:sz w:val="24"/>
          <w:szCs w:val="24"/>
        </w:rPr>
        <w:t>Vaishnavee</w:t>
      </w:r>
      <w:proofErr w:type="spellEnd"/>
      <w:r w:rsidRPr="00C8309D">
        <w:rPr>
          <w:rFonts w:ascii="Times New Roman" w:hAnsi="Times New Roman" w:cs="Times New Roman"/>
          <w:sz w:val="24"/>
          <w:szCs w:val="24"/>
        </w:rPr>
        <w:t xml:space="preserve"> K, </w:t>
      </w:r>
      <w:proofErr w:type="spellStart"/>
      <w:r w:rsidRPr="00C8309D">
        <w:rPr>
          <w:rFonts w:ascii="Times New Roman" w:hAnsi="Times New Roman" w:cs="Times New Roman"/>
          <w:sz w:val="24"/>
          <w:szCs w:val="24"/>
        </w:rPr>
        <w:t>Amshakala</w:t>
      </w:r>
      <w:proofErr w:type="spellEnd"/>
      <w:r w:rsidRPr="00C8309D">
        <w:rPr>
          <w:rFonts w:ascii="Times New Roman" w:hAnsi="Times New Roman" w:cs="Times New Roman"/>
          <w:sz w:val="24"/>
          <w:szCs w:val="24"/>
        </w:rPr>
        <w:t xml:space="preserve"> K (2015) </w:t>
      </w:r>
      <w:proofErr w:type="gramStart"/>
      <w:r w:rsidRPr="00C8309D">
        <w:rPr>
          <w:rFonts w:ascii="Times New Roman" w:hAnsi="Times New Roman" w:cs="Times New Roman"/>
          <w:sz w:val="24"/>
          <w:szCs w:val="24"/>
        </w:rPr>
        <w:t>An</w:t>
      </w:r>
      <w:proofErr w:type="gramEnd"/>
      <w:r w:rsidRPr="00C8309D">
        <w:rPr>
          <w:rFonts w:ascii="Times New Roman" w:hAnsi="Times New Roman" w:cs="Times New Roman"/>
          <w:sz w:val="24"/>
          <w:szCs w:val="24"/>
        </w:rPr>
        <w:t xml:space="preserve"> automated MRI brain image segmentation and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detec</w:t>
      </w:r>
      <w:proofErr w:type="spellEnd"/>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tion</w:t>
      </w:r>
      <w:proofErr w:type="spellEnd"/>
      <w:r w:rsidRPr="00C8309D">
        <w:rPr>
          <w:rFonts w:ascii="Times New Roman" w:hAnsi="Times New Roman" w:cs="Times New Roman"/>
          <w:sz w:val="24"/>
          <w:szCs w:val="24"/>
        </w:rPr>
        <w:t xml:space="preserve"> using SOM-clustering and proximal support vector machine </w:t>
      </w:r>
      <w:proofErr w:type="spellStart"/>
      <w:r w:rsidRPr="00C8309D">
        <w:rPr>
          <w:rFonts w:ascii="Times New Roman" w:hAnsi="Times New Roman" w:cs="Times New Roman"/>
          <w:sz w:val="24"/>
          <w:szCs w:val="24"/>
        </w:rPr>
        <w:t>classifer</w:t>
      </w:r>
      <w:proofErr w:type="spellEnd"/>
      <w:r w:rsidRPr="00C8309D">
        <w:rPr>
          <w:rFonts w:ascii="Times New Roman" w:hAnsi="Times New Roman" w:cs="Times New Roman"/>
          <w:sz w:val="24"/>
          <w:szCs w:val="24"/>
        </w:rPr>
        <w:t xml:space="preserve">. In: IEEE International Conference on Engineering and Technology (ICETECH),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1–6. </w:t>
      </w:r>
      <w:hyperlink r:id="rId42" w:history="1">
        <w:r w:rsidR="00CE0630" w:rsidRPr="00C8309D">
          <w:rPr>
            <w:rStyle w:val="Hyperlink"/>
            <w:rFonts w:ascii="Times New Roman" w:hAnsi="Times New Roman" w:cs="Times New Roman"/>
            <w:sz w:val="24"/>
            <w:szCs w:val="24"/>
          </w:rPr>
          <w:t>https://doi.org/10.1109/ICETE CH.2015.7275030</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30. </w:t>
      </w:r>
      <w:proofErr w:type="spellStart"/>
      <w:r w:rsidRPr="00C8309D">
        <w:rPr>
          <w:rFonts w:ascii="Times New Roman" w:hAnsi="Times New Roman" w:cs="Times New Roman"/>
          <w:sz w:val="24"/>
          <w:szCs w:val="24"/>
        </w:rPr>
        <w:t>Kharrat</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Gasmi</w:t>
      </w:r>
      <w:proofErr w:type="spellEnd"/>
      <w:r w:rsidRPr="00C8309D">
        <w:rPr>
          <w:rFonts w:ascii="Times New Roman" w:hAnsi="Times New Roman" w:cs="Times New Roman"/>
          <w:sz w:val="24"/>
          <w:szCs w:val="24"/>
        </w:rPr>
        <w:t xml:space="preserve"> K, </w:t>
      </w:r>
      <w:proofErr w:type="spellStart"/>
      <w:r w:rsidRPr="00C8309D">
        <w:rPr>
          <w:rFonts w:ascii="Times New Roman" w:hAnsi="Times New Roman" w:cs="Times New Roman"/>
          <w:sz w:val="24"/>
          <w:szCs w:val="24"/>
        </w:rPr>
        <w:t>Messaoud</w:t>
      </w:r>
      <w:proofErr w:type="spellEnd"/>
      <w:r w:rsidRPr="00C8309D">
        <w:rPr>
          <w:rFonts w:ascii="Times New Roman" w:hAnsi="Times New Roman" w:cs="Times New Roman"/>
          <w:sz w:val="24"/>
          <w:szCs w:val="24"/>
        </w:rPr>
        <w:t xml:space="preserve"> MB, </w:t>
      </w:r>
      <w:proofErr w:type="spellStart"/>
      <w:r w:rsidRPr="00C8309D">
        <w:rPr>
          <w:rFonts w:ascii="Times New Roman" w:hAnsi="Times New Roman" w:cs="Times New Roman"/>
          <w:sz w:val="24"/>
          <w:szCs w:val="24"/>
        </w:rPr>
        <w:t>Benamrane</w:t>
      </w:r>
      <w:proofErr w:type="spellEnd"/>
      <w:r w:rsidRPr="00C8309D">
        <w:rPr>
          <w:rFonts w:ascii="Times New Roman" w:hAnsi="Times New Roman" w:cs="Times New Roman"/>
          <w:sz w:val="24"/>
          <w:szCs w:val="24"/>
        </w:rPr>
        <w:t xml:space="preserve"> N, </w:t>
      </w:r>
      <w:proofErr w:type="spellStart"/>
      <w:r w:rsidRPr="00C8309D">
        <w:rPr>
          <w:rFonts w:ascii="Times New Roman" w:hAnsi="Times New Roman" w:cs="Times New Roman"/>
          <w:sz w:val="24"/>
          <w:szCs w:val="24"/>
        </w:rPr>
        <w:t>Abid</w:t>
      </w:r>
      <w:proofErr w:type="spellEnd"/>
      <w:r w:rsidRPr="00C8309D">
        <w:rPr>
          <w:rFonts w:ascii="Times New Roman" w:hAnsi="Times New Roman" w:cs="Times New Roman"/>
          <w:sz w:val="24"/>
          <w:szCs w:val="24"/>
        </w:rPr>
        <w:t xml:space="preserve"> M (2010) A hybrid approach for auto</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matic</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MRI using genetic algorithm and support vector machine. Leonardo J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17(1):71–82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31. </w:t>
      </w:r>
      <w:proofErr w:type="spellStart"/>
      <w:r w:rsidRPr="00C8309D">
        <w:rPr>
          <w:rFonts w:ascii="Times New Roman" w:hAnsi="Times New Roman" w:cs="Times New Roman"/>
          <w:sz w:val="24"/>
          <w:szCs w:val="24"/>
        </w:rPr>
        <w:t>Rajendran</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Dhanasekaran</w:t>
      </w:r>
      <w:proofErr w:type="spellEnd"/>
      <w:r w:rsidRPr="00C8309D">
        <w:rPr>
          <w:rFonts w:ascii="Times New Roman" w:hAnsi="Times New Roman" w:cs="Times New Roman"/>
          <w:sz w:val="24"/>
          <w:szCs w:val="24"/>
        </w:rPr>
        <w:t xml:space="preserve"> R (2013) Enhanced </w:t>
      </w:r>
      <w:proofErr w:type="spellStart"/>
      <w:r w:rsidRPr="00C8309D">
        <w:rPr>
          <w:rFonts w:ascii="Times New Roman" w:hAnsi="Times New Roman" w:cs="Times New Roman"/>
          <w:sz w:val="24"/>
          <w:szCs w:val="24"/>
        </w:rPr>
        <w:t>possibilistic</w:t>
      </w:r>
      <w:proofErr w:type="spellEnd"/>
      <w:r w:rsidRPr="00C8309D">
        <w:rPr>
          <w:rFonts w:ascii="Times New Roman" w:hAnsi="Times New Roman" w:cs="Times New Roman"/>
          <w:sz w:val="24"/>
          <w:szCs w:val="24"/>
        </w:rPr>
        <w:t xml:space="preserve"> fuzzy c-means algorithm for normal and pathological brain tissue segmentation on magnetic resonance brain image. Arab J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38(9):2375–2388. </w:t>
      </w:r>
      <w:hyperlink r:id="rId43" w:history="1">
        <w:r w:rsidR="00CE0630" w:rsidRPr="00C8309D">
          <w:rPr>
            <w:rStyle w:val="Hyperlink"/>
            <w:rFonts w:ascii="Times New Roman" w:hAnsi="Times New Roman" w:cs="Times New Roman"/>
            <w:sz w:val="24"/>
            <w:szCs w:val="24"/>
          </w:rPr>
          <w:t>https://doi.org/10.1007/s13369-013-0559-4</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32. </w:t>
      </w:r>
      <w:proofErr w:type="spellStart"/>
      <w:r w:rsidRPr="00C8309D">
        <w:rPr>
          <w:rFonts w:ascii="Times New Roman" w:hAnsi="Times New Roman" w:cs="Times New Roman"/>
          <w:sz w:val="24"/>
          <w:szCs w:val="24"/>
        </w:rPr>
        <w:t>Chahal</w:t>
      </w:r>
      <w:proofErr w:type="spellEnd"/>
      <w:r w:rsidRPr="00C8309D">
        <w:rPr>
          <w:rFonts w:ascii="Times New Roman" w:hAnsi="Times New Roman" w:cs="Times New Roman"/>
          <w:sz w:val="24"/>
          <w:szCs w:val="24"/>
        </w:rPr>
        <w:t xml:space="preserve"> PK, </w:t>
      </w:r>
      <w:proofErr w:type="spellStart"/>
      <w:r w:rsidRPr="00C8309D">
        <w:rPr>
          <w:rFonts w:ascii="Times New Roman" w:hAnsi="Times New Roman" w:cs="Times New Roman"/>
          <w:sz w:val="24"/>
          <w:szCs w:val="24"/>
        </w:rPr>
        <w:t>Pandey</w:t>
      </w:r>
      <w:proofErr w:type="spellEnd"/>
      <w:r w:rsidRPr="00C8309D">
        <w:rPr>
          <w:rFonts w:ascii="Times New Roman" w:hAnsi="Times New Roman" w:cs="Times New Roman"/>
          <w:sz w:val="24"/>
          <w:szCs w:val="24"/>
        </w:rPr>
        <w:t xml:space="preserve"> S (2020) </w:t>
      </w:r>
      <w:proofErr w:type="gramStart"/>
      <w:r w:rsidRPr="00C8309D">
        <w:rPr>
          <w:rFonts w:ascii="Times New Roman" w:hAnsi="Times New Roman" w:cs="Times New Roman"/>
          <w:sz w:val="24"/>
          <w:szCs w:val="24"/>
        </w:rPr>
        <w:t>An</w:t>
      </w:r>
      <w:proofErr w:type="gram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efcient</w:t>
      </w:r>
      <w:proofErr w:type="spellEnd"/>
      <w:r w:rsidRPr="00C8309D">
        <w:rPr>
          <w:rFonts w:ascii="Times New Roman" w:hAnsi="Times New Roman" w:cs="Times New Roman"/>
          <w:sz w:val="24"/>
          <w:szCs w:val="24"/>
        </w:rPr>
        <w:t xml:space="preserve"> hybrid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in MRI images using </w:t>
      </w:r>
      <w:proofErr w:type="spellStart"/>
      <w:r w:rsidRPr="00C8309D">
        <w:rPr>
          <w:rFonts w:ascii="Times New Roman" w:hAnsi="Times New Roman" w:cs="Times New Roman"/>
          <w:sz w:val="24"/>
          <w:szCs w:val="24"/>
        </w:rPr>
        <w:t>Hadoop-MapReduce</w:t>
      </w:r>
      <w:proofErr w:type="spellEnd"/>
      <w:r w:rsidRPr="00C8309D">
        <w:rPr>
          <w:rFonts w:ascii="Times New Roman" w:hAnsi="Times New Roman" w:cs="Times New Roman"/>
          <w:sz w:val="24"/>
          <w:szCs w:val="24"/>
        </w:rPr>
        <w:t>. In: International Conferences on Internet of Things (</w:t>
      </w:r>
      <w:proofErr w:type="spellStart"/>
      <w:r w:rsidRPr="00C8309D">
        <w:rPr>
          <w:rFonts w:ascii="Times New Roman" w:hAnsi="Times New Roman" w:cs="Times New Roman"/>
          <w:sz w:val="24"/>
          <w:szCs w:val="24"/>
        </w:rPr>
        <w:t>iThings</w:t>
      </w:r>
      <w:proofErr w:type="spellEnd"/>
      <w:r w:rsidRPr="00C8309D">
        <w:rPr>
          <w:rFonts w:ascii="Times New Roman" w:hAnsi="Times New Roman" w:cs="Times New Roman"/>
          <w:sz w:val="24"/>
          <w:szCs w:val="24"/>
        </w:rPr>
        <w:t>) and IEEE Green Computing and Communications (</w:t>
      </w:r>
      <w:proofErr w:type="spellStart"/>
      <w:r w:rsidRPr="00C8309D">
        <w:rPr>
          <w:rFonts w:ascii="Times New Roman" w:hAnsi="Times New Roman" w:cs="Times New Roman"/>
          <w:sz w:val="24"/>
          <w:szCs w:val="24"/>
        </w:rPr>
        <w:t>GreenCom</w:t>
      </w:r>
      <w:proofErr w:type="spellEnd"/>
      <w:r w:rsidRPr="00C8309D">
        <w:rPr>
          <w:rFonts w:ascii="Times New Roman" w:hAnsi="Times New Roman" w:cs="Times New Roman"/>
          <w:sz w:val="24"/>
          <w:szCs w:val="24"/>
        </w:rPr>
        <w:t>) and IEEE Cyber, Physical and Social Com</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puting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CPSCom</w:t>
      </w:r>
      <w:proofErr w:type="spellEnd"/>
      <w:r w:rsidRPr="00C8309D">
        <w:rPr>
          <w:rFonts w:ascii="Times New Roman" w:hAnsi="Times New Roman" w:cs="Times New Roman"/>
          <w:sz w:val="24"/>
          <w:szCs w:val="24"/>
        </w:rPr>
        <w:t>) and IEEE Smart Data (</w:t>
      </w:r>
      <w:proofErr w:type="spellStart"/>
      <w:r w:rsidRPr="00C8309D">
        <w:rPr>
          <w:rFonts w:ascii="Times New Roman" w:hAnsi="Times New Roman" w:cs="Times New Roman"/>
          <w:sz w:val="24"/>
          <w:szCs w:val="24"/>
        </w:rPr>
        <w:t>SmartData</w:t>
      </w:r>
      <w:proofErr w:type="spellEnd"/>
      <w:r w:rsidRPr="00C8309D">
        <w:rPr>
          <w:rFonts w:ascii="Times New Roman" w:hAnsi="Times New Roman" w:cs="Times New Roman"/>
          <w:sz w:val="24"/>
          <w:szCs w:val="24"/>
        </w:rPr>
        <w:t xml:space="preserve">) and IEEE Congress on </w:t>
      </w:r>
      <w:proofErr w:type="spellStart"/>
      <w:r w:rsidRPr="00C8309D">
        <w:rPr>
          <w:rFonts w:ascii="Times New Roman" w:hAnsi="Times New Roman" w:cs="Times New Roman"/>
          <w:sz w:val="24"/>
          <w:szCs w:val="24"/>
        </w:rPr>
        <w:t>Cybermatics</w:t>
      </w:r>
      <w:proofErr w:type="spellEnd"/>
      <w:r w:rsidRPr="00C8309D">
        <w:rPr>
          <w:rFonts w:ascii="Times New Roman" w:hAnsi="Times New Roman" w:cs="Times New Roman"/>
          <w:sz w:val="24"/>
          <w:szCs w:val="24"/>
        </w:rPr>
        <w:t xml:space="preserve"> (Cyber</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matics</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926–931, </w:t>
      </w:r>
      <w:hyperlink r:id="rId44" w:history="1">
        <w:r w:rsidR="00CE0630" w:rsidRPr="00C8309D">
          <w:rPr>
            <w:rStyle w:val="Hyperlink"/>
            <w:rFonts w:ascii="Times New Roman" w:hAnsi="Times New Roman" w:cs="Times New Roman"/>
            <w:sz w:val="24"/>
            <w:szCs w:val="24"/>
          </w:rPr>
          <w:t>https://doi.org/10.1109/iThings-GreenCom-CPSCom-SmartData-Cybermatic s50389.2020.00144</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33. Zhang C, </w:t>
      </w:r>
      <w:proofErr w:type="spellStart"/>
      <w:r w:rsidRPr="00C8309D">
        <w:rPr>
          <w:rFonts w:ascii="Times New Roman" w:hAnsi="Times New Roman" w:cs="Times New Roman"/>
          <w:sz w:val="24"/>
          <w:szCs w:val="24"/>
        </w:rPr>
        <w:t>Shen</w:t>
      </w:r>
      <w:proofErr w:type="spellEnd"/>
      <w:r w:rsidRPr="00C8309D">
        <w:rPr>
          <w:rFonts w:ascii="Times New Roman" w:hAnsi="Times New Roman" w:cs="Times New Roman"/>
          <w:sz w:val="24"/>
          <w:szCs w:val="24"/>
        </w:rPr>
        <w:t xml:space="preserve"> X, Cheng H, </w:t>
      </w:r>
      <w:proofErr w:type="spellStart"/>
      <w:r w:rsidRPr="00C8309D">
        <w:rPr>
          <w:rFonts w:ascii="Times New Roman" w:hAnsi="Times New Roman" w:cs="Times New Roman"/>
          <w:sz w:val="24"/>
          <w:szCs w:val="24"/>
        </w:rPr>
        <w:t>Qian</w:t>
      </w:r>
      <w:proofErr w:type="spellEnd"/>
      <w:r w:rsidRPr="00C8309D">
        <w:rPr>
          <w:rFonts w:ascii="Times New Roman" w:hAnsi="Times New Roman" w:cs="Times New Roman"/>
          <w:sz w:val="24"/>
          <w:szCs w:val="24"/>
        </w:rPr>
        <w:t xml:space="preserve"> Q (2019)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based on hybrid clustering and morphological operations. </w:t>
      </w:r>
      <w:proofErr w:type="spellStart"/>
      <w:proofErr w:type="gram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Biomed Imaging.</w:t>
      </w:r>
      <w:proofErr w:type="gramEnd"/>
      <w:r w:rsidR="00052AEC">
        <w:rPr>
          <w:rFonts w:ascii="Times New Roman" w:hAnsi="Times New Roman" w:cs="Times New Roman"/>
          <w:sz w:val="24"/>
          <w:szCs w:val="24"/>
        </w:rPr>
        <w:t xml:space="preserve"> </w:t>
      </w:r>
      <w:hyperlink r:id="rId45" w:history="1">
        <w:r w:rsidR="00CE0630" w:rsidRPr="00C8309D">
          <w:rPr>
            <w:rStyle w:val="Hyperlink"/>
            <w:rFonts w:ascii="Times New Roman" w:hAnsi="Times New Roman" w:cs="Times New Roman"/>
            <w:sz w:val="24"/>
            <w:szCs w:val="24"/>
          </w:rPr>
          <w:t>https://doi.org/10.1155/2019/7305832</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lastRenderedPageBreak/>
        <w:t xml:space="preserve">34. </w:t>
      </w:r>
      <w:proofErr w:type="spellStart"/>
      <w:r w:rsidRPr="00C8309D">
        <w:rPr>
          <w:rFonts w:ascii="Times New Roman" w:hAnsi="Times New Roman" w:cs="Times New Roman"/>
          <w:sz w:val="24"/>
          <w:szCs w:val="24"/>
        </w:rPr>
        <w:t>Darwish</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Hassanien</w:t>
      </w:r>
      <w:proofErr w:type="spellEnd"/>
      <w:r w:rsidRPr="00C8309D">
        <w:rPr>
          <w:rFonts w:ascii="Times New Roman" w:hAnsi="Times New Roman" w:cs="Times New Roman"/>
          <w:sz w:val="24"/>
          <w:szCs w:val="24"/>
        </w:rPr>
        <w:t xml:space="preserve"> AE, </w:t>
      </w:r>
      <w:proofErr w:type="spellStart"/>
      <w:r w:rsidRPr="00C8309D">
        <w:rPr>
          <w:rFonts w:ascii="Times New Roman" w:hAnsi="Times New Roman" w:cs="Times New Roman"/>
          <w:sz w:val="24"/>
          <w:szCs w:val="24"/>
        </w:rPr>
        <w:t>Elhoseny</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Sangaiah</w:t>
      </w:r>
      <w:proofErr w:type="spellEnd"/>
      <w:r w:rsidRPr="00C8309D">
        <w:rPr>
          <w:rFonts w:ascii="Times New Roman" w:hAnsi="Times New Roman" w:cs="Times New Roman"/>
          <w:sz w:val="24"/>
          <w:szCs w:val="24"/>
        </w:rPr>
        <w:t xml:space="preserve"> A, Muhammad K (2019) The impact of the hybrid platform of internet of things and cloud computing on healthcare systems: opportunities, challenges, and open problems. J Ambient </w:t>
      </w:r>
      <w:proofErr w:type="spellStart"/>
      <w:r w:rsidRPr="00C8309D">
        <w:rPr>
          <w:rFonts w:ascii="Times New Roman" w:hAnsi="Times New Roman" w:cs="Times New Roman"/>
          <w:sz w:val="24"/>
          <w:szCs w:val="24"/>
        </w:rPr>
        <w:t>Intell</w:t>
      </w:r>
      <w:proofErr w:type="spellEnd"/>
      <w:r w:rsidRPr="00C8309D">
        <w:rPr>
          <w:rFonts w:ascii="Times New Roman" w:hAnsi="Times New Roman" w:cs="Times New Roman"/>
          <w:sz w:val="24"/>
          <w:szCs w:val="24"/>
        </w:rPr>
        <w:t xml:space="preserve"> Hum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10:4151–4166. </w:t>
      </w:r>
      <w:hyperlink r:id="rId46" w:history="1">
        <w:r w:rsidR="00CE0630" w:rsidRPr="00C8309D">
          <w:rPr>
            <w:rStyle w:val="Hyperlink"/>
            <w:rFonts w:ascii="Times New Roman" w:hAnsi="Times New Roman" w:cs="Times New Roman"/>
            <w:sz w:val="24"/>
            <w:szCs w:val="24"/>
          </w:rPr>
          <w:t>https://doi.org/10. 1007/s12652-017-0659-1</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35. </w:t>
      </w:r>
      <w:proofErr w:type="spellStart"/>
      <w:r w:rsidRPr="00C8309D">
        <w:rPr>
          <w:rFonts w:ascii="Times New Roman" w:hAnsi="Times New Roman" w:cs="Times New Roman"/>
          <w:sz w:val="24"/>
          <w:szCs w:val="24"/>
        </w:rPr>
        <w:t>Grami</w:t>
      </w:r>
      <w:proofErr w:type="spellEnd"/>
      <w:r w:rsidRPr="00C8309D">
        <w:rPr>
          <w:rFonts w:ascii="Times New Roman" w:hAnsi="Times New Roman" w:cs="Times New Roman"/>
          <w:sz w:val="24"/>
          <w:szCs w:val="24"/>
        </w:rPr>
        <w:t xml:space="preserve"> A (2015) Introduction to digital communications. Springer, Cambridge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36. </w:t>
      </w:r>
      <w:proofErr w:type="spellStart"/>
      <w:r w:rsidRPr="00C8309D">
        <w:rPr>
          <w:rFonts w:ascii="Times New Roman" w:hAnsi="Times New Roman" w:cs="Times New Roman"/>
          <w:sz w:val="24"/>
          <w:szCs w:val="24"/>
        </w:rPr>
        <w:t>Srivastava</w:t>
      </w:r>
      <w:proofErr w:type="spellEnd"/>
      <w:r w:rsidRPr="00C8309D">
        <w:rPr>
          <w:rFonts w:ascii="Times New Roman" w:hAnsi="Times New Roman" w:cs="Times New Roman"/>
          <w:sz w:val="24"/>
          <w:szCs w:val="24"/>
        </w:rPr>
        <w:t xml:space="preserve"> G, Hinton A, </w:t>
      </w:r>
      <w:proofErr w:type="spellStart"/>
      <w:r w:rsidRPr="00C8309D">
        <w:rPr>
          <w:rFonts w:ascii="Times New Roman" w:hAnsi="Times New Roman" w:cs="Times New Roman"/>
          <w:sz w:val="24"/>
          <w:szCs w:val="24"/>
        </w:rPr>
        <w:t>Krizhevsky</w:t>
      </w:r>
      <w:proofErr w:type="spellEnd"/>
      <w:r w:rsidRPr="00C8309D">
        <w:rPr>
          <w:rFonts w:ascii="Times New Roman" w:hAnsi="Times New Roman" w:cs="Times New Roman"/>
          <w:sz w:val="24"/>
          <w:szCs w:val="24"/>
        </w:rPr>
        <w:t xml:space="preserve"> IS, </w:t>
      </w:r>
      <w:proofErr w:type="spellStart"/>
      <w:r w:rsidRPr="00C8309D">
        <w:rPr>
          <w:rFonts w:ascii="Times New Roman" w:hAnsi="Times New Roman" w:cs="Times New Roman"/>
          <w:sz w:val="24"/>
          <w:szCs w:val="24"/>
        </w:rPr>
        <w:t>Salakhutdinov</w:t>
      </w:r>
      <w:proofErr w:type="spellEnd"/>
      <w:r w:rsidRPr="00C8309D">
        <w:rPr>
          <w:rFonts w:ascii="Times New Roman" w:hAnsi="Times New Roman" w:cs="Times New Roman"/>
          <w:sz w:val="24"/>
          <w:szCs w:val="24"/>
        </w:rPr>
        <w:t xml:space="preserve"> R (2014) Dropout: a simple way to prevent neural networks from </w:t>
      </w:r>
      <w:proofErr w:type="spellStart"/>
      <w:r w:rsidRPr="00C8309D">
        <w:rPr>
          <w:rFonts w:ascii="Times New Roman" w:hAnsi="Times New Roman" w:cs="Times New Roman"/>
          <w:sz w:val="24"/>
          <w:szCs w:val="24"/>
        </w:rPr>
        <w:t>overftting</w:t>
      </w:r>
      <w:proofErr w:type="spellEnd"/>
      <w:r w:rsidRPr="00C8309D">
        <w:rPr>
          <w:rFonts w:ascii="Times New Roman" w:hAnsi="Times New Roman" w:cs="Times New Roman"/>
          <w:sz w:val="24"/>
          <w:szCs w:val="24"/>
        </w:rPr>
        <w:t xml:space="preserve">. J Mach Learn Res 15(1):1929–1958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37. </w:t>
      </w:r>
      <w:proofErr w:type="spellStart"/>
      <w:r w:rsidRPr="00C8309D">
        <w:rPr>
          <w:rFonts w:ascii="Times New Roman" w:hAnsi="Times New Roman" w:cs="Times New Roman"/>
          <w:sz w:val="24"/>
          <w:szCs w:val="24"/>
        </w:rPr>
        <w:t>Bottou</w:t>
      </w:r>
      <w:proofErr w:type="spellEnd"/>
      <w:r w:rsidRPr="00C8309D">
        <w:rPr>
          <w:rFonts w:ascii="Times New Roman" w:hAnsi="Times New Roman" w:cs="Times New Roman"/>
          <w:sz w:val="24"/>
          <w:szCs w:val="24"/>
        </w:rPr>
        <w:t xml:space="preserve"> L (2010) Large-scale machine learning with stochastic gradient descent. In: Proceedings of COMPSTAT. </w:t>
      </w:r>
      <w:proofErr w:type="spellStart"/>
      <w:r w:rsidRPr="00C8309D">
        <w:rPr>
          <w:rFonts w:ascii="Times New Roman" w:hAnsi="Times New Roman" w:cs="Times New Roman"/>
          <w:sz w:val="24"/>
          <w:szCs w:val="24"/>
        </w:rPr>
        <w:t>Physica-Verlag</w:t>
      </w:r>
      <w:proofErr w:type="spellEnd"/>
      <w:r w:rsidRPr="00C8309D">
        <w:rPr>
          <w:rFonts w:ascii="Times New Roman" w:hAnsi="Times New Roman" w:cs="Times New Roman"/>
          <w:sz w:val="24"/>
          <w:szCs w:val="24"/>
        </w:rPr>
        <w:t xml:space="preserve"> HD,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177–186. </w:t>
      </w:r>
      <w:hyperlink r:id="rId47" w:history="1">
        <w:r w:rsidR="00CE0630" w:rsidRPr="00C8309D">
          <w:rPr>
            <w:rStyle w:val="Hyperlink"/>
            <w:rFonts w:ascii="Times New Roman" w:hAnsi="Times New Roman" w:cs="Times New Roman"/>
            <w:sz w:val="24"/>
            <w:szCs w:val="24"/>
          </w:rPr>
          <w:t>https://doi.org/10.1007/978-3-7908-2604-3_16</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38. https://www.kaggle.com/navoneel/brain-mri-images-for-brain-tumordetection accessed June 10, 2019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39. </w:t>
      </w:r>
      <w:proofErr w:type="spellStart"/>
      <w:r w:rsidRPr="00C8309D">
        <w:rPr>
          <w:rFonts w:ascii="Times New Roman" w:hAnsi="Times New Roman" w:cs="Times New Roman"/>
          <w:sz w:val="24"/>
          <w:szCs w:val="24"/>
        </w:rPr>
        <w:t>Vishnuvarthanan</w:t>
      </w:r>
      <w:proofErr w:type="spellEnd"/>
      <w:r w:rsidRPr="00C8309D">
        <w:rPr>
          <w:rFonts w:ascii="Times New Roman" w:hAnsi="Times New Roman" w:cs="Times New Roman"/>
          <w:sz w:val="24"/>
          <w:szCs w:val="24"/>
        </w:rPr>
        <w:t xml:space="preserve"> G, </w:t>
      </w:r>
      <w:proofErr w:type="spellStart"/>
      <w:r w:rsidRPr="00C8309D">
        <w:rPr>
          <w:rFonts w:ascii="Times New Roman" w:hAnsi="Times New Roman" w:cs="Times New Roman"/>
          <w:sz w:val="24"/>
          <w:szCs w:val="24"/>
        </w:rPr>
        <w:t>Rajasekaran</w:t>
      </w:r>
      <w:proofErr w:type="spellEnd"/>
      <w:r w:rsidRPr="00C8309D">
        <w:rPr>
          <w:rFonts w:ascii="Times New Roman" w:hAnsi="Times New Roman" w:cs="Times New Roman"/>
          <w:sz w:val="24"/>
          <w:szCs w:val="24"/>
        </w:rPr>
        <w:t xml:space="preserve"> MP, </w:t>
      </w:r>
      <w:proofErr w:type="spellStart"/>
      <w:r w:rsidRPr="00C8309D">
        <w:rPr>
          <w:rFonts w:ascii="Times New Roman" w:hAnsi="Times New Roman" w:cs="Times New Roman"/>
          <w:sz w:val="24"/>
          <w:szCs w:val="24"/>
        </w:rPr>
        <w:t>Subbaraj</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Vishnuvarthanan</w:t>
      </w:r>
      <w:proofErr w:type="spellEnd"/>
      <w:r w:rsidRPr="00C8309D">
        <w:rPr>
          <w:rFonts w:ascii="Times New Roman" w:hAnsi="Times New Roman" w:cs="Times New Roman"/>
          <w:sz w:val="24"/>
          <w:szCs w:val="24"/>
        </w:rPr>
        <w:t xml:space="preserve"> A (2016) An unsupervised learning method with a clustering approach for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identifcation</w:t>
      </w:r>
      <w:proofErr w:type="spellEnd"/>
      <w:r w:rsidRPr="00C8309D">
        <w:rPr>
          <w:rFonts w:ascii="Times New Roman" w:hAnsi="Times New Roman" w:cs="Times New Roman"/>
          <w:sz w:val="24"/>
          <w:szCs w:val="24"/>
        </w:rPr>
        <w:t xml:space="preserve"> and tissue segmentation in mag</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netic</w:t>
      </w:r>
      <w:proofErr w:type="spellEnd"/>
      <w:r w:rsidRPr="00C8309D">
        <w:rPr>
          <w:rFonts w:ascii="Times New Roman" w:hAnsi="Times New Roman" w:cs="Times New Roman"/>
          <w:sz w:val="24"/>
          <w:szCs w:val="24"/>
        </w:rPr>
        <w:t xml:space="preserve"> resonance brain images.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Soft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38:190–212. </w:t>
      </w:r>
      <w:hyperlink r:id="rId48" w:history="1">
        <w:r w:rsidR="00CE0630" w:rsidRPr="00C8309D">
          <w:rPr>
            <w:rStyle w:val="Hyperlink"/>
            <w:rFonts w:ascii="Times New Roman" w:hAnsi="Times New Roman" w:cs="Times New Roman"/>
            <w:sz w:val="24"/>
            <w:szCs w:val="24"/>
          </w:rPr>
          <w:t>https://doi.org/10.1016/j.asoc.2015. 09.016</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40. </w:t>
      </w:r>
      <w:proofErr w:type="spellStart"/>
      <w:r w:rsidRPr="00C8309D">
        <w:rPr>
          <w:rFonts w:ascii="Times New Roman" w:hAnsi="Times New Roman" w:cs="Times New Roman"/>
          <w:sz w:val="24"/>
          <w:szCs w:val="24"/>
        </w:rPr>
        <w:t>Ullah</w:t>
      </w:r>
      <w:proofErr w:type="spellEnd"/>
      <w:r w:rsidRPr="00C8309D">
        <w:rPr>
          <w:rFonts w:ascii="Times New Roman" w:hAnsi="Times New Roman" w:cs="Times New Roman"/>
          <w:sz w:val="24"/>
          <w:szCs w:val="24"/>
        </w:rPr>
        <w:t xml:space="preserve"> Z, </w:t>
      </w:r>
      <w:proofErr w:type="spellStart"/>
      <w:r w:rsidRPr="00C8309D">
        <w:rPr>
          <w:rFonts w:ascii="Times New Roman" w:hAnsi="Times New Roman" w:cs="Times New Roman"/>
          <w:sz w:val="24"/>
          <w:szCs w:val="24"/>
        </w:rPr>
        <w:t>Farooq</w:t>
      </w:r>
      <w:proofErr w:type="spellEnd"/>
      <w:r w:rsidRPr="00C8309D">
        <w:rPr>
          <w:rFonts w:ascii="Times New Roman" w:hAnsi="Times New Roman" w:cs="Times New Roman"/>
          <w:sz w:val="24"/>
          <w:szCs w:val="24"/>
        </w:rPr>
        <w:t xml:space="preserve"> MU, Lee SH, An D (2020) A hybrid image enhancement based brain MRI images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technique. </w:t>
      </w:r>
      <w:proofErr w:type="gramStart"/>
      <w:r w:rsidRPr="00C8309D">
        <w:rPr>
          <w:rFonts w:ascii="Times New Roman" w:hAnsi="Times New Roman" w:cs="Times New Roman"/>
          <w:sz w:val="24"/>
          <w:szCs w:val="24"/>
        </w:rPr>
        <w:t>Med Hypotheses.</w:t>
      </w:r>
      <w:proofErr w:type="gramEnd"/>
      <w:r w:rsidRPr="00C8309D">
        <w:rPr>
          <w:rFonts w:ascii="Times New Roman" w:hAnsi="Times New Roman" w:cs="Times New Roman"/>
          <w:sz w:val="24"/>
          <w:szCs w:val="24"/>
        </w:rPr>
        <w:t xml:space="preserve"> </w:t>
      </w:r>
      <w:hyperlink r:id="rId49" w:history="1">
        <w:r w:rsidR="00CE0630" w:rsidRPr="00C8309D">
          <w:rPr>
            <w:rStyle w:val="Hyperlink"/>
            <w:rFonts w:ascii="Times New Roman" w:hAnsi="Times New Roman" w:cs="Times New Roman"/>
            <w:sz w:val="24"/>
            <w:szCs w:val="24"/>
          </w:rPr>
          <w:t>https://doi.org/10.1016/j.mehy.2020.109922</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41. </w:t>
      </w:r>
      <w:proofErr w:type="spellStart"/>
      <w:r w:rsidRPr="00C8309D">
        <w:rPr>
          <w:rFonts w:ascii="Times New Roman" w:hAnsi="Times New Roman" w:cs="Times New Roman"/>
          <w:sz w:val="24"/>
          <w:szCs w:val="24"/>
        </w:rPr>
        <w:t>Siddiaue</w:t>
      </w:r>
      <w:proofErr w:type="spellEnd"/>
      <w:r w:rsidRPr="00C8309D">
        <w:rPr>
          <w:rFonts w:ascii="Times New Roman" w:hAnsi="Times New Roman" w:cs="Times New Roman"/>
          <w:sz w:val="24"/>
          <w:szCs w:val="24"/>
        </w:rPr>
        <w:t xml:space="preserve"> MAB, </w:t>
      </w:r>
      <w:proofErr w:type="spellStart"/>
      <w:r w:rsidRPr="00C8309D">
        <w:rPr>
          <w:rFonts w:ascii="Times New Roman" w:hAnsi="Times New Roman" w:cs="Times New Roman"/>
          <w:sz w:val="24"/>
          <w:szCs w:val="24"/>
        </w:rPr>
        <w:t>Sakib</w:t>
      </w:r>
      <w:proofErr w:type="spellEnd"/>
      <w:r w:rsidRPr="00C8309D">
        <w:rPr>
          <w:rFonts w:ascii="Times New Roman" w:hAnsi="Times New Roman" w:cs="Times New Roman"/>
          <w:sz w:val="24"/>
          <w:szCs w:val="24"/>
        </w:rPr>
        <w:t xml:space="preserve"> S, Khan MMR, </w:t>
      </w:r>
      <w:proofErr w:type="spellStart"/>
      <w:r w:rsidRPr="00C8309D">
        <w:rPr>
          <w:rFonts w:ascii="Times New Roman" w:hAnsi="Times New Roman" w:cs="Times New Roman"/>
          <w:sz w:val="24"/>
          <w:szCs w:val="24"/>
        </w:rPr>
        <w:t>Tanzeem</w:t>
      </w:r>
      <w:proofErr w:type="spellEnd"/>
      <w:r w:rsidRPr="00C8309D">
        <w:rPr>
          <w:rFonts w:ascii="Times New Roman" w:hAnsi="Times New Roman" w:cs="Times New Roman"/>
          <w:sz w:val="24"/>
          <w:szCs w:val="24"/>
        </w:rPr>
        <w:t xml:space="preserve"> AK, </w:t>
      </w:r>
      <w:proofErr w:type="spellStart"/>
      <w:r w:rsidRPr="00C8309D">
        <w:rPr>
          <w:rFonts w:ascii="Times New Roman" w:hAnsi="Times New Roman" w:cs="Times New Roman"/>
          <w:sz w:val="24"/>
          <w:szCs w:val="24"/>
        </w:rPr>
        <w:t>Chowdhury</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Yasmin</w:t>
      </w:r>
      <w:proofErr w:type="spellEnd"/>
      <w:r w:rsidRPr="00C8309D">
        <w:rPr>
          <w:rFonts w:ascii="Times New Roman" w:hAnsi="Times New Roman" w:cs="Times New Roman"/>
          <w:sz w:val="24"/>
          <w:szCs w:val="24"/>
        </w:rPr>
        <w:t xml:space="preserve"> N (2020) Deep convo</w:t>
      </w:r>
      <w:r w:rsidRPr="00C8309D">
        <w:rPr>
          <w:rFonts w:ascii="Times New Roman" w:hAnsi="Times New Roman" w:cs="Times New Roman"/>
          <w:sz w:val="24"/>
          <w:szCs w:val="24"/>
        </w:rPr>
        <w:t/>
      </w:r>
      <w:proofErr w:type="spellStart"/>
      <w:r w:rsidRPr="00C8309D">
        <w:rPr>
          <w:rFonts w:ascii="Times New Roman" w:hAnsi="Times New Roman" w:cs="Times New Roman"/>
          <w:sz w:val="24"/>
          <w:szCs w:val="24"/>
        </w:rPr>
        <w:t>lutional</w:t>
      </w:r>
      <w:proofErr w:type="spellEnd"/>
      <w:r w:rsidRPr="00C8309D">
        <w:rPr>
          <w:rFonts w:ascii="Times New Roman" w:hAnsi="Times New Roman" w:cs="Times New Roman"/>
          <w:sz w:val="24"/>
          <w:szCs w:val="24"/>
        </w:rPr>
        <w:t xml:space="preserve"> neural networks model-based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in brain MRI images. In: Proceedings of the Fourth International Conference on I-SMAC (</w:t>
      </w:r>
      <w:proofErr w:type="spellStart"/>
      <w:r w:rsidRPr="00C8309D">
        <w:rPr>
          <w:rFonts w:ascii="Times New Roman" w:hAnsi="Times New Roman" w:cs="Times New Roman"/>
          <w:sz w:val="24"/>
          <w:szCs w:val="24"/>
        </w:rPr>
        <w:t>IoT</w:t>
      </w:r>
      <w:proofErr w:type="spellEnd"/>
      <w:r w:rsidRPr="00C8309D">
        <w:rPr>
          <w:rFonts w:ascii="Times New Roman" w:hAnsi="Times New Roman" w:cs="Times New Roman"/>
          <w:sz w:val="24"/>
          <w:szCs w:val="24"/>
        </w:rPr>
        <w:t xml:space="preserve"> in Social, Mobile, Analytics and Cloud) (ISMAC), IEEE, </w:t>
      </w:r>
      <w:proofErr w:type="spellStart"/>
      <w:r w:rsidRPr="00C8309D">
        <w:rPr>
          <w:rFonts w:ascii="Times New Roman" w:hAnsi="Times New Roman" w:cs="Times New Roman"/>
          <w:sz w:val="24"/>
          <w:szCs w:val="24"/>
        </w:rPr>
        <w:t>Palladam</w:t>
      </w:r>
      <w:proofErr w:type="spellEnd"/>
      <w:r w:rsidRPr="00C8309D">
        <w:rPr>
          <w:rFonts w:ascii="Times New Roman" w:hAnsi="Times New Roman" w:cs="Times New Roman"/>
          <w:sz w:val="24"/>
          <w:szCs w:val="24"/>
        </w:rPr>
        <w:t xml:space="preserve">, India, November 2020. </w:t>
      </w:r>
      <w:hyperlink r:id="rId50" w:history="1">
        <w:r w:rsidR="00394A54" w:rsidRPr="00C8309D">
          <w:rPr>
            <w:rStyle w:val="Hyperlink"/>
            <w:rFonts w:ascii="Times New Roman" w:hAnsi="Times New Roman" w:cs="Times New Roman"/>
            <w:sz w:val="24"/>
            <w:szCs w:val="24"/>
          </w:rPr>
          <w:t>https://doi.org/10.1109/I-SMAC49090.2020. 9243461</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42. Francisco JP, Mario ZM, Miriam RA (2021) </w:t>
      </w:r>
      <w:proofErr w:type="gramStart"/>
      <w:r w:rsidRPr="00C8309D">
        <w:rPr>
          <w:rFonts w:ascii="Times New Roman" w:hAnsi="Times New Roman" w:cs="Times New Roman"/>
          <w:sz w:val="24"/>
          <w:szCs w:val="24"/>
        </w:rPr>
        <w:t>A</w:t>
      </w:r>
      <w:proofErr w:type="gramEnd"/>
      <w:r w:rsidRPr="00C8309D">
        <w:rPr>
          <w:rFonts w:ascii="Times New Roman" w:hAnsi="Times New Roman" w:cs="Times New Roman"/>
          <w:sz w:val="24"/>
          <w:szCs w:val="24"/>
        </w:rPr>
        <w:t xml:space="preserve"> deep learning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and segmentation using a </w:t>
      </w:r>
      <w:proofErr w:type="spellStart"/>
      <w:r w:rsidRPr="00C8309D">
        <w:rPr>
          <w:rFonts w:ascii="Times New Roman" w:hAnsi="Times New Roman" w:cs="Times New Roman"/>
          <w:sz w:val="24"/>
          <w:szCs w:val="24"/>
        </w:rPr>
        <w:t>multiscale</w:t>
      </w:r>
      <w:proofErr w:type="spellEnd"/>
      <w:r w:rsidRPr="00C8309D">
        <w:rPr>
          <w:rFonts w:ascii="Times New Roman" w:hAnsi="Times New Roman" w:cs="Times New Roman"/>
          <w:sz w:val="24"/>
          <w:szCs w:val="24"/>
        </w:rPr>
        <w:t xml:space="preserve"> convolutional neural network. Healthcare 9:153. https://doi. org/10.3390/healthcare9020153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43. Sultan HH, Salem NM, Al-</w:t>
      </w:r>
      <w:proofErr w:type="spellStart"/>
      <w:r w:rsidRPr="00C8309D">
        <w:rPr>
          <w:rFonts w:ascii="Times New Roman" w:hAnsi="Times New Roman" w:cs="Times New Roman"/>
          <w:sz w:val="24"/>
          <w:szCs w:val="24"/>
        </w:rPr>
        <w:t>Atabany</w:t>
      </w:r>
      <w:proofErr w:type="spellEnd"/>
      <w:r w:rsidRPr="00C8309D">
        <w:rPr>
          <w:rFonts w:ascii="Times New Roman" w:hAnsi="Times New Roman" w:cs="Times New Roman"/>
          <w:sz w:val="24"/>
          <w:szCs w:val="24"/>
        </w:rPr>
        <w:t xml:space="preserve"> W (2019) Multi-</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images using deep neural network. IEEE Access 7:69215–69225. </w:t>
      </w:r>
      <w:hyperlink r:id="rId51" w:history="1">
        <w:r w:rsidR="00394A54" w:rsidRPr="00C8309D">
          <w:rPr>
            <w:rStyle w:val="Hyperlink"/>
            <w:rFonts w:ascii="Times New Roman" w:hAnsi="Times New Roman" w:cs="Times New Roman"/>
            <w:sz w:val="24"/>
            <w:szCs w:val="24"/>
          </w:rPr>
          <w:t>https://doi.org/10.1109/ACCESS.2019.2919122</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lastRenderedPageBreak/>
        <w:t xml:space="preserve">44. </w:t>
      </w:r>
      <w:proofErr w:type="spellStart"/>
      <w:r w:rsidRPr="00C8309D">
        <w:rPr>
          <w:rFonts w:ascii="Times New Roman" w:hAnsi="Times New Roman" w:cs="Times New Roman"/>
          <w:sz w:val="24"/>
          <w:szCs w:val="24"/>
        </w:rPr>
        <w:t>Pashaei</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Ghatee</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Sajedi</w:t>
      </w:r>
      <w:proofErr w:type="spellEnd"/>
      <w:r w:rsidRPr="00C8309D">
        <w:rPr>
          <w:rFonts w:ascii="Times New Roman" w:hAnsi="Times New Roman" w:cs="Times New Roman"/>
          <w:sz w:val="24"/>
          <w:szCs w:val="24"/>
        </w:rPr>
        <w:t xml:space="preserve"> H (2020) Convolution neural network joint with mixture of extreme learning machines for feature extraction and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accident images. J Real-Time Image Process 17:1051–1066. </w:t>
      </w:r>
      <w:hyperlink r:id="rId52" w:history="1">
        <w:r w:rsidR="00394A54" w:rsidRPr="00C8309D">
          <w:rPr>
            <w:rStyle w:val="Hyperlink"/>
            <w:rFonts w:ascii="Times New Roman" w:hAnsi="Times New Roman" w:cs="Times New Roman"/>
            <w:sz w:val="24"/>
            <w:szCs w:val="24"/>
          </w:rPr>
          <w:t>https://doi.org/10.1007/s11554-019-00852-3</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45. Kaplan K, Kaya Y, </w:t>
      </w:r>
      <w:proofErr w:type="spellStart"/>
      <w:r w:rsidRPr="00C8309D">
        <w:rPr>
          <w:rFonts w:ascii="Times New Roman" w:hAnsi="Times New Roman" w:cs="Times New Roman"/>
          <w:sz w:val="24"/>
          <w:szCs w:val="24"/>
        </w:rPr>
        <w:t>Kuncan</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Ertunç</w:t>
      </w:r>
      <w:proofErr w:type="spellEnd"/>
      <w:r w:rsidRPr="00C8309D">
        <w:rPr>
          <w:rFonts w:ascii="Times New Roman" w:hAnsi="Times New Roman" w:cs="Times New Roman"/>
          <w:sz w:val="24"/>
          <w:szCs w:val="24"/>
        </w:rPr>
        <w:t xml:space="preserve"> HM (2020)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local binary patterns (LBP) feature extraction methods. Med Hypotheses 139:109696. </w:t>
      </w:r>
      <w:hyperlink r:id="rId53" w:history="1">
        <w:r w:rsidR="00394A54" w:rsidRPr="00C8309D">
          <w:rPr>
            <w:rStyle w:val="Hyperlink"/>
            <w:rFonts w:ascii="Times New Roman" w:hAnsi="Times New Roman" w:cs="Times New Roman"/>
            <w:sz w:val="24"/>
            <w:szCs w:val="24"/>
          </w:rPr>
          <w:t>https://doi.org/10. 1016/j.mehy.2020.109696</w:t>
        </w:r>
      </w:hyperlink>
      <w:r w:rsidRPr="00C8309D">
        <w:rPr>
          <w:rFonts w:ascii="Times New Roman" w:hAnsi="Times New Roman" w:cs="Times New Roman"/>
          <w:sz w:val="24"/>
          <w:szCs w:val="24"/>
        </w:rPr>
        <w:t xml:space="preserve"> </w:t>
      </w:r>
    </w:p>
    <w:p w:rsidR="007E0353" w:rsidRPr="00F1671C" w:rsidRDefault="00BF6CF5" w:rsidP="007640D5">
      <w:pPr>
        <w:spacing w:after="0"/>
        <w:jc w:val="both"/>
        <w:rPr>
          <w:rFonts w:ascii="Times New Roman" w:hAnsi="Times New Roman" w:cs="Times New Roman"/>
          <w:sz w:val="24"/>
          <w:szCs w:val="24"/>
        </w:rPr>
      </w:pPr>
      <w:r w:rsidRPr="00C8309D">
        <w:rPr>
          <w:rFonts w:ascii="Times New Roman" w:hAnsi="Times New Roman" w:cs="Times New Roman"/>
          <w:sz w:val="24"/>
          <w:szCs w:val="24"/>
        </w:rPr>
        <w:t>46. El-</w:t>
      </w:r>
      <w:proofErr w:type="spellStart"/>
      <w:r w:rsidRPr="00C8309D">
        <w:rPr>
          <w:rFonts w:ascii="Times New Roman" w:hAnsi="Times New Roman" w:cs="Times New Roman"/>
          <w:sz w:val="24"/>
          <w:szCs w:val="24"/>
        </w:rPr>
        <w:t>Feshawy</w:t>
      </w:r>
      <w:proofErr w:type="spellEnd"/>
      <w:r w:rsidRPr="00C8309D">
        <w:rPr>
          <w:rFonts w:ascii="Times New Roman" w:hAnsi="Times New Roman" w:cs="Times New Roman"/>
          <w:sz w:val="24"/>
          <w:szCs w:val="24"/>
        </w:rPr>
        <w:t xml:space="preserve"> S, </w:t>
      </w:r>
      <w:proofErr w:type="spellStart"/>
      <w:r w:rsidRPr="00C8309D">
        <w:rPr>
          <w:rFonts w:ascii="Times New Roman" w:hAnsi="Times New Roman" w:cs="Times New Roman"/>
          <w:sz w:val="24"/>
          <w:szCs w:val="24"/>
        </w:rPr>
        <w:t>Saad</w:t>
      </w:r>
      <w:proofErr w:type="spellEnd"/>
      <w:r w:rsidRPr="00C8309D">
        <w:rPr>
          <w:rFonts w:ascii="Times New Roman" w:hAnsi="Times New Roman" w:cs="Times New Roman"/>
          <w:sz w:val="24"/>
          <w:szCs w:val="24"/>
        </w:rPr>
        <w:t xml:space="preserve"> W, </w:t>
      </w:r>
      <w:proofErr w:type="spellStart"/>
      <w:r w:rsidRPr="00C8309D">
        <w:rPr>
          <w:rFonts w:ascii="Times New Roman" w:hAnsi="Times New Roman" w:cs="Times New Roman"/>
          <w:sz w:val="24"/>
          <w:szCs w:val="24"/>
        </w:rPr>
        <w:t>Shokair</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Dessouky</w:t>
      </w:r>
      <w:proofErr w:type="spellEnd"/>
      <w:r w:rsidRPr="00C8309D">
        <w:rPr>
          <w:rFonts w:ascii="Times New Roman" w:hAnsi="Times New Roman" w:cs="Times New Roman"/>
          <w:sz w:val="24"/>
          <w:szCs w:val="24"/>
        </w:rPr>
        <w:t xml:space="preserve"> M (2022) Proposed Approaches for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Detection Techniques Using Convolutional Neural Networks.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Telecommun</w:t>
      </w:r>
      <w:proofErr w:type="spellEnd"/>
      <w:r w:rsidRPr="00C8309D">
        <w:rPr>
          <w:rFonts w:ascii="Times New Roman" w:hAnsi="Times New Roman" w:cs="Times New Roman"/>
          <w:sz w:val="24"/>
          <w:szCs w:val="24"/>
        </w:rPr>
        <w:t xml:space="preserve"> IJT’2022 2(1):1– 14. https://ijt-adc.org/articles/2805-3044/165806</w:t>
      </w:r>
    </w:p>
    <w:p w:rsidR="007E0353" w:rsidRPr="00F1671C" w:rsidRDefault="007E0353" w:rsidP="00F1671C">
      <w:pPr>
        <w:spacing w:after="0"/>
        <w:ind w:left="140"/>
        <w:jc w:val="both"/>
        <w:rPr>
          <w:rFonts w:ascii="Times New Roman" w:hAnsi="Times New Roman" w:cs="Times New Roman"/>
          <w:sz w:val="24"/>
          <w:szCs w:val="24"/>
        </w:rPr>
      </w:pPr>
    </w:p>
    <w:p w:rsidR="007E0353" w:rsidRPr="00F1671C" w:rsidRDefault="007E0353" w:rsidP="00F1671C">
      <w:pPr>
        <w:spacing w:after="0"/>
        <w:ind w:left="140"/>
        <w:jc w:val="both"/>
        <w:rPr>
          <w:rFonts w:ascii="Times New Roman" w:hAnsi="Times New Roman" w:cs="Times New Roman"/>
          <w:sz w:val="24"/>
          <w:szCs w:val="24"/>
        </w:rPr>
      </w:pPr>
    </w:p>
    <w:p w:rsidR="007E0353" w:rsidRPr="00F1671C" w:rsidRDefault="007E0353" w:rsidP="00F1671C">
      <w:pPr>
        <w:spacing w:after="0"/>
        <w:ind w:left="140"/>
        <w:jc w:val="both"/>
        <w:rPr>
          <w:rFonts w:ascii="Times New Roman" w:hAnsi="Times New Roman" w:cs="Times New Roman"/>
          <w:sz w:val="24"/>
          <w:szCs w:val="24"/>
        </w:rPr>
      </w:pPr>
    </w:p>
    <w:p w:rsidR="007E0353" w:rsidRPr="00F1671C" w:rsidRDefault="007E0353"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7640D5">
      <w:pPr>
        <w:spacing w:after="0"/>
        <w:rPr>
          <w:rFonts w:ascii="Times New Roman" w:hAnsi="Times New Roman" w:cs="Times New Roman"/>
          <w:sz w:val="24"/>
          <w:szCs w:val="24"/>
        </w:rPr>
      </w:pPr>
    </w:p>
    <w:sectPr w:rsidR="003C30C7" w:rsidRPr="00F1671C" w:rsidSect="007640D5">
      <w:pgSz w:w="8790" w:h="13330"/>
      <w:pgMar w:top="1060" w:right="1060" w:bottom="280" w:left="10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451" w:rsidRDefault="00811451">
      <w:pPr>
        <w:spacing w:after="0" w:line="240" w:lineRule="auto"/>
      </w:pPr>
      <w:r>
        <w:separator/>
      </w:r>
    </w:p>
  </w:endnote>
  <w:endnote w:type="continuationSeparator" w:id="0">
    <w:p w:rsidR="00811451" w:rsidRDefault="00811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6D" w:rsidRDefault="00E3326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451" w:rsidRDefault="00811451">
      <w:pPr>
        <w:spacing w:after="0" w:line="240" w:lineRule="auto"/>
      </w:pPr>
      <w:r>
        <w:separator/>
      </w:r>
    </w:p>
  </w:footnote>
  <w:footnote w:type="continuationSeparator" w:id="0">
    <w:p w:rsidR="00811451" w:rsidRDefault="008114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26D" w:rsidRDefault="00E3326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3C96"/>
    <w:multiLevelType w:val="hybridMultilevel"/>
    <w:tmpl w:val="4372D3C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556858"/>
    <w:multiLevelType w:val="multilevel"/>
    <w:tmpl w:val="9392CB26"/>
    <w:lvl w:ilvl="0">
      <w:start w:val="5"/>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12132E"/>
    <w:multiLevelType w:val="hybridMultilevel"/>
    <w:tmpl w:val="D408D6C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4EA1202"/>
    <w:multiLevelType w:val="hybridMultilevel"/>
    <w:tmpl w:val="A75879F6"/>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71D69F4"/>
    <w:multiLevelType w:val="multilevel"/>
    <w:tmpl w:val="9BA2418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58745D1"/>
    <w:multiLevelType w:val="hybridMultilevel"/>
    <w:tmpl w:val="D77E9E60"/>
    <w:lvl w:ilvl="0" w:tplc="99F25114">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5E847A1"/>
    <w:multiLevelType w:val="multilevel"/>
    <w:tmpl w:val="834442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944"/>
    <w:rsid w:val="00052AEC"/>
    <w:rsid w:val="000535FB"/>
    <w:rsid w:val="000825D6"/>
    <w:rsid w:val="000E3453"/>
    <w:rsid w:val="00105C07"/>
    <w:rsid w:val="0012091D"/>
    <w:rsid w:val="001324D2"/>
    <w:rsid w:val="00191888"/>
    <w:rsid w:val="00217879"/>
    <w:rsid w:val="00230664"/>
    <w:rsid w:val="00335ABE"/>
    <w:rsid w:val="003444BF"/>
    <w:rsid w:val="003536B0"/>
    <w:rsid w:val="0039082C"/>
    <w:rsid w:val="00394A54"/>
    <w:rsid w:val="003C30C7"/>
    <w:rsid w:val="0043296E"/>
    <w:rsid w:val="00436CF6"/>
    <w:rsid w:val="005E0F21"/>
    <w:rsid w:val="005F3F77"/>
    <w:rsid w:val="00696355"/>
    <w:rsid w:val="006D08E8"/>
    <w:rsid w:val="006D5B9E"/>
    <w:rsid w:val="00701634"/>
    <w:rsid w:val="00735FE7"/>
    <w:rsid w:val="007640D5"/>
    <w:rsid w:val="007E0353"/>
    <w:rsid w:val="00811451"/>
    <w:rsid w:val="008213B7"/>
    <w:rsid w:val="00847040"/>
    <w:rsid w:val="008A6D53"/>
    <w:rsid w:val="008F65C2"/>
    <w:rsid w:val="009720EE"/>
    <w:rsid w:val="00980D06"/>
    <w:rsid w:val="009818BF"/>
    <w:rsid w:val="009B7944"/>
    <w:rsid w:val="00A33ABB"/>
    <w:rsid w:val="00A77490"/>
    <w:rsid w:val="00AD1662"/>
    <w:rsid w:val="00AF3639"/>
    <w:rsid w:val="00B427C0"/>
    <w:rsid w:val="00B77884"/>
    <w:rsid w:val="00BA136E"/>
    <w:rsid w:val="00BA3E2D"/>
    <w:rsid w:val="00BB3E6B"/>
    <w:rsid w:val="00BF6CF5"/>
    <w:rsid w:val="00C8309D"/>
    <w:rsid w:val="00C8595C"/>
    <w:rsid w:val="00CE0630"/>
    <w:rsid w:val="00D00950"/>
    <w:rsid w:val="00D94396"/>
    <w:rsid w:val="00DE45B5"/>
    <w:rsid w:val="00E3326D"/>
    <w:rsid w:val="00E63F5B"/>
    <w:rsid w:val="00E82DA8"/>
    <w:rsid w:val="00EF5D06"/>
    <w:rsid w:val="00F1671C"/>
    <w:rsid w:val="00F32F44"/>
    <w:rsid w:val="00F7004A"/>
    <w:rsid w:val="00FA6974"/>
    <w:rsid w:val="00FC64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B3E6B"/>
    <w:pPr>
      <w:widowControl w:val="0"/>
      <w:autoSpaceDE w:val="0"/>
      <w:autoSpaceDN w:val="0"/>
      <w:spacing w:after="0" w:line="240" w:lineRule="auto"/>
      <w:ind w:left="497" w:hanging="358"/>
      <w:outlineLvl w:val="2"/>
    </w:pPr>
    <w:rPr>
      <w:rFonts w:ascii="Tahoma" w:eastAsia="Tahoma" w:hAnsi="Tahoma" w:cs="Tahom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B3E6B"/>
    <w:rPr>
      <w:rFonts w:ascii="Tahoma" w:eastAsia="Tahoma" w:hAnsi="Tahoma" w:cs="Tahoma"/>
      <w:b/>
      <w:bCs/>
      <w:sz w:val="20"/>
      <w:szCs w:val="20"/>
      <w:lang w:val="en-US"/>
    </w:rPr>
  </w:style>
  <w:style w:type="paragraph" w:styleId="BodyText">
    <w:name w:val="Body Text"/>
    <w:basedOn w:val="Normal"/>
    <w:link w:val="BodyTextChar"/>
    <w:uiPriority w:val="1"/>
    <w:qFormat/>
    <w:rsid w:val="00BB3E6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BB3E6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30664"/>
    <w:pPr>
      <w:ind w:left="720"/>
      <w:contextualSpacing/>
    </w:pPr>
  </w:style>
  <w:style w:type="paragraph" w:customStyle="1" w:styleId="TableParagraph">
    <w:name w:val="Table Paragraph"/>
    <w:basedOn w:val="Normal"/>
    <w:uiPriority w:val="1"/>
    <w:qFormat/>
    <w:rsid w:val="00AF3639"/>
    <w:pPr>
      <w:widowControl w:val="0"/>
      <w:autoSpaceDE w:val="0"/>
      <w:autoSpaceDN w:val="0"/>
      <w:spacing w:before="14"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9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2C"/>
    <w:rPr>
      <w:rFonts w:ascii="Tahoma" w:hAnsi="Tahoma" w:cs="Tahoma"/>
      <w:sz w:val="16"/>
      <w:szCs w:val="16"/>
    </w:rPr>
  </w:style>
  <w:style w:type="character" w:styleId="PlaceholderText">
    <w:name w:val="Placeholder Text"/>
    <w:basedOn w:val="DefaultParagraphFont"/>
    <w:uiPriority w:val="99"/>
    <w:semiHidden/>
    <w:rsid w:val="008213B7"/>
    <w:rPr>
      <w:color w:val="808080"/>
    </w:rPr>
  </w:style>
  <w:style w:type="character" w:styleId="Hyperlink">
    <w:name w:val="Hyperlink"/>
    <w:basedOn w:val="DefaultParagraphFont"/>
    <w:uiPriority w:val="99"/>
    <w:unhideWhenUsed/>
    <w:rsid w:val="00BF6CF5"/>
    <w:rPr>
      <w:color w:val="0000FF" w:themeColor="hyperlink"/>
      <w:u w:val="single"/>
    </w:rPr>
  </w:style>
  <w:style w:type="table" w:styleId="TableGrid">
    <w:name w:val="Table Grid"/>
    <w:basedOn w:val="TableNormal"/>
    <w:uiPriority w:val="59"/>
    <w:rsid w:val="00BA3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B3E6B"/>
    <w:pPr>
      <w:widowControl w:val="0"/>
      <w:autoSpaceDE w:val="0"/>
      <w:autoSpaceDN w:val="0"/>
      <w:spacing w:after="0" w:line="240" w:lineRule="auto"/>
      <w:ind w:left="497" w:hanging="358"/>
      <w:outlineLvl w:val="2"/>
    </w:pPr>
    <w:rPr>
      <w:rFonts w:ascii="Tahoma" w:eastAsia="Tahoma" w:hAnsi="Tahoma" w:cs="Tahom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B3E6B"/>
    <w:rPr>
      <w:rFonts w:ascii="Tahoma" w:eastAsia="Tahoma" w:hAnsi="Tahoma" w:cs="Tahoma"/>
      <w:b/>
      <w:bCs/>
      <w:sz w:val="20"/>
      <w:szCs w:val="20"/>
      <w:lang w:val="en-US"/>
    </w:rPr>
  </w:style>
  <w:style w:type="paragraph" w:styleId="BodyText">
    <w:name w:val="Body Text"/>
    <w:basedOn w:val="Normal"/>
    <w:link w:val="BodyTextChar"/>
    <w:uiPriority w:val="1"/>
    <w:qFormat/>
    <w:rsid w:val="00BB3E6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BB3E6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30664"/>
    <w:pPr>
      <w:ind w:left="720"/>
      <w:contextualSpacing/>
    </w:pPr>
  </w:style>
  <w:style w:type="paragraph" w:customStyle="1" w:styleId="TableParagraph">
    <w:name w:val="Table Paragraph"/>
    <w:basedOn w:val="Normal"/>
    <w:uiPriority w:val="1"/>
    <w:qFormat/>
    <w:rsid w:val="00AF3639"/>
    <w:pPr>
      <w:widowControl w:val="0"/>
      <w:autoSpaceDE w:val="0"/>
      <w:autoSpaceDN w:val="0"/>
      <w:spacing w:before="14"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9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2C"/>
    <w:rPr>
      <w:rFonts w:ascii="Tahoma" w:hAnsi="Tahoma" w:cs="Tahoma"/>
      <w:sz w:val="16"/>
      <w:szCs w:val="16"/>
    </w:rPr>
  </w:style>
  <w:style w:type="character" w:styleId="PlaceholderText">
    <w:name w:val="Placeholder Text"/>
    <w:basedOn w:val="DefaultParagraphFont"/>
    <w:uiPriority w:val="99"/>
    <w:semiHidden/>
    <w:rsid w:val="008213B7"/>
    <w:rPr>
      <w:color w:val="808080"/>
    </w:rPr>
  </w:style>
  <w:style w:type="character" w:styleId="Hyperlink">
    <w:name w:val="Hyperlink"/>
    <w:basedOn w:val="DefaultParagraphFont"/>
    <w:uiPriority w:val="99"/>
    <w:unhideWhenUsed/>
    <w:rsid w:val="00BF6CF5"/>
    <w:rPr>
      <w:color w:val="0000FF" w:themeColor="hyperlink"/>
      <w:u w:val="single"/>
    </w:rPr>
  </w:style>
  <w:style w:type="table" w:styleId="TableGrid">
    <w:name w:val="Table Grid"/>
    <w:basedOn w:val="TableNormal"/>
    <w:uiPriority w:val="59"/>
    <w:rsid w:val="00BA3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53931">
      <w:bodyDiv w:val="1"/>
      <w:marLeft w:val="0"/>
      <w:marRight w:val="0"/>
      <w:marTop w:val="0"/>
      <w:marBottom w:val="0"/>
      <w:divBdr>
        <w:top w:val="none" w:sz="0" w:space="0" w:color="auto"/>
        <w:left w:val="none" w:sz="0" w:space="0" w:color="auto"/>
        <w:bottom w:val="none" w:sz="0" w:space="0" w:color="auto"/>
        <w:right w:val="none" w:sz="0" w:space="0" w:color="auto"/>
      </w:divBdr>
      <w:divsChild>
        <w:div w:id="375398733">
          <w:marLeft w:val="0"/>
          <w:marRight w:val="0"/>
          <w:marTop w:val="0"/>
          <w:marBottom w:val="0"/>
          <w:divBdr>
            <w:top w:val="none" w:sz="0" w:space="0" w:color="auto"/>
            <w:left w:val="none" w:sz="0" w:space="0" w:color="auto"/>
            <w:bottom w:val="none" w:sz="0" w:space="0" w:color="auto"/>
            <w:right w:val="none" w:sz="0" w:space="0" w:color="auto"/>
          </w:divBdr>
          <w:divsChild>
            <w:div w:id="505635807">
              <w:marLeft w:val="0"/>
              <w:marRight w:val="0"/>
              <w:marTop w:val="0"/>
              <w:marBottom w:val="0"/>
              <w:divBdr>
                <w:top w:val="single" w:sz="2" w:space="0" w:color="D9D9E3"/>
                <w:left w:val="single" w:sz="2" w:space="0" w:color="D9D9E3"/>
                <w:bottom w:val="single" w:sz="2" w:space="0" w:color="D9D9E3"/>
                <w:right w:val="single" w:sz="2" w:space="0" w:color="D9D9E3"/>
              </w:divBdr>
              <w:divsChild>
                <w:div w:id="992220933">
                  <w:marLeft w:val="0"/>
                  <w:marRight w:val="0"/>
                  <w:marTop w:val="0"/>
                  <w:marBottom w:val="0"/>
                  <w:divBdr>
                    <w:top w:val="single" w:sz="2" w:space="0" w:color="D9D9E3"/>
                    <w:left w:val="single" w:sz="2" w:space="0" w:color="D9D9E3"/>
                    <w:bottom w:val="single" w:sz="2" w:space="0" w:color="D9D9E3"/>
                    <w:right w:val="single" w:sz="2" w:space="0" w:color="D9D9E3"/>
                  </w:divBdr>
                  <w:divsChild>
                    <w:div w:id="613831337">
                      <w:marLeft w:val="0"/>
                      <w:marRight w:val="0"/>
                      <w:marTop w:val="0"/>
                      <w:marBottom w:val="0"/>
                      <w:divBdr>
                        <w:top w:val="single" w:sz="2" w:space="0" w:color="D9D9E3"/>
                        <w:left w:val="single" w:sz="2" w:space="0" w:color="D9D9E3"/>
                        <w:bottom w:val="single" w:sz="2" w:space="0" w:color="D9D9E3"/>
                        <w:right w:val="single" w:sz="2" w:space="0" w:color="D9D9E3"/>
                      </w:divBdr>
                      <w:divsChild>
                        <w:div w:id="521868290">
                          <w:marLeft w:val="0"/>
                          <w:marRight w:val="0"/>
                          <w:marTop w:val="0"/>
                          <w:marBottom w:val="0"/>
                          <w:divBdr>
                            <w:top w:val="single" w:sz="2" w:space="0" w:color="D9D9E3"/>
                            <w:left w:val="single" w:sz="2" w:space="0" w:color="D9D9E3"/>
                            <w:bottom w:val="single" w:sz="2" w:space="0" w:color="D9D9E3"/>
                            <w:right w:val="single" w:sz="2" w:space="0" w:color="D9D9E3"/>
                          </w:divBdr>
                          <w:divsChild>
                            <w:div w:id="1175608878">
                              <w:marLeft w:val="0"/>
                              <w:marRight w:val="0"/>
                              <w:marTop w:val="0"/>
                              <w:marBottom w:val="0"/>
                              <w:divBdr>
                                <w:top w:val="single" w:sz="2" w:space="0" w:color="D9D9E3"/>
                                <w:left w:val="single" w:sz="2" w:space="0" w:color="D9D9E3"/>
                                <w:bottom w:val="single" w:sz="2" w:space="0" w:color="D9D9E3"/>
                                <w:right w:val="single" w:sz="2" w:space="0" w:color="D9D9E3"/>
                              </w:divBdr>
                              <w:divsChild>
                                <w:div w:id="608974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6119617">
          <w:marLeft w:val="0"/>
          <w:marRight w:val="0"/>
          <w:marTop w:val="0"/>
          <w:marBottom w:val="0"/>
          <w:divBdr>
            <w:top w:val="single" w:sz="2" w:space="0" w:color="D9D9E3"/>
            <w:left w:val="single" w:sz="2" w:space="0" w:color="D9D9E3"/>
            <w:bottom w:val="single" w:sz="2" w:space="0" w:color="D9D9E3"/>
            <w:right w:val="single" w:sz="2" w:space="0" w:color="D9D9E3"/>
          </w:divBdr>
          <w:divsChild>
            <w:div w:id="1754082507">
              <w:marLeft w:val="0"/>
              <w:marRight w:val="0"/>
              <w:marTop w:val="0"/>
              <w:marBottom w:val="0"/>
              <w:divBdr>
                <w:top w:val="single" w:sz="2" w:space="0" w:color="D9D9E3"/>
                <w:left w:val="single" w:sz="2" w:space="0" w:color="D9D9E3"/>
                <w:bottom w:val="single" w:sz="2" w:space="0" w:color="D9D9E3"/>
                <w:right w:val="single" w:sz="2" w:space="0" w:color="D9D9E3"/>
              </w:divBdr>
              <w:divsChild>
                <w:div w:id="1670214637">
                  <w:marLeft w:val="0"/>
                  <w:marRight w:val="0"/>
                  <w:marTop w:val="0"/>
                  <w:marBottom w:val="0"/>
                  <w:divBdr>
                    <w:top w:val="single" w:sz="2" w:space="0" w:color="D9D9E3"/>
                    <w:left w:val="single" w:sz="2" w:space="0" w:color="D9D9E3"/>
                    <w:bottom w:val="single" w:sz="2" w:space="0" w:color="D9D9E3"/>
                    <w:right w:val="single" w:sz="2" w:space="0" w:color="D9D9E3"/>
                  </w:divBdr>
                  <w:divsChild>
                    <w:div w:id="1841264614">
                      <w:marLeft w:val="0"/>
                      <w:marRight w:val="0"/>
                      <w:marTop w:val="0"/>
                      <w:marBottom w:val="0"/>
                      <w:divBdr>
                        <w:top w:val="single" w:sz="2" w:space="0" w:color="D9D9E3"/>
                        <w:left w:val="single" w:sz="2" w:space="0" w:color="D9D9E3"/>
                        <w:bottom w:val="single" w:sz="2" w:space="0" w:color="D9D9E3"/>
                        <w:right w:val="single" w:sz="2" w:space="0" w:color="D9D9E3"/>
                      </w:divBdr>
                      <w:divsChild>
                        <w:div w:id="1232082054">
                          <w:marLeft w:val="0"/>
                          <w:marRight w:val="0"/>
                          <w:marTop w:val="0"/>
                          <w:marBottom w:val="0"/>
                          <w:divBdr>
                            <w:top w:val="single" w:sz="2" w:space="0" w:color="auto"/>
                            <w:left w:val="single" w:sz="2" w:space="0" w:color="auto"/>
                            <w:bottom w:val="single" w:sz="6" w:space="0" w:color="auto"/>
                            <w:right w:val="single" w:sz="2" w:space="0" w:color="auto"/>
                          </w:divBdr>
                          <w:divsChild>
                            <w:div w:id="1366829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642684">
                                  <w:marLeft w:val="0"/>
                                  <w:marRight w:val="0"/>
                                  <w:marTop w:val="0"/>
                                  <w:marBottom w:val="0"/>
                                  <w:divBdr>
                                    <w:top w:val="single" w:sz="2" w:space="0" w:color="D9D9E3"/>
                                    <w:left w:val="single" w:sz="2" w:space="0" w:color="D9D9E3"/>
                                    <w:bottom w:val="single" w:sz="2" w:space="0" w:color="D9D9E3"/>
                                    <w:right w:val="single" w:sz="2" w:space="0" w:color="D9D9E3"/>
                                  </w:divBdr>
                                  <w:divsChild>
                                    <w:div w:id="383869060">
                                      <w:marLeft w:val="0"/>
                                      <w:marRight w:val="0"/>
                                      <w:marTop w:val="0"/>
                                      <w:marBottom w:val="0"/>
                                      <w:divBdr>
                                        <w:top w:val="single" w:sz="2" w:space="0" w:color="D9D9E3"/>
                                        <w:left w:val="single" w:sz="2" w:space="0" w:color="D9D9E3"/>
                                        <w:bottom w:val="single" w:sz="2" w:space="0" w:color="D9D9E3"/>
                                        <w:right w:val="single" w:sz="2" w:space="0" w:color="D9D9E3"/>
                                      </w:divBdr>
                                      <w:divsChild>
                                        <w:div w:id="94175516">
                                          <w:marLeft w:val="0"/>
                                          <w:marRight w:val="0"/>
                                          <w:marTop w:val="0"/>
                                          <w:marBottom w:val="0"/>
                                          <w:divBdr>
                                            <w:top w:val="single" w:sz="2" w:space="0" w:color="D9D9E3"/>
                                            <w:left w:val="single" w:sz="2" w:space="0" w:color="D9D9E3"/>
                                            <w:bottom w:val="single" w:sz="2" w:space="0" w:color="D9D9E3"/>
                                            <w:right w:val="single" w:sz="2" w:space="0" w:color="D9D9E3"/>
                                          </w:divBdr>
                                          <w:divsChild>
                                            <w:div w:id="681274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19122814">
      <w:bodyDiv w:val="1"/>
      <w:marLeft w:val="0"/>
      <w:marRight w:val="0"/>
      <w:marTop w:val="0"/>
      <w:marBottom w:val="0"/>
      <w:divBdr>
        <w:top w:val="none" w:sz="0" w:space="0" w:color="auto"/>
        <w:left w:val="none" w:sz="0" w:space="0" w:color="auto"/>
        <w:bottom w:val="none" w:sz="0" w:space="0" w:color="auto"/>
        <w:right w:val="none" w:sz="0" w:space="0" w:color="auto"/>
      </w:divBdr>
      <w:divsChild>
        <w:div w:id="1559392371">
          <w:marLeft w:val="0"/>
          <w:marRight w:val="0"/>
          <w:marTop w:val="0"/>
          <w:marBottom w:val="0"/>
          <w:divBdr>
            <w:top w:val="single" w:sz="2" w:space="0" w:color="D9D9E3"/>
            <w:left w:val="single" w:sz="2" w:space="0" w:color="D9D9E3"/>
            <w:bottom w:val="single" w:sz="2" w:space="0" w:color="D9D9E3"/>
            <w:right w:val="single" w:sz="2" w:space="0" w:color="D9D9E3"/>
          </w:divBdr>
          <w:divsChild>
            <w:div w:id="1743720378">
              <w:marLeft w:val="0"/>
              <w:marRight w:val="0"/>
              <w:marTop w:val="0"/>
              <w:marBottom w:val="0"/>
              <w:divBdr>
                <w:top w:val="single" w:sz="2" w:space="0" w:color="D9D9E3"/>
                <w:left w:val="single" w:sz="2" w:space="0" w:color="D9D9E3"/>
                <w:bottom w:val="single" w:sz="2" w:space="0" w:color="D9D9E3"/>
                <w:right w:val="single" w:sz="2" w:space="0" w:color="D9D9E3"/>
              </w:divBdr>
              <w:divsChild>
                <w:div w:id="30035556">
                  <w:marLeft w:val="0"/>
                  <w:marRight w:val="0"/>
                  <w:marTop w:val="0"/>
                  <w:marBottom w:val="0"/>
                  <w:divBdr>
                    <w:top w:val="single" w:sz="2" w:space="0" w:color="D9D9E3"/>
                    <w:left w:val="single" w:sz="2" w:space="0" w:color="D9D9E3"/>
                    <w:bottom w:val="single" w:sz="2" w:space="0" w:color="D9D9E3"/>
                    <w:right w:val="single" w:sz="2" w:space="0" w:color="D9D9E3"/>
                  </w:divBdr>
                  <w:divsChild>
                    <w:div w:id="1944846589">
                      <w:marLeft w:val="0"/>
                      <w:marRight w:val="0"/>
                      <w:marTop w:val="0"/>
                      <w:marBottom w:val="0"/>
                      <w:divBdr>
                        <w:top w:val="single" w:sz="2" w:space="0" w:color="D9D9E3"/>
                        <w:left w:val="single" w:sz="2" w:space="0" w:color="D9D9E3"/>
                        <w:bottom w:val="single" w:sz="2" w:space="0" w:color="D9D9E3"/>
                        <w:right w:val="single" w:sz="2" w:space="0" w:color="D9D9E3"/>
                      </w:divBdr>
                      <w:divsChild>
                        <w:div w:id="588273776">
                          <w:marLeft w:val="0"/>
                          <w:marRight w:val="0"/>
                          <w:marTop w:val="0"/>
                          <w:marBottom w:val="0"/>
                          <w:divBdr>
                            <w:top w:val="single" w:sz="2" w:space="0" w:color="auto"/>
                            <w:left w:val="single" w:sz="2" w:space="0" w:color="auto"/>
                            <w:bottom w:val="single" w:sz="6" w:space="0" w:color="auto"/>
                            <w:right w:val="single" w:sz="2" w:space="0" w:color="auto"/>
                          </w:divBdr>
                          <w:divsChild>
                            <w:div w:id="152941745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503698">
                                  <w:marLeft w:val="0"/>
                                  <w:marRight w:val="0"/>
                                  <w:marTop w:val="0"/>
                                  <w:marBottom w:val="0"/>
                                  <w:divBdr>
                                    <w:top w:val="single" w:sz="2" w:space="0" w:color="D9D9E3"/>
                                    <w:left w:val="single" w:sz="2" w:space="0" w:color="D9D9E3"/>
                                    <w:bottom w:val="single" w:sz="2" w:space="0" w:color="D9D9E3"/>
                                    <w:right w:val="single" w:sz="2" w:space="0" w:color="D9D9E3"/>
                                  </w:divBdr>
                                  <w:divsChild>
                                    <w:div w:id="847016650">
                                      <w:marLeft w:val="0"/>
                                      <w:marRight w:val="0"/>
                                      <w:marTop w:val="0"/>
                                      <w:marBottom w:val="0"/>
                                      <w:divBdr>
                                        <w:top w:val="single" w:sz="2" w:space="0" w:color="D9D9E3"/>
                                        <w:left w:val="single" w:sz="2" w:space="0" w:color="D9D9E3"/>
                                        <w:bottom w:val="single" w:sz="2" w:space="0" w:color="D9D9E3"/>
                                        <w:right w:val="single" w:sz="2" w:space="0" w:color="D9D9E3"/>
                                      </w:divBdr>
                                      <w:divsChild>
                                        <w:div w:id="1234118486">
                                          <w:marLeft w:val="0"/>
                                          <w:marRight w:val="0"/>
                                          <w:marTop w:val="0"/>
                                          <w:marBottom w:val="0"/>
                                          <w:divBdr>
                                            <w:top w:val="single" w:sz="2" w:space="0" w:color="D9D9E3"/>
                                            <w:left w:val="single" w:sz="2" w:space="0" w:color="D9D9E3"/>
                                            <w:bottom w:val="single" w:sz="2" w:space="0" w:color="D9D9E3"/>
                                            <w:right w:val="single" w:sz="2" w:space="0" w:color="D9D9E3"/>
                                          </w:divBdr>
                                          <w:divsChild>
                                            <w:div w:id="1260025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70289196">
          <w:marLeft w:val="0"/>
          <w:marRight w:val="0"/>
          <w:marTop w:val="0"/>
          <w:marBottom w:val="0"/>
          <w:divBdr>
            <w:top w:val="none" w:sz="0" w:space="0" w:color="auto"/>
            <w:left w:val="none" w:sz="0" w:space="0" w:color="auto"/>
            <w:bottom w:val="none" w:sz="0" w:space="0" w:color="auto"/>
            <w:right w:val="none" w:sz="0" w:space="0" w:color="auto"/>
          </w:divBdr>
          <w:divsChild>
            <w:div w:id="816606582">
              <w:marLeft w:val="0"/>
              <w:marRight w:val="0"/>
              <w:marTop w:val="0"/>
              <w:marBottom w:val="0"/>
              <w:divBdr>
                <w:top w:val="single" w:sz="2" w:space="0" w:color="D9D9E3"/>
                <w:left w:val="single" w:sz="2" w:space="0" w:color="D9D9E3"/>
                <w:bottom w:val="single" w:sz="2" w:space="0" w:color="D9D9E3"/>
                <w:right w:val="single" w:sz="2" w:space="0" w:color="D9D9E3"/>
              </w:divBdr>
              <w:divsChild>
                <w:div w:id="1604529773">
                  <w:marLeft w:val="0"/>
                  <w:marRight w:val="0"/>
                  <w:marTop w:val="0"/>
                  <w:marBottom w:val="0"/>
                  <w:divBdr>
                    <w:top w:val="single" w:sz="2" w:space="0" w:color="D9D9E3"/>
                    <w:left w:val="single" w:sz="2" w:space="0" w:color="D9D9E3"/>
                    <w:bottom w:val="single" w:sz="2" w:space="0" w:color="D9D9E3"/>
                    <w:right w:val="single" w:sz="2" w:space="0" w:color="D9D9E3"/>
                  </w:divBdr>
                  <w:divsChild>
                    <w:div w:id="1554197196">
                      <w:marLeft w:val="0"/>
                      <w:marRight w:val="0"/>
                      <w:marTop w:val="0"/>
                      <w:marBottom w:val="0"/>
                      <w:divBdr>
                        <w:top w:val="single" w:sz="2" w:space="0" w:color="D9D9E3"/>
                        <w:left w:val="single" w:sz="2" w:space="0" w:color="D9D9E3"/>
                        <w:bottom w:val="single" w:sz="2" w:space="0" w:color="D9D9E3"/>
                        <w:right w:val="single" w:sz="2" w:space="0" w:color="D9D9E3"/>
                      </w:divBdr>
                      <w:divsChild>
                        <w:div w:id="974603248">
                          <w:marLeft w:val="0"/>
                          <w:marRight w:val="0"/>
                          <w:marTop w:val="0"/>
                          <w:marBottom w:val="0"/>
                          <w:divBdr>
                            <w:top w:val="single" w:sz="2" w:space="0" w:color="D9D9E3"/>
                            <w:left w:val="single" w:sz="2" w:space="0" w:color="D9D9E3"/>
                            <w:bottom w:val="single" w:sz="2" w:space="0" w:color="D9D9E3"/>
                            <w:right w:val="single" w:sz="2" w:space="0" w:color="D9D9E3"/>
                          </w:divBdr>
                          <w:divsChild>
                            <w:div w:id="1308975659">
                              <w:marLeft w:val="0"/>
                              <w:marRight w:val="0"/>
                              <w:marTop w:val="0"/>
                              <w:marBottom w:val="0"/>
                              <w:divBdr>
                                <w:top w:val="single" w:sz="2" w:space="0" w:color="D9D9E3"/>
                                <w:left w:val="single" w:sz="2" w:space="0" w:color="D9D9E3"/>
                                <w:bottom w:val="single" w:sz="2" w:space="0" w:color="D9D9E3"/>
                                <w:right w:val="single" w:sz="2" w:space="0" w:color="D9D9E3"/>
                              </w:divBdr>
                              <w:divsChild>
                                <w:div w:id="48485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84661873">
      <w:bodyDiv w:val="1"/>
      <w:marLeft w:val="0"/>
      <w:marRight w:val="0"/>
      <w:marTop w:val="0"/>
      <w:marBottom w:val="0"/>
      <w:divBdr>
        <w:top w:val="none" w:sz="0" w:space="0" w:color="auto"/>
        <w:left w:val="none" w:sz="0" w:space="0" w:color="auto"/>
        <w:bottom w:val="none" w:sz="0" w:space="0" w:color="auto"/>
        <w:right w:val="none" w:sz="0" w:space="0" w:color="auto"/>
      </w:divBdr>
      <w:divsChild>
        <w:div w:id="314533277">
          <w:marLeft w:val="0"/>
          <w:marRight w:val="0"/>
          <w:marTop w:val="0"/>
          <w:marBottom w:val="0"/>
          <w:divBdr>
            <w:top w:val="none" w:sz="0" w:space="0" w:color="auto"/>
            <w:left w:val="none" w:sz="0" w:space="0" w:color="auto"/>
            <w:bottom w:val="none" w:sz="0" w:space="0" w:color="auto"/>
            <w:right w:val="none" w:sz="0" w:space="0" w:color="auto"/>
          </w:divBdr>
        </w:div>
        <w:div w:id="1669559391">
          <w:marLeft w:val="0"/>
          <w:marRight w:val="0"/>
          <w:marTop w:val="0"/>
          <w:marBottom w:val="0"/>
          <w:divBdr>
            <w:top w:val="single" w:sz="2" w:space="0" w:color="D9D9E3"/>
            <w:left w:val="single" w:sz="2" w:space="0" w:color="D9D9E3"/>
            <w:bottom w:val="single" w:sz="2" w:space="0" w:color="D9D9E3"/>
            <w:right w:val="single" w:sz="2" w:space="0" w:color="D9D9E3"/>
          </w:divBdr>
          <w:divsChild>
            <w:div w:id="468474358">
              <w:marLeft w:val="0"/>
              <w:marRight w:val="0"/>
              <w:marTop w:val="0"/>
              <w:marBottom w:val="0"/>
              <w:divBdr>
                <w:top w:val="single" w:sz="2" w:space="0" w:color="D9D9E3"/>
                <w:left w:val="single" w:sz="2" w:space="0" w:color="D9D9E3"/>
                <w:bottom w:val="single" w:sz="2" w:space="0" w:color="D9D9E3"/>
                <w:right w:val="single" w:sz="2" w:space="0" w:color="D9D9E3"/>
              </w:divBdr>
              <w:divsChild>
                <w:div w:id="1243107718">
                  <w:marLeft w:val="0"/>
                  <w:marRight w:val="0"/>
                  <w:marTop w:val="0"/>
                  <w:marBottom w:val="0"/>
                  <w:divBdr>
                    <w:top w:val="single" w:sz="2" w:space="0" w:color="D9D9E3"/>
                    <w:left w:val="single" w:sz="2" w:space="0" w:color="D9D9E3"/>
                    <w:bottom w:val="single" w:sz="2" w:space="0" w:color="D9D9E3"/>
                    <w:right w:val="single" w:sz="2" w:space="0" w:color="D9D9E3"/>
                  </w:divBdr>
                  <w:divsChild>
                    <w:div w:id="760375819">
                      <w:marLeft w:val="0"/>
                      <w:marRight w:val="0"/>
                      <w:marTop w:val="0"/>
                      <w:marBottom w:val="0"/>
                      <w:divBdr>
                        <w:top w:val="single" w:sz="2" w:space="0" w:color="D9D9E3"/>
                        <w:left w:val="single" w:sz="2" w:space="0" w:color="D9D9E3"/>
                        <w:bottom w:val="single" w:sz="2" w:space="0" w:color="D9D9E3"/>
                        <w:right w:val="single" w:sz="2" w:space="0" w:color="D9D9E3"/>
                      </w:divBdr>
                      <w:divsChild>
                        <w:div w:id="251355230">
                          <w:marLeft w:val="0"/>
                          <w:marRight w:val="0"/>
                          <w:marTop w:val="0"/>
                          <w:marBottom w:val="0"/>
                          <w:divBdr>
                            <w:top w:val="single" w:sz="2" w:space="0" w:color="auto"/>
                            <w:left w:val="single" w:sz="2" w:space="0" w:color="auto"/>
                            <w:bottom w:val="single" w:sz="6" w:space="0" w:color="auto"/>
                            <w:right w:val="single" w:sz="2" w:space="0" w:color="auto"/>
                          </w:divBdr>
                          <w:divsChild>
                            <w:div w:id="701975177">
                              <w:marLeft w:val="0"/>
                              <w:marRight w:val="0"/>
                              <w:marTop w:val="100"/>
                              <w:marBottom w:val="100"/>
                              <w:divBdr>
                                <w:top w:val="single" w:sz="2" w:space="0" w:color="D9D9E3"/>
                                <w:left w:val="single" w:sz="2" w:space="0" w:color="D9D9E3"/>
                                <w:bottom w:val="single" w:sz="2" w:space="0" w:color="D9D9E3"/>
                                <w:right w:val="single" w:sz="2" w:space="0" w:color="D9D9E3"/>
                              </w:divBdr>
                              <w:divsChild>
                                <w:div w:id="99028804">
                                  <w:marLeft w:val="0"/>
                                  <w:marRight w:val="0"/>
                                  <w:marTop w:val="0"/>
                                  <w:marBottom w:val="0"/>
                                  <w:divBdr>
                                    <w:top w:val="single" w:sz="2" w:space="0" w:color="D9D9E3"/>
                                    <w:left w:val="single" w:sz="2" w:space="0" w:color="D9D9E3"/>
                                    <w:bottom w:val="single" w:sz="2" w:space="0" w:color="D9D9E3"/>
                                    <w:right w:val="single" w:sz="2" w:space="0" w:color="D9D9E3"/>
                                  </w:divBdr>
                                  <w:divsChild>
                                    <w:div w:id="2022122151">
                                      <w:marLeft w:val="0"/>
                                      <w:marRight w:val="0"/>
                                      <w:marTop w:val="0"/>
                                      <w:marBottom w:val="0"/>
                                      <w:divBdr>
                                        <w:top w:val="single" w:sz="2" w:space="0" w:color="D9D9E3"/>
                                        <w:left w:val="single" w:sz="2" w:space="0" w:color="D9D9E3"/>
                                        <w:bottom w:val="single" w:sz="2" w:space="0" w:color="D9D9E3"/>
                                        <w:right w:val="single" w:sz="2" w:space="0" w:color="D9D9E3"/>
                                      </w:divBdr>
                                      <w:divsChild>
                                        <w:div w:id="280841258">
                                          <w:marLeft w:val="0"/>
                                          <w:marRight w:val="0"/>
                                          <w:marTop w:val="0"/>
                                          <w:marBottom w:val="0"/>
                                          <w:divBdr>
                                            <w:top w:val="single" w:sz="2" w:space="0" w:color="D9D9E3"/>
                                            <w:left w:val="single" w:sz="2" w:space="0" w:color="D9D9E3"/>
                                            <w:bottom w:val="single" w:sz="2" w:space="0" w:color="D9D9E3"/>
                                            <w:right w:val="single" w:sz="2" w:space="0" w:color="D9D9E3"/>
                                          </w:divBdr>
                                          <w:divsChild>
                                            <w:div w:id="1151555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1002/mrm.22147" TargetMode="External"/><Relationship Id="rId39" Type="http://schemas.openxmlformats.org/officeDocument/2006/relationships/hyperlink" Target="https://doi.org/10.23956/ijarcsse/V7I4/0145" TargetMode="External"/><Relationship Id="rId21" Type="http://schemas.openxmlformats.org/officeDocument/2006/relationships/hyperlink" Target="https://doi.org/10.1109/COMST.2018.2844341" TargetMode="External"/><Relationship Id="rId34" Type="http://schemas.openxmlformats.org/officeDocument/2006/relationships/hyperlink" Target="https://doi.org/10.1155/2021/2392395" TargetMode="External"/><Relationship Id="rId42" Type="http://schemas.openxmlformats.org/officeDocument/2006/relationships/hyperlink" Target="https://doi.org/10.1109/ICETE%20CH.2015.7275030" TargetMode="External"/><Relationship Id="rId47" Type="http://schemas.openxmlformats.org/officeDocument/2006/relationships/hyperlink" Target="https://doi.org/10.1007/978-3-7908-2604-3_16" TargetMode="External"/><Relationship Id="rId50" Type="http://schemas.openxmlformats.org/officeDocument/2006/relationships/hyperlink" Target="https://doi.org/10.1109/I-SMAC49090.2020.%20924346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doi.org/10.1109/CIPECH.2016.%207918737" TargetMode="External"/><Relationship Id="rId33" Type="http://schemas.openxmlformats.org/officeDocument/2006/relationships/hyperlink" Target="https://doi.org/10.3390/app8010027" TargetMode="External"/><Relationship Id="rId38" Type="http://schemas.openxmlformats.org/officeDocument/2006/relationships/hyperlink" Target="https://doi.org/10.1007/978-3-642-20998-7_38" TargetMode="External"/><Relationship Id="rId46" Type="http://schemas.openxmlformats.org/officeDocument/2006/relationships/hyperlink" Target="https://doi.org/10.%201007/s12652-017-0659-1"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1016/j.compbiomed.2019.103345" TargetMode="External"/><Relationship Id="rId41" Type="http://schemas.openxmlformats.org/officeDocument/2006/relationships/hyperlink" Target="https://doi.org/10.1109/ICEEM52022.2021.948063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07/s13735-020-00199-7" TargetMode="External"/><Relationship Id="rId32" Type="http://schemas.openxmlformats.org/officeDocument/2006/relationships/hyperlink" Target="https://doi.org/10.1016/j.mehy.2020.109684" TargetMode="External"/><Relationship Id="rId37" Type="http://schemas.openxmlformats.org/officeDocument/2006/relationships/hyperlink" Target="https://doi.org/10.1109/83.951532" TargetMode="External"/><Relationship Id="rId40" Type="http://schemas.openxmlformats.org/officeDocument/2006/relationships/hyperlink" Target="https://doi.org/10.15623/ijret.%202014.0303068" TargetMode="External"/><Relationship Id="rId45" Type="http://schemas.openxmlformats.org/officeDocument/2006/relationships/hyperlink" Target="https://doi.org/10.1155/2019/7305832" TargetMode="External"/><Relationship Id="rId53" Type="http://schemas.openxmlformats.org/officeDocument/2006/relationships/hyperlink" Target="https://doi.org/10.%201016/j.mehy.2020.10969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109/CONFLUENCE.2017.7943218" TargetMode="External"/><Relationship Id="rId28" Type="http://schemas.openxmlformats.org/officeDocument/2006/relationships/hyperlink" Target="https://doi.org/10.1201/9781351003%20827-9" TargetMode="External"/><Relationship Id="rId36" Type="http://schemas.openxmlformats.org/officeDocument/2006/relationships/hyperlink" Target="https://doi.org/10.%201016/j.compbiomed.2017.10.003" TargetMode="External"/><Relationship Id="rId49" Type="http://schemas.openxmlformats.org/officeDocument/2006/relationships/hyperlink" Target="https://doi.org/10.1016/j.mehy.2020.109922"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doi.org/10.%201109/ACCESS.2018.2885639" TargetMode="External"/><Relationship Id="rId44" Type="http://schemas.openxmlformats.org/officeDocument/2006/relationships/hyperlink" Target="https://doi.org/10.1109/iThings-GreenCom-CPSCom-SmartData-Cybermatic%20s50389.2020.00144" TargetMode="External"/><Relationship Id="rId52" Type="http://schemas.openxmlformats.org/officeDocument/2006/relationships/hyperlink" Target="https://doi.org/10.1007/s11554-019-0085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doi.org/10.%2052549/ijeei.v8i4.2436" TargetMode="External"/><Relationship Id="rId27" Type="http://schemas.openxmlformats.org/officeDocument/2006/relationships/hyperlink" Target="https://doi.org/10.1371/journal.pone.0140381" TargetMode="External"/><Relationship Id="rId30" Type="http://schemas.openxmlformats.org/officeDocument/2006/relationships/hyperlink" Target="https://doi.org/10.1007/978-981-15-6067-5_30" TargetMode="External"/><Relationship Id="rId35" Type="http://schemas.openxmlformats.org/officeDocument/2006/relationships/hyperlink" Target="https://doi.org/10.%201109/EMBC.2018.8513556" TargetMode="External"/><Relationship Id="rId43" Type="http://schemas.openxmlformats.org/officeDocument/2006/relationships/hyperlink" Target="https://doi.org/10.1007/s13369-013-0559-4" TargetMode="External"/><Relationship Id="rId48" Type="http://schemas.openxmlformats.org/officeDocument/2006/relationships/hyperlink" Target="https://doi.org/10.1016/j.asoc.2015.%2009.016" TargetMode="External"/><Relationship Id="rId8" Type="http://schemas.openxmlformats.org/officeDocument/2006/relationships/image" Target="media/image1.jpeg"/><Relationship Id="rId51" Type="http://schemas.openxmlformats.org/officeDocument/2006/relationships/hyperlink" Target="https://doi.org/10.1109/ACCESS.2019.2919122"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25</Pages>
  <Words>6403</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2023-08-11T09:26:00Z</dcterms:created>
  <dcterms:modified xsi:type="dcterms:W3CDTF">2023-08-11T10:07:00Z</dcterms:modified>
</cp:coreProperties>
</file>