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C45D0" w14:textId="34BADC27" w:rsidR="00D36D62" w:rsidRDefault="00EF7982">
      <w:pPr>
        <w:rPr>
          <w:rFonts w:ascii="Times New Roman" w:hAnsi="Times New Roman" w:cs="Times New Roman"/>
          <w:b/>
          <w:bCs/>
          <w:sz w:val="24"/>
          <w:szCs w:val="24"/>
        </w:rPr>
      </w:pPr>
      <w:r>
        <w:rPr>
          <w:rFonts w:ascii="Times New Roman" w:hAnsi="Times New Roman" w:cs="Times New Roman"/>
          <w:b/>
          <w:bCs/>
          <w:sz w:val="24"/>
          <w:szCs w:val="24"/>
        </w:rPr>
        <w:t>Tumor budding in breast carcinoma- A</w:t>
      </w:r>
      <w:r w:rsidR="00991767">
        <w:rPr>
          <w:rFonts w:ascii="Times New Roman" w:hAnsi="Times New Roman" w:cs="Times New Roman"/>
          <w:b/>
          <w:bCs/>
          <w:sz w:val="24"/>
          <w:szCs w:val="24"/>
        </w:rPr>
        <w:t>s a</w:t>
      </w:r>
      <w:r>
        <w:rPr>
          <w:rFonts w:ascii="Times New Roman" w:hAnsi="Times New Roman" w:cs="Times New Roman"/>
          <w:b/>
          <w:bCs/>
          <w:sz w:val="24"/>
          <w:szCs w:val="24"/>
        </w:rPr>
        <w:t xml:space="preserve"> potential </w:t>
      </w:r>
      <w:r w:rsidR="00991767">
        <w:rPr>
          <w:rFonts w:ascii="Times New Roman" w:hAnsi="Times New Roman" w:cs="Times New Roman"/>
          <w:b/>
          <w:bCs/>
          <w:sz w:val="24"/>
          <w:szCs w:val="24"/>
        </w:rPr>
        <w:t xml:space="preserve">novel </w:t>
      </w:r>
      <w:r>
        <w:rPr>
          <w:rFonts w:ascii="Times New Roman" w:hAnsi="Times New Roman" w:cs="Times New Roman"/>
          <w:b/>
          <w:bCs/>
          <w:sz w:val="24"/>
          <w:szCs w:val="24"/>
        </w:rPr>
        <w:t>prognostic marker</w:t>
      </w:r>
    </w:p>
    <w:p w14:paraId="3712FCA4" w14:textId="77777777" w:rsidR="00991767" w:rsidRDefault="00991767">
      <w:pPr>
        <w:rPr>
          <w:rFonts w:ascii="Times New Roman" w:hAnsi="Times New Roman" w:cs="Times New Roman"/>
          <w:b/>
          <w:bCs/>
          <w:sz w:val="24"/>
          <w:szCs w:val="24"/>
        </w:rPr>
      </w:pPr>
    </w:p>
    <w:p w14:paraId="493C6D8C" w14:textId="3282F40F" w:rsidR="00991767" w:rsidRDefault="00991767">
      <w:pPr>
        <w:rPr>
          <w:rFonts w:ascii="Times New Roman" w:hAnsi="Times New Roman" w:cs="Times New Roman"/>
          <w:b/>
          <w:bCs/>
          <w:sz w:val="24"/>
          <w:szCs w:val="24"/>
        </w:rPr>
      </w:pPr>
      <w:r>
        <w:rPr>
          <w:rFonts w:ascii="Times New Roman" w:hAnsi="Times New Roman" w:cs="Times New Roman"/>
          <w:b/>
          <w:bCs/>
          <w:sz w:val="24"/>
          <w:szCs w:val="24"/>
        </w:rPr>
        <w:t>Introduction:</w:t>
      </w:r>
    </w:p>
    <w:p w14:paraId="0E76861F" w14:textId="5BF8D6E1" w:rsidR="00991767" w:rsidRDefault="009A1CBD">
      <w:pPr>
        <w:rPr>
          <w:rFonts w:ascii="Times New Roman" w:hAnsi="Times New Roman" w:cs="Times New Roman"/>
          <w:sz w:val="24"/>
          <w:szCs w:val="24"/>
        </w:rPr>
      </w:pPr>
      <w:r>
        <w:rPr>
          <w:rFonts w:ascii="Times New Roman" w:hAnsi="Times New Roman" w:cs="Times New Roman"/>
          <w:sz w:val="24"/>
          <w:szCs w:val="24"/>
        </w:rPr>
        <w:t xml:space="preserve">Cancer is the second most important cause of death worldwide and </w:t>
      </w:r>
      <w:r w:rsidR="008E641E">
        <w:rPr>
          <w:rFonts w:ascii="Times New Roman" w:hAnsi="Times New Roman" w:cs="Times New Roman"/>
          <w:sz w:val="24"/>
          <w:szCs w:val="24"/>
        </w:rPr>
        <w:t xml:space="preserve">breast cancer (BC) is one among the leading causes of cancer deaths. BC is the most prevalent diagnosed cancer presently and is the fifth cause of cancer deaths with an approximately 2.3 million new cases across the world and 685,000 deaths according to GLOBOCON 2020. </w:t>
      </w:r>
      <w:r w:rsidR="007D6DD6">
        <w:rPr>
          <w:rFonts w:ascii="Times New Roman" w:hAnsi="Times New Roman" w:cs="Times New Roman"/>
          <w:sz w:val="24"/>
          <w:szCs w:val="24"/>
        </w:rPr>
        <w:t xml:space="preserve">It has the high incidence rate and is significantly affecting women’s health. </w:t>
      </w:r>
      <w:r w:rsidR="002C1938">
        <w:rPr>
          <w:rFonts w:ascii="Times New Roman" w:hAnsi="Times New Roman" w:cs="Times New Roman"/>
          <w:sz w:val="24"/>
          <w:szCs w:val="24"/>
        </w:rPr>
        <w:t xml:space="preserve">BC is a heterogenous tumor and owing to this characteristic there are molecular and histological subtypes of BC with varied biological behaviors and clinicopathological features and finally resulting in significant variation in prognosis. In spite of a promising favorable </w:t>
      </w:r>
      <w:r w:rsidR="00A60581">
        <w:rPr>
          <w:rFonts w:ascii="Times New Roman" w:hAnsi="Times New Roman" w:cs="Times New Roman"/>
          <w:sz w:val="24"/>
          <w:szCs w:val="24"/>
        </w:rPr>
        <w:t xml:space="preserve">outcome the metastatic potential of BC is a major factor </w:t>
      </w:r>
      <w:r w:rsidR="002B2E8A">
        <w:rPr>
          <w:rFonts w:ascii="Times New Roman" w:hAnsi="Times New Roman" w:cs="Times New Roman"/>
          <w:sz w:val="24"/>
          <w:szCs w:val="24"/>
        </w:rPr>
        <w:t>determining the aggressiveness and poor prognosis</w:t>
      </w:r>
      <w:r w:rsidR="000220E7">
        <w:rPr>
          <w:rFonts w:ascii="Times New Roman" w:hAnsi="Times New Roman" w:cs="Times New Roman"/>
          <w:sz w:val="24"/>
          <w:szCs w:val="24"/>
        </w:rPr>
        <w:t xml:space="preserve">. Irrespective of its favorable overall survival rate, the recurrence rate of BC within fifteen years crosses 40%. Hence, identification, assessment and </w:t>
      </w:r>
      <w:proofErr w:type="spellStart"/>
      <w:r w:rsidR="000220E7">
        <w:rPr>
          <w:rFonts w:ascii="Times New Roman" w:hAnsi="Times New Roman" w:cs="Times New Roman"/>
          <w:sz w:val="24"/>
          <w:szCs w:val="24"/>
        </w:rPr>
        <w:t>standardisation</w:t>
      </w:r>
      <w:proofErr w:type="spellEnd"/>
      <w:r w:rsidR="000220E7">
        <w:rPr>
          <w:rFonts w:ascii="Times New Roman" w:hAnsi="Times New Roman" w:cs="Times New Roman"/>
          <w:sz w:val="24"/>
          <w:szCs w:val="24"/>
        </w:rPr>
        <w:t xml:space="preserve"> of various prognostic markers are important for better management, prognosis and in targeting therapeutic approaches. </w:t>
      </w:r>
    </w:p>
    <w:p w14:paraId="0BBB4E86" w14:textId="77777777" w:rsidR="002C1938" w:rsidRDefault="002C1938">
      <w:pPr>
        <w:rPr>
          <w:rFonts w:ascii="Times New Roman" w:hAnsi="Times New Roman" w:cs="Times New Roman"/>
          <w:sz w:val="24"/>
          <w:szCs w:val="24"/>
        </w:rPr>
      </w:pPr>
    </w:p>
    <w:p w14:paraId="303B5F4A" w14:textId="77777777" w:rsidR="00BC151B" w:rsidRDefault="00BC151B">
      <w:pPr>
        <w:rPr>
          <w:rFonts w:ascii="Times New Roman" w:hAnsi="Times New Roman" w:cs="Times New Roman"/>
          <w:sz w:val="24"/>
          <w:szCs w:val="24"/>
        </w:rPr>
      </w:pPr>
    </w:p>
    <w:p w14:paraId="12D70D6E" w14:textId="5F853A33" w:rsidR="00BC151B" w:rsidRPr="00BC151B" w:rsidRDefault="00BC151B">
      <w:pPr>
        <w:rPr>
          <w:rFonts w:ascii="Times New Roman" w:hAnsi="Times New Roman" w:cs="Times New Roman"/>
          <w:sz w:val="24"/>
          <w:szCs w:val="24"/>
        </w:rPr>
      </w:pPr>
      <w:r>
        <w:rPr>
          <w:rFonts w:ascii="Times New Roman" w:hAnsi="Times New Roman" w:cs="Times New Roman"/>
          <w:b/>
          <w:bCs/>
          <w:sz w:val="24"/>
          <w:szCs w:val="24"/>
        </w:rPr>
        <w:t xml:space="preserve">Tumor budding </w:t>
      </w:r>
    </w:p>
    <w:p w14:paraId="4EAAC603" w14:textId="0C083FE8" w:rsidR="00E35F07" w:rsidRDefault="00DA7499">
      <w:pPr>
        <w:rPr>
          <w:rFonts w:ascii="Times New Roman" w:hAnsi="Times New Roman" w:cs="Times New Roman"/>
          <w:sz w:val="24"/>
          <w:szCs w:val="24"/>
        </w:rPr>
      </w:pPr>
      <w:r>
        <w:rPr>
          <w:rFonts w:ascii="Times New Roman" w:hAnsi="Times New Roman" w:cs="Times New Roman"/>
          <w:sz w:val="24"/>
          <w:szCs w:val="24"/>
        </w:rPr>
        <w:t xml:space="preserve">Tumor budding (TB) is a pathologic event associated with many solid malignancies and was first introduced in colorectal cancer (CRC). It is traditionally defined as single cells or clusters of less than five malignant cells at the invasive front of the tumor. It has been extensively studied in solid malignancies of head and neck, lung and gastric, esophageal and colorectal cancers. </w:t>
      </w:r>
      <w:r w:rsidR="00BC151B">
        <w:rPr>
          <w:rFonts w:ascii="Times New Roman" w:hAnsi="Times New Roman" w:cs="Times New Roman"/>
          <w:sz w:val="24"/>
          <w:szCs w:val="24"/>
        </w:rPr>
        <w:t xml:space="preserve">Tumor buds can be seen near the tumor margins at the invasive tumor front which are called peritumoral buds and inside the tumor mass which are termed as </w:t>
      </w:r>
      <w:proofErr w:type="spellStart"/>
      <w:r w:rsidR="00BC151B">
        <w:rPr>
          <w:rFonts w:ascii="Times New Roman" w:hAnsi="Times New Roman" w:cs="Times New Roman"/>
          <w:sz w:val="24"/>
          <w:szCs w:val="24"/>
        </w:rPr>
        <w:t>intratumoral</w:t>
      </w:r>
      <w:proofErr w:type="spellEnd"/>
      <w:r w:rsidR="00BC151B">
        <w:rPr>
          <w:rFonts w:ascii="Times New Roman" w:hAnsi="Times New Roman" w:cs="Times New Roman"/>
          <w:sz w:val="24"/>
          <w:szCs w:val="24"/>
        </w:rPr>
        <w:t xml:space="preserve"> buds. TB is an emerging promising prognostic biomarker in solid malignancies. </w:t>
      </w:r>
    </w:p>
    <w:p w14:paraId="0A91B527" w14:textId="77777777" w:rsidR="00D37FDC" w:rsidRDefault="00D37FDC">
      <w:pPr>
        <w:rPr>
          <w:rFonts w:ascii="Times New Roman" w:hAnsi="Times New Roman" w:cs="Times New Roman"/>
          <w:sz w:val="24"/>
          <w:szCs w:val="24"/>
        </w:rPr>
      </w:pPr>
    </w:p>
    <w:p w14:paraId="1DB40EC9" w14:textId="77777777" w:rsidR="00D37FDC" w:rsidRDefault="00D37FDC">
      <w:pPr>
        <w:rPr>
          <w:rFonts w:ascii="Times New Roman" w:hAnsi="Times New Roman" w:cs="Times New Roman"/>
          <w:sz w:val="24"/>
          <w:szCs w:val="24"/>
        </w:rPr>
      </w:pPr>
    </w:p>
    <w:p w14:paraId="6589B254" w14:textId="20DB9653" w:rsidR="00D37FDC" w:rsidRDefault="00D37FDC" w:rsidP="00972C5C">
      <w:pPr>
        <w:rPr>
          <w:rFonts w:ascii="Times New Roman" w:hAnsi="Times New Roman" w:cs="Times New Roman"/>
          <w:sz w:val="24"/>
          <w:szCs w:val="24"/>
        </w:rPr>
      </w:pPr>
      <w:r>
        <w:rPr>
          <w:rFonts w:ascii="Times New Roman" w:hAnsi="Times New Roman" w:cs="Times New Roman"/>
          <w:sz w:val="24"/>
          <w:szCs w:val="24"/>
        </w:rPr>
        <w:t xml:space="preserve">TB was defined in 1989 by </w:t>
      </w:r>
      <w:proofErr w:type="spellStart"/>
      <w:r>
        <w:rPr>
          <w:rFonts w:ascii="Times New Roman" w:hAnsi="Times New Roman" w:cs="Times New Roman"/>
          <w:sz w:val="24"/>
          <w:szCs w:val="24"/>
        </w:rPr>
        <w:t>Morodomi</w:t>
      </w:r>
      <w:proofErr w:type="spellEnd"/>
      <w:r>
        <w:rPr>
          <w:rFonts w:ascii="Times New Roman" w:hAnsi="Times New Roman" w:cs="Times New Roman"/>
          <w:sz w:val="24"/>
          <w:szCs w:val="24"/>
        </w:rPr>
        <w:t xml:space="preserve"> as a collection of isolated cancer cells </w:t>
      </w:r>
      <w:r w:rsidR="00FA6E22">
        <w:rPr>
          <w:rFonts w:ascii="Times New Roman" w:hAnsi="Times New Roman" w:cs="Times New Roman"/>
          <w:sz w:val="24"/>
          <w:szCs w:val="24"/>
        </w:rPr>
        <w:t xml:space="preserve">without </w:t>
      </w:r>
      <w:r w:rsidR="00844300">
        <w:rPr>
          <w:rFonts w:ascii="Times New Roman" w:hAnsi="Times New Roman" w:cs="Times New Roman"/>
          <w:sz w:val="24"/>
          <w:szCs w:val="24"/>
        </w:rPr>
        <w:t>distinct structure. Since the cells seemed to bud out from the large malignant mass they were named as “tumor budding”. Additionally</w:t>
      </w:r>
      <w:r w:rsidR="00F07E15">
        <w:rPr>
          <w:rFonts w:ascii="Times New Roman" w:hAnsi="Times New Roman" w:cs="Times New Roman"/>
          <w:sz w:val="24"/>
          <w:szCs w:val="24"/>
        </w:rPr>
        <w:t xml:space="preserve">, </w:t>
      </w:r>
      <w:r w:rsidR="00844300">
        <w:rPr>
          <w:rFonts w:ascii="Times New Roman" w:hAnsi="Times New Roman" w:cs="Times New Roman"/>
          <w:sz w:val="24"/>
          <w:szCs w:val="24"/>
        </w:rPr>
        <w:t xml:space="preserve">to determine the degree of TB the tissue section was divided into four areas measuring </w:t>
      </w:r>
      <w:r w:rsidR="00844300" w:rsidRPr="00D37FDC">
        <w:rPr>
          <w:rFonts w:ascii="Times New Roman" w:hAnsi="Times New Roman" w:cs="Times New Roman"/>
          <w:sz w:val="24"/>
          <w:szCs w:val="24"/>
        </w:rPr>
        <w:t>500 × 2,500 µm</w:t>
      </w:r>
      <w:r w:rsidR="00844300">
        <w:rPr>
          <w:rFonts w:ascii="Times New Roman" w:hAnsi="Times New Roman" w:cs="Times New Roman"/>
          <w:sz w:val="24"/>
          <w:szCs w:val="24"/>
        </w:rPr>
        <w:t xml:space="preserve"> and the mean number of buds per area was calculated. </w:t>
      </w:r>
      <w:r w:rsidR="00972C5C">
        <w:rPr>
          <w:rFonts w:ascii="Times New Roman" w:hAnsi="Times New Roman" w:cs="Times New Roman"/>
          <w:sz w:val="24"/>
          <w:szCs w:val="24"/>
        </w:rPr>
        <w:t xml:space="preserve">TB was defined by the Japanese classification as an isolated single cell or cluster of less than five cells at the invasive front of the tumor. The </w:t>
      </w:r>
      <w:r w:rsidR="00972C5C" w:rsidRPr="00D37FDC">
        <w:rPr>
          <w:rFonts w:ascii="Times New Roman" w:hAnsi="Times New Roman" w:cs="Times New Roman"/>
          <w:sz w:val="24"/>
          <w:szCs w:val="24"/>
        </w:rPr>
        <w:t>International Tumor Budding Consensus</w:t>
      </w:r>
      <w:r w:rsidR="00972C5C">
        <w:rPr>
          <w:rFonts w:ascii="Times New Roman" w:hAnsi="Times New Roman" w:cs="Times New Roman"/>
          <w:sz w:val="24"/>
          <w:szCs w:val="24"/>
        </w:rPr>
        <w:t xml:space="preserve"> </w:t>
      </w:r>
      <w:r w:rsidR="00972C5C" w:rsidRPr="00D37FDC">
        <w:rPr>
          <w:rFonts w:ascii="Times New Roman" w:hAnsi="Times New Roman" w:cs="Times New Roman"/>
          <w:sz w:val="24"/>
          <w:szCs w:val="24"/>
        </w:rPr>
        <w:t>Conference (ITBCC)</w:t>
      </w:r>
      <w:r w:rsidR="00972C5C">
        <w:rPr>
          <w:rFonts w:ascii="Times New Roman" w:hAnsi="Times New Roman" w:cs="Times New Roman"/>
          <w:sz w:val="24"/>
          <w:szCs w:val="24"/>
        </w:rPr>
        <w:t xml:space="preserve"> established a standardized evidence</w:t>
      </w:r>
      <w:r w:rsidR="00F07E15">
        <w:rPr>
          <w:rFonts w:ascii="Times New Roman" w:hAnsi="Times New Roman" w:cs="Times New Roman"/>
          <w:sz w:val="24"/>
          <w:szCs w:val="24"/>
        </w:rPr>
        <w:t xml:space="preserve">- </w:t>
      </w:r>
      <w:r w:rsidR="00972C5C">
        <w:rPr>
          <w:rFonts w:ascii="Times New Roman" w:hAnsi="Times New Roman" w:cs="Times New Roman"/>
          <w:sz w:val="24"/>
          <w:szCs w:val="24"/>
        </w:rPr>
        <w:t>based scoring system for CRC TB and defined tumor bud as a single cell or a cluster of ≤ 4 tumor cells. A three</w:t>
      </w:r>
      <w:r w:rsidR="00F07E15">
        <w:rPr>
          <w:rFonts w:ascii="Times New Roman" w:hAnsi="Times New Roman" w:cs="Times New Roman"/>
          <w:sz w:val="24"/>
          <w:szCs w:val="24"/>
        </w:rPr>
        <w:t>-</w:t>
      </w:r>
      <w:r w:rsidR="00972C5C">
        <w:rPr>
          <w:rFonts w:ascii="Times New Roman" w:hAnsi="Times New Roman" w:cs="Times New Roman"/>
          <w:sz w:val="24"/>
          <w:szCs w:val="24"/>
        </w:rPr>
        <w:t xml:space="preserve"> tier system was advocated to grade TB. </w:t>
      </w:r>
      <w:r w:rsidR="001F5CEE">
        <w:rPr>
          <w:rFonts w:ascii="Times New Roman" w:hAnsi="Times New Roman" w:cs="Times New Roman"/>
          <w:sz w:val="24"/>
          <w:szCs w:val="24"/>
        </w:rPr>
        <w:t xml:space="preserve">TB is assessed in a field of area </w:t>
      </w:r>
      <w:r w:rsidR="001F5CEE" w:rsidRPr="00D37FDC">
        <w:rPr>
          <w:rFonts w:ascii="Times New Roman" w:hAnsi="Times New Roman" w:cs="Times New Roman"/>
          <w:sz w:val="24"/>
          <w:szCs w:val="24"/>
        </w:rPr>
        <w:t>0.785 mm2</w:t>
      </w:r>
      <w:r w:rsidR="001F5CEE">
        <w:rPr>
          <w:rFonts w:ascii="Times New Roman" w:hAnsi="Times New Roman" w:cs="Times New Roman"/>
          <w:sz w:val="24"/>
          <w:szCs w:val="24"/>
        </w:rPr>
        <w:t xml:space="preserve"> of invasive front. </w:t>
      </w:r>
      <w:r w:rsidR="00972C5C" w:rsidRPr="00D37FDC">
        <w:rPr>
          <w:rFonts w:ascii="Times New Roman" w:hAnsi="Times New Roman" w:cs="Times New Roman"/>
          <w:sz w:val="24"/>
          <w:szCs w:val="24"/>
        </w:rPr>
        <w:t>Scores</w:t>
      </w:r>
      <w:r w:rsidR="00972C5C">
        <w:rPr>
          <w:rFonts w:ascii="Times New Roman" w:hAnsi="Times New Roman" w:cs="Times New Roman"/>
          <w:sz w:val="24"/>
          <w:szCs w:val="24"/>
        </w:rPr>
        <w:t xml:space="preserve"> </w:t>
      </w:r>
      <w:r w:rsidR="00972C5C" w:rsidRPr="00D37FDC">
        <w:rPr>
          <w:rFonts w:ascii="Times New Roman" w:hAnsi="Times New Roman" w:cs="Times New Roman"/>
          <w:sz w:val="24"/>
          <w:szCs w:val="24"/>
        </w:rPr>
        <w:t>of 0–4 indicate low budding</w:t>
      </w:r>
      <w:r w:rsidR="00972C5C">
        <w:rPr>
          <w:rFonts w:ascii="Times New Roman" w:hAnsi="Times New Roman" w:cs="Times New Roman"/>
          <w:sz w:val="24"/>
          <w:szCs w:val="24"/>
        </w:rPr>
        <w:t xml:space="preserve"> </w:t>
      </w:r>
      <w:r w:rsidR="00972C5C" w:rsidRPr="00D37FDC">
        <w:rPr>
          <w:rFonts w:ascii="Times New Roman" w:hAnsi="Times New Roman" w:cs="Times New Roman"/>
          <w:sz w:val="24"/>
          <w:szCs w:val="24"/>
        </w:rPr>
        <w:t xml:space="preserve">(Bd1), 5–9 indicate intermediate budding (Bd2), and </w:t>
      </w:r>
      <w:r w:rsidR="00972C5C">
        <w:rPr>
          <w:rFonts w:ascii="Times New Roman" w:hAnsi="Times New Roman" w:cs="Times New Roman"/>
          <w:sz w:val="24"/>
          <w:szCs w:val="24"/>
        </w:rPr>
        <w:t>≥</w:t>
      </w:r>
      <w:r w:rsidR="00972C5C" w:rsidRPr="00D37FDC">
        <w:rPr>
          <w:rFonts w:ascii="Times New Roman" w:hAnsi="Times New Roman" w:cs="Times New Roman"/>
          <w:sz w:val="24"/>
          <w:szCs w:val="24"/>
        </w:rPr>
        <w:t xml:space="preserve"> 10</w:t>
      </w:r>
      <w:r w:rsidR="00972C5C">
        <w:rPr>
          <w:rFonts w:ascii="Times New Roman" w:hAnsi="Times New Roman" w:cs="Times New Roman"/>
          <w:sz w:val="24"/>
          <w:szCs w:val="24"/>
        </w:rPr>
        <w:t xml:space="preserve"> </w:t>
      </w:r>
      <w:r w:rsidR="00972C5C" w:rsidRPr="00D37FDC">
        <w:rPr>
          <w:rFonts w:ascii="Times New Roman" w:hAnsi="Times New Roman" w:cs="Times New Roman"/>
          <w:sz w:val="24"/>
          <w:szCs w:val="24"/>
        </w:rPr>
        <w:t>indicate high budding (Bd3</w:t>
      </w:r>
      <w:r w:rsidR="001F5CEE">
        <w:rPr>
          <w:rFonts w:ascii="Times New Roman" w:hAnsi="Times New Roman" w:cs="Times New Roman"/>
          <w:sz w:val="24"/>
          <w:szCs w:val="24"/>
        </w:rPr>
        <w:t xml:space="preserve">). </w:t>
      </w:r>
    </w:p>
    <w:p w14:paraId="4197D7E1" w14:textId="77777777" w:rsidR="00D37FDC" w:rsidRDefault="00D37FDC">
      <w:pPr>
        <w:rPr>
          <w:rFonts w:ascii="Times New Roman" w:hAnsi="Times New Roman" w:cs="Times New Roman"/>
          <w:sz w:val="24"/>
          <w:szCs w:val="24"/>
        </w:rPr>
      </w:pPr>
    </w:p>
    <w:p w14:paraId="2803AD56" w14:textId="01C87144" w:rsidR="00805183" w:rsidRDefault="00805183">
      <w:pPr>
        <w:rPr>
          <w:rFonts w:ascii="Times New Roman" w:hAnsi="Times New Roman" w:cs="Times New Roman"/>
          <w:sz w:val="24"/>
          <w:szCs w:val="24"/>
        </w:rPr>
      </w:pPr>
      <w:r>
        <w:rPr>
          <w:rFonts w:ascii="Times New Roman" w:hAnsi="Times New Roman" w:cs="Times New Roman"/>
          <w:sz w:val="24"/>
          <w:szCs w:val="24"/>
        </w:rPr>
        <w:t xml:space="preserve">The 2019 </w:t>
      </w:r>
      <w:r w:rsidRPr="00805183">
        <w:rPr>
          <w:rFonts w:ascii="Times New Roman" w:hAnsi="Times New Roman" w:cs="Times New Roman"/>
          <w:sz w:val="24"/>
          <w:szCs w:val="24"/>
        </w:rPr>
        <w:t>World Health Organization (WHO)</w:t>
      </w:r>
      <w:r>
        <w:rPr>
          <w:rFonts w:ascii="Times New Roman" w:hAnsi="Times New Roman" w:cs="Times New Roman"/>
          <w:sz w:val="24"/>
          <w:szCs w:val="24"/>
        </w:rPr>
        <w:t xml:space="preserve"> classification of CRC included TB as a second main grading criterion. In addition, the importance of TB in prognosis of CRC was stressed upon by including this feature as an additional prognostic factor in TNM classification of 2017 and 2019</w:t>
      </w:r>
      <w:r w:rsidR="008D7E3C">
        <w:rPr>
          <w:rFonts w:ascii="Times New Roman" w:hAnsi="Times New Roman" w:cs="Times New Roman"/>
          <w:sz w:val="24"/>
          <w:szCs w:val="24"/>
        </w:rPr>
        <w:t xml:space="preserve"> </w:t>
      </w:r>
      <w:r>
        <w:rPr>
          <w:rFonts w:ascii="Times New Roman" w:hAnsi="Times New Roman" w:cs="Times New Roman"/>
          <w:sz w:val="24"/>
          <w:szCs w:val="24"/>
        </w:rPr>
        <w:t xml:space="preserve">WHO classification. </w:t>
      </w:r>
      <w:r w:rsidR="00561CEB">
        <w:rPr>
          <w:rFonts w:ascii="Times New Roman" w:hAnsi="Times New Roman" w:cs="Times New Roman"/>
          <w:sz w:val="24"/>
          <w:szCs w:val="24"/>
        </w:rPr>
        <w:t>It is considered as an independent predictor of lymph node metastasis in patients wi</w:t>
      </w:r>
      <w:r w:rsidR="00FC3A19">
        <w:rPr>
          <w:rFonts w:ascii="Times New Roman" w:hAnsi="Times New Roman" w:cs="Times New Roman"/>
          <w:sz w:val="24"/>
          <w:szCs w:val="24"/>
        </w:rPr>
        <w:t>t</w:t>
      </w:r>
      <w:r w:rsidR="00561CEB">
        <w:rPr>
          <w:rFonts w:ascii="Times New Roman" w:hAnsi="Times New Roman" w:cs="Times New Roman"/>
          <w:sz w:val="24"/>
          <w:szCs w:val="24"/>
        </w:rPr>
        <w:t xml:space="preserve">h pT1 CRC. </w:t>
      </w:r>
      <w:r w:rsidR="009F1418">
        <w:rPr>
          <w:rFonts w:ascii="Times New Roman" w:hAnsi="Times New Roman" w:cs="Times New Roman"/>
          <w:sz w:val="24"/>
          <w:szCs w:val="24"/>
        </w:rPr>
        <w:t xml:space="preserve">Above and beyond, TB is also considered as a novel prognostic marker independent of tumor grade and stage in gastric, esophageal, pancreatic and urinary bladder malignancies. </w:t>
      </w:r>
      <w:r w:rsidR="00561CEB">
        <w:rPr>
          <w:rFonts w:ascii="Times New Roman" w:hAnsi="Times New Roman" w:cs="Times New Roman"/>
          <w:sz w:val="24"/>
          <w:szCs w:val="24"/>
        </w:rPr>
        <w:t xml:space="preserve">But role of tumor budding </w:t>
      </w:r>
      <w:r w:rsidR="007B4496">
        <w:rPr>
          <w:rFonts w:ascii="Times New Roman" w:hAnsi="Times New Roman" w:cs="Times New Roman"/>
          <w:sz w:val="24"/>
          <w:szCs w:val="24"/>
        </w:rPr>
        <w:t xml:space="preserve">in </w:t>
      </w:r>
      <w:r w:rsidR="00561CEB">
        <w:rPr>
          <w:rFonts w:ascii="Times New Roman" w:hAnsi="Times New Roman" w:cs="Times New Roman"/>
          <w:sz w:val="24"/>
          <w:szCs w:val="24"/>
        </w:rPr>
        <w:t xml:space="preserve">breast cancer is still not confirmed. </w:t>
      </w:r>
    </w:p>
    <w:p w14:paraId="3E063424" w14:textId="77777777" w:rsidR="00637EAD" w:rsidRDefault="00637EAD">
      <w:pPr>
        <w:rPr>
          <w:rFonts w:ascii="Times New Roman" w:hAnsi="Times New Roman" w:cs="Times New Roman"/>
          <w:sz w:val="24"/>
          <w:szCs w:val="24"/>
        </w:rPr>
      </w:pPr>
    </w:p>
    <w:p w14:paraId="39D9FC73" w14:textId="2138F9C6" w:rsidR="00637EAD" w:rsidRDefault="00300219">
      <w:pPr>
        <w:rPr>
          <w:rFonts w:ascii="Times New Roman" w:hAnsi="Times New Roman" w:cs="Times New Roman"/>
          <w:b/>
          <w:bCs/>
          <w:sz w:val="24"/>
          <w:szCs w:val="24"/>
        </w:rPr>
      </w:pPr>
      <w:r>
        <w:rPr>
          <w:rFonts w:ascii="Times New Roman" w:hAnsi="Times New Roman" w:cs="Times New Roman"/>
          <w:b/>
          <w:bCs/>
          <w:sz w:val="24"/>
          <w:szCs w:val="24"/>
        </w:rPr>
        <w:t>Pathophysiology of tumor budding</w:t>
      </w:r>
    </w:p>
    <w:p w14:paraId="2FD80F34" w14:textId="538B274C" w:rsidR="00300219" w:rsidRDefault="007B66BE">
      <w:pPr>
        <w:rPr>
          <w:rFonts w:ascii="Times New Roman" w:hAnsi="Times New Roman" w:cs="Times New Roman"/>
          <w:sz w:val="24"/>
          <w:szCs w:val="24"/>
        </w:rPr>
      </w:pPr>
      <w:r>
        <w:rPr>
          <w:rFonts w:ascii="Times New Roman" w:hAnsi="Times New Roman" w:cs="Times New Roman"/>
          <w:sz w:val="24"/>
          <w:szCs w:val="24"/>
        </w:rPr>
        <w:t xml:space="preserve">TB has been considered as indicator of cancer cell motility and a first step in metastasis cascade. As we all know the </w:t>
      </w:r>
      <w:proofErr w:type="spellStart"/>
      <w:r>
        <w:rPr>
          <w:rFonts w:ascii="Times New Roman" w:hAnsi="Times New Roman" w:cs="Times New Roman"/>
          <w:sz w:val="24"/>
          <w:szCs w:val="24"/>
        </w:rPr>
        <w:t>metastastic</w:t>
      </w:r>
      <w:proofErr w:type="spellEnd"/>
      <w:r>
        <w:rPr>
          <w:rFonts w:ascii="Times New Roman" w:hAnsi="Times New Roman" w:cs="Times New Roman"/>
          <w:sz w:val="24"/>
          <w:szCs w:val="24"/>
        </w:rPr>
        <w:t xml:space="preserve"> process begins with detachment of tumor cells from the tumor bulk, infiltr</w:t>
      </w:r>
      <w:r w:rsidR="0057688E">
        <w:rPr>
          <w:rFonts w:ascii="Times New Roman" w:hAnsi="Times New Roman" w:cs="Times New Roman"/>
          <w:sz w:val="24"/>
          <w:szCs w:val="24"/>
        </w:rPr>
        <w:t>at</w:t>
      </w:r>
      <w:r>
        <w:rPr>
          <w:rFonts w:ascii="Times New Roman" w:hAnsi="Times New Roman" w:cs="Times New Roman"/>
          <w:sz w:val="24"/>
          <w:szCs w:val="24"/>
        </w:rPr>
        <w:t xml:space="preserve">ion through the contiguous extracellular tissue into the blood vessels and </w:t>
      </w:r>
      <w:r w:rsidR="003E2DB8">
        <w:rPr>
          <w:rFonts w:ascii="Times New Roman" w:hAnsi="Times New Roman" w:cs="Times New Roman"/>
          <w:sz w:val="24"/>
          <w:szCs w:val="24"/>
        </w:rPr>
        <w:t xml:space="preserve">propagate in the blood stream to remote sites where they extravasate and ultimately establish metastatic deposits. </w:t>
      </w:r>
      <w:r w:rsidR="000F346E">
        <w:rPr>
          <w:rFonts w:ascii="Times New Roman" w:hAnsi="Times New Roman" w:cs="Times New Roman"/>
          <w:sz w:val="24"/>
          <w:szCs w:val="24"/>
        </w:rPr>
        <w:t>The pivotal step in process of metastasis is epithelial to mesenchymal transition (EMT) and the opposite process of mesenchymal to epithelial transition (MET)</w:t>
      </w:r>
      <w:r w:rsidR="00B210C4">
        <w:rPr>
          <w:rFonts w:ascii="Times New Roman" w:hAnsi="Times New Roman" w:cs="Times New Roman"/>
          <w:sz w:val="24"/>
          <w:szCs w:val="24"/>
        </w:rPr>
        <w:t xml:space="preserve">. These processes are together labeled as epithelial mesenchymal plasticity and are seen normally in embryogenesis and wound healing. </w:t>
      </w:r>
      <w:r w:rsidR="006D2617">
        <w:rPr>
          <w:rFonts w:ascii="Times New Roman" w:hAnsi="Times New Roman" w:cs="Times New Roman"/>
          <w:sz w:val="24"/>
          <w:szCs w:val="24"/>
        </w:rPr>
        <w:t xml:space="preserve">The cells of tumor buds have cancer stem cell properties because of their properties of migration and redifferentiation. </w:t>
      </w:r>
      <w:r w:rsidR="007225AD">
        <w:rPr>
          <w:rFonts w:ascii="Times New Roman" w:hAnsi="Times New Roman" w:cs="Times New Roman"/>
          <w:sz w:val="24"/>
          <w:szCs w:val="24"/>
        </w:rPr>
        <w:t xml:space="preserve">This was supported by the strong expression of </w:t>
      </w:r>
      <w:r w:rsidR="007225AD" w:rsidRPr="00A51A9F">
        <w:rPr>
          <w:rFonts w:ascii="Times New Roman" w:hAnsi="Times New Roman" w:cs="Times New Roman"/>
          <w:sz w:val="24"/>
          <w:szCs w:val="24"/>
        </w:rPr>
        <w:t>CD44 and ALDH1A1</w:t>
      </w:r>
      <w:r w:rsidR="007225AD">
        <w:rPr>
          <w:rFonts w:ascii="Times New Roman" w:hAnsi="Times New Roman" w:cs="Times New Roman"/>
          <w:sz w:val="24"/>
          <w:szCs w:val="24"/>
        </w:rPr>
        <w:t xml:space="preserve"> in tumor buds. </w:t>
      </w:r>
      <w:r w:rsidR="0071515E">
        <w:rPr>
          <w:rFonts w:ascii="Times New Roman" w:hAnsi="Times New Roman" w:cs="Times New Roman"/>
          <w:sz w:val="24"/>
          <w:szCs w:val="24"/>
        </w:rPr>
        <w:t xml:space="preserve">TB promote pro- tumor development in the tumor microenvironment than anti-tumor immune response. High TB is seen to be associated with </w:t>
      </w:r>
      <w:r w:rsidR="004F56A2">
        <w:rPr>
          <w:rFonts w:ascii="Times New Roman" w:hAnsi="Times New Roman" w:cs="Times New Roman"/>
          <w:sz w:val="24"/>
          <w:szCs w:val="24"/>
        </w:rPr>
        <w:t xml:space="preserve">low CD 8+ T lymphocyte index resulting in bad prognosis. </w:t>
      </w:r>
    </w:p>
    <w:p w14:paraId="1DA46AD1" w14:textId="77777777" w:rsidR="00437D22" w:rsidRDefault="00437D22">
      <w:pPr>
        <w:rPr>
          <w:rFonts w:ascii="Times New Roman" w:hAnsi="Times New Roman" w:cs="Times New Roman"/>
          <w:sz w:val="24"/>
          <w:szCs w:val="24"/>
        </w:rPr>
      </w:pPr>
    </w:p>
    <w:p w14:paraId="42DD98D2" w14:textId="45FDEECF" w:rsidR="00437D22" w:rsidRDefault="00437D22">
      <w:pPr>
        <w:rPr>
          <w:rFonts w:ascii="Times New Roman" w:hAnsi="Times New Roman" w:cs="Times New Roman"/>
          <w:sz w:val="24"/>
          <w:szCs w:val="24"/>
        </w:rPr>
      </w:pPr>
      <w:r>
        <w:rPr>
          <w:rFonts w:ascii="Times New Roman" w:hAnsi="Times New Roman" w:cs="Times New Roman"/>
          <w:sz w:val="24"/>
          <w:szCs w:val="24"/>
        </w:rPr>
        <w:t xml:space="preserve">There are many signal transduction pathways that are the main regulators of EMT like SNAIL, ZEB, TWIST which in turn activate EMT- transcription factors. These EMT- transcription factors are activated by TGF- β-SMADS, WNT/β- Catenin </w:t>
      </w:r>
      <w:proofErr w:type="spellStart"/>
      <w:r>
        <w:rPr>
          <w:rFonts w:ascii="Times New Roman" w:hAnsi="Times New Roman" w:cs="Times New Roman"/>
          <w:sz w:val="24"/>
          <w:szCs w:val="24"/>
        </w:rPr>
        <w:t>signalling</w:t>
      </w:r>
      <w:proofErr w:type="spellEnd"/>
      <w:r>
        <w:rPr>
          <w:rFonts w:ascii="Times New Roman" w:hAnsi="Times New Roman" w:cs="Times New Roman"/>
          <w:sz w:val="24"/>
          <w:szCs w:val="24"/>
        </w:rPr>
        <w:t xml:space="preserve">, epidermal growth factor/ fibroblast growth factor- receptor tyrosine kinase </w:t>
      </w:r>
      <w:proofErr w:type="spellStart"/>
      <w:r>
        <w:rPr>
          <w:rFonts w:ascii="Times New Roman" w:hAnsi="Times New Roman" w:cs="Times New Roman"/>
          <w:sz w:val="24"/>
          <w:szCs w:val="24"/>
        </w:rPr>
        <w:t>signalling</w:t>
      </w:r>
      <w:proofErr w:type="spellEnd"/>
      <w:r>
        <w:rPr>
          <w:rFonts w:ascii="Times New Roman" w:hAnsi="Times New Roman" w:cs="Times New Roman"/>
          <w:sz w:val="24"/>
          <w:szCs w:val="24"/>
        </w:rPr>
        <w:t xml:space="preserve">, Notch </w:t>
      </w:r>
      <w:proofErr w:type="spellStart"/>
      <w:r>
        <w:rPr>
          <w:rFonts w:ascii="Times New Roman" w:hAnsi="Times New Roman" w:cs="Times New Roman"/>
          <w:sz w:val="24"/>
          <w:szCs w:val="24"/>
        </w:rPr>
        <w:t>signalling</w:t>
      </w:r>
      <w:proofErr w:type="spellEnd"/>
      <w:r>
        <w:rPr>
          <w:rFonts w:ascii="Times New Roman" w:hAnsi="Times New Roman" w:cs="Times New Roman"/>
          <w:sz w:val="24"/>
          <w:szCs w:val="24"/>
        </w:rPr>
        <w:t xml:space="preserve"> and MAPK pathways. </w:t>
      </w:r>
      <w:r w:rsidR="0028111F">
        <w:rPr>
          <w:rFonts w:ascii="Times New Roman" w:hAnsi="Times New Roman" w:cs="Times New Roman"/>
          <w:sz w:val="24"/>
          <w:szCs w:val="24"/>
        </w:rPr>
        <w:t xml:space="preserve">TB </w:t>
      </w:r>
      <w:r w:rsidR="00C0335C">
        <w:rPr>
          <w:rFonts w:ascii="Times New Roman" w:hAnsi="Times New Roman" w:cs="Times New Roman"/>
          <w:sz w:val="24"/>
          <w:szCs w:val="24"/>
        </w:rPr>
        <w:t xml:space="preserve">along with EMT is strongly associated with tumor microenvironment. Tumor microenvironment is characterized by hypoxia, acidity, inflammation and </w:t>
      </w:r>
      <w:proofErr w:type="spellStart"/>
      <w:r w:rsidR="00C0335C">
        <w:rPr>
          <w:rFonts w:ascii="Times New Roman" w:hAnsi="Times New Roman" w:cs="Times New Roman"/>
          <w:sz w:val="24"/>
          <w:szCs w:val="24"/>
        </w:rPr>
        <w:t>immunospression</w:t>
      </w:r>
      <w:proofErr w:type="spellEnd"/>
      <w:r w:rsidR="00C0335C">
        <w:rPr>
          <w:rFonts w:ascii="Times New Roman" w:hAnsi="Times New Roman" w:cs="Times New Roman"/>
          <w:sz w:val="24"/>
          <w:szCs w:val="24"/>
        </w:rPr>
        <w:t xml:space="preserve">. The immune cells in tumor microenvironment secrete cytokines and chemokines which play a key role in EMT process. Cancer cells interact with immune cells to induce cell plasticity, release immunosuppressive substances and establish an immunosuppressive microenvironment to promote invasion and metastasis. Thus, TB and tumor microenvironment have a strong relation in </w:t>
      </w:r>
      <w:r w:rsidR="005C5C93">
        <w:rPr>
          <w:rFonts w:ascii="Times New Roman" w:hAnsi="Times New Roman" w:cs="Times New Roman"/>
          <w:sz w:val="24"/>
          <w:szCs w:val="24"/>
        </w:rPr>
        <w:t xml:space="preserve">metastatic cascade. </w:t>
      </w:r>
      <w:r w:rsidR="00EA362E">
        <w:rPr>
          <w:rFonts w:ascii="Times New Roman" w:hAnsi="Times New Roman" w:cs="Times New Roman"/>
          <w:sz w:val="24"/>
          <w:szCs w:val="24"/>
        </w:rPr>
        <w:t xml:space="preserve">Tumor buds overexpress stem cell markers like ALDH1, CD44 and LGR5 which equip them with ability to self- renew at primary or metastatic sites.  </w:t>
      </w:r>
    </w:p>
    <w:p w14:paraId="562002B7" w14:textId="77777777" w:rsidR="0028111F" w:rsidRDefault="0028111F">
      <w:pPr>
        <w:rPr>
          <w:rFonts w:ascii="Times New Roman" w:hAnsi="Times New Roman" w:cs="Times New Roman"/>
          <w:sz w:val="24"/>
          <w:szCs w:val="24"/>
        </w:rPr>
      </w:pPr>
    </w:p>
    <w:p w14:paraId="32DF4E45" w14:textId="77777777" w:rsidR="0028111F" w:rsidRDefault="0028111F">
      <w:pPr>
        <w:rPr>
          <w:rFonts w:ascii="Times New Roman" w:hAnsi="Times New Roman" w:cs="Times New Roman"/>
          <w:sz w:val="24"/>
          <w:szCs w:val="24"/>
        </w:rPr>
      </w:pPr>
    </w:p>
    <w:p w14:paraId="5B09ADD6" w14:textId="77777777" w:rsidR="00CA1E08" w:rsidRDefault="00CA1E08">
      <w:pPr>
        <w:rPr>
          <w:rFonts w:ascii="Times New Roman" w:hAnsi="Times New Roman" w:cs="Times New Roman"/>
          <w:b/>
          <w:bCs/>
          <w:sz w:val="24"/>
          <w:szCs w:val="24"/>
        </w:rPr>
      </w:pPr>
    </w:p>
    <w:p w14:paraId="2EC22CC8" w14:textId="51739AE2" w:rsidR="00A51A9F" w:rsidRPr="007225AD" w:rsidRDefault="007225AD">
      <w:pPr>
        <w:rPr>
          <w:rFonts w:ascii="Times New Roman" w:hAnsi="Times New Roman" w:cs="Times New Roman"/>
          <w:b/>
          <w:bCs/>
          <w:sz w:val="24"/>
          <w:szCs w:val="24"/>
        </w:rPr>
      </w:pPr>
      <w:r>
        <w:rPr>
          <w:rFonts w:ascii="Times New Roman" w:hAnsi="Times New Roman" w:cs="Times New Roman"/>
          <w:b/>
          <w:bCs/>
          <w:sz w:val="24"/>
          <w:szCs w:val="24"/>
        </w:rPr>
        <w:lastRenderedPageBreak/>
        <w:t>Detection of tumor bud</w:t>
      </w:r>
    </w:p>
    <w:p w14:paraId="71C61A86" w14:textId="3A29057B" w:rsidR="00F934D4" w:rsidRDefault="00F934D4">
      <w:pPr>
        <w:rPr>
          <w:rFonts w:ascii="Times New Roman" w:hAnsi="Times New Roman" w:cs="Times New Roman"/>
          <w:sz w:val="24"/>
          <w:szCs w:val="24"/>
        </w:rPr>
      </w:pPr>
      <w:r>
        <w:rPr>
          <w:rFonts w:ascii="Times New Roman" w:hAnsi="Times New Roman" w:cs="Times New Roman"/>
          <w:sz w:val="24"/>
          <w:szCs w:val="24"/>
        </w:rPr>
        <w:t xml:space="preserve">TB can be detected on hematoxylin and eosin (H&amp; E) and immunohistochemical staining like pan-cytokeratin. </w:t>
      </w:r>
      <w:r w:rsidR="00474347">
        <w:rPr>
          <w:rFonts w:ascii="Times New Roman" w:hAnsi="Times New Roman" w:cs="Times New Roman"/>
          <w:sz w:val="24"/>
          <w:szCs w:val="24"/>
        </w:rPr>
        <w:t xml:space="preserve">Studies have revealed that budded cells exhibited lower proliferation activity and this indicates that dissociation of tumor cells is not affected by increased tumor size, differentiation or proliferation activity. </w:t>
      </w:r>
      <w:r w:rsidR="00E607F9">
        <w:rPr>
          <w:rFonts w:ascii="Times New Roman" w:hAnsi="Times New Roman" w:cs="Times New Roman"/>
          <w:sz w:val="24"/>
          <w:szCs w:val="24"/>
        </w:rPr>
        <w:t xml:space="preserve">Diminished E- cadherin expression was found in </w:t>
      </w:r>
      <w:r w:rsidR="00E96D1B">
        <w:rPr>
          <w:rFonts w:ascii="Times New Roman" w:hAnsi="Times New Roman" w:cs="Times New Roman"/>
          <w:sz w:val="24"/>
          <w:szCs w:val="24"/>
        </w:rPr>
        <w:t xml:space="preserve">patients with </w:t>
      </w:r>
      <w:r w:rsidR="00E607F9">
        <w:rPr>
          <w:rFonts w:ascii="Times New Roman" w:hAnsi="Times New Roman" w:cs="Times New Roman"/>
          <w:sz w:val="24"/>
          <w:szCs w:val="24"/>
        </w:rPr>
        <w:t xml:space="preserve">high grade </w:t>
      </w:r>
      <w:r w:rsidR="00E96D1B">
        <w:rPr>
          <w:rFonts w:ascii="Times New Roman" w:hAnsi="Times New Roman" w:cs="Times New Roman"/>
          <w:sz w:val="24"/>
          <w:szCs w:val="24"/>
        </w:rPr>
        <w:t xml:space="preserve">TB and unusual expression of vimentin in those with low grade TB. </w:t>
      </w:r>
      <w:r w:rsidR="00BD51B2">
        <w:rPr>
          <w:rFonts w:ascii="Times New Roman" w:hAnsi="Times New Roman" w:cs="Times New Roman"/>
          <w:sz w:val="24"/>
          <w:szCs w:val="24"/>
        </w:rPr>
        <w:t xml:space="preserve">The possible mimickers of tumor buds include inflammatory cells, multinucleated giant cells, fibroblasts, endothelial cells, smooth muscle cells and artifacts. </w:t>
      </w:r>
    </w:p>
    <w:p w14:paraId="56751D76" w14:textId="77777777" w:rsidR="009C285B" w:rsidRDefault="009C285B">
      <w:pPr>
        <w:rPr>
          <w:rFonts w:ascii="Times New Roman" w:hAnsi="Times New Roman" w:cs="Times New Roman"/>
          <w:sz w:val="24"/>
          <w:szCs w:val="24"/>
        </w:rPr>
      </w:pPr>
    </w:p>
    <w:p w14:paraId="3B0B5184" w14:textId="7450D1FB" w:rsidR="009C285B" w:rsidRDefault="009C285B">
      <w:pPr>
        <w:rPr>
          <w:rFonts w:ascii="Times New Roman" w:hAnsi="Times New Roman" w:cs="Times New Roman"/>
          <w:sz w:val="24"/>
          <w:szCs w:val="24"/>
        </w:rPr>
      </w:pPr>
      <w:r>
        <w:rPr>
          <w:rFonts w:ascii="Times New Roman" w:hAnsi="Times New Roman" w:cs="Times New Roman"/>
          <w:sz w:val="24"/>
          <w:szCs w:val="24"/>
        </w:rPr>
        <w:t xml:space="preserve">There are many differences in nomenclature and methods for detecting and describing tumor budding. This leads to lack of uniformity in reporting tumor budding. The method of counting tumor buds, power of objective used and area of field in different studies were different. This has given rise to qualitative heterogeneity in reporting tumor budding. </w:t>
      </w:r>
      <w:r w:rsidR="00E87176">
        <w:rPr>
          <w:rFonts w:ascii="Times New Roman" w:hAnsi="Times New Roman" w:cs="Times New Roman"/>
          <w:sz w:val="24"/>
          <w:szCs w:val="24"/>
        </w:rPr>
        <w:t xml:space="preserve">These variations highlights the requirement for training and standardization of method of counting tumor buds. There is also need to pay attention to TB mimickers and train the pathologists to identify them. Standardization will eventually reduce inter-observer variability and make way for enabling a single observer to accurately identify tumor budding. </w:t>
      </w:r>
    </w:p>
    <w:p w14:paraId="0FB6A999" w14:textId="77777777" w:rsidR="009C285B" w:rsidRDefault="009C285B">
      <w:pPr>
        <w:rPr>
          <w:rFonts w:ascii="Times New Roman" w:hAnsi="Times New Roman" w:cs="Times New Roman"/>
          <w:sz w:val="24"/>
          <w:szCs w:val="24"/>
        </w:rPr>
      </w:pPr>
    </w:p>
    <w:p w14:paraId="79005507" w14:textId="6AC026EC" w:rsidR="00C17C7A" w:rsidRDefault="00C17C7A">
      <w:pPr>
        <w:rPr>
          <w:rFonts w:ascii="Times New Roman" w:hAnsi="Times New Roman" w:cs="Times New Roman"/>
          <w:b/>
          <w:bCs/>
          <w:sz w:val="24"/>
          <w:szCs w:val="24"/>
        </w:rPr>
      </w:pPr>
      <w:r>
        <w:rPr>
          <w:rFonts w:ascii="Times New Roman" w:hAnsi="Times New Roman" w:cs="Times New Roman"/>
          <w:b/>
          <w:bCs/>
          <w:sz w:val="24"/>
          <w:szCs w:val="24"/>
        </w:rPr>
        <w:t>Tumor budding in breast cancer</w:t>
      </w:r>
    </w:p>
    <w:p w14:paraId="2D91097C" w14:textId="5276CD11" w:rsidR="00C17C7A" w:rsidRDefault="00E02931">
      <w:pPr>
        <w:rPr>
          <w:rFonts w:ascii="Times New Roman" w:hAnsi="Times New Roman" w:cs="Times New Roman"/>
          <w:sz w:val="24"/>
          <w:szCs w:val="24"/>
        </w:rPr>
      </w:pPr>
      <w:r>
        <w:rPr>
          <w:rFonts w:ascii="Times New Roman" w:hAnsi="Times New Roman" w:cs="Times New Roman"/>
          <w:sz w:val="24"/>
          <w:szCs w:val="24"/>
        </w:rPr>
        <w:t xml:space="preserve">There are many studies which show that </w:t>
      </w:r>
      <w:r w:rsidR="00830CFF">
        <w:rPr>
          <w:rFonts w:ascii="Times New Roman" w:hAnsi="Times New Roman" w:cs="Times New Roman"/>
          <w:sz w:val="24"/>
          <w:szCs w:val="24"/>
        </w:rPr>
        <w:t xml:space="preserve">in solid tumors </w:t>
      </w:r>
      <w:r>
        <w:rPr>
          <w:rFonts w:ascii="Times New Roman" w:hAnsi="Times New Roman" w:cs="Times New Roman"/>
          <w:sz w:val="24"/>
          <w:szCs w:val="24"/>
        </w:rPr>
        <w:t xml:space="preserve">high grade TB is associated with </w:t>
      </w:r>
      <w:proofErr w:type="spellStart"/>
      <w:r>
        <w:rPr>
          <w:rFonts w:ascii="Times New Roman" w:hAnsi="Times New Roman" w:cs="Times New Roman"/>
          <w:sz w:val="24"/>
          <w:szCs w:val="24"/>
        </w:rPr>
        <w:t>lymphovascular</w:t>
      </w:r>
      <w:proofErr w:type="spellEnd"/>
      <w:r>
        <w:rPr>
          <w:rFonts w:ascii="Times New Roman" w:hAnsi="Times New Roman" w:cs="Times New Roman"/>
          <w:sz w:val="24"/>
          <w:szCs w:val="24"/>
        </w:rPr>
        <w:t xml:space="preserve"> invasion and lymph node metastasis. In addition, high TB is also associated with short overall and cancer specific survival in breast cancer and other solid malignancies. It is well established that cells in TB undergo EMT and thus are more invasive and chances of metastasis is high leading to poor overall survival. As a result, inhibiting these tumor cells involved in early metastatic cascade would be of gigantic clinical value as metastasis is the major cause of death in approximately 30% of breast cancer patients. </w:t>
      </w:r>
      <w:r w:rsidR="00830CFF">
        <w:rPr>
          <w:rFonts w:ascii="Times New Roman" w:hAnsi="Times New Roman" w:cs="Times New Roman"/>
          <w:sz w:val="24"/>
          <w:szCs w:val="24"/>
        </w:rPr>
        <w:t xml:space="preserve">But in breast cancer the information about the role of tumor budding is limited. </w:t>
      </w:r>
    </w:p>
    <w:p w14:paraId="107B032C" w14:textId="77777777" w:rsidR="00E02931" w:rsidRDefault="00E02931">
      <w:pPr>
        <w:rPr>
          <w:rFonts w:ascii="Times New Roman" w:hAnsi="Times New Roman" w:cs="Times New Roman"/>
          <w:sz w:val="24"/>
          <w:szCs w:val="24"/>
        </w:rPr>
      </w:pPr>
    </w:p>
    <w:p w14:paraId="29D27475" w14:textId="77777777" w:rsidR="00BD51B2" w:rsidRDefault="00BD51B2">
      <w:pPr>
        <w:rPr>
          <w:rFonts w:ascii="Times New Roman" w:hAnsi="Times New Roman" w:cs="Times New Roman"/>
          <w:sz w:val="24"/>
          <w:szCs w:val="24"/>
        </w:rPr>
      </w:pPr>
    </w:p>
    <w:p w14:paraId="3878290C" w14:textId="1D2BC2F6" w:rsidR="00A45352" w:rsidRDefault="00A45352">
      <w:pPr>
        <w:rPr>
          <w:rFonts w:ascii="Times New Roman" w:hAnsi="Times New Roman" w:cs="Times New Roman"/>
          <w:sz w:val="24"/>
          <w:szCs w:val="24"/>
        </w:rPr>
      </w:pPr>
      <w:r>
        <w:rPr>
          <w:rFonts w:ascii="Times New Roman" w:hAnsi="Times New Roman" w:cs="Times New Roman"/>
          <w:sz w:val="24"/>
          <w:szCs w:val="24"/>
        </w:rPr>
        <w:t xml:space="preserve">Many studies have showed that high grade tumor budding is significantly associated with ER- positive tumors. It has been reported that estrogen is involved in EMT in breast cancer cell lines with stem cell properties and </w:t>
      </w:r>
      <w:r w:rsidR="008B0E98">
        <w:rPr>
          <w:rFonts w:ascii="Times New Roman" w:hAnsi="Times New Roman" w:cs="Times New Roman"/>
          <w:sz w:val="24"/>
          <w:szCs w:val="24"/>
        </w:rPr>
        <w:t>estrogen is also involved in tight junction disruption and enhanced cell motility. Thus, it was proposed that ER- positive tumors with high grade TB may undergo high d</w:t>
      </w:r>
      <w:r w:rsidR="00FA4BDB">
        <w:rPr>
          <w:rFonts w:ascii="Times New Roman" w:hAnsi="Times New Roman" w:cs="Times New Roman"/>
          <w:sz w:val="24"/>
          <w:szCs w:val="24"/>
        </w:rPr>
        <w:t>e</w:t>
      </w:r>
      <w:r w:rsidR="008B0E98">
        <w:rPr>
          <w:rFonts w:ascii="Times New Roman" w:hAnsi="Times New Roman" w:cs="Times New Roman"/>
          <w:sz w:val="24"/>
          <w:szCs w:val="24"/>
        </w:rPr>
        <w:t>gree of EMT and hence has more potential for metastasis. If this is proved with further studies th</w:t>
      </w:r>
      <w:r w:rsidR="007E4C84">
        <w:rPr>
          <w:rFonts w:ascii="Times New Roman" w:hAnsi="Times New Roman" w:cs="Times New Roman"/>
          <w:sz w:val="24"/>
          <w:szCs w:val="24"/>
        </w:rPr>
        <w:t xml:space="preserve">at </w:t>
      </w:r>
      <w:r w:rsidR="008B0E98">
        <w:rPr>
          <w:rFonts w:ascii="Times New Roman" w:hAnsi="Times New Roman" w:cs="Times New Roman"/>
          <w:sz w:val="24"/>
          <w:szCs w:val="24"/>
        </w:rPr>
        <w:t xml:space="preserve">anti-estrogen therapy may help in decreasing the degree of TB. </w:t>
      </w:r>
      <w:r w:rsidR="00BA4E5D">
        <w:rPr>
          <w:rFonts w:ascii="Times New Roman" w:hAnsi="Times New Roman" w:cs="Times New Roman"/>
          <w:sz w:val="24"/>
          <w:szCs w:val="24"/>
        </w:rPr>
        <w:t xml:space="preserve">Other studies showed that high grade TB predicted worse disease- free survival in those with HER2 positive, luminal A and triple negative breast carcinomas. </w:t>
      </w:r>
      <w:r w:rsidR="0056361C">
        <w:rPr>
          <w:rFonts w:ascii="Times New Roman" w:hAnsi="Times New Roman" w:cs="Times New Roman"/>
          <w:sz w:val="24"/>
          <w:szCs w:val="24"/>
        </w:rPr>
        <w:t xml:space="preserve">Many studies have proved TB as an independent factor </w:t>
      </w:r>
      <w:r w:rsidR="0056361C">
        <w:rPr>
          <w:rFonts w:ascii="Times New Roman" w:hAnsi="Times New Roman" w:cs="Times New Roman"/>
          <w:sz w:val="24"/>
          <w:szCs w:val="24"/>
        </w:rPr>
        <w:lastRenderedPageBreak/>
        <w:t xml:space="preserve">predicting cancer specific survival, irrespective of tumor microenvironment and pathological features. </w:t>
      </w:r>
    </w:p>
    <w:p w14:paraId="77D56A04" w14:textId="77777777" w:rsidR="0048562F" w:rsidRDefault="0048562F">
      <w:pPr>
        <w:rPr>
          <w:rFonts w:ascii="Times New Roman" w:hAnsi="Times New Roman" w:cs="Times New Roman"/>
          <w:sz w:val="24"/>
          <w:szCs w:val="24"/>
        </w:rPr>
      </w:pPr>
    </w:p>
    <w:p w14:paraId="31119D05" w14:textId="77777777" w:rsidR="0048562F" w:rsidRDefault="0048562F">
      <w:pPr>
        <w:rPr>
          <w:rFonts w:ascii="Times New Roman" w:hAnsi="Times New Roman" w:cs="Times New Roman"/>
          <w:sz w:val="24"/>
          <w:szCs w:val="24"/>
        </w:rPr>
      </w:pPr>
    </w:p>
    <w:p w14:paraId="0AA7AAB1" w14:textId="5C852464" w:rsidR="009A731D" w:rsidRDefault="009A731D">
      <w:pPr>
        <w:rPr>
          <w:rFonts w:ascii="Times New Roman" w:hAnsi="Times New Roman" w:cs="Times New Roman"/>
          <w:sz w:val="24"/>
          <w:szCs w:val="24"/>
        </w:rPr>
      </w:pPr>
      <w:r>
        <w:rPr>
          <w:rFonts w:ascii="Times New Roman" w:hAnsi="Times New Roman" w:cs="Times New Roman"/>
          <w:sz w:val="24"/>
          <w:szCs w:val="24"/>
        </w:rPr>
        <w:t xml:space="preserve">There are several studies which have confirmed the prognostic value of TB in solid tumors. But there are various different ways of describing tumor budding. Hence, there is a necessity for a standardized protocol to </w:t>
      </w:r>
      <w:r w:rsidR="001564E7">
        <w:rPr>
          <w:rFonts w:ascii="Times New Roman" w:hAnsi="Times New Roman" w:cs="Times New Roman"/>
          <w:sz w:val="24"/>
          <w:szCs w:val="24"/>
        </w:rPr>
        <w:t>assess TB in malignancies. With reference to breast carcinoma, TB is rarely examined and thus the results from available studies have to validated and a standard universally accepted p</w:t>
      </w:r>
      <w:r w:rsidR="003E4E40">
        <w:rPr>
          <w:rFonts w:ascii="Times New Roman" w:hAnsi="Times New Roman" w:cs="Times New Roman"/>
          <w:sz w:val="24"/>
          <w:szCs w:val="24"/>
        </w:rPr>
        <w:t xml:space="preserve">arameters for scoring and cut off criteria have </w:t>
      </w:r>
      <w:r w:rsidR="001564E7">
        <w:rPr>
          <w:rFonts w:ascii="Times New Roman" w:hAnsi="Times New Roman" w:cs="Times New Roman"/>
          <w:sz w:val="24"/>
          <w:szCs w:val="24"/>
        </w:rPr>
        <w:t xml:space="preserve">to be framed </w:t>
      </w:r>
      <w:r w:rsidR="00F272CB">
        <w:rPr>
          <w:rFonts w:ascii="Times New Roman" w:hAnsi="Times New Roman" w:cs="Times New Roman"/>
          <w:sz w:val="24"/>
          <w:szCs w:val="24"/>
        </w:rPr>
        <w:t xml:space="preserve">so that TB can be included as an additional prognostic biomarker in pathology reports. </w:t>
      </w:r>
      <w:r w:rsidR="007579F7">
        <w:rPr>
          <w:rFonts w:ascii="Times New Roman" w:hAnsi="Times New Roman" w:cs="Times New Roman"/>
          <w:sz w:val="24"/>
          <w:szCs w:val="24"/>
        </w:rPr>
        <w:t xml:space="preserve">It is the need of the hour to establish a consistent pathological criteria </w:t>
      </w:r>
      <w:r w:rsidR="00173A48">
        <w:rPr>
          <w:rFonts w:ascii="Times New Roman" w:hAnsi="Times New Roman" w:cs="Times New Roman"/>
          <w:sz w:val="24"/>
          <w:szCs w:val="24"/>
        </w:rPr>
        <w:t>t</w:t>
      </w:r>
      <w:r w:rsidR="007579F7">
        <w:rPr>
          <w:rFonts w:ascii="Times New Roman" w:hAnsi="Times New Roman" w:cs="Times New Roman"/>
          <w:sz w:val="24"/>
          <w:szCs w:val="24"/>
        </w:rPr>
        <w:t>o identif</w:t>
      </w:r>
      <w:r w:rsidR="00173A48">
        <w:rPr>
          <w:rFonts w:ascii="Times New Roman" w:hAnsi="Times New Roman" w:cs="Times New Roman"/>
          <w:sz w:val="24"/>
          <w:szCs w:val="24"/>
        </w:rPr>
        <w:t>y</w:t>
      </w:r>
      <w:r w:rsidR="007579F7">
        <w:rPr>
          <w:rFonts w:ascii="Times New Roman" w:hAnsi="Times New Roman" w:cs="Times New Roman"/>
          <w:sz w:val="24"/>
          <w:szCs w:val="24"/>
        </w:rPr>
        <w:t xml:space="preserve"> and quantify TB to improve accuracy and repeatability. </w:t>
      </w:r>
      <w:r w:rsidR="00F272CB">
        <w:rPr>
          <w:rFonts w:ascii="Times New Roman" w:hAnsi="Times New Roman" w:cs="Times New Roman"/>
          <w:sz w:val="24"/>
          <w:szCs w:val="24"/>
        </w:rPr>
        <w:t>This will definitely add useful prognostic information to the clinician.</w:t>
      </w:r>
      <w:r w:rsidR="00AE4043">
        <w:rPr>
          <w:rFonts w:ascii="Times New Roman" w:hAnsi="Times New Roman" w:cs="Times New Roman"/>
          <w:sz w:val="24"/>
          <w:szCs w:val="24"/>
        </w:rPr>
        <w:t xml:space="preserve"> TB is strongly associated with </w:t>
      </w:r>
      <w:proofErr w:type="spellStart"/>
      <w:r w:rsidR="00AE4043">
        <w:rPr>
          <w:rFonts w:ascii="Times New Roman" w:hAnsi="Times New Roman" w:cs="Times New Roman"/>
          <w:sz w:val="24"/>
          <w:szCs w:val="24"/>
        </w:rPr>
        <w:t>lymphnode</w:t>
      </w:r>
      <w:proofErr w:type="spellEnd"/>
      <w:r w:rsidR="00AE4043">
        <w:rPr>
          <w:rFonts w:ascii="Times New Roman" w:hAnsi="Times New Roman" w:cs="Times New Roman"/>
          <w:sz w:val="24"/>
          <w:szCs w:val="24"/>
        </w:rPr>
        <w:t xml:space="preserve"> involvement and lymphatic invasion which </w:t>
      </w:r>
      <w:r w:rsidR="007579F7">
        <w:rPr>
          <w:rFonts w:ascii="Times New Roman" w:hAnsi="Times New Roman" w:cs="Times New Roman"/>
          <w:sz w:val="24"/>
          <w:szCs w:val="24"/>
        </w:rPr>
        <w:t>will be</w:t>
      </w:r>
      <w:r w:rsidR="00AE4043">
        <w:rPr>
          <w:rFonts w:ascii="Times New Roman" w:hAnsi="Times New Roman" w:cs="Times New Roman"/>
          <w:sz w:val="24"/>
          <w:szCs w:val="24"/>
        </w:rPr>
        <w:t xml:space="preserve"> useful in predicting prognosis. </w:t>
      </w:r>
    </w:p>
    <w:p w14:paraId="0424BD4C" w14:textId="77777777" w:rsidR="006A2210" w:rsidRDefault="006A2210">
      <w:pPr>
        <w:rPr>
          <w:rFonts w:ascii="Times New Roman" w:hAnsi="Times New Roman" w:cs="Times New Roman"/>
          <w:sz w:val="24"/>
          <w:szCs w:val="24"/>
        </w:rPr>
      </w:pPr>
    </w:p>
    <w:p w14:paraId="6BD7E3ED" w14:textId="0CB59A92" w:rsidR="006A2210" w:rsidRDefault="006A2210">
      <w:pPr>
        <w:rPr>
          <w:rFonts w:ascii="Times New Roman" w:hAnsi="Times New Roman" w:cs="Times New Roman"/>
          <w:b/>
          <w:bCs/>
          <w:sz w:val="24"/>
          <w:szCs w:val="24"/>
        </w:rPr>
      </w:pPr>
      <w:r w:rsidRPr="006A2210">
        <w:rPr>
          <w:rFonts w:ascii="Times New Roman" w:hAnsi="Times New Roman" w:cs="Times New Roman"/>
          <w:b/>
          <w:bCs/>
          <w:sz w:val="24"/>
          <w:szCs w:val="24"/>
        </w:rPr>
        <w:t>Automation in tumor budding</w:t>
      </w:r>
    </w:p>
    <w:p w14:paraId="54B52A45" w14:textId="241106E4" w:rsidR="002376D8" w:rsidRPr="002376D8" w:rsidRDefault="00026D85">
      <w:pPr>
        <w:rPr>
          <w:rFonts w:ascii="Times New Roman" w:hAnsi="Times New Roman" w:cs="Times New Roman"/>
          <w:sz w:val="24"/>
          <w:szCs w:val="24"/>
        </w:rPr>
      </w:pPr>
      <w:r>
        <w:rPr>
          <w:rFonts w:ascii="Times New Roman" w:hAnsi="Times New Roman" w:cs="Times New Roman"/>
          <w:sz w:val="24"/>
          <w:szCs w:val="24"/>
        </w:rPr>
        <w:t xml:space="preserve">Many newer gene sequencing methods like Oncotype DX, </w:t>
      </w:r>
      <w:proofErr w:type="spellStart"/>
      <w:r>
        <w:rPr>
          <w:rFonts w:ascii="Times New Roman" w:hAnsi="Times New Roman" w:cs="Times New Roman"/>
          <w:sz w:val="24"/>
          <w:szCs w:val="24"/>
        </w:rPr>
        <w:t>Mammaprint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Endoprint</w:t>
      </w:r>
      <w:proofErr w:type="spellEnd"/>
      <w:r>
        <w:rPr>
          <w:rFonts w:ascii="Times New Roman" w:hAnsi="Times New Roman" w:cs="Times New Roman"/>
          <w:sz w:val="24"/>
          <w:szCs w:val="24"/>
        </w:rPr>
        <w:t xml:space="preserve"> have been adopted to help prognosticate breast carcinoma. But their main drawback is that these tests are </w:t>
      </w:r>
      <w:r w:rsidRPr="002376D8">
        <w:rPr>
          <w:rFonts w:ascii="Times New Roman" w:hAnsi="Times New Roman" w:cs="Times New Roman"/>
          <w:sz w:val="24"/>
          <w:szCs w:val="24"/>
        </w:rPr>
        <w:t>exorbitantly expensive</w:t>
      </w:r>
      <w:r>
        <w:rPr>
          <w:rFonts w:ascii="Times New Roman" w:hAnsi="Times New Roman" w:cs="Times New Roman"/>
          <w:sz w:val="24"/>
          <w:szCs w:val="24"/>
        </w:rPr>
        <w:t xml:space="preserve"> and highly impractical to be implemented in under developed and developing countries. In this view, TB can serve as a cost effective and easily reproducible prognostic biomarker. But since the reporting of TB in breast cancer is not standardized, its implementation is still under question. This problem of standardization can be solved by automated tissue microarray systems or automated tumor budding evaluation tools. These automated methods can help in detecting the </w:t>
      </w:r>
      <w:r w:rsidR="008341D6">
        <w:rPr>
          <w:rFonts w:ascii="Times New Roman" w:hAnsi="Times New Roman" w:cs="Times New Roman"/>
          <w:sz w:val="24"/>
          <w:szCs w:val="24"/>
        </w:rPr>
        <w:t xml:space="preserve">exact </w:t>
      </w:r>
      <w:r>
        <w:rPr>
          <w:rFonts w:ascii="Times New Roman" w:hAnsi="Times New Roman" w:cs="Times New Roman"/>
          <w:sz w:val="24"/>
          <w:szCs w:val="24"/>
        </w:rPr>
        <w:t xml:space="preserve">number of tumor buds per image </w:t>
      </w:r>
      <w:r w:rsidR="008341D6">
        <w:rPr>
          <w:rFonts w:ascii="Times New Roman" w:hAnsi="Times New Roman" w:cs="Times New Roman"/>
          <w:sz w:val="24"/>
          <w:szCs w:val="24"/>
        </w:rPr>
        <w:t xml:space="preserve">along </w:t>
      </w:r>
      <w:r>
        <w:rPr>
          <w:rFonts w:ascii="Times New Roman" w:hAnsi="Times New Roman" w:cs="Times New Roman"/>
          <w:sz w:val="24"/>
          <w:szCs w:val="24"/>
        </w:rPr>
        <w:t xml:space="preserve">with good correlation with </w:t>
      </w:r>
      <w:r w:rsidR="008341D6">
        <w:rPr>
          <w:rFonts w:ascii="Times New Roman" w:hAnsi="Times New Roman" w:cs="Times New Roman"/>
          <w:sz w:val="24"/>
          <w:szCs w:val="24"/>
        </w:rPr>
        <w:t xml:space="preserve">the </w:t>
      </w:r>
      <w:r>
        <w:rPr>
          <w:rFonts w:ascii="Times New Roman" w:hAnsi="Times New Roman" w:cs="Times New Roman"/>
          <w:sz w:val="24"/>
          <w:szCs w:val="24"/>
        </w:rPr>
        <w:t xml:space="preserve">manual quantification. Thus, similar to other fields automation can prove its efficiency in TB in future. </w:t>
      </w:r>
    </w:p>
    <w:p w14:paraId="0D2F5946" w14:textId="77777777" w:rsidR="006A2210" w:rsidRDefault="006A2210">
      <w:pPr>
        <w:rPr>
          <w:rFonts w:ascii="Times New Roman" w:hAnsi="Times New Roman" w:cs="Times New Roman"/>
          <w:sz w:val="24"/>
          <w:szCs w:val="24"/>
        </w:rPr>
      </w:pPr>
    </w:p>
    <w:p w14:paraId="1F4A700A" w14:textId="0BE8A0AF" w:rsidR="0048562F" w:rsidRPr="00BE20BC" w:rsidRDefault="00BE20BC">
      <w:pPr>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09D0E4F6" w14:textId="2A3802F1" w:rsidR="00BE20BC" w:rsidRPr="00BE20BC" w:rsidRDefault="00BE20BC" w:rsidP="00BE20BC">
      <w:pPr>
        <w:rPr>
          <w:rFonts w:ascii="Times New Roman" w:hAnsi="Times New Roman" w:cs="Times New Roman"/>
          <w:sz w:val="24"/>
          <w:szCs w:val="24"/>
        </w:rPr>
      </w:pPr>
      <w:r w:rsidRPr="00BE20BC">
        <w:rPr>
          <w:rFonts w:ascii="Times New Roman" w:hAnsi="Times New Roman" w:cs="Times New Roman"/>
          <w:sz w:val="24"/>
          <w:szCs w:val="24"/>
        </w:rPr>
        <w:t xml:space="preserve">High tumor budding is </w:t>
      </w:r>
      <w:r w:rsidR="00ED0CEB">
        <w:rPr>
          <w:rFonts w:ascii="Times New Roman" w:hAnsi="Times New Roman" w:cs="Times New Roman"/>
          <w:sz w:val="24"/>
          <w:szCs w:val="24"/>
        </w:rPr>
        <w:t xml:space="preserve">associated </w:t>
      </w:r>
      <w:r w:rsidRPr="00BE20BC">
        <w:rPr>
          <w:rFonts w:ascii="Times New Roman" w:hAnsi="Times New Roman" w:cs="Times New Roman"/>
          <w:sz w:val="24"/>
          <w:szCs w:val="24"/>
        </w:rPr>
        <w:t>significantly with</w:t>
      </w:r>
      <w:r w:rsidR="00ED0CEB">
        <w:rPr>
          <w:rFonts w:ascii="Times New Roman" w:hAnsi="Times New Roman" w:cs="Times New Roman"/>
          <w:sz w:val="24"/>
          <w:szCs w:val="24"/>
        </w:rPr>
        <w:t xml:space="preserve"> </w:t>
      </w:r>
      <w:r w:rsidRPr="00BE20BC">
        <w:rPr>
          <w:rFonts w:ascii="Times New Roman" w:hAnsi="Times New Roman" w:cs="Times New Roman"/>
          <w:sz w:val="24"/>
          <w:szCs w:val="24"/>
        </w:rPr>
        <w:t>lympho-vascular invasion, lymph node metastasis, primary</w:t>
      </w:r>
      <w:r w:rsidR="00ED0CEB">
        <w:rPr>
          <w:rFonts w:ascii="Times New Roman" w:hAnsi="Times New Roman" w:cs="Times New Roman"/>
          <w:sz w:val="24"/>
          <w:szCs w:val="24"/>
        </w:rPr>
        <w:t xml:space="preserve"> </w:t>
      </w:r>
      <w:r w:rsidRPr="00BE20BC">
        <w:rPr>
          <w:rFonts w:ascii="Times New Roman" w:hAnsi="Times New Roman" w:cs="Times New Roman"/>
          <w:sz w:val="24"/>
          <w:szCs w:val="24"/>
        </w:rPr>
        <w:t>tumor staging</w:t>
      </w:r>
      <w:r w:rsidR="00ED0CEB">
        <w:rPr>
          <w:rFonts w:ascii="Times New Roman" w:hAnsi="Times New Roman" w:cs="Times New Roman"/>
          <w:sz w:val="24"/>
          <w:szCs w:val="24"/>
        </w:rPr>
        <w:t xml:space="preserve"> and finally prognosis. </w:t>
      </w:r>
      <w:r w:rsidRPr="00BE20BC">
        <w:rPr>
          <w:rFonts w:ascii="Times New Roman" w:hAnsi="Times New Roman" w:cs="Times New Roman"/>
          <w:sz w:val="24"/>
          <w:szCs w:val="24"/>
        </w:rPr>
        <w:t>Criteria for evaluating the tumor buds</w:t>
      </w:r>
      <w:r w:rsidR="00ED0CEB">
        <w:rPr>
          <w:rFonts w:ascii="Times New Roman" w:hAnsi="Times New Roman" w:cs="Times New Roman"/>
          <w:sz w:val="24"/>
          <w:szCs w:val="24"/>
        </w:rPr>
        <w:t xml:space="preserve"> requires to be standar</w:t>
      </w:r>
      <w:r w:rsidR="00F00A3B">
        <w:rPr>
          <w:rFonts w:ascii="Times New Roman" w:hAnsi="Times New Roman" w:cs="Times New Roman"/>
          <w:sz w:val="24"/>
          <w:szCs w:val="24"/>
        </w:rPr>
        <w:t>d</w:t>
      </w:r>
      <w:r w:rsidR="00ED0CEB">
        <w:rPr>
          <w:rFonts w:ascii="Times New Roman" w:hAnsi="Times New Roman" w:cs="Times New Roman"/>
          <w:sz w:val="24"/>
          <w:szCs w:val="24"/>
        </w:rPr>
        <w:t>i</w:t>
      </w:r>
      <w:r w:rsidR="00F00A3B">
        <w:rPr>
          <w:rFonts w:ascii="Times New Roman" w:hAnsi="Times New Roman" w:cs="Times New Roman"/>
          <w:sz w:val="24"/>
          <w:szCs w:val="24"/>
        </w:rPr>
        <w:t>z</w:t>
      </w:r>
      <w:r w:rsidR="00ED0CEB">
        <w:rPr>
          <w:rFonts w:ascii="Times New Roman" w:hAnsi="Times New Roman" w:cs="Times New Roman"/>
          <w:sz w:val="24"/>
          <w:szCs w:val="24"/>
        </w:rPr>
        <w:t xml:space="preserve">ed and should be incorporated as an additional new parameter in the reporting protocol for breast cancer. Thus, tumor budding may serve as a prerequisite benchmark in evaluation invasive breast cancer. </w:t>
      </w:r>
    </w:p>
    <w:p w14:paraId="686C271B" w14:textId="77777777" w:rsidR="0048562F" w:rsidRDefault="0048562F">
      <w:pPr>
        <w:rPr>
          <w:rFonts w:ascii="Times New Roman" w:hAnsi="Times New Roman" w:cs="Times New Roman"/>
          <w:sz w:val="24"/>
          <w:szCs w:val="24"/>
        </w:rPr>
      </w:pPr>
    </w:p>
    <w:p w14:paraId="64357CDC" w14:textId="77777777" w:rsidR="0048562F" w:rsidRDefault="0048562F">
      <w:pPr>
        <w:rPr>
          <w:rFonts w:ascii="Times New Roman" w:hAnsi="Times New Roman" w:cs="Times New Roman"/>
          <w:sz w:val="24"/>
          <w:szCs w:val="24"/>
        </w:rPr>
      </w:pPr>
    </w:p>
    <w:p w14:paraId="50B04FF6" w14:textId="77777777" w:rsidR="00A45352" w:rsidRDefault="00A45352">
      <w:pPr>
        <w:rPr>
          <w:rFonts w:ascii="Times New Roman" w:hAnsi="Times New Roman" w:cs="Times New Roman"/>
          <w:sz w:val="24"/>
          <w:szCs w:val="24"/>
        </w:rPr>
      </w:pPr>
    </w:p>
    <w:p w14:paraId="3FEA84F9" w14:textId="319C22C9" w:rsidR="00EF7982" w:rsidRDefault="008E641E">
      <w:pP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6E9B9E00" w14:textId="7EE31A93" w:rsidR="008E641E" w:rsidRPr="00551C88" w:rsidRDefault="008E641E" w:rsidP="008E641E">
      <w:pPr>
        <w:pStyle w:val="ListParagraph"/>
        <w:numPr>
          <w:ilvl w:val="0"/>
          <w:numId w:val="1"/>
        </w:numPr>
        <w:rPr>
          <w:rFonts w:ascii="Times New Roman" w:hAnsi="Times New Roman" w:cs="Times New Roman"/>
          <w:sz w:val="24"/>
          <w:szCs w:val="24"/>
        </w:rPr>
      </w:pPr>
      <w:r w:rsidRPr="00551C88">
        <w:rPr>
          <w:rFonts w:ascii="Times New Roman" w:hAnsi="Times New Roman" w:cs="Times New Roman"/>
          <w:color w:val="212121"/>
          <w:sz w:val="24"/>
          <w:szCs w:val="24"/>
          <w:shd w:val="clear" w:color="auto" w:fill="FFFFFF"/>
        </w:rPr>
        <w:t xml:space="preserve">Sung H., </w:t>
      </w:r>
      <w:proofErr w:type="spellStart"/>
      <w:r w:rsidRPr="00551C88">
        <w:rPr>
          <w:rFonts w:ascii="Times New Roman" w:hAnsi="Times New Roman" w:cs="Times New Roman"/>
          <w:color w:val="212121"/>
          <w:sz w:val="24"/>
          <w:szCs w:val="24"/>
          <w:shd w:val="clear" w:color="auto" w:fill="FFFFFF"/>
        </w:rPr>
        <w:t>Ferlay</w:t>
      </w:r>
      <w:proofErr w:type="spellEnd"/>
      <w:r w:rsidRPr="00551C88">
        <w:rPr>
          <w:rFonts w:ascii="Times New Roman" w:hAnsi="Times New Roman" w:cs="Times New Roman"/>
          <w:color w:val="212121"/>
          <w:sz w:val="24"/>
          <w:szCs w:val="24"/>
          <w:shd w:val="clear" w:color="auto" w:fill="FFFFFF"/>
        </w:rPr>
        <w:t xml:space="preserve"> J., Siegel R.L., </w:t>
      </w:r>
      <w:proofErr w:type="spellStart"/>
      <w:r w:rsidRPr="00551C88">
        <w:rPr>
          <w:rFonts w:ascii="Times New Roman" w:hAnsi="Times New Roman" w:cs="Times New Roman"/>
          <w:color w:val="212121"/>
          <w:sz w:val="24"/>
          <w:szCs w:val="24"/>
          <w:shd w:val="clear" w:color="auto" w:fill="FFFFFF"/>
        </w:rPr>
        <w:t>Laversanne</w:t>
      </w:r>
      <w:proofErr w:type="spellEnd"/>
      <w:r w:rsidRPr="00551C88">
        <w:rPr>
          <w:rFonts w:ascii="Times New Roman" w:hAnsi="Times New Roman" w:cs="Times New Roman"/>
          <w:color w:val="212121"/>
          <w:sz w:val="24"/>
          <w:szCs w:val="24"/>
          <w:shd w:val="clear" w:color="auto" w:fill="FFFFFF"/>
        </w:rPr>
        <w:t xml:space="preserve"> M., </w:t>
      </w:r>
      <w:proofErr w:type="spellStart"/>
      <w:r w:rsidRPr="00551C88">
        <w:rPr>
          <w:rFonts w:ascii="Times New Roman" w:hAnsi="Times New Roman" w:cs="Times New Roman"/>
          <w:color w:val="212121"/>
          <w:sz w:val="24"/>
          <w:szCs w:val="24"/>
          <w:shd w:val="clear" w:color="auto" w:fill="FFFFFF"/>
        </w:rPr>
        <w:t>Soerjomataram</w:t>
      </w:r>
      <w:proofErr w:type="spellEnd"/>
      <w:r w:rsidRPr="00551C88">
        <w:rPr>
          <w:rFonts w:ascii="Times New Roman" w:hAnsi="Times New Roman" w:cs="Times New Roman"/>
          <w:color w:val="212121"/>
          <w:sz w:val="24"/>
          <w:szCs w:val="24"/>
          <w:shd w:val="clear" w:color="auto" w:fill="FFFFFF"/>
        </w:rPr>
        <w:t xml:space="preserve"> I., Jemal A., Bray F. Global Cancer Statistics 2020: GLOBOCAN Estimates of Incidence and Mortality Worldwide for 36 Cancers in 185 Countries. </w:t>
      </w:r>
      <w:r w:rsidRPr="00551C88">
        <w:rPr>
          <w:rStyle w:val="ref-journal"/>
          <w:rFonts w:ascii="Times New Roman" w:hAnsi="Times New Roman" w:cs="Times New Roman"/>
          <w:color w:val="212121"/>
          <w:sz w:val="24"/>
          <w:szCs w:val="24"/>
          <w:shd w:val="clear" w:color="auto" w:fill="FFFFFF"/>
        </w:rPr>
        <w:t>CA Cancer J. Clin. </w:t>
      </w:r>
      <w:r w:rsidRPr="00551C88">
        <w:rPr>
          <w:rFonts w:ascii="Times New Roman" w:hAnsi="Times New Roman" w:cs="Times New Roman"/>
          <w:color w:val="212121"/>
          <w:sz w:val="24"/>
          <w:szCs w:val="24"/>
          <w:shd w:val="clear" w:color="auto" w:fill="FFFFFF"/>
        </w:rPr>
        <w:t>2021;</w:t>
      </w:r>
      <w:r w:rsidR="008B0E98" w:rsidRPr="00551C88">
        <w:rPr>
          <w:rFonts w:ascii="Times New Roman" w:hAnsi="Times New Roman" w:cs="Times New Roman"/>
          <w:color w:val="212121"/>
          <w:sz w:val="24"/>
          <w:szCs w:val="24"/>
          <w:shd w:val="clear" w:color="auto" w:fill="FFFFFF"/>
        </w:rPr>
        <w:t xml:space="preserve"> </w:t>
      </w:r>
      <w:r w:rsidRPr="00551C88">
        <w:rPr>
          <w:rStyle w:val="ref-vol"/>
          <w:rFonts w:ascii="Times New Roman" w:hAnsi="Times New Roman" w:cs="Times New Roman"/>
          <w:color w:val="212121"/>
          <w:sz w:val="24"/>
          <w:szCs w:val="24"/>
          <w:shd w:val="clear" w:color="auto" w:fill="FFFFFF"/>
        </w:rPr>
        <w:t>71</w:t>
      </w:r>
      <w:r w:rsidRPr="00551C88">
        <w:rPr>
          <w:rFonts w:ascii="Times New Roman" w:hAnsi="Times New Roman" w:cs="Times New Roman"/>
          <w:color w:val="212121"/>
          <w:sz w:val="24"/>
          <w:szCs w:val="24"/>
          <w:shd w:val="clear" w:color="auto" w:fill="FFFFFF"/>
        </w:rPr>
        <w:t xml:space="preserve">:209–249. </w:t>
      </w:r>
      <w:proofErr w:type="spellStart"/>
      <w:r w:rsidRPr="00551C88">
        <w:rPr>
          <w:rFonts w:ascii="Times New Roman" w:hAnsi="Times New Roman" w:cs="Times New Roman"/>
          <w:color w:val="212121"/>
          <w:sz w:val="24"/>
          <w:szCs w:val="24"/>
          <w:shd w:val="clear" w:color="auto" w:fill="FFFFFF"/>
        </w:rPr>
        <w:t>doi</w:t>
      </w:r>
      <w:proofErr w:type="spellEnd"/>
      <w:r w:rsidRPr="00551C88">
        <w:rPr>
          <w:rFonts w:ascii="Times New Roman" w:hAnsi="Times New Roman" w:cs="Times New Roman"/>
          <w:color w:val="212121"/>
          <w:sz w:val="24"/>
          <w:szCs w:val="24"/>
          <w:shd w:val="clear" w:color="auto" w:fill="FFFFFF"/>
        </w:rPr>
        <w:t>: 10.3322/caac.21660. </w:t>
      </w:r>
    </w:p>
    <w:p w14:paraId="63EA8A19" w14:textId="201FD78F" w:rsidR="00120D91" w:rsidRPr="00551C88" w:rsidRDefault="00120D91" w:rsidP="00120D9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51C88">
        <w:rPr>
          <w:rFonts w:ascii="Times New Roman" w:eastAsia="MyriadPro-Light" w:hAnsi="Times New Roman" w:cs="Times New Roman"/>
          <w:kern w:val="0"/>
          <w:sz w:val="24"/>
          <w:szCs w:val="24"/>
        </w:rPr>
        <w:t xml:space="preserve">Kim J, Rhee Y </w:t>
      </w:r>
      <w:proofErr w:type="spellStart"/>
      <w:r w:rsidRPr="00551C88">
        <w:rPr>
          <w:rFonts w:ascii="Times New Roman" w:eastAsia="MyriadPro-Light" w:hAnsi="Times New Roman" w:cs="Times New Roman"/>
          <w:kern w:val="0"/>
          <w:sz w:val="24"/>
          <w:szCs w:val="24"/>
        </w:rPr>
        <w:t>Y</w:t>
      </w:r>
      <w:proofErr w:type="spellEnd"/>
      <w:r w:rsidRPr="00551C88">
        <w:rPr>
          <w:rFonts w:ascii="Times New Roman" w:eastAsia="MyriadPro-Light" w:hAnsi="Times New Roman" w:cs="Times New Roman"/>
          <w:kern w:val="0"/>
          <w:sz w:val="24"/>
          <w:szCs w:val="24"/>
        </w:rPr>
        <w:t xml:space="preserve">, Bae J M, Kim J H, Koh S J, Lee H J </w:t>
      </w:r>
      <w:r w:rsidRPr="00551C88">
        <w:rPr>
          <w:rFonts w:ascii="Times New Roman" w:hAnsi="Times New Roman" w:cs="Times New Roman"/>
          <w:kern w:val="0"/>
          <w:sz w:val="24"/>
          <w:szCs w:val="24"/>
        </w:rPr>
        <w:t>et al.  Composite scoring system and optimal tumor budding cut‑off number for estimating lymph node metastasis in submucosal colorectal cancer. BMC Cance</w:t>
      </w:r>
      <w:r w:rsidR="00841E4F" w:rsidRPr="00551C88">
        <w:rPr>
          <w:rFonts w:ascii="Times New Roman" w:hAnsi="Times New Roman" w:cs="Times New Roman"/>
          <w:kern w:val="0"/>
          <w:sz w:val="24"/>
          <w:szCs w:val="24"/>
        </w:rPr>
        <w:t>r</w:t>
      </w:r>
      <w:r w:rsidRPr="00551C88">
        <w:rPr>
          <w:rFonts w:ascii="Times New Roman" w:hAnsi="Times New Roman" w:cs="Times New Roman"/>
          <w:kern w:val="0"/>
          <w:sz w:val="24"/>
          <w:szCs w:val="24"/>
        </w:rPr>
        <w:t>. 2022; 22:86</w:t>
      </w:r>
      <w:r w:rsidR="00841E4F" w:rsidRPr="00551C88">
        <w:rPr>
          <w:rFonts w:ascii="Times New Roman" w:hAnsi="Times New Roman" w:cs="Times New Roman"/>
          <w:kern w:val="0"/>
          <w:sz w:val="24"/>
          <w:szCs w:val="24"/>
        </w:rPr>
        <w:t xml:space="preserve">1. </w:t>
      </w:r>
    </w:p>
    <w:p w14:paraId="6F2046B4" w14:textId="31D58FBC" w:rsidR="00841E4F" w:rsidRPr="00551C88" w:rsidRDefault="00841E4F" w:rsidP="00841E4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proofErr w:type="spellStart"/>
      <w:r w:rsidRPr="00551C88">
        <w:rPr>
          <w:rFonts w:ascii="Times New Roman" w:hAnsi="Times New Roman" w:cs="Times New Roman"/>
          <w:color w:val="231F20"/>
          <w:kern w:val="0"/>
          <w:sz w:val="24"/>
          <w:szCs w:val="24"/>
        </w:rPr>
        <w:t>Gujam</w:t>
      </w:r>
      <w:proofErr w:type="spellEnd"/>
      <w:r w:rsidRPr="00551C88">
        <w:rPr>
          <w:rFonts w:ascii="Times New Roman" w:hAnsi="Times New Roman" w:cs="Times New Roman"/>
          <w:color w:val="231F20"/>
          <w:kern w:val="0"/>
          <w:sz w:val="24"/>
          <w:szCs w:val="24"/>
        </w:rPr>
        <w:t xml:space="preserve"> F J A, McMillan D C, Mohammed Z M A, Edwards J, Going J </w:t>
      </w:r>
      <w:proofErr w:type="spellStart"/>
      <w:r w:rsidRPr="00551C88">
        <w:rPr>
          <w:rFonts w:ascii="Times New Roman" w:hAnsi="Times New Roman" w:cs="Times New Roman"/>
          <w:color w:val="231F20"/>
          <w:kern w:val="0"/>
          <w:sz w:val="24"/>
          <w:szCs w:val="24"/>
        </w:rPr>
        <w:t>J</w:t>
      </w:r>
      <w:proofErr w:type="spellEnd"/>
      <w:r w:rsidRPr="00551C88">
        <w:rPr>
          <w:rFonts w:ascii="Times New Roman" w:hAnsi="Times New Roman" w:cs="Times New Roman"/>
          <w:color w:val="231F20"/>
          <w:kern w:val="0"/>
          <w:sz w:val="24"/>
          <w:szCs w:val="24"/>
        </w:rPr>
        <w:t xml:space="preserve">. The relationship between </w:t>
      </w:r>
      <w:proofErr w:type="spellStart"/>
      <w:r w:rsidRPr="00551C88">
        <w:rPr>
          <w:rFonts w:ascii="Times New Roman" w:hAnsi="Times New Roman" w:cs="Times New Roman"/>
          <w:color w:val="231F20"/>
          <w:kern w:val="0"/>
          <w:sz w:val="24"/>
          <w:szCs w:val="24"/>
        </w:rPr>
        <w:t>tumour</w:t>
      </w:r>
      <w:proofErr w:type="spellEnd"/>
      <w:r w:rsidRPr="00551C88">
        <w:rPr>
          <w:rFonts w:ascii="Times New Roman" w:hAnsi="Times New Roman" w:cs="Times New Roman"/>
          <w:color w:val="231F20"/>
          <w:kern w:val="0"/>
          <w:sz w:val="24"/>
          <w:szCs w:val="24"/>
        </w:rPr>
        <w:t xml:space="preserve"> budding, the </w:t>
      </w:r>
      <w:proofErr w:type="spellStart"/>
      <w:r w:rsidRPr="00551C88">
        <w:rPr>
          <w:rFonts w:ascii="Times New Roman" w:hAnsi="Times New Roman" w:cs="Times New Roman"/>
          <w:color w:val="231F20"/>
          <w:kern w:val="0"/>
          <w:sz w:val="24"/>
          <w:szCs w:val="24"/>
        </w:rPr>
        <w:t>tumour</w:t>
      </w:r>
      <w:proofErr w:type="spellEnd"/>
      <w:r w:rsidRPr="00551C88">
        <w:rPr>
          <w:rFonts w:ascii="Times New Roman" w:hAnsi="Times New Roman" w:cs="Times New Roman"/>
          <w:color w:val="231F20"/>
          <w:kern w:val="0"/>
          <w:sz w:val="24"/>
          <w:szCs w:val="24"/>
        </w:rPr>
        <w:t xml:space="preserve"> microenvironment and survival in patients with invasive ductal breast cancer. BJC.2015; 113: 1066-1074. </w:t>
      </w:r>
      <w:r w:rsidRPr="00551C88">
        <w:rPr>
          <w:rFonts w:ascii="Times New Roman" w:hAnsi="Times New Roman" w:cs="Times New Roman"/>
          <w:color w:val="FFFFFF"/>
          <w:kern w:val="0"/>
          <w:sz w:val="24"/>
          <w:szCs w:val="24"/>
        </w:rPr>
        <w:t>Of</w:t>
      </w:r>
    </w:p>
    <w:p w14:paraId="41EEA0AF" w14:textId="32F2AA26" w:rsidR="00841E4F" w:rsidRPr="00551C88" w:rsidRDefault="00551C88" w:rsidP="00841E4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51C88">
        <w:rPr>
          <w:rFonts w:ascii="Times New Roman" w:hAnsi="Times New Roman" w:cs="Times New Roman"/>
          <w:color w:val="212121"/>
          <w:sz w:val="24"/>
          <w:szCs w:val="24"/>
          <w:shd w:val="clear" w:color="auto" w:fill="FFFFFF"/>
        </w:rPr>
        <w:t xml:space="preserve">Huang T, Bao H, Meng YH, Zhu JL, Chu XD, Chu XL, Pan JH. </w:t>
      </w:r>
      <w:proofErr w:type="spellStart"/>
      <w:r w:rsidRPr="00551C88">
        <w:rPr>
          <w:rFonts w:ascii="Times New Roman" w:hAnsi="Times New Roman" w:cs="Times New Roman"/>
          <w:color w:val="212121"/>
          <w:sz w:val="24"/>
          <w:szCs w:val="24"/>
          <w:shd w:val="clear" w:color="auto" w:fill="FFFFFF"/>
        </w:rPr>
        <w:t>Tumour</w:t>
      </w:r>
      <w:proofErr w:type="spellEnd"/>
      <w:r w:rsidRPr="00551C88">
        <w:rPr>
          <w:rFonts w:ascii="Times New Roman" w:hAnsi="Times New Roman" w:cs="Times New Roman"/>
          <w:color w:val="212121"/>
          <w:sz w:val="24"/>
          <w:szCs w:val="24"/>
          <w:shd w:val="clear" w:color="auto" w:fill="FFFFFF"/>
        </w:rPr>
        <w:t xml:space="preserve"> budding is a novel marker in breast cancer: the clinical application and future prospects. Ann Med. 2022 Dec;54(1):1303-1312.</w:t>
      </w:r>
    </w:p>
    <w:p w14:paraId="082DE3A8" w14:textId="4B4F7DE7" w:rsidR="00551C88" w:rsidRPr="00551C88" w:rsidRDefault="00551C88" w:rsidP="00841E4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551C88">
        <w:rPr>
          <w:rFonts w:ascii="Times New Roman" w:hAnsi="Times New Roman" w:cs="Times New Roman"/>
          <w:color w:val="212121"/>
          <w:sz w:val="24"/>
          <w:szCs w:val="24"/>
          <w:shd w:val="clear" w:color="auto" w:fill="FFFFFF"/>
        </w:rPr>
        <w:t>Xiang Z, He Q, Huang L, Xiong B, Xiang Q. Breast Cancer Classification Based on Tumor Budding and Stem Cell-Related Signatures Facilitate Prognosis Evaluation. Front Oncol. 2022 Jan 10;11:818869</w:t>
      </w:r>
    </w:p>
    <w:p w14:paraId="2854BD28" w14:textId="2686F480" w:rsidR="00841E4F" w:rsidRPr="00551C88" w:rsidRDefault="00841E4F" w:rsidP="00841E4F">
      <w:pPr>
        <w:autoSpaceDE w:val="0"/>
        <w:autoSpaceDN w:val="0"/>
        <w:adjustRightInd w:val="0"/>
        <w:spacing w:after="0" w:line="240" w:lineRule="auto"/>
        <w:rPr>
          <w:rFonts w:ascii="Times New Roman" w:eastAsia="TimesNewRomanPSMT" w:hAnsi="Times New Roman" w:cs="Times New Roman"/>
          <w:i/>
          <w:iCs/>
          <w:kern w:val="0"/>
          <w:sz w:val="24"/>
          <w:szCs w:val="24"/>
        </w:rPr>
      </w:pPr>
      <w:r w:rsidRPr="00551C88">
        <w:rPr>
          <w:rFonts w:ascii="Times New Roman" w:hAnsi="Times New Roman" w:cs="Times New Roman"/>
          <w:color w:val="FFFFFF"/>
          <w:kern w:val="0"/>
          <w:sz w:val="24"/>
          <w:szCs w:val="24"/>
        </w:rPr>
        <w:t xml:space="preserve"> C</w:t>
      </w:r>
      <w:r w:rsidRPr="00551C88">
        <w:rPr>
          <w:rFonts w:ascii="Times New Roman" w:eastAsia="TimesNewRomanPSMT" w:hAnsi="Times New Roman" w:cs="Times New Roman"/>
          <w:kern w:val="0"/>
          <w:sz w:val="24"/>
          <w:szCs w:val="24"/>
        </w:rPr>
        <w:t xml:space="preserve">   </w:t>
      </w:r>
      <w:r w:rsidR="00551C88" w:rsidRPr="00551C88">
        <w:rPr>
          <w:rFonts w:ascii="Times New Roman" w:eastAsia="TimesNewRomanPSMT" w:hAnsi="Times New Roman" w:cs="Times New Roman"/>
          <w:kern w:val="0"/>
          <w:sz w:val="24"/>
          <w:szCs w:val="24"/>
        </w:rPr>
        <w:t xml:space="preserve">6. </w:t>
      </w:r>
      <w:r w:rsidR="00551C88">
        <w:rPr>
          <w:rFonts w:ascii="Times New Roman" w:eastAsia="TimesNewRomanPSMT" w:hAnsi="Times New Roman" w:cs="Times New Roman"/>
          <w:kern w:val="0"/>
          <w:sz w:val="24"/>
          <w:szCs w:val="24"/>
        </w:rPr>
        <w:t xml:space="preserve"> </w:t>
      </w:r>
      <w:proofErr w:type="spellStart"/>
      <w:r w:rsidRPr="00551C88">
        <w:rPr>
          <w:rFonts w:ascii="Times New Roman" w:eastAsia="TimesNewRomanPSMT" w:hAnsi="Times New Roman" w:cs="Times New Roman"/>
          <w:kern w:val="0"/>
          <w:sz w:val="24"/>
          <w:szCs w:val="24"/>
        </w:rPr>
        <w:t>Voutsadakis</w:t>
      </w:r>
      <w:proofErr w:type="spellEnd"/>
      <w:r w:rsidRPr="00551C88">
        <w:rPr>
          <w:rFonts w:ascii="Times New Roman" w:eastAsia="TimesNewRomanPSMT" w:hAnsi="Times New Roman" w:cs="Times New Roman"/>
          <w:kern w:val="0"/>
          <w:sz w:val="24"/>
          <w:szCs w:val="24"/>
        </w:rPr>
        <w:t xml:space="preserve"> IA. Prognostic role of tumor budding in breast cancer. </w:t>
      </w:r>
      <w:r w:rsidRPr="00551C88">
        <w:rPr>
          <w:rFonts w:ascii="Times New Roman" w:eastAsia="TimesNewRomanPSMT" w:hAnsi="Times New Roman" w:cs="Times New Roman"/>
          <w:i/>
          <w:iCs/>
          <w:kern w:val="0"/>
          <w:sz w:val="24"/>
          <w:szCs w:val="24"/>
        </w:rPr>
        <w:t xml:space="preserve">World J Exp Med      </w:t>
      </w:r>
    </w:p>
    <w:p w14:paraId="21D43050" w14:textId="225E9962" w:rsidR="00841E4F" w:rsidRPr="00551C88" w:rsidRDefault="00841E4F" w:rsidP="00841E4F">
      <w:pPr>
        <w:autoSpaceDE w:val="0"/>
        <w:autoSpaceDN w:val="0"/>
        <w:adjustRightInd w:val="0"/>
        <w:spacing w:after="0" w:line="240" w:lineRule="auto"/>
        <w:rPr>
          <w:rFonts w:ascii="Times New Roman" w:hAnsi="Times New Roman" w:cs="Times New Roman"/>
          <w:color w:val="FFFFFF"/>
          <w:kern w:val="0"/>
          <w:sz w:val="24"/>
          <w:szCs w:val="24"/>
        </w:rPr>
      </w:pPr>
      <w:r w:rsidRPr="00551C88">
        <w:rPr>
          <w:rFonts w:ascii="Times New Roman" w:eastAsia="TimesNewRomanPSMT" w:hAnsi="Times New Roman" w:cs="Times New Roman"/>
          <w:i/>
          <w:iCs/>
          <w:kern w:val="0"/>
          <w:sz w:val="24"/>
          <w:szCs w:val="24"/>
        </w:rPr>
        <w:t xml:space="preserve">           </w:t>
      </w:r>
      <w:r w:rsidR="00551C88">
        <w:rPr>
          <w:rFonts w:ascii="Times New Roman" w:eastAsia="TimesNewRomanPSMT" w:hAnsi="Times New Roman" w:cs="Times New Roman"/>
          <w:i/>
          <w:iCs/>
          <w:kern w:val="0"/>
          <w:sz w:val="24"/>
          <w:szCs w:val="24"/>
        </w:rPr>
        <w:t xml:space="preserve"> </w:t>
      </w:r>
      <w:r w:rsidRPr="00551C88">
        <w:rPr>
          <w:rFonts w:ascii="Times New Roman" w:eastAsia="TimesNewRomanPSMT" w:hAnsi="Times New Roman" w:cs="Times New Roman"/>
          <w:kern w:val="0"/>
          <w:sz w:val="24"/>
          <w:szCs w:val="24"/>
        </w:rPr>
        <w:t>2018; 8(2): 12-17</w:t>
      </w:r>
      <w:r w:rsidRPr="00551C88">
        <w:rPr>
          <w:rFonts w:ascii="Times New Roman" w:hAnsi="Times New Roman" w:cs="Times New Roman"/>
          <w:color w:val="FFFFFF"/>
          <w:kern w:val="0"/>
          <w:sz w:val="24"/>
          <w:szCs w:val="24"/>
        </w:rPr>
        <w:t>.</w:t>
      </w:r>
    </w:p>
    <w:p w14:paraId="7AD37889" w14:textId="77777777" w:rsidR="00551C88" w:rsidRDefault="00551C88" w:rsidP="00841E4F">
      <w:pPr>
        <w:autoSpaceDE w:val="0"/>
        <w:autoSpaceDN w:val="0"/>
        <w:adjustRightInd w:val="0"/>
        <w:spacing w:after="0" w:line="240" w:lineRule="auto"/>
        <w:rPr>
          <w:rFonts w:ascii="Times New Roman" w:hAnsi="Times New Roman" w:cs="Times New Roman"/>
          <w:color w:val="FFFFFF"/>
          <w:kern w:val="0"/>
          <w:sz w:val="24"/>
          <w:szCs w:val="24"/>
        </w:rPr>
      </w:pPr>
    </w:p>
    <w:p w14:paraId="04B987EC" w14:textId="77777777" w:rsidR="00841E4F" w:rsidRPr="00841E4F" w:rsidRDefault="00841E4F" w:rsidP="00841E4F">
      <w:pPr>
        <w:pStyle w:val="ListParagraph"/>
        <w:numPr>
          <w:ilvl w:val="0"/>
          <w:numId w:val="1"/>
        </w:numPr>
        <w:autoSpaceDE w:val="0"/>
        <w:autoSpaceDN w:val="0"/>
        <w:adjustRightInd w:val="0"/>
        <w:spacing w:after="0" w:line="240" w:lineRule="auto"/>
        <w:rPr>
          <w:rFonts w:ascii="Times New Roman" w:hAnsi="Times New Roman" w:cs="Times New Roman"/>
          <w:color w:val="FFFFFF"/>
          <w:kern w:val="0"/>
          <w:sz w:val="24"/>
          <w:szCs w:val="24"/>
        </w:rPr>
      </w:pPr>
    </w:p>
    <w:p w14:paraId="597C7A27" w14:textId="06851728" w:rsidR="00120D91" w:rsidRPr="00841E4F" w:rsidRDefault="00841E4F" w:rsidP="00841E4F">
      <w:pPr>
        <w:pStyle w:val="ListParagraph"/>
        <w:numPr>
          <w:ilvl w:val="0"/>
          <w:numId w:val="1"/>
        </w:numPr>
        <w:autoSpaceDE w:val="0"/>
        <w:autoSpaceDN w:val="0"/>
        <w:adjustRightInd w:val="0"/>
        <w:spacing w:after="0" w:line="240" w:lineRule="auto"/>
        <w:rPr>
          <w:rFonts w:ascii="Times New Roman" w:hAnsi="Times New Roman" w:cs="Times New Roman"/>
          <w:color w:val="FFFFFF"/>
          <w:kern w:val="0"/>
          <w:sz w:val="24"/>
          <w:szCs w:val="24"/>
        </w:rPr>
      </w:pPr>
      <w:r>
        <w:rPr>
          <w:rFonts w:ascii="AdvOTa851a675.B" w:hAnsi="AdvOTa851a675.B" w:cs="AdvOTa851a675.B"/>
          <w:color w:val="FFFFFF"/>
          <w:kern w:val="0"/>
          <w:sz w:val="20"/>
          <w:szCs w:val="20"/>
        </w:rPr>
        <w:t xml:space="preserve">5. </w:t>
      </w:r>
      <w:r w:rsidRPr="00841E4F">
        <w:rPr>
          <w:rFonts w:ascii="AdvOTa851a675.B" w:hAnsi="AdvOTa851a675.B" w:cs="AdvOTa851a675.B"/>
          <w:color w:val="FFFFFF"/>
          <w:kern w:val="0"/>
          <w:sz w:val="20"/>
          <w:szCs w:val="20"/>
        </w:rPr>
        <w:t xml:space="preserve"> </w:t>
      </w:r>
      <w:r w:rsidRPr="00841E4F">
        <w:rPr>
          <w:rFonts w:ascii="AdvOT0906c96e" w:hAnsi="AdvOT0906c96e" w:cs="AdvOT0906c96e"/>
          <w:color w:val="FFFFFF"/>
          <w:kern w:val="0"/>
          <w:sz w:val="20"/>
          <w:szCs w:val="20"/>
        </w:rPr>
        <w:t>(2015) 113, 1066–1074</w:t>
      </w:r>
      <w:r w:rsidRPr="00841E4F">
        <w:rPr>
          <w:rFonts w:ascii="AdvOTa851a675.B" w:hAnsi="AdvOTa851a675.B" w:cs="AdvOTa851a675.B"/>
          <w:color w:val="FFFFFF"/>
          <w:kern w:val="0"/>
          <w:sz w:val="20"/>
          <w:szCs w:val="20"/>
        </w:rPr>
        <w:t xml:space="preserve"> Journal of Cancer </w:t>
      </w:r>
      <w:r w:rsidRPr="00841E4F">
        <w:rPr>
          <w:rFonts w:ascii="AdvOT0906c96e" w:hAnsi="AdvOT0906c96e" w:cs="AdvOT0906c96e"/>
          <w:color w:val="FFFFFF"/>
          <w:kern w:val="0"/>
          <w:sz w:val="20"/>
          <w:szCs w:val="20"/>
        </w:rPr>
        <w:t>(2015) 113, 1066–1074</w:t>
      </w:r>
      <w:r w:rsidRPr="00841E4F">
        <w:rPr>
          <w:rFonts w:ascii="AdvOTa851a675.B" w:hAnsi="AdvOTa851a675.B" w:cs="AdvOTa851a675.B"/>
          <w:color w:val="FFFFFF"/>
          <w:kern w:val="0"/>
          <w:sz w:val="20"/>
          <w:szCs w:val="20"/>
        </w:rPr>
        <w:t xml:space="preserve"> British Journal of Cancer </w:t>
      </w:r>
      <w:r w:rsidRPr="00841E4F">
        <w:rPr>
          <w:rFonts w:ascii="AdvOT0906c96e" w:hAnsi="AdvOT0906c96e" w:cs="AdvOT0906c96e"/>
          <w:color w:val="FFFFFF"/>
          <w:kern w:val="0"/>
          <w:sz w:val="20"/>
          <w:szCs w:val="20"/>
        </w:rPr>
        <w:t>(2015) 113, 1066–1074</w:t>
      </w:r>
    </w:p>
    <w:p w14:paraId="1CC21678" w14:textId="77777777" w:rsidR="00841E4F" w:rsidRDefault="00841E4F" w:rsidP="00841E4F">
      <w:pPr>
        <w:autoSpaceDE w:val="0"/>
        <w:autoSpaceDN w:val="0"/>
        <w:adjustRightInd w:val="0"/>
        <w:spacing w:after="0" w:line="240" w:lineRule="auto"/>
        <w:rPr>
          <w:rFonts w:ascii="Times New Roman" w:hAnsi="Times New Roman" w:cs="Times New Roman"/>
          <w:sz w:val="24"/>
          <w:szCs w:val="24"/>
        </w:rPr>
      </w:pPr>
    </w:p>
    <w:p w14:paraId="4A798F52" w14:textId="77777777" w:rsidR="00841E4F" w:rsidRDefault="00841E4F" w:rsidP="00841E4F">
      <w:pPr>
        <w:autoSpaceDE w:val="0"/>
        <w:autoSpaceDN w:val="0"/>
        <w:adjustRightInd w:val="0"/>
        <w:spacing w:after="0" w:line="240" w:lineRule="auto"/>
        <w:rPr>
          <w:rFonts w:ascii="Times New Roman" w:hAnsi="Times New Roman" w:cs="Times New Roman"/>
          <w:sz w:val="24"/>
          <w:szCs w:val="24"/>
        </w:rPr>
      </w:pPr>
    </w:p>
    <w:p w14:paraId="3CA7D469" w14:textId="77777777" w:rsidR="00EF7982" w:rsidRPr="00EF7982" w:rsidRDefault="00EF7982">
      <w:pPr>
        <w:rPr>
          <w:rFonts w:ascii="Times New Roman" w:hAnsi="Times New Roman" w:cs="Times New Roman"/>
          <w:b/>
          <w:bCs/>
          <w:sz w:val="24"/>
          <w:szCs w:val="24"/>
        </w:rPr>
      </w:pPr>
    </w:p>
    <w:sectPr w:rsidR="00EF7982" w:rsidRPr="00EF7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dvOTa851a675.B">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yriadPro-Light">
    <w:altName w:val="Yu Gothic"/>
    <w:panose1 w:val="00000000000000000000"/>
    <w:charset w:val="80"/>
    <w:family w:val="swiss"/>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AdvOT0906c96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46C9F"/>
    <w:multiLevelType w:val="hybridMultilevel"/>
    <w:tmpl w:val="AF865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72E0C"/>
    <w:multiLevelType w:val="hybridMultilevel"/>
    <w:tmpl w:val="AF865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683076"/>
    <w:multiLevelType w:val="hybridMultilevel"/>
    <w:tmpl w:val="0ECACCEA"/>
    <w:lvl w:ilvl="0" w:tplc="98DA779C">
      <w:start w:val="5"/>
      <w:numFmt w:val="decimal"/>
      <w:lvlText w:val="%1."/>
      <w:lvlJc w:val="left"/>
      <w:pPr>
        <w:ind w:left="1080" w:hanging="360"/>
      </w:pPr>
      <w:rPr>
        <w:rFonts w:ascii="AdvOTa851a675.B" w:hAnsi="AdvOTa851a675.B" w:cs="AdvOTa851a675.B" w:hint="default"/>
        <w:color w:val="FFFFFF"/>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7C7FF5"/>
    <w:multiLevelType w:val="hybridMultilevel"/>
    <w:tmpl w:val="AF865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5E30545"/>
    <w:multiLevelType w:val="hybridMultilevel"/>
    <w:tmpl w:val="AF865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16521315">
    <w:abstractNumId w:val="0"/>
  </w:num>
  <w:num w:numId="2" w16cid:durableId="891965068">
    <w:abstractNumId w:val="1"/>
  </w:num>
  <w:num w:numId="3" w16cid:durableId="573396598">
    <w:abstractNumId w:val="3"/>
  </w:num>
  <w:num w:numId="4" w16cid:durableId="1674914669">
    <w:abstractNumId w:val="4"/>
  </w:num>
  <w:num w:numId="5" w16cid:durableId="1571887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7DE"/>
    <w:rsid w:val="000220E7"/>
    <w:rsid w:val="00026D85"/>
    <w:rsid w:val="000647C1"/>
    <w:rsid w:val="000E67DE"/>
    <w:rsid w:val="000F346E"/>
    <w:rsid w:val="00120D91"/>
    <w:rsid w:val="001436E5"/>
    <w:rsid w:val="001564E7"/>
    <w:rsid w:val="00173A48"/>
    <w:rsid w:val="001F5CEE"/>
    <w:rsid w:val="002376D8"/>
    <w:rsid w:val="0028111F"/>
    <w:rsid w:val="002B2E8A"/>
    <w:rsid w:val="002C1938"/>
    <w:rsid w:val="00300219"/>
    <w:rsid w:val="003E2DB8"/>
    <w:rsid w:val="003E4E40"/>
    <w:rsid w:val="0040072F"/>
    <w:rsid w:val="00407624"/>
    <w:rsid w:val="00437D22"/>
    <w:rsid w:val="00474347"/>
    <w:rsid w:val="0048562F"/>
    <w:rsid w:val="004953F2"/>
    <w:rsid w:val="004F56A2"/>
    <w:rsid w:val="00551C88"/>
    <w:rsid w:val="00561CEB"/>
    <w:rsid w:val="0056361C"/>
    <w:rsid w:val="0057688E"/>
    <w:rsid w:val="005C5C93"/>
    <w:rsid w:val="00637EAD"/>
    <w:rsid w:val="006A2210"/>
    <w:rsid w:val="006D2617"/>
    <w:rsid w:val="0071515E"/>
    <w:rsid w:val="007225AD"/>
    <w:rsid w:val="00723BC1"/>
    <w:rsid w:val="007579F7"/>
    <w:rsid w:val="007B4496"/>
    <w:rsid w:val="007B66BE"/>
    <w:rsid w:val="007D6DD6"/>
    <w:rsid w:val="007E4C84"/>
    <w:rsid w:val="007F6ACB"/>
    <w:rsid w:val="00805183"/>
    <w:rsid w:val="0080611C"/>
    <w:rsid w:val="00830CFF"/>
    <w:rsid w:val="008341D6"/>
    <w:rsid w:val="00841E4F"/>
    <w:rsid w:val="00844300"/>
    <w:rsid w:val="00860CB3"/>
    <w:rsid w:val="00880000"/>
    <w:rsid w:val="008B0E98"/>
    <w:rsid w:val="008B36E6"/>
    <w:rsid w:val="008D7E3C"/>
    <w:rsid w:val="008E641E"/>
    <w:rsid w:val="00934FCF"/>
    <w:rsid w:val="00972438"/>
    <w:rsid w:val="00972C5C"/>
    <w:rsid w:val="00991767"/>
    <w:rsid w:val="009A1CBD"/>
    <w:rsid w:val="009A731D"/>
    <w:rsid w:val="009C285B"/>
    <w:rsid w:val="009F1418"/>
    <w:rsid w:val="00A438A1"/>
    <w:rsid w:val="00A45352"/>
    <w:rsid w:val="00A51A9F"/>
    <w:rsid w:val="00A60581"/>
    <w:rsid w:val="00A73730"/>
    <w:rsid w:val="00AE4043"/>
    <w:rsid w:val="00B210C4"/>
    <w:rsid w:val="00BA0898"/>
    <w:rsid w:val="00BA4E5D"/>
    <w:rsid w:val="00BC151B"/>
    <w:rsid w:val="00BD51B2"/>
    <w:rsid w:val="00BE20BC"/>
    <w:rsid w:val="00C0335C"/>
    <w:rsid w:val="00C17C7A"/>
    <w:rsid w:val="00C2650D"/>
    <w:rsid w:val="00C80543"/>
    <w:rsid w:val="00CA1E08"/>
    <w:rsid w:val="00D0352B"/>
    <w:rsid w:val="00D36D62"/>
    <w:rsid w:val="00D37FDC"/>
    <w:rsid w:val="00D6576E"/>
    <w:rsid w:val="00DA7499"/>
    <w:rsid w:val="00E02931"/>
    <w:rsid w:val="00E25D85"/>
    <w:rsid w:val="00E35F07"/>
    <w:rsid w:val="00E607F9"/>
    <w:rsid w:val="00E87176"/>
    <w:rsid w:val="00E96D1B"/>
    <w:rsid w:val="00EA362E"/>
    <w:rsid w:val="00ED0CEB"/>
    <w:rsid w:val="00EF7982"/>
    <w:rsid w:val="00F00A3B"/>
    <w:rsid w:val="00F07E15"/>
    <w:rsid w:val="00F1543C"/>
    <w:rsid w:val="00F272CB"/>
    <w:rsid w:val="00F934D4"/>
    <w:rsid w:val="00FA4BDB"/>
    <w:rsid w:val="00FA6E22"/>
    <w:rsid w:val="00FC3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CE84"/>
  <w15:chartTrackingRefBased/>
  <w15:docId w15:val="{22A87DD4-FFAD-4B49-9CA7-C7077073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41E"/>
    <w:pPr>
      <w:ind w:left="720"/>
      <w:contextualSpacing/>
    </w:pPr>
  </w:style>
  <w:style w:type="character" w:customStyle="1" w:styleId="ref-journal">
    <w:name w:val="ref-journal"/>
    <w:basedOn w:val="DefaultParagraphFont"/>
    <w:rsid w:val="008E641E"/>
  </w:style>
  <w:style w:type="character" w:customStyle="1" w:styleId="ref-vol">
    <w:name w:val="ref-vol"/>
    <w:basedOn w:val="DefaultParagraphFont"/>
    <w:rsid w:val="008E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7135</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arundhathis19@gmail.com</dc:creator>
  <cp:keywords/>
  <dc:description/>
  <cp:lastModifiedBy>arundhathis19@gmail.com</cp:lastModifiedBy>
  <cp:revision>172</cp:revision>
  <dcterms:created xsi:type="dcterms:W3CDTF">2023-06-21T07:49:00Z</dcterms:created>
  <dcterms:modified xsi:type="dcterms:W3CDTF">2023-07-12T09:32:00Z</dcterms:modified>
</cp:coreProperties>
</file>