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1DB2" w:rsidRPr="00A46B9A" w:rsidRDefault="00851DB2" w:rsidP="00EC0162">
      <w:pPr>
        <w:spacing w:line="276" w:lineRule="auto"/>
        <w:jc w:val="center"/>
        <w:rPr>
          <w:rFonts w:ascii="Times New Roman" w:hAnsi="Times New Roman" w:cs="Times New Roman"/>
          <w:b/>
          <w:bCs/>
          <w:sz w:val="48"/>
          <w:szCs w:val="48"/>
        </w:rPr>
      </w:pPr>
      <w:r w:rsidRPr="00A46B9A">
        <w:rPr>
          <w:rFonts w:ascii="Times New Roman" w:hAnsi="Times New Roman" w:cs="Times New Roman" w:hint="eastAsia"/>
          <w:b/>
          <w:bCs/>
          <w:sz w:val="48"/>
          <w:szCs w:val="48"/>
        </w:rPr>
        <w:t>A</w:t>
      </w:r>
      <w:r w:rsidRPr="00A46B9A">
        <w:rPr>
          <w:rFonts w:ascii="Times New Roman" w:hAnsi="Times New Roman" w:cs="Times New Roman"/>
          <w:b/>
          <w:bCs/>
          <w:sz w:val="48"/>
          <w:szCs w:val="48"/>
        </w:rPr>
        <w:t>n Introductory overview of nanotechnology</w:t>
      </w:r>
    </w:p>
    <w:p w:rsidR="000436A7" w:rsidRDefault="00360A9D" w:rsidP="00EC0162">
      <w:pPr>
        <w:spacing w:line="276" w:lineRule="auto"/>
        <w:jc w:val="center"/>
        <w:rPr>
          <w:rFonts w:ascii="Times New Roman" w:hAnsi="Times New Roman" w:cs="Times New Roman"/>
          <w:b/>
          <w:bCs/>
          <w:sz w:val="36"/>
          <w:szCs w:val="36"/>
          <w:vertAlign w:val="superscript"/>
        </w:rPr>
      </w:pPr>
      <w:proofErr w:type="spellStart"/>
      <w:r>
        <w:rPr>
          <w:rFonts w:ascii="Times New Roman" w:hAnsi="Times New Roman" w:cs="Times New Roman" w:hint="eastAsia"/>
          <w:b/>
          <w:bCs/>
          <w:sz w:val="36"/>
          <w:szCs w:val="36"/>
        </w:rPr>
        <w:t>Devyani</w:t>
      </w:r>
      <w:proofErr w:type="spellEnd"/>
      <w:r>
        <w:rPr>
          <w:rFonts w:ascii="Times New Roman" w:hAnsi="Times New Roman" w:cs="Times New Roman" w:hint="eastAsia"/>
          <w:b/>
          <w:bCs/>
          <w:sz w:val="36"/>
          <w:szCs w:val="36"/>
        </w:rPr>
        <w:t xml:space="preserve"> G. </w:t>
      </w:r>
      <w:r w:rsidR="00861172">
        <w:rPr>
          <w:rFonts w:ascii="Times New Roman" w:hAnsi="Times New Roman" w:cs="Times New Roman" w:hint="eastAsia"/>
          <w:b/>
          <w:bCs/>
          <w:sz w:val="36"/>
          <w:szCs w:val="36"/>
        </w:rPr>
        <w:t>Bhadane</w:t>
      </w:r>
      <w:r w:rsidR="00E8131B">
        <w:rPr>
          <w:rFonts w:ascii="Times New Roman" w:hAnsi="Times New Roman" w:cs="Times New Roman" w:hint="eastAsia"/>
          <w:b/>
          <w:bCs/>
          <w:sz w:val="36"/>
          <w:szCs w:val="36"/>
          <w:vertAlign w:val="superscript"/>
        </w:rPr>
        <w:t xml:space="preserve">1 </w:t>
      </w:r>
      <w:r w:rsidR="001E772E">
        <w:rPr>
          <w:rFonts w:ascii="Times New Roman" w:hAnsi="Times New Roman" w:cs="Times New Roman" w:hint="eastAsia"/>
          <w:b/>
          <w:bCs/>
          <w:sz w:val="36"/>
          <w:szCs w:val="36"/>
        </w:rPr>
        <w:t xml:space="preserve">, </w:t>
      </w:r>
      <w:proofErr w:type="spellStart"/>
      <w:r w:rsidR="001E772E">
        <w:rPr>
          <w:rFonts w:ascii="Times New Roman" w:hAnsi="Times New Roman" w:cs="Times New Roman" w:hint="eastAsia"/>
          <w:b/>
          <w:bCs/>
          <w:sz w:val="36"/>
          <w:szCs w:val="36"/>
        </w:rPr>
        <w:t>Sachin</w:t>
      </w:r>
      <w:proofErr w:type="spellEnd"/>
      <w:r w:rsidR="001E772E">
        <w:rPr>
          <w:rFonts w:ascii="Times New Roman" w:hAnsi="Times New Roman" w:cs="Times New Roman" w:hint="eastAsia"/>
          <w:b/>
          <w:bCs/>
          <w:sz w:val="36"/>
          <w:szCs w:val="36"/>
        </w:rPr>
        <w:t xml:space="preserve"> B. </w:t>
      </w:r>
      <w:r w:rsidR="00AA0FA9">
        <w:rPr>
          <w:rFonts w:ascii="Times New Roman" w:hAnsi="Times New Roman" w:cs="Times New Roman" w:hint="eastAsia"/>
          <w:b/>
          <w:bCs/>
          <w:sz w:val="36"/>
          <w:szCs w:val="36"/>
        </w:rPr>
        <w:t>Somwanshi</w:t>
      </w:r>
      <w:r w:rsidR="00AA0FA9">
        <w:rPr>
          <w:rFonts w:ascii="Times New Roman" w:hAnsi="Times New Roman" w:cs="Times New Roman" w:hint="eastAsia"/>
          <w:b/>
          <w:bCs/>
          <w:sz w:val="36"/>
          <w:szCs w:val="36"/>
          <w:vertAlign w:val="superscript"/>
        </w:rPr>
        <w:t>2</w:t>
      </w:r>
    </w:p>
    <w:p w:rsidR="00885472" w:rsidRDefault="00997519" w:rsidP="00EC0162">
      <w:pPr>
        <w:numPr>
          <w:ilvl w:val="0"/>
          <w:numId w:val="1"/>
        </w:numPr>
        <w:spacing w:line="276" w:lineRule="auto"/>
        <w:jc w:val="center"/>
        <w:rPr>
          <w:rFonts w:ascii="Times New Roman" w:hAnsi="Times New Roman" w:cs="Times New Roman"/>
          <w:sz w:val="36"/>
          <w:szCs w:val="36"/>
        </w:rPr>
      </w:pPr>
      <w:r>
        <w:rPr>
          <w:rFonts w:ascii="Times New Roman" w:hAnsi="Times New Roman" w:cs="Times New Roman" w:hint="eastAsia"/>
          <w:sz w:val="36"/>
          <w:szCs w:val="36"/>
        </w:rPr>
        <w:t>Research scholar</w:t>
      </w:r>
      <w:r w:rsidR="00661E3D">
        <w:rPr>
          <w:rFonts w:ascii="Times New Roman" w:hAnsi="Times New Roman" w:cs="Times New Roman" w:hint="eastAsia"/>
          <w:sz w:val="36"/>
          <w:szCs w:val="36"/>
        </w:rPr>
        <w:t>, Department of Pharmaceutics</w:t>
      </w:r>
      <w:r w:rsidR="00FB4F49">
        <w:rPr>
          <w:rFonts w:ascii="Times New Roman" w:hAnsi="Times New Roman" w:cs="Times New Roman" w:hint="eastAsia"/>
          <w:sz w:val="36"/>
          <w:szCs w:val="36"/>
        </w:rPr>
        <w:t>, PRES</w:t>
      </w:r>
      <w:r w:rsidR="00FB4F49">
        <w:rPr>
          <w:rFonts w:ascii="Times New Roman" w:hAnsi="Times New Roman" w:cs="Times New Roman"/>
          <w:sz w:val="36"/>
          <w:szCs w:val="36"/>
        </w:rPr>
        <w:t>’</w:t>
      </w:r>
      <w:r w:rsidR="00FB4F49">
        <w:rPr>
          <w:rFonts w:ascii="Times New Roman" w:hAnsi="Times New Roman" w:cs="Times New Roman" w:hint="eastAsia"/>
          <w:sz w:val="36"/>
          <w:szCs w:val="36"/>
        </w:rPr>
        <w:t xml:space="preserve">s </w:t>
      </w:r>
      <w:r w:rsidR="00E33F8D">
        <w:rPr>
          <w:rFonts w:ascii="Times New Roman" w:hAnsi="Times New Roman" w:cs="Times New Roman" w:hint="eastAsia"/>
          <w:sz w:val="36"/>
          <w:szCs w:val="36"/>
        </w:rPr>
        <w:t>C</w:t>
      </w:r>
      <w:r w:rsidR="00FB4F49">
        <w:rPr>
          <w:rFonts w:ascii="Times New Roman" w:hAnsi="Times New Roman" w:cs="Times New Roman" w:hint="eastAsia"/>
          <w:sz w:val="36"/>
          <w:szCs w:val="36"/>
        </w:rPr>
        <w:t xml:space="preserve">ollege of </w:t>
      </w:r>
      <w:r w:rsidR="00E33F8D">
        <w:rPr>
          <w:rFonts w:ascii="Times New Roman" w:hAnsi="Times New Roman" w:cs="Times New Roman" w:hint="eastAsia"/>
          <w:sz w:val="36"/>
          <w:szCs w:val="36"/>
        </w:rPr>
        <w:t>P</w:t>
      </w:r>
      <w:r w:rsidR="00FB4F49">
        <w:rPr>
          <w:rFonts w:ascii="Times New Roman" w:hAnsi="Times New Roman" w:cs="Times New Roman" w:hint="eastAsia"/>
          <w:sz w:val="36"/>
          <w:szCs w:val="36"/>
        </w:rPr>
        <w:t xml:space="preserve">harmacy </w:t>
      </w:r>
      <w:r w:rsidR="006E3F57">
        <w:rPr>
          <w:rFonts w:ascii="Times New Roman" w:hAnsi="Times New Roman" w:cs="Times New Roman" w:hint="eastAsia"/>
          <w:sz w:val="36"/>
          <w:szCs w:val="36"/>
        </w:rPr>
        <w:t xml:space="preserve">(For women) </w:t>
      </w:r>
      <w:proofErr w:type="spellStart"/>
      <w:r w:rsidR="00B67990">
        <w:rPr>
          <w:rFonts w:ascii="Times New Roman" w:hAnsi="Times New Roman" w:cs="Times New Roman" w:hint="eastAsia"/>
          <w:sz w:val="36"/>
          <w:szCs w:val="36"/>
        </w:rPr>
        <w:t>Chincholi</w:t>
      </w:r>
      <w:proofErr w:type="spellEnd"/>
      <w:r w:rsidR="00B67990">
        <w:rPr>
          <w:rFonts w:ascii="Times New Roman" w:hAnsi="Times New Roman" w:cs="Times New Roman" w:hint="eastAsia"/>
          <w:sz w:val="36"/>
          <w:szCs w:val="36"/>
        </w:rPr>
        <w:t xml:space="preserve">, Nashik, MH, </w:t>
      </w:r>
      <w:r w:rsidR="00CF3583">
        <w:rPr>
          <w:rFonts w:ascii="Times New Roman" w:hAnsi="Times New Roman" w:cs="Times New Roman" w:hint="eastAsia"/>
          <w:sz w:val="36"/>
          <w:szCs w:val="36"/>
        </w:rPr>
        <w:t>India-422102</w:t>
      </w:r>
    </w:p>
    <w:p w:rsidR="00CF3583" w:rsidRDefault="00C32AB7" w:rsidP="00EC0162">
      <w:pPr>
        <w:numPr>
          <w:ilvl w:val="0"/>
          <w:numId w:val="1"/>
        </w:numPr>
        <w:spacing w:line="276" w:lineRule="auto"/>
        <w:jc w:val="center"/>
        <w:rPr>
          <w:rFonts w:ascii="Times New Roman" w:hAnsi="Times New Roman" w:cs="Times New Roman"/>
          <w:sz w:val="36"/>
          <w:szCs w:val="36"/>
        </w:rPr>
      </w:pPr>
      <w:r>
        <w:rPr>
          <w:rFonts w:ascii="Times New Roman" w:hAnsi="Times New Roman" w:cs="Times New Roman" w:hint="eastAsia"/>
          <w:sz w:val="36"/>
          <w:szCs w:val="36"/>
        </w:rPr>
        <w:t xml:space="preserve">Associate Professor, Department of </w:t>
      </w:r>
      <w:proofErr w:type="spellStart"/>
      <w:r w:rsidR="00E33F8D">
        <w:rPr>
          <w:rFonts w:ascii="Times New Roman" w:hAnsi="Times New Roman" w:cs="Times New Roman" w:hint="eastAsia"/>
          <w:sz w:val="36"/>
          <w:szCs w:val="36"/>
        </w:rPr>
        <w:t>Phramaceutics</w:t>
      </w:r>
      <w:proofErr w:type="spellEnd"/>
      <w:r w:rsidR="00E33F8D">
        <w:rPr>
          <w:rFonts w:ascii="Times New Roman" w:hAnsi="Times New Roman" w:cs="Times New Roman" w:hint="eastAsia"/>
          <w:sz w:val="36"/>
          <w:szCs w:val="36"/>
        </w:rPr>
        <w:t>, PRES</w:t>
      </w:r>
      <w:r w:rsidR="00E33F8D">
        <w:rPr>
          <w:rFonts w:ascii="Times New Roman" w:hAnsi="Times New Roman" w:cs="Times New Roman"/>
          <w:sz w:val="36"/>
          <w:szCs w:val="36"/>
        </w:rPr>
        <w:t>’</w:t>
      </w:r>
      <w:r w:rsidR="00E33F8D">
        <w:rPr>
          <w:rFonts w:ascii="Times New Roman" w:hAnsi="Times New Roman" w:cs="Times New Roman" w:hint="eastAsia"/>
          <w:sz w:val="36"/>
          <w:szCs w:val="36"/>
        </w:rPr>
        <w:t xml:space="preserve">s College of Pharmacy </w:t>
      </w:r>
      <w:r w:rsidR="006F0C49">
        <w:rPr>
          <w:rFonts w:ascii="Times New Roman" w:hAnsi="Times New Roman" w:cs="Times New Roman" w:hint="eastAsia"/>
          <w:sz w:val="36"/>
          <w:szCs w:val="36"/>
        </w:rPr>
        <w:t xml:space="preserve">(For Women) </w:t>
      </w:r>
      <w:proofErr w:type="spellStart"/>
      <w:r w:rsidR="006F0C49">
        <w:rPr>
          <w:rFonts w:ascii="Times New Roman" w:hAnsi="Times New Roman" w:cs="Times New Roman" w:hint="eastAsia"/>
          <w:sz w:val="36"/>
          <w:szCs w:val="36"/>
        </w:rPr>
        <w:t>Chincholi</w:t>
      </w:r>
      <w:proofErr w:type="spellEnd"/>
      <w:r w:rsidR="006F0C49">
        <w:rPr>
          <w:rFonts w:ascii="Times New Roman" w:hAnsi="Times New Roman" w:cs="Times New Roman" w:hint="eastAsia"/>
          <w:sz w:val="36"/>
          <w:szCs w:val="36"/>
        </w:rPr>
        <w:t>, Nashik, MH,</w:t>
      </w:r>
      <w:r w:rsidR="00671AB5">
        <w:rPr>
          <w:rFonts w:ascii="Times New Roman" w:hAnsi="Times New Roman" w:cs="Times New Roman" w:hint="eastAsia"/>
          <w:sz w:val="36"/>
          <w:szCs w:val="36"/>
        </w:rPr>
        <w:t xml:space="preserve"> India-422102</w:t>
      </w:r>
    </w:p>
    <w:p w:rsidR="00671AB5" w:rsidRPr="001A3792" w:rsidRDefault="00671AB5" w:rsidP="00EC0162">
      <w:pPr>
        <w:spacing w:line="276" w:lineRule="auto"/>
        <w:jc w:val="both"/>
        <w:rPr>
          <w:rFonts w:ascii="Times New Roman" w:hAnsi="Times New Roman" w:cs="Times New Roman"/>
          <w:sz w:val="20"/>
          <w:szCs w:val="20"/>
        </w:rPr>
      </w:pPr>
    </w:p>
    <w:p w:rsidR="00AB6EA4" w:rsidRPr="001A3792" w:rsidRDefault="001B1DB1" w:rsidP="00EC0162">
      <w:pPr>
        <w:spacing w:line="276" w:lineRule="auto"/>
        <w:jc w:val="both"/>
        <w:rPr>
          <w:rFonts w:ascii="Times New Roman" w:hAnsi="Times New Roman" w:cs="Times New Roman"/>
          <w:b/>
          <w:bCs/>
          <w:sz w:val="20"/>
          <w:szCs w:val="20"/>
        </w:rPr>
      </w:pPr>
      <w:r w:rsidRPr="001A3792">
        <w:rPr>
          <w:rFonts w:ascii="Times New Roman" w:hAnsi="Times New Roman" w:cs="Times New Roman"/>
          <w:b/>
          <w:bCs/>
          <w:sz w:val="20"/>
          <w:szCs w:val="20"/>
        </w:rPr>
        <w:t xml:space="preserve">Abstract </w:t>
      </w:r>
      <w:r w:rsidR="00AB6EA4" w:rsidRPr="001A3792">
        <w:rPr>
          <w:rFonts w:ascii="Times New Roman" w:hAnsi="Times New Roman" w:cs="Times New Roman"/>
          <w:b/>
          <w:bCs/>
          <w:sz w:val="20"/>
          <w:szCs w:val="20"/>
        </w:rPr>
        <w:t>–</w:t>
      </w:r>
    </w:p>
    <w:p w:rsidR="001E24D5" w:rsidRPr="00EC0162" w:rsidRDefault="00AB6EA4" w:rsidP="00EC0162">
      <w:pPr>
        <w:spacing w:line="276" w:lineRule="auto"/>
        <w:jc w:val="both"/>
        <w:rPr>
          <w:rFonts w:ascii="Times New Roman" w:hAnsi="Times New Roman" w:cs="Times New Roman"/>
          <w:color w:val="575757"/>
          <w:sz w:val="20"/>
          <w:szCs w:val="20"/>
          <w:shd w:val="clear" w:color="auto" w:fill="FFFFFF"/>
        </w:rPr>
      </w:pPr>
      <w:r w:rsidRPr="00EC0162">
        <w:rPr>
          <w:rFonts w:ascii="Times New Roman" w:hAnsi="Times New Roman" w:cs="Times New Roman"/>
          <w:sz w:val="20"/>
          <w:szCs w:val="20"/>
        </w:rPr>
        <w:t>Nanotechnology</w:t>
      </w:r>
      <w:r w:rsidR="001C6CAD" w:rsidRPr="00EC0162">
        <w:rPr>
          <w:rFonts w:ascii="Times New Roman" w:eastAsia="Times New Roman" w:hAnsi="Times New Roman" w:cs="Times New Roman"/>
          <w:color w:val="575757"/>
          <w:sz w:val="20"/>
          <w:szCs w:val="20"/>
          <w:shd w:val="clear" w:color="auto" w:fill="FFFFFF"/>
        </w:rPr>
        <w:t xml:space="preserve">is the exploitation of the unique properties of materials at the nanoscale. Nanotechnology has gained popularity in several industries, as it offers better built and smarter products. The application of nanotechnology in medicine and healthcare is referred to as </w:t>
      </w:r>
      <w:proofErr w:type="spellStart"/>
      <w:r w:rsidR="001C6CAD" w:rsidRPr="00EC0162">
        <w:rPr>
          <w:rFonts w:ascii="Times New Roman" w:eastAsia="Times New Roman" w:hAnsi="Times New Roman" w:cs="Times New Roman"/>
          <w:color w:val="575757"/>
          <w:sz w:val="20"/>
          <w:szCs w:val="20"/>
          <w:shd w:val="clear" w:color="auto" w:fill="FFFFFF"/>
        </w:rPr>
        <w:t>nanomedicine</w:t>
      </w:r>
      <w:proofErr w:type="spellEnd"/>
      <w:r w:rsidR="001C6CAD" w:rsidRPr="00EC0162">
        <w:rPr>
          <w:rFonts w:ascii="Times New Roman" w:eastAsia="Times New Roman" w:hAnsi="Times New Roman" w:cs="Times New Roman"/>
          <w:color w:val="575757"/>
          <w:sz w:val="20"/>
          <w:szCs w:val="20"/>
          <w:shd w:val="clear" w:color="auto" w:fill="FFFFFF"/>
        </w:rPr>
        <w:t>, and it has been used to combat some of the most common diseases, including cardiovascular diseases and cancer. The present review provides an overview of the recent advances of nanotechnology in the aspects of imaging and drug delivery.</w:t>
      </w:r>
    </w:p>
    <w:p w:rsidR="00C47A71" w:rsidRPr="00EC0162" w:rsidRDefault="00C47A71" w:rsidP="00EC0162">
      <w:pPr>
        <w:spacing w:line="276" w:lineRule="auto"/>
        <w:jc w:val="both"/>
        <w:rPr>
          <w:rFonts w:ascii="Times New Roman" w:eastAsia="Times New Roman" w:hAnsi="Times New Roman" w:cs="Times New Roman"/>
          <w:color w:val="575757"/>
          <w:sz w:val="20"/>
          <w:szCs w:val="20"/>
          <w:shd w:val="clear" w:color="auto" w:fill="FFFFFF"/>
        </w:rPr>
      </w:pPr>
      <w:r w:rsidRPr="00EC0162">
        <w:rPr>
          <w:rFonts w:ascii="Times New Roman" w:hAnsi="Times New Roman" w:cs="Times New Roman"/>
          <w:color w:val="575757"/>
          <w:sz w:val="20"/>
          <w:szCs w:val="20"/>
          <w:shd w:val="clear" w:color="auto" w:fill="FFFFFF"/>
        </w:rPr>
        <w:t xml:space="preserve">Keywords – Nanotechnology, Nanoscience, </w:t>
      </w:r>
      <w:r w:rsidR="007E7142" w:rsidRPr="00EC0162">
        <w:rPr>
          <w:rFonts w:ascii="Times New Roman" w:hAnsi="Times New Roman" w:cs="Times New Roman"/>
          <w:color w:val="575757"/>
          <w:sz w:val="20"/>
          <w:szCs w:val="20"/>
          <w:shd w:val="clear" w:color="auto" w:fill="FFFFFF"/>
        </w:rPr>
        <w:t xml:space="preserve">Medicine, Cardiovascular diseases. </w:t>
      </w:r>
    </w:p>
    <w:p w:rsidR="007D5152" w:rsidRPr="00EC0162" w:rsidRDefault="007D5152" w:rsidP="00EC0162">
      <w:pPr>
        <w:spacing w:line="276" w:lineRule="auto"/>
        <w:jc w:val="both"/>
        <w:rPr>
          <w:rFonts w:ascii="Times New Roman" w:hAnsi="Times New Roman" w:cs="Times New Roman"/>
          <w:sz w:val="20"/>
          <w:szCs w:val="20"/>
        </w:rPr>
      </w:pPr>
    </w:p>
    <w:p w:rsidR="00BF7D1E" w:rsidRPr="00EC0162" w:rsidRDefault="00BF7D1E" w:rsidP="00EC0162">
      <w:pPr>
        <w:spacing w:line="276" w:lineRule="auto"/>
        <w:jc w:val="both"/>
        <w:rPr>
          <w:rFonts w:ascii="Times New Roman" w:hAnsi="Times New Roman" w:cs="Times New Roman"/>
          <w:b/>
          <w:bCs/>
          <w:sz w:val="20"/>
          <w:szCs w:val="20"/>
        </w:rPr>
      </w:pPr>
      <w:r w:rsidRPr="00EC0162">
        <w:rPr>
          <w:rFonts w:ascii="Times New Roman" w:hAnsi="Times New Roman" w:cs="Times New Roman"/>
          <w:b/>
          <w:bCs/>
          <w:sz w:val="20"/>
          <w:szCs w:val="20"/>
        </w:rPr>
        <w:t>Introduction –</w:t>
      </w:r>
    </w:p>
    <w:p w:rsidR="00BF7D1E" w:rsidRPr="00EC0162" w:rsidRDefault="00BF7D1E" w:rsidP="00EC0162">
      <w:pPr>
        <w:shd w:val="clear" w:color="auto" w:fill="FFFFFF"/>
        <w:spacing w:after="0" w:line="276" w:lineRule="auto"/>
        <w:jc w:val="both"/>
        <w:textAlignment w:val="baseline"/>
        <w:divId w:val="1841698184"/>
        <w:rPr>
          <w:rFonts w:ascii="Times New Roman" w:hAnsi="Times New Roman" w:cs="Times New Roman"/>
          <w:color w:val="575757"/>
          <w:sz w:val="20"/>
          <w:szCs w:val="20"/>
        </w:rPr>
      </w:pPr>
      <w:r w:rsidRPr="00EC0162">
        <w:rPr>
          <w:rFonts w:ascii="Times New Roman" w:hAnsi="Times New Roman" w:cs="Times New Roman"/>
          <w:color w:val="575757"/>
          <w:sz w:val="20"/>
          <w:szCs w:val="20"/>
        </w:rPr>
        <w:t xml:space="preserve">Nanoscience is the study of the unique properties of materials between 1-100 nm, and nanotechnology is the application of such research to create or modify novel objects. The ability to manipulate structures at the atomic scale allows for the creation of nanomaterials . Nanomaterials have unique optical, electrical and/or magnetic properties at the nanoscale, and these can be used in the fields of electronics and medicine, amongst other scenarios. Nanomaterials are unique as they provide a large surface area to volume ratio. </w:t>
      </w:r>
      <w:r w:rsidR="00553034" w:rsidRPr="00EC0162">
        <w:rPr>
          <w:rFonts w:ascii="Times New Roman" w:hAnsi="Times New Roman" w:cs="Times New Roman"/>
          <w:color w:val="575757"/>
          <w:sz w:val="20"/>
          <w:szCs w:val="20"/>
        </w:rPr>
        <w:t>6</w:t>
      </w:r>
      <w:r w:rsidRPr="00EC0162">
        <w:rPr>
          <w:rFonts w:ascii="Times New Roman" w:hAnsi="Times New Roman" w:cs="Times New Roman"/>
          <w:color w:val="575757"/>
          <w:sz w:val="20"/>
          <w:szCs w:val="20"/>
        </w:rPr>
        <w:t>Unlike other large-scaled engineered objects and systems, nanomaterials are governed by the laws of quantum mechanics instead of the classical laws of physics and chemistry. In short, nanotechnology is the engineering of useful objects and functional systems at</w:t>
      </w:r>
      <w:r w:rsidR="001D541D">
        <w:rPr>
          <w:rFonts w:ascii="Times New Roman" w:hAnsi="Times New Roman" w:cs="Times New Roman"/>
          <w:color w:val="575757"/>
          <w:sz w:val="20"/>
          <w:szCs w:val="20"/>
        </w:rPr>
        <w:t xml:space="preserve"> the molecular or atomic scale.</w:t>
      </w:r>
    </w:p>
    <w:p w:rsidR="00BF7D1E" w:rsidRPr="00EC0162" w:rsidRDefault="00BF7D1E" w:rsidP="00EC0162">
      <w:pPr>
        <w:shd w:val="clear" w:color="auto" w:fill="FFFFFF"/>
        <w:spacing w:after="0" w:line="276" w:lineRule="auto"/>
        <w:jc w:val="both"/>
        <w:textAlignment w:val="baseline"/>
        <w:divId w:val="1841698184"/>
        <w:rPr>
          <w:rFonts w:ascii="Times New Roman" w:hAnsi="Times New Roman" w:cs="Times New Roman"/>
          <w:color w:val="575757"/>
          <w:sz w:val="20"/>
          <w:szCs w:val="20"/>
        </w:rPr>
      </w:pPr>
      <w:r w:rsidRPr="00EC0162">
        <w:rPr>
          <w:rFonts w:ascii="Times New Roman" w:hAnsi="Times New Roman" w:cs="Times New Roman"/>
          <w:color w:val="575757"/>
          <w:sz w:val="20"/>
          <w:szCs w:val="20"/>
        </w:rPr>
        <w:t xml:space="preserve">Nanotechnologies have had a significant impact in almost all industries and areas of society as it offers </w:t>
      </w:r>
      <w:proofErr w:type="spellStart"/>
      <w:r w:rsidRPr="00EC0162">
        <w:rPr>
          <w:rFonts w:ascii="Times New Roman" w:hAnsi="Times New Roman" w:cs="Times New Roman"/>
          <w:color w:val="575757"/>
          <w:sz w:val="20"/>
          <w:szCs w:val="20"/>
        </w:rPr>
        <w:t>i</w:t>
      </w:r>
      <w:proofErr w:type="spellEnd"/>
      <w:r w:rsidRPr="00EC0162">
        <w:rPr>
          <w:rFonts w:ascii="Times New Roman" w:hAnsi="Times New Roman" w:cs="Times New Roman"/>
          <w:color w:val="575757"/>
          <w:sz w:val="20"/>
          <w:szCs w:val="20"/>
        </w:rPr>
        <w:t>) better built, ii) safer and cleaner, iii) longer-lasting and iv) smarter products for medicine, communications, everyday life, agriculture and other industries . The use of nanomaterials in everyday products can be generally divided into two types. First, nanomaterials can be merged or added to a pre-existing product and improve the composite objects' overall performance by lending some of its unique properties. Otherwise, nanomaterials such as nanocrystals and nanoparticles can be used directly to create advanced and powerful devices attributed to their distinctive properties. The benefits of nanomaterials could potentially affect the future of nearly all industrial sectors .</w:t>
      </w:r>
    </w:p>
    <w:p w:rsidR="00DB7B8B" w:rsidRPr="00EC0162" w:rsidRDefault="00BF7D1E" w:rsidP="00EC0162">
      <w:pPr>
        <w:shd w:val="clear" w:color="auto" w:fill="FFFFFF"/>
        <w:spacing w:after="0" w:line="276" w:lineRule="auto"/>
        <w:jc w:val="both"/>
        <w:textAlignment w:val="baseline"/>
        <w:divId w:val="1841698184"/>
        <w:rPr>
          <w:rFonts w:ascii="Times New Roman" w:hAnsi="Times New Roman" w:cs="Times New Roman"/>
          <w:color w:val="575757"/>
          <w:sz w:val="20"/>
          <w:szCs w:val="20"/>
        </w:rPr>
      </w:pPr>
      <w:r w:rsidRPr="00EC0162">
        <w:rPr>
          <w:rFonts w:ascii="Times New Roman" w:hAnsi="Times New Roman" w:cs="Times New Roman"/>
          <w:color w:val="575757"/>
          <w:sz w:val="20"/>
          <w:szCs w:val="20"/>
        </w:rPr>
        <w:t xml:space="preserve">The beneficial use of nanomaterials can be found in sunscreens, cosmetics, sporting goods, </w:t>
      </w:r>
      <w:proofErr w:type="spellStart"/>
      <w:r w:rsidRPr="00EC0162">
        <w:rPr>
          <w:rFonts w:ascii="Times New Roman" w:hAnsi="Times New Roman" w:cs="Times New Roman"/>
          <w:color w:val="575757"/>
          <w:sz w:val="20"/>
          <w:szCs w:val="20"/>
        </w:rPr>
        <w:t>tyres</w:t>
      </w:r>
      <w:proofErr w:type="spellEnd"/>
      <w:r w:rsidRPr="00EC0162">
        <w:rPr>
          <w:rFonts w:ascii="Times New Roman" w:hAnsi="Times New Roman" w:cs="Times New Roman"/>
          <w:color w:val="575757"/>
          <w:sz w:val="20"/>
          <w:szCs w:val="20"/>
        </w:rPr>
        <w:t>, electronics and several other everyday items . Additionally, nanotechnologies have revolutionized advances in medicine, specifically in diagnostic methods, imaging and drug deliver</w:t>
      </w:r>
      <w:r w:rsidR="0086393A" w:rsidRPr="00EC0162">
        <w:rPr>
          <w:rFonts w:ascii="Times New Roman" w:hAnsi="Times New Roman" w:cs="Times New Roman"/>
          <w:color w:val="575757"/>
          <w:sz w:val="20"/>
          <w:szCs w:val="20"/>
        </w:rPr>
        <w:t xml:space="preserve">. </w:t>
      </w:r>
      <w:r w:rsidRPr="00EC0162">
        <w:rPr>
          <w:rFonts w:ascii="Times New Roman" w:hAnsi="Times New Roman" w:cs="Times New Roman"/>
          <w:color w:val="575757"/>
          <w:sz w:val="20"/>
          <w:szCs w:val="20"/>
        </w:rPr>
        <w:t> illustrates the areas where nanotechnologies have had a significant impact.</w:t>
      </w:r>
      <w:r w:rsidR="00DB7B8B">
        <w:rPr>
          <w:rFonts w:ascii="Times New Roman" w:hAnsi="Times New Roman" w:cs="Times New Roman" w:hint="eastAsia"/>
          <w:color w:val="575757"/>
          <w:sz w:val="20"/>
          <w:szCs w:val="20"/>
        </w:rPr>
        <w:t>[1]</w:t>
      </w:r>
    </w:p>
    <w:p w:rsidR="005318E9" w:rsidRPr="00EC0162" w:rsidRDefault="005318E9" w:rsidP="00EC0162">
      <w:pPr>
        <w:shd w:val="clear" w:color="auto" w:fill="FFFFFF"/>
        <w:spacing w:after="0" w:line="276" w:lineRule="auto"/>
        <w:jc w:val="both"/>
        <w:textAlignment w:val="baseline"/>
        <w:divId w:val="1841698184"/>
        <w:rPr>
          <w:rFonts w:ascii="Times New Roman" w:hAnsi="Times New Roman" w:cs="Times New Roman"/>
          <w:color w:val="575757"/>
          <w:sz w:val="20"/>
          <w:szCs w:val="20"/>
        </w:rPr>
      </w:pPr>
    </w:p>
    <w:p w:rsidR="005318E9" w:rsidRPr="00EC0162" w:rsidRDefault="005318E9" w:rsidP="00EC0162">
      <w:pPr>
        <w:shd w:val="clear" w:color="auto" w:fill="FFFFFF"/>
        <w:spacing w:after="0" w:line="276" w:lineRule="auto"/>
        <w:jc w:val="both"/>
        <w:textAlignment w:val="baseline"/>
        <w:divId w:val="1841698184"/>
        <w:rPr>
          <w:rFonts w:ascii="Times New Roman" w:hAnsi="Times New Roman" w:cs="Times New Roman"/>
          <w:color w:val="575757"/>
          <w:sz w:val="20"/>
          <w:szCs w:val="20"/>
        </w:rPr>
      </w:pPr>
    </w:p>
    <w:p w:rsidR="00BF7D1E" w:rsidRPr="00EC0162" w:rsidRDefault="00A659B3" w:rsidP="00EC0162">
      <w:pPr>
        <w:spacing w:line="276" w:lineRule="auto"/>
        <w:jc w:val="both"/>
        <w:rPr>
          <w:rFonts w:ascii="Times New Roman" w:hAnsi="Times New Roman" w:cs="Times New Roman"/>
          <w:b/>
          <w:bCs/>
          <w:sz w:val="20"/>
          <w:szCs w:val="20"/>
        </w:rPr>
      </w:pPr>
      <w:r w:rsidRPr="00EC0162">
        <w:rPr>
          <w:rFonts w:ascii="Times New Roman" w:hAnsi="Times New Roman" w:cs="Times New Roman"/>
          <w:b/>
          <w:bCs/>
          <w:sz w:val="20"/>
          <w:szCs w:val="20"/>
        </w:rPr>
        <w:t xml:space="preserve">Definition of </w:t>
      </w:r>
      <w:r w:rsidR="0041272E" w:rsidRPr="00EC0162">
        <w:rPr>
          <w:rFonts w:ascii="Times New Roman" w:hAnsi="Times New Roman" w:cs="Times New Roman"/>
          <w:b/>
          <w:bCs/>
          <w:sz w:val="20"/>
          <w:szCs w:val="20"/>
        </w:rPr>
        <w:t xml:space="preserve">nanotechnology </w:t>
      </w:r>
    </w:p>
    <w:p w:rsidR="0041272E" w:rsidRPr="00EC0162" w:rsidRDefault="00FD43B1" w:rsidP="00EC0162">
      <w:pPr>
        <w:spacing w:line="276" w:lineRule="auto"/>
        <w:jc w:val="both"/>
        <w:rPr>
          <w:rFonts w:ascii="Times New Roman" w:eastAsia="Times New Roman" w:hAnsi="Times New Roman" w:cs="Times New Roman"/>
          <w:color w:val="212121"/>
          <w:sz w:val="20"/>
          <w:szCs w:val="20"/>
          <w:shd w:val="clear" w:color="auto" w:fill="FFFFFF"/>
        </w:rPr>
      </w:pPr>
      <w:r w:rsidRPr="00EC0162">
        <w:rPr>
          <w:rFonts w:ascii="Times New Roman" w:eastAsia="Times New Roman" w:hAnsi="Times New Roman" w:cs="Times New Roman"/>
          <w:color w:val="212121"/>
          <w:sz w:val="20"/>
          <w:szCs w:val="20"/>
          <w:shd w:val="clear" w:color="auto" w:fill="FFFFFF"/>
        </w:rPr>
        <w:t>The prefix ‘</w:t>
      </w:r>
      <w:proofErr w:type="spellStart"/>
      <w:r w:rsidRPr="00EC0162">
        <w:rPr>
          <w:rFonts w:ascii="Times New Roman" w:eastAsia="Times New Roman" w:hAnsi="Times New Roman" w:cs="Times New Roman"/>
          <w:color w:val="212121"/>
          <w:sz w:val="20"/>
          <w:szCs w:val="20"/>
          <w:shd w:val="clear" w:color="auto" w:fill="FFFFFF"/>
        </w:rPr>
        <w:t>nano</w:t>
      </w:r>
      <w:proofErr w:type="spellEnd"/>
      <w:r w:rsidRPr="00EC0162">
        <w:rPr>
          <w:rFonts w:ascii="Times New Roman" w:eastAsia="Times New Roman" w:hAnsi="Times New Roman" w:cs="Times New Roman"/>
          <w:color w:val="212121"/>
          <w:sz w:val="20"/>
          <w:szCs w:val="20"/>
          <w:shd w:val="clear" w:color="auto" w:fill="FFFFFF"/>
        </w:rPr>
        <w:t>’ is referred to a Greek prefix meaning ‘dwarf’ or something very small and depicts one thousand millionth of a meter (10</w:t>
      </w:r>
      <w:r w:rsidRPr="00EC0162">
        <w:rPr>
          <w:rFonts w:ascii="Times New Roman" w:eastAsia="Times New Roman" w:hAnsi="Times New Roman" w:cs="Times New Roman"/>
          <w:color w:val="212121"/>
          <w:sz w:val="20"/>
          <w:szCs w:val="20"/>
          <w:shd w:val="clear" w:color="auto" w:fill="FFFFFF"/>
          <w:vertAlign w:val="superscript"/>
        </w:rPr>
        <w:t>−9</w:t>
      </w:r>
      <w:r w:rsidRPr="00EC0162">
        <w:rPr>
          <w:rFonts w:ascii="Times New Roman" w:eastAsia="Times New Roman" w:hAnsi="Times New Roman" w:cs="Times New Roman"/>
          <w:color w:val="212121"/>
          <w:sz w:val="20"/>
          <w:szCs w:val="20"/>
          <w:shd w:val="clear" w:color="auto" w:fill="FFFFFF"/>
        </w:rPr>
        <w:t> m). We should distinguish between nanoscience, and nanotechnology. Nanoscience is the study of structures and molecules on the scales of nanometers ranging between 1 and 100 nm, and the technology that utilizes it in practical applications such as devices etc. is called nanotechnology</w:t>
      </w:r>
      <w:r w:rsidR="001D541D">
        <w:rPr>
          <w:rFonts w:ascii="Times New Roman" w:eastAsia="Times New Roman" w:hAnsi="Times New Roman" w:cs="Times New Roman"/>
          <w:color w:val="212121"/>
          <w:sz w:val="20"/>
          <w:szCs w:val="20"/>
          <w:shd w:val="clear" w:color="auto" w:fill="FFFFFF"/>
        </w:rPr>
        <w:t xml:space="preserve"> [2]</w:t>
      </w:r>
    </w:p>
    <w:p w:rsidR="00553034" w:rsidRPr="00EC0162" w:rsidRDefault="00553034" w:rsidP="00EC0162">
      <w:pPr>
        <w:spacing w:line="276" w:lineRule="auto"/>
        <w:jc w:val="both"/>
        <w:rPr>
          <w:rFonts w:ascii="Times New Roman" w:eastAsia="Times New Roman" w:hAnsi="Times New Roman" w:cs="Times New Roman"/>
          <w:b/>
          <w:bCs/>
          <w:color w:val="212121"/>
          <w:sz w:val="20"/>
          <w:szCs w:val="20"/>
          <w:shd w:val="clear" w:color="auto" w:fill="FFFFFF"/>
        </w:rPr>
      </w:pPr>
      <w:r w:rsidRPr="00EC0162">
        <w:rPr>
          <w:rFonts w:ascii="Times New Roman" w:hAnsi="Times New Roman" w:cs="Times New Roman"/>
          <w:b/>
          <w:bCs/>
          <w:color w:val="212121"/>
          <w:sz w:val="20"/>
          <w:szCs w:val="20"/>
          <w:shd w:val="clear" w:color="auto" w:fill="FFFFFF"/>
        </w:rPr>
        <w:t>Application in medicine –</w:t>
      </w:r>
    </w:p>
    <w:p w:rsidR="00553034" w:rsidRPr="00EC0162" w:rsidRDefault="00553034" w:rsidP="00EC0162">
      <w:pPr>
        <w:shd w:val="clear" w:color="auto" w:fill="FFFFFF"/>
        <w:spacing w:before="400" w:after="400" w:line="276" w:lineRule="auto"/>
        <w:jc w:val="both"/>
        <w:divId w:val="133569964"/>
        <w:rPr>
          <w:rFonts w:ascii="Times New Roman" w:hAnsi="Times New Roman" w:cs="Times New Roman"/>
          <w:color w:val="212121"/>
          <w:sz w:val="20"/>
          <w:szCs w:val="20"/>
        </w:rPr>
      </w:pPr>
      <w:r w:rsidRPr="00EC0162">
        <w:rPr>
          <w:rFonts w:ascii="Times New Roman" w:hAnsi="Times New Roman" w:cs="Times New Roman"/>
          <w:color w:val="212121"/>
          <w:sz w:val="20"/>
          <w:szCs w:val="20"/>
        </w:rPr>
        <w:t xml:space="preserve">Within 10–20 years it should become possible to construct machines on the micrometer scale made up of parts on the nanometer scale. Subassemblies of such devices may include such as useful robotic components as 100 nm </w:t>
      </w:r>
      <w:proofErr w:type="spellStart"/>
      <w:r w:rsidRPr="00EC0162">
        <w:rPr>
          <w:rFonts w:ascii="Times New Roman" w:hAnsi="Times New Roman" w:cs="Times New Roman"/>
          <w:color w:val="212121"/>
          <w:sz w:val="20"/>
          <w:szCs w:val="20"/>
        </w:rPr>
        <w:t>manipulater</w:t>
      </w:r>
      <w:proofErr w:type="spellEnd"/>
      <w:r w:rsidRPr="00EC0162">
        <w:rPr>
          <w:rFonts w:ascii="Times New Roman" w:hAnsi="Times New Roman" w:cs="Times New Roman"/>
          <w:color w:val="212121"/>
          <w:sz w:val="20"/>
          <w:szCs w:val="20"/>
        </w:rPr>
        <w:t xml:space="preserve"> arms, 10 nm sorting rotors for molecule by molecule reagent purification, and smooth super hard surfaces made of </w:t>
      </w:r>
      <w:proofErr w:type="spellStart"/>
      <w:r w:rsidRPr="00EC0162">
        <w:rPr>
          <w:rFonts w:ascii="Times New Roman" w:hAnsi="Times New Roman" w:cs="Times New Roman"/>
          <w:color w:val="212121"/>
          <w:sz w:val="20"/>
          <w:szCs w:val="20"/>
        </w:rPr>
        <w:t>automically</w:t>
      </w:r>
      <w:proofErr w:type="spellEnd"/>
      <w:r w:rsidRPr="00EC0162">
        <w:rPr>
          <w:rFonts w:ascii="Times New Roman" w:hAnsi="Times New Roman" w:cs="Times New Roman"/>
          <w:color w:val="212121"/>
          <w:sz w:val="20"/>
          <w:szCs w:val="20"/>
        </w:rPr>
        <w:t xml:space="preserve"> flawless diamond.</w:t>
      </w:r>
    </w:p>
    <w:p w:rsidR="00553034" w:rsidRPr="00EC0162" w:rsidRDefault="00553034" w:rsidP="00EC0162">
      <w:pPr>
        <w:shd w:val="clear" w:color="auto" w:fill="FFFFFF"/>
        <w:spacing w:before="400" w:after="400" w:line="276" w:lineRule="auto"/>
        <w:jc w:val="both"/>
        <w:divId w:val="133569964"/>
        <w:rPr>
          <w:rFonts w:ascii="Times New Roman" w:hAnsi="Times New Roman" w:cs="Times New Roman"/>
          <w:color w:val="212121"/>
          <w:sz w:val="20"/>
          <w:szCs w:val="20"/>
        </w:rPr>
      </w:pPr>
      <w:proofErr w:type="spellStart"/>
      <w:r w:rsidRPr="00EC0162">
        <w:rPr>
          <w:rFonts w:ascii="Times New Roman" w:hAnsi="Times New Roman" w:cs="Times New Roman"/>
          <w:color w:val="212121"/>
          <w:sz w:val="20"/>
          <w:szCs w:val="20"/>
        </w:rPr>
        <w:t>Nanocomputers</w:t>
      </w:r>
      <w:proofErr w:type="spellEnd"/>
      <w:r w:rsidRPr="00EC0162">
        <w:rPr>
          <w:rFonts w:ascii="Times New Roman" w:hAnsi="Times New Roman" w:cs="Times New Roman"/>
          <w:color w:val="212121"/>
          <w:sz w:val="20"/>
          <w:szCs w:val="20"/>
        </w:rPr>
        <w:t xml:space="preserve"> would assume the important task of activating, controlling, and deactivating such </w:t>
      </w:r>
      <w:proofErr w:type="spellStart"/>
      <w:r w:rsidRPr="00EC0162">
        <w:rPr>
          <w:rFonts w:ascii="Times New Roman" w:hAnsi="Times New Roman" w:cs="Times New Roman"/>
          <w:color w:val="212121"/>
          <w:sz w:val="20"/>
          <w:szCs w:val="20"/>
        </w:rPr>
        <w:t>nanomechanical</w:t>
      </w:r>
      <w:proofErr w:type="spellEnd"/>
      <w:r w:rsidRPr="00EC0162">
        <w:rPr>
          <w:rFonts w:ascii="Times New Roman" w:hAnsi="Times New Roman" w:cs="Times New Roman"/>
          <w:color w:val="212121"/>
          <w:sz w:val="20"/>
          <w:szCs w:val="20"/>
        </w:rPr>
        <w:t xml:space="preserve"> devices. </w:t>
      </w:r>
      <w:proofErr w:type="spellStart"/>
      <w:r w:rsidRPr="00EC0162">
        <w:rPr>
          <w:rFonts w:ascii="Times New Roman" w:hAnsi="Times New Roman" w:cs="Times New Roman"/>
          <w:color w:val="212121"/>
          <w:sz w:val="20"/>
          <w:szCs w:val="20"/>
        </w:rPr>
        <w:t>Nanocomputers</w:t>
      </w:r>
      <w:proofErr w:type="spellEnd"/>
      <w:r w:rsidRPr="00EC0162">
        <w:rPr>
          <w:rFonts w:ascii="Times New Roman" w:hAnsi="Times New Roman" w:cs="Times New Roman"/>
          <w:color w:val="212121"/>
          <w:sz w:val="20"/>
          <w:szCs w:val="20"/>
        </w:rPr>
        <w:t xml:space="preserve"> would store and execute mission plans, receive and process external signals and stimuli, communicate with other </w:t>
      </w:r>
      <w:proofErr w:type="spellStart"/>
      <w:r w:rsidRPr="00EC0162">
        <w:rPr>
          <w:rFonts w:ascii="Times New Roman" w:hAnsi="Times New Roman" w:cs="Times New Roman"/>
          <w:color w:val="212121"/>
          <w:sz w:val="20"/>
          <w:szCs w:val="20"/>
        </w:rPr>
        <w:t>nanocomputers</w:t>
      </w:r>
      <w:proofErr w:type="spellEnd"/>
      <w:r w:rsidRPr="00EC0162">
        <w:rPr>
          <w:rFonts w:ascii="Times New Roman" w:hAnsi="Times New Roman" w:cs="Times New Roman"/>
          <w:color w:val="212121"/>
          <w:sz w:val="20"/>
          <w:szCs w:val="20"/>
        </w:rPr>
        <w:t xml:space="preserve"> or external control and monitoring devices, and possess contextual knowledge to ensure safe functioning of the </w:t>
      </w:r>
      <w:proofErr w:type="spellStart"/>
      <w:r w:rsidRPr="00EC0162">
        <w:rPr>
          <w:rFonts w:ascii="Times New Roman" w:hAnsi="Times New Roman" w:cs="Times New Roman"/>
          <w:color w:val="212121"/>
          <w:sz w:val="20"/>
          <w:szCs w:val="20"/>
        </w:rPr>
        <w:t>nanomechanical</w:t>
      </w:r>
      <w:proofErr w:type="spellEnd"/>
      <w:r w:rsidRPr="00EC0162">
        <w:rPr>
          <w:rFonts w:ascii="Times New Roman" w:hAnsi="Times New Roman" w:cs="Times New Roman"/>
          <w:color w:val="212121"/>
          <w:sz w:val="20"/>
          <w:szCs w:val="20"/>
        </w:rPr>
        <w:t xml:space="preserve"> devices. Such technology has enormous medical and dental implications.</w:t>
      </w:r>
      <w:r w:rsidR="001D541D">
        <w:rPr>
          <w:rFonts w:ascii="Times New Roman" w:hAnsi="Times New Roman" w:cs="Times New Roman"/>
          <w:color w:val="212121"/>
          <w:sz w:val="20"/>
          <w:szCs w:val="20"/>
        </w:rPr>
        <w:t>[3]</w:t>
      </w:r>
    </w:p>
    <w:p w:rsidR="00553034" w:rsidRPr="00EC0162" w:rsidRDefault="00553034" w:rsidP="00EC0162">
      <w:pPr>
        <w:shd w:val="clear" w:color="auto" w:fill="FFFFFF"/>
        <w:spacing w:before="400" w:after="400" w:line="276" w:lineRule="auto"/>
        <w:jc w:val="both"/>
        <w:divId w:val="133569964"/>
        <w:rPr>
          <w:rFonts w:ascii="Times New Roman" w:hAnsi="Times New Roman" w:cs="Times New Roman"/>
          <w:color w:val="212121"/>
          <w:sz w:val="20"/>
          <w:szCs w:val="20"/>
        </w:rPr>
      </w:pPr>
      <w:r w:rsidRPr="00EC0162">
        <w:rPr>
          <w:rFonts w:ascii="Times New Roman" w:hAnsi="Times New Roman" w:cs="Times New Roman"/>
          <w:color w:val="212121"/>
          <w:sz w:val="20"/>
          <w:szCs w:val="20"/>
        </w:rPr>
        <w:t xml:space="preserve">Programmable </w:t>
      </w:r>
      <w:proofErr w:type="spellStart"/>
      <w:r w:rsidRPr="00EC0162">
        <w:rPr>
          <w:rFonts w:ascii="Times New Roman" w:hAnsi="Times New Roman" w:cs="Times New Roman"/>
          <w:color w:val="212121"/>
          <w:sz w:val="20"/>
          <w:szCs w:val="20"/>
        </w:rPr>
        <w:t>nanorobotic</w:t>
      </w:r>
      <w:proofErr w:type="spellEnd"/>
      <w:r w:rsidRPr="00EC0162">
        <w:rPr>
          <w:rFonts w:ascii="Times New Roman" w:hAnsi="Times New Roman" w:cs="Times New Roman"/>
          <w:color w:val="212121"/>
          <w:sz w:val="20"/>
          <w:szCs w:val="20"/>
        </w:rPr>
        <w:t xml:space="preserve"> devices would allow physicians to perform precise interventions at the cellular and molecular level. Medical </w:t>
      </w:r>
      <w:proofErr w:type="spellStart"/>
      <w:r w:rsidRPr="00EC0162">
        <w:rPr>
          <w:rFonts w:ascii="Times New Roman" w:hAnsi="Times New Roman" w:cs="Times New Roman"/>
          <w:color w:val="212121"/>
          <w:sz w:val="20"/>
          <w:szCs w:val="20"/>
        </w:rPr>
        <w:t>nanorobots</w:t>
      </w:r>
      <w:proofErr w:type="spellEnd"/>
      <w:r w:rsidRPr="00EC0162">
        <w:rPr>
          <w:rFonts w:ascii="Times New Roman" w:hAnsi="Times New Roman" w:cs="Times New Roman"/>
          <w:color w:val="212121"/>
          <w:sz w:val="20"/>
          <w:szCs w:val="20"/>
        </w:rPr>
        <w:t xml:space="preserve"> have been proposed for </w:t>
      </w:r>
      <w:proofErr w:type="spellStart"/>
      <w:r w:rsidRPr="00EC0162">
        <w:rPr>
          <w:rFonts w:ascii="Times New Roman" w:hAnsi="Times New Roman" w:cs="Times New Roman"/>
          <w:color w:val="212121"/>
          <w:sz w:val="20"/>
          <w:szCs w:val="20"/>
        </w:rPr>
        <w:t>genotological</w:t>
      </w:r>
      <w:proofErr w:type="spellEnd"/>
      <w:r w:rsidRPr="00EC0162">
        <w:rPr>
          <w:rFonts w:ascii="Times New Roman" w:hAnsi="Times New Roman" w:cs="Times New Roman"/>
          <w:color w:val="212121"/>
          <w:sz w:val="20"/>
          <w:szCs w:val="20"/>
        </w:rPr>
        <w:t>[</w:t>
      </w:r>
      <w:proofErr w:type="spellStart"/>
      <w:r w:rsidRPr="00EC0162">
        <w:rPr>
          <w:rFonts w:ascii="Times New Roman" w:hAnsi="Times New Roman" w:cs="Times New Roman"/>
          <w:color w:val="212121"/>
          <w:sz w:val="20"/>
          <w:szCs w:val="20"/>
        </w:rPr>
        <w:t>applicatons</w:t>
      </w:r>
      <w:proofErr w:type="spellEnd"/>
      <w:r w:rsidRPr="00EC0162">
        <w:rPr>
          <w:rFonts w:ascii="Times New Roman" w:hAnsi="Times New Roman" w:cs="Times New Roman"/>
          <w:color w:val="212121"/>
          <w:sz w:val="20"/>
          <w:szCs w:val="20"/>
        </w:rPr>
        <w:t xml:space="preserve"> in pharmaceuticals research, clinical diagnosis, and in dentistry, and also mechanically reversing atherosclerosis, improving respiratory capacity, enabling near-instantaneous homeostasis, supplementing immune system, rewriting or replacing DNA sequences in cells, repairing brain damage, and resolving gross cellular insults whether caused by irreversible process or by cryogenic storage of biological tissues.</w:t>
      </w:r>
    </w:p>
    <w:p w:rsidR="00553034" w:rsidRPr="00EC0162" w:rsidRDefault="00AC0DA6" w:rsidP="00EC0162">
      <w:pPr>
        <w:spacing w:line="276" w:lineRule="auto"/>
        <w:jc w:val="both"/>
        <w:rPr>
          <w:rFonts w:ascii="Times New Roman" w:hAnsi="Times New Roman" w:cs="Times New Roman"/>
          <w:b/>
          <w:bCs/>
          <w:sz w:val="20"/>
          <w:szCs w:val="20"/>
        </w:rPr>
      </w:pPr>
      <w:r w:rsidRPr="00EC0162">
        <w:rPr>
          <w:rFonts w:ascii="Times New Roman" w:hAnsi="Times New Roman" w:cs="Times New Roman"/>
          <w:b/>
          <w:bCs/>
          <w:sz w:val="20"/>
          <w:szCs w:val="20"/>
        </w:rPr>
        <w:t>M</w:t>
      </w:r>
      <w:r w:rsidR="00C25F1E" w:rsidRPr="00EC0162">
        <w:rPr>
          <w:rFonts w:ascii="Times New Roman" w:hAnsi="Times New Roman" w:cs="Times New Roman"/>
          <w:b/>
          <w:bCs/>
          <w:sz w:val="20"/>
          <w:szCs w:val="20"/>
        </w:rPr>
        <w:t>echanism</w:t>
      </w:r>
      <w:r w:rsidRPr="00EC0162">
        <w:rPr>
          <w:rFonts w:ascii="Times New Roman" w:hAnsi="Times New Roman" w:cs="Times New Roman"/>
          <w:b/>
          <w:bCs/>
          <w:sz w:val="20"/>
          <w:szCs w:val="20"/>
        </w:rPr>
        <w:t xml:space="preserve"> of drug delivery –</w:t>
      </w:r>
    </w:p>
    <w:p w:rsidR="0000580A" w:rsidRPr="00EC0162" w:rsidRDefault="00AC0DA6" w:rsidP="00EC0162">
      <w:pPr>
        <w:spacing w:line="276" w:lineRule="auto"/>
        <w:jc w:val="both"/>
        <w:rPr>
          <w:rFonts w:ascii="Times New Roman" w:hAnsi="Times New Roman" w:cs="Times New Roman"/>
          <w:color w:val="212121"/>
          <w:sz w:val="20"/>
          <w:szCs w:val="20"/>
          <w:shd w:val="clear" w:color="auto" w:fill="FFFFFF"/>
        </w:rPr>
      </w:pPr>
      <w:r w:rsidRPr="00EC0162">
        <w:rPr>
          <w:rFonts w:ascii="Times New Roman" w:eastAsia="Times New Roman" w:hAnsi="Times New Roman" w:cs="Times New Roman"/>
          <w:color w:val="212121"/>
          <w:sz w:val="20"/>
          <w:szCs w:val="20"/>
          <w:shd w:val="clear" w:color="auto" w:fill="FFFFFF"/>
        </w:rPr>
        <w:t xml:space="preserve">The drugs encapsulated inside the nanoparticle is delivered through blood to the targeted area in the bones. </w:t>
      </w:r>
      <w:r w:rsidR="002A5161" w:rsidRPr="00EC0162">
        <w:rPr>
          <w:rFonts w:ascii="Times New Roman" w:hAnsi="Times New Roman" w:cs="Times New Roman"/>
          <w:color w:val="212121"/>
          <w:sz w:val="20"/>
          <w:szCs w:val="20"/>
          <w:shd w:val="clear" w:color="auto" w:fill="FFFFFF"/>
        </w:rPr>
        <w:t xml:space="preserve">NP drug encapsulated encapsulation offers </w:t>
      </w:r>
      <w:r w:rsidR="00177E87" w:rsidRPr="00EC0162">
        <w:rPr>
          <w:rFonts w:ascii="Times New Roman" w:hAnsi="Times New Roman" w:cs="Times New Roman"/>
          <w:color w:val="212121"/>
          <w:sz w:val="20"/>
          <w:szCs w:val="20"/>
          <w:shd w:val="clear" w:color="auto" w:fill="FFFFFF"/>
        </w:rPr>
        <w:t xml:space="preserve">several advantages in creating </w:t>
      </w:r>
      <w:r w:rsidR="00FC211E" w:rsidRPr="00EC0162">
        <w:rPr>
          <w:rFonts w:ascii="Times New Roman" w:hAnsi="Times New Roman" w:cs="Times New Roman"/>
          <w:color w:val="212121"/>
          <w:sz w:val="20"/>
          <w:szCs w:val="20"/>
          <w:shd w:val="clear" w:color="auto" w:fill="FFFFFF"/>
        </w:rPr>
        <w:t xml:space="preserve">effective means of drug delivery </w:t>
      </w:r>
      <w:r w:rsidR="00F83AF1" w:rsidRPr="00EC0162">
        <w:rPr>
          <w:rFonts w:ascii="Times New Roman" w:hAnsi="Times New Roman" w:cs="Times New Roman"/>
          <w:color w:val="212121"/>
          <w:sz w:val="20"/>
          <w:szCs w:val="20"/>
          <w:shd w:val="clear" w:color="auto" w:fill="FFFFFF"/>
        </w:rPr>
        <w:t xml:space="preserve">and localization. Np traits </w:t>
      </w:r>
      <w:r w:rsidR="00815CE6" w:rsidRPr="00EC0162">
        <w:rPr>
          <w:rFonts w:ascii="Times New Roman" w:hAnsi="Times New Roman" w:cs="Times New Roman"/>
          <w:color w:val="212121"/>
          <w:sz w:val="20"/>
          <w:szCs w:val="20"/>
          <w:shd w:val="clear" w:color="auto" w:fill="FFFFFF"/>
        </w:rPr>
        <w:t xml:space="preserve">such as particle size,  surface charge </w:t>
      </w:r>
      <w:r w:rsidR="004C3E0C" w:rsidRPr="00EC0162">
        <w:rPr>
          <w:rFonts w:ascii="Times New Roman" w:hAnsi="Times New Roman" w:cs="Times New Roman"/>
          <w:color w:val="212121"/>
          <w:sz w:val="20"/>
          <w:szCs w:val="20"/>
          <w:shd w:val="clear" w:color="auto" w:fill="FFFFFF"/>
        </w:rPr>
        <w:t xml:space="preserve">plays important </w:t>
      </w:r>
      <w:r w:rsidR="002E5A55" w:rsidRPr="00EC0162">
        <w:rPr>
          <w:rFonts w:ascii="Times New Roman" w:hAnsi="Times New Roman" w:cs="Times New Roman"/>
          <w:color w:val="212121"/>
          <w:sz w:val="20"/>
          <w:szCs w:val="20"/>
          <w:shd w:val="clear" w:color="auto" w:fill="FFFFFF"/>
        </w:rPr>
        <w:t xml:space="preserve">role in creating effective </w:t>
      </w:r>
      <w:r w:rsidR="001B0C86" w:rsidRPr="00EC0162">
        <w:rPr>
          <w:rFonts w:ascii="Times New Roman" w:hAnsi="Times New Roman" w:cs="Times New Roman"/>
          <w:color w:val="212121"/>
          <w:sz w:val="20"/>
          <w:szCs w:val="20"/>
          <w:shd w:val="clear" w:color="auto" w:fill="FFFFFF"/>
        </w:rPr>
        <w:t>NP</w:t>
      </w:r>
      <w:r w:rsidR="002E5A55" w:rsidRPr="00EC0162">
        <w:rPr>
          <w:rFonts w:ascii="Times New Roman" w:hAnsi="Times New Roman" w:cs="Times New Roman"/>
          <w:color w:val="212121"/>
          <w:sz w:val="20"/>
          <w:szCs w:val="20"/>
          <w:shd w:val="clear" w:color="auto" w:fill="FFFFFF"/>
        </w:rPr>
        <w:t xml:space="preserve"> delivery </w:t>
      </w:r>
      <w:r w:rsidR="001B0C86" w:rsidRPr="00EC0162">
        <w:rPr>
          <w:rFonts w:ascii="Times New Roman" w:hAnsi="Times New Roman" w:cs="Times New Roman"/>
          <w:color w:val="212121"/>
          <w:sz w:val="20"/>
          <w:szCs w:val="20"/>
          <w:shd w:val="clear" w:color="auto" w:fill="FFFFFF"/>
        </w:rPr>
        <w:t>system that function through variety of mechanism</w:t>
      </w:r>
      <w:r w:rsidR="0000580A" w:rsidRPr="00EC0162">
        <w:rPr>
          <w:rFonts w:ascii="Times New Roman" w:hAnsi="Times New Roman" w:cs="Times New Roman"/>
          <w:color w:val="212121"/>
          <w:sz w:val="20"/>
          <w:szCs w:val="20"/>
          <w:shd w:val="clear" w:color="auto" w:fill="FFFFFF"/>
        </w:rPr>
        <w:t>.</w:t>
      </w:r>
      <w:r w:rsidR="001D541D">
        <w:rPr>
          <w:rFonts w:ascii="Times New Roman" w:hAnsi="Times New Roman" w:cs="Times New Roman"/>
          <w:color w:val="212121"/>
          <w:sz w:val="20"/>
          <w:szCs w:val="20"/>
          <w:shd w:val="clear" w:color="auto" w:fill="FFFFFF"/>
        </w:rPr>
        <w:t>[4]</w:t>
      </w:r>
    </w:p>
    <w:p w:rsidR="008F467A" w:rsidRPr="00EC0162" w:rsidRDefault="008F467A" w:rsidP="00EC0162">
      <w:pPr>
        <w:spacing w:before="400" w:after="200" w:line="276" w:lineRule="auto"/>
        <w:divId w:val="1885406360"/>
        <w:rPr>
          <w:rFonts w:ascii="Times New Roman" w:eastAsia="Times New Roman" w:hAnsi="Times New Roman" w:cs="Times New Roman"/>
          <w:color w:val="000000" w:themeColor="text1"/>
          <w:spacing w:val="-2"/>
          <w:sz w:val="20"/>
          <w:szCs w:val="20"/>
        </w:rPr>
      </w:pPr>
      <w:r w:rsidRPr="00EC0162">
        <w:rPr>
          <w:rFonts w:ascii="Times New Roman" w:eastAsia="Times New Roman" w:hAnsi="Times New Roman" w:cs="Times New Roman"/>
          <w:b/>
          <w:bCs/>
          <w:color w:val="000000" w:themeColor="text1"/>
          <w:spacing w:val="-2"/>
          <w:sz w:val="20"/>
          <w:szCs w:val="20"/>
        </w:rPr>
        <w:t>Mechanism of Nanoparticles’ Brain Drug Delivery (across BBB)</w:t>
      </w:r>
      <w:r w:rsidR="00513206" w:rsidRPr="00EC0162">
        <w:rPr>
          <w:rFonts w:ascii="Times New Roman" w:hAnsi="Times New Roman" w:cs="Times New Roman"/>
          <w:b/>
          <w:bCs/>
          <w:color w:val="000000" w:themeColor="text1"/>
          <w:spacing w:val="-2"/>
          <w:sz w:val="20"/>
          <w:szCs w:val="20"/>
        </w:rPr>
        <w:t xml:space="preserve"> - </w:t>
      </w:r>
    </w:p>
    <w:p w:rsidR="008F467A" w:rsidRPr="00EC0162" w:rsidRDefault="008F467A" w:rsidP="00EC0162">
      <w:pPr>
        <w:spacing w:before="400" w:after="400" w:line="276" w:lineRule="auto"/>
        <w:divId w:val="1885406360"/>
        <w:rPr>
          <w:rFonts w:ascii="Times New Roman" w:hAnsi="Times New Roman" w:cs="Times New Roman"/>
          <w:sz w:val="20"/>
          <w:szCs w:val="20"/>
        </w:rPr>
      </w:pPr>
      <w:r w:rsidRPr="00EC0162">
        <w:rPr>
          <w:rFonts w:ascii="Times New Roman" w:hAnsi="Times New Roman" w:cs="Times New Roman"/>
          <w:sz w:val="20"/>
          <w:szCs w:val="20"/>
        </w:rPr>
        <w:t xml:space="preserve">The NPs are commonly administered via intranasal, </w:t>
      </w:r>
      <w:proofErr w:type="spellStart"/>
      <w:r w:rsidRPr="00EC0162">
        <w:rPr>
          <w:rFonts w:ascii="Times New Roman" w:hAnsi="Times New Roman" w:cs="Times New Roman"/>
          <w:sz w:val="20"/>
          <w:szCs w:val="20"/>
        </w:rPr>
        <w:t>intraventricular</w:t>
      </w:r>
      <w:proofErr w:type="spellEnd"/>
      <w:r w:rsidRPr="00EC0162">
        <w:rPr>
          <w:rFonts w:ascii="Times New Roman" w:hAnsi="Times New Roman" w:cs="Times New Roman"/>
          <w:sz w:val="20"/>
          <w:szCs w:val="20"/>
        </w:rPr>
        <w:t xml:space="preserve">, </w:t>
      </w:r>
      <w:proofErr w:type="spellStart"/>
      <w:r w:rsidRPr="00EC0162">
        <w:rPr>
          <w:rFonts w:ascii="Times New Roman" w:hAnsi="Times New Roman" w:cs="Times New Roman"/>
          <w:sz w:val="20"/>
          <w:szCs w:val="20"/>
        </w:rPr>
        <w:t>intraparenchymal</w:t>
      </w:r>
      <w:proofErr w:type="spellEnd"/>
      <w:r w:rsidRPr="00EC0162">
        <w:rPr>
          <w:rFonts w:ascii="Times New Roman" w:hAnsi="Times New Roman" w:cs="Times New Roman"/>
          <w:sz w:val="20"/>
          <w:szCs w:val="20"/>
        </w:rPr>
        <w:t xml:space="preserve"> routes. All these routes enabled nanoparticles to cross the BBB due to their small size. When nanoparticles reach the BBB, several mechanisms are used, like receptor-mediated mechanisms, active transport, and passive transport to deliver nanoparticles into the brain. Nanoparticles are small in size, can diffuse passively across the endothelial cells of the BBB, and can interact favorably with brain receptors and recognize ligands for interaction</w:t>
      </w:r>
      <w:r w:rsidR="001D541D">
        <w:rPr>
          <w:rFonts w:ascii="Times New Roman" w:hAnsi="Times New Roman" w:cs="Times New Roman"/>
          <w:sz w:val="20"/>
          <w:szCs w:val="20"/>
        </w:rPr>
        <w:t>.[4]</w:t>
      </w:r>
    </w:p>
    <w:p w:rsidR="008F467A" w:rsidRPr="00EC0162" w:rsidRDefault="00DB7B8B" w:rsidP="00EC0162">
      <w:pPr>
        <w:spacing w:line="276" w:lineRule="auto"/>
        <w:jc w:val="both"/>
        <w:rPr>
          <w:rFonts w:ascii="Times New Roman" w:hAnsi="Times New Roman" w:cs="Times New Roman"/>
          <w:color w:val="212121"/>
          <w:sz w:val="20"/>
          <w:szCs w:val="20"/>
          <w:shd w:val="clear" w:color="auto" w:fill="FFFFFF"/>
        </w:rPr>
      </w:pPr>
      <w:hyperlink r:id="rId5" w:tgtFrame="tileshopwindow" w:history="1">
        <w:r w:rsidR="008F467A" w:rsidRPr="00EC0162">
          <w:rPr>
            <w:rFonts w:ascii="Times New Roman" w:eastAsia="Times New Roman" w:hAnsi="Times New Roman" w:cs="Times New Roman"/>
            <w:color w:val="4C2C92"/>
            <w:sz w:val="30"/>
            <w:szCs w:val="30"/>
            <w:bdr w:val="none" w:sz="0" w:space="0" w:color="auto" w:frame="1"/>
            <w:shd w:val="clear" w:color="auto" w:fill="FFFCF0"/>
          </w:rPr>
          <w:br/>
        </w:r>
      </w:hyperlink>
    </w:p>
    <w:p w:rsidR="0081616B" w:rsidRPr="00EC0162" w:rsidRDefault="0081616B" w:rsidP="00EC0162">
      <w:pPr>
        <w:spacing w:line="276" w:lineRule="auto"/>
        <w:jc w:val="both"/>
        <w:rPr>
          <w:rFonts w:ascii="Times New Roman" w:hAnsi="Times New Roman" w:cs="Times New Roman"/>
          <w:color w:val="212121"/>
          <w:sz w:val="20"/>
          <w:szCs w:val="20"/>
          <w:shd w:val="clear" w:color="auto" w:fill="FFFFFF"/>
        </w:rPr>
      </w:pPr>
    </w:p>
    <w:p w:rsidR="00C50D16" w:rsidRPr="00EC0162" w:rsidRDefault="00C50D16" w:rsidP="00EC0162">
      <w:pPr>
        <w:spacing w:line="276" w:lineRule="auto"/>
        <w:jc w:val="both"/>
        <w:rPr>
          <w:rFonts w:ascii="Times New Roman" w:hAnsi="Times New Roman" w:cs="Times New Roman"/>
          <w:b/>
          <w:bCs/>
          <w:color w:val="212121"/>
          <w:sz w:val="20"/>
          <w:szCs w:val="20"/>
          <w:shd w:val="clear" w:color="auto" w:fill="FFFFFF"/>
        </w:rPr>
      </w:pPr>
      <w:r w:rsidRPr="00EC0162">
        <w:rPr>
          <w:rFonts w:ascii="Times New Roman" w:hAnsi="Times New Roman" w:cs="Times New Roman"/>
          <w:b/>
          <w:bCs/>
          <w:color w:val="212121"/>
          <w:sz w:val="20"/>
          <w:szCs w:val="20"/>
          <w:shd w:val="clear" w:color="auto" w:fill="FFFFFF"/>
        </w:rPr>
        <w:lastRenderedPageBreak/>
        <w:t>Toxicology –</w:t>
      </w:r>
    </w:p>
    <w:p w:rsidR="00C50D16" w:rsidRPr="00EC0162" w:rsidRDefault="00473016" w:rsidP="00EC0162">
      <w:pPr>
        <w:spacing w:line="276" w:lineRule="auto"/>
        <w:jc w:val="both"/>
        <w:rPr>
          <w:rFonts w:ascii="Times New Roman" w:eastAsia="Times New Roman" w:hAnsi="Times New Roman" w:cs="Times New Roman"/>
          <w:color w:val="212121"/>
          <w:sz w:val="20"/>
          <w:szCs w:val="20"/>
          <w:shd w:val="clear" w:color="auto" w:fill="FFFFFF"/>
        </w:rPr>
      </w:pPr>
      <w:r w:rsidRPr="00EC0162">
        <w:rPr>
          <w:rFonts w:ascii="Times New Roman" w:eastAsia="Times New Roman" w:hAnsi="Times New Roman" w:cs="Times New Roman"/>
          <w:color w:val="212121"/>
          <w:sz w:val="20"/>
          <w:szCs w:val="20"/>
          <w:shd w:val="clear" w:color="auto" w:fill="FFFFFF"/>
        </w:rPr>
        <w:t xml:space="preserve">To use the potential of Nanotechnology in </w:t>
      </w:r>
      <w:proofErr w:type="spellStart"/>
      <w:r w:rsidRPr="00EC0162">
        <w:rPr>
          <w:rFonts w:ascii="Times New Roman" w:eastAsia="Times New Roman" w:hAnsi="Times New Roman" w:cs="Times New Roman"/>
          <w:color w:val="212121"/>
          <w:sz w:val="20"/>
          <w:szCs w:val="20"/>
          <w:shd w:val="clear" w:color="auto" w:fill="FFFFFF"/>
        </w:rPr>
        <w:t>Nanomedicine</w:t>
      </w:r>
      <w:proofErr w:type="spellEnd"/>
      <w:r w:rsidRPr="00EC0162">
        <w:rPr>
          <w:rFonts w:ascii="Times New Roman" w:eastAsia="Times New Roman" w:hAnsi="Times New Roman" w:cs="Times New Roman"/>
          <w:color w:val="212121"/>
          <w:sz w:val="20"/>
          <w:szCs w:val="20"/>
          <w:shd w:val="clear" w:color="auto" w:fill="FFFFFF"/>
        </w:rPr>
        <w:t>, full attention is needed to safety and toxicological issues. For pharmaceuticals specific drug delivery formulations may be used to increase the so called therapeutic ratio or index being the margin between the dose needed for clinical efficacy and the dose inducing adverse side effects (toxicity). However, also for these specific formulations a toxicological evaluation is needed. This is particularly true for the applications of nanoparticles for drug delivery. In these applications particles are brought intentionally into the human body and environment, and some of these new applications are envisaged an important improvement of health care</w:t>
      </w:r>
      <w:r w:rsidR="001D541D">
        <w:rPr>
          <w:rFonts w:ascii="Times New Roman" w:eastAsia="Times New Roman" w:hAnsi="Times New Roman" w:cs="Times New Roman"/>
          <w:color w:val="212121"/>
          <w:sz w:val="20"/>
          <w:szCs w:val="20"/>
          <w:shd w:val="clear" w:color="auto" w:fill="FFFFFF"/>
        </w:rPr>
        <w:t>[5]</w:t>
      </w:r>
    </w:p>
    <w:p w:rsidR="007366E7" w:rsidRPr="00EC0162" w:rsidRDefault="007366E7" w:rsidP="00EC0162">
      <w:pPr>
        <w:shd w:val="clear" w:color="auto" w:fill="FFFFFF"/>
        <w:spacing w:line="276" w:lineRule="auto"/>
        <w:divId w:val="1792237367"/>
        <w:rPr>
          <w:rFonts w:ascii="Times New Roman" w:eastAsia="Times New Roman" w:hAnsi="Times New Roman" w:cs="Times New Roman"/>
          <w:color w:val="603620"/>
          <w:spacing w:val="-2"/>
          <w:sz w:val="20"/>
          <w:szCs w:val="20"/>
        </w:rPr>
      </w:pPr>
      <w:r w:rsidRPr="00EC0162">
        <w:rPr>
          <w:rFonts w:ascii="Times New Roman" w:eastAsia="Times New Roman" w:hAnsi="Times New Roman" w:cs="Times New Roman"/>
          <w:b/>
          <w:bCs/>
          <w:color w:val="603620"/>
          <w:spacing w:val="-2"/>
          <w:sz w:val="20"/>
          <w:szCs w:val="20"/>
        </w:rPr>
        <w:t xml:space="preserve">Role of </w:t>
      </w:r>
      <w:proofErr w:type="spellStart"/>
      <w:r w:rsidRPr="00EC0162">
        <w:rPr>
          <w:rFonts w:ascii="Times New Roman" w:eastAsia="Times New Roman" w:hAnsi="Times New Roman" w:cs="Times New Roman"/>
          <w:b/>
          <w:bCs/>
          <w:color w:val="603620"/>
          <w:spacing w:val="-2"/>
          <w:sz w:val="20"/>
          <w:szCs w:val="20"/>
        </w:rPr>
        <w:t>Nanocarriers</w:t>
      </w:r>
      <w:proofErr w:type="spellEnd"/>
      <w:r w:rsidRPr="00EC0162">
        <w:rPr>
          <w:rFonts w:ascii="Times New Roman" w:eastAsia="Times New Roman" w:hAnsi="Times New Roman" w:cs="Times New Roman"/>
          <w:b/>
          <w:bCs/>
          <w:color w:val="603620"/>
          <w:spacing w:val="-2"/>
          <w:sz w:val="20"/>
          <w:szCs w:val="20"/>
        </w:rPr>
        <w:t xml:space="preserve"> in Parkinson’s Disease (PD) </w:t>
      </w:r>
    </w:p>
    <w:p w:rsidR="007366E7" w:rsidRPr="00EC0162" w:rsidRDefault="007366E7" w:rsidP="00EC0162">
      <w:pPr>
        <w:shd w:val="clear" w:color="auto" w:fill="FFFFFF"/>
        <w:spacing w:before="400" w:after="400" w:line="276" w:lineRule="auto"/>
        <w:divId w:val="1792237367"/>
        <w:rPr>
          <w:rFonts w:ascii="Times New Roman" w:hAnsi="Times New Roman" w:cs="Times New Roman"/>
          <w:color w:val="212121"/>
          <w:sz w:val="20"/>
          <w:szCs w:val="20"/>
        </w:rPr>
      </w:pPr>
      <w:r w:rsidRPr="00EC0162">
        <w:rPr>
          <w:rFonts w:ascii="Times New Roman" w:hAnsi="Times New Roman" w:cs="Times New Roman"/>
          <w:color w:val="212121"/>
          <w:sz w:val="20"/>
          <w:szCs w:val="20"/>
        </w:rPr>
        <w:t>Parkinson’s disease is considered the second most common neurological ailment, and it faces problems in reliable drug delivery for treatment and diagnosis [</w:t>
      </w:r>
      <w:hyperlink r:id="rId6" w:anchor="B137-nanomaterials-12-04494" w:history="1">
        <w:r w:rsidRPr="00EC0162">
          <w:rPr>
            <w:rFonts w:ascii="Times New Roman" w:hAnsi="Times New Roman" w:cs="Times New Roman"/>
            <w:color w:val="4C2C92"/>
            <w:sz w:val="20"/>
            <w:szCs w:val="20"/>
          </w:rPr>
          <w:t>137</w:t>
        </w:r>
      </w:hyperlink>
      <w:r w:rsidRPr="00EC0162">
        <w:rPr>
          <w:rFonts w:ascii="Times New Roman" w:hAnsi="Times New Roman" w:cs="Times New Roman"/>
          <w:color w:val="212121"/>
          <w:sz w:val="20"/>
          <w:szCs w:val="20"/>
        </w:rPr>
        <w:t>]. The conventional anti-Parkinson’s drug is Levodopa, but it experiences low bioavailability and deprived transfer to the brain; this is the most thought-provoking problem [</w:t>
      </w:r>
      <w:hyperlink r:id="rId7" w:anchor="B138-nanomaterials-12-04494" w:history="1">
        <w:r w:rsidRPr="00EC0162">
          <w:rPr>
            <w:rFonts w:ascii="Times New Roman" w:hAnsi="Times New Roman" w:cs="Times New Roman"/>
            <w:color w:val="4C2C92"/>
            <w:sz w:val="20"/>
            <w:szCs w:val="20"/>
          </w:rPr>
          <w:t>138</w:t>
        </w:r>
      </w:hyperlink>
      <w:r w:rsidRPr="00EC0162">
        <w:rPr>
          <w:rFonts w:ascii="Times New Roman" w:hAnsi="Times New Roman" w:cs="Times New Roman"/>
          <w:color w:val="212121"/>
          <w:sz w:val="20"/>
          <w:szCs w:val="20"/>
        </w:rPr>
        <w:t xml:space="preserve">]. To solve this problem, nanotechnology comes to the fore with insightful solutions to solve this problem. Various nanoparticles like metal nanoparticles, quantum dots, cerium oxide nanoparticles, organic nanoparticles, liposomes, and gene therapy are used in PD treatment . All these nanoparticles enable drugs to enter through numerous ways across the blood–brain barrier (BBB) . In the current study, </w:t>
      </w:r>
      <w:proofErr w:type="spellStart"/>
      <w:r w:rsidRPr="00EC0162">
        <w:rPr>
          <w:rFonts w:ascii="Times New Roman" w:hAnsi="Times New Roman" w:cs="Times New Roman"/>
          <w:color w:val="212121"/>
          <w:sz w:val="20"/>
          <w:szCs w:val="20"/>
        </w:rPr>
        <w:t>Bhattamisra</w:t>
      </w:r>
      <w:proofErr w:type="spellEnd"/>
      <w:r w:rsidRPr="00EC0162">
        <w:rPr>
          <w:rFonts w:ascii="Times New Roman" w:hAnsi="Times New Roman" w:cs="Times New Roman"/>
          <w:color w:val="212121"/>
          <w:sz w:val="20"/>
          <w:szCs w:val="20"/>
        </w:rPr>
        <w:t xml:space="preserve"> et al. reported </w:t>
      </w:r>
      <w:proofErr w:type="spellStart"/>
      <w:r w:rsidRPr="00EC0162">
        <w:rPr>
          <w:rFonts w:ascii="Times New Roman" w:hAnsi="Times New Roman" w:cs="Times New Roman"/>
          <w:color w:val="212121"/>
          <w:sz w:val="20"/>
          <w:szCs w:val="20"/>
        </w:rPr>
        <w:t>Rotigotine</w:t>
      </w:r>
      <w:proofErr w:type="spellEnd"/>
      <w:r w:rsidRPr="00EC0162">
        <w:rPr>
          <w:rFonts w:ascii="Times New Roman" w:hAnsi="Times New Roman" w:cs="Times New Roman"/>
          <w:color w:val="212121"/>
          <w:sz w:val="20"/>
          <w:szCs w:val="20"/>
        </w:rPr>
        <w:t xml:space="preserve"> drug loaded on chitosan NPs in human SH-SY5Y </w:t>
      </w:r>
      <w:proofErr w:type="spellStart"/>
      <w:r w:rsidRPr="00EC0162">
        <w:rPr>
          <w:rFonts w:ascii="Times New Roman" w:hAnsi="Times New Roman" w:cs="Times New Roman"/>
          <w:color w:val="212121"/>
          <w:sz w:val="20"/>
          <w:szCs w:val="20"/>
        </w:rPr>
        <w:t>neuroblastoma</w:t>
      </w:r>
      <w:proofErr w:type="spellEnd"/>
      <w:r w:rsidRPr="00EC0162">
        <w:rPr>
          <w:rFonts w:ascii="Times New Roman" w:hAnsi="Times New Roman" w:cs="Times New Roman"/>
          <w:color w:val="212121"/>
          <w:sz w:val="20"/>
          <w:szCs w:val="20"/>
        </w:rPr>
        <w:t xml:space="preserve"> cells and delivered from the nose to the brain in rat model of Parkinson’s disease. A study of the pharmacokinetic data proposed that the intranasal route is the best path for a straight channel of </w:t>
      </w:r>
      <w:proofErr w:type="spellStart"/>
      <w:r w:rsidRPr="00EC0162">
        <w:rPr>
          <w:rFonts w:ascii="Times New Roman" w:hAnsi="Times New Roman" w:cs="Times New Roman"/>
          <w:color w:val="212121"/>
          <w:sz w:val="20"/>
          <w:szCs w:val="20"/>
        </w:rPr>
        <w:t>rotigotine</w:t>
      </w:r>
      <w:proofErr w:type="spellEnd"/>
      <w:r w:rsidRPr="00EC0162">
        <w:rPr>
          <w:rFonts w:ascii="Times New Roman" w:hAnsi="Times New Roman" w:cs="Times New Roman"/>
          <w:color w:val="212121"/>
          <w:sz w:val="20"/>
          <w:szCs w:val="20"/>
        </w:rPr>
        <w:t xml:space="preserve"> to the brain .</w:t>
      </w:r>
      <w:r w:rsidR="001D541D">
        <w:rPr>
          <w:rFonts w:ascii="Times New Roman" w:hAnsi="Times New Roman" w:cs="Times New Roman"/>
          <w:color w:val="212121"/>
          <w:sz w:val="20"/>
          <w:szCs w:val="20"/>
        </w:rPr>
        <w:t>[5]</w:t>
      </w:r>
    </w:p>
    <w:p w:rsidR="007366E7" w:rsidRPr="00EC0162" w:rsidRDefault="007366E7" w:rsidP="00EC0162">
      <w:pPr>
        <w:shd w:val="clear" w:color="auto" w:fill="FFFFFF"/>
        <w:spacing w:line="276" w:lineRule="auto"/>
        <w:divId w:val="79717292"/>
        <w:rPr>
          <w:rFonts w:ascii="Times New Roman" w:eastAsia="Times New Roman" w:hAnsi="Times New Roman" w:cs="Times New Roman"/>
          <w:color w:val="212121"/>
          <w:spacing w:val="-2"/>
          <w:sz w:val="20"/>
          <w:szCs w:val="20"/>
        </w:rPr>
      </w:pPr>
      <w:proofErr w:type="spellStart"/>
      <w:r w:rsidRPr="00EC0162">
        <w:rPr>
          <w:rFonts w:ascii="Times New Roman" w:eastAsia="Times New Roman" w:hAnsi="Times New Roman" w:cs="Times New Roman"/>
          <w:b/>
          <w:bCs/>
          <w:color w:val="212121"/>
          <w:spacing w:val="-2"/>
          <w:sz w:val="20"/>
          <w:szCs w:val="20"/>
        </w:rPr>
        <w:t>Ropinirole</w:t>
      </w:r>
      <w:proofErr w:type="spellEnd"/>
      <w:r w:rsidRPr="00EC0162">
        <w:rPr>
          <w:rFonts w:ascii="Times New Roman" w:eastAsia="Times New Roman" w:hAnsi="Times New Roman" w:cs="Times New Roman"/>
          <w:b/>
          <w:bCs/>
          <w:color w:val="212121"/>
          <w:spacing w:val="-2"/>
          <w:sz w:val="20"/>
          <w:szCs w:val="20"/>
        </w:rPr>
        <w:t xml:space="preserve"> (RP) </w:t>
      </w:r>
    </w:p>
    <w:p w:rsidR="007366E7" w:rsidRPr="00EC0162" w:rsidRDefault="007366E7" w:rsidP="00EC0162">
      <w:pPr>
        <w:shd w:val="clear" w:color="auto" w:fill="FFFFFF"/>
        <w:spacing w:before="400" w:after="400" w:line="276" w:lineRule="auto"/>
        <w:divId w:val="79717292"/>
        <w:rPr>
          <w:rFonts w:ascii="Times New Roman" w:hAnsi="Times New Roman" w:cs="Times New Roman"/>
          <w:color w:val="212121"/>
          <w:sz w:val="20"/>
          <w:szCs w:val="20"/>
        </w:rPr>
      </w:pPr>
      <w:proofErr w:type="spellStart"/>
      <w:r w:rsidRPr="00EC0162">
        <w:rPr>
          <w:rFonts w:ascii="Times New Roman" w:hAnsi="Times New Roman" w:cs="Times New Roman"/>
          <w:color w:val="212121"/>
          <w:sz w:val="20"/>
          <w:szCs w:val="20"/>
        </w:rPr>
        <w:t>Ropinirole</w:t>
      </w:r>
      <w:proofErr w:type="spellEnd"/>
      <w:r w:rsidRPr="00EC0162">
        <w:rPr>
          <w:rFonts w:ascii="Times New Roman" w:hAnsi="Times New Roman" w:cs="Times New Roman"/>
          <w:color w:val="212121"/>
          <w:sz w:val="20"/>
          <w:szCs w:val="20"/>
        </w:rPr>
        <w:t xml:space="preserve"> (RP) is a dopamine agonist used for Parkinson’s treatment. RP-loaded solid lipid nanoparticles (RP-SLNs) with nanostructured lipid carriers (RP-NLCs) comprising hydrogel (RP-SLN-C and RP-NLC-C) formulations are better for oral and topical distribution . Generally, the results confirmed that lipid nanoparticles and consistent hydrogel formulations can be measured as another carriage methodology for the upgraded oral and topical delivery of RP for the active treatment of PD . Neurodegenerative pathologies such as AD and PD can be treated with solid lipid nanoparticles, as this permits the drug to cross the BBB and reach the damaged area of the central nervous sys</w:t>
      </w:r>
      <w:r w:rsidR="00501937">
        <w:rPr>
          <w:rFonts w:ascii="Times New Roman" w:hAnsi="Times New Roman" w:cs="Times New Roman"/>
          <w:color w:val="212121"/>
          <w:sz w:val="20"/>
          <w:szCs w:val="20"/>
        </w:rPr>
        <w:t>tem.</w:t>
      </w:r>
      <w:r w:rsidRPr="00EC0162">
        <w:rPr>
          <w:rFonts w:ascii="Times New Roman" w:hAnsi="Times New Roman" w:cs="Times New Roman"/>
          <w:color w:val="212121"/>
          <w:sz w:val="20"/>
          <w:szCs w:val="20"/>
        </w:rPr>
        <w:t>.</w:t>
      </w:r>
    </w:p>
    <w:p w:rsidR="007366E7" w:rsidRPr="00EC0162" w:rsidRDefault="007366E7" w:rsidP="00EC0162">
      <w:pPr>
        <w:spacing w:line="276" w:lineRule="auto"/>
        <w:jc w:val="both"/>
        <w:rPr>
          <w:rFonts w:ascii="Times New Roman" w:eastAsia="Times New Roman" w:hAnsi="Times New Roman" w:cs="Times New Roman"/>
          <w:color w:val="212121"/>
          <w:sz w:val="20"/>
          <w:szCs w:val="20"/>
          <w:shd w:val="clear" w:color="auto" w:fill="FFFFFF"/>
        </w:rPr>
      </w:pPr>
    </w:p>
    <w:p w:rsidR="00B17626" w:rsidRPr="00EC0162" w:rsidRDefault="00B17626" w:rsidP="00EC0162">
      <w:pPr>
        <w:shd w:val="clear" w:color="auto" w:fill="FFFFFF"/>
        <w:spacing w:line="276" w:lineRule="auto"/>
        <w:divId w:val="2045132240"/>
        <w:rPr>
          <w:rFonts w:ascii="Times New Roman" w:eastAsia="Times New Roman" w:hAnsi="Times New Roman" w:cs="Times New Roman"/>
          <w:color w:val="000000" w:themeColor="text1"/>
          <w:spacing w:val="-2"/>
          <w:sz w:val="20"/>
          <w:szCs w:val="20"/>
        </w:rPr>
      </w:pPr>
      <w:r w:rsidRPr="00EC0162">
        <w:rPr>
          <w:rFonts w:ascii="Times New Roman" w:eastAsia="Times New Roman" w:hAnsi="Times New Roman" w:cs="Times New Roman"/>
          <w:b/>
          <w:bCs/>
          <w:color w:val="000000" w:themeColor="text1"/>
          <w:spacing w:val="-2"/>
          <w:sz w:val="20"/>
          <w:szCs w:val="20"/>
        </w:rPr>
        <w:t xml:space="preserve">Role of </w:t>
      </w:r>
      <w:proofErr w:type="spellStart"/>
      <w:r w:rsidRPr="00EC0162">
        <w:rPr>
          <w:rFonts w:ascii="Times New Roman" w:eastAsia="Times New Roman" w:hAnsi="Times New Roman" w:cs="Times New Roman"/>
          <w:b/>
          <w:bCs/>
          <w:color w:val="000000" w:themeColor="text1"/>
          <w:spacing w:val="-2"/>
          <w:sz w:val="20"/>
          <w:szCs w:val="20"/>
        </w:rPr>
        <w:t>Nanocarriers</w:t>
      </w:r>
      <w:proofErr w:type="spellEnd"/>
      <w:r w:rsidRPr="00EC0162">
        <w:rPr>
          <w:rFonts w:ascii="Times New Roman" w:eastAsia="Times New Roman" w:hAnsi="Times New Roman" w:cs="Times New Roman"/>
          <w:b/>
          <w:bCs/>
          <w:color w:val="000000" w:themeColor="text1"/>
          <w:spacing w:val="-2"/>
          <w:sz w:val="20"/>
          <w:szCs w:val="20"/>
        </w:rPr>
        <w:t xml:space="preserve"> in Alzheimer’s Disease </w:t>
      </w:r>
    </w:p>
    <w:p w:rsidR="00B17626" w:rsidRPr="00EC0162" w:rsidRDefault="00B17626" w:rsidP="00EC0162">
      <w:pPr>
        <w:shd w:val="clear" w:color="auto" w:fill="FFFFFF"/>
        <w:spacing w:before="400" w:after="400" w:line="276" w:lineRule="auto"/>
        <w:divId w:val="2045132240"/>
        <w:rPr>
          <w:rFonts w:ascii="Times New Roman" w:hAnsi="Times New Roman" w:cs="Times New Roman"/>
          <w:color w:val="212121"/>
          <w:sz w:val="20"/>
          <w:szCs w:val="20"/>
        </w:rPr>
      </w:pPr>
      <w:r w:rsidRPr="00EC0162">
        <w:rPr>
          <w:rFonts w:ascii="Times New Roman" w:hAnsi="Times New Roman" w:cs="Times New Roman"/>
          <w:color w:val="212121"/>
          <w:sz w:val="20"/>
          <w:szCs w:val="20"/>
        </w:rPr>
        <w:t xml:space="preserve">Alzheimer’s disease is one of the fastest growing neurodegenerative diseases in the elderly population. Clinically, it is categorized by abstraction, damage to verbal access, and diminishing in spatial skills and reasoning . Furthermore, engrossment of amyloid β (Aβ) aggregation and anxiety in the brain have significant parts . The treatment of different diseases with nanotechnology-based drug delivery uses nanotechnology-based approaches . In Alzheimer’s diseases, polymeric nanoparticles, liposomes, solid lipid nanoparticles, </w:t>
      </w:r>
      <w:proofErr w:type="spellStart"/>
      <w:r w:rsidRPr="00EC0162">
        <w:rPr>
          <w:rFonts w:ascii="Times New Roman" w:hAnsi="Times New Roman" w:cs="Times New Roman"/>
          <w:color w:val="212121"/>
          <w:sz w:val="20"/>
          <w:szCs w:val="20"/>
        </w:rPr>
        <w:t>nano</w:t>
      </w:r>
      <w:proofErr w:type="spellEnd"/>
      <w:r w:rsidRPr="00EC0162">
        <w:rPr>
          <w:rFonts w:ascii="Times New Roman" w:hAnsi="Times New Roman" w:cs="Times New Roman"/>
          <w:color w:val="212121"/>
          <w:sz w:val="20"/>
          <w:szCs w:val="20"/>
        </w:rPr>
        <w:t>-emulsions, micro-emulsions, and liquid-crystals are used for treatment.</w:t>
      </w:r>
    </w:p>
    <w:p w:rsidR="004A52A3" w:rsidRPr="00EC0162" w:rsidRDefault="00B17626" w:rsidP="00EC0162">
      <w:pPr>
        <w:shd w:val="clear" w:color="auto" w:fill="FFFFFF"/>
        <w:spacing w:line="276" w:lineRule="auto"/>
        <w:divId w:val="437798426"/>
        <w:rPr>
          <w:rFonts w:ascii="Times New Roman" w:eastAsia="Times New Roman" w:hAnsi="Times New Roman" w:cs="Times New Roman"/>
          <w:b/>
          <w:bCs/>
          <w:color w:val="212121"/>
          <w:spacing w:val="-2"/>
          <w:sz w:val="20"/>
          <w:szCs w:val="20"/>
        </w:rPr>
      </w:pPr>
      <w:r w:rsidRPr="00EC0162">
        <w:rPr>
          <w:rFonts w:ascii="Times New Roman" w:eastAsia="Times New Roman" w:hAnsi="Times New Roman" w:cs="Times New Roman"/>
          <w:b/>
          <w:bCs/>
          <w:color w:val="212121"/>
          <w:spacing w:val="-2"/>
          <w:sz w:val="20"/>
          <w:szCs w:val="20"/>
        </w:rPr>
        <w:t>Polymeric Nanoparticle</w:t>
      </w:r>
    </w:p>
    <w:p w:rsidR="004A52A3" w:rsidRPr="00EC0162" w:rsidRDefault="00B17626" w:rsidP="00EC0162">
      <w:pPr>
        <w:numPr>
          <w:ilvl w:val="0"/>
          <w:numId w:val="2"/>
        </w:numPr>
        <w:shd w:val="clear" w:color="auto" w:fill="FFFFFF"/>
        <w:spacing w:line="276" w:lineRule="auto"/>
        <w:divId w:val="437798426"/>
        <w:rPr>
          <w:rFonts w:ascii="Times New Roman" w:eastAsia="Times New Roman" w:hAnsi="Times New Roman" w:cs="Times New Roman"/>
          <w:color w:val="212121"/>
          <w:sz w:val="20"/>
          <w:szCs w:val="20"/>
        </w:rPr>
      </w:pPr>
      <w:r w:rsidRPr="00EC0162">
        <w:rPr>
          <w:rFonts w:ascii="Times New Roman" w:eastAsia="Times New Roman" w:hAnsi="Times New Roman" w:cs="Times New Roman"/>
          <w:color w:val="212121"/>
          <w:sz w:val="20"/>
          <w:szCs w:val="20"/>
        </w:rPr>
        <w:t>The drug </w:t>
      </w:r>
      <w:proofErr w:type="spellStart"/>
      <w:r w:rsidRPr="00EC0162">
        <w:rPr>
          <w:rFonts w:ascii="Times New Roman" w:eastAsia="Times New Roman" w:hAnsi="Times New Roman" w:cs="Times New Roman"/>
          <w:color w:val="212121"/>
          <w:sz w:val="20"/>
          <w:szCs w:val="20"/>
        </w:rPr>
        <w:t>Tacrine</w:t>
      </w:r>
      <w:proofErr w:type="spellEnd"/>
      <w:r w:rsidRPr="00EC0162">
        <w:rPr>
          <w:rFonts w:ascii="Times New Roman" w:eastAsia="Times New Roman" w:hAnsi="Times New Roman" w:cs="Times New Roman"/>
          <w:color w:val="212121"/>
          <w:sz w:val="20"/>
          <w:szCs w:val="20"/>
        </w:rPr>
        <w:t xml:space="preserve"> was loaded on polymeric nanoparticles and administered through an intravenous route. It enhanced the concentration of </w:t>
      </w:r>
      <w:proofErr w:type="spellStart"/>
      <w:r w:rsidRPr="00EC0162">
        <w:rPr>
          <w:rFonts w:ascii="Times New Roman" w:eastAsia="Times New Roman" w:hAnsi="Times New Roman" w:cs="Times New Roman"/>
          <w:color w:val="212121"/>
          <w:sz w:val="20"/>
          <w:szCs w:val="20"/>
        </w:rPr>
        <w:t>tacrine</w:t>
      </w:r>
      <w:proofErr w:type="spellEnd"/>
      <w:r w:rsidRPr="00EC0162">
        <w:rPr>
          <w:rFonts w:ascii="Times New Roman" w:eastAsia="Times New Roman" w:hAnsi="Times New Roman" w:cs="Times New Roman"/>
          <w:color w:val="212121"/>
          <w:sz w:val="20"/>
          <w:szCs w:val="20"/>
        </w:rPr>
        <w:t xml:space="preserve"> inside the brain and also reduced the whole-dose quantity .</w:t>
      </w:r>
    </w:p>
    <w:p w:rsidR="00B17626" w:rsidRPr="00EC0162" w:rsidRDefault="00B17626" w:rsidP="00EC0162">
      <w:pPr>
        <w:numPr>
          <w:ilvl w:val="0"/>
          <w:numId w:val="2"/>
        </w:numPr>
        <w:shd w:val="clear" w:color="auto" w:fill="FFFFFF"/>
        <w:spacing w:line="276" w:lineRule="auto"/>
        <w:divId w:val="437798426"/>
        <w:rPr>
          <w:rFonts w:ascii="Times New Roman" w:eastAsia="Times New Roman" w:hAnsi="Times New Roman" w:cs="Times New Roman"/>
          <w:i/>
          <w:iCs/>
          <w:color w:val="212121"/>
          <w:spacing w:val="-2"/>
          <w:sz w:val="20"/>
          <w:szCs w:val="20"/>
        </w:rPr>
      </w:pPr>
      <w:proofErr w:type="spellStart"/>
      <w:r w:rsidRPr="00EC0162">
        <w:rPr>
          <w:rFonts w:ascii="Times New Roman" w:eastAsia="Times New Roman" w:hAnsi="Times New Roman" w:cs="Times New Roman"/>
          <w:color w:val="212121"/>
          <w:sz w:val="20"/>
          <w:szCs w:val="20"/>
        </w:rPr>
        <w:lastRenderedPageBreak/>
        <w:t>II.Rivastigmine</w:t>
      </w:r>
      <w:proofErr w:type="spellEnd"/>
      <w:r w:rsidRPr="00EC0162">
        <w:rPr>
          <w:rFonts w:ascii="Times New Roman" w:eastAsia="Times New Roman" w:hAnsi="Times New Roman" w:cs="Times New Roman"/>
          <w:color w:val="212121"/>
          <w:sz w:val="20"/>
          <w:szCs w:val="20"/>
        </w:rPr>
        <w:t> drug was loaded on polymeric nanoparticles and administered through an intravenous route. It enhanced learning and memory capacities .</w:t>
      </w:r>
    </w:p>
    <w:p w:rsidR="00B17626" w:rsidRPr="00EC0162" w:rsidRDefault="00B17626" w:rsidP="00EC0162">
      <w:pPr>
        <w:shd w:val="clear" w:color="auto" w:fill="FFFFFF"/>
        <w:spacing w:line="276" w:lineRule="auto"/>
        <w:divId w:val="1871412002"/>
        <w:rPr>
          <w:rFonts w:ascii="Times New Roman" w:eastAsia="Times New Roman" w:hAnsi="Times New Roman" w:cs="Times New Roman"/>
          <w:color w:val="212121"/>
          <w:spacing w:val="-2"/>
          <w:sz w:val="20"/>
          <w:szCs w:val="20"/>
        </w:rPr>
      </w:pPr>
      <w:r w:rsidRPr="00EC0162">
        <w:rPr>
          <w:rFonts w:ascii="Times New Roman" w:eastAsia="Times New Roman" w:hAnsi="Times New Roman" w:cs="Times New Roman"/>
          <w:b/>
          <w:bCs/>
          <w:color w:val="212121"/>
          <w:spacing w:val="-2"/>
          <w:sz w:val="20"/>
          <w:szCs w:val="20"/>
        </w:rPr>
        <w:t>Solid Lipid Nanoparticles (SLNPs) </w:t>
      </w:r>
    </w:p>
    <w:p w:rsidR="00B17626" w:rsidRPr="00EC0162" w:rsidRDefault="00B17626" w:rsidP="00EC0162">
      <w:pPr>
        <w:shd w:val="clear" w:color="auto" w:fill="FFFFFF"/>
        <w:spacing w:before="400" w:after="400" w:line="276" w:lineRule="auto"/>
        <w:divId w:val="1871412002"/>
        <w:rPr>
          <w:rFonts w:ascii="Times New Roman" w:hAnsi="Times New Roman" w:cs="Times New Roman"/>
          <w:color w:val="212121"/>
          <w:sz w:val="20"/>
          <w:szCs w:val="20"/>
        </w:rPr>
      </w:pPr>
      <w:r w:rsidRPr="00EC0162">
        <w:rPr>
          <w:rFonts w:ascii="Times New Roman" w:hAnsi="Times New Roman" w:cs="Times New Roman"/>
          <w:color w:val="212121"/>
          <w:sz w:val="20"/>
          <w:szCs w:val="20"/>
        </w:rPr>
        <w:t>SLNPs enhanced drug retention in the brain area, raising absorption across the BBB . Some of the drug’s effects are listed below.</w:t>
      </w:r>
    </w:p>
    <w:p w:rsidR="00D138F6" w:rsidRPr="00EC0162" w:rsidRDefault="00B17626" w:rsidP="00EC0162">
      <w:pPr>
        <w:numPr>
          <w:ilvl w:val="0"/>
          <w:numId w:val="3"/>
        </w:numPr>
        <w:shd w:val="clear" w:color="auto" w:fill="FFFFFF"/>
        <w:spacing w:line="276" w:lineRule="auto"/>
        <w:ind w:right="1200"/>
        <w:divId w:val="1871412002"/>
        <w:rPr>
          <w:rFonts w:ascii="Times New Roman" w:eastAsia="Times New Roman" w:hAnsi="Times New Roman" w:cs="Times New Roman"/>
          <w:color w:val="212121"/>
          <w:sz w:val="20"/>
          <w:szCs w:val="20"/>
        </w:rPr>
      </w:pPr>
      <w:proofErr w:type="spellStart"/>
      <w:r w:rsidRPr="00EC0162">
        <w:rPr>
          <w:rFonts w:ascii="Times New Roman" w:eastAsia="Times New Roman" w:hAnsi="Times New Roman" w:cs="Times New Roman"/>
          <w:color w:val="212121"/>
          <w:sz w:val="20"/>
          <w:szCs w:val="20"/>
        </w:rPr>
        <w:t>Piperine</w:t>
      </w:r>
      <w:proofErr w:type="spellEnd"/>
      <w:r w:rsidRPr="00EC0162">
        <w:rPr>
          <w:rFonts w:ascii="Times New Roman" w:eastAsia="Times New Roman" w:hAnsi="Times New Roman" w:cs="Times New Roman"/>
          <w:color w:val="212121"/>
          <w:sz w:val="20"/>
          <w:szCs w:val="20"/>
        </w:rPr>
        <w:t xml:space="preserve"> drug is loaded on solid lipid nanoparticles through an intraperitoneal route inside the brain to decrease plaques and masses and to increase </w:t>
      </w:r>
      <w:proofErr w:type="spellStart"/>
      <w:r w:rsidRPr="00EC0162">
        <w:rPr>
          <w:rFonts w:ascii="Times New Roman" w:eastAsia="Times New Roman" w:hAnsi="Times New Roman" w:cs="Times New Roman"/>
          <w:color w:val="212121"/>
          <w:sz w:val="20"/>
          <w:szCs w:val="20"/>
        </w:rPr>
        <w:t>AChE</w:t>
      </w:r>
      <w:proofErr w:type="spellEnd"/>
      <w:r w:rsidRPr="00EC0162">
        <w:rPr>
          <w:rFonts w:ascii="Times New Roman" w:eastAsia="Times New Roman" w:hAnsi="Times New Roman" w:cs="Times New Roman"/>
          <w:color w:val="212121"/>
          <w:sz w:val="20"/>
          <w:szCs w:val="20"/>
        </w:rPr>
        <w:t xml:space="preserve"> enzyme activity .</w:t>
      </w:r>
    </w:p>
    <w:p w:rsidR="00B17626" w:rsidRPr="00EC0162" w:rsidRDefault="00B17626" w:rsidP="00EC0162">
      <w:pPr>
        <w:numPr>
          <w:ilvl w:val="0"/>
          <w:numId w:val="3"/>
        </w:numPr>
        <w:shd w:val="clear" w:color="auto" w:fill="FFFFFF"/>
        <w:spacing w:line="276" w:lineRule="auto"/>
        <w:ind w:right="1200"/>
        <w:divId w:val="1871412002"/>
        <w:rPr>
          <w:rFonts w:ascii="Times New Roman" w:eastAsia="Times New Roman" w:hAnsi="Times New Roman" w:cs="Times New Roman"/>
          <w:color w:val="212121"/>
          <w:sz w:val="20"/>
          <w:szCs w:val="20"/>
        </w:rPr>
      </w:pPr>
      <w:proofErr w:type="spellStart"/>
      <w:r w:rsidRPr="00EC0162">
        <w:rPr>
          <w:rFonts w:ascii="Times New Roman" w:eastAsia="Times New Roman" w:hAnsi="Times New Roman" w:cs="Times New Roman"/>
          <w:color w:val="212121"/>
          <w:sz w:val="20"/>
          <w:szCs w:val="20"/>
        </w:rPr>
        <w:t>II.Huperzine</w:t>
      </w:r>
      <w:proofErr w:type="spellEnd"/>
      <w:r w:rsidRPr="00EC0162">
        <w:rPr>
          <w:rFonts w:ascii="Times New Roman" w:eastAsia="Times New Roman" w:hAnsi="Times New Roman" w:cs="Times New Roman"/>
          <w:color w:val="212121"/>
          <w:sz w:val="20"/>
          <w:szCs w:val="20"/>
        </w:rPr>
        <w:t xml:space="preserve"> A improved cognitive functions. No main irritation was detected in rat skin when the drug was loaded on SLNPs in an in vitro study </w:t>
      </w:r>
      <w:r w:rsidR="00EC0162">
        <w:rPr>
          <w:rFonts w:ascii="Times New Roman" w:eastAsia="Times New Roman" w:hAnsi="Times New Roman" w:cs="Times New Roman"/>
          <w:color w:val="212121"/>
          <w:sz w:val="20"/>
          <w:szCs w:val="20"/>
        </w:rPr>
        <w:t>.</w:t>
      </w:r>
      <w:r w:rsidR="001D541D">
        <w:rPr>
          <w:rFonts w:ascii="Times New Roman" w:eastAsia="Times New Roman" w:hAnsi="Times New Roman" w:cs="Times New Roman"/>
          <w:color w:val="212121"/>
          <w:sz w:val="20"/>
          <w:szCs w:val="20"/>
        </w:rPr>
        <w:t>[5]</w:t>
      </w:r>
    </w:p>
    <w:p w:rsidR="00B17626" w:rsidRPr="00EC0162" w:rsidRDefault="00B17626" w:rsidP="00EC0162">
      <w:pPr>
        <w:spacing w:line="276" w:lineRule="auto"/>
        <w:jc w:val="both"/>
        <w:rPr>
          <w:rFonts w:ascii="Times New Roman" w:eastAsia="Times New Roman" w:hAnsi="Times New Roman" w:cs="Times New Roman"/>
          <w:color w:val="212121"/>
          <w:sz w:val="20"/>
          <w:szCs w:val="20"/>
          <w:shd w:val="clear" w:color="auto" w:fill="FFFFFF"/>
        </w:rPr>
      </w:pPr>
    </w:p>
    <w:p w:rsidR="001B3C62" w:rsidRPr="00EC0162" w:rsidRDefault="00913A3F" w:rsidP="00EC0162">
      <w:pPr>
        <w:shd w:val="clear" w:color="auto" w:fill="FFFFFF"/>
        <w:spacing w:line="276" w:lineRule="auto"/>
        <w:jc w:val="both"/>
        <w:divId w:val="1784422413"/>
        <w:rPr>
          <w:rFonts w:ascii="Times New Roman" w:eastAsia="Times New Roman" w:hAnsi="Times New Roman" w:cs="Times New Roman"/>
          <w:b/>
          <w:bCs/>
          <w:color w:val="000000" w:themeColor="text1"/>
          <w:spacing w:val="-2"/>
          <w:sz w:val="20"/>
          <w:szCs w:val="20"/>
        </w:rPr>
      </w:pPr>
      <w:r w:rsidRPr="00EC0162">
        <w:rPr>
          <w:rFonts w:ascii="Times New Roman" w:hAnsi="Times New Roman" w:cs="Times New Roman"/>
          <w:b/>
          <w:bCs/>
          <w:color w:val="000000" w:themeColor="text1"/>
          <w:spacing w:val="-2"/>
          <w:sz w:val="20"/>
          <w:szCs w:val="20"/>
        </w:rPr>
        <w:t>Effects</w:t>
      </w:r>
      <w:r w:rsidR="001B3C62" w:rsidRPr="00EC0162">
        <w:rPr>
          <w:rFonts w:ascii="Times New Roman" w:eastAsia="Times New Roman" w:hAnsi="Times New Roman" w:cs="Times New Roman"/>
          <w:b/>
          <w:bCs/>
          <w:color w:val="000000" w:themeColor="text1"/>
          <w:spacing w:val="-2"/>
          <w:sz w:val="20"/>
          <w:szCs w:val="20"/>
        </w:rPr>
        <w:t>on blood and cardiovascular system </w:t>
      </w:r>
    </w:p>
    <w:p w:rsidR="001B3C62" w:rsidRPr="00EC0162" w:rsidRDefault="001B3C62" w:rsidP="00EC0162">
      <w:pPr>
        <w:shd w:val="clear" w:color="auto" w:fill="FFFFFF"/>
        <w:spacing w:before="400" w:after="400" w:line="276" w:lineRule="auto"/>
        <w:jc w:val="both"/>
        <w:divId w:val="1784422413"/>
        <w:rPr>
          <w:rFonts w:ascii="Times New Roman" w:hAnsi="Times New Roman" w:cs="Times New Roman"/>
          <w:color w:val="212121"/>
          <w:sz w:val="20"/>
          <w:szCs w:val="20"/>
        </w:rPr>
      </w:pPr>
      <w:r w:rsidRPr="00EC0162">
        <w:rPr>
          <w:rFonts w:ascii="Times New Roman" w:hAnsi="Times New Roman" w:cs="Times New Roman"/>
          <w:color w:val="212121"/>
          <w:sz w:val="20"/>
          <w:szCs w:val="20"/>
        </w:rPr>
        <w:t>As we discussed earlier, ligand coated engineered nanoparticles are being explored and used as agents for molecular imaging or drug delivery tools. This has led to a considerable understanding of particle properties that can affect penetration in tissue without affecting tissue function. Cationic NPs, including gold and polystyrene have been shown to cause hemolysis and blood clotting, while usually anionic particles are quite non-toxic. This conceptual understanding maybe used to prevent potential effects of unintended NP exposure. Similarly, drug loaded nanoparticles have been used to prolong half-life or reduce side-effects and have shown which particle properties need to be modified to allow delivery, while being biocompatible</w:t>
      </w:r>
      <w:r w:rsidR="001D541D">
        <w:rPr>
          <w:rFonts w:ascii="Times New Roman" w:hAnsi="Times New Roman" w:cs="Times New Roman"/>
          <w:color w:val="212121"/>
          <w:sz w:val="20"/>
          <w:szCs w:val="20"/>
        </w:rPr>
        <w:t>.[5]</w:t>
      </w:r>
    </w:p>
    <w:p w:rsidR="00473016" w:rsidRPr="00EC0162" w:rsidRDefault="00EF6B88" w:rsidP="00EC0162">
      <w:pPr>
        <w:spacing w:line="276" w:lineRule="auto"/>
        <w:jc w:val="both"/>
        <w:rPr>
          <w:rFonts w:ascii="Times New Roman" w:hAnsi="Times New Roman" w:cs="Times New Roman"/>
          <w:b/>
          <w:bCs/>
          <w:color w:val="212121"/>
          <w:sz w:val="20"/>
          <w:szCs w:val="20"/>
          <w:shd w:val="clear" w:color="auto" w:fill="FFFFFF"/>
        </w:rPr>
      </w:pPr>
      <w:r w:rsidRPr="00EC0162">
        <w:rPr>
          <w:rFonts w:ascii="Times New Roman" w:hAnsi="Times New Roman" w:cs="Times New Roman"/>
          <w:b/>
          <w:bCs/>
          <w:color w:val="212121"/>
          <w:sz w:val="20"/>
          <w:szCs w:val="20"/>
          <w:shd w:val="clear" w:color="auto" w:fill="FFFFFF"/>
        </w:rPr>
        <w:t xml:space="preserve">Conclusion </w:t>
      </w:r>
    </w:p>
    <w:p w:rsidR="00017964" w:rsidRPr="00EC0162" w:rsidRDefault="00017964" w:rsidP="00EC0162">
      <w:pPr>
        <w:spacing w:line="276" w:lineRule="auto"/>
        <w:jc w:val="both"/>
        <w:rPr>
          <w:rFonts w:ascii="Times New Roman" w:eastAsia="Times New Roman" w:hAnsi="Times New Roman" w:cs="Times New Roman"/>
          <w:color w:val="212121"/>
          <w:sz w:val="20"/>
          <w:szCs w:val="20"/>
          <w:shd w:val="clear" w:color="auto" w:fill="FFFFFF"/>
        </w:rPr>
      </w:pPr>
      <w:r w:rsidRPr="00EC0162">
        <w:rPr>
          <w:rFonts w:ascii="Times New Roman" w:eastAsia="Times New Roman" w:hAnsi="Times New Roman" w:cs="Times New Roman"/>
          <w:color w:val="212121"/>
          <w:sz w:val="20"/>
          <w:szCs w:val="20"/>
          <w:shd w:val="clear" w:color="auto" w:fill="FFFFFF"/>
        </w:rPr>
        <w:t xml:space="preserve">The progress of nanoscience and nanotechnology in different fields of science has expanded in different directions, to observe things from micro to </w:t>
      </w:r>
      <w:proofErr w:type="spellStart"/>
      <w:r w:rsidRPr="00EC0162">
        <w:rPr>
          <w:rFonts w:ascii="Times New Roman" w:eastAsia="Times New Roman" w:hAnsi="Times New Roman" w:cs="Times New Roman"/>
          <w:color w:val="212121"/>
          <w:sz w:val="20"/>
          <w:szCs w:val="20"/>
          <w:shd w:val="clear" w:color="auto" w:fill="FFFFFF"/>
        </w:rPr>
        <w:t>nano</w:t>
      </w:r>
      <w:proofErr w:type="spellEnd"/>
      <w:r w:rsidRPr="00EC0162">
        <w:rPr>
          <w:rFonts w:ascii="Times New Roman" w:eastAsia="Times New Roman" w:hAnsi="Times New Roman" w:cs="Times New Roman"/>
          <w:color w:val="212121"/>
          <w:sz w:val="20"/>
          <w:szCs w:val="20"/>
          <w:shd w:val="clear" w:color="auto" w:fill="FFFFFF"/>
        </w:rPr>
        <w:t xml:space="preserve">, to even smaller scale sizes by different microscopes in physics, from micro size bulk matter to small size carbon dots in chemistry, from room size computers to mobile slim size laptops in computer science, and to observe deeply the behavior of the cell′s nucleus to study single complicated biomolecules at the </w:t>
      </w:r>
      <w:proofErr w:type="spellStart"/>
      <w:r w:rsidRPr="00EC0162">
        <w:rPr>
          <w:rFonts w:ascii="Times New Roman" w:eastAsia="Times New Roman" w:hAnsi="Times New Roman" w:cs="Times New Roman"/>
          <w:color w:val="212121"/>
          <w:sz w:val="20"/>
          <w:szCs w:val="20"/>
          <w:shd w:val="clear" w:color="auto" w:fill="FFFFFF"/>
        </w:rPr>
        <w:t>nano</w:t>
      </w:r>
      <w:proofErr w:type="spellEnd"/>
      <w:r w:rsidRPr="00EC0162">
        <w:rPr>
          <w:rFonts w:ascii="Times New Roman" w:eastAsia="Times New Roman" w:hAnsi="Times New Roman" w:cs="Times New Roman"/>
          <w:color w:val="212121"/>
          <w:sz w:val="20"/>
          <w:szCs w:val="20"/>
          <w:shd w:val="clear" w:color="auto" w:fill="FFFFFF"/>
        </w:rPr>
        <w:t xml:space="preserve"> level in biological science. All these progressions in different fields of science have been generally overviewed</w:t>
      </w:r>
      <w:r w:rsidR="00FC7008" w:rsidRPr="00EC0162">
        <w:rPr>
          <w:rFonts w:ascii="Times New Roman" w:hAnsi="Times New Roman" w:cs="Times New Roman"/>
          <w:color w:val="212121"/>
          <w:sz w:val="20"/>
          <w:szCs w:val="20"/>
          <w:shd w:val="clear" w:color="auto" w:fill="FFFFFF"/>
        </w:rPr>
        <w:t>.</w:t>
      </w:r>
    </w:p>
    <w:p w:rsidR="00CD1DAE" w:rsidRPr="00EC0162" w:rsidRDefault="00FC7008" w:rsidP="00EC0162">
      <w:pPr>
        <w:spacing w:line="276" w:lineRule="auto"/>
        <w:jc w:val="both"/>
        <w:rPr>
          <w:rFonts w:ascii="Times New Roman" w:hAnsi="Times New Roman" w:cs="Times New Roman"/>
          <w:b/>
          <w:bCs/>
          <w:color w:val="212121"/>
          <w:sz w:val="20"/>
          <w:szCs w:val="20"/>
          <w:shd w:val="clear" w:color="auto" w:fill="FFFFFF"/>
        </w:rPr>
      </w:pPr>
      <w:r w:rsidRPr="00EC0162">
        <w:rPr>
          <w:rFonts w:ascii="Times New Roman" w:hAnsi="Times New Roman" w:cs="Times New Roman"/>
          <w:b/>
          <w:bCs/>
          <w:color w:val="212121"/>
          <w:sz w:val="20"/>
          <w:szCs w:val="20"/>
          <w:shd w:val="clear" w:color="auto" w:fill="FFFFFF"/>
        </w:rPr>
        <w:t xml:space="preserve">Reference </w:t>
      </w:r>
      <w:r w:rsidR="00437572" w:rsidRPr="00EC0162">
        <w:rPr>
          <w:rFonts w:ascii="Times New Roman" w:hAnsi="Times New Roman" w:cs="Times New Roman"/>
          <w:b/>
          <w:bCs/>
          <w:color w:val="212121"/>
          <w:sz w:val="20"/>
          <w:szCs w:val="20"/>
          <w:shd w:val="clear" w:color="auto" w:fill="FFFFFF"/>
        </w:rPr>
        <w:t>–</w:t>
      </w:r>
    </w:p>
    <w:p w:rsidR="00CD1DAE" w:rsidRPr="00EC0162" w:rsidRDefault="00CD1DAE" w:rsidP="00EC0162">
      <w:pPr>
        <w:numPr>
          <w:ilvl w:val="0"/>
          <w:numId w:val="4"/>
        </w:numPr>
        <w:spacing w:line="276" w:lineRule="auto"/>
        <w:jc w:val="both"/>
        <w:rPr>
          <w:rFonts w:ascii="Times New Roman" w:eastAsia="Times New Roman" w:hAnsi="Times New Roman" w:cs="Times New Roman"/>
          <w:sz w:val="20"/>
          <w:szCs w:val="20"/>
        </w:rPr>
      </w:pPr>
      <w:proofErr w:type="spellStart"/>
      <w:r w:rsidRPr="00EC0162">
        <w:rPr>
          <w:rFonts w:ascii="Times New Roman" w:eastAsia="Times New Roman" w:hAnsi="Times New Roman" w:cs="Times New Roman"/>
          <w:sz w:val="20"/>
          <w:szCs w:val="20"/>
        </w:rPr>
        <w:t>Serjay</w:t>
      </w:r>
      <w:proofErr w:type="spellEnd"/>
      <w:r w:rsidRPr="00EC0162">
        <w:rPr>
          <w:rFonts w:ascii="Times New Roman" w:eastAsia="Times New Roman" w:hAnsi="Times New Roman" w:cs="Times New Roman"/>
          <w:sz w:val="20"/>
          <w:szCs w:val="20"/>
        </w:rPr>
        <w:t xml:space="preserve"> Sim , </w:t>
      </w:r>
      <w:proofErr w:type="spellStart"/>
      <w:r w:rsidRPr="00EC0162">
        <w:rPr>
          <w:rFonts w:ascii="Times New Roman" w:eastAsia="Times New Roman" w:hAnsi="Times New Roman" w:cs="Times New Roman"/>
          <w:sz w:val="20"/>
          <w:szCs w:val="20"/>
        </w:rPr>
        <w:t>Nyet</w:t>
      </w:r>
      <w:proofErr w:type="spellEnd"/>
      <w:r w:rsidRPr="00EC0162">
        <w:rPr>
          <w:rFonts w:ascii="Times New Roman" w:eastAsia="Times New Roman" w:hAnsi="Times New Roman" w:cs="Times New Roman"/>
          <w:sz w:val="20"/>
          <w:szCs w:val="20"/>
        </w:rPr>
        <w:t xml:space="preserve"> </w:t>
      </w:r>
      <w:proofErr w:type="spellStart"/>
      <w:r w:rsidRPr="00EC0162">
        <w:rPr>
          <w:rFonts w:ascii="Times New Roman" w:eastAsia="Times New Roman" w:hAnsi="Times New Roman" w:cs="Times New Roman"/>
          <w:sz w:val="20"/>
          <w:szCs w:val="20"/>
        </w:rPr>
        <w:t>Kui</w:t>
      </w:r>
      <w:proofErr w:type="spellEnd"/>
      <w:r w:rsidRPr="00EC0162">
        <w:rPr>
          <w:rFonts w:ascii="Times New Roman" w:eastAsia="Times New Roman" w:hAnsi="Times New Roman" w:cs="Times New Roman"/>
          <w:sz w:val="20"/>
          <w:szCs w:val="20"/>
        </w:rPr>
        <w:t xml:space="preserve"> Wong, Nanotechnology and its uses in imaging and drug delivery, March 2021, </w:t>
      </w:r>
      <w:proofErr w:type="spellStart"/>
      <w:r w:rsidRPr="00EC0162">
        <w:rPr>
          <w:rFonts w:ascii="Times New Roman" w:eastAsia="Times New Roman" w:hAnsi="Times New Roman" w:cs="Times New Roman"/>
          <w:sz w:val="20"/>
          <w:szCs w:val="20"/>
        </w:rPr>
        <w:t>Spandidos</w:t>
      </w:r>
      <w:proofErr w:type="spellEnd"/>
      <w:r w:rsidRPr="00EC0162">
        <w:rPr>
          <w:rFonts w:ascii="Times New Roman" w:eastAsia="Times New Roman" w:hAnsi="Times New Roman" w:cs="Times New Roman"/>
          <w:sz w:val="20"/>
          <w:szCs w:val="20"/>
        </w:rPr>
        <w:t xml:space="preserve"> Publications.</w:t>
      </w:r>
    </w:p>
    <w:p w:rsidR="00CD1DAE" w:rsidRPr="00EC0162" w:rsidRDefault="00CD1DAE" w:rsidP="00EC0162">
      <w:pPr>
        <w:numPr>
          <w:ilvl w:val="0"/>
          <w:numId w:val="4"/>
        </w:numPr>
        <w:spacing w:line="276" w:lineRule="auto"/>
        <w:jc w:val="both"/>
        <w:rPr>
          <w:rFonts w:ascii="Times New Roman" w:eastAsia="Times New Roman" w:hAnsi="Times New Roman" w:cs="Times New Roman"/>
          <w:sz w:val="20"/>
          <w:szCs w:val="20"/>
        </w:rPr>
      </w:pPr>
      <w:proofErr w:type="spellStart"/>
      <w:r w:rsidRPr="00EC0162">
        <w:rPr>
          <w:rFonts w:ascii="Times New Roman" w:eastAsia="Times New Roman" w:hAnsi="Times New Roman" w:cs="Times New Roman"/>
          <w:sz w:val="20"/>
          <w:szCs w:val="20"/>
        </w:rPr>
        <w:t>Smer</w:t>
      </w:r>
      <w:proofErr w:type="spellEnd"/>
      <w:r w:rsidRPr="00EC0162">
        <w:rPr>
          <w:rFonts w:ascii="Times New Roman" w:eastAsia="Times New Roman" w:hAnsi="Times New Roman" w:cs="Times New Roman"/>
          <w:sz w:val="20"/>
          <w:szCs w:val="20"/>
        </w:rPr>
        <w:t xml:space="preserve"> </w:t>
      </w:r>
      <w:proofErr w:type="spellStart"/>
      <w:r w:rsidRPr="00EC0162">
        <w:rPr>
          <w:rFonts w:ascii="Times New Roman" w:eastAsia="Times New Roman" w:hAnsi="Times New Roman" w:cs="Times New Roman"/>
          <w:sz w:val="20"/>
          <w:szCs w:val="20"/>
        </w:rPr>
        <w:t>Bayda</w:t>
      </w:r>
      <w:proofErr w:type="spellEnd"/>
      <w:r w:rsidRPr="00EC0162">
        <w:rPr>
          <w:rFonts w:ascii="Times New Roman" w:eastAsia="Times New Roman" w:hAnsi="Times New Roman" w:cs="Times New Roman"/>
          <w:sz w:val="20"/>
          <w:szCs w:val="20"/>
        </w:rPr>
        <w:t xml:space="preserve">, Muhammad </w:t>
      </w:r>
      <w:proofErr w:type="spellStart"/>
      <w:r w:rsidRPr="00EC0162">
        <w:rPr>
          <w:rFonts w:ascii="Times New Roman" w:eastAsia="Times New Roman" w:hAnsi="Times New Roman" w:cs="Times New Roman"/>
          <w:sz w:val="20"/>
          <w:szCs w:val="20"/>
        </w:rPr>
        <w:t>Adeel</w:t>
      </w:r>
      <w:proofErr w:type="spellEnd"/>
      <w:r w:rsidRPr="00EC0162">
        <w:rPr>
          <w:rFonts w:ascii="Times New Roman" w:eastAsia="Times New Roman" w:hAnsi="Times New Roman" w:cs="Times New Roman"/>
          <w:sz w:val="20"/>
          <w:szCs w:val="20"/>
        </w:rPr>
        <w:t xml:space="preserve">, </w:t>
      </w:r>
      <w:proofErr w:type="spellStart"/>
      <w:r w:rsidRPr="00EC0162">
        <w:rPr>
          <w:rFonts w:ascii="Times New Roman" w:eastAsia="Times New Roman" w:hAnsi="Times New Roman" w:cs="Times New Roman"/>
          <w:sz w:val="20"/>
          <w:szCs w:val="20"/>
        </w:rPr>
        <w:t>Tiziano</w:t>
      </w:r>
      <w:proofErr w:type="spellEnd"/>
      <w:r w:rsidRPr="00EC0162">
        <w:rPr>
          <w:rFonts w:ascii="Times New Roman" w:eastAsia="Times New Roman" w:hAnsi="Times New Roman" w:cs="Times New Roman"/>
          <w:sz w:val="20"/>
          <w:szCs w:val="20"/>
        </w:rPr>
        <w:t xml:space="preserve"> </w:t>
      </w:r>
      <w:proofErr w:type="spellStart"/>
      <w:r w:rsidRPr="00EC0162">
        <w:rPr>
          <w:rFonts w:ascii="Times New Roman" w:eastAsia="Times New Roman" w:hAnsi="Times New Roman" w:cs="Times New Roman"/>
          <w:sz w:val="20"/>
          <w:szCs w:val="20"/>
        </w:rPr>
        <w:t>Tuccinardi</w:t>
      </w:r>
      <w:proofErr w:type="spellEnd"/>
      <w:r w:rsidRPr="00EC0162">
        <w:rPr>
          <w:rFonts w:ascii="Times New Roman" w:eastAsia="Times New Roman" w:hAnsi="Times New Roman" w:cs="Times New Roman"/>
          <w:sz w:val="20"/>
          <w:szCs w:val="20"/>
        </w:rPr>
        <w:t xml:space="preserve">, The history of Nanoscience and Nanotechnology; from chemical physical applications to </w:t>
      </w:r>
      <w:proofErr w:type="spellStart"/>
      <w:r w:rsidRPr="00EC0162">
        <w:rPr>
          <w:rFonts w:ascii="Times New Roman" w:eastAsia="Times New Roman" w:hAnsi="Times New Roman" w:cs="Times New Roman"/>
          <w:sz w:val="20"/>
          <w:szCs w:val="20"/>
        </w:rPr>
        <w:t>nanomedicine</w:t>
      </w:r>
      <w:proofErr w:type="spellEnd"/>
      <w:r w:rsidRPr="00EC0162">
        <w:rPr>
          <w:rFonts w:ascii="Times New Roman" w:eastAsia="Times New Roman" w:hAnsi="Times New Roman" w:cs="Times New Roman"/>
          <w:sz w:val="20"/>
          <w:szCs w:val="20"/>
        </w:rPr>
        <w:t xml:space="preserve">, 2019 Dec, </w:t>
      </w:r>
      <w:proofErr w:type="spellStart"/>
      <w:r w:rsidRPr="00EC0162">
        <w:rPr>
          <w:rFonts w:ascii="Times New Roman" w:eastAsia="Times New Roman" w:hAnsi="Times New Roman" w:cs="Times New Roman"/>
          <w:sz w:val="20"/>
          <w:szCs w:val="20"/>
        </w:rPr>
        <w:t>doi</w:t>
      </w:r>
      <w:proofErr w:type="spellEnd"/>
      <w:r w:rsidRPr="00EC0162">
        <w:rPr>
          <w:rFonts w:ascii="Times New Roman" w:eastAsia="Times New Roman" w:hAnsi="Times New Roman" w:cs="Times New Roman"/>
          <w:sz w:val="20"/>
          <w:szCs w:val="20"/>
        </w:rPr>
        <w:t>- 10.3390/ molecules25010112.pubMed.</w:t>
      </w:r>
    </w:p>
    <w:p w:rsidR="000D08C2" w:rsidRPr="00EC0162" w:rsidRDefault="000D08C2" w:rsidP="00EC0162">
      <w:pPr>
        <w:numPr>
          <w:ilvl w:val="0"/>
          <w:numId w:val="4"/>
        </w:numPr>
        <w:spacing w:line="276" w:lineRule="auto"/>
        <w:jc w:val="both"/>
        <w:rPr>
          <w:rFonts w:ascii="Times New Roman" w:eastAsia="Times New Roman" w:hAnsi="Times New Roman" w:cs="Times New Roman"/>
          <w:sz w:val="20"/>
          <w:szCs w:val="20"/>
        </w:rPr>
      </w:pPr>
      <w:proofErr w:type="spellStart"/>
      <w:r w:rsidRPr="00EC0162">
        <w:rPr>
          <w:rFonts w:ascii="Times New Roman" w:eastAsia="Times New Roman" w:hAnsi="Times New Roman" w:cs="Times New Roman"/>
          <w:sz w:val="20"/>
          <w:szCs w:val="20"/>
        </w:rPr>
        <w:t>Mallanagouda</w:t>
      </w:r>
      <w:proofErr w:type="spellEnd"/>
      <w:r w:rsidRPr="00EC0162">
        <w:rPr>
          <w:rFonts w:ascii="Times New Roman" w:eastAsia="Times New Roman" w:hAnsi="Times New Roman" w:cs="Times New Roman"/>
          <w:sz w:val="20"/>
          <w:szCs w:val="20"/>
        </w:rPr>
        <w:t xml:space="preserve"> </w:t>
      </w:r>
      <w:proofErr w:type="spellStart"/>
      <w:r w:rsidRPr="00EC0162">
        <w:rPr>
          <w:rFonts w:ascii="Times New Roman" w:eastAsia="Times New Roman" w:hAnsi="Times New Roman" w:cs="Times New Roman"/>
          <w:sz w:val="20"/>
          <w:szCs w:val="20"/>
        </w:rPr>
        <w:t>Patil</w:t>
      </w:r>
      <w:proofErr w:type="spellEnd"/>
      <w:r w:rsidRPr="00EC0162">
        <w:rPr>
          <w:rFonts w:ascii="Times New Roman" w:eastAsia="Times New Roman" w:hAnsi="Times New Roman" w:cs="Times New Roman"/>
          <w:sz w:val="20"/>
          <w:szCs w:val="20"/>
        </w:rPr>
        <w:t xml:space="preserve">, </w:t>
      </w:r>
      <w:proofErr w:type="spellStart"/>
      <w:r w:rsidRPr="00EC0162">
        <w:rPr>
          <w:rFonts w:ascii="Times New Roman" w:eastAsia="Times New Roman" w:hAnsi="Times New Roman" w:cs="Times New Roman"/>
          <w:sz w:val="20"/>
          <w:szCs w:val="20"/>
        </w:rPr>
        <w:t>Dhoom</w:t>
      </w:r>
      <w:proofErr w:type="spellEnd"/>
      <w:r w:rsidRPr="00EC0162">
        <w:rPr>
          <w:rFonts w:ascii="Times New Roman" w:eastAsia="Times New Roman" w:hAnsi="Times New Roman" w:cs="Times New Roman"/>
          <w:sz w:val="20"/>
          <w:szCs w:val="20"/>
        </w:rPr>
        <w:t xml:space="preserve"> </w:t>
      </w:r>
      <w:proofErr w:type="spellStart"/>
      <w:r w:rsidRPr="00EC0162">
        <w:rPr>
          <w:rFonts w:ascii="Times New Roman" w:eastAsia="Times New Roman" w:hAnsi="Times New Roman" w:cs="Times New Roman"/>
          <w:sz w:val="20"/>
          <w:szCs w:val="20"/>
        </w:rPr>
        <w:t>singh</w:t>
      </w:r>
      <w:proofErr w:type="spellEnd"/>
      <w:r w:rsidRPr="00EC0162">
        <w:rPr>
          <w:rFonts w:ascii="Times New Roman" w:eastAsia="Times New Roman" w:hAnsi="Times New Roman" w:cs="Times New Roman"/>
          <w:sz w:val="20"/>
          <w:szCs w:val="20"/>
        </w:rPr>
        <w:t xml:space="preserve"> Mehta, </w:t>
      </w:r>
      <w:proofErr w:type="spellStart"/>
      <w:r w:rsidRPr="00EC0162">
        <w:rPr>
          <w:rFonts w:ascii="Times New Roman" w:eastAsia="Times New Roman" w:hAnsi="Times New Roman" w:cs="Times New Roman"/>
          <w:sz w:val="20"/>
          <w:szCs w:val="20"/>
        </w:rPr>
        <w:t>Sowjanya</w:t>
      </w:r>
      <w:proofErr w:type="spellEnd"/>
      <w:r w:rsidRPr="00EC0162">
        <w:rPr>
          <w:rFonts w:ascii="Times New Roman" w:eastAsia="Times New Roman" w:hAnsi="Times New Roman" w:cs="Times New Roman"/>
          <w:sz w:val="20"/>
          <w:szCs w:val="20"/>
        </w:rPr>
        <w:t xml:space="preserve"> </w:t>
      </w:r>
      <w:proofErr w:type="spellStart"/>
      <w:r w:rsidRPr="00EC0162">
        <w:rPr>
          <w:rFonts w:ascii="Times New Roman" w:eastAsia="Times New Roman" w:hAnsi="Times New Roman" w:cs="Times New Roman"/>
          <w:sz w:val="20"/>
          <w:szCs w:val="20"/>
        </w:rPr>
        <w:t>Guvva</w:t>
      </w:r>
      <w:proofErr w:type="spellEnd"/>
      <w:r w:rsidRPr="00EC0162">
        <w:rPr>
          <w:rFonts w:ascii="Times New Roman" w:eastAsia="Times New Roman" w:hAnsi="Times New Roman" w:cs="Times New Roman"/>
          <w:sz w:val="20"/>
          <w:szCs w:val="20"/>
        </w:rPr>
        <w:t xml:space="preserve">, Future Impact Of  Nanotechnology on Medicine and Dentistry, 2008May-Aug, 12(2), </w:t>
      </w:r>
      <w:proofErr w:type="spellStart"/>
      <w:r w:rsidRPr="00EC0162">
        <w:rPr>
          <w:rFonts w:ascii="Times New Roman" w:eastAsia="Times New Roman" w:hAnsi="Times New Roman" w:cs="Times New Roman"/>
          <w:sz w:val="20"/>
          <w:szCs w:val="20"/>
        </w:rPr>
        <w:t>doi</w:t>
      </w:r>
      <w:proofErr w:type="spellEnd"/>
      <w:r w:rsidRPr="00EC0162">
        <w:rPr>
          <w:rFonts w:ascii="Times New Roman" w:eastAsia="Times New Roman" w:hAnsi="Times New Roman" w:cs="Times New Roman"/>
          <w:sz w:val="20"/>
          <w:szCs w:val="20"/>
        </w:rPr>
        <w:t>- 10.4103/0972-124X.44088</w:t>
      </w:r>
      <w:r w:rsidR="00EC0162" w:rsidRPr="00EC0162">
        <w:rPr>
          <w:rFonts w:ascii="Times New Roman" w:eastAsia="Times New Roman" w:hAnsi="Times New Roman" w:cs="Times New Roman"/>
          <w:sz w:val="20"/>
          <w:szCs w:val="20"/>
        </w:rPr>
        <w:t>, PubMed.</w:t>
      </w:r>
    </w:p>
    <w:p w:rsidR="00EC0162" w:rsidRPr="00EC0162" w:rsidRDefault="00EC0162" w:rsidP="00EC0162">
      <w:pPr>
        <w:numPr>
          <w:ilvl w:val="0"/>
          <w:numId w:val="4"/>
        </w:numPr>
        <w:spacing w:line="276" w:lineRule="auto"/>
        <w:jc w:val="both"/>
        <w:rPr>
          <w:rFonts w:ascii="Times New Roman" w:eastAsia="Times New Roman" w:hAnsi="Times New Roman" w:cs="Times New Roman"/>
          <w:sz w:val="20"/>
          <w:szCs w:val="20"/>
        </w:rPr>
      </w:pPr>
      <w:proofErr w:type="spellStart"/>
      <w:r w:rsidRPr="00EC0162">
        <w:rPr>
          <w:rFonts w:ascii="Times New Roman" w:eastAsia="Times New Roman" w:hAnsi="Times New Roman" w:cs="Times New Roman"/>
          <w:sz w:val="20"/>
          <w:szCs w:val="20"/>
        </w:rPr>
        <w:t>Obaid</w:t>
      </w:r>
      <w:proofErr w:type="spellEnd"/>
      <w:r w:rsidRPr="00EC0162">
        <w:rPr>
          <w:rFonts w:ascii="Times New Roman" w:eastAsia="Times New Roman" w:hAnsi="Times New Roman" w:cs="Times New Roman"/>
          <w:sz w:val="20"/>
          <w:szCs w:val="20"/>
        </w:rPr>
        <w:t xml:space="preserve"> Afzal, </w:t>
      </w:r>
      <w:proofErr w:type="spellStart"/>
      <w:r w:rsidRPr="00EC0162">
        <w:rPr>
          <w:rFonts w:ascii="Times New Roman" w:eastAsia="Times New Roman" w:hAnsi="Times New Roman" w:cs="Times New Roman"/>
          <w:sz w:val="20"/>
          <w:szCs w:val="20"/>
        </w:rPr>
        <w:t>AbdulMalik</w:t>
      </w:r>
      <w:proofErr w:type="spellEnd"/>
      <w:r w:rsidRPr="00EC0162">
        <w:rPr>
          <w:rFonts w:ascii="Times New Roman" w:eastAsia="Times New Roman" w:hAnsi="Times New Roman" w:cs="Times New Roman"/>
          <w:sz w:val="20"/>
          <w:szCs w:val="20"/>
        </w:rPr>
        <w:t xml:space="preserve"> S. A. </w:t>
      </w:r>
      <w:proofErr w:type="spellStart"/>
      <w:r w:rsidRPr="00EC0162">
        <w:rPr>
          <w:rFonts w:ascii="Times New Roman" w:eastAsia="Times New Roman" w:hAnsi="Times New Roman" w:cs="Times New Roman"/>
          <w:sz w:val="20"/>
          <w:szCs w:val="20"/>
        </w:rPr>
        <w:t>Altamimi</w:t>
      </w:r>
      <w:proofErr w:type="spellEnd"/>
      <w:r w:rsidRPr="00EC0162">
        <w:rPr>
          <w:rFonts w:ascii="Times New Roman" w:eastAsia="Times New Roman" w:hAnsi="Times New Roman" w:cs="Times New Roman"/>
          <w:sz w:val="20"/>
          <w:szCs w:val="20"/>
        </w:rPr>
        <w:t xml:space="preserve">, Muhammad </w:t>
      </w:r>
      <w:proofErr w:type="spellStart"/>
      <w:r w:rsidRPr="00EC0162">
        <w:rPr>
          <w:rFonts w:ascii="Times New Roman" w:eastAsia="Times New Roman" w:hAnsi="Times New Roman" w:cs="Times New Roman"/>
          <w:sz w:val="20"/>
          <w:szCs w:val="20"/>
        </w:rPr>
        <w:t>Shahid</w:t>
      </w:r>
      <w:proofErr w:type="spellEnd"/>
      <w:r w:rsidRPr="00EC0162">
        <w:rPr>
          <w:rFonts w:ascii="Times New Roman" w:eastAsia="Times New Roman" w:hAnsi="Times New Roman" w:cs="Times New Roman"/>
          <w:sz w:val="20"/>
          <w:szCs w:val="20"/>
        </w:rPr>
        <w:t xml:space="preserve"> Nadeem,  Nanoparticles In Drug Delivery: From History To Therapeutic Applications, 2022 Dec, </w:t>
      </w:r>
      <w:proofErr w:type="spellStart"/>
      <w:r w:rsidRPr="00EC0162">
        <w:rPr>
          <w:rFonts w:ascii="Times New Roman" w:eastAsia="Times New Roman" w:hAnsi="Times New Roman" w:cs="Times New Roman"/>
          <w:sz w:val="20"/>
          <w:szCs w:val="20"/>
        </w:rPr>
        <w:t>doi</w:t>
      </w:r>
      <w:proofErr w:type="spellEnd"/>
      <w:r w:rsidRPr="00EC0162">
        <w:rPr>
          <w:rFonts w:ascii="Times New Roman" w:eastAsia="Times New Roman" w:hAnsi="Times New Roman" w:cs="Times New Roman"/>
          <w:sz w:val="20"/>
          <w:szCs w:val="20"/>
        </w:rPr>
        <w:t>- 10.3390/nano12244494, PubMed.</w:t>
      </w:r>
    </w:p>
    <w:p w:rsidR="00EC0162" w:rsidRPr="00EC0162" w:rsidRDefault="00EC0162" w:rsidP="00EC0162">
      <w:pPr>
        <w:numPr>
          <w:ilvl w:val="0"/>
          <w:numId w:val="4"/>
        </w:numPr>
        <w:spacing w:line="276" w:lineRule="auto"/>
        <w:jc w:val="both"/>
        <w:rPr>
          <w:rFonts w:ascii="Times New Roman" w:eastAsia="Times New Roman" w:hAnsi="Times New Roman" w:cs="Times New Roman"/>
          <w:sz w:val="20"/>
          <w:szCs w:val="20"/>
        </w:rPr>
      </w:pPr>
      <w:proofErr w:type="spellStart"/>
      <w:r w:rsidRPr="00EC0162">
        <w:rPr>
          <w:rFonts w:ascii="Times New Roman" w:eastAsia="Times New Roman" w:hAnsi="Times New Roman" w:cs="Times New Roman"/>
          <w:sz w:val="20"/>
          <w:szCs w:val="20"/>
        </w:rPr>
        <w:t>Wim</w:t>
      </w:r>
      <w:proofErr w:type="spellEnd"/>
      <w:r w:rsidRPr="00EC0162">
        <w:rPr>
          <w:rFonts w:ascii="Times New Roman" w:eastAsia="Times New Roman" w:hAnsi="Times New Roman" w:cs="Times New Roman"/>
          <w:sz w:val="20"/>
          <w:szCs w:val="20"/>
        </w:rPr>
        <w:t xml:space="preserve"> H De Jong, Paul JA </w:t>
      </w:r>
      <w:proofErr w:type="spellStart"/>
      <w:r w:rsidRPr="00EC0162">
        <w:rPr>
          <w:rFonts w:ascii="Times New Roman" w:eastAsia="Times New Roman" w:hAnsi="Times New Roman" w:cs="Times New Roman"/>
          <w:sz w:val="20"/>
          <w:szCs w:val="20"/>
        </w:rPr>
        <w:t>Borm</w:t>
      </w:r>
      <w:proofErr w:type="spellEnd"/>
      <w:r w:rsidRPr="00EC0162">
        <w:rPr>
          <w:rFonts w:ascii="Times New Roman" w:eastAsia="Times New Roman" w:hAnsi="Times New Roman" w:cs="Times New Roman"/>
          <w:sz w:val="20"/>
          <w:szCs w:val="20"/>
        </w:rPr>
        <w:t xml:space="preserve">, Drug Delivery and  Nanoparticles: Applications and Hazards, June- 2008, 3(2), </w:t>
      </w:r>
      <w:proofErr w:type="spellStart"/>
      <w:r w:rsidRPr="00EC0162">
        <w:rPr>
          <w:rFonts w:ascii="Times New Roman" w:eastAsia="Times New Roman" w:hAnsi="Times New Roman" w:cs="Times New Roman"/>
          <w:sz w:val="20"/>
          <w:szCs w:val="20"/>
        </w:rPr>
        <w:t>doi</w:t>
      </w:r>
      <w:proofErr w:type="spellEnd"/>
      <w:r w:rsidRPr="00EC0162">
        <w:rPr>
          <w:rFonts w:ascii="Times New Roman" w:eastAsia="Times New Roman" w:hAnsi="Times New Roman" w:cs="Times New Roman"/>
          <w:sz w:val="20"/>
          <w:szCs w:val="20"/>
        </w:rPr>
        <w:t>- 10.2147/ijn.s596., PubMed.</w:t>
      </w:r>
    </w:p>
    <w:p w:rsidR="00437572" w:rsidRPr="00EC0162" w:rsidRDefault="00AC2FA1" w:rsidP="00EC0162">
      <w:pPr>
        <w:numPr>
          <w:ilvl w:val="0"/>
          <w:numId w:val="4"/>
        </w:numPr>
        <w:spacing w:line="276" w:lineRule="auto"/>
        <w:jc w:val="both"/>
        <w:rPr>
          <w:rFonts w:ascii="Times New Roman" w:eastAsia="Times New Roman" w:hAnsi="Times New Roman" w:cs="Times New Roman"/>
          <w:sz w:val="20"/>
          <w:szCs w:val="20"/>
        </w:rPr>
      </w:pPr>
      <w:proofErr w:type="spellStart"/>
      <w:r w:rsidRPr="00EC0162">
        <w:rPr>
          <w:rFonts w:ascii="Times New Roman" w:eastAsia="Times New Roman" w:hAnsi="Times New Roman" w:cs="Times New Roman"/>
          <w:color w:val="575757"/>
          <w:sz w:val="20"/>
          <w:szCs w:val="20"/>
          <w:shd w:val="clear" w:color="auto" w:fill="FFFFFF"/>
        </w:rPr>
        <w:lastRenderedPageBreak/>
        <w:t>Mashaghi</w:t>
      </w:r>
      <w:proofErr w:type="spellEnd"/>
      <w:r w:rsidRPr="00EC0162">
        <w:rPr>
          <w:rFonts w:ascii="Times New Roman" w:eastAsia="Times New Roman" w:hAnsi="Times New Roman" w:cs="Times New Roman"/>
          <w:color w:val="575757"/>
          <w:sz w:val="20"/>
          <w:szCs w:val="20"/>
          <w:shd w:val="clear" w:color="auto" w:fill="FFFFFF"/>
        </w:rPr>
        <w:t xml:space="preserve"> S, </w:t>
      </w:r>
      <w:proofErr w:type="spellStart"/>
      <w:r w:rsidRPr="00EC0162">
        <w:rPr>
          <w:rFonts w:ascii="Times New Roman" w:eastAsia="Times New Roman" w:hAnsi="Times New Roman" w:cs="Times New Roman"/>
          <w:color w:val="575757"/>
          <w:sz w:val="20"/>
          <w:szCs w:val="20"/>
          <w:shd w:val="clear" w:color="auto" w:fill="FFFFFF"/>
        </w:rPr>
        <w:t>Jadidi</w:t>
      </w:r>
      <w:proofErr w:type="spellEnd"/>
      <w:r w:rsidRPr="00EC0162">
        <w:rPr>
          <w:rFonts w:ascii="Times New Roman" w:eastAsia="Times New Roman" w:hAnsi="Times New Roman" w:cs="Times New Roman"/>
          <w:color w:val="575757"/>
          <w:sz w:val="20"/>
          <w:szCs w:val="20"/>
          <w:shd w:val="clear" w:color="auto" w:fill="FFFFFF"/>
        </w:rPr>
        <w:t xml:space="preserve"> T, </w:t>
      </w:r>
      <w:proofErr w:type="spellStart"/>
      <w:r w:rsidRPr="00EC0162">
        <w:rPr>
          <w:rFonts w:ascii="Times New Roman" w:eastAsia="Times New Roman" w:hAnsi="Times New Roman" w:cs="Times New Roman"/>
          <w:color w:val="575757"/>
          <w:sz w:val="20"/>
          <w:szCs w:val="20"/>
          <w:shd w:val="clear" w:color="auto" w:fill="FFFFFF"/>
        </w:rPr>
        <w:t>Koenderink</w:t>
      </w:r>
      <w:proofErr w:type="spellEnd"/>
      <w:r w:rsidRPr="00EC0162">
        <w:rPr>
          <w:rFonts w:ascii="Times New Roman" w:eastAsia="Times New Roman" w:hAnsi="Times New Roman" w:cs="Times New Roman"/>
          <w:color w:val="575757"/>
          <w:sz w:val="20"/>
          <w:szCs w:val="20"/>
          <w:shd w:val="clear" w:color="auto" w:fill="FFFFFF"/>
        </w:rPr>
        <w:t xml:space="preserve"> G and </w:t>
      </w:r>
      <w:proofErr w:type="spellStart"/>
      <w:r w:rsidRPr="00EC0162">
        <w:rPr>
          <w:rFonts w:ascii="Times New Roman" w:eastAsia="Times New Roman" w:hAnsi="Times New Roman" w:cs="Times New Roman"/>
          <w:color w:val="575757"/>
          <w:sz w:val="20"/>
          <w:szCs w:val="20"/>
          <w:shd w:val="clear" w:color="auto" w:fill="FFFFFF"/>
        </w:rPr>
        <w:t>Mashaghi</w:t>
      </w:r>
      <w:proofErr w:type="spellEnd"/>
      <w:r w:rsidRPr="00EC0162">
        <w:rPr>
          <w:rFonts w:ascii="Times New Roman" w:eastAsia="Times New Roman" w:hAnsi="Times New Roman" w:cs="Times New Roman"/>
          <w:color w:val="575757"/>
          <w:sz w:val="20"/>
          <w:szCs w:val="20"/>
          <w:shd w:val="clear" w:color="auto" w:fill="FFFFFF"/>
        </w:rPr>
        <w:t xml:space="preserve"> A: Lipid nanotechnology. </w:t>
      </w:r>
      <w:proofErr w:type="spellStart"/>
      <w:r w:rsidRPr="00EC0162">
        <w:rPr>
          <w:rFonts w:ascii="Times New Roman" w:eastAsia="Times New Roman" w:hAnsi="Times New Roman" w:cs="Times New Roman"/>
          <w:color w:val="575757"/>
          <w:sz w:val="20"/>
          <w:szCs w:val="20"/>
          <w:shd w:val="clear" w:color="auto" w:fill="FFFFFF"/>
        </w:rPr>
        <w:t>Int</w:t>
      </w:r>
      <w:proofErr w:type="spellEnd"/>
      <w:r w:rsidRPr="00EC0162">
        <w:rPr>
          <w:rFonts w:ascii="Times New Roman" w:eastAsia="Times New Roman" w:hAnsi="Times New Roman" w:cs="Times New Roman"/>
          <w:color w:val="575757"/>
          <w:sz w:val="20"/>
          <w:szCs w:val="20"/>
          <w:shd w:val="clear" w:color="auto" w:fill="FFFFFF"/>
        </w:rPr>
        <w:t xml:space="preserve"> J </w:t>
      </w:r>
      <w:proofErr w:type="spellStart"/>
      <w:r w:rsidRPr="00EC0162">
        <w:rPr>
          <w:rFonts w:ascii="Times New Roman" w:eastAsia="Times New Roman" w:hAnsi="Times New Roman" w:cs="Times New Roman"/>
          <w:color w:val="575757"/>
          <w:sz w:val="20"/>
          <w:szCs w:val="20"/>
          <w:shd w:val="clear" w:color="auto" w:fill="FFFFFF"/>
        </w:rPr>
        <w:t>Mol</w:t>
      </w:r>
      <w:proofErr w:type="spellEnd"/>
      <w:r w:rsidRPr="00EC0162">
        <w:rPr>
          <w:rFonts w:ascii="Times New Roman" w:eastAsia="Times New Roman" w:hAnsi="Times New Roman" w:cs="Times New Roman"/>
          <w:color w:val="575757"/>
          <w:sz w:val="20"/>
          <w:szCs w:val="20"/>
          <w:shd w:val="clear" w:color="auto" w:fill="FFFFFF"/>
        </w:rPr>
        <w:t xml:space="preserve"> Sci. 14:4242–4282. 2013.</w:t>
      </w:r>
      <w:bookmarkStart w:id="0" w:name="d7e620"/>
      <w:r w:rsidR="00E06BAA" w:rsidRPr="00EC0162">
        <w:rPr>
          <w:rFonts w:ascii="Times New Roman" w:eastAsia="Times New Roman" w:hAnsi="Times New Roman" w:cs="Times New Roman"/>
          <w:sz w:val="20"/>
          <w:szCs w:val="20"/>
        </w:rPr>
        <w:fldChar w:fldCharType="begin"/>
      </w:r>
      <w:r w:rsidRPr="00EC0162">
        <w:rPr>
          <w:rFonts w:ascii="Times New Roman" w:eastAsia="Times New Roman" w:hAnsi="Times New Roman" w:cs="Times New Roman"/>
          <w:sz w:val="20"/>
          <w:szCs w:val="20"/>
        </w:rPr>
        <w:instrText xml:space="preserve"> HYPERLINK "http://www.ncbi.nlm.nih.gov/pubmed/23429269" \t "xrefwindow" </w:instrText>
      </w:r>
      <w:r w:rsidR="00E06BAA" w:rsidRPr="00EC0162">
        <w:rPr>
          <w:rFonts w:ascii="Times New Roman" w:eastAsia="Times New Roman" w:hAnsi="Times New Roman" w:cs="Times New Roman"/>
          <w:sz w:val="20"/>
          <w:szCs w:val="20"/>
        </w:rPr>
        <w:fldChar w:fldCharType="separate"/>
      </w:r>
      <w:r w:rsidRPr="00EC0162">
        <w:rPr>
          <w:rFonts w:ascii="Times New Roman" w:eastAsia="Times New Roman" w:hAnsi="Times New Roman" w:cs="Times New Roman"/>
          <w:color w:val="0087CD"/>
          <w:sz w:val="20"/>
          <w:szCs w:val="20"/>
          <w:bdr w:val="none" w:sz="0" w:space="0" w:color="auto" w:frame="1"/>
          <w:shd w:val="clear" w:color="auto" w:fill="FFFFFF"/>
        </w:rPr>
        <w:t>PubMed/NCBI</w:t>
      </w:r>
      <w:r w:rsidR="00E06BAA" w:rsidRPr="00EC0162">
        <w:rPr>
          <w:rFonts w:ascii="Times New Roman" w:eastAsia="Times New Roman" w:hAnsi="Times New Roman" w:cs="Times New Roman"/>
          <w:sz w:val="20"/>
          <w:szCs w:val="20"/>
        </w:rPr>
        <w:fldChar w:fldCharType="end"/>
      </w:r>
      <w:bookmarkEnd w:id="0"/>
      <w:r w:rsidRPr="00EC0162">
        <w:rPr>
          <w:rFonts w:ascii="Times New Roman" w:eastAsia="Times New Roman" w:hAnsi="Times New Roman" w:cs="Times New Roman"/>
          <w:color w:val="575757"/>
          <w:sz w:val="20"/>
          <w:szCs w:val="20"/>
          <w:shd w:val="clear" w:color="auto" w:fill="FFFFFF"/>
        </w:rPr>
        <w:t> </w:t>
      </w:r>
      <w:bookmarkStart w:id="1" w:name="d7e622"/>
      <w:r w:rsidR="00E06BAA" w:rsidRPr="00EC0162">
        <w:rPr>
          <w:rFonts w:ascii="Times New Roman" w:eastAsia="Times New Roman" w:hAnsi="Times New Roman" w:cs="Times New Roman"/>
          <w:sz w:val="20"/>
          <w:szCs w:val="20"/>
        </w:rPr>
        <w:fldChar w:fldCharType="begin"/>
      </w:r>
      <w:r w:rsidRPr="00EC0162">
        <w:rPr>
          <w:rFonts w:ascii="Times New Roman" w:eastAsia="Times New Roman" w:hAnsi="Times New Roman" w:cs="Times New Roman"/>
          <w:sz w:val="20"/>
          <w:szCs w:val="20"/>
        </w:rPr>
        <w:instrText xml:space="preserve"> HYPERLINK "http://dx.doi.org/10.3390/ijms14024242" \t "xrefwindow" </w:instrText>
      </w:r>
      <w:r w:rsidR="00E06BAA" w:rsidRPr="00EC0162">
        <w:rPr>
          <w:rFonts w:ascii="Times New Roman" w:eastAsia="Times New Roman" w:hAnsi="Times New Roman" w:cs="Times New Roman"/>
          <w:sz w:val="20"/>
          <w:szCs w:val="20"/>
        </w:rPr>
        <w:fldChar w:fldCharType="separate"/>
      </w:r>
      <w:r w:rsidRPr="00EC0162">
        <w:rPr>
          <w:rFonts w:ascii="Times New Roman" w:eastAsia="Times New Roman" w:hAnsi="Times New Roman" w:cs="Times New Roman"/>
          <w:color w:val="0087CD"/>
          <w:sz w:val="20"/>
          <w:szCs w:val="20"/>
          <w:bdr w:val="none" w:sz="0" w:space="0" w:color="auto" w:frame="1"/>
          <w:shd w:val="clear" w:color="auto" w:fill="FFFFFF"/>
        </w:rPr>
        <w:t>View Article</w:t>
      </w:r>
      <w:r w:rsidR="00E06BAA" w:rsidRPr="00EC0162">
        <w:rPr>
          <w:rFonts w:ascii="Times New Roman" w:eastAsia="Times New Roman" w:hAnsi="Times New Roman" w:cs="Times New Roman"/>
          <w:sz w:val="20"/>
          <w:szCs w:val="20"/>
        </w:rPr>
        <w:fldChar w:fldCharType="end"/>
      </w:r>
      <w:bookmarkEnd w:id="1"/>
      <w:r w:rsidRPr="00EC0162">
        <w:rPr>
          <w:rFonts w:ascii="Times New Roman" w:eastAsia="Times New Roman" w:hAnsi="Times New Roman" w:cs="Times New Roman"/>
          <w:color w:val="575757"/>
          <w:sz w:val="20"/>
          <w:szCs w:val="20"/>
          <w:shd w:val="clear" w:color="auto" w:fill="FFFFFF"/>
        </w:rPr>
        <w:t> : </w:t>
      </w:r>
      <w:bookmarkStart w:id="2" w:name="d7e625"/>
      <w:r w:rsidR="00E06BAA" w:rsidRPr="00EC0162">
        <w:rPr>
          <w:rFonts w:ascii="Times New Roman" w:eastAsia="Times New Roman" w:hAnsi="Times New Roman" w:cs="Times New Roman"/>
          <w:sz w:val="20"/>
          <w:szCs w:val="20"/>
        </w:rPr>
        <w:fldChar w:fldCharType="begin"/>
      </w:r>
      <w:r w:rsidRPr="00EC0162">
        <w:rPr>
          <w:rFonts w:ascii="Times New Roman" w:eastAsia="Times New Roman" w:hAnsi="Times New Roman" w:cs="Times New Roman"/>
          <w:sz w:val="20"/>
          <w:szCs w:val="20"/>
        </w:rPr>
        <w:instrText xml:space="preserve"> HYPERLINK "http://scholar.google.com/scholar_lookup?title=Lipid%20nanotechnology" \t "xrefwindow" </w:instrText>
      </w:r>
      <w:r w:rsidR="00E06BAA" w:rsidRPr="00EC0162">
        <w:rPr>
          <w:rFonts w:ascii="Times New Roman" w:eastAsia="Times New Roman" w:hAnsi="Times New Roman" w:cs="Times New Roman"/>
          <w:sz w:val="20"/>
          <w:szCs w:val="20"/>
        </w:rPr>
        <w:fldChar w:fldCharType="separate"/>
      </w:r>
      <w:r w:rsidRPr="00EC0162">
        <w:rPr>
          <w:rFonts w:ascii="Times New Roman" w:eastAsia="Times New Roman" w:hAnsi="Times New Roman" w:cs="Times New Roman"/>
          <w:color w:val="0087CD"/>
          <w:sz w:val="20"/>
          <w:szCs w:val="20"/>
          <w:bdr w:val="none" w:sz="0" w:space="0" w:color="auto" w:frame="1"/>
          <w:shd w:val="clear" w:color="auto" w:fill="FFFFFF"/>
        </w:rPr>
        <w:t>Google Scholar</w:t>
      </w:r>
      <w:r w:rsidR="00E06BAA" w:rsidRPr="00EC0162">
        <w:rPr>
          <w:rFonts w:ascii="Times New Roman" w:eastAsia="Times New Roman" w:hAnsi="Times New Roman" w:cs="Times New Roman"/>
          <w:sz w:val="20"/>
          <w:szCs w:val="20"/>
        </w:rPr>
        <w:fldChar w:fldCharType="end"/>
      </w:r>
      <w:bookmarkEnd w:id="2"/>
    </w:p>
    <w:p w:rsidR="008865FF" w:rsidRPr="00EC0162" w:rsidRDefault="008865FF" w:rsidP="00EC0162">
      <w:pPr>
        <w:numPr>
          <w:ilvl w:val="0"/>
          <w:numId w:val="4"/>
        </w:numPr>
        <w:spacing w:line="276" w:lineRule="auto"/>
        <w:jc w:val="both"/>
        <w:rPr>
          <w:rFonts w:ascii="Times New Roman" w:eastAsia="Times New Roman" w:hAnsi="Times New Roman" w:cs="Times New Roman"/>
          <w:b/>
          <w:bCs/>
          <w:color w:val="212121"/>
          <w:sz w:val="20"/>
          <w:szCs w:val="20"/>
          <w:shd w:val="clear" w:color="auto" w:fill="FFFFFF"/>
        </w:rPr>
      </w:pPr>
      <w:proofErr w:type="spellStart"/>
      <w:r w:rsidRPr="00EC0162">
        <w:rPr>
          <w:rFonts w:ascii="Times New Roman" w:eastAsia="Times New Roman" w:hAnsi="Times New Roman" w:cs="Times New Roman"/>
          <w:color w:val="575757"/>
          <w:sz w:val="20"/>
          <w:szCs w:val="20"/>
          <w:shd w:val="clear" w:color="auto" w:fill="FFFFFF"/>
        </w:rPr>
        <w:t>Farokhzad</w:t>
      </w:r>
      <w:proofErr w:type="spellEnd"/>
      <w:r w:rsidRPr="00EC0162">
        <w:rPr>
          <w:rFonts w:ascii="Times New Roman" w:eastAsia="Times New Roman" w:hAnsi="Times New Roman" w:cs="Times New Roman"/>
          <w:color w:val="575757"/>
          <w:sz w:val="20"/>
          <w:szCs w:val="20"/>
          <w:shd w:val="clear" w:color="auto" w:fill="FFFFFF"/>
        </w:rPr>
        <w:t xml:space="preserve"> OC and Langer R: </w:t>
      </w:r>
      <w:proofErr w:type="spellStart"/>
      <w:r w:rsidRPr="00EC0162">
        <w:rPr>
          <w:rFonts w:ascii="Times New Roman" w:eastAsia="Times New Roman" w:hAnsi="Times New Roman" w:cs="Times New Roman"/>
          <w:color w:val="575757"/>
          <w:sz w:val="20"/>
          <w:szCs w:val="20"/>
          <w:shd w:val="clear" w:color="auto" w:fill="FFFFFF"/>
        </w:rPr>
        <w:t>Nanomedicine</w:t>
      </w:r>
      <w:proofErr w:type="spellEnd"/>
      <w:r w:rsidRPr="00EC0162">
        <w:rPr>
          <w:rFonts w:ascii="Times New Roman" w:eastAsia="Times New Roman" w:hAnsi="Times New Roman" w:cs="Times New Roman"/>
          <w:color w:val="575757"/>
          <w:sz w:val="20"/>
          <w:szCs w:val="20"/>
          <w:shd w:val="clear" w:color="auto" w:fill="FFFFFF"/>
        </w:rPr>
        <w:t xml:space="preserve">: Developing smarter therapeutic and diagnostic modalities. </w:t>
      </w:r>
      <w:proofErr w:type="spellStart"/>
      <w:r w:rsidRPr="00EC0162">
        <w:rPr>
          <w:rFonts w:ascii="Times New Roman" w:eastAsia="Times New Roman" w:hAnsi="Times New Roman" w:cs="Times New Roman"/>
          <w:color w:val="575757"/>
          <w:sz w:val="20"/>
          <w:szCs w:val="20"/>
          <w:shd w:val="clear" w:color="auto" w:fill="FFFFFF"/>
        </w:rPr>
        <w:t>Adv</w:t>
      </w:r>
      <w:proofErr w:type="spellEnd"/>
      <w:r w:rsidRPr="00EC0162">
        <w:rPr>
          <w:rFonts w:ascii="Times New Roman" w:eastAsia="Times New Roman" w:hAnsi="Times New Roman" w:cs="Times New Roman"/>
          <w:color w:val="575757"/>
          <w:sz w:val="20"/>
          <w:szCs w:val="20"/>
          <w:shd w:val="clear" w:color="auto" w:fill="FFFFFF"/>
        </w:rPr>
        <w:t xml:space="preserve"> Drug </w:t>
      </w:r>
      <w:proofErr w:type="spellStart"/>
      <w:r w:rsidRPr="00EC0162">
        <w:rPr>
          <w:rFonts w:ascii="Times New Roman" w:eastAsia="Times New Roman" w:hAnsi="Times New Roman" w:cs="Times New Roman"/>
          <w:color w:val="575757"/>
          <w:sz w:val="20"/>
          <w:szCs w:val="20"/>
          <w:shd w:val="clear" w:color="auto" w:fill="FFFFFF"/>
        </w:rPr>
        <w:t>Deliv</w:t>
      </w:r>
      <w:proofErr w:type="spellEnd"/>
      <w:r w:rsidRPr="00EC0162">
        <w:rPr>
          <w:rFonts w:ascii="Times New Roman" w:eastAsia="Times New Roman" w:hAnsi="Times New Roman" w:cs="Times New Roman"/>
          <w:color w:val="575757"/>
          <w:sz w:val="20"/>
          <w:szCs w:val="20"/>
          <w:shd w:val="clear" w:color="auto" w:fill="FFFFFF"/>
        </w:rPr>
        <w:t xml:space="preserve"> Rev. 58:1456–1459. 2006.</w:t>
      </w:r>
      <w:bookmarkStart w:id="3" w:name="d7e632"/>
      <w:r w:rsidR="00E06BAA" w:rsidRPr="00EC0162">
        <w:rPr>
          <w:rFonts w:ascii="Times New Roman" w:eastAsia="Times New Roman" w:hAnsi="Times New Roman" w:cs="Times New Roman"/>
          <w:sz w:val="20"/>
          <w:szCs w:val="20"/>
        </w:rPr>
        <w:fldChar w:fldCharType="begin"/>
      </w:r>
      <w:r w:rsidRPr="00EC0162">
        <w:rPr>
          <w:rFonts w:ascii="Times New Roman" w:eastAsia="Times New Roman" w:hAnsi="Times New Roman" w:cs="Times New Roman"/>
          <w:sz w:val="20"/>
          <w:szCs w:val="20"/>
        </w:rPr>
        <w:instrText xml:space="preserve"> HYPERLINK "http://www.ncbi.nlm.nih.gov/pubmed/17070960" \t "xrefwindow" </w:instrText>
      </w:r>
      <w:r w:rsidR="00E06BAA" w:rsidRPr="00EC0162">
        <w:rPr>
          <w:rFonts w:ascii="Times New Roman" w:eastAsia="Times New Roman" w:hAnsi="Times New Roman" w:cs="Times New Roman"/>
          <w:sz w:val="20"/>
          <w:szCs w:val="20"/>
        </w:rPr>
        <w:fldChar w:fldCharType="separate"/>
      </w:r>
      <w:r w:rsidRPr="00EC0162">
        <w:rPr>
          <w:rFonts w:ascii="Times New Roman" w:eastAsia="Times New Roman" w:hAnsi="Times New Roman" w:cs="Times New Roman"/>
          <w:color w:val="0087CD"/>
          <w:sz w:val="20"/>
          <w:szCs w:val="20"/>
          <w:bdr w:val="none" w:sz="0" w:space="0" w:color="auto" w:frame="1"/>
          <w:shd w:val="clear" w:color="auto" w:fill="FFFFFF"/>
        </w:rPr>
        <w:t>PubMed/NCBI</w:t>
      </w:r>
      <w:r w:rsidR="00E06BAA" w:rsidRPr="00EC0162">
        <w:rPr>
          <w:rFonts w:ascii="Times New Roman" w:eastAsia="Times New Roman" w:hAnsi="Times New Roman" w:cs="Times New Roman"/>
          <w:sz w:val="20"/>
          <w:szCs w:val="20"/>
        </w:rPr>
        <w:fldChar w:fldCharType="end"/>
      </w:r>
      <w:bookmarkEnd w:id="3"/>
      <w:r w:rsidRPr="00EC0162">
        <w:rPr>
          <w:rFonts w:ascii="Times New Roman" w:eastAsia="Times New Roman" w:hAnsi="Times New Roman" w:cs="Times New Roman"/>
          <w:color w:val="575757"/>
          <w:sz w:val="20"/>
          <w:szCs w:val="20"/>
          <w:shd w:val="clear" w:color="auto" w:fill="FFFFFF"/>
        </w:rPr>
        <w:t> </w:t>
      </w:r>
      <w:bookmarkStart w:id="4" w:name="d7e634"/>
      <w:r w:rsidR="00E06BAA" w:rsidRPr="00EC0162">
        <w:rPr>
          <w:rFonts w:ascii="Times New Roman" w:eastAsia="Times New Roman" w:hAnsi="Times New Roman" w:cs="Times New Roman"/>
          <w:sz w:val="20"/>
          <w:szCs w:val="20"/>
        </w:rPr>
        <w:fldChar w:fldCharType="begin"/>
      </w:r>
      <w:r w:rsidRPr="00EC0162">
        <w:rPr>
          <w:rFonts w:ascii="Times New Roman" w:eastAsia="Times New Roman" w:hAnsi="Times New Roman" w:cs="Times New Roman"/>
          <w:sz w:val="20"/>
          <w:szCs w:val="20"/>
        </w:rPr>
        <w:instrText xml:space="preserve"> HYPERLINK "http://dx.doi.org/10.1016/j.addr.2006.09.011" \t "xrefwindow" </w:instrText>
      </w:r>
      <w:r w:rsidR="00E06BAA" w:rsidRPr="00EC0162">
        <w:rPr>
          <w:rFonts w:ascii="Times New Roman" w:eastAsia="Times New Roman" w:hAnsi="Times New Roman" w:cs="Times New Roman"/>
          <w:sz w:val="20"/>
          <w:szCs w:val="20"/>
        </w:rPr>
        <w:fldChar w:fldCharType="separate"/>
      </w:r>
      <w:r w:rsidRPr="00EC0162">
        <w:rPr>
          <w:rFonts w:ascii="Times New Roman" w:eastAsia="Times New Roman" w:hAnsi="Times New Roman" w:cs="Times New Roman"/>
          <w:color w:val="0087CD"/>
          <w:sz w:val="20"/>
          <w:szCs w:val="20"/>
          <w:bdr w:val="none" w:sz="0" w:space="0" w:color="auto" w:frame="1"/>
          <w:shd w:val="clear" w:color="auto" w:fill="FFFFFF"/>
        </w:rPr>
        <w:t>View Article</w:t>
      </w:r>
      <w:r w:rsidR="00E06BAA" w:rsidRPr="00EC0162">
        <w:rPr>
          <w:rFonts w:ascii="Times New Roman" w:eastAsia="Times New Roman" w:hAnsi="Times New Roman" w:cs="Times New Roman"/>
          <w:sz w:val="20"/>
          <w:szCs w:val="20"/>
        </w:rPr>
        <w:fldChar w:fldCharType="end"/>
      </w:r>
      <w:bookmarkEnd w:id="4"/>
      <w:r w:rsidRPr="00EC0162">
        <w:rPr>
          <w:rFonts w:ascii="Times New Roman" w:eastAsia="Times New Roman" w:hAnsi="Times New Roman" w:cs="Times New Roman"/>
          <w:color w:val="575757"/>
          <w:sz w:val="20"/>
          <w:szCs w:val="20"/>
          <w:shd w:val="clear" w:color="auto" w:fill="FFFFFF"/>
        </w:rPr>
        <w:t> : </w:t>
      </w:r>
      <w:bookmarkStart w:id="5" w:name="d7e637"/>
      <w:r w:rsidR="00E06BAA" w:rsidRPr="00EC0162">
        <w:rPr>
          <w:rFonts w:ascii="Times New Roman" w:eastAsia="Times New Roman" w:hAnsi="Times New Roman" w:cs="Times New Roman"/>
          <w:sz w:val="20"/>
          <w:szCs w:val="20"/>
        </w:rPr>
        <w:fldChar w:fldCharType="begin"/>
      </w:r>
      <w:r w:rsidRPr="00EC0162">
        <w:rPr>
          <w:rFonts w:ascii="Times New Roman" w:eastAsia="Times New Roman" w:hAnsi="Times New Roman" w:cs="Times New Roman"/>
          <w:sz w:val="20"/>
          <w:szCs w:val="20"/>
        </w:rPr>
        <w:instrText xml:space="preserve"> HYPERLINK "http://scholar.google.com/scholar_lookup?title=Nanomedicine:%20Developing%20smarter%20therapeutic%20and%20diagnostic%20modalities" \t "xrefwindow" </w:instrText>
      </w:r>
      <w:r w:rsidR="00E06BAA" w:rsidRPr="00EC0162">
        <w:rPr>
          <w:rFonts w:ascii="Times New Roman" w:eastAsia="Times New Roman" w:hAnsi="Times New Roman" w:cs="Times New Roman"/>
          <w:sz w:val="20"/>
          <w:szCs w:val="20"/>
        </w:rPr>
        <w:fldChar w:fldCharType="separate"/>
      </w:r>
      <w:r w:rsidRPr="00EC0162">
        <w:rPr>
          <w:rFonts w:ascii="Times New Roman" w:eastAsia="Times New Roman" w:hAnsi="Times New Roman" w:cs="Times New Roman"/>
          <w:color w:val="0087CD"/>
          <w:sz w:val="20"/>
          <w:szCs w:val="20"/>
          <w:bdr w:val="none" w:sz="0" w:space="0" w:color="auto" w:frame="1"/>
          <w:shd w:val="clear" w:color="auto" w:fill="FFFFFF"/>
        </w:rPr>
        <w:t>Google Scholar</w:t>
      </w:r>
      <w:r w:rsidR="00E06BAA" w:rsidRPr="00EC0162">
        <w:rPr>
          <w:rFonts w:ascii="Times New Roman" w:eastAsia="Times New Roman" w:hAnsi="Times New Roman" w:cs="Times New Roman"/>
          <w:sz w:val="20"/>
          <w:szCs w:val="20"/>
        </w:rPr>
        <w:fldChar w:fldCharType="end"/>
      </w:r>
      <w:bookmarkEnd w:id="5"/>
    </w:p>
    <w:p w:rsidR="00797871" w:rsidRPr="00EC0162" w:rsidRDefault="00797871" w:rsidP="00EC0162">
      <w:pPr>
        <w:numPr>
          <w:ilvl w:val="0"/>
          <w:numId w:val="4"/>
        </w:numPr>
        <w:shd w:val="clear" w:color="auto" w:fill="FFFFFF"/>
        <w:spacing w:before="200" w:after="200" w:line="276" w:lineRule="auto"/>
        <w:divId w:val="879825595"/>
        <w:rPr>
          <w:rFonts w:ascii="Times New Roman" w:eastAsia="Times New Roman" w:hAnsi="Times New Roman" w:cs="Times New Roman"/>
          <w:color w:val="212121"/>
          <w:sz w:val="20"/>
          <w:szCs w:val="20"/>
        </w:rPr>
      </w:pPr>
      <w:proofErr w:type="spellStart"/>
      <w:r w:rsidRPr="00EC0162">
        <w:rPr>
          <w:rFonts w:ascii="Times New Roman" w:eastAsia="Times New Roman" w:hAnsi="Times New Roman" w:cs="Times New Roman"/>
          <w:color w:val="212121"/>
          <w:sz w:val="20"/>
          <w:szCs w:val="20"/>
        </w:rPr>
        <w:t>Mansoori</w:t>
      </w:r>
      <w:proofErr w:type="spellEnd"/>
      <w:r w:rsidRPr="00EC0162">
        <w:rPr>
          <w:rFonts w:ascii="Times New Roman" w:eastAsia="Times New Roman" w:hAnsi="Times New Roman" w:cs="Times New Roman"/>
          <w:color w:val="212121"/>
          <w:sz w:val="20"/>
          <w:szCs w:val="20"/>
        </w:rPr>
        <w:t xml:space="preserve"> G., </w:t>
      </w:r>
      <w:proofErr w:type="spellStart"/>
      <w:r w:rsidRPr="00EC0162">
        <w:rPr>
          <w:rFonts w:ascii="Times New Roman" w:eastAsia="Times New Roman" w:hAnsi="Times New Roman" w:cs="Times New Roman"/>
          <w:color w:val="212121"/>
          <w:sz w:val="20"/>
          <w:szCs w:val="20"/>
        </w:rPr>
        <w:t>FauziSoelaiman</w:t>
      </w:r>
      <w:proofErr w:type="spellEnd"/>
      <w:r w:rsidRPr="00EC0162">
        <w:rPr>
          <w:rFonts w:ascii="Times New Roman" w:eastAsia="Times New Roman" w:hAnsi="Times New Roman" w:cs="Times New Roman"/>
          <w:color w:val="212121"/>
          <w:sz w:val="20"/>
          <w:szCs w:val="20"/>
        </w:rPr>
        <w:t xml:space="preserve"> T. Nanotechnology—An Introduction for the Standards Community. </w:t>
      </w:r>
      <w:r w:rsidRPr="00EC0162">
        <w:rPr>
          <w:rFonts w:ascii="Times New Roman" w:eastAsia="Times New Roman" w:hAnsi="Times New Roman" w:cs="Times New Roman"/>
          <w:i/>
          <w:iCs/>
          <w:color w:val="212121"/>
          <w:sz w:val="20"/>
          <w:szCs w:val="20"/>
        </w:rPr>
        <w:t>J. ASTM Int. </w:t>
      </w:r>
      <w:r w:rsidRPr="00EC0162">
        <w:rPr>
          <w:rFonts w:ascii="Times New Roman" w:eastAsia="Times New Roman" w:hAnsi="Times New Roman" w:cs="Times New Roman"/>
          <w:color w:val="212121"/>
          <w:sz w:val="20"/>
          <w:szCs w:val="20"/>
        </w:rPr>
        <w:t>2005;2:1–22. [</w:t>
      </w:r>
      <w:hyperlink r:id="rId8" w:tgtFrame="_blank" w:history="1">
        <w:r w:rsidRPr="00EC0162">
          <w:rPr>
            <w:rFonts w:ascii="Times New Roman" w:eastAsia="Times New Roman" w:hAnsi="Times New Roman" w:cs="Times New Roman"/>
            <w:color w:val="4C2C92"/>
            <w:sz w:val="20"/>
            <w:szCs w:val="20"/>
          </w:rPr>
          <w:t>Google Scholar</w:t>
        </w:r>
      </w:hyperlink>
      <w:r w:rsidRPr="00EC0162">
        <w:rPr>
          <w:rFonts w:ascii="Times New Roman" w:eastAsia="Times New Roman" w:hAnsi="Times New Roman" w:cs="Times New Roman"/>
          <w:color w:val="212121"/>
          <w:sz w:val="20"/>
          <w:szCs w:val="20"/>
        </w:rPr>
        <w:t>]</w:t>
      </w:r>
    </w:p>
    <w:p w:rsidR="00797871" w:rsidRPr="00EC0162" w:rsidRDefault="00797871" w:rsidP="00EC0162">
      <w:pPr>
        <w:numPr>
          <w:ilvl w:val="0"/>
          <w:numId w:val="4"/>
        </w:numPr>
        <w:shd w:val="clear" w:color="auto" w:fill="FFFFFF"/>
        <w:spacing w:before="200" w:after="200" w:line="276" w:lineRule="auto"/>
        <w:divId w:val="579679814"/>
        <w:rPr>
          <w:rFonts w:ascii="Times New Roman" w:eastAsia="Times New Roman" w:hAnsi="Times New Roman" w:cs="Times New Roman"/>
          <w:color w:val="212121"/>
          <w:sz w:val="20"/>
          <w:szCs w:val="20"/>
        </w:rPr>
      </w:pPr>
      <w:r w:rsidRPr="00EC0162">
        <w:rPr>
          <w:rFonts w:ascii="Times New Roman" w:eastAsia="Times New Roman" w:hAnsi="Times New Roman" w:cs="Times New Roman"/>
          <w:color w:val="212121"/>
          <w:sz w:val="20"/>
          <w:szCs w:val="20"/>
        </w:rPr>
        <w:t>2. </w:t>
      </w:r>
      <w:proofErr w:type="spellStart"/>
      <w:r w:rsidRPr="00EC0162">
        <w:rPr>
          <w:rFonts w:ascii="Times New Roman" w:eastAsia="Times New Roman" w:hAnsi="Times New Roman" w:cs="Times New Roman"/>
          <w:color w:val="212121"/>
          <w:sz w:val="20"/>
          <w:szCs w:val="20"/>
        </w:rPr>
        <w:t>Gnach</w:t>
      </w:r>
      <w:proofErr w:type="spellEnd"/>
      <w:r w:rsidRPr="00EC0162">
        <w:rPr>
          <w:rFonts w:ascii="Times New Roman" w:eastAsia="Times New Roman" w:hAnsi="Times New Roman" w:cs="Times New Roman"/>
          <w:color w:val="212121"/>
          <w:sz w:val="20"/>
          <w:szCs w:val="20"/>
        </w:rPr>
        <w:t xml:space="preserve"> A., Lipinski T., </w:t>
      </w:r>
      <w:proofErr w:type="spellStart"/>
      <w:r w:rsidRPr="00EC0162">
        <w:rPr>
          <w:rFonts w:ascii="Times New Roman" w:eastAsia="Times New Roman" w:hAnsi="Times New Roman" w:cs="Times New Roman"/>
          <w:color w:val="212121"/>
          <w:sz w:val="20"/>
          <w:szCs w:val="20"/>
        </w:rPr>
        <w:t>Bednarkiewicz</w:t>
      </w:r>
      <w:proofErr w:type="spellEnd"/>
      <w:r w:rsidRPr="00EC0162">
        <w:rPr>
          <w:rFonts w:ascii="Times New Roman" w:eastAsia="Times New Roman" w:hAnsi="Times New Roman" w:cs="Times New Roman"/>
          <w:color w:val="212121"/>
          <w:sz w:val="20"/>
          <w:szCs w:val="20"/>
        </w:rPr>
        <w:t xml:space="preserve"> A., </w:t>
      </w:r>
      <w:proofErr w:type="spellStart"/>
      <w:r w:rsidRPr="00EC0162">
        <w:rPr>
          <w:rFonts w:ascii="Times New Roman" w:eastAsia="Times New Roman" w:hAnsi="Times New Roman" w:cs="Times New Roman"/>
          <w:color w:val="212121"/>
          <w:sz w:val="20"/>
          <w:szCs w:val="20"/>
        </w:rPr>
        <w:t>Rybka</w:t>
      </w:r>
      <w:proofErr w:type="spellEnd"/>
      <w:r w:rsidRPr="00EC0162">
        <w:rPr>
          <w:rFonts w:ascii="Times New Roman" w:eastAsia="Times New Roman" w:hAnsi="Times New Roman" w:cs="Times New Roman"/>
          <w:color w:val="212121"/>
          <w:sz w:val="20"/>
          <w:szCs w:val="20"/>
        </w:rPr>
        <w:t xml:space="preserve"> J., Capobianco J.A. </w:t>
      </w:r>
      <w:proofErr w:type="spellStart"/>
      <w:r w:rsidRPr="00EC0162">
        <w:rPr>
          <w:rFonts w:ascii="Times New Roman" w:eastAsia="Times New Roman" w:hAnsi="Times New Roman" w:cs="Times New Roman"/>
          <w:color w:val="212121"/>
          <w:sz w:val="20"/>
          <w:szCs w:val="20"/>
        </w:rPr>
        <w:t>Upconverting</w:t>
      </w:r>
      <w:proofErr w:type="spellEnd"/>
      <w:r w:rsidRPr="00EC0162">
        <w:rPr>
          <w:rFonts w:ascii="Times New Roman" w:eastAsia="Times New Roman" w:hAnsi="Times New Roman" w:cs="Times New Roman"/>
          <w:color w:val="212121"/>
          <w:sz w:val="20"/>
          <w:szCs w:val="20"/>
        </w:rPr>
        <w:t xml:space="preserve"> nanoparticles: Assessing the toxicity. </w:t>
      </w:r>
      <w:r w:rsidRPr="00EC0162">
        <w:rPr>
          <w:rFonts w:ascii="Times New Roman" w:eastAsia="Times New Roman" w:hAnsi="Times New Roman" w:cs="Times New Roman"/>
          <w:i/>
          <w:iCs/>
          <w:color w:val="212121"/>
          <w:sz w:val="20"/>
          <w:szCs w:val="20"/>
        </w:rPr>
        <w:t>Chem. Soc. Rev. </w:t>
      </w:r>
      <w:r w:rsidRPr="00EC0162">
        <w:rPr>
          <w:rFonts w:ascii="Times New Roman" w:eastAsia="Times New Roman" w:hAnsi="Times New Roman" w:cs="Times New Roman"/>
          <w:color w:val="212121"/>
          <w:sz w:val="20"/>
          <w:szCs w:val="20"/>
        </w:rPr>
        <w:t xml:space="preserve">2015;44:1561–1584. </w:t>
      </w:r>
      <w:proofErr w:type="spellStart"/>
      <w:r w:rsidRPr="00EC0162">
        <w:rPr>
          <w:rFonts w:ascii="Times New Roman" w:eastAsia="Times New Roman" w:hAnsi="Times New Roman" w:cs="Times New Roman"/>
          <w:color w:val="212121"/>
          <w:sz w:val="20"/>
          <w:szCs w:val="20"/>
        </w:rPr>
        <w:t>doi</w:t>
      </w:r>
      <w:proofErr w:type="spellEnd"/>
      <w:r w:rsidRPr="00EC0162">
        <w:rPr>
          <w:rFonts w:ascii="Times New Roman" w:eastAsia="Times New Roman" w:hAnsi="Times New Roman" w:cs="Times New Roman"/>
          <w:color w:val="212121"/>
          <w:sz w:val="20"/>
          <w:szCs w:val="20"/>
        </w:rPr>
        <w:t>: 10.1039/C4CS00177J. [</w:t>
      </w:r>
      <w:hyperlink r:id="rId9" w:history="1">
        <w:r w:rsidRPr="00EC0162">
          <w:rPr>
            <w:rFonts w:ascii="Times New Roman" w:eastAsia="Times New Roman" w:hAnsi="Times New Roman" w:cs="Times New Roman"/>
            <w:color w:val="4C2C92"/>
            <w:sz w:val="20"/>
            <w:szCs w:val="20"/>
          </w:rPr>
          <w:t>PubMed</w:t>
        </w:r>
      </w:hyperlink>
      <w:r w:rsidRPr="00EC0162">
        <w:rPr>
          <w:rFonts w:ascii="Times New Roman" w:eastAsia="Times New Roman" w:hAnsi="Times New Roman" w:cs="Times New Roman"/>
          <w:color w:val="212121"/>
          <w:sz w:val="20"/>
          <w:szCs w:val="20"/>
        </w:rPr>
        <w:t>] [</w:t>
      </w:r>
      <w:proofErr w:type="spellStart"/>
      <w:r w:rsidR="00E06BAA" w:rsidRPr="00EC0162">
        <w:rPr>
          <w:rFonts w:ascii="Times New Roman" w:eastAsia="Times New Roman" w:hAnsi="Times New Roman" w:cs="Times New Roman"/>
          <w:color w:val="212121"/>
          <w:sz w:val="20"/>
          <w:szCs w:val="20"/>
        </w:rPr>
        <w:fldChar w:fldCharType="begin"/>
      </w:r>
      <w:r w:rsidRPr="00EC0162">
        <w:rPr>
          <w:rFonts w:ascii="Times New Roman" w:eastAsia="Times New Roman" w:hAnsi="Times New Roman" w:cs="Times New Roman"/>
          <w:color w:val="212121"/>
          <w:sz w:val="20"/>
          <w:szCs w:val="20"/>
        </w:rPr>
        <w:instrText xml:space="preserve"> HYPERLINK "https://doi.org/10.1039%2FC4CS00177J" \t "_blank" </w:instrText>
      </w:r>
      <w:r w:rsidR="00E06BAA" w:rsidRPr="00EC0162">
        <w:rPr>
          <w:rFonts w:ascii="Times New Roman" w:eastAsia="Times New Roman" w:hAnsi="Times New Roman" w:cs="Times New Roman"/>
          <w:color w:val="212121"/>
          <w:sz w:val="20"/>
          <w:szCs w:val="20"/>
        </w:rPr>
        <w:fldChar w:fldCharType="separate"/>
      </w:r>
      <w:r w:rsidRPr="00EC0162">
        <w:rPr>
          <w:rFonts w:ascii="Times New Roman" w:eastAsia="Times New Roman" w:hAnsi="Times New Roman" w:cs="Times New Roman"/>
          <w:color w:val="4C2C92"/>
          <w:sz w:val="20"/>
          <w:szCs w:val="20"/>
        </w:rPr>
        <w:t>CrossRef</w:t>
      </w:r>
      <w:proofErr w:type="spellEnd"/>
      <w:r w:rsidR="00E06BAA" w:rsidRPr="00EC0162">
        <w:rPr>
          <w:rFonts w:ascii="Times New Roman" w:eastAsia="Times New Roman" w:hAnsi="Times New Roman" w:cs="Times New Roman"/>
          <w:color w:val="212121"/>
          <w:sz w:val="20"/>
          <w:szCs w:val="20"/>
        </w:rPr>
        <w:fldChar w:fldCharType="end"/>
      </w:r>
      <w:r w:rsidRPr="00EC0162">
        <w:rPr>
          <w:rFonts w:ascii="Times New Roman" w:eastAsia="Times New Roman" w:hAnsi="Times New Roman" w:cs="Times New Roman"/>
          <w:color w:val="212121"/>
          <w:sz w:val="20"/>
          <w:szCs w:val="20"/>
        </w:rPr>
        <w:t>] [</w:t>
      </w:r>
      <w:hyperlink r:id="rId10" w:tgtFrame="_blank" w:history="1">
        <w:r w:rsidRPr="00EC0162">
          <w:rPr>
            <w:rFonts w:ascii="Times New Roman" w:eastAsia="Times New Roman" w:hAnsi="Times New Roman" w:cs="Times New Roman"/>
            <w:color w:val="4C2C92"/>
            <w:sz w:val="20"/>
            <w:szCs w:val="20"/>
          </w:rPr>
          <w:t>Google Scholar</w:t>
        </w:r>
      </w:hyperlink>
      <w:r w:rsidRPr="00EC0162">
        <w:rPr>
          <w:rFonts w:ascii="Times New Roman" w:eastAsia="Times New Roman" w:hAnsi="Times New Roman" w:cs="Times New Roman"/>
          <w:color w:val="212121"/>
          <w:sz w:val="20"/>
          <w:szCs w:val="20"/>
        </w:rPr>
        <w:t>]</w:t>
      </w:r>
    </w:p>
    <w:p w:rsidR="00074118" w:rsidRPr="00EC0162" w:rsidRDefault="00074118" w:rsidP="00EC0162">
      <w:pPr>
        <w:numPr>
          <w:ilvl w:val="0"/>
          <w:numId w:val="4"/>
        </w:numPr>
        <w:shd w:val="clear" w:color="auto" w:fill="FFFFFF"/>
        <w:spacing w:before="200" w:after="200" w:line="276" w:lineRule="auto"/>
        <w:divId w:val="1321083607"/>
        <w:rPr>
          <w:rFonts w:ascii="Times New Roman" w:eastAsia="Times New Roman" w:hAnsi="Times New Roman" w:cs="Times New Roman"/>
          <w:color w:val="212121"/>
          <w:sz w:val="20"/>
          <w:szCs w:val="20"/>
        </w:rPr>
      </w:pPr>
      <w:r w:rsidRPr="00EC0162">
        <w:rPr>
          <w:rFonts w:ascii="Times New Roman" w:eastAsia="Times New Roman" w:hAnsi="Times New Roman" w:cs="Times New Roman"/>
          <w:color w:val="212121"/>
          <w:sz w:val="20"/>
          <w:szCs w:val="20"/>
        </w:rPr>
        <w:t xml:space="preserve">Freitas R., Jr Nanotechnology, </w:t>
      </w:r>
      <w:proofErr w:type="spellStart"/>
      <w:r w:rsidRPr="00EC0162">
        <w:rPr>
          <w:rFonts w:ascii="Times New Roman" w:eastAsia="Times New Roman" w:hAnsi="Times New Roman" w:cs="Times New Roman"/>
          <w:color w:val="212121"/>
          <w:sz w:val="20"/>
          <w:szCs w:val="20"/>
        </w:rPr>
        <w:t>nanomedicine</w:t>
      </w:r>
      <w:proofErr w:type="spellEnd"/>
      <w:r w:rsidRPr="00EC0162">
        <w:rPr>
          <w:rFonts w:ascii="Times New Roman" w:eastAsia="Times New Roman" w:hAnsi="Times New Roman" w:cs="Times New Roman"/>
          <w:color w:val="212121"/>
          <w:sz w:val="20"/>
          <w:szCs w:val="20"/>
        </w:rPr>
        <w:t xml:space="preserve"> and </w:t>
      </w:r>
      <w:proofErr w:type="spellStart"/>
      <w:r w:rsidRPr="00EC0162">
        <w:rPr>
          <w:rFonts w:ascii="Times New Roman" w:eastAsia="Times New Roman" w:hAnsi="Times New Roman" w:cs="Times New Roman"/>
          <w:color w:val="212121"/>
          <w:sz w:val="20"/>
          <w:szCs w:val="20"/>
        </w:rPr>
        <w:t>nanosurgery</w:t>
      </w:r>
      <w:proofErr w:type="spellEnd"/>
      <w:r w:rsidRPr="00EC0162">
        <w:rPr>
          <w:rFonts w:ascii="Times New Roman" w:eastAsia="Times New Roman" w:hAnsi="Times New Roman" w:cs="Times New Roman"/>
          <w:color w:val="212121"/>
          <w:sz w:val="20"/>
          <w:szCs w:val="20"/>
        </w:rPr>
        <w:t>. </w:t>
      </w:r>
      <w:proofErr w:type="spellStart"/>
      <w:r w:rsidRPr="00EC0162">
        <w:rPr>
          <w:rFonts w:ascii="Times New Roman" w:eastAsia="Times New Roman" w:hAnsi="Times New Roman" w:cs="Times New Roman"/>
          <w:i/>
          <w:iCs/>
          <w:color w:val="212121"/>
          <w:sz w:val="20"/>
          <w:szCs w:val="20"/>
        </w:rPr>
        <w:t>Int</w:t>
      </w:r>
      <w:proofErr w:type="spellEnd"/>
      <w:r w:rsidRPr="00EC0162">
        <w:rPr>
          <w:rFonts w:ascii="Times New Roman" w:eastAsia="Times New Roman" w:hAnsi="Times New Roman" w:cs="Times New Roman"/>
          <w:i/>
          <w:iCs/>
          <w:color w:val="212121"/>
          <w:sz w:val="20"/>
          <w:szCs w:val="20"/>
        </w:rPr>
        <w:t xml:space="preserve"> J Surg. </w:t>
      </w:r>
      <w:r w:rsidRPr="00EC0162">
        <w:rPr>
          <w:rFonts w:ascii="Times New Roman" w:eastAsia="Times New Roman" w:hAnsi="Times New Roman" w:cs="Times New Roman"/>
          <w:color w:val="212121"/>
          <w:sz w:val="20"/>
          <w:szCs w:val="20"/>
        </w:rPr>
        <w:t>2005;3:243–6. [</w:t>
      </w:r>
      <w:hyperlink r:id="rId11" w:history="1">
        <w:r w:rsidRPr="00EC0162">
          <w:rPr>
            <w:rFonts w:ascii="Times New Roman" w:eastAsia="Times New Roman" w:hAnsi="Times New Roman" w:cs="Times New Roman"/>
            <w:color w:val="4C2C92"/>
            <w:sz w:val="20"/>
            <w:szCs w:val="20"/>
          </w:rPr>
          <w:t>PubMed</w:t>
        </w:r>
      </w:hyperlink>
      <w:r w:rsidRPr="00EC0162">
        <w:rPr>
          <w:rFonts w:ascii="Times New Roman" w:eastAsia="Times New Roman" w:hAnsi="Times New Roman" w:cs="Times New Roman"/>
          <w:color w:val="212121"/>
          <w:sz w:val="20"/>
          <w:szCs w:val="20"/>
        </w:rPr>
        <w:t>] [</w:t>
      </w:r>
      <w:hyperlink r:id="rId12" w:tgtFrame="_blank" w:history="1">
        <w:r w:rsidRPr="00EC0162">
          <w:rPr>
            <w:rFonts w:ascii="Times New Roman" w:eastAsia="Times New Roman" w:hAnsi="Times New Roman" w:cs="Times New Roman"/>
            <w:color w:val="4C2C92"/>
            <w:sz w:val="20"/>
            <w:szCs w:val="20"/>
          </w:rPr>
          <w:t>Google Scholar</w:t>
        </w:r>
      </w:hyperlink>
      <w:r w:rsidRPr="00EC0162">
        <w:rPr>
          <w:rFonts w:ascii="Times New Roman" w:eastAsia="Times New Roman" w:hAnsi="Times New Roman" w:cs="Times New Roman"/>
          <w:color w:val="212121"/>
          <w:sz w:val="20"/>
          <w:szCs w:val="20"/>
        </w:rPr>
        <w:t>]</w:t>
      </w:r>
    </w:p>
    <w:p w:rsidR="00074118" w:rsidRPr="00EC0162" w:rsidRDefault="00074118" w:rsidP="00EC0162">
      <w:pPr>
        <w:numPr>
          <w:ilvl w:val="0"/>
          <w:numId w:val="4"/>
        </w:numPr>
        <w:shd w:val="clear" w:color="auto" w:fill="FFFFFF"/>
        <w:spacing w:before="200" w:after="200" w:line="276" w:lineRule="auto"/>
        <w:divId w:val="700202670"/>
        <w:rPr>
          <w:rFonts w:ascii="Times New Roman" w:eastAsia="Times New Roman" w:hAnsi="Times New Roman" w:cs="Times New Roman"/>
          <w:color w:val="212121"/>
          <w:sz w:val="20"/>
          <w:szCs w:val="20"/>
        </w:rPr>
      </w:pPr>
      <w:r w:rsidRPr="00EC0162">
        <w:rPr>
          <w:rFonts w:ascii="Times New Roman" w:eastAsia="Times New Roman" w:hAnsi="Times New Roman" w:cs="Times New Roman"/>
          <w:color w:val="212121"/>
          <w:sz w:val="20"/>
          <w:szCs w:val="20"/>
        </w:rPr>
        <w:t>11. </w:t>
      </w:r>
      <w:proofErr w:type="spellStart"/>
      <w:r w:rsidRPr="00EC0162">
        <w:rPr>
          <w:rFonts w:ascii="Times New Roman" w:eastAsia="Times New Roman" w:hAnsi="Times New Roman" w:cs="Times New Roman"/>
          <w:color w:val="212121"/>
          <w:sz w:val="20"/>
          <w:szCs w:val="20"/>
        </w:rPr>
        <w:t>Ishiyama</w:t>
      </w:r>
      <w:proofErr w:type="spellEnd"/>
      <w:r w:rsidRPr="00EC0162">
        <w:rPr>
          <w:rFonts w:ascii="Times New Roman" w:eastAsia="Times New Roman" w:hAnsi="Times New Roman" w:cs="Times New Roman"/>
          <w:color w:val="212121"/>
          <w:sz w:val="20"/>
          <w:szCs w:val="20"/>
        </w:rPr>
        <w:t xml:space="preserve"> K, </w:t>
      </w:r>
      <w:proofErr w:type="spellStart"/>
      <w:r w:rsidRPr="00EC0162">
        <w:rPr>
          <w:rFonts w:ascii="Times New Roman" w:eastAsia="Times New Roman" w:hAnsi="Times New Roman" w:cs="Times New Roman"/>
          <w:color w:val="212121"/>
          <w:sz w:val="20"/>
          <w:szCs w:val="20"/>
        </w:rPr>
        <w:t>Sendoh</w:t>
      </w:r>
      <w:proofErr w:type="spellEnd"/>
      <w:r w:rsidRPr="00EC0162">
        <w:rPr>
          <w:rFonts w:ascii="Times New Roman" w:eastAsia="Times New Roman" w:hAnsi="Times New Roman" w:cs="Times New Roman"/>
          <w:color w:val="212121"/>
          <w:sz w:val="20"/>
          <w:szCs w:val="20"/>
        </w:rPr>
        <w:t xml:space="preserve"> M, Arai KI. Magnetic </w:t>
      </w:r>
      <w:proofErr w:type="spellStart"/>
      <w:r w:rsidRPr="00EC0162">
        <w:rPr>
          <w:rFonts w:ascii="Times New Roman" w:eastAsia="Times New Roman" w:hAnsi="Times New Roman" w:cs="Times New Roman"/>
          <w:color w:val="212121"/>
          <w:sz w:val="20"/>
          <w:szCs w:val="20"/>
        </w:rPr>
        <w:t>micromachines</w:t>
      </w:r>
      <w:proofErr w:type="spellEnd"/>
      <w:r w:rsidRPr="00EC0162">
        <w:rPr>
          <w:rFonts w:ascii="Times New Roman" w:eastAsia="Times New Roman" w:hAnsi="Times New Roman" w:cs="Times New Roman"/>
          <w:color w:val="212121"/>
          <w:sz w:val="20"/>
          <w:szCs w:val="20"/>
        </w:rPr>
        <w:t xml:space="preserve"> for medical applications. </w:t>
      </w:r>
      <w:r w:rsidRPr="00EC0162">
        <w:rPr>
          <w:rFonts w:ascii="Times New Roman" w:eastAsia="Times New Roman" w:hAnsi="Times New Roman" w:cs="Times New Roman"/>
          <w:i/>
          <w:iCs/>
          <w:color w:val="212121"/>
          <w:sz w:val="20"/>
          <w:szCs w:val="20"/>
        </w:rPr>
        <w:t xml:space="preserve">J </w:t>
      </w:r>
      <w:proofErr w:type="spellStart"/>
      <w:r w:rsidRPr="00EC0162">
        <w:rPr>
          <w:rFonts w:ascii="Times New Roman" w:eastAsia="Times New Roman" w:hAnsi="Times New Roman" w:cs="Times New Roman"/>
          <w:i/>
          <w:iCs/>
          <w:color w:val="212121"/>
          <w:sz w:val="20"/>
          <w:szCs w:val="20"/>
        </w:rPr>
        <w:t>Magn</w:t>
      </w:r>
      <w:proofErr w:type="spellEnd"/>
      <w:r w:rsidRPr="00EC0162">
        <w:rPr>
          <w:rFonts w:ascii="Times New Roman" w:eastAsia="Times New Roman" w:hAnsi="Times New Roman" w:cs="Times New Roman"/>
          <w:i/>
          <w:iCs/>
          <w:color w:val="212121"/>
          <w:sz w:val="20"/>
          <w:szCs w:val="20"/>
        </w:rPr>
        <w:t xml:space="preserve"> Mater. </w:t>
      </w:r>
      <w:r w:rsidRPr="00EC0162">
        <w:rPr>
          <w:rFonts w:ascii="Times New Roman" w:eastAsia="Times New Roman" w:hAnsi="Times New Roman" w:cs="Times New Roman"/>
          <w:color w:val="212121"/>
          <w:sz w:val="20"/>
          <w:szCs w:val="20"/>
        </w:rPr>
        <w:t>2002;242:1163–5. [</w:t>
      </w:r>
      <w:hyperlink r:id="rId13" w:tgtFrame="_blank" w:history="1">
        <w:r w:rsidRPr="00EC0162">
          <w:rPr>
            <w:rFonts w:ascii="Times New Roman" w:eastAsia="Times New Roman" w:hAnsi="Times New Roman" w:cs="Times New Roman"/>
            <w:color w:val="4C2C92"/>
            <w:sz w:val="20"/>
            <w:szCs w:val="20"/>
          </w:rPr>
          <w:t>Google Scholar</w:t>
        </w:r>
      </w:hyperlink>
      <w:r w:rsidRPr="00EC0162">
        <w:rPr>
          <w:rFonts w:ascii="Times New Roman" w:eastAsia="Times New Roman" w:hAnsi="Times New Roman" w:cs="Times New Roman"/>
          <w:color w:val="212121"/>
          <w:sz w:val="20"/>
          <w:szCs w:val="20"/>
        </w:rPr>
        <w:t>]</w:t>
      </w:r>
    </w:p>
    <w:p w:rsidR="008865FF" w:rsidRPr="00EC0162" w:rsidRDefault="00081E62" w:rsidP="00EC0162">
      <w:pPr>
        <w:numPr>
          <w:ilvl w:val="0"/>
          <w:numId w:val="4"/>
        </w:numPr>
        <w:spacing w:line="276" w:lineRule="auto"/>
        <w:jc w:val="both"/>
        <w:rPr>
          <w:rFonts w:ascii="Times New Roman" w:eastAsia="Times New Roman" w:hAnsi="Times New Roman" w:cs="Times New Roman"/>
          <w:b/>
          <w:bCs/>
          <w:color w:val="212121"/>
          <w:sz w:val="20"/>
          <w:szCs w:val="20"/>
          <w:shd w:val="clear" w:color="auto" w:fill="FFFFFF"/>
        </w:rPr>
      </w:pPr>
      <w:proofErr w:type="spellStart"/>
      <w:r w:rsidRPr="00EC0162">
        <w:rPr>
          <w:rFonts w:ascii="Times New Roman" w:eastAsia="Times New Roman" w:hAnsi="Times New Roman" w:cs="Times New Roman"/>
          <w:color w:val="212121"/>
          <w:sz w:val="20"/>
          <w:szCs w:val="20"/>
          <w:shd w:val="clear" w:color="auto" w:fill="FFFFFF"/>
        </w:rPr>
        <w:t>Borm</w:t>
      </w:r>
      <w:proofErr w:type="spellEnd"/>
      <w:r w:rsidRPr="00EC0162">
        <w:rPr>
          <w:rFonts w:ascii="Times New Roman" w:eastAsia="Times New Roman" w:hAnsi="Times New Roman" w:cs="Times New Roman"/>
          <w:color w:val="212121"/>
          <w:sz w:val="20"/>
          <w:szCs w:val="20"/>
          <w:shd w:val="clear" w:color="auto" w:fill="FFFFFF"/>
        </w:rPr>
        <w:t xml:space="preserve"> PJ. Particle toxicology: from coal mining to nanotechnology. </w:t>
      </w:r>
      <w:proofErr w:type="spellStart"/>
      <w:r w:rsidRPr="00EC0162">
        <w:rPr>
          <w:rFonts w:ascii="Times New Roman" w:eastAsia="Times New Roman" w:hAnsi="Times New Roman" w:cs="Times New Roman"/>
          <w:i/>
          <w:iCs/>
          <w:color w:val="212121"/>
          <w:sz w:val="20"/>
          <w:szCs w:val="20"/>
          <w:shd w:val="clear" w:color="auto" w:fill="FFFFFF"/>
        </w:rPr>
        <w:t>InhalToxicol</w:t>
      </w:r>
      <w:proofErr w:type="spellEnd"/>
      <w:r w:rsidRPr="00EC0162">
        <w:rPr>
          <w:rFonts w:ascii="Times New Roman" w:eastAsia="Times New Roman" w:hAnsi="Times New Roman" w:cs="Times New Roman"/>
          <w:i/>
          <w:iCs/>
          <w:color w:val="212121"/>
          <w:sz w:val="20"/>
          <w:szCs w:val="20"/>
          <w:shd w:val="clear" w:color="auto" w:fill="FFFFFF"/>
        </w:rPr>
        <w:t>. </w:t>
      </w:r>
      <w:r w:rsidRPr="00EC0162">
        <w:rPr>
          <w:rFonts w:ascii="Times New Roman" w:eastAsia="Times New Roman" w:hAnsi="Times New Roman" w:cs="Times New Roman"/>
          <w:color w:val="212121"/>
          <w:sz w:val="20"/>
          <w:szCs w:val="20"/>
          <w:shd w:val="clear" w:color="auto" w:fill="FFFFFF"/>
        </w:rPr>
        <w:t>2002;</w:t>
      </w:r>
      <w:r w:rsidRPr="00EC0162">
        <w:rPr>
          <w:rFonts w:ascii="Times New Roman" w:eastAsia="Times New Roman" w:hAnsi="Times New Roman" w:cs="Times New Roman"/>
          <w:b/>
          <w:bCs/>
          <w:color w:val="212121"/>
          <w:sz w:val="20"/>
          <w:szCs w:val="20"/>
          <w:shd w:val="clear" w:color="auto" w:fill="FFFFFF"/>
        </w:rPr>
        <w:t>14</w:t>
      </w:r>
      <w:r w:rsidRPr="00EC0162">
        <w:rPr>
          <w:rFonts w:ascii="Times New Roman" w:eastAsia="Times New Roman" w:hAnsi="Times New Roman" w:cs="Times New Roman"/>
          <w:color w:val="212121"/>
          <w:sz w:val="20"/>
          <w:szCs w:val="20"/>
          <w:shd w:val="clear" w:color="auto" w:fill="FFFFFF"/>
        </w:rPr>
        <w:t>:311–24. [</w:t>
      </w:r>
      <w:hyperlink r:id="rId14" w:history="1">
        <w:r w:rsidRPr="00EC0162">
          <w:rPr>
            <w:rFonts w:ascii="Times New Roman" w:eastAsia="Times New Roman" w:hAnsi="Times New Roman" w:cs="Times New Roman"/>
            <w:color w:val="4C2C92"/>
            <w:sz w:val="20"/>
            <w:szCs w:val="20"/>
            <w:shd w:val="clear" w:color="auto" w:fill="FFFFFF"/>
          </w:rPr>
          <w:t>PubMed</w:t>
        </w:r>
      </w:hyperlink>
      <w:r w:rsidRPr="00EC0162">
        <w:rPr>
          <w:rFonts w:ascii="Times New Roman" w:eastAsia="Times New Roman" w:hAnsi="Times New Roman" w:cs="Times New Roman"/>
          <w:color w:val="212121"/>
          <w:sz w:val="20"/>
          <w:szCs w:val="20"/>
          <w:shd w:val="clear" w:color="auto" w:fill="FFFFFF"/>
        </w:rPr>
        <w:t>] [</w:t>
      </w:r>
      <w:hyperlink r:id="rId15" w:tgtFrame="_blank" w:history="1">
        <w:r w:rsidRPr="00EC0162">
          <w:rPr>
            <w:rFonts w:ascii="Times New Roman" w:eastAsia="Times New Roman" w:hAnsi="Times New Roman" w:cs="Times New Roman"/>
            <w:color w:val="4C2C92"/>
            <w:sz w:val="20"/>
            <w:szCs w:val="20"/>
          </w:rPr>
          <w:t>Google Scholar</w:t>
        </w:r>
      </w:hyperlink>
      <w:r w:rsidRPr="00EC0162">
        <w:rPr>
          <w:rFonts w:ascii="Times New Roman" w:eastAsia="Times New Roman" w:hAnsi="Times New Roman" w:cs="Times New Roman"/>
          <w:color w:val="212121"/>
          <w:sz w:val="20"/>
          <w:szCs w:val="20"/>
          <w:shd w:val="clear" w:color="auto" w:fill="FFFFFF"/>
        </w:rPr>
        <w:t>]</w:t>
      </w:r>
    </w:p>
    <w:p w:rsidR="001A7BD4" w:rsidRPr="00EC0162" w:rsidRDefault="001A7BD4" w:rsidP="00EC0162">
      <w:pPr>
        <w:numPr>
          <w:ilvl w:val="0"/>
          <w:numId w:val="4"/>
        </w:numPr>
        <w:shd w:val="clear" w:color="auto" w:fill="FFFFFF"/>
        <w:spacing w:before="200" w:after="200" w:line="276" w:lineRule="auto"/>
        <w:divId w:val="150875624"/>
        <w:rPr>
          <w:rFonts w:ascii="Times New Roman" w:eastAsia="Times New Roman" w:hAnsi="Times New Roman" w:cs="Times New Roman"/>
          <w:color w:val="212121"/>
          <w:sz w:val="20"/>
          <w:szCs w:val="20"/>
        </w:rPr>
      </w:pPr>
      <w:r w:rsidRPr="00EC0162">
        <w:rPr>
          <w:rFonts w:ascii="Times New Roman" w:eastAsia="Times New Roman" w:hAnsi="Times New Roman" w:cs="Times New Roman"/>
          <w:color w:val="212121"/>
          <w:sz w:val="20"/>
          <w:szCs w:val="20"/>
        </w:rPr>
        <w:t xml:space="preserve">Campbell A, Oldham M, </w:t>
      </w:r>
      <w:proofErr w:type="spellStart"/>
      <w:r w:rsidRPr="00EC0162">
        <w:rPr>
          <w:rFonts w:ascii="Times New Roman" w:eastAsia="Times New Roman" w:hAnsi="Times New Roman" w:cs="Times New Roman"/>
          <w:color w:val="212121"/>
          <w:sz w:val="20"/>
          <w:szCs w:val="20"/>
        </w:rPr>
        <w:t>Becaria</w:t>
      </w:r>
      <w:proofErr w:type="spellEnd"/>
      <w:r w:rsidRPr="00EC0162">
        <w:rPr>
          <w:rFonts w:ascii="Times New Roman" w:eastAsia="Times New Roman" w:hAnsi="Times New Roman" w:cs="Times New Roman"/>
          <w:color w:val="212121"/>
          <w:sz w:val="20"/>
          <w:szCs w:val="20"/>
        </w:rPr>
        <w:t xml:space="preserve"> A, et al. Particulate matter in polluted air may increase biomarkers of inflammation in mouse brain. </w:t>
      </w:r>
      <w:proofErr w:type="spellStart"/>
      <w:r w:rsidRPr="00EC0162">
        <w:rPr>
          <w:rFonts w:ascii="Times New Roman" w:eastAsia="Times New Roman" w:hAnsi="Times New Roman" w:cs="Times New Roman"/>
          <w:i/>
          <w:iCs/>
          <w:color w:val="212121"/>
          <w:sz w:val="20"/>
          <w:szCs w:val="20"/>
        </w:rPr>
        <w:t>Neurotoxicology</w:t>
      </w:r>
      <w:proofErr w:type="spellEnd"/>
      <w:r w:rsidRPr="00EC0162">
        <w:rPr>
          <w:rFonts w:ascii="Times New Roman" w:eastAsia="Times New Roman" w:hAnsi="Times New Roman" w:cs="Times New Roman"/>
          <w:i/>
          <w:iCs/>
          <w:color w:val="212121"/>
          <w:sz w:val="20"/>
          <w:szCs w:val="20"/>
        </w:rPr>
        <w:t>. </w:t>
      </w:r>
      <w:r w:rsidRPr="00EC0162">
        <w:rPr>
          <w:rFonts w:ascii="Times New Roman" w:eastAsia="Times New Roman" w:hAnsi="Times New Roman" w:cs="Times New Roman"/>
          <w:color w:val="212121"/>
          <w:sz w:val="20"/>
          <w:szCs w:val="20"/>
        </w:rPr>
        <w:t>2005;</w:t>
      </w:r>
      <w:r w:rsidRPr="00EC0162">
        <w:rPr>
          <w:rFonts w:ascii="Times New Roman" w:eastAsia="Times New Roman" w:hAnsi="Times New Roman" w:cs="Times New Roman"/>
          <w:b/>
          <w:bCs/>
          <w:color w:val="212121"/>
          <w:sz w:val="20"/>
          <w:szCs w:val="20"/>
        </w:rPr>
        <w:t>26</w:t>
      </w:r>
      <w:r w:rsidRPr="00EC0162">
        <w:rPr>
          <w:rFonts w:ascii="Times New Roman" w:eastAsia="Times New Roman" w:hAnsi="Times New Roman" w:cs="Times New Roman"/>
          <w:color w:val="212121"/>
          <w:sz w:val="20"/>
          <w:szCs w:val="20"/>
        </w:rPr>
        <w:t>:133–40. [</w:t>
      </w:r>
      <w:hyperlink r:id="rId16" w:history="1">
        <w:r w:rsidRPr="00EC0162">
          <w:rPr>
            <w:rFonts w:ascii="Times New Roman" w:eastAsia="Times New Roman" w:hAnsi="Times New Roman" w:cs="Times New Roman"/>
            <w:color w:val="4C2C92"/>
            <w:sz w:val="20"/>
            <w:szCs w:val="20"/>
          </w:rPr>
          <w:t>PubMed</w:t>
        </w:r>
      </w:hyperlink>
      <w:r w:rsidRPr="00EC0162">
        <w:rPr>
          <w:rFonts w:ascii="Times New Roman" w:eastAsia="Times New Roman" w:hAnsi="Times New Roman" w:cs="Times New Roman"/>
          <w:color w:val="212121"/>
          <w:sz w:val="20"/>
          <w:szCs w:val="20"/>
        </w:rPr>
        <w:t>] [</w:t>
      </w:r>
      <w:hyperlink r:id="rId17" w:tgtFrame="_blank" w:history="1">
        <w:r w:rsidRPr="00EC0162">
          <w:rPr>
            <w:rFonts w:ascii="Times New Roman" w:eastAsia="Times New Roman" w:hAnsi="Times New Roman" w:cs="Times New Roman"/>
            <w:color w:val="4C2C92"/>
            <w:sz w:val="20"/>
            <w:szCs w:val="20"/>
          </w:rPr>
          <w:t>Google Scholar</w:t>
        </w:r>
      </w:hyperlink>
      <w:r w:rsidRPr="00EC0162">
        <w:rPr>
          <w:rFonts w:ascii="Times New Roman" w:eastAsia="Times New Roman" w:hAnsi="Times New Roman" w:cs="Times New Roman"/>
          <w:color w:val="212121"/>
          <w:sz w:val="20"/>
          <w:szCs w:val="20"/>
        </w:rPr>
        <w:t>]</w:t>
      </w:r>
    </w:p>
    <w:p w:rsidR="001A7BD4" w:rsidRPr="00EC0162" w:rsidRDefault="001A7BD4" w:rsidP="00EC0162">
      <w:pPr>
        <w:numPr>
          <w:ilvl w:val="0"/>
          <w:numId w:val="4"/>
        </w:numPr>
        <w:shd w:val="clear" w:color="auto" w:fill="FFFFFF"/>
        <w:spacing w:before="200" w:after="200" w:line="276" w:lineRule="auto"/>
        <w:divId w:val="150875624"/>
        <w:rPr>
          <w:rFonts w:ascii="Times New Roman" w:eastAsia="Times New Roman" w:hAnsi="Times New Roman" w:cs="Times New Roman"/>
          <w:color w:val="212121"/>
          <w:sz w:val="20"/>
          <w:szCs w:val="20"/>
        </w:rPr>
      </w:pPr>
      <w:proofErr w:type="spellStart"/>
      <w:r w:rsidRPr="00EC0162">
        <w:rPr>
          <w:rFonts w:ascii="Times New Roman" w:eastAsia="Times New Roman" w:hAnsi="Times New Roman" w:cs="Times New Roman"/>
          <w:color w:val="212121"/>
          <w:sz w:val="20"/>
          <w:szCs w:val="20"/>
        </w:rPr>
        <w:t>Campen</w:t>
      </w:r>
      <w:proofErr w:type="spellEnd"/>
      <w:r w:rsidRPr="00EC0162">
        <w:rPr>
          <w:rFonts w:ascii="Times New Roman" w:eastAsia="Times New Roman" w:hAnsi="Times New Roman" w:cs="Times New Roman"/>
          <w:color w:val="212121"/>
          <w:sz w:val="20"/>
          <w:szCs w:val="20"/>
        </w:rPr>
        <w:t xml:space="preserve"> MJ, McDonald JD, </w:t>
      </w:r>
      <w:proofErr w:type="spellStart"/>
      <w:r w:rsidRPr="00EC0162">
        <w:rPr>
          <w:rFonts w:ascii="Times New Roman" w:eastAsia="Times New Roman" w:hAnsi="Times New Roman" w:cs="Times New Roman"/>
          <w:color w:val="212121"/>
          <w:sz w:val="20"/>
          <w:szCs w:val="20"/>
        </w:rPr>
        <w:t>Gigliotti</w:t>
      </w:r>
      <w:proofErr w:type="spellEnd"/>
      <w:r w:rsidRPr="00EC0162">
        <w:rPr>
          <w:rFonts w:ascii="Times New Roman" w:eastAsia="Times New Roman" w:hAnsi="Times New Roman" w:cs="Times New Roman"/>
          <w:color w:val="212121"/>
          <w:sz w:val="20"/>
          <w:szCs w:val="20"/>
        </w:rPr>
        <w:t xml:space="preserve"> AP, et al. Cardiovascular effects of inhaled diesel exhaust in spontaneously hypertensive rats. </w:t>
      </w:r>
      <w:proofErr w:type="spellStart"/>
      <w:r w:rsidRPr="00EC0162">
        <w:rPr>
          <w:rFonts w:ascii="Times New Roman" w:eastAsia="Times New Roman" w:hAnsi="Times New Roman" w:cs="Times New Roman"/>
          <w:i/>
          <w:iCs/>
          <w:color w:val="212121"/>
          <w:sz w:val="20"/>
          <w:szCs w:val="20"/>
        </w:rPr>
        <w:t>CardiovascToxicol</w:t>
      </w:r>
      <w:proofErr w:type="spellEnd"/>
      <w:r w:rsidRPr="00EC0162">
        <w:rPr>
          <w:rFonts w:ascii="Times New Roman" w:eastAsia="Times New Roman" w:hAnsi="Times New Roman" w:cs="Times New Roman"/>
          <w:i/>
          <w:iCs/>
          <w:color w:val="212121"/>
          <w:sz w:val="20"/>
          <w:szCs w:val="20"/>
        </w:rPr>
        <w:t>. </w:t>
      </w:r>
      <w:r w:rsidRPr="00EC0162">
        <w:rPr>
          <w:rFonts w:ascii="Times New Roman" w:eastAsia="Times New Roman" w:hAnsi="Times New Roman" w:cs="Times New Roman"/>
          <w:color w:val="212121"/>
          <w:sz w:val="20"/>
          <w:szCs w:val="20"/>
        </w:rPr>
        <w:t>2003;</w:t>
      </w:r>
      <w:r w:rsidRPr="00EC0162">
        <w:rPr>
          <w:rFonts w:ascii="Times New Roman" w:eastAsia="Times New Roman" w:hAnsi="Times New Roman" w:cs="Times New Roman"/>
          <w:b/>
          <w:bCs/>
          <w:color w:val="212121"/>
          <w:sz w:val="20"/>
          <w:szCs w:val="20"/>
        </w:rPr>
        <w:t>3</w:t>
      </w:r>
      <w:r w:rsidRPr="00EC0162">
        <w:rPr>
          <w:rFonts w:ascii="Times New Roman" w:eastAsia="Times New Roman" w:hAnsi="Times New Roman" w:cs="Times New Roman"/>
          <w:color w:val="212121"/>
          <w:sz w:val="20"/>
          <w:szCs w:val="20"/>
        </w:rPr>
        <w:t>:353–61. [</w:t>
      </w:r>
      <w:hyperlink r:id="rId18" w:history="1">
        <w:r w:rsidRPr="00EC0162">
          <w:rPr>
            <w:rFonts w:ascii="Times New Roman" w:eastAsia="Times New Roman" w:hAnsi="Times New Roman" w:cs="Times New Roman"/>
            <w:color w:val="4C2C92"/>
            <w:sz w:val="20"/>
            <w:szCs w:val="20"/>
          </w:rPr>
          <w:t>PubMed</w:t>
        </w:r>
      </w:hyperlink>
      <w:r w:rsidRPr="00EC0162">
        <w:rPr>
          <w:rFonts w:ascii="Times New Roman" w:eastAsia="Times New Roman" w:hAnsi="Times New Roman" w:cs="Times New Roman"/>
          <w:color w:val="212121"/>
          <w:sz w:val="20"/>
          <w:szCs w:val="20"/>
        </w:rPr>
        <w:t>] [</w:t>
      </w:r>
      <w:hyperlink r:id="rId19" w:tgtFrame="_blank" w:history="1">
        <w:r w:rsidRPr="00EC0162">
          <w:rPr>
            <w:rFonts w:ascii="Times New Roman" w:eastAsia="Times New Roman" w:hAnsi="Times New Roman" w:cs="Times New Roman"/>
            <w:color w:val="4C2C92"/>
            <w:sz w:val="20"/>
            <w:szCs w:val="20"/>
          </w:rPr>
          <w:t>Google Scholar</w:t>
        </w:r>
      </w:hyperlink>
      <w:r w:rsidRPr="00EC0162">
        <w:rPr>
          <w:rFonts w:ascii="Times New Roman" w:eastAsia="Times New Roman" w:hAnsi="Times New Roman" w:cs="Times New Roman"/>
          <w:color w:val="212121"/>
          <w:sz w:val="20"/>
          <w:szCs w:val="20"/>
        </w:rPr>
        <w:t>]</w:t>
      </w:r>
    </w:p>
    <w:p w:rsidR="001A7BD4" w:rsidRPr="00EC0162" w:rsidRDefault="001A7BD4" w:rsidP="00EC0162">
      <w:pPr>
        <w:spacing w:line="276" w:lineRule="auto"/>
        <w:ind w:left="360"/>
        <w:jc w:val="both"/>
        <w:rPr>
          <w:rFonts w:ascii="Times New Roman" w:eastAsia="Times New Roman" w:hAnsi="Times New Roman" w:cs="Times New Roman"/>
          <w:b/>
          <w:bCs/>
          <w:color w:val="212121"/>
          <w:sz w:val="36"/>
          <w:szCs w:val="36"/>
          <w:shd w:val="clear" w:color="auto" w:fill="FFFFFF"/>
        </w:rPr>
      </w:pPr>
    </w:p>
    <w:sectPr w:rsidR="001A7BD4" w:rsidRPr="00EC0162" w:rsidSect="009647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ngal">
    <w:panose1 w:val="02040503050203030202"/>
    <w:charset w:val="01"/>
    <w:family w:val="roman"/>
    <w:pitch w:val="variable"/>
    <w:sig w:usb0="0000A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270BD"/>
    <w:multiLevelType w:val="multilevel"/>
    <w:tmpl w:val="BC8AA0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09978626">
    <w:abstractNumId w:val="0"/>
  </w:num>
  <w:num w:numId="2" w16cid:durableId="11647815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275374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6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B3F"/>
    <w:rsid w:val="0000580A"/>
    <w:rsid w:val="00017964"/>
    <w:rsid w:val="000436A7"/>
    <w:rsid w:val="00074118"/>
    <w:rsid w:val="00081E62"/>
    <w:rsid w:val="000D08C2"/>
    <w:rsid w:val="000D5B98"/>
    <w:rsid w:val="00121C19"/>
    <w:rsid w:val="001450BC"/>
    <w:rsid w:val="00155C15"/>
    <w:rsid w:val="00171E89"/>
    <w:rsid w:val="00177E87"/>
    <w:rsid w:val="00184107"/>
    <w:rsid w:val="001A3792"/>
    <w:rsid w:val="001A7BD4"/>
    <w:rsid w:val="001B0C86"/>
    <w:rsid w:val="001B1DB1"/>
    <w:rsid w:val="001B3C62"/>
    <w:rsid w:val="001B4AEC"/>
    <w:rsid w:val="001C29A9"/>
    <w:rsid w:val="001C6CAD"/>
    <w:rsid w:val="001D541D"/>
    <w:rsid w:val="001E24D5"/>
    <w:rsid w:val="001E772E"/>
    <w:rsid w:val="0020757A"/>
    <w:rsid w:val="002720C3"/>
    <w:rsid w:val="00281067"/>
    <w:rsid w:val="0028725F"/>
    <w:rsid w:val="002A5161"/>
    <w:rsid w:val="002E5A55"/>
    <w:rsid w:val="002F5CE8"/>
    <w:rsid w:val="00344AA2"/>
    <w:rsid w:val="00344BD9"/>
    <w:rsid w:val="00360A9D"/>
    <w:rsid w:val="0041272E"/>
    <w:rsid w:val="004249F6"/>
    <w:rsid w:val="00437572"/>
    <w:rsid w:val="00473016"/>
    <w:rsid w:val="004A52A3"/>
    <w:rsid w:val="004C3E0C"/>
    <w:rsid w:val="00501937"/>
    <w:rsid w:val="00513206"/>
    <w:rsid w:val="0052321C"/>
    <w:rsid w:val="005318E9"/>
    <w:rsid w:val="00553034"/>
    <w:rsid w:val="00661E3D"/>
    <w:rsid w:val="00666D0A"/>
    <w:rsid w:val="00671AB5"/>
    <w:rsid w:val="006B6B3F"/>
    <w:rsid w:val="006E3F57"/>
    <w:rsid w:val="006F0C49"/>
    <w:rsid w:val="007366E7"/>
    <w:rsid w:val="00761941"/>
    <w:rsid w:val="00797871"/>
    <w:rsid w:val="007C159F"/>
    <w:rsid w:val="007C27AF"/>
    <w:rsid w:val="007D5152"/>
    <w:rsid w:val="007E7142"/>
    <w:rsid w:val="00815CE6"/>
    <w:rsid w:val="0081616B"/>
    <w:rsid w:val="00851DB2"/>
    <w:rsid w:val="00861172"/>
    <w:rsid w:val="0086393A"/>
    <w:rsid w:val="00864404"/>
    <w:rsid w:val="00885472"/>
    <w:rsid w:val="008865FF"/>
    <w:rsid w:val="00887980"/>
    <w:rsid w:val="008E395F"/>
    <w:rsid w:val="008F467A"/>
    <w:rsid w:val="00913A3F"/>
    <w:rsid w:val="009219C2"/>
    <w:rsid w:val="00945B66"/>
    <w:rsid w:val="009552EF"/>
    <w:rsid w:val="00964786"/>
    <w:rsid w:val="00997519"/>
    <w:rsid w:val="009A3524"/>
    <w:rsid w:val="00A05803"/>
    <w:rsid w:val="00A11474"/>
    <w:rsid w:val="00A46052"/>
    <w:rsid w:val="00A46B9A"/>
    <w:rsid w:val="00A659B3"/>
    <w:rsid w:val="00AA0FA9"/>
    <w:rsid w:val="00AA70A1"/>
    <w:rsid w:val="00AB6EA4"/>
    <w:rsid w:val="00AC0DA6"/>
    <w:rsid w:val="00AC2FA1"/>
    <w:rsid w:val="00AE5345"/>
    <w:rsid w:val="00B17626"/>
    <w:rsid w:val="00B67990"/>
    <w:rsid w:val="00B92881"/>
    <w:rsid w:val="00BF46B8"/>
    <w:rsid w:val="00BF7D1E"/>
    <w:rsid w:val="00C25F1E"/>
    <w:rsid w:val="00C32AB7"/>
    <w:rsid w:val="00C47A71"/>
    <w:rsid w:val="00C50D16"/>
    <w:rsid w:val="00C70179"/>
    <w:rsid w:val="00CA739D"/>
    <w:rsid w:val="00CD1DAE"/>
    <w:rsid w:val="00CF3583"/>
    <w:rsid w:val="00D138F6"/>
    <w:rsid w:val="00D95973"/>
    <w:rsid w:val="00DB7B8B"/>
    <w:rsid w:val="00DC4BA2"/>
    <w:rsid w:val="00E02DAF"/>
    <w:rsid w:val="00E06BAA"/>
    <w:rsid w:val="00E1033E"/>
    <w:rsid w:val="00E16C2C"/>
    <w:rsid w:val="00E33F8D"/>
    <w:rsid w:val="00E623BC"/>
    <w:rsid w:val="00E8131B"/>
    <w:rsid w:val="00EC0162"/>
    <w:rsid w:val="00EF6B88"/>
    <w:rsid w:val="00F513FF"/>
    <w:rsid w:val="00F83AF1"/>
    <w:rsid w:val="00FB4F49"/>
    <w:rsid w:val="00FC211E"/>
    <w:rsid w:val="00FC7008"/>
    <w:rsid w:val="00FD43B1"/>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EA387"/>
  <w15:docId w15:val="{6F59B1CF-D5C1-7D40-9E5E-96EFFFBF4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B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69964">
      <w:bodyDiv w:val="1"/>
      <w:marLeft w:val="0"/>
      <w:marRight w:val="0"/>
      <w:marTop w:val="0"/>
      <w:marBottom w:val="0"/>
      <w:divBdr>
        <w:top w:val="none" w:sz="0" w:space="0" w:color="auto"/>
        <w:left w:val="none" w:sz="0" w:space="0" w:color="auto"/>
        <w:bottom w:val="none" w:sz="0" w:space="0" w:color="auto"/>
        <w:right w:val="none" w:sz="0" w:space="0" w:color="auto"/>
      </w:divBdr>
    </w:div>
    <w:div w:id="150875624">
      <w:bodyDiv w:val="1"/>
      <w:marLeft w:val="0"/>
      <w:marRight w:val="0"/>
      <w:marTop w:val="0"/>
      <w:marBottom w:val="0"/>
      <w:divBdr>
        <w:top w:val="none" w:sz="0" w:space="0" w:color="auto"/>
        <w:left w:val="none" w:sz="0" w:space="0" w:color="auto"/>
        <w:bottom w:val="none" w:sz="0" w:space="0" w:color="auto"/>
        <w:right w:val="none" w:sz="0" w:space="0" w:color="auto"/>
      </w:divBdr>
    </w:div>
    <w:div w:id="722364535">
      <w:bodyDiv w:val="1"/>
      <w:marLeft w:val="0"/>
      <w:marRight w:val="0"/>
      <w:marTop w:val="0"/>
      <w:marBottom w:val="0"/>
      <w:divBdr>
        <w:top w:val="none" w:sz="0" w:space="0" w:color="auto"/>
        <w:left w:val="none" w:sz="0" w:space="0" w:color="auto"/>
        <w:bottom w:val="none" w:sz="0" w:space="0" w:color="auto"/>
        <w:right w:val="none" w:sz="0" w:space="0" w:color="auto"/>
      </w:divBdr>
      <w:divsChild>
        <w:div w:id="1321083607">
          <w:marLeft w:val="0"/>
          <w:marRight w:val="0"/>
          <w:marTop w:val="200"/>
          <w:marBottom w:val="200"/>
          <w:divBdr>
            <w:top w:val="none" w:sz="0" w:space="0" w:color="auto"/>
            <w:left w:val="none" w:sz="0" w:space="0" w:color="auto"/>
            <w:bottom w:val="none" w:sz="0" w:space="0" w:color="auto"/>
            <w:right w:val="none" w:sz="0" w:space="0" w:color="auto"/>
          </w:divBdr>
        </w:div>
        <w:div w:id="700202670">
          <w:marLeft w:val="0"/>
          <w:marRight w:val="0"/>
          <w:marTop w:val="200"/>
          <w:marBottom w:val="200"/>
          <w:divBdr>
            <w:top w:val="none" w:sz="0" w:space="0" w:color="auto"/>
            <w:left w:val="none" w:sz="0" w:space="0" w:color="auto"/>
            <w:bottom w:val="none" w:sz="0" w:space="0" w:color="auto"/>
            <w:right w:val="none" w:sz="0" w:space="0" w:color="auto"/>
          </w:divBdr>
        </w:div>
      </w:divsChild>
    </w:div>
    <w:div w:id="735130090">
      <w:bodyDiv w:val="1"/>
      <w:marLeft w:val="0"/>
      <w:marRight w:val="0"/>
      <w:marTop w:val="0"/>
      <w:marBottom w:val="0"/>
      <w:divBdr>
        <w:top w:val="none" w:sz="0" w:space="0" w:color="auto"/>
        <w:left w:val="none" w:sz="0" w:space="0" w:color="auto"/>
        <w:bottom w:val="none" w:sz="0" w:space="0" w:color="auto"/>
        <w:right w:val="none" w:sz="0" w:space="0" w:color="auto"/>
      </w:divBdr>
      <w:divsChild>
        <w:div w:id="879825595">
          <w:marLeft w:val="0"/>
          <w:marRight w:val="0"/>
          <w:marTop w:val="200"/>
          <w:marBottom w:val="200"/>
          <w:divBdr>
            <w:top w:val="none" w:sz="0" w:space="0" w:color="auto"/>
            <w:left w:val="none" w:sz="0" w:space="0" w:color="auto"/>
            <w:bottom w:val="none" w:sz="0" w:space="0" w:color="auto"/>
            <w:right w:val="none" w:sz="0" w:space="0" w:color="auto"/>
          </w:divBdr>
        </w:div>
        <w:div w:id="579679814">
          <w:marLeft w:val="0"/>
          <w:marRight w:val="0"/>
          <w:marTop w:val="200"/>
          <w:marBottom w:val="200"/>
          <w:divBdr>
            <w:top w:val="none" w:sz="0" w:space="0" w:color="auto"/>
            <w:left w:val="none" w:sz="0" w:space="0" w:color="auto"/>
            <w:bottom w:val="none" w:sz="0" w:space="0" w:color="auto"/>
            <w:right w:val="none" w:sz="0" w:space="0" w:color="auto"/>
          </w:divBdr>
        </w:div>
      </w:divsChild>
    </w:div>
    <w:div w:id="1784422413">
      <w:bodyDiv w:val="1"/>
      <w:marLeft w:val="0"/>
      <w:marRight w:val="0"/>
      <w:marTop w:val="0"/>
      <w:marBottom w:val="0"/>
      <w:divBdr>
        <w:top w:val="none" w:sz="0" w:space="0" w:color="auto"/>
        <w:left w:val="none" w:sz="0" w:space="0" w:color="auto"/>
        <w:bottom w:val="none" w:sz="0" w:space="0" w:color="auto"/>
        <w:right w:val="none" w:sz="0" w:space="0" w:color="auto"/>
      </w:divBdr>
    </w:div>
    <w:div w:id="1792237367">
      <w:bodyDiv w:val="1"/>
      <w:marLeft w:val="0"/>
      <w:marRight w:val="0"/>
      <w:marTop w:val="0"/>
      <w:marBottom w:val="0"/>
      <w:divBdr>
        <w:top w:val="none" w:sz="0" w:space="0" w:color="auto"/>
        <w:left w:val="none" w:sz="0" w:space="0" w:color="auto"/>
        <w:bottom w:val="none" w:sz="0" w:space="0" w:color="auto"/>
        <w:right w:val="none" w:sz="0" w:space="0" w:color="auto"/>
      </w:divBdr>
      <w:divsChild>
        <w:div w:id="79717292">
          <w:marLeft w:val="0"/>
          <w:marRight w:val="0"/>
          <w:marTop w:val="400"/>
          <w:marBottom w:val="400"/>
          <w:divBdr>
            <w:top w:val="none" w:sz="0" w:space="0" w:color="auto"/>
            <w:left w:val="none" w:sz="0" w:space="0" w:color="auto"/>
            <w:bottom w:val="none" w:sz="0" w:space="0" w:color="auto"/>
            <w:right w:val="none" w:sz="0" w:space="0" w:color="auto"/>
          </w:divBdr>
        </w:div>
      </w:divsChild>
    </w:div>
    <w:div w:id="1841698184">
      <w:bodyDiv w:val="1"/>
      <w:marLeft w:val="0"/>
      <w:marRight w:val="0"/>
      <w:marTop w:val="0"/>
      <w:marBottom w:val="0"/>
      <w:divBdr>
        <w:top w:val="none" w:sz="0" w:space="0" w:color="auto"/>
        <w:left w:val="none" w:sz="0" w:space="0" w:color="auto"/>
        <w:bottom w:val="none" w:sz="0" w:space="0" w:color="auto"/>
        <w:right w:val="none" w:sz="0" w:space="0" w:color="auto"/>
      </w:divBdr>
    </w:div>
    <w:div w:id="1852597824">
      <w:bodyDiv w:val="1"/>
      <w:marLeft w:val="0"/>
      <w:marRight w:val="0"/>
      <w:marTop w:val="0"/>
      <w:marBottom w:val="0"/>
      <w:divBdr>
        <w:top w:val="none" w:sz="0" w:space="0" w:color="auto"/>
        <w:left w:val="none" w:sz="0" w:space="0" w:color="auto"/>
        <w:bottom w:val="none" w:sz="0" w:space="0" w:color="auto"/>
        <w:right w:val="none" w:sz="0" w:space="0" w:color="auto"/>
      </w:divBdr>
      <w:divsChild>
        <w:div w:id="1340228635">
          <w:marLeft w:val="0"/>
          <w:marRight w:val="0"/>
          <w:marTop w:val="0"/>
          <w:marBottom w:val="0"/>
          <w:divBdr>
            <w:top w:val="single" w:sz="6" w:space="10" w:color="EAC3AF"/>
            <w:left w:val="single" w:sz="6" w:space="10" w:color="EAC3AF"/>
            <w:bottom w:val="single" w:sz="6" w:space="10" w:color="EAC3AF"/>
            <w:right w:val="single" w:sz="6" w:space="10" w:color="EAC3AF"/>
          </w:divBdr>
        </w:div>
        <w:div w:id="1507210699">
          <w:marLeft w:val="0"/>
          <w:marRight w:val="0"/>
          <w:marTop w:val="0"/>
          <w:marBottom w:val="0"/>
          <w:divBdr>
            <w:top w:val="none" w:sz="0" w:space="0" w:color="auto"/>
            <w:left w:val="none" w:sz="0" w:space="0" w:color="auto"/>
            <w:bottom w:val="none" w:sz="0" w:space="0" w:color="auto"/>
            <w:right w:val="none" w:sz="0" w:space="0" w:color="auto"/>
          </w:divBdr>
        </w:div>
        <w:div w:id="1858152911">
          <w:marLeft w:val="0"/>
          <w:marRight w:val="0"/>
          <w:marTop w:val="0"/>
          <w:marBottom w:val="0"/>
          <w:divBdr>
            <w:top w:val="none" w:sz="0" w:space="0" w:color="auto"/>
            <w:left w:val="none" w:sz="0" w:space="0" w:color="auto"/>
            <w:bottom w:val="none" w:sz="0" w:space="0" w:color="auto"/>
            <w:right w:val="none" w:sz="0" w:space="0" w:color="auto"/>
          </w:divBdr>
          <w:divsChild>
            <w:div w:id="1708406650">
              <w:marLeft w:val="0"/>
              <w:marRight w:val="0"/>
              <w:marTop w:val="0"/>
              <w:marBottom w:val="0"/>
              <w:divBdr>
                <w:top w:val="none" w:sz="0" w:space="0" w:color="auto"/>
                <w:left w:val="none" w:sz="0" w:space="0" w:color="auto"/>
                <w:bottom w:val="none" w:sz="0" w:space="0" w:color="auto"/>
                <w:right w:val="none" w:sz="0" w:space="0" w:color="auto"/>
              </w:divBdr>
              <w:divsChild>
                <w:div w:id="88741322">
                  <w:marLeft w:val="0"/>
                  <w:marRight w:val="0"/>
                  <w:marTop w:val="0"/>
                  <w:marBottom w:val="200"/>
                  <w:divBdr>
                    <w:top w:val="none" w:sz="0" w:space="0" w:color="auto"/>
                    <w:left w:val="none" w:sz="0" w:space="0" w:color="auto"/>
                    <w:bottom w:val="none" w:sz="0" w:space="0" w:color="auto"/>
                    <w:right w:val="none" w:sz="0" w:space="0" w:color="auto"/>
                  </w:divBdr>
                  <w:divsChild>
                    <w:div w:id="2080320000">
                      <w:marLeft w:val="0"/>
                      <w:marRight w:val="0"/>
                      <w:marTop w:val="0"/>
                      <w:marBottom w:val="0"/>
                      <w:divBdr>
                        <w:top w:val="none" w:sz="0" w:space="0" w:color="auto"/>
                        <w:left w:val="none" w:sz="0" w:space="0" w:color="auto"/>
                        <w:bottom w:val="none" w:sz="0" w:space="0" w:color="auto"/>
                        <w:right w:val="none" w:sz="0" w:space="0" w:color="auto"/>
                      </w:divBdr>
                      <w:divsChild>
                        <w:div w:id="1729842827">
                          <w:marLeft w:val="0"/>
                          <w:marRight w:val="0"/>
                          <w:marTop w:val="0"/>
                          <w:marBottom w:val="200"/>
                          <w:divBdr>
                            <w:top w:val="none" w:sz="0" w:space="0" w:color="auto"/>
                            <w:left w:val="none" w:sz="0" w:space="0" w:color="auto"/>
                            <w:bottom w:val="none" w:sz="0" w:space="0" w:color="auto"/>
                            <w:right w:val="none" w:sz="0" w:space="0" w:color="auto"/>
                          </w:divBdr>
                          <w:divsChild>
                            <w:div w:id="1551649883">
                              <w:marLeft w:val="0"/>
                              <w:marRight w:val="0"/>
                              <w:marTop w:val="0"/>
                              <w:marBottom w:val="0"/>
                              <w:divBdr>
                                <w:top w:val="none" w:sz="0" w:space="0" w:color="auto"/>
                                <w:left w:val="none" w:sz="0" w:space="0" w:color="auto"/>
                                <w:bottom w:val="none" w:sz="0" w:space="0" w:color="auto"/>
                                <w:right w:val="none" w:sz="0" w:space="0" w:color="auto"/>
                              </w:divBdr>
                              <w:divsChild>
                                <w:div w:id="952980801">
                                  <w:marLeft w:val="0"/>
                                  <w:marRight w:val="0"/>
                                  <w:marTop w:val="0"/>
                                  <w:marBottom w:val="0"/>
                                  <w:divBdr>
                                    <w:top w:val="none" w:sz="0" w:space="0" w:color="auto"/>
                                    <w:left w:val="none" w:sz="0" w:space="0" w:color="auto"/>
                                    <w:bottom w:val="none" w:sz="0" w:space="0" w:color="auto"/>
                                    <w:right w:val="none" w:sz="0" w:space="0" w:color="auto"/>
                                  </w:divBdr>
                                </w:div>
                                <w:div w:id="77845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8321">
                          <w:marLeft w:val="0"/>
                          <w:marRight w:val="0"/>
                          <w:marTop w:val="0"/>
                          <w:marBottom w:val="0"/>
                          <w:divBdr>
                            <w:top w:val="none" w:sz="0" w:space="0" w:color="auto"/>
                            <w:left w:val="none" w:sz="0" w:space="0" w:color="auto"/>
                            <w:bottom w:val="none" w:sz="0" w:space="0" w:color="auto"/>
                            <w:right w:val="none" w:sz="0" w:space="0" w:color="auto"/>
                          </w:divBdr>
                          <w:divsChild>
                            <w:div w:id="923032766">
                              <w:marLeft w:val="0"/>
                              <w:marRight w:val="0"/>
                              <w:marTop w:val="0"/>
                              <w:marBottom w:val="0"/>
                              <w:divBdr>
                                <w:top w:val="none" w:sz="0" w:space="0" w:color="auto"/>
                                <w:left w:val="none" w:sz="0" w:space="0" w:color="auto"/>
                                <w:bottom w:val="none" w:sz="0" w:space="0" w:color="auto"/>
                                <w:right w:val="none" w:sz="0" w:space="0" w:color="auto"/>
                              </w:divBdr>
                            </w:div>
                            <w:div w:id="10107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79339">
                      <w:marLeft w:val="0"/>
                      <w:marRight w:val="0"/>
                      <w:marTop w:val="200"/>
                      <w:marBottom w:val="200"/>
                      <w:divBdr>
                        <w:top w:val="none" w:sz="0" w:space="0" w:color="auto"/>
                        <w:left w:val="none" w:sz="0" w:space="0" w:color="auto"/>
                        <w:bottom w:val="none" w:sz="0" w:space="0" w:color="auto"/>
                        <w:right w:val="none" w:sz="0" w:space="0" w:color="auto"/>
                      </w:divBdr>
                      <w:divsChild>
                        <w:div w:id="1356734716">
                          <w:marLeft w:val="0"/>
                          <w:marRight w:val="0"/>
                          <w:marTop w:val="0"/>
                          <w:marBottom w:val="0"/>
                          <w:divBdr>
                            <w:top w:val="none" w:sz="0" w:space="0" w:color="auto"/>
                            <w:left w:val="none" w:sz="0" w:space="0" w:color="auto"/>
                            <w:bottom w:val="none" w:sz="0" w:space="0" w:color="auto"/>
                            <w:right w:val="none" w:sz="0" w:space="0" w:color="auto"/>
                          </w:divBdr>
                        </w:div>
                      </w:divsChild>
                    </w:div>
                    <w:div w:id="754936656">
                      <w:marLeft w:val="0"/>
                      <w:marRight w:val="0"/>
                      <w:marTop w:val="200"/>
                      <w:marBottom w:val="200"/>
                      <w:divBdr>
                        <w:top w:val="none" w:sz="0" w:space="0" w:color="auto"/>
                        <w:left w:val="none" w:sz="0" w:space="0" w:color="auto"/>
                        <w:bottom w:val="none" w:sz="0" w:space="0" w:color="auto"/>
                        <w:right w:val="none" w:sz="0" w:space="0" w:color="auto"/>
                      </w:divBdr>
                      <w:divsChild>
                        <w:div w:id="101430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72429">
                  <w:marLeft w:val="0"/>
                  <w:marRight w:val="0"/>
                  <w:marTop w:val="400"/>
                  <w:marBottom w:val="400"/>
                  <w:divBdr>
                    <w:top w:val="none" w:sz="0" w:space="0" w:color="auto"/>
                    <w:left w:val="none" w:sz="0" w:space="0" w:color="auto"/>
                    <w:bottom w:val="none" w:sz="0" w:space="0" w:color="auto"/>
                    <w:right w:val="none" w:sz="0" w:space="0" w:color="auto"/>
                  </w:divBdr>
                  <w:divsChild>
                    <w:div w:id="1690837532">
                      <w:marLeft w:val="0"/>
                      <w:marRight w:val="0"/>
                      <w:marTop w:val="0"/>
                      <w:marBottom w:val="0"/>
                      <w:divBdr>
                        <w:top w:val="none" w:sz="0" w:space="0" w:color="auto"/>
                        <w:left w:val="none" w:sz="0" w:space="0" w:color="auto"/>
                        <w:bottom w:val="none" w:sz="0" w:space="0" w:color="auto"/>
                        <w:right w:val="none" w:sz="0" w:space="0" w:color="auto"/>
                      </w:divBdr>
                    </w:div>
                    <w:div w:id="520314771">
                      <w:marLeft w:val="0"/>
                      <w:marRight w:val="0"/>
                      <w:marTop w:val="400"/>
                      <w:marBottom w:val="400"/>
                      <w:divBdr>
                        <w:top w:val="none" w:sz="0" w:space="0" w:color="auto"/>
                        <w:left w:val="none" w:sz="0" w:space="0" w:color="auto"/>
                        <w:bottom w:val="none" w:sz="0" w:space="0" w:color="auto"/>
                        <w:right w:val="none" w:sz="0" w:space="0" w:color="auto"/>
                      </w:divBdr>
                    </w:div>
                  </w:divsChild>
                </w:div>
                <w:div w:id="969676046">
                  <w:marLeft w:val="0"/>
                  <w:marRight w:val="0"/>
                  <w:marTop w:val="400"/>
                  <w:marBottom w:val="400"/>
                  <w:divBdr>
                    <w:top w:val="none" w:sz="0" w:space="0" w:color="auto"/>
                    <w:left w:val="none" w:sz="0" w:space="0" w:color="auto"/>
                    <w:bottom w:val="none" w:sz="0" w:space="0" w:color="auto"/>
                    <w:right w:val="none" w:sz="0" w:space="0" w:color="auto"/>
                  </w:divBdr>
                </w:div>
                <w:div w:id="1388799026">
                  <w:marLeft w:val="0"/>
                  <w:marRight w:val="0"/>
                  <w:marTop w:val="400"/>
                  <w:marBottom w:val="400"/>
                  <w:divBdr>
                    <w:top w:val="none" w:sz="0" w:space="0" w:color="auto"/>
                    <w:left w:val="none" w:sz="0" w:space="0" w:color="auto"/>
                    <w:bottom w:val="none" w:sz="0" w:space="0" w:color="auto"/>
                    <w:right w:val="none" w:sz="0" w:space="0" w:color="auto"/>
                  </w:divBdr>
                  <w:divsChild>
                    <w:div w:id="1001198105">
                      <w:marLeft w:val="0"/>
                      <w:marRight w:val="0"/>
                      <w:marTop w:val="0"/>
                      <w:marBottom w:val="0"/>
                      <w:divBdr>
                        <w:top w:val="none" w:sz="0" w:space="0" w:color="auto"/>
                        <w:left w:val="none" w:sz="0" w:space="0" w:color="auto"/>
                        <w:bottom w:val="none" w:sz="0" w:space="0" w:color="auto"/>
                        <w:right w:val="none" w:sz="0" w:space="0" w:color="auto"/>
                      </w:divBdr>
                    </w:div>
                    <w:div w:id="1616256683">
                      <w:marLeft w:val="0"/>
                      <w:marRight w:val="0"/>
                      <w:marTop w:val="0"/>
                      <w:marBottom w:val="0"/>
                      <w:divBdr>
                        <w:top w:val="none" w:sz="0" w:space="0" w:color="auto"/>
                        <w:left w:val="none" w:sz="0" w:space="0" w:color="auto"/>
                        <w:bottom w:val="none" w:sz="0" w:space="0" w:color="auto"/>
                        <w:right w:val="none" w:sz="0" w:space="0" w:color="auto"/>
                      </w:divBdr>
                    </w:div>
                    <w:div w:id="562299965">
                      <w:marLeft w:val="0"/>
                      <w:marRight w:val="0"/>
                      <w:marTop w:val="0"/>
                      <w:marBottom w:val="0"/>
                      <w:divBdr>
                        <w:top w:val="none" w:sz="0" w:space="0" w:color="auto"/>
                        <w:left w:val="none" w:sz="0" w:space="0" w:color="auto"/>
                        <w:bottom w:val="none" w:sz="0" w:space="0" w:color="auto"/>
                        <w:right w:val="none" w:sz="0" w:space="0" w:color="auto"/>
                      </w:divBdr>
                    </w:div>
                    <w:div w:id="518158798">
                      <w:marLeft w:val="0"/>
                      <w:marRight w:val="0"/>
                      <w:marTop w:val="0"/>
                      <w:marBottom w:val="0"/>
                      <w:divBdr>
                        <w:top w:val="none" w:sz="0" w:space="0" w:color="auto"/>
                        <w:left w:val="none" w:sz="0" w:space="0" w:color="auto"/>
                        <w:bottom w:val="none" w:sz="0" w:space="0" w:color="auto"/>
                        <w:right w:val="none" w:sz="0" w:space="0" w:color="auto"/>
                      </w:divBdr>
                    </w:div>
                    <w:div w:id="1215198265">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110825474">
                          <w:marLeft w:val="0"/>
                          <w:marRight w:val="0"/>
                          <w:marTop w:val="200"/>
                          <w:marBottom w:val="200"/>
                          <w:divBdr>
                            <w:top w:val="none" w:sz="0" w:space="0" w:color="auto"/>
                            <w:left w:val="none" w:sz="0" w:space="0" w:color="auto"/>
                            <w:bottom w:val="none" w:sz="0" w:space="0" w:color="auto"/>
                            <w:right w:val="none" w:sz="0" w:space="0" w:color="auto"/>
                          </w:divBdr>
                        </w:div>
                        <w:div w:id="55249344">
                          <w:marLeft w:val="0"/>
                          <w:marRight w:val="0"/>
                          <w:marTop w:val="0"/>
                          <w:marBottom w:val="0"/>
                          <w:divBdr>
                            <w:top w:val="none" w:sz="0" w:space="0" w:color="auto"/>
                            <w:left w:val="none" w:sz="0" w:space="0" w:color="auto"/>
                            <w:bottom w:val="none" w:sz="0" w:space="0" w:color="auto"/>
                            <w:right w:val="none" w:sz="0" w:space="0" w:color="auto"/>
                          </w:divBdr>
                        </w:div>
                        <w:div w:id="589510848">
                          <w:marLeft w:val="200"/>
                          <w:marRight w:val="200"/>
                          <w:marTop w:val="200"/>
                          <w:marBottom w:val="0"/>
                          <w:divBdr>
                            <w:top w:val="none" w:sz="0" w:space="0" w:color="auto"/>
                            <w:left w:val="none" w:sz="0" w:space="0" w:color="auto"/>
                            <w:bottom w:val="none" w:sz="0" w:space="0" w:color="auto"/>
                            <w:right w:val="none" w:sz="0" w:space="0" w:color="auto"/>
                          </w:divBdr>
                        </w:div>
                      </w:divsChild>
                    </w:div>
                    <w:div w:id="2117866444">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1687174607">
                          <w:marLeft w:val="0"/>
                          <w:marRight w:val="0"/>
                          <w:marTop w:val="200"/>
                          <w:marBottom w:val="200"/>
                          <w:divBdr>
                            <w:top w:val="none" w:sz="0" w:space="0" w:color="auto"/>
                            <w:left w:val="none" w:sz="0" w:space="0" w:color="auto"/>
                            <w:bottom w:val="none" w:sz="0" w:space="0" w:color="auto"/>
                            <w:right w:val="none" w:sz="0" w:space="0" w:color="auto"/>
                          </w:divBdr>
                        </w:div>
                        <w:div w:id="313796640">
                          <w:marLeft w:val="0"/>
                          <w:marRight w:val="0"/>
                          <w:marTop w:val="0"/>
                          <w:marBottom w:val="0"/>
                          <w:divBdr>
                            <w:top w:val="none" w:sz="0" w:space="0" w:color="auto"/>
                            <w:left w:val="none" w:sz="0" w:space="0" w:color="auto"/>
                            <w:bottom w:val="none" w:sz="0" w:space="0" w:color="auto"/>
                            <w:right w:val="none" w:sz="0" w:space="0" w:color="auto"/>
                          </w:divBdr>
                        </w:div>
                        <w:div w:id="2049913039">
                          <w:marLeft w:val="200"/>
                          <w:marRight w:val="200"/>
                          <w:marTop w:val="200"/>
                          <w:marBottom w:val="0"/>
                          <w:divBdr>
                            <w:top w:val="none" w:sz="0" w:space="0" w:color="auto"/>
                            <w:left w:val="none" w:sz="0" w:space="0" w:color="auto"/>
                            <w:bottom w:val="none" w:sz="0" w:space="0" w:color="auto"/>
                            <w:right w:val="none" w:sz="0" w:space="0" w:color="auto"/>
                          </w:divBdr>
                        </w:div>
                      </w:divsChild>
                    </w:div>
                    <w:div w:id="1475175173">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954410486">
                          <w:marLeft w:val="0"/>
                          <w:marRight w:val="0"/>
                          <w:marTop w:val="200"/>
                          <w:marBottom w:val="0"/>
                          <w:divBdr>
                            <w:top w:val="none" w:sz="0" w:space="0" w:color="auto"/>
                            <w:left w:val="none" w:sz="0" w:space="0" w:color="auto"/>
                            <w:bottom w:val="none" w:sz="0" w:space="0" w:color="auto"/>
                            <w:right w:val="none" w:sz="0" w:space="0" w:color="auto"/>
                          </w:divBdr>
                          <w:divsChild>
                            <w:div w:id="1158380865">
                              <w:marLeft w:val="0"/>
                              <w:marRight w:val="0"/>
                              <w:marTop w:val="0"/>
                              <w:marBottom w:val="0"/>
                              <w:divBdr>
                                <w:top w:val="none" w:sz="0" w:space="0" w:color="auto"/>
                                <w:left w:val="none" w:sz="0" w:space="0" w:color="auto"/>
                                <w:bottom w:val="none" w:sz="0" w:space="0" w:color="auto"/>
                                <w:right w:val="none" w:sz="0" w:space="0" w:color="auto"/>
                              </w:divBdr>
                            </w:div>
                            <w:div w:id="1458833120">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 w:id="1473936945">
                      <w:marLeft w:val="0"/>
                      <w:marRight w:val="0"/>
                      <w:marTop w:val="400"/>
                      <w:marBottom w:val="400"/>
                      <w:divBdr>
                        <w:top w:val="none" w:sz="0" w:space="0" w:color="auto"/>
                        <w:left w:val="none" w:sz="0" w:space="0" w:color="auto"/>
                        <w:bottom w:val="none" w:sz="0" w:space="0" w:color="auto"/>
                        <w:right w:val="none" w:sz="0" w:space="0" w:color="auto"/>
                      </w:divBdr>
                    </w:div>
                    <w:div w:id="1089424742">
                      <w:marLeft w:val="0"/>
                      <w:marRight w:val="0"/>
                      <w:marTop w:val="400"/>
                      <w:marBottom w:val="400"/>
                      <w:divBdr>
                        <w:top w:val="none" w:sz="0" w:space="0" w:color="auto"/>
                        <w:left w:val="none" w:sz="0" w:space="0" w:color="auto"/>
                        <w:bottom w:val="none" w:sz="0" w:space="0" w:color="auto"/>
                        <w:right w:val="none" w:sz="0" w:space="0" w:color="auto"/>
                      </w:divBdr>
                    </w:div>
                    <w:div w:id="1494642171">
                      <w:marLeft w:val="0"/>
                      <w:marRight w:val="0"/>
                      <w:marTop w:val="400"/>
                      <w:marBottom w:val="400"/>
                      <w:divBdr>
                        <w:top w:val="none" w:sz="0" w:space="0" w:color="auto"/>
                        <w:left w:val="none" w:sz="0" w:space="0" w:color="auto"/>
                        <w:bottom w:val="none" w:sz="0" w:space="0" w:color="auto"/>
                        <w:right w:val="none" w:sz="0" w:space="0" w:color="auto"/>
                      </w:divBdr>
                    </w:div>
                  </w:divsChild>
                </w:div>
                <w:div w:id="1428500466">
                  <w:marLeft w:val="0"/>
                  <w:marRight w:val="0"/>
                  <w:marTop w:val="400"/>
                  <w:marBottom w:val="400"/>
                  <w:divBdr>
                    <w:top w:val="none" w:sz="0" w:space="0" w:color="auto"/>
                    <w:left w:val="none" w:sz="0" w:space="0" w:color="auto"/>
                    <w:bottom w:val="none" w:sz="0" w:space="0" w:color="auto"/>
                    <w:right w:val="none" w:sz="0" w:space="0" w:color="auto"/>
                  </w:divBdr>
                  <w:divsChild>
                    <w:div w:id="1962111410">
                      <w:marLeft w:val="0"/>
                      <w:marRight w:val="0"/>
                      <w:marTop w:val="400"/>
                      <w:marBottom w:val="400"/>
                      <w:divBdr>
                        <w:top w:val="none" w:sz="0" w:space="0" w:color="auto"/>
                        <w:left w:val="none" w:sz="0" w:space="0" w:color="auto"/>
                        <w:bottom w:val="none" w:sz="0" w:space="0" w:color="auto"/>
                        <w:right w:val="none" w:sz="0" w:space="0" w:color="auto"/>
                      </w:divBdr>
                    </w:div>
                  </w:divsChild>
                </w:div>
              </w:divsChild>
            </w:div>
          </w:divsChild>
        </w:div>
      </w:divsChild>
    </w:div>
    <w:div w:id="1885406360">
      <w:bodyDiv w:val="1"/>
      <w:marLeft w:val="0"/>
      <w:marRight w:val="0"/>
      <w:marTop w:val="0"/>
      <w:marBottom w:val="0"/>
      <w:divBdr>
        <w:top w:val="none" w:sz="0" w:space="0" w:color="auto"/>
        <w:left w:val="none" w:sz="0" w:space="0" w:color="auto"/>
        <w:bottom w:val="none" w:sz="0" w:space="0" w:color="auto"/>
        <w:right w:val="none" w:sz="0" w:space="0" w:color="auto"/>
      </w:divBdr>
    </w:div>
    <w:div w:id="2045132240">
      <w:bodyDiv w:val="1"/>
      <w:marLeft w:val="0"/>
      <w:marRight w:val="0"/>
      <w:marTop w:val="0"/>
      <w:marBottom w:val="0"/>
      <w:divBdr>
        <w:top w:val="none" w:sz="0" w:space="0" w:color="auto"/>
        <w:left w:val="none" w:sz="0" w:space="0" w:color="auto"/>
        <w:bottom w:val="none" w:sz="0" w:space="0" w:color="auto"/>
        <w:right w:val="none" w:sz="0" w:space="0" w:color="auto"/>
      </w:divBdr>
      <w:divsChild>
        <w:div w:id="437798426">
          <w:marLeft w:val="0"/>
          <w:marRight w:val="0"/>
          <w:marTop w:val="400"/>
          <w:marBottom w:val="400"/>
          <w:divBdr>
            <w:top w:val="none" w:sz="0" w:space="0" w:color="auto"/>
            <w:left w:val="none" w:sz="0" w:space="0" w:color="auto"/>
            <w:bottom w:val="none" w:sz="0" w:space="0" w:color="auto"/>
            <w:right w:val="none" w:sz="0" w:space="0" w:color="auto"/>
          </w:divBdr>
          <w:divsChild>
            <w:div w:id="1160197118">
              <w:marLeft w:val="0"/>
              <w:marRight w:val="0"/>
              <w:marTop w:val="0"/>
              <w:marBottom w:val="0"/>
              <w:divBdr>
                <w:top w:val="none" w:sz="0" w:space="0" w:color="auto"/>
                <w:left w:val="none" w:sz="0" w:space="0" w:color="auto"/>
                <w:bottom w:val="none" w:sz="0" w:space="0" w:color="auto"/>
                <w:right w:val="none" w:sz="0" w:space="0" w:color="auto"/>
              </w:divBdr>
            </w:div>
            <w:div w:id="714544984">
              <w:marLeft w:val="0"/>
              <w:marRight w:val="0"/>
              <w:marTop w:val="0"/>
              <w:marBottom w:val="0"/>
              <w:divBdr>
                <w:top w:val="none" w:sz="0" w:space="0" w:color="auto"/>
                <w:left w:val="none" w:sz="0" w:space="0" w:color="auto"/>
                <w:bottom w:val="none" w:sz="0" w:space="0" w:color="auto"/>
                <w:right w:val="none" w:sz="0" w:space="0" w:color="auto"/>
              </w:divBdr>
            </w:div>
          </w:divsChild>
        </w:div>
        <w:div w:id="1871412002">
          <w:marLeft w:val="0"/>
          <w:marRight w:val="0"/>
          <w:marTop w:val="400"/>
          <w:marBottom w:val="400"/>
          <w:divBdr>
            <w:top w:val="none" w:sz="0" w:space="0" w:color="auto"/>
            <w:left w:val="none" w:sz="0" w:space="0" w:color="auto"/>
            <w:bottom w:val="none" w:sz="0" w:space="0" w:color="auto"/>
            <w:right w:val="none" w:sz="0" w:space="0" w:color="auto"/>
          </w:divBdr>
          <w:divsChild>
            <w:div w:id="575627845">
              <w:marLeft w:val="0"/>
              <w:marRight w:val="0"/>
              <w:marTop w:val="0"/>
              <w:marBottom w:val="0"/>
              <w:divBdr>
                <w:top w:val="none" w:sz="0" w:space="0" w:color="auto"/>
                <w:left w:val="none" w:sz="0" w:space="0" w:color="auto"/>
                <w:bottom w:val="none" w:sz="0" w:space="0" w:color="auto"/>
                <w:right w:val="none" w:sz="0" w:space="0" w:color="auto"/>
              </w:divBdr>
            </w:div>
            <w:div w:id="68637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scholar_lookup?journal=J.+ASTM+Int.&amp;title=Nanotechnology%E2%80%94An+Introduction+for+the+Standards+Community&amp;author=G.+Mansoori&amp;author=T.+Fauzi+Soelaiman&amp;volume=2&amp;publication_year=2005&amp;pages=1-22&amp;" TargetMode="External" /><Relationship Id="rId13" Type="http://schemas.openxmlformats.org/officeDocument/2006/relationships/hyperlink" Target="https://scholar.google.com/scholar_lookup?journal=J+Magn+Mater&amp;title=Magnetic+micromachines+for+medical+applications&amp;author=K+Ishiyama&amp;author=M+Sendoh&amp;author=KI+Arai&amp;volume=242&amp;publication_year=2002&amp;pages=1163-5&amp;" TargetMode="External" /><Relationship Id="rId18" Type="http://schemas.openxmlformats.org/officeDocument/2006/relationships/hyperlink" Target="https://pubmed.ncbi.nlm.nih.gov/14734832" TargetMode="External" /><Relationship Id="rId3" Type="http://schemas.openxmlformats.org/officeDocument/2006/relationships/settings" Target="settings.xml" /><Relationship Id="rId21" Type="http://schemas.openxmlformats.org/officeDocument/2006/relationships/theme" Target="theme/theme1.xml" /><Relationship Id="rId7" Type="http://schemas.openxmlformats.org/officeDocument/2006/relationships/hyperlink" Target="https://www.ncbi.nlm.nih.gov/pmc/articles/PMC9781272/" TargetMode="External" /><Relationship Id="rId12" Type="http://schemas.openxmlformats.org/officeDocument/2006/relationships/hyperlink" Target="https://scholar.google.com/scholar_lookup?journal=Int+J+Surg&amp;title=Nanotechnology,+nanomedicine+and+nanosurgery&amp;author=R+Freitas&amp;volume=3&amp;publication_year=2005&amp;pages=243-6&amp;pmid=17462292&amp;" TargetMode="External" /><Relationship Id="rId17" Type="http://schemas.openxmlformats.org/officeDocument/2006/relationships/hyperlink" Target="https://scholar.google.com/scholar_lookup?journal=Neurotoxicology&amp;title=Particulate+matter+in+polluted+air+may+increase+biomarkers+of+inflammation+in+mouse+brain&amp;author=A+Campbell&amp;author=M+Oldham&amp;author=A+Becaria&amp;volume=26&amp;publication_year=2005&amp;pages=133-40&amp;pmid=15527881&amp;" TargetMode="External" /><Relationship Id="rId2" Type="http://schemas.openxmlformats.org/officeDocument/2006/relationships/styles" Target="styles.xml" /><Relationship Id="rId16" Type="http://schemas.openxmlformats.org/officeDocument/2006/relationships/hyperlink" Target="https://pubmed.ncbi.nlm.nih.gov/15527881" TargetMode="External" /><Relationship Id="rId20"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hyperlink" Target="https://www.ncbi.nlm.nih.gov/pmc/articles/PMC9781272/" TargetMode="External" /><Relationship Id="rId11" Type="http://schemas.openxmlformats.org/officeDocument/2006/relationships/hyperlink" Target="https://pubmed.ncbi.nlm.nih.gov/17462292" TargetMode="External" /><Relationship Id="rId5" Type="http://schemas.openxmlformats.org/officeDocument/2006/relationships/hyperlink" Target="https://www.ncbi.nlm.nih.gov/core/lw/2.0/html/tileshop_pmc/tileshop_pmc_inline.html?title=Click%20on%20image%20to%20zoom&amp;p=PMC3&amp;id=9781272_nanomaterials-12-04494-g003.jpg" TargetMode="External" /><Relationship Id="rId15" Type="http://schemas.openxmlformats.org/officeDocument/2006/relationships/hyperlink" Target="https://scholar.google.com/scholar_lookup?journal=Inhal+Toxicol&amp;title=Particle+toxicology:+from+coal+mining+to+nanotechnology&amp;author=PJ+Borm&amp;volume=14&amp;publication_year=2002&amp;pages=311-24&amp;pmid=12028820&amp;" TargetMode="External" /><Relationship Id="rId10" Type="http://schemas.openxmlformats.org/officeDocument/2006/relationships/hyperlink" Target="https://scholar.google.com/scholar_lookup?journal=Chem.+Soc.+Rev.&amp;title=Upconverting+nanoparticles:+Assessing+the+toxicity&amp;author=A.+Gnach&amp;author=T.+Lipinski&amp;author=A.+Bednarkiewicz&amp;author=J.+Rybka&amp;author=J.A.+Capobianco&amp;volume=44&amp;publication_year=2015&amp;pages=1561-1584&amp;pmid=25176037&amp;doi=10.1039/C4CS00177J&amp;" TargetMode="External" /><Relationship Id="rId19" Type="http://schemas.openxmlformats.org/officeDocument/2006/relationships/hyperlink" Target="https://scholar.google.com/scholar_lookup?journal=Cardiovasc+Toxicol&amp;title=Cardiovascular+effects+of+inhaled+diesel+exhaust+in+spontaneously+hypertensive+rats&amp;author=MJ+Campen&amp;author=JD+McDonald&amp;author=AP+Gigliotti&amp;volume=3&amp;publication_year=2003&amp;pages=353-61&amp;pmid=14734832&amp;" TargetMode="External" /><Relationship Id="rId4" Type="http://schemas.openxmlformats.org/officeDocument/2006/relationships/webSettings" Target="webSettings.xml" /><Relationship Id="rId9" Type="http://schemas.openxmlformats.org/officeDocument/2006/relationships/hyperlink" Target="https://pubmed.ncbi.nlm.nih.gov/25176037" TargetMode="External" /><Relationship Id="rId14" Type="http://schemas.openxmlformats.org/officeDocument/2006/relationships/hyperlink" Target="https://pubmed.ncbi.nlm.nih.gov/1202882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2507</Words>
  <Characters>14296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devyanibhadane166@gmail.com</dc:creator>
  <cp:lastModifiedBy>devyanibhadane166@gmail.com</cp:lastModifiedBy>
  <cp:revision>3</cp:revision>
  <dcterms:created xsi:type="dcterms:W3CDTF">2023-09-02T13:19:00Z</dcterms:created>
  <dcterms:modified xsi:type="dcterms:W3CDTF">2023-09-02T13:20:00Z</dcterms:modified>
</cp:coreProperties>
</file>