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554" w:rsidRDefault="00DF29EB">
      <w:pPr>
        <w:pStyle w:val="Title"/>
      </w:pPr>
      <w:r>
        <w:rPr>
          <w:color w:val="006FC0"/>
        </w:rPr>
        <w:t>Design and simulation of Voltage Source Converter based HVDC Transmission</w:t>
      </w:r>
    </w:p>
    <w:p w:rsidR="004D6554" w:rsidRDefault="004D6554">
      <w:pPr>
        <w:pStyle w:val="BodyText"/>
        <w:spacing w:before="9"/>
        <w:rPr>
          <w:b/>
          <w:sz w:val="56"/>
        </w:rPr>
      </w:pPr>
    </w:p>
    <w:p w:rsidR="004D6554" w:rsidRDefault="00DF29EB">
      <w:pPr>
        <w:ind w:left="1102"/>
        <w:rPr>
          <w:b/>
          <w:sz w:val="26"/>
        </w:rPr>
      </w:pPr>
      <w:r>
        <w:rPr>
          <w:b/>
          <w:sz w:val="26"/>
          <w:vertAlign w:val="superscript"/>
        </w:rPr>
        <w:t>1</w:t>
      </w:r>
      <w:r>
        <w:rPr>
          <w:b/>
          <w:sz w:val="26"/>
        </w:rPr>
        <w:t xml:space="preserve">Shri </w:t>
      </w:r>
      <w:proofErr w:type="spellStart"/>
      <w:r>
        <w:rPr>
          <w:b/>
          <w:sz w:val="26"/>
        </w:rPr>
        <w:t>Harsha</w:t>
      </w:r>
      <w:proofErr w:type="spellEnd"/>
      <w:r>
        <w:rPr>
          <w:b/>
          <w:sz w:val="26"/>
        </w:rPr>
        <w:t xml:space="preserve"> J, </w:t>
      </w:r>
      <w:r>
        <w:rPr>
          <w:b/>
          <w:sz w:val="26"/>
          <w:vertAlign w:val="superscript"/>
        </w:rPr>
        <w:t>2</w:t>
      </w:r>
      <w:r>
        <w:rPr>
          <w:b/>
          <w:sz w:val="26"/>
        </w:rPr>
        <w:t xml:space="preserve">Dr. L </w:t>
      </w:r>
      <w:proofErr w:type="spellStart"/>
      <w:r>
        <w:rPr>
          <w:b/>
          <w:sz w:val="26"/>
        </w:rPr>
        <w:t>Sanjeev</w:t>
      </w:r>
      <w:proofErr w:type="spellEnd"/>
      <w:r>
        <w:rPr>
          <w:b/>
          <w:sz w:val="26"/>
        </w:rPr>
        <w:t xml:space="preserve"> Kumar, </w:t>
      </w:r>
      <w:r>
        <w:rPr>
          <w:b/>
          <w:sz w:val="26"/>
          <w:vertAlign w:val="superscript"/>
        </w:rPr>
        <w:t>3</w:t>
      </w:r>
      <w:r>
        <w:rPr>
          <w:b/>
          <w:sz w:val="26"/>
        </w:rPr>
        <w:t>Thejaswini R.</w:t>
      </w:r>
    </w:p>
    <w:p w:rsidR="004D6554" w:rsidRDefault="00DF29EB">
      <w:pPr>
        <w:spacing w:before="74" w:line="249" w:lineRule="auto"/>
        <w:ind w:left="834" w:right="1206" w:firstLine="11"/>
        <w:jc w:val="center"/>
        <w:rPr>
          <w:i/>
          <w:sz w:val="20"/>
        </w:rPr>
      </w:pPr>
      <w:r>
        <w:rPr>
          <w:i/>
          <w:color w:val="221F1F"/>
          <w:sz w:val="20"/>
          <w:vertAlign w:val="superscript"/>
        </w:rPr>
        <w:t>1</w:t>
      </w:r>
      <w:r>
        <w:rPr>
          <w:i/>
          <w:color w:val="221F1F"/>
          <w:sz w:val="20"/>
        </w:rPr>
        <w:t xml:space="preserve">Associate Professor, Rajeev Institute of Technology, </w:t>
      </w:r>
      <w:proofErr w:type="spellStart"/>
      <w:r>
        <w:rPr>
          <w:i/>
          <w:color w:val="221F1F"/>
          <w:sz w:val="20"/>
        </w:rPr>
        <w:t>Hassan,Karnataka</w:t>
      </w:r>
      <w:proofErr w:type="spellEnd"/>
      <w:r>
        <w:rPr>
          <w:i/>
          <w:color w:val="221F1F"/>
          <w:sz w:val="20"/>
        </w:rPr>
        <w:t xml:space="preserve">, India, </w:t>
      </w:r>
      <w:r>
        <w:rPr>
          <w:i/>
          <w:color w:val="221F1F"/>
          <w:w w:val="105"/>
          <w:sz w:val="20"/>
          <w:vertAlign w:val="superscript"/>
        </w:rPr>
        <w:t>2</w:t>
      </w:r>
      <w:r>
        <w:rPr>
          <w:i/>
          <w:color w:val="221F1F"/>
          <w:w w:val="105"/>
          <w:sz w:val="20"/>
        </w:rPr>
        <w:t xml:space="preserve">Professor, E&amp;EE Department, SSIT, </w:t>
      </w:r>
      <w:proofErr w:type="spellStart"/>
      <w:r>
        <w:rPr>
          <w:i/>
          <w:color w:val="221F1F"/>
          <w:w w:val="105"/>
          <w:sz w:val="20"/>
        </w:rPr>
        <w:t>Tumakuru</w:t>
      </w:r>
      <w:proofErr w:type="spellEnd"/>
      <w:r>
        <w:rPr>
          <w:i/>
          <w:color w:val="221F1F"/>
          <w:w w:val="105"/>
          <w:sz w:val="20"/>
        </w:rPr>
        <w:t xml:space="preserve">,  Karnataka,  India, </w:t>
      </w:r>
      <w:r>
        <w:rPr>
          <w:i/>
          <w:color w:val="221F1F"/>
          <w:w w:val="105"/>
          <w:sz w:val="20"/>
          <w:vertAlign w:val="superscript"/>
        </w:rPr>
        <w:t>3</w:t>
      </w:r>
      <w:r>
        <w:rPr>
          <w:i/>
          <w:color w:val="221F1F"/>
          <w:w w:val="105"/>
          <w:sz w:val="20"/>
        </w:rPr>
        <w:t xml:space="preserve">Assitant Professor, MLE Department, SSIT, </w:t>
      </w:r>
      <w:proofErr w:type="spellStart"/>
      <w:r>
        <w:rPr>
          <w:i/>
          <w:color w:val="221F1F"/>
          <w:w w:val="105"/>
          <w:sz w:val="20"/>
        </w:rPr>
        <w:t>Tumakuru</w:t>
      </w:r>
      <w:proofErr w:type="spellEnd"/>
      <w:r>
        <w:rPr>
          <w:i/>
          <w:color w:val="221F1F"/>
          <w:w w:val="105"/>
          <w:sz w:val="20"/>
        </w:rPr>
        <w:t>, Karnataka,</w:t>
      </w:r>
      <w:r>
        <w:rPr>
          <w:i/>
          <w:color w:val="221F1F"/>
          <w:spacing w:val="-8"/>
          <w:w w:val="105"/>
          <w:sz w:val="20"/>
        </w:rPr>
        <w:t xml:space="preserve"> </w:t>
      </w:r>
      <w:r>
        <w:rPr>
          <w:i/>
          <w:color w:val="221F1F"/>
          <w:w w:val="105"/>
          <w:sz w:val="20"/>
        </w:rPr>
        <w:t>India,</w:t>
      </w:r>
    </w:p>
    <w:p w:rsidR="004D6554" w:rsidRDefault="004D6554">
      <w:pPr>
        <w:pStyle w:val="BodyText"/>
        <w:spacing w:before="3"/>
        <w:rPr>
          <w:i/>
          <w:sz w:val="21"/>
        </w:rPr>
      </w:pPr>
    </w:p>
    <w:p w:rsidR="004D6554" w:rsidRDefault="00DF29EB">
      <w:pPr>
        <w:spacing w:before="1"/>
        <w:ind w:left="607" w:right="979"/>
        <w:jc w:val="center"/>
        <w:rPr>
          <w:b/>
          <w:i/>
        </w:rPr>
      </w:pPr>
      <w:r>
        <w:rPr>
          <w:b/>
          <w:i/>
          <w:vertAlign w:val="superscript"/>
        </w:rPr>
        <w:t>1</w:t>
      </w:r>
      <w:hyperlink r:id="rId5">
        <w:r>
          <w:rPr>
            <w:b/>
            <w:i/>
            <w:color w:val="0000FF"/>
            <w:u w:val="thick" w:color="0000FF"/>
          </w:rPr>
          <w:t>shriharsha86j@gmail.com</w:t>
        </w:r>
        <w:r>
          <w:rPr>
            <w:b/>
            <w:i/>
          </w:rPr>
          <w:t>,</w:t>
        </w:r>
      </w:hyperlink>
    </w:p>
    <w:p w:rsidR="004D6554" w:rsidRDefault="00515EB8">
      <w:pPr>
        <w:pStyle w:val="BodyText"/>
        <w:spacing w:before="1"/>
        <w:rPr>
          <w:b/>
          <w:i/>
          <w:sz w:val="13"/>
        </w:rPr>
      </w:pPr>
      <w:r w:rsidRPr="00515EB8">
        <w:pict>
          <v:shape id="_x0000_s1031" style="position:absolute;margin-left:56.2pt;margin-top:9.9pt;width:375.65pt;height:.1pt;z-index:-15728640;mso-wrap-distance-left:0;mso-wrap-distance-right:0;mso-position-horizontal-relative:page" coordorigin="1124,198" coordsize="7513,0" path="m1124,198r7513,e" filled="f" strokecolor="#221f1f" strokeweight=".25011mm">
            <v:path arrowok="t"/>
            <w10:wrap type="topAndBottom" anchorx="page"/>
          </v:shape>
        </w:pict>
      </w:r>
    </w:p>
    <w:p w:rsidR="004D6554" w:rsidRDefault="00DF29EB">
      <w:pPr>
        <w:ind w:left="607" w:right="919"/>
        <w:jc w:val="center"/>
        <w:rPr>
          <w:b/>
          <w:sz w:val="24"/>
        </w:rPr>
      </w:pPr>
      <w:r>
        <w:rPr>
          <w:b/>
          <w:color w:val="221F1F"/>
          <w:sz w:val="24"/>
        </w:rPr>
        <w:t>Abstract</w:t>
      </w:r>
    </w:p>
    <w:p w:rsidR="004D6554" w:rsidRDefault="00DF29EB">
      <w:pPr>
        <w:spacing w:before="69" w:line="249" w:lineRule="auto"/>
        <w:ind w:left="526" w:right="907"/>
        <w:jc w:val="both"/>
        <w:rPr>
          <w:sz w:val="20"/>
        </w:rPr>
      </w:pPr>
      <w:proofErr w:type="gramStart"/>
      <w:r>
        <w:rPr>
          <w:i/>
          <w:sz w:val="24"/>
        </w:rPr>
        <w:t>Voltage source converter-based high voltage direct current systems (VSC- HVDC), particularly for offshore wind farms and distant power sources, are becoming a more practical option for long-distance transmission.</w:t>
      </w:r>
      <w:proofErr w:type="gramEnd"/>
      <w:r>
        <w:rPr>
          <w:i/>
          <w:sz w:val="24"/>
        </w:rPr>
        <w:t xml:space="preserve"> Because they don't need a rectified voltage from the associated AC mains, VSCs are good at powering isolated remote loads. VSC-HVDC may in the future rank among the most crucial elements of power systems as a result of these benefits. The possibilities of employing VSC-based HVDC </w:t>
      </w:r>
      <w:proofErr w:type="gramStart"/>
      <w:r>
        <w:rPr>
          <w:i/>
          <w:sz w:val="24"/>
        </w:rPr>
        <w:t>transmission</w:t>
      </w:r>
      <w:proofErr w:type="gramEnd"/>
      <w:r>
        <w:rPr>
          <w:i/>
          <w:sz w:val="24"/>
        </w:rPr>
        <w:t xml:space="preserve"> to transmit power will be discussed in this article</w:t>
      </w:r>
      <w:r>
        <w:rPr>
          <w:sz w:val="20"/>
        </w:rPr>
        <w:t>.</w:t>
      </w:r>
    </w:p>
    <w:p w:rsidR="004D6554" w:rsidRDefault="004D6554">
      <w:pPr>
        <w:pStyle w:val="BodyText"/>
        <w:rPr>
          <w:sz w:val="27"/>
        </w:rPr>
      </w:pPr>
    </w:p>
    <w:p w:rsidR="004D6554" w:rsidRDefault="00DF29EB">
      <w:pPr>
        <w:spacing w:before="1"/>
        <w:ind w:left="519"/>
        <w:jc w:val="both"/>
        <w:rPr>
          <w:b/>
          <w:i/>
          <w:sz w:val="18"/>
        </w:rPr>
      </w:pPr>
      <w:r>
        <w:rPr>
          <w:b/>
          <w:i/>
          <w:color w:val="221F1F"/>
          <w:sz w:val="24"/>
        </w:rPr>
        <w:t xml:space="preserve">Keywords: </w:t>
      </w:r>
      <w:r>
        <w:rPr>
          <w:b/>
          <w:i/>
          <w:sz w:val="24"/>
        </w:rPr>
        <w:t>VSC, PI, MLI and Harmonics</w:t>
      </w:r>
      <w:r>
        <w:rPr>
          <w:b/>
          <w:i/>
          <w:sz w:val="18"/>
        </w:rPr>
        <w:t>.</w:t>
      </w:r>
    </w:p>
    <w:p w:rsidR="004D6554" w:rsidRDefault="00515EB8">
      <w:pPr>
        <w:pStyle w:val="BodyText"/>
        <w:spacing w:before="1"/>
        <w:rPr>
          <w:b/>
          <w:i/>
          <w:sz w:val="11"/>
        </w:rPr>
      </w:pPr>
      <w:r w:rsidRPr="00515EB8">
        <w:pict>
          <v:shape id="_x0000_s1030" style="position:absolute;margin-left:55.65pt;margin-top:8.75pt;width:373.15pt;height:.1pt;z-index:-15728128;mso-wrap-distance-left:0;mso-wrap-distance-right:0;mso-position-horizontal-relative:page" coordorigin="1113,175" coordsize="7463,0" path="m1113,175r7463,e" filled="f" strokecolor="#221f1f" strokeweight=".25011mm">
            <v:path arrowok="t"/>
            <w10:wrap type="topAndBottom" anchorx="page"/>
          </v:shape>
        </w:pict>
      </w:r>
    </w:p>
    <w:p w:rsidR="004D6554" w:rsidRDefault="00DF29EB">
      <w:pPr>
        <w:spacing w:before="83" w:line="272" w:lineRule="exact"/>
        <w:ind w:left="378"/>
        <w:rPr>
          <w:b/>
          <w:sz w:val="24"/>
        </w:rPr>
      </w:pPr>
      <w:r>
        <w:rPr>
          <w:b/>
          <w:color w:val="221F1F"/>
          <w:sz w:val="24"/>
        </w:rPr>
        <w:t>1. INTRODUCTION</w:t>
      </w:r>
    </w:p>
    <w:p w:rsidR="004D6554" w:rsidRDefault="00DF29EB">
      <w:pPr>
        <w:pStyle w:val="BodyText"/>
        <w:ind w:left="219" w:right="596"/>
        <w:jc w:val="both"/>
      </w:pPr>
      <w:r>
        <w:t xml:space="preserve">In order to meet the nation's high power demand, private engagement in power generation is encouraged. </w:t>
      </w:r>
      <w:r w:rsidR="00E75854" w:rsidRPr="00E75854">
        <w:t xml:space="preserve">As a result, a significant number of independent power producers (IPP) are building thermal power plants with pit heads. </w:t>
      </w:r>
      <w:r w:rsidR="009C4BE3" w:rsidRPr="009C4BE3">
        <w:t>IPPs are frequently obliged to enter into agreements with the state energy board, which has control over the producing plant's site. These agreements typically specify that the plant's installed capacity must be used to supply a particular percentage of the state grid, with the remainder power being sold to other parties. In these situations, a transmission line between the IPP's generating station and the state grid substation where the contracted power is to be supplied needs to be handled cautiously. There also needs to be a strategy in place for evacuating the leftover power to a nearby state grid substation. If the generation is less than 300 MW, all generated power needs to be supplied; if the generation exceeds 300 MW, 300 MW of power must be transmitted to the state grid. This is applicable if the IPP has 500 MW of installed capacity.</w:t>
      </w:r>
      <w:r>
        <w:t xml:space="preserve"> </w:t>
      </w:r>
      <w:proofErr w:type="spellStart"/>
      <w:r>
        <w:t>Eventhough</w:t>
      </w:r>
      <w:proofErr w:type="spellEnd"/>
      <w:r>
        <w:t>, only AC transmission lines are required for power evacuation, accurate power controllability is difficult to establish. To manage power precisely, an HVDC transmission system based on VSC can be</w:t>
      </w:r>
      <w:r>
        <w:rPr>
          <w:spacing w:val="-2"/>
        </w:rPr>
        <w:t xml:space="preserve"> </w:t>
      </w:r>
      <w:r>
        <w:t>employed.</w:t>
      </w:r>
    </w:p>
    <w:p w:rsidR="004D6554" w:rsidRDefault="004D6554">
      <w:pPr>
        <w:jc w:val="both"/>
        <w:sectPr w:rsidR="004D6554">
          <w:type w:val="continuous"/>
          <w:pgSz w:w="9770" w:h="13620"/>
          <w:pgMar w:top="1000" w:right="400" w:bottom="280" w:left="760" w:header="720" w:footer="720" w:gutter="0"/>
          <w:cols w:space="720"/>
        </w:sectPr>
      </w:pPr>
    </w:p>
    <w:p w:rsidR="004D6554" w:rsidRDefault="00DF29EB">
      <w:pPr>
        <w:pStyle w:val="Heading2"/>
        <w:numPr>
          <w:ilvl w:val="0"/>
          <w:numId w:val="2"/>
        </w:numPr>
        <w:tabs>
          <w:tab w:val="left" w:pos="939"/>
          <w:tab w:val="left" w:pos="940"/>
        </w:tabs>
        <w:spacing w:before="67"/>
      </w:pPr>
      <w:r>
        <w:lastRenderedPageBreak/>
        <w:t>VSC HVDC</w:t>
      </w:r>
      <w:r>
        <w:rPr>
          <w:spacing w:val="-2"/>
        </w:rPr>
        <w:t xml:space="preserve"> </w:t>
      </w:r>
      <w:r>
        <w:t>System:</w:t>
      </w:r>
    </w:p>
    <w:p w:rsidR="008B683A" w:rsidRDefault="008B683A">
      <w:pPr>
        <w:pStyle w:val="BodyText"/>
        <w:spacing w:before="1"/>
      </w:pPr>
      <w:r w:rsidRPr="008B683A">
        <w:t>A VSC-HVDC system is constructed using the components depicted in Figure 1 [8]: ac filters, transformers, converters, phase reactors, dc capacitors, and dc cables.</w:t>
      </w:r>
    </w:p>
    <w:p w:rsidR="004D6554" w:rsidRDefault="00DF29EB">
      <w:pPr>
        <w:pStyle w:val="BodyText"/>
        <w:spacing w:before="1"/>
        <w:rPr>
          <w:sz w:val="23"/>
        </w:rPr>
      </w:pPr>
      <w:r>
        <w:rPr>
          <w:noProof/>
        </w:rPr>
        <w:drawing>
          <wp:anchor distT="0" distB="0" distL="0" distR="0" simplePos="0" relativeHeight="2" behindDoc="0" locked="0" layoutInCell="1" allowOverlap="1">
            <wp:simplePos x="0" y="0"/>
            <wp:positionH relativeFrom="page">
              <wp:posOffset>1777063</wp:posOffset>
            </wp:positionH>
            <wp:positionV relativeFrom="paragraph">
              <wp:posOffset>193636</wp:posOffset>
            </wp:positionV>
            <wp:extent cx="2671406" cy="262204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671406" cy="2622042"/>
                    </a:xfrm>
                    <a:prstGeom prst="rect">
                      <a:avLst/>
                    </a:prstGeom>
                  </pic:spPr>
                </pic:pic>
              </a:graphicData>
            </a:graphic>
          </wp:anchor>
        </w:drawing>
      </w:r>
    </w:p>
    <w:p w:rsidR="004D6554" w:rsidRDefault="004D6554">
      <w:pPr>
        <w:pStyle w:val="BodyText"/>
        <w:spacing w:before="1"/>
        <w:rPr>
          <w:sz w:val="27"/>
        </w:rPr>
      </w:pPr>
    </w:p>
    <w:p w:rsidR="004D6554" w:rsidRDefault="00DF29EB">
      <w:pPr>
        <w:spacing w:before="1"/>
        <w:ind w:left="607" w:right="987"/>
        <w:jc w:val="center"/>
        <w:rPr>
          <w:sz w:val="24"/>
        </w:rPr>
      </w:pPr>
      <w:proofErr w:type="gramStart"/>
      <w:r>
        <w:rPr>
          <w:b/>
          <w:sz w:val="24"/>
        </w:rPr>
        <w:t>Figure.</w:t>
      </w:r>
      <w:proofErr w:type="gramEnd"/>
      <w:r>
        <w:rPr>
          <w:b/>
          <w:sz w:val="24"/>
        </w:rPr>
        <w:t xml:space="preserve"> </w:t>
      </w:r>
      <w:proofErr w:type="gramStart"/>
      <w:r>
        <w:rPr>
          <w:b/>
          <w:sz w:val="24"/>
        </w:rPr>
        <w:t xml:space="preserve">1 </w:t>
      </w:r>
      <w:proofErr w:type="spellStart"/>
      <w:r>
        <w:rPr>
          <w:sz w:val="24"/>
        </w:rPr>
        <w:t>Conﬁguration</w:t>
      </w:r>
      <w:proofErr w:type="spellEnd"/>
      <w:r>
        <w:rPr>
          <w:sz w:val="24"/>
        </w:rPr>
        <w:t xml:space="preserve"> of a VSC-HVDC system.</w:t>
      </w:r>
      <w:proofErr w:type="gramEnd"/>
    </w:p>
    <w:p w:rsidR="004D6554" w:rsidRDefault="004D6554">
      <w:pPr>
        <w:pStyle w:val="BodyText"/>
        <w:spacing w:before="9"/>
      </w:pPr>
    </w:p>
    <w:p w:rsidR="004D6554" w:rsidRDefault="002016E5">
      <w:pPr>
        <w:pStyle w:val="BodyText"/>
        <w:spacing w:before="6"/>
      </w:pPr>
      <w:r w:rsidRPr="002016E5">
        <w:t xml:space="preserve">Conventional HVDC and VSC-HVDC function in distinct ways, with the latter being simpler to manage. Although there aren't many installations using PWM in modern technology, VSC </w:t>
      </w:r>
      <w:proofErr w:type="gramStart"/>
      <w:r w:rsidRPr="002016E5">
        <w:t>HVDC[</w:t>
      </w:r>
      <w:proofErr w:type="gramEnd"/>
      <w:r w:rsidRPr="002016E5">
        <w:t xml:space="preserve">3],[7] offers the ability to control active and reactive power independently. The reactive power controller will automatically adjust the AC grid's voltage where the transmitted active power remains </w:t>
      </w:r>
      <w:proofErr w:type="spellStart"/>
      <w:r w:rsidRPr="002016E5">
        <w:t>constant</w:t>
      </w:r>
      <w:r w:rsidR="00B70961" w:rsidRPr="00B70961">
        <w:t>The</w:t>
      </w:r>
      <w:proofErr w:type="spellEnd"/>
      <w:r w:rsidR="00B70961" w:rsidRPr="00B70961">
        <w:t xml:space="preserve"> active power flow between the converter and the network can be controlled by varying the phase angle (</w:t>
      </w:r>
      <w:r w:rsidR="00B70961" w:rsidRPr="00B70961">
        <w:rPr>
          <w:rFonts w:ascii="Cambria Math" w:hAnsi="Cambria Math" w:cs="Cambria Math"/>
        </w:rPr>
        <w:t>𝜕</w:t>
      </w:r>
      <w:r w:rsidR="00B70961" w:rsidRPr="00B70961">
        <w:t xml:space="preserve">) between the voltage on the bus (Vs) and the fundamental frequency voltage </w:t>
      </w:r>
      <w:r w:rsidR="00B70961">
        <w:t>(</w:t>
      </w:r>
      <w:proofErr w:type="spellStart"/>
      <w:r w:rsidR="00B70961">
        <w:t>Vr</w:t>
      </w:r>
      <w:proofErr w:type="spellEnd"/>
      <w:r w:rsidR="00B70961">
        <w:t>) generated by the converter</w:t>
      </w:r>
      <w:r w:rsidRPr="002016E5">
        <w:t>. Equation (1) is used to compute the power under the assumption of a lossless reactor (</w:t>
      </w:r>
      <w:proofErr w:type="spellStart"/>
      <w:r w:rsidRPr="002016E5">
        <w:t>Xr</w:t>
      </w:r>
      <w:proofErr w:type="spellEnd"/>
      <w:r w:rsidRPr="002016E5">
        <w:t>).</w:t>
      </w:r>
    </w:p>
    <w:p w:rsidR="004C22EF" w:rsidRDefault="004C22EF">
      <w:pPr>
        <w:pStyle w:val="BodyText"/>
        <w:spacing w:before="6"/>
        <w:rPr>
          <w:sz w:val="26"/>
        </w:rPr>
      </w:pPr>
    </w:p>
    <w:p w:rsidR="004D6554" w:rsidRDefault="00515EB8">
      <w:pPr>
        <w:tabs>
          <w:tab w:val="left" w:pos="7766"/>
        </w:tabs>
        <w:spacing w:line="168" w:lineRule="auto"/>
        <w:ind w:left="219"/>
        <w:jc w:val="both"/>
        <w:rPr>
          <w:sz w:val="24"/>
        </w:rPr>
      </w:pPr>
      <w:r w:rsidRPr="00515EB8">
        <w:pict>
          <v:rect id="_x0000_s1029" style="position:absolute;left:0;text-align:left;margin-left:72.4pt;margin-top:9.9pt;width:29.75pt;height:.85pt;z-index:-15925760;mso-position-horizontal-relative:page" fillcolor="black" stroked="f">
            <w10:wrap anchorx="page"/>
          </v:rect>
        </w:pict>
      </w:r>
      <w:r w:rsidR="00DF29EB">
        <w:rPr>
          <w:rFonts w:ascii="DejaVu Sans Condensed" w:eastAsia="DejaVu Sans Condensed"/>
          <w:position w:val="-13"/>
          <w:sz w:val="24"/>
        </w:rPr>
        <w:t xml:space="preserve">𝑃 = </w:t>
      </w:r>
      <w:r w:rsidR="00DF29EB">
        <w:rPr>
          <w:rFonts w:ascii="DejaVu Sans Condensed" w:eastAsia="DejaVu Sans Condensed"/>
          <w:sz w:val="17"/>
        </w:rPr>
        <w:t>𝑉𝑠</w:t>
      </w:r>
      <w:r w:rsidR="00DF29EB">
        <w:rPr>
          <w:rFonts w:ascii="DejaVu Sans Condensed" w:eastAsia="DejaVu Sans Condensed"/>
          <w:spacing w:val="4"/>
          <w:sz w:val="17"/>
        </w:rPr>
        <w:t xml:space="preserve"> </w:t>
      </w:r>
      <w:r w:rsidR="00DF29EB">
        <w:rPr>
          <w:rFonts w:ascii="DejaVu Sans Condensed" w:eastAsia="DejaVu Sans Condensed"/>
          <w:sz w:val="17"/>
        </w:rPr>
        <w:t xml:space="preserve">𝑠𝑖 </w:t>
      </w:r>
      <w:r w:rsidR="00DF29EB">
        <w:rPr>
          <w:rFonts w:ascii="DejaVu Sans Condensed" w:eastAsia="DejaVu Sans Condensed"/>
          <w:spacing w:val="3"/>
          <w:sz w:val="17"/>
        </w:rPr>
        <w:t xml:space="preserve"> </w:t>
      </w:r>
      <w:r w:rsidR="00DF29EB">
        <w:rPr>
          <w:rFonts w:ascii="DejaVu Sans Condensed" w:eastAsia="DejaVu Sans Condensed"/>
          <w:position w:val="-13"/>
          <w:sz w:val="24"/>
        </w:rPr>
        <w:tab/>
      </w:r>
      <w:r w:rsidR="00DF29EB">
        <w:rPr>
          <w:position w:val="-13"/>
          <w:sz w:val="24"/>
        </w:rPr>
        <w:t>1</w:t>
      </w:r>
    </w:p>
    <w:p w:rsidR="004D6554" w:rsidRDefault="00DF29EB">
      <w:pPr>
        <w:spacing w:line="164" w:lineRule="exact"/>
        <w:ind w:left="879"/>
        <w:rPr>
          <w:rFonts w:ascii="DejaVu Sans Condensed" w:eastAsia="DejaVu Sans Condensed"/>
          <w:sz w:val="17"/>
        </w:rPr>
      </w:pPr>
      <w:r>
        <w:rPr>
          <w:rFonts w:ascii="DejaVu Sans Condensed" w:eastAsia="DejaVu Sans Condensed"/>
          <w:w w:val="115"/>
          <w:sz w:val="17"/>
        </w:rPr>
        <w:t>𝑋𝑟</w:t>
      </w:r>
    </w:p>
    <w:p w:rsidR="004D6554" w:rsidRDefault="004D6554">
      <w:pPr>
        <w:pStyle w:val="BodyText"/>
        <w:rPr>
          <w:rFonts w:ascii="DejaVu Sans Condensed"/>
          <w:sz w:val="20"/>
        </w:rPr>
      </w:pPr>
    </w:p>
    <w:p w:rsidR="004D6554" w:rsidRDefault="00011780">
      <w:pPr>
        <w:pStyle w:val="BodyText"/>
        <w:spacing w:before="8"/>
        <w:rPr>
          <w:sz w:val="28"/>
        </w:rPr>
      </w:pPr>
      <w:r w:rsidRPr="00011780">
        <w:t xml:space="preserve">The width of the converter bridge's pulses controls the amplitude of </w:t>
      </w:r>
      <w:proofErr w:type="spellStart"/>
      <w:r w:rsidRPr="00011780">
        <w:t>Vr</w:t>
      </w:r>
      <w:proofErr w:type="spellEnd"/>
      <w:r w:rsidRPr="00011780">
        <w:t>, which in turn controls the reactive power flow. Equation (2</w:t>
      </w:r>
      <w:proofErr w:type="gramStart"/>
      <w:r w:rsidRPr="00011780">
        <w:t>)[</w:t>
      </w:r>
      <w:proofErr w:type="gramEnd"/>
      <w:r w:rsidRPr="00011780">
        <w:t>12] is used to compute the reactive power. The dc voltage determines the greatest fundamental voltage that can be output by the converter.</w:t>
      </w:r>
    </w:p>
    <w:p w:rsidR="004D6554" w:rsidRDefault="00DF29EB">
      <w:pPr>
        <w:spacing w:before="92"/>
        <w:ind w:left="219"/>
      </w:pPr>
      <w:r>
        <w:t>[Type here]</w:t>
      </w:r>
    </w:p>
    <w:p w:rsidR="004D6554" w:rsidRDefault="004D6554">
      <w:pPr>
        <w:sectPr w:rsidR="004D6554">
          <w:pgSz w:w="9770" w:h="13620"/>
          <w:pgMar w:top="920" w:right="400" w:bottom="280" w:left="760" w:header="720" w:footer="720" w:gutter="0"/>
          <w:cols w:space="720"/>
        </w:sectPr>
      </w:pPr>
    </w:p>
    <w:p w:rsidR="004D6554" w:rsidRDefault="00515EB8">
      <w:pPr>
        <w:tabs>
          <w:tab w:val="left" w:pos="7766"/>
        </w:tabs>
        <w:spacing w:before="71" w:line="168" w:lineRule="auto"/>
        <w:ind w:left="219"/>
        <w:jc w:val="both"/>
        <w:rPr>
          <w:sz w:val="24"/>
        </w:rPr>
      </w:pPr>
      <w:r w:rsidRPr="00515EB8">
        <w:lastRenderedPageBreak/>
        <w:pict>
          <v:rect id="_x0000_s1028" style="position:absolute;left:0;text-align:left;margin-left:73.1pt;margin-top:13.45pt;width:47.05pt;height:.85pt;z-index:-15924736;mso-position-horizontal-relative:page" fillcolor="black" stroked="f">
            <w10:wrap anchorx="page"/>
          </v:rect>
        </w:pict>
      </w:r>
      <w:r w:rsidR="00DF29EB">
        <w:rPr>
          <w:rFonts w:ascii="DejaVu Sans Condensed" w:eastAsia="DejaVu Sans Condensed" w:hAnsi="DejaVu Sans Condensed"/>
          <w:w w:val="105"/>
          <w:position w:val="-13"/>
          <w:sz w:val="24"/>
        </w:rPr>
        <w:t xml:space="preserve">𝑄 = </w:t>
      </w:r>
      <w:r w:rsidR="00DF29EB">
        <w:rPr>
          <w:rFonts w:ascii="DejaVu Sans Condensed" w:eastAsia="DejaVu Sans Condensed" w:hAnsi="DejaVu Sans Condensed"/>
          <w:w w:val="105"/>
          <w:sz w:val="17"/>
        </w:rPr>
        <w:t>𝑉𝑠</w:t>
      </w:r>
      <w:r w:rsidR="00DF29EB">
        <w:rPr>
          <w:rFonts w:ascii="DejaVu Sans Condensed" w:eastAsia="DejaVu Sans Condensed" w:hAnsi="DejaVu Sans Condensed"/>
          <w:spacing w:val="-15"/>
          <w:w w:val="105"/>
          <w:sz w:val="17"/>
        </w:rPr>
        <w:t xml:space="preserve"> </w:t>
      </w:r>
      <w:r w:rsidR="00DF29EB">
        <w:rPr>
          <w:rFonts w:ascii="DejaVu Sans Condensed" w:eastAsia="DejaVu Sans Condensed" w:hAnsi="DejaVu Sans Condensed"/>
          <w:w w:val="105"/>
          <w:sz w:val="17"/>
        </w:rPr>
        <w:t>𝑐𝑜𝑠𝜕−𝑉𝑟</w:t>
      </w:r>
      <w:r w:rsidR="00DF29EB">
        <w:rPr>
          <w:rFonts w:ascii="DejaVu Sans Condensed" w:eastAsia="DejaVu Sans Condensed" w:hAnsi="DejaVu Sans Condensed"/>
          <w:spacing w:val="45"/>
          <w:w w:val="105"/>
          <w:sz w:val="17"/>
        </w:rPr>
        <w:t xml:space="preserve"> </w:t>
      </w:r>
      <w:r w:rsidR="00DF29EB">
        <w:rPr>
          <w:rFonts w:ascii="DejaVu Sans Condensed" w:eastAsia="DejaVu Sans Condensed" w:hAnsi="DejaVu Sans Condensed"/>
          <w:w w:val="105"/>
          <w:position w:val="-13"/>
          <w:sz w:val="24"/>
        </w:rPr>
        <w:t>𝑉𝑟</w:t>
      </w:r>
      <w:r w:rsidR="00DF29EB">
        <w:rPr>
          <w:rFonts w:ascii="DejaVu Sans Condensed" w:eastAsia="DejaVu Sans Condensed" w:hAnsi="DejaVu Sans Condensed"/>
          <w:w w:val="105"/>
          <w:position w:val="-13"/>
          <w:sz w:val="24"/>
        </w:rPr>
        <w:tab/>
      </w:r>
      <w:r w:rsidR="00DF29EB">
        <w:rPr>
          <w:w w:val="105"/>
          <w:position w:val="-13"/>
          <w:sz w:val="24"/>
        </w:rPr>
        <w:t>2</w:t>
      </w:r>
    </w:p>
    <w:p w:rsidR="004D6554" w:rsidRDefault="00DF29EB">
      <w:pPr>
        <w:spacing w:line="164" w:lineRule="exact"/>
        <w:ind w:left="1066"/>
        <w:rPr>
          <w:rFonts w:ascii="DejaVu Sans Condensed" w:eastAsia="DejaVu Sans Condensed"/>
          <w:sz w:val="17"/>
        </w:rPr>
      </w:pPr>
      <w:r>
        <w:rPr>
          <w:rFonts w:ascii="DejaVu Sans Condensed" w:eastAsia="DejaVu Sans Condensed"/>
          <w:w w:val="115"/>
          <w:sz w:val="17"/>
        </w:rPr>
        <w:t>𝑋𝑟</w:t>
      </w:r>
    </w:p>
    <w:p w:rsidR="004D6554" w:rsidRDefault="004D6554">
      <w:pPr>
        <w:pStyle w:val="BodyText"/>
        <w:spacing w:before="9"/>
        <w:rPr>
          <w:rFonts w:ascii="DejaVu Sans Condensed"/>
          <w:sz w:val="19"/>
        </w:rPr>
      </w:pPr>
    </w:p>
    <w:p w:rsidR="00F85013" w:rsidRDefault="00F85013">
      <w:pPr>
        <w:tabs>
          <w:tab w:val="left" w:pos="7781"/>
        </w:tabs>
        <w:spacing w:before="1" w:line="282" w:lineRule="exact"/>
        <w:ind w:left="219"/>
        <w:rPr>
          <w:sz w:val="24"/>
          <w:szCs w:val="24"/>
        </w:rPr>
      </w:pPr>
      <w:r w:rsidRPr="00F85013">
        <w:rPr>
          <w:sz w:val="24"/>
          <w:szCs w:val="24"/>
        </w:rPr>
        <w:t xml:space="preserve">Instantaneous active power </w:t>
      </w:r>
      <w:proofErr w:type="gramStart"/>
      <w:r w:rsidRPr="00F85013">
        <w:rPr>
          <w:sz w:val="24"/>
          <w:szCs w:val="24"/>
        </w:rPr>
        <w:t>P(</w:t>
      </w:r>
      <w:proofErr w:type="spellStart"/>
      <w:proofErr w:type="gramEnd"/>
      <w:r w:rsidRPr="00F85013">
        <w:rPr>
          <w:sz w:val="24"/>
          <w:szCs w:val="24"/>
        </w:rPr>
        <w:t>abc</w:t>
      </w:r>
      <w:proofErr w:type="spellEnd"/>
      <w:r w:rsidRPr="00F85013">
        <w:rPr>
          <w:sz w:val="24"/>
          <w:szCs w:val="24"/>
        </w:rPr>
        <w:t>) and reactive power Q(</w:t>
      </w:r>
      <w:proofErr w:type="spellStart"/>
      <w:r w:rsidRPr="00F85013">
        <w:rPr>
          <w:sz w:val="24"/>
          <w:szCs w:val="24"/>
        </w:rPr>
        <w:t>abc</w:t>
      </w:r>
      <w:proofErr w:type="spellEnd"/>
      <w:r w:rsidRPr="00F85013">
        <w:rPr>
          <w:sz w:val="24"/>
          <w:szCs w:val="24"/>
        </w:rPr>
        <w:t xml:space="preserve">) communicated in the three-phase system on the ac side of the VSC, as well as the power </w:t>
      </w:r>
      <w:proofErr w:type="spellStart"/>
      <w:r w:rsidRPr="00F85013">
        <w:rPr>
          <w:sz w:val="24"/>
          <w:szCs w:val="24"/>
        </w:rPr>
        <w:t>Pdc</w:t>
      </w:r>
      <w:proofErr w:type="spellEnd"/>
      <w:r w:rsidRPr="00F85013">
        <w:rPr>
          <w:sz w:val="24"/>
          <w:szCs w:val="24"/>
        </w:rPr>
        <w:t xml:space="preserve"> sent on the dc side, are expressed as</w:t>
      </w:r>
    </w:p>
    <w:p w:rsidR="004D6554" w:rsidRDefault="00DF29EB">
      <w:pPr>
        <w:tabs>
          <w:tab w:val="left" w:pos="7781"/>
        </w:tabs>
        <w:spacing w:before="1" w:line="282" w:lineRule="exact"/>
        <w:ind w:left="219"/>
        <w:rPr>
          <w:sz w:val="24"/>
        </w:rPr>
      </w:pPr>
      <w:r>
        <w:rPr>
          <w:position w:val="3"/>
          <w:sz w:val="24"/>
        </w:rPr>
        <w:t xml:space="preserve">P </w:t>
      </w:r>
      <w:r>
        <w:rPr>
          <w:sz w:val="16"/>
        </w:rPr>
        <w:t>(</w:t>
      </w:r>
      <w:proofErr w:type="spellStart"/>
      <w:r>
        <w:rPr>
          <w:sz w:val="16"/>
        </w:rPr>
        <w:t>abc</w:t>
      </w:r>
      <w:proofErr w:type="spellEnd"/>
      <w:r>
        <w:rPr>
          <w:sz w:val="16"/>
        </w:rPr>
        <w:t xml:space="preserve">) </w:t>
      </w:r>
      <w:proofErr w:type="gramStart"/>
      <w:r>
        <w:rPr>
          <w:position w:val="3"/>
          <w:sz w:val="24"/>
        </w:rPr>
        <w:t>=  u</w:t>
      </w:r>
      <w:r>
        <w:rPr>
          <w:sz w:val="16"/>
        </w:rPr>
        <w:t>La</w:t>
      </w:r>
      <w:proofErr w:type="gramEnd"/>
      <w:r>
        <w:rPr>
          <w:sz w:val="16"/>
        </w:rPr>
        <w:t xml:space="preserve"> </w:t>
      </w:r>
      <w:proofErr w:type="spellStart"/>
      <w:r>
        <w:rPr>
          <w:position w:val="3"/>
          <w:sz w:val="24"/>
        </w:rPr>
        <w:t>i</w:t>
      </w:r>
      <w:r>
        <w:rPr>
          <w:sz w:val="16"/>
        </w:rPr>
        <w:t>va</w:t>
      </w:r>
      <w:proofErr w:type="spellEnd"/>
      <w:r>
        <w:rPr>
          <w:sz w:val="16"/>
        </w:rPr>
        <w:t xml:space="preserve"> </w:t>
      </w:r>
      <w:r>
        <w:rPr>
          <w:position w:val="3"/>
          <w:sz w:val="24"/>
        </w:rPr>
        <w:t>+ u</w:t>
      </w:r>
      <w:r>
        <w:rPr>
          <w:sz w:val="16"/>
        </w:rPr>
        <w:t xml:space="preserve">Lb  </w:t>
      </w:r>
      <w:proofErr w:type="spellStart"/>
      <w:r>
        <w:rPr>
          <w:position w:val="3"/>
          <w:sz w:val="24"/>
        </w:rPr>
        <w:t>i</w:t>
      </w:r>
      <w:r>
        <w:rPr>
          <w:sz w:val="16"/>
        </w:rPr>
        <w:t>vb</w:t>
      </w:r>
      <w:proofErr w:type="spellEnd"/>
      <w:r>
        <w:rPr>
          <w:position w:val="3"/>
          <w:sz w:val="24"/>
        </w:rPr>
        <w:t>+</w:t>
      </w:r>
      <w:r>
        <w:rPr>
          <w:spacing w:val="28"/>
          <w:position w:val="3"/>
          <w:sz w:val="24"/>
        </w:rPr>
        <w:t xml:space="preserve"> </w:t>
      </w:r>
      <w:r>
        <w:rPr>
          <w:position w:val="3"/>
          <w:sz w:val="24"/>
        </w:rPr>
        <w:t>u</w:t>
      </w:r>
      <w:proofErr w:type="spellStart"/>
      <w:r>
        <w:rPr>
          <w:sz w:val="16"/>
        </w:rPr>
        <w:t>Lc</w:t>
      </w:r>
      <w:proofErr w:type="spellEnd"/>
      <w:r>
        <w:rPr>
          <w:spacing w:val="19"/>
          <w:sz w:val="16"/>
        </w:rPr>
        <w:t xml:space="preserve"> </w:t>
      </w:r>
      <w:proofErr w:type="spellStart"/>
      <w:r>
        <w:rPr>
          <w:position w:val="3"/>
          <w:sz w:val="24"/>
        </w:rPr>
        <w:t>i</w:t>
      </w:r>
      <w:r>
        <w:rPr>
          <w:sz w:val="16"/>
        </w:rPr>
        <w:t>vc</w:t>
      </w:r>
      <w:proofErr w:type="spellEnd"/>
      <w:r>
        <w:rPr>
          <w:sz w:val="16"/>
        </w:rPr>
        <w:tab/>
      </w:r>
      <w:r>
        <w:rPr>
          <w:position w:val="3"/>
          <w:sz w:val="24"/>
        </w:rPr>
        <w:t>3</w:t>
      </w:r>
    </w:p>
    <w:p w:rsidR="004D6554" w:rsidRDefault="00DF29EB">
      <w:pPr>
        <w:pStyle w:val="BodyText"/>
        <w:tabs>
          <w:tab w:val="left" w:pos="7781"/>
        </w:tabs>
        <w:spacing w:line="269" w:lineRule="exact"/>
        <w:ind w:left="219"/>
      </w:pPr>
      <w:proofErr w:type="gramStart"/>
      <w:r>
        <w:t>Q</w:t>
      </w:r>
      <w:r>
        <w:rPr>
          <w:vertAlign w:val="subscript"/>
        </w:rPr>
        <w:t>(</w:t>
      </w:r>
      <w:proofErr w:type="spellStart"/>
      <w:proofErr w:type="gramEnd"/>
      <w:r>
        <w:rPr>
          <w:vertAlign w:val="subscript"/>
        </w:rPr>
        <w:t>abc</w:t>
      </w:r>
      <w:proofErr w:type="spellEnd"/>
      <w:r>
        <w:rPr>
          <w:vertAlign w:val="subscript"/>
        </w:rPr>
        <w:t>)</w:t>
      </w:r>
      <w:r>
        <w:t>=</w:t>
      </w:r>
      <w:r>
        <w:rPr>
          <w:spacing w:val="-6"/>
        </w:rPr>
        <w:t xml:space="preserve"> </w:t>
      </w:r>
      <w:r>
        <w:t>(</w:t>
      </w:r>
      <w:proofErr w:type="spellStart"/>
      <w:r>
        <w:t>u</w:t>
      </w:r>
      <w:r>
        <w:rPr>
          <w:vertAlign w:val="subscript"/>
        </w:rPr>
        <w:t>La</w:t>
      </w:r>
      <w:proofErr w:type="spellEnd"/>
      <w:r>
        <w:t>−</w:t>
      </w:r>
      <w:r>
        <w:rPr>
          <w:spacing w:val="-5"/>
        </w:rPr>
        <w:t xml:space="preserve"> </w:t>
      </w:r>
      <w:proofErr w:type="spellStart"/>
      <w:r>
        <w:t>u</w:t>
      </w:r>
      <w:r>
        <w:rPr>
          <w:vertAlign w:val="subscript"/>
        </w:rPr>
        <w:t>Lb</w:t>
      </w:r>
      <w:proofErr w:type="spellEnd"/>
      <w:r>
        <w:t>)</w:t>
      </w:r>
      <w:r>
        <w:rPr>
          <w:spacing w:val="-5"/>
        </w:rPr>
        <w:t xml:space="preserve"> </w:t>
      </w:r>
      <w:proofErr w:type="spellStart"/>
      <w:r>
        <w:t>i</w:t>
      </w:r>
      <w:r>
        <w:rPr>
          <w:vertAlign w:val="subscript"/>
        </w:rPr>
        <w:t>vc</w:t>
      </w:r>
      <w:proofErr w:type="spellEnd"/>
      <w:r>
        <w:t>+</w:t>
      </w:r>
      <w:r>
        <w:rPr>
          <w:spacing w:val="-5"/>
        </w:rPr>
        <w:t xml:space="preserve"> </w:t>
      </w:r>
      <w:r>
        <w:t>(</w:t>
      </w:r>
      <w:proofErr w:type="spellStart"/>
      <w:r>
        <w:t>u</w:t>
      </w:r>
      <w:r>
        <w:rPr>
          <w:vertAlign w:val="subscript"/>
        </w:rPr>
        <w:t>Lb</w:t>
      </w:r>
      <w:proofErr w:type="spellEnd"/>
      <w:r>
        <w:t>−</w:t>
      </w:r>
      <w:r>
        <w:rPr>
          <w:spacing w:val="-5"/>
        </w:rPr>
        <w:t xml:space="preserve"> </w:t>
      </w:r>
      <w:proofErr w:type="spellStart"/>
      <w:r>
        <w:t>u</w:t>
      </w:r>
      <w:r>
        <w:rPr>
          <w:vertAlign w:val="subscript"/>
        </w:rPr>
        <w:t>Lc</w:t>
      </w:r>
      <w:proofErr w:type="spellEnd"/>
      <w:r>
        <w:t>)</w:t>
      </w:r>
      <w:r>
        <w:rPr>
          <w:spacing w:val="-5"/>
        </w:rPr>
        <w:t xml:space="preserve"> </w:t>
      </w:r>
      <w:proofErr w:type="spellStart"/>
      <w:r>
        <w:t>iva</w:t>
      </w:r>
      <w:proofErr w:type="spellEnd"/>
      <w:r>
        <w:rPr>
          <w:spacing w:val="-5"/>
        </w:rPr>
        <w:t xml:space="preserve"> </w:t>
      </w:r>
      <w:r>
        <w:t>+</w:t>
      </w:r>
      <w:r>
        <w:rPr>
          <w:spacing w:val="-6"/>
        </w:rPr>
        <w:t xml:space="preserve"> </w:t>
      </w:r>
      <w:r>
        <w:t>(</w:t>
      </w:r>
      <w:proofErr w:type="spellStart"/>
      <w:r>
        <w:t>u</w:t>
      </w:r>
      <w:r>
        <w:rPr>
          <w:vertAlign w:val="subscript"/>
        </w:rPr>
        <w:t>Lc</w:t>
      </w:r>
      <w:proofErr w:type="spellEnd"/>
      <w:r>
        <w:rPr>
          <w:spacing w:val="-4"/>
        </w:rPr>
        <w:t xml:space="preserve"> </w:t>
      </w:r>
      <w:r>
        <w:t>−</w:t>
      </w:r>
      <w:r>
        <w:rPr>
          <w:spacing w:val="-5"/>
        </w:rPr>
        <w:t xml:space="preserve"> </w:t>
      </w:r>
      <w:proofErr w:type="spellStart"/>
      <w:r>
        <w:t>u</w:t>
      </w:r>
      <w:r>
        <w:rPr>
          <w:vertAlign w:val="subscript"/>
        </w:rPr>
        <w:t>La</w:t>
      </w:r>
      <w:proofErr w:type="spellEnd"/>
      <w:r>
        <w:rPr>
          <w:spacing w:val="-1"/>
        </w:rPr>
        <w:t xml:space="preserve"> </w:t>
      </w:r>
      <w:r>
        <w:t>)</w:t>
      </w:r>
      <w:r>
        <w:rPr>
          <w:spacing w:val="-6"/>
        </w:rPr>
        <w:t xml:space="preserve"> </w:t>
      </w:r>
      <w:proofErr w:type="spellStart"/>
      <w:r>
        <w:t>i</w:t>
      </w:r>
      <w:r>
        <w:rPr>
          <w:vertAlign w:val="subscript"/>
        </w:rPr>
        <w:t>vb</w:t>
      </w:r>
      <w:proofErr w:type="spellEnd"/>
      <w:r>
        <w:rPr>
          <w:position w:val="-2"/>
        </w:rPr>
        <w:tab/>
      </w:r>
      <w:r>
        <w:t>4</w:t>
      </w:r>
    </w:p>
    <w:p w:rsidR="004D6554" w:rsidRDefault="00DF29EB">
      <w:pPr>
        <w:tabs>
          <w:tab w:val="left" w:pos="7781"/>
        </w:tabs>
        <w:spacing w:before="2" w:line="282" w:lineRule="exact"/>
        <w:ind w:left="219"/>
        <w:rPr>
          <w:sz w:val="24"/>
        </w:rPr>
      </w:pPr>
      <w:proofErr w:type="gramStart"/>
      <w:r>
        <w:rPr>
          <w:position w:val="3"/>
          <w:sz w:val="24"/>
        </w:rPr>
        <w:t>P</w:t>
      </w:r>
      <w:r>
        <w:rPr>
          <w:sz w:val="16"/>
        </w:rPr>
        <w:t xml:space="preserve">dc  </w:t>
      </w:r>
      <w:r>
        <w:rPr>
          <w:position w:val="3"/>
          <w:sz w:val="24"/>
        </w:rPr>
        <w:t>=</w:t>
      </w:r>
      <w:proofErr w:type="gramEnd"/>
      <w:r>
        <w:rPr>
          <w:spacing w:val="-21"/>
          <w:position w:val="3"/>
          <w:sz w:val="24"/>
        </w:rPr>
        <w:t xml:space="preserve"> </w:t>
      </w:r>
      <w:r>
        <w:rPr>
          <w:position w:val="3"/>
          <w:sz w:val="24"/>
        </w:rPr>
        <w:t>u</w:t>
      </w:r>
      <w:r>
        <w:rPr>
          <w:sz w:val="16"/>
        </w:rPr>
        <w:t xml:space="preserve">dc  </w:t>
      </w:r>
      <w:r>
        <w:rPr>
          <w:spacing w:val="1"/>
          <w:sz w:val="16"/>
        </w:rPr>
        <w:t xml:space="preserve"> </w:t>
      </w:r>
      <w:proofErr w:type="spellStart"/>
      <w:r>
        <w:rPr>
          <w:position w:val="3"/>
          <w:sz w:val="24"/>
        </w:rPr>
        <w:t>i</w:t>
      </w:r>
      <w:proofErr w:type="spellEnd"/>
      <w:r>
        <w:rPr>
          <w:sz w:val="16"/>
        </w:rPr>
        <w:t>dc</w:t>
      </w:r>
      <w:r>
        <w:rPr>
          <w:sz w:val="16"/>
        </w:rPr>
        <w:tab/>
      </w:r>
      <w:r>
        <w:rPr>
          <w:position w:val="3"/>
          <w:sz w:val="24"/>
        </w:rPr>
        <w:t>5</w:t>
      </w:r>
    </w:p>
    <w:p w:rsidR="004D6554" w:rsidRDefault="00DF29EB">
      <w:pPr>
        <w:pStyle w:val="BodyText"/>
        <w:ind w:left="219" w:right="596"/>
        <w:jc w:val="both"/>
      </w:pPr>
      <w:r>
        <w:t xml:space="preserve">the three-phase voltages are balanced in normal operation condition, the </w:t>
      </w:r>
      <w:proofErr w:type="spellStart"/>
      <w:r>
        <w:t>u</w:t>
      </w:r>
      <w:r>
        <w:rPr>
          <w:vertAlign w:val="subscript"/>
        </w:rPr>
        <w:t>Lan</w:t>
      </w:r>
      <w:proofErr w:type="spellEnd"/>
      <w:r>
        <w:t xml:space="preserve">, </w:t>
      </w:r>
      <w:proofErr w:type="spellStart"/>
      <w:r>
        <w:t>u</w:t>
      </w:r>
      <w:r>
        <w:rPr>
          <w:vertAlign w:val="subscript"/>
        </w:rPr>
        <w:t>Lbn</w:t>
      </w:r>
      <w:proofErr w:type="spellEnd"/>
      <w:r>
        <w:t xml:space="preserve">, </w:t>
      </w:r>
      <w:proofErr w:type="spellStart"/>
      <w:r>
        <w:t>u</w:t>
      </w:r>
      <w:r>
        <w:rPr>
          <w:vertAlign w:val="subscript"/>
        </w:rPr>
        <w:t>Lcn</w:t>
      </w:r>
      <w:proofErr w:type="spellEnd"/>
      <w:r>
        <w:t xml:space="preserve">, are equal to zero, so the </w:t>
      </w:r>
      <w:proofErr w:type="spellStart"/>
      <w:r>
        <w:t>uLαn</w:t>
      </w:r>
      <w:proofErr w:type="spellEnd"/>
      <w:r>
        <w:t xml:space="preserve"> ,</w:t>
      </w:r>
      <w:proofErr w:type="spellStart"/>
      <w:r>
        <w:t>uLβn</w:t>
      </w:r>
      <w:proofErr w:type="spellEnd"/>
      <w:r>
        <w:t xml:space="preserve"> in the </w:t>
      </w:r>
      <w:proofErr w:type="spellStart"/>
      <w:r>
        <w:t>αβ</w:t>
      </w:r>
      <w:proofErr w:type="spellEnd"/>
      <w:r>
        <w:t xml:space="preserve">-frame and </w:t>
      </w:r>
      <w:proofErr w:type="spellStart"/>
      <w:r>
        <w:t>uLdn</w:t>
      </w:r>
      <w:proofErr w:type="spellEnd"/>
      <w:r>
        <w:t xml:space="preserve">, </w:t>
      </w:r>
      <w:proofErr w:type="spellStart"/>
      <w:r>
        <w:t>u</w:t>
      </w:r>
      <w:r>
        <w:rPr>
          <w:vertAlign w:val="subscript"/>
        </w:rPr>
        <w:t>Lqn</w:t>
      </w:r>
      <w:proofErr w:type="spellEnd"/>
      <w:r>
        <w:t xml:space="preserve"> in the </w:t>
      </w:r>
      <w:proofErr w:type="spellStart"/>
      <w:r>
        <w:t>dq</w:t>
      </w:r>
      <w:proofErr w:type="spellEnd"/>
      <w:r>
        <w:t xml:space="preserve">-frame are equal to zero. So the </w:t>
      </w:r>
      <w:proofErr w:type="spellStart"/>
      <w:r>
        <w:t>u</w:t>
      </w:r>
      <w:r>
        <w:rPr>
          <w:vertAlign w:val="subscript"/>
        </w:rPr>
        <w:t>Ldp</w:t>
      </w:r>
      <w:proofErr w:type="spellEnd"/>
      <w:r>
        <w:t xml:space="preserve">, </w:t>
      </w:r>
      <w:proofErr w:type="spellStart"/>
      <w:r>
        <w:t>u</w:t>
      </w:r>
      <w:r>
        <w:rPr>
          <w:vertAlign w:val="subscript"/>
        </w:rPr>
        <w:t>Lqp</w:t>
      </w:r>
      <w:proofErr w:type="spellEnd"/>
      <w:r>
        <w:t xml:space="preserve"> can be described as:</w:t>
      </w:r>
    </w:p>
    <w:p w:rsidR="004D6554" w:rsidRDefault="00DF29EB">
      <w:pPr>
        <w:pStyle w:val="BodyText"/>
        <w:tabs>
          <w:tab w:val="left" w:pos="3313"/>
          <w:tab w:val="left" w:pos="7781"/>
        </w:tabs>
        <w:ind w:left="219"/>
      </w:pPr>
      <w:proofErr w:type="spellStart"/>
      <w:proofErr w:type="gramStart"/>
      <w:r>
        <w:t>u</w:t>
      </w:r>
      <w:r>
        <w:rPr>
          <w:vertAlign w:val="subscript"/>
        </w:rPr>
        <w:t>Ldp</w:t>
      </w:r>
      <w:proofErr w:type="spellEnd"/>
      <w:proofErr w:type="gramEnd"/>
      <w:r>
        <w:t>=</w:t>
      </w:r>
      <w:r>
        <w:rPr>
          <w:spacing w:val="-4"/>
        </w:rPr>
        <w:t xml:space="preserve"> </w:t>
      </w:r>
      <w:r>
        <w:t>0</w:t>
      </w:r>
      <w:r>
        <w:tab/>
      </w:r>
      <w:proofErr w:type="spellStart"/>
      <w:r>
        <w:t>u</w:t>
      </w:r>
      <w:r>
        <w:rPr>
          <w:vertAlign w:val="subscript"/>
        </w:rPr>
        <w:t>Lqp</w:t>
      </w:r>
      <w:proofErr w:type="spellEnd"/>
      <w:r>
        <w:t>=U</w:t>
      </w:r>
      <w:r>
        <w:tab/>
        <w:t>6</w:t>
      </w:r>
    </w:p>
    <w:p w:rsidR="00BD3694" w:rsidRDefault="00BD3694">
      <w:pPr>
        <w:pStyle w:val="BodyText"/>
        <w:tabs>
          <w:tab w:val="left" w:pos="7781"/>
        </w:tabs>
        <w:ind w:left="219" w:right="697"/>
      </w:pPr>
      <w:proofErr w:type="gramStart"/>
      <w:r w:rsidRPr="00BD3694">
        <w:t>Pac(</w:t>
      </w:r>
      <w:proofErr w:type="spellStart"/>
      <w:proofErr w:type="gramEnd"/>
      <w:r w:rsidRPr="00BD3694">
        <w:t>dq</w:t>
      </w:r>
      <w:proofErr w:type="spellEnd"/>
      <w:r w:rsidRPr="00BD3694">
        <w:t xml:space="preserve">) and </w:t>
      </w:r>
      <w:proofErr w:type="spellStart"/>
      <w:r w:rsidRPr="00BD3694">
        <w:t>Qac</w:t>
      </w:r>
      <w:proofErr w:type="spellEnd"/>
      <w:r w:rsidRPr="00BD3694">
        <w:t>(</w:t>
      </w:r>
      <w:proofErr w:type="spellStart"/>
      <w:r w:rsidRPr="00BD3694">
        <w:t>dq</w:t>
      </w:r>
      <w:proofErr w:type="spellEnd"/>
      <w:r w:rsidRPr="00BD3694">
        <w:t xml:space="preserve">), the instantaneous active and reactive power in the </w:t>
      </w:r>
      <w:proofErr w:type="spellStart"/>
      <w:r w:rsidRPr="00BD3694">
        <w:t>dq</w:t>
      </w:r>
      <w:proofErr w:type="spellEnd"/>
      <w:r w:rsidRPr="00BD3694">
        <w:t xml:space="preserve">-frame </w:t>
      </w:r>
    </w:p>
    <w:p w:rsidR="004D6554" w:rsidRDefault="00DF29EB">
      <w:pPr>
        <w:pStyle w:val="BodyText"/>
        <w:tabs>
          <w:tab w:val="left" w:pos="7781"/>
        </w:tabs>
        <w:ind w:left="219" w:right="697"/>
      </w:pPr>
      <w:proofErr w:type="gramStart"/>
      <w:r>
        <w:t>Pac(</w:t>
      </w:r>
      <w:proofErr w:type="spellStart"/>
      <w:proofErr w:type="gramEnd"/>
      <w:r>
        <w:t>dq</w:t>
      </w:r>
      <w:proofErr w:type="spellEnd"/>
      <w:r>
        <w:t>)=</w:t>
      </w:r>
      <w:r>
        <w:rPr>
          <w:spacing w:val="-6"/>
        </w:rPr>
        <w:t xml:space="preserve"> </w:t>
      </w:r>
      <w:proofErr w:type="spellStart"/>
      <w:r>
        <w:t>u</w:t>
      </w:r>
      <w:r>
        <w:rPr>
          <w:vertAlign w:val="subscript"/>
        </w:rPr>
        <w:t>Lqp</w:t>
      </w:r>
      <w:proofErr w:type="spellEnd"/>
      <w:r>
        <w:rPr>
          <w:spacing w:val="-4"/>
        </w:rPr>
        <w:t xml:space="preserve"> </w:t>
      </w:r>
      <w:proofErr w:type="spellStart"/>
      <w:r>
        <w:t>i</w:t>
      </w:r>
      <w:r>
        <w:rPr>
          <w:vertAlign w:val="subscript"/>
        </w:rPr>
        <w:t>vqp</w:t>
      </w:r>
      <w:proofErr w:type="spellEnd"/>
      <w:r>
        <w:rPr>
          <w:position w:val="-2"/>
        </w:rPr>
        <w:tab/>
      </w:r>
      <w:r>
        <w:rPr>
          <w:spacing w:val="-18"/>
        </w:rPr>
        <w:t>7</w:t>
      </w:r>
    </w:p>
    <w:p w:rsidR="004D6554" w:rsidRDefault="00DF29EB">
      <w:pPr>
        <w:pStyle w:val="BodyText"/>
        <w:tabs>
          <w:tab w:val="left" w:pos="7781"/>
        </w:tabs>
        <w:ind w:left="219"/>
      </w:pPr>
      <w:proofErr w:type="spellStart"/>
      <w:proofErr w:type="gramStart"/>
      <w:r>
        <w:t>Qac</w:t>
      </w:r>
      <w:proofErr w:type="spellEnd"/>
      <w:r>
        <w:t>(</w:t>
      </w:r>
      <w:proofErr w:type="spellStart"/>
      <w:proofErr w:type="gramEnd"/>
      <w:r>
        <w:t>dq</w:t>
      </w:r>
      <w:proofErr w:type="spellEnd"/>
      <w:r>
        <w:t>)=</w:t>
      </w:r>
      <w:proofErr w:type="spellStart"/>
      <w:r>
        <w:t>u</w:t>
      </w:r>
      <w:r>
        <w:rPr>
          <w:vertAlign w:val="subscript"/>
        </w:rPr>
        <w:t>Lqp</w:t>
      </w:r>
      <w:r>
        <w:t>i</w:t>
      </w:r>
      <w:r>
        <w:rPr>
          <w:vertAlign w:val="subscript"/>
        </w:rPr>
        <w:t>vdp</w:t>
      </w:r>
      <w:proofErr w:type="spellEnd"/>
      <w:r>
        <w:rPr>
          <w:position w:val="-2"/>
        </w:rPr>
        <w:tab/>
      </w:r>
      <w:r>
        <w:t>8</w:t>
      </w:r>
    </w:p>
    <w:p w:rsidR="004D6554" w:rsidRDefault="00DF29EB">
      <w:pPr>
        <w:pStyle w:val="Heading1"/>
        <w:spacing w:before="321"/>
      </w:pPr>
      <w:r>
        <w:t>The active power controller</w:t>
      </w:r>
    </w:p>
    <w:p w:rsidR="004D6554" w:rsidRDefault="006348AE">
      <w:pPr>
        <w:sectPr w:rsidR="004D6554">
          <w:pgSz w:w="9770" w:h="13620"/>
          <w:pgMar w:top="940" w:right="400" w:bottom="280" w:left="760" w:header="720" w:footer="720" w:gutter="0"/>
          <w:cols w:space="720"/>
        </w:sectPr>
      </w:pPr>
      <w:r w:rsidRPr="006348AE">
        <w:t>An open-loop controller is a straightforward way to regulate the active power. The active current's reference is:</w:t>
      </w:r>
    </w:p>
    <w:p w:rsidR="004D6554" w:rsidRDefault="00DF29EB">
      <w:pPr>
        <w:spacing w:before="53"/>
        <w:jc w:val="right"/>
        <w:rPr>
          <w:rFonts w:ascii="DejaVu Sans Condensed" w:eastAsia="DejaVu Sans Condensed" w:hAnsi="DejaVu Sans Condensed"/>
          <w:sz w:val="16"/>
        </w:rPr>
      </w:pPr>
      <w:r>
        <w:rPr>
          <w:rFonts w:ascii="DejaVu Sans Condensed" w:eastAsia="DejaVu Sans Condensed" w:hAnsi="DejaVu Sans Condensed"/>
          <w:w w:val="60"/>
          <w:position w:val="-7"/>
        </w:rPr>
        <w:lastRenderedPageBreak/>
        <w:t>𝑖</w:t>
      </w:r>
      <w:r>
        <w:rPr>
          <w:rFonts w:ascii="DejaVu Sans Condensed" w:eastAsia="DejaVu Sans Condensed" w:hAnsi="DejaVu Sans Condensed"/>
          <w:w w:val="60"/>
          <w:sz w:val="16"/>
        </w:rPr>
        <w:t>∗</w:t>
      </w:r>
    </w:p>
    <w:p w:rsidR="004D6554" w:rsidRDefault="00DF29EB">
      <w:pPr>
        <w:spacing w:before="180"/>
        <w:ind w:left="-32"/>
        <w:rPr>
          <w:rFonts w:ascii="DejaVu Sans Condensed" w:eastAsia="DejaVu Sans Condensed"/>
          <w:sz w:val="16"/>
        </w:rPr>
      </w:pPr>
      <w:r>
        <w:br w:type="column"/>
      </w:r>
      <w:r>
        <w:rPr>
          <w:rFonts w:ascii="DejaVu Sans Condensed" w:eastAsia="DejaVu Sans Condensed"/>
          <w:w w:val="110"/>
          <w:sz w:val="16"/>
        </w:rPr>
        <w:lastRenderedPageBreak/>
        <w:t>𝑣𝑑𝑝</w:t>
      </w:r>
    </w:p>
    <w:p w:rsidR="004D6554" w:rsidRDefault="00DF29EB">
      <w:pPr>
        <w:tabs>
          <w:tab w:val="left" w:pos="3699"/>
        </w:tabs>
        <w:spacing w:line="292" w:lineRule="exact"/>
        <w:ind w:left="29"/>
      </w:pPr>
      <w:r>
        <w:br w:type="column"/>
      </w:r>
      <w:proofErr w:type="gramStart"/>
      <w:r>
        <w:rPr>
          <w:rFonts w:ascii="DejaVu Sans Condensed" w:eastAsia="DejaVu Sans Condensed" w:hAnsi="DejaVu Sans Condensed"/>
        </w:rPr>
        <w:lastRenderedPageBreak/>
        <w:t xml:space="preserve">= </w:t>
      </w:r>
      <w:r>
        <w:rPr>
          <w:rFonts w:ascii="DejaVu Sans Condensed" w:eastAsia="DejaVu Sans Condensed" w:hAnsi="DejaVu Sans Condensed"/>
          <w:spacing w:val="21"/>
        </w:rPr>
        <w:t xml:space="preserve"> </w:t>
      </w:r>
      <w:r>
        <w:rPr>
          <w:rFonts w:ascii="DejaVu Sans Condensed" w:eastAsia="DejaVu Sans Condensed" w:hAnsi="DejaVu Sans Condensed"/>
          <w:position w:val="19"/>
          <w:sz w:val="13"/>
        </w:rPr>
        <w:t>∗</w:t>
      </w:r>
      <w:proofErr w:type="gramEnd"/>
      <w:r>
        <w:rPr>
          <w:rFonts w:ascii="DejaVu Sans Condensed" w:eastAsia="DejaVu Sans Condensed" w:hAnsi="DejaVu Sans Condensed"/>
          <w:position w:val="19"/>
          <w:sz w:val="13"/>
        </w:rPr>
        <w:tab/>
      </w:r>
      <w:r>
        <w:t>9</w:t>
      </w:r>
    </w:p>
    <w:p w:rsidR="004D6554" w:rsidRDefault="00515EB8">
      <w:pPr>
        <w:spacing w:line="166" w:lineRule="exact"/>
        <w:ind w:left="254"/>
        <w:rPr>
          <w:rFonts w:ascii="DejaVu Sans Condensed" w:eastAsia="DejaVu Sans Condensed"/>
          <w:sz w:val="13"/>
        </w:rPr>
      </w:pPr>
      <w:r w:rsidRPr="00515EB8">
        <w:pict>
          <v:rect id="_x0000_s1027" style="position:absolute;left:0;text-align:left;margin-left:251.55pt;margin-top:-3.9pt;width:18.15pt;height:.7pt;z-index:-15924224;mso-position-horizontal-relative:page" fillcolor="black" stroked="f">
            <w10:wrap anchorx="page"/>
          </v:rect>
        </w:pict>
      </w:r>
      <w:r w:rsidR="00DF29EB">
        <w:rPr>
          <w:rFonts w:ascii="DejaVu Sans Condensed" w:eastAsia="DejaVu Sans Condensed"/>
          <w:w w:val="120"/>
          <w:position w:val="3"/>
          <w:sz w:val="16"/>
        </w:rPr>
        <w:t>𝑢</w:t>
      </w:r>
      <w:r w:rsidR="00DF29EB">
        <w:rPr>
          <w:rFonts w:ascii="DejaVu Sans Condensed" w:eastAsia="DejaVu Sans Condensed"/>
          <w:w w:val="120"/>
          <w:sz w:val="13"/>
        </w:rPr>
        <w:t>𝐿𝑞𝑝</w:t>
      </w:r>
    </w:p>
    <w:p w:rsidR="004D6554" w:rsidRDefault="004D6554">
      <w:pPr>
        <w:spacing w:line="166" w:lineRule="exact"/>
        <w:rPr>
          <w:rFonts w:ascii="DejaVu Sans Condensed" w:eastAsia="DejaVu Sans Condensed"/>
          <w:sz w:val="13"/>
        </w:rPr>
        <w:sectPr w:rsidR="004D6554">
          <w:type w:val="continuous"/>
          <w:pgSz w:w="9770" w:h="13620"/>
          <w:pgMar w:top="1000" w:right="400" w:bottom="280" w:left="760" w:header="720" w:footer="720" w:gutter="0"/>
          <w:cols w:num="3" w:space="720" w:equalWidth="0">
            <w:col w:w="3673" w:space="40"/>
            <w:col w:w="265" w:space="39"/>
            <w:col w:w="4593"/>
          </w:cols>
        </w:sectPr>
      </w:pPr>
    </w:p>
    <w:p w:rsidR="004D6554" w:rsidRDefault="00DF29EB">
      <w:pPr>
        <w:ind w:left="219" w:right="625"/>
      </w:pPr>
      <w:r>
        <w:lastRenderedPageBreak/>
        <w:t xml:space="preserve">Where P* is reference active power and </w:t>
      </w:r>
      <w:proofErr w:type="spellStart"/>
      <w:r>
        <w:t>u</w:t>
      </w:r>
      <w:r>
        <w:rPr>
          <w:vertAlign w:val="subscript"/>
        </w:rPr>
        <w:t>Lqp</w:t>
      </w:r>
      <w:proofErr w:type="spellEnd"/>
      <w:r>
        <w:t xml:space="preserve"> positive sequence voltage on </w:t>
      </w:r>
      <w:proofErr w:type="gramStart"/>
      <w:r>
        <w:rPr>
          <w:spacing w:val="-3"/>
        </w:rPr>
        <w:t xml:space="preserve">secondary  </w:t>
      </w:r>
      <w:r>
        <w:t>side</w:t>
      </w:r>
      <w:proofErr w:type="gramEnd"/>
      <w:r>
        <w:t xml:space="preserve"> of the</w:t>
      </w:r>
      <w:r>
        <w:rPr>
          <w:spacing w:val="-6"/>
        </w:rPr>
        <w:t xml:space="preserve"> </w:t>
      </w:r>
      <w:r>
        <w:t>transformer.</w:t>
      </w:r>
    </w:p>
    <w:p w:rsidR="004D6554" w:rsidRDefault="004D6554">
      <w:pPr>
        <w:pStyle w:val="BodyText"/>
        <w:spacing w:before="3"/>
        <w:rPr>
          <w:sz w:val="21"/>
        </w:rPr>
      </w:pPr>
    </w:p>
    <w:p w:rsidR="0079595F" w:rsidRDefault="0079595F">
      <w:pPr>
        <w:pStyle w:val="BodyText"/>
        <w:spacing w:before="1"/>
        <w:rPr>
          <w:sz w:val="22"/>
          <w:szCs w:val="22"/>
        </w:rPr>
      </w:pPr>
      <w:r w:rsidRPr="0079595F">
        <w:rPr>
          <w:sz w:val="22"/>
          <w:szCs w:val="22"/>
        </w:rPr>
        <w:t>Combining an open loop and a feedback loop will allow for more accurate control over the active power. (8)The structure of the resulting active power controller is depicted in Figure 2.</w:t>
      </w:r>
    </w:p>
    <w:p w:rsidR="004D6554" w:rsidRDefault="00DF29EB">
      <w:pPr>
        <w:pStyle w:val="BodyText"/>
        <w:spacing w:before="1"/>
        <w:rPr>
          <w:sz w:val="21"/>
        </w:rPr>
      </w:pPr>
      <w:r>
        <w:rPr>
          <w:noProof/>
        </w:rPr>
        <w:drawing>
          <wp:anchor distT="0" distB="0" distL="0" distR="0" simplePos="0" relativeHeight="4" behindDoc="0" locked="0" layoutInCell="1" allowOverlap="1">
            <wp:simplePos x="0" y="0"/>
            <wp:positionH relativeFrom="page">
              <wp:posOffset>732061</wp:posOffset>
            </wp:positionH>
            <wp:positionV relativeFrom="paragraph">
              <wp:posOffset>178822</wp:posOffset>
            </wp:positionV>
            <wp:extent cx="4781125" cy="96469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4781125" cy="964691"/>
                    </a:xfrm>
                    <a:prstGeom prst="rect">
                      <a:avLst/>
                    </a:prstGeom>
                  </pic:spPr>
                </pic:pic>
              </a:graphicData>
            </a:graphic>
          </wp:anchor>
        </w:drawing>
      </w:r>
    </w:p>
    <w:p w:rsidR="004D6554" w:rsidRDefault="004D6554">
      <w:pPr>
        <w:pStyle w:val="BodyText"/>
        <w:spacing w:before="10"/>
        <w:rPr>
          <w:sz w:val="34"/>
        </w:rPr>
      </w:pPr>
    </w:p>
    <w:p w:rsidR="004D6554" w:rsidRDefault="00DF29EB">
      <w:pPr>
        <w:pStyle w:val="Heading2"/>
        <w:ind w:right="988"/>
      </w:pPr>
      <w:proofErr w:type="gramStart"/>
      <w:r>
        <w:t>Figure.</w:t>
      </w:r>
      <w:proofErr w:type="gramEnd"/>
      <w:r>
        <w:t xml:space="preserve"> 2 Active power </w:t>
      </w:r>
      <w:proofErr w:type="gramStart"/>
      <w:r>
        <w:t>controller</w:t>
      </w:r>
      <w:proofErr w:type="gramEnd"/>
      <w:r>
        <w:t>.</w:t>
      </w:r>
    </w:p>
    <w:p w:rsidR="004D6554" w:rsidRDefault="004D6554">
      <w:pPr>
        <w:pStyle w:val="BodyText"/>
        <w:rPr>
          <w:b/>
          <w:sz w:val="28"/>
        </w:rPr>
      </w:pPr>
    </w:p>
    <w:p w:rsidR="004D6554" w:rsidRDefault="00DF29EB">
      <w:pPr>
        <w:spacing w:line="320" w:lineRule="exact"/>
        <w:ind w:left="219"/>
        <w:rPr>
          <w:b/>
          <w:sz w:val="28"/>
        </w:rPr>
      </w:pPr>
      <w:r>
        <w:rPr>
          <w:b/>
          <w:sz w:val="28"/>
        </w:rPr>
        <w:t>The reactive power controller</w:t>
      </w:r>
    </w:p>
    <w:p w:rsidR="004D6554" w:rsidRDefault="000F64F1" w:rsidP="00743FF2">
      <w:pPr>
        <w:sectPr w:rsidR="004D6554">
          <w:type w:val="continuous"/>
          <w:pgSz w:w="9770" w:h="13620"/>
          <w:pgMar w:top="1000" w:right="400" w:bottom="280" w:left="760" w:header="720" w:footer="720" w:gutter="0"/>
          <w:cols w:space="720"/>
        </w:sectPr>
      </w:pPr>
      <w:r w:rsidRPr="000F64F1">
        <w:t xml:space="preserve">There is a similarity between the reactive and active power controllers. An open-loop controller is constructed using equation 4.2, where </w:t>
      </w:r>
      <w:proofErr w:type="spellStart"/>
      <w:r w:rsidRPr="000F64F1">
        <w:t>uLqp</w:t>
      </w:r>
      <w:proofErr w:type="spellEnd"/>
      <w:r w:rsidRPr="000F64F1">
        <w:t xml:space="preserve"> is the positive sequence voltage on the secondary side of the transformer and Q* is the reference reactive power.</w:t>
      </w:r>
    </w:p>
    <w:p w:rsidR="004D6554" w:rsidRDefault="00DF29EB">
      <w:pPr>
        <w:spacing w:before="130"/>
        <w:jc w:val="right"/>
        <w:rPr>
          <w:rFonts w:ascii="DejaVu Sans Condensed" w:eastAsia="DejaVu Sans Condensed" w:hAnsi="DejaVu Sans Condensed"/>
          <w:sz w:val="16"/>
        </w:rPr>
      </w:pPr>
      <w:r>
        <w:rPr>
          <w:rFonts w:ascii="DejaVu Sans Condensed" w:eastAsia="DejaVu Sans Condensed" w:hAnsi="DejaVu Sans Condensed"/>
          <w:w w:val="60"/>
          <w:position w:val="-7"/>
        </w:rPr>
        <w:lastRenderedPageBreak/>
        <w:t>𝑖</w:t>
      </w:r>
      <w:r>
        <w:rPr>
          <w:rFonts w:ascii="DejaVu Sans Condensed" w:eastAsia="DejaVu Sans Condensed" w:hAnsi="DejaVu Sans Condensed"/>
          <w:w w:val="60"/>
          <w:sz w:val="16"/>
        </w:rPr>
        <w:t>∗</w:t>
      </w:r>
    </w:p>
    <w:p w:rsidR="004D6554" w:rsidRDefault="00DF29EB">
      <w:pPr>
        <w:pStyle w:val="BodyText"/>
        <w:spacing w:before="2"/>
        <w:rPr>
          <w:rFonts w:ascii="DejaVu Sans Condensed"/>
          <w:sz w:val="22"/>
        </w:rPr>
      </w:pPr>
      <w:r>
        <w:br w:type="column"/>
      </w:r>
    </w:p>
    <w:p w:rsidR="004D6554" w:rsidRDefault="00DF29EB">
      <w:pPr>
        <w:ind w:left="-32"/>
        <w:rPr>
          <w:rFonts w:ascii="DejaVu Sans Condensed" w:eastAsia="DejaVu Sans Condensed"/>
          <w:sz w:val="16"/>
        </w:rPr>
      </w:pPr>
      <w:r>
        <w:rPr>
          <w:rFonts w:ascii="DejaVu Sans Condensed" w:eastAsia="DejaVu Sans Condensed"/>
          <w:w w:val="110"/>
          <w:sz w:val="16"/>
        </w:rPr>
        <w:t>𝑣𝑑𝑝</w:t>
      </w:r>
    </w:p>
    <w:p w:rsidR="004D6554" w:rsidRDefault="00DF29EB">
      <w:pPr>
        <w:tabs>
          <w:tab w:val="left" w:pos="4083"/>
        </w:tabs>
        <w:spacing w:before="50" w:line="319" w:lineRule="exact"/>
        <w:ind w:left="29"/>
      </w:pPr>
      <w:r>
        <w:br w:type="column"/>
      </w:r>
      <w:proofErr w:type="gramStart"/>
      <w:r>
        <w:rPr>
          <w:rFonts w:ascii="DejaVu Sans Condensed" w:eastAsia="DejaVu Sans Condensed" w:hAnsi="DejaVu Sans Condensed"/>
          <w:w w:val="99"/>
        </w:rPr>
        <w:lastRenderedPageBreak/>
        <w:t>=</w:t>
      </w:r>
      <w:r>
        <w:rPr>
          <w:rFonts w:ascii="DejaVu Sans Condensed" w:eastAsia="DejaVu Sans Condensed" w:hAnsi="DejaVu Sans Condensed"/>
        </w:rPr>
        <w:t xml:space="preserve"> </w:t>
      </w:r>
      <w:r>
        <w:rPr>
          <w:rFonts w:ascii="DejaVu Sans Condensed" w:eastAsia="DejaVu Sans Condensed" w:hAnsi="DejaVu Sans Condensed"/>
          <w:spacing w:val="23"/>
        </w:rPr>
        <w:t xml:space="preserve"> </w:t>
      </w:r>
      <w:r>
        <w:rPr>
          <w:rFonts w:ascii="DejaVu Sans Condensed" w:eastAsia="DejaVu Sans Condensed" w:hAnsi="DejaVu Sans Condensed"/>
          <w:w w:val="63"/>
          <w:position w:val="19"/>
          <w:sz w:val="13"/>
        </w:rPr>
        <w:t>∗</w:t>
      </w:r>
      <w:proofErr w:type="gramEnd"/>
      <w:r>
        <w:rPr>
          <w:rFonts w:ascii="DejaVu Sans Condensed" w:eastAsia="DejaVu Sans Condensed" w:hAnsi="DejaVu Sans Condensed"/>
          <w:position w:val="19"/>
          <w:sz w:val="13"/>
        </w:rPr>
        <w:tab/>
      </w:r>
      <w:r>
        <w:t>10</w:t>
      </w:r>
    </w:p>
    <w:p w:rsidR="004D6554" w:rsidRDefault="00515EB8">
      <w:pPr>
        <w:spacing w:line="166" w:lineRule="exact"/>
        <w:ind w:left="254"/>
        <w:rPr>
          <w:rFonts w:ascii="DejaVu Sans Condensed" w:eastAsia="DejaVu Sans Condensed"/>
          <w:sz w:val="13"/>
        </w:rPr>
      </w:pPr>
      <w:r w:rsidRPr="00515EB8">
        <w:pict>
          <v:rect id="_x0000_s1026" style="position:absolute;left:0;text-align:left;margin-left:221.35pt;margin-top:-3.95pt;width:18.1pt;height:.7pt;z-index:-15922688;mso-position-horizontal-relative:page" fillcolor="black" stroked="f">
            <w10:wrap anchorx="page"/>
          </v:rect>
        </w:pict>
      </w:r>
      <w:r w:rsidR="00DF29EB">
        <w:rPr>
          <w:rFonts w:ascii="DejaVu Sans Condensed" w:eastAsia="DejaVu Sans Condensed"/>
          <w:w w:val="120"/>
          <w:position w:val="3"/>
          <w:sz w:val="16"/>
        </w:rPr>
        <w:t>𝑢</w:t>
      </w:r>
      <w:r w:rsidR="00DF29EB">
        <w:rPr>
          <w:rFonts w:ascii="DejaVu Sans Condensed" w:eastAsia="DejaVu Sans Condensed"/>
          <w:w w:val="120"/>
          <w:sz w:val="13"/>
        </w:rPr>
        <w:t>𝐿𝑞𝑝</w:t>
      </w:r>
    </w:p>
    <w:p w:rsidR="004D6554" w:rsidRDefault="004D6554">
      <w:pPr>
        <w:spacing w:line="166" w:lineRule="exact"/>
        <w:rPr>
          <w:rFonts w:ascii="DejaVu Sans Condensed" w:eastAsia="DejaVu Sans Condensed"/>
          <w:sz w:val="13"/>
        </w:rPr>
        <w:sectPr w:rsidR="004D6554">
          <w:pgSz w:w="9770" w:h="13620"/>
          <w:pgMar w:top="1160" w:right="400" w:bottom="280" w:left="760" w:header="720" w:footer="720" w:gutter="0"/>
          <w:cols w:num="3" w:space="720" w:equalWidth="0">
            <w:col w:w="3068" w:space="40"/>
            <w:col w:w="265" w:space="39"/>
            <w:col w:w="5198"/>
          </w:cols>
        </w:sectPr>
      </w:pPr>
    </w:p>
    <w:p w:rsidR="004D6554" w:rsidRDefault="004D6554">
      <w:pPr>
        <w:pStyle w:val="BodyText"/>
        <w:spacing w:before="1"/>
        <w:rPr>
          <w:rFonts w:ascii="DejaVu Sans Condensed"/>
          <w:sz w:val="13"/>
        </w:rPr>
      </w:pPr>
    </w:p>
    <w:p w:rsidR="004D6554" w:rsidRDefault="00CF24EE">
      <w:pPr>
        <w:pStyle w:val="BodyText"/>
        <w:rPr>
          <w:sz w:val="20"/>
        </w:rPr>
      </w:pPr>
      <w:r w:rsidRPr="00CF24EE">
        <w:rPr>
          <w:sz w:val="22"/>
          <w:szCs w:val="22"/>
        </w:rPr>
        <w:t xml:space="preserve">Combining an open loop and a feedback loop is an additional </w:t>
      </w:r>
      <w:proofErr w:type="gramStart"/>
      <w:r w:rsidRPr="00CF24EE">
        <w:rPr>
          <w:sz w:val="22"/>
          <w:szCs w:val="22"/>
        </w:rPr>
        <w:t>technique[</w:t>
      </w:r>
      <w:proofErr w:type="gramEnd"/>
      <w:r w:rsidRPr="00CF24EE">
        <w:rPr>
          <w:sz w:val="22"/>
          <w:szCs w:val="22"/>
        </w:rPr>
        <w:t>17]. Figure 3 shows the reactive power controller's block diagram.</w:t>
      </w:r>
    </w:p>
    <w:p w:rsidR="004D6554" w:rsidRDefault="004D6554">
      <w:pPr>
        <w:pStyle w:val="BodyText"/>
        <w:rPr>
          <w:sz w:val="20"/>
        </w:rPr>
      </w:pPr>
    </w:p>
    <w:p w:rsidR="004D6554" w:rsidRDefault="004D6554">
      <w:pPr>
        <w:pStyle w:val="BodyText"/>
        <w:rPr>
          <w:sz w:val="20"/>
        </w:rPr>
      </w:pPr>
    </w:p>
    <w:p w:rsidR="004D6554" w:rsidRDefault="00DF29EB">
      <w:pPr>
        <w:pStyle w:val="BodyText"/>
        <w:spacing w:before="3"/>
        <w:rPr>
          <w:sz w:val="11"/>
        </w:rPr>
      </w:pPr>
      <w:r>
        <w:rPr>
          <w:noProof/>
        </w:rPr>
        <w:drawing>
          <wp:anchor distT="0" distB="0" distL="0" distR="0" simplePos="0" relativeHeight="7" behindDoc="0" locked="0" layoutInCell="1" allowOverlap="1">
            <wp:simplePos x="0" y="0"/>
            <wp:positionH relativeFrom="page">
              <wp:posOffset>767475</wp:posOffset>
            </wp:positionH>
            <wp:positionV relativeFrom="paragraph">
              <wp:posOffset>107151</wp:posOffset>
            </wp:positionV>
            <wp:extent cx="5001282" cy="1437894"/>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5001282" cy="1437894"/>
                    </a:xfrm>
                    <a:prstGeom prst="rect">
                      <a:avLst/>
                    </a:prstGeom>
                  </pic:spPr>
                </pic:pic>
              </a:graphicData>
            </a:graphic>
          </wp:anchor>
        </w:drawing>
      </w:r>
    </w:p>
    <w:p w:rsidR="004D6554" w:rsidRDefault="004D6554">
      <w:pPr>
        <w:pStyle w:val="BodyText"/>
        <w:spacing w:before="2"/>
        <w:rPr>
          <w:sz w:val="32"/>
        </w:rPr>
      </w:pPr>
    </w:p>
    <w:p w:rsidR="004D6554" w:rsidRDefault="00DF29EB">
      <w:pPr>
        <w:pStyle w:val="Heading2"/>
        <w:ind w:right="988"/>
      </w:pPr>
      <w:proofErr w:type="gramStart"/>
      <w:r>
        <w:t>Figure.</w:t>
      </w:r>
      <w:proofErr w:type="gramEnd"/>
      <w:r>
        <w:t xml:space="preserve"> 3 Reactive power </w:t>
      </w:r>
      <w:proofErr w:type="gramStart"/>
      <w:r>
        <w:t>controller</w:t>
      </w:r>
      <w:proofErr w:type="gramEnd"/>
      <w:r>
        <w:t>.</w:t>
      </w:r>
    </w:p>
    <w:p w:rsidR="004D6554" w:rsidRDefault="004D6554">
      <w:pPr>
        <w:pStyle w:val="BodyText"/>
        <w:rPr>
          <w:b/>
        </w:rPr>
      </w:pPr>
    </w:p>
    <w:p w:rsidR="004D6554" w:rsidRDefault="00DF29EB">
      <w:pPr>
        <w:pStyle w:val="ListParagraph"/>
        <w:numPr>
          <w:ilvl w:val="0"/>
          <w:numId w:val="2"/>
        </w:numPr>
        <w:tabs>
          <w:tab w:val="left" w:pos="561"/>
        </w:tabs>
        <w:spacing w:before="0"/>
        <w:ind w:left="560" w:right="0" w:hanging="342"/>
        <w:rPr>
          <w:b/>
          <w:sz w:val="20"/>
        </w:rPr>
      </w:pPr>
      <w:r>
        <w:rPr>
          <w:b/>
          <w:sz w:val="24"/>
        </w:rPr>
        <w:t>SIMULATION</w:t>
      </w:r>
      <w:r>
        <w:rPr>
          <w:b/>
          <w:spacing w:val="-1"/>
          <w:sz w:val="24"/>
        </w:rPr>
        <w:t xml:space="preserve"> </w:t>
      </w:r>
      <w:r>
        <w:rPr>
          <w:b/>
          <w:sz w:val="24"/>
        </w:rPr>
        <w:t>RESULTS:</w:t>
      </w:r>
    </w:p>
    <w:p w:rsidR="004D6554" w:rsidRDefault="00DF29EB">
      <w:pPr>
        <w:pStyle w:val="BodyText"/>
        <w:spacing w:before="10"/>
        <w:rPr>
          <w:b/>
          <w:sz w:val="20"/>
        </w:rPr>
      </w:pPr>
      <w:r>
        <w:rPr>
          <w:noProof/>
        </w:rPr>
        <w:drawing>
          <wp:anchor distT="0" distB="0" distL="0" distR="0" simplePos="0" relativeHeight="8" behindDoc="0" locked="0" layoutInCell="1" allowOverlap="1">
            <wp:simplePos x="0" y="0"/>
            <wp:positionH relativeFrom="page">
              <wp:posOffset>1130300</wp:posOffset>
            </wp:positionH>
            <wp:positionV relativeFrom="paragraph">
              <wp:posOffset>177675</wp:posOffset>
            </wp:positionV>
            <wp:extent cx="3582466" cy="199072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3582466" cy="1990725"/>
                    </a:xfrm>
                    <a:prstGeom prst="rect">
                      <a:avLst/>
                    </a:prstGeom>
                  </pic:spPr>
                </pic:pic>
              </a:graphicData>
            </a:graphic>
          </wp:anchor>
        </w:drawing>
      </w:r>
    </w:p>
    <w:p w:rsidR="004D6554" w:rsidRDefault="00DF29EB">
      <w:pPr>
        <w:pStyle w:val="BodyText"/>
        <w:spacing w:before="189"/>
        <w:ind w:left="607" w:right="988"/>
        <w:jc w:val="center"/>
      </w:pPr>
      <w:proofErr w:type="gramStart"/>
      <w:r>
        <w:rPr>
          <w:b/>
        </w:rPr>
        <w:t>Figure.</w:t>
      </w:r>
      <w:proofErr w:type="gramEnd"/>
      <w:r>
        <w:rPr>
          <w:b/>
        </w:rPr>
        <w:t xml:space="preserve"> 4 </w:t>
      </w:r>
      <w:r>
        <w:t>VSC-Based HVDC Transmission Link 315 MVA (+/- 150kV)</w:t>
      </w:r>
    </w:p>
    <w:p w:rsidR="004D6554" w:rsidRDefault="004D6554">
      <w:pPr>
        <w:pStyle w:val="BodyText"/>
        <w:spacing w:before="11"/>
        <w:rPr>
          <w:sz w:val="23"/>
        </w:rPr>
      </w:pPr>
    </w:p>
    <w:p w:rsidR="006557F9" w:rsidRDefault="006557F9">
      <w:pPr>
        <w:spacing w:before="17"/>
        <w:ind w:left="219"/>
        <w:jc w:val="both"/>
        <w:rPr>
          <w:sz w:val="24"/>
          <w:szCs w:val="24"/>
        </w:rPr>
      </w:pPr>
      <w:r w:rsidRPr="006557F9">
        <w:rPr>
          <w:sz w:val="24"/>
          <w:szCs w:val="24"/>
        </w:rPr>
        <w:t xml:space="preserve">MATLAB/SIMULINK software is used to simulate the system depicted in Figure 4 in order to test the reaction of the designed control system. Three level MLI has been used for the entire simulation. Ideal switches are used to represent the converter bridge values. Neglect is shown to switching losses and state losses [16]. The transformers and phase reactors are linear. In the table, system parameters are displayed. </w:t>
      </w:r>
    </w:p>
    <w:p w:rsidR="004D6554" w:rsidRDefault="00DF29EB">
      <w:pPr>
        <w:spacing w:before="17"/>
        <w:ind w:left="219"/>
        <w:jc w:val="both"/>
      </w:pPr>
      <w:r>
        <w:t>[Type here]</w:t>
      </w:r>
    </w:p>
    <w:p w:rsidR="004D6554" w:rsidRDefault="004D6554">
      <w:pPr>
        <w:jc w:val="both"/>
        <w:sectPr w:rsidR="004D6554">
          <w:type w:val="continuous"/>
          <w:pgSz w:w="9770" w:h="13620"/>
          <w:pgMar w:top="1000" w:right="400" w:bottom="280" w:left="760" w:header="720" w:footer="720" w:gutter="0"/>
          <w:cols w:space="720"/>
        </w:sectPr>
      </w:pPr>
    </w:p>
    <w:p w:rsidR="004D6554" w:rsidRDefault="00DF29EB">
      <w:pPr>
        <w:pStyle w:val="Heading2"/>
        <w:spacing w:before="67" w:after="3"/>
        <w:ind w:left="603" w:right="988"/>
      </w:pPr>
      <w:proofErr w:type="gramStart"/>
      <w:r>
        <w:lastRenderedPageBreak/>
        <w:t>Table.</w:t>
      </w:r>
      <w:proofErr w:type="gramEnd"/>
      <w:r>
        <w:t xml:space="preserve"> 1 VSC HVDC system parameters</w:t>
      </w:r>
    </w:p>
    <w:tbl>
      <w:tblPr>
        <w:tblW w:w="0" w:type="auto"/>
        <w:tblInd w:w="7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95"/>
        <w:gridCol w:w="1985"/>
        <w:gridCol w:w="1884"/>
      </w:tblGrid>
      <w:tr w:rsidR="004D6554">
        <w:trPr>
          <w:trHeight w:val="276"/>
        </w:trPr>
        <w:tc>
          <w:tcPr>
            <w:tcW w:w="2895" w:type="dxa"/>
          </w:tcPr>
          <w:p w:rsidR="004D6554" w:rsidRDefault="00DF29EB">
            <w:pPr>
              <w:pStyle w:val="TableParagraph"/>
              <w:spacing w:line="256" w:lineRule="exact"/>
              <w:rPr>
                <w:b/>
                <w:sz w:val="24"/>
              </w:rPr>
            </w:pPr>
            <w:r>
              <w:rPr>
                <w:b/>
                <w:sz w:val="24"/>
              </w:rPr>
              <w:t>Constant</w:t>
            </w:r>
          </w:p>
        </w:tc>
        <w:tc>
          <w:tcPr>
            <w:tcW w:w="1985" w:type="dxa"/>
          </w:tcPr>
          <w:p w:rsidR="004D6554" w:rsidRDefault="00DF29EB">
            <w:pPr>
              <w:pStyle w:val="TableParagraph"/>
              <w:spacing w:line="256" w:lineRule="exact"/>
              <w:rPr>
                <w:b/>
                <w:sz w:val="24"/>
              </w:rPr>
            </w:pPr>
            <w:r>
              <w:rPr>
                <w:b/>
                <w:sz w:val="24"/>
              </w:rPr>
              <w:t>Actual Value</w:t>
            </w:r>
          </w:p>
        </w:tc>
        <w:tc>
          <w:tcPr>
            <w:tcW w:w="1884" w:type="dxa"/>
          </w:tcPr>
          <w:p w:rsidR="004D6554" w:rsidRDefault="00DF29EB">
            <w:pPr>
              <w:pStyle w:val="TableParagraph"/>
              <w:spacing w:line="256" w:lineRule="exact"/>
              <w:rPr>
                <w:b/>
                <w:sz w:val="24"/>
              </w:rPr>
            </w:pPr>
            <w:r>
              <w:rPr>
                <w:b/>
                <w:sz w:val="24"/>
              </w:rPr>
              <w:t>Value in P.U</w:t>
            </w:r>
          </w:p>
        </w:tc>
      </w:tr>
      <w:tr w:rsidR="004D6554">
        <w:trPr>
          <w:trHeight w:val="551"/>
        </w:trPr>
        <w:tc>
          <w:tcPr>
            <w:tcW w:w="2895" w:type="dxa"/>
          </w:tcPr>
          <w:p w:rsidR="004D6554" w:rsidRDefault="00DF29EB">
            <w:pPr>
              <w:pStyle w:val="TableParagraph"/>
              <w:rPr>
                <w:sz w:val="24"/>
              </w:rPr>
            </w:pPr>
            <w:r>
              <w:rPr>
                <w:sz w:val="24"/>
              </w:rPr>
              <w:t>Rated AC Voltage</w:t>
            </w:r>
          </w:p>
          <w:p w:rsidR="004D6554" w:rsidRDefault="00DF29EB">
            <w:pPr>
              <w:pStyle w:val="TableParagraph"/>
              <w:spacing w:line="264" w:lineRule="exact"/>
              <w:rPr>
                <w:sz w:val="24"/>
              </w:rPr>
            </w:pPr>
            <w:r>
              <w:rPr>
                <w:sz w:val="24"/>
              </w:rPr>
              <w:t>(Sending End)</w:t>
            </w:r>
          </w:p>
        </w:tc>
        <w:tc>
          <w:tcPr>
            <w:tcW w:w="1985" w:type="dxa"/>
          </w:tcPr>
          <w:p w:rsidR="004D6554" w:rsidRDefault="00DF29EB">
            <w:pPr>
              <w:pStyle w:val="TableParagraph"/>
              <w:rPr>
                <w:sz w:val="24"/>
              </w:rPr>
            </w:pPr>
            <w:r>
              <w:rPr>
                <w:sz w:val="24"/>
              </w:rPr>
              <w:t>400kV</w:t>
            </w:r>
          </w:p>
        </w:tc>
        <w:tc>
          <w:tcPr>
            <w:tcW w:w="1884" w:type="dxa"/>
          </w:tcPr>
          <w:p w:rsidR="004D6554" w:rsidRDefault="00DF29EB">
            <w:pPr>
              <w:pStyle w:val="TableParagraph"/>
              <w:rPr>
                <w:sz w:val="24"/>
              </w:rPr>
            </w:pPr>
            <w:r>
              <w:rPr>
                <w:sz w:val="24"/>
              </w:rPr>
              <w:t>1 P.U</w:t>
            </w:r>
          </w:p>
        </w:tc>
      </w:tr>
      <w:tr w:rsidR="004D6554">
        <w:trPr>
          <w:trHeight w:val="551"/>
        </w:trPr>
        <w:tc>
          <w:tcPr>
            <w:tcW w:w="2895" w:type="dxa"/>
          </w:tcPr>
          <w:p w:rsidR="004D6554" w:rsidRDefault="00DF29EB">
            <w:pPr>
              <w:pStyle w:val="TableParagraph"/>
              <w:rPr>
                <w:sz w:val="24"/>
              </w:rPr>
            </w:pPr>
            <w:r>
              <w:rPr>
                <w:sz w:val="24"/>
              </w:rPr>
              <w:t>Rated AC Voltage</w:t>
            </w:r>
          </w:p>
          <w:p w:rsidR="004D6554" w:rsidRDefault="00DF29EB">
            <w:pPr>
              <w:pStyle w:val="TableParagraph"/>
              <w:spacing w:line="264" w:lineRule="exact"/>
              <w:rPr>
                <w:sz w:val="24"/>
              </w:rPr>
            </w:pPr>
            <w:r>
              <w:rPr>
                <w:sz w:val="24"/>
              </w:rPr>
              <w:t>(</w:t>
            </w:r>
            <w:proofErr w:type="spellStart"/>
            <w:r>
              <w:rPr>
                <w:sz w:val="24"/>
              </w:rPr>
              <w:t>Recieving</w:t>
            </w:r>
            <w:proofErr w:type="spellEnd"/>
            <w:r>
              <w:rPr>
                <w:sz w:val="24"/>
              </w:rPr>
              <w:t xml:space="preserve"> End)</w:t>
            </w:r>
          </w:p>
        </w:tc>
        <w:tc>
          <w:tcPr>
            <w:tcW w:w="1985" w:type="dxa"/>
          </w:tcPr>
          <w:p w:rsidR="004D6554" w:rsidRDefault="00DF29EB">
            <w:pPr>
              <w:pStyle w:val="TableParagraph"/>
              <w:rPr>
                <w:sz w:val="24"/>
              </w:rPr>
            </w:pPr>
            <w:r>
              <w:rPr>
                <w:sz w:val="24"/>
              </w:rPr>
              <w:t>400kV</w:t>
            </w:r>
          </w:p>
        </w:tc>
        <w:tc>
          <w:tcPr>
            <w:tcW w:w="1884" w:type="dxa"/>
          </w:tcPr>
          <w:p w:rsidR="004D6554" w:rsidRDefault="00DF29EB">
            <w:pPr>
              <w:pStyle w:val="TableParagraph"/>
              <w:rPr>
                <w:sz w:val="24"/>
              </w:rPr>
            </w:pPr>
            <w:r>
              <w:rPr>
                <w:sz w:val="24"/>
              </w:rPr>
              <w:t>1 P.U</w:t>
            </w:r>
          </w:p>
        </w:tc>
      </w:tr>
      <w:tr w:rsidR="004D6554">
        <w:trPr>
          <w:trHeight w:val="551"/>
        </w:trPr>
        <w:tc>
          <w:tcPr>
            <w:tcW w:w="2895" w:type="dxa"/>
          </w:tcPr>
          <w:p w:rsidR="004D6554" w:rsidRDefault="00DF29EB">
            <w:pPr>
              <w:pStyle w:val="TableParagraph"/>
              <w:rPr>
                <w:sz w:val="24"/>
              </w:rPr>
            </w:pPr>
            <w:r>
              <w:rPr>
                <w:sz w:val="24"/>
              </w:rPr>
              <w:t>Rated DC Voltage</w:t>
            </w:r>
          </w:p>
        </w:tc>
        <w:tc>
          <w:tcPr>
            <w:tcW w:w="1985" w:type="dxa"/>
          </w:tcPr>
          <w:p w:rsidR="004D6554" w:rsidRDefault="00DF29EB">
            <w:pPr>
              <w:pStyle w:val="TableParagraph"/>
              <w:rPr>
                <w:sz w:val="24"/>
              </w:rPr>
            </w:pPr>
            <w:r>
              <w:rPr>
                <w:sz w:val="24"/>
              </w:rPr>
              <w:t>150 kV</w:t>
            </w:r>
          </w:p>
        </w:tc>
        <w:tc>
          <w:tcPr>
            <w:tcW w:w="1884" w:type="dxa"/>
          </w:tcPr>
          <w:p w:rsidR="004D6554" w:rsidRDefault="00DF29EB">
            <w:pPr>
              <w:pStyle w:val="TableParagraph"/>
              <w:rPr>
                <w:sz w:val="24"/>
              </w:rPr>
            </w:pPr>
            <w:r>
              <w:rPr>
                <w:sz w:val="24"/>
              </w:rPr>
              <w:t>1 P.U</w:t>
            </w:r>
          </w:p>
        </w:tc>
      </w:tr>
      <w:tr w:rsidR="004D6554">
        <w:trPr>
          <w:trHeight w:val="551"/>
        </w:trPr>
        <w:tc>
          <w:tcPr>
            <w:tcW w:w="2895" w:type="dxa"/>
          </w:tcPr>
          <w:p w:rsidR="004D6554" w:rsidRDefault="00DF29EB">
            <w:pPr>
              <w:pStyle w:val="TableParagraph"/>
              <w:rPr>
                <w:sz w:val="24"/>
              </w:rPr>
            </w:pPr>
            <w:r>
              <w:rPr>
                <w:sz w:val="24"/>
              </w:rPr>
              <w:t>Rated DC Power</w:t>
            </w:r>
          </w:p>
        </w:tc>
        <w:tc>
          <w:tcPr>
            <w:tcW w:w="1985" w:type="dxa"/>
          </w:tcPr>
          <w:p w:rsidR="004D6554" w:rsidRDefault="00DF29EB">
            <w:pPr>
              <w:pStyle w:val="TableParagraph"/>
              <w:rPr>
                <w:sz w:val="24"/>
              </w:rPr>
            </w:pPr>
            <w:r>
              <w:rPr>
                <w:sz w:val="24"/>
              </w:rPr>
              <w:t>300MW</w:t>
            </w:r>
          </w:p>
        </w:tc>
        <w:tc>
          <w:tcPr>
            <w:tcW w:w="1884" w:type="dxa"/>
          </w:tcPr>
          <w:p w:rsidR="004D6554" w:rsidRDefault="00DF29EB">
            <w:pPr>
              <w:pStyle w:val="TableParagraph"/>
              <w:rPr>
                <w:sz w:val="24"/>
              </w:rPr>
            </w:pPr>
            <w:r>
              <w:rPr>
                <w:sz w:val="24"/>
              </w:rPr>
              <w:t>1 P.U</w:t>
            </w:r>
          </w:p>
        </w:tc>
      </w:tr>
      <w:tr w:rsidR="004D6554">
        <w:trPr>
          <w:trHeight w:val="278"/>
        </w:trPr>
        <w:tc>
          <w:tcPr>
            <w:tcW w:w="2895" w:type="dxa"/>
          </w:tcPr>
          <w:p w:rsidR="004D6554" w:rsidRDefault="00DF29EB">
            <w:pPr>
              <w:pStyle w:val="TableParagraph"/>
              <w:spacing w:line="258" w:lineRule="exact"/>
              <w:rPr>
                <w:sz w:val="24"/>
              </w:rPr>
            </w:pPr>
            <w:r>
              <w:rPr>
                <w:sz w:val="24"/>
              </w:rPr>
              <w:t>Line length</w:t>
            </w:r>
          </w:p>
        </w:tc>
        <w:tc>
          <w:tcPr>
            <w:tcW w:w="1985" w:type="dxa"/>
          </w:tcPr>
          <w:p w:rsidR="004D6554" w:rsidRDefault="00DF29EB">
            <w:pPr>
              <w:pStyle w:val="TableParagraph"/>
              <w:spacing w:line="258" w:lineRule="exact"/>
              <w:rPr>
                <w:sz w:val="24"/>
              </w:rPr>
            </w:pPr>
            <w:r>
              <w:rPr>
                <w:sz w:val="24"/>
              </w:rPr>
              <w:t>125km</w:t>
            </w:r>
          </w:p>
        </w:tc>
        <w:tc>
          <w:tcPr>
            <w:tcW w:w="1884" w:type="dxa"/>
          </w:tcPr>
          <w:p w:rsidR="004D6554" w:rsidRDefault="004D6554">
            <w:pPr>
              <w:pStyle w:val="TableParagraph"/>
              <w:spacing w:line="240" w:lineRule="auto"/>
              <w:ind w:left="0"/>
              <w:rPr>
                <w:sz w:val="20"/>
              </w:rPr>
            </w:pPr>
          </w:p>
        </w:tc>
      </w:tr>
      <w:tr w:rsidR="004D6554">
        <w:trPr>
          <w:trHeight w:val="275"/>
        </w:trPr>
        <w:tc>
          <w:tcPr>
            <w:tcW w:w="2895" w:type="dxa"/>
          </w:tcPr>
          <w:p w:rsidR="004D6554" w:rsidRDefault="00DF29EB">
            <w:pPr>
              <w:pStyle w:val="TableParagraph"/>
              <w:spacing w:line="256" w:lineRule="exact"/>
              <w:rPr>
                <w:sz w:val="24"/>
              </w:rPr>
            </w:pPr>
            <w:r>
              <w:rPr>
                <w:sz w:val="24"/>
              </w:rPr>
              <w:t>Reactor Inductance</w:t>
            </w:r>
          </w:p>
        </w:tc>
        <w:tc>
          <w:tcPr>
            <w:tcW w:w="1985" w:type="dxa"/>
          </w:tcPr>
          <w:p w:rsidR="004D6554" w:rsidRDefault="00DF29EB">
            <w:pPr>
              <w:pStyle w:val="TableParagraph"/>
              <w:spacing w:line="247" w:lineRule="exact"/>
            </w:pPr>
            <w:r>
              <w:t>0.2546H</w:t>
            </w:r>
          </w:p>
        </w:tc>
        <w:tc>
          <w:tcPr>
            <w:tcW w:w="1884" w:type="dxa"/>
          </w:tcPr>
          <w:p w:rsidR="004D6554" w:rsidRDefault="00DF29EB">
            <w:pPr>
              <w:pStyle w:val="TableParagraph"/>
              <w:spacing w:line="256" w:lineRule="exact"/>
              <w:rPr>
                <w:sz w:val="24"/>
              </w:rPr>
            </w:pPr>
            <w:r>
              <w:rPr>
                <w:sz w:val="24"/>
              </w:rPr>
              <w:t>0.15 P.U</w:t>
            </w:r>
          </w:p>
        </w:tc>
      </w:tr>
      <w:tr w:rsidR="004D6554">
        <w:trPr>
          <w:trHeight w:val="276"/>
        </w:trPr>
        <w:tc>
          <w:tcPr>
            <w:tcW w:w="2895" w:type="dxa"/>
          </w:tcPr>
          <w:p w:rsidR="004D6554" w:rsidRDefault="00DF29EB">
            <w:pPr>
              <w:pStyle w:val="TableParagraph"/>
              <w:spacing w:line="256" w:lineRule="exact"/>
              <w:rPr>
                <w:sz w:val="24"/>
              </w:rPr>
            </w:pPr>
            <w:r>
              <w:rPr>
                <w:sz w:val="24"/>
              </w:rPr>
              <w:t>Reactor Resistance</w:t>
            </w:r>
          </w:p>
        </w:tc>
        <w:tc>
          <w:tcPr>
            <w:tcW w:w="1985" w:type="dxa"/>
          </w:tcPr>
          <w:p w:rsidR="004D6554" w:rsidRDefault="00DF29EB">
            <w:pPr>
              <w:pStyle w:val="TableParagraph"/>
              <w:spacing w:line="256" w:lineRule="exact"/>
              <w:rPr>
                <w:sz w:val="24"/>
              </w:rPr>
            </w:pPr>
            <w:r>
              <w:rPr>
                <w:sz w:val="24"/>
              </w:rPr>
              <w:t>8Ω</w:t>
            </w:r>
          </w:p>
        </w:tc>
        <w:tc>
          <w:tcPr>
            <w:tcW w:w="1884" w:type="dxa"/>
          </w:tcPr>
          <w:p w:rsidR="004D6554" w:rsidRDefault="00DF29EB">
            <w:pPr>
              <w:pStyle w:val="TableParagraph"/>
              <w:spacing w:line="256" w:lineRule="exact"/>
              <w:rPr>
                <w:sz w:val="24"/>
              </w:rPr>
            </w:pPr>
            <w:r>
              <w:rPr>
                <w:sz w:val="24"/>
              </w:rPr>
              <w:t>0.015 P.U</w:t>
            </w:r>
          </w:p>
        </w:tc>
      </w:tr>
      <w:tr w:rsidR="004D6554">
        <w:trPr>
          <w:trHeight w:val="275"/>
        </w:trPr>
        <w:tc>
          <w:tcPr>
            <w:tcW w:w="2895" w:type="dxa"/>
          </w:tcPr>
          <w:p w:rsidR="004D6554" w:rsidRDefault="00DF29EB">
            <w:pPr>
              <w:pStyle w:val="TableParagraph"/>
              <w:spacing w:line="256" w:lineRule="exact"/>
              <w:rPr>
                <w:sz w:val="24"/>
              </w:rPr>
            </w:pPr>
            <w:r>
              <w:rPr>
                <w:sz w:val="24"/>
              </w:rPr>
              <w:t>DC capacitors</w:t>
            </w:r>
          </w:p>
        </w:tc>
        <w:tc>
          <w:tcPr>
            <w:tcW w:w="1985" w:type="dxa"/>
          </w:tcPr>
          <w:p w:rsidR="004D6554" w:rsidRDefault="00DF29EB">
            <w:pPr>
              <w:pStyle w:val="TableParagraph"/>
              <w:spacing w:line="256" w:lineRule="exact"/>
              <w:rPr>
                <w:sz w:val="24"/>
              </w:rPr>
            </w:pPr>
            <w:r>
              <w:rPr>
                <w:sz w:val="24"/>
              </w:rPr>
              <w:t>70µF</w:t>
            </w:r>
          </w:p>
        </w:tc>
        <w:tc>
          <w:tcPr>
            <w:tcW w:w="1884" w:type="dxa"/>
          </w:tcPr>
          <w:p w:rsidR="004D6554" w:rsidRDefault="004D6554">
            <w:pPr>
              <w:pStyle w:val="TableParagraph"/>
              <w:spacing w:line="240" w:lineRule="auto"/>
              <w:ind w:left="0"/>
              <w:rPr>
                <w:sz w:val="20"/>
              </w:rPr>
            </w:pPr>
          </w:p>
        </w:tc>
      </w:tr>
      <w:tr w:rsidR="004D6554">
        <w:trPr>
          <w:trHeight w:val="275"/>
        </w:trPr>
        <w:tc>
          <w:tcPr>
            <w:tcW w:w="2895" w:type="dxa"/>
          </w:tcPr>
          <w:p w:rsidR="004D6554" w:rsidRDefault="00DF29EB">
            <w:pPr>
              <w:pStyle w:val="TableParagraph"/>
              <w:spacing w:line="256" w:lineRule="exact"/>
              <w:rPr>
                <w:sz w:val="24"/>
              </w:rPr>
            </w:pPr>
            <w:r>
              <w:rPr>
                <w:sz w:val="24"/>
              </w:rPr>
              <w:t>AC System Frequency</w:t>
            </w:r>
          </w:p>
        </w:tc>
        <w:tc>
          <w:tcPr>
            <w:tcW w:w="1985" w:type="dxa"/>
          </w:tcPr>
          <w:p w:rsidR="004D6554" w:rsidRDefault="00DF29EB">
            <w:pPr>
              <w:pStyle w:val="TableParagraph"/>
              <w:spacing w:line="256" w:lineRule="exact"/>
              <w:rPr>
                <w:sz w:val="24"/>
              </w:rPr>
            </w:pPr>
            <w:r>
              <w:rPr>
                <w:sz w:val="24"/>
              </w:rPr>
              <w:t>50 Hz</w:t>
            </w:r>
          </w:p>
        </w:tc>
        <w:tc>
          <w:tcPr>
            <w:tcW w:w="1884" w:type="dxa"/>
          </w:tcPr>
          <w:p w:rsidR="004D6554" w:rsidRDefault="004D6554">
            <w:pPr>
              <w:pStyle w:val="TableParagraph"/>
              <w:spacing w:line="240" w:lineRule="auto"/>
              <w:ind w:left="0"/>
              <w:rPr>
                <w:sz w:val="20"/>
              </w:rPr>
            </w:pPr>
          </w:p>
        </w:tc>
      </w:tr>
      <w:tr w:rsidR="004D6554">
        <w:trPr>
          <w:trHeight w:val="277"/>
        </w:trPr>
        <w:tc>
          <w:tcPr>
            <w:tcW w:w="2895" w:type="dxa"/>
          </w:tcPr>
          <w:p w:rsidR="004D6554" w:rsidRDefault="00DF29EB">
            <w:pPr>
              <w:pStyle w:val="TableParagraph"/>
              <w:spacing w:line="258" w:lineRule="exact"/>
              <w:rPr>
                <w:sz w:val="24"/>
              </w:rPr>
            </w:pPr>
            <w:r>
              <w:rPr>
                <w:sz w:val="24"/>
              </w:rPr>
              <w:t>Switching frequency</w:t>
            </w:r>
          </w:p>
        </w:tc>
        <w:tc>
          <w:tcPr>
            <w:tcW w:w="1985" w:type="dxa"/>
          </w:tcPr>
          <w:p w:rsidR="004D6554" w:rsidRDefault="00DF29EB">
            <w:pPr>
              <w:pStyle w:val="TableParagraph"/>
              <w:spacing w:line="258" w:lineRule="exact"/>
              <w:rPr>
                <w:sz w:val="24"/>
              </w:rPr>
            </w:pPr>
            <w:r>
              <w:rPr>
                <w:sz w:val="24"/>
              </w:rPr>
              <w:t>1350 Hz</w:t>
            </w:r>
          </w:p>
        </w:tc>
        <w:tc>
          <w:tcPr>
            <w:tcW w:w="1884" w:type="dxa"/>
          </w:tcPr>
          <w:p w:rsidR="004D6554" w:rsidRDefault="004D6554">
            <w:pPr>
              <w:pStyle w:val="TableParagraph"/>
              <w:spacing w:line="240" w:lineRule="auto"/>
              <w:ind w:left="0"/>
              <w:rPr>
                <w:sz w:val="20"/>
              </w:rPr>
            </w:pPr>
          </w:p>
        </w:tc>
      </w:tr>
    </w:tbl>
    <w:p w:rsidR="004D6554" w:rsidRDefault="004D6554">
      <w:pPr>
        <w:pStyle w:val="BodyText"/>
        <w:rPr>
          <w:b/>
          <w:sz w:val="26"/>
        </w:rPr>
      </w:pPr>
    </w:p>
    <w:p w:rsidR="004D6554" w:rsidRDefault="004D6554">
      <w:pPr>
        <w:pStyle w:val="BodyText"/>
        <w:spacing w:before="1"/>
        <w:rPr>
          <w:b/>
          <w:sz w:val="21"/>
        </w:rPr>
      </w:pPr>
    </w:p>
    <w:p w:rsidR="004D6554" w:rsidRDefault="00DF29EB">
      <w:pPr>
        <w:pStyle w:val="BodyText"/>
        <w:ind w:left="219" w:right="598"/>
        <w:jc w:val="both"/>
      </w:pPr>
      <w:r>
        <w:t>For the best voltage conversion grounded/delta converter transformers are employed. The inverter's third harmonics are suppressed by the way the current windings are configured. The chosen magnification results in a modulation factor of around 0.85. (</w:t>
      </w:r>
      <w:proofErr w:type="gramStart"/>
      <w:r>
        <w:t>transformer</w:t>
      </w:r>
      <w:proofErr w:type="gramEnd"/>
      <w:r>
        <w:t xml:space="preserve"> ratio is 0.915 on the rectifier side and 1.015 on the inverter side), AC filters are a crucial component of the plan since they help AC systems satisfy their harmonic requirements. These will be attached to the converter side or the AC side of the converter transformer as shunt components. The Shunt filtering is relatively insignificant in comparison to the converter's performance because there are only high frequency harmonics. The 27th and 54th high pass matched 78.5 </w:t>
      </w:r>
      <w:proofErr w:type="spellStart"/>
      <w:r>
        <w:t>Mvar</w:t>
      </w:r>
      <w:proofErr w:type="spellEnd"/>
      <w:r>
        <w:t xml:space="preserve"> shunt AC filter revolves around </w:t>
      </w:r>
      <w:r>
        <w:rPr>
          <w:spacing w:val="-4"/>
        </w:rPr>
        <w:t xml:space="preserve">two </w:t>
      </w:r>
      <w:r>
        <w:t>significant harmonics. According to the aforementioned simulation results, switching from an AC transmission line to a VSC HVDC transmission line reduces reactive power on the receiving side and maintains the receiving voltage at 1pu without the need for</w:t>
      </w:r>
      <w:r>
        <w:rPr>
          <w:spacing w:val="-2"/>
        </w:rPr>
        <w:t xml:space="preserve"> </w:t>
      </w:r>
      <w:r>
        <w:t>correction.</w:t>
      </w:r>
    </w:p>
    <w:p w:rsidR="006A11DF" w:rsidRDefault="006A11DF">
      <w:pPr>
        <w:pStyle w:val="BodyText"/>
        <w:ind w:left="219"/>
      </w:pPr>
      <w:r w:rsidRPr="006A11DF">
        <w:t>The VSC-HVDC can regulate the ac voltage, reactive power flow, and active power flow when the load is an established ac system. There are two distinct approaches to control.</w:t>
      </w:r>
    </w:p>
    <w:p w:rsidR="004D6554" w:rsidRDefault="00DF29EB">
      <w:pPr>
        <w:pStyle w:val="BodyText"/>
        <w:ind w:left="219"/>
      </w:pPr>
      <w:r>
        <w:t>Stratagy1:</w:t>
      </w:r>
    </w:p>
    <w:p w:rsidR="00922AA9" w:rsidRDefault="00DF29EB">
      <w:pPr>
        <w:pStyle w:val="BodyText"/>
        <w:ind w:left="219" w:right="2153"/>
      </w:pPr>
      <w:r>
        <w:t xml:space="preserve">Converter1: </w:t>
      </w:r>
      <w:r w:rsidR="00922AA9" w:rsidRPr="00922AA9">
        <w:t xml:space="preserve">regulates the reactive and active power </w:t>
      </w:r>
    </w:p>
    <w:p w:rsidR="00922AA9" w:rsidRDefault="00DF29EB">
      <w:pPr>
        <w:pStyle w:val="BodyText"/>
        <w:ind w:left="219" w:right="2153"/>
      </w:pPr>
      <w:r>
        <w:t xml:space="preserve">Converter2: </w:t>
      </w:r>
      <w:r w:rsidR="00922AA9" w:rsidRPr="00922AA9">
        <w:t xml:space="preserve">regulates reactive power and DC voltage </w:t>
      </w:r>
    </w:p>
    <w:p w:rsidR="004D6554" w:rsidRDefault="00DF29EB">
      <w:pPr>
        <w:pStyle w:val="BodyText"/>
        <w:ind w:left="219" w:right="2153"/>
      </w:pPr>
      <w:r>
        <w:t>Stratagy2:</w:t>
      </w:r>
    </w:p>
    <w:p w:rsidR="006A1265" w:rsidRDefault="00DF29EB">
      <w:pPr>
        <w:pStyle w:val="BodyText"/>
        <w:ind w:left="219" w:right="3113"/>
      </w:pPr>
      <w:r>
        <w:t xml:space="preserve">Converter1: </w:t>
      </w:r>
      <w:r w:rsidR="006A1265" w:rsidRPr="006A1265">
        <w:t xml:space="preserve">regulates both the ac and dc voltages </w:t>
      </w:r>
      <w:r>
        <w:t xml:space="preserve">Converter2: </w:t>
      </w:r>
      <w:r w:rsidR="006A1265" w:rsidRPr="006A1265">
        <w:t xml:space="preserve">regulates the reactive power and ac voltage </w:t>
      </w:r>
    </w:p>
    <w:p w:rsidR="004D6554" w:rsidRDefault="00DF29EB">
      <w:pPr>
        <w:pStyle w:val="BodyText"/>
        <w:ind w:left="219" w:right="3113"/>
      </w:pPr>
      <w:r>
        <w:t>Here we are using the control strategy 1.</w:t>
      </w:r>
    </w:p>
    <w:p w:rsidR="004D6554" w:rsidRDefault="004D6554">
      <w:pPr>
        <w:sectPr w:rsidR="004D6554">
          <w:pgSz w:w="9770" w:h="13620"/>
          <w:pgMar w:top="920" w:right="400" w:bottom="280" w:left="760" w:header="720" w:footer="720" w:gutter="0"/>
          <w:cols w:space="720"/>
        </w:sectPr>
      </w:pPr>
    </w:p>
    <w:p w:rsidR="004D6554" w:rsidRDefault="004D6554">
      <w:pPr>
        <w:pStyle w:val="BodyText"/>
        <w:spacing w:before="9"/>
        <w:rPr>
          <w:sz w:val="22"/>
        </w:rPr>
      </w:pPr>
    </w:p>
    <w:p w:rsidR="004D6554" w:rsidRDefault="00DF29EB">
      <w:pPr>
        <w:pStyle w:val="BodyText"/>
        <w:ind w:left="517"/>
        <w:rPr>
          <w:sz w:val="20"/>
        </w:rPr>
      </w:pPr>
      <w:r>
        <w:rPr>
          <w:noProof/>
          <w:sz w:val="20"/>
        </w:rPr>
        <w:drawing>
          <wp:inline distT="0" distB="0" distL="0" distR="0">
            <wp:extent cx="4541952" cy="5649277"/>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4541952" cy="5649277"/>
                    </a:xfrm>
                    <a:prstGeom prst="rect">
                      <a:avLst/>
                    </a:prstGeom>
                  </pic:spPr>
                </pic:pic>
              </a:graphicData>
            </a:graphic>
          </wp:inline>
        </w:drawing>
      </w:r>
    </w:p>
    <w:p w:rsidR="004D6554" w:rsidRDefault="004D6554">
      <w:pPr>
        <w:pStyle w:val="BodyText"/>
        <w:spacing w:before="4"/>
        <w:rPr>
          <w:sz w:val="19"/>
        </w:rPr>
      </w:pPr>
    </w:p>
    <w:p w:rsidR="004D6554" w:rsidRDefault="00DF29EB">
      <w:pPr>
        <w:spacing w:before="90"/>
        <w:ind w:left="605" w:right="988"/>
        <w:jc w:val="center"/>
        <w:rPr>
          <w:sz w:val="24"/>
        </w:rPr>
      </w:pPr>
      <w:proofErr w:type="gramStart"/>
      <w:r>
        <w:rPr>
          <w:b/>
          <w:sz w:val="24"/>
        </w:rPr>
        <w:t>Figure.</w:t>
      </w:r>
      <w:proofErr w:type="gramEnd"/>
      <w:r>
        <w:rPr>
          <w:b/>
          <w:sz w:val="24"/>
        </w:rPr>
        <w:t xml:space="preserve"> 5 </w:t>
      </w:r>
      <w:r>
        <w:rPr>
          <w:sz w:val="24"/>
        </w:rPr>
        <w:t>Sending end AC parameters</w:t>
      </w:r>
    </w:p>
    <w:p w:rsidR="004D6554" w:rsidRDefault="004D6554">
      <w:pPr>
        <w:pStyle w:val="BodyText"/>
        <w:rPr>
          <w:sz w:val="20"/>
        </w:rPr>
      </w:pPr>
    </w:p>
    <w:p w:rsidR="004D6554" w:rsidRDefault="004D6554">
      <w:pPr>
        <w:pStyle w:val="BodyText"/>
        <w:rPr>
          <w:sz w:val="20"/>
        </w:rPr>
      </w:pPr>
    </w:p>
    <w:p w:rsidR="004D6554" w:rsidRDefault="004D6554">
      <w:pPr>
        <w:pStyle w:val="BodyText"/>
        <w:rPr>
          <w:sz w:val="20"/>
        </w:rPr>
      </w:pPr>
    </w:p>
    <w:p w:rsidR="004D6554" w:rsidRDefault="004D6554">
      <w:pPr>
        <w:pStyle w:val="BodyText"/>
        <w:rPr>
          <w:sz w:val="20"/>
        </w:rPr>
      </w:pPr>
    </w:p>
    <w:p w:rsidR="004D6554" w:rsidRDefault="004D6554">
      <w:pPr>
        <w:pStyle w:val="BodyText"/>
        <w:rPr>
          <w:sz w:val="20"/>
        </w:rPr>
      </w:pPr>
    </w:p>
    <w:p w:rsidR="004D6554" w:rsidRDefault="004D6554">
      <w:pPr>
        <w:pStyle w:val="BodyText"/>
        <w:rPr>
          <w:sz w:val="20"/>
        </w:rPr>
      </w:pPr>
    </w:p>
    <w:p w:rsidR="004D6554" w:rsidRDefault="004D6554">
      <w:pPr>
        <w:pStyle w:val="BodyText"/>
        <w:spacing w:before="3"/>
        <w:rPr>
          <w:sz w:val="21"/>
        </w:rPr>
      </w:pPr>
    </w:p>
    <w:p w:rsidR="004D6554" w:rsidRDefault="00DF29EB">
      <w:pPr>
        <w:ind w:left="219"/>
      </w:pPr>
      <w:r>
        <w:t>[Type here]</w:t>
      </w:r>
    </w:p>
    <w:p w:rsidR="004D6554" w:rsidRDefault="004D6554">
      <w:pPr>
        <w:sectPr w:rsidR="004D6554">
          <w:pgSz w:w="9770" w:h="13620"/>
          <w:pgMar w:top="1280" w:right="400" w:bottom="280" w:left="760" w:header="720" w:footer="720" w:gutter="0"/>
          <w:cols w:space="720"/>
        </w:sectPr>
      </w:pPr>
    </w:p>
    <w:p w:rsidR="004D6554" w:rsidRDefault="00DF29EB">
      <w:pPr>
        <w:pStyle w:val="BodyText"/>
        <w:ind w:left="220"/>
        <w:rPr>
          <w:sz w:val="20"/>
        </w:rPr>
      </w:pPr>
      <w:r>
        <w:rPr>
          <w:noProof/>
          <w:sz w:val="20"/>
        </w:rPr>
        <w:lastRenderedPageBreak/>
        <w:drawing>
          <wp:inline distT="0" distB="0" distL="0" distR="0">
            <wp:extent cx="5055629" cy="6481953"/>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5055629" cy="6481953"/>
                    </a:xfrm>
                    <a:prstGeom prst="rect">
                      <a:avLst/>
                    </a:prstGeom>
                  </pic:spPr>
                </pic:pic>
              </a:graphicData>
            </a:graphic>
          </wp:inline>
        </w:drawing>
      </w:r>
    </w:p>
    <w:p w:rsidR="004D6554" w:rsidRDefault="004D6554">
      <w:pPr>
        <w:pStyle w:val="BodyText"/>
        <w:spacing w:before="8"/>
        <w:rPr>
          <w:sz w:val="8"/>
        </w:rPr>
      </w:pPr>
    </w:p>
    <w:p w:rsidR="004D6554" w:rsidRDefault="00DF29EB">
      <w:pPr>
        <w:spacing w:before="90"/>
        <w:ind w:left="607" w:right="987"/>
        <w:jc w:val="center"/>
        <w:rPr>
          <w:sz w:val="24"/>
        </w:rPr>
      </w:pPr>
      <w:proofErr w:type="gramStart"/>
      <w:r>
        <w:rPr>
          <w:b/>
          <w:sz w:val="24"/>
        </w:rPr>
        <w:t>Figure.</w:t>
      </w:r>
      <w:proofErr w:type="gramEnd"/>
      <w:r>
        <w:rPr>
          <w:b/>
          <w:sz w:val="24"/>
        </w:rPr>
        <w:t xml:space="preserve"> 6. </w:t>
      </w:r>
      <w:r>
        <w:rPr>
          <w:sz w:val="24"/>
        </w:rPr>
        <w:t>Sending end DC parameters</w:t>
      </w:r>
    </w:p>
    <w:p w:rsidR="004D6554" w:rsidRDefault="004D6554">
      <w:pPr>
        <w:jc w:val="center"/>
        <w:rPr>
          <w:sz w:val="24"/>
        </w:rPr>
        <w:sectPr w:rsidR="004D6554">
          <w:pgSz w:w="9770" w:h="13620"/>
          <w:pgMar w:top="1000" w:right="400" w:bottom="280" w:left="760" w:header="720" w:footer="720" w:gutter="0"/>
          <w:cols w:space="720"/>
        </w:sectPr>
      </w:pPr>
    </w:p>
    <w:p w:rsidR="004D6554" w:rsidRDefault="00DF29EB">
      <w:pPr>
        <w:pStyle w:val="BodyText"/>
        <w:ind w:left="220"/>
        <w:rPr>
          <w:sz w:val="20"/>
        </w:rPr>
      </w:pPr>
      <w:r>
        <w:rPr>
          <w:noProof/>
          <w:sz w:val="20"/>
        </w:rPr>
        <w:lastRenderedPageBreak/>
        <w:drawing>
          <wp:inline distT="0" distB="0" distL="0" distR="0">
            <wp:extent cx="5246418" cy="6966204"/>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stretch>
                      <a:fillRect/>
                    </a:stretch>
                  </pic:blipFill>
                  <pic:spPr>
                    <a:xfrm>
                      <a:off x="0" y="0"/>
                      <a:ext cx="5246418" cy="6966204"/>
                    </a:xfrm>
                    <a:prstGeom prst="rect">
                      <a:avLst/>
                    </a:prstGeom>
                  </pic:spPr>
                </pic:pic>
              </a:graphicData>
            </a:graphic>
          </wp:inline>
        </w:drawing>
      </w:r>
    </w:p>
    <w:p w:rsidR="004D6554" w:rsidRDefault="004D6554">
      <w:pPr>
        <w:pStyle w:val="BodyText"/>
        <w:spacing w:before="2"/>
        <w:rPr>
          <w:sz w:val="10"/>
        </w:rPr>
      </w:pPr>
    </w:p>
    <w:p w:rsidR="004D6554" w:rsidRDefault="00DF29EB">
      <w:pPr>
        <w:spacing w:before="90"/>
        <w:ind w:left="607" w:right="988"/>
        <w:jc w:val="center"/>
        <w:rPr>
          <w:sz w:val="24"/>
        </w:rPr>
      </w:pPr>
      <w:proofErr w:type="gramStart"/>
      <w:r>
        <w:rPr>
          <w:b/>
          <w:sz w:val="24"/>
        </w:rPr>
        <w:t>Figure.</w:t>
      </w:r>
      <w:proofErr w:type="gramEnd"/>
      <w:r>
        <w:rPr>
          <w:b/>
          <w:sz w:val="24"/>
        </w:rPr>
        <w:t xml:space="preserve"> 7. </w:t>
      </w:r>
      <w:proofErr w:type="spellStart"/>
      <w:r>
        <w:rPr>
          <w:sz w:val="24"/>
        </w:rPr>
        <w:t>Recieving</w:t>
      </w:r>
      <w:proofErr w:type="spellEnd"/>
      <w:r>
        <w:rPr>
          <w:sz w:val="24"/>
        </w:rPr>
        <w:t xml:space="preserve"> end AC parameters</w:t>
      </w:r>
    </w:p>
    <w:p w:rsidR="004D6554" w:rsidRDefault="00DF29EB">
      <w:pPr>
        <w:spacing w:before="198"/>
        <w:ind w:left="219"/>
      </w:pPr>
      <w:r>
        <w:t>[Type here]</w:t>
      </w:r>
    </w:p>
    <w:p w:rsidR="004D6554" w:rsidRDefault="004D6554">
      <w:pPr>
        <w:sectPr w:rsidR="004D6554">
          <w:pgSz w:w="9770" w:h="13620"/>
          <w:pgMar w:top="1000" w:right="400" w:bottom="280" w:left="760" w:header="720" w:footer="720" w:gutter="0"/>
          <w:cols w:space="720"/>
        </w:sectPr>
      </w:pPr>
    </w:p>
    <w:p w:rsidR="004D6554" w:rsidRDefault="00DF29EB">
      <w:pPr>
        <w:pStyle w:val="BodyText"/>
        <w:ind w:left="420"/>
        <w:rPr>
          <w:sz w:val="20"/>
        </w:rPr>
      </w:pPr>
      <w:r>
        <w:rPr>
          <w:noProof/>
          <w:sz w:val="20"/>
        </w:rPr>
        <w:lastRenderedPageBreak/>
        <w:drawing>
          <wp:inline distT="0" distB="0" distL="0" distR="0">
            <wp:extent cx="4696349" cy="6888480"/>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3" cstate="print"/>
                    <a:stretch>
                      <a:fillRect/>
                    </a:stretch>
                  </pic:blipFill>
                  <pic:spPr>
                    <a:xfrm>
                      <a:off x="0" y="0"/>
                      <a:ext cx="4696349" cy="6888480"/>
                    </a:xfrm>
                    <a:prstGeom prst="rect">
                      <a:avLst/>
                    </a:prstGeom>
                  </pic:spPr>
                </pic:pic>
              </a:graphicData>
            </a:graphic>
          </wp:inline>
        </w:drawing>
      </w:r>
    </w:p>
    <w:p w:rsidR="004D6554" w:rsidRDefault="00DF29EB">
      <w:pPr>
        <w:spacing w:before="150"/>
        <w:ind w:left="607" w:right="988"/>
        <w:jc w:val="center"/>
        <w:rPr>
          <w:sz w:val="24"/>
        </w:rPr>
      </w:pPr>
      <w:proofErr w:type="gramStart"/>
      <w:r>
        <w:rPr>
          <w:b/>
          <w:sz w:val="24"/>
        </w:rPr>
        <w:t>Figure.</w:t>
      </w:r>
      <w:proofErr w:type="gramEnd"/>
      <w:r>
        <w:rPr>
          <w:b/>
          <w:sz w:val="24"/>
        </w:rPr>
        <w:t xml:space="preserve"> 8. </w:t>
      </w:r>
      <w:proofErr w:type="spellStart"/>
      <w:r>
        <w:rPr>
          <w:sz w:val="24"/>
        </w:rPr>
        <w:t>Recieving</w:t>
      </w:r>
      <w:proofErr w:type="spellEnd"/>
      <w:r>
        <w:rPr>
          <w:sz w:val="24"/>
        </w:rPr>
        <w:t xml:space="preserve"> end DC parameters</w:t>
      </w:r>
    </w:p>
    <w:p w:rsidR="004D6554" w:rsidRDefault="004D6554">
      <w:pPr>
        <w:jc w:val="center"/>
        <w:rPr>
          <w:sz w:val="24"/>
        </w:rPr>
        <w:sectPr w:rsidR="004D6554">
          <w:pgSz w:w="9770" w:h="13620"/>
          <w:pgMar w:top="1000" w:right="400" w:bottom="280" w:left="760" w:header="720" w:footer="720" w:gutter="0"/>
          <w:cols w:space="720"/>
        </w:sectPr>
      </w:pPr>
    </w:p>
    <w:p w:rsidR="004D6554" w:rsidRDefault="00DF29EB">
      <w:pPr>
        <w:pStyle w:val="Heading2"/>
        <w:spacing w:before="62"/>
        <w:ind w:left="607" w:right="986"/>
        <w:rPr>
          <w:b w:val="0"/>
        </w:rPr>
      </w:pPr>
      <w:proofErr w:type="gramStart"/>
      <w:r>
        <w:lastRenderedPageBreak/>
        <w:t>Table.2 Simulation results</w:t>
      </w:r>
      <w:r>
        <w:rPr>
          <w:b w:val="0"/>
        </w:rPr>
        <w:t>.</w:t>
      </w:r>
      <w:proofErr w:type="gramEnd"/>
    </w:p>
    <w:p w:rsidR="004D6554" w:rsidRDefault="004D6554">
      <w:pPr>
        <w:pStyle w:val="BodyText"/>
        <w:spacing w:before="5"/>
        <w:rPr>
          <w:sz w:val="27"/>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8"/>
        <w:gridCol w:w="847"/>
        <w:gridCol w:w="1844"/>
        <w:gridCol w:w="1985"/>
        <w:gridCol w:w="2014"/>
      </w:tblGrid>
      <w:tr w:rsidR="004D6554">
        <w:trPr>
          <w:trHeight w:val="1103"/>
        </w:trPr>
        <w:tc>
          <w:tcPr>
            <w:tcW w:w="708" w:type="dxa"/>
          </w:tcPr>
          <w:p w:rsidR="004D6554" w:rsidRDefault="00DF29EB">
            <w:pPr>
              <w:pStyle w:val="TableParagraph"/>
              <w:rPr>
                <w:sz w:val="24"/>
              </w:rPr>
            </w:pPr>
            <w:r>
              <w:rPr>
                <w:sz w:val="24"/>
              </w:rPr>
              <w:t>Vs</w:t>
            </w:r>
          </w:p>
        </w:tc>
        <w:tc>
          <w:tcPr>
            <w:tcW w:w="847" w:type="dxa"/>
          </w:tcPr>
          <w:p w:rsidR="004D6554" w:rsidRDefault="00DF29EB">
            <w:pPr>
              <w:pStyle w:val="TableParagraph"/>
              <w:ind w:left="110"/>
              <w:rPr>
                <w:sz w:val="24"/>
              </w:rPr>
            </w:pPr>
            <w:proofErr w:type="spellStart"/>
            <w:r>
              <w:rPr>
                <w:sz w:val="24"/>
              </w:rPr>
              <w:t>Vr</w:t>
            </w:r>
            <w:proofErr w:type="spellEnd"/>
          </w:p>
        </w:tc>
        <w:tc>
          <w:tcPr>
            <w:tcW w:w="1844" w:type="dxa"/>
          </w:tcPr>
          <w:p w:rsidR="004D6554" w:rsidRDefault="00DF29EB">
            <w:pPr>
              <w:pStyle w:val="TableParagraph"/>
              <w:ind w:left="108"/>
              <w:rPr>
                <w:sz w:val="24"/>
              </w:rPr>
            </w:pPr>
            <w:r>
              <w:rPr>
                <w:sz w:val="24"/>
              </w:rPr>
              <w:t>Active power at</w:t>
            </w:r>
          </w:p>
          <w:p w:rsidR="004D6554" w:rsidRDefault="004D6554">
            <w:pPr>
              <w:pStyle w:val="TableParagraph"/>
              <w:spacing w:line="240" w:lineRule="auto"/>
              <w:ind w:left="0"/>
              <w:rPr>
                <w:sz w:val="24"/>
              </w:rPr>
            </w:pPr>
          </w:p>
          <w:p w:rsidR="004D6554" w:rsidRDefault="00DF29EB">
            <w:pPr>
              <w:pStyle w:val="TableParagraph"/>
              <w:spacing w:line="240" w:lineRule="auto"/>
              <w:ind w:left="108"/>
              <w:rPr>
                <w:sz w:val="24"/>
              </w:rPr>
            </w:pPr>
            <w:r>
              <w:rPr>
                <w:sz w:val="24"/>
              </w:rPr>
              <w:t>Sending End</w:t>
            </w:r>
          </w:p>
        </w:tc>
        <w:tc>
          <w:tcPr>
            <w:tcW w:w="1985" w:type="dxa"/>
          </w:tcPr>
          <w:p w:rsidR="004D6554" w:rsidRDefault="00DF29EB">
            <w:pPr>
              <w:pStyle w:val="TableParagraph"/>
              <w:ind w:left="108"/>
              <w:rPr>
                <w:sz w:val="24"/>
              </w:rPr>
            </w:pPr>
            <w:r>
              <w:rPr>
                <w:sz w:val="24"/>
              </w:rPr>
              <w:t>Active power at</w:t>
            </w:r>
          </w:p>
          <w:p w:rsidR="004D6554" w:rsidRDefault="004D6554">
            <w:pPr>
              <w:pStyle w:val="TableParagraph"/>
              <w:spacing w:line="240" w:lineRule="auto"/>
              <w:ind w:left="0"/>
              <w:rPr>
                <w:sz w:val="24"/>
              </w:rPr>
            </w:pPr>
          </w:p>
          <w:p w:rsidR="004D6554" w:rsidRDefault="00DF29EB">
            <w:pPr>
              <w:pStyle w:val="TableParagraph"/>
              <w:spacing w:line="240" w:lineRule="auto"/>
              <w:ind w:left="108"/>
              <w:rPr>
                <w:sz w:val="24"/>
              </w:rPr>
            </w:pPr>
            <w:r>
              <w:rPr>
                <w:sz w:val="24"/>
              </w:rPr>
              <w:t>Receiving End</w:t>
            </w:r>
          </w:p>
        </w:tc>
        <w:tc>
          <w:tcPr>
            <w:tcW w:w="2014" w:type="dxa"/>
          </w:tcPr>
          <w:p w:rsidR="004D6554" w:rsidRDefault="00DF29EB">
            <w:pPr>
              <w:pStyle w:val="TableParagraph"/>
              <w:ind w:left="108"/>
              <w:rPr>
                <w:sz w:val="24"/>
              </w:rPr>
            </w:pPr>
            <w:r>
              <w:rPr>
                <w:sz w:val="24"/>
              </w:rPr>
              <w:t>Reactive power at</w:t>
            </w:r>
          </w:p>
          <w:p w:rsidR="004D6554" w:rsidRDefault="004D6554">
            <w:pPr>
              <w:pStyle w:val="TableParagraph"/>
              <w:spacing w:line="240" w:lineRule="auto"/>
              <w:ind w:left="0"/>
              <w:rPr>
                <w:sz w:val="24"/>
              </w:rPr>
            </w:pPr>
          </w:p>
          <w:p w:rsidR="004D6554" w:rsidRDefault="00DF29EB">
            <w:pPr>
              <w:pStyle w:val="TableParagraph"/>
              <w:spacing w:line="240" w:lineRule="auto"/>
              <w:ind w:left="108"/>
              <w:rPr>
                <w:sz w:val="24"/>
              </w:rPr>
            </w:pPr>
            <w:r>
              <w:rPr>
                <w:sz w:val="24"/>
              </w:rPr>
              <w:t>Receiving End</w:t>
            </w:r>
          </w:p>
        </w:tc>
      </w:tr>
      <w:tr w:rsidR="004D6554">
        <w:trPr>
          <w:trHeight w:val="707"/>
        </w:trPr>
        <w:tc>
          <w:tcPr>
            <w:tcW w:w="708" w:type="dxa"/>
          </w:tcPr>
          <w:p w:rsidR="004D6554" w:rsidRDefault="00DF29EB">
            <w:pPr>
              <w:pStyle w:val="TableParagraph"/>
              <w:rPr>
                <w:sz w:val="24"/>
              </w:rPr>
            </w:pPr>
            <w:r>
              <w:rPr>
                <w:sz w:val="24"/>
              </w:rPr>
              <w:t>(PU)</w:t>
            </w:r>
          </w:p>
        </w:tc>
        <w:tc>
          <w:tcPr>
            <w:tcW w:w="847" w:type="dxa"/>
          </w:tcPr>
          <w:p w:rsidR="004D6554" w:rsidRDefault="00DF29EB">
            <w:pPr>
              <w:pStyle w:val="TableParagraph"/>
              <w:ind w:left="110"/>
              <w:rPr>
                <w:sz w:val="24"/>
              </w:rPr>
            </w:pPr>
            <w:r>
              <w:rPr>
                <w:sz w:val="24"/>
              </w:rPr>
              <w:t>(PU)</w:t>
            </w:r>
          </w:p>
        </w:tc>
        <w:tc>
          <w:tcPr>
            <w:tcW w:w="1844" w:type="dxa"/>
          </w:tcPr>
          <w:p w:rsidR="004D6554" w:rsidRDefault="00DF29EB">
            <w:pPr>
              <w:pStyle w:val="TableParagraph"/>
              <w:ind w:left="108"/>
              <w:rPr>
                <w:sz w:val="24"/>
              </w:rPr>
            </w:pPr>
            <w:r>
              <w:rPr>
                <w:sz w:val="24"/>
              </w:rPr>
              <w:t>(PU)</w:t>
            </w:r>
          </w:p>
        </w:tc>
        <w:tc>
          <w:tcPr>
            <w:tcW w:w="1985" w:type="dxa"/>
          </w:tcPr>
          <w:p w:rsidR="004D6554" w:rsidRDefault="00DF29EB">
            <w:pPr>
              <w:pStyle w:val="TableParagraph"/>
              <w:ind w:left="108"/>
              <w:rPr>
                <w:sz w:val="24"/>
              </w:rPr>
            </w:pPr>
            <w:r>
              <w:rPr>
                <w:sz w:val="24"/>
              </w:rPr>
              <w:t>(PU)</w:t>
            </w:r>
          </w:p>
        </w:tc>
        <w:tc>
          <w:tcPr>
            <w:tcW w:w="2014" w:type="dxa"/>
          </w:tcPr>
          <w:p w:rsidR="004D6554" w:rsidRDefault="00DF29EB">
            <w:pPr>
              <w:pStyle w:val="TableParagraph"/>
              <w:ind w:left="108"/>
              <w:rPr>
                <w:sz w:val="24"/>
              </w:rPr>
            </w:pPr>
            <w:r>
              <w:rPr>
                <w:sz w:val="24"/>
              </w:rPr>
              <w:t>(PU)</w:t>
            </w:r>
          </w:p>
        </w:tc>
      </w:tr>
      <w:tr w:rsidR="004D6554">
        <w:trPr>
          <w:trHeight w:val="556"/>
        </w:trPr>
        <w:tc>
          <w:tcPr>
            <w:tcW w:w="708" w:type="dxa"/>
          </w:tcPr>
          <w:p w:rsidR="004D6554" w:rsidRDefault="00DF29EB">
            <w:pPr>
              <w:pStyle w:val="TableParagraph"/>
              <w:rPr>
                <w:sz w:val="24"/>
              </w:rPr>
            </w:pPr>
            <w:r>
              <w:rPr>
                <w:sz w:val="24"/>
              </w:rPr>
              <w:t>1.00</w:t>
            </w:r>
          </w:p>
        </w:tc>
        <w:tc>
          <w:tcPr>
            <w:tcW w:w="847" w:type="dxa"/>
          </w:tcPr>
          <w:p w:rsidR="004D6554" w:rsidRDefault="00DF29EB">
            <w:pPr>
              <w:pStyle w:val="TableParagraph"/>
              <w:ind w:left="110"/>
              <w:rPr>
                <w:sz w:val="24"/>
              </w:rPr>
            </w:pPr>
            <w:r>
              <w:rPr>
                <w:sz w:val="24"/>
              </w:rPr>
              <w:t>1.00</w:t>
            </w:r>
          </w:p>
        </w:tc>
        <w:tc>
          <w:tcPr>
            <w:tcW w:w="1844" w:type="dxa"/>
          </w:tcPr>
          <w:p w:rsidR="004D6554" w:rsidRDefault="00DF29EB">
            <w:pPr>
              <w:pStyle w:val="TableParagraph"/>
              <w:ind w:left="108"/>
              <w:rPr>
                <w:sz w:val="24"/>
              </w:rPr>
            </w:pPr>
            <w:r>
              <w:rPr>
                <w:sz w:val="24"/>
              </w:rPr>
              <w:t>0.94</w:t>
            </w:r>
          </w:p>
        </w:tc>
        <w:tc>
          <w:tcPr>
            <w:tcW w:w="1985" w:type="dxa"/>
          </w:tcPr>
          <w:p w:rsidR="004D6554" w:rsidRDefault="00DF29EB">
            <w:pPr>
              <w:pStyle w:val="TableParagraph"/>
              <w:ind w:left="108"/>
              <w:rPr>
                <w:sz w:val="24"/>
              </w:rPr>
            </w:pPr>
            <w:r>
              <w:rPr>
                <w:sz w:val="24"/>
              </w:rPr>
              <w:t>0.9</w:t>
            </w:r>
          </w:p>
        </w:tc>
        <w:tc>
          <w:tcPr>
            <w:tcW w:w="2014" w:type="dxa"/>
          </w:tcPr>
          <w:p w:rsidR="004D6554" w:rsidRDefault="00DF29EB">
            <w:pPr>
              <w:pStyle w:val="TableParagraph"/>
              <w:ind w:left="108"/>
              <w:rPr>
                <w:sz w:val="24"/>
              </w:rPr>
            </w:pPr>
            <w:r>
              <w:rPr>
                <w:sz w:val="24"/>
              </w:rPr>
              <w:t>1.00</w:t>
            </w:r>
          </w:p>
        </w:tc>
      </w:tr>
    </w:tbl>
    <w:p w:rsidR="004D6554" w:rsidRDefault="004D6554">
      <w:pPr>
        <w:pStyle w:val="BodyText"/>
        <w:spacing w:before="4"/>
        <w:rPr>
          <w:sz w:val="23"/>
        </w:rPr>
      </w:pPr>
    </w:p>
    <w:p w:rsidR="00450000" w:rsidRDefault="00D90AC6" w:rsidP="00450000">
      <w:pPr>
        <w:pStyle w:val="BodyText"/>
      </w:pPr>
      <w:r w:rsidRPr="00D90AC6">
        <w:t xml:space="preserve">Phase A's receiving end side has a single phase failure at 2.1 seconds, which is cleared at 2.5 seconds. The voltage at the defective phase a on the receiving end side increases from one </w:t>
      </w:r>
      <w:proofErr w:type="spellStart"/>
      <w:r w:rsidRPr="00D90AC6">
        <w:t>p.u</w:t>
      </w:r>
      <w:proofErr w:type="spellEnd"/>
      <w:r w:rsidRPr="00D90AC6">
        <w:t xml:space="preserve">. to ground and returns to its normal </w:t>
      </w:r>
      <w:r>
        <w:t>value once the fault is cleared</w:t>
      </w:r>
      <w:r w:rsidR="00E7052F" w:rsidRPr="00E7052F">
        <w:t xml:space="preserve">. The imbalanced voltage at the receiving end side has no effect on the voltages at the sending end side. There is a slight decrease in value at the other side and an increase in phase currents at the fault side [5]. </w:t>
      </w:r>
      <w:proofErr w:type="gramStart"/>
      <w:r w:rsidR="00E7052F" w:rsidRPr="00E7052F">
        <w:t>After the fault is cleared, the faulty side's active and reactive power drop and then return to normal.</w:t>
      </w:r>
      <w:proofErr w:type="gramEnd"/>
      <w:r w:rsidR="00E7052F" w:rsidRPr="00E7052F">
        <w:t xml:space="preserve"> </w:t>
      </w:r>
      <w:r w:rsidR="00450000" w:rsidRPr="00450000">
        <w:t>As long as the corresponding active power and reactive power at the transmitting end stay constant, there are small oscillations at the beginning and conclusion of the fault. An ac side flaw lowers the amount of power that can be introduced into the air conditioning system. As a result, the DC capacitors will be charged, increasing the DC voltage on both the sending and receiving ends while the issue is being fixed and returning to normal thereafter.</w:t>
      </w:r>
    </w:p>
    <w:p w:rsidR="00450000" w:rsidRDefault="00450000" w:rsidP="00450000">
      <w:pPr>
        <w:pStyle w:val="BodyText"/>
      </w:pPr>
    </w:p>
    <w:p w:rsidR="004D6554" w:rsidRPr="00450000" w:rsidRDefault="00DF29EB" w:rsidP="00450000">
      <w:pPr>
        <w:pStyle w:val="BodyText"/>
        <w:rPr>
          <w:b/>
        </w:rPr>
      </w:pPr>
      <w:r w:rsidRPr="00450000">
        <w:rPr>
          <w:b/>
        </w:rPr>
        <w:t>CONCLUSION:</w:t>
      </w:r>
    </w:p>
    <w:p w:rsidR="004D6554" w:rsidRDefault="004D6554">
      <w:pPr>
        <w:pStyle w:val="BodyText"/>
      </w:pPr>
    </w:p>
    <w:p w:rsidR="008D0840" w:rsidRDefault="00DF29EB">
      <w:pPr>
        <w:spacing w:before="122"/>
        <w:ind w:left="219"/>
        <w:jc w:val="both"/>
        <w:rPr>
          <w:sz w:val="24"/>
          <w:szCs w:val="24"/>
        </w:rPr>
      </w:pPr>
      <w:r w:rsidRPr="00DF29EB">
        <w:rPr>
          <w:sz w:val="24"/>
          <w:szCs w:val="24"/>
        </w:rPr>
        <w:t xml:space="preserve">This article presents the steady-state performance of an HVDC transmission system based on VSC. The details of the three-level VSC </w:t>
      </w:r>
      <w:proofErr w:type="spellStart"/>
      <w:r w:rsidRPr="00DF29EB">
        <w:rPr>
          <w:sz w:val="24"/>
          <w:szCs w:val="24"/>
        </w:rPr>
        <w:t>modelling</w:t>
      </w:r>
      <w:proofErr w:type="spellEnd"/>
      <w:r w:rsidRPr="00DF29EB">
        <w:rPr>
          <w:sz w:val="24"/>
          <w:szCs w:val="24"/>
        </w:rPr>
        <w:t xml:space="preserve"> of the HVDC system are presented. The results of the simulation show that the system reacts fast, that it is possible to generate high-quality ac voltages and currents, and that it is possible to control active and reactive power independently in both directions. Additionally, the proposed technique ensures that the voltage at the receiving end is maintained at 1 </w:t>
      </w:r>
      <w:proofErr w:type="spellStart"/>
      <w:proofErr w:type="gramStart"/>
      <w:r w:rsidRPr="00DF29EB">
        <w:rPr>
          <w:sz w:val="24"/>
          <w:szCs w:val="24"/>
        </w:rPr>
        <w:t>pu</w:t>
      </w:r>
      <w:proofErr w:type="spellEnd"/>
      <w:proofErr w:type="gramEnd"/>
      <w:r w:rsidRPr="00DF29EB">
        <w:rPr>
          <w:sz w:val="24"/>
          <w:szCs w:val="24"/>
        </w:rPr>
        <w:t xml:space="preserve"> without any modifications. </w:t>
      </w:r>
      <w:r w:rsidR="008D0840" w:rsidRPr="008D0840">
        <w:rPr>
          <w:sz w:val="24"/>
          <w:szCs w:val="24"/>
        </w:rPr>
        <w:t xml:space="preserve">The steady-state operation of an HVDC transmission system based on VSC is reported in this study. The three-level VSC modeling for the HVDC system is described in detail. The system's quick reaction time, capacity to deliver high-quality ac voltages and currents, and two-way independent active and reactive power management are all demonstrated by the simulation results. The suggested approach also ensures that the voltage at the receiving end stays constant at 1 </w:t>
      </w:r>
      <w:proofErr w:type="spellStart"/>
      <w:proofErr w:type="gramStart"/>
      <w:r w:rsidR="008D0840" w:rsidRPr="008D0840">
        <w:rPr>
          <w:sz w:val="24"/>
          <w:szCs w:val="24"/>
        </w:rPr>
        <w:t>pu</w:t>
      </w:r>
      <w:proofErr w:type="spellEnd"/>
      <w:proofErr w:type="gramEnd"/>
      <w:r w:rsidR="008D0840" w:rsidRPr="008D0840">
        <w:rPr>
          <w:sz w:val="24"/>
          <w:szCs w:val="24"/>
        </w:rPr>
        <w:t xml:space="preserve">. </w:t>
      </w:r>
    </w:p>
    <w:p w:rsidR="004D6554" w:rsidRDefault="004D6554">
      <w:pPr>
        <w:jc w:val="both"/>
        <w:sectPr w:rsidR="004D6554">
          <w:pgSz w:w="9770" w:h="13620"/>
          <w:pgMar w:top="920" w:right="400" w:bottom="280" w:left="760" w:header="720" w:footer="720" w:gutter="0"/>
          <w:cols w:space="720"/>
        </w:sectPr>
      </w:pPr>
    </w:p>
    <w:p w:rsidR="004D6554" w:rsidRDefault="004D6554">
      <w:pPr>
        <w:pStyle w:val="BodyText"/>
        <w:spacing w:before="8"/>
        <w:rPr>
          <w:sz w:val="14"/>
        </w:rPr>
      </w:pPr>
    </w:p>
    <w:p w:rsidR="004D6554" w:rsidRDefault="00DF29EB">
      <w:pPr>
        <w:pStyle w:val="Heading2"/>
        <w:numPr>
          <w:ilvl w:val="0"/>
          <w:numId w:val="2"/>
        </w:numPr>
        <w:tabs>
          <w:tab w:val="left" w:pos="513"/>
        </w:tabs>
        <w:spacing w:before="90"/>
        <w:ind w:left="512" w:hanging="294"/>
        <w:jc w:val="both"/>
      </w:pPr>
      <w:r>
        <w:t>REFERENCES:</w:t>
      </w:r>
    </w:p>
    <w:p w:rsidR="004D6554" w:rsidRDefault="00DF29EB">
      <w:pPr>
        <w:pStyle w:val="ListParagraph"/>
        <w:numPr>
          <w:ilvl w:val="0"/>
          <w:numId w:val="1"/>
        </w:numPr>
        <w:tabs>
          <w:tab w:val="left" w:pos="610"/>
        </w:tabs>
        <w:spacing w:before="115"/>
        <w:ind w:right="605" w:firstLine="0"/>
        <w:jc w:val="both"/>
        <w:rPr>
          <w:sz w:val="24"/>
        </w:rPr>
      </w:pPr>
      <w:proofErr w:type="spellStart"/>
      <w:r>
        <w:rPr>
          <w:sz w:val="24"/>
        </w:rPr>
        <w:t>Asplund</w:t>
      </w:r>
      <w:proofErr w:type="spellEnd"/>
      <w:r>
        <w:rPr>
          <w:sz w:val="24"/>
        </w:rPr>
        <w:t xml:space="preserve"> G., Application of HVDC Light to power system enhancement, IEEE Power Engineering Society Winter Meeting., 2000, 4, p.</w:t>
      </w:r>
      <w:r>
        <w:rPr>
          <w:spacing w:val="-6"/>
          <w:sz w:val="24"/>
        </w:rPr>
        <w:t xml:space="preserve"> </w:t>
      </w:r>
      <w:r>
        <w:rPr>
          <w:sz w:val="24"/>
        </w:rPr>
        <w:t>2498-2503.</w:t>
      </w:r>
    </w:p>
    <w:p w:rsidR="004D6554" w:rsidRDefault="00DF29EB">
      <w:pPr>
        <w:pStyle w:val="ListParagraph"/>
        <w:numPr>
          <w:ilvl w:val="0"/>
          <w:numId w:val="1"/>
        </w:numPr>
        <w:tabs>
          <w:tab w:val="left" w:pos="562"/>
        </w:tabs>
        <w:spacing w:before="121"/>
        <w:ind w:right="600" w:firstLine="0"/>
        <w:jc w:val="both"/>
        <w:rPr>
          <w:sz w:val="24"/>
        </w:rPr>
      </w:pPr>
      <w:r>
        <w:rPr>
          <w:sz w:val="24"/>
        </w:rPr>
        <w:t xml:space="preserve">Lie </w:t>
      </w:r>
      <w:proofErr w:type="spellStart"/>
      <w:r>
        <w:rPr>
          <w:sz w:val="24"/>
        </w:rPr>
        <w:t>Xu</w:t>
      </w:r>
      <w:proofErr w:type="spellEnd"/>
      <w:r>
        <w:rPr>
          <w:sz w:val="24"/>
        </w:rPr>
        <w:t>, Andersen B. R.; Cartwright P., Control of VSC transmission systems under unbalanced network conditions, Transmission and Distribution Conference and Exposition, 7-12 Sept, 2003 IEEE PES, 2003, 2, pp.</w:t>
      </w:r>
      <w:r>
        <w:rPr>
          <w:spacing w:val="-2"/>
          <w:sz w:val="24"/>
        </w:rPr>
        <w:t xml:space="preserve"> </w:t>
      </w:r>
      <w:r>
        <w:rPr>
          <w:sz w:val="24"/>
        </w:rPr>
        <w:t>626-632.</w:t>
      </w:r>
    </w:p>
    <w:p w:rsidR="004D6554" w:rsidRDefault="00DF29EB">
      <w:pPr>
        <w:pStyle w:val="ListParagraph"/>
        <w:numPr>
          <w:ilvl w:val="0"/>
          <w:numId w:val="1"/>
        </w:numPr>
        <w:tabs>
          <w:tab w:val="left" w:pos="604"/>
        </w:tabs>
        <w:ind w:right="597" w:firstLine="0"/>
        <w:jc w:val="both"/>
        <w:rPr>
          <w:sz w:val="24"/>
        </w:rPr>
      </w:pPr>
      <w:r>
        <w:rPr>
          <w:sz w:val="24"/>
        </w:rPr>
        <w:t xml:space="preserve">K. R. </w:t>
      </w:r>
      <w:proofErr w:type="spellStart"/>
      <w:r>
        <w:rPr>
          <w:sz w:val="24"/>
        </w:rPr>
        <w:t>Padiyar</w:t>
      </w:r>
      <w:proofErr w:type="spellEnd"/>
      <w:r>
        <w:rPr>
          <w:sz w:val="24"/>
        </w:rPr>
        <w:t xml:space="preserve"> and N. </w:t>
      </w:r>
      <w:proofErr w:type="spellStart"/>
      <w:r>
        <w:rPr>
          <w:sz w:val="24"/>
        </w:rPr>
        <w:t>Prabhu</w:t>
      </w:r>
      <w:proofErr w:type="spellEnd"/>
      <w:r>
        <w:rPr>
          <w:sz w:val="24"/>
        </w:rPr>
        <w:t>, "</w:t>
      </w:r>
      <w:proofErr w:type="spellStart"/>
      <w:r>
        <w:rPr>
          <w:sz w:val="24"/>
        </w:rPr>
        <w:t>Modelling</w:t>
      </w:r>
      <w:proofErr w:type="spellEnd"/>
      <w:r>
        <w:rPr>
          <w:sz w:val="24"/>
        </w:rPr>
        <w:t xml:space="preserve">, control design and analysis of VSC based HVDC transmission systems," 2004 International Conference on Power System Technology, 2004. </w:t>
      </w:r>
      <w:proofErr w:type="spellStart"/>
      <w:r>
        <w:rPr>
          <w:sz w:val="24"/>
        </w:rPr>
        <w:t>PowerCon</w:t>
      </w:r>
      <w:proofErr w:type="spellEnd"/>
      <w:r>
        <w:rPr>
          <w:sz w:val="24"/>
        </w:rPr>
        <w:t xml:space="preserve"> </w:t>
      </w:r>
      <w:proofErr w:type="gramStart"/>
      <w:r>
        <w:rPr>
          <w:sz w:val="24"/>
        </w:rPr>
        <w:t>2004.,</w:t>
      </w:r>
      <w:proofErr w:type="gramEnd"/>
      <w:r>
        <w:rPr>
          <w:sz w:val="24"/>
        </w:rPr>
        <w:t xml:space="preserve"> 2004, pp. 774-779 Vol.1, </w:t>
      </w:r>
      <w:proofErr w:type="spellStart"/>
      <w:r>
        <w:rPr>
          <w:sz w:val="24"/>
        </w:rPr>
        <w:t>doi</w:t>
      </w:r>
      <w:proofErr w:type="spellEnd"/>
      <w:r>
        <w:rPr>
          <w:sz w:val="24"/>
        </w:rPr>
        <w:t>:</w:t>
      </w:r>
      <w:r>
        <w:rPr>
          <w:spacing w:val="-1"/>
          <w:sz w:val="24"/>
        </w:rPr>
        <w:t xml:space="preserve"> </w:t>
      </w:r>
      <w:r>
        <w:rPr>
          <w:sz w:val="24"/>
        </w:rPr>
        <w:t>10.1109/ICPST.2004.1460096.</w:t>
      </w:r>
    </w:p>
    <w:p w:rsidR="004D6554" w:rsidRDefault="00DF29EB">
      <w:pPr>
        <w:pStyle w:val="ListParagraph"/>
        <w:numPr>
          <w:ilvl w:val="0"/>
          <w:numId w:val="1"/>
        </w:numPr>
        <w:tabs>
          <w:tab w:val="left" w:pos="573"/>
        </w:tabs>
        <w:ind w:right="599" w:firstLine="0"/>
        <w:jc w:val="both"/>
        <w:rPr>
          <w:sz w:val="24"/>
        </w:rPr>
      </w:pPr>
      <w:r>
        <w:rPr>
          <w:sz w:val="24"/>
        </w:rPr>
        <w:t xml:space="preserve">N. </w:t>
      </w:r>
      <w:proofErr w:type="spellStart"/>
      <w:r>
        <w:rPr>
          <w:sz w:val="24"/>
        </w:rPr>
        <w:t>Flourentzou</w:t>
      </w:r>
      <w:proofErr w:type="spellEnd"/>
      <w:r>
        <w:rPr>
          <w:sz w:val="24"/>
        </w:rPr>
        <w:t xml:space="preserve">, V. G. </w:t>
      </w:r>
      <w:proofErr w:type="spellStart"/>
      <w:r>
        <w:rPr>
          <w:sz w:val="24"/>
        </w:rPr>
        <w:t>Agelidis</w:t>
      </w:r>
      <w:proofErr w:type="spellEnd"/>
      <w:r>
        <w:rPr>
          <w:sz w:val="24"/>
        </w:rPr>
        <w:t xml:space="preserve"> and G. D. </w:t>
      </w:r>
      <w:proofErr w:type="spellStart"/>
      <w:r>
        <w:rPr>
          <w:sz w:val="24"/>
        </w:rPr>
        <w:t>Demetriades</w:t>
      </w:r>
      <w:proofErr w:type="spellEnd"/>
      <w:r>
        <w:rPr>
          <w:sz w:val="24"/>
        </w:rPr>
        <w:t xml:space="preserve">, "VSC-Based HVDC Power Transmission Systems: An Overview," in IEEE Transactions on Power Electronics, vol. 24, no. 3, pp. 592-602, March 2009, </w:t>
      </w:r>
      <w:proofErr w:type="spellStart"/>
      <w:r>
        <w:rPr>
          <w:sz w:val="24"/>
        </w:rPr>
        <w:t>doi</w:t>
      </w:r>
      <w:proofErr w:type="spellEnd"/>
      <w:r>
        <w:rPr>
          <w:sz w:val="24"/>
        </w:rPr>
        <w:t>: 10.1109/TPEL.2008.2008441.</w:t>
      </w:r>
    </w:p>
    <w:p w:rsidR="004D6554" w:rsidRDefault="00DF29EB">
      <w:pPr>
        <w:pStyle w:val="ListParagraph"/>
        <w:numPr>
          <w:ilvl w:val="0"/>
          <w:numId w:val="1"/>
        </w:numPr>
        <w:tabs>
          <w:tab w:val="left" w:pos="607"/>
        </w:tabs>
        <w:ind w:firstLine="0"/>
        <w:jc w:val="both"/>
        <w:rPr>
          <w:sz w:val="24"/>
        </w:rPr>
      </w:pPr>
      <w:r>
        <w:rPr>
          <w:sz w:val="24"/>
        </w:rPr>
        <w:t xml:space="preserve">H. Patel and V. K. </w:t>
      </w:r>
      <w:proofErr w:type="spellStart"/>
      <w:r>
        <w:rPr>
          <w:sz w:val="24"/>
        </w:rPr>
        <w:t>Sood</w:t>
      </w:r>
      <w:proofErr w:type="spellEnd"/>
      <w:r>
        <w:rPr>
          <w:sz w:val="24"/>
        </w:rPr>
        <w:t xml:space="preserve">, "Modeling of Voltage Source Converter based HVDC system in EMTP-RV," 2010 IEEE Electrical Power &amp; Energy Conference, 2010, pp. 1-6, </w:t>
      </w:r>
      <w:proofErr w:type="spellStart"/>
      <w:r>
        <w:rPr>
          <w:sz w:val="24"/>
        </w:rPr>
        <w:t>doi</w:t>
      </w:r>
      <w:proofErr w:type="spellEnd"/>
      <w:r>
        <w:rPr>
          <w:sz w:val="24"/>
        </w:rPr>
        <w:t>:</w:t>
      </w:r>
      <w:r>
        <w:rPr>
          <w:spacing w:val="-1"/>
          <w:sz w:val="24"/>
        </w:rPr>
        <w:t xml:space="preserve"> </w:t>
      </w:r>
      <w:r>
        <w:rPr>
          <w:sz w:val="24"/>
        </w:rPr>
        <w:t>10.1109/EPEC.2010.5697215.</w:t>
      </w:r>
    </w:p>
    <w:p w:rsidR="004D6554" w:rsidRDefault="00DF29EB">
      <w:pPr>
        <w:pStyle w:val="ListParagraph"/>
        <w:numPr>
          <w:ilvl w:val="0"/>
          <w:numId w:val="1"/>
        </w:numPr>
        <w:tabs>
          <w:tab w:val="left" w:pos="587"/>
        </w:tabs>
        <w:spacing w:before="118"/>
        <w:ind w:firstLine="0"/>
        <w:jc w:val="both"/>
        <w:rPr>
          <w:sz w:val="24"/>
        </w:rPr>
      </w:pPr>
      <w:r>
        <w:rPr>
          <w:sz w:val="24"/>
        </w:rPr>
        <w:t xml:space="preserve">H. </w:t>
      </w:r>
      <w:proofErr w:type="spellStart"/>
      <w:r>
        <w:rPr>
          <w:sz w:val="24"/>
        </w:rPr>
        <w:t>Khader</w:t>
      </w:r>
      <w:proofErr w:type="spellEnd"/>
      <w:r>
        <w:rPr>
          <w:sz w:val="24"/>
        </w:rPr>
        <w:t xml:space="preserve">, A. </w:t>
      </w:r>
      <w:proofErr w:type="spellStart"/>
      <w:r>
        <w:rPr>
          <w:sz w:val="24"/>
        </w:rPr>
        <w:t>Massoud</w:t>
      </w:r>
      <w:proofErr w:type="spellEnd"/>
      <w:r>
        <w:rPr>
          <w:sz w:val="24"/>
        </w:rPr>
        <w:t xml:space="preserve"> and A. </w:t>
      </w:r>
      <w:proofErr w:type="spellStart"/>
      <w:r>
        <w:rPr>
          <w:sz w:val="24"/>
        </w:rPr>
        <w:t>Gastli</w:t>
      </w:r>
      <w:proofErr w:type="spellEnd"/>
      <w:r>
        <w:rPr>
          <w:sz w:val="24"/>
        </w:rPr>
        <w:t xml:space="preserve">, "Study of voltage source converter- based HVDC system during DC side faults," 2013 7th IEEE GCC Conference and Exhibition (GCC), 2013, pp. 210-213, </w:t>
      </w:r>
      <w:proofErr w:type="spellStart"/>
      <w:r>
        <w:rPr>
          <w:sz w:val="24"/>
        </w:rPr>
        <w:t>doi</w:t>
      </w:r>
      <w:proofErr w:type="spellEnd"/>
      <w:r>
        <w:rPr>
          <w:sz w:val="24"/>
        </w:rPr>
        <w:t>: 10.1109/IEEEGCC.2013.6705777.</w:t>
      </w:r>
    </w:p>
    <w:p w:rsidR="004D6554" w:rsidRDefault="00DF29EB">
      <w:pPr>
        <w:pStyle w:val="ListParagraph"/>
        <w:numPr>
          <w:ilvl w:val="0"/>
          <w:numId w:val="1"/>
        </w:numPr>
        <w:tabs>
          <w:tab w:val="left" w:pos="595"/>
        </w:tabs>
        <w:spacing w:before="121"/>
        <w:ind w:right="603" w:firstLine="0"/>
        <w:jc w:val="both"/>
        <w:rPr>
          <w:sz w:val="24"/>
        </w:rPr>
      </w:pPr>
      <w:r>
        <w:rPr>
          <w:sz w:val="24"/>
        </w:rPr>
        <w:t xml:space="preserve">M. A. </w:t>
      </w:r>
      <w:proofErr w:type="spellStart"/>
      <w:r>
        <w:rPr>
          <w:sz w:val="24"/>
        </w:rPr>
        <w:t>Hannan</w:t>
      </w:r>
      <w:proofErr w:type="spellEnd"/>
      <w:r>
        <w:rPr>
          <w:sz w:val="24"/>
        </w:rPr>
        <w:t xml:space="preserve"> et al., "Advanced Control Strategies of VSC Based HVDC Transmission System: Issues and Potential Recommendations," in IEEE Access, vol. 6, pp. 78352-78369, 2018, </w:t>
      </w:r>
      <w:proofErr w:type="spellStart"/>
      <w:r>
        <w:rPr>
          <w:sz w:val="24"/>
        </w:rPr>
        <w:t>doi</w:t>
      </w:r>
      <w:proofErr w:type="spellEnd"/>
      <w:r>
        <w:rPr>
          <w:sz w:val="24"/>
        </w:rPr>
        <w:t>:</w:t>
      </w:r>
      <w:r>
        <w:rPr>
          <w:spacing w:val="-1"/>
          <w:sz w:val="24"/>
        </w:rPr>
        <w:t xml:space="preserve"> </w:t>
      </w:r>
      <w:r>
        <w:rPr>
          <w:sz w:val="24"/>
        </w:rPr>
        <w:t>10.1109/ACCESS.2018.2885010.</w:t>
      </w:r>
    </w:p>
    <w:p w:rsidR="004D6554" w:rsidRDefault="00DF29EB">
      <w:pPr>
        <w:pStyle w:val="ListParagraph"/>
        <w:numPr>
          <w:ilvl w:val="0"/>
          <w:numId w:val="1"/>
        </w:numPr>
        <w:tabs>
          <w:tab w:val="left" w:pos="599"/>
        </w:tabs>
        <w:ind w:firstLine="0"/>
        <w:jc w:val="both"/>
        <w:rPr>
          <w:sz w:val="24"/>
        </w:rPr>
      </w:pPr>
      <w:r>
        <w:rPr>
          <w:sz w:val="24"/>
        </w:rPr>
        <w:t xml:space="preserve">M. </w:t>
      </w:r>
      <w:r>
        <w:rPr>
          <w:spacing w:val="-3"/>
          <w:sz w:val="24"/>
        </w:rPr>
        <w:t xml:space="preserve">I. </w:t>
      </w:r>
      <w:r>
        <w:rPr>
          <w:sz w:val="24"/>
        </w:rPr>
        <w:t xml:space="preserve">Ahmad and M. </w:t>
      </w:r>
      <w:proofErr w:type="spellStart"/>
      <w:r>
        <w:rPr>
          <w:sz w:val="24"/>
        </w:rPr>
        <w:t>Yousif</w:t>
      </w:r>
      <w:proofErr w:type="spellEnd"/>
      <w:r>
        <w:rPr>
          <w:sz w:val="24"/>
        </w:rPr>
        <w:t xml:space="preserve">, "System Design and Control of VSC based HVDC System and its Performance Evaluation," 2020 IEEE 23rd International </w:t>
      </w:r>
      <w:proofErr w:type="spellStart"/>
      <w:r>
        <w:rPr>
          <w:sz w:val="24"/>
        </w:rPr>
        <w:t>Multitopic</w:t>
      </w:r>
      <w:proofErr w:type="spellEnd"/>
      <w:r>
        <w:rPr>
          <w:sz w:val="24"/>
        </w:rPr>
        <w:t xml:space="preserve"> Conference (INMIC), 2020, pp. 1-6, </w:t>
      </w:r>
      <w:proofErr w:type="spellStart"/>
      <w:r>
        <w:rPr>
          <w:sz w:val="24"/>
        </w:rPr>
        <w:t>doi</w:t>
      </w:r>
      <w:proofErr w:type="spellEnd"/>
      <w:r>
        <w:rPr>
          <w:sz w:val="24"/>
        </w:rPr>
        <w:t>: 10.1109/INMIC50486.2020.9318167.</w:t>
      </w:r>
    </w:p>
    <w:p w:rsidR="004D6554" w:rsidRDefault="00DF29EB">
      <w:pPr>
        <w:pStyle w:val="ListParagraph"/>
        <w:numPr>
          <w:ilvl w:val="0"/>
          <w:numId w:val="1"/>
        </w:numPr>
        <w:tabs>
          <w:tab w:val="left" w:pos="674"/>
        </w:tabs>
        <w:ind w:right="596" w:firstLine="0"/>
        <w:jc w:val="both"/>
        <w:rPr>
          <w:sz w:val="24"/>
        </w:rPr>
      </w:pPr>
      <w:proofErr w:type="spellStart"/>
      <w:r>
        <w:rPr>
          <w:sz w:val="24"/>
        </w:rPr>
        <w:t>Guanjun</w:t>
      </w:r>
      <w:proofErr w:type="spellEnd"/>
      <w:r>
        <w:rPr>
          <w:sz w:val="24"/>
        </w:rPr>
        <w:t xml:space="preserve"> Ding, </w:t>
      </w:r>
      <w:proofErr w:type="spellStart"/>
      <w:r>
        <w:rPr>
          <w:sz w:val="24"/>
        </w:rPr>
        <w:t>Guangfu</w:t>
      </w:r>
      <w:proofErr w:type="spellEnd"/>
      <w:r>
        <w:rPr>
          <w:sz w:val="24"/>
        </w:rPr>
        <w:t xml:space="preserve"> Tang, </w:t>
      </w:r>
      <w:proofErr w:type="spellStart"/>
      <w:r>
        <w:rPr>
          <w:sz w:val="24"/>
        </w:rPr>
        <w:t>Zhiyuan</w:t>
      </w:r>
      <w:proofErr w:type="spellEnd"/>
      <w:r>
        <w:rPr>
          <w:sz w:val="24"/>
        </w:rPr>
        <w:t xml:space="preserve"> He and Ming Ding, "New technologies of voltage source converter (VSC) for HVDC transmission system based on VSC," 2008 IEEE Power and Energy Society General Meeting - Conversion and Delivery of Electrical Energy in the 21st Century, 2008, pp. 1-8, </w:t>
      </w:r>
      <w:proofErr w:type="spellStart"/>
      <w:r>
        <w:rPr>
          <w:sz w:val="24"/>
        </w:rPr>
        <w:t>doi</w:t>
      </w:r>
      <w:proofErr w:type="spellEnd"/>
      <w:r>
        <w:rPr>
          <w:sz w:val="24"/>
        </w:rPr>
        <w:t>:</w:t>
      </w:r>
      <w:r>
        <w:rPr>
          <w:spacing w:val="-1"/>
          <w:sz w:val="24"/>
        </w:rPr>
        <w:t xml:space="preserve"> </w:t>
      </w:r>
      <w:r>
        <w:rPr>
          <w:sz w:val="24"/>
        </w:rPr>
        <w:t>10.1109/PES.2008.4596399.</w:t>
      </w:r>
    </w:p>
    <w:p w:rsidR="004D6554" w:rsidRDefault="00DF29EB">
      <w:pPr>
        <w:pStyle w:val="ListParagraph"/>
        <w:numPr>
          <w:ilvl w:val="0"/>
          <w:numId w:val="1"/>
        </w:numPr>
        <w:tabs>
          <w:tab w:val="left" w:pos="784"/>
        </w:tabs>
        <w:ind w:right="601" w:firstLine="0"/>
        <w:jc w:val="both"/>
        <w:rPr>
          <w:sz w:val="24"/>
        </w:rPr>
      </w:pPr>
      <w:r>
        <w:rPr>
          <w:sz w:val="24"/>
        </w:rPr>
        <w:t xml:space="preserve">S. S. </w:t>
      </w:r>
      <w:proofErr w:type="spellStart"/>
      <w:r>
        <w:rPr>
          <w:sz w:val="24"/>
        </w:rPr>
        <w:t>Biswal</w:t>
      </w:r>
      <w:proofErr w:type="spellEnd"/>
      <w:r>
        <w:rPr>
          <w:sz w:val="24"/>
        </w:rPr>
        <w:t>, D. R. Swain and P. K. Rout, "VSC based HVDC Transmission System using Adaptive FPI Controller," 2021 International Conference in Advances in Power, Signal, and Information</w:t>
      </w:r>
      <w:r>
        <w:rPr>
          <w:spacing w:val="33"/>
          <w:sz w:val="24"/>
        </w:rPr>
        <w:t xml:space="preserve"> </w:t>
      </w:r>
      <w:r>
        <w:rPr>
          <w:sz w:val="24"/>
        </w:rPr>
        <w:t>Technology</w:t>
      </w:r>
    </w:p>
    <w:p w:rsidR="004D6554" w:rsidRDefault="004D6554">
      <w:pPr>
        <w:jc w:val="both"/>
        <w:rPr>
          <w:sz w:val="24"/>
        </w:rPr>
        <w:sectPr w:rsidR="004D6554">
          <w:pgSz w:w="9770" w:h="13620"/>
          <w:pgMar w:top="1280" w:right="400" w:bottom="280" w:left="760" w:header="720" w:footer="720" w:gutter="0"/>
          <w:cols w:space="720"/>
        </w:sectPr>
      </w:pPr>
    </w:p>
    <w:p w:rsidR="004D6554" w:rsidRDefault="00DF29EB">
      <w:pPr>
        <w:pStyle w:val="BodyText"/>
        <w:spacing w:before="62"/>
        <w:ind w:left="219"/>
        <w:jc w:val="both"/>
      </w:pPr>
      <w:r>
        <w:lastRenderedPageBreak/>
        <w:t xml:space="preserve">(APSIT), 2021, pp. 1-6, </w:t>
      </w:r>
      <w:proofErr w:type="spellStart"/>
      <w:r>
        <w:t>doi</w:t>
      </w:r>
      <w:proofErr w:type="spellEnd"/>
      <w:r>
        <w:t>: 10.1109/APSIT52773.2021.9641283.</w:t>
      </w:r>
    </w:p>
    <w:p w:rsidR="004D6554" w:rsidRDefault="00DF29EB">
      <w:pPr>
        <w:pStyle w:val="ListParagraph"/>
        <w:numPr>
          <w:ilvl w:val="0"/>
          <w:numId w:val="1"/>
        </w:numPr>
        <w:tabs>
          <w:tab w:val="left" w:pos="755"/>
        </w:tabs>
        <w:ind w:right="599" w:firstLine="0"/>
        <w:jc w:val="both"/>
        <w:rPr>
          <w:sz w:val="24"/>
        </w:rPr>
      </w:pPr>
      <w:r>
        <w:rPr>
          <w:sz w:val="24"/>
        </w:rPr>
        <w:t xml:space="preserve">N. </w:t>
      </w:r>
      <w:proofErr w:type="spellStart"/>
      <w:r>
        <w:rPr>
          <w:sz w:val="24"/>
        </w:rPr>
        <w:t>Flourentzou</w:t>
      </w:r>
      <w:proofErr w:type="spellEnd"/>
      <w:r>
        <w:rPr>
          <w:sz w:val="24"/>
        </w:rPr>
        <w:t xml:space="preserve">, V. G. </w:t>
      </w:r>
      <w:proofErr w:type="spellStart"/>
      <w:r>
        <w:rPr>
          <w:sz w:val="24"/>
        </w:rPr>
        <w:t>Agelidis</w:t>
      </w:r>
      <w:proofErr w:type="spellEnd"/>
      <w:r>
        <w:rPr>
          <w:sz w:val="24"/>
        </w:rPr>
        <w:t xml:space="preserve"> and G. D. </w:t>
      </w:r>
      <w:proofErr w:type="spellStart"/>
      <w:r>
        <w:rPr>
          <w:sz w:val="24"/>
        </w:rPr>
        <w:t>Demetriades</w:t>
      </w:r>
      <w:proofErr w:type="spellEnd"/>
      <w:r>
        <w:rPr>
          <w:sz w:val="24"/>
        </w:rPr>
        <w:t xml:space="preserve">, "VSC-Based HVDC Power Transmission Systems: An Overview," in IEEE Transactions on Power Electronics, vol. 24, no. 3, pp. 592-602, March 2009, </w:t>
      </w:r>
      <w:proofErr w:type="spellStart"/>
      <w:r>
        <w:rPr>
          <w:spacing w:val="-3"/>
          <w:sz w:val="24"/>
        </w:rPr>
        <w:t>doi</w:t>
      </w:r>
      <w:proofErr w:type="spellEnd"/>
      <w:r>
        <w:rPr>
          <w:spacing w:val="-3"/>
          <w:sz w:val="24"/>
        </w:rPr>
        <w:t>:</w:t>
      </w:r>
      <w:r>
        <w:rPr>
          <w:spacing w:val="54"/>
          <w:sz w:val="24"/>
        </w:rPr>
        <w:t xml:space="preserve"> </w:t>
      </w:r>
      <w:r>
        <w:rPr>
          <w:sz w:val="24"/>
        </w:rPr>
        <w:t>10.1109/TPEL.2008.2008441.</w:t>
      </w:r>
    </w:p>
    <w:p w:rsidR="004D6554" w:rsidRDefault="00DF29EB">
      <w:pPr>
        <w:pStyle w:val="ListParagraph"/>
        <w:numPr>
          <w:ilvl w:val="0"/>
          <w:numId w:val="1"/>
        </w:numPr>
        <w:tabs>
          <w:tab w:val="left" w:pos="703"/>
        </w:tabs>
        <w:spacing w:before="121"/>
        <w:ind w:right="603" w:firstLine="0"/>
        <w:jc w:val="both"/>
        <w:rPr>
          <w:sz w:val="24"/>
        </w:rPr>
      </w:pPr>
      <w:r>
        <w:rPr>
          <w:sz w:val="24"/>
        </w:rPr>
        <w:t xml:space="preserve">M. A. </w:t>
      </w:r>
      <w:proofErr w:type="spellStart"/>
      <w:r>
        <w:rPr>
          <w:sz w:val="24"/>
        </w:rPr>
        <w:t>Hannan</w:t>
      </w:r>
      <w:proofErr w:type="spellEnd"/>
      <w:r>
        <w:rPr>
          <w:sz w:val="24"/>
        </w:rPr>
        <w:t xml:space="preserve"> et al., "Advanced Control Strategies of VSC Based HVDC Transmission System: Issues and Potential Recommendations," in IEEE Access, vol. 6, pp. 78352-78369, 2018, </w:t>
      </w:r>
      <w:proofErr w:type="spellStart"/>
      <w:r>
        <w:rPr>
          <w:sz w:val="24"/>
        </w:rPr>
        <w:t>doi</w:t>
      </w:r>
      <w:proofErr w:type="spellEnd"/>
      <w:r>
        <w:rPr>
          <w:sz w:val="24"/>
        </w:rPr>
        <w:t>:</w:t>
      </w:r>
      <w:r>
        <w:rPr>
          <w:spacing w:val="-1"/>
          <w:sz w:val="24"/>
        </w:rPr>
        <w:t xml:space="preserve"> </w:t>
      </w:r>
      <w:r>
        <w:rPr>
          <w:sz w:val="24"/>
        </w:rPr>
        <w:t>10.1109/ACCESS.2018.2885010.</w:t>
      </w:r>
    </w:p>
    <w:p w:rsidR="004D6554" w:rsidRDefault="004D6554">
      <w:pPr>
        <w:pStyle w:val="BodyText"/>
        <w:spacing w:before="4"/>
        <w:rPr>
          <w:sz w:val="34"/>
        </w:rPr>
      </w:pPr>
    </w:p>
    <w:p w:rsidR="004D6554" w:rsidRDefault="00DF29EB">
      <w:pPr>
        <w:pStyle w:val="ListParagraph"/>
        <w:numPr>
          <w:ilvl w:val="0"/>
          <w:numId w:val="1"/>
        </w:numPr>
        <w:tabs>
          <w:tab w:val="left" w:pos="742"/>
        </w:tabs>
        <w:spacing w:before="1"/>
        <w:ind w:firstLine="0"/>
        <w:jc w:val="both"/>
        <w:rPr>
          <w:sz w:val="24"/>
        </w:rPr>
      </w:pPr>
      <w:proofErr w:type="spellStart"/>
      <w:r>
        <w:rPr>
          <w:sz w:val="24"/>
        </w:rPr>
        <w:t>Taoxi</w:t>
      </w:r>
      <w:proofErr w:type="spellEnd"/>
      <w:r>
        <w:rPr>
          <w:sz w:val="24"/>
        </w:rPr>
        <w:t xml:space="preserve"> Zhu, Chao Wang and Jing Zhang, "Influence of the AC system faults on HVDC system and recommendations for improvement," in Proc. IEEE Power &amp;Energy Society General Meeting (PES 2009), pp. 1-6, 26-30 July</w:t>
      </w:r>
      <w:r>
        <w:rPr>
          <w:spacing w:val="-19"/>
          <w:sz w:val="24"/>
        </w:rPr>
        <w:t xml:space="preserve"> </w:t>
      </w:r>
      <w:r>
        <w:rPr>
          <w:sz w:val="24"/>
        </w:rPr>
        <w:t>2009.</w:t>
      </w:r>
    </w:p>
    <w:p w:rsidR="004D6554" w:rsidRDefault="004D6554">
      <w:pPr>
        <w:pStyle w:val="BodyText"/>
        <w:spacing w:before="5"/>
        <w:rPr>
          <w:sz w:val="34"/>
        </w:rPr>
      </w:pPr>
    </w:p>
    <w:p w:rsidR="004D6554" w:rsidRDefault="00DF29EB">
      <w:pPr>
        <w:pStyle w:val="ListParagraph"/>
        <w:numPr>
          <w:ilvl w:val="0"/>
          <w:numId w:val="1"/>
        </w:numPr>
        <w:tabs>
          <w:tab w:val="left" w:pos="699"/>
        </w:tabs>
        <w:spacing w:before="0"/>
        <w:ind w:right="594" w:firstLine="0"/>
        <w:jc w:val="both"/>
        <w:rPr>
          <w:sz w:val="24"/>
        </w:rPr>
      </w:pPr>
      <w:proofErr w:type="spellStart"/>
      <w:r>
        <w:rPr>
          <w:sz w:val="24"/>
        </w:rPr>
        <w:t>Craciun</w:t>
      </w:r>
      <w:proofErr w:type="spellEnd"/>
      <w:r>
        <w:rPr>
          <w:sz w:val="24"/>
        </w:rPr>
        <w:t xml:space="preserve">, B.-I.; </w:t>
      </w:r>
      <w:proofErr w:type="spellStart"/>
      <w:r>
        <w:rPr>
          <w:sz w:val="24"/>
        </w:rPr>
        <w:t>da</w:t>
      </w:r>
      <w:proofErr w:type="spellEnd"/>
      <w:r>
        <w:rPr>
          <w:sz w:val="24"/>
        </w:rPr>
        <w:t xml:space="preserve"> Silva, R.; Teodorescu, R.; Rodriguez, P., "Multilink DC transmission for offshore Wind Power integration," Industrial Electronics (ISIE), 2012 IEEE International Symposium on, vol., no., pp.1894</w:t>
      </w:r>
      <w:proofErr w:type="gramStart"/>
      <w:r>
        <w:rPr>
          <w:sz w:val="24"/>
        </w:rPr>
        <w:t>,1899</w:t>
      </w:r>
      <w:proofErr w:type="gramEnd"/>
      <w:r>
        <w:rPr>
          <w:sz w:val="24"/>
        </w:rPr>
        <w:t>, 28-31 May 2012.</w:t>
      </w:r>
    </w:p>
    <w:p w:rsidR="004D6554" w:rsidRDefault="00DF29EB">
      <w:pPr>
        <w:pStyle w:val="ListParagraph"/>
        <w:numPr>
          <w:ilvl w:val="0"/>
          <w:numId w:val="1"/>
        </w:numPr>
        <w:tabs>
          <w:tab w:val="left" w:pos="692"/>
        </w:tabs>
        <w:ind w:right="601" w:firstLine="0"/>
        <w:jc w:val="both"/>
        <w:rPr>
          <w:sz w:val="24"/>
        </w:rPr>
      </w:pPr>
      <w:r>
        <w:rPr>
          <w:sz w:val="24"/>
        </w:rPr>
        <w:t xml:space="preserve">J. </w:t>
      </w:r>
      <w:proofErr w:type="spellStart"/>
      <w:r>
        <w:rPr>
          <w:sz w:val="24"/>
        </w:rPr>
        <w:t>Candelaria</w:t>
      </w:r>
      <w:proofErr w:type="spellEnd"/>
      <w:r>
        <w:rPr>
          <w:sz w:val="24"/>
        </w:rPr>
        <w:t>, J. Park, "VSC-HVDC system protection: a review of current methods," IEEE/PES Power Systems Conference and Exposition (PSCE), 2011, pp. 1-7.</w:t>
      </w:r>
    </w:p>
    <w:p w:rsidR="004D6554" w:rsidRDefault="00DF29EB">
      <w:pPr>
        <w:pStyle w:val="ListParagraph"/>
        <w:numPr>
          <w:ilvl w:val="0"/>
          <w:numId w:val="1"/>
        </w:numPr>
        <w:tabs>
          <w:tab w:val="left" w:pos="742"/>
        </w:tabs>
        <w:spacing w:before="119"/>
        <w:ind w:right="599" w:firstLine="0"/>
        <w:jc w:val="both"/>
        <w:rPr>
          <w:sz w:val="24"/>
        </w:rPr>
      </w:pPr>
      <w:r>
        <w:rPr>
          <w:sz w:val="24"/>
        </w:rPr>
        <w:t>Jin Yang; Fletcher, J.E.; O'Reilly, J., "Short-Circuit and Ground Fault Analyses and Location in VSC-Based DC Network Cables," Industrial Electronics, IEEE Transactions on, vol.59, no.10, pp.3827</w:t>
      </w:r>
      <w:proofErr w:type="gramStart"/>
      <w:r>
        <w:rPr>
          <w:sz w:val="24"/>
        </w:rPr>
        <w:t>,3837</w:t>
      </w:r>
      <w:proofErr w:type="gramEnd"/>
      <w:r>
        <w:rPr>
          <w:sz w:val="24"/>
        </w:rPr>
        <w:t>, Oct. 2012.</w:t>
      </w:r>
    </w:p>
    <w:p w:rsidR="004D6554" w:rsidRDefault="00DF29EB">
      <w:pPr>
        <w:pStyle w:val="ListParagraph"/>
        <w:numPr>
          <w:ilvl w:val="0"/>
          <w:numId w:val="1"/>
        </w:numPr>
        <w:tabs>
          <w:tab w:val="left" w:pos="711"/>
        </w:tabs>
        <w:ind w:firstLine="0"/>
        <w:jc w:val="both"/>
        <w:rPr>
          <w:sz w:val="24"/>
        </w:rPr>
      </w:pPr>
      <w:r>
        <w:rPr>
          <w:sz w:val="24"/>
        </w:rPr>
        <w:t xml:space="preserve">Adam, G.P.; Ahmed, K.H.; Finney, S.J.; Bell, K.; Williams, B.W., "New Breed of Network Fault-Tolerant Voltage-Source-Converter HVDC Transmission System," Power Systems, IEEE Transactions on, vol.28, no.1, pp.335,346, </w:t>
      </w:r>
      <w:r>
        <w:rPr>
          <w:color w:val="212121"/>
          <w:sz w:val="24"/>
        </w:rPr>
        <w:t>Feb.</w:t>
      </w:r>
      <w:r>
        <w:rPr>
          <w:color w:val="212121"/>
          <w:spacing w:val="-1"/>
          <w:sz w:val="24"/>
        </w:rPr>
        <w:t xml:space="preserve"> </w:t>
      </w:r>
      <w:r>
        <w:rPr>
          <w:color w:val="212121"/>
          <w:sz w:val="24"/>
        </w:rPr>
        <w:t>2013.</w:t>
      </w:r>
    </w:p>
    <w:p w:rsidR="004D6554" w:rsidRDefault="00DF29EB">
      <w:pPr>
        <w:pStyle w:val="ListParagraph"/>
        <w:numPr>
          <w:ilvl w:val="0"/>
          <w:numId w:val="1"/>
        </w:numPr>
        <w:tabs>
          <w:tab w:val="left" w:pos="692"/>
        </w:tabs>
        <w:ind w:right="597" w:firstLine="0"/>
        <w:jc w:val="both"/>
        <w:rPr>
          <w:sz w:val="24"/>
        </w:rPr>
      </w:pPr>
      <w:proofErr w:type="spellStart"/>
      <w:r>
        <w:rPr>
          <w:sz w:val="24"/>
        </w:rPr>
        <w:t>Guo-Jie</w:t>
      </w:r>
      <w:proofErr w:type="spellEnd"/>
      <w:r>
        <w:rPr>
          <w:sz w:val="24"/>
        </w:rPr>
        <w:t xml:space="preserve"> Li, T. T. Lie, Yuan-Zhang Sun, Si-Ye </w:t>
      </w:r>
      <w:proofErr w:type="spellStart"/>
      <w:r>
        <w:rPr>
          <w:sz w:val="24"/>
        </w:rPr>
        <w:t>Ruan</w:t>
      </w:r>
      <w:proofErr w:type="spellEnd"/>
      <w:r>
        <w:rPr>
          <w:sz w:val="24"/>
        </w:rPr>
        <w:t xml:space="preserve">, Ling </w:t>
      </w:r>
      <w:proofErr w:type="spellStart"/>
      <w:r>
        <w:rPr>
          <w:sz w:val="24"/>
        </w:rPr>
        <w:t>Peng</w:t>
      </w:r>
      <w:proofErr w:type="spellEnd"/>
      <w:r>
        <w:rPr>
          <w:sz w:val="24"/>
        </w:rPr>
        <w:t xml:space="preserve"> and </w:t>
      </w:r>
      <w:proofErr w:type="spellStart"/>
      <w:r>
        <w:rPr>
          <w:sz w:val="24"/>
        </w:rPr>
        <w:t>Xiong</w:t>
      </w:r>
      <w:proofErr w:type="spellEnd"/>
      <w:r>
        <w:rPr>
          <w:sz w:val="24"/>
        </w:rPr>
        <w:t xml:space="preserve"> Li, "Applications of VSC-based HVDC in power system stability enhancement," 2005 International Power Engineering Conference, 2005, pp. 1-376, </w:t>
      </w:r>
      <w:proofErr w:type="spellStart"/>
      <w:r>
        <w:rPr>
          <w:sz w:val="24"/>
        </w:rPr>
        <w:t>doi</w:t>
      </w:r>
      <w:proofErr w:type="spellEnd"/>
      <w:r>
        <w:rPr>
          <w:sz w:val="24"/>
        </w:rPr>
        <w:t>: 10.1109/IPEC.2005.206937.</w:t>
      </w:r>
    </w:p>
    <w:p w:rsidR="004D6554" w:rsidRDefault="004D6554">
      <w:pPr>
        <w:pStyle w:val="BodyText"/>
        <w:rPr>
          <w:sz w:val="20"/>
        </w:rPr>
      </w:pPr>
    </w:p>
    <w:p w:rsidR="004D6554" w:rsidRDefault="004D6554">
      <w:pPr>
        <w:pStyle w:val="BodyText"/>
        <w:rPr>
          <w:sz w:val="20"/>
        </w:rPr>
      </w:pPr>
    </w:p>
    <w:p w:rsidR="004D6554" w:rsidRDefault="004D6554">
      <w:pPr>
        <w:pStyle w:val="BodyText"/>
        <w:rPr>
          <w:sz w:val="20"/>
        </w:rPr>
      </w:pPr>
    </w:p>
    <w:p w:rsidR="004D6554" w:rsidRDefault="004D6554">
      <w:pPr>
        <w:pStyle w:val="BodyText"/>
        <w:rPr>
          <w:sz w:val="20"/>
        </w:rPr>
      </w:pPr>
    </w:p>
    <w:p w:rsidR="004D6554" w:rsidRDefault="004D6554">
      <w:pPr>
        <w:pStyle w:val="BodyText"/>
        <w:rPr>
          <w:sz w:val="20"/>
        </w:rPr>
      </w:pPr>
    </w:p>
    <w:p w:rsidR="004D6554" w:rsidRDefault="004D6554">
      <w:pPr>
        <w:pStyle w:val="BodyText"/>
        <w:rPr>
          <w:sz w:val="20"/>
        </w:rPr>
      </w:pPr>
    </w:p>
    <w:p w:rsidR="004D6554" w:rsidRDefault="004D6554">
      <w:pPr>
        <w:pStyle w:val="BodyText"/>
        <w:rPr>
          <w:sz w:val="20"/>
        </w:rPr>
      </w:pPr>
    </w:p>
    <w:p w:rsidR="004D6554" w:rsidRDefault="004D6554">
      <w:pPr>
        <w:pStyle w:val="BodyText"/>
        <w:rPr>
          <w:sz w:val="20"/>
        </w:rPr>
      </w:pPr>
    </w:p>
    <w:p w:rsidR="004D6554" w:rsidRDefault="004D6554">
      <w:pPr>
        <w:pStyle w:val="BodyText"/>
        <w:spacing w:before="5"/>
        <w:rPr>
          <w:sz w:val="19"/>
        </w:rPr>
      </w:pPr>
    </w:p>
    <w:p w:rsidR="004D6554" w:rsidRDefault="00DF29EB">
      <w:pPr>
        <w:spacing w:before="92"/>
        <w:ind w:left="219"/>
      </w:pPr>
      <w:r>
        <w:t>[Type here]</w:t>
      </w:r>
    </w:p>
    <w:p w:rsidR="004D6554" w:rsidRDefault="004D6554">
      <w:pPr>
        <w:sectPr w:rsidR="004D6554">
          <w:pgSz w:w="9770" w:h="13620"/>
          <w:pgMar w:top="920" w:right="400" w:bottom="280" w:left="760" w:header="720" w:footer="720" w:gutter="0"/>
          <w:cols w:space="720"/>
        </w:sectPr>
      </w:pPr>
    </w:p>
    <w:p w:rsidR="004D6554" w:rsidRDefault="004D6554">
      <w:pPr>
        <w:pStyle w:val="BodyText"/>
        <w:spacing w:before="4"/>
        <w:rPr>
          <w:sz w:val="17"/>
        </w:rPr>
      </w:pPr>
    </w:p>
    <w:sectPr w:rsidR="004D6554" w:rsidSect="004D6554">
      <w:pgSz w:w="9770" w:h="13620"/>
      <w:pgMar w:top="1280" w:right="400" w:bottom="280" w:left="7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DejaVu Sans Condensed">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56D41"/>
    <w:multiLevelType w:val="hybridMultilevel"/>
    <w:tmpl w:val="D8F83AC2"/>
    <w:lvl w:ilvl="0" w:tplc="89BEDF26">
      <w:start w:val="1"/>
      <w:numFmt w:val="decimal"/>
      <w:lvlText w:val="[%1]"/>
      <w:lvlJc w:val="left"/>
      <w:pPr>
        <w:ind w:left="219" w:hanging="391"/>
        <w:jc w:val="left"/>
      </w:pPr>
      <w:rPr>
        <w:rFonts w:ascii="Times New Roman" w:eastAsia="Times New Roman" w:hAnsi="Times New Roman" w:cs="Times New Roman" w:hint="default"/>
        <w:spacing w:val="-13"/>
        <w:w w:val="99"/>
        <w:sz w:val="24"/>
        <w:szCs w:val="24"/>
        <w:lang w:val="en-US" w:eastAsia="en-US" w:bidi="ar-SA"/>
      </w:rPr>
    </w:lvl>
    <w:lvl w:ilvl="1" w:tplc="7A7A24AE">
      <w:numFmt w:val="bullet"/>
      <w:lvlText w:val="•"/>
      <w:lvlJc w:val="left"/>
      <w:pPr>
        <w:ind w:left="1058" w:hanging="391"/>
      </w:pPr>
      <w:rPr>
        <w:rFonts w:hint="default"/>
        <w:lang w:val="en-US" w:eastAsia="en-US" w:bidi="ar-SA"/>
      </w:rPr>
    </w:lvl>
    <w:lvl w:ilvl="2" w:tplc="784C7678">
      <w:numFmt w:val="bullet"/>
      <w:lvlText w:val="•"/>
      <w:lvlJc w:val="left"/>
      <w:pPr>
        <w:ind w:left="1896" w:hanging="391"/>
      </w:pPr>
      <w:rPr>
        <w:rFonts w:hint="default"/>
        <w:lang w:val="en-US" w:eastAsia="en-US" w:bidi="ar-SA"/>
      </w:rPr>
    </w:lvl>
    <w:lvl w:ilvl="3" w:tplc="5126AD8E">
      <w:numFmt w:val="bullet"/>
      <w:lvlText w:val="•"/>
      <w:lvlJc w:val="left"/>
      <w:pPr>
        <w:ind w:left="2734" w:hanging="391"/>
      </w:pPr>
      <w:rPr>
        <w:rFonts w:hint="default"/>
        <w:lang w:val="en-US" w:eastAsia="en-US" w:bidi="ar-SA"/>
      </w:rPr>
    </w:lvl>
    <w:lvl w:ilvl="4" w:tplc="BE9E688A">
      <w:numFmt w:val="bullet"/>
      <w:lvlText w:val="•"/>
      <w:lvlJc w:val="left"/>
      <w:pPr>
        <w:ind w:left="3572" w:hanging="391"/>
      </w:pPr>
      <w:rPr>
        <w:rFonts w:hint="default"/>
        <w:lang w:val="en-US" w:eastAsia="en-US" w:bidi="ar-SA"/>
      </w:rPr>
    </w:lvl>
    <w:lvl w:ilvl="5" w:tplc="E3082A72">
      <w:numFmt w:val="bullet"/>
      <w:lvlText w:val="•"/>
      <w:lvlJc w:val="left"/>
      <w:pPr>
        <w:ind w:left="4410" w:hanging="391"/>
      </w:pPr>
      <w:rPr>
        <w:rFonts w:hint="default"/>
        <w:lang w:val="en-US" w:eastAsia="en-US" w:bidi="ar-SA"/>
      </w:rPr>
    </w:lvl>
    <w:lvl w:ilvl="6" w:tplc="AEAA4C32">
      <w:numFmt w:val="bullet"/>
      <w:lvlText w:val="•"/>
      <w:lvlJc w:val="left"/>
      <w:pPr>
        <w:ind w:left="5248" w:hanging="391"/>
      </w:pPr>
      <w:rPr>
        <w:rFonts w:hint="default"/>
        <w:lang w:val="en-US" w:eastAsia="en-US" w:bidi="ar-SA"/>
      </w:rPr>
    </w:lvl>
    <w:lvl w:ilvl="7" w:tplc="A974308E">
      <w:numFmt w:val="bullet"/>
      <w:lvlText w:val="•"/>
      <w:lvlJc w:val="left"/>
      <w:pPr>
        <w:ind w:left="6086" w:hanging="391"/>
      </w:pPr>
      <w:rPr>
        <w:rFonts w:hint="default"/>
        <w:lang w:val="en-US" w:eastAsia="en-US" w:bidi="ar-SA"/>
      </w:rPr>
    </w:lvl>
    <w:lvl w:ilvl="8" w:tplc="13BC998A">
      <w:numFmt w:val="bullet"/>
      <w:lvlText w:val="•"/>
      <w:lvlJc w:val="left"/>
      <w:pPr>
        <w:ind w:left="6924" w:hanging="391"/>
      </w:pPr>
      <w:rPr>
        <w:rFonts w:hint="default"/>
        <w:lang w:val="en-US" w:eastAsia="en-US" w:bidi="ar-SA"/>
      </w:rPr>
    </w:lvl>
  </w:abstractNum>
  <w:abstractNum w:abstractNumId="1">
    <w:nsid w:val="618C7BCF"/>
    <w:multiLevelType w:val="hybridMultilevel"/>
    <w:tmpl w:val="21EA72F4"/>
    <w:lvl w:ilvl="0" w:tplc="7158B3A2">
      <w:start w:val="2"/>
      <w:numFmt w:val="upperRoman"/>
      <w:lvlText w:val="%1."/>
      <w:lvlJc w:val="left"/>
      <w:pPr>
        <w:ind w:left="939" w:hanging="721"/>
        <w:jc w:val="left"/>
      </w:pPr>
      <w:rPr>
        <w:rFonts w:hint="default"/>
        <w:b/>
        <w:bCs/>
        <w:w w:val="99"/>
        <w:lang w:val="en-US" w:eastAsia="en-US" w:bidi="ar-SA"/>
      </w:rPr>
    </w:lvl>
    <w:lvl w:ilvl="1" w:tplc="E62824B4">
      <w:numFmt w:val="bullet"/>
      <w:lvlText w:val="•"/>
      <w:lvlJc w:val="left"/>
      <w:pPr>
        <w:ind w:left="1706" w:hanging="721"/>
      </w:pPr>
      <w:rPr>
        <w:rFonts w:hint="default"/>
        <w:lang w:val="en-US" w:eastAsia="en-US" w:bidi="ar-SA"/>
      </w:rPr>
    </w:lvl>
    <w:lvl w:ilvl="2" w:tplc="7E9A6586">
      <w:numFmt w:val="bullet"/>
      <w:lvlText w:val="•"/>
      <w:lvlJc w:val="left"/>
      <w:pPr>
        <w:ind w:left="2472" w:hanging="721"/>
      </w:pPr>
      <w:rPr>
        <w:rFonts w:hint="default"/>
        <w:lang w:val="en-US" w:eastAsia="en-US" w:bidi="ar-SA"/>
      </w:rPr>
    </w:lvl>
    <w:lvl w:ilvl="3" w:tplc="26B2F664">
      <w:numFmt w:val="bullet"/>
      <w:lvlText w:val="•"/>
      <w:lvlJc w:val="left"/>
      <w:pPr>
        <w:ind w:left="3238" w:hanging="721"/>
      </w:pPr>
      <w:rPr>
        <w:rFonts w:hint="default"/>
        <w:lang w:val="en-US" w:eastAsia="en-US" w:bidi="ar-SA"/>
      </w:rPr>
    </w:lvl>
    <w:lvl w:ilvl="4" w:tplc="0F56CAB0">
      <w:numFmt w:val="bullet"/>
      <w:lvlText w:val="•"/>
      <w:lvlJc w:val="left"/>
      <w:pPr>
        <w:ind w:left="4004" w:hanging="721"/>
      </w:pPr>
      <w:rPr>
        <w:rFonts w:hint="default"/>
        <w:lang w:val="en-US" w:eastAsia="en-US" w:bidi="ar-SA"/>
      </w:rPr>
    </w:lvl>
    <w:lvl w:ilvl="5" w:tplc="62E2D5D6">
      <w:numFmt w:val="bullet"/>
      <w:lvlText w:val="•"/>
      <w:lvlJc w:val="left"/>
      <w:pPr>
        <w:ind w:left="4770" w:hanging="721"/>
      </w:pPr>
      <w:rPr>
        <w:rFonts w:hint="default"/>
        <w:lang w:val="en-US" w:eastAsia="en-US" w:bidi="ar-SA"/>
      </w:rPr>
    </w:lvl>
    <w:lvl w:ilvl="6" w:tplc="130AD63E">
      <w:numFmt w:val="bullet"/>
      <w:lvlText w:val="•"/>
      <w:lvlJc w:val="left"/>
      <w:pPr>
        <w:ind w:left="5536" w:hanging="721"/>
      </w:pPr>
      <w:rPr>
        <w:rFonts w:hint="default"/>
        <w:lang w:val="en-US" w:eastAsia="en-US" w:bidi="ar-SA"/>
      </w:rPr>
    </w:lvl>
    <w:lvl w:ilvl="7" w:tplc="8A9AAD6A">
      <w:numFmt w:val="bullet"/>
      <w:lvlText w:val="•"/>
      <w:lvlJc w:val="left"/>
      <w:pPr>
        <w:ind w:left="6302" w:hanging="721"/>
      </w:pPr>
      <w:rPr>
        <w:rFonts w:hint="default"/>
        <w:lang w:val="en-US" w:eastAsia="en-US" w:bidi="ar-SA"/>
      </w:rPr>
    </w:lvl>
    <w:lvl w:ilvl="8" w:tplc="61E05F58">
      <w:numFmt w:val="bullet"/>
      <w:lvlText w:val="•"/>
      <w:lvlJc w:val="left"/>
      <w:pPr>
        <w:ind w:left="7068" w:hanging="721"/>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4D6554"/>
    <w:rsid w:val="00011780"/>
    <w:rsid w:val="000F64F1"/>
    <w:rsid w:val="001D51A0"/>
    <w:rsid w:val="002016E5"/>
    <w:rsid w:val="00210C9B"/>
    <w:rsid w:val="002E6095"/>
    <w:rsid w:val="00450000"/>
    <w:rsid w:val="004C22EF"/>
    <w:rsid w:val="004D6554"/>
    <w:rsid w:val="00515EB8"/>
    <w:rsid w:val="00580CF1"/>
    <w:rsid w:val="005967A7"/>
    <w:rsid w:val="006348AE"/>
    <w:rsid w:val="006557F9"/>
    <w:rsid w:val="006A11DF"/>
    <w:rsid w:val="006A1265"/>
    <w:rsid w:val="00743FF2"/>
    <w:rsid w:val="0079595F"/>
    <w:rsid w:val="008B683A"/>
    <w:rsid w:val="008D0840"/>
    <w:rsid w:val="00922AA9"/>
    <w:rsid w:val="009C4BE3"/>
    <w:rsid w:val="00B70961"/>
    <w:rsid w:val="00BD3694"/>
    <w:rsid w:val="00CF24EE"/>
    <w:rsid w:val="00D323AD"/>
    <w:rsid w:val="00D90AC6"/>
    <w:rsid w:val="00DF29EB"/>
    <w:rsid w:val="00E7052F"/>
    <w:rsid w:val="00E75854"/>
    <w:rsid w:val="00F850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D6554"/>
    <w:rPr>
      <w:rFonts w:ascii="Times New Roman" w:eastAsia="Times New Roman" w:hAnsi="Times New Roman" w:cs="Times New Roman"/>
    </w:rPr>
  </w:style>
  <w:style w:type="paragraph" w:styleId="Heading1">
    <w:name w:val="heading 1"/>
    <w:basedOn w:val="Normal"/>
    <w:uiPriority w:val="1"/>
    <w:qFormat/>
    <w:rsid w:val="004D6554"/>
    <w:pPr>
      <w:spacing w:line="320" w:lineRule="exact"/>
      <w:ind w:left="219"/>
      <w:outlineLvl w:val="0"/>
    </w:pPr>
    <w:rPr>
      <w:b/>
      <w:bCs/>
      <w:sz w:val="28"/>
      <w:szCs w:val="28"/>
    </w:rPr>
  </w:style>
  <w:style w:type="paragraph" w:styleId="Heading2">
    <w:name w:val="heading 2"/>
    <w:basedOn w:val="Normal"/>
    <w:uiPriority w:val="1"/>
    <w:qFormat/>
    <w:rsid w:val="004D6554"/>
    <w:pPr>
      <w:ind w:left="606"/>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D6554"/>
    <w:rPr>
      <w:sz w:val="24"/>
      <w:szCs w:val="24"/>
    </w:rPr>
  </w:style>
  <w:style w:type="paragraph" w:styleId="Title">
    <w:name w:val="Title"/>
    <w:basedOn w:val="Normal"/>
    <w:uiPriority w:val="1"/>
    <w:qFormat/>
    <w:rsid w:val="004D6554"/>
    <w:pPr>
      <w:spacing w:before="67"/>
      <w:ind w:left="1172" w:right="1228" w:hanging="41"/>
    </w:pPr>
    <w:rPr>
      <w:b/>
      <w:bCs/>
      <w:sz w:val="36"/>
      <w:szCs w:val="36"/>
    </w:rPr>
  </w:style>
  <w:style w:type="paragraph" w:styleId="ListParagraph">
    <w:name w:val="List Paragraph"/>
    <w:basedOn w:val="Normal"/>
    <w:uiPriority w:val="1"/>
    <w:qFormat/>
    <w:rsid w:val="004D6554"/>
    <w:pPr>
      <w:spacing w:before="120"/>
      <w:ind w:left="219" w:right="598"/>
      <w:jc w:val="both"/>
    </w:pPr>
  </w:style>
  <w:style w:type="paragraph" w:customStyle="1" w:styleId="TableParagraph">
    <w:name w:val="Table Paragraph"/>
    <w:basedOn w:val="Normal"/>
    <w:uiPriority w:val="1"/>
    <w:qFormat/>
    <w:rsid w:val="004D6554"/>
    <w:pPr>
      <w:spacing w:line="268" w:lineRule="exact"/>
      <w:ind w:left="107"/>
    </w:pPr>
  </w:style>
  <w:style w:type="paragraph" w:styleId="BalloonText">
    <w:name w:val="Balloon Text"/>
    <w:basedOn w:val="Normal"/>
    <w:link w:val="BalloonTextChar"/>
    <w:uiPriority w:val="99"/>
    <w:semiHidden/>
    <w:unhideWhenUsed/>
    <w:rsid w:val="006A11DF"/>
    <w:rPr>
      <w:rFonts w:ascii="Tahoma" w:hAnsi="Tahoma" w:cs="Tahoma"/>
      <w:sz w:val="16"/>
      <w:szCs w:val="16"/>
    </w:rPr>
  </w:style>
  <w:style w:type="character" w:customStyle="1" w:styleId="BalloonTextChar">
    <w:name w:val="Balloon Text Char"/>
    <w:basedOn w:val="DefaultParagraphFont"/>
    <w:link w:val="BalloonText"/>
    <w:uiPriority w:val="99"/>
    <w:semiHidden/>
    <w:rsid w:val="006A11D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shriharsha86j@gmail.com" TargetMode="Externa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2114</Words>
  <Characters>12055</Characters>
  <Application>Microsoft Office Word</Application>
  <DocSecurity>0</DocSecurity>
  <Lines>100</Lines>
  <Paragraphs>28</Paragraphs>
  <ScaleCrop>false</ScaleCrop>
  <Company/>
  <LinksUpToDate>false</LinksUpToDate>
  <CharactersWithSpaces>14141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admin</cp:lastModifiedBy>
  <cp:revision>2</cp:revision>
  <dcterms:created xsi:type="dcterms:W3CDTF">2023-10-18T09:13:00Z</dcterms:created>
  <dcterms:modified xsi:type="dcterms:W3CDTF">2023-10-18T09:13:00Z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2023-08-23T00:00:00Z</vt:filetime>
  </property>
  <property fmtid="{D5CDD505-2E9C-101B-9397-08002B2CF9AE}" pid="3" name="Creator">
    <vt:lpwstr>Microsoft® Word 2010</vt:lpwstr>
  </property>
  <property fmtid="{D5CDD505-2E9C-101B-9397-08002B2CF9AE}" pid="4" name="LastSaved">
    <vt:filetime>2023-09-19T00:00:00Z</vt:filetime>
  </property>
</Properties>
</file>