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DE17E" w14:textId="26418572" w:rsidR="00C2425B" w:rsidRPr="00E91FED" w:rsidRDefault="00FC0A13" w:rsidP="00880D8D">
      <w:pPr>
        <w:spacing w:line="240" w:lineRule="auto"/>
        <w:rPr>
          <w:rFonts w:ascii="Times New Roman" w:hAnsi="Times New Roman" w:cs="Times New Roman"/>
          <w:b/>
          <w:bCs/>
          <w:sz w:val="48"/>
          <w:szCs w:val="48"/>
        </w:rPr>
      </w:pPr>
      <w:r w:rsidRPr="00405FEB">
        <w:rPr>
          <w:rFonts w:ascii="Times New Roman" w:hAnsi="Times New Roman" w:cs="Times New Roman"/>
          <w:b/>
          <w:bCs/>
          <w:sz w:val="48"/>
          <w:szCs w:val="48"/>
        </w:rPr>
        <w:t xml:space="preserve">A </w:t>
      </w:r>
      <w:r w:rsidR="00842A10" w:rsidRPr="00405FEB">
        <w:rPr>
          <w:rFonts w:ascii="Times New Roman" w:hAnsi="Times New Roman" w:cs="Times New Roman"/>
          <w:b/>
          <w:bCs/>
          <w:sz w:val="48"/>
          <w:szCs w:val="48"/>
        </w:rPr>
        <w:t>comprehensive</w:t>
      </w:r>
      <w:r w:rsidRPr="00405FEB">
        <w:rPr>
          <w:rFonts w:ascii="Times New Roman" w:hAnsi="Times New Roman" w:cs="Times New Roman"/>
          <w:b/>
          <w:bCs/>
          <w:sz w:val="48"/>
          <w:szCs w:val="48"/>
        </w:rPr>
        <w:t xml:space="preserve"> investigation </w:t>
      </w:r>
      <w:r w:rsidR="00842A10" w:rsidRPr="00405FEB">
        <w:rPr>
          <w:rFonts w:ascii="Times New Roman" w:hAnsi="Times New Roman" w:cs="Times New Roman"/>
          <w:b/>
          <w:bCs/>
          <w:sz w:val="48"/>
          <w:szCs w:val="48"/>
        </w:rPr>
        <w:t>of</w:t>
      </w:r>
      <w:r w:rsidRPr="00E91FED">
        <w:rPr>
          <w:rFonts w:ascii="Times New Roman" w:hAnsi="Times New Roman" w:cs="Times New Roman"/>
          <w:b/>
          <w:bCs/>
          <w:sz w:val="48"/>
          <w:szCs w:val="48"/>
        </w:rPr>
        <w:t xml:space="preserve"> </w:t>
      </w:r>
      <w:r w:rsidR="00AC1364">
        <w:rPr>
          <w:rFonts w:ascii="Times New Roman" w:hAnsi="Times New Roman" w:cs="Times New Roman"/>
          <w:b/>
          <w:bCs/>
          <w:sz w:val="48"/>
          <w:szCs w:val="48"/>
        </w:rPr>
        <w:t xml:space="preserve">the </w:t>
      </w:r>
      <w:r w:rsidR="00536B07" w:rsidRPr="00E91FED">
        <w:rPr>
          <w:rFonts w:ascii="Times New Roman" w:hAnsi="Times New Roman" w:cs="Times New Roman"/>
          <w:b/>
          <w:bCs/>
          <w:sz w:val="48"/>
          <w:szCs w:val="48"/>
        </w:rPr>
        <w:t>s</w:t>
      </w:r>
      <w:r w:rsidRPr="00E91FED">
        <w:rPr>
          <w:rFonts w:ascii="Times New Roman" w:hAnsi="Times New Roman" w:cs="Times New Roman"/>
          <w:b/>
          <w:bCs/>
          <w:sz w:val="48"/>
          <w:szCs w:val="48"/>
        </w:rPr>
        <w:t>tructural</w:t>
      </w:r>
      <w:r w:rsidR="00A12937" w:rsidRPr="00E91FED">
        <w:rPr>
          <w:rFonts w:ascii="Times New Roman" w:hAnsi="Times New Roman" w:cs="Times New Roman"/>
          <w:b/>
          <w:bCs/>
          <w:sz w:val="48"/>
          <w:szCs w:val="48"/>
        </w:rPr>
        <w:t xml:space="preserve"> and </w:t>
      </w:r>
      <w:r w:rsidR="00536B07" w:rsidRPr="00E91FED">
        <w:rPr>
          <w:rFonts w:ascii="Times New Roman" w:hAnsi="Times New Roman" w:cs="Times New Roman"/>
          <w:b/>
          <w:bCs/>
          <w:sz w:val="48"/>
          <w:szCs w:val="48"/>
        </w:rPr>
        <w:t>m</w:t>
      </w:r>
      <w:r w:rsidR="00262A42" w:rsidRPr="00E91FED">
        <w:rPr>
          <w:rFonts w:ascii="Times New Roman" w:hAnsi="Times New Roman" w:cs="Times New Roman"/>
          <w:b/>
          <w:bCs/>
          <w:sz w:val="48"/>
          <w:szCs w:val="48"/>
        </w:rPr>
        <w:t xml:space="preserve">agnetic </w:t>
      </w:r>
      <w:proofErr w:type="spellStart"/>
      <w:r w:rsidR="00AC1364">
        <w:rPr>
          <w:rFonts w:ascii="Times New Roman" w:hAnsi="Times New Roman" w:cs="Times New Roman"/>
          <w:b/>
          <w:bCs/>
          <w:sz w:val="48"/>
          <w:szCs w:val="48"/>
        </w:rPr>
        <w:t>behavior</w:t>
      </w:r>
      <w:proofErr w:type="spellEnd"/>
      <w:r w:rsidRPr="00E91FED">
        <w:rPr>
          <w:rFonts w:ascii="Times New Roman" w:hAnsi="Times New Roman" w:cs="Times New Roman"/>
          <w:b/>
          <w:bCs/>
          <w:sz w:val="48"/>
          <w:szCs w:val="48"/>
        </w:rPr>
        <w:t xml:space="preserve"> of </w:t>
      </w:r>
      <w:r w:rsidR="00AC1364">
        <w:rPr>
          <w:rFonts w:ascii="Times New Roman" w:hAnsi="Times New Roman" w:cs="Times New Roman"/>
          <w:b/>
          <w:bCs/>
          <w:sz w:val="48"/>
          <w:szCs w:val="48"/>
        </w:rPr>
        <w:t>CTAB-coated</w:t>
      </w:r>
      <w:r w:rsidR="00262A42" w:rsidRPr="00E91FED">
        <w:rPr>
          <w:rFonts w:ascii="Times New Roman" w:hAnsi="Times New Roman" w:cs="Times New Roman"/>
          <w:b/>
          <w:bCs/>
          <w:sz w:val="48"/>
          <w:szCs w:val="48"/>
        </w:rPr>
        <w:t xml:space="preserve"> NiCuZn spinel </w:t>
      </w:r>
      <w:r w:rsidR="00AC1364">
        <w:rPr>
          <w:rFonts w:ascii="Times New Roman" w:hAnsi="Times New Roman" w:cs="Times New Roman"/>
          <w:b/>
          <w:bCs/>
          <w:sz w:val="48"/>
          <w:szCs w:val="48"/>
        </w:rPr>
        <w:t>nano ferrite</w:t>
      </w:r>
    </w:p>
    <w:p w14:paraId="2A3BF795" w14:textId="76DBEA48" w:rsidR="0087553A" w:rsidRPr="0088571B" w:rsidRDefault="00FC0A13" w:rsidP="0088571B">
      <w:pPr>
        <w:spacing w:line="240" w:lineRule="auto"/>
        <w:jc w:val="center"/>
        <w:rPr>
          <w:rFonts w:ascii="Times New Roman" w:hAnsi="Times New Roman" w:cs="Times New Roman"/>
          <w:sz w:val="20"/>
          <w:szCs w:val="20"/>
        </w:rPr>
      </w:pPr>
      <w:r w:rsidRPr="00E91FED">
        <w:rPr>
          <w:rFonts w:ascii="Times New Roman" w:hAnsi="Times New Roman" w:cs="Times New Roman"/>
          <w:sz w:val="20"/>
          <w:szCs w:val="20"/>
        </w:rPr>
        <w:t>Shrikant M. Suryawanshi</w:t>
      </w:r>
      <w:r w:rsidR="005F7F59" w:rsidRPr="00E91FED">
        <w:rPr>
          <w:rFonts w:ascii="Times New Roman" w:hAnsi="Times New Roman" w:cs="Times New Roman"/>
          <w:sz w:val="20"/>
          <w:szCs w:val="20"/>
          <w:vertAlign w:val="superscript"/>
        </w:rPr>
        <w:t>1</w:t>
      </w:r>
      <w:r w:rsidRPr="00E91FED">
        <w:rPr>
          <w:rFonts w:ascii="Times New Roman" w:hAnsi="Times New Roman" w:cs="Times New Roman"/>
          <w:sz w:val="20"/>
          <w:szCs w:val="20"/>
        </w:rPr>
        <w:t>, Dilip S. Badwaik</w:t>
      </w:r>
      <w:r w:rsidR="005F7F59" w:rsidRPr="00E91FED">
        <w:rPr>
          <w:rFonts w:ascii="Times New Roman" w:hAnsi="Times New Roman" w:cs="Times New Roman"/>
          <w:sz w:val="20"/>
          <w:szCs w:val="20"/>
          <w:vertAlign w:val="superscript"/>
        </w:rPr>
        <w:t>1</w:t>
      </w:r>
      <w:r w:rsidR="00FF3A7E" w:rsidRPr="00E91FED">
        <w:rPr>
          <w:rFonts w:ascii="Times New Roman" w:hAnsi="Times New Roman" w:cs="Times New Roman"/>
          <w:sz w:val="20"/>
          <w:szCs w:val="20"/>
          <w:vertAlign w:val="superscript"/>
        </w:rPr>
        <w:t>*</w:t>
      </w:r>
      <w:r w:rsidR="005F7F59" w:rsidRPr="00E91FED">
        <w:rPr>
          <w:rFonts w:ascii="Times New Roman" w:hAnsi="Times New Roman" w:cs="Times New Roman"/>
          <w:sz w:val="20"/>
          <w:szCs w:val="20"/>
        </w:rPr>
        <w:t>, Sarang</w:t>
      </w:r>
      <w:r w:rsidR="00FF3A7E" w:rsidRPr="00E91FED">
        <w:rPr>
          <w:rFonts w:ascii="Times New Roman" w:hAnsi="Times New Roman" w:cs="Times New Roman"/>
          <w:sz w:val="20"/>
          <w:szCs w:val="20"/>
        </w:rPr>
        <w:t xml:space="preserve"> R. </w:t>
      </w:r>
      <w:r w:rsidR="00614751" w:rsidRPr="00E91FED">
        <w:rPr>
          <w:rFonts w:ascii="Times New Roman" w:hAnsi="Times New Roman" w:cs="Times New Roman"/>
          <w:sz w:val="20"/>
          <w:szCs w:val="20"/>
        </w:rPr>
        <w:t>Daf</w:t>
      </w:r>
      <w:r w:rsidR="005F7F59" w:rsidRPr="00E91FED">
        <w:rPr>
          <w:rFonts w:ascii="Times New Roman" w:hAnsi="Times New Roman" w:cs="Times New Roman"/>
          <w:sz w:val="20"/>
          <w:szCs w:val="20"/>
          <w:vertAlign w:val="superscript"/>
        </w:rPr>
        <w:t>1</w:t>
      </w:r>
      <w:r w:rsidR="00614751" w:rsidRPr="00E91FED">
        <w:rPr>
          <w:rFonts w:ascii="Times New Roman" w:hAnsi="Times New Roman" w:cs="Times New Roman"/>
          <w:sz w:val="20"/>
          <w:szCs w:val="20"/>
        </w:rPr>
        <w:t xml:space="preserve">, </w:t>
      </w:r>
      <w:r w:rsidR="00614751" w:rsidRPr="00E91FED">
        <w:rPr>
          <w:rFonts w:ascii="Times New Roman" w:hAnsi="Times New Roman" w:cs="Times New Roman"/>
          <w:color w:val="000000" w:themeColor="text1"/>
          <w:sz w:val="20"/>
          <w:szCs w:val="20"/>
        </w:rPr>
        <w:t xml:space="preserve">Pooja </w:t>
      </w:r>
      <w:r w:rsidR="005F7F59" w:rsidRPr="00E91FED">
        <w:rPr>
          <w:rFonts w:ascii="Times New Roman" w:hAnsi="Times New Roman" w:cs="Times New Roman"/>
          <w:color w:val="000000" w:themeColor="text1"/>
          <w:sz w:val="20"/>
          <w:szCs w:val="20"/>
        </w:rPr>
        <w:t>A. Zingare</w:t>
      </w:r>
      <w:r w:rsidR="005F7F59" w:rsidRPr="00E91FED">
        <w:rPr>
          <w:rFonts w:ascii="Times New Roman" w:hAnsi="Times New Roman" w:cs="Times New Roman"/>
          <w:color w:val="000000" w:themeColor="text1"/>
          <w:sz w:val="20"/>
          <w:szCs w:val="20"/>
          <w:vertAlign w:val="superscript"/>
        </w:rPr>
        <w:t>1</w:t>
      </w:r>
      <w:r w:rsidR="00614751" w:rsidRPr="00E91FED">
        <w:rPr>
          <w:rFonts w:ascii="Times New Roman" w:hAnsi="Times New Roman" w:cs="Times New Roman"/>
          <w:sz w:val="20"/>
          <w:szCs w:val="20"/>
        </w:rPr>
        <w:t>,</w:t>
      </w:r>
      <w:r w:rsidR="005F7F59" w:rsidRPr="00E91FED">
        <w:rPr>
          <w:rFonts w:ascii="Times New Roman" w:hAnsi="Times New Roman" w:cs="Times New Roman"/>
          <w:sz w:val="20"/>
          <w:szCs w:val="20"/>
        </w:rPr>
        <w:t xml:space="preserve"> Pushpalata S. Hedaoo</w:t>
      </w:r>
      <w:r w:rsidR="005F7F59" w:rsidRPr="00E91FED">
        <w:rPr>
          <w:rFonts w:ascii="Times New Roman" w:hAnsi="Times New Roman" w:cs="Times New Roman"/>
          <w:sz w:val="20"/>
          <w:szCs w:val="20"/>
          <w:vertAlign w:val="superscript"/>
        </w:rPr>
        <w:t>2</w:t>
      </w:r>
      <w:r w:rsidR="005F7F59" w:rsidRPr="00E91FED">
        <w:rPr>
          <w:rFonts w:ascii="Times New Roman" w:hAnsi="Times New Roman" w:cs="Times New Roman"/>
          <w:sz w:val="20"/>
          <w:szCs w:val="20"/>
        </w:rPr>
        <w:t>,</w:t>
      </w:r>
      <w:r w:rsidR="00614751" w:rsidRPr="00E91FED">
        <w:rPr>
          <w:rFonts w:ascii="Times New Roman" w:hAnsi="Times New Roman" w:cs="Times New Roman"/>
          <w:sz w:val="20"/>
          <w:szCs w:val="20"/>
        </w:rPr>
        <w:t xml:space="preserve"> </w:t>
      </w:r>
      <w:r w:rsidR="008E05A4" w:rsidRPr="00E91FED">
        <w:rPr>
          <w:rFonts w:ascii="Times New Roman" w:hAnsi="Times New Roman" w:cs="Times New Roman"/>
          <w:sz w:val="20"/>
          <w:szCs w:val="20"/>
        </w:rPr>
        <w:t>Nomde</w:t>
      </w:r>
      <w:r w:rsidR="00964ED0">
        <w:rPr>
          <w:rFonts w:ascii="Times New Roman" w:hAnsi="Times New Roman" w:cs="Times New Roman"/>
          <w:sz w:val="20"/>
          <w:szCs w:val="20"/>
        </w:rPr>
        <w:t>o</w:t>
      </w:r>
      <w:r w:rsidR="008E05A4" w:rsidRPr="00E91FED">
        <w:rPr>
          <w:rFonts w:ascii="Times New Roman" w:hAnsi="Times New Roman" w:cs="Times New Roman"/>
          <w:sz w:val="20"/>
          <w:szCs w:val="20"/>
        </w:rPr>
        <w:t xml:space="preserve"> </w:t>
      </w:r>
      <w:r w:rsidR="0087553A" w:rsidRPr="00E91FED">
        <w:rPr>
          <w:rFonts w:ascii="Times New Roman" w:hAnsi="Times New Roman" w:cs="Times New Roman"/>
          <w:sz w:val="20"/>
          <w:szCs w:val="20"/>
        </w:rPr>
        <w:t>M. Gahane</w:t>
      </w:r>
      <w:r w:rsidR="008E05A4" w:rsidRPr="00E91FED">
        <w:rPr>
          <w:rFonts w:ascii="Times New Roman" w:hAnsi="Times New Roman" w:cs="Times New Roman"/>
          <w:sz w:val="20"/>
          <w:szCs w:val="20"/>
          <w:vertAlign w:val="superscript"/>
        </w:rPr>
        <w:t>3</w:t>
      </w:r>
      <w:r w:rsidR="008E05A4" w:rsidRPr="00E91FED">
        <w:rPr>
          <w:rFonts w:ascii="Times New Roman" w:hAnsi="Times New Roman" w:cs="Times New Roman"/>
          <w:sz w:val="20"/>
          <w:szCs w:val="20"/>
        </w:rPr>
        <w:t xml:space="preserve">, </w:t>
      </w:r>
      <w:r w:rsidR="00614751" w:rsidRPr="00E91FED">
        <w:rPr>
          <w:rFonts w:ascii="Times New Roman" w:hAnsi="Times New Roman" w:cs="Times New Roman"/>
          <w:sz w:val="20"/>
          <w:szCs w:val="20"/>
        </w:rPr>
        <w:t xml:space="preserve">Lalit </w:t>
      </w:r>
      <w:r w:rsidR="005F7F59" w:rsidRPr="00E91FED">
        <w:rPr>
          <w:rFonts w:ascii="Times New Roman" w:hAnsi="Times New Roman" w:cs="Times New Roman"/>
          <w:sz w:val="20"/>
          <w:szCs w:val="20"/>
        </w:rPr>
        <w:t>D. Channe</w:t>
      </w:r>
      <w:r w:rsidR="005F7F59" w:rsidRPr="00E91FED">
        <w:rPr>
          <w:rFonts w:ascii="Times New Roman" w:hAnsi="Times New Roman" w:cs="Times New Roman"/>
          <w:sz w:val="20"/>
          <w:szCs w:val="20"/>
          <w:vertAlign w:val="superscript"/>
        </w:rPr>
        <w:t>3</w:t>
      </w:r>
    </w:p>
    <w:p w14:paraId="0AD49E6E" w14:textId="63A5B577" w:rsidR="000B3C5A" w:rsidRPr="00E91FED" w:rsidRDefault="000B3C5A" w:rsidP="00880D8D">
      <w:pPr>
        <w:spacing w:line="240" w:lineRule="auto"/>
        <w:jc w:val="both"/>
        <w:rPr>
          <w:rFonts w:ascii="Times New Roman" w:hAnsi="Times New Roman" w:cs="Times New Roman"/>
          <w:sz w:val="20"/>
          <w:szCs w:val="20"/>
        </w:rPr>
      </w:pPr>
      <w:r w:rsidRPr="00E91FED">
        <w:rPr>
          <w:rFonts w:ascii="Times New Roman" w:hAnsi="Times New Roman" w:cs="Times New Roman"/>
          <w:sz w:val="20"/>
          <w:szCs w:val="20"/>
        </w:rPr>
        <w:t xml:space="preserve">1.Department of </w:t>
      </w:r>
      <w:r w:rsidR="005F7F59" w:rsidRPr="00E91FED">
        <w:rPr>
          <w:rFonts w:ascii="Times New Roman" w:hAnsi="Times New Roman" w:cs="Times New Roman"/>
          <w:sz w:val="20"/>
          <w:szCs w:val="20"/>
        </w:rPr>
        <w:t xml:space="preserve">Physics, Kamla Nehru </w:t>
      </w:r>
      <w:r w:rsidR="001B2586" w:rsidRPr="00E91FED">
        <w:rPr>
          <w:rFonts w:ascii="Times New Roman" w:hAnsi="Times New Roman" w:cs="Times New Roman"/>
          <w:sz w:val="20"/>
          <w:szCs w:val="20"/>
        </w:rPr>
        <w:t>Mahavidyalaya, Nagpur</w:t>
      </w:r>
      <w:r w:rsidR="005F7F59" w:rsidRPr="00E91FED">
        <w:rPr>
          <w:rFonts w:ascii="Times New Roman" w:hAnsi="Times New Roman" w:cs="Times New Roman"/>
          <w:sz w:val="20"/>
          <w:szCs w:val="20"/>
        </w:rPr>
        <w:t>-</w:t>
      </w:r>
      <w:r w:rsidR="001B2586" w:rsidRPr="00E91FED">
        <w:rPr>
          <w:rFonts w:ascii="Times New Roman" w:hAnsi="Times New Roman" w:cs="Times New Roman"/>
          <w:sz w:val="20"/>
          <w:szCs w:val="20"/>
        </w:rPr>
        <w:t>440024, India</w:t>
      </w:r>
    </w:p>
    <w:p w14:paraId="3279D423" w14:textId="732E32E0" w:rsidR="005F7F59" w:rsidRPr="00E91FED" w:rsidRDefault="005F7F59" w:rsidP="00880D8D">
      <w:pPr>
        <w:tabs>
          <w:tab w:val="left" w:pos="709"/>
        </w:tabs>
        <w:spacing w:line="240" w:lineRule="auto"/>
        <w:jc w:val="both"/>
        <w:rPr>
          <w:rFonts w:ascii="Times New Roman" w:hAnsi="Times New Roman" w:cs="Times New Roman"/>
          <w:sz w:val="20"/>
          <w:szCs w:val="20"/>
        </w:rPr>
      </w:pPr>
      <w:r w:rsidRPr="00E91FED">
        <w:rPr>
          <w:rFonts w:ascii="Times New Roman" w:hAnsi="Times New Roman" w:cs="Times New Roman"/>
          <w:sz w:val="20"/>
          <w:szCs w:val="20"/>
        </w:rPr>
        <w:t>2.Department of Physics, RTMNU, Nagpur-</w:t>
      </w:r>
      <w:r w:rsidR="001B2586" w:rsidRPr="00E91FED">
        <w:rPr>
          <w:rFonts w:ascii="Times New Roman" w:hAnsi="Times New Roman" w:cs="Times New Roman"/>
          <w:sz w:val="20"/>
          <w:szCs w:val="20"/>
        </w:rPr>
        <w:t>440024, India</w:t>
      </w:r>
    </w:p>
    <w:p w14:paraId="44AFC51B" w14:textId="1F660333" w:rsidR="005F7F59" w:rsidRDefault="005F7F59" w:rsidP="00880D8D">
      <w:pPr>
        <w:tabs>
          <w:tab w:val="left" w:pos="709"/>
        </w:tabs>
        <w:spacing w:line="240" w:lineRule="auto"/>
        <w:jc w:val="both"/>
        <w:rPr>
          <w:rFonts w:ascii="Times New Roman" w:hAnsi="Times New Roman" w:cs="Times New Roman"/>
          <w:sz w:val="20"/>
          <w:szCs w:val="20"/>
        </w:rPr>
      </w:pPr>
      <w:r w:rsidRPr="00E91FED">
        <w:rPr>
          <w:rFonts w:ascii="Times New Roman" w:hAnsi="Times New Roman" w:cs="Times New Roman"/>
          <w:sz w:val="20"/>
          <w:szCs w:val="20"/>
        </w:rPr>
        <w:t>3.Department of Physics, Hislop College, Nagpur-</w:t>
      </w:r>
      <w:r w:rsidR="001B2586" w:rsidRPr="00E91FED">
        <w:rPr>
          <w:rFonts w:ascii="Times New Roman" w:hAnsi="Times New Roman" w:cs="Times New Roman"/>
          <w:sz w:val="20"/>
          <w:szCs w:val="20"/>
        </w:rPr>
        <w:t>4400</w:t>
      </w:r>
      <w:r w:rsidR="00316AC5" w:rsidRPr="00E91FED">
        <w:rPr>
          <w:rFonts w:ascii="Times New Roman" w:hAnsi="Times New Roman" w:cs="Times New Roman"/>
          <w:sz w:val="20"/>
          <w:szCs w:val="20"/>
        </w:rPr>
        <w:t>01</w:t>
      </w:r>
      <w:r w:rsidR="001B2586" w:rsidRPr="00E91FED">
        <w:rPr>
          <w:rFonts w:ascii="Times New Roman" w:hAnsi="Times New Roman" w:cs="Times New Roman"/>
          <w:sz w:val="20"/>
          <w:szCs w:val="20"/>
        </w:rPr>
        <w:t>, India</w:t>
      </w:r>
    </w:p>
    <w:p w14:paraId="6CBC4AF0" w14:textId="1213DC56" w:rsidR="00BC1A16" w:rsidRDefault="00BC1A16" w:rsidP="00880D8D">
      <w:pPr>
        <w:tabs>
          <w:tab w:val="left" w:pos="709"/>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*Corresponding </w:t>
      </w:r>
      <w:proofErr w:type="gramStart"/>
      <w:r>
        <w:rPr>
          <w:rFonts w:ascii="Times New Roman" w:hAnsi="Times New Roman" w:cs="Times New Roman"/>
          <w:sz w:val="20"/>
          <w:szCs w:val="20"/>
        </w:rPr>
        <w:t>Author :</w:t>
      </w:r>
      <w:proofErr w:type="gramEnd"/>
      <w:r>
        <w:rPr>
          <w:rFonts w:ascii="Times New Roman" w:hAnsi="Times New Roman" w:cs="Times New Roman"/>
          <w:sz w:val="20"/>
          <w:szCs w:val="20"/>
        </w:rPr>
        <w:t xml:space="preserve"> </w:t>
      </w:r>
      <w:r w:rsidRPr="00BC1A16">
        <w:rPr>
          <w:rFonts w:ascii="Times New Roman" w:hAnsi="Times New Roman" w:cs="Times New Roman"/>
          <w:sz w:val="20"/>
          <w:szCs w:val="20"/>
        </w:rPr>
        <w:t>Dilip S. Badwaik</w:t>
      </w:r>
    </w:p>
    <w:p w14:paraId="4167BFBC" w14:textId="692BD05C" w:rsidR="00BC1A16" w:rsidRPr="00E91FED" w:rsidRDefault="00BC1A16" w:rsidP="00880D8D">
      <w:pPr>
        <w:tabs>
          <w:tab w:val="left" w:pos="709"/>
        </w:tabs>
        <w:spacing w:line="240" w:lineRule="auto"/>
        <w:jc w:val="both"/>
        <w:rPr>
          <w:rFonts w:ascii="Times New Roman" w:hAnsi="Times New Roman" w:cs="Times New Roman"/>
          <w:sz w:val="20"/>
          <w:szCs w:val="20"/>
        </w:rPr>
      </w:pPr>
      <w:r>
        <w:rPr>
          <w:rFonts w:ascii="Times New Roman" w:hAnsi="Times New Roman" w:cs="Times New Roman"/>
          <w:sz w:val="20"/>
          <w:szCs w:val="20"/>
        </w:rPr>
        <w:t>Email ID:</w:t>
      </w:r>
      <w:r w:rsidRPr="00BC1A16">
        <w:rPr>
          <w:rFonts w:eastAsiaTheme="minorEastAsia"/>
          <w:lang w:eastAsia="en-IN"/>
        </w:rPr>
        <w:t xml:space="preserve"> </w:t>
      </w:r>
      <w:hyperlink r:id="rId7" w:history="1">
        <w:r w:rsidRPr="00BC1A16">
          <w:rPr>
            <w:rStyle w:val="Hyperlink"/>
            <w:rFonts w:ascii="Times New Roman" w:hAnsi="Times New Roman" w:cs="Times New Roman"/>
            <w:sz w:val="20"/>
            <w:szCs w:val="20"/>
          </w:rPr>
          <w:t>badwaik_ds@rediffmail.com</w:t>
        </w:r>
      </w:hyperlink>
    </w:p>
    <w:p w14:paraId="27957141" w14:textId="22AC162C" w:rsidR="00202BCB" w:rsidRPr="009275C3" w:rsidRDefault="008C061E" w:rsidP="00405FEB">
      <w:pPr>
        <w:tabs>
          <w:tab w:val="left" w:pos="709"/>
        </w:tabs>
        <w:spacing w:line="240" w:lineRule="auto"/>
        <w:jc w:val="center"/>
        <w:rPr>
          <w:rFonts w:ascii="Times New Roman" w:hAnsi="Times New Roman" w:cs="Times New Roman"/>
          <w:b/>
          <w:bCs/>
          <w:sz w:val="20"/>
          <w:szCs w:val="20"/>
        </w:rPr>
      </w:pPr>
      <w:r w:rsidRPr="009275C3">
        <w:rPr>
          <w:rFonts w:ascii="Times New Roman" w:hAnsi="Times New Roman" w:cs="Times New Roman"/>
          <w:b/>
          <w:bCs/>
          <w:sz w:val="20"/>
          <w:szCs w:val="20"/>
        </w:rPr>
        <w:t>ABSTRACT</w:t>
      </w:r>
    </w:p>
    <w:p w14:paraId="0051B029" w14:textId="42C36668" w:rsidR="00A16832" w:rsidRPr="002B6A77" w:rsidRDefault="00701302" w:rsidP="00405FEB">
      <w:pPr>
        <w:pStyle w:val="matter"/>
        <w:spacing w:line="240" w:lineRule="auto"/>
        <w:rPr>
          <w:bCs/>
          <w:color w:val="000000" w:themeColor="text1"/>
          <w:sz w:val="20"/>
          <w:szCs w:val="20"/>
        </w:rPr>
      </w:pPr>
      <w:r w:rsidRPr="002B6A77">
        <w:rPr>
          <w:color w:val="000000" w:themeColor="text1"/>
          <w:sz w:val="20"/>
          <w:szCs w:val="20"/>
        </w:rPr>
        <w:t xml:space="preserve">The spinel nano ferrite with elemental composition </w:t>
      </w:r>
      <w:bookmarkStart w:id="0" w:name="_Hlk141707034"/>
      <w:r w:rsidRPr="002B6A77">
        <w:rPr>
          <w:color w:val="000000" w:themeColor="text1"/>
          <w:sz w:val="20"/>
          <w:szCs w:val="20"/>
        </w:rPr>
        <w:t>Ni</w:t>
      </w:r>
      <w:r w:rsidRPr="002B6A77">
        <w:rPr>
          <w:color w:val="000000" w:themeColor="text1"/>
          <w:sz w:val="20"/>
          <w:szCs w:val="20"/>
          <w:vertAlign w:val="subscript"/>
        </w:rPr>
        <w:t>0.3</w:t>
      </w:r>
      <w:r w:rsidRPr="002B6A77">
        <w:rPr>
          <w:color w:val="000000" w:themeColor="text1"/>
          <w:sz w:val="20"/>
          <w:szCs w:val="20"/>
        </w:rPr>
        <w:t>Cu</w:t>
      </w:r>
      <w:r w:rsidRPr="002B6A77">
        <w:rPr>
          <w:color w:val="000000" w:themeColor="text1"/>
          <w:sz w:val="20"/>
          <w:szCs w:val="20"/>
          <w:vertAlign w:val="subscript"/>
        </w:rPr>
        <w:t>0.3</w:t>
      </w:r>
      <w:r w:rsidRPr="002B6A77">
        <w:rPr>
          <w:color w:val="000000" w:themeColor="text1"/>
          <w:sz w:val="20"/>
          <w:szCs w:val="20"/>
        </w:rPr>
        <w:t>Zn</w:t>
      </w:r>
      <w:r w:rsidRPr="002B6A77">
        <w:rPr>
          <w:color w:val="000000" w:themeColor="text1"/>
          <w:sz w:val="20"/>
          <w:szCs w:val="20"/>
          <w:vertAlign w:val="subscript"/>
        </w:rPr>
        <w:t>0.4</w:t>
      </w:r>
      <w:r w:rsidRPr="002B6A77">
        <w:rPr>
          <w:color w:val="000000" w:themeColor="text1"/>
          <w:sz w:val="20"/>
          <w:szCs w:val="20"/>
        </w:rPr>
        <w:t>Fe</w:t>
      </w:r>
      <w:r w:rsidRPr="002B6A77">
        <w:rPr>
          <w:color w:val="000000" w:themeColor="text1"/>
          <w:sz w:val="20"/>
          <w:szCs w:val="20"/>
          <w:vertAlign w:val="subscript"/>
        </w:rPr>
        <w:t>2</w:t>
      </w:r>
      <w:r w:rsidRPr="002B6A77">
        <w:rPr>
          <w:color w:val="000000" w:themeColor="text1"/>
          <w:sz w:val="20"/>
          <w:szCs w:val="20"/>
        </w:rPr>
        <w:t>O</w:t>
      </w:r>
      <w:r w:rsidRPr="002B6A77">
        <w:rPr>
          <w:color w:val="000000" w:themeColor="text1"/>
          <w:sz w:val="20"/>
          <w:szCs w:val="20"/>
          <w:vertAlign w:val="subscript"/>
        </w:rPr>
        <w:t xml:space="preserve">4 </w:t>
      </w:r>
      <w:bookmarkEnd w:id="0"/>
      <w:r w:rsidRPr="002B6A77">
        <w:rPr>
          <w:color w:val="000000" w:themeColor="text1"/>
          <w:sz w:val="20"/>
          <w:szCs w:val="20"/>
        </w:rPr>
        <w:t xml:space="preserve">and </w:t>
      </w:r>
      <w:r w:rsidRPr="00405FEB">
        <w:rPr>
          <w:color w:val="000000" w:themeColor="text1"/>
          <w:sz w:val="20"/>
          <w:szCs w:val="20"/>
        </w:rPr>
        <w:t>CTAB-</w:t>
      </w:r>
      <w:r w:rsidR="00842A10" w:rsidRPr="00405FEB">
        <w:rPr>
          <w:color w:val="000000" w:themeColor="text1"/>
          <w:sz w:val="20"/>
          <w:szCs w:val="20"/>
        </w:rPr>
        <w:t>coated</w:t>
      </w:r>
      <w:r w:rsidR="00842A10">
        <w:rPr>
          <w:color w:val="000000" w:themeColor="text1"/>
          <w:sz w:val="20"/>
          <w:szCs w:val="20"/>
        </w:rPr>
        <w:t xml:space="preserve"> </w:t>
      </w:r>
      <w:r w:rsidRPr="002B6A77">
        <w:rPr>
          <w:color w:val="000000" w:themeColor="text1"/>
          <w:sz w:val="20"/>
          <w:szCs w:val="20"/>
        </w:rPr>
        <w:t>Ni</w:t>
      </w:r>
      <w:r w:rsidRPr="002B6A77">
        <w:rPr>
          <w:color w:val="000000" w:themeColor="text1"/>
          <w:sz w:val="20"/>
          <w:szCs w:val="20"/>
          <w:vertAlign w:val="subscript"/>
        </w:rPr>
        <w:t>0.3</w:t>
      </w:r>
      <w:r w:rsidRPr="002B6A77">
        <w:rPr>
          <w:color w:val="000000" w:themeColor="text1"/>
          <w:sz w:val="20"/>
          <w:szCs w:val="20"/>
        </w:rPr>
        <w:t>Cu</w:t>
      </w:r>
      <w:r w:rsidRPr="002B6A77">
        <w:rPr>
          <w:color w:val="000000" w:themeColor="text1"/>
          <w:sz w:val="20"/>
          <w:szCs w:val="20"/>
          <w:vertAlign w:val="subscript"/>
        </w:rPr>
        <w:t>0.3</w:t>
      </w:r>
      <w:r w:rsidRPr="002B6A77">
        <w:rPr>
          <w:color w:val="000000" w:themeColor="text1"/>
          <w:sz w:val="20"/>
          <w:szCs w:val="20"/>
        </w:rPr>
        <w:t>Zn</w:t>
      </w:r>
      <w:r w:rsidRPr="002B6A77">
        <w:rPr>
          <w:color w:val="000000" w:themeColor="text1"/>
          <w:sz w:val="20"/>
          <w:szCs w:val="20"/>
          <w:vertAlign w:val="subscript"/>
        </w:rPr>
        <w:t>0.4</w:t>
      </w:r>
      <w:r w:rsidRPr="002B6A77">
        <w:rPr>
          <w:color w:val="000000" w:themeColor="text1"/>
          <w:sz w:val="20"/>
          <w:szCs w:val="20"/>
        </w:rPr>
        <w:t>Fe</w:t>
      </w:r>
      <w:r w:rsidRPr="002B6A77">
        <w:rPr>
          <w:color w:val="000000" w:themeColor="text1"/>
          <w:sz w:val="20"/>
          <w:szCs w:val="20"/>
          <w:vertAlign w:val="subscript"/>
        </w:rPr>
        <w:t>2</w:t>
      </w:r>
      <w:r w:rsidRPr="002B6A77">
        <w:rPr>
          <w:color w:val="000000" w:themeColor="text1"/>
          <w:sz w:val="20"/>
          <w:szCs w:val="20"/>
        </w:rPr>
        <w:t>O</w:t>
      </w:r>
      <w:r w:rsidRPr="002B6A77">
        <w:rPr>
          <w:color w:val="000000" w:themeColor="text1"/>
          <w:sz w:val="20"/>
          <w:szCs w:val="20"/>
          <w:vertAlign w:val="subscript"/>
        </w:rPr>
        <w:t>4</w:t>
      </w:r>
      <w:r w:rsidRPr="002B6A77">
        <w:rPr>
          <w:color w:val="000000" w:themeColor="text1"/>
          <w:sz w:val="20"/>
          <w:szCs w:val="20"/>
        </w:rPr>
        <w:t>was prepared using the co-precipitation method. The modification in microstructural</w:t>
      </w:r>
      <w:r w:rsidR="001A5163" w:rsidRPr="002B6A77">
        <w:rPr>
          <w:color w:val="000000" w:themeColor="text1"/>
          <w:sz w:val="20"/>
          <w:szCs w:val="20"/>
        </w:rPr>
        <w:t>,</w:t>
      </w:r>
      <w:r w:rsidR="00B318F7" w:rsidRPr="002B6A77">
        <w:rPr>
          <w:color w:val="000000" w:themeColor="text1"/>
          <w:sz w:val="20"/>
          <w:szCs w:val="20"/>
        </w:rPr>
        <w:t xml:space="preserve"> </w:t>
      </w:r>
      <w:r w:rsidRPr="002B6A77">
        <w:rPr>
          <w:color w:val="000000" w:themeColor="text1"/>
          <w:sz w:val="20"/>
          <w:szCs w:val="20"/>
        </w:rPr>
        <w:t>magnetic</w:t>
      </w:r>
      <w:r w:rsidR="00B318F7" w:rsidRPr="002B6A77">
        <w:rPr>
          <w:color w:val="000000" w:themeColor="text1"/>
          <w:sz w:val="20"/>
          <w:szCs w:val="20"/>
        </w:rPr>
        <w:t>,</w:t>
      </w:r>
      <w:r w:rsidR="001A5163" w:rsidRPr="002B6A77">
        <w:rPr>
          <w:color w:val="000000" w:themeColor="text1"/>
          <w:sz w:val="20"/>
          <w:szCs w:val="20"/>
        </w:rPr>
        <w:t xml:space="preserve"> and dielectric</w:t>
      </w:r>
      <w:r w:rsidRPr="002B6A77">
        <w:rPr>
          <w:color w:val="000000" w:themeColor="text1"/>
          <w:sz w:val="20"/>
          <w:szCs w:val="20"/>
        </w:rPr>
        <w:t xml:space="preserve"> properties was recorded by X-ray diffraction (XRD)</w:t>
      </w:r>
      <w:r w:rsidR="001A5163" w:rsidRPr="002B6A77">
        <w:rPr>
          <w:color w:val="000000" w:themeColor="text1"/>
          <w:sz w:val="20"/>
          <w:szCs w:val="20"/>
        </w:rPr>
        <w:t>,</w:t>
      </w:r>
      <w:r w:rsidR="00B318F7" w:rsidRPr="002B6A77">
        <w:rPr>
          <w:color w:val="000000" w:themeColor="text1"/>
          <w:sz w:val="20"/>
          <w:szCs w:val="20"/>
        </w:rPr>
        <w:t xml:space="preserve"> </w:t>
      </w:r>
      <w:r w:rsidRPr="002B6A77">
        <w:rPr>
          <w:color w:val="000000" w:themeColor="text1"/>
          <w:sz w:val="20"/>
          <w:szCs w:val="20"/>
        </w:rPr>
        <w:t>Vibrating Sample Magnetometer (VSM)</w:t>
      </w:r>
      <w:r w:rsidR="00B318F7" w:rsidRPr="002B6A77">
        <w:rPr>
          <w:color w:val="000000" w:themeColor="text1"/>
          <w:sz w:val="20"/>
          <w:szCs w:val="20"/>
        </w:rPr>
        <w:t>,</w:t>
      </w:r>
      <w:r w:rsidR="001A5163" w:rsidRPr="002B6A77">
        <w:rPr>
          <w:color w:val="000000" w:themeColor="text1"/>
          <w:sz w:val="20"/>
          <w:szCs w:val="20"/>
        </w:rPr>
        <w:t xml:space="preserve"> and Impedance Spectroscopy</w:t>
      </w:r>
      <w:r w:rsidRPr="002B6A77">
        <w:rPr>
          <w:color w:val="000000" w:themeColor="text1"/>
          <w:sz w:val="20"/>
          <w:szCs w:val="20"/>
        </w:rPr>
        <w:t>.</w:t>
      </w:r>
      <w:r w:rsidR="00D34AD9" w:rsidRPr="002B6A77">
        <w:rPr>
          <w:color w:val="000000" w:themeColor="text1"/>
          <w:sz w:val="20"/>
          <w:szCs w:val="20"/>
        </w:rPr>
        <w:t xml:space="preserve"> The X-ray diffraction pattern with </w:t>
      </w:r>
      <w:r w:rsidR="00564674" w:rsidRPr="002B6A77">
        <w:rPr>
          <w:color w:val="000000" w:themeColor="text1"/>
          <w:sz w:val="20"/>
          <w:szCs w:val="20"/>
        </w:rPr>
        <w:t xml:space="preserve">a </w:t>
      </w:r>
      <w:r w:rsidR="00D34AD9" w:rsidRPr="002B6A77">
        <w:rPr>
          <w:color w:val="000000" w:themeColor="text1"/>
          <w:sz w:val="20"/>
          <w:szCs w:val="20"/>
        </w:rPr>
        <w:t>prominent (311) plane confirms spinel ferrite with space group Fd-3m.</w:t>
      </w:r>
      <w:r w:rsidR="006678B5" w:rsidRPr="002B6A77">
        <w:rPr>
          <w:color w:val="000000" w:themeColor="text1"/>
          <w:sz w:val="20"/>
          <w:szCs w:val="20"/>
        </w:rPr>
        <w:t xml:space="preserve"> Additionally, the intensity ranges from 569-1797cps and the 2θ position is between 35.571°-35.626°, indicating a more ordered structure of spinel ferrite with CTAB</w:t>
      </w:r>
      <w:r w:rsidR="0079713E" w:rsidRPr="002B6A77">
        <w:rPr>
          <w:color w:val="000000" w:themeColor="text1"/>
          <w:sz w:val="20"/>
          <w:szCs w:val="20"/>
        </w:rPr>
        <w:t xml:space="preserve">. </w:t>
      </w:r>
      <w:r w:rsidR="006B0A35" w:rsidRPr="002B6A77">
        <w:rPr>
          <w:color w:val="000000" w:themeColor="text1"/>
          <w:sz w:val="20"/>
          <w:szCs w:val="20"/>
        </w:rPr>
        <w:t>The modification</w:t>
      </w:r>
      <w:r w:rsidR="00525337" w:rsidRPr="002B6A77">
        <w:rPr>
          <w:color w:val="000000" w:themeColor="text1"/>
          <w:sz w:val="20"/>
          <w:szCs w:val="20"/>
        </w:rPr>
        <w:t xml:space="preserve"> in the structural parameter was observed </w:t>
      </w:r>
      <w:r w:rsidR="006B0A35" w:rsidRPr="002B6A77">
        <w:rPr>
          <w:color w:val="000000" w:themeColor="text1"/>
          <w:sz w:val="20"/>
          <w:szCs w:val="20"/>
        </w:rPr>
        <w:t>through crystallite</w:t>
      </w:r>
      <w:r w:rsidR="0079713E" w:rsidRPr="002B6A77">
        <w:rPr>
          <w:color w:val="000000" w:themeColor="text1"/>
          <w:sz w:val="20"/>
          <w:szCs w:val="20"/>
        </w:rPr>
        <w:t xml:space="preserve"> </w:t>
      </w:r>
      <w:r w:rsidR="006678B5" w:rsidRPr="002B6A77">
        <w:rPr>
          <w:color w:val="000000" w:themeColor="text1"/>
          <w:sz w:val="20"/>
          <w:szCs w:val="20"/>
        </w:rPr>
        <w:t>size(18-25nm</w:t>
      </w:r>
      <w:r w:rsidR="00DC119D" w:rsidRPr="002B6A77">
        <w:rPr>
          <w:color w:val="000000" w:themeColor="text1"/>
          <w:sz w:val="20"/>
          <w:szCs w:val="20"/>
        </w:rPr>
        <w:t>), strain (</w:t>
      </w:r>
      <w:r w:rsidR="0079713E" w:rsidRPr="002B6A77">
        <w:rPr>
          <w:color w:val="000000" w:themeColor="text1"/>
          <w:sz w:val="20"/>
          <w:szCs w:val="20"/>
        </w:rPr>
        <w:t>6.240</w:t>
      </w:r>
      <w:bookmarkStart w:id="1" w:name="_Hlk141700999"/>
      <w:r w:rsidR="0079713E" w:rsidRPr="002B6A77">
        <w:rPr>
          <w:color w:val="000000" w:themeColor="text1"/>
          <w:sz w:val="20"/>
          <w:szCs w:val="20"/>
        </w:rPr>
        <w:t>x10</w:t>
      </w:r>
      <w:r w:rsidR="0079713E" w:rsidRPr="002B6A77">
        <w:rPr>
          <w:color w:val="000000" w:themeColor="text1"/>
          <w:sz w:val="20"/>
          <w:szCs w:val="20"/>
          <w:vertAlign w:val="superscript"/>
        </w:rPr>
        <w:t>-3</w:t>
      </w:r>
      <w:bookmarkEnd w:id="1"/>
      <w:r w:rsidR="0079713E" w:rsidRPr="002B6A77">
        <w:rPr>
          <w:color w:val="000000" w:themeColor="text1"/>
          <w:sz w:val="20"/>
          <w:szCs w:val="20"/>
        </w:rPr>
        <w:t>-4.383x10</w:t>
      </w:r>
      <w:r w:rsidR="0079713E" w:rsidRPr="002B6A77">
        <w:rPr>
          <w:color w:val="000000" w:themeColor="text1"/>
          <w:sz w:val="20"/>
          <w:szCs w:val="20"/>
          <w:vertAlign w:val="superscript"/>
        </w:rPr>
        <w:t>-3</w:t>
      </w:r>
      <w:r w:rsidR="006B0A35" w:rsidRPr="002B6A77">
        <w:rPr>
          <w:color w:val="000000" w:themeColor="text1"/>
          <w:sz w:val="20"/>
          <w:szCs w:val="20"/>
        </w:rPr>
        <w:t>), dislocation density (</w:t>
      </w:r>
      <w:r w:rsidR="0079713E" w:rsidRPr="002B6A77">
        <w:rPr>
          <w:color w:val="000000" w:themeColor="text1"/>
          <w:sz w:val="20"/>
          <w:szCs w:val="20"/>
        </w:rPr>
        <w:t>3.023x10</w:t>
      </w:r>
      <w:r w:rsidR="0079713E" w:rsidRPr="002B6A77">
        <w:rPr>
          <w:color w:val="000000" w:themeColor="text1"/>
          <w:sz w:val="20"/>
          <w:szCs w:val="20"/>
          <w:vertAlign w:val="superscript"/>
        </w:rPr>
        <w:t>15</w:t>
      </w:r>
      <w:r w:rsidR="0079713E" w:rsidRPr="002B6A77">
        <w:rPr>
          <w:color w:val="000000" w:themeColor="text1"/>
          <w:sz w:val="20"/>
          <w:szCs w:val="20"/>
        </w:rPr>
        <w:t>-1.496x10</w:t>
      </w:r>
      <w:r w:rsidR="0079713E" w:rsidRPr="002B6A77">
        <w:rPr>
          <w:color w:val="000000" w:themeColor="text1"/>
          <w:sz w:val="20"/>
          <w:szCs w:val="20"/>
          <w:vertAlign w:val="superscript"/>
        </w:rPr>
        <w:t>15</w:t>
      </w:r>
      <w:r w:rsidR="0079713E" w:rsidRPr="002B6A77">
        <w:rPr>
          <w:color w:val="000000" w:themeColor="text1"/>
          <w:sz w:val="20"/>
          <w:szCs w:val="20"/>
        </w:rPr>
        <w:t>1/m</w:t>
      </w:r>
      <w:r w:rsidR="0079713E" w:rsidRPr="002B6A77">
        <w:rPr>
          <w:color w:val="000000" w:themeColor="text1"/>
          <w:sz w:val="20"/>
          <w:szCs w:val="20"/>
          <w:vertAlign w:val="superscript"/>
        </w:rPr>
        <w:t>2</w:t>
      </w:r>
      <w:r w:rsidR="006B0A35" w:rsidRPr="002B6A77">
        <w:rPr>
          <w:color w:val="000000" w:themeColor="text1"/>
          <w:sz w:val="20"/>
          <w:szCs w:val="20"/>
        </w:rPr>
        <w:t>), packing</w:t>
      </w:r>
      <w:r w:rsidR="0079713E" w:rsidRPr="002B6A77">
        <w:rPr>
          <w:color w:val="000000" w:themeColor="text1"/>
          <w:sz w:val="20"/>
          <w:szCs w:val="20"/>
        </w:rPr>
        <w:t xml:space="preserve"> </w:t>
      </w:r>
      <w:r w:rsidR="006B0A35" w:rsidRPr="002B6A77">
        <w:rPr>
          <w:color w:val="000000" w:themeColor="text1"/>
          <w:sz w:val="20"/>
          <w:szCs w:val="20"/>
        </w:rPr>
        <w:t>factor (</w:t>
      </w:r>
      <w:r w:rsidR="0079713E" w:rsidRPr="002B6A77">
        <w:rPr>
          <w:color w:val="000000" w:themeColor="text1"/>
          <w:sz w:val="20"/>
          <w:szCs w:val="20"/>
        </w:rPr>
        <w:t>72.113-102.746</w:t>
      </w:r>
      <w:r w:rsidR="006B0A35" w:rsidRPr="002B6A77">
        <w:rPr>
          <w:color w:val="000000" w:themeColor="text1"/>
          <w:sz w:val="20"/>
          <w:szCs w:val="20"/>
        </w:rPr>
        <w:t>), lattice</w:t>
      </w:r>
      <w:r w:rsidR="00DC119D" w:rsidRPr="002B6A77">
        <w:rPr>
          <w:color w:val="000000" w:themeColor="text1"/>
          <w:sz w:val="20"/>
          <w:szCs w:val="20"/>
        </w:rPr>
        <w:t xml:space="preserve"> </w:t>
      </w:r>
      <w:r w:rsidR="006B0A35" w:rsidRPr="002B6A77">
        <w:rPr>
          <w:color w:val="000000" w:themeColor="text1"/>
          <w:sz w:val="20"/>
          <w:szCs w:val="20"/>
        </w:rPr>
        <w:t>dimension (8.3638-8.3433A°), stacking</w:t>
      </w:r>
      <w:r w:rsidR="00DC119D" w:rsidRPr="002B6A77">
        <w:rPr>
          <w:color w:val="000000" w:themeColor="text1"/>
          <w:sz w:val="20"/>
          <w:szCs w:val="20"/>
        </w:rPr>
        <w:t xml:space="preserve"> </w:t>
      </w:r>
      <w:r w:rsidR="006B0A35" w:rsidRPr="002B6A77">
        <w:rPr>
          <w:color w:val="000000" w:themeColor="text1"/>
          <w:sz w:val="20"/>
          <w:szCs w:val="20"/>
        </w:rPr>
        <w:t>fault (</w:t>
      </w:r>
      <w:r w:rsidR="00DC119D" w:rsidRPr="002B6A77">
        <w:rPr>
          <w:color w:val="000000" w:themeColor="text1"/>
          <w:sz w:val="20"/>
          <w:szCs w:val="20"/>
        </w:rPr>
        <w:t>0.448-0.446</w:t>
      </w:r>
      <w:r w:rsidR="006B0A35" w:rsidRPr="002B6A77">
        <w:rPr>
          <w:color w:val="000000" w:themeColor="text1"/>
          <w:sz w:val="20"/>
          <w:szCs w:val="20"/>
        </w:rPr>
        <w:t>), X</w:t>
      </w:r>
      <w:r w:rsidR="00525337" w:rsidRPr="002B6A77">
        <w:rPr>
          <w:color w:val="000000" w:themeColor="text1"/>
          <w:sz w:val="20"/>
          <w:szCs w:val="20"/>
        </w:rPr>
        <w:t xml:space="preserve">-ray </w:t>
      </w:r>
      <w:r w:rsidR="006B0A35" w:rsidRPr="002B6A77">
        <w:rPr>
          <w:color w:val="000000" w:themeColor="text1"/>
          <w:sz w:val="20"/>
          <w:szCs w:val="20"/>
        </w:rPr>
        <w:t>density (</w:t>
      </w:r>
      <w:r w:rsidR="00525337" w:rsidRPr="002B6A77">
        <w:rPr>
          <w:color w:val="000000" w:themeColor="text1"/>
          <w:sz w:val="20"/>
          <w:szCs w:val="20"/>
        </w:rPr>
        <w:t>5.417-5.457 g/cm</w:t>
      </w:r>
      <w:r w:rsidR="00525337" w:rsidRPr="002B6A77">
        <w:rPr>
          <w:color w:val="000000" w:themeColor="text1"/>
          <w:sz w:val="20"/>
          <w:szCs w:val="20"/>
          <w:vertAlign w:val="superscript"/>
        </w:rPr>
        <w:t>3</w:t>
      </w:r>
      <w:r w:rsidR="00FE1A3D" w:rsidRPr="002B6A77">
        <w:rPr>
          <w:color w:val="000000" w:themeColor="text1"/>
          <w:sz w:val="20"/>
          <w:szCs w:val="20"/>
        </w:rPr>
        <w:t>), experimental</w:t>
      </w:r>
      <w:r w:rsidR="00525337" w:rsidRPr="002B6A77">
        <w:rPr>
          <w:color w:val="000000" w:themeColor="text1"/>
          <w:sz w:val="20"/>
          <w:szCs w:val="20"/>
        </w:rPr>
        <w:t xml:space="preserve"> </w:t>
      </w:r>
      <w:r w:rsidR="00FE1A3D" w:rsidRPr="002B6A77">
        <w:rPr>
          <w:color w:val="000000" w:themeColor="text1"/>
          <w:sz w:val="20"/>
          <w:szCs w:val="20"/>
        </w:rPr>
        <w:t>density (</w:t>
      </w:r>
      <w:r w:rsidR="006B0A35" w:rsidRPr="002B6A77">
        <w:rPr>
          <w:color w:val="000000" w:themeColor="text1"/>
          <w:sz w:val="20"/>
          <w:szCs w:val="20"/>
        </w:rPr>
        <w:t>2.861-3.253 g/cm</w:t>
      </w:r>
      <w:r w:rsidR="006B0A35" w:rsidRPr="002B6A77">
        <w:rPr>
          <w:color w:val="000000" w:themeColor="text1"/>
          <w:sz w:val="20"/>
          <w:szCs w:val="20"/>
          <w:vertAlign w:val="superscript"/>
        </w:rPr>
        <w:t>3</w:t>
      </w:r>
      <w:r w:rsidR="00FE1A3D" w:rsidRPr="002B6A77">
        <w:rPr>
          <w:color w:val="000000" w:themeColor="text1"/>
          <w:sz w:val="20"/>
          <w:szCs w:val="20"/>
        </w:rPr>
        <w:t>), specific</w:t>
      </w:r>
      <w:r w:rsidR="00525337" w:rsidRPr="002B6A77">
        <w:rPr>
          <w:color w:val="000000" w:themeColor="text1"/>
          <w:sz w:val="20"/>
          <w:szCs w:val="20"/>
        </w:rPr>
        <w:t xml:space="preserve"> surface </w:t>
      </w:r>
      <w:r w:rsidR="00FE1A3D" w:rsidRPr="002B6A77">
        <w:rPr>
          <w:color w:val="000000" w:themeColor="text1"/>
          <w:sz w:val="20"/>
          <w:szCs w:val="20"/>
        </w:rPr>
        <w:t>area (</w:t>
      </w:r>
      <w:r w:rsidR="00525337" w:rsidRPr="002B6A77">
        <w:rPr>
          <w:color w:val="000000" w:themeColor="text1"/>
          <w:sz w:val="20"/>
          <w:szCs w:val="20"/>
        </w:rPr>
        <w:t>60.90 x10</w:t>
      </w:r>
      <w:r w:rsidR="00525337" w:rsidRPr="002B6A77">
        <w:rPr>
          <w:color w:val="000000" w:themeColor="text1"/>
          <w:sz w:val="20"/>
          <w:szCs w:val="20"/>
          <w:vertAlign w:val="superscript"/>
        </w:rPr>
        <w:t>3</w:t>
      </w:r>
      <w:r w:rsidR="00525337" w:rsidRPr="002B6A77">
        <w:rPr>
          <w:color w:val="000000" w:themeColor="text1"/>
          <w:sz w:val="20"/>
          <w:szCs w:val="20"/>
        </w:rPr>
        <w:t xml:space="preserve"> -42.53 x10</w:t>
      </w:r>
      <w:r w:rsidR="00525337" w:rsidRPr="002B6A77">
        <w:rPr>
          <w:color w:val="000000" w:themeColor="text1"/>
          <w:sz w:val="20"/>
          <w:szCs w:val="20"/>
          <w:vertAlign w:val="superscript"/>
        </w:rPr>
        <w:t>3</w:t>
      </w:r>
      <w:r w:rsidR="00525337" w:rsidRPr="002B6A77">
        <w:rPr>
          <w:color w:val="000000" w:themeColor="text1"/>
          <w:sz w:val="20"/>
          <w:szCs w:val="20"/>
        </w:rPr>
        <w:t xml:space="preserve"> m</w:t>
      </w:r>
      <w:r w:rsidR="00525337" w:rsidRPr="002B6A77">
        <w:rPr>
          <w:color w:val="000000" w:themeColor="text1"/>
          <w:sz w:val="20"/>
          <w:szCs w:val="20"/>
          <w:vertAlign w:val="superscript"/>
        </w:rPr>
        <w:t>2</w:t>
      </w:r>
      <w:r w:rsidR="00525337" w:rsidRPr="002B6A77">
        <w:rPr>
          <w:color w:val="000000" w:themeColor="text1"/>
          <w:sz w:val="20"/>
          <w:szCs w:val="20"/>
        </w:rPr>
        <w:t xml:space="preserve">/g) and % </w:t>
      </w:r>
      <w:r w:rsidR="00FE1A3D" w:rsidRPr="002B6A77">
        <w:rPr>
          <w:color w:val="000000" w:themeColor="text1"/>
          <w:sz w:val="20"/>
          <w:szCs w:val="20"/>
        </w:rPr>
        <w:t>porosity (</w:t>
      </w:r>
      <w:r w:rsidR="00525337" w:rsidRPr="002B6A77">
        <w:rPr>
          <w:color w:val="000000" w:themeColor="text1"/>
          <w:sz w:val="20"/>
          <w:szCs w:val="20"/>
        </w:rPr>
        <w:t>47.18-40.38)</w:t>
      </w:r>
      <w:r w:rsidR="006B0A35" w:rsidRPr="002B6A77">
        <w:rPr>
          <w:color w:val="000000" w:themeColor="text1"/>
          <w:sz w:val="20"/>
          <w:szCs w:val="20"/>
        </w:rPr>
        <w:t xml:space="preserve">. Additionally, this research explores the relationship between magnetic properties and </w:t>
      </w:r>
      <w:r w:rsidR="00210DBC" w:rsidRPr="002B6A77">
        <w:rPr>
          <w:color w:val="000000" w:themeColor="text1"/>
          <w:sz w:val="20"/>
          <w:szCs w:val="20"/>
        </w:rPr>
        <w:t>X-ray</w:t>
      </w:r>
      <w:r w:rsidR="006B0A35" w:rsidRPr="002B6A77">
        <w:rPr>
          <w:color w:val="000000" w:themeColor="text1"/>
          <w:sz w:val="20"/>
          <w:szCs w:val="20"/>
        </w:rPr>
        <w:t xml:space="preserve"> diffraction analysis. Interionic distances (p, q, r, s, b, c, d, e, f) and bond angles (θ</w:t>
      </w:r>
      <w:r w:rsidR="006B0A35" w:rsidRPr="002B6A77">
        <w:rPr>
          <w:color w:val="000000" w:themeColor="text1"/>
          <w:sz w:val="20"/>
          <w:szCs w:val="20"/>
          <w:vertAlign w:val="subscript"/>
        </w:rPr>
        <w:t>1</w:t>
      </w:r>
      <w:r w:rsidR="006B0A35" w:rsidRPr="002B6A77">
        <w:rPr>
          <w:color w:val="000000" w:themeColor="text1"/>
          <w:sz w:val="20"/>
          <w:szCs w:val="20"/>
        </w:rPr>
        <w:t>, θ</w:t>
      </w:r>
      <w:r w:rsidR="006B0A35" w:rsidRPr="002B6A77">
        <w:rPr>
          <w:color w:val="000000" w:themeColor="text1"/>
          <w:sz w:val="20"/>
          <w:szCs w:val="20"/>
          <w:vertAlign w:val="subscript"/>
        </w:rPr>
        <w:t>2</w:t>
      </w:r>
      <w:r w:rsidR="006B0A35" w:rsidRPr="002B6A77">
        <w:rPr>
          <w:color w:val="000000" w:themeColor="text1"/>
          <w:sz w:val="20"/>
          <w:szCs w:val="20"/>
        </w:rPr>
        <w:t>, θ</w:t>
      </w:r>
      <w:r w:rsidR="006B0A35" w:rsidRPr="002B6A77">
        <w:rPr>
          <w:color w:val="000000" w:themeColor="text1"/>
          <w:sz w:val="20"/>
          <w:szCs w:val="20"/>
          <w:vertAlign w:val="subscript"/>
        </w:rPr>
        <w:t>3</w:t>
      </w:r>
      <w:r w:rsidR="006B0A35" w:rsidRPr="002B6A77">
        <w:rPr>
          <w:color w:val="000000" w:themeColor="text1"/>
          <w:sz w:val="20"/>
          <w:szCs w:val="20"/>
        </w:rPr>
        <w:t>, θ</w:t>
      </w:r>
      <w:r w:rsidR="006B0A35" w:rsidRPr="002B6A77">
        <w:rPr>
          <w:color w:val="000000" w:themeColor="text1"/>
          <w:sz w:val="20"/>
          <w:szCs w:val="20"/>
          <w:vertAlign w:val="subscript"/>
        </w:rPr>
        <w:t>4</w:t>
      </w:r>
      <w:r w:rsidR="006B0A35" w:rsidRPr="002B6A77">
        <w:rPr>
          <w:color w:val="000000" w:themeColor="text1"/>
          <w:sz w:val="20"/>
          <w:szCs w:val="20"/>
        </w:rPr>
        <w:t>, and θ</w:t>
      </w:r>
      <w:r w:rsidR="006B0A35" w:rsidRPr="002B6A77">
        <w:rPr>
          <w:color w:val="000000" w:themeColor="text1"/>
          <w:sz w:val="20"/>
          <w:szCs w:val="20"/>
          <w:vertAlign w:val="subscript"/>
        </w:rPr>
        <w:t>5</w:t>
      </w:r>
      <w:r w:rsidR="006B0A35" w:rsidRPr="002B6A77">
        <w:rPr>
          <w:color w:val="000000" w:themeColor="text1"/>
          <w:sz w:val="20"/>
          <w:szCs w:val="20"/>
        </w:rPr>
        <w:t xml:space="preserve">) were calculated to determine A-A, A-B, and B-B interactions for all </w:t>
      </w:r>
      <w:r w:rsidR="00FE1A3D" w:rsidRPr="002B6A77">
        <w:rPr>
          <w:color w:val="000000" w:themeColor="text1"/>
          <w:sz w:val="20"/>
          <w:szCs w:val="20"/>
        </w:rPr>
        <w:t xml:space="preserve">samples. </w:t>
      </w:r>
      <w:r w:rsidR="00B318F7" w:rsidRPr="002B6A77">
        <w:rPr>
          <w:color w:val="000000" w:themeColor="text1"/>
          <w:sz w:val="20"/>
          <w:szCs w:val="20"/>
        </w:rPr>
        <w:t>The recorded strong vibrations within the range of 400-600 cm</w:t>
      </w:r>
      <w:r w:rsidR="00B318F7" w:rsidRPr="002B6A77">
        <w:rPr>
          <w:color w:val="000000" w:themeColor="text1"/>
          <w:sz w:val="20"/>
          <w:szCs w:val="20"/>
          <w:vertAlign w:val="superscript"/>
        </w:rPr>
        <w:t>-1</w:t>
      </w:r>
      <w:r w:rsidR="00B318F7" w:rsidRPr="002B6A77">
        <w:rPr>
          <w:color w:val="000000" w:themeColor="text1"/>
          <w:sz w:val="20"/>
          <w:szCs w:val="20"/>
        </w:rPr>
        <w:t xml:space="preserve"> using FTIR confirm the presence of the Fe-O functional group of spinel ferrite in all the materials that were prepared. The</w:t>
      </w:r>
      <w:r w:rsidR="00FE1A3D" w:rsidRPr="002B6A77">
        <w:rPr>
          <w:color w:val="000000" w:themeColor="text1"/>
          <w:sz w:val="20"/>
          <w:szCs w:val="20"/>
        </w:rPr>
        <w:t xml:space="preserve"> smooth magnetic </w:t>
      </w:r>
      <w:r w:rsidR="00774175" w:rsidRPr="002B6A77">
        <w:rPr>
          <w:color w:val="000000" w:themeColor="text1"/>
          <w:sz w:val="20"/>
          <w:szCs w:val="20"/>
        </w:rPr>
        <w:t>isotherm (</w:t>
      </w:r>
      <w:r w:rsidR="00FE1A3D" w:rsidRPr="002B6A77">
        <w:rPr>
          <w:color w:val="000000" w:themeColor="text1"/>
          <w:sz w:val="20"/>
          <w:szCs w:val="20"/>
        </w:rPr>
        <w:t xml:space="preserve">M-H loop) with </w:t>
      </w:r>
      <w:r w:rsidR="00774175" w:rsidRPr="002B6A77">
        <w:rPr>
          <w:color w:val="000000" w:themeColor="text1"/>
          <w:sz w:val="20"/>
          <w:szCs w:val="20"/>
        </w:rPr>
        <w:t>coercivity (</w:t>
      </w:r>
      <w:r w:rsidR="00FE1A3D" w:rsidRPr="002B6A77">
        <w:rPr>
          <w:color w:val="000000" w:themeColor="text1"/>
          <w:sz w:val="20"/>
          <w:szCs w:val="20"/>
        </w:rPr>
        <w:t>165.661-75.231Oe</w:t>
      </w:r>
      <w:r w:rsidR="00774175" w:rsidRPr="002B6A77">
        <w:rPr>
          <w:color w:val="000000" w:themeColor="text1"/>
          <w:sz w:val="20"/>
          <w:szCs w:val="20"/>
        </w:rPr>
        <w:t>), magnetic</w:t>
      </w:r>
      <w:r w:rsidR="00FE1A3D" w:rsidRPr="002B6A77">
        <w:rPr>
          <w:color w:val="000000" w:themeColor="text1"/>
          <w:sz w:val="20"/>
          <w:szCs w:val="20"/>
        </w:rPr>
        <w:t xml:space="preserve"> saturation (41.469-61.880 emu/g</w:t>
      </w:r>
      <w:r w:rsidR="00774175" w:rsidRPr="002B6A77">
        <w:rPr>
          <w:color w:val="000000" w:themeColor="text1"/>
          <w:sz w:val="20"/>
          <w:szCs w:val="20"/>
        </w:rPr>
        <w:t>), retentivity (</w:t>
      </w:r>
      <w:r w:rsidR="00FE1A3D" w:rsidRPr="002B6A77">
        <w:rPr>
          <w:color w:val="000000" w:themeColor="text1"/>
          <w:sz w:val="20"/>
          <w:szCs w:val="20"/>
        </w:rPr>
        <w:t>9.730-5.526 emu/g</w:t>
      </w:r>
      <w:r w:rsidR="009275C3" w:rsidRPr="002B6A77">
        <w:rPr>
          <w:color w:val="000000" w:themeColor="text1"/>
          <w:sz w:val="20"/>
          <w:szCs w:val="20"/>
        </w:rPr>
        <w:t>),</w:t>
      </w:r>
      <w:r w:rsidR="00FE1A3D" w:rsidRPr="002B6A77">
        <w:rPr>
          <w:color w:val="000000" w:themeColor="text1"/>
          <w:sz w:val="20"/>
          <w:szCs w:val="20"/>
        </w:rPr>
        <w:t xml:space="preserve"> </w:t>
      </w:r>
      <w:r w:rsidR="00ED4995" w:rsidRPr="002B6A77">
        <w:rPr>
          <w:color w:val="000000" w:themeColor="text1"/>
          <w:sz w:val="20"/>
          <w:szCs w:val="20"/>
        </w:rPr>
        <w:t xml:space="preserve">magnetic </w:t>
      </w:r>
      <w:r w:rsidR="009275C3" w:rsidRPr="002B6A77">
        <w:rPr>
          <w:color w:val="000000" w:themeColor="text1"/>
          <w:sz w:val="20"/>
          <w:szCs w:val="20"/>
        </w:rPr>
        <w:t>anisotropy (</w:t>
      </w:r>
      <w:r w:rsidR="00CB325D" w:rsidRPr="002B6A77">
        <w:rPr>
          <w:color w:val="000000" w:themeColor="text1"/>
          <w:sz w:val="20"/>
          <w:szCs w:val="20"/>
        </w:rPr>
        <w:t>7010-4398</w:t>
      </w:r>
      <w:r w:rsidR="00CB325D" w:rsidRPr="002B6A77">
        <w:rPr>
          <w:rFonts w:eastAsia="Times New Roman"/>
          <w:bCs/>
          <w:color w:val="000000" w:themeColor="text1"/>
          <w:sz w:val="20"/>
          <w:szCs w:val="20"/>
        </w:rPr>
        <w:t xml:space="preserve"> erg/cm</w:t>
      </w:r>
      <w:r w:rsidR="00CB325D" w:rsidRPr="002B6A77">
        <w:rPr>
          <w:rFonts w:eastAsia="Times New Roman"/>
          <w:bCs/>
          <w:color w:val="000000" w:themeColor="text1"/>
          <w:sz w:val="20"/>
          <w:szCs w:val="20"/>
          <w:vertAlign w:val="superscript"/>
        </w:rPr>
        <w:t>3</w:t>
      </w:r>
      <w:r w:rsidR="00B51639" w:rsidRPr="002B6A77">
        <w:rPr>
          <w:color w:val="000000" w:themeColor="text1"/>
          <w:sz w:val="20"/>
          <w:szCs w:val="20"/>
        </w:rPr>
        <w:t>)</w:t>
      </w:r>
      <w:r w:rsidR="00CB325D" w:rsidRPr="002B6A77">
        <w:rPr>
          <w:color w:val="000000" w:themeColor="text1"/>
          <w:sz w:val="20"/>
          <w:szCs w:val="20"/>
        </w:rPr>
        <w:t xml:space="preserve"> and magnetic </w:t>
      </w:r>
      <w:r w:rsidR="009275C3" w:rsidRPr="002B6A77">
        <w:rPr>
          <w:color w:val="000000" w:themeColor="text1"/>
          <w:sz w:val="20"/>
          <w:szCs w:val="20"/>
        </w:rPr>
        <w:t>moment (</w:t>
      </w:r>
      <w:r w:rsidR="00CB325D" w:rsidRPr="002B6A77">
        <w:rPr>
          <w:color w:val="000000" w:themeColor="text1"/>
          <w:sz w:val="20"/>
          <w:szCs w:val="20"/>
        </w:rPr>
        <w:t>1.770-2.6420μ</w:t>
      </w:r>
      <w:r w:rsidR="00CB325D" w:rsidRPr="002B6A77">
        <w:rPr>
          <w:color w:val="000000" w:themeColor="text1"/>
          <w:sz w:val="20"/>
          <w:szCs w:val="20"/>
          <w:vertAlign w:val="subscript"/>
        </w:rPr>
        <w:t>B</w:t>
      </w:r>
      <w:r w:rsidR="00CB325D" w:rsidRPr="002B6A77">
        <w:rPr>
          <w:color w:val="000000" w:themeColor="text1"/>
          <w:sz w:val="20"/>
          <w:szCs w:val="20"/>
        </w:rPr>
        <w:t xml:space="preserve">) corresponds to elevation in </w:t>
      </w:r>
      <w:r w:rsidR="00210DBC" w:rsidRPr="002B6A77">
        <w:rPr>
          <w:color w:val="000000" w:themeColor="text1"/>
          <w:sz w:val="20"/>
          <w:szCs w:val="20"/>
        </w:rPr>
        <w:t>spin-orbit</w:t>
      </w:r>
      <w:r w:rsidR="00CB325D" w:rsidRPr="002B6A77">
        <w:rPr>
          <w:color w:val="000000" w:themeColor="text1"/>
          <w:sz w:val="20"/>
          <w:szCs w:val="20"/>
        </w:rPr>
        <w:t xml:space="preserve"> interaction,</w:t>
      </w:r>
      <w:r w:rsidR="00CB325D" w:rsidRPr="002B6A77">
        <w:rPr>
          <w:rFonts w:eastAsia="SimSun"/>
          <w:bCs/>
          <w:color w:val="000000" w:themeColor="text1"/>
          <w:sz w:val="20"/>
          <w:szCs w:val="20"/>
        </w:rPr>
        <w:t xml:space="preserve"> </w:t>
      </w:r>
      <w:r w:rsidR="00CB325D" w:rsidRPr="002B6A77">
        <w:rPr>
          <w:bCs/>
          <w:color w:val="000000" w:themeColor="text1"/>
          <w:sz w:val="20"/>
          <w:szCs w:val="20"/>
        </w:rPr>
        <w:t>noncollinear arrangement of surface spins</w:t>
      </w:r>
      <w:r w:rsidR="00A16832" w:rsidRPr="002B6A77">
        <w:rPr>
          <w:bCs/>
          <w:color w:val="000000" w:themeColor="text1"/>
          <w:sz w:val="20"/>
          <w:szCs w:val="20"/>
        </w:rPr>
        <w:t xml:space="preserve"> and spin canting in the sublattice respectively. The squareness ratio in the range of 0.217-0.096 indicates that the prepared nano ferrite is of a pseudo-single domain nature and suitable for Multilayer Chip </w:t>
      </w:r>
      <w:r w:rsidR="00EA29A8" w:rsidRPr="002B6A77">
        <w:rPr>
          <w:bCs/>
          <w:color w:val="000000" w:themeColor="text1"/>
          <w:sz w:val="20"/>
          <w:szCs w:val="20"/>
        </w:rPr>
        <w:t>Inductor (</w:t>
      </w:r>
      <w:r w:rsidR="00A16832" w:rsidRPr="002B6A77">
        <w:rPr>
          <w:bCs/>
          <w:color w:val="000000" w:themeColor="text1"/>
          <w:sz w:val="20"/>
          <w:szCs w:val="20"/>
        </w:rPr>
        <w:t>MLCI) application.</w:t>
      </w:r>
      <w:r w:rsidR="00842A10">
        <w:rPr>
          <w:bCs/>
          <w:color w:val="000000" w:themeColor="text1"/>
          <w:sz w:val="20"/>
          <w:szCs w:val="20"/>
        </w:rPr>
        <w:t xml:space="preserve"> </w:t>
      </w:r>
    </w:p>
    <w:p w14:paraId="47E6BAA1" w14:textId="01A25E9E" w:rsidR="006B0A35" w:rsidRPr="009275C3" w:rsidRDefault="009275C3" w:rsidP="00880D8D">
      <w:pPr>
        <w:pStyle w:val="matter"/>
        <w:spacing w:line="240" w:lineRule="auto"/>
        <w:ind w:firstLine="0"/>
        <w:rPr>
          <w:bCs/>
          <w:sz w:val="20"/>
          <w:szCs w:val="20"/>
        </w:rPr>
      </w:pPr>
      <w:r w:rsidRPr="009275C3">
        <w:rPr>
          <w:b/>
          <w:sz w:val="20"/>
          <w:szCs w:val="20"/>
        </w:rPr>
        <w:t>Keywords:</w:t>
      </w:r>
      <w:r w:rsidR="00A16832" w:rsidRPr="009275C3">
        <w:rPr>
          <w:b/>
          <w:sz w:val="20"/>
          <w:szCs w:val="20"/>
        </w:rPr>
        <w:t xml:space="preserve">  </w:t>
      </w:r>
      <w:r w:rsidR="00A16832" w:rsidRPr="009275C3">
        <w:rPr>
          <w:bCs/>
          <w:sz w:val="20"/>
          <w:szCs w:val="20"/>
        </w:rPr>
        <w:t>Ni</w:t>
      </w:r>
      <w:r w:rsidR="00A16832" w:rsidRPr="009275C3">
        <w:rPr>
          <w:bCs/>
          <w:sz w:val="20"/>
          <w:szCs w:val="20"/>
          <w:vertAlign w:val="subscript"/>
        </w:rPr>
        <w:t>0.3</w:t>
      </w:r>
      <w:r w:rsidR="00A16832" w:rsidRPr="009275C3">
        <w:rPr>
          <w:bCs/>
          <w:sz w:val="20"/>
          <w:szCs w:val="20"/>
        </w:rPr>
        <w:t>Cu</w:t>
      </w:r>
      <w:r w:rsidR="00A16832" w:rsidRPr="009275C3">
        <w:rPr>
          <w:bCs/>
          <w:sz w:val="20"/>
          <w:szCs w:val="20"/>
          <w:vertAlign w:val="subscript"/>
        </w:rPr>
        <w:t>0.3</w:t>
      </w:r>
      <w:r w:rsidR="00A16832" w:rsidRPr="009275C3">
        <w:rPr>
          <w:bCs/>
          <w:sz w:val="20"/>
          <w:szCs w:val="20"/>
        </w:rPr>
        <w:t>Zn</w:t>
      </w:r>
      <w:r w:rsidR="00A16832" w:rsidRPr="009275C3">
        <w:rPr>
          <w:bCs/>
          <w:sz w:val="20"/>
          <w:szCs w:val="20"/>
          <w:vertAlign w:val="subscript"/>
        </w:rPr>
        <w:t>0.4</w:t>
      </w:r>
      <w:r w:rsidR="00A16832" w:rsidRPr="009275C3">
        <w:rPr>
          <w:bCs/>
          <w:sz w:val="20"/>
          <w:szCs w:val="20"/>
        </w:rPr>
        <w:t>Fe</w:t>
      </w:r>
      <w:r w:rsidR="00A16832" w:rsidRPr="009275C3">
        <w:rPr>
          <w:bCs/>
          <w:sz w:val="20"/>
          <w:szCs w:val="20"/>
          <w:vertAlign w:val="subscript"/>
        </w:rPr>
        <w:t>2</w:t>
      </w:r>
      <w:r w:rsidR="00A16832" w:rsidRPr="009275C3">
        <w:rPr>
          <w:bCs/>
          <w:sz w:val="20"/>
          <w:szCs w:val="20"/>
        </w:rPr>
        <w:t>O</w:t>
      </w:r>
      <w:r w:rsidRPr="009275C3">
        <w:rPr>
          <w:bCs/>
          <w:sz w:val="20"/>
          <w:szCs w:val="20"/>
          <w:vertAlign w:val="subscript"/>
        </w:rPr>
        <w:t>4</w:t>
      </w:r>
      <w:r w:rsidRPr="009275C3">
        <w:rPr>
          <w:bCs/>
          <w:sz w:val="20"/>
          <w:szCs w:val="20"/>
        </w:rPr>
        <w:t>, CTAB, XRD, VSM</w:t>
      </w:r>
    </w:p>
    <w:p w14:paraId="5C9CD0CD" w14:textId="77777777" w:rsidR="008C061E" w:rsidRDefault="00FC0A13" w:rsidP="008C061E">
      <w:pPr>
        <w:pStyle w:val="matter"/>
        <w:spacing w:line="240" w:lineRule="auto"/>
        <w:ind w:firstLine="0"/>
        <w:rPr>
          <w:b/>
          <w:bCs/>
          <w:sz w:val="20"/>
          <w:szCs w:val="20"/>
        </w:rPr>
      </w:pPr>
      <w:r w:rsidRPr="00155BA7">
        <w:rPr>
          <w:b/>
          <w:bCs/>
          <w:sz w:val="20"/>
          <w:szCs w:val="20"/>
        </w:rPr>
        <w:t>Content</w:t>
      </w:r>
    </w:p>
    <w:p w14:paraId="59CFDB53" w14:textId="0B36D87E" w:rsidR="00FC0A13" w:rsidRPr="00155BA7" w:rsidRDefault="008B5E9C" w:rsidP="008C061E">
      <w:pPr>
        <w:pStyle w:val="matter"/>
        <w:spacing w:line="240" w:lineRule="auto"/>
        <w:ind w:firstLine="0"/>
        <w:rPr>
          <w:b/>
          <w:bCs/>
          <w:sz w:val="20"/>
          <w:szCs w:val="20"/>
        </w:rPr>
      </w:pPr>
      <w:r>
        <w:rPr>
          <w:b/>
          <w:bCs/>
          <w:sz w:val="20"/>
          <w:szCs w:val="20"/>
        </w:rPr>
        <w:t>I</w:t>
      </w:r>
      <w:r w:rsidR="00EE7378">
        <w:rPr>
          <w:b/>
          <w:bCs/>
          <w:sz w:val="20"/>
          <w:szCs w:val="20"/>
        </w:rPr>
        <w:t>.</w:t>
      </w:r>
      <w:r w:rsidR="00210DBC">
        <w:rPr>
          <w:b/>
          <w:bCs/>
          <w:sz w:val="20"/>
          <w:szCs w:val="20"/>
        </w:rPr>
        <w:t xml:space="preserve"> </w:t>
      </w:r>
      <w:r w:rsidR="00FC0A13" w:rsidRPr="00155BA7">
        <w:rPr>
          <w:b/>
          <w:bCs/>
          <w:sz w:val="20"/>
          <w:szCs w:val="20"/>
        </w:rPr>
        <w:t>Introduction</w:t>
      </w:r>
      <w:r w:rsidR="00724F86" w:rsidRPr="00155BA7">
        <w:rPr>
          <w:sz w:val="20"/>
          <w:szCs w:val="20"/>
        </w:rPr>
        <w:t>……………………………………………………………………</w:t>
      </w:r>
      <w:proofErr w:type="gramStart"/>
      <w:r w:rsidR="00724F86" w:rsidRPr="00155BA7">
        <w:rPr>
          <w:sz w:val="20"/>
          <w:szCs w:val="20"/>
        </w:rPr>
        <w:t>…</w:t>
      </w:r>
      <w:r w:rsidR="00844A3B">
        <w:rPr>
          <w:sz w:val="20"/>
          <w:szCs w:val="20"/>
        </w:rPr>
        <w:t>(</w:t>
      </w:r>
      <w:proofErr w:type="gramEnd"/>
      <w:r w:rsidR="00844A3B">
        <w:rPr>
          <w:sz w:val="20"/>
          <w:szCs w:val="20"/>
        </w:rPr>
        <w:t>2)</w:t>
      </w:r>
    </w:p>
    <w:p w14:paraId="45CE7AC0" w14:textId="11ED96AB" w:rsidR="00FC0A13" w:rsidRPr="00155BA7" w:rsidRDefault="008B5E9C" w:rsidP="00880D8D">
      <w:pPr>
        <w:spacing w:line="240" w:lineRule="auto"/>
        <w:rPr>
          <w:rFonts w:ascii="Times New Roman" w:hAnsi="Times New Roman" w:cs="Times New Roman"/>
          <w:b/>
          <w:bCs/>
          <w:sz w:val="20"/>
          <w:szCs w:val="20"/>
        </w:rPr>
      </w:pPr>
      <w:bookmarkStart w:id="2" w:name="_Hlk140750619"/>
      <w:r>
        <w:rPr>
          <w:rFonts w:ascii="Times New Roman" w:hAnsi="Times New Roman" w:cs="Times New Roman"/>
          <w:b/>
          <w:bCs/>
          <w:sz w:val="20"/>
          <w:szCs w:val="20"/>
        </w:rPr>
        <w:t>II</w:t>
      </w:r>
      <w:r w:rsidR="00EE7378">
        <w:rPr>
          <w:rFonts w:ascii="Times New Roman" w:hAnsi="Times New Roman" w:cs="Times New Roman"/>
          <w:b/>
          <w:bCs/>
          <w:sz w:val="20"/>
          <w:szCs w:val="20"/>
        </w:rPr>
        <w:t>.</w:t>
      </w:r>
      <w:r w:rsidR="00DD1CC1" w:rsidRPr="00155BA7">
        <w:rPr>
          <w:rFonts w:ascii="Times New Roman" w:hAnsi="Times New Roman" w:cs="Times New Roman"/>
          <w:b/>
          <w:bCs/>
          <w:sz w:val="20"/>
          <w:szCs w:val="20"/>
        </w:rPr>
        <w:t xml:space="preserve"> Synthesis and Characterization tool</w:t>
      </w:r>
      <w:r w:rsidR="00EF0BFB" w:rsidRPr="00155BA7">
        <w:rPr>
          <w:rFonts w:ascii="Times New Roman" w:hAnsi="Times New Roman" w:cs="Times New Roman"/>
          <w:b/>
          <w:bCs/>
          <w:sz w:val="20"/>
          <w:szCs w:val="20"/>
        </w:rPr>
        <w:t>s</w:t>
      </w:r>
      <w:r w:rsidR="00724F86" w:rsidRPr="00155BA7">
        <w:rPr>
          <w:rFonts w:ascii="Times New Roman" w:hAnsi="Times New Roman" w:cs="Times New Roman"/>
          <w:sz w:val="20"/>
          <w:szCs w:val="20"/>
        </w:rPr>
        <w:t>………………………………………</w:t>
      </w:r>
      <w:proofErr w:type="gramStart"/>
      <w:r w:rsidR="00724F86" w:rsidRPr="00155BA7">
        <w:rPr>
          <w:rFonts w:ascii="Times New Roman" w:hAnsi="Times New Roman" w:cs="Times New Roman"/>
          <w:sz w:val="20"/>
          <w:szCs w:val="20"/>
        </w:rPr>
        <w:t>…</w:t>
      </w:r>
      <w:r w:rsidR="00844A3B">
        <w:rPr>
          <w:rFonts w:ascii="Times New Roman" w:hAnsi="Times New Roman" w:cs="Times New Roman"/>
          <w:sz w:val="20"/>
          <w:szCs w:val="20"/>
        </w:rPr>
        <w:t>(</w:t>
      </w:r>
      <w:proofErr w:type="gramEnd"/>
      <w:r w:rsidR="00844A3B">
        <w:rPr>
          <w:rFonts w:ascii="Times New Roman" w:hAnsi="Times New Roman" w:cs="Times New Roman"/>
          <w:sz w:val="20"/>
          <w:szCs w:val="20"/>
        </w:rPr>
        <w:t>3)</w:t>
      </w:r>
    </w:p>
    <w:bookmarkEnd w:id="2"/>
    <w:p w14:paraId="129D57D7" w14:textId="62B9CB4D" w:rsidR="00DD1CC1" w:rsidRPr="00155BA7" w:rsidRDefault="008B5E9C" w:rsidP="00880D8D">
      <w:pPr>
        <w:spacing w:line="240" w:lineRule="auto"/>
        <w:rPr>
          <w:rFonts w:ascii="Times New Roman" w:hAnsi="Times New Roman" w:cs="Times New Roman"/>
          <w:b/>
          <w:bCs/>
          <w:sz w:val="20"/>
          <w:szCs w:val="20"/>
        </w:rPr>
      </w:pPr>
      <w:r>
        <w:rPr>
          <w:rFonts w:ascii="Times New Roman" w:hAnsi="Times New Roman" w:cs="Times New Roman"/>
          <w:b/>
          <w:bCs/>
          <w:sz w:val="20"/>
          <w:szCs w:val="20"/>
        </w:rPr>
        <w:t>III</w:t>
      </w:r>
      <w:r w:rsidR="00EE7378">
        <w:rPr>
          <w:rFonts w:ascii="Times New Roman" w:hAnsi="Times New Roman" w:cs="Times New Roman"/>
          <w:b/>
          <w:bCs/>
          <w:sz w:val="20"/>
          <w:szCs w:val="20"/>
        </w:rPr>
        <w:t>.</w:t>
      </w:r>
      <w:r w:rsidR="00210DBC">
        <w:rPr>
          <w:rFonts w:ascii="Times New Roman" w:hAnsi="Times New Roman" w:cs="Times New Roman"/>
          <w:b/>
          <w:bCs/>
          <w:sz w:val="20"/>
          <w:szCs w:val="20"/>
        </w:rPr>
        <w:t xml:space="preserve"> </w:t>
      </w:r>
      <w:r w:rsidR="00DD1CC1" w:rsidRPr="00155BA7">
        <w:rPr>
          <w:rFonts w:ascii="Times New Roman" w:hAnsi="Times New Roman" w:cs="Times New Roman"/>
          <w:b/>
          <w:bCs/>
          <w:sz w:val="20"/>
          <w:szCs w:val="20"/>
        </w:rPr>
        <w:t>Result and Discussion</w:t>
      </w:r>
      <w:r w:rsidR="005360A6" w:rsidRPr="00155BA7">
        <w:rPr>
          <w:rFonts w:ascii="Times New Roman" w:hAnsi="Times New Roman" w:cs="Times New Roman"/>
          <w:b/>
          <w:bCs/>
          <w:sz w:val="20"/>
          <w:szCs w:val="20"/>
        </w:rPr>
        <w:t>s</w:t>
      </w:r>
      <w:r w:rsidR="00724F86" w:rsidRPr="00155BA7">
        <w:rPr>
          <w:rFonts w:ascii="Times New Roman" w:hAnsi="Times New Roman" w:cs="Times New Roman"/>
          <w:sz w:val="20"/>
          <w:szCs w:val="20"/>
        </w:rPr>
        <w:t>……………………………………………………</w:t>
      </w:r>
      <w:proofErr w:type="gramStart"/>
      <w:r w:rsidR="00724F86" w:rsidRPr="00155BA7">
        <w:rPr>
          <w:rFonts w:ascii="Times New Roman" w:hAnsi="Times New Roman" w:cs="Times New Roman"/>
          <w:sz w:val="20"/>
          <w:szCs w:val="20"/>
        </w:rPr>
        <w:t>…</w:t>
      </w:r>
      <w:r w:rsidR="00844A3B">
        <w:rPr>
          <w:rFonts w:ascii="Times New Roman" w:hAnsi="Times New Roman" w:cs="Times New Roman"/>
          <w:sz w:val="20"/>
          <w:szCs w:val="20"/>
        </w:rPr>
        <w:t>(</w:t>
      </w:r>
      <w:proofErr w:type="gramEnd"/>
      <w:r w:rsidR="00844A3B">
        <w:rPr>
          <w:rFonts w:ascii="Times New Roman" w:hAnsi="Times New Roman" w:cs="Times New Roman"/>
          <w:sz w:val="20"/>
          <w:szCs w:val="20"/>
        </w:rPr>
        <w:t>3)</w:t>
      </w:r>
    </w:p>
    <w:p w14:paraId="1268E7C1" w14:textId="192300CA" w:rsidR="00DD1CC1" w:rsidRDefault="00EE7378" w:rsidP="00880D8D">
      <w:pPr>
        <w:spacing w:line="240" w:lineRule="auto"/>
        <w:rPr>
          <w:rFonts w:ascii="Times New Roman" w:hAnsi="Times New Roman" w:cs="Times New Roman"/>
          <w:sz w:val="20"/>
          <w:szCs w:val="20"/>
        </w:rPr>
      </w:pPr>
      <w:r>
        <w:rPr>
          <w:rFonts w:ascii="Times New Roman" w:hAnsi="Times New Roman" w:cs="Times New Roman"/>
          <w:b/>
          <w:bCs/>
          <w:sz w:val="20"/>
          <w:szCs w:val="20"/>
        </w:rPr>
        <w:t>IV.</w:t>
      </w:r>
      <w:r w:rsidR="00DD1CC1" w:rsidRPr="00BC1A16">
        <w:rPr>
          <w:rFonts w:ascii="Times New Roman" w:hAnsi="Times New Roman" w:cs="Times New Roman"/>
          <w:b/>
          <w:bCs/>
          <w:sz w:val="20"/>
          <w:szCs w:val="20"/>
        </w:rPr>
        <w:t xml:space="preserve"> Conclusions</w:t>
      </w:r>
      <w:r w:rsidR="00724F86" w:rsidRPr="00BC1A16">
        <w:rPr>
          <w:rFonts w:ascii="Times New Roman" w:hAnsi="Times New Roman" w:cs="Times New Roman"/>
          <w:sz w:val="20"/>
          <w:szCs w:val="20"/>
        </w:rPr>
        <w:t>………………………………………………………………</w:t>
      </w:r>
      <w:proofErr w:type="gramStart"/>
      <w:r w:rsidR="00724F86" w:rsidRPr="00BC1A16">
        <w:rPr>
          <w:rFonts w:ascii="Times New Roman" w:hAnsi="Times New Roman" w:cs="Times New Roman"/>
          <w:sz w:val="20"/>
          <w:szCs w:val="20"/>
        </w:rPr>
        <w:t>…</w:t>
      </w:r>
      <w:r w:rsidR="00844A3B">
        <w:rPr>
          <w:rFonts w:ascii="Times New Roman" w:hAnsi="Times New Roman" w:cs="Times New Roman"/>
          <w:sz w:val="20"/>
          <w:szCs w:val="20"/>
        </w:rPr>
        <w:t>(</w:t>
      </w:r>
      <w:proofErr w:type="gramEnd"/>
      <w:r w:rsidR="007C58FB">
        <w:rPr>
          <w:rFonts w:ascii="Times New Roman" w:hAnsi="Times New Roman" w:cs="Times New Roman"/>
          <w:sz w:val="20"/>
          <w:szCs w:val="20"/>
        </w:rPr>
        <w:t>13</w:t>
      </w:r>
      <w:r w:rsidR="00844A3B">
        <w:rPr>
          <w:rFonts w:ascii="Times New Roman" w:hAnsi="Times New Roman" w:cs="Times New Roman"/>
          <w:sz w:val="20"/>
          <w:szCs w:val="20"/>
        </w:rPr>
        <w:t>)</w:t>
      </w:r>
    </w:p>
    <w:p w14:paraId="680D25D6" w14:textId="5BF9B4B8" w:rsidR="007C58FB" w:rsidRPr="00BC1A16" w:rsidRDefault="007C58FB" w:rsidP="00880D8D">
      <w:pPr>
        <w:spacing w:line="240" w:lineRule="auto"/>
        <w:rPr>
          <w:rFonts w:ascii="Times New Roman" w:hAnsi="Times New Roman" w:cs="Times New Roman"/>
          <w:b/>
          <w:bCs/>
          <w:sz w:val="20"/>
          <w:szCs w:val="20"/>
        </w:rPr>
      </w:pPr>
      <w:r w:rsidRPr="007C58FB">
        <w:rPr>
          <w:rFonts w:ascii="Times New Roman" w:hAnsi="Times New Roman" w:cs="Times New Roman"/>
          <w:b/>
          <w:bCs/>
          <w:sz w:val="20"/>
          <w:szCs w:val="20"/>
        </w:rPr>
        <w:t>V. Acknowledgment</w:t>
      </w:r>
      <w:r>
        <w:rPr>
          <w:rFonts w:ascii="Times New Roman" w:hAnsi="Times New Roman" w:cs="Times New Roman"/>
          <w:b/>
          <w:bCs/>
          <w:sz w:val="20"/>
          <w:szCs w:val="20"/>
        </w:rPr>
        <w:t xml:space="preserve"> </w:t>
      </w:r>
      <w:r w:rsidRPr="007C58FB">
        <w:rPr>
          <w:rFonts w:ascii="Times New Roman" w:hAnsi="Times New Roman" w:cs="Times New Roman"/>
          <w:sz w:val="20"/>
          <w:szCs w:val="20"/>
        </w:rPr>
        <w:t>……………………………………………………………</w:t>
      </w:r>
      <w:proofErr w:type="gramStart"/>
      <w:r w:rsidRPr="007C58FB">
        <w:rPr>
          <w:rFonts w:ascii="Times New Roman" w:hAnsi="Times New Roman" w:cs="Times New Roman"/>
          <w:sz w:val="20"/>
          <w:szCs w:val="20"/>
        </w:rPr>
        <w:t>…</w:t>
      </w:r>
      <w:r>
        <w:rPr>
          <w:rFonts w:ascii="Times New Roman" w:hAnsi="Times New Roman" w:cs="Times New Roman"/>
          <w:sz w:val="20"/>
          <w:szCs w:val="20"/>
        </w:rPr>
        <w:t>(</w:t>
      </w:r>
      <w:proofErr w:type="gramEnd"/>
      <w:r>
        <w:rPr>
          <w:rFonts w:ascii="Times New Roman" w:hAnsi="Times New Roman" w:cs="Times New Roman"/>
          <w:sz w:val="20"/>
          <w:szCs w:val="20"/>
        </w:rPr>
        <w:t>13)</w:t>
      </w:r>
    </w:p>
    <w:p w14:paraId="06DA5EC6" w14:textId="285D2DEB" w:rsidR="00FC0A13" w:rsidRPr="00BC1A16" w:rsidRDefault="00EE7378" w:rsidP="008B5E9C">
      <w:pPr>
        <w:spacing w:line="240" w:lineRule="auto"/>
        <w:rPr>
          <w:rFonts w:ascii="Times New Roman" w:hAnsi="Times New Roman" w:cs="Times New Roman"/>
          <w:b/>
          <w:bCs/>
          <w:sz w:val="20"/>
          <w:szCs w:val="20"/>
        </w:rPr>
      </w:pPr>
      <w:r>
        <w:rPr>
          <w:rFonts w:ascii="Times New Roman" w:hAnsi="Times New Roman" w:cs="Times New Roman"/>
          <w:b/>
          <w:bCs/>
          <w:sz w:val="20"/>
          <w:szCs w:val="20"/>
        </w:rPr>
        <w:t>V</w:t>
      </w:r>
      <w:r w:rsidR="007C58FB">
        <w:rPr>
          <w:rFonts w:ascii="Times New Roman" w:hAnsi="Times New Roman" w:cs="Times New Roman"/>
          <w:b/>
          <w:bCs/>
          <w:sz w:val="20"/>
          <w:szCs w:val="20"/>
        </w:rPr>
        <w:t>I</w:t>
      </w:r>
      <w:r>
        <w:rPr>
          <w:rFonts w:ascii="Times New Roman" w:hAnsi="Times New Roman" w:cs="Times New Roman"/>
          <w:b/>
          <w:bCs/>
          <w:sz w:val="20"/>
          <w:szCs w:val="20"/>
        </w:rPr>
        <w:t>.</w:t>
      </w:r>
      <w:r w:rsidR="00634AF9" w:rsidRPr="00BC1A16">
        <w:rPr>
          <w:rFonts w:ascii="Times New Roman" w:hAnsi="Times New Roman" w:cs="Times New Roman"/>
          <w:b/>
          <w:bCs/>
          <w:sz w:val="20"/>
          <w:szCs w:val="20"/>
        </w:rPr>
        <w:t xml:space="preserve"> </w:t>
      </w:r>
      <w:r w:rsidR="00DD1CC1" w:rsidRPr="00BC1A16">
        <w:rPr>
          <w:rFonts w:ascii="Times New Roman" w:hAnsi="Times New Roman" w:cs="Times New Roman"/>
          <w:b/>
          <w:bCs/>
          <w:sz w:val="20"/>
          <w:szCs w:val="20"/>
        </w:rPr>
        <w:t>References</w:t>
      </w:r>
      <w:r w:rsidR="00724F86" w:rsidRPr="00BC1A16">
        <w:rPr>
          <w:rFonts w:ascii="Times New Roman" w:hAnsi="Times New Roman" w:cs="Times New Roman"/>
          <w:sz w:val="20"/>
          <w:szCs w:val="20"/>
        </w:rPr>
        <w:t>……………………………………………………………………</w:t>
      </w:r>
      <w:proofErr w:type="gramStart"/>
      <w:r w:rsidR="00724F86" w:rsidRPr="00BC1A16">
        <w:rPr>
          <w:rFonts w:ascii="Times New Roman" w:hAnsi="Times New Roman" w:cs="Times New Roman"/>
          <w:sz w:val="20"/>
          <w:szCs w:val="20"/>
        </w:rPr>
        <w:t>…</w:t>
      </w:r>
      <w:r w:rsidR="00844A3B">
        <w:rPr>
          <w:rFonts w:ascii="Times New Roman" w:hAnsi="Times New Roman" w:cs="Times New Roman"/>
          <w:sz w:val="20"/>
          <w:szCs w:val="20"/>
        </w:rPr>
        <w:t>(</w:t>
      </w:r>
      <w:proofErr w:type="gramEnd"/>
      <w:r w:rsidR="007C58FB">
        <w:rPr>
          <w:rFonts w:ascii="Times New Roman" w:hAnsi="Times New Roman" w:cs="Times New Roman"/>
          <w:sz w:val="20"/>
          <w:szCs w:val="20"/>
        </w:rPr>
        <w:t>13</w:t>
      </w:r>
      <w:r w:rsidR="00844A3B">
        <w:rPr>
          <w:rFonts w:ascii="Times New Roman" w:hAnsi="Times New Roman" w:cs="Times New Roman"/>
          <w:sz w:val="20"/>
          <w:szCs w:val="20"/>
        </w:rPr>
        <w:t>)</w:t>
      </w:r>
    </w:p>
    <w:p w14:paraId="19438147" w14:textId="77777777" w:rsidR="00844A3B" w:rsidRDefault="00844A3B" w:rsidP="008B5E9C">
      <w:pPr>
        <w:spacing w:line="240" w:lineRule="auto"/>
        <w:jc w:val="center"/>
        <w:rPr>
          <w:rFonts w:ascii="Times New Roman" w:hAnsi="Times New Roman" w:cs="Times New Roman"/>
          <w:b/>
          <w:bCs/>
          <w:sz w:val="20"/>
          <w:szCs w:val="20"/>
        </w:rPr>
      </w:pPr>
    </w:p>
    <w:p w14:paraId="57510EDD" w14:textId="77777777" w:rsidR="00844A3B" w:rsidRDefault="00844A3B" w:rsidP="008B5E9C">
      <w:pPr>
        <w:spacing w:line="240" w:lineRule="auto"/>
        <w:jc w:val="center"/>
        <w:rPr>
          <w:rFonts w:ascii="Times New Roman" w:hAnsi="Times New Roman" w:cs="Times New Roman"/>
          <w:b/>
          <w:bCs/>
          <w:sz w:val="20"/>
          <w:szCs w:val="20"/>
        </w:rPr>
      </w:pPr>
    </w:p>
    <w:p w14:paraId="268E87CA" w14:textId="77777777" w:rsidR="00844A3B" w:rsidRDefault="00844A3B" w:rsidP="008B5E9C">
      <w:pPr>
        <w:spacing w:line="240" w:lineRule="auto"/>
        <w:jc w:val="center"/>
        <w:rPr>
          <w:rFonts w:ascii="Times New Roman" w:hAnsi="Times New Roman" w:cs="Times New Roman"/>
          <w:b/>
          <w:bCs/>
          <w:sz w:val="20"/>
          <w:szCs w:val="20"/>
        </w:rPr>
      </w:pPr>
    </w:p>
    <w:p w14:paraId="15A26446" w14:textId="77777777" w:rsidR="00844A3B" w:rsidRDefault="00844A3B" w:rsidP="008B5E9C">
      <w:pPr>
        <w:spacing w:line="240" w:lineRule="auto"/>
        <w:jc w:val="center"/>
        <w:rPr>
          <w:rFonts w:ascii="Times New Roman" w:hAnsi="Times New Roman" w:cs="Times New Roman"/>
          <w:b/>
          <w:bCs/>
          <w:sz w:val="20"/>
          <w:szCs w:val="20"/>
        </w:rPr>
      </w:pPr>
    </w:p>
    <w:p w14:paraId="6A0F9875" w14:textId="44FC1445" w:rsidR="00655C58" w:rsidRDefault="008B5E9C" w:rsidP="008B5E9C">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Pr="00BC1A16">
        <w:rPr>
          <w:rFonts w:ascii="Times New Roman" w:hAnsi="Times New Roman" w:cs="Times New Roman"/>
          <w:b/>
          <w:bCs/>
          <w:sz w:val="20"/>
          <w:szCs w:val="20"/>
        </w:rPr>
        <w:t>. INTRODUCTION</w:t>
      </w:r>
    </w:p>
    <w:p w14:paraId="2D4C1076" w14:textId="2EF437DB" w:rsidR="00FF3A7E" w:rsidRPr="00655C58" w:rsidRDefault="00B318F7" w:rsidP="00655C58">
      <w:pPr>
        <w:spacing w:line="240" w:lineRule="auto"/>
        <w:ind w:firstLine="720"/>
        <w:rPr>
          <w:rFonts w:ascii="Times New Roman" w:hAnsi="Times New Roman" w:cs="Times New Roman"/>
          <w:b/>
          <w:bCs/>
          <w:sz w:val="20"/>
          <w:szCs w:val="20"/>
        </w:rPr>
      </w:pPr>
      <w:r w:rsidRPr="00BC1A16">
        <w:rPr>
          <w:rFonts w:ascii="Times New Roman" w:hAnsi="Times New Roman" w:cs="Times New Roman"/>
          <w:color w:val="000000" w:themeColor="text1"/>
          <w:sz w:val="20"/>
          <w:szCs w:val="20"/>
        </w:rPr>
        <w:t>Magnetic materials in nanoscale have become increasingly popular in recent years due to their superior performance in catalytic, thermal, mechanical, optical, and electrical applications compared to bulk magnetic materials. Magnetic nanoparticles or nanomagnetic materials have distinct chemical compositions, and various types have been developed and used for different applications</w:t>
      </w:r>
      <w:r w:rsidR="00BB48AE" w:rsidRPr="00BC1A16">
        <w:rPr>
          <w:rFonts w:ascii="Times New Roman" w:hAnsi="Times New Roman" w:cs="Times New Roman"/>
          <w:color w:val="000000" w:themeColor="text1"/>
          <w:sz w:val="20"/>
          <w:szCs w:val="20"/>
        </w:rPr>
        <w:t xml:space="preserve"> [</w:t>
      </w:r>
      <w:r w:rsidR="00585F13" w:rsidRPr="00BC1A16">
        <w:rPr>
          <w:rFonts w:ascii="Times New Roman" w:hAnsi="Times New Roman" w:cs="Times New Roman"/>
          <w:color w:val="000000" w:themeColor="text1"/>
          <w:sz w:val="20"/>
          <w:szCs w:val="20"/>
        </w:rPr>
        <w:t>1]</w:t>
      </w:r>
      <w:r w:rsidR="006F7DB7" w:rsidRPr="00BC1A16">
        <w:rPr>
          <w:rFonts w:ascii="Times New Roman" w:hAnsi="Times New Roman" w:cs="Times New Roman"/>
          <w:color w:val="000000" w:themeColor="text1"/>
          <w:sz w:val="20"/>
          <w:szCs w:val="20"/>
        </w:rPr>
        <w:t>.</w:t>
      </w:r>
      <w:r w:rsidR="00D87619" w:rsidRPr="00BC1A16">
        <w:rPr>
          <w:rFonts w:ascii="Times New Roman" w:hAnsi="Times New Roman" w:cs="Times New Roman"/>
          <w:color w:val="000000" w:themeColor="text1"/>
          <w:sz w:val="20"/>
          <w:szCs w:val="20"/>
        </w:rPr>
        <w:t xml:space="preserve"> </w:t>
      </w:r>
    </w:p>
    <w:p w14:paraId="18A4CB0A" w14:textId="22F672CC" w:rsidR="00AB55CB" w:rsidRPr="00BC1A16" w:rsidRDefault="00AB55CB" w:rsidP="00880D8D">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The magnetic properties of nanoparticles are mainly influenced by two characteristics: (a) Finite-size effects, which can either be single-domain or multi-domain structures, and the quantum confinement of electrons; (b) Surface effects, which result from the breaking of symmetry at the surface of a particle's crystal structure, the presence of surfactants, dangling bonds, surface strain, oxidation, or even different chemical and physical structures of the internal-core and surface-shell parts of the nanoparticle. As the size of the nanoparticles decreases, the ratio of surface-to-volume increases. As a result, the magnetic moment per atom and the magnetic anisotropy of nanoparticles may differ from that of a bulk specimen </w:t>
      </w:r>
      <w:r w:rsidR="00596D86" w:rsidRPr="00BC1A16">
        <w:rPr>
          <w:rFonts w:ascii="Times New Roman" w:hAnsi="Times New Roman" w:cs="Times New Roman"/>
          <w:color w:val="000000" w:themeColor="text1"/>
          <w:sz w:val="20"/>
          <w:szCs w:val="20"/>
        </w:rPr>
        <w:t>[2</w:t>
      </w:r>
      <w:r w:rsidRPr="00BC1A16">
        <w:rPr>
          <w:rFonts w:ascii="Times New Roman" w:hAnsi="Times New Roman" w:cs="Times New Roman"/>
          <w:color w:val="000000" w:themeColor="text1"/>
          <w:sz w:val="20"/>
          <w:szCs w:val="20"/>
        </w:rPr>
        <w:t>]. The Curie (Tc) or Neel (T</w:t>
      </w:r>
      <w:r w:rsidRPr="00BC1A16">
        <w:rPr>
          <w:rFonts w:ascii="Times New Roman" w:hAnsi="Times New Roman" w:cs="Times New Roman"/>
          <w:color w:val="000000" w:themeColor="text1"/>
          <w:sz w:val="20"/>
          <w:szCs w:val="20"/>
          <w:vertAlign w:val="subscript"/>
        </w:rPr>
        <w:t>N</w:t>
      </w:r>
      <w:r w:rsidRPr="00BC1A16">
        <w:rPr>
          <w:rFonts w:ascii="Times New Roman" w:hAnsi="Times New Roman" w:cs="Times New Roman"/>
          <w:color w:val="000000" w:themeColor="text1"/>
          <w:sz w:val="20"/>
          <w:szCs w:val="20"/>
        </w:rPr>
        <w:t xml:space="preserve">) temperatures, and the coercivity (Hc) are among the magnetic properties that differ from the bulk material. In the bulk ferromagnetic material, small regions of magnetic domains are present due to a balance of various energy terms, such as the exchange energy, magnetocrystalline anisotropy, and magnetostatic (or dipolar) energy </w:t>
      </w:r>
      <w:r w:rsidR="00596D86" w:rsidRPr="00BC1A16">
        <w:rPr>
          <w:rFonts w:ascii="Times New Roman" w:hAnsi="Times New Roman" w:cs="Times New Roman"/>
          <w:color w:val="000000" w:themeColor="text1"/>
          <w:sz w:val="20"/>
          <w:szCs w:val="20"/>
        </w:rPr>
        <w:t xml:space="preserve">[3,4]. </w:t>
      </w:r>
      <w:r w:rsidRPr="00BC1A16">
        <w:rPr>
          <w:rFonts w:ascii="Times New Roman" w:hAnsi="Times New Roman" w:cs="Times New Roman"/>
          <w:color w:val="000000" w:themeColor="text1"/>
          <w:sz w:val="20"/>
          <w:szCs w:val="20"/>
        </w:rPr>
        <w:t>Studies have shown that ferromagnetic crystals possess magnetic domains that have a critical size of approximately 100 nm. These domains, known as single-domain particles, cannot split up further into smaller domains [5, 6, 7].</w:t>
      </w:r>
    </w:p>
    <w:p w14:paraId="03439806" w14:textId="4469DC49" w:rsidR="00596D86" w:rsidRPr="00BC1A16" w:rsidRDefault="00596D86" w:rsidP="00880D8D">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00953DB6" w:rsidRPr="00BC1A16">
        <w:rPr>
          <w:rFonts w:ascii="Times New Roman" w:hAnsi="Times New Roman" w:cs="Times New Roman"/>
          <w:color w:val="000000" w:themeColor="text1"/>
          <w:sz w:val="20"/>
          <w:szCs w:val="20"/>
        </w:rPr>
        <w:t xml:space="preserve">Magnetic nanoparticles (MNPs) are a type of nanoparticles (NPs) that react to a magnetic field when it is applied. </w:t>
      </w:r>
      <w:r w:rsidR="00647AC9" w:rsidRPr="00BC1A16">
        <w:rPr>
          <w:rFonts w:ascii="Times New Roman" w:hAnsi="Times New Roman" w:cs="Times New Roman"/>
          <w:color w:val="000000" w:themeColor="text1"/>
          <w:sz w:val="20"/>
          <w:szCs w:val="20"/>
        </w:rPr>
        <w:t xml:space="preserve">When the size of magnetic nanoparticles (MNPs) drops below a certain limit, they may consist of a single magnetic domain. At a particular temperature, known as the blocking temperature (TB), MNPs display superparamagnetic </w:t>
      </w:r>
      <w:proofErr w:type="spellStart"/>
      <w:r w:rsidR="00647AC9" w:rsidRPr="00BC1A16">
        <w:rPr>
          <w:rFonts w:ascii="Times New Roman" w:hAnsi="Times New Roman" w:cs="Times New Roman"/>
          <w:color w:val="000000" w:themeColor="text1"/>
          <w:sz w:val="20"/>
          <w:szCs w:val="20"/>
        </w:rPr>
        <w:t>behavior</w:t>
      </w:r>
      <w:proofErr w:type="spellEnd"/>
      <w:r w:rsidR="00647AC9" w:rsidRPr="00BC1A16">
        <w:rPr>
          <w:rFonts w:ascii="Times New Roman" w:hAnsi="Times New Roman" w:cs="Times New Roman"/>
          <w:color w:val="000000" w:themeColor="text1"/>
          <w:sz w:val="20"/>
          <w:szCs w:val="20"/>
        </w:rPr>
        <w:t xml:space="preserve"> which means they respond quickly to changes in the magnetic field without any remnant magnetization or coercivity. MNPs in the superparamagnetic state behave like paramagnetic atoms with a giant </w:t>
      </w:r>
      <w:proofErr w:type="gramStart"/>
      <w:r w:rsidR="00647AC9" w:rsidRPr="00BC1A16">
        <w:rPr>
          <w:rFonts w:ascii="Times New Roman" w:hAnsi="Times New Roman" w:cs="Times New Roman"/>
          <w:color w:val="000000" w:themeColor="text1"/>
          <w:sz w:val="20"/>
          <w:szCs w:val="20"/>
        </w:rPr>
        <w:t>spin[</w:t>
      </w:r>
      <w:proofErr w:type="gramEnd"/>
      <w:r w:rsidR="00647AC9" w:rsidRPr="00BC1A16">
        <w:rPr>
          <w:rFonts w:ascii="Times New Roman" w:hAnsi="Times New Roman" w:cs="Times New Roman"/>
          <w:color w:val="000000" w:themeColor="text1"/>
          <w:sz w:val="20"/>
          <w:szCs w:val="20"/>
        </w:rPr>
        <w:t>8,9]. Magnetic nanoparticles (MNPs) possess a number of distinctive magnetic properties, including superparamagnetism, high magnetic susceptibility, and low Curie temperature. As a result, these materials are utilized in a variety of industrial, medical, and environmental applications, such as medical diagnosis and treatment, magnetic fluids, biomedicine, catalysis, magnetic energy storage, data storage, and magnetic resonance imaging (MRI)</w:t>
      </w:r>
      <w:r w:rsidR="00842A10" w:rsidRPr="00BC1A16">
        <w:rPr>
          <w:rFonts w:ascii="Times New Roman" w:hAnsi="Times New Roman" w:cs="Times New Roman"/>
          <w:color w:val="000000" w:themeColor="text1"/>
          <w:sz w:val="20"/>
          <w:szCs w:val="20"/>
        </w:rPr>
        <w:t>,</w:t>
      </w:r>
      <w:r w:rsidR="00647AC9" w:rsidRPr="00BC1A16">
        <w:rPr>
          <w:rFonts w:ascii="Times New Roman" w:hAnsi="Times New Roman" w:cs="Times New Roman"/>
          <w:color w:val="000000" w:themeColor="text1"/>
          <w:sz w:val="20"/>
          <w:szCs w:val="20"/>
        </w:rPr>
        <w:t xml:space="preserve"> etc.</w:t>
      </w:r>
    </w:p>
    <w:p w14:paraId="589E8B46" w14:textId="1A11D88F" w:rsidR="00165406" w:rsidRPr="00BC1A16" w:rsidRDefault="008B5E9C" w:rsidP="00880D8D">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w:t>
      </w:r>
      <w:r w:rsidR="00AE4E4C" w:rsidRPr="00BC1A16">
        <w:rPr>
          <w:rFonts w:ascii="Times New Roman" w:hAnsi="Times New Roman" w:cs="Times New Roman"/>
          <w:b/>
          <w:bCs/>
          <w:color w:val="000000" w:themeColor="text1"/>
          <w:sz w:val="20"/>
          <w:szCs w:val="20"/>
        </w:rPr>
        <w:t xml:space="preserve"> </w:t>
      </w:r>
      <w:r w:rsidR="00165406" w:rsidRPr="00BC1A16">
        <w:rPr>
          <w:rFonts w:ascii="Times New Roman" w:hAnsi="Times New Roman" w:cs="Times New Roman"/>
          <w:b/>
          <w:bCs/>
          <w:color w:val="000000" w:themeColor="text1"/>
          <w:sz w:val="20"/>
          <w:szCs w:val="20"/>
        </w:rPr>
        <w:t xml:space="preserve">Spinel Ferrite and its Applications </w:t>
      </w:r>
    </w:p>
    <w:p w14:paraId="616F3E22" w14:textId="69D44433" w:rsidR="00056318" w:rsidRPr="00BC1A16" w:rsidRDefault="00165406" w:rsidP="00655C58">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Spinel ferrite, also known as cubic ferrite, is a magnetic material with a cubic crystal structure that is widely used in the ferrite family. Its high electrical resistivity and low eddy current losses make it an ideal choice for use in microwave frequencies. </w:t>
      </w:r>
      <w:r w:rsidR="0081690F" w:rsidRPr="00BC1A16">
        <w:rPr>
          <w:rFonts w:ascii="Times New Roman" w:hAnsi="Times New Roman" w:cs="Times New Roman"/>
          <w:color w:val="000000" w:themeColor="text1"/>
          <w:sz w:val="20"/>
          <w:szCs w:val="20"/>
        </w:rPr>
        <w:t>[</w:t>
      </w:r>
      <w:r w:rsidR="00056318" w:rsidRPr="00BC1A16">
        <w:rPr>
          <w:rFonts w:ascii="Times New Roman" w:hAnsi="Times New Roman" w:cs="Times New Roman"/>
          <w:color w:val="000000" w:themeColor="text1"/>
          <w:sz w:val="20"/>
          <w:szCs w:val="20"/>
        </w:rPr>
        <w:t xml:space="preserve">10]. Spinel ferrites have </w:t>
      </w:r>
      <w:r w:rsidR="00634AF9" w:rsidRPr="00BC1A16">
        <w:rPr>
          <w:rFonts w:ascii="Times New Roman" w:hAnsi="Times New Roman" w:cs="Times New Roman"/>
          <w:color w:val="000000" w:themeColor="text1"/>
          <w:sz w:val="20"/>
          <w:szCs w:val="20"/>
        </w:rPr>
        <w:t xml:space="preserve">the </w:t>
      </w:r>
      <w:r w:rsidR="00056318" w:rsidRPr="00BC1A16">
        <w:rPr>
          <w:rFonts w:ascii="Times New Roman" w:hAnsi="Times New Roman" w:cs="Times New Roman"/>
          <w:color w:val="000000" w:themeColor="text1"/>
          <w:sz w:val="20"/>
          <w:szCs w:val="20"/>
        </w:rPr>
        <w:t>general formula MFe</w:t>
      </w:r>
      <w:r w:rsidR="00056318" w:rsidRPr="00BC1A16">
        <w:rPr>
          <w:rFonts w:ascii="Times New Roman" w:hAnsi="Times New Roman" w:cs="Times New Roman"/>
          <w:color w:val="000000" w:themeColor="text1"/>
          <w:sz w:val="20"/>
          <w:szCs w:val="20"/>
          <w:vertAlign w:val="subscript"/>
        </w:rPr>
        <w:t>2</w:t>
      </w:r>
      <w:r w:rsidR="00056318" w:rsidRPr="00BC1A16">
        <w:rPr>
          <w:rFonts w:ascii="Times New Roman" w:hAnsi="Times New Roman" w:cs="Times New Roman"/>
          <w:color w:val="000000" w:themeColor="text1"/>
          <w:sz w:val="20"/>
          <w:szCs w:val="20"/>
        </w:rPr>
        <w:t>O</w:t>
      </w:r>
      <w:r w:rsidR="00056318" w:rsidRPr="00BC1A16">
        <w:rPr>
          <w:rFonts w:ascii="Times New Roman" w:hAnsi="Times New Roman" w:cs="Times New Roman"/>
          <w:color w:val="000000" w:themeColor="text1"/>
          <w:sz w:val="20"/>
          <w:szCs w:val="20"/>
          <w:vertAlign w:val="subscript"/>
        </w:rPr>
        <w:t>4</w:t>
      </w:r>
      <w:r w:rsidR="00056318" w:rsidRPr="00BC1A16">
        <w:rPr>
          <w:rFonts w:ascii="Times New Roman" w:hAnsi="Times New Roman" w:cs="Times New Roman"/>
          <w:color w:val="000000" w:themeColor="text1"/>
          <w:sz w:val="20"/>
          <w:szCs w:val="20"/>
        </w:rPr>
        <w:t xml:space="preserve"> (where M is divalent metal cations such as Fe</w:t>
      </w:r>
      <w:r w:rsidR="00056318" w:rsidRPr="00BC1A16">
        <w:rPr>
          <w:rFonts w:ascii="Times New Roman" w:hAnsi="Times New Roman" w:cs="Times New Roman"/>
          <w:color w:val="000000" w:themeColor="text1"/>
          <w:sz w:val="20"/>
          <w:szCs w:val="20"/>
          <w:vertAlign w:val="superscript"/>
        </w:rPr>
        <w:t>2+</w:t>
      </w:r>
      <w:r w:rsidR="00056318" w:rsidRPr="00BC1A16">
        <w:rPr>
          <w:rFonts w:ascii="Times New Roman" w:hAnsi="Times New Roman" w:cs="Times New Roman"/>
          <w:color w:val="000000" w:themeColor="text1"/>
          <w:sz w:val="20"/>
          <w:szCs w:val="20"/>
        </w:rPr>
        <w:t>, Mn</w:t>
      </w:r>
      <w:r w:rsidR="00056318" w:rsidRPr="00BC1A16">
        <w:rPr>
          <w:rFonts w:ascii="Times New Roman" w:hAnsi="Times New Roman" w:cs="Times New Roman"/>
          <w:color w:val="000000" w:themeColor="text1"/>
          <w:sz w:val="20"/>
          <w:szCs w:val="20"/>
          <w:vertAlign w:val="superscript"/>
        </w:rPr>
        <w:t>2+</w:t>
      </w:r>
      <w:r w:rsidR="00056318" w:rsidRPr="00BC1A16">
        <w:rPr>
          <w:rFonts w:ascii="Times New Roman" w:hAnsi="Times New Roman" w:cs="Times New Roman"/>
          <w:color w:val="000000" w:themeColor="text1"/>
          <w:sz w:val="20"/>
          <w:szCs w:val="20"/>
        </w:rPr>
        <w:t>, Co</w:t>
      </w:r>
      <w:r w:rsidR="00056318" w:rsidRPr="00BC1A16">
        <w:rPr>
          <w:rFonts w:ascii="Times New Roman" w:hAnsi="Times New Roman" w:cs="Times New Roman"/>
          <w:color w:val="000000" w:themeColor="text1"/>
          <w:sz w:val="20"/>
          <w:szCs w:val="20"/>
          <w:vertAlign w:val="superscript"/>
        </w:rPr>
        <w:t>2+</w:t>
      </w:r>
      <w:r w:rsidR="00056318" w:rsidRPr="00BC1A16">
        <w:rPr>
          <w:rFonts w:ascii="Times New Roman" w:hAnsi="Times New Roman" w:cs="Times New Roman"/>
          <w:color w:val="000000" w:themeColor="text1"/>
          <w:sz w:val="20"/>
          <w:szCs w:val="20"/>
        </w:rPr>
        <w:t>, Ni</w:t>
      </w:r>
      <w:r w:rsidR="00056318" w:rsidRPr="00BC1A16">
        <w:rPr>
          <w:rFonts w:ascii="Times New Roman" w:hAnsi="Times New Roman" w:cs="Times New Roman"/>
          <w:color w:val="000000" w:themeColor="text1"/>
          <w:sz w:val="20"/>
          <w:szCs w:val="20"/>
          <w:vertAlign w:val="superscript"/>
        </w:rPr>
        <w:t>2+</w:t>
      </w:r>
      <w:r w:rsidR="00056318" w:rsidRPr="00BC1A16">
        <w:rPr>
          <w:rFonts w:ascii="Times New Roman" w:hAnsi="Times New Roman" w:cs="Times New Roman"/>
          <w:color w:val="000000" w:themeColor="text1"/>
          <w:sz w:val="20"/>
          <w:szCs w:val="20"/>
        </w:rPr>
        <w:t>, Zn</w:t>
      </w:r>
      <w:r w:rsidR="00056318" w:rsidRPr="00BC1A16">
        <w:rPr>
          <w:rFonts w:ascii="Times New Roman" w:hAnsi="Times New Roman" w:cs="Times New Roman"/>
          <w:color w:val="000000" w:themeColor="text1"/>
          <w:sz w:val="20"/>
          <w:szCs w:val="20"/>
          <w:vertAlign w:val="superscript"/>
        </w:rPr>
        <w:t>2+</w:t>
      </w:r>
      <w:r w:rsidR="00056318" w:rsidRPr="00BC1A16">
        <w:rPr>
          <w:rFonts w:ascii="Times New Roman" w:hAnsi="Times New Roman" w:cs="Times New Roman"/>
          <w:color w:val="000000" w:themeColor="text1"/>
          <w:sz w:val="20"/>
          <w:szCs w:val="20"/>
        </w:rPr>
        <w:t>, Cu</w:t>
      </w:r>
      <w:r w:rsidR="00056318" w:rsidRPr="00BC1A16">
        <w:rPr>
          <w:rFonts w:ascii="Times New Roman" w:hAnsi="Times New Roman" w:cs="Times New Roman"/>
          <w:color w:val="000000" w:themeColor="text1"/>
          <w:sz w:val="20"/>
          <w:szCs w:val="20"/>
          <w:vertAlign w:val="superscript"/>
        </w:rPr>
        <w:t>2+</w:t>
      </w:r>
      <w:r w:rsidR="00634AF9" w:rsidRPr="00BC1A16">
        <w:rPr>
          <w:rFonts w:ascii="Times New Roman" w:hAnsi="Times New Roman" w:cs="Times New Roman"/>
          <w:color w:val="000000" w:themeColor="text1"/>
          <w:sz w:val="20"/>
          <w:szCs w:val="20"/>
          <w:vertAlign w:val="superscript"/>
        </w:rPr>
        <w:t>,</w:t>
      </w:r>
      <w:r w:rsidR="00056318" w:rsidRPr="00BC1A16">
        <w:rPr>
          <w:rFonts w:ascii="Times New Roman" w:hAnsi="Times New Roman" w:cs="Times New Roman"/>
          <w:color w:val="000000" w:themeColor="text1"/>
          <w:sz w:val="20"/>
          <w:szCs w:val="20"/>
        </w:rPr>
        <w:t xml:space="preserve"> etc.</w:t>
      </w:r>
      <w:r w:rsidRPr="00BC1A16">
        <w:rPr>
          <w:rFonts w:ascii="Times New Roman" w:hAnsi="Times New Roman" w:cs="Times New Roman"/>
          <w:color w:val="000000" w:themeColor="text1"/>
          <w:sz w:val="20"/>
          <w:szCs w:val="20"/>
        </w:rPr>
        <w:t>,</w:t>
      </w:r>
      <w:r w:rsidR="00056318" w:rsidRPr="00BC1A16">
        <w:rPr>
          <w:rFonts w:ascii="Times New Roman" w:hAnsi="Times New Roman" w:cs="Times New Roman"/>
          <w:color w:val="000000" w:themeColor="text1"/>
          <w:sz w:val="20"/>
          <w:szCs w:val="20"/>
        </w:rPr>
        <w:t xml:space="preserve"> or a combination of these ions</w:t>
      </w:r>
      <w:r w:rsidRPr="00BC1A16">
        <w:rPr>
          <w:rFonts w:ascii="Times New Roman" w:hAnsi="Times New Roman" w:cs="Times New Roman"/>
          <w:color w:val="000000" w:themeColor="text1"/>
          <w:sz w:val="20"/>
          <w:szCs w:val="20"/>
        </w:rPr>
        <w:t xml:space="preserve"> </w:t>
      </w:r>
      <w:r w:rsidR="00634AF9" w:rsidRPr="00BC1A16">
        <w:rPr>
          <w:rFonts w:ascii="Times New Roman" w:hAnsi="Times New Roman" w:cs="Times New Roman"/>
          <w:color w:val="000000" w:themeColor="text1"/>
          <w:sz w:val="20"/>
          <w:szCs w:val="20"/>
        </w:rPr>
        <w:t xml:space="preserve">and </w:t>
      </w:r>
      <w:r w:rsidR="00056318" w:rsidRPr="00BC1A16">
        <w:rPr>
          <w:rFonts w:ascii="Times New Roman" w:hAnsi="Times New Roman" w:cs="Times New Roman"/>
          <w:color w:val="000000" w:themeColor="text1"/>
          <w:sz w:val="20"/>
          <w:szCs w:val="20"/>
        </w:rPr>
        <w:t xml:space="preserve">belongs to space group Fd-3m, that is derived from </w:t>
      </w:r>
      <w:r w:rsidR="00634AF9" w:rsidRPr="00BC1A16">
        <w:rPr>
          <w:rFonts w:ascii="Times New Roman" w:hAnsi="Times New Roman" w:cs="Times New Roman"/>
          <w:color w:val="000000" w:themeColor="text1"/>
          <w:sz w:val="20"/>
          <w:szCs w:val="20"/>
        </w:rPr>
        <w:t xml:space="preserve">the </w:t>
      </w:r>
      <w:r w:rsidR="00056318" w:rsidRPr="00BC1A16">
        <w:rPr>
          <w:rFonts w:ascii="Times New Roman" w:hAnsi="Times New Roman" w:cs="Times New Roman"/>
          <w:color w:val="000000" w:themeColor="text1"/>
          <w:sz w:val="20"/>
          <w:szCs w:val="20"/>
        </w:rPr>
        <w:t>crystal structure of natural mineral spinel MgAl</w:t>
      </w:r>
      <w:r w:rsidR="00056318" w:rsidRPr="00BC1A16">
        <w:rPr>
          <w:rFonts w:ascii="Times New Roman" w:hAnsi="Times New Roman" w:cs="Times New Roman"/>
          <w:color w:val="000000" w:themeColor="text1"/>
          <w:sz w:val="20"/>
          <w:szCs w:val="20"/>
          <w:vertAlign w:val="subscript"/>
        </w:rPr>
        <w:t>2</w:t>
      </w:r>
      <w:r w:rsidR="00056318" w:rsidRPr="00BC1A16">
        <w:rPr>
          <w:rFonts w:ascii="Times New Roman" w:hAnsi="Times New Roman" w:cs="Times New Roman"/>
          <w:color w:val="000000" w:themeColor="text1"/>
          <w:sz w:val="20"/>
          <w:szCs w:val="20"/>
        </w:rPr>
        <w:t>O</w:t>
      </w:r>
      <w:r w:rsidR="00056318" w:rsidRPr="00BC1A16">
        <w:rPr>
          <w:rFonts w:ascii="Times New Roman" w:hAnsi="Times New Roman" w:cs="Times New Roman"/>
          <w:color w:val="000000" w:themeColor="text1"/>
          <w:sz w:val="20"/>
          <w:szCs w:val="20"/>
          <w:vertAlign w:val="subscript"/>
        </w:rPr>
        <w:t>4</w:t>
      </w:r>
      <w:r w:rsidR="00056318" w:rsidRPr="00BC1A16">
        <w:rPr>
          <w:rFonts w:ascii="Times New Roman" w:hAnsi="Times New Roman" w:cs="Times New Roman"/>
          <w:color w:val="000000" w:themeColor="text1"/>
          <w:sz w:val="20"/>
          <w:szCs w:val="20"/>
        </w:rPr>
        <w:t xml:space="preserve"> was first determined by Bragg and Nishikawa in 1915. In spinel ferrites, 32 oxygen atoms form a unit cell having </w:t>
      </w:r>
      <w:r w:rsidRPr="00BC1A16">
        <w:rPr>
          <w:rFonts w:ascii="Times New Roman" w:hAnsi="Times New Roman" w:cs="Times New Roman"/>
          <w:color w:val="000000" w:themeColor="text1"/>
          <w:sz w:val="20"/>
          <w:szCs w:val="20"/>
        </w:rPr>
        <w:t xml:space="preserve">a </w:t>
      </w:r>
      <w:r w:rsidR="00634AF9" w:rsidRPr="00BC1A16">
        <w:rPr>
          <w:rFonts w:ascii="Times New Roman" w:hAnsi="Times New Roman" w:cs="Times New Roman"/>
          <w:color w:val="000000" w:themeColor="text1"/>
          <w:sz w:val="20"/>
          <w:szCs w:val="20"/>
        </w:rPr>
        <w:t>face-centered</w:t>
      </w:r>
      <w:r w:rsidR="00056318" w:rsidRPr="00BC1A16">
        <w:rPr>
          <w:rFonts w:ascii="Times New Roman" w:hAnsi="Times New Roman" w:cs="Times New Roman"/>
          <w:color w:val="000000" w:themeColor="text1"/>
          <w:sz w:val="20"/>
          <w:szCs w:val="20"/>
        </w:rPr>
        <w:t xml:space="preserve"> cubic (FCC) structure arrangement leaving tetrahedral sites (A) and octahedral sites </w:t>
      </w:r>
      <w:r w:rsidRPr="00BC1A16">
        <w:rPr>
          <w:rFonts w:ascii="Times New Roman" w:hAnsi="Times New Roman" w:cs="Times New Roman"/>
          <w:color w:val="000000" w:themeColor="text1"/>
          <w:sz w:val="20"/>
          <w:szCs w:val="20"/>
        </w:rPr>
        <w:t>[</w:t>
      </w:r>
      <w:r w:rsidR="00056318" w:rsidRPr="00BC1A16">
        <w:rPr>
          <w:rFonts w:ascii="Times New Roman" w:hAnsi="Times New Roman" w:cs="Times New Roman"/>
          <w:color w:val="000000" w:themeColor="text1"/>
          <w:sz w:val="20"/>
          <w:szCs w:val="20"/>
        </w:rPr>
        <w:t>B</w:t>
      </w:r>
      <w:r w:rsidRPr="00BC1A16">
        <w:rPr>
          <w:rFonts w:ascii="Times New Roman" w:hAnsi="Times New Roman" w:cs="Times New Roman"/>
          <w:color w:val="000000" w:themeColor="text1"/>
          <w:sz w:val="20"/>
          <w:szCs w:val="20"/>
        </w:rPr>
        <w:t>]</w:t>
      </w:r>
      <w:r w:rsidR="00056318" w:rsidRPr="00BC1A16">
        <w:rPr>
          <w:rFonts w:ascii="Times New Roman" w:hAnsi="Times New Roman" w:cs="Times New Roman"/>
          <w:color w:val="000000" w:themeColor="text1"/>
          <w:sz w:val="20"/>
          <w:szCs w:val="20"/>
        </w:rPr>
        <w:t xml:space="preserve">, that </w:t>
      </w:r>
      <w:r w:rsidR="00634AF9" w:rsidRPr="00BC1A16">
        <w:rPr>
          <w:rFonts w:ascii="Times New Roman" w:hAnsi="Times New Roman" w:cs="Times New Roman"/>
          <w:color w:val="000000" w:themeColor="text1"/>
          <w:sz w:val="20"/>
          <w:szCs w:val="20"/>
        </w:rPr>
        <w:t>are</w:t>
      </w:r>
      <w:r w:rsidR="00056318" w:rsidRPr="00BC1A16">
        <w:rPr>
          <w:rFonts w:ascii="Times New Roman" w:hAnsi="Times New Roman" w:cs="Times New Roman"/>
          <w:color w:val="000000" w:themeColor="text1"/>
          <w:sz w:val="20"/>
          <w:szCs w:val="20"/>
        </w:rPr>
        <w:t xml:space="preserve"> surrounded by four and six oxygen atoms respectively.  The FCC structure of spinel ferrites contains 64 tetrahedral sites (A) and 32 octahedral sites </w:t>
      </w:r>
      <w:r w:rsidRPr="00BC1A16">
        <w:rPr>
          <w:rFonts w:ascii="Times New Roman" w:hAnsi="Times New Roman" w:cs="Times New Roman"/>
          <w:color w:val="000000" w:themeColor="text1"/>
          <w:sz w:val="20"/>
          <w:szCs w:val="20"/>
        </w:rPr>
        <w:t>[</w:t>
      </w:r>
      <w:r w:rsidR="00056318" w:rsidRPr="00BC1A16">
        <w:rPr>
          <w:rFonts w:ascii="Times New Roman" w:hAnsi="Times New Roman" w:cs="Times New Roman"/>
          <w:color w:val="000000" w:themeColor="text1"/>
          <w:sz w:val="20"/>
          <w:szCs w:val="20"/>
        </w:rPr>
        <w:t>B</w:t>
      </w:r>
      <w:r w:rsidRPr="00BC1A16">
        <w:rPr>
          <w:rFonts w:ascii="Times New Roman" w:hAnsi="Times New Roman" w:cs="Times New Roman"/>
          <w:color w:val="000000" w:themeColor="text1"/>
          <w:sz w:val="20"/>
          <w:szCs w:val="20"/>
        </w:rPr>
        <w:t>]</w:t>
      </w:r>
      <w:r w:rsidR="00056318" w:rsidRPr="00BC1A16">
        <w:rPr>
          <w:rFonts w:ascii="Times New Roman" w:hAnsi="Times New Roman" w:cs="Times New Roman"/>
          <w:color w:val="000000" w:themeColor="text1"/>
          <w:sz w:val="20"/>
          <w:szCs w:val="20"/>
        </w:rPr>
        <w:t xml:space="preserve">. To maintain the electrical neutrality of the lattice, there are </w:t>
      </w:r>
      <w:r w:rsidR="00634AF9" w:rsidRPr="00BC1A16">
        <w:rPr>
          <w:rFonts w:ascii="Times New Roman" w:hAnsi="Times New Roman" w:cs="Times New Roman"/>
          <w:color w:val="000000" w:themeColor="text1"/>
          <w:sz w:val="20"/>
          <w:szCs w:val="20"/>
        </w:rPr>
        <w:t>one-eighth</w:t>
      </w:r>
      <w:r w:rsidR="00056318" w:rsidRPr="00BC1A16">
        <w:rPr>
          <w:rFonts w:ascii="Times New Roman" w:hAnsi="Times New Roman" w:cs="Times New Roman"/>
          <w:color w:val="000000" w:themeColor="text1"/>
          <w:sz w:val="20"/>
          <w:szCs w:val="20"/>
        </w:rPr>
        <w:t xml:space="preserve"> of the tetrahedral sites (A) and </w:t>
      </w:r>
      <w:r w:rsidR="00634AF9" w:rsidRPr="00BC1A16">
        <w:rPr>
          <w:rFonts w:ascii="Times New Roman" w:hAnsi="Times New Roman" w:cs="Times New Roman"/>
          <w:color w:val="000000" w:themeColor="text1"/>
          <w:sz w:val="20"/>
          <w:szCs w:val="20"/>
        </w:rPr>
        <w:t>one-half</w:t>
      </w:r>
      <w:r w:rsidR="00056318" w:rsidRPr="00BC1A16">
        <w:rPr>
          <w:rFonts w:ascii="Times New Roman" w:hAnsi="Times New Roman" w:cs="Times New Roman"/>
          <w:color w:val="000000" w:themeColor="text1"/>
          <w:sz w:val="20"/>
          <w:szCs w:val="20"/>
        </w:rPr>
        <w:t xml:space="preserve"> of the octahedral sites </w:t>
      </w:r>
      <w:r w:rsidRPr="00BC1A16">
        <w:rPr>
          <w:rFonts w:ascii="Times New Roman" w:hAnsi="Times New Roman" w:cs="Times New Roman"/>
          <w:color w:val="000000" w:themeColor="text1"/>
          <w:sz w:val="20"/>
          <w:szCs w:val="20"/>
        </w:rPr>
        <w:t>[</w:t>
      </w:r>
      <w:r w:rsidR="00056318" w:rsidRPr="00BC1A16">
        <w:rPr>
          <w:rFonts w:ascii="Times New Roman" w:hAnsi="Times New Roman" w:cs="Times New Roman"/>
          <w:color w:val="000000" w:themeColor="text1"/>
          <w:sz w:val="20"/>
          <w:szCs w:val="20"/>
        </w:rPr>
        <w:t>B</w:t>
      </w:r>
      <w:r w:rsidRPr="00BC1A16">
        <w:rPr>
          <w:rFonts w:ascii="Times New Roman" w:hAnsi="Times New Roman" w:cs="Times New Roman"/>
          <w:color w:val="000000" w:themeColor="text1"/>
          <w:sz w:val="20"/>
          <w:szCs w:val="20"/>
        </w:rPr>
        <w:t>]</w:t>
      </w:r>
      <w:r w:rsidR="00056318" w:rsidRPr="00BC1A16">
        <w:rPr>
          <w:rFonts w:ascii="Times New Roman" w:hAnsi="Times New Roman" w:cs="Times New Roman"/>
          <w:color w:val="000000" w:themeColor="text1"/>
          <w:sz w:val="20"/>
          <w:szCs w:val="20"/>
        </w:rPr>
        <w:t xml:space="preserve"> are occupied by the cations in a unit </w:t>
      </w:r>
      <w:r w:rsidR="00B64CCA" w:rsidRPr="00BC1A16">
        <w:rPr>
          <w:rFonts w:ascii="Times New Roman" w:hAnsi="Times New Roman" w:cs="Times New Roman"/>
          <w:color w:val="000000" w:themeColor="text1"/>
          <w:sz w:val="20"/>
          <w:szCs w:val="20"/>
        </w:rPr>
        <w:t>cell [</w:t>
      </w:r>
      <w:r w:rsidR="00056318" w:rsidRPr="00BC1A16">
        <w:rPr>
          <w:rFonts w:ascii="Times New Roman" w:hAnsi="Times New Roman" w:cs="Times New Roman"/>
          <w:color w:val="000000" w:themeColor="text1"/>
          <w:sz w:val="20"/>
          <w:szCs w:val="20"/>
        </w:rPr>
        <w:t>11].</w:t>
      </w:r>
    </w:p>
    <w:p w14:paraId="05CD2A5F" w14:textId="0A71EDDD" w:rsidR="00C909F5" w:rsidRPr="00BC1A16" w:rsidRDefault="00B64CCA" w:rsidP="00880D8D">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Spinel ferrite magnetic nanoparticles with tuneable electric and magnetic </w:t>
      </w:r>
      <w:r w:rsidR="00764C8F" w:rsidRPr="00BC1A16">
        <w:rPr>
          <w:rFonts w:ascii="Times New Roman" w:hAnsi="Times New Roman" w:cs="Times New Roman"/>
          <w:color w:val="000000" w:themeColor="text1"/>
          <w:sz w:val="20"/>
          <w:szCs w:val="20"/>
        </w:rPr>
        <w:t>properties show</w:t>
      </w:r>
      <w:r w:rsidRPr="00BC1A16">
        <w:rPr>
          <w:rFonts w:ascii="Times New Roman" w:hAnsi="Times New Roman" w:cs="Times New Roman"/>
          <w:color w:val="000000" w:themeColor="text1"/>
          <w:sz w:val="20"/>
          <w:szCs w:val="20"/>
        </w:rPr>
        <w:t xml:space="preserve"> </w:t>
      </w:r>
      <w:r w:rsidR="00912898" w:rsidRPr="00BC1A16">
        <w:rPr>
          <w:rFonts w:ascii="Times New Roman" w:hAnsi="Times New Roman" w:cs="Times New Roman"/>
          <w:color w:val="000000" w:themeColor="text1"/>
          <w:sz w:val="20"/>
          <w:szCs w:val="20"/>
        </w:rPr>
        <w:t xml:space="preserve">various industrial </w:t>
      </w:r>
      <w:r w:rsidR="00634AF9" w:rsidRPr="00BC1A16">
        <w:rPr>
          <w:rFonts w:ascii="Times New Roman" w:hAnsi="Times New Roman" w:cs="Times New Roman"/>
          <w:color w:val="000000" w:themeColor="text1"/>
          <w:sz w:val="20"/>
          <w:szCs w:val="20"/>
        </w:rPr>
        <w:t>applications</w:t>
      </w:r>
      <w:r w:rsidRPr="00BC1A16">
        <w:rPr>
          <w:rFonts w:ascii="Times New Roman" w:hAnsi="Times New Roman" w:cs="Times New Roman"/>
          <w:color w:val="000000" w:themeColor="text1"/>
          <w:sz w:val="20"/>
          <w:szCs w:val="20"/>
        </w:rPr>
        <w:t xml:space="preserve"> </w:t>
      </w:r>
      <w:r w:rsidR="00764C8F" w:rsidRPr="00BC1A16">
        <w:rPr>
          <w:rFonts w:ascii="Times New Roman" w:hAnsi="Times New Roman" w:cs="Times New Roman"/>
          <w:color w:val="000000" w:themeColor="text1"/>
          <w:sz w:val="20"/>
          <w:szCs w:val="20"/>
        </w:rPr>
        <w:t>reported by researchers</w:t>
      </w:r>
      <w:r w:rsidR="00BB503E" w:rsidRPr="00BC1A16">
        <w:rPr>
          <w:rFonts w:ascii="Times New Roman" w:hAnsi="Times New Roman" w:cs="Times New Roman"/>
          <w:color w:val="000000" w:themeColor="text1"/>
          <w:sz w:val="20"/>
          <w:szCs w:val="20"/>
        </w:rPr>
        <w:t xml:space="preserve">. </w:t>
      </w:r>
      <w:r w:rsidR="007359CB" w:rsidRPr="00405FEB">
        <w:rPr>
          <w:rFonts w:ascii="Times New Roman" w:hAnsi="Times New Roman" w:cs="Times New Roman"/>
          <w:color w:val="000000" w:themeColor="text1"/>
          <w:sz w:val="20"/>
          <w:szCs w:val="20"/>
        </w:rPr>
        <w:t xml:space="preserve">C. Yang </w:t>
      </w:r>
      <w:proofErr w:type="gramStart"/>
      <w:r w:rsidR="007359CB" w:rsidRPr="00405FEB">
        <w:rPr>
          <w:rFonts w:ascii="Times New Roman" w:hAnsi="Times New Roman" w:cs="Times New Roman"/>
          <w:color w:val="000000" w:themeColor="text1"/>
          <w:sz w:val="20"/>
          <w:szCs w:val="20"/>
        </w:rPr>
        <w:t>et al.</w:t>
      </w:r>
      <w:r w:rsidR="00842A10" w:rsidRPr="00405FEB">
        <w:rPr>
          <w:rFonts w:ascii="Times New Roman" w:hAnsi="Times New Roman" w:cs="Times New Roman"/>
          <w:color w:val="000000" w:themeColor="text1"/>
          <w:sz w:val="20"/>
          <w:szCs w:val="20"/>
        </w:rPr>
        <w:t>[</w:t>
      </w:r>
      <w:proofErr w:type="gramEnd"/>
      <w:r w:rsidR="00842A10" w:rsidRPr="00405FEB">
        <w:rPr>
          <w:rFonts w:ascii="Times New Roman" w:hAnsi="Times New Roman" w:cs="Times New Roman"/>
          <w:color w:val="000000" w:themeColor="text1"/>
          <w:sz w:val="20"/>
          <w:szCs w:val="20"/>
        </w:rPr>
        <w:t>12]</w:t>
      </w:r>
      <w:r w:rsidR="007359CB" w:rsidRPr="00BC1A16">
        <w:rPr>
          <w:rFonts w:ascii="Times New Roman" w:hAnsi="Times New Roman" w:cs="Times New Roman"/>
          <w:color w:val="000000" w:themeColor="text1"/>
          <w:sz w:val="20"/>
          <w:szCs w:val="20"/>
        </w:rPr>
        <w:t xml:space="preserve"> discussed the use of spinel ferrite as inductive components in a wide range of electronic circuits, including low-noise amplifiers, filters, voltage-controlled oscillators, and impedance-matching networks.</w:t>
      </w:r>
      <w:r w:rsidR="00614751" w:rsidRPr="00BC1A16">
        <w:rPr>
          <w:rFonts w:ascii="Times New Roman" w:hAnsi="Times New Roman" w:cs="Times New Roman"/>
          <w:color w:val="000000" w:themeColor="text1"/>
          <w:sz w:val="20"/>
          <w:szCs w:val="20"/>
        </w:rPr>
        <w:t xml:space="preserve"> </w:t>
      </w:r>
      <w:r w:rsidR="007359CB" w:rsidRPr="00BC1A16">
        <w:rPr>
          <w:rFonts w:ascii="Times New Roman" w:hAnsi="Times New Roman" w:cs="Times New Roman"/>
          <w:color w:val="000000" w:themeColor="text1"/>
          <w:sz w:val="20"/>
          <w:szCs w:val="20"/>
        </w:rPr>
        <w:t xml:space="preserve">According to S. Bae </w:t>
      </w:r>
      <w:proofErr w:type="gramStart"/>
      <w:r w:rsidR="007359CB" w:rsidRPr="00BC1A16">
        <w:rPr>
          <w:rFonts w:ascii="Times New Roman" w:hAnsi="Times New Roman" w:cs="Times New Roman"/>
          <w:color w:val="000000" w:themeColor="text1"/>
          <w:sz w:val="20"/>
          <w:szCs w:val="20"/>
        </w:rPr>
        <w:t>et al.</w:t>
      </w:r>
      <w:r w:rsidR="00842A10" w:rsidRPr="00BC1A16">
        <w:rPr>
          <w:rFonts w:ascii="Times New Roman" w:hAnsi="Times New Roman" w:cs="Times New Roman"/>
          <w:color w:val="000000" w:themeColor="text1"/>
          <w:sz w:val="20"/>
          <w:szCs w:val="20"/>
        </w:rPr>
        <w:t>[</w:t>
      </w:r>
      <w:proofErr w:type="gramEnd"/>
      <w:r w:rsidR="00842A10" w:rsidRPr="00BC1A16">
        <w:rPr>
          <w:rFonts w:ascii="Times New Roman" w:hAnsi="Times New Roman" w:cs="Times New Roman"/>
          <w:color w:val="000000" w:themeColor="text1"/>
          <w:sz w:val="20"/>
          <w:szCs w:val="20"/>
        </w:rPr>
        <w:t>13]</w:t>
      </w:r>
      <w:r w:rsidR="007359CB" w:rsidRPr="00BC1A16">
        <w:rPr>
          <w:rFonts w:ascii="Times New Roman" w:hAnsi="Times New Roman" w:cs="Times New Roman"/>
          <w:color w:val="000000" w:themeColor="text1"/>
          <w:sz w:val="20"/>
          <w:szCs w:val="20"/>
        </w:rPr>
        <w:t>, MFe</w:t>
      </w:r>
      <w:r w:rsidR="007359CB" w:rsidRPr="00BC1A16">
        <w:rPr>
          <w:rFonts w:ascii="Times New Roman" w:hAnsi="Times New Roman" w:cs="Times New Roman"/>
          <w:color w:val="000000" w:themeColor="text1"/>
          <w:sz w:val="20"/>
          <w:szCs w:val="20"/>
          <w:vertAlign w:val="subscript"/>
        </w:rPr>
        <w:t>2</w:t>
      </w:r>
      <w:r w:rsidR="007359CB" w:rsidRPr="00BC1A16">
        <w:rPr>
          <w:rFonts w:ascii="Times New Roman" w:hAnsi="Times New Roman" w:cs="Times New Roman"/>
          <w:color w:val="000000" w:themeColor="text1"/>
          <w:sz w:val="20"/>
          <w:szCs w:val="20"/>
        </w:rPr>
        <w:t>O</w:t>
      </w:r>
      <w:r w:rsidR="007359CB" w:rsidRPr="00BC1A16">
        <w:rPr>
          <w:rFonts w:ascii="Times New Roman" w:hAnsi="Times New Roman" w:cs="Times New Roman"/>
          <w:color w:val="000000" w:themeColor="text1"/>
          <w:sz w:val="20"/>
          <w:szCs w:val="20"/>
          <w:vertAlign w:val="subscript"/>
        </w:rPr>
        <w:t>4</w:t>
      </w:r>
      <w:r w:rsidR="007359CB" w:rsidRPr="00BC1A16">
        <w:rPr>
          <w:rFonts w:ascii="Times New Roman" w:hAnsi="Times New Roman" w:cs="Times New Roman"/>
          <w:color w:val="000000" w:themeColor="text1"/>
          <w:sz w:val="20"/>
          <w:szCs w:val="20"/>
        </w:rPr>
        <w:t xml:space="preserve"> (M-Co, Mg, Mn) is a crucial element used in cellular phones, video cameras, notebook computers, floppy drives, and thermistors. </w:t>
      </w:r>
      <w:bookmarkStart w:id="3" w:name="_Hlk142394487"/>
      <w:r w:rsidR="007D3119" w:rsidRPr="00BC1A16">
        <w:rPr>
          <w:rFonts w:ascii="Times New Roman" w:hAnsi="Times New Roman" w:cs="Times New Roman"/>
          <w:color w:val="000000" w:themeColor="text1"/>
          <w:sz w:val="20"/>
          <w:szCs w:val="20"/>
        </w:rPr>
        <w:t xml:space="preserve">Power application of Ni-Zn and Mn-Zn ferrite </w:t>
      </w:r>
      <w:r w:rsidR="000B3C5A" w:rsidRPr="00BC1A16">
        <w:rPr>
          <w:rFonts w:ascii="Times New Roman" w:hAnsi="Times New Roman" w:cs="Times New Roman"/>
          <w:color w:val="000000" w:themeColor="text1"/>
          <w:sz w:val="20"/>
          <w:szCs w:val="20"/>
        </w:rPr>
        <w:t xml:space="preserve">reported by </w:t>
      </w:r>
      <w:r w:rsidR="00E94278" w:rsidRPr="00BC1A16">
        <w:rPr>
          <w:rFonts w:ascii="Times New Roman" w:hAnsi="Times New Roman" w:cs="Times New Roman"/>
          <w:color w:val="000000" w:themeColor="text1"/>
          <w:sz w:val="20"/>
          <w:szCs w:val="20"/>
        </w:rPr>
        <w:t>A. Verma</w:t>
      </w:r>
      <w:r w:rsidR="000B3C5A" w:rsidRPr="00BC1A16">
        <w:rPr>
          <w:rFonts w:ascii="Times New Roman" w:hAnsi="Times New Roman" w:cs="Times New Roman"/>
          <w:color w:val="000000" w:themeColor="text1"/>
          <w:sz w:val="20"/>
          <w:szCs w:val="20"/>
        </w:rPr>
        <w:t xml:space="preserve"> </w:t>
      </w:r>
      <w:r w:rsidR="00E94278" w:rsidRPr="00BC1A16">
        <w:rPr>
          <w:rFonts w:ascii="Times New Roman" w:hAnsi="Times New Roman" w:cs="Times New Roman"/>
          <w:color w:val="000000" w:themeColor="text1"/>
          <w:sz w:val="20"/>
          <w:szCs w:val="20"/>
        </w:rPr>
        <w:t>et.al [</w:t>
      </w:r>
      <w:r w:rsidR="000B3C5A" w:rsidRPr="00BC1A16">
        <w:rPr>
          <w:rFonts w:ascii="Times New Roman" w:hAnsi="Times New Roman" w:cs="Times New Roman"/>
          <w:color w:val="000000" w:themeColor="text1"/>
          <w:sz w:val="20"/>
          <w:szCs w:val="20"/>
        </w:rPr>
        <w:t>14]</w:t>
      </w:r>
      <w:r w:rsidR="00BB503E" w:rsidRPr="00BC1A16">
        <w:rPr>
          <w:rFonts w:ascii="Times New Roman" w:hAnsi="Times New Roman" w:cs="Times New Roman"/>
          <w:color w:val="000000" w:themeColor="text1"/>
          <w:sz w:val="20"/>
          <w:szCs w:val="20"/>
        </w:rPr>
        <w:t>.</w:t>
      </w:r>
      <w:r w:rsidR="0029024F" w:rsidRPr="00BC1A16">
        <w:rPr>
          <w:rFonts w:ascii="Times New Roman" w:hAnsi="Times New Roman" w:cs="Times New Roman"/>
          <w:color w:val="000000" w:themeColor="text1"/>
          <w:sz w:val="20"/>
          <w:szCs w:val="20"/>
        </w:rPr>
        <w:t xml:space="preserve"> </w:t>
      </w:r>
      <w:r w:rsidR="00BB503E" w:rsidRPr="00BC1A16">
        <w:rPr>
          <w:rFonts w:ascii="Times New Roman" w:hAnsi="Times New Roman" w:cs="Times New Roman"/>
          <w:color w:val="000000" w:themeColor="text1"/>
          <w:sz w:val="20"/>
          <w:szCs w:val="20"/>
        </w:rPr>
        <w:t xml:space="preserve">The </w:t>
      </w:r>
      <w:r w:rsidR="00634AF9" w:rsidRPr="00BC1A16">
        <w:rPr>
          <w:rFonts w:ascii="Times New Roman" w:hAnsi="Times New Roman" w:cs="Times New Roman"/>
          <w:color w:val="000000" w:themeColor="text1"/>
          <w:sz w:val="20"/>
          <w:szCs w:val="20"/>
        </w:rPr>
        <w:t>high-frequency</w:t>
      </w:r>
      <w:r w:rsidR="00BB503E" w:rsidRPr="00BC1A16">
        <w:rPr>
          <w:rFonts w:ascii="Times New Roman" w:hAnsi="Times New Roman" w:cs="Times New Roman"/>
          <w:color w:val="000000" w:themeColor="text1"/>
          <w:sz w:val="20"/>
          <w:szCs w:val="20"/>
        </w:rPr>
        <w:t xml:space="preserve"> </w:t>
      </w:r>
      <w:r w:rsidR="005A514E" w:rsidRPr="00BC1A16">
        <w:rPr>
          <w:rFonts w:ascii="Times New Roman" w:hAnsi="Times New Roman" w:cs="Times New Roman"/>
          <w:color w:val="000000" w:themeColor="text1"/>
          <w:sz w:val="20"/>
          <w:szCs w:val="20"/>
        </w:rPr>
        <w:t xml:space="preserve">application of Ni-Mn spinel ferrite </w:t>
      </w:r>
      <w:r w:rsidR="0029024F" w:rsidRPr="00BC1A16">
        <w:rPr>
          <w:rFonts w:ascii="Times New Roman" w:hAnsi="Times New Roman" w:cs="Times New Roman"/>
          <w:color w:val="000000" w:themeColor="text1"/>
          <w:sz w:val="20"/>
          <w:szCs w:val="20"/>
        </w:rPr>
        <w:t xml:space="preserve">was </w:t>
      </w:r>
      <w:r w:rsidR="005A514E" w:rsidRPr="00BC1A16">
        <w:rPr>
          <w:rFonts w:ascii="Times New Roman" w:hAnsi="Times New Roman" w:cs="Times New Roman"/>
          <w:color w:val="000000" w:themeColor="text1"/>
          <w:sz w:val="20"/>
          <w:szCs w:val="20"/>
        </w:rPr>
        <w:t>reported by</w:t>
      </w:r>
      <w:r w:rsidR="003E3D50" w:rsidRPr="00BC1A16">
        <w:rPr>
          <w:rFonts w:ascii="Times New Roman" w:hAnsi="Times New Roman" w:cs="Times New Roman"/>
          <w:color w:val="000000" w:themeColor="text1"/>
          <w:sz w:val="20"/>
          <w:szCs w:val="20"/>
        </w:rPr>
        <w:t xml:space="preserve"> N. Channa et.al</w:t>
      </w:r>
      <w:r w:rsidR="005A514E" w:rsidRPr="00BC1A16">
        <w:rPr>
          <w:rFonts w:ascii="Times New Roman" w:hAnsi="Times New Roman" w:cs="Times New Roman"/>
          <w:color w:val="000000" w:themeColor="text1"/>
          <w:sz w:val="20"/>
          <w:szCs w:val="20"/>
        </w:rPr>
        <w:t xml:space="preserve"> [15]</w:t>
      </w:r>
      <w:r w:rsidR="003E3D50" w:rsidRPr="00BC1A16">
        <w:rPr>
          <w:rFonts w:ascii="Times New Roman" w:hAnsi="Times New Roman" w:cs="Times New Roman"/>
          <w:color w:val="000000" w:themeColor="text1"/>
          <w:sz w:val="20"/>
          <w:szCs w:val="20"/>
        </w:rPr>
        <w:t>.</w:t>
      </w:r>
      <w:r w:rsidR="007359CB" w:rsidRPr="00BC1A16">
        <w:rPr>
          <w:rFonts w:ascii="Times New Roman" w:hAnsi="Times New Roman" w:cs="Times New Roman"/>
          <w:color w:val="000000" w:themeColor="text1"/>
          <w:sz w:val="20"/>
          <w:szCs w:val="20"/>
        </w:rPr>
        <w:t xml:space="preserve"> P. Smitha </w:t>
      </w:r>
      <w:proofErr w:type="gramStart"/>
      <w:r w:rsidR="007359CB" w:rsidRPr="00BC1A16">
        <w:rPr>
          <w:rFonts w:ascii="Times New Roman" w:hAnsi="Times New Roman" w:cs="Times New Roman"/>
          <w:color w:val="000000" w:themeColor="text1"/>
          <w:sz w:val="20"/>
          <w:szCs w:val="20"/>
        </w:rPr>
        <w:t>et al.</w:t>
      </w:r>
      <w:r w:rsidR="00CC0CCA" w:rsidRPr="00BC1A16">
        <w:rPr>
          <w:rFonts w:ascii="Times New Roman" w:hAnsi="Times New Roman" w:cs="Times New Roman"/>
          <w:color w:val="000000" w:themeColor="text1"/>
          <w:sz w:val="20"/>
          <w:szCs w:val="20"/>
        </w:rPr>
        <w:t>[</w:t>
      </w:r>
      <w:proofErr w:type="gramEnd"/>
      <w:r w:rsidR="00CC0CCA" w:rsidRPr="00BC1A16">
        <w:rPr>
          <w:rFonts w:ascii="Times New Roman" w:hAnsi="Times New Roman" w:cs="Times New Roman"/>
          <w:color w:val="000000" w:themeColor="text1"/>
          <w:sz w:val="20"/>
          <w:szCs w:val="20"/>
        </w:rPr>
        <w:t>16]</w:t>
      </w:r>
      <w:r w:rsidR="007359CB" w:rsidRPr="00BC1A16">
        <w:rPr>
          <w:rFonts w:ascii="Times New Roman" w:hAnsi="Times New Roman" w:cs="Times New Roman"/>
          <w:color w:val="000000" w:themeColor="text1"/>
          <w:sz w:val="20"/>
          <w:szCs w:val="20"/>
        </w:rPr>
        <w:t xml:space="preserve"> reported on the efficacy of spinel ferrite as a radar-absorbing material. </w:t>
      </w:r>
      <w:proofErr w:type="gramStart"/>
      <w:r w:rsidR="009D3AE8" w:rsidRPr="00BC1A16">
        <w:rPr>
          <w:rFonts w:ascii="Times New Roman" w:hAnsi="Times New Roman" w:cs="Times New Roman"/>
          <w:color w:val="000000" w:themeColor="text1"/>
          <w:sz w:val="20"/>
          <w:szCs w:val="20"/>
        </w:rPr>
        <w:t>B.Bhujun</w:t>
      </w:r>
      <w:proofErr w:type="gramEnd"/>
      <w:r w:rsidR="009D3AE8" w:rsidRPr="00BC1A16">
        <w:rPr>
          <w:rFonts w:ascii="Times New Roman" w:hAnsi="Times New Roman" w:cs="Times New Roman"/>
          <w:color w:val="000000" w:themeColor="text1"/>
          <w:sz w:val="20"/>
          <w:szCs w:val="20"/>
        </w:rPr>
        <w:t xml:space="preserve"> et.</w:t>
      </w:r>
      <w:r w:rsidR="00CC0CCA" w:rsidRPr="00BC1A16">
        <w:rPr>
          <w:rFonts w:ascii="Times New Roman" w:hAnsi="Times New Roman" w:cs="Times New Roman"/>
          <w:color w:val="000000" w:themeColor="text1"/>
          <w:sz w:val="20"/>
          <w:szCs w:val="20"/>
        </w:rPr>
        <w:t xml:space="preserve"> </w:t>
      </w:r>
      <w:proofErr w:type="gramStart"/>
      <w:r w:rsidR="009D3AE8" w:rsidRPr="00BC1A16">
        <w:rPr>
          <w:rFonts w:ascii="Times New Roman" w:hAnsi="Times New Roman" w:cs="Times New Roman"/>
          <w:color w:val="000000" w:themeColor="text1"/>
          <w:sz w:val="20"/>
          <w:szCs w:val="20"/>
        </w:rPr>
        <w:t>al</w:t>
      </w:r>
      <w:r w:rsidR="00CC0CCA" w:rsidRPr="00BC1A16">
        <w:rPr>
          <w:rFonts w:ascii="Times New Roman" w:hAnsi="Times New Roman" w:cs="Times New Roman"/>
          <w:color w:val="000000" w:themeColor="text1"/>
          <w:sz w:val="20"/>
          <w:szCs w:val="20"/>
        </w:rPr>
        <w:t>[</w:t>
      </w:r>
      <w:proofErr w:type="gramEnd"/>
      <w:r w:rsidR="00CC0CCA" w:rsidRPr="00BC1A16">
        <w:rPr>
          <w:rFonts w:ascii="Times New Roman" w:hAnsi="Times New Roman" w:cs="Times New Roman"/>
          <w:color w:val="000000" w:themeColor="text1"/>
          <w:sz w:val="20"/>
          <w:szCs w:val="20"/>
        </w:rPr>
        <w:t>17]</w:t>
      </w:r>
      <w:r w:rsidR="009D3AE8" w:rsidRPr="00BC1A16">
        <w:rPr>
          <w:rFonts w:ascii="Times New Roman" w:hAnsi="Times New Roman" w:cs="Times New Roman"/>
          <w:color w:val="000000" w:themeColor="text1"/>
          <w:sz w:val="20"/>
          <w:szCs w:val="20"/>
        </w:rPr>
        <w:t xml:space="preserve"> reported Aluminium doped spinel ferrite electrodes for supercapacitors</w:t>
      </w:r>
      <w:r w:rsidR="00CC0CCA" w:rsidRPr="00BC1A16">
        <w:rPr>
          <w:rFonts w:ascii="Times New Roman" w:hAnsi="Times New Roman" w:cs="Times New Roman"/>
          <w:color w:val="000000" w:themeColor="text1"/>
          <w:sz w:val="20"/>
          <w:szCs w:val="20"/>
        </w:rPr>
        <w:t xml:space="preserve">, </w:t>
      </w:r>
      <w:r w:rsidR="00FA1A7C" w:rsidRPr="00BC1A16">
        <w:rPr>
          <w:rFonts w:ascii="Times New Roman" w:hAnsi="Times New Roman" w:cs="Times New Roman"/>
          <w:color w:val="000000" w:themeColor="text1"/>
          <w:sz w:val="20"/>
          <w:szCs w:val="20"/>
        </w:rPr>
        <w:t xml:space="preserve">etc. In addition to such electronic or industrial </w:t>
      </w:r>
      <w:r w:rsidR="00321389" w:rsidRPr="00BC1A16">
        <w:rPr>
          <w:rFonts w:ascii="Times New Roman" w:hAnsi="Times New Roman" w:cs="Times New Roman"/>
          <w:color w:val="000000" w:themeColor="text1"/>
          <w:sz w:val="20"/>
          <w:szCs w:val="20"/>
        </w:rPr>
        <w:t>applications,</w:t>
      </w:r>
      <w:r w:rsidR="00FA1A7C" w:rsidRPr="00BC1A16">
        <w:rPr>
          <w:rFonts w:ascii="Times New Roman" w:hAnsi="Times New Roman" w:cs="Times New Roman"/>
          <w:color w:val="000000" w:themeColor="text1"/>
          <w:sz w:val="20"/>
          <w:szCs w:val="20"/>
        </w:rPr>
        <w:t xml:space="preserve"> spinel ferrite </w:t>
      </w:r>
      <w:r w:rsidR="00321389" w:rsidRPr="00BC1A16">
        <w:rPr>
          <w:rFonts w:ascii="Times New Roman" w:hAnsi="Times New Roman" w:cs="Times New Roman"/>
          <w:color w:val="000000" w:themeColor="text1"/>
          <w:sz w:val="20"/>
          <w:szCs w:val="20"/>
        </w:rPr>
        <w:t>has</w:t>
      </w:r>
      <w:r w:rsidR="00FC3D06" w:rsidRPr="00BC1A16">
        <w:rPr>
          <w:rFonts w:ascii="Times New Roman" w:hAnsi="Times New Roman" w:cs="Times New Roman"/>
          <w:color w:val="000000" w:themeColor="text1"/>
          <w:sz w:val="20"/>
          <w:szCs w:val="20"/>
        </w:rPr>
        <w:t xml:space="preserve"> received a considerable amount of attention in </w:t>
      </w:r>
      <w:r w:rsidR="007359CB" w:rsidRPr="00BC1A16">
        <w:rPr>
          <w:rFonts w:ascii="Times New Roman" w:hAnsi="Times New Roman" w:cs="Times New Roman"/>
          <w:color w:val="000000" w:themeColor="text1"/>
          <w:sz w:val="20"/>
          <w:szCs w:val="20"/>
        </w:rPr>
        <w:t xml:space="preserve">the </w:t>
      </w:r>
      <w:r w:rsidR="00FC3D06" w:rsidRPr="00BC1A16">
        <w:rPr>
          <w:rFonts w:ascii="Times New Roman" w:hAnsi="Times New Roman" w:cs="Times New Roman"/>
          <w:color w:val="000000" w:themeColor="text1"/>
          <w:sz w:val="20"/>
          <w:szCs w:val="20"/>
        </w:rPr>
        <w:t xml:space="preserve">biomedical field </w:t>
      </w:r>
      <w:proofErr w:type="gramStart"/>
      <w:r w:rsidR="00422BE7" w:rsidRPr="00BC1A16">
        <w:rPr>
          <w:rFonts w:ascii="Times New Roman" w:hAnsi="Times New Roman" w:cs="Times New Roman"/>
          <w:color w:val="000000" w:themeColor="text1"/>
          <w:sz w:val="20"/>
          <w:szCs w:val="20"/>
        </w:rPr>
        <w:t>also</w:t>
      </w:r>
      <w:r w:rsidR="00FC3D06" w:rsidRPr="00BC1A16">
        <w:rPr>
          <w:rFonts w:ascii="Times New Roman" w:hAnsi="Times New Roman" w:cs="Times New Roman"/>
          <w:color w:val="000000" w:themeColor="text1"/>
          <w:sz w:val="20"/>
          <w:szCs w:val="20"/>
        </w:rPr>
        <w:t>[</w:t>
      </w:r>
      <w:proofErr w:type="gramEnd"/>
      <w:r w:rsidR="00FC3D06" w:rsidRPr="00BC1A16">
        <w:rPr>
          <w:rFonts w:ascii="Times New Roman" w:hAnsi="Times New Roman" w:cs="Times New Roman"/>
          <w:color w:val="000000" w:themeColor="text1"/>
          <w:sz w:val="20"/>
          <w:szCs w:val="20"/>
        </w:rPr>
        <w:t>18-2</w:t>
      </w:r>
      <w:r w:rsidR="00321389" w:rsidRPr="00BC1A16">
        <w:rPr>
          <w:rFonts w:ascii="Times New Roman" w:hAnsi="Times New Roman" w:cs="Times New Roman"/>
          <w:color w:val="000000" w:themeColor="text1"/>
          <w:sz w:val="20"/>
          <w:szCs w:val="20"/>
        </w:rPr>
        <w:t>0</w:t>
      </w:r>
      <w:r w:rsidR="00FC3D06" w:rsidRPr="00BC1A16">
        <w:rPr>
          <w:rFonts w:ascii="Times New Roman" w:hAnsi="Times New Roman" w:cs="Times New Roman"/>
          <w:color w:val="000000" w:themeColor="text1"/>
          <w:sz w:val="20"/>
          <w:szCs w:val="20"/>
        </w:rPr>
        <w:t>]</w:t>
      </w:r>
      <w:r w:rsidR="00321389" w:rsidRPr="00BC1A16">
        <w:rPr>
          <w:rFonts w:ascii="Times New Roman" w:hAnsi="Times New Roman" w:cs="Times New Roman"/>
          <w:color w:val="000000" w:themeColor="text1"/>
          <w:sz w:val="20"/>
          <w:szCs w:val="20"/>
        </w:rPr>
        <w:t>.</w:t>
      </w:r>
      <w:r w:rsidR="0090044D" w:rsidRPr="00BC1A16">
        <w:rPr>
          <w:rFonts w:ascii="Times New Roman" w:hAnsi="Times New Roman" w:cs="Times New Roman"/>
          <w:color w:val="000000" w:themeColor="text1"/>
          <w:sz w:val="20"/>
          <w:szCs w:val="20"/>
        </w:rPr>
        <w:t xml:space="preserve"> </w:t>
      </w:r>
      <w:r w:rsidR="00912898" w:rsidRPr="00BC1A16">
        <w:rPr>
          <w:rFonts w:ascii="Times New Roman" w:hAnsi="Times New Roman" w:cs="Times New Roman"/>
          <w:color w:val="000000" w:themeColor="text1"/>
          <w:sz w:val="20"/>
          <w:szCs w:val="20"/>
        </w:rPr>
        <w:t xml:space="preserve">The contributions of spinel ferrite in various </w:t>
      </w:r>
      <w:r w:rsidR="00C909F5" w:rsidRPr="00BC1A16">
        <w:rPr>
          <w:rFonts w:ascii="Times New Roman" w:hAnsi="Times New Roman" w:cs="Times New Roman"/>
          <w:color w:val="000000" w:themeColor="text1"/>
          <w:sz w:val="20"/>
          <w:szCs w:val="20"/>
        </w:rPr>
        <w:t xml:space="preserve">medical diagnosis </w:t>
      </w:r>
      <w:proofErr w:type="gramStart"/>
      <w:r w:rsidR="00C909F5" w:rsidRPr="00BC1A16">
        <w:rPr>
          <w:rFonts w:ascii="Times New Roman" w:hAnsi="Times New Roman" w:cs="Times New Roman"/>
          <w:color w:val="000000" w:themeColor="text1"/>
          <w:sz w:val="20"/>
          <w:szCs w:val="20"/>
        </w:rPr>
        <w:t>is</w:t>
      </w:r>
      <w:proofErr w:type="gramEnd"/>
      <w:r w:rsidR="00C909F5" w:rsidRPr="00BC1A16">
        <w:rPr>
          <w:rFonts w:ascii="Times New Roman" w:hAnsi="Times New Roman" w:cs="Times New Roman"/>
          <w:color w:val="000000" w:themeColor="text1"/>
          <w:sz w:val="20"/>
          <w:szCs w:val="20"/>
        </w:rPr>
        <w:t xml:space="preserve"> also reported by researchers. A. Benali et.</w:t>
      </w:r>
      <w:r w:rsidR="00CC0CCA" w:rsidRPr="00BC1A16">
        <w:rPr>
          <w:rFonts w:ascii="Times New Roman" w:hAnsi="Times New Roman" w:cs="Times New Roman"/>
          <w:color w:val="000000" w:themeColor="text1"/>
          <w:sz w:val="20"/>
          <w:szCs w:val="20"/>
        </w:rPr>
        <w:t xml:space="preserve"> </w:t>
      </w:r>
      <w:proofErr w:type="gramStart"/>
      <w:r w:rsidR="00C909F5" w:rsidRPr="00BC1A16">
        <w:rPr>
          <w:rFonts w:ascii="Times New Roman" w:hAnsi="Times New Roman" w:cs="Times New Roman"/>
          <w:color w:val="000000" w:themeColor="text1"/>
          <w:sz w:val="20"/>
          <w:szCs w:val="20"/>
        </w:rPr>
        <w:t>al</w:t>
      </w:r>
      <w:r w:rsidR="00CC0CCA" w:rsidRPr="00BC1A16">
        <w:rPr>
          <w:rFonts w:ascii="Times New Roman" w:hAnsi="Times New Roman" w:cs="Times New Roman"/>
          <w:color w:val="000000" w:themeColor="text1"/>
          <w:sz w:val="20"/>
          <w:szCs w:val="20"/>
        </w:rPr>
        <w:t>[</w:t>
      </w:r>
      <w:proofErr w:type="gramEnd"/>
      <w:r w:rsidR="00CC0CCA" w:rsidRPr="00BC1A16">
        <w:rPr>
          <w:rFonts w:ascii="Times New Roman" w:hAnsi="Times New Roman" w:cs="Times New Roman"/>
          <w:color w:val="000000" w:themeColor="text1"/>
          <w:sz w:val="20"/>
          <w:szCs w:val="20"/>
        </w:rPr>
        <w:t>21]</w:t>
      </w:r>
      <w:r w:rsidR="00C909F5" w:rsidRPr="00BC1A16">
        <w:rPr>
          <w:rFonts w:ascii="Times New Roman" w:hAnsi="Times New Roman" w:cs="Times New Roman"/>
          <w:color w:val="000000" w:themeColor="text1"/>
          <w:sz w:val="20"/>
          <w:szCs w:val="20"/>
        </w:rPr>
        <w:t xml:space="preserve"> reported CoFe</w:t>
      </w:r>
      <w:r w:rsidR="00C909F5" w:rsidRPr="00BC1A16">
        <w:rPr>
          <w:rFonts w:ascii="Times New Roman" w:hAnsi="Times New Roman" w:cs="Times New Roman"/>
          <w:color w:val="000000" w:themeColor="text1"/>
          <w:sz w:val="20"/>
          <w:szCs w:val="20"/>
          <w:vertAlign w:val="subscript"/>
        </w:rPr>
        <w:t>2</w:t>
      </w:r>
      <w:r w:rsidR="00C909F5" w:rsidRPr="00BC1A16">
        <w:rPr>
          <w:rFonts w:ascii="Times New Roman" w:hAnsi="Times New Roman" w:cs="Times New Roman"/>
          <w:color w:val="000000" w:themeColor="text1"/>
          <w:sz w:val="20"/>
          <w:szCs w:val="20"/>
        </w:rPr>
        <w:t>O</w:t>
      </w:r>
      <w:r w:rsidR="00C909F5" w:rsidRPr="00BC1A16">
        <w:rPr>
          <w:rFonts w:ascii="Times New Roman" w:hAnsi="Times New Roman" w:cs="Times New Roman"/>
          <w:color w:val="000000" w:themeColor="text1"/>
          <w:sz w:val="20"/>
          <w:szCs w:val="20"/>
          <w:vertAlign w:val="subscript"/>
        </w:rPr>
        <w:t>4</w:t>
      </w:r>
      <w:r w:rsidR="00C909F5" w:rsidRPr="00BC1A16">
        <w:rPr>
          <w:rFonts w:ascii="Times New Roman" w:hAnsi="Times New Roman" w:cs="Times New Roman"/>
          <w:color w:val="000000" w:themeColor="text1"/>
          <w:sz w:val="20"/>
          <w:szCs w:val="20"/>
        </w:rPr>
        <w:t xml:space="preserve"> spinel ferrite studies on permanent magnet application and cytotoxic effects on breast and prostate cancer cell </w:t>
      </w:r>
      <w:r w:rsidR="001B2586" w:rsidRPr="00BC1A16">
        <w:rPr>
          <w:rFonts w:ascii="Times New Roman" w:hAnsi="Times New Roman" w:cs="Times New Roman"/>
          <w:color w:val="000000" w:themeColor="text1"/>
          <w:sz w:val="20"/>
          <w:szCs w:val="20"/>
        </w:rPr>
        <w:t xml:space="preserve">lines. S. B. Somvanshi et.al </w:t>
      </w:r>
      <w:r w:rsidR="00CC0CCA" w:rsidRPr="00BC1A16">
        <w:rPr>
          <w:rFonts w:ascii="Times New Roman" w:hAnsi="Times New Roman" w:cs="Times New Roman"/>
          <w:color w:val="000000" w:themeColor="text1"/>
          <w:sz w:val="20"/>
          <w:szCs w:val="20"/>
        </w:rPr>
        <w:t>[22] develop</w:t>
      </w:r>
      <w:r w:rsidR="001B2586" w:rsidRPr="00BC1A16">
        <w:rPr>
          <w:rFonts w:ascii="Times New Roman" w:hAnsi="Times New Roman" w:cs="Times New Roman"/>
          <w:color w:val="000000" w:themeColor="text1"/>
          <w:sz w:val="20"/>
          <w:szCs w:val="20"/>
        </w:rPr>
        <w:t xml:space="preserve"> spinel ferrite magnetic nanoparticle for COVID-19 </w:t>
      </w:r>
      <w:r w:rsidR="00CC0CCA" w:rsidRPr="00BC1A16">
        <w:rPr>
          <w:rFonts w:ascii="Times New Roman" w:hAnsi="Times New Roman" w:cs="Times New Roman"/>
          <w:color w:val="000000" w:themeColor="text1"/>
          <w:sz w:val="20"/>
          <w:szCs w:val="20"/>
        </w:rPr>
        <w:t>detection and</w:t>
      </w:r>
      <w:r w:rsidR="00876D87" w:rsidRPr="00BC1A16">
        <w:rPr>
          <w:rFonts w:ascii="Times New Roman" w:hAnsi="Times New Roman" w:cs="Times New Roman"/>
          <w:color w:val="000000" w:themeColor="text1"/>
          <w:sz w:val="20"/>
          <w:szCs w:val="20"/>
        </w:rPr>
        <w:t xml:space="preserve"> multifunctional nanoporous magnetic zinc silicate-ZnFe</w:t>
      </w:r>
      <w:r w:rsidR="00876D87" w:rsidRPr="00BC1A16">
        <w:rPr>
          <w:rFonts w:ascii="Times New Roman" w:hAnsi="Times New Roman" w:cs="Times New Roman"/>
          <w:color w:val="000000" w:themeColor="text1"/>
          <w:sz w:val="20"/>
          <w:szCs w:val="20"/>
          <w:vertAlign w:val="subscript"/>
        </w:rPr>
        <w:t>2</w:t>
      </w:r>
      <w:r w:rsidR="00876D87" w:rsidRPr="00BC1A16">
        <w:rPr>
          <w:rFonts w:ascii="Times New Roman" w:hAnsi="Times New Roman" w:cs="Times New Roman"/>
          <w:color w:val="000000" w:themeColor="text1"/>
          <w:sz w:val="20"/>
          <w:szCs w:val="20"/>
        </w:rPr>
        <w:t>O</w:t>
      </w:r>
      <w:r w:rsidR="00876D87" w:rsidRPr="00BC1A16">
        <w:rPr>
          <w:rFonts w:ascii="Times New Roman" w:hAnsi="Times New Roman" w:cs="Times New Roman"/>
          <w:color w:val="000000" w:themeColor="text1"/>
          <w:sz w:val="20"/>
          <w:szCs w:val="20"/>
          <w:vertAlign w:val="subscript"/>
        </w:rPr>
        <w:t>4</w:t>
      </w:r>
      <w:r w:rsidR="00876D87" w:rsidRPr="00BC1A16">
        <w:rPr>
          <w:rFonts w:ascii="Times New Roman" w:hAnsi="Times New Roman" w:cs="Times New Roman"/>
          <w:color w:val="000000" w:themeColor="text1"/>
          <w:sz w:val="20"/>
          <w:szCs w:val="20"/>
        </w:rPr>
        <w:t xml:space="preserve"> core-shell composite for bone tissue engineering applications reported by A. Bigham et.al [23] etc.</w:t>
      </w:r>
      <w:r w:rsidR="004A5C62" w:rsidRPr="00BC1A16">
        <w:rPr>
          <w:rFonts w:ascii="Times New Roman" w:hAnsi="Times New Roman" w:cs="Times New Roman"/>
          <w:color w:val="000000" w:themeColor="text1"/>
          <w:sz w:val="20"/>
          <w:szCs w:val="20"/>
        </w:rPr>
        <w:t xml:space="preserve"> </w:t>
      </w:r>
      <w:bookmarkEnd w:id="3"/>
    </w:p>
    <w:p w14:paraId="72F97D7B" w14:textId="172A28EA" w:rsidR="004218CB" w:rsidRPr="00BC1A16" w:rsidRDefault="00061E06" w:rsidP="00880D8D">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lastRenderedPageBreak/>
        <w:t>Thus, the</w:t>
      </w:r>
      <w:r w:rsidR="004A5C62" w:rsidRPr="00BC1A16">
        <w:rPr>
          <w:rFonts w:ascii="Times New Roman" w:hAnsi="Times New Roman" w:cs="Times New Roman"/>
          <w:color w:val="000000" w:themeColor="text1"/>
          <w:sz w:val="20"/>
          <w:szCs w:val="20"/>
        </w:rPr>
        <w:t xml:space="preserve"> overall multifunctional properties of spinel ferrite that have been reported may </w:t>
      </w:r>
      <w:r w:rsidR="003C09B4" w:rsidRPr="00BC1A16">
        <w:rPr>
          <w:rFonts w:ascii="Times New Roman" w:hAnsi="Times New Roman" w:cs="Times New Roman"/>
          <w:color w:val="000000" w:themeColor="text1"/>
          <w:sz w:val="20"/>
          <w:szCs w:val="20"/>
        </w:rPr>
        <w:t>have specific</w:t>
      </w:r>
      <w:r w:rsidR="004A5C62" w:rsidRPr="00BC1A16">
        <w:rPr>
          <w:rFonts w:ascii="Times New Roman" w:hAnsi="Times New Roman" w:cs="Times New Roman"/>
          <w:color w:val="000000" w:themeColor="text1"/>
          <w:sz w:val="20"/>
          <w:szCs w:val="20"/>
        </w:rPr>
        <w:t xml:space="preserve"> Physio-chemical </w:t>
      </w:r>
      <w:r w:rsidR="00900967" w:rsidRPr="00BC1A16">
        <w:rPr>
          <w:rFonts w:ascii="Times New Roman" w:hAnsi="Times New Roman" w:cs="Times New Roman"/>
          <w:color w:val="000000" w:themeColor="text1"/>
          <w:sz w:val="20"/>
          <w:szCs w:val="20"/>
        </w:rPr>
        <w:t>parameters</w:t>
      </w:r>
      <w:r w:rsidR="004A5C62" w:rsidRPr="00BC1A16">
        <w:rPr>
          <w:rFonts w:ascii="Times New Roman" w:hAnsi="Times New Roman" w:cs="Times New Roman"/>
          <w:color w:val="000000" w:themeColor="text1"/>
          <w:sz w:val="20"/>
          <w:szCs w:val="20"/>
        </w:rPr>
        <w:t xml:space="preserve"> that can be achieved by </w:t>
      </w:r>
      <w:r w:rsidRPr="00BC1A16">
        <w:rPr>
          <w:rFonts w:ascii="Times New Roman" w:hAnsi="Times New Roman" w:cs="Times New Roman"/>
          <w:color w:val="000000" w:themeColor="text1"/>
          <w:sz w:val="20"/>
          <w:szCs w:val="20"/>
        </w:rPr>
        <w:t xml:space="preserve">choice of </w:t>
      </w:r>
      <w:r w:rsidR="004A5C62" w:rsidRPr="00BC1A16">
        <w:rPr>
          <w:rFonts w:ascii="Times New Roman" w:hAnsi="Times New Roman" w:cs="Times New Roman"/>
          <w:color w:val="000000" w:themeColor="text1"/>
          <w:sz w:val="20"/>
          <w:szCs w:val="20"/>
        </w:rPr>
        <w:t xml:space="preserve">stoichiometric ratio, Synthesis </w:t>
      </w:r>
      <w:r w:rsidR="003C09B4" w:rsidRPr="00BC1A16">
        <w:rPr>
          <w:rFonts w:ascii="Times New Roman" w:hAnsi="Times New Roman" w:cs="Times New Roman"/>
          <w:color w:val="000000" w:themeColor="text1"/>
          <w:sz w:val="20"/>
          <w:szCs w:val="20"/>
        </w:rPr>
        <w:t>method, calcination, pH</w:t>
      </w:r>
      <w:r w:rsidR="00900967" w:rsidRPr="00BC1A16">
        <w:rPr>
          <w:rFonts w:ascii="Times New Roman" w:hAnsi="Times New Roman" w:cs="Times New Roman"/>
          <w:color w:val="000000" w:themeColor="text1"/>
          <w:sz w:val="20"/>
          <w:szCs w:val="20"/>
        </w:rPr>
        <w:t>,</w:t>
      </w:r>
      <w:r w:rsidR="004A5C62" w:rsidRPr="00BC1A16">
        <w:rPr>
          <w:rFonts w:ascii="Times New Roman" w:hAnsi="Times New Roman" w:cs="Times New Roman"/>
          <w:color w:val="000000" w:themeColor="text1"/>
          <w:sz w:val="20"/>
          <w:szCs w:val="20"/>
        </w:rPr>
        <w:t xml:space="preserve"> and capping agent.</w:t>
      </w:r>
      <w:r w:rsidRPr="00BC1A16">
        <w:rPr>
          <w:rFonts w:ascii="Times New Roman" w:hAnsi="Times New Roman" w:cs="Times New Roman"/>
          <w:color w:val="000000" w:themeColor="text1"/>
          <w:sz w:val="20"/>
          <w:szCs w:val="20"/>
        </w:rPr>
        <w:t xml:space="preserve"> The spinel ferrite can be </w:t>
      </w:r>
      <w:r w:rsidR="003C09B4" w:rsidRPr="00BC1A16">
        <w:rPr>
          <w:rFonts w:ascii="Times New Roman" w:hAnsi="Times New Roman" w:cs="Times New Roman"/>
          <w:color w:val="000000" w:themeColor="text1"/>
          <w:sz w:val="20"/>
          <w:szCs w:val="20"/>
        </w:rPr>
        <w:t>synthesized</w:t>
      </w:r>
      <w:r w:rsidRPr="00BC1A16">
        <w:rPr>
          <w:rFonts w:ascii="Times New Roman" w:hAnsi="Times New Roman" w:cs="Times New Roman"/>
          <w:color w:val="000000" w:themeColor="text1"/>
          <w:sz w:val="20"/>
          <w:szCs w:val="20"/>
        </w:rPr>
        <w:t xml:space="preserve"> by sol-gel </w:t>
      </w:r>
      <w:r w:rsidR="00900967" w:rsidRPr="00BC1A16">
        <w:rPr>
          <w:rFonts w:ascii="Times New Roman" w:hAnsi="Times New Roman" w:cs="Times New Roman"/>
          <w:color w:val="000000" w:themeColor="text1"/>
          <w:sz w:val="20"/>
          <w:szCs w:val="20"/>
        </w:rPr>
        <w:t>auto combustion</w:t>
      </w:r>
      <w:r w:rsidRPr="00BC1A16">
        <w:rPr>
          <w:rFonts w:ascii="Times New Roman" w:hAnsi="Times New Roman" w:cs="Times New Roman"/>
          <w:color w:val="000000" w:themeColor="text1"/>
          <w:sz w:val="20"/>
          <w:szCs w:val="20"/>
        </w:rPr>
        <w:t>, hydrothermal method, co-precipitation method</w:t>
      </w:r>
      <w:r w:rsidR="00900967"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and many more physical and chemical </w:t>
      </w:r>
      <w:r w:rsidR="003C09B4" w:rsidRPr="00BC1A16">
        <w:rPr>
          <w:rFonts w:ascii="Times New Roman" w:hAnsi="Times New Roman" w:cs="Times New Roman"/>
          <w:color w:val="000000" w:themeColor="text1"/>
          <w:sz w:val="20"/>
          <w:szCs w:val="20"/>
        </w:rPr>
        <w:t>methods. Out</w:t>
      </w:r>
      <w:r w:rsidRPr="00BC1A16">
        <w:rPr>
          <w:rFonts w:ascii="Times New Roman" w:hAnsi="Times New Roman" w:cs="Times New Roman"/>
          <w:color w:val="000000" w:themeColor="text1"/>
          <w:sz w:val="20"/>
          <w:szCs w:val="20"/>
        </w:rPr>
        <w:t xml:space="preserve"> of </w:t>
      </w:r>
      <w:r w:rsidR="003C09B4" w:rsidRPr="00BC1A16">
        <w:rPr>
          <w:rFonts w:ascii="Times New Roman" w:hAnsi="Times New Roman" w:cs="Times New Roman"/>
          <w:color w:val="000000" w:themeColor="text1"/>
          <w:sz w:val="20"/>
          <w:szCs w:val="20"/>
        </w:rPr>
        <w:t xml:space="preserve">all, co-precipitation is a simple technique to synthesize the ferrite nanoparticles at low temperatures with high purity appropriate for magnetic </w:t>
      </w:r>
      <w:r w:rsidR="0072046D" w:rsidRPr="00BC1A16">
        <w:rPr>
          <w:rFonts w:ascii="Times New Roman" w:hAnsi="Times New Roman" w:cs="Times New Roman"/>
          <w:color w:val="000000" w:themeColor="text1"/>
          <w:sz w:val="20"/>
          <w:szCs w:val="20"/>
        </w:rPr>
        <w:t>characterization [24]</w:t>
      </w:r>
      <w:r w:rsidR="003C09B4" w:rsidRPr="00BC1A16">
        <w:rPr>
          <w:rFonts w:ascii="Times New Roman" w:hAnsi="Times New Roman" w:cs="Times New Roman"/>
          <w:color w:val="000000" w:themeColor="text1"/>
          <w:sz w:val="20"/>
          <w:szCs w:val="20"/>
        </w:rPr>
        <w:t xml:space="preserve">. </w:t>
      </w:r>
      <w:r w:rsidR="004218CB" w:rsidRPr="00BC1A16">
        <w:rPr>
          <w:rFonts w:ascii="Times New Roman" w:hAnsi="Times New Roman" w:cs="Times New Roman"/>
          <w:color w:val="000000" w:themeColor="text1"/>
          <w:sz w:val="20"/>
          <w:szCs w:val="20"/>
        </w:rPr>
        <w:t xml:space="preserve">Although the co-precipitation </w:t>
      </w:r>
      <w:r w:rsidR="00684DED" w:rsidRPr="00BC1A16">
        <w:rPr>
          <w:rFonts w:ascii="Times New Roman" w:hAnsi="Times New Roman" w:cs="Times New Roman"/>
          <w:color w:val="000000" w:themeColor="text1"/>
          <w:sz w:val="20"/>
          <w:szCs w:val="20"/>
        </w:rPr>
        <w:t>approach</w:t>
      </w:r>
      <w:r w:rsidR="004218CB" w:rsidRPr="00BC1A16">
        <w:rPr>
          <w:rFonts w:ascii="Times New Roman" w:hAnsi="Times New Roman" w:cs="Times New Roman"/>
          <w:color w:val="000000" w:themeColor="text1"/>
          <w:sz w:val="20"/>
          <w:szCs w:val="20"/>
        </w:rPr>
        <w:t xml:space="preserve"> is </w:t>
      </w:r>
      <w:r w:rsidR="00900967" w:rsidRPr="00BC1A16">
        <w:rPr>
          <w:rFonts w:ascii="Times New Roman" w:hAnsi="Times New Roman" w:cs="Times New Roman"/>
          <w:color w:val="000000" w:themeColor="text1"/>
          <w:sz w:val="20"/>
          <w:szCs w:val="20"/>
        </w:rPr>
        <w:t xml:space="preserve">the </w:t>
      </w:r>
      <w:r w:rsidR="004218CB" w:rsidRPr="00BC1A16">
        <w:rPr>
          <w:rFonts w:ascii="Times New Roman" w:hAnsi="Times New Roman" w:cs="Times New Roman"/>
          <w:color w:val="000000" w:themeColor="text1"/>
          <w:sz w:val="20"/>
          <w:szCs w:val="20"/>
        </w:rPr>
        <w:t>convenient</w:t>
      </w:r>
      <w:r w:rsidR="0045201A" w:rsidRPr="00BC1A16">
        <w:rPr>
          <w:rFonts w:ascii="Times New Roman" w:hAnsi="Times New Roman" w:cs="Times New Roman"/>
          <w:color w:val="000000" w:themeColor="text1"/>
          <w:sz w:val="20"/>
          <w:szCs w:val="20"/>
        </w:rPr>
        <w:t xml:space="preserve"> and traditional</w:t>
      </w:r>
      <w:r w:rsidR="004218CB" w:rsidRPr="00BC1A16">
        <w:rPr>
          <w:rFonts w:ascii="Times New Roman" w:hAnsi="Times New Roman" w:cs="Times New Roman"/>
          <w:color w:val="000000" w:themeColor="text1"/>
          <w:sz w:val="20"/>
          <w:szCs w:val="20"/>
        </w:rPr>
        <w:t xml:space="preserve"> method for </w:t>
      </w:r>
      <w:r w:rsidR="00900967" w:rsidRPr="00BC1A16">
        <w:rPr>
          <w:rFonts w:ascii="Times New Roman" w:hAnsi="Times New Roman" w:cs="Times New Roman"/>
          <w:color w:val="000000" w:themeColor="text1"/>
          <w:sz w:val="20"/>
          <w:szCs w:val="20"/>
        </w:rPr>
        <w:t xml:space="preserve">the </w:t>
      </w:r>
      <w:r w:rsidR="004218CB" w:rsidRPr="00BC1A16">
        <w:rPr>
          <w:rFonts w:ascii="Times New Roman" w:hAnsi="Times New Roman" w:cs="Times New Roman"/>
          <w:color w:val="000000" w:themeColor="text1"/>
          <w:sz w:val="20"/>
          <w:szCs w:val="20"/>
        </w:rPr>
        <w:t>production of spinel nano</w:t>
      </w:r>
      <w:r w:rsidR="007359CB" w:rsidRPr="00BC1A16">
        <w:rPr>
          <w:rFonts w:ascii="Times New Roman" w:hAnsi="Times New Roman" w:cs="Times New Roman"/>
          <w:color w:val="000000" w:themeColor="text1"/>
          <w:sz w:val="20"/>
          <w:szCs w:val="20"/>
        </w:rPr>
        <w:t xml:space="preserve"> </w:t>
      </w:r>
      <w:r w:rsidR="004218CB" w:rsidRPr="00BC1A16">
        <w:rPr>
          <w:rFonts w:ascii="Times New Roman" w:hAnsi="Times New Roman" w:cs="Times New Roman"/>
          <w:color w:val="000000" w:themeColor="text1"/>
          <w:sz w:val="20"/>
          <w:szCs w:val="20"/>
        </w:rPr>
        <w:t>ferrite</w:t>
      </w:r>
      <w:r w:rsidR="00900967" w:rsidRPr="00BC1A16">
        <w:rPr>
          <w:rFonts w:ascii="Times New Roman" w:hAnsi="Times New Roman" w:cs="Times New Roman"/>
          <w:color w:val="000000" w:themeColor="text1"/>
          <w:sz w:val="20"/>
          <w:szCs w:val="20"/>
        </w:rPr>
        <w:t>,</w:t>
      </w:r>
      <w:r w:rsidR="007359CB" w:rsidRPr="00BC1A16">
        <w:rPr>
          <w:rFonts w:ascii="Times New Roman" w:hAnsi="Times New Roman" w:cs="Times New Roman"/>
          <w:color w:val="000000" w:themeColor="text1"/>
          <w:sz w:val="20"/>
          <w:szCs w:val="20"/>
        </w:rPr>
        <w:t xml:space="preserve"> </w:t>
      </w:r>
      <w:r w:rsidR="00846757" w:rsidRPr="00BC1A16">
        <w:rPr>
          <w:rFonts w:ascii="Times New Roman" w:hAnsi="Times New Roman" w:cs="Times New Roman"/>
          <w:color w:val="000000" w:themeColor="text1"/>
          <w:sz w:val="20"/>
          <w:szCs w:val="20"/>
        </w:rPr>
        <w:t xml:space="preserve">it is difficult to </w:t>
      </w:r>
      <w:r w:rsidR="004218CB" w:rsidRPr="00BC1A16">
        <w:rPr>
          <w:rFonts w:ascii="Times New Roman" w:hAnsi="Times New Roman" w:cs="Times New Roman"/>
          <w:color w:val="000000" w:themeColor="text1"/>
          <w:sz w:val="20"/>
          <w:szCs w:val="20"/>
        </w:rPr>
        <w:t>control</w:t>
      </w:r>
      <w:r w:rsidR="0045201A" w:rsidRPr="00BC1A16">
        <w:rPr>
          <w:rFonts w:ascii="Times New Roman" w:hAnsi="Times New Roman" w:cs="Times New Roman"/>
          <w:color w:val="000000" w:themeColor="text1"/>
          <w:sz w:val="20"/>
          <w:szCs w:val="20"/>
        </w:rPr>
        <w:t xml:space="preserve"> </w:t>
      </w:r>
      <w:r w:rsidR="004218CB" w:rsidRPr="00BC1A16">
        <w:rPr>
          <w:rFonts w:ascii="Times New Roman" w:hAnsi="Times New Roman" w:cs="Times New Roman"/>
          <w:color w:val="000000" w:themeColor="text1"/>
          <w:sz w:val="20"/>
          <w:szCs w:val="20"/>
        </w:rPr>
        <w:t>microstructura</w:t>
      </w:r>
      <w:r w:rsidR="0045201A" w:rsidRPr="00BC1A16">
        <w:rPr>
          <w:rFonts w:ascii="Times New Roman" w:hAnsi="Times New Roman" w:cs="Times New Roman"/>
          <w:color w:val="000000" w:themeColor="text1"/>
          <w:sz w:val="20"/>
          <w:szCs w:val="20"/>
        </w:rPr>
        <w:t>l parameters</w:t>
      </w:r>
      <w:r w:rsidR="00846757" w:rsidRPr="00BC1A16">
        <w:rPr>
          <w:rFonts w:ascii="Times New Roman" w:hAnsi="Times New Roman" w:cs="Times New Roman"/>
          <w:color w:val="000000" w:themeColor="text1"/>
          <w:sz w:val="20"/>
          <w:szCs w:val="20"/>
        </w:rPr>
        <w:t>.</w:t>
      </w:r>
      <w:r w:rsidR="004218CB" w:rsidRPr="00BC1A16">
        <w:rPr>
          <w:rFonts w:ascii="Times New Roman" w:hAnsi="Times New Roman" w:cs="Times New Roman"/>
          <w:color w:val="000000" w:themeColor="text1"/>
          <w:sz w:val="20"/>
          <w:szCs w:val="20"/>
        </w:rPr>
        <w:t xml:space="preserve"> </w:t>
      </w:r>
      <w:r w:rsidR="0045201A" w:rsidRPr="00BC1A16">
        <w:rPr>
          <w:rFonts w:ascii="Times New Roman" w:hAnsi="Times New Roman" w:cs="Times New Roman"/>
          <w:color w:val="000000" w:themeColor="text1"/>
          <w:sz w:val="20"/>
          <w:szCs w:val="20"/>
        </w:rPr>
        <w:t xml:space="preserve">It </w:t>
      </w:r>
      <w:r w:rsidR="005B0C7C" w:rsidRPr="00BC1A16">
        <w:rPr>
          <w:rFonts w:ascii="Times New Roman" w:hAnsi="Times New Roman" w:cs="Times New Roman"/>
          <w:color w:val="000000" w:themeColor="text1"/>
          <w:sz w:val="20"/>
          <w:szCs w:val="20"/>
        </w:rPr>
        <w:t>can be achieved with the</w:t>
      </w:r>
      <w:r w:rsidR="0045201A" w:rsidRPr="00BC1A16">
        <w:rPr>
          <w:rFonts w:ascii="Times New Roman" w:hAnsi="Times New Roman" w:cs="Times New Roman"/>
          <w:color w:val="000000" w:themeColor="text1"/>
          <w:sz w:val="20"/>
          <w:szCs w:val="20"/>
        </w:rPr>
        <w:t xml:space="preserve"> proper</w:t>
      </w:r>
      <w:r w:rsidR="005B0C7C" w:rsidRPr="00BC1A16">
        <w:rPr>
          <w:rFonts w:ascii="Times New Roman" w:hAnsi="Times New Roman" w:cs="Times New Roman"/>
          <w:color w:val="000000" w:themeColor="text1"/>
          <w:sz w:val="20"/>
          <w:szCs w:val="20"/>
        </w:rPr>
        <w:t xml:space="preserve"> modification in </w:t>
      </w:r>
      <w:r w:rsidR="00900967" w:rsidRPr="00BC1A16">
        <w:rPr>
          <w:rFonts w:ascii="Times New Roman" w:hAnsi="Times New Roman" w:cs="Times New Roman"/>
          <w:color w:val="000000" w:themeColor="text1"/>
          <w:sz w:val="20"/>
          <w:szCs w:val="20"/>
        </w:rPr>
        <w:t xml:space="preserve">the </w:t>
      </w:r>
      <w:r w:rsidR="005B0C7C" w:rsidRPr="00BC1A16">
        <w:rPr>
          <w:rFonts w:ascii="Times New Roman" w:hAnsi="Times New Roman" w:cs="Times New Roman"/>
          <w:color w:val="000000" w:themeColor="text1"/>
          <w:sz w:val="20"/>
          <w:szCs w:val="20"/>
        </w:rPr>
        <w:t>synthesis</w:t>
      </w:r>
      <w:r w:rsidR="0045201A" w:rsidRPr="00BC1A16">
        <w:rPr>
          <w:rFonts w:ascii="Times New Roman" w:hAnsi="Times New Roman" w:cs="Times New Roman"/>
          <w:color w:val="000000" w:themeColor="text1"/>
          <w:sz w:val="20"/>
          <w:szCs w:val="20"/>
        </w:rPr>
        <w:t xml:space="preserve"> approach</w:t>
      </w:r>
      <w:r w:rsidR="005B0C7C" w:rsidRPr="00BC1A16">
        <w:rPr>
          <w:rFonts w:ascii="Times New Roman" w:hAnsi="Times New Roman" w:cs="Times New Roman"/>
          <w:color w:val="000000" w:themeColor="text1"/>
          <w:sz w:val="20"/>
          <w:szCs w:val="20"/>
        </w:rPr>
        <w:t xml:space="preserve"> </w:t>
      </w:r>
      <w:r w:rsidR="00846757" w:rsidRPr="00BC1A16">
        <w:rPr>
          <w:rFonts w:ascii="Times New Roman" w:hAnsi="Times New Roman" w:cs="Times New Roman"/>
          <w:color w:val="000000" w:themeColor="text1"/>
          <w:sz w:val="20"/>
          <w:szCs w:val="20"/>
        </w:rPr>
        <w:t xml:space="preserve">by </w:t>
      </w:r>
      <w:r w:rsidR="00900967" w:rsidRPr="00BC1A16">
        <w:rPr>
          <w:rFonts w:ascii="Times New Roman" w:hAnsi="Times New Roman" w:cs="Times New Roman"/>
          <w:color w:val="000000" w:themeColor="text1"/>
          <w:sz w:val="20"/>
          <w:szCs w:val="20"/>
        </w:rPr>
        <w:t xml:space="preserve">the </w:t>
      </w:r>
      <w:r w:rsidR="00846757" w:rsidRPr="00BC1A16">
        <w:rPr>
          <w:rFonts w:ascii="Times New Roman" w:hAnsi="Times New Roman" w:cs="Times New Roman"/>
          <w:color w:val="000000" w:themeColor="text1"/>
          <w:sz w:val="20"/>
          <w:szCs w:val="20"/>
        </w:rPr>
        <w:t xml:space="preserve">introduction of </w:t>
      </w:r>
      <w:r w:rsidR="005B0C7C" w:rsidRPr="00BC1A16">
        <w:rPr>
          <w:rFonts w:ascii="Times New Roman" w:hAnsi="Times New Roman" w:cs="Times New Roman"/>
          <w:color w:val="000000" w:themeColor="text1"/>
          <w:sz w:val="20"/>
          <w:szCs w:val="20"/>
        </w:rPr>
        <w:t>capping agents</w:t>
      </w:r>
      <w:r w:rsidR="0045201A" w:rsidRPr="00BC1A16">
        <w:rPr>
          <w:rFonts w:ascii="Times New Roman" w:hAnsi="Times New Roman" w:cs="Times New Roman"/>
          <w:color w:val="000000" w:themeColor="text1"/>
          <w:sz w:val="20"/>
          <w:szCs w:val="20"/>
        </w:rPr>
        <w:t xml:space="preserve"> having</w:t>
      </w:r>
      <w:r w:rsidR="005B0C7C" w:rsidRPr="00BC1A16">
        <w:rPr>
          <w:rFonts w:ascii="Times New Roman" w:hAnsi="Times New Roman" w:cs="Times New Roman"/>
          <w:color w:val="000000" w:themeColor="text1"/>
          <w:sz w:val="20"/>
          <w:szCs w:val="20"/>
        </w:rPr>
        <w:t xml:space="preserve"> </w:t>
      </w:r>
      <w:r w:rsidR="00846757" w:rsidRPr="00BC1A16">
        <w:rPr>
          <w:rFonts w:ascii="Times New Roman" w:hAnsi="Times New Roman" w:cs="Times New Roman"/>
          <w:color w:val="000000" w:themeColor="text1"/>
          <w:sz w:val="20"/>
          <w:szCs w:val="20"/>
        </w:rPr>
        <w:t xml:space="preserve">surface tension-reducing </w:t>
      </w:r>
      <w:r w:rsidR="007A0DEF" w:rsidRPr="00BC1A16">
        <w:rPr>
          <w:rFonts w:ascii="Times New Roman" w:hAnsi="Times New Roman" w:cs="Times New Roman"/>
          <w:color w:val="000000" w:themeColor="text1"/>
          <w:sz w:val="20"/>
          <w:szCs w:val="20"/>
        </w:rPr>
        <w:t>properties [</w:t>
      </w:r>
      <w:r w:rsidR="00066784" w:rsidRPr="00BC1A16">
        <w:rPr>
          <w:rFonts w:ascii="Times New Roman" w:hAnsi="Times New Roman" w:cs="Times New Roman"/>
          <w:color w:val="000000" w:themeColor="text1"/>
          <w:sz w:val="20"/>
          <w:szCs w:val="20"/>
        </w:rPr>
        <w:t>25]</w:t>
      </w:r>
      <w:r w:rsidR="0045201A" w:rsidRPr="00BC1A16">
        <w:rPr>
          <w:rFonts w:ascii="Times New Roman" w:hAnsi="Times New Roman" w:cs="Times New Roman"/>
          <w:color w:val="000000" w:themeColor="text1"/>
          <w:sz w:val="20"/>
          <w:szCs w:val="20"/>
        </w:rPr>
        <w:t>.</w:t>
      </w:r>
    </w:p>
    <w:p w14:paraId="250915DB" w14:textId="063AF00E" w:rsidR="007A0DEF" w:rsidRPr="00BC1A16" w:rsidRDefault="00684DED" w:rsidP="00880D8D">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In the present research module, </w:t>
      </w:r>
      <w:r w:rsidR="00EF4988" w:rsidRPr="00405FEB">
        <w:rPr>
          <w:rFonts w:ascii="Times New Roman" w:hAnsi="Times New Roman" w:cs="Times New Roman"/>
          <w:color w:val="000000" w:themeColor="text1"/>
          <w:sz w:val="20"/>
          <w:szCs w:val="20"/>
        </w:rPr>
        <w:t>CTAB-coated</w:t>
      </w:r>
      <w:r w:rsidRPr="00405FEB">
        <w:rPr>
          <w:rFonts w:ascii="Times New Roman" w:hAnsi="Times New Roman" w:cs="Times New Roman"/>
          <w:color w:val="000000" w:themeColor="text1"/>
          <w:sz w:val="20"/>
          <w:szCs w:val="20"/>
        </w:rPr>
        <w:t xml:space="preserve"> NiCuZn spinel </w:t>
      </w:r>
      <w:r w:rsidR="00EF4988" w:rsidRPr="00405FEB">
        <w:rPr>
          <w:rFonts w:ascii="Times New Roman" w:hAnsi="Times New Roman" w:cs="Times New Roman"/>
          <w:color w:val="000000" w:themeColor="text1"/>
          <w:sz w:val="20"/>
          <w:szCs w:val="20"/>
        </w:rPr>
        <w:t>nano ferrite</w:t>
      </w:r>
      <w:r w:rsidR="00FD2797" w:rsidRPr="00405FEB">
        <w:rPr>
          <w:rFonts w:ascii="Times New Roman" w:hAnsi="Times New Roman" w:cs="Times New Roman"/>
          <w:color w:val="000000" w:themeColor="text1"/>
          <w:sz w:val="20"/>
          <w:szCs w:val="20"/>
        </w:rPr>
        <w:t xml:space="preserve"> synthesized</w:t>
      </w:r>
      <w:r w:rsidRPr="00BC1A16">
        <w:rPr>
          <w:rFonts w:ascii="Times New Roman" w:hAnsi="Times New Roman" w:cs="Times New Roman"/>
          <w:color w:val="000000" w:themeColor="text1"/>
          <w:sz w:val="20"/>
          <w:szCs w:val="20"/>
        </w:rPr>
        <w:t xml:space="preserve"> by coprecipitation was taken under investigation. The modification in </w:t>
      </w:r>
      <w:r w:rsidR="007A0DEF" w:rsidRPr="00BC1A16">
        <w:rPr>
          <w:rFonts w:ascii="Times New Roman" w:hAnsi="Times New Roman" w:cs="Times New Roman"/>
          <w:color w:val="000000" w:themeColor="text1"/>
          <w:sz w:val="20"/>
          <w:szCs w:val="20"/>
        </w:rPr>
        <w:t>microstructural, magnetic</w:t>
      </w:r>
      <w:r w:rsidR="00EF4988"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and dielectric properties </w:t>
      </w:r>
      <w:r w:rsidR="00EF4988" w:rsidRPr="00BC1A16">
        <w:rPr>
          <w:rFonts w:ascii="Times New Roman" w:hAnsi="Times New Roman" w:cs="Times New Roman"/>
          <w:color w:val="000000" w:themeColor="text1"/>
          <w:sz w:val="20"/>
          <w:szCs w:val="20"/>
        </w:rPr>
        <w:t>was</w:t>
      </w:r>
      <w:r w:rsidRPr="00BC1A16">
        <w:rPr>
          <w:rFonts w:ascii="Times New Roman" w:hAnsi="Times New Roman" w:cs="Times New Roman"/>
          <w:color w:val="000000" w:themeColor="text1"/>
          <w:sz w:val="20"/>
          <w:szCs w:val="20"/>
        </w:rPr>
        <w:t xml:space="preserve"> </w:t>
      </w:r>
      <w:r w:rsidR="007A0DEF" w:rsidRPr="00BC1A16">
        <w:rPr>
          <w:rFonts w:ascii="Times New Roman" w:hAnsi="Times New Roman" w:cs="Times New Roman"/>
          <w:color w:val="000000" w:themeColor="text1"/>
          <w:sz w:val="20"/>
          <w:szCs w:val="20"/>
        </w:rPr>
        <w:t>recorded using X-ray diffraction analysis (XRD), Vibrating sample Magnetometer (VSM)</w:t>
      </w:r>
      <w:r w:rsidR="00EF4988" w:rsidRPr="00BC1A16">
        <w:rPr>
          <w:rFonts w:ascii="Times New Roman" w:hAnsi="Times New Roman" w:cs="Times New Roman"/>
          <w:color w:val="000000" w:themeColor="text1"/>
          <w:sz w:val="20"/>
          <w:szCs w:val="20"/>
        </w:rPr>
        <w:t>,</w:t>
      </w:r>
      <w:r w:rsidR="007A0DEF" w:rsidRPr="00BC1A16">
        <w:rPr>
          <w:rFonts w:ascii="Times New Roman" w:hAnsi="Times New Roman" w:cs="Times New Roman"/>
          <w:color w:val="000000" w:themeColor="text1"/>
          <w:sz w:val="20"/>
          <w:szCs w:val="20"/>
        </w:rPr>
        <w:t xml:space="preserve"> and Impedance spectroscopy.</w:t>
      </w:r>
    </w:p>
    <w:p w14:paraId="265A7D04" w14:textId="461C35F9" w:rsidR="007A0DEF" w:rsidRPr="00BC1A16" w:rsidRDefault="008B5E9C" w:rsidP="00EE7378">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II</w:t>
      </w:r>
      <w:r w:rsidR="007A0DEF" w:rsidRPr="00BC1A16">
        <w:rPr>
          <w:rFonts w:ascii="Times New Roman" w:hAnsi="Times New Roman" w:cs="Times New Roman"/>
          <w:b/>
          <w:bCs/>
          <w:color w:val="000000" w:themeColor="text1"/>
          <w:sz w:val="20"/>
          <w:szCs w:val="20"/>
        </w:rPr>
        <w:t>. Synthesis of material and Characterization tool</w:t>
      </w:r>
      <w:r w:rsidR="004425F9" w:rsidRPr="00BC1A16">
        <w:rPr>
          <w:rFonts w:ascii="Times New Roman" w:hAnsi="Times New Roman" w:cs="Times New Roman"/>
          <w:b/>
          <w:bCs/>
          <w:color w:val="000000" w:themeColor="text1"/>
          <w:sz w:val="20"/>
          <w:szCs w:val="20"/>
        </w:rPr>
        <w:t>s</w:t>
      </w:r>
    </w:p>
    <w:p w14:paraId="0443B425" w14:textId="58432602" w:rsidR="007A0DEF" w:rsidRPr="00BC1A16" w:rsidRDefault="007A0DEF" w:rsidP="00655C58">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The Ni</w:t>
      </w:r>
      <w:r w:rsidRPr="00BC1A16">
        <w:rPr>
          <w:rFonts w:ascii="Times New Roman" w:hAnsi="Times New Roman" w:cs="Times New Roman"/>
          <w:color w:val="000000" w:themeColor="text1"/>
          <w:sz w:val="20"/>
          <w:szCs w:val="20"/>
          <w:vertAlign w:val="subscript"/>
        </w:rPr>
        <w:t>0.3</w:t>
      </w:r>
      <w:r w:rsidRPr="00BC1A16">
        <w:rPr>
          <w:rFonts w:ascii="Times New Roman" w:hAnsi="Times New Roman" w:cs="Times New Roman"/>
          <w:color w:val="000000" w:themeColor="text1"/>
          <w:sz w:val="20"/>
          <w:szCs w:val="20"/>
        </w:rPr>
        <w:t>Cu</w:t>
      </w:r>
      <w:r w:rsidRPr="00BC1A16">
        <w:rPr>
          <w:rFonts w:ascii="Times New Roman" w:hAnsi="Times New Roman" w:cs="Times New Roman"/>
          <w:color w:val="000000" w:themeColor="text1"/>
          <w:sz w:val="20"/>
          <w:szCs w:val="20"/>
          <w:vertAlign w:val="subscript"/>
        </w:rPr>
        <w:t>0.3</w:t>
      </w:r>
      <w:r w:rsidRPr="00BC1A16">
        <w:rPr>
          <w:rFonts w:ascii="Times New Roman" w:hAnsi="Times New Roman" w:cs="Times New Roman"/>
          <w:color w:val="000000" w:themeColor="text1"/>
          <w:sz w:val="20"/>
          <w:szCs w:val="20"/>
        </w:rPr>
        <w:t>Zn</w:t>
      </w:r>
      <w:r w:rsidRPr="00BC1A16">
        <w:rPr>
          <w:rFonts w:ascii="Times New Roman" w:hAnsi="Times New Roman" w:cs="Times New Roman"/>
          <w:color w:val="000000" w:themeColor="text1"/>
          <w:sz w:val="20"/>
          <w:szCs w:val="20"/>
          <w:vertAlign w:val="subscript"/>
        </w:rPr>
        <w:t>0.4</w:t>
      </w:r>
      <w:r w:rsidRPr="00BC1A16">
        <w:rPr>
          <w:rFonts w:ascii="Times New Roman" w:hAnsi="Times New Roman" w:cs="Times New Roman"/>
          <w:color w:val="000000" w:themeColor="text1"/>
          <w:sz w:val="20"/>
          <w:szCs w:val="20"/>
        </w:rPr>
        <w:t>Fe</w:t>
      </w:r>
      <w:r w:rsidR="004425F9" w:rsidRPr="00BC1A16">
        <w:rPr>
          <w:rFonts w:ascii="Times New Roman" w:hAnsi="Times New Roman" w:cs="Times New Roman"/>
          <w:color w:val="000000" w:themeColor="text1"/>
          <w:sz w:val="20"/>
          <w:szCs w:val="20"/>
          <w:vertAlign w:val="subscript"/>
        </w:rPr>
        <w:t>2</w:t>
      </w:r>
      <w:r w:rsidRPr="00BC1A16">
        <w:rPr>
          <w:rFonts w:ascii="Times New Roman" w:hAnsi="Times New Roman" w:cs="Times New Roman"/>
          <w:color w:val="000000" w:themeColor="text1"/>
          <w:sz w:val="20"/>
          <w:szCs w:val="20"/>
        </w:rPr>
        <w:t>O</w:t>
      </w:r>
      <w:r w:rsidRPr="00BC1A16">
        <w:rPr>
          <w:rFonts w:ascii="Times New Roman" w:hAnsi="Times New Roman" w:cs="Times New Roman"/>
          <w:color w:val="000000" w:themeColor="text1"/>
          <w:sz w:val="20"/>
          <w:szCs w:val="20"/>
          <w:vertAlign w:val="subscript"/>
        </w:rPr>
        <w:t>4</w:t>
      </w:r>
      <w:r w:rsidRPr="00BC1A16">
        <w:rPr>
          <w:rFonts w:ascii="Times New Roman" w:hAnsi="Times New Roman" w:cs="Times New Roman"/>
          <w:color w:val="000000" w:themeColor="text1"/>
          <w:sz w:val="20"/>
          <w:szCs w:val="20"/>
        </w:rPr>
        <w:t xml:space="preserve"> </w:t>
      </w:r>
      <w:r w:rsidR="004425F9" w:rsidRPr="00BC1A16">
        <w:rPr>
          <w:rFonts w:ascii="Times New Roman" w:hAnsi="Times New Roman" w:cs="Times New Roman"/>
          <w:color w:val="000000" w:themeColor="text1"/>
          <w:sz w:val="20"/>
          <w:szCs w:val="20"/>
        </w:rPr>
        <w:t xml:space="preserve">and </w:t>
      </w:r>
      <w:r w:rsidR="0090044D" w:rsidRPr="00BC1A16">
        <w:rPr>
          <w:rFonts w:ascii="Times New Roman" w:hAnsi="Times New Roman" w:cs="Times New Roman"/>
          <w:color w:val="000000" w:themeColor="text1"/>
          <w:sz w:val="20"/>
          <w:szCs w:val="20"/>
        </w:rPr>
        <w:t>CTAB-coated</w:t>
      </w:r>
      <w:r w:rsidR="00E4596B" w:rsidRPr="00BC1A16">
        <w:rPr>
          <w:rFonts w:ascii="Times New Roman" w:hAnsi="Times New Roman" w:cs="Times New Roman"/>
          <w:color w:val="000000" w:themeColor="text1"/>
          <w:sz w:val="20"/>
          <w:szCs w:val="20"/>
        </w:rPr>
        <w:t xml:space="preserve"> Ni</w:t>
      </w:r>
      <w:r w:rsidR="00E4596B" w:rsidRPr="00BC1A16">
        <w:rPr>
          <w:rFonts w:ascii="Times New Roman" w:hAnsi="Times New Roman" w:cs="Times New Roman"/>
          <w:color w:val="000000" w:themeColor="text1"/>
          <w:sz w:val="20"/>
          <w:szCs w:val="20"/>
          <w:vertAlign w:val="subscript"/>
        </w:rPr>
        <w:t>0.3</w:t>
      </w:r>
      <w:r w:rsidR="00E4596B" w:rsidRPr="00BC1A16">
        <w:rPr>
          <w:rFonts w:ascii="Times New Roman" w:hAnsi="Times New Roman" w:cs="Times New Roman"/>
          <w:color w:val="000000" w:themeColor="text1"/>
          <w:sz w:val="20"/>
          <w:szCs w:val="20"/>
        </w:rPr>
        <w:t>Cu</w:t>
      </w:r>
      <w:r w:rsidR="00E4596B" w:rsidRPr="00BC1A16">
        <w:rPr>
          <w:rFonts w:ascii="Times New Roman" w:hAnsi="Times New Roman" w:cs="Times New Roman"/>
          <w:color w:val="000000" w:themeColor="text1"/>
          <w:sz w:val="20"/>
          <w:szCs w:val="20"/>
          <w:vertAlign w:val="subscript"/>
        </w:rPr>
        <w:t>0.3</w:t>
      </w:r>
      <w:r w:rsidR="00E4596B" w:rsidRPr="00BC1A16">
        <w:rPr>
          <w:rFonts w:ascii="Times New Roman" w:hAnsi="Times New Roman" w:cs="Times New Roman"/>
          <w:color w:val="000000" w:themeColor="text1"/>
          <w:sz w:val="20"/>
          <w:szCs w:val="20"/>
        </w:rPr>
        <w:t>Zn</w:t>
      </w:r>
      <w:r w:rsidR="00E4596B" w:rsidRPr="00BC1A16">
        <w:rPr>
          <w:rFonts w:ascii="Times New Roman" w:hAnsi="Times New Roman" w:cs="Times New Roman"/>
          <w:color w:val="000000" w:themeColor="text1"/>
          <w:sz w:val="20"/>
          <w:szCs w:val="20"/>
          <w:vertAlign w:val="subscript"/>
        </w:rPr>
        <w:t>0.4</w:t>
      </w:r>
      <w:r w:rsidR="00E4596B" w:rsidRPr="00BC1A16">
        <w:rPr>
          <w:rFonts w:ascii="Times New Roman" w:hAnsi="Times New Roman" w:cs="Times New Roman"/>
          <w:color w:val="000000" w:themeColor="text1"/>
          <w:sz w:val="20"/>
          <w:szCs w:val="20"/>
        </w:rPr>
        <w:t>Fe</w:t>
      </w:r>
      <w:r w:rsidR="00E4596B" w:rsidRPr="00BC1A16">
        <w:rPr>
          <w:rFonts w:ascii="Times New Roman" w:hAnsi="Times New Roman" w:cs="Times New Roman"/>
          <w:color w:val="000000" w:themeColor="text1"/>
          <w:sz w:val="20"/>
          <w:szCs w:val="20"/>
          <w:vertAlign w:val="subscript"/>
        </w:rPr>
        <w:t>2</w:t>
      </w:r>
      <w:r w:rsidR="00E4596B" w:rsidRPr="00BC1A16">
        <w:rPr>
          <w:rFonts w:ascii="Times New Roman" w:hAnsi="Times New Roman" w:cs="Times New Roman"/>
          <w:color w:val="000000" w:themeColor="text1"/>
          <w:sz w:val="20"/>
          <w:szCs w:val="20"/>
        </w:rPr>
        <w:t>O</w:t>
      </w:r>
      <w:r w:rsidR="00E4596B" w:rsidRPr="00BC1A16">
        <w:rPr>
          <w:rFonts w:ascii="Times New Roman" w:hAnsi="Times New Roman" w:cs="Times New Roman"/>
          <w:color w:val="000000" w:themeColor="text1"/>
          <w:sz w:val="20"/>
          <w:szCs w:val="20"/>
          <w:vertAlign w:val="subscript"/>
        </w:rPr>
        <w:t>4</w:t>
      </w:r>
      <w:r w:rsidR="00E4596B"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 xml:space="preserve">spinel </w:t>
      </w:r>
      <w:r w:rsidR="0090044D" w:rsidRPr="00BC1A16">
        <w:rPr>
          <w:rFonts w:ascii="Times New Roman" w:hAnsi="Times New Roman" w:cs="Times New Roman"/>
          <w:color w:val="000000" w:themeColor="text1"/>
          <w:sz w:val="20"/>
          <w:szCs w:val="20"/>
        </w:rPr>
        <w:t>nano ferrites</w:t>
      </w:r>
      <w:r w:rsidRPr="00BC1A16">
        <w:rPr>
          <w:rFonts w:ascii="Times New Roman" w:hAnsi="Times New Roman" w:cs="Times New Roman"/>
          <w:color w:val="000000" w:themeColor="text1"/>
          <w:sz w:val="20"/>
          <w:szCs w:val="20"/>
        </w:rPr>
        <w:t xml:space="preserve"> </w:t>
      </w:r>
      <w:r w:rsidR="004A5575" w:rsidRPr="00BC1A16">
        <w:rPr>
          <w:rFonts w:ascii="Times New Roman" w:hAnsi="Times New Roman" w:cs="Times New Roman"/>
          <w:color w:val="000000" w:themeColor="text1"/>
          <w:sz w:val="20"/>
          <w:szCs w:val="20"/>
        </w:rPr>
        <w:t>were</w:t>
      </w:r>
      <w:r w:rsidRPr="00BC1A16">
        <w:rPr>
          <w:rFonts w:ascii="Times New Roman" w:hAnsi="Times New Roman" w:cs="Times New Roman"/>
          <w:color w:val="000000" w:themeColor="text1"/>
          <w:sz w:val="20"/>
          <w:szCs w:val="20"/>
        </w:rPr>
        <w:t xml:space="preserve"> prepared using the coprecipitation method. </w:t>
      </w:r>
      <w:r w:rsidR="004425F9" w:rsidRPr="00BC1A16">
        <w:rPr>
          <w:rFonts w:ascii="Times New Roman" w:hAnsi="Times New Roman" w:cs="Times New Roman"/>
          <w:color w:val="000000" w:themeColor="text1"/>
          <w:sz w:val="20"/>
          <w:szCs w:val="20"/>
        </w:rPr>
        <w:t>A</w:t>
      </w:r>
      <w:r w:rsidRPr="00BC1A16">
        <w:rPr>
          <w:rFonts w:ascii="Times New Roman" w:hAnsi="Times New Roman" w:cs="Times New Roman"/>
          <w:color w:val="000000" w:themeColor="text1"/>
          <w:sz w:val="20"/>
          <w:szCs w:val="20"/>
        </w:rPr>
        <w:t xml:space="preserve"> </w:t>
      </w:r>
      <w:r w:rsidR="00E4596B" w:rsidRPr="00BC1A16">
        <w:rPr>
          <w:rFonts w:ascii="Times New Roman" w:hAnsi="Times New Roman" w:cs="Times New Roman"/>
          <w:color w:val="000000" w:themeColor="text1"/>
          <w:sz w:val="20"/>
          <w:szCs w:val="20"/>
        </w:rPr>
        <w:t xml:space="preserve">combined </w:t>
      </w:r>
      <w:r w:rsidR="004425F9" w:rsidRPr="00BC1A16">
        <w:rPr>
          <w:rFonts w:ascii="Times New Roman" w:hAnsi="Times New Roman" w:cs="Times New Roman"/>
          <w:color w:val="000000" w:themeColor="text1"/>
          <w:sz w:val="20"/>
          <w:szCs w:val="20"/>
        </w:rPr>
        <w:t xml:space="preserve">divalent </w:t>
      </w:r>
      <w:r w:rsidRPr="00BC1A16">
        <w:rPr>
          <w:rFonts w:ascii="Times New Roman" w:hAnsi="Times New Roman" w:cs="Times New Roman"/>
          <w:color w:val="000000" w:themeColor="text1"/>
          <w:sz w:val="20"/>
          <w:szCs w:val="20"/>
        </w:rPr>
        <w:t>metal ions</w:t>
      </w:r>
      <w:r w:rsidR="00E4596B" w:rsidRPr="00BC1A16">
        <w:rPr>
          <w:rFonts w:ascii="Times New Roman" w:hAnsi="Times New Roman" w:cs="Times New Roman"/>
          <w:color w:val="000000" w:themeColor="text1"/>
          <w:sz w:val="20"/>
          <w:szCs w:val="20"/>
        </w:rPr>
        <w:t xml:space="preserve"> solution </w:t>
      </w:r>
      <w:r w:rsidR="004425F9" w:rsidRPr="00BC1A16">
        <w:rPr>
          <w:rFonts w:ascii="Times New Roman" w:hAnsi="Times New Roman" w:cs="Times New Roman"/>
          <w:color w:val="000000" w:themeColor="text1"/>
          <w:sz w:val="20"/>
          <w:szCs w:val="20"/>
        </w:rPr>
        <w:t>(0.2 M of Nickel Chloride (II) NiCl</w:t>
      </w:r>
      <w:r w:rsidR="004425F9" w:rsidRPr="00BC1A16">
        <w:rPr>
          <w:rFonts w:ascii="Times New Roman" w:hAnsi="Times New Roman" w:cs="Times New Roman"/>
          <w:color w:val="000000" w:themeColor="text1"/>
          <w:sz w:val="20"/>
          <w:szCs w:val="20"/>
          <w:vertAlign w:val="subscript"/>
        </w:rPr>
        <w:t>2</w:t>
      </w:r>
      <w:r w:rsidR="004425F9" w:rsidRPr="00BC1A16">
        <w:rPr>
          <w:rFonts w:ascii="Times New Roman" w:hAnsi="Times New Roman" w:cs="Times New Roman"/>
          <w:color w:val="000000" w:themeColor="text1"/>
          <w:sz w:val="20"/>
          <w:szCs w:val="20"/>
        </w:rPr>
        <w:t>.6H</w:t>
      </w:r>
      <w:r w:rsidR="004425F9" w:rsidRPr="00BC1A16">
        <w:rPr>
          <w:rFonts w:ascii="Times New Roman" w:hAnsi="Times New Roman" w:cs="Times New Roman"/>
          <w:color w:val="000000" w:themeColor="text1"/>
          <w:sz w:val="20"/>
          <w:szCs w:val="20"/>
          <w:vertAlign w:val="subscript"/>
        </w:rPr>
        <w:t>2</w:t>
      </w:r>
      <w:r w:rsidR="004425F9" w:rsidRPr="00BC1A16">
        <w:rPr>
          <w:rFonts w:ascii="Times New Roman" w:hAnsi="Times New Roman" w:cs="Times New Roman"/>
          <w:color w:val="000000" w:themeColor="text1"/>
          <w:sz w:val="20"/>
          <w:szCs w:val="20"/>
        </w:rPr>
        <w:t>O, Copper Chloride (II) CuCl</w:t>
      </w:r>
      <w:r w:rsidR="004425F9" w:rsidRPr="00BC1A16">
        <w:rPr>
          <w:rFonts w:ascii="Times New Roman" w:hAnsi="Times New Roman" w:cs="Times New Roman"/>
          <w:color w:val="000000" w:themeColor="text1"/>
          <w:sz w:val="20"/>
          <w:szCs w:val="20"/>
          <w:vertAlign w:val="subscript"/>
        </w:rPr>
        <w:t>2</w:t>
      </w:r>
      <w:r w:rsidR="004425F9" w:rsidRPr="00BC1A16">
        <w:rPr>
          <w:rFonts w:ascii="Times New Roman" w:hAnsi="Times New Roman" w:cs="Times New Roman"/>
          <w:color w:val="000000" w:themeColor="text1"/>
          <w:sz w:val="20"/>
          <w:szCs w:val="20"/>
        </w:rPr>
        <w:t>.2H</w:t>
      </w:r>
      <w:r w:rsidR="004425F9" w:rsidRPr="00BC1A16">
        <w:rPr>
          <w:rFonts w:ascii="Times New Roman" w:hAnsi="Times New Roman" w:cs="Times New Roman"/>
          <w:color w:val="000000" w:themeColor="text1"/>
          <w:sz w:val="20"/>
          <w:szCs w:val="20"/>
          <w:vertAlign w:val="subscript"/>
        </w:rPr>
        <w:t>2</w:t>
      </w:r>
      <w:r w:rsidR="004425F9" w:rsidRPr="00BC1A16">
        <w:rPr>
          <w:rFonts w:ascii="Times New Roman" w:hAnsi="Times New Roman" w:cs="Times New Roman"/>
          <w:color w:val="000000" w:themeColor="text1"/>
          <w:sz w:val="20"/>
          <w:szCs w:val="20"/>
        </w:rPr>
        <w:t>O</w:t>
      </w:r>
      <w:r w:rsidR="0090044D" w:rsidRPr="00BC1A16">
        <w:rPr>
          <w:rFonts w:ascii="Times New Roman" w:hAnsi="Times New Roman" w:cs="Times New Roman"/>
          <w:color w:val="000000" w:themeColor="text1"/>
          <w:sz w:val="20"/>
          <w:szCs w:val="20"/>
        </w:rPr>
        <w:t>,</w:t>
      </w:r>
      <w:r w:rsidR="004425F9" w:rsidRPr="00BC1A16">
        <w:rPr>
          <w:rFonts w:ascii="Times New Roman" w:hAnsi="Times New Roman" w:cs="Times New Roman"/>
          <w:color w:val="000000" w:themeColor="text1"/>
          <w:sz w:val="20"/>
          <w:szCs w:val="20"/>
        </w:rPr>
        <w:t xml:space="preserve"> and Zinc Chloride (II) ZnCl</w:t>
      </w:r>
      <w:r w:rsidR="004425F9" w:rsidRPr="00BC1A16">
        <w:rPr>
          <w:rFonts w:ascii="Times New Roman" w:hAnsi="Times New Roman" w:cs="Times New Roman"/>
          <w:color w:val="000000" w:themeColor="text1"/>
          <w:sz w:val="20"/>
          <w:szCs w:val="20"/>
          <w:vertAlign w:val="subscript"/>
        </w:rPr>
        <w:t>2</w:t>
      </w:r>
      <w:r w:rsidR="004425F9"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and </w:t>
      </w:r>
      <w:r w:rsidR="00E4596B" w:rsidRPr="00BC1A16">
        <w:rPr>
          <w:rFonts w:ascii="Times New Roman" w:hAnsi="Times New Roman" w:cs="Times New Roman"/>
          <w:color w:val="000000" w:themeColor="text1"/>
          <w:sz w:val="20"/>
          <w:szCs w:val="20"/>
        </w:rPr>
        <w:t>trivalent metal ion solution</w:t>
      </w:r>
      <w:r w:rsidRPr="00BC1A16">
        <w:rPr>
          <w:rFonts w:ascii="Times New Roman" w:hAnsi="Times New Roman" w:cs="Times New Roman"/>
          <w:color w:val="000000" w:themeColor="text1"/>
          <w:sz w:val="20"/>
          <w:szCs w:val="20"/>
        </w:rPr>
        <w:t xml:space="preserve"> (</w:t>
      </w:r>
      <w:r w:rsidR="00E4596B" w:rsidRPr="00BC1A16">
        <w:rPr>
          <w:rFonts w:ascii="Times New Roman" w:hAnsi="Times New Roman" w:cs="Times New Roman"/>
          <w:color w:val="000000" w:themeColor="text1"/>
          <w:sz w:val="20"/>
          <w:szCs w:val="20"/>
        </w:rPr>
        <w:t>0.4M of Iron chloride (III) FeCl</w:t>
      </w:r>
      <w:r w:rsidR="00E4596B" w:rsidRPr="00BC1A16">
        <w:rPr>
          <w:rFonts w:ascii="Times New Roman" w:hAnsi="Times New Roman" w:cs="Times New Roman"/>
          <w:color w:val="000000" w:themeColor="text1"/>
          <w:sz w:val="20"/>
          <w:szCs w:val="20"/>
          <w:vertAlign w:val="subscript"/>
        </w:rPr>
        <w:t>3</w:t>
      </w:r>
      <w:r w:rsidRPr="00405FEB">
        <w:rPr>
          <w:rFonts w:ascii="Times New Roman" w:hAnsi="Times New Roman" w:cs="Times New Roman"/>
          <w:color w:val="000000" w:themeColor="text1"/>
          <w:sz w:val="20"/>
          <w:szCs w:val="20"/>
        </w:rPr>
        <w:t xml:space="preserve">) </w:t>
      </w:r>
      <w:r w:rsidR="00E4596B" w:rsidRPr="00405FEB">
        <w:rPr>
          <w:rFonts w:ascii="Times New Roman" w:hAnsi="Times New Roman" w:cs="Times New Roman"/>
          <w:color w:val="000000" w:themeColor="text1"/>
          <w:sz w:val="20"/>
          <w:szCs w:val="20"/>
        </w:rPr>
        <w:t>w</w:t>
      </w:r>
      <w:r w:rsidR="00D746C7" w:rsidRPr="00405FEB">
        <w:rPr>
          <w:rFonts w:ascii="Times New Roman" w:hAnsi="Times New Roman" w:cs="Times New Roman"/>
          <w:color w:val="000000" w:themeColor="text1"/>
          <w:sz w:val="20"/>
          <w:szCs w:val="20"/>
        </w:rPr>
        <w:t>ere</w:t>
      </w:r>
      <w:r w:rsidRPr="00BC1A16">
        <w:rPr>
          <w:rFonts w:ascii="Times New Roman" w:hAnsi="Times New Roman" w:cs="Times New Roman"/>
          <w:color w:val="000000" w:themeColor="text1"/>
          <w:sz w:val="20"/>
          <w:szCs w:val="20"/>
        </w:rPr>
        <w:t xml:space="preserve"> taken separately in 40 ml of double distilled water followed by stirring about </w:t>
      </w:r>
      <w:r w:rsidR="00E4596B" w:rsidRPr="00BC1A16">
        <w:rPr>
          <w:rFonts w:ascii="Times New Roman" w:hAnsi="Times New Roman" w:cs="Times New Roman"/>
          <w:color w:val="000000" w:themeColor="text1"/>
          <w:sz w:val="20"/>
          <w:szCs w:val="20"/>
        </w:rPr>
        <w:t>15</w:t>
      </w:r>
      <w:r w:rsidRPr="00BC1A16">
        <w:rPr>
          <w:rFonts w:ascii="Times New Roman" w:hAnsi="Times New Roman" w:cs="Times New Roman"/>
          <w:color w:val="000000" w:themeColor="text1"/>
          <w:sz w:val="20"/>
          <w:szCs w:val="20"/>
        </w:rPr>
        <w:t xml:space="preserve"> min to </w:t>
      </w:r>
      <w:r w:rsidR="00E4596B" w:rsidRPr="00BC1A16">
        <w:rPr>
          <w:rFonts w:ascii="Times New Roman" w:hAnsi="Times New Roman" w:cs="Times New Roman"/>
          <w:color w:val="000000" w:themeColor="text1"/>
          <w:sz w:val="20"/>
          <w:szCs w:val="20"/>
        </w:rPr>
        <w:t>get</w:t>
      </w:r>
      <w:r w:rsidRPr="00BC1A16">
        <w:rPr>
          <w:rFonts w:ascii="Times New Roman" w:hAnsi="Times New Roman" w:cs="Times New Roman"/>
          <w:color w:val="000000" w:themeColor="text1"/>
          <w:sz w:val="20"/>
          <w:szCs w:val="20"/>
        </w:rPr>
        <w:t xml:space="preserve"> </w:t>
      </w:r>
      <w:r w:rsidR="0090044D" w:rsidRPr="00BC1A16">
        <w:rPr>
          <w:rFonts w:ascii="Times New Roman" w:hAnsi="Times New Roman" w:cs="Times New Roman"/>
          <w:color w:val="000000" w:themeColor="text1"/>
          <w:sz w:val="20"/>
          <w:szCs w:val="20"/>
        </w:rPr>
        <w:t xml:space="preserve">a </w:t>
      </w:r>
      <w:r w:rsidRPr="00BC1A16">
        <w:rPr>
          <w:rFonts w:ascii="Times New Roman" w:hAnsi="Times New Roman" w:cs="Times New Roman"/>
          <w:color w:val="000000" w:themeColor="text1"/>
          <w:sz w:val="20"/>
          <w:szCs w:val="20"/>
        </w:rPr>
        <w:t xml:space="preserve">homogeneous solution. </w:t>
      </w:r>
      <w:r w:rsidR="00987FEA" w:rsidRPr="00BC1A16">
        <w:rPr>
          <w:rFonts w:ascii="Times New Roman" w:hAnsi="Times New Roman" w:cs="Times New Roman"/>
          <w:color w:val="000000" w:themeColor="text1"/>
          <w:sz w:val="20"/>
          <w:szCs w:val="20"/>
        </w:rPr>
        <w:t>For the preparation of Ni</w:t>
      </w:r>
      <w:r w:rsidR="00987FEA" w:rsidRPr="00BC1A16">
        <w:rPr>
          <w:rFonts w:ascii="Times New Roman" w:hAnsi="Times New Roman" w:cs="Times New Roman"/>
          <w:color w:val="000000" w:themeColor="text1"/>
          <w:sz w:val="20"/>
          <w:szCs w:val="20"/>
          <w:vertAlign w:val="subscript"/>
        </w:rPr>
        <w:t>0.3</w:t>
      </w:r>
      <w:r w:rsidR="00987FEA" w:rsidRPr="00BC1A16">
        <w:rPr>
          <w:rFonts w:ascii="Times New Roman" w:hAnsi="Times New Roman" w:cs="Times New Roman"/>
          <w:color w:val="000000" w:themeColor="text1"/>
          <w:sz w:val="20"/>
          <w:szCs w:val="20"/>
        </w:rPr>
        <w:t>Cu</w:t>
      </w:r>
      <w:r w:rsidR="00987FEA" w:rsidRPr="00BC1A16">
        <w:rPr>
          <w:rFonts w:ascii="Times New Roman" w:hAnsi="Times New Roman" w:cs="Times New Roman"/>
          <w:color w:val="000000" w:themeColor="text1"/>
          <w:sz w:val="20"/>
          <w:szCs w:val="20"/>
          <w:vertAlign w:val="subscript"/>
        </w:rPr>
        <w:t>0.3</w:t>
      </w:r>
      <w:r w:rsidR="00987FEA" w:rsidRPr="00BC1A16">
        <w:rPr>
          <w:rFonts w:ascii="Times New Roman" w:hAnsi="Times New Roman" w:cs="Times New Roman"/>
          <w:color w:val="000000" w:themeColor="text1"/>
          <w:sz w:val="20"/>
          <w:szCs w:val="20"/>
        </w:rPr>
        <w:t>Zn</w:t>
      </w:r>
      <w:r w:rsidR="00987FEA" w:rsidRPr="00BC1A16">
        <w:rPr>
          <w:rFonts w:ascii="Times New Roman" w:hAnsi="Times New Roman" w:cs="Times New Roman"/>
          <w:color w:val="000000" w:themeColor="text1"/>
          <w:sz w:val="20"/>
          <w:szCs w:val="20"/>
          <w:vertAlign w:val="subscript"/>
        </w:rPr>
        <w:t>0.4</w:t>
      </w:r>
      <w:r w:rsidR="00987FEA" w:rsidRPr="00BC1A16">
        <w:rPr>
          <w:rFonts w:ascii="Times New Roman" w:hAnsi="Times New Roman" w:cs="Times New Roman"/>
          <w:color w:val="000000" w:themeColor="text1"/>
          <w:sz w:val="20"/>
          <w:szCs w:val="20"/>
        </w:rPr>
        <w:t>Fe</w:t>
      </w:r>
      <w:r w:rsidR="00987FEA" w:rsidRPr="00BC1A16">
        <w:rPr>
          <w:rFonts w:ascii="Times New Roman" w:hAnsi="Times New Roman" w:cs="Times New Roman"/>
          <w:color w:val="000000" w:themeColor="text1"/>
          <w:sz w:val="20"/>
          <w:szCs w:val="20"/>
          <w:vertAlign w:val="subscript"/>
        </w:rPr>
        <w:t>2</w:t>
      </w:r>
      <w:r w:rsidR="00987FEA" w:rsidRPr="00BC1A16">
        <w:rPr>
          <w:rFonts w:ascii="Times New Roman" w:hAnsi="Times New Roman" w:cs="Times New Roman"/>
          <w:color w:val="000000" w:themeColor="text1"/>
          <w:sz w:val="20"/>
          <w:szCs w:val="20"/>
        </w:rPr>
        <w:t>O</w:t>
      </w:r>
      <w:r w:rsidR="00987FEA" w:rsidRPr="00BC1A16">
        <w:rPr>
          <w:rFonts w:ascii="Times New Roman" w:hAnsi="Times New Roman" w:cs="Times New Roman"/>
          <w:color w:val="000000" w:themeColor="text1"/>
          <w:sz w:val="20"/>
          <w:szCs w:val="20"/>
          <w:vertAlign w:val="subscript"/>
        </w:rPr>
        <w:t>4</w:t>
      </w:r>
      <w:r w:rsidR="00987FEA" w:rsidRPr="00BC1A16">
        <w:rPr>
          <w:rFonts w:ascii="Times New Roman" w:hAnsi="Times New Roman" w:cs="Times New Roman"/>
          <w:color w:val="000000" w:themeColor="text1"/>
          <w:sz w:val="20"/>
          <w:szCs w:val="20"/>
        </w:rPr>
        <w:t xml:space="preserve"> ,</w:t>
      </w:r>
      <w:r w:rsidR="0090044D"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divalent</w:t>
      </w:r>
      <w:r w:rsidR="00476073" w:rsidRPr="00BC1A16">
        <w:rPr>
          <w:rFonts w:ascii="Times New Roman" w:hAnsi="Times New Roman" w:cs="Times New Roman"/>
          <w:color w:val="000000" w:themeColor="text1"/>
          <w:sz w:val="20"/>
          <w:szCs w:val="20"/>
        </w:rPr>
        <w:t>(NiCuZn)</w:t>
      </w:r>
      <w:r w:rsidRPr="00BC1A16">
        <w:rPr>
          <w:rFonts w:ascii="Times New Roman" w:hAnsi="Times New Roman" w:cs="Times New Roman"/>
          <w:color w:val="000000" w:themeColor="text1"/>
          <w:sz w:val="20"/>
          <w:szCs w:val="20"/>
        </w:rPr>
        <w:t xml:space="preserve"> and trivalent</w:t>
      </w:r>
      <w:r w:rsidR="00476073" w:rsidRPr="00BC1A16">
        <w:rPr>
          <w:rFonts w:ascii="Times New Roman" w:hAnsi="Times New Roman" w:cs="Times New Roman"/>
          <w:color w:val="000000" w:themeColor="text1"/>
          <w:sz w:val="20"/>
          <w:szCs w:val="20"/>
        </w:rPr>
        <w:t>(Fe)</w:t>
      </w:r>
      <w:r w:rsidRPr="00BC1A16">
        <w:rPr>
          <w:rFonts w:ascii="Times New Roman" w:hAnsi="Times New Roman" w:cs="Times New Roman"/>
          <w:color w:val="000000" w:themeColor="text1"/>
          <w:sz w:val="20"/>
          <w:szCs w:val="20"/>
        </w:rPr>
        <w:t xml:space="preserve"> solutions mixed together, heat at 80°C and stir with the addition of NaOH (4M) </w:t>
      </w:r>
      <w:r w:rsidR="00476073" w:rsidRPr="00BC1A16">
        <w:rPr>
          <w:rFonts w:ascii="Times New Roman" w:hAnsi="Times New Roman" w:cs="Times New Roman"/>
          <w:color w:val="000000" w:themeColor="text1"/>
          <w:sz w:val="20"/>
          <w:szCs w:val="20"/>
        </w:rPr>
        <w:t>to get</w:t>
      </w:r>
      <w:r w:rsidRPr="00BC1A16">
        <w:rPr>
          <w:rFonts w:ascii="Times New Roman" w:hAnsi="Times New Roman" w:cs="Times New Roman"/>
          <w:color w:val="000000" w:themeColor="text1"/>
          <w:sz w:val="20"/>
          <w:szCs w:val="20"/>
        </w:rPr>
        <w:t xml:space="preserve"> pH-</w:t>
      </w:r>
      <w:r w:rsidR="00476073" w:rsidRPr="00BC1A16">
        <w:rPr>
          <w:rFonts w:ascii="Times New Roman" w:hAnsi="Times New Roman" w:cs="Times New Roman"/>
          <w:color w:val="000000" w:themeColor="text1"/>
          <w:sz w:val="20"/>
          <w:szCs w:val="20"/>
        </w:rPr>
        <w:t>12</w:t>
      </w:r>
      <w:r w:rsidRPr="00BC1A16">
        <w:rPr>
          <w:rFonts w:ascii="Times New Roman" w:hAnsi="Times New Roman" w:cs="Times New Roman"/>
          <w:color w:val="000000" w:themeColor="text1"/>
          <w:sz w:val="20"/>
          <w:szCs w:val="20"/>
        </w:rPr>
        <w:t>.</w:t>
      </w:r>
      <w:r w:rsidR="00987FEA" w:rsidRPr="00BC1A16">
        <w:rPr>
          <w:rFonts w:ascii="Times New Roman" w:hAnsi="Times New Roman" w:cs="Times New Roman"/>
          <w:color w:val="000000" w:themeColor="text1"/>
          <w:sz w:val="20"/>
          <w:szCs w:val="20"/>
        </w:rPr>
        <w:t>The same procedure was followed with the addition of 0.2M and 0.4 M CTAB</w:t>
      </w:r>
      <w:r w:rsidR="00FC5635" w:rsidRPr="00BC1A16">
        <w:rPr>
          <w:rFonts w:ascii="Times New Roman" w:hAnsi="Times New Roman" w:cs="Times New Roman"/>
          <w:color w:val="000000" w:themeColor="text1"/>
          <w:sz w:val="20"/>
          <w:szCs w:val="20"/>
        </w:rPr>
        <w:t xml:space="preserve"> in mixed metal ions solution and </w:t>
      </w:r>
      <w:r w:rsidR="0090044D" w:rsidRPr="00BC1A16">
        <w:rPr>
          <w:rFonts w:ascii="Times New Roman" w:hAnsi="Times New Roman" w:cs="Times New Roman"/>
          <w:color w:val="000000" w:themeColor="text1"/>
          <w:sz w:val="20"/>
          <w:szCs w:val="20"/>
        </w:rPr>
        <w:t>maintained</w:t>
      </w:r>
      <w:r w:rsidR="00FC5635" w:rsidRPr="00BC1A16">
        <w:rPr>
          <w:rFonts w:ascii="Times New Roman" w:hAnsi="Times New Roman" w:cs="Times New Roman"/>
          <w:color w:val="000000" w:themeColor="text1"/>
          <w:sz w:val="20"/>
          <w:szCs w:val="20"/>
        </w:rPr>
        <w:t xml:space="preserve"> pH-12.</w:t>
      </w:r>
      <w:r w:rsidRPr="00BC1A16">
        <w:rPr>
          <w:rFonts w:ascii="Times New Roman" w:hAnsi="Times New Roman" w:cs="Times New Roman"/>
          <w:color w:val="000000" w:themeColor="text1"/>
          <w:sz w:val="20"/>
          <w:szCs w:val="20"/>
        </w:rPr>
        <w:t xml:space="preserve">The resultant solution of </w:t>
      </w:r>
      <w:r w:rsidR="00FC5635" w:rsidRPr="00BC1A16">
        <w:rPr>
          <w:rFonts w:ascii="Times New Roman" w:hAnsi="Times New Roman" w:cs="Times New Roman"/>
          <w:color w:val="000000" w:themeColor="text1"/>
          <w:sz w:val="20"/>
          <w:szCs w:val="20"/>
        </w:rPr>
        <w:t>Ni</w:t>
      </w:r>
      <w:r w:rsidR="00FC5635" w:rsidRPr="00BC1A16">
        <w:rPr>
          <w:rFonts w:ascii="Times New Roman" w:hAnsi="Times New Roman" w:cs="Times New Roman"/>
          <w:color w:val="000000" w:themeColor="text1"/>
          <w:sz w:val="20"/>
          <w:szCs w:val="20"/>
          <w:vertAlign w:val="subscript"/>
        </w:rPr>
        <w:t>0.3</w:t>
      </w:r>
      <w:r w:rsidR="00FC5635" w:rsidRPr="00BC1A16">
        <w:rPr>
          <w:rFonts w:ascii="Times New Roman" w:hAnsi="Times New Roman" w:cs="Times New Roman"/>
          <w:color w:val="000000" w:themeColor="text1"/>
          <w:sz w:val="20"/>
          <w:szCs w:val="20"/>
        </w:rPr>
        <w:t>Cu</w:t>
      </w:r>
      <w:r w:rsidR="00FC5635" w:rsidRPr="00BC1A16">
        <w:rPr>
          <w:rFonts w:ascii="Times New Roman" w:hAnsi="Times New Roman" w:cs="Times New Roman"/>
          <w:color w:val="000000" w:themeColor="text1"/>
          <w:sz w:val="20"/>
          <w:szCs w:val="20"/>
          <w:vertAlign w:val="subscript"/>
        </w:rPr>
        <w:t>0.3</w:t>
      </w:r>
      <w:r w:rsidR="00FC5635" w:rsidRPr="00BC1A16">
        <w:rPr>
          <w:rFonts w:ascii="Times New Roman" w:hAnsi="Times New Roman" w:cs="Times New Roman"/>
          <w:color w:val="000000" w:themeColor="text1"/>
          <w:sz w:val="20"/>
          <w:szCs w:val="20"/>
        </w:rPr>
        <w:t>Zn</w:t>
      </w:r>
      <w:r w:rsidR="00FC5635" w:rsidRPr="00BC1A16">
        <w:rPr>
          <w:rFonts w:ascii="Times New Roman" w:hAnsi="Times New Roman" w:cs="Times New Roman"/>
          <w:color w:val="000000" w:themeColor="text1"/>
          <w:sz w:val="20"/>
          <w:szCs w:val="20"/>
          <w:vertAlign w:val="subscript"/>
        </w:rPr>
        <w:t>0.4</w:t>
      </w:r>
      <w:r w:rsidR="00FC5635" w:rsidRPr="00BC1A16">
        <w:rPr>
          <w:rFonts w:ascii="Times New Roman" w:hAnsi="Times New Roman" w:cs="Times New Roman"/>
          <w:color w:val="000000" w:themeColor="text1"/>
          <w:sz w:val="20"/>
          <w:szCs w:val="20"/>
        </w:rPr>
        <w:t>Fe</w:t>
      </w:r>
      <w:r w:rsidR="00FC5635" w:rsidRPr="00BC1A16">
        <w:rPr>
          <w:rFonts w:ascii="Times New Roman" w:hAnsi="Times New Roman" w:cs="Times New Roman"/>
          <w:color w:val="000000" w:themeColor="text1"/>
          <w:sz w:val="20"/>
          <w:szCs w:val="20"/>
          <w:vertAlign w:val="subscript"/>
        </w:rPr>
        <w:t>2</w:t>
      </w:r>
      <w:r w:rsidR="00FC5635" w:rsidRPr="00BC1A16">
        <w:rPr>
          <w:rFonts w:ascii="Times New Roman" w:hAnsi="Times New Roman" w:cs="Times New Roman"/>
          <w:color w:val="000000" w:themeColor="text1"/>
          <w:sz w:val="20"/>
          <w:szCs w:val="20"/>
        </w:rPr>
        <w:t>O</w:t>
      </w:r>
      <w:r w:rsidR="00FC5635" w:rsidRPr="00BC1A16">
        <w:rPr>
          <w:rFonts w:ascii="Times New Roman" w:hAnsi="Times New Roman" w:cs="Times New Roman"/>
          <w:color w:val="000000" w:themeColor="text1"/>
          <w:sz w:val="20"/>
          <w:szCs w:val="20"/>
          <w:vertAlign w:val="subscript"/>
        </w:rPr>
        <w:t>4</w:t>
      </w:r>
      <w:r w:rsidR="00FC5635" w:rsidRPr="00BC1A16">
        <w:rPr>
          <w:rFonts w:ascii="Times New Roman" w:hAnsi="Times New Roman" w:cs="Times New Roman"/>
          <w:color w:val="000000" w:themeColor="text1"/>
          <w:sz w:val="20"/>
          <w:szCs w:val="20"/>
        </w:rPr>
        <w:t>,</w:t>
      </w:r>
      <w:r w:rsidR="00383655" w:rsidRPr="00BC1A16">
        <w:rPr>
          <w:rFonts w:ascii="Times New Roman" w:hAnsi="Times New Roman" w:cs="Times New Roman"/>
          <w:color w:val="000000" w:themeColor="text1"/>
          <w:sz w:val="20"/>
          <w:szCs w:val="20"/>
        </w:rPr>
        <w:t xml:space="preserve"> </w:t>
      </w:r>
      <w:r w:rsidR="00FC5635" w:rsidRPr="00BC1A16">
        <w:rPr>
          <w:rFonts w:ascii="Times New Roman" w:hAnsi="Times New Roman" w:cs="Times New Roman"/>
          <w:color w:val="000000" w:themeColor="text1"/>
          <w:sz w:val="20"/>
          <w:szCs w:val="20"/>
        </w:rPr>
        <w:t>CTAB(0.2M)-Ni</w:t>
      </w:r>
      <w:r w:rsidR="00FC5635" w:rsidRPr="00BC1A16">
        <w:rPr>
          <w:rFonts w:ascii="Times New Roman" w:hAnsi="Times New Roman" w:cs="Times New Roman"/>
          <w:color w:val="000000" w:themeColor="text1"/>
          <w:sz w:val="20"/>
          <w:szCs w:val="20"/>
          <w:vertAlign w:val="subscript"/>
        </w:rPr>
        <w:t>0.3</w:t>
      </w:r>
      <w:r w:rsidR="00FC5635" w:rsidRPr="00BC1A16">
        <w:rPr>
          <w:rFonts w:ascii="Times New Roman" w:hAnsi="Times New Roman" w:cs="Times New Roman"/>
          <w:color w:val="000000" w:themeColor="text1"/>
          <w:sz w:val="20"/>
          <w:szCs w:val="20"/>
        </w:rPr>
        <w:t>Cu</w:t>
      </w:r>
      <w:r w:rsidR="00FC5635" w:rsidRPr="00BC1A16">
        <w:rPr>
          <w:rFonts w:ascii="Times New Roman" w:hAnsi="Times New Roman" w:cs="Times New Roman"/>
          <w:color w:val="000000" w:themeColor="text1"/>
          <w:sz w:val="20"/>
          <w:szCs w:val="20"/>
          <w:vertAlign w:val="subscript"/>
        </w:rPr>
        <w:t>0.3</w:t>
      </w:r>
      <w:r w:rsidR="00FC5635" w:rsidRPr="00BC1A16">
        <w:rPr>
          <w:rFonts w:ascii="Times New Roman" w:hAnsi="Times New Roman" w:cs="Times New Roman"/>
          <w:color w:val="000000" w:themeColor="text1"/>
          <w:sz w:val="20"/>
          <w:szCs w:val="20"/>
        </w:rPr>
        <w:t>Zn</w:t>
      </w:r>
      <w:r w:rsidR="00FC5635" w:rsidRPr="00BC1A16">
        <w:rPr>
          <w:rFonts w:ascii="Times New Roman" w:hAnsi="Times New Roman" w:cs="Times New Roman"/>
          <w:color w:val="000000" w:themeColor="text1"/>
          <w:sz w:val="20"/>
          <w:szCs w:val="20"/>
          <w:vertAlign w:val="subscript"/>
        </w:rPr>
        <w:t>0.4</w:t>
      </w:r>
      <w:r w:rsidR="00FC5635" w:rsidRPr="00BC1A16">
        <w:rPr>
          <w:rFonts w:ascii="Times New Roman" w:hAnsi="Times New Roman" w:cs="Times New Roman"/>
          <w:color w:val="000000" w:themeColor="text1"/>
          <w:sz w:val="20"/>
          <w:szCs w:val="20"/>
        </w:rPr>
        <w:t>Fe</w:t>
      </w:r>
      <w:r w:rsidR="00FC5635" w:rsidRPr="00BC1A16">
        <w:rPr>
          <w:rFonts w:ascii="Times New Roman" w:hAnsi="Times New Roman" w:cs="Times New Roman"/>
          <w:color w:val="000000" w:themeColor="text1"/>
          <w:sz w:val="20"/>
          <w:szCs w:val="20"/>
          <w:vertAlign w:val="subscript"/>
        </w:rPr>
        <w:t>2</w:t>
      </w:r>
      <w:r w:rsidR="00FC5635" w:rsidRPr="00BC1A16">
        <w:rPr>
          <w:rFonts w:ascii="Times New Roman" w:hAnsi="Times New Roman" w:cs="Times New Roman"/>
          <w:color w:val="000000" w:themeColor="text1"/>
          <w:sz w:val="20"/>
          <w:szCs w:val="20"/>
        </w:rPr>
        <w:t>O</w:t>
      </w:r>
      <w:r w:rsidR="00FC5635" w:rsidRPr="00BC1A16">
        <w:rPr>
          <w:rFonts w:ascii="Times New Roman" w:hAnsi="Times New Roman" w:cs="Times New Roman"/>
          <w:color w:val="000000" w:themeColor="text1"/>
          <w:sz w:val="20"/>
          <w:szCs w:val="20"/>
          <w:vertAlign w:val="subscript"/>
        </w:rPr>
        <w:t>4</w:t>
      </w:r>
      <w:r w:rsidR="00FC5635" w:rsidRPr="00BC1A16">
        <w:rPr>
          <w:rFonts w:ascii="Times New Roman" w:hAnsi="Times New Roman" w:cs="Times New Roman"/>
          <w:color w:val="000000" w:themeColor="text1"/>
          <w:sz w:val="20"/>
          <w:szCs w:val="20"/>
        </w:rPr>
        <w:t xml:space="preserve">  and CTAB(0.4M)- Ni</w:t>
      </w:r>
      <w:r w:rsidR="00FC5635" w:rsidRPr="00BC1A16">
        <w:rPr>
          <w:rFonts w:ascii="Times New Roman" w:hAnsi="Times New Roman" w:cs="Times New Roman"/>
          <w:color w:val="000000" w:themeColor="text1"/>
          <w:sz w:val="20"/>
          <w:szCs w:val="20"/>
          <w:vertAlign w:val="subscript"/>
        </w:rPr>
        <w:t>0.3</w:t>
      </w:r>
      <w:r w:rsidR="00FC5635" w:rsidRPr="00BC1A16">
        <w:rPr>
          <w:rFonts w:ascii="Times New Roman" w:hAnsi="Times New Roman" w:cs="Times New Roman"/>
          <w:color w:val="000000" w:themeColor="text1"/>
          <w:sz w:val="20"/>
          <w:szCs w:val="20"/>
        </w:rPr>
        <w:t>Cu</w:t>
      </w:r>
      <w:r w:rsidR="00FC5635" w:rsidRPr="00BC1A16">
        <w:rPr>
          <w:rFonts w:ascii="Times New Roman" w:hAnsi="Times New Roman" w:cs="Times New Roman"/>
          <w:color w:val="000000" w:themeColor="text1"/>
          <w:sz w:val="20"/>
          <w:szCs w:val="20"/>
          <w:vertAlign w:val="subscript"/>
        </w:rPr>
        <w:t>0.3</w:t>
      </w:r>
      <w:r w:rsidR="00FC5635" w:rsidRPr="00BC1A16">
        <w:rPr>
          <w:rFonts w:ascii="Times New Roman" w:hAnsi="Times New Roman" w:cs="Times New Roman"/>
          <w:color w:val="000000" w:themeColor="text1"/>
          <w:sz w:val="20"/>
          <w:szCs w:val="20"/>
        </w:rPr>
        <w:t>Zn</w:t>
      </w:r>
      <w:r w:rsidR="00FC5635" w:rsidRPr="00BC1A16">
        <w:rPr>
          <w:rFonts w:ascii="Times New Roman" w:hAnsi="Times New Roman" w:cs="Times New Roman"/>
          <w:color w:val="000000" w:themeColor="text1"/>
          <w:sz w:val="20"/>
          <w:szCs w:val="20"/>
          <w:vertAlign w:val="subscript"/>
        </w:rPr>
        <w:t>0.4</w:t>
      </w:r>
      <w:r w:rsidR="00FC5635" w:rsidRPr="00BC1A16">
        <w:rPr>
          <w:rFonts w:ascii="Times New Roman" w:hAnsi="Times New Roman" w:cs="Times New Roman"/>
          <w:color w:val="000000" w:themeColor="text1"/>
          <w:sz w:val="20"/>
          <w:szCs w:val="20"/>
        </w:rPr>
        <w:t>Fe</w:t>
      </w:r>
      <w:r w:rsidR="00FC5635" w:rsidRPr="00BC1A16">
        <w:rPr>
          <w:rFonts w:ascii="Times New Roman" w:hAnsi="Times New Roman" w:cs="Times New Roman"/>
          <w:color w:val="000000" w:themeColor="text1"/>
          <w:sz w:val="20"/>
          <w:szCs w:val="20"/>
          <w:vertAlign w:val="subscript"/>
        </w:rPr>
        <w:t>2</w:t>
      </w:r>
      <w:r w:rsidR="00FC5635" w:rsidRPr="00BC1A16">
        <w:rPr>
          <w:rFonts w:ascii="Times New Roman" w:hAnsi="Times New Roman" w:cs="Times New Roman"/>
          <w:color w:val="000000" w:themeColor="text1"/>
          <w:sz w:val="20"/>
          <w:szCs w:val="20"/>
        </w:rPr>
        <w:t>O</w:t>
      </w:r>
      <w:r w:rsidR="00FC5635" w:rsidRPr="00BC1A16">
        <w:rPr>
          <w:rFonts w:ascii="Times New Roman" w:hAnsi="Times New Roman" w:cs="Times New Roman"/>
          <w:color w:val="000000" w:themeColor="text1"/>
          <w:sz w:val="20"/>
          <w:szCs w:val="20"/>
          <w:vertAlign w:val="subscript"/>
        </w:rPr>
        <w:t>4</w:t>
      </w:r>
      <w:r w:rsidR="00FC5635"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was filtered by double distilled water and ethanol 3-5 times and dried for 2hr</w:t>
      </w:r>
      <w:r w:rsidR="007C31D8" w:rsidRPr="00BC1A16">
        <w:rPr>
          <w:rFonts w:ascii="Times New Roman" w:hAnsi="Times New Roman" w:cs="Times New Roman"/>
          <w:color w:val="000000" w:themeColor="text1"/>
          <w:sz w:val="20"/>
          <w:szCs w:val="20"/>
        </w:rPr>
        <w:t xml:space="preserve"> at 100°C</w:t>
      </w:r>
      <w:r w:rsidRPr="00BC1A16">
        <w:rPr>
          <w:rFonts w:ascii="Times New Roman" w:hAnsi="Times New Roman" w:cs="Times New Roman"/>
          <w:color w:val="000000" w:themeColor="text1"/>
          <w:sz w:val="20"/>
          <w:szCs w:val="20"/>
        </w:rPr>
        <w:t xml:space="preserve"> in an oven. The dried material was </w:t>
      </w:r>
      <w:proofErr w:type="gramStart"/>
      <w:r w:rsidRPr="00BC1A16">
        <w:rPr>
          <w:rFonts w:ascii="Times New Roman" w:hAnsi="Times New Roman" w:cs="Times New Roman"/>
          <w:color w:val="000000" w:themeColor="text1"/>
          <w:sz w:val="20"/>
          <w:szCs w:val="20"/>
        </w:rPr>
        <w:t>grind</w:t>
      </w:r>
      <w:proofErr w:type="gramEnd"/>
      <w:r w:rsidRPr="00BC1A16">
        <w:rPr>
          <w:rFonts w:ascii="Times New Roman" w:hAnsi="Times New Roman" w:cs="Times New Roman"/>
          <w:color w:val="000000" w:themeColor="text1"/>
          <w:sz w:val="20"/>
          <w:szCs w:val="20"/>
        </w:rPr>
        <w:t xml:space="preserve"> for 3 hrs using mortar</w:t>
      </w:r>
      <w:r w:rsidR="007D52C3" w:rsidRPr="00BC1A16">
        <w:rPr>
          <w:rFonts w:ascii="Times New Roman" w:hAnsi="Times New Roman" w:cs="Times New Roman"/>
          <w:color w:val="000000" w:themeColor="text1"/>
          <w:sz w:val="20"/>
          <w:szCs w:val="20"/>
        </w:rPr>
        <w:t>-</w:t>
      </w:r>
      <w:r w:rsidR="007C31D8" w:rsidRPr="00BC1A16">
        <w:rPr>
          <w:rFonts w:ascii="Times New Roman" w:hAnsi="Times New Roman" w:cs="Times New Roman"/>
          <w:color w:val="000000" w:themeColor="text1"/>
          <w:sz w:val="20"/>
          <w:szCs w:val="20"/>
        </w:rPr>
        <w:t>pestle. The</w:t>
      </w:r>
      <w:r w:rsidRPr="00BC1A16">
        <w:rPr>
          <w:rFonts w:ascii="Times New Roman" w:hAnsi="Times New Roman" w:cs="Times New Roman"/>
          <w:color w:val="000000" w:themeColor="text1"/>
          <w:sz w:val="20"/>
          <w:szCs w:val="20"/>
        </w:rPr>
        <w:t xml:space="preserve"> obtained material was calcinated at 800</w:t>
      </w:r>
      <w:r w:rsidRPr="00BC1A16">
        <w:rPr>
          <w:rFonts w:ascii="Times New Roman" w:hAnsi="Times New Roman" w:cs="Times New Roman"/>
          <w:color w:val="000000" w:themeColor="text1"/>
          <w:sz w:val="20"/>
          <w:szCs w:val="20"/>
          <w:vertAlign w:val="superscript"/>
        </w:rPr>
        <w:t>°</w:t>
      </w:r>
      <w:r w:rsidRPr="00BC1A16">
        <w:rPr>
          <w:rFonts w:ascii="Times New Roman" w:hAnsi="Times New Roman" w:cs="Times New Roman"/>
          <w:color w:val="000000" w:themeColor="text1"/>
          <w:sz w:val="20"/>
          <w:szCs w:val="20"/>
        </w:rPr>
        <w:t xml:space="preserve">C for 5hr, </w:t>
      </w:r>
      <w:r w:rsidR="00703B16" w:rsidRPr="00BC1A16">
        <w:rPr>
          <w:rFonts w:ascii="Times New Roman" w:hAnsi="Times New Roman" w:cs="Times New Roman"/>
          <w:color w:val="000000" w:themeColor="text1"/>
          <w:sz w:val="20"/>
          <w:szCs w:val="20"/>
        </w:rPr>
        <w:t xml:space="preserve">and </w:t>
      </w:r>
      <w:r w:rsidRPr="00BC1A16">
        <w:rPr>
          <w:rFonts w:ascii="Times New Roman" w:hAnsi="Times New Roman" w:cs="Times New Roman"/>
          <w:color w:val="000000" w:themeColor="text1"/>
          <w:sz w:val="20"/>
          <w:szCs w:val="20"/>
        </w:rPr>
        <w:t>grind for 1hr to get powder form</w:t>
      </w:r>
      <w:r w:rsidR="00FC5635"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The final samples were coded as </w:t>
      </w:r>
      <w:r w:rsidR="007D52C3" w:rsidRPr="00BC1A16">
        <w:rPr>
          <w:rFonts w:ascii="Times New Roman" w:hAnsi="Times New Roman" w:cs="Times New Roman"/>
          <w:color w:val="000000" w:themeColor="text1"/>
          <w:sz w:val="20"/>
          <w:szCs w:val="20"/>
        </w:rPr>
        <w:t>S</w:t>
      </w:r>
      <w:r w:rsidRPr="00BC1A16">
        <w:rPr>
          <w:rFonts w:ascii="Times New Roman" w:hAnsi="Times New Roman" w:cs="Times New Roman"/>
          <w:color w:val="000000" w:themeColor="text1"/>
          <w:sz w:val="20"/>
          <w:szCs w:val="20"/>
        </w:rPr>
        <w:t xml:space="preserve">F, </w:t>
      </w:r>
      <w:r w:rsidR="007D52C3" w:rsidRPr="00BC1A16">
        <w:rPr>
          <w:rFonts w:ascii="Times New Roman" w:hAnsi="Times New Roman" w:cs="Times New Roman"/>
          <w:color w:val="000000" w:themeColor="text1"/>
          <w:sz w:val="20"/>
          <w:szCs w:val="20"/>
        </w:rPr>
        <w:t>S</w:t>
      </w:r>
      <w:r w:rsidRPr="00BC1A16">
        <w:rPr>
          <w:rFonts w:ascii="Times New Roman" w:hAnsi="Times New Roman" w:cs="Times New Roman"/>
          <w:color w:val="000000" w:themeColor="text1"/>
          <w:sz w:val="20"/>
          <w:szCs w:val="20"/>
        </w:rPr>
        <w:t>F</w:t>
      </w:r>
      <w:r w:rsidR="007D52C3" w:rsidRPr="00BC1A16">
        <w:rPr>
          <w:rFonts w:ascii="Times New Roman" w:hAnsi="Times New Roman" w:cs="Times New Roman"/>
          <w:color w:val="000000" w:themeColor="text1"/>
          <w:sz w:val="20"/>
          <w:szCs w:val="20"/>
        </w:rPr>
        <w:t xml:space="preserve">- CTAB </w:t>
      </w:r>
      <w:r w:rsidRPr="00BC1A16">
        <w:rPr>
          <w:rFonts w:ascii="Times New Roman" w:hAnsi="Times New Roman" w:cs="Times New Roman"/>
          <w:color w:val="000000" w:themeColor="text1"/>
          <w:sz w:val="20"/>
          <w:szCs w:val="20"/>
        </w:rPr>
        <w:t>@</w:t>
      </w:r>
      <w:r w:rsidR="007D52C3" w:rsidRPr="00BC1A16">
        <w:rPr>
          <w:rFonts w:ascii="Times New Roman" w:hAnsi="Times New Roman" w:cs="Times New Roman"/>
          <w:color w:val="000000" w:themeColor="text1"/>
          <w:sz w:val="20"/>
          <w:szCs w:val="20"/>
        </w:rPr>
        <w:t xml:space="preserve"> 0.2</w:t>
      </w:r>
      <w:r w:rsidRPr="00BC1A16">
        <w:rPr>
          <w:rFonts w:ascii="Times New Roman" w:hAnsi="Times New Roman" w:cs="Times New Roman"/>
          <w:color w:val="000000" w:themeColor="text1"/>
          <w:sz w:val="20"/>
          <w:szCs w:val="20"/>
        </w:rPr>
        <w:t xml:space="preserve">, and </w:t>
      </w:r>
      <w:r w:rsidR="007D52C3" w:rsidRPr="00BC1A16">
        <w:rPr>
          <w:rFonts w:ascii="Times New Roman" w:hAnsi="Times New Roman" w:cs="Times New Roman"/>
          <w:color w:val="000000" w:themeColor="text1"/>
          <w:sz w:val="20"/>
          <w:szCs w:val="20"/>
        </w:rPr>
        <w:t xml:space="preserve">SF-CTAB@ 0.4 </w:t>
      </w:r>
      <w:r w:rsidRPr="00BC1A16">
        <w:rPr>
          <w:rFonts w:ascii="Times New Roman" w:hAnsi="Times New Roman" w:cs="Times New Roman"/>
          <w:color w:val="000000" w:themeColor="text1"/>
          <w:sz w:val="20"/>
          <w:szCs w:val="20"/>
        </w:rPr>
        <w:t xml:space="preserve">in accordance with </w:t>
      </w:r>
      <w:r w:rsidR="00703B16" w:rsidRPr="00BC1A16">
        <w:rPr>
          <w:rFonts w:ascii="Times New Roman" w:hAnsi="Times New Roman" w:cs="Times New Roman"/>
          <w:color w:val="000000" w:themeColor="text1"/>
          <w:sz w:val="20"/>
          <w:szCs w:val="20"/>
        </w:rPr>
        <w:t xml:space="preserve">the </w:t>
      </w:r>
      <w:r w:rsidR="007D52C3" w:rsidRPr="00BC1A16">
        <w:rPr>
          <w:rFonts w:ascii="Times New Roman" w:hAnsi="Times New Roman" w:cs="Times New Roman"/>
          <w:color w:val="000000" w:themeColor="text1"/>
          <w:sz w:val="20"/>
          <w:szCs w:val="20"/>
        </w:rPr>
        <w:t>molar concentration of CTAB in synthesized spinel ferrite</w:t>
      </w:r>
      <w:r w:rsidRPr="00BC1A16">
        <w:rPr>
          <w:rFonts w:ascii="Times New Roman" w:hAnsi="Times New Roman" w:cs="Times New Roman"/>
          <w:color w:val="000000" w:themeColor="text1"/>
          <w:sz w:val="20"/>
          <w:szCs w:val="20"/>
        </w:rPr>
        <w:t xml:space="preserve"> respectively.</w:t>
      </w:r>
    </w:p>
    <w:p w14:paraId="18E4CDCF" w14:textId="48C93030" w:rsidR="005E58F7" w:rsidRPr="00BC1A16" w:rsidRDefault="007A0DEF" w:rsidP="00655C58">
      <w:pPr>
        <w:spacing w:after="0"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The </w:t>
      </w:r>
      <w:r w:rsidR="007D52C3" w:rsidRPr="00BC1A16">
        <w:rPr>
          <w:rFonts w:ascii="Times New Roman" w:hAnsi="Times New Roman" w:cs="Times New Roman"/>
          <w:color w:val="000000" w:themeColor="text1"/>
          <w:sz w:val="20"/>
          <w:szCs w:val="20"/>
        </w:rPr>
        <w:t>micro</w:t>
      </w:r>
      <w:r w:rsidRPr="00BC1A16">
        <w:rPr>
          <w:rFonts w:ascii="Times New Roman" w:hAnsi="Times New Roman" w:cs="Times New Roman"/>
          <w:color w:val="000000" w:themeColor="text1"/>
          <w:sz w:val="20"/>
          <w:szCs w:val="20"/>
        </w:rPr>
        <w:t xml:space="preserve">structural </w:t>
      </w:r>
      <w:r w:rsidR="007D52C3" w:rsidRPr="00BC1A16">
        <w:rPr>
          <w:rFonts w:ascii="Times New Roman" w:hAnsi="Times New Roman" w:cs="Times New Roman"/>
          <w:color w:val="000000" w:themeColor="text1"/>
          <w:sz w:val="20"/>
          <w:szCs w:val="20"/>
        </w:rPr>
        <w:t>properties</w:t>
      </w:r>
      <w:r w:rsidRPr="00BC1A16">
        <w:rPr>
          <w:rFonts w:ascii="Times New Roman" w:hAnsi="Times New Roman" w:cs="Times New Roman"/>
          <w:color w:val="000000" w:themeColor="text1"/>
          <w:sz w:val="20"/>
          <w:szCs w:val="20"/>
        </w:rPr>
        <w:t xml:space="preserve"> of </w:t>
      </w:r>
      <w:r w:rsidR="005E58F7" w:rsidRPr="00BC1A16">
        <w:rPr>
          <w:rFonts w:ascii="Times New Roman" w:hAnsi="Times New Roman" w:cs="Times New Roman"/>
          <w:color w:val="000000" w:themeColor="text1"/>
          <w:sz w:val="20"/>
          <w:szCs w:val="20"/>
        </w:rPr>
        <w:t>SF, SF-CTAB@0.2</w:t>
      </w:r>
      <w:r w:rsidR="00383655" w:rsidRPr="00BC1A16">
        <w:rPr>
          <w:rFonts w:ascii="Times New Roman" w:hAnsi="Times New Roman" w:cs="Times New Roman"/>
          <w:color w:val="000000" w:themeColor="text1"/>
          <w:sz w:val="20"/>
          <w:szCs w:val="20"/>
        </w:rPr>
        <w:t>,</w:t>
      </w:r>
      <w:r w:rsidR="005E58F7" w:rsidRPr="00BC1A16">
        <w:rPr>
          <w:rFonts w:ascii="Times New Roman" w:hAnsi="Times New Roman" w:cs="Times New Roman"/>
          <w:color w:val="000000" w:themeColor="text1"/>
          <w:sz w:val="20"/>
          <w:szCs w:val="20"/>
        </w:rPr>
        <w:t xml:space="preserve"> </w:t>
      </w:r>
      <w:r w:rsidR="007D52C3" w:rsidRPr="00BC1A16">
        <w:rPr>
          <w:rFonts w:ascii="Times New Roman" w:hAnsi="Times New Roman" w:cs="Times New Roman"/>
          <w:color w:val="000000" w:themeColor="text1"/>
          <w:sz w:val="20"/>
          <w:szCs w:val="20"/>
        </w:rPr>
        <w:t xml:space="preserve">and SF-CTAB@ 0.4 </w:t>
      </w:r>
      <w:r w:rsidRPr="00BC1A16">
        <w:rPr>
          <w:rFonts w:ascii="Times New Roman" w:hAnsi="Times New Roman" w:cs="Times New Roman"/>
          <w:color w:val="000000" w:themeColor="text1"/>
          <w:sz w:val="20"/>
          <w:szCs w:val="20"/>
        </w:rPr>
        <w:t xml:space="preserve">were recorded </w:t>
      </w:r>
      <w:r w:rsidR="007D52C3" w:rsidRPr="00BC1A16">
        <w:rPr>
          <w:rFonts w:ascii="Times New Roman" w:hAnsi="Times New Roman" w:cs="Times New Roman"/>
          <w:color w:val="000000" w:themeColor="text1"/>
          <w:sz w:val="20"/>
          <w:szCs w:val="20"/>
        </w:rPr>
        <w:t>using</w:t>
      </w:r>
      <w:r w:rsidRPr="00BC1A16">
        <w:rPr>
          <w:rFonts w:ascii="Times New Roman" w:hAnsi="Times New Roman" w:cs="Times New Roman"/>
          <w:color w:val="000000" w:themeColor="text1"/>
          <w:sz w:val="20"/>
          <w:szCs w:val="20"/>
        </w:rPr>
        <w:t xml:space="preserve"> </w:t>
      </w:r>
      <w:r w:rsidR="00680AC7" w:rsidRPr="00BC1A16">
        <w:rPr>
          <w:rFonts w:ascii="Times New Roman" w:hAnsi="Times New Roman" w:cs="Times New Roman"/>
          <w:color w:val="000000" w:themeColor="text1"/>
          <w:sz w:val="20"/>
          <w:szCs w:val="20"/>
        </w:rPr>
        <w:t xml:space="preserve">an </w:t>
      </w:r>
      <w:r w:rsidRPr="00BC1A16">
        <w:rPr>
          <w:rFonts w:ascii="Times New Roman" w:hAnsi="Times New Roman" w:cs="Times New Roman"/>
          <w:color w:val="000000" w:themeColor="text1"/>
          <w:sz w:val="20"/>
          <w:szCs w:val="20"/>
        </w:rPr>
        <w:t>X-Ray diffractometer (</w:t>
      </w:r>
      <w:r w:rsidR="00B12E11" w:rsidRPr="00BC1A16">
        <w:rPr>
          <w:rFonts w:ascii="Times New Roman" w:hAnsi="Times New Roman" w:cs="Times New Roman"/>
          <w:color w:val="000000" w:themeColor="text1"/>
          <w:sz w:val="20"/>
          <w:szCs w:val="20"/>
        </w:rPr>
        <w:t>Bruker D8 Advance</w:t>
      </w:r>
      <w:r w:rsidRPr="00BC1A16">
        <w:rPr>
          <w:rFonts w:ascii="Times New Roman" w:hAnsi="Times New Roman" w:cs="Times New Roman"/>
          <w:color w:val="000000" w:themeColor="text1"/>
          <w:sz w:val="20"/>
          <w:szCs w:val="20"/>
        </w:rPr>
        <w:t xml:space="preserve">) (λ=1.5406 Å).  The </w:t>
      </w:r>
      <w:r w:rsidR="00B12E11" w:rsidRPr="00BC1A16">
        <w:rPr>
          <w:rFonts w:ascii="Times New Roman" w:hAnsi="Times New Roman" w:cs="Times New Roman"/>
          <w:color w:val="000000" w:themeColor="text1"/>
          <w:sz w:val="20"/>
          <w:szCs w:val="20"/>
        </w:rPr>
        <w:t>functional group</w:t>
      </w:r>
      <w:r w:rsidRPr="00BC1A16">
        <w:rPr>
          <w:rFonts w:ascii="Times New Roman" w:hAnsi="Times New Roman" w:cs="Times New Roman"/>
          <w:color w:val="000000" w:themeColor="text1"/>
          <w:sz w:val="20"/>
          <w:szCs w:val="20"/>
        </w:rPr>
        <w:t xml:space="preserve"> analysis was observed by Fourier Transform Infrared Spectroscopy (FTIR) within 4</w:t>
      </w:r>
      <w:r w:rsidR="00B12E11" w:rsidRPr="00BC1A16">
        <w:rPr>
          <w:rFonts w:ascii="Times New Roman" w:hAnsi="Times New Roman" w:cs="Times New Roman"/>
          <w:color w:val="000000" w:themeColor="text1"/>
          <w:sz w:val="20"/>
          <w:szCs w:val="20"/>
        </w:rPr>
        <w:t>5</w:t>
      </w:r>
      <w:r w:rsidRPr="00BC1A16">
        <w:rPr>
          <w:rFonts w:ascii="Times New Roman" w:hAnsi="Times New Roman" w:cs="Times New Roman"/>
          <w:color w:val="000000" w:themeColor="text1"/>
          <w:sz w:val="20"/>
          <w:szCs w:val="20"/>
        </w:rPr>
        <w:t>0</w:t>
      </w:r>
      <w:r w:rsidR="00B12E11"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cm</w:t>
      </w:r>
      <w:r w:rsidRPr="00BC1A16">
        <w:rPr>
          <w:rFonts w:ascii="Times New Roman" w:hAnsi="Times New Roman" w:cs="Times New Roman"/>
          <w:color w:val="000000" w:themeColor="text1"/>
          <w:sz w:val="20"/>
          <w:szCs w:val="20"/>
          <w:vertAlign w:val="superscript"/>
        </w:rPr>
        <w:t>-1</w:t>
      </w:r>
      <w:r w:rsidRPr="00BC1A16">
        <w:rPr>
          <w:rFonts w:ascii="Times New Roman" w:hAnsi="Times New Roman" w:cs="Times New Roman"/>
          <w:color w:val="000000" w:themeColor="text1"/>
          <w:sz w:val="20"/>
          <w:szCs w:val="20"/>
        </w:rPr>
        <w:t>to 4000cm</w:t>
      </w:r>
      <w:r w:rsidRPr="00BC1A16">
        <w:rPr>
          <w:rFonts w:ascii="Times New Roman" w:hAnsi="Times New Roman" w:cs="Times New Roman"/>
          <w:color w:val="000000" w:themeColor="text1"/>
          <w:sz w:val="20"/>
          <w:szCs w:val="20"/>
          <w:vertAlign w:val="superscript"/>
        </w:rPr>
        <w:t>-1</w:t>
      </w:r>
      <w:r w:rsidRPr="00BC1A16">
        <w:rPr>
          <w:rFonts w:ascii="Times New Roman" w:hAnsi="Times New Roman" w:cs="Times New Roman"/>
          <w:color w:val="000000" w:themeColor="text1"/>
          <w:sz w:val="20"/>
          <w:szCs w:val="20"/>
        </w:rPr>
        <w:t xml:space="preserve"> using </w:t>
      </w:r>
      <w:r w:rsidR="00B12E11" w:rsidRPr="00BC1A16">
        <w:rPr>
          <w:rFonts w:ascii="Times New Roman" w:hAnsi="Times New Roman" w:cs="Times New Roman"/>
          <w:color w:val="000000" w:themeColor="text1"/>
          <w:sz w:val="20"/>
          <w:szCs w:val="20"/>
        </w:rPr>
        <w:t>Model - Agilent Cary 630 FTIR Spectrometer. The</w:t>
      </w:r>
      <w:r w:rsidRPr="00BC1A16">
        <w:rPr>
          <w:rFonts w:ascii="Times New Roman" w:hAnsi="Times New Roman" w:cs="Times New Roman"/>
          <w:color w:val="000000" w:themeColor="text1"/>
          <w:sz w:val="20"/>
          <w:szCs w:val="20"/>
        </w:rPr>
        <w:t xml:space="preserve"> magnetic properties were investigated using a M-H loop </w:t>
      </w:r>
      <w:r w:rsidR="00B12E11" w:rsidRPr="00BC1A16">
        <w:rPr>
          <w:rFonts w:ascii="Times New Roman" w:hAnsi="Times New Roman" w:cs="Times New Roman"/>
          <w:color w:val="000000" w:themeColor="text1"/>
          <w:sz w:val="20"/>
          <w:szCs w:val="20"/>
        </w:rPr>
        <w:t>using</w:t>
      </w:r>
      <w:r w:rsidRPr="00BC1A16">
        <w:rPr>
          <w:rFonts w:ascii="Times New Roman" w:hAnsi="Times New Roman" w:cs="Times New Roman"/>
          <w:color w:val="000000" w:themeColor="text1"/>
          <w:sz w:val="20"/>
          <w:szCs w:val="20"/>
        </w:rPr>
        <w:t xml:space="preserve"> Vibrating Sample Magnetometer (VSM) (Lakeshore 7400 series)</w:t>
      </w:r>
      <w:r w:rsidR="00B12E11" w:rsidRPr="00BC1A16">
        <w:rPr>
          <w:rFonts w:ascii="Times New Roman" w:hAnsi="Times New Roman" w:cs="Times New Roman"/>
          <w:color w:val="000000" w:themeColor="text1"/>
          <w:sz w:val="20"/>
          <w:szCs w:val="20"/>
        </w:rPr>
        <w:t xml:space="preserve"> and dielectric properties were recorded by Impedance spectroscopy</w:t>
      </w:r>
      <w:r w:rsidRPr="00BC1A16">
        <w:rPr>
          <w:rFonts w:ascii="Times New Roman" w:hAnsi="Times New Roman" w:cs="Times New Roman"/>
          <w:color w:val="000000" w:themeColor="text1"/>
          <w:sz w:val="20"/>
          <w:szCs w:val="20"/>
        </w:rPr>
        <w:t xml:space="preserve"> </w:t>
      </w:r>
      <w:r w:rsidR="005E58F7" w:rsidRPr="00BC1A16">
        <w:rPr>
          <w:rFonts w:ascii="Times New Roman" w:hAnsi="Times New Roman" w:cs="Times New Roman"/>
          <w:color w:val="000000" w:themeColor="text1"/>
          <w:sz w:val="20"/>
          <w:szCs w:val="20"/>
        </w:rPr>
        <w:t>(Model: Waynekerr, 6500 B)</w:t>
      </w:r>
    </w:p>
    <w:p w14:paraId="6AE75CA2" w14:textId="77777777" w:rsidR="008B5E9C" w:rsidRDefault="008B5E9C" w:rsidP="00880D8D">
      <w:pPr>
        <w:spacing w:line="240" w:lineRule="auto"/>
        <w:jc w:val="both"/>
        <w:rPr>
          <w:rFonts w:ascii="Times New Roman" w:hAnsi="Times New Roman" w:cs="Times New Roman"/>
          <w:b/>
          <w:bCs/>
          <w:color w:val="000000" w:themeColor="text1"/>
          <w:sz w:val="20"/>
          <w:szCs w:val="20"/>
        </w:rPr>
      </w:pPr>
    </w:p>
    <w:p w14:paraId="447ABEC3" w14:textId="15D3294E" w:rsidR="005E58F7" w:rsidRPr="00BC1A16" w:rsidRDefault="008B5E9C" w:rsidP="00EE7378">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III</w:t>
      </w:r>
      <w:r w:rsidR="00EE7378">
        <w:rPr>
          <w:rFonts w:ascii="Times New Roman" w:hAnsi="Times New Roman" w:cs="Times New Roman"/>
          <w:b/>
          <w:bCs/>
          <w:color w:val="000000" w:themeColor="text1"/>
          <w:sz w:val="20"/>
          <w:szCs w:val="20"/>
        </w:rPr>
        <w:t>.</w:t>
      </w:r>
      <w:r w:rsidR="005E58F7" w:rsidRPr="00BC1A16">
        <w:rPr>
          <w:rFonts w:ascii="Times New Roman" w:hAnsi="Times New Roman" w:cs="Times New Roman"/>
          <w:b/>
          <w:bCs/>
          <w:color w:val="000000" w:themeColor="text1"/>
          <w:sz w:val="20"/>
          <w:szCs w:val="20"/>
        </w:rPr>
        <w:tab/>
        <w:t>Results and Discussion</w:t>
      </w:r>
    </w:p>
    <w:p w14:paraId="33F5215F" w14:textId="70173977" w:rsidR="005E58F7" w:rsidRPr="00BC1A16" w:rsidRDefault="005E58F7" w:rsidP="00880D8D">
      <w:pPr>
        <w:spacing w:line="240" w:lineRule="auto"/>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 xml:space="preserve"> </w:t>
      </w:r>
      <w:r w:rsidR="00EE7378">
        <w:rPr>
          <w:rFonts w:ascii="Times New Roman" w:hAnsi="Times New Roman" w:cs="Times New Roman"/>
          <w:b/>
          <w:bCs/>
          <w:color w:val="000000" w:themeColor="text1"/>
          <w:sz w:val="20"/>
          <w:szCs w:val="20"/>
        </w:rPr>
        <w:t xml:space="preserve">A. </w:t>
      </w:r>
      <w:r w:rsidRPr="00BC1A16">
        <w:rPr>
          <w:rFonts w:ascii="Times New Roman" w:hAnsi="Times New Roman" w:cs="Times New Roman"/>
          <w:b/>
          <w:bCs/>
          <w:color w:val="000000" w:themeColor="text1"/>
          <w:sz w:val="20"/>
          <w:szCs w:val="20"/>
        </w:rPr>
        <w:t>X-ray diffraction analysis</w:t>
      </w:r>
    </w:p>
    <w:p w14:paraId="42F8B918" w14:textId="0FDA9D6D" w:rsidR="00BD22A7" w:rsidRPr="00BC1A16" w:rsidRDefault="00795AFA" w:rsidP="00880D8D">
      <w:pPr>
        <w:spacing w:line="240" w:lineRule="auto"/>
        <w:jc w:val="center"/>
        <w:rPr>
          <w:rFonts w:ascii="Times New Roman" w:hAnsi="Times New Roman" w:cs="Times New Roman"/>
          <w:b/>
          <w:bCs/>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95104" behindDoc="0" locked="0" layoutInCell="1" allowOverlap="1" wp14:anchorId="53998F31" wp14:editId="73AA0C2C">
                <wp:simplePos x="0" y="0"/>
                <wp:positionH relativeFrom="margin">
                  <wp:posOffset>81643</wp:posOffset>
                </wp:positionH>
                <wp:positionV relativeFrom="paragraph">
                  <wp:posOffset>4208145</wp:posOffset>
                </wp:positionV>
                <wp:extent cx="5813425" cy="269240"/>
                <wp:effectExtent l="0" t="0" r="0" b="0"/>
                <wp:wrapSquare wrapText="bothSides"/>
                <wp:docPr id="2066535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269240"/>
                        </a:xfrm>
                        <a:prstGeom prst="rect">
                          <a:avLst/>
                        </a:prstGeom>
                        <a:solidFill>
                          <a:srgbClr val="FFFFFF"/>
                        </a:solidFill>
                        <a:ln w="9525">
                          <a:noFill/>
                          <a:miter lim="800000"/>
                          <a:headEnd/>
                          <a:tailEnd/>
                        </a:ln>
                      </wps:spPr>
                      <wps:txbx>
                        <w:txbxContent>
                          <w:p w14:paraId="6C60203B" w14:textId="77777777" w:rsidR="00795AFA" w:rsidRPr="00471609" w:rsidRDefault="00795AFA" w:rsidP="0007712E">
                            <w:pPr>
                              <w:jc w:val="center"/>
                              <w:rPr>
                                <w:rFonts w:ascii="Times New Roman" w:hAnsi="Times New Roman" w:cs="Times New Roman"/>
                                <w:b/>
                                <w:bCs/>
                                <w:sz w:val="20"/>
                                <w:szCs w:val="20"/>
                              </w:rPr>
                            </w:pPr>
                            <w:r w:rsidRPr="00471609">
                              <w:rPr>
                                <w:rFonts w:ascii="Times New Roman" w:hAnsi="Times New Roman" w:cs="Times New Roman"/>
                                <w:b/>
                                <w:bCs/>
                                <w:sz w:val="20"/>
                                <w:szCs w:val="20"/>
                              </w:rPr>
                              <w:t>Figure .1</w:t>
                            </w:r>
                            <w:r>
                              <w:rPr>
                                <w:rFonts w:ascii="Times New Roman" w:hAnsi="Times New Roman" w:cs="Times New Roman"/>
                                <w:b/>
                                <w:bCs/>
                                <w:sz w:val="20"/>
                                <w:szCs w:val="20"/>
                              </w:rPr>
                              <w:t>A. Comparative</w:t>
                            </w:r>
                            <w:r w:rsidRPr="00471609">
                              <w:rPr>
                                <w:rFonts w:ascii="Times New Roman" w:hAnsi="Times New Roman" w:cs="Times New Roman"/>
                                <w:b/>
                                <w:bCs/>
                                <w:sz w:val="20"/>
                                <w:szCs w:val="20"/>
                              </w:rPr>
                              <w:t xml:space="preserve"> X-ray diffraction pattern of prepared SF, SF-CTAB@0.2, and SF-CTAB@0.4 nano ferrite</w:t>
                            </w:r>
                          </w:p>
                          <w:p w14:paraId="3EC15D30" w14:textId="77777777" w:rsidR="00795AFA" w:rsidRPr="00170B12" w:rsidRDefault="00795AFA" w:rsidP="00795AFA">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998F31" id="_x0000_t202" coordsize="21600,21600" o:spt="202" path="m,l,21600r21600,l21600,xe">
                <v:stroke joinstyle="miter"/>
                <v:path gradientshapeok="t" o:connecttype="rect"/>
              </v:shapetype>
              <v:shape id="Text Box 1" o:spid="_x0000_s1026" type="#_x0000_t202" style="position:absolute;left:0;text-align:left;margin-left:6.45pt;margin-top:331.35pt;width:457.75pt;height:21.2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" stroked="f">
                <v:textbox>
                  <w:txbxContent>
                    <w:p w14:paraId="6C60203B" w14:textId="77777777" w:rsidR="00795AFA" w:rsidRPr="00471609" w:rsidRDefault="00795AFA" w:rsidP="0007712E">
                      <w:pPr>
                        <w:jc w:val="center"/>
                        <w:rPr>
                          <w:rFonts w:ascii="Times New Roman" w:hAnsi="Times New Roman" w:cs="Times New Roman"/>
                          <w:b/>
                          <w:bCs/>
                          <w:sz w:val="20"/>
                          <w:szCs w:val="20"/>
                        </w:rPr>
                      </w:pPr>
                      <w:r w:rsidRPr="00471609">
                        <w:rPr>
                          <w:rFonts w:ascii="Times New Roman" w:hAnsi="Times New Roman" w:cs="Times New Roman"/>
                          <w:b/>
                          <w:bCs/>
                          <w:sz w:val="20"/>
                          <w:szCs w:val="20"/>
                        </w:rPr>
                        <w:t>Figure .1</w:t>
                      </w:r>
                      <w:r>
                        <w:rPr>
                          <w:rFonts w:ascii="Times New Roman" w:hAnsi="Times New Roman" w:cs="Times New Roman"/>
                          <w:b/>
                          <w:bCs/>
                          <w:sz w:val="20"/>
                          <w:szCs w:val="20"/>
                        </w:rPr>
                        <w:t>A. Comparative</w:t>
                      </w:r>
                      <w:r w:rsidRPr="00471609">
                        <w:rPr>
                          <w:rFonts w:ascii="Times New Roman" w:hAnsi="Times New Roman" w:cs="Times New Roman"/>
                          <w:b/>
                          <w:bCs/>
                          <w:sz w:val="20"/>
                          <w:szCs w:val="20"/>
                        </w:rPr>
                        <w:t xml:space="preserve"> X-ray diffraction pattern of prepared SF, SF-CTAB@0.2, and SF-CTAB@0.4 nano ferrite</w:t>
                      </w:r>
                    </w:p>
                    <w:p w14:paraId="3EC15D30" w14:textId="77777777" w:rsidR="00795AFA" w:rsidRPr="00170B12" w:rsidRDefault="00795AFA" w:rsidP="00795AFA">
                      <w:pPr>
                        <w:jc w:val="both"/>
                        <w:rPr>
                          <w:rFonts w:ascii="Times New Roman" w:hAnsi="Times New Roman" w:cs="Times New Roman"/>
                          <w:sz w:val="24"/>
                          <w:szCs w:val="24"/>
                        </w:rPr>
                      </w:pPr>
                    </w:p>
                  </w:txbxContent>
                </v:textbox>
                <w10:wrap type="square" anchorx="margin"/>
              </v:shape>
            </w:pict>
          </mc:Fallback>
        </mc:AlternateContent>
      </w:r>
      <w:r w:rsidR="00FC18B3" w:rsidRPr="00BC1A16">
        <w:rPr>
          <w:noProof/>
          <w:sz w:val="20"/>
          <w:szCs w:val="20"/>
        </w:rPr>
        <w:drawing>
          <wp:inline distT="0" distB="0" distL="0" distR="0" wp14:anchorId="500D3961" wp14:editId="57DCA031">
            <wp:extent cx="3124432" cy="2346960"/>
            <wp:effectExtent l="0" t="0" r="0" b="0"/>
            <wp:docPr id="533710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8908" cy="2350322"/>
                    </a:xfrm>
                    <a:prstGeom prst="rect">
                      <a:avLst/>
                    </a:prstGeom>
                    <a:noFill/>
                    <a:ln>
                      <a:noFill/>
                    </a:ln>
                  </pic:spPr>
                </pic:pic>
              </a:graphicData>
            </a:graphic>
          </wp:inline>
        </w:drawing>
      </w:r>
    </w:p>
    <w:p w14:paraId="6BED3E8C" w14:textId="41A305D0" w:rsidR="00C97F88" w:rsidRPr="00BC1A16" w:rsidRDefault="00880D8D" w:rsidP="00880D8D">
      <w:pPr>
        <w:spacing w:line="240" w:lineRule="auto"/>
        <w:jc w:val="both"/>
        <w:rPr>
          <w:rFonts w:ascii="Times New Roman" w:hAnsi="Times New Roman" w:cs="Times New Roman"/>
          <w:b/>
          <w:bCs/>
          <w:color w:val="000000" w:themeColor="text1"/>
          <w:sz w:val="20"/>
          <w:szCs w:val="20"/>
        </w:rPr>
      </w:pPr>
      <w:r w:rsidRPr="00BC1A16">
        <w:rPr>
          <w:rFonts w:ascii="Times New Roman" w:hAnsi="Times New Roman" w:cs="Times New Roman"/>
          <w:noProof/>
          <w:color w:val="000000" w:themeColor="text1"/>
          <w:sz w:val="20"/>
          <w:szCs w:val="20"/>
        </w:rPr>
        <w:lastRenderedPageBreak/>
        <w:drawing>
          <wp:anchor distT="0" distB="0" distL="114300" distR="114300" simplePos="0" relativeHeight="251674624" behindDoc="0" locked="0" layoutInCell="1" allowOverlap="1" wp14:anchorId="694ADE44" wp14:editId="4C848047">
            <wp:simplePos x="0" y="0"/>
            <wp:positionH relativeFrom="margin">
              <wp:posOffset>-308610</wp:posOffset>
            </wp:positionH>
            <wp:positionV relativeFrom="paragraph">
              <wp:posOffset>335280</wp:posOffset>
            </wp:positionV>
            <wp:extent cx="6349365" cy="2033905"/>
            <wp:effectExtent l="0" t="0" r="0" b="4445"/>
            <wp:wrapThrough wrapText="bothSides">
              <wp:wrapPolygon edited="0">
                <wp:start x="0" y="0"/>
                <wp:lineTo x="0" y="21445"/>
                <wp:lineTo x="21516" y="21445"/>
                <wp:lineTo x="21516" y="0"/>
                <wp:lineTo x="0" y="0"/>
              </wp:wrapPolygon>
            </wp:wrapThrough>
            <wp:docPr id="21108478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49365" cy="2033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12DA45" w14:textId="75895174" w:rsidR="00680AC7" w:rsidRPr="0007712E" w:rsidRDefault="0007712E" w:rsidP="00880D8D">
      <w:pPr>
        <w:spacing w:line="240" w:lineRule="auto"/>
        <w:jc w:val="both"/>
        <w:rPr>
          <w:rFonts w:ascii="Times New Roman" w:hAnsi="Times New Roman" w:cs="Times New Roman"/>
          <w:b/>
          <w:bCs/>
          <w:color w:val="000000" w:themeColor="text1"/>
          <w:sz w:val="20"/>
          <w:szCs w:val="20"/>
        </w:rPr>
      </w:pPr>
      <w:r w:rsidRPr="0007712E">
        <w:rPr>
          <w:rFonts w:ascii="Times New Roman" w:hAnsi="Times New Roman" w:cs="Times New Roman"/>
          <w:b/>
          <w:bCs/>
          <w:color w:val="000000" w:themeColor="text1"/>
          <w:sz w:val="20"/>
          <w:szCs w:val="20"/>
        </w:rPr>
        <w:t>Figure .1</w:t>
      </w:r>
      <w:r>
        <w:rPr>
          <w:rFonts w:ascii="Times New Roman" w:hAnsi="Times New Roman" w:cs="Times New Roman"/>
          <w:b/>
          <w:bCs/>
          <w:color w:val="000000" w:themeColor="text1"/>
          <w:sz w:val="20"/>
          <w:szCs w:val="20"/>
        </w:rPr>
        <w:t>B</w:t>
      </w:r>
      <w:r w:rsidRPr="0007712E">
        <w:rPr>
          <w:rFonts w:ascii="Times New Roman" w:hAnsi="Times New Roman" w:cs="Times New Roman"/>
          <w:b/>
          <w:bCs/>
          <w:color w:val="000000" w:themeColor="text1"/>
          <w:sz w:val="20"/>
          <w:szCs w:val="20"/>
        </w:rPr>
        <w:t xml:space="preserve">.  X-ray diffraction pattern of prepared </w:t>
      </w:r>
      <w:r>
        <w:rPr>
          <w:rFonts w:ascii="Times New Roman" w:hAnsi="Times New Roman" w:cs="Times New Roman"/>
          <w:b/>
          <w:bCs/>
          <w:color w:val="000000" w:themeColor="text1"/>
          <w:sz w:val="20"/>
          <w:szCs w:val="20"/>
        </w:rPr>
        <w:t>(a)</w:t>
      </w:r>
      <w:r w:rsidRPr="0007712E">
        <w:rPr>
          <w:rFonts w:ascii="Times New Roman" w:hAnsi="Times New Roman" w:cs="Times New Roman"/>
          <w:b/>
          <w:bCs/>
          <w:color w:val="000000" w:themeColor="text1"/>
          <w:sz w:val="20"/>
          <w:szCs w:val="20"/>
        </w:rPr>
        <w:t xml:space="preserve">SF, </w:t>
      </w:r>
      <w:r>
        <w:rPr>
          <w:rFonts w:ascii="Times New Roman" w:hAnsi="Times New Roman" w:cs="Times New Roman"/>
          <w:b/>
          <w:bCs/>
          <w:color w:val="000000" w:themeColor="text1"/>
          <w:sz w:val="20"/>
          <w:szCs w:val="20"/>
        </w:rPr>
        <w:t>(b)</w:t>
      </w:r>
      <w:r w:rsidRPr="0007712E">
        <w:rPr>
          <w:rFonts w:ascii="Times New Roman" w:hAnsi="Times New Roman" w:cs="Times New Roman"/>
          <w:b/>
          <w:bCs/>
          <w:color w:val="000000" w:themeColor="text1"/>
          <w:sz w:val="20"/>
          <w:szCs w:val="20"/>
        </w:rPr>
        <w:t xml:space="preserve">SF-CTAB@0.2, and </w:t>
      </w:r>
      <w:r>
        <w:rPr>
          <w:rFonts w:ascii="Times New Roman" w:hAnsi="Times New Roman" w:cs="Times New Roman"/>
          <w:b/>
          <w:bCs/>
          <w:color w:val="000000" w:themeColor="text1"/>
          <w:sz w:val="20"/>
          <w:szCs w:val="20"/>
        </w:rPr>
        <w:t>(c)</w:t>
      </w:r>
      <w:r w:rsidRPr="0007712E">
        <w:rPr>
          <w:rFonts w:ascii="Times New Roman" w:hAnsi="Times New Roman" w:cs="Times New Roman"/>
          <w:b/>
          <w:bCs/>
          <w:color w:val="000000" w:themeColor="text1"/>
          <w:sz w:val="20"/>
          <w:szCs w:val="20"/>
        </w:rPr>
        <w:t>SF-CTAB@0.4</w:t>
      </w:r>
    </w:p>
    <w:p w14:paraId="5714A12A" w14:textId="4BE7D1BA" w:rsidR="002120F2" w:rsidRPr="00BC1A16" w:rsidRDefault="00FF5BA9" w:rsidP="00655C58">
      <w:pPr>
        <w:spacing w:line="240" w:lineRule="auto"/>
        <w:ind w:firstLine="720"/>
        <w:jc w:val="both"/>
        <w:rPr>
          <w:rFonts w:ascii="Times New Roman" w:hAnsi="Times New Roman" w:cs="Times New Roman"/>
          <w:b/>
          <w:bCs/>
          <w:color w:val="000000" w:themeColor="text1"/>
          <w:sz w:val="20"/>
          <w:szCs w:val="20"/>
        </w:rPr>
      </w:pPr>
      <w:r w:rsidRPr="00BC1A16">
        <w:rPr>
          <w:rFonts w:ascii="Times New Roman" w:hAnsi="Times New Roman" w:cs="Times New Roman"/>
          <w:color w:val="000000" w:themeColor="text1"/>
          <w:sz w:val="20"/>
          <w:szCs w:val="20"/>
        </w:rPr>
        <w:t>The microstructural properties of prepare</w:t>
      </w:r>
      <w:r w:rsidR="001B46E2" w:rsidRPr="00BC1A16">
        <w:rPr>
          <w:rFonts w:ascii="Times New Roman" w:hAnsi="Times New Roman" w:cs="Times New Roman"/>
          <w:color w:val="000000" w:themeColor="text1"/>
          <w:sz w:val="20"/>
          <w:szCs w:val="20"/>
        </w:rPr>
        <w:t>d</w:t>
      </w:r>
      <w:r w:rsidRPr="00BC1A16">
        <w:rPr>
          <w:rFonts w:ascii="Times New Roman" w:hAnsi="Times New Roman" w:cs="Times New Roman"/>
          <w:color w:val="000000" w:themeColor="text1"/>
          <w:sz w:val="20"/>
          <w:szCs w:val="20"/>
        </w:rPr>
        <w:t xml:space="preserve"> Ni</w:t>
      </w:r>
      <w:r w:rsidRPr="00BC1A16">
        <w:rPr>
          <w:rFonts w:ascii="Times New Roman" w:hAnsi="Times New Roman" w:cs="Times New Roman"/>
          <w:color w:val="000000" w:themeColor="text1"/>
          <w:sz w:val="20"/>
          <w:szCs w:val="20"/>
          <w:vertAlign w:val="subscript"/>
        </w:rPr>
        <w:t>0.3</w:t>
      </w:r>
      <w:r w:rsidRPr="00BC1A16">
        <w:rPr>
          <w:rFonts w:ascii="Times New Roman" w:hAnsi="Times New Roman" w:cs="Times New Roman"/>
          <w:color w:val="000000" w:themeColor="text1"/>
          <w:sz w:val="20"/>
          <w:szCs w:val="20"/>
        </w:rPr>
        <w:t>Cu</w:t>
      </w:r>
      <w:r w:rsidRPr="00BC1A16">
        <w:rPr>
          <w:rFonts w:ascii="Times New Roman" w:hAnsi="Times New Roman" w:cs="Times New Roman"/>
          <w:color w:val="000000" w:themeColor="text1"/>
          <w:sz w:val="20"/>
          <w:szCs w:val="20"/>
          <w:vertAlign w:val="subscript"/>
        </w:rPr>
        <w:t>0.3</w:t>
      </w:r>
      <w:r w:rsidRPr="00BC1A16">
        <w:rPr>
          <w:rFonts w:ascii="Times New Roman" w:hAnsi="Times New Roman" w:cs="Times New Roman"/>
          <w:color w:val="000000" w:themeColor="text1"/>
          <w:sz w:val="20"/>
          <w:szCs w:val="20"/>
        </w:rPr>
        <w:t>Zn</w:t>
      </w:r>
      <w:r w:rsidRPr="00BC1A16">
        <w:rPr>
          <w:rFonts w:ascii="Times New Roman" w:hAnsi="Times New Roman" w:cs="Times New Roman"/>
          <w:color w:val="000000" w:themeColor="text1"/>
          <w:sz w:val="20"/>
          <w:szCs w:val="20"/>
          <w:vertAlign w:val="subscript"/>
        </w:rPr>
        <w:t>0.4</w:t>
      </w:r>
      <w:r w:rsidRPr="00BC1A16">
        <w:rPr>
          <w:rFonts w:ascii="Times New Roman" w:hAnsi="Times New Roman" w:cs="Times New Roman"/>
          <w:color w:val="000000" w:themeColor="text1"/>
          <w:sz w:val="20"/>
          <w:szCs w:val="20"/>
        </w:rPr>
        <w:t>Fe</w:t>
      </w:r>
      <w:r w:rsidRPr="00BC1A16">
        <w:rPr>
          <w:rFonts w:ascii="Times New Roman" w:hAnsi="Times New Roman" w:cs="Times New Roman"/>
          <w:color w:val="000000" w:themeColor="text1"/>
          <w:sz w:val="20"/>
          <w:szCs w:val="20"/>
          <w:vertAlign w:val="subscript"/>
        </w:rPr>
        <w:t>2</w:t>
      </w:r>
      <w:r w:rsidRPr="00BC1A16">
        <w:rPr>
          <w:rFonts w:ascii="Times New Roman" w:hAnsi="Times New Roman" w:cs="Times New Roman"/>
          <w:color w:val="000000" w:themeColor="text1"/>
          <w:sz w:val="20"/>
          <w:szCs w:val="20"/>
        </w:rPr>
        <w:t>O</w:t>
      </w:r>
      <w:r w:rsidRPr="00BC1A16">
        <w:rPr>
          <w:rFonts w:ascii="Times New Roman" w:hAnsi="Times New Roman" w:cs="Times New Roman"/>
          <w:color w:val="000000" w:themeColor="text1"/>
          <w:sz w:val="20"/>
          <w:szCs w:val="20"/>
          <w:vertAlign w:val="subscript"/>
        </w:rPr>
        <w:t>4</w:t>
      </w:r>
      <w:r w:rsidR="001B46E2" w:rsidRPr="00BC1A16">
        <w:rPr>
          <w:rFonts w:ascii="Times New Roman" w:hAnsi="Times New Roman" w:cs="Times New Roman"/>
          <w:color w:val="000000" w:themeColor="text1"/>
          <w:sz w:val="20"/>
          <w:szCs w:val="20"/>
        </w:rPr>
        <w:t xml:space="preserve"> (SF, SF-CTAB@0.2</w:t>
      </w:r>
      <w:r w:rsidR="00471609" w:rsidRPr="00BC1A16">
        <w:rPr>
          <w:rFonts w:ascii="Times New Roman" w:hAnsi="Times New Roman" w:cs="Times New Roman"/>
          <w:color w:val="000000" w:themeColor="text1"/>
          <w:sz w:val="20"/>
          <w:szCs w:val="20"/>
        </w:rPr>
        <w:t>,</w:t>
      </w:r>
      <w:r w:rsidR="001B46E2" w:rsidRPr="00BC1A16">
        <w:rPr>
          <w:rFonts w:ascii="Times New Roman" w:hAnsi="Times New Roman" w:cs="Times New Roman"/>
          <w:color w:val="000000" w:themeColor="text1"/>
          <w:sz w:val="20"/>
          <w:szCs w:val="20"/>
        </w:rPr>
        <w:t xml:space="preserve"> and SF-CTAB@ 0.4) </w:t>
      </w:r>
      <w:r w:rsidR="00471609" w:rsidRPr="00BC1A16">
        <w:rPr>
          <w:rFonts w:ascii="Times New Roman" w:hAnsi="Times New Roman" w:cs="Times New Roman"/>
          <w:color w:val="000000" w:themeColor="text1"/>
          <w:sz w:val="20"/>
          <w:szCs w:val="20"/>
        </w:rPr>
        <w:t>were</w:t>
      </w:r>
      <w:r w:rsidR="001B46E2" w:rsidRPr="00BC1A16">
        <w:rPr>
          <w:rFonts w:ascii="Times New Roman" w:hAnsi="Times New Roman" w:cs="Times New Roman"/>
          <w:color w:val="000000" w:themeColor="text1"/>
          <w:sz w:val="20"/>
          <w:szCs w:val="20"/>
        </w:rPr>
        <w:t xml:space="preserve"> demonstrated by </w:t>
      </w:r>
      <w:r w:rsidR="00471609" w:rsidRPr="00BC1A16">
        <w:rPr>
          <w:rFonts w:ascii="Times New Roman" w:hAnsi="Times New Roman" w:cs="Times New Roman"/>
          <w:color w:val="000000" w:themeColor="text1"/>
          <w:sz w:val="20"/>
          <w:szCs w:val="20"/>
        </w:rPr>
        <w:t>X-ray</w:t>
      </w:r>
      <w:r w:rsidR="001B46E2" w:rsidRPr="00BC1A16">
        <w:rPr>
          <w:rFonts w:ascii="Times New Roman" w:hAnsi="Times New Roman" w:cs="Times New Roman"/>
          <w:color w:val="000000" w:themeColor="text1"/>
          <w:sz w:val="20"/>
          <w:szCs w:val="20"/>
        </w:rPr>
        <w:t xml:space="preserve"> diffraction </w:t>
      </w:r>
      <w:r w:rsidR="00FC5267" w:rsidRPr="00BC1A16">
        <w:rPr>
          <w:rFonts w:ascii="Times New Roman" w:hAnsi="Times New Roman" w:cs="Times New Roman"/>
          <w:color w:val="000000" w:themeColor="text1"/>
          <w:sz w:val="20"/>
          <w:szCs w:val="20"/>
        </w:rPr>
        <w:t>analysis (</w:t>
      </w:r>
      <w:r w:rsidR="001B46E2" w:rsidRPr="00BC1A16">
        <w:rPr>
          <w:rFonts w:ascii="Times New Roman" w:hAnsi="Times New Roman" w:cs="Times New Roman"/>
          <w:b/>
          <w:bCs/>
          <w:color w:val="000000" w:themeColor="text1"/>
          <w:sz w:val="20"/>
          <w:szCs w:val="20"/>
        </w:rPr>
        <w:t>Figure</w:t>
      </w:r>
      <w:r w:rsidR="009445C9" w:rsidRPr="00BC1A16">
        <w:rPr>
          <w:rFonts w:ascii="Times New Roman" w:hAnsi="Times New Roman" w:cs="Times New Roman"/>
          <w:b/>
          <w:bCs/>
          <w:color w:val="000000" w:themeColor="text1"/>
          <w:sz w:val="20"/>
          <w:szCs w:val="20"/>
        </w:rPr>
        <w:t>.</w:t>
      </w:r>
      <w:r w:rsidR="001B46E2" w:rsidRPr="00BC1A16">
        <w:rPr>
          <w:rFonts w:ascii="Times New Roman" w:hAnsi="Times New Roman" w:cs="Times New Roman"/>
          <w:b/>
          <w:bCs/>
          <w:color w:val="000000" w:themeColor="text1"/>
          <w:sz w:val="20"/>
          <w:szCs w:val="20"/>
        </w:rPr>
        <w:t>1</w:t>
      </w:r>
      <w:r w:rsidR="009445C9" w:rsidRPr="00BC1A16">
        <w:rPr>
          <w:rFonts w:ascii="Times New Roman" w:hAnsi="Times New Roman" w:cs="Times New Roman"/>
          <w:b/>
          <w:bCs/>
          <w:color w:val="000000" w:themeColor="text1"/>
          <w:sz w:val="20"/>
          <w:szCs w:val="20"/>
        </w:rPr>
        <w:t>A</w:t>
      </w:r>
      <w:r w:rsidR="009445C9" w:rsidRPr="00BC1A16">
        <w:rPr>
          <w:rFonts w:ascii="Times New Roman" w:hAnsi="Times New Roman" w:cs="Times New Roman"/>
          <w:color w:val="000000" w:themeColor="text1"/>
          <w:sz w:val="20"/>
          <w:szCs w:val="20"/>
        </w:rPr>
        <w:t>.</w:t>
      </w:r>
      <w:r w:rsidR="00026AC2" w:rsidRPr="00BC1A16">
        <w:rPr>
          <w:rFonts w:ascii="Times New Roman" w:hAnsi="Times New Roman" w:cs="Times New Roman"/>
          <w:color w:val="000000" w:themeColor="text1"/>
          <w:sz w:val="20"/>
          <w:szCs w:val="20"/>
        </w:rPr>
        <w:t>). The</w:t>
      </w:r>
      <w:r w:rsidR="00FC5267" w:rsidRPr="00BC1A16">
        <w:rPr>
          <w:rFonts w:ascii="Times New Roman" w:hAnsi="Times New Roman" w:cs="Times New Roman"/>
          <w:color w:val="000000" w:themeColor="text1"/>
          <w:sz w:val="20"/>
          <w:szCs w:val="20"/>
        </w:rPr>
        <w:t xml:space="preserve"> recorded diffraction at (111</w:t>
      </w:r>
      <w:r w:rsidR="00026AC2" w:rsidRPr="00BC1A16">
        <w:rPr>
          <w:rFonts w:ascii="Times New Roman" w:hAnsi="Times New Roman" w:cs="Times New Roman"/>
          <w:color w:val="000000" w:themeColor="text1"/>
          <w:sz w:val="20"/>
          <w:szCs w:val="20"/>
        </w:rPr>
        <w:t>), (</w:t>
      </w:r>
      <w:r w:rsidR="00FC5267" w:rsidRPr="00BC1A16">
        <w:rPr>
          <w:rFonts w:ascii="Times New Roman" w:hAnsi="Times New Roman" w:cs="Times New Roman"/>
          <w:color w:val="000000" w:themeColor="text1"/>
          <w:sz w:val="20"/>
          <w:szCs w:val="20"/>
        </w:rPr>
        <w:t>220</w:t>
      </w:r>
      <w:r w:rsidR="00026AC2" w:rsidRPr="00BC1A16">
        <w:rPr>
          <w:rFonts w:ascii="Times New Roman" w:hAnsi="Times New Roman" w:cs="Times New Roman"/>
          <w:color w:val="000000" w:themeColor="text1"/>
          <w:sz w:val="20"/>
          <w:szCs w:val="20"/>
        </w:rPr>
        <w:t>), (</w:t>
      </w:r>
      <w:r w:rsidR="00FC5267" w:rsidRPr="00BC1A16">
        <w:rPr>
          <w:rFonts w:ascii="Times New Roman" w:hAnsi="Times New Roman" w:cs="Times New Roman"/>
          <w:color w:val="000000" w:themeColor="text1"/>
          <w:sz w:val="20"/>
          <w:szCs w:val="20"/>
        </w:rPr>
        <w:t>311</w:t>
      </w:r>
      <w:r w:rsidR="00026AC2" w:rsidRPr="00BC1A16">
        <w:rPr>
          <w:rFonts w:ascii="Times New Roman" w:hAnsi="Times New Roman" w:cs="Times New Roman"/>
          <w:color w:val="000000" w:themeColor="text1"/>
          <w:sz w:val="20"/>
          <w:szCs w:val="20"/>
        </w:rPr>
        <w:t>), (</w:t>
      </w:r>
      <w:r w:rsidR="00FC5267" w:rsidRPr="00BC1A16">
        <w:rPr>
          <w:rFonts w:ascii="Times New Roman" w:hAnsi="Times New Roman" w:cs="Times New Roman"/>
          <w:color w:val="000000" w:themeColor="text1"/>
          <w:sz w:val="20"/>
          <w:szCs w:val="20"/>
        </w:rPr>
        <w:t>222</w:t>
      </w:r>
      <w:r w:rsidR="00026AC2" w:rsidRPr="00BC1A16">
        <w:rPr>
          <w:rFonts w:ascii="Times New Roman" w:hAnsi="Times New Roman" w:cs="Times New Roman"/>
          <w:color w:val="000000" w:themeColor="text1"/>
          <w:sz w:val="20"/>
          <w:szCs w:val="20"/>
        </w:rPr>
        <w:t>), (</w:t>
      </w:r>
      <w:r w:rsidR="00FC5267" w:rsidRPr="00BC1A16">
        <w:rPr>
          <w:rFonts w:ascii="Times New Roman" w:hAnsi="Times New Roman" w:cs="Times New Roman"/>
          <w:color w:val="000000" w:themeColor="text1"/>
          <w:sz w:val="20"/>
          <w:szCs w:val="20"/>
        </w:rPr>
        <w:t>400</w:t>
      </w:r>
      <w:r w:rsidR="00026AC2" w:rsidRPr="00BC1A16">
        <w:rPr>
          <w:rFonts w:ascii="Times New Roman" w:hAnsi="Times New Roman" w:cs="Times New Roman"/>
          <w:color w:val="000000" w:themeColor="text1"/>
          <w:sz w:val="20"/>
          <w:szCs w:val="20"/>
        </w:rPr>
        <w:t>), (</w:t>
      </w:r>
      <w:r w:rsidR="00FC5267" w:rsidRPr="00BC1A16">
        <w:rPr>
          <w:rFonts w:ascii="Times New Roman" w:hAnsi="Times New Roman" w:cs="Times New Roman"/>
          <w:color w:val="000000" w:themeColor="text1"/>
          <w:sz w:val="20"/>
          <w:szCs w:val="20"/>
        </w:rPr>
        <w:t>422</w:t>
      </w:r>
      <w:r w:rsidR="00026AC2" w:rsidRPr="00BC1A16">
        <w:rPr>
          <w:rFonts w:ascii="Times New Roman" w:hAnsi="Times New Roman" w:cs="Times New Roman"/>
          <w:color w:val="000000" w:themeColor="text1"/>
          <w:sz w:val="20"/>
          <w:szCs w:val="20"/>
        </w:rPr>
        <w:t>), (</w:t>
      </w:r>
      <w:r w:rsidR="00FC5267" w:rsidRPr="00BC1A16">
        <w:rPr>
          <w:rFonts w:ascii="Times New Roman" w:hAnsi="Times New Roman" w:cs="Times New Roman"/>
          <w:color w:val="000000" w:themeColor="text1"/>
          <w:sz w:val="20"/>
          <w:szCs w:val="20"/>
        </w:rPr>
        <w:t>511) and (440) corresponds to cubic/spinel ferrite material (space group Fd-3m).</w:t>
      </w:r>
      <w:r w:rsidR="00CC2564" w:rsidRPr="00BC1A16">
        <w:rPr>
          <w:rFonts w:ascii="Times New Roman" w:hAnsi="Times New Roman" w:cs="Times New Roman"/>
          <w:color w:val="000000" w:themeColor="text1"/>
          <w:sz w:val="20"/>
          <w:szCs w:val="20"/>
        </w:rPr>
        <w:t xml:space="preserve"> The observed</w:t>
      </w:r>
      <w:r w:rsidR="002417F6" w:rsidRPr="00BC1A16">
        <w:rPr>
          <w:rFonts w:ascii="Times New Roman" w:hAnsi="Times New Roman" w:cs="Times New Roman"/>
          <w:color w:val="000000" w:themeColor="text1"/>
          <w:sz w:val="20"/>
          <w:szCs w:val="20"/>
        </w:rPr>
        <w:t xml:space="preserve"> higher (311) peak with</w:t>
      </w:r>
      <w:r w:rsidR="00CC2564" w:rsidRPr="00BC1A16">
        <w:rPr>
          <w:rFonts w:ascii="Times New Roman" w:hAnsi="Times New Roman" w:cs="Times New Roman"/>
          <w:color w:val="000000" w:themeColor="text1"/>
          <w:sz w:val="20"/>
          <w:szCs w:val="20"/>
        </w:rPr>
        <w:t xml:space="preserve"> </w:t>
      </w:r>
      <w:r w:rsidR="002417F6" w:rsidRPr="00BC1A16">
        <w:rPr>
          <w:rFonts w:ascii="Times New Roman" w:hAnsi="Times New Roman" w:cs="Times New Roman"/>
          <w:color w:val="000000" w:themeColor="text1"/>
          <w:sz w:val="20"/>
          <w:szCs w:val="20"/>
        </w:rPr>
        <w:t>intensity 569, 1549</w:t>
      </w:r>
      <w:r w:rsidR="009445C9" w:rsidRPr="00BC1A16">
        <w:rPr>
          <w:rFonts w:ascii="Times New Roman" w:hAnsi="Times New Roman" w:cs="Times New Roman"/>
          <w:color w:val="000000" w:themeColor="text1"/>
          <w:sz w:val="20"/>
          <w:szCs w:val="20"/>
        </w:rPr>
        <w:t>,</w:t>
      </w:r>
      <w:r w:rsidR="002417F6" w:rsidRPr="00BC1A16">
        <w:rPr>
          <w:rFonts w:ascii="Times New Roman" w:hAnsi="Times New Roman" w:cs="Times New Roman"/>
          <w:color w:val="000000" w:themeColor="text1"/>
          <w:sz w:val="20"/>
          <w:szCs w:val="20"/>
        </w:rPr>
        <w:t xml:space="preserve"> and 1797 </w:t>
      </w:r>
      <w:r w:rsidR="009445C9" w:rsidRPr="00BC1A16">
        <w:rPr>
          <w:rFonts w:ascii="Times New Roman" w:hAnsi="Times New Roman" w:cs="Times New Roman"/>
          <w:color w:val="000000" w:themeColor="text1"/>
          <w:sz w:val="20"/>
          <w:szCs w:val="20"/>
        </w:rPr>
        <w:t xml:space="preserve">cps </w:t>
      </w:r>
      <w:r w:rsidR="00CC2564" w:rsidRPr="00BC1A16">
        <w:rPr>
          <w:rFonts w:ascii="Times New Roman" w:hAnsi="Times New Roman" w:cs="Times New Roman"/>
          <w:color w:val="000000" w:themeColor="text1"/>
          <w:sz w:val="20"/>
          <w:szCs w:val="20"/>
        </w:rPr>
        <w:t xml:space="preserve">for </w:t>
      </w:r>
      <w:bookmarkStart w:id="4" w:name="_Hlk141082330"/>
      <w:r w:rsidR="00CC2564" w:rsidRPr="00BC1A16">
        <w:rPr>
          <w:rFonts w:ascii="Times New Roman" w:hAnsi="Times New Roman" w:cs="Times New Roman"/>
          <w:color w:val="000000" w:themeColor="text1"/>
          <w:sz w:val="20"/>
          <w:szCs w:val="20"/>
        </w:rPr>
        <w:t>SF, SF-CTAB@0.2</w:t>
      </w:r>
      <w:r w:rsidR="0029024F" w:rsidRPr="00BC1A16">
        <w:rPr>
          <w:rFonts w:ascii="Times New Roman" w:hAnsi="Times New Roman" w:cs="Times New Roman"/>
          <w:color w:val="000000" w:themeColor="text1"/>
          <w:sz w:val="20"/>
          <w:szCs w:val="20"/>
        </w:rPr>
        <w:t>,</w:t>
      </w:r>
      <w:r w:rsidR="00CC2564" w:rsidRPr="00BC1A16">
        <w:rPr>
          <w:rFonts w:ascii="Times New Roman" w:hAnsi="Times New Roman" w:cs="Times New Roman"/>
          <w:color w:val="000000" w:themeColor="text1"/>
          <w:sz w:val="20"/>
          <w:szCs w:val="20"/>
        </w:rPr>
        <w:t xml:space="preserve"> </w:t>
      </w:r>
      <w:bookmarkEnd w:id="4"/>
      <w:r w:rsidR="00CC2564" w:rsidRPr="00BC1A16">
        <w:rPr>
          <w:rFonts w:ascii="Times New Roman" w:hAnsi="Times New Roman" w:cs="Times New Roman"/>
          <w:color w:val="000000" w:themeColor="text1"/>
          <w:sz w:val="20"/>
          <w:szCs w:val="20"/>
        </w:rPr>
        <w:t xml:space="preserve">and SF-CTAB@ 0.4 corresponds to </w:t>
      </w:r>
      <w:r w:rsidR="0029024F" w:rsidRPr="00BC1A16">
        <w:rPr>
          <w:rFonts w:ascii="Times New Roman" w:hAnsi="Times New Roman" w:cs="Times New Roman"/>
          <w:color w:val="000000" w:themeColor="text1"/>
          <w:sz w:val="20"/>
          <w:szCs w:val="20"/>
        </w:rPr>
        <w:t xml:space="preserve">the </w:t>
      </w:r>
      <w:r w:rsidR="00CC2564" w:rsidRPr="00BC1A16">
        <w:rPr>
          <w:rFonts w:ascii="Times New Roman" w:hAnsi="Times New Roman" w:cs="Times New Roman"/>
          <w:color w:val="000000" w:themeColor="text1"/>
          <w:sz w:val="20"/>
          <w:szCs w:val="20"/>
        </w:rPr>
        <w:t>more ordered structure</w:t>
      </w:r>
      <w:r w:rsidR="002417F6" w:rsidRPr="00BC1A16">
        <w:rPr>
          <w:rFonts w:ascii="Times New Roman" w:hAnsi="Times New Roman" w:cs="Times New Roman"/>
          <w:color w:val="000000" w:themeColor="text1"/>
          <w:sz w:val="20"/>
          <w:szCs w:val="20"/>
        </w:rPr>
        <w:t xml:space="preserve"> </w:t>
      </w:r>
      <w:r w:rsidR="00472F18" w:rsidRPr="00BC1A16">
        <w:rPr>
          <w:rFonts w:ascii="Times New Roman" w:hAnsi="Times New Roman" w:cs="Times New Roman"/>
          <w:color w:val="000000" w:themeColor="text1"/>
          <w:sz w:val="20"/>
          <w:szCs w:val="20"/>
        </w:rPr>
        <w:t xml:space="preserve">of SF-CTAB@ 0.4 than SF, SF-CTAB@0.2 </w:t>
      </w:r>
      <w:proofErr w:type="gramStart"/>
      <w:r w:rsidR="00472F18" w:rsidRPr="00BC1A16">
        <w:rPr>
          <w:rFonts w:ascii="Times New Roman" w:hAnsi="Times New Roman" w:cs="Times New Roman"/>
          <w:color w:val="000000" w:themeColor="text1"/>
          <w:sz w:val="20"/>
          <w:szCs w:val="20"/>
        </w:rPr>
        <w:t>accordingly</w:t>
      </w:r>
      <w:r w:rsidR="008427B5" w:rsidRPr="00BC1A16">
        <w:rPr>
          <w:rFonts w:ascii="Times New Roman" w:hAnsi="Times New Roman" w:cs="Times New Roman"/>
          <w:color w:val="000000" w:themeColor="text1"/>
          <w:sz w:val="20"/>
          <w:szCs w:val="20"/>
        </w:rPr>
        <w:t>(</w:t>
      </w:r>
      <w:proofErr w:type="gramEnd"/>
      <w:r w:rsidR="008427B5" w:rsidRPr="00BC1A16">
        <w:rPr>
          <w:rFonts w:ascii="Times New Roman" w:hAnsi="Times New Roman" w:cs="Times New Roman"/>
          <w:b/>
          <w:bCs/>
          <w:color w:val="000000" w:themeColor="text1"/>
          <w:sz w:val="20"/>
          <w:szCs w:val="20"/>
        </w:rPr>
        <w:t>Figure.1B</w:t>
      </w:r>
      <w:r w:rsidR="008427B5" w:rsidRPr="00BC1A16">
        <w:rPr>
          <w:rFonts w:ascii="Times New Roman" w:hAnsi="Times New Roman" w:cs="Times New Roman"/>
          <w:color w:val="000000" w:themeColor="text1"/>
          <w:sz w:val="20"/>
          <w:szCs w:val="20"/>
        </w:rPr>
        <w:t>)</w:t>
      </w:r>
      <w:r w:rsidR="00472F18" w:rsidRPr="00BC1A16">
        <w:rPr>
          <w:rFonts w:ascii="Times New Roman" w:hAnsi="Times New Roman" w:cs="Times New Roman"/>
          <w:color w:val="000000" w:themeColor="text1"/>
          <w:sz w:val="20"/>
          <w:szCs w:val="20"/>
        </w:rPr>
        <w:t xml:space="preserve">. The X-ray intensity </w:t>
      </w:r>
      <w:r w:rsidR="009445C9" w:rsidRPr="00BC1A16">
        <w:rPr>
          <w:rFonts w:ascii="Times New Roman" w:hAnsi="Times New Roman" w:cs="Times New Roman"/>
          <w:color w:val="000000" w:themeColor="text1"/>
          <w:sz w:val="20"/>
          <w:szCs w:val="20"/>
        </w:rPr>
        <w:t xml:space="preserve">was </w:t>
      </w:r>
      <w:r w:rsidR="00472F18" w:rsidRPr="00BC1A16">
        <w:rPr>
          <w:rFonts w:ascii="Times New Roman" w:hAnsi="Times New Roman" w:cs="Times New Roman"/>
          <w:color w:val="000000" w:themeColor="text1"/>
          <w:sz w:val="20"/>
          <w:szCs w:val="20"/>
        </w:rPr>
        <w:t xml:space="preserve">also used to determine </w:t>
      </w:r>
      <w:r w:rsidR="009445C9" w:rsidRPr="00BC1A16">
        <w:rPr>
          <w:rFonts w:ascii="Times New Roman" w:hAnsi="Times New Roman" w:cs="Times New Roman"/>
          <w:color w:val="000000" w:themeColor="text1"/>
          <w:sz w:val="20"/>
          <w:szCs w:val="20"/>
        </w:rPr>
        <w:t xml:space="preserve">the </w:t>
      </w:r>
      <w:r w:rsidR="00472F18" w:rsidRPr="00BC1A16">
        <w:rPr>
          <w:rFonts w:ascii="Times New Roman" w:hAnsi="Times New Roman" w:cs="Times New Roman"/>
          <w:color w:val="000000" w:themeColor="text1"/>
          <w:sz w:val="20"/>
          <w:szCs w:val="20"/>
        </w:rPr>
        <w:t>site preference of divalent and trivalent metal ions or cation distribution</w:t>
      </w:r>
      <w:r w:rsidR="006F3FD7" w:rsidRPr="00BC1A16">
        <w:rPr>
          <w:rFonts w:ascii="Times New Roman" w:hAnsi="Times New Roman" w:cs="Times New Roman"/>
          <w:color w:val="000000" w:themeColor="text1"/>
          <w:sz w:val="20"/>
          <w:szCs w:val="20"/>
        </w:rPr>
        <w:t xml:space="preserve"> in spinel ferrite</w:t>
      </w:r>
      <w:r w:rsidR="00472F18" w:rsidRPr="00BC1A16">
        <w:rPr>
          <w:rFonts w:ascii="Times New Roman" w:hAnsi="Times New Roman" w:cs="Times New Roman"/>
          <w:color w:val="000000" w:themeColor="text1"/>
          <w:sz w:val="20"/>
          <w:szCs w:val="20"/>
        </w:rPr>
        <w:t xml:space="preserve"> according to </w:t>
      </w:r>
      <w:r w:rsidR="006F3FD7" w:rsidRPr="00BC1A16">
        <w:rPr>
          <w:rFonts w:ascii="Times New Roman" w:hAnsi="Times New Roman" w:cs="Times New Roman"/>
          <w:color w:val="000000" w:themeColor="text1"/>
          <w:sz w:val="20"/>
          <w:szCs w:val="20"/>
        </w:rPr>
        <w:t xml:space="preserve">P.P. Hankare et.al </w:t>
      </w:r>
      <w:r w:rsidR="00472F18" w:rsidRPr="00BC1A16">
        <w:rPr>
          <w:rFonts w:ascii="Times New Roman" w:hAnsi="Times New Roman" w:cs="Times New Roman"/>
          <w:color w:val="000000" w:themeColor="text1"/>
          <w:sz w:val="20"/>
          <w:szCs w:val="20"/>
        </w:rPr>
        <w:t>[26]</w:t>
      </w:r>
      <w:r w:rsidR="00BF781D" w:rsidRPr="00BC1A16">
        <w:rPr>
          <w:rFonts w:ascii="Times New Roman" w:hAnsi="Times New Roman" w:cs="Times New Roman"/>
          <w:color w:val="000000" w:themeColor="text1"/>
          <w:sz w:val="20"/>
          <w:szCs w:val="20"/>
        </w:rPr>
        <w:t xml:space="preserve">. The indexed (220), (400), (422), and (440) were considered to be </w:t>
      </w:r>
      <w:r w:rsidR="009445C9" w:rsidRPr="00BC1A16">
        <w:rPr>
          <w:rFonts w:ascii="Times New Roman" w:hAnsi="Times New Roman" w:cs="Times New Roman"/>
          <w:color w:val="000000" w:themeColor="text1"/>
          <w:sz w:val="20"/>
          <w:szCs w:val="20"/>
        </w:rPr>
        <w:t>structure-sensitive</w:t>
      </w:r>
      <w:r w:rsidR="00BF781D" w:rsidRPr="00BC1A16">
        <w:rPr>
          <w:rFonts w:ascii="Times New Roman" w:hAnsi="Times New Roman" w:cs="Times New Roman"/>
          <w:color w:val="000000" w:themeColor="text1"/>
          <w:sz w:val="20"/>
          <w:szCs w:val="20"/>
        </w:rPr>
        <w:t xml:space="preserve"> </w:t>
      </w:r>
      <w:r w:rsidR="009445C9" w:rsidRPr="00BC1A16">
        <w:rPr>
          <w:rFonts w:ascii="Times New Roman" w:hAnsi="Times New Roman" w:cs="Times New Roman"/>
          <w:color w:val="000000" w:themeColor="text1"/>
          <w:sz w:val="20"/>
          <w:szCs w:val="20"/>
        </w:rPr>
        <w:t>planes</w:t>
      </w:r>
      <w:r w:rsidR="00BF781D" w:rsidRPr="00BC1A16">
        <w:rPr>
          <w:rFonts w:ascii="Times New Roman" w:hAnsi="Times New Roman" w:cs="Times New Roman"/>
          <w:color w:val="000000" w:themeColor="text1"/>
          <w:sz w:val="20"/>
          <w:szCs w:val="20"/>
        </w:rPr>
        <w:t xml:space="preserve"> in </w:t>
      </w:r>
      <w:r w:rsidR="009445C9" w:rsidRPr="00BC1A16">
        <w:rPr>
          <w:rFonts w:ascii="Times New Roman" w:hAnsi="Times New Roman" w:cs="Times New Roman"/>
          <w:color w:val="000000" w:themeColor="text1"/>
          <w:sz w:val="20"/>
          <w:szCs w:val="20"/>
        </w:rPr>
        <w:t xml:space="preserve">the </w:t>
      </w:r>
      <w:r w:rsidR="00BF781D" w:rsidRPr="00BC1A16">
        <w:rPr>
          <w:rFonts w:ascii="Times New Roman" w:hAnsi="Times New Roman" w:cs="Times New Roman"/>
          <w:color w:val="000000" w:themeColor="text1"/>
          <w:sz w:val="20"/>
          <w:szCs w:val="20"/>
        </w:rPr>
        <w:t>spinel ferrite system.</w:t>
      </w:r>
      <w:r w:rsidR="00723B08" w:rsidRPr="00BC1A16">
        <w:rPr>
          <w:rFonts w:ascii="Times New Roman" w:hAnsi="Times New Roman" w:cs="Times New Roman"/>
          <w:color w:val="000000" w:themeColor="text1"/>
          <w:sz w:val="20"/>
          <w:szCs w:val="20"/>
        </w:rPr>
        <w:t xml:space="preserve"> The change in cation at tetrahedral(A) sites </w:t>
      </w:r>
      <w:r w:rsidR="009445C9" w:rsidRPr="00BC1A16">
        <w:rPr>
          <w:rFonts w:ascii="Times New Roman" w:hAnsi="Times New Roman" w:cs="Times New Roman"/>
          <w:color w:val="000000" w:themeColor="text1"/>
          <w:sz w:val="20"/>
          <w:szCs w:val="20"/>
        </w:rPr>
        <w:t xml:space="preserve">is </w:t>
      </w:r>
      <w:r w:rsidR="00723B08" w:rsidRPr="00BC1A16">
        <w:rPr>
          <w:rFonts w:ascii="Times New Roman" w:hAnsi="Times New Roman" w:cs="Times New Roman"/>
          <w:color w:val="000000" w:themeColor="text1"/>
          <w:sz w:val="20"/>
          <w:szCs w:val="20"/>
        </w:rPr>
        <w:t xml:space="preserve">sensitive to (220) </w:t>
      </w:r>
      <w:r w:rsidR="00243520" w:rsidRPr="00BC1A16">
        <w:rPr>
          <w:rFonts w:ascii="Times New Roman" w:hAnsi="Times New Roman" w:cs="Times New Roman"/>
          <w:color w:val="000000" w:themeColor="text1"/>
          <w:sz w:val="20"/>
          <w:szCs w:val="20"/>
        </w:rPr>
        <w:t>and (</w:t>
      </w:r>
      <w:r w:rsidR="00723B08" w:rsidRPr="00BC1A16">
        <w:rPr>
          <w:rFonts w:ascii="Times New Roman" w:hAnsi="Times New Roman" w:cs="Times New Roman"/>
          <w:color w:val="000000" w:themeColor="text1"/>
          <w:sz w:val="20"/>
          <w:szCs w:val="20"/>
        </w:rPr>
        <w:t>400</w:t>
      </w:r>
      <w:r w:rsidR="00243520" w:rsidRPr="00BC1A16">
        <w:rPr>
          <w:rFonts w:ascii="Times New Roman" w:hAnsi="Times New Roman" w:cs="Times New Roman"/>
          <w:color w:val="000000" w:themeColor="text1"/>
          <w:sz w:val="20"/>
          <w:szCs w:val="20"/>
        </w:rPr>
        <w:t>), while</w:t>
      </w:r>
      <w:r w:rsidR="00723B08" w:rsidRPr="00BC1A16">
        <w:rPr>
          <w:rFonts w:ascii="Times New Roman" w:hAnsi="Times New Roman" w:cs="Times New Roman"/>
          <w:color w:val="000000" w:themeColor="text1"/>
          <w:sz w:val="20"/>
          <w:szCs w:val="20"/>
        </w:rPr>
        <w:t xml:space="preserve"> </w:t>
      </w:r>
      <w:r w:rsidR="007A650C" w:rsidRPr="00BC1A16">
        <w:rPr>
          <w:rFonts w:ascii="Times New Roman" w:hAnsi="Times New Roman" w:cs="Times New Roman"/>
          <w:color w:val="000000" w:themeColor="text1"/>
          <w:sz w:val="20"/>
          <w:szCs w:val="20"/>
        </w:rPr>
        <w:t xml:space="preserve">(222) </w:t>
      </w:r>
      <w:r w:rsidR="009445C9" w:rsidRPr="00BC1A16">
        <w:rPr>
          <w:rFonts w:ascii="Times New Roman" w:hAnsi="Times New Roman" w:cs="Times New Roman"/>
          <w:color w:val="000000" w:themeColor="text1"/>
          <w:sz w:val="20"/>
          <w:szCs w:val="20"/>
        </w:rPr>
        <w:t xml:space="preserve">is </w:t>
      </w:r>
      <w:r w:rsidR="007A650C" w:rsidRPr="00BC1A16">
        <w:rPr>
          <w:rFonts w:ascii="Times New Roman" w:hAnsi="Times New Roman" w:cs="Times New Roman"/>
          <w:color w:val="000000" w:themeColor="text1"/>
          <w:sz w:val="20"/>
          <w:szCs w:val="20"/>
        </w:rPr>
        <w:t xml:space="preserve">sensitive to </w:t>
      </w:r>
      <w:r w:rsidR="009445C9" w:rsidRPr="00BC1A16">
        <w:rPr>
          <w:rFonts w:ascii="Times New Roman" w:hAnsi="Times New Roman" w:cs="Times New Roman"/>
          <w:color w:val="000000" w:themeColor="text1"/>
          <w:sz w:val="20"/>
          <w:szCs w:val="20"/>
        </w:rPr>
        <w:t xml:space="preserve">the </w:t>
      </w:r>
      <w:r w:rsidR="007A650C" w:rsidRPr="00BC1A16">
        <w:rPr>
          <w:rFonts w:ascii="Times New Roman" w:hAnsi="Times New Roman" w:cs="Times New Roman"/>
          <w:color w:val="000000" w:themeColor="text1"/>
          <w:sz w:val="20"/>
          <w:szCs w:val="20"/>
        </w:rPr>
        <w:t xml:space="preserve">octahedral site and </w:t>
      </w:r>
      <w:r w:rsidR="009445C9" w:rsidRPr="00BC1A16">
        <w:rPr>
          <w:rFonts w:ascii="Times New Roman" w:hAnsi="Times New Roman" w:cs="Times New Roman"/>
          <w:color w:val="000000" w:themeColor="text1"/>
          <w:sz w:val="20"/>
          <w:szCs w:val="20"/>
        </w:rPr>
        <w:t xml:space="preserve">the </w:t>
      </w:r>
      <w:r w:rsidR="007A650C" w:rsidRPr="00BC1A16">
        <w:rPr>
          <w:rFonts w:ascii="Times New Roman" w:hAnsi="Times New Roman" w:cs="Times New Roman"/>
          <w:color w:val="000000" w:themeColor="text1"/>
          <w:sz w:val="20"/>
          <w:szCs w:val="20"/>
        </w:rPr>
        <w:t>(</w:t>
      </w:r>
      <w:r w:rsidR="00CF2467" w:rsidRPr="00BC1A16">
        <w:rPr>
          <w:rFonts w:ascii="Times New Roman" w:hAnsi="Times New Roman" w:cs="Times New Roman"/>
          <w:color w:val="000000" w:themeColor="text1"/>
          <w:sz w:val="20"/>
          <w:szCs w:val="20"/>
        </w:rPr>
        <w:t>511)</w:t>
      </w:r>
      <w:r w:rsidR="007A650C" w:rsidRPr="00BC1A16">
        <w:rPr>
          <w:rFonts w:ascii="Times New Roman" w:hAnsi="Times New Roman" w:cs="Times New Roman"/>
          <w:color w:val="000000" w:themeColor="text1"/>
          <w:sz w:val="20"/>
          <w:szCs w:val="20"/>
        </w:rPr>
        <w:t xml:space="preserve"> plane is sensitive to the oxygen ion u </w:t>
      </w:r>
      <w:r w:rsidR="00CF2467" w:rsidRPr="00BC1A16">
        <w:rPr>
          <w:rFonts w:ascii="Times New Roman" w:hAnsi="Times New Roman" w:cs="Times New Roman"/>
          <w:color w:val="000000" w:themeColor="text1"/>
          <w:sz w:val="20"/>
          <w:szCs w:val="20"/>
        </w:rPr>
        <w:t>parameter [</w:t>
      </w:r>
      <w:r w:rsidR="00240E9C" w:rsidRPr="00BC1A16">
        <w:rPr>
          <w:rFonts w:ascii="Times New Roman" w:hAnsi="Times New Roman" w:cs="Times New Roman"/>
          <w:color w:val="000000" w:themeColor="text1"/>
          <w:sz w:val="20"/>
          <w:szCs w:val="20"/>
        </w:rPr>
        <w:t>27]</w:t>
      </w:r>
      <w:r w:rsidR="007A650C" w:rsidRPr="00BC1A16">
        <w:rPr>
          <w:rFonts w:ascii="Times New Roman" w:hAnsi="Times New Roman" w:cs="Times New Roman"/>
          <w:color w:val="000000" w:themeColor="text1"/>
          <w:sz w:val="20"/>
          <w:szCs w:val="20"/>
        </w:rPr>
        <w:t xml:space="preserve">. </w:t>
      </w:r>
      <w:r w:rsidR="00240E9C" w:rsidRPr="00BC1A16">
        <w:rPr>
          <w:rFonts w:ascii="Times New Roman" w:hAnsi="Times New Roman" w:cs="Times New Roman"/>
          <w:color w:val="000000" w:themeColor="text1"/>
          <w:sz w:val="20"/>
          <w:szCs w:val="20"/>
        </w:rPr>
        <w:t xml:space="preserve"> The remaining </w:t>
      </w:r>
      <w:r w:rsidR="00723B08" w:rsidRPr="00BC1A16">
        <w:rPr>
          <w:rFonts w:ascii="Times New Roman" w:hAnsi="Times New Roman" w:cs="Times New Roman"/>
          <w:color w:val="000000" w:themeColor="text1"/>
          <w:sz w:val="20"/>
          <w:szCs w:val="20"/>
        </w:rPr>
        <w:t xml:space="preserve">(422), and (440) </w:t>
      </w:r>
      <w:r w:rsidR="008D6CEF" w:rsidRPr="00BC1A16">
        <w:rPr>
          <w:rFonts w:ascii="Times New Roman" w:hAnsi="Times New Roman" w:cs="Times New Roman"/>
          <w:color w:val="000000" w:themeColor="text1"/>
          <w:sz w:val="20"/>
          <w:szCs w:val="20"/>
        </w:rPr>
        <w:t xml:space="preserve">are </w:t>
      </w:r>
      <w:r w:rsidR="00723B08" w:rsidRPr="00BC1A16">
        <w:rPr>
          <w:rFonts w:ascii="Times New Roman" w:hAnsi="Times New Roman" w:cs="Times New Roman"/>
          <w:color w:val="000000" w:themeColor="text1"/>
          <w:sz w:val="20"/>
          <w:szCs w:val="20"/>
        </w:rPr>
        <w:t xml:space="preserve">sensitive to cations at tetrahedral(A) and octahedral [B] </w:t>
      </w:r>
      <w:r w:rsidR="00240E9C" w:rsidRPr="00BC1A16">
        <w:rPr>
          <w:rFonts w:ascii="Times New Roman" w:hAnsi="Times New Roman" w:cs="Times New Roman"/>
          <w:color w:val="000000" w:themeColor="text1"/>
          <w:sz w:val="20"/>
          <w:szCs w:val="20"/>
        </w:rPr>
        <w:t>sites, however, cation</w:t>
      </w:r>
      <w:r w:rsidR="00723B08" w:rsidRPr="00BC1A16">
        <w:rPr>
          <w:rFonts w:ascii="Times New Roman" w:hAnsi="Times New Roman" w:cs="Times New Roman"/>
          <w:color w:val="000000" w:themeColor="text1"/>
          <w:sz w:val="20"/>
          <w:szCs w:val="20"/>
        </w:rPr>
        <w:t xml:space="preserve"> distribution </w:t>
      </w:r>
      <w:r w:rsidR="008D6CEF" w:rsidRPr="00BC1A16">
        <w:rPr>
          <w:rFonts w:ascii="Times New Roman" w:hAnsi="Times New Roman" w:cs="Times New Roman"/>
          <w:color w:val="000000" w:themeColor="text1"/>
          <w:sz w:val="20"/>
          <w:szCs w:val="20"/>
        </w:rPr>
        <w:t xml:space="preserve">is </w:t>
      </w:r>
      <w:r w:rsidR="00723B08" w:rsidRPr="00BC1A16">
        <w:rPr>
          <w:rFonts w:ascii="Times New Roman" w:hAnsi="Times New Roman" w:cs="Times New Roman"/>
          <w:color w:val="000000" w:themeColor="text1"/>
          <w:sz w:val="20"/>
          <w:szCs w:val="20"/>
        </w:rPr>
        <w:t xml:space="preserve">not affected by </w:t>
      </w:r>
      <w:r w:rsidR="008D6CEF" w:rsidRPr="00BC1A16">
        <w:rPr>
          <w:rFonts w:ascii="Times New Roman" w:hAnsi="Times New Roman" w:cs="Times New Roman"/>
          <w:color w:val="000000" w:themeColor="text1"/>
          <w:sz w:val="20"/>
          <w:szCs w:val="20"/>
        </w:rPr>
        <w:t xml:space="preserve">the </w:t>
      </w:r>
      <w:r w:rsidR="00723B08" w:rsidRPr="00BC1A16">
        <w:rPr>
          <w:rFonts w:ascii="Times New Roman" w:hAnsi="Times New Roman" w:cs="Times New Roman"/>
          <w:color w:val="000000" w:themeColor="text1"/>
          <w:sz w:val="20"/>
          <w:szCs w:val="20"/>
        </w:rPr>
        <w:t>most intense (311</w:t>
      </w:r>
      <w:r w:rsidR="00A1645E" w:rsidRPr="00BC1A16">
        <w:rPr>
          <w:rFonts w:ascii="Times New Roman" w:hAnsi="Times New Roman" w:cs="Times New Roman"/>
          <w:color w:val="000000" w:themeColor="text1"/>
          <w:sz w:val="20"/>
          <w:szCs w:val="20"/>
        </w:rPr>
        <w:t xml:space="preserve">) </w:t>
      </w:r>
      <w:r w:rsidR="00240E9C" w:rsidRPr="00BC1A16">
        <w:rPr>
          <w:rFonts w:ascii="Times New Roman" w:hAnsi="Times New Roman" w:cs="Times New Roman"/>
          <w:color w:val="000000" w:themeColor="text1"/>
          <w:sz w:val="20"/>
          <w:szCs w:val="20"/>
        </w:rPr>
        <w:t xml:space="preserve">plane </w:t>
      </w:r>
      <w:r w:rsidR="00A1645E" w:rsidRPr="00BC1A16">
        <w:rPr>
          <w:rFonts w:ascii="Times New Roman" w:hAnsi="Times New Roman" w:cs="Times New Roman"/>
          <w:color w:val="000000" w:themeColor="text1"/>
          <w:sz w:val="20"/>
          <w:szCs w:val="20"/>
        </w:rPr>
        <w:t>because</w:t>
      </w:r>
      <w:r w:rsidR="00AE28BF" w:rsidRPr="00BC1A16">
        <w:rPr>
          <w:rFonts w:ascii="Times New Roman" w:hAnsi="Times New Roman" w:cs="Times New Roman"/>
          <w:color w:val="000000" w:themeColor="text1"/>
          <w:sz w:val="20"/>
          <w:szCs w:val="20"/>
        </w:rPr>
        <w:t xml:space="preserve"> of its </w:t>
      </w:r>
      <w:r w:rsidR="00A1645E" w:rsidRPr="00BC1A16">
        <w:rPr>
          <w:rFonts w:ascii="Times New Roman" w:hAnsi="Times New Roman" w:cs="Times New Roman"/>
          <w:color w:val="000000" w:themeColor="text1"/>
          <w:sz w:val="20"/>
          <w:szCs w:val="20"/>
        </w:rPr>
        <w:t>independence towards</w:t>
      </w:r>
      <w:r w:rsidR="00AE28BF" w:rsidRPr="00BC1A16">
        <w:rPr>
          <w:rFonts w:ascii="Times New Roman" w:hAnsi="Times New Roman" w:cs="Times New Roman"/>
          <w:color w:val="000000" w:themeColor="text1"/>
          <w:sz w:val="20"/>
          <w:szCs w:val="20"/>
        </w:rPr>
        <w:t xml:space="preserve"> oxygen positional parameter and cation </w:t>
      </w:r>
      <w:r w:rsidR="00A1645E" w:rsidRPr="00BC1A16">
        <w:rPr>
          <w:rFonts w:ascii="Times New Roman" w:hAnsi="Times New Roman" w:cs="Times New Roman"/>
          <w:color w:val="000000" w:themeColor="text1"/>
          <w:sz w:val="20"/>
          <w:szCs w:val="20"/>
        </w:rPr>
        <w:t>distribution, reported</w:t>
      </w:r>
      <w:r w:rsidR="00AE28BF" w:rsidRPr="00BC1A16">
        <w:rPr>
          <w:rFonts w:ascii="Times New Roman" w:hAnsi="Times New Roman" w:cs="Times New Roman"/>
          <w:color w:val="000000" w:themeColor="text1"/>
          <w:sz w:val="20"/>
          <w:szCs w:val="20"/>
        </w:rPr>
        <w:t xml:space="preserve"> by </w:t>
      </w:r>
      <w:r w:rsidR="00A1645E" w:rsidRPr="00BC1A16">
        <w:rPr>
          <w:rFonts w:ascii="Times New Roman" w:hAnsi="Times New Roman" w:cs="Times New Roman"/>
          <w:color w:val="000000" w:themeColor="text1"/>
          <w:sz w:val="20"/>
          <w:szCs w:val="20"/>
        </w:rPr>
        <w:t>B. B. V. S. Vara Prasad et.al [2</w:t>
      </w:r>
      <w:r w:rsidR="00240E9C" w:rsidRPr="00BC1A16">
        <w:rPr>
          <w:rFonts w:ascii="Times New Roman" w:hAnsi="Times New Roman" w:cs="Times New Roman"/>
          <w:color w:val="000000" w:themeColor="text1"/>
          <w:sz w:val="20"/>
          <w:szCs w:val="20"/>
        </w:rPr>
        <w:t>8</w:t>
      </w:r>
      <w:r w:rsidR="00835102" w:rsidRPr="00BC1A16">
        <w:rPr>
          <w:rFonts w:ascii="Times New Roman" w:hAnsi="Times New Roman" w:cs="Times New Roman"/>
          <w:color w:val="000000" w:themeColor="text1"/>
          <w:sz w:val="20"/>
          <w:szCs w:val="20"/>
        </w:rPr>
        <w:t>]. The</w:t>
      </w:r>
      <w:r w:rsidR="00243520" w:rsidRPr="00BC1A16">
        <w:rPr>
          <w:rFonts w:ascii="Times New Roman" w:hAnsi="Times New Roman" w:cs="Times New Roman"/>
          <w:color w:val="000000" w:themeColor="text1"/>
          <w:sz w:val="20"/>
          <w:szCs w:val="20"/>
        </w:rPr>
        <w:t xml:space="preserve"> effect of capping agent (CTAB) </w:t>
      </w:r>
      <w:r w:rsidR="000D4F9A" w:rsidRPr="00BC1A16">
        <w:rPr>
          <w:rFonts w:ascii="Times New Roman" w:hAnsi="Times New Roman" w:cs="Times New Roman"/>
          <w:color w:val="000000" w:themeColor="text1"/>
          <w:sz w:val="20"/>
          <w:szCs w:val="20"/>
        </w:rPr>
        <w:t>on</w:t>
      </w:r>
      <w:r w:rsidR="00835102" w:rsidRPr="00BC1A16">
        <w:rPr>
          <w:rFonts w:ascii="Times New Roman" w:hAnsi="Times New Roman" w:cs="Times New Roman"/>
          <w:color w:val="000000" w:themeColor="text1"/>
          <w:sz w:val="20"/>
          <w:szCs w:val="20"/>
        </w:rPr>
        <w:t xml:space="preserve"> </w:t>
      </w:r>
      <w:r w:rsidR="000D4F9A" w:rsidRPr="00BC1A16">
        <w:rPr>
          <w:rFonts w:ascii="Times New Roman" w:hAnsi="Times New Roman" w:cs="Times New Roman"/>
          <w:color w:val="000000" w:themeColor="text1"/>
          <w:sz w:val="20"/>
          <w:szCs w:val="20"/>
        </w:rPr>
        <w:t>the</w:t>
      </w:r>
      <w:r w:rsidR="00A1645E" w:rsidRPr="00BC1A16">
        <w:rPr>
          <w:rFonts w:ascii="Times New Roman" w:hAnsi="Times New Roman" w:cs="Times New Roman"/>
          <w:color w:val="000000" w:themeColor="text1"/>
          <w:sz w:val="20"/>
          <w:szCs w:val="20"/>
        </w:rPr>
        <w:t xml:space="preserve"> cation distribution </w:t>
      </w:r>
      <w:r w:rsidR="000D4F9A" w:rsidRPr="00BC1A16">
        <w:rPr>
          <w:rFonts w:ascii="Times New Roman" w:hAnsi="Times New Roman" w:cs="Times New Roman"/>
          <w:color w:val="000000" w:themeColor="text1"/>
          <w:sz w:val="20"/>
          <w:szCs w:val="20"/>
        </w:rPr>
        <w:t xml:space="preserve">of prepared materials was calculated </w:t>
      </w:r>
      <w:r w:rsidR="00A1645E" w:rsidRPr="00BC1A16">
        <w:rPr>
          <w:rFonts w:ascii="Times New Roman" w:hAnsi="Times New Roman" w:cs="Times New Roman"/>
          <w:color w:val="000000" w:themeColor="text1"/>
          <w:sz w:val="20"/>
          <w:szCs w:val="20"/>
        </w:rPr>
        <w:t xml:space="preserve">through intensity ratio </w:t>
      </w:r>
      <w:r w:rsidR="00835102" w:rsidRPr="00BC1A16">
        <w:rPr>
          <w:rFonts w:ascii="Times New Roman" w:hAnsi="Times New Roman" w:cs="Times New Roman"/>
          <w:color w:val="000000" w:themeColor="text1"/>
          <w:sz w:val="20"/>
          <w:szCs w:val="20"/>
        </w:rPr>
        <w:t xml:space="preserve">of I </w:t>
      </w:r>
      <w:r w:rsidR="00835102" w:rsidRPr="00BC1A16">
        <w:rPr>
          <w:rFonts w:ascii="Times New Roman" w:hAnsi="Times New Roman" w:cs="Times New Roman"/>
          <w:color w:val="000000" w:themeColor="text1"/>
          <w:sz w:val="20"/>
          <w:szCs w:val="20"/>
          <w:vertAlign w:val="subscript"/>
        </w:rPr>
        <w:t>(400)</w:t>
      </w:r>
      <w:r w:rsidR="00835102" w:rsidRPr="00BC1A16">
        <w:rPr>
          <w:rFonts w:ascii="Times New Roman" w:hAnsi="Times New Roman" w:cs="Times New Roman"/>
          <w:color w:val="000000" w:themeColor="text1"/>
          <w:sz w:val="20"/>
          <w:szCs w:val="20"/>
        </w:rPr>
        <w:t>/</w:t>
      </w:r>
      <w:proofErr w:type="gramStart"/>
      <w:r w:rsidR="00835102" w:rsidRPr="00BC1A16">
        <w:rPr>
          <w:rFonts w:ascii="Times New Roman" w:hAnsi="Times New Roman" w:cs="Times New Roman"/>
          <w:color w:val="000000" w:themeColor="text1"/>
          <w:sz w:val="20"/>
          <w:szCs w:val="20"/>
        </w:rPr>
        <w:t>I</w:t>
      </w:r>
      <w:r w:rsidR="00835102" w:rsidRPr="00BC1A16">
        <w:rPr>
          <w:rFonts w:ascii="Times New Roman" w:hAnsi="Times New Roman" w:cs="Times New Roman"/>
          <w:color w:val="000000" w:themeColor="text1"/>
          <w:sz w:val="20"/>
          <w:szCs w:val="20"/>
          <w:vertAlign w:val="subscript"/>
        </w:rPr>
        <w:t>(</w:t>
      </w:r>
      <w:proofErr w:type="gramEnd"/>
      <w:r w:rsidR="00835102" w:rsidRPr="00BC1A16">
        <w:rPr>
          <w:rFonts w:ascii="Times New Roman" w:hAnsi="Times New Roman" w:cs="Times New Roman"/>
          <w:color w:val="000000" w:themeColor="text1"/>
          <w:sz w:val="20"/>
          <w:szCs w:val="20"/>
          <w:vertAlign w:val="subscript"/>
        </w:rPr>
        <w:t>220)</w:t>
      </w:r>
      <w:r w:rsidR="00835102" w:rsidRPr="00BC1A16">
        <w:rPr>
          <w:rFonts w:ascii="Times New Roman" w:hAnsi="Times New Roman" w:cs="Times New Roman"/>
          <w:color w:val="000000" w:themeColor="text1"/>
          <w:sz w:val="20"/>
          <w:szCs w:val="20"/>
        </w:rPr>
        <w:t>, I</w:t>
      </w:r>
      <w:r w:rsidR="00835102" w:rsidRPr="00BC1A16">
        <w:rPr>
          <w:rFonts w:ascii="Times New Roman" w:hAnsi="Times New Roman" w:cs="Times New Roman"/>
          <w:color w:val="000000" w:themeColor="text1"/>
          <w:sz w:val="20"/>
          <w:szCs w:val="20"/>
          <w:vertAlign w:val="subscript"/>
        </w:rPr>
        <w:t>(400)</w:t>
      </w:r>
      <w:r w:rsidR="00835102" w:rsidRPr="00BC1A16">
        <w:rPr>
          <w:rFonts w:ascii="Times New Roman" w:hAnsi="Times New Roman" w:cs="Times New Roman"/>
          <w:color w:val="000000" w:themeColor="text1"/>
          <w:sz w:val="20"/>
          <w:szCs w:val="20"/>
        </w:rPr>
        <w:t>/I</w:t>
      </w:r>
      <w:r w:rsidR="00835102" w:rsidRPr="00BC1A16">
        <w:rPr>
          <w:rFonts w:ascii="Times New Roman" w:hAnsi="Times New Roman" w:cs="Times New Roman"/>
          <w:color w:val="000000" w:themeColor="text1"/>
          <w:sz w:val="20"/>
          <w:szCs w:val="20"/>
          <w:vertAlign w:val="subscript"/>
        </w:rPr>
        <w:t>(422)</w:t>
      </w:r>
      <w:r w:rsidR="00835102" w:rsidRPr="00BC1A16">
        <w:rPr>
          <w:rFonts w:ascii="Times New Roman" w:hAnsi="Times New Roman" w:cs="Times New Roman"/>
          <w:color w:val="000000" w:themeColor="text1"/>
          <w:sz w:val="20"/>
          <w:szCs w:val="20"/>
        </w:rPr>
        <w:t>, I</w:t>
      </w:r>
      <w:r w:rsidR="00835102" w:rsidRPr="00BC1A16">
        <w:rPr>
          <w:rFonts w:ascii="Times New Roman" w:hAnsi="Times New Roman" w:cs="Times New Roman"/>
          <w:color w:val="000000" w:themeColor="text1"/>
          <w:sz w:val="20"/>
          <w:szCs w:val="20"/>
          <w:vertAlign w:val="subscript"/>
        </w:rPr>
        <w:t>(440)/</w:t>
      </w:r>
      <w:r w:rsidR="00835102" w:rsidRPr="00BC1A16">
        <w:rPr>
          <w:rFonts w:ascii="Times New Roman" w:hAnsi="Times New Roman" w:cs="Times New Roman"/>
          <w:color w:val="000000" w:themeColor="text1"/>
          <w:sz w:val="20"/>
          <w:szCs w:val="20"/>
        </w:rPr>
        <w:t>I</w:t>
      </w:r>
      <w:r w:rsidR="00835102" w:rsidRPr="00BC1A16">
        <w:rPr>
          <w:rFonts w:ascii="Times New Roman" w:hAnsi="Times New Roman" w:cs="Times New Roman"/>
          <w:color w:val="000000" w:themeColor="text1"/>
          <w:sz w:val="20"/>
          <w:szCs w:val="20"/>
          <w:vertAlign w:val="subscript"/>
        </w:rPr>
        <w:t>(422)</w:t>
      </w:r>
      <w:r w:rsidR="00835102" w:rsidRPr="00BC1A16">
        <w:rPr>
          <w:rFonts w:ascii="Times New Roman" w:hAnsi="Times New Roman" w:cs="Times New Roman"/>
          <w:color w:val="000000" w:themeColor="text1"/>
          <w:sz w:val="20"/>
          <w:szCs w:val="20"/>
        </w:rPr>
        <w:t xml:space="preserve"> </w:t>
      </w:r>
      <w:r w:rsidR="00A1645E" w:rsidRPr="00BC1A16">
        <w:rPr>
          <w:rFonts w:ascii="Times New Roman" w:hAnsi="Times New Roman" w:cs="Times New Roman"/>
          <w:color w:val="000000" w:themeColor="text1"/>
          <w:sz w:val="20"/>
          <w:szCs w:val="20"/>
        </w:rPr>
        <w:t>and</w:t>
      </w:r>
      <w:r w:rsidR="00835102" w:rsidRPr="00BC1A16">
        <w:rPr>
          <w:rFonts w:ascii="Times New Roman" w:hAnsi="Times New Roman" w:cs="Times New Roman"/>
          <w:color w:val="000000" w:themeColor="text1"/>
          <w:sz w:val="20"/>
          <w:szCs w:val="20"/>
        </w:rPr>
        <w:t xml:space="preserve"> I</w:t>
      </w:r>
      <w:r w:rsidR="00835102" w:rsidRPr="00BC1A16">
        <w:rPr>
          <w:rFonts w:ascii="Times New Roman" w:hAnsi="Times New Roman" w:cs="Times New Roman"/>
          <w:color w:val="000000" w:themeColor="text1"/>
          <w:sz w:val="20"/>
          <w:szCs w:val="20"/>
          <w:vertAlign w:val="subscript"/>
        </w:rPr>
        <w:t>(440)</w:t>
      </w:r>
      <w:r w:rsidR="00835102" w:rsidRPr="00BC1A16">
        <w:rPr>
          <w:rFonts w:ascii="Times New Roman" w:hAnsi="Times New Roman" w:cs="Times New Roman"/>
          <w:color w:val="000000" w:themeColor="text1"/>
          <w:sz w:val="20"/>
          <w:szCs w:val="20"/>
        </w:rPr>
        <w:t>/I</w:t>
      </w:r>
      <w:r w:rsidR="00835102" w:rsidRPr="00BC1A16">
        <w:rPr>
          <w:rFonts w:ascii="Times New Roman" w:hAnsi="Times New Roman" w:cs="Times New Roman"/>
          <w:color w:val="000000" w:themeColor="text1"/>
          <w:sz w:val="20"/>
          <w:szCs w:val="20"/>
          <w:vertAlign w:val="subscript"/>
        </w:rPr>
        <w:t>(220)</w:t>
      </w:r>
      <w:r w:rsidR="00A1645E" w:rsidRPr="00BC1A16">
        <w:rPr>
          <w:rFonts w:ascii="Times New Roman" w:hAnsi="Times New Roman" w:cs="Times New Roman"/>
          <w:color w:val="000000" w:themeColor="text1"/>
          <w:sz w:val="20"/>
          <w:szCs w:val="20"/>
        </w:rPr>
        <w:t xml:space="preserve"> </w:t>
      </w:r>
      <w:r w:rsidR="000D4F9A" w:rsidRPr="00BC1A16">
        <w:rPr>
          <w:rFonts w:ascii="Times New Roman" w:hAnsi="Times New Roman" w:cs="Times New Roman"/>
          <w:color w:val="000000" w:themeColor="text1"/>
          <w:sz w:val="20"/>
          <w:szCs w:val="20"/>
        </w:rPr>
        <w:t xml:space="preserve">and </w:t>
      </w:r>
      <w:r w:rsidR="00835102" w:rsidRPr="00BC1A16">
        <w:rPr>
          <w:rFonts w:ascii="Times New Roman" w:hAnsi="Times New Roman" w:cs="Times New Roman"/>
          <w:color w:val="000000" w:themeColor="text1"/>
          <w:sz w:val="20"/>
          <w:szCs w:val="20"/>
        </w:rPr>
        <w:t xml:space="preserve">estimated in </w:t>
      </w:r>
      <w:r w:rsidR="00835102" w:rsidRPr="00BC1A16">
        <w:rPr>
          <w:rFonts w:ascii="Times New Roman" w:hAnsi="Times New Roman" w:cs="Times New Roman"/>
          <w:b/>
          <w:bCs/>
          <w:color w:val="000000" w:themeColor="text1"/>
          <w:sz w:val="20"/>
          <w:szCs w:val="20"/>
        </w:rPr>
        <w:t>Table 1.</w:t>
      </w:r>
    </w:p>
    <w:p w14:paraId="5896F4E9" w14:textId="1765B566" w:rsidR="009445C9" w:rsidRPr="00BC1A16" w:rsidRDefault="0007712E" w:rsidP="00880D8D">
      <w:pPr>
        <w:spacing w:line="240" w:lineRule="auto"/>
        <w:jc w:val="both"/>
        <w:rPr>
          <w:rFonts w:ascii="Times New Roman" w:hAnsi="Times New Roman" w:cs="Times New Roman"/>
          <w:b/>
          <w:bCs/>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86912" behindDoc="0" locked="0" layoutInCell="1" allowOverlap="1" wp14:anchorId="551B4894" wp14:editId="22D69201">
                <wp:simplePos x="0" y="0"/>
                <wp:positionH relativeFrom="margin">
                  <wp:posOffset>0</wp:posOffset>
                </wp:positionH>
                <wp:positionV relativeFrom="paragraph">
                  <wp:posOffset>215265</wp:posOffset>
                </wp:positionV>
                <wp:extent cx="5822950" cy="431800"/>
                <wp:effectExtent l="0" t="0" r="6350" b="6350"/>
                <wp:wrapSquare wrapText="bothSides"/>
                <wp:docPr id="16742244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31800"/>
                        </a:xfrm>
                        <a:prstGeom prst="rect">
                          <a:avLst/>
                        </a:prstGeom>
                        <a:solidFill>
                          <a:srgbClr val="FFFFFF"/>
                        </a:solidFill>
                        <a:ln w="9525">
                          <a:noFill/>
                          <a:miter lim="800000"/>
                          <a:headEnd/>
                          <a:tailEnd/>
                        </a:ln>
                      </wps:spPr>
                      <wps:txbx>
                        <w:txbxContent>
                          <w:p w14:paraId="184E4760" w14:textId="77777777" w:rsidR="009445C9" w:rsidRPr="0007712E" w:rsidRDefault="009445C9" w:rsidP="0007712E">
                            <w:pPr>
                              <w:jc w:val="center"/>
                              <w:rPr>
                                <w:rFonts w:ascii="Times New Roman" w:hAnsi="Times New Roman" w:cs="Times New Roman"/>
                                <w:b/>
                                <w:bCs/>
                                <w:sz w:val="24"/>
                                <w:szCs w:val="24"/>
                              </w:rPr>
                            </w:pPr>
                            <w:r w:rsidRPr="0007712E">
                              <w:rPr>
                                <w:rFonts w:ascii="Times New Roman" w:hAnsi="Times New Roman" w:cs="Times New Roman"/>
                                <w:b/>
                                <w:bCs/>
                                <w:sz w:val="20"/>
                                <w:szCs w:val="20"/>
                              </w:rPr>
                              <w:t>Table1. Intensity of (311</w:t>
                            </w:r>
                            <w:proofErr w:type="gramStart"/>
                            <w:r w:rsidRPr="0007712E">
                              <w:rPr>
                                <w:rFonts w:ascii="Times New Roman" w:hAnsi="Times New Roman" w:cs="Times New Roman"/>
                                <w:b/>
                                <w:bCs/>
                                <w:sz w:val="20"/>
                                <w:szCs w:val="20"/>
                              </w:rPr>
                              <w:t>),(</w:t>
                            </w:r>
                            <w:proofErr w:type="gramEnd"/>
                            <w:r w:rsidRPr="0007712E">
                              <w:rPr>
                                <w:rFonts w:ascii="Times New Roman" w:hAnsi="Times New Roman" w:cs="Times New Roman"/>
                                <w:b/>
                                <w:bCs/>
                                <w:sz w:val="20"/>
                                <w:szCs w:val="20"/>
                              </w:rPr>
                              <w:t>222) and (511) plane and ratio of intensity corresponds to (400),(440) and (220) of prepared SF, SF-CTAB@0.2 and SF-CTAB@0.4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B4894" id="Text Box 5" o:spid="_x0000_s1027" type="#_x0000_t202" style="position:absolute;left:0;text-align:left;margin-left:0;margin-top:16.95pt;width:458.5pt;height:34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" stroked="f">
                <v:textbox>
                  <w:txbxContent>
                    <w:p w14:paraId="184E4760" w14:textId="77777777" w:rsidR="009445C9" w:rsidRPr="0007712E" w:rsidRDefault="009445C9" w:rsidP="0007712E">
                      <w:pPr>
                        <w:jc w:val="center"/>
                        <w:rPr>
                          <w:rFonts w:ascii="Times New Roman" w:hAnsi="Times New Roman" w:cs="Times New Roman"/>
                          <w:b/>
                          <w:bCs/>
                          <w:sz w:val="24"/>
                          <w:szCs w:val="24"/>
                        </w:rPr>
                      </w:pPr>
                      <w:r w:rsidRPr="0007712E">
                        <w:rPr>
                          <w:rFonts w:ascii="Times New Roman" w:hAnsi="Times New Roman" w:cs="Times New Roman"/>
                          <w:b/>
                          <w:bCs/>
                          <w:sz w:val="20"/>
                          <w:szCs w:val="20"/>
                        </w:rPr>
                        <w:t>Table1. Intensity of (311</w:t>
                      </w:r>
                      <w:proofErr w:type="gramStart"/>
                      <w:r w:rsidRPr="0007712E">
                        <w:rPr>
                          <w:rFonts w:ascii="Times New Roman" w:hAnsi="Times New Roman" w:cs="Times New Roman"/>
                          <w:b/>
                          <w:bCs/>
                          <w:sz w:val="20"/>
                          <w:szCs w:val="20"/>
                        </w:rPr>
                        <w:t>),(</w:t>
                      </w:r>
                      <w:proofErr w:type="gramEnd"/>
                      <w:r w:rsidRPr="0007712E">
                        <w:rPr>
                          <w:rFonts w:ascii="Times New Roman" w:hAnsi="Times New Roman" w:cs="Times New Roman"/>
                          <w:b/>
                          <w:bCs/>
                          <w:sz w:val="20"/>
                          <w:szCs w:val="20"/>
                        </w:rPr>
                        <w:t>222) and (511) plane and ratio of intensity corresponds to (400),(440) and (220) of prepared SF, SF-CTAB@0.2 and SF-CTAB@0.4</w:t>
                      </w:r>
                    </w:p>
                  </w:txbxContent>
                </v:textbox>
                <w10:wrap type="square" anchorx="margin"/>
              </v:shape>
            </w:pict>
          </mc:Fallback>
        </mc:AlternateContent>
      </w:r>
    </w:p>
    <w:tbl>
      <w:tblPr>
        <w:tblStyle w:val="TableGrid"/>
        <w:tblpPr w:leftFromText="180" w:rightFromText="180" w:vertAnchor="text" w:horzAnchor="margin" w:tblpY="729"/>
        <w:tblW w:w="9016" w:type="dxa"/>
        <w:tblLook w:val="04A0" w:firstRow="1" w:lastRow="0" w:firstColumn="1" w:lastColumn="0" w:noHBand="0" w:noVBand="1"/>
      </w:tblPr>
      <w:tblGrid>
        <w:gridCol w:w="1560"/>
        <w:gridCol w:w="904"/>
        <w:gridCol w:w="665"/>
        <w:gridCol w:w="870"/>
        <w:gridCol w:w="1212"/>
        <w:gridCol w:w="1273"/>
        <w:gridCol w:w="1259"/>
        <w:gridCol w:w="1273"/>
      </w:tblGrid>
      <w:tr w:rsidR="002B6A77" w:rsidRPr="00BC1A16" w14:paraId="5BB52D6E" w14:textId="77777777" w:rsidTr="009011F0">
        <w:tc>
          <w:tcPr>
            <w:tcW w:w="1560" w:type="dxa"/>
          </w:tcPr>
          <w:p w14:paraId="3E27D2F5" w14:textId="77777777" w:rsidR="009011F0" w:rsidRPr="00BC1A16" w:rsidRDefault="009011F0" w:rsidP="00880D8D">
            <w:pPr>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Samples</w:t>
            </w:r>
          </w:p>
        </w:tc>
        <w:tc>
          <w:tcPr>
            <w:tcW w:w="904" w:type="dxa"/>
          </w:tcPr>
          <w:p w14:paraId="18D4D5AD" w14:textId="77777777" w:rsidR="009011F0" w:rsidRPr="00BC1A16" w:rsidRDefault="009011F0" w:rsidP="00880D8D">
            <w:pPr>
              <w:jc w:val="center"/>
              <w:rPr>
                <w:rFonts w:ascii="Times New Roman" w:hAnsi="Times New Roman" w:cs="Times New Roman"/>
                <w:b/>
                <w:bCs/>
                <w:color w:val="000000" w:themeColor="text1"/>
                <w:sz w:val="20"/>
                <w:szCs w:val="20"/>
              </w:rPr>
            </w:pPr>
            <w:proofErr w:type="gramStart"/>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w:t>
            </w:r>
            <w:proofErr w:type="gramEnd"/>
            <w:r w:rsidRPr="00BC1A16">
              <w:rPr>
                <w:rFonts w:ascii="Times New Roman" w:hAnsi="Times New Roman" w:cs="Times New Roman"/>
                <w:b/>
                <w:bCs/>
                <w:color w:val="000000" w:themeColor="text1"/>
                <w:sz w:val="20"/>
                <w:szCs w:val="20"/>
                <w:vertAlign w:val="subscript"/>
              </w:rPr>
              <w:t>311)</w:t>
            </w:r>
          </w:p>
        </w:tc>
        <w:tc>
          <w:tcPr>
            <w:tcW w:w="665" w:type="dxa"/>
          </w:tcPr>
          <w:p w14:paraId="38160B11" w14:textId="77777777" w:rsidR="009011F0" w:rsidRPr="00BC1A16" w:rsidRDefault="009011F0" w:rsidP="00880D8D">
            <w:pPr>
              <w:jc w:val="center"/>
              <w:rPr>
                <w:rFonts w:ascii="Times New Roman" w:hAnsi="Times New Roman" w:cs="Times New Roman"/>
                <w:b/>
                <w:bCs/>
                <w:color w:val="000000" w:themeColor="text1"/>
                <w:sz w:val="20"/>
                <w:szCs w:val="20"/>
              </w:rPr>
            </w:pPr>
            <w:proofErr w:type="gramStart"/>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w:t>
            </w:r>
            <w:proofErr w:type="gramEnd"/>
            <w:r w:rsidRPr="00BC1A16">
              <w:rPr>
                <w:rFonts w:ascii="Times New Roman" w:hAnsi="Times New Roman" w:cs="Times New Roman"/>
                <w:b/>
                <w:bCs/>
                <w:color w:val="000000" w:themeColor="text1"/>
                <w:sz w:val="20"/>
                <w:szCs w:val="20"/>
                <w:vertAlign w:val="subscript"/>
              </w:rPr>
              <w:t>222)</w:t>
            </w:r>
          </w:p>
        </w:tc>
        <w:tc>
          <w:tcPr>
            <w:tcW w:w="870" w:type="dxa"/>
          </w:tcPr>
          <w:p w14:paraId="40B34E03" w14:textId="77777777" w:rsidR="009011F0" w:rsidRPr="00BC1A16" w:rsidRDefault="009011F0" w:rsidP="00880D8D">
            <w:pPr>
              <w:jc w:val="center"/>
              <w:rPr>
                <w:rFonts w:ascii="Times New Roman" w:hAnsi="Times New Roman" w:cs="Times New Roman"/>
                <w:b/>
                <w:bCs/>
                <w:color w:val="000000" w:themeColor="text1"/>
                <w:sz w:val="20"/>
                <w:szCs w:val="20"/>
              </w:rPr>
            </w:pPr>
            <w:proofErr w:type="gramStart"/>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w:t>
            </w:r>
            <w:proofErr w:type="gramEnd"/>
            <w:r w:rsidRPr="00BC1A16">
              <w:rPr>
                <w:rFonts w:ascii="Times New Roman" w:hAnsi="Times New Roman" w:cs="Times New Roman"/>
                <w:b/>
                <w:bCs/>
                <w:color w:val="000000" w:themeColor="text1"/>
                <w:sz w:val="20"/>
                <w:szCs w:val="20"/>
                <w:vertAlign w:val="subscript"/>
              </w:rPr>
              <w:t>511)</w:t>
            </w:r>
          </w:p>
        </w:tc>
        <w:tc>
          <w:tcPr>
            <w:tcW w:w="1212" w:type="dxa"/>
          </w:tcPr>
          <w:p w14:paraId="39C4A3D4" w14:textId="77777777" w:rsidR="009011F0" w:rsidRPr="00BC1A16" w:rsidRDefault="009011F0" w:rsidP="00880D8D">
            <w:pPr>
              <w:jc w:val="center"/>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 xml:space="preserve">I </w:t>
            </w:r>
            <w:r w:rsidRPr="00BC1A16">
              <w:rPr>
                <w:rFonts w:ascii="Times New Roman" w:hAnsi="Times New Roman" w:cs="Times New Roman"/>
                <w:b/>
                <w:bCs/>
                <w:color w:val="000000" w:themeColor="text1"/>
                <w:sz w:val="20"/>
                <w:szCs w:val="20"/>
                <w:vertAlign w:val="subscript"/>
              </w:rPr>
              <w:t>(400)</w:t>
            </w:r>
            <w:r w:rsidRPr="00BC1A16">
              <w:rPr>
                <w:rFonts w:ascii="Times New Roman" w:hAnsi="Times New Roman" w:cs="Times New Roman"/>
                <w:b/>
                <w:bCs/>
                <w:color w:val="000000" w:themeColor="text1"/>
                <w:sz w:val="20"/>
                <w:szCs w:val="20"/>
              </w:rPr>
              <w:t>/</w:t>
            </w:r>
            <w:proofErr w:type="gramStart"/>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w:t>
            </w:r>
            <w:proofErr w:type="gramEnd"/>
            <w:r w:rsidRPr="00BC1A16">
              <w:rPr>
                <w:rFonts w:ascii="Times New Roman" w:hAnsi="Times New Roman" w:cs="Times New Roman"/>
                <w:b/>
                <w:bCs/>
                <w:color w:val="000000" w:themeColor="text1"/>
                <w:sz w:val="20"/>
                <w:szCs w:val="20"/>
                <w:vertAlign w:val="subscript"/>
              </w:rPr>
              <w:t>220)</w:t>
            </w:r>
          </w:p>
        </w:tc>
        <w:tc>
          <w:tcPr>
            <w:tcW w:w="1273" w:type="dxa"/>
          </w:tcPr>
          <w:p w14:paraId="47CDD495" w14:textId="77777777" w:rsidR="009011F0" w:rsidRPr="00BC1A16" w:rsidRDefault="009011F0" w:rsidP="00880D8D">
            <w:pPr>
              <w:jc w:val="center"/>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(400)</w:t>
            </w:r>
            <w:r w:rsidRPr="00BC1A16">
              <w:rPr>
                <w:rFonts w:ascii="Times New Roman" w:hAnsi="Times New Roman" w:cs="Times New Roman"/>
                <w:b/>
                <w:bCs/>
                <w:color w:val="000000" w:themeColor="text1"/>
                <w:sz w:val="20"/>
                <w:szCs w:val="20"/>
              </w:rPr>
              <w:t>/</w:t>
            </w:r>
            <w:proofErr w:type="gramStart"/>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w:t>
            </w:r>
            <w:proofErr w:type="gramEnd"/>
            <w:r w:rsidRPr="00BC1A16">
              <w:rPr>
                <w:rFonts w:ascii="Times New Roman" w:hAnsi="Times New Roman" w:cs="Times New Roman"/>
                <w:b/>
                <w:bCs/>
                <w:color w:val="000000" w:themeColor="text1"/>
                <w:sz w:val="20"/>
                <w:szCs w:val="20"/>
                <w:vertAlign w:val="subscript"/>
              </w:rPr>
              <w:t>422)</w:t>
            </w:r>
          </w:p>
        </w:tc>
        <w:tc>
          <w:tcPr>
            <w:tcW w:w="1259" w:type="dxa"/>
          </w:tcPr>
          <w:p w14:paraId="3E61266E" w14:textId="77777777" w:rsidR="009011F0" w:rsidRPr="00BC1A16" w:rsidRDefault="009011F0" w:rsidP="00880D8D">
            <w:pPr>
              <w:jc w:val="center"/>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(440)/</w:t>
            </w:r>
            <w:proofErr w:type="gramStart"/>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w:t>
            </w:r>
            <w:proofErr w:type="gramEnd"/>
            <w:r w:rsidRPr="00BC1A16">
              <w:rPr>
                <w:rFonts w:ascii="Times New Roman" w:hAnsi="Times New Roman" w:cs="Times New Roman"/>
                <w:b/>
                <w:bCs/>
                <w:color w:val="000000" w:themeColor="text1"/>
                <w:sz w:val="20"/>
                <w:szCs w:val="20"/>
                <w:vertAlign w:val="subscript"/>
              </w:rPr>
              <w:t>422)</w:t>
            </w:r>
          </w:p>
        </w:tc>
        <w:tc>
          <w:tcPr>
            <w:tcW w:w="1273" w:type="dxa"/>
          </w:tcPr>
          <w:p w14:paraId="300C1CAF" w14:textId="77777777" w:rsidR="009011F0" w:rsidRPr="00BC1A16" w:rsidRDefault="009011F0" w:rsidP="00880D8D">
            <w:pPr>
              <w:jc w:val="center"/>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(440)</w:t>
            </w:r>
            <w:r w:rsidRPr="00BC1A16">
              <w:rPr>
                <w:rFonts w:ascii="Times New Roman" w:hAnsi="Times New Roman" w:cs="Times New Roman"/>
                <w:b/>
                <w:bCs/>
                <w:color w:val="000000" w:themeColor="text1"/>
                <w:sz w:val="20"/>
                <w:szCs w:val="20"/>
              </w:rPr>
              <w:t>/</w:t>
            </w:r>
            <w:proofErr w:type="gramStart"/>
            <w:r w:rsidRPr="00BC1A16">
              <w:rPr>
                <w:rFonts w:ascii="Times New Roman" w:hAnsi="Times New Roman" w:cs="Times New Roman"/>
                <w:b/>
                <w:bCs/>
                <w:color w:val="000000" w:themeColor="text1"/>
                <w:sz w:val="20"/>
                <w:szCs w:val="20"/>
              </w:rPr>
              <w:t>I</w:t>
            </w:r>
            <w:r w:rsidRPr="00BC1A16">
              <w:rPr>
                <w:rFonts w:ascii="Times New Roman" w:hAnsi="Times New Roman" w:cs="Times New Roman"/>
                <w:b/>
                <w:bCs/>
                <w:color w:val="000000" w:themeColor="text1"/>
                <w:sz w:val="20"/>
                <w:szCs w:val="20"/>
                <w:vertAlign w:val="subscript"/>
              </w:rPr>
              <w:t>(</w:t>
            </w:r>
            <w:proofErr w:type="gramEnd"/>
            <w:r w:rsidRPr="00BC1A16">
              <w:rPr>
                <w:rFonts w:ascii="Times New Roman" w:hAnsi="Times New Roman" w:cs="Times New Roman"/>
                <w:b/>
                <w:bCs/>
                <w:color w:val="000000" w:themeColor="text1"/>
                <w:sz w:val="20"/>
                <w:szCs w:val="20"/>
                <w:vertAlign w:val="subscript"/>
              </w:rPr>
              <w:t>220)</w:t>
            </w:r>
          </w:p>
        </w:tc>
      </w:tr>
      <w:tr w:rsidR="002B6A77" w:rsidRPr="00BC1A16" w14:paraId="5BB601A1" w14:textId="77777777" w:rsidTr="009011F0">
        <w:tc>
          <w:tcPr>
            <w:tcW w:w="1560" w:type="dxa"/>
          </w:tcPr>
          <w:p w14:paraId="509CB638" w14:textId="77777777" w:rsidR="009011F0" w:rsidRPr="00BC1A16" w:rsidRDefault="009011F0" w:rsidP="00880D8D">
            <w:pPr>
              <w:jc w:val="both"/>
              <w:rPr>
                <w:rFonts w:ascii="Times New Roman" w:hAnsi="Times New Roman" w:cs="Times New Roman"/>
                <w:b/>
                <w:bCs/>
                <w:color w:val="000000" w:themeColor="text1"/>
                <w:sz w:val="20"/>
                <w:szCs w:val="20"/>
              </w:rPr>
            </w:pPr>
            <w:bookmarkStart w:id="5" w:name="_Hlk141699012"/>
            <w:r w:rsidRPr="00BC1A16">
              <w:rPr>
                <w:rFonts w:ascii="Times New Roman" w:hAnsi="Times New Roman" w:cs="Times New Roman"/>
                <w:b/>
                <w:bCs/>
                <w:color w:val="000000" w:themeColor="text1"/>
                <w:sz w:val="20"/>
                <w:szCs w:val="20"/>
              </w:rPr>
              <w:t>SF</w:t>
            </w:r>
          </w:p>
        </w:tc>
        <w:tc>
          <w:tcPr>
            <w:tcW w:w="904" w:type="dxa"/>
          </w:tcPr>
          <w:p w14:paraId="27075358"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569</w:t>
            </w:r>
          </w:p>
        </w:tc>
        <w:tc>
          <w:tcPr>
            <w:tcW w:w="665" w:type="dxa"/>
          </w:tcPr>
          <w:p w14:paraId="5F151801"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99</w:t>
            </w:r>
          </w:p>
        </w:tc>
        <w:tc>
          <w:tcPr>
            <w:tcW w:w="870" w:type="dxa"/>
          </w:tcPr>
          <w:p w14:paraId="4746D1AE"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196</w:t>
            </w:r>
          </w:p>
        </w:tc>
        <w:tc>
          <w:tcPr>
            <w:tcW w:w="1212" w:type="dxa"/>
          </w:tcPr>
          <w:p w14:paraId="02E6C899"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0.771</w:t>
            </w:r>
          </w:p>
        </w:tc>
        <w:tc>
          <w:tcPr>
            <w:tcW w:w="1273" w:type="dxa"/>
          </w:tcPr>
          <w:p w14:paraId="6AAA3486"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1.455</w:t>
            </w:r>
          </w:p>
        </w:tc>
        <w:tc>
          <w:tcPr>
            <w:tcW w:w="1259" w:type="dxa"/>
          </w:tcPr>
          <w:p w14:paraId="1EADF990"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2.885</w:t>
            </w:r>
          </w:p>
        </w:tc>
        <w:tc>
          <w:tcPr>
            <w:tcW w:w="1273" w:type="dxa"/>
          </w:tcPr>
          <w:p w14:paraId="134BBD9E"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1.528</w:t>
            </w:r>
          </w:p>
        </w:tc>
      </w:tr>
      <w:tr w:rsidR="002B6A77" w:rsidRPr="00BC1A16" w14:paraId="53210AE9" w14:textId="77777777" w:rsidTr="009011F0">
        <w:tc>
          <w:tcPr>
            <w:tcW w:w="1560" w:type="dxa"/>
          </w:tcPr>
          <w:p w14:paraId="70697645" w14:textId="77777777" w:rsidR="009011F0" w:rsidRPr="00BC1A16" w:rsidRDefault="009011F0" w:rsidP="00880D8D">
            <w:pPr>
              <w:jc w:val="both"/>
              <w:rPr>
                <w:rFonts w:ascii="Times New Roman" w:hAnsi="Times New Roman" w:cs="Times New Roman"/>
                <w:b/>
                <w:bCs/>
                <w:color w:val="000000" w:themeColor="text1"/>
                <w:sz w:val="20"/>
                <w:szCs w:val="20"/>
              </w:rPr>
            </w:pPr>
            <w:bookmarkStart w:id="6" w:name="_Hlk141095667"/>
            <w:r w:rsidRPr="00BC1A16">
              <w:rPr>
                <w:rFonts w:ascii="Times New Roman" w:hAnsi="Times New Roman" w:cs="Times New Roman"/>
                <w:b/>
                <w:bCs/>
                <w:color w:val="000000" w:themeColor="text1"/>
                <w:sz w:val="20"/>
                <w:szCs w:val="20"/>
              </w:rPr>
              <w:t>SF-CTAB@0.2</w:t>
            </w:r>
            <w:bookmarkEnd w:id="6"/>
          </w:p>
        </w:tc>
        <w:tc>
          <w:tcPr>
            <w:tcW w:w="904" w:type="dxa"/>
          </w:tcPr>
          <w:p w14:paraId="18EB2DC7"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1549</w:t>
            </w:r>
          </w:p>
        </w:tc>
        <w:tc>
          <w:tcPr>
            <w:tcW w:w="665" w:type="dxa"/>
          </w:tcPr>
          <w:p w14:paraId="1147F6C0"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210</w:t>
            </w:r>
          </w:p>
        </w:tc>
        <w:tc>
          <w:tcPr>
            <w:tcW w:w="870" w:type="dxa"/>
          </w:tcPr>
          <w:p w14:paraId="10D1D3DB"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627</w:t>
            </w:r>
          </w:p>
        </w:tc>
        <w:tc>
          <w:tcPr>
            <w:tcW w:w="1212" w:type="dxa"/>
          </w:tcPr>
          <w:p w14:paraId="5CB9438F"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0.876</w:t>
            </w:r>
          </w:p>
        </w:tc>
        <w:tc>
          <w:tcPr>
            <w:tcW w:w="1273" w:type="dxa"/>
          </w:tcPr>
          <w:p w14:paraId="4A61BE55"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1.391</w:t>
            </w:r>
          </w:p>
        </w:tc>
        <w:tc>
          <w:tcPr>
            <w:tcW w:w="1259" w:type="dxa"/>
          </w:tcPr>
          <w:p w14:paraId="22CFA69C"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2.628</w:t>
            </w:r>
          </w:p>
        </w:tc>
        <w:tc>
          <w:tcPr>
            <w:tcW w:w="1273" w:type="dxa"/>
          </w:tcPr>
          <w:p w14:paraId="13377F73"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1.655</w:t>
            </w:r>
          </w:p>
        </w:tc>
      </w:tr>
      <w:tr w:rsidR="002B6A77" w:rsidRPr="00BC1A16" w14:paraId="20818FD3" w14:textId="77777777" w:rsidTr="009011F0">
        <w:tc>
          <w:tcPr>
            <w:tcW w:w="1560" w:type="dxa"/>
          </w:tcPr>
          <w:p w14:paraId="35AC65F6" w14:textId="77777777" w:rsidR="009011F0" w:rsidRPr="00BC1A16" w:rsidRDefault="009011F0" w:rsidP="00880D8D">
            <w:pPr>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SF-CTAB@0.4</w:t>
            </w:r>
          </w:p>
        </w:tc>
        <w:tc>
          <w:tcPr>
            <w:tcW w:w="904" w:type="dxa"/>
          </w:tcPr>
          <w:p w14:paraId="31D055A0"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1797</w:t>
            </w:r>
          </w:p>
        </w:tc>
        <w:tc>
          <w:tcPr>
            <w:tcW w:w="665" w:type="dxa"/>
          </w:tcPr>
          <w:p w14:paraId="2071AB00"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238</w:t>
            </w:r>
          </w:p>
        </w:tc>
        <w:tc>
          <w:tcPr>
            <w:tcW w:w="870" w:type="dxa"/>
          </w:tcPr>
          <w:p w14:paraId="43B9EA9A"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814</w:t>
            </w:r>
          </w:p>
        </w:tc>
        <w:tc>
          <w:tcPr>
            <w:tcW w:w="1212" w:type="dxa"/>
          </w:tcPr>
          <w:p w14:paraId="4E69FA59"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0.976</w:t>
            </w:r>
          </w:p>
        </w:tc>
        <w:tc>
          <w:tcPr>
            <w:tcW w:w="1273" w:type="dxa"/>
          </w:tcPr>
          <w:p w14:paraId="52B61175"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1.276</w:t>
            </w:r>
          </w:p>
        </w:tc>
        <w:tc>
          <w:tcPr>
            <w:tcW w:w="1259" w:type="dxa"/>
          </w:tcPr>
          <w:p w14:paraId="2DC88946"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2.757</w:t>
            </w:r>
          </w:p>
        </w:tc>
        <w:tc>
          <w:tcPr>
            <w:tcW w:w="1273" w:type="dxa"/>
          </w:tcPr>
          <w:p w14:paraId="01471F1F" w14:textId="77777777" w:rsidR="009011F0" w:rsidRPr="00BC1A16" w:rsidRDefault="009011F0"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2.080</w:t>
            </w:r>
          </w:p>
        </w:tc>
      </w:tr>
      <w:bookmarkEnd w:id="5"/>
    </w:tbl>
    <w:p w14:paraId="5F4039A8" w14:textId="77777777" w:rsidR="009011F0" w:rsidRPr="00BC1A16" w:rsidRDefault="009011F0" w:rsidP="00880D8D">
      <w:pPr>
        <w:spacing w:line="240" w:lineRule="auto"/>
        <w:jc w:val="both"/>
        <w:rPr>
          <w:rFonts w:ascii="Times New Roman" w:hAnsi="Times New Roman" w:cs="Times New Roman"/>
          <w:color w:val="000000" w:themeColor="text1"/>
          <w:sz w:val="20"/>
          <w:szCs w:val="20"/>
        </w:rPr>
      </w:pPr>
    </w:p>
    <w:p w14:paraId="20A75637" w14:textId="11C26570" w:rsidR="006F4933" w:rsidRPr="00BC1A16" w:rsidRDefault="00AC6134" w:rsidP="00880D8D">
      <w:pPr>
        <w:spacing w:line="240" w:lineRule="auto"/>
        <w:jc w:val="both"/>
        <w:rPr>
          <w:rFonts w:ascii="Times New Roman" w:hAnsi="Times New Roman" w:cs="Times New Roman"/>
          <w:b/>
          <w:bCs/>
          <w:color w:val="000000" w:themeColor="text1"/>
          <w:sz w:val="20"/>
          <w:szCs w:val="20"/>
        </w:rPr>
      </w:pPr>
      <w:r w:rsidRPr="00BC1A16">
        <w:rPr>
          <w:rFonts w:ascii="Times New Roman" w:hAnsi="Times New Roman" w:cs="Times New Roman"/>
          <w:color w:val="000000" w:themeColor="text1"/>
          <w:sz w:val="20"/>
          <w:szCs w:val="20"/>
        </w:rPr>
        <w:t xml:space="preserve"> </w:t>
      </w:r>
      <w:r w:rsidR="002638D6" w:rsidRPr="00BC1A16">
        <w:rPr>
          <w:rFonts w:ascii="Times New Roman" w:hAnsi="Times New Roman" w:cs="Times New Roman"/>
          <w:b/>
          <w:bCs/>
          <w:color w:val="000000" w:themeColor="text1"/>
          <w:sz w:val="20"/>
          <w:szCs w:val="20"/>
        </w:rPr>
        <w:t>Table.1</w:t>
      </w:r>
      <w:r w:rsidR="002638D6" w:rsidRPr="00BC1A16">
        <w:rPr>
          <w:rFonts w:ascii="Times New Roman" w:hAnsi="Times New Roman" w:cs="Times New Roman"/>
          <w:color w:val="000000" w:themeColor="text1"/>
          <w:sz w:val="20"/>
          <w:szCs w:val="20"/>
        </w:rPr>
        <w:t xml:space="preserve"> shows significant variation in I</w:t>
      </w:r>
      <w:r w:rsidR="002638D6" w:rsidRPr="00BC1A16">
        <w:rPr>
          <w:rFonts w:ascii="Times New Roman" w:hAnsi="Times New Roman" w:cs="Times New Roman"/>
          <w:color w:val="000000" w:themeColor="text1"/>
          <w:sz w:val="20"/>
          <w:szCs w:val="20"/>
          <w:vertAlign w:val="subscript"/>
        </w:rPr>
        <w:t>(400)</w:t>
      </w:r>
      <w:r w:rsidR="002638D6" w:rsidRPr="00BC1A16">
        <w:rPr>
          <w:rFonts w:ascii="Times New Roman" w:hAnsi="Times New Roman" w:cs="Times New Roman"/>
          <w:color w:val="000000" w:themeColor="text1"/>
          <w:sz w:val="20"/>
          <w:szCs w:val="20"/>
        </w:rPr>
        <w:t>/</w:t>
      </w:r>
      <w:proofErr w:type="gramStart"/>
      <w:r w:rsidR="002638D6" w:rsidRPr="00BC1A16">
        <w:rPr>
          <w:rFonts w:ascii="Times New Roman" w:hAnsi="Times New Roman" w:cs="Times New Roman"/>
          <w:color w:val="000000" w:themeColor="text1"/>
          <w:sz w:val="20"/>
          <w:szCs w:val="20"/>
        </w:rPr>
        <w:t>I</w:t>
      </w:r>
      <w:r w:rsidR="002638D6" w:rsidRPr="00BC1A16">
        <w:rPr>
          <w:rFonts w:ascii="Times New Roman" w:hAnsi="Times New Roman" w:cs="Times New Roman"/>
          <w:color w:val="000000" w:themeColor="text1"/>
          <w:sz w:val="20"/>
          <w:szCs w:val="20"/>
          <w:vertAlign w:val="subscript"/>
        </w:rPr>
        <w:t>(</w:t>
      </w:r>
      <w:proofErr w:type="gramEnd"/>
      <w:r w:rsidR="002638D6" w:rsidRPr="00BC1A16">
        <w:rPr>
          <w:rFonts w:ascii="Times New Roman" w:hAnsi="Times New Roman" w:cs="Times New Roman"/>
          <w:color w:val="000000" w:themeColor="text1"/>
          <w:sz w:val="20"/>
          <w:szCs w:val="20"/>
          <w:vertAlign w:val="subscript"/>
        </w:rPr>
        <w:t>220)</w:t>
      </w:r>
      <w:r w:rsidR="002638D6" w:rsidRPr="00BC1A16">
        <w:rPr>
          <w:rFonts w:ascii="Times New Roman" w:hAnsi="Times New Roman" w:cs="Times New Roman"/>
          <w:color w:val="000000" w:themeColor="text1"/>
          <w:sz w:val="20"/>
          <w:szCs w:val="20"/>
        </w:rPr>
        <w:t>, I</w:t>
      </w:r>
      <w:r w:rsidR="002638D6" w:rsidRPr="00BC1A16">
        <w:rPr>
          <w:rFonts w:ascii="Times New Roman" w:hAnsi="Times New Roman" w:cs="Times New Roman"/>
          <w:color w:val="000000" w:themeColor="text1"/>
          <w:sz w:val="20"/>
          <w:szCs w:val="20"/>
          <w:vertAlign w:val="subscript"/>
        </w:rPr>
        <w:t>(400)</w:t>
      </w:r>
      <w:r w:rsidR="002638D6" w:rsidRPr="00BC1A16">
        <w:rPr>
          <w:rFonts w:ascii="Times New Roman" w:hAnsi="Times New Roman" w:cs="Times New Roman"/>
          <w:color w:val="000000" w:themeColor="text1"/>
          <w:sz w:val="20"/>
          <w:szCs w:val="20"/>
        </w:rPr>
        <w:t>/I</w:t>
      </w:r>
      <w:r w:rsidR="002638D6" w:rsidRPr="00BC1A16">
        <w:rPr>
          <w:rFonts w:ascii="Times New Roman" w:hAnsi="Times New Roman" w:cs="Times New Roman"/>
          <w:color w:val="000000" w:themeColor="text1"/>
          <w:sz w:val="20"/>
          <w:szCs w:val="20"/>
          <w:vertAlign w:val="subscript"/>
        </w:rPr>
        <w:t>(422)</w:t>
      </w:r>
      <w:r w:rsidR="002638D6" w:rsidRPr="00BC1A16">
        <w:rPr>
          <w:rFonts w:ascii="Times New Roman" w:hAnsi="Times New Roman" w:cs="Times New Roman"/>
          <w:color w:val="000000" w:themeColor="text1"/>
          <w:sz w:val="20"/>
          <w:szCs w:val="20"/>
        </w:rPr>
        <w:t>, I</w:t>
      </w:r>
      <w:r w:rsidR="002638D6" w:rsidRPr="00BC1A16">
        <w:rPr>
          <w:rFonts w:ascii="Times New Roman" w:hAnsi="Times New Roman" w:cs="Times New Roman"/>
          <w:color w:val="000000" w:themeColor="text1"/>
          <w:sz w:val="20"/>
          <w:szCs w:val="20"/>
          <w:vertAlign w:val="subscript"/>
        </w:rPr>
        <w:t>(440)</w:t>
      </w:r>
      <w:r w:rsidR="002638D6" w:rsidRPr="00BC1A16">
        <w:rPr>
          <w:rFonts w:ascii="Times New Roman" w:hAnsi="Times New Roman" w:cs="Times New Roman"/>
          <w:color w:val="000000" w:themeColor="text1"/>
          <w:sz w:val="20"/>
          <w:szCs w:val="20"/>
        </w:rPr>
        <w:t>/I</w:t>
      </w:r>
      <w:r w:rsidR="002638D6" w:rsidRPr="00BC1A16">
        <w:rPr>
          <w:rFonts w:ascii="Times New Roman" w:hAnsi="Times New Roman" w:cs="Times New Roman"/>
          <w:color w:val="000000" w:themeColor="text1"/>
          <w:sz w:val="20"/>
          <w:szCs w:val="20"/>
          <w:vertAlign w:val="subscript"/>
        </w:rPr>
        <w:t>(422)</w:t>
      </w:r>
      <w:r w:rsidR="002638D6" w:rsidRPr="00BC1A16">
        <w:rPr>
          <w:rFonts w:ascii="Times New Roman" w:hAnsi="Times New Roman" w:cs="Times New Roman"/>
          <w:color w:val="000000" w:themeColor="text1"/>
          <w:sz w:val="20"/>
          <w:szCs w:val="20"/>
        </w:rPr>
        <w:t>, and I</w:t>
      </w:r>
      <w:r w:rsidR="002638D6" w:rsidRPr="00BC1A16">
        <w:rPr>
          <w:rFonts w:ascii="Times New Roman" w:hAnsi="Times New Roman" w:cs="Times New Roman"/>
          <w:color w:val="000000" w:themeColor="text1"/>
          <w:sz w:val="20"/>
          <w:szCs w:val="20"/>
          <w:vertAlign w:val="subscript"/>
        </w:rPr>
        <w:t>(440)</w:t>
      </w:r>
      <w:r w:rsidR="002638D6" w:rsidRPr="00BC1A16">
        <w:rPr>
          <w:rFonts w:ascii="Times New Roman" w:hAnsi="Times New Roman" w:cs="Times New Roman"/>
          <w:color w:val="000000" w:themeColor="text1"/>
          <w:sz w:val="20"/>
          <w:szCs w:val="20"/>
        </w:rPr>
        <w:t>/I</w:t>
      </w:r>
      <w:r w:rsidR="002638D6" w:rsidRPr="00BC1A16">
        <w:rPr>
          <w:rFonts w:ascii="Times New Roman" w:hAnsi="Times New Roman" w:cs="Times New Roman"/>
          <w:color w:val="000000" w:themeColor="text1"/>
          <w:sz w:val="20"/>
          <w:szCs w:val="20"/>
          <w:vertAlign w:val="subscript"/>
        </w:rPr>
        <w:t>(220)</w:t>
      </w:r>
      <w:r w:rsidR="002638D6" w:rsidRPr="00BC1A16">
        <w:rPr>
          <w:rFonts w:ascii="Times New Roman" w:hAnsi="Times New Roman" w:cs="Times New Roman"/>
          <w:color w:val="000000" w:themeColor="text1"/>
          <w:sz w:val="20"/>
          <w:szCs w:val="20"/>
        </w:rPr>
        <w:t xml:space="preserve">, indicating migration of divalent (Ni, Cu, Zn) and trivalent (Fe) between tetrahedral and octahedral sites. </w:t>
      </w:r>
      <w:r w:rsidR="00F60AC3" w:rsidRPr="00405FEB">
        <w:rPr>
          <w:rFonts w:ascii="Times New Roman" w:hAnsi="Times New Roman" w:cs="Times New Roman"/>
          <w:color w:val="000000" w:themeColor="text1"/>
          <w:sz w:val="20"/>
          <w:szCs w:val="20"/>
        </w:rPr>
        <w:t xml:space="preserve">The </w:t>
      </w:r>
      <w:r w:rsidR="00D746C7" w:rsidRPr="00405FEB">
        <w:rPr>
          <w:rFonts w:ascii="Times New Roman" w:hAnsi="Times New Roman" w:cs="Times New Roman"/>
          <w:color w:val="000000" w:themeColor="text1"/>
          <w:sz w:val="20"/>
          <w:szCs w:val="20"/>
        </w:rPr>
        <w:t xml:space="preserve">modification </w:t>
      </w:r>
      <w:proofErr w:type="gramStart"/>
      <w:r w:rsidR="00D746C7" w:rsidRPr="00405FEB">
        <w:rPr>
          <w:rFonts w:ascii="Times New Roman" w:hAnsi="Times New Roman" w:cs="Times New Roman"/>
          <w:color w:val="000000" w:themeColor="text1"/>
          <w:sz w:val="20"/>
          <w:szCs w:val="20"/>
        </w:rPr>
        <w:t xml:space="preserve">in </w:t>
      </w:r>
      <w:r w:rsidR="00F60AC3" w:rsidRPr="00405FEB">
        <w:rPr>
          <w:rFonts w:ascii="Times New Roman" w:hAnsi="Times New Roman" w:cs="Times New Roman"/>
          <w:color w:val="000000" w:themeColor="text1"/>
          <w:sz w:val="20"/>
          <w:szCs w:val="20"/>
        </w:rPr>
        <w:t xml:space="preserve"> I</w:t>
      </w:r>
      <w:proofErr w:type="gramEnd"/>
      <w:r w:rsidR="00F60AC3" w:rsidRPr="00405FEB">
        <w:rPr>
          <w:rFonts w:ascii="Times New Roman" w:hAnsi="Times New Roman" w:cs="Times New Roman"/>
          <w:color w:val="000000" w:themeColor="text1"/>
          <w:sz w:val="20"/>
          <w:szCs w:val="20"/>
          <w:vertAlign w:val="subscript"/>
        </w:rPr>
        <w:t>(400)</w:t>
      </w:r>
      <w:r w:rsidR="00F60AC3" w:rsidRPr="00405FEB">
        <w:rPr>
          <w:rFonts w:ascii="Times New Roman" w:hAnsi="Times New Roman" w:cs="Times New Roman"/>
          <w:color w:val="000000" w:themeColor="text1"/>
          <w:sz w:val="20"/>
          <w:szCs w:val="20"/>
        </w:rPr>
        <w:t>/I</w:t>
      </w:r>
      <w:r w:rsidR="00F60AC3" w:rsidRPr="00405FEB">
        <w:rPr>
          <w:rFonts w:ascii="Times New Roman" w:hAnsi="Times New Roman" w:cs="Times New Roman"/>
          <w:color w:val="000000" w:themeColor="text1"/>
          <w:sz w:val="20"/>
          <w:szCs w:val="20"/>
          <w:vertAlign w:val="subscript"/>
        </w:rPr>
        <w:t>(220)</w:t>
      </w:r>
      <w:r w:rsidR="00F60AC3" w:rsidRPr="00405FEB">
        <w:rPr>
          <w:rFonts w:ascii="Times New Roman" w:hAnsi="Times New Roman" w:cs="Times New Roman"/>
          <w:color w:val="000000" w:themeColor="text1"/>
          <w:sz w:val="20"/>
          <w:szCs w:val="20"/>
        </w:rPr>
        <w:t>, I</w:t>
      </w:r>
      <w:r w:rsidR="00F60AC3" w:rsidRPr="00405FEB">
        <w:rPr>
          <w:rFonts w:ascii="Times New Roman" w:hAnsi="Times New Roman" w:cs="Times New Roman"/>
          <w:color w:val="000000" w:themeColor="text1"/>
          <w:sz w:val="20"/>
          <w:szCs w:val="20"/>
          <w:vertAlign w:val="subscript"/>
        </w:rPr>
        <w:t>(400)</w:t>
      </w:r>
      <w:r w:rsidR="00F60AC3" w:rsidRPr="00405FEB">
        <w:rPr>
          <w:rFonts w:ascii="Times New Roman" w:hAnsi="Times New Roman" w:cs="Times New Roman"/>
          <w:color w:val="000000" w:themeColor="text1"/>
          <w:sz w:val="20"/>
          <w:szCs w:val="20"/>
        </w:rPr>
        <w:t>/I</w:t>
      </w:r>
      <w:r w:rsidR="00F60AC3" w:rsidRPr="00405FEB">
        <w:rPr>
          <w:rFonts w:ascii="Times New Roman" w:hAnsi="Times New Roman" w:cs="Times New Roman"/>
          <w:color w:val="000000" w:themeColor="text1"/>
          <w:sz w:val="20"/>
          <w:szCs w:val="20"/>
          <w:vertAlign w:val="subscript"/>
        </w:rPr>
        <w:t>(422)</w:t>
      </w:r>
      <w:r w:rsidR="00F60AC3" w:rsidRPr="00405FEB">
        <w:rPr>
          <w:rFonts w:ascii="Times New Roman" w:hAnsi="Times New Roman" w:cs="Times New Roman"/>
          <w:color w:val="000000" w:themeColor="text1"/>
          <w:sz w:val="20"/>
          <w:szCs w:val="20"/>
        </w:rPr>
        <w:t>, I</w:t>
      </w:r>
      <w:r w:rsidR="00F60AC3" w:rsidRPr="00405FEB">
        <w:rPr>
          <w:rFonts w:ascii="Times New Roman" w:hAnsi="Times New Roman" w:cs="Times New Roman"/>
          <w:color w:val="000000" w:themeColor="text1"/>
          <w:sz w:val="20"/>
          <w:szCs w:val="20"/>
          <w:vertAlign w:val="subscript"/>
        </w:rPr>
        <w:t>(440)</w:t>
      </w:r>
      <w:r w:rsidR="00F60AC3" w:rsidRPr="00405FEB">
        <w:rPr>
          <w:rFonts w:ascii="Times New Roman" w:hAnsi="Times New Roman" w:cs="Times New Roman"/>
          <w:color w:val="000000" w:themeColor="text1"/>
          <w:sz w:val="20"/>
          <w:szCs w:val="20"/>
        </w:rPr>
        <w:t>/I</w:t>
      </w:r>
      <w:r w:rsidR="00F60AC3" w:rsidRPr="00405FEB">
        <w:rPr>
          <w:rFonts w:ascii="Times New Roman" w:hAnsi="Times New Roman" w:cs="Times New Roman"/>
          <w:color w:val="000000" w:themeColor="text1"/>
          <w:sz w:val="20"/>
          <w:szCs w:val="20"/>
          <w:vertAlign w:val="subscript"/>
        </w:rPr>
        <w:t>(422)</w:t>
      </w:r>
      <w:r w:rsidR="00F60AC3" w:rsidRPr="00405FEB">
        <w:rPr>
          <w:rFonts w:ascii="Times New Roman" w:hAnsi="Times New Roman" w:cs="Times New Roman"/>
          <w:color w:val="000000" w:themeColor="text1"/>
          <w:sz w:val="20"/>
          <w:szCs w:val="20"/>
        </w:rPr>
        <w:t>, and I</w:t>
      </w:r>
      <w:r w:rsidR="00F60AC3" w:rsidRPr="00405FEB">
        <w:rPr>
          <w:rFonts w:ascii="Times New Roman" w:hAnsi="Times New Roman" w:cs="Times New Roman"/>
          <w:color w:val="000000" w:themeColor="text1"/>
          <w:sz w:val="20"/>
          <w:szCs w:val="20"/>
          <w:vertAlign w:val="subscript"/>
        </w:rPr>
        <w:t>(440)</w:t>
      </w:r>
      <w:r w:rsidR="00F60AC3" w:rsidRPr="00405FEB">
        <w:rPr>
          <w:rFonts w:ascii="Times New Roman" w:hAnsi="Times New Roman" w:cs="Times New Roman"/>
          <w:color w:val="000000" w:themeColor="text1"/>
          <w:sz w:val="20"/>
          <w:szCs w:val="20"/>
        </w:rPr>
        <w:t>/I</w:t>
      </w:r>
      <w:r w:rsidR="00F60AC3" w:rsidRPr="00405FEB">
        <w:rPr>
          <w:rFonts w:ascii="Times New Roman" w:hAnsi="Times New Roman" w:cs="Times New Roman"/>
          <w:color w:val="000000" w:themeColor="text1"/>
          <w:sz w:val="20"/>
          <w:szCs w:val="20"/>
          <w:vertAlign w:val="subscript"/>
        </w:rPr>
        <w:t>(220)</w:t>
      </w:r>
      <w:r w:rsidR="00F60AC3" w:rsidRPr="00405FEB">
        <w:rPr>
          <w:rFonts w:ascii="Times New Roman" w:hAnsi="Times New Roman" w:cs="Times New Roman"/>
          <w:color w:val="000000" w:themeColor="text1"/>
          <w:sz w:val="20"/>
          <w:szCs w:val="20"/>
        </w:rPr>
        <w:t xml:space="preserve"> from SF to SF-CTAB@0.4 corresponds to improved crystallinity</w:t>
      </w:r>
      <w:r w:rsidR="00D746C7" w:rsidRPr="00405FEB">
        <w:rPr>
          <w:rFonts w:ascii="Times New Roman" w:hAnsi="Times New Roman" w:cs="Times New Roman"/>
          <w:color w:val="000000" w:themeColor="text1"/>
          <w:sz w:val="20"/>
          <w:szCs w:val="20"/>
        </w:rPr>
        <w:t>,</w:t>
      </w:r>
      <w:r w:rsidR="00F60AC3" w:rsidRPr="00405FEB">
        <w:rPr>
          <w:rFonts w:ascii="Times New Roman" w:hAnsi="Times New Roman" w:cs="Times New Roman"/>
          <w:color w:val="000000" w:themeColor="text1"/>
          <w:sz w:val="20"/>
          <w:szCs w:val="20"/>
        </w:rPr>
        <w:t xml:space="preserve"> crystallite size, strain, and defects.</w:t>
      </w:r>
      <w:r w:rsidR="00F60AC3" w:rsidRPr="00BC1A16">
        <w:rPr>
          <w:rFonts w:ascii="Times New Roman" w:hAnsi="Times New Roman" w:cs="Times New Roman"/>
          <w:color w:val="000000" w:themeColor="text1"/>
          <w:sz w:val="20"/>
          <w:szCs w:val="20"/>
        </w:rPr>
        <w:t xml:space="preserve"> </w:t>
      </w:r>
    </w:p>
    <w:p w14:paraId="2D7739AB" w14:textId="265CFCED" w:rsidR="00F60AC3" w:rsidRPr="00BC1A16" w:rsidRDefault="00F60AC3" w:rsidP="00655C58">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The microstructural parameters, including crystallite size (D), strain (ε), dislocation density (δ), lattice dimension (a), packing factor (PF), stacking fault (F</w:t>
      </w:r>
      <w:r w:rsidRPr="00BC1A16">
        <w:rPr>
          <w:rFonts w:ascii="Times New Roman" w:hAnsi="Times New Roman" w:cs="Times New Roman"/>
          <w:color w:val="000000" w:themeColor="text1"/>
          <w:sz w:val="20"/>
          <w:szCs w:val="20"/>
          <w:vertAlign w:val="subscript"/>
        </w:rPr>
        <w:t>Staking</w:t>
      </w:r>
      <w:r w:rsidRPr="00BC1A16">
        <w:rPr>
          <w:rFonts w:ascii="Times New Roman" w:hAnsi="Times New Roman" w:cs="Times New Roman"/>
          <w:color w:val="000000" w:themeColor="text1"/>
          <w:sz w:val="20"/>
          <w:szCs w:val="20"/>
        </w:rPr>
        <w:t xml:space="preserve">), X-ray </w:t>
      </w:r>
      <w:r w:rsidR="008764B6" w:rsidRPr="00BC1A16">
        <w:rPr>
          <w:rFonts w:ascii="Times New Roman" w:hAnsi="Times New Roman" w:cs="Times New Roman"/>
          <w:color w:val="000000" w:themeColor="text1"/>
          <w:sz w:val="20"/>
          <w:szCs w:val="20"/>
        </w:rPr>
        <w:t>density (</w:t>
      </w:r>
      <w:r w:rsidRPr="00BC1A16">
        <w:rPr>
          <w:rFonts w:ascii="Times New Roman" w:hAnsi="Times New Roman" w:cs="Times New Roman"/>
          <w:color w:val="000000" w:themeColor="text1"/>
          <w:position w:val="-14"/>
          <w:sz w:val="20"/>
          <w:szCs w:val="20"/>
        </w:rPr>
        <w:object w:dxaOrig="620" w:dyaOrig="380" w14:anchorId="01A2B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30pt;height:19pt" o:ole="">
            <v:imagedata r:id="rId10" o:title=""/>
          </v:shape>
          <o:OLEObject Type="Embed" ProgID="Equation.DSMT4" ShapeID="_x0000_i1025" DrawAspect="Content" ObjectID="_1754830389" r:id="rId11"/>
        </w:object>
      </w:r>
      <w:r w:rsidRPr="00BC1A16">
        <w:rPr>
          <w:rFonts w:ascii="Times New Roman" w:hAnsi="Times New Roman" w:cs="Times New Roman"/>
          <w:color w:val="000000" w:themeColor="text1"/>
          <w:sz w:val="20"/>
          <w:szCs w:val="20"/>
        </w:rPr>
        <w:t>), and specific surface area (S</w:t>
      </w:r>
      <w:r w:rsidRPr="00BC1A16">
        <w:rPr>
          <w:rFonts w:ascii="Times New Roman" w:hAnsi="Times New Roman" w:cs="Times New Roman"/>
          <w:color w:val="000000" w:themeColor="text1"/>
          <w:sz w:val="20"/>
          <w:szCs w:val="20"/>
          <w:vertAlign w:val="subscript"/>
        </w:rPr>
        <w:t>Area</w:t>
      </w:r>
      <w:r w:rsidRPr="00BC1A16">
        <w:rPr>
          <w:rFonts w:ascii="Times New Roman" w:hAnsi="Times New Roman" w:cs="Times New Roman"/>
          <w:color w:val="000000" w:themeColor="text1"/>
          <w:sz w:val="20"/>
          <w:szCs w:val="20"/>
        </w:rPr>
        <w:t xml:space="preserve">), were calculated for the most intense (311) plane using </w:t>
      </w:r>
      <w:proofErr w:type="gramStart"/>
      <w:r w:rsidRPr="00BC1A16">
        <w:rPr>
          <w:rFonts w:ascii="Times New Roman" w:hAnsi="Times New Roman" w:cs="Times New Roman"/>
          <w:b/>
          <w:bCs/>
          <w:color w:val="000000" w:themeColor="text1"/>
          <w:sz w:val="20"/>
          <w:szCs w:val="20"/>
        </w:rPr>
        <w:t>Eq.(</w:t>
      </w:r>
      <w:proofErr w:type="gramEnd"/>
      <w:r w:rsidRPr="00BC1A16">
        <w:rPr>
          <w:rFonts w:ascii="Times New Roman" w:hAnsi="Times New Roman" w:cs="Times New Roman"/>
          <w:b/>
          <w:bCs/>
          <w:color w:val="000000" w:themeColor="text1"/>
          <w:sz w:val="20"/>
          <w:szCs w:val="20"/>
        </w:rPr>
        <w:t>1)</w:t>
      </w:r>
      <w:r w:rsidRPr="00BC1A16">
        <w:rPr>
          <w:rFonts w:ascii="Times New Roman" w:hAnsi="Times New Roman" w:cs="Times New Roman"/>
          <w:color w:val="000000" w:themeColor="text1"/>
          <w:sz w:val="20"/>
          <w:szCs w:val="20"/>
        </w:rPr>
        <w:t xml:space="preserve"> to </w:t>
      </w:r>
      <w:r w:rsidRPr="00BC1A16">
        <w:rPr>
          <w:rFonts w:ascii="Times New Roman" w:hAnsi="Times New Roman" w:cs="Times New Roman"/>
          <w:b/>
          <w:bCs/>
          <w:color w:val="000000" w:themeColor="text1"/>
          <w:sz w:val="20"/>
          <w:szCs w:val="20"/>
        </w:rPr>
        <w:t>Eq.(8)</w:t>
      </w:r>
      <w:r w:rsidRPr="00BC1A16">
        <w:rPr>
          <w:rFonts w:ascii="Times New Roman" w:hAnsi="Times New Roman" w:cs="Times New Roman"/>
          <w:color w:val="000000" w:themeColor="text1"/>
          <w:sz w:val="20"/>
          <w:szCs w:val="20"/>
        </w:rPr>
        <w:t xml:space="preserve"> and are summarized in </w:t>
      </w:r>
      <w:r w:rsidRPr="00BC1A16">
        <w:rPr>
          <w:rFonts w:ascii="Times New Roman" w:hAnsi="Times New Roman" w:cs="Times New Roman"/>
          <w:b/>
          <w:bCs/>
          <w:color w:val="000000" w:themeColor="text1"/>
          <w:sz w:val="20"/>
          <w:szCs w:val="20"/>
        </w:rPr>
        <w:t>Table.2</w:t>
      </w:r>
      <w:r w:rsidRPr="00BC1A16">
        <w:rPr>
          <w:rFonts w:ascii="Times New Roman" w:hAnsi="Times New Roman" w:cs="Times New Roman"/>
          <w:color w:val="000000" w:themeColor="text1"/>
          <w:sz w:val="20"/>
          <w:szCs w:val="20"/>
        </w:rPr>
        <w:t xml:space="preserve"> and </w:t>
      </w:r>
      <w:r w:rsidRPr="00BC1A16">
        <w:rPr>
          <w:rFonts w:ascii="Times New Roman" w:hAnsi="Times New Roman" w:cs="Times New Roman"/>
          <w:b/>
          <w:bCs/>
          <w:color w:val="000000" w:themeColor="text1"/>
          <w:sz w:val="20"/>
          <w:szCs w:val="20"/>
        </w:rPr>
        <w:t>3</w:t>
      </w:r>
      <w:r w:rsidRPr="00BC1A16">
        <w:rPr>
          <w:rFonts w:ascii="Times New Roman" w:hAnsi="Times New Roman" w:cs="Times New Roman"/>
          <w:color w:val="000000" w:themeColor="text1"/>
          <w:sz w:val="20"/>
          <w:szCs w:val="20"/>
        </w:rPr>
        <w:t>.</w:t>
      </w:r>
    </w:p>
    <w:p w14:paraId="11B64CCC" w14:textId="436421DF" w:rsidR="00B50E18" w:rsidRPr="00BC1A16" w:rsidRDefault="00B50E18"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position w:val="-30"/>
          <w:sz w:val="20"/>
          <w:szCs w:val="20"/>
        </w:rPr>
        <w:object w:dxaOrig="1260" w:dyaOrig="680" w14:anchorId="62026A56">
          <v:shape id="_x0000_i1026" type="#_x0000_t75" alt=" " style="width:65pt;height:33.5pt" o:ole="">
            <v:imagedata r:id="rId12" o:title=""/>
          </v:shape>
          <o:OLEObject Type="Embed" ProgID="Equation.DSMT4" ShapeID="_x0000_i1026" DrawAspect="Content" ObjectID="_1754830390" r:id="rId13"/>
        </w:object>
      </w:r>
      <w:r w:rsidRPr="00BC1A16">
        <w:rPr>
          <w:rFonts w:ascii="Times New Roman" w:hAnsi="Times New Roman" w:cs="Times New Roman"/>
          <w:color w:val="000000" w:themeColor="text1"/>
          <w:sz w:val="20"/>
          <w:szCs w:val="20"/>
        </w:rPr>
        <w:t xml:space="preserve">                                 </w:t>
      </w:r>
      <w:r w:rsidR="00EA29A8"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(1)</w:t>
      </w:r>
    </w:p>
    <w:p w14:paraId="2CE1F3D8" w14:textId="1C7804FD" w:rsidR="00B50E18" w:rsidRPr="00BC1A16" w:rsidRDefault="00B50E18"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position w:val="-12"/>
          <w:sz w:val="20"/>
          <w:szCs w:val="20"/>
        </w:rPr>
        <w:object w:dxaOrig="2020" w:dyaOrig="440" w14:anchorId="7744FE70">
          <v:shape id="_x0000_i1027" type="#_x0000_t75" alt=" " style="width:101pt;height:21.5pt" o:ole="">
            <v:imagedata r:id="rId14" o:title=""/>
          </v:shape>
          <o:OLEObject Type="Embed" ProgID="Equation.DSMT4" ShapeID="_x0000_i1027" DrawAspect="Content" ObjectID="_1754830391" r:id="rId15"/>
        </w:object>
      </w:r>
      <w:r w:rsidRPr="00BC1A16">
        <w:rPr>
          <w:rFonts w:ascii="Times New Roman" w:hAnsi="Times New Roman" w:cs="Times New Roman"/>
          <w:color w:val="000000" w:themeColor="text1"/>
          <w:sz w:val="20"/>
          <w:szCs w:val="20"/>
        </w:rPr>
        <w:t xml:space="preserve">                         </w:t>
      </w:r>
      <w:r w:rsidR="00EA29A8"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(2)</w:t>
      </w:r>
    </w:p>
    <w:p w14:paraId="3E91C480" w14:textId="7B3ADE88" w:rsidR="00B50E18" w:rsidRPr="00BC1A16" w:rsidRDefault="00B50E18" w:rsidP="00880D8D">
      <w:pPr>
        <w:spacing w:after="0" w:line="240" w:lineRule="auto"/>
        <w:jc w:val="center"/>
        <w:rPr>
          <w:rFonts w:ascii="Times New Roman" w:eastAsia="Times New Roman" w:hAnsi="Times New Roman" w:cs="Times New Roman"/>
          <w:color w:val="000000" w:themeColor="text1"/>
          <w:sz w:val="20"/>
          <w:szCs w:val="20"/>
        </w:rPr>
      </w:pPr>
      <w:r w:rsidRPr="00BC1A16">
        <w:rPr>
          <w:rFonts w:ascii="Times New Roman" w:eastAsia="Times New Roman" w:hAnsi="Times New Roman" w:cs="Times New Roman"/>
          <w:color w:val="000000" w:themeColor="text1"/>
          <w:sz w:val="20"/>
          <w:szCs w:val="20"/>
        </w:rPr>
        <w:lastRenderedPageBreak/>
        <w:t xml:space="preserve">              </w:t>
      </w:r>
      <w:r w:rsidRPr="00BC1A16">
        <w:rPr>
          <w:rFonts w:ascii="Times New Roman" w:eastAsia="Times New Roman" w:hAnsi="Times New Roman" w:cs="Times New Roman"/>
          <w:color w:val="000000" w:themeColor="text1"/>
          <w:position w:val="-20"/>
          <w:sz w:val="20"/>
          <w:szCs w:val="20"/>
        </w:rPr>
        <w:object w:dxaOrig="1160" w:dyaOrig="499" w14:anchorId="3C5F89BC">
          <v:shape id="_x0000_i1028" type="#_x0000_t75" alt=" " style="width:62.5pt;height:24pt" o:ole="">
            <v:imagedata r:id="rId16" o:title=""/>
          </v:shape>
          <o:OLEObject Type="Embed" ProgID="Equation.DSMT4" ShapeID="_x0000_i1028" DrawAspect="Content" ObjectID="_1754830392" r:id="rId17"/>
        </w:object>
      </w:r>
      <w:r w:rsidRPr="00BC1A16">
        <w:rPr>
          <w:rFonts w:ascii="Times New Roman" w:eastAsia="Times New Roman" w:hAnsi="Times New Roman" w:cs="Times New Roman"/>
          <w:color w:val="000000" w:themeColor="text1"/>
          <w:sz w:val="20"/>
          <w:szCs w:val="20"/>
        </w:rPr>
        <w:t xml:space="preserve">                     </w:t>
      </w:r>
      <w:r w:rsidR="00EA29A8" w:rsidRPr="00BC1A16">
        <w:rPr>
          <w:rFonts w:ascii="Times New Roman" w:eastAsia="Times New Roman" w:hAnsi="Times New Roman" w:cs="Times New Roman"/>
          <w:color w:val="000000" w:themeColor="text1"/>
          <w:sz w:val="20"/>
          <w:szCs w:val="20"/>
        </w:rPr>
        <w:t xml:space="preserve"> </w:t>
      </w:r>
      <w:r w:rsidRPr="00BC1A16">
        <w:rPr>
          <w:rFonts w:ascii="Times New Roman" w:eastAsia="Times New Roman" w:hAnsi="Times New Roman" w:cs="Times New Roman"/>
          <w:color w:val="000000" w:themeColor="text1"/>
          <w:sz w:val="20"/>
          <w:szCs w:val="20"/>
        </w:rPr>
        <w:t xml:space="preserve">  </w:t>
      </w:r>
      <w:r w:rsidR="00EA29A8" w:rsidRPr="00BC1A16">
        <w:rPr>
          <w:rFonts w:ascii="Times New Roman" w:eastAsia="Times New Roman" w:hAnsi="Times New Roman" w:cs="Times New Roman"/>
          <w:color w:val="000000" w:themeColor="text1"/>
          <w:sz w:val="20"/>
          <w:szCs w:val="20"/>
        </w:rPr>
        <w:t xml:space="preserve">  </w:t>
      </w:r>
      <w:r w:rsidRPr="00BC1A16">
        <w:rPr>
          <w:rFonts w:ascii="Times New Roman" w:eastAsia="Times New Roman" w:hAnsi="Times New Roman" w:cs="Times New Roman"/>
          <w:color w:val="000000" w:themeColor="text1"/>
          <w:sz w:val="20"/>
          <w:szCs w:val="20"/>
        </w:rPr>
        <w:t xml:space="preserve">  (3)</w:t>
      </w:r>
    </w:p>
    <w:p w14:paraId="792C3418" w14:textId="46A9CD6E" w:rsidR="00B50E18" w:rsidRPr="00BC1A16" w:rsidRDefault="00B50E18" w:rsidP="00880D8D">
      <w:pPr>
        <w:spacing w:after="0"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320" w:dyaOrig="620" w14:anchorId="3833BE40">
          <v:shape id="_x0000_i1029" type="#_x0000_t75" alt=" " style="width:65pt;height:30pt" o:ole="">
            <v:imagedata r:id="rId18" o:title=""/>
          </v:shape>
          <o:OLEObject Type="Embed" ProgID="Equation.DSMT4" ShapeID="_x0000_i1029" DrawAspect="Content" ObjectID="_1754830393" r:id="rId19"/>
        </w:object>
      </w:r>
      <w:r w:rsidRPr="00BC1A16">
        <w:rPr>
          <w:rFonts w:ascii="Times New Roman" w:hAnsi="Times New Roman" w:cs="Times New Roman"/>
          <w:color w:val="000000" w:themeColor="text1"/>
          <w:sz w:val="20"/>
          <w:szCs w:val="20"/>
        </w:rPr>
        <w:t xml:space="preserve">                      </w:t>
      </w:r>
      <w:r w:rsidR="00EA29A8"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 xml:space="preserve"> (4)</w:t>
      </w:r>
    </w:p>
    <w:p w14:paraId="2FD77581" w14:textId="21CAE06E" w:rsidR="00B50E18" w:rsidRPr="00BC1A16" w:rsidRDefault="00B50E18" w:rsidP="00880D8D">
      <w:pPr>
        <w:spacing w:after="0"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8"/>
          <w:sz w:val="20"/>
          <w:szCs w:val="20"/>
        </w:rPr>
        <w:object w:dxaOrig="1800" w:dyaOrig="660" w14:anchorId="341665A2">
          <v:shape id="_x0000_i1030" type="#_x0000_t75" alt=" " style="width:90pt;height:33.5pt" o:ole="">
            <v:imagedata r:id="rId20" o:title=""/>
          </v:shape>
          <o:OLEObject Type="Embed" ProgID="Equation.DSMT4" ShapeID="_x0000_i1030" DrawAspect="Content" ObjectID="_1754830394" r:id="rId21"/>
        </w:object>
      </w:r>
      <w:r w:rsidRPr="00BC1A16">
        <w:rPr>
          <w:rFonts w:ascii="Times New Roman" w:hAnsi="Times New Roman" w:cs="Times New Roman"/>
          <w:color w:val="000000" w:themeColor="text1"/>
          <w:sz w:val="20"/>
          <w:szCs w:val="20"/>
        </w:rPr>
        <w:t xml:space="preserve">                   (5)    </w:t>
      </w:r>
    </w:p>
    <w:p w14:paraId="77C3A835" w14:textId="727236BE" w:rsidR="00B50E18" w:rsidRPr="00BC1A16" w:rsidRDefault="00B50E18" w:rsidP="00880D8D">
      <w:pPr>
        <w:spacing w:after="0"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00C8757E" w:rsidRPr="00BC1A16">
        <w:rPr>
          <w:rFonts w:ascii="Times New Roman" w:hAnsi="Times New Roman" w:cs="Times New Roman"/>
          <w:color w:val="000000" w:themeColor="text1"/>
          <w:position w:val="-28"/>
          <w:sz w:val="20"/>
          <w:szCs w:val="20"/>
        </w:rPr>
        <w:object w:dxaOrig="2020" w:dyaOrig="700" w14:anchorId="5A45BD29">
          <v:shape id="_x0000_i1031" type="#_x0000_t75" alt=" " style="width:101pt;height:35pt" o:ole="">
            <v:imagedata r:id="rId22" o:title=""/>
          </v:shape>
          <o:OLEObject Type="Embed" ProgID="Equation.DSMT4" ShapeID="_x0000_i1031" DrawAspect="Content" ObjectID="_1754830395" r:id="rId23"/>
        </w:object>
      </w:r>
      <w:r w:rsidRPr="00BC1A16">
        <w:rPr>
          <w:rFonts w:ascii="Times New Roman" w:hAnsi="Times New Roman" w:cs="Times New Roman"/>
          <w:color w:val="000000" w:themeColor="text1"/>
          <w:sz w:val="20"/>
          <w:szCs w:val="20"/>
        </w:rPr>
        <w:t xml:space="preserve">                 (6)</w:t>
      </w:r>
    </w:p>
    <w:p w14:paraId="2818EAFF" w14:textId="08BD4110" w:rsidR="00B50E18" w:rsidRPr="00BC1A16" w:rsidRDefault="00B50E18" w:rsidP="00880D8D">
      <w:pPr>
        <w:spacing w:after="0"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32"/>
          <w:sz w:val="20"/>
          <w:szCs w:val="20"/>
        </w:rPr>
        <w:object w:dxaOrig="1960" w:dyaOrig="700" w14:anchorId="4076A869">
          <v:shape id="_x0000_i1032" type="#_x0000_t75" alt=" " style="width:98.5pt;height:35pt" o:ole="">
            <v:imagedata r:id="rId24" o:title=""/>
          </v:shape>
          <o:OLEObject Type="Embed" ProgID="Equation.DSMT4" ShapeID="_x0000_i1032" DrawAspect="Content" ObjectID="_1754830396" r:id="rId25"/>
        </w:object>
      </w:r>
      <w:r w:rsidRPr="00BC1A16">
        <w:rPr>
          <w:rFonts w:ascii="Times New Roman" w:hAnsi="Times New Roman" w:cs="Times New Roman"/>
          <w:color w:val="000000" w:themeColor="text1"/>
          <w:sz w:val="20"/>
          <w:szCs w:val="20"/>
        </w:rPr>
        <w:t xml:space="preserve">                 (7)</w:t>
      </w:r>
    </w:p>
    <w:p w14:paraId="5EFC0849" w14:textId="3D4C7EF9" w:rsidR="00B50E18" w:rsidRPr="00BC1A16" w:rsidRDefault="00B50E18" w:rsidP="00880D8D">
      <w:pPr>
        <w:spacing w:after="0"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30"/>
          <w:sz w:val="20"/>
          <w:szCs w:val="20"/>
        </w:rPr>
        <w:object w:dxaOrig="1820" w:dyaOrig="680" w14:anchorId="232787CF">
          <v:shape id="_x0000_i1033" type="#_x0000_t75" alt=" " style="width:96pt;height:33.5pt" o:ole="">
            <v:imagedata r:id="rId26" o:title=""/>
          </v:shape>
          <o:OLEObject Type="Embed" ProgID="Equation.DSMT4" ShapeID="_x0000_i1033" DrawAspect="Content" ObjectID="_1754830397" r:id="rId27"/>
        </w:object>
      </w:r>
      <w:r w:rsidRPr="00BC1A16">
        <w:rPr>
          <w:rFonts w:ascii="Times New Roman" w:hAnsi="Times New Roman" w:cs="Times New Roman"/>
          <w:color w:val="000000" w:themeColor="text1"/>
          <w:sz w:val="20"/>
          <w:szCs w:val="20"/>
        </w:rPr>
        <w:t xml:space="preserve">                 (8)</w:t>
      </w:r>
    </w:p>
    <w:p w14:paraId="2F53E94B" w14:textId="40601658" w:rsidR="006A74C6" w:rsidRPr="00BC1A16" w:rsidRDefault="006A74C6" w:rsidP="00655C58">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61312" behindDoc="0" locked="0" layoutInCell="1" allowOverlap="1" wp14:anchorId="6771D6A9" wp14:editId="2F393F52">
                <wp:simplePos x="0" y="0"/>
                <wp:positionH relativeFrom="margin">
                  <wp:posOffset>-8255</wp:posOffset>
                </wp:positionH>
                <wp:positionV relativeFrom="paragraph">
                  <wp:posOffset>598170</wp:posOffset>
                </wp:positionV>
                <wp:extent cx="5822950" cy="431800"/>
                <wp:effectExtent l="0" t="0" r="6350" b="6350"/>
                <wp:wrapSquare wrapText="bothSides"/>
                <wp:docPr id="107487828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31800"/>
                        </a:xfrm>
                        <a:prstGeom prst="rect">
                          <a:avLst/>
                        </a:prstGeom>
                        <a:solidFill>
                          <a:srgbClr val="FFFFFF"/>
                        </a:solidFill>
                        <a:ln w="9525">
                          <a:noFill/>
                          <a:miter lim="800000"/>
                          <a:headEnd/>
                          <a:tailEnd/>
                        </a:ln>
                      </wps:spPr>
                      <wps:txbx>
                        <w:txbxContent>
                          <w:p w14:paraId="560D72C9" w14:textId="2EB5496F" w:rsidR="00A563F1" w:rsidRPr="00496139" w:rsidRDefault="00A563F1" w:rsidP="00496139">
                            <w:pPr>
                              <w:jc w:val="center"/>
                              <w:rPr>
                                <w:rFonts w:ascii="Times New Roman" w:hAnsi="Times New Roman" w:cs="Times New Roman"/>
                                <w:b/>
                                <w:bCs/>
                                <w:sz w:val="24"/>
                                <w:szCs w:val="24"/>
                              </w:rPr>
                            </w:pPr>
                            <w:r w:rsidRPr="00496139">
                              <w:rPr>
                                <w:rFonts w:ascii="Times New Roman" w:hAnsi="Times New Roman" w:cs="Times New Roman"/>
                                <w:b/>
                                <w:bCs/>
                                <w:sz w:val="20"/>
                                <w:szCs w:val="20"/>
                              </w:rPr>
                              <w:t>Table</w:t>
                            </w:r>
                            <w:r w:rsidR="009011F0" w:rsidRPr="00496139">
                              <w:rPr>
                                <w:rFonts w:ascii="Times New Roman" w:hAnsi="Times New Roman" w:cs="Times New Roman"/>
                                <w:b/>
                                <w:bCs/>
                                <w:sz w:val="20"/>
                                <w:szCs w:val="20"/>
                              </w:rPr>
                              <w:t>.2</w:t>
                            </w:r>
                            <w:r w:rsidRPr="00496139">
                              <w:rPr>
                                <w:rFonts w:ascii="Times New Roman" w:hAnsi="Times New Roman" w:cs="Times New Roman"/>
                                <w:b/>
                                <w:bCs/>
                                <w:sz w:val="20"/>
                                <w:szCs w:val="20"/>
                              </w:rPr>
                              <w:t>: - Peak position(2θ), FWHM(β), Interplanar spacing(d-spacing), Crystallite Size(D), Lattice dimension(</w:t>
                            </w:r>
                            <w:r w:rsidRPr="00496139">
                              <w:rPr>
                                <w:rFonts w:ascii="Times New Roman" w:hAnsi="Times New Roman" w:cs="Times New Roman"/>
                                <w:b/>
                                <w:bCs/>
                                <w:i/>
                                <w:iCs/>
                                <w:sz w:val="20"/>
                                <w:szCs w:val="20"/>
                              </w:rPr>
                              <w:t>a</w:t>
                            </w:r>
                            <w:r w:rsidRPr="00496139">
                              <w:rPr>
                                <w:rFonts w:ascii="Times New Roman" w:hAnsi="Times New Roman" w:cs="Times New Roman"/>
                                <w:b/>
                                <w:bCs/>
                                <w:sz w:val="20"/>
                                <w:szCs w:val="20"/>
                              </w:rPr>
                              <w:t>) and cell volume(V) of prepared SF, SF-CTAB@0.2</w:t>
                            </w:r>
                            <w:r w:rsidR="009011F0" w:rsidRPr="00496139">
                              <w:rPr>
                                <w:rFonts w:ascii="Times New Roman" w:hAnsi="Times New Roman" w:cs="Times New Roman"/>
                                <w:b/>
                                <w:bCs/>
                                <w:sz w:val="20"/>
                                <w:szCs w:val="20"/>
                              </w:rPr>
                              <w:t xml:space="preserve"> </w:t>
                            </w:r>
                            <w:r w:rsidRPr="00496139">
                              <w:rPr>
                                <w:rFonts w:ascii="Times New Roman" w:hAnsi="Times New Roman" w:cs="Times New Roman"/>
                                <w:b/>
                                <w:bCs/>
                                <w:sz w:val="20"/>
                                <w:szCs w:val="20"/>
                              </w:rPr>
                              <w:t>and SF-CTAB@0.4 nano ferrite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1D6A9" id="Text Box 6" o:spid="_x0000_s1028" type="#_x0000_t202" style="position:absolute;left:0;text-align:left;margin-left:-.65pt;margin-top:47.1pt;width:458.5pt;height:3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" stroked="f">
                <v:textbox>
                  <w:txbxContent>
                    <w:p w14:paraId="560D72C9" w14:textId="2EB5496F" w:rsidR="00A563F1" w:rsidRPr="00496139" w:rsidRDefault="00A563F1" w:rsidP="00496139">
                      <w:pPr>
                        <w:jc w:val="center"/>
                        <w:rPr>
                          <w:rFonts w:ascii="Times New Roman" w:hAnsi="Times New Roman" w:cs="Times New Roman"/>
                          <w:b/>
                          <w:bCs/>
                          <w:sz w:val="24"/>
                          <w:szCs w:val="24"/>
                        </w:rPr>
                      </w:pPr>
                      <w:r w:rsidRPr="00496139">
                        <w:rPr>
                          <w:rFonts w:ascii="Times New Roman" w:hAnsi="Times New Roman" w:cs="Times New Roman"/>
                          <w:b/>
                          <w:bCs/>
                          <w:sz w:val="20"/>
                          <w:szCs w:val="20"/>
                        </w:rPr>
                        <w:t>Table</w:t>
                      </w:r>
                      <w:r w:rsidR="009011F0" w:rsidRPr="00496139">
                        <w:rPr>
                          <w:rFonts w:ascii="Times New Roman" w:hAnsi="Times New Roman" w:cs="Times New Roman"/>
                          <w:b/>
                          <w:bCs/>
                          <w:sz w:val="20"/>
                          <w:szCs w:val="20"/>
                        </w:rPr>
                        <w:t>.2</w:t>
                      </w:r>
                      <w:r w:rsidRPr="00496139">
                        <w:rPr>
                          <w:rFonts w:ascii="Times New Roman" w:hAnsi="Times New Roman" w:cs="Times New Roman"/>
                          <w:b/>
                          <w:bCs/>
                          <w:sz w:val="20"/>
                          <w:szCs w:val="20"/>
                        </w:rPr>
                        <w:t>: - Peak position(2θ), FWHM(β), Interplanar spacing(d-spacing), Crystallite Size(D), Lattice dimension(</w:t>
                      </w:r>
                      <w:r w:rsidRPr="00496139">
                        <w:rPr>
                          <w:rFonts w:ascii="Times New Roman" w:hAnsi="Times New Roman" w:cs="Times New Roman"/>
                          <w:b/>
                          <w:bCs/>
                          <w:i/>
                          <w:iCs/>
                          <w:sz w:val="20"/>
                          <w:szCs w:val="20"/>
                        </w:rPr>
                        <w:t>a</w:t>
                      </w:r>
                      <w:r w:rsidRPr="00496139">
                        <w:rPr>
                          <w:rFonts w:ascii="Times New Roman" w:hAnsi="Times New Roman" w:cs="Times New Roman"/>
                          <w:b/>
                          <w:bCs/>
                          <w:sz w:val="20"/>
                          <w:szCs w:val="20"/>
                        </w:rPr>
                        <w:t>) and cell volume(V) of prepared SF, SF-CTAB@0.2</w:t>
                      </w:r>
                      <w:r w:rsidR="009011F0" w:rsidRPr="00496139">
                        <w:rPr>
                          <w:rFonts w:ascii="Times New Roman" w:hAnsi="Times New Roman" w:cs="Times New Roman"/>
                          <w:b/>
                          <w:bCs/>
                          <w:sz w:val="20"/>
                          <w:szCs w:val="20"/>
                        </w:rPr>
                        <w:t xml:space="preserve"> </w:t>
                      </w:r>
                      <w:r w:rsidRPr="00496139">
                        <w:rPr>
                          <w:rFonts w:ascii="Times New Roman" w:hAnsi="Times New Roman" w:cs="Times New Roman"/>
                          <w:b/>
                          <w:bCs/>
                          <w:sz w:val="20"/>
                          <w:szCs w:val="20"/>
                        </w:rPr>
                        <w:t>and SF-CTAB@0.4 nano ferrite</w:t>
                      </w:r>
                    </w:p>
                  </w:txbxContent>
                </v:textbox>
                <w10:wrap type="square" anchorx="margin"/>
              </v:shape>
            </w:pict>
          </mc:Fallback>
        </mc:AlternateContent>
      </w:r>
      <w:r w:rsidR="00B50E18" w:rsidRPr="00BC1A16">
        <w:rPr>
          <w:rFonts w:ascii="Times New Roman" w:hAnsi="Times New Roman" w:cs="Times New Roman"/>
          <w:color w:val="000000" w:themeColor="text1"/>
          <w:sz w:val="20"/>
          <w:szCs w:val="20"/>
        </w:rPr>
        <w:t xml:space="preserve">Where </w:t>
      </w:r>
      <w:r w:rsidR="00B50E18" w:rsidRPr="00BC1A16">
        <w:rPr>
          <w:rFonts w:ascii="Times New Roman" w:hAnsi="Times New Roman" w:cs="Times New Roman"/>
          <w:i/>
          <w:iCs/>
          <w:color w:val="000000" w:themeColor="text1"/>
          <w:sz w:val="20"/>
          <w:szCs w:val="20"/>
        </w:rPr>
        <w:t>D</w:t>
      </w:r>
      <w:r w:rsidR="00B50E18" w:rsidRPr="00BC1A16">
        <w:rPr>
          <w:rFonts w:ascii="Times New Roman" w:hAnsi="Times New Roman" w:cs="Times New Roman"/>
          <w:color w:val="000000" w:themeColor="text1"/>
          <w:sz w:val="20"/>
          <w:szCs w:val="20"/>
        </w:rPr>
        <w:t xml:space="preserve"> is crystallite size, β is FWHM, </w:t>
      </w:r>
      <w:r w:rsidR="00B50E18" w:rsidRPr="00BC1A16">
        <w:rPr>
          <w:rFonts w:ascii="Cambria Math" w:hAnsi="Cambria Math" w:cs="Cambria Math"/>
          <w:color w:val="000000" w:themeColor="text1"/>
          <w:sz w:val="20"/>
          <w:szCs w:val="20"/>
        </w:rPr>
        <w:t>𝜆</w:t>
      </w:r>
      <w:r w:rsidR="00B50E18" w:rsidRPr="00BC1A16">
        <w:rPr>
          <w:rFonts w:ascii="Times New Roman" w:hAnsi="Times New Roman" w:cs="Times New Roman"/>
          <w:color w:val="000000" w:themeColor="text1"/>
          <w:sz w:val="20"/>
          <w:szCs w:val="20"/>
        </w:rPr>
        <w:t xml:space="preserve"> = 1.54060 </w:t>
      </w:r>
      <w:r w:rsidR="00B50E18" w:rsidRPr="00BC1A16">
        <w:rPr>
          <w:rFonts w:ascii="Times New Roman" w:hAnsi="Times New Roman" w:cs="Times New Roman"/>
          <w:bCs/>
          <w:color w:val="000000" w:themeColor="text1"/>
          <w:sz w:val="20"/>
          <w:szCs w:val="20"/>
        </w:rPr>
        <w:t>Å</w:t>
      </w:r>
      <w:r w:rsidR="00B50E18" w:rsidRPr="00BC1A16">
        <w:rPr>
          <w:rFonts w:ascii="Times New Roman" w:hAnsi="Times New Roman" w:cs="Times New Roman"/>
          <w:color w:val="000000" w:themeColor="text1"/>
          <w:sz w:val="20"/>
          <w:szCs w:val="20"/>
        </w:rPr>
        <w:t xml:space="preserve"> and θ is related to the peak position, Z (For spinel ferrite Z = 8) is the number of molecules per unit cell. M specifies the molecular weight of synthesized material, N</w:t>
      </w:r>
      <w:r w:rsidR="00B50E18" w:rsidRPr="00BC1A16">
        <w:rPr>
          <w:rFonts w:ascii="Times New Roman" w:hAnsi="Times New Roman" w:cs="Times New Roman"/>
          <w:color w:val="000000" w:themeColor="text1"/>
          <w:sz w:val="20"/>
          <w:szCs w:val="20"/>
          <w:vertAlign w:val="subscript"/>
        </w:rPr>
        <w:t>A</w:t>
      </w:r>
      <w:r w:rsidR="00B50E18" w:rsidRPr="00BC1A16">
        <w:rPr>
          <w:rFonts w:ascii="Times New Roman" w:hAnsi="Times New Roman" w:cs="Times New Roman"/>
          <w:color w:val="000000" w:themeColor="text1"/>
          <w:sz w:val="20"/>
          <w:szCs w:val="20"/>
        </w:rPr>
        <w:t xml:space="preserve"> = 6.02 × 10</w:t>
      </w:r>
      <w:r w:rsidR="00B50E18" w:rsidRPr="00BC1A16">
        <w:rPr>
          <w:rFonts w:ascii="Times New Roman" w:hAnsi="Times New Roman" w:cs="Times New Roman"/>
          <w:color w:val="000000" w:themeColor="text1"/>
          <w:sz w:val="20"/>
          <w:szCs w:val="20"/>
          <w:vertAlign w:val="superscript"/>
        </w:rPr>
        <w:t xml:space="preserve">23 </w:t>
      </w:r>
      <w:r w:rsidR="00B50E18" w:rsidRPr="00BC1A16">
        <w:rPr>
          <w:rFonts w:ascii="Times New Roman" w:hAnsi="Times New Roman" w:cs="Times New Roman"/>
          <w:color w:val="000000" w:themeColor="text1"/>
          <w:sz w:val="20"/>
          <w:szCs w:val="20"/>
        </w:rPr>
        <w:t xml:space="preserve">1/mol is Avogadro’s number. </w:t>
      </w:r>
    </w:p>
    <w:tbl>
      <w:tblPr>
        <w:tblStyle w:val="TableGrid"/>
        <w:tblpPr w:leftFromText="180" w:rightFromText="180" w:vertAnchor="text" w:horzAnchor="margin" w:tblpY="1131"/>
        <w:tblW w:w="0" w:type="auto"/>
        <w:tblLook w:val="04A0" w:firstRow="1" w:lastRow="0" w:firstColumn="1" w:lastColumn="0" w:noHBand="0" w:noVBand="1"/>
      </w:tblPr>
      <w:tblGrid>
        <w:gridCol w:w="1696"/>
        <w:gridCol w:w="1134"/>
        <w:gridCol w:w="1035"/>
        <w:gridCol w:w="1288"/>
        <w:gridCol w:w="1287"/>
        <w:gridCol w:w="1287"/>
        <w:gridCol w:w="1289"/>
      </w:tblGrid>
      <w:tr w:rsidR="002B6A77" w:rsidRPr="00BC1A16" w14:paraId="20235807" w14:textId="77777777" w:rsidTr="00496139">
        <w:tc>
          <w:tcPr>
            <w:tcW w:w="1696" w:type="dxa"/>
          </w:tcPr>
          <w:p w14:paraId="5D01E84B" w14:textId="77777777" w:rsidR="008764B6" w:rsidRPr="00BC1A16" w:rsidRDefault="008764B6" w:rsidP="00496139">
            <w:pPr>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Samples</w:t>
            </w:r>
          </w:p>
        </w:tc>
        <w:tc>
          <w:tcPr>
            <w:tcW w:w="1134" w:type="dxa"/>
          </w:tcPr>
          <w:p w14:paraId="2D3974D1" w14:textId="77777777" w:rsidR="008764B6" w:rsidRPr="00BC1A16" w:rsidRDefault="008764B6" w:rsidP="00496139">
            <w:pPr>
              <w:jc w:val="center"/>
              <w:rPr>
                <w:rFonts w:ascii="Times New Roman" w:hAnsi="Times New Roman" w:cs="Times New Roman"/>
                <w:b/>
                <w:i/>
                <w:iCs/>
                <w:color w:val="000000" w:themeColor="text1"/>
                <w:sz w:val="20"/>
                <w:szCs w:val="20"/>
              </w:rPr>
            </w:pPr>
            <w:r w:rsidRPr="00BC1A16">
              <w:rPr>
                <w:rFonts w:ascii="Times New Roman" w:hAnsi="Times New Roman" w:cs="Times New Roman"/>
                <w:b/>
                <w:i/>
                <w:iCs/>
                <w:color w:val="000000" w:themeColor="text1"/>
                <w:sz w:val="20"/>
                <w:szCs w:val="20"/>
              </w:rPr>
              <w:t>2θ</w:t>
            </w:r>
          </w:p>
          <w:p w14:paraId="10433B2A" w14:textId="77777777" w:rsidR="008764B6" w:rsidRPr="00BC1A16" w:rsidRDefault="008764B6" w:rsidP="00496139">
            <w:pPr>
              <w:jc w:val="center"/>
              <w:rPr>
                <w:rFonts w:ascii="Times New Roman" w:hAnsi="Times New Roman" w:cs="Times New Roman"/>
                <w:color w:val="000000" w:themeColor="text1"/>
                <w:sz w:val="20"/>
                <w:szCs w:val="20"/>
              </w:rPr>
            </w:pPr>
            <w:r w:rsidRPr="00BC1A16">
              <w:rPr>
                <w:rFonts w:ascii="Times New Roman" w:hAnsi="Times New Roman" w:cs="Times New Roman"/>
                <w:b/>
                <w:color w:val="000000" w:themeColor="text1"/>
                <w:sz w:val="20"/>
                <w:szCs w:val="20"/>
              </w:rPr>
              <w:t>(deg)</w:t>
            </w:r>
          </w:p>
        </w:tc>
        <w:tc>
          <w:tcPr>
            <w:tcW w:w="1035" w:type="dxa"/>
          </w:tcPr>
          <w:p w14:paraId="7E416770" w14:textId="77777777" w:rsidR="008764B6" w:rsidRPr="00BC1A16" w:rsidRDefault="008764B6" w:rsidP="00496139">
            <w:pPr>
              <w:jc w:val="center"/>
              <w:rPr>
                <w:rFonts w:ascii="Times New Roman" w:hAnsi="Times New Roman" w:cs="Times New Roman"/>
                <w:b/>
                <w:i/>
                <w:iCs/>
                <w:color w:val="000000" w:themeColor="text1"/>
                <w:sz w:val="20"/>
                <w:szCs w:val="20"/>
              </w:rPr>
            </w:pPr>
            <w:r w:rsidRPr="00BC1A16">
              <w:rPr>
                <w:rFonts w:ascii="Times New Roman" w:hAnsi="Times New Roman" w:cs="Times New Roman"/>
                <w:b/>
                <w:i/>
                <w:iCs/>
                <w:color w:val="000000" w:themeColor="text1"/>
                <w:sz w:val="20"/>
                <w:szCs w:val="20"/>
              </w:rPr>
              <w:t>β</w:t>
            </w:r>
          </w:p>
          <w:p w14:paraId="2E2A21D5" w14:textId="77777777" w:rsidR="008764B6" w:rsidRPr="00BC1A16" w:rsidRDefault="008764B6" w:rsidP="00496139">
            <w:pPr>
              <w:jc w:val="center"/>
              <w:rPr>
                <w:rFonts w:ascii="Times New Roman" w:hAnsi="Times New Roman" w:cs="Times New Roman"/>
                <w:color w:val="000000" w:themeColor="text1"/>
                <w:sz w:val="20"/>
                <w:szCs w:val="20"/>
              </w:rPr>
            </w:pPr>
            <w:r w:rsidRPr="00BC1A16">
              <w:rPr>
                <w:rFonts w:ascii="Times New Roman" w:hAnsi="Times New Roman" w:cs="Times New Roman"/>
                <w:b/>
                <w:color w:val="000000" w:themeColor="text1"/>
                <w:sz w:val="20"/>
                <w:szCs w:val="20"/>
              </w:rPr>
              <w:t>(deg)</w:t>
            </w:r>
          </w:p>
        </w:tc>
        <w:tc>
          <w:tcPr>
            <w:tcW w:w="1288" w:type="dxa"/>
          </w:tcPr>
          <w:p w14:paraId="2160C2D2" w14:textId="77777777" w:rsidR="008764B6" w:rsidRPr="00BC1A16" w:rsidRDefault="008764B6" w:rsidP="00496139">
            <w:pPr>
              <w:jc w:val="center"/>
              <w:rPr>
                <w:rFonts w:ascii="Times New Roman" w:hAnsi="Times New Roman" w:cs="Times New Roman"/>
                <w:b/>
                <w:color w:val="000000" w:themeColor="text1"/>
                <w:sz w:val="20"/>
                <w:szCs w:val="20"/>
              </w:rPr>
            </w:pPr>
            <w:r w:rsidRPr="00BC1A16">
              <w:rPr>
                <w:rFonts w:ascii="Times New Roman" w:hAnsi="Times New Roman" w:cs="Times New Roman"/>
                <w:b/>
                <w:i/>
                <w:iCs/>
                <w:color w:val="000000" w:themeColor="text1"/>
                <w:sz w:val="20"/>
                <w:szCs w:val="20"/>
              </w:rPr>
              <w:t>d</w:t>
            </w:r>
            <w:r w:rsidRPr="00BC1A16">
              <w:rPr>
                <w:rFonts w:ascii="Times New Roman" w:hAnsi="Times New Roman" w:cs="Times New Roman"/>
                <w:b/>
                <w:color w:val="000000" w:themeColor="text1"/>
                <w:sz w:val="20"/>
                <w:szCs w:val="20"/>
              </w:rPr>
              <w:t>-spacing</w:t>
            </w:r>
          </w:p>
          <w:p w14:paraId="181EAEFC" w14:textId="77777777" w:rsidR="008764B6" w:rsidRPr="00BC1A16" w:rsidRDefault="008764B6" w:rsidP="00496139">
            <w:pPr>
              <w:jc w:val="center"/>
              <w:rPr>
                <w:rFonts w:ascii="Times New Roman" w:hAnsi="Times New Roman" w:cs="Times New Roman"/>
                <w:b/>
                <w:color w:val="000000" w:themeColor="text1"/>
                <w:sz w:val="20"/>
                <w:szCs w:val="20"/>
              </w:rPr>
            </w:pPr>
            <w:r w:rsidRPr="00BC1A16">
              <w:rPr>
                <w:rFonts w:ascii="Times New Roman" w:hAnsi="Times New Roman" w:cs="Times New Roman"/>
                <w:b/>
                <w:color w:val="000000" w:themeColor="text1"/>
                <w:sz w:val="20"/>
                <w:szCs w:val="20"/>
              </w:rPr>
              <w:t>(Å)</w:t>
            </w:r>
          </w:p>
        </w:tc>
        <w:tc>
          <w:tcPr>
            <w:tcW w:w="1287" w:type="dxa"/>
          </w:tcPr>
          <w:p w14:paraId="6C2BB1F7" w14:textId="77777777" w:rsidR="008764B6" w:rsidRPr="00BC1A16" w:rsidRDefault="008764B6" w:rsidP="00496139">
            <w:pPr>
              <w:jc w:val="center"/>
              <w:rPr>
                <w:rFonts w:ascii="Times New Roman" w:hAnsi="Times New Roman" w:cs="Times New Roman"/>
                <w:b/>
                <w:i/>
                <w:iCs/>
                <w:color w:val="000000" w:themeColor="text1"/>
                <w:sz w:val="20"/>
                <w:szCs w:val="20"/>
              </w:rPr>
            </w:pPr>
            <w:r w:rsidRPr="00BC1A16">
              <w:rPr>
                <w:rFonts w:ascii="Times New Roman" w:hAnsi="Times New Roman" w:cs="Times New Roman"/>
                <w:b/>
                <w:i/>
                <w:iCs/>
                <w:color w:val="000000" w:themeColor="text1"/>
                <w:sz w:val="20"/>
                <w:szCs w:val="20"/>
              </w:rPr>
              <w:t>D</w:t>
            </w:r>
          </w:p>
          <w:p w14:paraId="63574850" w14:textId="77777777" w:rsidR="008764B6" w:rsidRPr="00BC1A16" w:rsidRDefault="008764B6" w:rsidP="00496139">
            <w:pPr>
              <w:jc w:val="center"/>
              <w:rPr>
                <w:rFonts w:ascii="Times New Roman" w:hAnsi="Times New Roman" w:cs="Times New Roman"/>
                <w:color w:val="000000" w:themeColor="text1"/>
                <w:sz w:val="20"/>
                <w:szCs w:val="20"/>
              </w:rPr>
            </w:pPr>
            <w:r w:rsidRPr="00BC1A16">
              <w:rPr>
                <w:rFonts w:ascii="Times New Roman" w:hAnsi="Times New Roman" w:cs="Times New Roman"/>
                <w:b/>
                <w:color w:val="000000" w:themeColor="text1"/>
                <w:sz w:val="20"/>
                <w:szCs w:val="20"/>
              </w:rPr>
              <w:t>(nm)</w:t>
            </w:r>
          </w:p>
        </w:tc>
        <w:tc>
          <w:tcPr>
            <w:tcW w:w="1287" w:type="dxa"/>
          </w:tcPr>
          <w:p w14:paraId="267E215F" w14:textId="77777777" w:rsidR="008764B6" w:rsidRPr="00BC1A16" w:rsidRDefault="008764B6" w:rsidP="00496139">
            <w:pPr>
              <w:jc w:val="center"/>
              <w:rPr>
                <w:rFonts w:ascii="Times New Roman" w:hAnsi="Times New Roman" w:cs="Times New Roman"/>
                <w:b/>
                <w:i/>
                <w:iCs/>
                <w:color w:val="000000" w:themeColor="text1"/>
                <w:sz w:val="20"/>
                <w:szCs w:val="20"/>
              </w:rPr>
            </w:pPr>
            <w:r w:rsidRPr="00BC1A16">
              <w:rPr>
                <w:rFonts w:ascii="Times New Roman" w:hAnsi="Times New Roman" w:cs="Times New Roman"/>
                <w:b/>
                <w:i/>
                <w:iCs/>
                <w:color w:val="000000" w:themeColor="text1"/>
                <w:sz w:val="20"/>
                <w:szCs w:val="20"/>
              </w:rPr>
              <w:t>a</w:t>
            </w:r>
          </w:p>
          <w:p w14:paraId="4FD2FA19" w14:textId="77777777" w:rsidR="008764B6" w:rsidRPr="00BC1A16" w:rsidRDefault="008764B6" w:rsidP="00496139">
            <w:pPr>
              <w:jc w:val="center"/>
              <w:rPr>
                <w:rFonts w:ascii="Times New Roman" w:hAnsi="Times New Roman" w:cs="Times New Roman"/>
                <w:color w:val="000000" w:themeColor="text1"/>
                <w:sz w:val="20"/>
                <w:szCs w:val="20"/>
              </w:rPr>
            </w:pPr>
            <w:r w:rsidRPr="00BC1A16">
              <w:rPr>
                <w:rFonts w:ascii="Times New Roman" w:hAnsi="Times New Roman" w:cs="Times New Roman"/>
                <w:b/>
                <w:color w:val="000000" w:themeColor="text1"/>
                <w:sz w:val="20"/>
                <w:szCs w:val="20"/>
              </w:rPr>
              <w:t>(Å)</w:t>
            </w:r>
          </w:p>
        </w:tc>
        <w:tc>
          <w:tcPr>
            <w:tcW w:w="1289" w:type="dxa"/>
          </w:tcPr>
          <w:p w14:paraId="6BD180F3" w14:textId="77777777" w:rsidR="008764B6" w:rsidRPr="00BC1A16" w:rsidRDefault="008764B6" w:rsidP="00496139">
            <w:pPr>
              <w:jc w:val="center"/>
              <w:rPr>
                <w:rFonts w:ascii="Times New Roman" w:hAnsi="Times New Roman" w:cs="Times New Roman"/>
                <w:b/>
                <w:i/>
                <w:iCs/>
                <w:color w:val="000000" w:themeColor="text1"/>
                <w:sz w:val="20"/>
                <w:szCs w:val="20"/>
              </w:rPr>
            </w:pPr>
            <w:r w:rsidRPr="00BC1A16">
              <w:rPr>
                <w:rFonts w:ascii="Times New Roman" w:hAnsi="Times New Roman" w:cs="Times New Roman"/>
                <w:b/>
                <w:i/>
                <w:iCs/>
                <w:color w:val="000000" w:themeColor="text1"/>
                <w:sz w:val="20"/>
                <w:szCs w:val="20"/>
              </w:rPr>
              <w:t>V</w:t>
            </w:r>
          </w:p>
          <w:p w14:paraId="5F4CCB62" w14:textId="77777777" w:rsidR="008764B6" w:rsidRPr="00BC1A16" w:rsidRDefault="008764B6" w:rsidP="00496139">
            <w:pPr>
              <w:jc w:val="center"/>
              <w:rPr>
                <w:rFonts w:ascii="Times New Roman" w:hAnsi="Times New Roman" w:cs="Times New Roman"/>
                <w:color w:val="000000" w:themeColor="text1"/>
                <w:sz w:val="20"/>
                <w:szCs w:val="20"/>
              </w:rPr>
            </w:pPr>
            <w:proofErr w:type="gramStart"/>
            <w:r w:rsidRPr="00BC1A16">
              <w:rPr>
                <w:rFonts w:ascii="Times New Roman" w:hAnsi="Times New Roman" w:cs="Times New Roman"/>
                <w:b/>
                <w:color w:val="000000" w:themeColor="text1"/>
                <w:sz w:val="20"/>
                <w:szCs w:val="20"/>
              </w:rPr>
              <w:t>(</w:t>
            </w:r>
            <w:r w:rsidRPr="00BC1A16">
              <w:rPr>
                <w:rFonts w:ascii="Times New Roman" w:eastAsia="SimSun" w:hAnsi="Times New Roman" w:cs="Times New Roman"/>
                <w:b/>
                <w:color w:val="000000" w:themeColor="text1"/>
                <w:sz w:val="20"/>
                <w:szCs w:val="20"/>
              </w:rPr>
              <w:t xml:space="preserve"> Å</w:t>
            </w:r>
            <w:proofErr w:type="gramEnd"/>
            <w:r w:rsidRPr="00BC1A16">
              <w:rPr>
                <w:rFonts w:ascii="Times New Roman" w:eastAsia="SimSun" w:hAnsi="Times New Roman" w:cs="Times New Roman"/>
                <w:b/>
                <w:color w:val="000000" w:themeColor="text1"/>
                <w:sz w:val="20"/>
                <w:szCs w:val="20"/>
                <w:vertAlign w:val="superscript"/>
              </w:rPr>
              <w:t>3</w:t>
            </w:r>
            <w:r w:rsidRPr="00BC1A16">
              <w:rPr>
                <w:rFonts w:ascii="Times New Roman" w:hAnsi="Times New Roman" w:cs="Times New Roman"/>
                <w:b/>
                <w:color w:val="000000" w:themeColor="text1"/>
                <w:sz w:val="20"/>
                <w:szCs w:val="20"/>
              </w:rPr>
              <w:t xml:space="preserve"> )</w:t>
            </w:r>
          </w:p>
        </w:tc>
      </w:tr>
      <w:tr w:rsidR="002B6A77" w:rsidRPr="00BC1A16" w14:paraId="131E6171" w14:textId="77777777" w:rsidTr="00496139">
        <w:tc>
          <w:tcPr>
            <w:tcW w:w="1696" w:type="dxa"/>
          </w:tcPr>
          <w:p w14:paraId="06F4CDD4" w14:textId="77777777" w:rsidR="008764B6" w:rsidRPr="00BC1A16" w:rsidRDefault="008764B6" w:rsidP="00496139">
            <w:pPr>
              <w:spacing w:after="160"/>
              <w:jc w:val="both"/>
              <w:rPr>
                <w:rFonts w:ascii="Times New Roman" w:hAnsi="Times New Roman" w:cs="Times New Roman"/>
                <w:color w:val="000000" w:themeColor="text1"/>
                <w:sz w:val="20"/>
                <w:szCs w:val="20"/>
              </w:rPr>
            </w:pPr>
            <w:bookmarkStart w:id="7" w:name="_Hlk141699159"/>
            <w:r w:rsidRPr="00BC1A16">
              <w:rPr>
                <w:rFonts w:ascii="Times New Roman" w:hAnsi="Times New Roman" w:cs="Times New Roman"/>
                <w:b/>
                <w:bCs/>
                <w:color w:val="000000" w:themeColor="text1"/>
                <w:sz w:val="20"/>
                <w:szCs w:val="20"/>
              </w:rPr>
              <w:t>SF</w:t>
            </w:r>
          </w:p>
        </w:tc>
        <w:tc>
          <w:tcPr>
            <w:tcW w:w="1134" w:type="dxa"/>
          </w:tcPr>
          <w:p w14:paraId="7888E3DA"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35.571</w:t>
            </w:r>
          </w:p>
        </w:tc>
        <w:tc>
          <w:tcPr>
            <w:tcW w:w="1035" w:type="dxa"/>
          </w:tcPr>
          <w:p w14:paraId="369A17FC"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0.459</w:t>
            </w:r>
          </w:p>
        </w:tc>
        <w:tc>
          <w:tcPr>
            <w:tcW w:w="1288" w:type="dxa"/>
          </w:tcPr>
          <w:p w14:paraId="5096E6B4"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2.5218</w:t>
            </w:r>
          </w:p>
        </w:tc>
        <w:tc>
          <w:tcPr>
            <w:tcW w:w="1287" w:type="dxa"/>
          </w:tcPr>
          <w:p w14:paraId="481D5E28"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18.185</w:t>
            </w:r>
          </w:p>
        </w:tc>
        <w:tc>
          <w:tcPr>
            <w:tcW w:w="1287" w:type="dxa"/>
          </w:tcPr>
          <w:p w14:paraId="29B20B69" w14:textId="77777777" w:rsidR="008764B6" w:rsidRPr="00BC1A16" w:rsidRDefault="008764B6" w:rsidP="00496139">
            <w:pPr>
              <w:spacing w:after="160"/>
              <w:jc w:val="center"/>
              <w:rPr>
                <w:rFonts w:ascii="Times New Roman" w:hAnsi="Times New Roman" w:cs="Times New Roman"/>
                <w:color w:val="000000" w:themeColor="text1"/>
                <w:sz w:val="20"/>
                <w:szCs w:val="20"/>
              </w:rPr>
            </w:pPr>
            <w:bookmarkStart w:id="8" w:name="_Hlk141169095"/>
            <w:r w:rsidRPr="00BC1A16">
              <w:rPr>
                <w:rFonts w:ascii="Times New Roman" w:hAnsi="Times New Roman" w:cs="Times New Roman"/>
                <w:color w:val="000000" w:themeColor="text1"/>
                <w:sz w:val="20"/>
                <w:szCs w:val="20"/>
              </w:rPr>
              <w:t>8.3638</w:t>
            </w:r>
            <w:bookmarkEnd w:id="8"/>
          </w:p>
        </w:tc>
        <w:tc>
          <w:tcPr>
            <w:tcW w:w="1289" w:type="dxa"/>
          </w:tcPr>
          <w:p w14:paraId="2E6C7DAF" w14:textId="77777777" w:rsidR="008764B6" w:rsidRPr="00BC1A16" w:rsidRDefault="008764B6" w:rsidP="00496139">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585.074</w:t>
            </w:r>
          </w:p>
        </w:tc>
      </w:tr>
      <w:tr w:rsidR="002B6A77" w:rsidRPr="00BC1A16" w14:paraId="01674BE0" w14:textId="77777777" w:rsidTr="00496139">
        <w:tc>
          <w:tcPr>
            <w:tcW w:w="1696" w:type="dxa"/>
          </w:tcPr>
          <w:p w14:paraId="0F8CEEBE" w14:textId="77777777" w:rsidR="008764B6" w:rsidRPr="00BC1A16" w:rsidRDefault="008764B6" w:rsidP="00496139">
            <w:pPr>
              <w:spacing w:after="160"/>
              <w:jc w:val="both"/>
              <w:rPr>
                <w:rFonts w:ascii="Times New Roman" w:hAnsi="Times New Roman" w:cs="Times New Roman"/>
                <w:color w:val="000000" w:themeColor="text1"/>
                <w:sz w:val="20"/>
                <w:szCs w:val="20"/>
              </w:rPr>
            </w:pPr>
            <w:bookmarkStart w:id="9" w:name="_Hlk141640949"/>
            <w:r w:rsidRPr="00BC1A16">
              <w:rPr>
                <w:rFonts w:ascii="Times New Roman" w:hAnsi="Times New Roman" w:cs="Times New Roman"/>
                <w:b/>
                <w:bCs/>
                <w:color w:val="000000" w:themeColor="text1"/>
                <w:sz w:val="20"/>
                <w:szCs w:val="20"/>
              </w:rPr>
              <w:t>SF-CTAB@0.2</w:t>
            </w:r>
          </w:p>
        </w:tc>
        <w:tc>
          <w:tcPr>
            <w:tcW w:w="1134" w:type="dxa"/>
          </w:tcPr>
          <w:p w14:paraId="2CAF9577"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35.564</w:t>
            </w:r>
          </w:p>
        </w:tc>
        <w:tc>
          <w:tcPr>
            <w:tcW w:w="1035" w:type="dxa"/>
          </w:tcPr>
          <w:p w14:paraId="6705B0AC"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0.354</w:t>
            </w:r>
          </w:p>
        </w:tc>
        <w:tc>
          <w:tcPr>
            <w:tcW w:w="1288" w:type="dxa"/>
          </w:tcPr>
          <w:p w14:paraId="6057AA66"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2.5223</w:t>
            </w:r>
          </w:p>
        </w:tc>
        <w:tc>
          <w:tcPr>
            <w:tcW w:w="1287" w:type="dxa"/>
          </w:tcPr>
          <w:p w14:paraId="1E30E4D2"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23.579</w:t>
            </w:r>
          </w:p>
        </w:tc>
        <w:tc>
          <w:tcPr>
            <w:tcW w:w="1287" w:type="dxa"/>
          </w:tcPr>
          <w:p w14:paraId="54C716FE" w14:textId="77777777" w:rsidR="008764B6" w:rsidRPr="00BC1A16" w:rsidRDefault="008764B6" w:rsidP="00496139">
            <w:pPr>
              <w:spacing w:after="160"/>
              <w:jc w:val="center"/>
              <w:rPr>
                <w:rFonts w:ascii="Times New Roman" w:hAnsi="Times New Roman" w:cs="Times New Roman"/>
                <w:color w:val="000000" w:themeColor="text1"/>
                <w:sz w:val="20"/>
                <w:szCs w:val="20"/>
              </w:rPr>
            </w:pPr>
            <w:bookmarkStart w:id="10" w:name="_Hlk141173265"/>
            <w:r w:rsidRPr="00BC1A16">
              <w:rPr>
                <w:rFonts w:ascii="Times New Roman" w:hAnsi="Times New Roman" w:cs="Times New Roman"/>
                <w:color w:val="000000" w:themeColor="text1"/>
                <w:sz w:val="20"/>
                <w:szCs w:val="20"/>
              </w:rPr>
              <w:t>8.3655</w:t>
            </w:r>
            <w:bookmarkEnd w:id="10"/>
          </w:p>
        </w:tc>
        <w:tc>
          <w:tcPr>
            <w:tcW w:w="1289" w:type="dxa"/>
          </w:tcPr>
          <w:p w14:paraId="74C9EBC8" w14:textId="77777777" w:rsidR="008764B6" w:rsidRPr="00BC1A16" w:rsidRDefault="008764B6" w:rsidP="00496139">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585.430</w:t>
            </w:r>
          </w:p>
        </w:tc>
      </w:tr>
      <w:tr w:rsidR="002B6A77" w:rsidRPr="00BC1A16" w14:paraId="502AF2A5" w14:textId="77777777" w:rsidTr="00496139">
        <w:trPr>
          <w:trHeight w:val="282"/>
        </w:trPr>
        <w:tc>
          <w:tcPr>
            <w:tcW w:w="1696" w:type="dxa"/>
          </w:tcPr>
          <w:p w14:paraId="72D6795C" w14:textId="77777777" w:rsidR="008764B6" w:rsidRPr="00BC1A16" w:rsidRDefault="008764B6" w:rsidP="00496139">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SF-CTAB@0.4</w:t>
            </w:r>
          </w:p>
        </w:tc>
        <w:tc>
          <w:tcPr>
            <w:tcW w:w="1134" w:type="dxa"/>
          </w:tcPr>
          <w:p w14:paraId="28FAA5FA"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35.626</w:t>
            </w:r>
          </w:p>
        </w:tc>
        <w:tc>
          <w:tcPr>
            <w:tcW w:w="1035" w:type="dxa"/>
          </w:tcPr>
          <w:p w14:paraId="32BE27E3"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0.323</w:t>
            </w:r>
          </w:p>
        </w:tc>
        <w:tc>
          <w:tcPr>
            <w:tcW w:w="1288" w:type="dxa"/>
          </w:tcPr>
          <w:p w14:paraId="440CEE8E"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2.5156</w:t>
            </w:r>
          </w:p>
        </w:tc>
        <w:tc>
          <w:tcPr>
            <w:tcW w:w="1287" w:type="dxa"/>
          </w:tcPr>
          <w:p w14:paraId="3F28952D"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25.846</w:t>
            </w:r>
          </w:p>
        </w:tc>
        <w:tc>
          <w:tcPr>
            <w:tcW w:w="1287" w:type="dxa"/>
          </w:tcPr>
          <w:p w14:paraId="12EFC627" w14:textId="77777777" w:rsidR="008764B6" w:rsidRPr="00BC1A16" w:rsidRDefault="008764B6" w:rsidP="00496139">
            <w:pPr>
              <w:spacing w:after="160"/>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8.3433</w:t>
            </w:r>
          </w:p>
        </w:tc>
        <w:tc>
          <w:tcPr>
            <w:tcW w:w="1289" w:type="dxa"/>
          </w:tcPr>
          <w:p w14:paraId="139181BD" w14:textId="77777777" w:rsidR="008764B6" w:rsidRPr="00BC1A16" w:rsidRDefault="008764B6" w:rsidP="00496139">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580.782</w:t>
            </w:r>
          </w:p>
        </w:tc>
      </w:tr>
      <w:bookmarkEnd w:id="7"/>
      <w:bookmarkEnd w:id="9"/>
    </w:tbl>
    <w:p w14:paraId="5FF12EEB" w14:textId="6A2CC0D1" w:rsidR="00B50E18" w:rsidRPr="00BC1A16" w:rsidRDefault="00B50E18" w:rsidP="00880D8D">
      <w:pPr>
        <w:spacing w:line="240" w:lineRule="auto"/>
        <w:jc w:val="both"/>
        <w:rPr>
          <w:rFonts w:ascii="Times New Roman" w:hAnsi="Times New Roman" w:cs="Times New Roman"/>
          <w:color w:val="000000" w:themeColor="text1"/>
          <w:sz w:val="20"/>
          <w:szCs w:val="20"/>
        </w:rPr>
      </w:pPr>
    </w:p>
    <w:p w14:paraId="2AE13B58" w14:textId="1DAE79B6" w:rsidR="008764B6" w:rsidRPr="00BC1A16" w:rsidRDefault="008764B6" w:rsidP="00880D8D">
      <w:pPr>
        <w:spacing w:line="240" w:lineRule="auto"/>
        <w:jc w:val="both"/>
        <w:rPr>
          <w:rFonts w:ascii="Times New Roman" w:hAnsi="Times New Roman" w:cs="Times New Roman"/>
          <w:color w:val="000000" w:themeColor="text1"/>
          <w:sz w:val="20"/>
          <w:szCs w:val="20"/>
        </w:rPr>
      </w:pPr>
    </w:p>
    <w:p w14:paraId="4AA86C0F" w14:textId="514895E0" w:rsidR="00311446" w:rsidRPr="00BC1A16" w:rsidRDefault="00E56AFB" w:rsidP="00655C58">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As estimated in </w:t>
      </w:r>
      <w:r w:rsidRPr="00BC1A16">
        <w:rPr>
          <w:rFonts w:ascii="Times New Roman" w:hAnsi="Times New Roman" w:cs="Times New Roman"/>
          <w:b/>
          <w:bCs/>
          <w:color w:val="000000" w:themeColor="text1"/>
          <w:sz w:val="20"/>
          <w:szCs w:val="20"/>
        </w:rPr>
        <w:t xml:space="preserve">Table.2, </w:t>
      </w:r>
      <w:r w:rsidRPr="00BC1A16">
        <w:rPr>
          <w:rFonts w:ascii="Times New Roman" w:hAnsi="Times New Roman" w:cs="Times New Roman"/>
          <w:color w:val="000000" w:themeColor="text1"/>
          <w:sz w:val="20"/>
          <w:szCs w:val="20"/>
        </w:rPr>
        <w:t>The crystallite size(D) of prepared material found to be increased (18 nm-25nm) from SF to SF-CTAB@0.4 corresponds to</w:t>
      </w:r>
      <w:r w:rsidR="0074143E" w:rsidRPr="00BC1A16">
        <w:rPr>
          <w:rFonts w:ascii="Times New Roman" w:hAnsi="Times New Roman" w:cs="Times New Roman"/>
          <w:color w:val="000000" w:themeColor="text1"/>
          <w:sz w:val="20"/>
          <w:szCs w:val="20"/>
        </w:rPr>
        <w:t xml:space="preserve"> improved crystallization </w:t>
      </w:r>
      <w:r w:rsidR="00F70A1E" w:rsidRPr="00BC1A16">
        <w:rPr>
          <w:rFonts w:ascii="Times New Roman" w:hAnsi="Times New Roman" w:cs="Times New Roman"/>
          <w:color w:val="000000" w:themeColor="text1"/>
          <w:sz w:val="20"/>
          <w:szCs w:val="20"/>
        </w:rPr>
        <w:t>due</w:t>
      </w:r>
      <w:r w:rsidR="00910AB2" w:rsidRPr="00BC1A16">
        <w:rPr>
          <w:rFonts w:ascii="Times New Roman" w:hAnsi="Times New Roman" w:cs="Times New Roman"/>
          <w:color w:val="000000" w:themeColor="text1"/>
          <w:sz w:val="20"/>
          <w:szCs w:val="20"/>
        </w:rPr>
        <w:t xml:space="preserve"> reduction of surfactant</w:t>
      </w:r>
      <w:r w:rsidR="00311446" w:rsidRPr="00BC1A16">
        <w:rPr>
          <w:rFonts w:ascii="Times New Roman" w:hAnsi="Times New Roman" w:cs="Times New Roman"/>
          <w:color w:val="000000" w:themeColor="text1"/>
          <w:sz w:val="20"/>
          <w:szCs w:val="20"/>
        </w:rPr>
        <w:t xml:space="preserve">/capping </w:t>
      </w:r>
      <w:proofErr w:type="gramStart"/>
      <w:r w:rsidR="00311446" w:rsidRPr="00BC1A16">
        <w:rPr>
          <w:rFonts w:ascii="Times New Roman" w:hAnsi="Times New Roman" w:cs="Times New Roman"/>
          <w:color w:val="000000" w:themeColor="text1"/>
          <w:sz w:val="20"/>
          <w:szCs w:val="20"/>
        </w:rPr>
        <w:t xml:space="preserve">agent </w:t>
      </w:r>
      <w:r w:rsidR="00910AB2" w:rsidRPr="00BC1A16">
        <w:rPr>
          <w:rFonts w:ascii="Times New Roman" w:hAnsi="Times New Roman" w:cs="Times New Roman"/>
          <w:color w:val="000000" w:themeColor="text1"/>
          <w:sz w:val="20"/>
          <w:szCs w:val="20"/>
        </w:rPr>
        <w:t xml:space="preserve"> (</w:t>
      </w:r>
      <w:proofErr w:type="gramEnd"/>
      <w:r w:rsidR="00910AB2" w:rsidRPr="00BC1A16">
        <w:rPr>
          <w:rFonts w:ascii="Times New Roman" w:hAnsi="Times New Roman" w:cs="Times New Roman"/>
          <w:color w:val="000000" w:themeColor="text1"/>
          <w:sz w:val="20"/>
          <w:szCs w:val="20"/>
        </w:rPr>
        <w:t>CTAB)</w:t>
      </w:r>
      <w:r w:rsidR="00014C20" w:rsidRPr="00BC1A16">
        <w:rPr>
          <w:rFonts w:ascii="Times New Roman" w:hAnsi="Times New Roman" w:cs="Times New Roman"/>
          <w:color w:val="000000" w:themeColor="text1"/>
          <w:sz w:val="20"/>
          <w:szCs w:val="20"/>
        </w:rPr>
        <w:t xml:space="preserve">activity. </w:t>
      </w:r>
      <w:r w:rsidR="00C42A34" w:rsidRPr="00405FEB">
        <w:rPr>
          <w:rFonts w:ascii="Times New Roman" w:hAnsi="Times New Roman" w:cs="Times New Roman"/>
          <w:color w:val="000000" w:themeColor="text1"/>
          <w:sz w:val="20"/>
          <w:szCs w:val="20"/>
        </w:rPr>
        <w:t>The effect of CTAB on crystallite size is determined by concentration-dependent surfactant-particles and surfactant-surfactant interactions. Lower concentrations reduce surface tension and envelope nucleating particles, resulting in smaller crystallites. Higher concentrations lead to reduced surfactant activity and larger crystallites</w:t>
      </w:r>
      <w:r w:rsidR="00311446" w:rsidRPr="00405FEB">
        <w:rPr>
          <w:rFonts w:ascii="Times New Roman" w:hAnsi="Times New Roman" w:cs="Times New Roman"/>
          <w:color w:val="000000" w:themeColor="text1"/>
          <w:sz w:val="20"/>
          <w:szCs w:val="20"/>
        </w:rPr>
        <w:t>, according to M. Haneef et al.</w:t>
      </w:r>
      <w:r w:rsidR="00311446" w:rsidRPr="00BC1A16">
        <w:rPr>
          <w:rFonts w:ascii="Times New Roman" w:hAnsi="Times New Roman" w:cs="Times New Roman"/>
          <w:color w:val="000000" w:themeColor="text1"/>
          <w:sz w:val="20"/>
          <w:szCs w:val="20"/>
        </w:rPr>
        <w:t xml:space="preserve"> </w:t>
      </w:r>
      <w:r w:rsidR="00934337" w:rsidRPr="00BC1A16">
        <w:rPr>
          <w:rFonts w:ascii="Times New Roman" w:hAnsi="Times New Roman" w:cs="Times New Roman"/>
          <w:color w:val="000000" w:themeColor="text1"/>
          <w:sz w:val="20"/>
          <w:szCs w:val="20"/>
        </w:rPr>
        <w:t>[</w:t>
      </w:r>
      <w:r w:rsidR="00857DE8" w:rsidRPr="00BC1A16">
        <w:rPr>
          <w:rFonts w:ascii="Times New Roman" w:hAnsi="Times New Roman" w:cs="Times New Roman"/>
          <w:color w:val="000000" w:themeColor="text1"/>
          <w:sz w:val="20"/>
          <w:szCs w:val="20"/>
        </w:rPr>
        <w:t>29</w:t>
      </w:r>
      <w:r w:rsidR="00FD7CD7" w:rsidRPr="00BC1A16">
        <w:rPr>
          <w:rFonts w:ascii="Times New Roman" w:hAnsi="Times New Roman" w:cs="Times New Roman"/>
          <w:color w:val="000000" w:themeColor="text1"/>
          <w:sz w:val="20"/>
          <w:szCs w:val="20"/>
        </w:rPr>
        <w:t xml:space="preserve">]. </w:t>
      </w:r>
      <w:r w:rsidR="00311446" w:rsidRPr="00BC1A16">
        <w:rPr>
          <w:rFonts w:ascii="Times New Roman" w:hAnsi="Times New Roman" w:cs="Times New Roman"/>
          <w:color w:val="000000" w:themeColor="text1"/>
          <w:sz w:val="20"/>
          <w:szCs w:val="20"/>
        </w:rPr>
        <w:t>The lattice dimension for SF-CTAB@0.2 (8.3655 Å) was higher than SF (8.3638 Å) and SF-CTAB@0.4 (8.3433 Å). This can be linked to lattice strain caused by dislocations in SF, SF-CTAB@0.2, and SF-CTAB@0.4 respectively.</w:t>
      </w:r>
    </w:p>
    <w:p w14:paraId="2A4A8E2C" w14:textId="6B525D97" w:rsidR="008F7436" w:rsidRPr="00BC1A16" w:rsidRDefault="00311446" w:rsidP="00655C58">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The decrease in dislocation </w:t>
      </w:r>
      <w:proofErr w:type="gramStart"/>
      <w:r w:rsidRPr="00BC1A16">
        <w:rPr>
          <w:rFonts w:ascii="Times New Roman" w:hAnsi="Times New Roman" w:cs="Times New Roman"/>
          <w:color w:val="000000" w:themeColor="text1"/>
          <w:sz w:val="20"/>
          <w:szCs w:val="20"/>
        </w:rPr>
        <w:t>density(</w:t>
      </w:r>
      <w:proofErr w:type="gramEnd"/>
      <w:r w:rsidRPr="00BC1A16">
        <w:rPr>
          <w:rFonts w:ascii="Times New Roman" w:hAnsi="Times New Roman" w:cs="Times New Roman"/>
          <w:color w:val="000000" w:themeColor="text1"/>
          <w:sz w:val="20"/>
          <w:szCs w:val="20"/>
        </w:rPr>
        <w:t>total number of dislocations per unit volume of material) from SF to SF-CTAB@0.4 (3.023x10</w:t>
      </w:r>
      <w:r w:rsidRPr="00BC1A16">
        <w:rPr>
          <w:rFonts w:ascii="Times New Roman" w:hAnsi="Times New Roman" w:cs="Times New Roman"/>
          <w:color w:val="000000" w:themeColor="text1"/>
          <w:sz w:val="20"/>
          <w:szCs w:val="20"/>
          <w:vertAlign w:val="superscript"/>
        </w:rPr>
        <w:t>15</w:t>
      </w:r>
      <w:r w:rsidRPr="00BC1A16">
        <w:rPr>
          <w:rFonts w:ascii="Times New Roman" w:hAnsi="Times New Roman" w:cs="Times New Roman"/>
          <w:color w:val="000000" w:themeColor="text1"/>
          <w:sz w:val="20"/>
          <w:szCs w:val="20"/>
        </w:rPr>
        <w:t>-1.496x10</w:t>
      </w:r>
      <w:r w:rsidRPr="00BC1A16">
        <w:rPr>
          <w:rFonts w:ascii="Times New Roman" w:hAnsi="Times New Roman" w:cs="Times New Roman"/>
          <w:color w:val="000000" w:themeColor="text1"/>
          <w:sz w:val="20"/>
          <w:szCs w:val="20"/>
          <w:vertAlign w:val="superscript"/>
        </w:rPr>
        <w:t>15</w:t>
      </w:r>
      <w:r w:rsidRPr="00BC1A16">
        <w:rPr>
          <w:rFonts w:ascii="Times New Roman" w:hAnsi="Times New Roman" w:cs="Times New Roman"/>
          <w:color w:val="000000" w:themeColor="text1"/>
          <w:sz w:val="20"/>
          <w:szCs w:val="20"/>
        </w:rPr>
        <w:t xml:space="preserve"> l/m</w:t>
      </w:r>
      <w:r w:rsidRPr="00BC1A16">
        <w:rPr>
          <w:rFonts w:ascii="Times New Roman" w:hAnsi="Times New Roman" w:cs="Times New Roman"/>
          <w:color w:val="000000" w:themeColor="text1"/>
          <w:sz w:val="20"/>
          <w:szCs w:val="20"/>
          <w:vertAlign w:val="superscript"/>
        </w:rPr>
        <w:t>2</w:t>
      </w:r>
      <w:r w:rsidRPr="00BC1A16">
        <w:rPr>
          <w:rFonts w:ascii="Times New Roman" w:hAnsi="Times New Roman" w:cs="Times New Roman"/>
          <w:color w:val="000000" w:themeColor="text1"/>
          <w:sz w:val="20"/>
          <w:szCs w:val="20"/>
        </w:rPr>
        <w:t>) suggests an increase in crystallinity</w:t>
      </w:r>
      <w:r w:rsidR="00A82F26" w:rsidRPr="00BC1A16">
        <w:rPr>
          <w:rFonts w:ascii="Times New Roman" w:hAnsi="Times New Roman" w:cs="Times New Roman"/>
          <w:color w:val="000000" w:themeColor="text1"/>
          <w:sz w:val="20"/>
          <w:szCs w:val="20"/>
        </w:rPr>
        <w:t>[30]</w:t>
      </w:r>
      <w:r w:rsidR="00851964" w:rsidRPr="00BC1A16">
        <w:rPr>
          <w:rFonts w:ascii="Times New Roman" w:hAnsi="Times New Roman" w:cs="Times New Roman"/>
          <w:color w:val="000000" w:themeColor="text1"/>
          <w:sz w:val="20"/>
          <w:szCs w:val="20"/>
        </w:rPr>
        <w:t>(</w:t>
      </w:r>
      <w:r w:rsidR="00851964" w:rsidRPr="00BC1A16">
        <w:rPr>
          <w:rFonts w:ascii="Times New Roman" w:hAnsi="Times New Roman" w:cs="Times New Roman"/>
          <w:b/>
          <w:bCs/>
          <w:color w:val="000000" w:themeColor="text1"/>
          <w:sz w:val="20"/>
          <w:szCs w:val="20"/>
        </w:rPr>
        <w:t>Table.</w:t>
      </w:r>
      <w:r w:rsidR="00E24E92" w:rsidRPr="00BC1A16">
        <w:rPr>
          <w:rFonts w:ascii="Times New Roman" w:hAnsi="Times New Roman" w:cs="Times New Roman"/>
          <w:b/>
          <w:bCs/>
          <w:color w:val="000000" w:themeColor="text1"/>
          <w:sz w:val="20"/>
          <w:szCs w:val="20"/>
        </w:rPr>
        <w:t xml:space="preserve"> </w:t>
      </w:r>
      <w:r w:rsidR="00851964" w:rsidRPr="00BC1A16">
        <w:rPr>
          <w:rFonts w:ascii="Times New Roman" w:hAnsi="Times New Roman" w:cs="Times New Roman"/>
          <w:b/>
          <w:bCs/>
          <w:color w:val="000000" w:themeColor="text1"/>
          <w:sz w:val="20"/>
          <w:szCs w:val="20"/>
        </w:rPr>
        <w:t>3</w:t>
      </w:r>
      <w:r w:rsidR="00851964" w:rsidRPr="00BC1A16">
        <w:rPr>
          <w:rFonts w:ascii="Times New Roman" w:hAnsi="Times New Roman" w:cs="Times New Roman"/>
          <w:color w:val="000000" w:themeColor="text1"/>
          <w:sz w:val="20"/>
          <w:szCs w:val="20"/>
        </w:rPr>
        <w:t>)</w:t>
      </w:r>
      <w:r w:rsidR="00014C20" w:rsidRPr="00BC1A16">
        <w:rPr>
          <w:rFonts w:ascii="Times New Roman" w:hAnsi="Times New Roman" w:cs="Times New Roman"/>
          <w:color w:val="000000" w:themeColor="text1"/>
          <w:sz w:val="20"/>
          <w:szCs w:val="20"/>
        </w:rPr>
        <w:t>.</w:t>
      </w:r>
      <w:r w:rsidR="00E24E92" w:rsidRPr="00BC1A16">
        <w:rPr>
          <w:rFonts w:ascii="Times New Roman" w:hAnsi="Times New Roman" w:cs="Times New Roman"/>
          <w:color w:val="000000" w:themeColor="text1"/>
          <w:sz w:val="20"/>
          <w:szCs w:val="20"/>
        </w:rPr>
        <w:t xml:space="preserve"> </w:t>
      </w:r>
      <w:r w:rsidR="008D53C4" w:rsidRPr="00405FEB">
        <w:rPr>
          <w:rFonts w:ascii="Times New Roman" w:hAnsi="Times New Roman" w:cs="Times New Roman"/>
          <w:color w:val="000000" w:themeColor="text1"/>
          <w:sz w:val="20"/>
          <w:szCs w:val="20"/>
        </w:rPr>
        <w:t xml:space="preserve">The packing fraction (PF) of </w:t>
      </w:r>
      <w:proofErr w:type="gramStart"/>
      <w:r w:rsidR="008D53C4" w:rsidRPr="00405FEB">
        <w:rPr>
          <w:rFonts w:ascii="Times New Roman" w:hAnsi="Times New Roman" w:cs="Times New Roman"/>
          <w:color w:val="000000" w:themeColor="text1"/>
          <w:sz w:val="20"/>
          <w:szCs w:val="20"/>
        </w:rPr>
        <w:t>SF(</w:t>
      </w:r>
      <w:proofErr w:type="gramEnd"/>
      <w:r w:rsidR="008D53C4" w:rsidRPr="00405FEB">
        <w:rPr>
          <w:rFonts w:ascii="Times New Roman" w:hAnsi="Times New Roman" w:cs="Times New Roman"/>
          <w:color w:val="000000" w:themeColor="text1"/>
          <w:sz w:val="20"/>
          <w:szCs w:val="20"/>
        </w:rPr>
        <w:t>72.113), SF-CTAB@0.2 (93.482) and SF-CTAB@0.4 (102.746) increases due to variation in their crystallite sizes (D) ranging from 18-25 nm [31].</w:t>
      </w:r>
      <w:r w:rsidR="00E229B2" w:rsidRPr="00BC1A16">
        <w:rPr>
          <w:rFonts w:ascii="Times New Roman" w:hAnsi="Times New Roman" w:cs="Times New Roman"/>
          <w:color w:val="000000" w:themeColor="text1"/>
          <w:sz w:val="20"/>
          <w:szCs w:val="20"/>
        </w:rPr>
        <w:t xml:space="preserve"> </w:t>
      </w:r>
      <w:r w:rsidR="0018612D" w:rsidRPr="00BC1A16">
        <w:rPr>
          <w:rFonts w:ascii="Times New Roman" w:hAnsi="Times New Roman" w:cs="Times New Roman"/>
          <w:color w:val="000000" w:themeColor="text1"/>
          <w:sz w:val="20"/>
          <w:szCs w:val="20"/>
        </w:rPr>
        <w:t>The stacking fault (</w:t>
      </w:r>
      <w:proofErr w:type="spellStart"/>
      <w:r w:rsidR="008F7436" w:rsidRPr="00BC1A16">
        <w:rPr>
          <w:rFonts w:ascii="Times New Roman" w:hAnsi="Times New Roman" w:cs="Times New Roman"/>
          <w:color w:val="000000" w:themeColor="text1"/>
          <w:sz w:val="20"/>
          <w:szCs w:val="20"/>
        </w:rPr>
        <w:t>F</w:t>
      </w:r>
      <w:r w:rsidR="008F7436" w:rsidRPr="00BC1A16">
        <w:rPr>
          <w:rFonts w:ascii="Times New Roman" w:hAnsi="Times New Roman" w:cs="Times New Roman"/>
          <w:color w:val="000000" w:themeColor="text1"/>
          <w:sz w:val="20"/>
          <w:szCs w:val="20"/>
          <w:vertAlign w:val="subscript"/>
        </w:rPr>
        <w:t>Staking</w:t>
      </w:r>
      <w:proofErr w:type="spellEnd"/>
      <w:r w:rsidR="0018612D" w:rsidRPr="00BC1A16">
        <w:rPr>
          <w:rFonts w:ascii="Times New Roman" w:hAnsi="Times New Roman" w:cs="Times New Roman"/>
          <w:color w:val="000000" w:themeColor="text1"/>
          <w:sz w:val="20"/>
          <w:szCs w:val="20"/>
        </w:rPr>
        <w:t xml:space="preserve">) refers to disturbances in the normal lattice structure that arise in a layered arrangement or faults that occur in the atomic planes of a crystal. This was reported by Muniba and M. Khalid et. al. </w:t>
      </w:r>
      <w:r w:rsidR="0062162C" w:rsidRPr="00BC1A16">
        <w:rPr>
          <w:rFonts w:ascii="Times New Roman" w:hAnsi="Times New Roman" w:cs="Times New Roman"/>
          <w:color w:val="000000" w:themeColor="text1"/>
          <w:sz w:val="20"/>
          <w:szCs w:val="20"/>
        </w:rPr>
        <w:t xml:space="preserve">[32]. </w:t>
      </w:r>
      <w:r w:rsidR="008F7436" w:rsidRPr="00BC1A16">
        <w:rPr>
          <w:rFonts w:ascii="Times New Roman" w:hAnsi="Times New Roman" w:cs="Times New Roman"/>
          <w:color w:val="000000" w:themeColor="text1"/>
          <w:sz w:val="20"/>
          <w:szCs w:val="20"/>
        </w:rPr>
        <w:t>The obtained F</w:t>
      </w:r>
      <w:r w:rsidR="008F7436" w:rsidRPr="00BC1A16">
        <w:rPr>
          <w:rFonts w:ascii="Times New Roman" w:hAnsi="Times New Roman" w:cs="Times New Roman"/>
          <w:color w:val="000000" w:themeColor="text1"/>
          <w:sz w:val="20"/>
          <w:szCs w:val="20"/>
          <w:vertAlign w:val="subscript"/>
        </w:rPr>
        <w:t>Staking</w:t>
      </w:r>
      <w:r w:rsidR="008F7436" w:rsidRPr="00BC1A16">
        <w:rPr>
          <w:rFonts w:ascii="Times New Roman" w:hAnsi="Times New Roman" w:cs="Times New Roman"/>
          <w:color w:val="000000" w:themeColor="text1"/>
          <w:sz w:val="20"/>
          <w:szCs w:val="20"/>
        </w:rPr>
        <w:t xml:space="preserve"> decreased and caused lower disturbances in the normal lattice structure, from 0.4482 to 0.4463 for SF and SF-CTAB@0.4, respectively.</w:t>
      </w:r>
      <w:r w:rsidR="00FE74A0" w:rsidRPr="00BC1A16">
        <w:rPr>
          <w:rFonts w:ascii="Times New Roman" w:hAnsi="Times New Roman" w:cs="Times New Roman"/>
          <w:color w:val="000000" w:themeColor="text1"/>
          <w:sz w:val="20"/>
          <w:szCs w:val="20"/>
        </w:rPr>
        <w:t xml:space="preserve"> </w:t>
      </w:r>
      <w:r w:rsidR="008F7436" w:rsidRPr="00BC1A16">
        <w:rPr>
          <w:rFonts w:ascii="Times New Roman" w:hAnsi="Times New Roman" w:cs="Times New Roman"/>
          <w:color w:val="000000" w:themeColor="text1"/>
          <w:sz w:val="20"/>
          <w:szCs w:val="20"/>
        </w:rPr>
        <w:t>The specific surface area (S</w:t>
      </w:r>
      <w:r w:rsidR="008F7436" w:rsidRPr="00BC1A16">
        <w:rPr>
          <w:rFonts w:ascii="Times New Roman" w:hAnsi="Times New Roman" w:cs="Times New Roman"/>
          <w:color w:val="000000" w:themeColor="text1"/>
          <w:sz w:val="20"/>
          <w:szCs w:val="20"/>
          <w:vertAlign w:val="subscript"/>
        </w:rPr>
        <w:t>Area</w:t>
      </w:r>
      <w:r w:rsidR="008F7436" w:rsidRPr="00BC1A16">
        <w:rPr>
          <w:rFonts w:ascii="Times New Roman" w:hAnsi="Times New Roman" w:cs="Times New Roman"/>
          <w:color w:val="000000" w:themeColor="text1"/>
          <w:sz w:val="20"/>
          <w:szCs w:val="20"/>
        </w:rPr>
        <w:t>) of SF (60.902x10</w:t>
      </w:r>
      <w:r w:rsidR="008F7436" w:rsidRPr="00BC1A16">
        <w:rPr>
          <w:rFonts w:ascii="Times New Roman" w:hAnsi="Times New Roman" w:cs="Times New Roman"/>
          <w:color w:val="000000" w:themeColor="text1"/>
          <w:sz w:val="20"/>
          <w:szCs w:val="20"/>
          <w:vertAlign w:val="superscript"/>
        </w:rPr>
        <w:t>3</w:t>
      </w:r>
      <w:r w:rsidR="008F7436" w:rsidRPr="00BC1A16">
        <w:rPr>
          <w:rFonts w:ascii="Times New Roman" w:hAnsi="Times New Roman" w:cs="Times New Roman"/>
          <w:color w:val="000000" w:themeColor="text1"/>
          <w:sz w:val="20"/>
          <w:szCs w:val="20"/>
        </w:rPr>
        <w:t>m</w:t>
      </w:r>
      <w:r w:rsidR="008F7436" w:rsidRPr="00BC1A16">
        <w:rPr>
          <w:rFonts w:ascii="Times New Roman" w:hAnsi="Times New Roman" w:cs="Times New Roman"/>
          <w:color w:val="000000" w:themeColor="text1"/>
          <w:sz w:val="20"/>
          <w:szCs w:val="20"/>
          <w:vertAlign w:val="superscript"/>
        </w:rPr>
        <w:t>2</w:t>
      </w:r>
      <w:r w:rsidR="008F7436" w:rsidRPr="00BC1A16">
        <w:rPr>
          <w:rFonts w:ascii="Times New Roman" w:hAnsi="Times New Roman" w:cs="Times New Roman"/>
          <w:color w:val="000000" w:themeColor="text1"/>
          <w:sz w:val="20"/>
          <w:szCs w:val="20"/>
        </w:rPr>
        <w:t>/g) is higher than CTAB@0.2 (47 x10</w:t>
      </w:r>
      <w:r w:rsidR="008F7436" w:rsidRPr="00BC1A16">
        <w:rPr>
          <w:rFonts w:ascii="Times New Roman" w:hAnsi="Times New Roman" w:cs="Times New Roman"/>
          <w:color w:val="000000" w:themeColor="text1"/>
          <w:sz w:val="20"/>
          <w:szCs w:val="20"/>
          <w:vertAlign w:val="superscript"/>
        </w:rPr>
        <w:t>3</w:t>
      </w:r>
      <w:r w:rsidR="008F7436" w:rsidRPr="00BC1A16">
        <w:rPr>
          <w:rFonts w:ascii="Times New Roman" w:hAnsi="Times New Roman" w:cs="Times New Roman"/>
          <w:color w:val="000000" w:themeColor="text1"/>
          <w:sz w:val="20"/>
          <w:szCs w:val="20"/>
        </w:rPr>
        <w:t>m</w:t>
      </w:r>
      <w:r w:rsidR="008F7436" w:rsidRPr="00BC1A16">
        <w:rPr>
          <w:rFonts w:ascii="Times New Roman" w:hAnsi="Times New Roman" w:cs="Times New Roman"/>
          <w:color w:val="000000" w:themeColor="text1"/>
          <w:sz w:val="20"/>
          <w:szCs w:val="20"/>
          <w:vertAlign w:val="superscript"/>
        </w:rPr>
        <w:t>2</w:t>
      </w:r>
      <w:r w:rsidR="008F7436" w:rsidRPr="00BC1A16">
        <w:rPr>
          <w:rFonts w:ascii="Times New Roman" w:hAnsi="Times New Roman" w:cs="Times New Roman"/>
          <w:color w:val="000000" w:themeColor="text1"/>
          <w:sz w:val="20"/>
          <w:szCs w:val="20"/>
        </w:rPr>
        <w:t>/g) and 0.4(42.536x10</w:t>
      </w:r>
      <w:r w:rsidR="008F7436" w:rsidRPr="00BC1A16">
        <w:rPr>
          <w:rFonts w:ascii="Times New Roman" w:hAnsi="Times New Roman" w:cs="Times New Roman"/>
          <w:color w:val="000000" w:themeColor="text1"/>
          <w:sz w:val="20"/>
          <w:szCs w:val="20"/>
          <w:vertAlign w:val="superscript"/>
        </w:rPr>
        <w:t>3</w:t>
      </w:r>
      <w:r w:rsidR="008F7436" w:rsidRPr="00BC1A16">
        <w:rPr>
          <w:rFonts w:ascii="Times New Roman" w:hAnsi="Times New Roman" w:cs="Times New Roman"/>
          <w:color w:val="000000" w:themeColor="text1"/>
          <w:sz w:val="20"/>
          <w:szCs w:val="20"/>
        </w:rPr>
        <w:t>m</w:t>
      </w:r>
      <w:r w:rsidR="008F7436" w:rsidRPr="00BC1A16">
        <w:rPr>
          <w:rFonts w:ascii="Times New Roman" w:hAnsi="Times New Roman" w:cs="Times New Roman"/>
          <w:color w:val="000000" w:themeColor="text1"/>
          <w:sz w:val="20"/>
          <w:szCs w:val="20"/>
          <w:vertAlign w:val="superscript"/>
        </w:rPr>
        <w:t>2</w:t>
      </w:r>
      <w:r w:rsidR="008F7436" w:rsidRPr="00BC1A16">
        <w:rPr>
          <w:rFonts w:ascii="Times New Roman" w:hAnsi="Times New Roman" w:cs="Times New Roman"/>
          <w:color w:val="000000" w:themeColor="text1"/>
          <w:sz w:val="20"/>
          <w:szCs w:val="20"/>
        </w:rPr>
        <w:t xml:space="preserve">/g) corresponds to a higher crystallite size of SF-CTAB@0.2 (23.579 nm) and </w:t>
      </w:r>
      <w:proofErr w:type="gramStart"/>
      <w:r w:rsidR="008F7436" w:rsidRPr="00BC1A16">
        <w:rPr>
          <w:rFonts w:ascii="Times New Roman" w:hAnsi="Times New Roman" w:cs="Times New Roman"/>
          <w:color w:val="000000" w:themeColor="text1"/>
          <w:sz w:val="20"/>
          <w:szCs w:val="20"/>
        </w:rPr>
        <w:t>SF-CTAB@0.4(</w:t>
      </w:r>
      <w:proofErr w:type="gramEnd"/>
      <w:r w:rsidR="008F7436" w:rsidRPr="00BC1A16">
        <w:rPr>
          <w:rFonts w:ascii="Times New Roman" w:hAnsi="Times New Roman" w:cs="Times New Roman"/>
          <w:color w:val="000000" w:themeColor="text1"/>
          <w:sz w:val="20"/>
          <w:szCs w:val="20"/>
        </w:rPr>
        <w:t>25.846 nm) than SF (18.185 nm).</w:t>
      </w:r>
    </w:p>
    <w:p w14:paraId="34F96F88" w14:textId="5A261260" w:rsidR="0087000B" w:rsidRPr="00BC1A16" w:rsidRDefault="0087000B" w:rsidP="00655C58">
      <w:pPr>
        <w:spacing w:line="240" w:lineRule="auto"/>
        <w:ind w:firstLine="720"/>
        <w:jc w:val="both"/>
        <w:rPr>
          <w:rFonts w:ascii="Times New Roman" w:hAnsi="Times New Roman" w:cs="Times New Roman"/>
          <w:color w:val="000000" w:themeColor="text1"/>
          <w:sz w:val="20"/>
          <w:szCs w:val="20"/>
          <w:lang w:val="en-US"/>
        </w:rPr>
      </w:pPr>
      <w:r w:rsidRPr="00BC1A16">
        <w:rPr>
          <w:rFonts w:ascii="Times New Roman" w:hAnsi="Times New Roman" w:cs="Times New Roman"/>
          <w:color w:val="000000" w:themeColor="text1"/>
          <w:sz w:val="20"/>
          <w:szCs w:val="20"/>
          <w:lang w:val="en-US"/>
        </w:rPr>
        <w:t>The experimental density(ρ</w:t>
      </w:r>
      <w:r w:rsidRPr="00BC1A16">
        <w:rPr>
          <w:rFonts w:ascii="Times New Roman" w:hAnsi="Times New Roman" w:cs="Times New Roman"/>
          <w:color w:val="000000" w:themeColor="text1"/>
          <w:sz w:val="20"/>
          <w:szCs w:val="20"/>
          <w:vertAlign w:val="subscript"/>
          <w:lang w:val="en-US"/>
        </w:rPr>
        <w:t>exp)</w:t>
      </w:r>
      <w:r w:rsidRPr="00BC1A16">
        <w:rPr>
          <w:rFonts w:ascii="Times New Roman" w:hAnsi="Times New Roman" w:cs="Times New Roman"/>
          <w:color w:val="000000" w:themeColor="text1"/>
          <w:sz w:val="20"/>
          <w:szCs w:val="20"/>
          <w:lang w:val="en-US"/>
        </w:rPr>
        <w:t xml:space="preserve"> and percentage porosity(%P) for </w:t>
      </w:r>
      <w:r w:rsidRPr="00BC1A16">
        <w:rPr>
          <w:rFonts w:ascii="Times New Roman" w:hAnsi="Times New Roman" w:cs="Times New Roman"/>
          <w:color w:val="000000" w:themeColor="text1"/>
          <w:sz w:val="20"/>
          <w:szCs w:val="20"/>
        </w:rPr>
        <w:t>SF, SF-CTAB@0.2</w:t>
      </w:r>
      <w:r w:rsidR="007A6ED9"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and SF-CTAB@0.4 was calculated</w:t>
      </w:r>
      <w:r w:rsidR="0006047A"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lang w:val="en-US"/>
        </w:rPr>
        <w:t xml:space="preserve">by </w:t>
      </w:r>
      <w:r w:rsidRPr="00BC1A16">
        <w:rPr>
          <w:rFonts w:ascii="Times New Roman" w:hAnsi="Times New Roman" w:cs="Times New Roman"/>
          <w:b/>
          <w:bCs/>
          <w:color w:val="000000" w:themeColor="text1"/>
          <w:sz w:val="20"/>
          <w:szCs w:val="20"/>
          <w:lang w:val="en-US"/>
        </w:rPr>
        <w:t>Eq(9)-</w:t>
      </w:r>
      <w:proofErr w:type="gramStart"/>
      <w:r w:rsidRPr="00BC1A16">
        <w:rPr>
          <w:rFonts w:ascii="Times New Roman" w:hAnsi="Times New Roman" w:cs="Times New Roman"/>
          <w:b/>
          <w:bCs/>
          <w:color w:val="000000" w:themeColor="text1"/>
          <w:sz w:val="20"/>
          <w:szCs w:val="20"/>
          <w:lang w:val="en-US"/>
        </w:rPr>
        <w:t>Eq(</w:t>
      </w:r>
      <w:proofErr w:type="gramEnd"/>
      <w:r w:rsidRPr="00BC1A16">
        <w:rPr>
          <w:rFonts w:ascii="Times New Roman" w:hAnsi="Times New Roman" w:cs="Times New Roman"/>
          <w:b/>
          <w:bCs/>
          <w:color w:val="000000" w:themeColor="text1"/>
          <w:sz w:val="20"/>
          <w:szCs w:val="20"/>
          <w:lang w:val="en-US"/>
        </w:rPr>
        <w:t>10)</w:t>
      </w:r>
      <w:r w:rsidRPr="00BC1A16">
        <w:rPr>
          <w:rFonts w:ascii="Times New Roman" w:hAnsi="Times New Roman" w:cs="Times New Roman"/>
          <w:color w:val="000000" w:themeColor="text1"/>
          <w:sz w:val="20"/>
          <w:szCs w:val="20"/>
          <w:lang w:val="en-US"/>
        </w:rPr>
        <w:t xml:space="preserve"> and estimated in </w:t>
      </w:r>
      <w:r w:rsidRPr="00BC1A16">
        <w:rPr>
          <w:rFonts w:ascii="Times New Roman" w:hAnsi="Times New Roman" w:cs="Times New Roman"/>
          <w:b/>
          <w:bCs/>
          <w:color w:val="000000" w:themeColor="text1"/>
          <w:sz w:val="20"/>
          <w:szCs w:val="20"/>
          <w:lang w:val="en-US"/>
        </w:rPr>
        <w:t>Table.3.</w:t>
      </w:r>
    </w:p>
    <w:p w14:paraId="6038743E" w14:textId="51B297A9" w:rsidR="0087000B" w:rsidRPr="00BC1A16" w:rsidRDefault="0087000B" w:rsidP="00880D8D">
      <w:pPr>
        <w:spacing w:after="0" w:line="240" w:lineRule="auto"/>
        <w:jc w:val="center"/>
        <w:rPr>
          <w:rFonts w:ascii="Times New Roman" w:hAnsi="Times New Roman" w:cs="Times New Roman"/>
          <w:color w:val="000000" w:themeColor="text1"/>
          <w:sz w:val="20"/>
          <w:szCs w:val="20"/>
          <w:lang w:val="en-US"/>
        </w:rPr>
      </w:pPr>
      <w:r w:rsidRPr="00BC1A16">
        <w:rPr>
          <w:rFonts w:ascii="Times New Roman" w:hAnsi="Times New Roman" w:cs="Times New Roman"/>
          <w:color w:val="000000" w:themeColor="text1"/>
          <w:sz w:val="20"/>
          <w:szCs w:val="20"/>
          <w:lang w:val="en-US"/>
        </w:rPr>
        <w:t xml:space="preserve">                       </w:t>
      </w:r>
      <w:r w:rsidRPr="00BC1A16">
        <w:rPr>
          <w:rFonts w:ascii="Times New Roman" w:hAnsi="Times New Roman" w:cs="Times New Roman"/>
          <w:color w:val="000000" w:themeColor="text1"/>
          <w:position w:val="-24"/>
          <w:sz w:val="20"/>
          <w:szCs w:val="20"/>
          <w:lang w:val="en-US"/>
        </w:rPr>
        <w:object w:dxaOrig="2820" w:dyaOrig="620" w14:anchorId="4BC7E8BA">
          <v:shape id="_x0000_i1034" type="#_x0000_t75" alt=" " style="width:149pt;height:33.5pt" o:ole="">
            <v:imagedata r:id="rId28" o:title=""/>
          </v:shape>
          <o:OLEObject Type="Embed" ProgID="Equation.DSMT4" ShapeID="_x0000_i1034" DrawAspect="Content" ObjectID="_1754830398" r:id="rId29"/>
        </w:object>
      </w:r>
    </w:p>
    <w:p w14:paraId="70D0656F" w14:textId="3AE54458" w:rsidR="0087000B" w:rsidRPr="00BC1A16" w:rsidRDefault="0087000B" w:rsidP="00880D8D">
      <w:pPr>
        <w:spacing w:after="0" w:line="240" w:lineRule="auto"/>
        <w:rPr>
          <w:rFonts w:ascii="Times New Roman" w:hAnsi="Times New Roman" w:cs="Times New Roman"/>
          <w:color w:val="000000" w:themeColor="text1"/>
          <w:sz w:val="20"/>
          <w:szCs w:val="20"/>
          <w:lang w:val="en-US"/>
        </w:rPr>
      </w:pPr>
      <w:r w:rsidRPr="00BC1A16">
        <w:rPr>
          <w:rFonts w:ascii="Times New Roman" w:hAnsi="Times New Roman" w:cs="Times New Roman"/>
          <w:color w:val="000000" w:themeColor="text1"/>
          <w:sz w:val="20"/>
          <w:szCs w:val="20"/>
          <w:lang w:val="en-US"/>
        </w:rPr>
        <w:t>Where W-wt. of pallet, t-thickness</w:t>
      </w:r>
      <w:r w:rsidR="007A6ED9" w:rsidRPr="00BC1A16">
        <w:rPr>
          <w:rFonts w:ascii="Times New Roman" w:hAnsi="Times New Roman" w:cs="Times New Roman"/>
          <w:color w:val="000000" w:themeColor="text1"/>
          <w:sz w:val="20"/>
          <w:szCs w:val="20"/>
          <w:lang w:val="en-US"/>
        </w:rPr>
        <w:t>,</w:t>
      </w:r>
      <w:r w:rsidRPr="00BC1A16">
        <w:rPr>
          <w:rFonts w:ascii="Times New Roman" w:hAnsi="Times New Roman" w:cs="Times New Roman"/>
          <w:color w:val="000000" w:themeColor="text1"/>
          <w:sz w:val="20"/>
          <w:szCs w:val="20"/>
          <w:lang w:val="en-US"/>
        </w:rPr>
        <w:t xml:space="preserve"> and r-radius of the pallet</w:t>
      </w:r>
    </w:p>
    <w:p w14:paraId="05D03748" w14:textId="7411F69D" w:rsidR="0087000B" w:rsidRDefault="0087000B" w:rsidP="00880D8D">
      <w:pPr>
        <w:spacing w:after="0" w:line="240" w:lineRule="auto"/>
        <w:jc w:val="center"/>
        <w:rPr>
          <w:rFonts w:ascii="Times New Roman" w:hAnsi="Times New Roman" w:cs="Times New Roman"/>
          <w:color w:val="000000" w:themeColor="text1"/>
          <w:sz w:val="20"/>
          <w:szCs w:val="20"/>
          <w:lang w:val="en-US"/>
        </w:rPr>
      </w:pPr>
      <w:r w:rsidRPr="00BC1A16">
        <w:rPr>
          <w:rFonts w:ascii="Times New Roman" w:hAnsi="Times New Roman" w:cs="Times New Roman"/>
          <w:color w:val="000000" w:themeColor="text1"/>
          <w:position w:val="-32"/>
          <w:sz w:val="20"/>
          <w:szCs w:val="20"/>
          <w:lang w:val="en-US"/>
        </w:rPr>
        <w:object w:dxaOrig="4540" w:dyaOrig="740" w14:anchorId="4F381138">
          <v:shape id="_x0000_i1035" type="#_x0000_t75" alt=" " style="width:227pt;height:37pt" o:ole="">
            <v:imagedata r:id="rId30" o:title=""/>
          </v:shape>
          <o:OLEObject Type="Embed" ProgID="Equation.DSMT4" ShapeID="_x0000_i1035" DrawAspect="Content" ObjectID="_1754830399" r:id="rId31"/>
        </w:object>
      </w:r>
    </w:p>
    <w:p w14:paraId="7C0C36F3" w14:textId="77777777" w:rsidR="00B36C77" w:rsidRDefault="00B36C77" w:rsidP="00880D8D">
      <w:pPr>
        <w:spacing w:after="0" w:line="240" w:lineRule="auto"/>
        <w:jc w:val="center"/>
        <w:rPr>
          <w:rFonts w:ascii="Times New Roman" w:hAnsi="Times New Roman" w:cs="Times New Roman"/>
          <w:color w:val="000000" w:themeColor="text1"/>
          <w:sz w:val="20"/>
          <w:szCs w:val="20"/>
          <w:lang w:val="en-US"/>
        </w:rPr>
      </w:pPr>
    </w:p>
    <w:p w14:paraId="030FC1C8" w14:textId="77777777" w:rsidR="00B36C77" w:rsidRPr="00BC1A16" w:rsidRDefault="00B36C77" w:rsidP="00880D8D">
      <w:pPr>
        <w:spacing w:after="0" w:line="240" w:lineRule="auto"/>
        <w:jc w:val="center"/>
        <w:rPr>
          <w:rFonts w:ascii="Times New Roman" w:hAnsi="Times New Roman" w:cs="Times New Roman"/>
          <w:color w:val="000000" w:themeColor="text1"/>
          <w:sz w:val="20"/>
          <w:szCs w:val="20"/>
          <w:lang w:val="en-US"/>
        </w:rPr>
      </w:pPr>
    </w:p>
    <w:p w14:paraId="575A10EC" w14:textId="548B1684" w:rsidR="00472EF6" w:rsidRDefault="00B36C77" w:rsidP="00655C58">
      <w:pPr>
        <w:spacing w:after="0" w:line="240" w:lineRule="auto"/>
        <w:ind w:firstLine="720"/>
        <w:jc w:val="both"/>
        <w:rPr>
          <w:rFonts w:ascii="Times New Roman" w:hAnsi="Times New Roman" w:cs="Times New Roman"/>
          <w:color w:val="000000" w:themeColor="text1"/>
          <w:sz w:val="20"/>
          <w:szCs w:val="20"/>
          <w:lang w:val="en-US"/>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701248" behindDoc="0" locked="0" layoutInCell="1" allowOverlap="1" wp14:anchorId="3BC764C4" wp14:editId="35500A3E">
                <wp:simplePos x="0" y="0"/>
                <wp:positionH relativeFrom="margin">
                  <wp:posOffset>-106680</wp:posOffset>
                </wp:positionH>
                <wp:positionV relativeFrom="paragraph">
                  <wp:posOffset>669925</wp:posOffset>
                </wp:positionV>
                <wp:extent cx="5822950" cy="565150"/>
                <wp:effectExtent l="0" t="0" r="6350" b="6350"/>
                <wp:wrapSquare wrapText="bothSides"/>
                <wp:docPr id="10266970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565150"/>
                        </a:xfrm>
                        <a:prstGeom prst="rect">
                          <a:avLst/>
                        </a:prstGeom>
                        <a:solidFill>
                          <a:srgbClr val="FFFFFF"/>
                        </a:solidFill>
                        <a:ln w="9525">
                          <a:noFill/>
                          <a:miter lim="800000"/>
                          <a:headEnd/>
                          <a:tailEnd/>
                        </a:ln>
                      </wps:spPr>
                      <wps:txbx>
                        <w:txbxContent>
                          <w:p w14:paraId="4CA00153" w14:textId="77777777" w:rsidR="00B36C77" w:rsidRPr="00496139" w:rsidRDefault="00B36C77" w:rsidP="00B36C77">
                            <w:pPr>
                              <w:jc w:val="center"/>
                              <w:rPr>
                                <w:rFonts w:ascii="Times New Roman" w:hAnsi="Times New Roman" w:cs="Times New Roman"/>
                                <w:b/>
                                <w:bCs/>
                                <w:sz w:val="24"/>
                                <w:szCs w:val="24"/>
                              </w:rPr>
                            </w:pPr>
                            <w:r w:rsidRPr="00496139">
                              <w:rPr>
                                <w:rFonts w:ascii="Times New Roman" w:hAnsi="Times New Roman" w:cs="Times New Roman"/>
                                <w:b/>
                                <w:bCs/>
                                <w:sz w:val="20"/>
                                <w:szCs w:val="20"/>
                              </w:rPr>
                              <w:t>Table.3: - Dislocation density(δ), Strain(ɛ), Packing factor (PF), X-ray density(</w:t>
                            </w:r>
                            <w:proofErr w:type="spellStart"/>
                            <w:r w:rsidRPr="00496139">
                              <w:rPr>
                                <w:rFonts w:ascii="Times New Roman" w:hAnsi="Times New Roman" w:cs="Times New Roman"/>
                                <w:b/>
                                <w:bCs/>
                                <w:sz w:val="20"/>
                                <w:szCs w:val="20"/>
                              </w:rPr>
                              <w:t>ρ</w:t>
                            </w:r>
                            <w:r w:rsidRPr="00496139">
                              <w:rPr>
                                <w:rFonts w:ascii="Times New Roman" w:hAnsi="Times New Roman" w:cs="Times New Roman"/>
                                <w:b/>
                                <w:bCs/>
                                <w:sz w:val="20"/>
                                <w:szCs w:val="20"/>
                                <w:vertAlign w:val="subscript"/>
                              </w:rPr>
                              <w:t>X</w:t>
                            </w:r>
                            <w:proofErr w:type="spellEnd"/>
                            <w:r w:rsidRPr="00496139">
                              <w:rPr>
                                <w:rFonts w:ascii="Times New Roman" w:hAnsi="Times New Roman" w:cs="Times New Roman"/>
                                <w:b/>
                                <w:bCs/>
                                <w:sz w:val="20"/>
                                <w:szCs w:val="20"/>
                                <w:vertAlign w:val="subscript"/>
                              </w:rPr>
                              <w:t>-ray</w:t>
                            </w:r>
                            <w:r w:rsidRPr="00496139">
                              <w:rPr>
                                <w:rFonts w:ascii="Times New Roman" w:hAnsi="Times New Roman" w:cs="Times New Roman"/>
                                <w:b/>
                                <w:bCs/>
                                <w:sz w:val="20"/>
                                <w:szCs w:val="20"/>
                              </w:rPr>
                              <w:t>), Experimental density(</w:t>
                            </w:r>
                            <w:proofErr w:type="spellStart"/>
                            <w:r w:rsidRPr="00496139">
                              <w:rPr>
                                <w:rFonts w:ascii="Times New Roman" w:hAnsi="Times New Roman" w:cs="Times New Roman"/>
                                <w:b/>
                                <w:bCs/>
                                <w:sz w:val="20"/>
                                <w:szCs w:val="20"/>
                              </w:rPr>
                              <w:t>ρ</w:t>
                            </w:r>
                            <w:r w:rsidRPr="00496139">
                              <w:rPr>
                                <w:rFonts w:ascii="Times New Roman" w:hAnsi="Times New Roman" w:cs="Times New Roman"/>
                                <w:b/>
                                <w:bCs/>
                                <w:sz w:val="20"/>
                                <w:szCs w:val="20"/>
                                <w:vertAlign w:val="subscript"/>
                              </w:rPr>
                              <w:t>exp</w:t>
                            </w:r>
                            <w:proofErr w:type="spellEnd"/>
                            <w:r w:rsidRPr="00496139">
                              <w:rPr>
                                <w:rFonts w:ascii="Times New Roman" w:hAnsi="Times New Roman" w:cs="Times New Roman"/>
                                <w:b/>
                                <w:bCs/>
                                <w:sz w:val="20"/>
                                <w:szCs w:val="20"/>
                              </w:rPr>
                              <w:t>), Stacking fault (</w:t>
                            </w:r>
                            <w:proofErr w:type="spellStart"/>
                            <w:r w:rsidRPr="00496139">
                              <w:rPr>
                                <w:rFonts w:ascii="Times New Roman" w:hAnsi="Times New Roman" w:cs="Times New Roman"/>
                                <w:b/>
                                <w:bCs/>
                                <w:i/>
                                <w:iCs/>
                                <w:sz w:val="20"/>
                                <w:szCs w:val="20"/>
                              </w:rPr>
                              <w:t>F</w:t>
                            </w:r>
                            <w:r w:rsidRPr="00496139">
                              <w:rPr>
                                <w:rFonts w:ascii="Times New Roman" w:hAnsi="Times New Roman" w:cs="Times New Roman"/>
                                <w:b/>
                                <w:bCs/>
                                <w:i/>
                                <w:iCs/>
                                <w:sz w:val="20"/>
                                <w:szCs w:val="20"/>
                                <w:vertAlign w:val="subscript"/>
                              </w:rPr>
                              <w:t>stacking</w:t>
                            </w:r>
                            <w:proofErr w:type="spellEnd"/>
                            <w:r w:rsidRPr="00496139">
                              <w:rPr>
                                <w:rFonts w:ascii="Times New Roman" w:hAnsi="Times New Roman" w:cs="Times New Roman"/>
                                <w:b/>
                                <w:bCs/>
                                <w:sz w:val="20"/>
                                <w:szCs w:val="20"/>
                              </w:rPr>
                              <w:t>), Specific surface area (S</w:t>
                            </w:r>
                            <w:r w:rsidRPr="00496139">
                              <w:rPr>
                                <w:rFonts w:ascii="Times New Roman" w:hAnsi="Times New Roman" w:cs="Times New Roman"/>
                                <w:b/>
                                <w:bCs/>
                                <w:sz w:val="20"/>
                                <w:szCs w:val="20"/>
                                <w:vertAlign w:val="subscript"/>
                              </w:rPr>
                              <w:t>Area</w:t>
                            </w:r>
                            <w:r w:rsidRPr="00496139">
                              <w:rPr>
                                <w:rFonts w:ascii="Times New Roman" w:hAnsi="Times New Roman" w:cs="Times New Roman"/>
                                <w:b/>
                                <w:bCs/>
                                <w:sz w:val="20"/>
                                <w:szCs w:val="20"/>
                              </w:rPr>
                              <w:t>) and % porosity of prepared SF, SF-CTAB@0.2 and SF-CTAB@0.4 nano ferrite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764C4" id="Text Box 7" o:spid="_x0000_s1029" type="#_x0000_t202" style="position:absolute;left:0;text-align:left;margin-left:-8.4pt;margin-top:52.75pt;width:458.5pt;height:44.5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" stroked="f">
                <v:textbox>
                  <w:txbxContent>
                    <w:p w14:paraId="4CA00153" w14:textId="77777777" w:rsidR="00B36C77" w:rsidRPr="00496139" w:rsidRDefault="00B36C77" w:rsidP="00B36C77">
                      <w:pPr>
                        <w:jc w:val="center"/>
                        <w:rPr>
                          <w:rFonts w:ascii="Times New Roman" w:hAnsi="Times New Roman" w:cs="Times New Roman"/>
                          <w:b/>
                          <w:bCs/>
                          <w:sz w:val="24"/>
                          <w:szCs w:val="24"/>
                        </w:rPr>
                      </w:pPr>
                      <w:r w:rsidRPr="00496139">
                        <w:rPr>
                          <w:rFonts w:ascii="Times New Roman" w:hAnsi="Times New Roman" w:cs="Times New Roman"/>
                          <w:b/>
                          <w:bCs/>
                          <w:sz w:val="20"/>
                          <w:szCs w:val="20"/>
                        </w:rPr>
                        <w:t>Table.3: - Dislocation density(δ), Strain(ɛ), Packing factor (PF), X-ray density(</w:t>
                      </w:r>
                      <w:proofErr w:type="spellStart"/>
                      <w:r w:rsidRPr="00496139">
                        <w:rPr>
                          <w:rFonts w:ascii="Times New Roman" w:hAnsi="Times New Roman" w:cs="Times New Roman"/>
                          <w:b/>
                          <w:bCs/>
                          <w:sz w:val="20"/>
                          <w:szCs w:val="20"/>
                        </w:rPr>
                        <w:t>ρ</w:t>
                      </w:r>
                      <w:r w:rsidRPr="00496139">
                        <w:rPr>
                          <w:rFonts w:ascii="Times New Roman" w:hAnsi="Times New Roman" w:cs="Times New Roman"/>
                          <w:b/>
                          <w:bCs/>
                          <w:sz w:val="20"/>
                          <w:szCs w:val="20"/>
                          <w:vertAlign w:val="subscript"/>
                        </w:rPr>
                        <w:t>X</w:t>
                      </w:r>
                      <w:proofErr w:type="spellEnd"/>
                      <w:r w:rsidRPr="00496139">
                        <w:rPr>
                          <w:rFonts w:ascii="Times New Roman" w:hAnsi="Times New Roman" w:cs="Times New Roman"/>
                          <w:b/>
                          <w:bCs/>
                          <w:sz w:val="20"/>
                          <w:szCs w:val="20"/>
                          <w:vertAlign w:val="subscript"/>
                        </w:rPr>
                        <w:t>-ray</w:t>
                      </w:r>
                      <w:r w:rsidRPr="00496139">
                        <w:rPr>
                          <w:rFonts w:ascii="Times New Roman" w:hAnsi="Times New Roman" w:cs="Times New Roman"/>
                          <w:b/>
                          <w:bCs/>
                          <w:sz w:val="20"/>
                          <w:szCs w:val="20"/>
                        </w:rPr>
                        <w:t>), Experimental density(</w:t>
                      </w:r>
                      <w:proofErr w:type="spellStart"/>
                      <w:r w:rsidRPr="00496139">
                        <w:rPr>
                          <w:rFonts w:ascii="Times New Roman" w:hAnsi="Times New Roman" w:cs="Times New Roman"/>
                          <w:b/>
                          <w:bCs/>
                          <w:sz w:val="20"/>
                          <w:szCs w:val="20"/>
                        </w:rPr>
                        <w:t>ρ</w:t>
                      </w:r>
                      <w:r w:rsidRPr="00496139">
                        <w:rPr>
                          <w:rFonts w:ascii="Times New Roman" w:hAnsi="Times New Roman" w:cs="Times New Roman"/>
                          <w:b/>
                          <w:bCs/>
                          <w:sz w:val="20"/>
                          <w:szCs w:val="20"/>
                          <w:vertAlign w:val="subscript"/>
                        </w:rPr>
                        <w:t>exp</w:t>
                      </w:r>
                      <w:proofErr w:type="spellEnd"/>
                      <w:r w:rsidRPr="00496139">
                        <w:rPr>
                          <w:rFonts w:ascii="Times New Roman" w:hAnsi="Times New Roman" w:cs="Times New Roman"/>
                          <w:b/>
                          <w:bCs/>
                          <w:sz w:val="20"/>
                          <w:szCs w:val="20"/>
                        </w:rPr>
                        <w:t>), Stacking fault (</w:t>
                      </w:r>
                      <w:proofErr w:type="spellStart"/>
                      <w:r w:rsidRPr="00496139">
                        <w:rPr>
                          <w:rFonts w:ascii="Times New Roman" w:hAnsi="Times New Roman" w:cs="Times New Roman"/>
                          <w:b/>
                          <w:bCs/>
                          <w:i/>
                          <w:iCs/>
                          <w:sz w:val="20"/>
                          <w:szCs w:val="20"/>
                        </w:rPr>
                        <w:t>F</w:t>
                      </w:r>
                      <w:r w:rsidRPr="00496139">
                        <w:rPr>
                          <w:rFonts w:ascii="Times New Roman" w:hAnsi="Times New Roman" w:cs="Times New Roman"/>
                          <w:b/>
                          <w:bCs/>
                          <w:i/>
                          <w:iCs/>
                          <w:sz w:val="20"/>
                          <w:szCs w:val="20"/>
                          <w:vertAlign w:val="subscript"/>
                        </w:rPr>
                        <w:t>stacking</w:t>
                      </w:r>
                      <w:proofErr w:type="spellEnd"/>
                      <w:r w:rsidRPr="00496139">
                        <w:rPr>
                          <w:rFonts w:ascii="Times New Roman" w:hAnsi="Times New Roman" w:cs="Times New Roman"/>
                          <w:b/>
                          <w:bCs/>
                          <w:sz w:val="20"/>
                          <w:szCs w:val="20"/>
                        </w:rPr>
                        <w:t>), Specific surface area (S</w:t>
                      </w:r>
                      <w:r w:rsidRPr="00496139">
                        <w:rPr>
                          <w:rFonts w:ascii="Times New Roman" w:hAnsi="Times New Roman" w:cs="Times New Roman"/>
                          <w:b/>
                          <w:bCs/>
                          <w:sz w:val="20"/>
                          <w:szCs w:val="20"/>
                          <w:vertAlign w:val="subscript"/>
                        </w:rPr>
                        <w:t>Area</w:t>
                      </w:r>
                      <w:r w:rsidRPr="00496139">
                        <w:rPr>
                          <w:rFonts w:ascii="Times New Roman" w:hAnsi="Times New Roman" w:cs="Times New Roman"/>
                          <w:b/>
                          <w:bCs/>
                          <w:sz w:val="20"/>
                          <w:szCs w:val="20"/>
                        </w:rPr>
                        <w:t>) and % porosity of prepared SF, SF-CTAB@0.2 and SF-CTAB@0.4 nano ferrite</w:t>
                      </w:r>
                    </w:p>
                  </w:txbxContent>
                </v:textbox>
                <w10:wrap type="square" anchorx="margin"/>
              </v:shape>
            </w:pict>
          </mc:Fallback>
        </mc:AlternateContent>
      </w:r>
      <w:r w:rsidR="0006047A" w:rsidRPr="00BC1A16">
        <w:rPr>
          <w:rFonts w:ascii="Times New Roman" w:hAnsi="Times New Roman" w:cs="Times New Roman"/>
          <w:color w:val="000000" w:themeColor="text1"/>
          <w:sz w:val="20"/>
          <w:szCs w:val="20"/>
          <w:lang w:val="en-US"/>
        </w:rPr>
        <w:t>The X-ray density (</w:t>
      </w:r>
      <w:proofErr w:type="spellStart"/>
      <w:r w:rsidR="0006047A" w:rsidRPr="00BC1A16">
        <w:rPr>
          <w:rFonts w:ascii="Times New Roman" w:hAnsi="Times New Roman" w:cs="Times New Roman"/>
          <w:color w:val="000000" w:themeColor="text1"/>
          <w:sz w:val="20"/>
          <w:szCs w:val="20"/>
          <w:lang w:val="en-US"/>
        </w:rPr>
        <w:t>ρ</w:t>
      </w:r>
      <w:r w:rsidR="0006047A" w:rsidRPr="00BC1A16">
        <w:rPr>
          <w:rFonts w:ascii="Times New Roman" w:hAnsi="Times New Roman" w:cs="Times New Roman"/>
          <w:color w:val="000000" w:themeColor="text1"/>
          <w:sz w:val="20"/>
          <w:szCs w:val="20"/>
          <w:vertAlign w:val="subscript"/>
          <w:lang w:val="en-US"/>
        </w:rPr>
        <w:t>X</w:t>
      </w:r>
      <w:proofErr w:type="spellEnd"/>
      <w:r w:rsidR="0006047A" w:rsidRPr="00BC1A16">
        <w:rPr>
          <w:rFonts w:ascii="Times New Roman" w:hAnsi="Times New Roman" w:cs="Times New Roman"/>
          <w:color w:val="000000" w:themeColor="text1"/>
          <w:sz w:val="20"/>
          <w:szCs w:val="20"/>
          <w:vertAlign w:val="subscript"/>
          <w:lang w:val="en-US"/>
        </w:rPr>
        <w:t>-ray</w:t>
      </w:r>
      <w:r w:rsidR="0006047A" w:rsidRPr="00BC1A16">
        <w:rPr>
          <w:rFonts w:ascii="Times New Roman" w:hAnsi="Times New Roman" w:cs="Times New Roman"/>
          <w:color w:val="000000" w:themeColor="text1"/>
          <w:sz w:val="20"/>
          <w:szCs w:val="20"/>
          <w:lang w:val="en-US"/>
        </w:rPr>
        <w:t xml:space="preserve">) is a measure of the number of pores in a material, which significantly impacts its electrical properties. </w:t>
      </w:r>
      <w:r w:rsidR="00D96767" w:rsidRPr="00BC1A16">
        <w:rPr>
          <w:rFonts w:ascii="Times New Roman" w:hAnsi="Times New Roman" w:cs="Times New Roman"/>
          <w:color w:val="000000" w:themeColor="text1"/>
          <w:sz w:val="20"/>
          <w:szCs w:val="20"/>
        </w:rPr>
        <w:t>From</w:t>
      </w:r>
      <w:r w:rsidR="00FA11A1" w:rsidRPr="00BC1A16">
        <w:rPr>
          <w:rFonts w:ascii="Times New Roman" w:hAnsi="Times New Roman" w:cs="Times New Roman"/>
          <w:color w:val="000000" w:themeColor="text1"/>
          <w:sz w:val="20"/>
          <w:szCs w:val="20"/>
        </w:rPr>
        <w:t xml:space="preserve"> </w:t>
      </w:r>
      <w:r w:rsidR="00FA11A1" w:rsidRPr="00BC1A16">
        <w:rPr>
          <w:rFonts w:ascii="Times New Roman" w:hAnsi="Times New Roman" w:cs="Times New Roman"/>
          <w:b/>
          <w:bCs/>
          <w:color w:val="000000" w:themeColor="text1"/>
          <w:sz w:val="20"/>
          <w:szCs w:val="20"/>
        </w:rPr>
        <w:t>Table.</w:t>
      </w:r>
      <w:r w:rsidR="00D96767" w:rsidRPr="00BC1A16">
        <w:rPr>
          <w:rFonts w:ascii="Times New Roman" w:hAnsi="Times New Roman" w:cs="Times New Roman"/>
          <w:b/>
          <w:bCs/>
          <w:color w:val="000000" w:themeColor="text1"/>
          <w:sz w:val="20"/>
          <w:szCs w:val="20"/>
        </w:rPr>
        <w:t>3</w:t>
      </w:r>
      <w:r w:rsidR="00D96767" w:rsidRPr="00BC1A16">
        <w:rPr>
          <w:rFonts w:ascii="Times New Roman" w:hAnsi="Times New Roman" w:cs="Times New Roman"/>
          <w:color w:val="000000" w:themeColor="text1"/>
          <w:sz w:val="20"/>
          <w:szCs w:val="20"/>
        </w:rPr>
        <w:t>, the</w:t>
      </w:r>
      <w:r w:rsidR="004E19E5" w:rsidRPr="00BC1A16">
        <w:rPr>
          <w:rFonts w:ascii="Times New Roman" w:hAnsi="Times New Roman" w:cs="Times New Roman"/>
          <w:color w:val="000000" w:themeColor="text1"/>
          <w:sz w:val="20"/>
          <w:szCs w:val="20"/>
        </w:rPr>
        <w:t xml:space="preserve"> prepared </w:t>
      </w:r>
      <w:r w:rsidR="001E4625" w:rsidRPr="00BC1A16">
        <w:rPr>
          <w:rFonts w:ascii="Times New Roman" w:hAnsi="Times New Roman" w:cs="Times New Roman"/>
          <w:color w:val="000000" w:themeColor="text1"/>
          <w:sz w:val="20"/>
          <w:szCs w:val="20"/>
        </w:rPr>
        <w:t>SF-CTAB@0.4 (5.457</w:t>
      </w:r>
      <w:r w:rsidR="001E4625" w:rsidRPr="00BC1A16">
        <w:rPr>
          <w:rFonts w:ascii="Times New Roman" w:eastAsia="SimSun" w:hAnsi="Times New Roman" w:cs="Times New Roman"/>
          <w:bCs/>
          <w:color w:val="000000" w:themeColor="text1"/>
          <w:sz w:val="20"/>
          <w:szCs w:val="20"/>
        </w:rPr>
        <w:t>g/cm</w:t>
      </w:r>
      <w:r w:rsidR="001E4625" w:rsidRPr="00BC1A16">
        <w:rPr>
          <w:rFonts w:ascii="Times New Roman" w:eastAsia="SimSun" w:hAnsi="Times New Roman" w:cs="Times New Roman"/>
          <w:bCs/>
          <w:color w:val="000000" w:themeColor="text1"/>
          <w:sz w:val="20"/>
          <w:szCs w:val="20"/>
          <w:vertAlign w:val="superscript"/>
        </w:rPr>
        <w:t>3</w:t>
      </w:r>
      <w:r w:rsidR="001E4625" w:rsidRPr="00BC1A16">
        <w:rPr>
          <w:rFonts w:ascii="Times New Roman" w:eastAsia="SimSun" w:hAnsi="Times New Roman" w:cs="Times New Roman"/>
          <w:bCs/>
          <w:color w:val="000000" w:themeColor="text1"/>
          <w:sz w:val="20"/>
          <w:szCs w:val="20"/>
        </w:rPr>
        <w:t xml:space="preserve">) </w:t>
      </w:r>
      <w:r w:rsidR="004E33CE" w:rsidRPr="00BC1A16">
        <w:rPr>
          <w:rFonts w:ascii="Times New Roman" w:eastAsia="SimSun" w:hAnsi="Times New Roman" w:cs="Times New Roman"/>
          <w:bCs/>
          <w:color w:val="000000" w:themeColor="text1"/>
          <w:sz w:val="20"/>
          <w:szCs w:val="20"/>
        </w:rPr>
        <w:t xml:space="preserve">was </w:t>
      </w:r>
      <w:r w:rsidR="001E4625" w:rsidRPr="00BC1A16">
        <w:rPr>
          <w:rFonts w:ascii="Times New Roman" w:eastAsia="SimSun" w:hAnsi="Times New Roman" w:cs="Times New Roman"/>
          <w:bCs/>
          <w:color w:val="000000" w:themeColor="text1"/>
          <w:sz w:val="20"/>
          <w:szCs w:val="20"/>
        </w:rPr>
        <w:t xml:space="preserve">found to be higher compared to </w:t>
      </w:r>
      <w:r w:rsidR="001E4625" w:rsidRPr="00BC1A16">
        <w:rPr>
          <w:rFonts w:ascii="Times New Roman" w:hAnsi="Times New Roman" w:cs="Times New Roman"/>
          <w:color w:val="000000" w:themeColor="text1"/>
          <w:sz w:val="20"/>
          <w:szCs w:val="20"/>
        </w:rPr>
        <w:t>SF-CTAB@0.2 (5.414</w:t>
      </w:r>
      <w:r w:rsidR="001E4625" w:rsidRPr="00BC1A16">
        <w:rPr>
          <w:rFonts w:ascii="Times New Roman" w:eastAsia="SimSun" w:hAnsi="Times New Roman" w:cs="Times New Roman"/>
          <w:bCs/>
          <w:color w:val="000000" w:themeColor="text1"/>
          <w:sz w:val="20"/>
          <w:szCs w:val="20"/>
        </w:rPr>
        <w:t xml:space="preserve"> g/cm</w:t>
      </w:r>
      <w:r w:rsidR="001E4625" w:rsidRPr="00BC1A16">
        <w:rPr>
          <w:rFonts w:ascii="Times New Roman" w:eastAsia="SimSun" w:hAnsi="Times New Roman" w:cs="Times New Roman"/>
          <w:bCs/>
          <w:color w:val="000000" w:themeColor="text1"/>
          <w:sz w:val="20"/>
          <w:szCs w:val="20"/>
          <w:vertAlign w:val="superscript"/>
        </w:rPr>
        <w:t>3</w:t>
      </w:r>
      <w:r w:rsidR="001E4625" w:rsidRPr="00BC1A16">
        <w:rPr>
          <w:rFonts w:ascii="Times New Roman" w:eastAsia="SimSun" w:hAnsi="Times New Roman" w:cs="Times New Roman"/>
          <w:bCs/>
          <w:color w:val="000000" w:themeColor="text1"/>
          <w:sz w:val="20"/>
          <w:szCs w:val="20"/>
        </w:rPr>
        <w:t xml:space="preserve">) and SF </w:t>
      </w:r>
      <w:r w:rsidR="001E4625" w:rsidRPr="00BC1A16">
        <w:rPr>
          <w:rFonts w:ascii="Times New Roman" w:hAnsi="Times New Roman" w:cs="Times New Roman"/>
          <w:color w:val="000000" w:themeColor="text1"/>
          <w:sz w:val="20"/>
          <w:szCs w:val="20"/>
        </w:rPr>
        <w:t xml:space="preserve">(5.417 </w:t>
      </w:r>
      <w:r w:rsidR="001E4625" w:rsidRPr="00BC1A16">
        <w:rPr>
          <w:rFonts w:ascii="Times New Roman" w:eastAsia="SimSun" w:hAnsi="Times New Roman" w:cs="Times New Roman"/>
          <w:bCs/>
          <w:color w:val="000000" w:themeColor="text1"/>
          <w:sz w:val="20"/>
          <w:szCs w:val="20"/>
        </w:rPr>
        <w:t>g/cm</w:t>
      </w:r>
      <w:r w:rsidR="001E4625" w:rsidRPr="00BC1A16">
        <w:rPr>
          <w:rFonts w:ascii="Times New Roman" w:eastAsia="SimSun" w:hAnsi="Times New Roman" w:cs="Times New Roman"/>
          <w:bCs/>
          <w:color w:val="000000" w:themeColor="text1"/>
          <w:sz w:val="20"/>
          <w:szCs w:val="20"/>
          <w:vertAlign w:val="superscript"/>
        </w:rPr>
        <w:t>3</w:t>
      </w:r>
      <w:r w:rsidR="00D96767" w:rsidRPr="00BC1A16">
        <w:rPr>
          <w:rFonts w:ascii="Times New Roman" w:eastAsia="SimSun" w:hAnsi="Times New Roman" w:cs="Times New Roman"/>
          <w:bCs/>
          <w:color w:val="000000" w:themeColor="text1"/>
          <w:sz w:val="20"/>
          <w:szCs w:val="20"/>
        </w:rPr>
        <w:t xml:space="preserve">) </w:t>
      </w:r>
      <w:r w:rsidR="00D96767" w:rsidRPr="00BC1A16">
        <w:rPr>
          <w:rFonts w:ascii="Times New Roman" w:hAnsi="Times New Roman" w:cs="Times New Roman"/>
          <w:color w:val="000000" w:themeColor="text1"/>
          <w:sz w:val="20"/>
          <w:szCs w:val="20"/>
          <w:lang w:val="en-US"/>
        </w:rPr>
        <w:t>is</w:t>
      </w:r>
      <w:r w:rsidR="001E4625" w:rsidRPr="00BC1A16">
        <w:rPr>
          <w:rFonts w:ascii="Times New Roman" w:hAnsi="Times New Roman" w:cs="Times New Roman"/>
          <w:color w:val="000000" w:themeColor="text1"/>
          <w:sz w:val="20"/>
          <w:szCs w:val="20"/>
          <w:lang w:val="en-US"/>
        </w:rPr>
        <w:t xml:space="preserve"> solely a result of the lattice constant(a) of prepared material.</w:t>
      </w:r>
    </w:p>
    <w:p w14:paraId="5998DE1D" w14:textId="5117B750" w:rsidR="00B36C77" w:rsidRDefault="00B36C77" w:rsidP="00655C58">
      <w:pPr>
        <w:spacing w:after="0" w:line="240" w:lineRule="auto"/>
        <w:ind w:firstLine="720"/>
        <w:jc w:val="both"/>
        <w:rPr>
          <w:rFonts w:ascii="Times New Roman" w:hAnsi="Times New Roman" w:cs="Times New Roman"/>
          <w:color w:val="000000" w:themeColor="text1"/>
          <w:sz w:val="20"/>
          <w:szCs w:val="20"/>
          <w:lang w:val="en-US"/>
        </w:rPr>
      </w:pPr>
    </w:p>
    <w:tbl>
      <w:tblPr>
        <w:tblStyle w:val="TableGrid"/>
        <w:tblpPr w:leftFromText="180" w:rightFromText="180" w:vertAnchor="text" w:horzAnchor="margin" w:tblpY="33"/>
        <w:tblOverlap w:val="never"/>
        <w:tblW w:w="9067" w:type="dxa"/>
        <w:tblLook w:val="04A0" w:firstRow="1" w:lastRow="0" w:firstColumn="1" w:lastColumn="0" w:noHBand="0" w:noVBand="1"/>
      </w:tblPr>
      <w:tblGrid>
        <w:gridCol w:w="1554"/>
        <w:gridCol w:w="1056"/>
        <w:gridCol w:w="666"/>
        <w:gridCol w:w="866"/>
        <w:gridCol w:w="815"/>
        <w:gridCol w:w="815"/>
        <w:gridCol w:w="997"/>
        <w:gridCol w:w="1272"/>
        <w:gridCol w:w="1026"/>
      </w:tblGrid>
      <w:tr w:rsidR="00B36C77" w:rsidRPr="00BC1A16" w14:paraId="400FCF4D" w14:textId="77777777" w:rsidTr="00B36C77">
        <w:tc>
          <w:tcPr>
            <w:tcW w:w="1554" w:type="dxa"/>
          </w:tcPr>
          <w:p w14:paraId="0A92A9DF" w14:textId="77777777" w:rsidR="00B36C77" w:rsidRPr="00BC1A16" w:rsidRDefault="00B36C77" w:rsidP="00B36C77">
            <w:pPr>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Samples</w:t>
            </w:r>
          </w:p>
        </w:tc>
        <w:tc>
          <w:tcPr>
            <w:tcW w:w="1056" w:type="dxa"/>
          </w:tcPr>
          <w:p w14:paraId="378B8A75" w14:textId="77777777" w:rsidR="00B36C77" w:rsidRPr="00BC1A16" w:rsidRDefault="00B36C77" w:rsidP="00B36C77">
            <w:pPr>
              <w:jc w:val="center"/>
              <w:rPr>
                <w:rFonts w:ascii="Times New Roman" w:eastAsia="SimSun" w:hAnsi="Times New Roman" w:cs="Times New Roman"/>
                <w:b/>
                <w:i/>
                <w:iCs/>
                <w:color w:val="000000" w:themeColor="text1"/>
                <w:sz w:val="20"/>
                <w:szCs w:val="20"/>
              </w:rPr>
            </w:pPr>
            <w:r w:rsidRPr="00BC1A16">
              <w:rPr>
                <w:rFonts w:ascii="Times New Roman" w:eastAsia="SimSun" w:hAnsi="Times New Roman" w:cs="Times New Roman"/>
                <w:b/>
                <w:i/>
                <w:iCs/>
                <w:color w:val="000000" w:themeColor="text1"/>
                <w:sz w:val="20"/>
                <w:szCs w:val="20"/>
              </w:rPr>
              <w:t>δ</w:t>
            </w:r>
          </w:p>
          <w:p w14:paraId="7F4B780D" w14:textId="77777777" w:rsidR="00B36C77" w:rsidRPr="00BC1A16" w:rsidRDefault="00B36C77" w:rsidP="00B36C77">
            <w:pPr>
              <w:jc w:val="center"/>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(10</w:t>
            </w:r>
            <w:r w:rsidRPr="00BC1A16">
              <w:rPr>
                <w:rFonts w:ascii="Times New Roman" w:eastAsia="SimSun" w:hAnsi="Times New Roman" w:cs="Times New Roman"/>
                <w:bCs/>
                <w:color w:val="000000" w:themeColor="text1"/>
                <w:sz w:val="20"/>
                <w:szCs w:val="20"/>
                <w:vertAlign w:val="superscript"/>
              </w:rPr>
              <w:t>15</w:t>
            </w:r>
            <w:r w:rsidRPr="00BC1A16">
              <w:rPr>
                <w:rFonts w:ascii="Times New Roman" w:eastAsia="SimSun" w:hAnsi="Times New Roman" w:cs="Times New Roman"/>
                <w:bCs/>
                <w:color w:val="000000" w:themeColor="text1"/>
                <w:sz w:val="20"/>
                <w:szCs w:val="20"/>
              </w:rPr>
              <w:t>1/m</w:t>
            </w:r>
            <w:r w:rsidRPr="00BC1A16">
              <w:rPr>
                <w:rFonts w:ascii="Times New Roman" w:eastAsia="SimSun" w:hAnsi="Times New Roman" w:cs="Times New Roman"/>
                <w:bCs/>
                <w:color w:val="000000" w:themeColor="text1"/>
                <w:sz w:val="20"/>
                <w:szCs w:val="20"/>
                <w:vertAlign w:val="superscript"/>
              </w:rPr>
              <w:t>2</w:t>
            </w:r>
            <w:r w:rsidRPr="00BC1A16">
              <w:rPr>
                <w:rFonts w:ascii="Times New Roman" w:eastAsia="SimSun" w:hAnsi="Times New Roman" w:cs="Times New Roman"/>
                <w:bCs/>
                <w:color w:val="000000" w:themeColor="text1"/>
                <w:sz w:val="20"/>
                <w:szCs w:val="20"/>
              </w:rPr>
              <w:t>)</w:t>
            </w:r>
          </w:p>
        </w:tc>
        <w:tc>
          <w:tcPr>
            <w:tcW w:w="666" w:type="dxa"/>
          </w:tcPr>
          <w:p w14:paraId="0D498ADA" w14:textId="77777777" w:rsidR="00B36C77" w:rsidRPr="00BC1A16" w:rsidRDefault="00B36C77" w:rsidP="00B36C77">
            <w:pPr>
              <w:jc w:val="center"/>
              <w:rPr>
                <w:rFonts w:ascii="Times New Roman" w:eastAsia="SimSun" w:hAnsi="Times New Roman" w:cs="Times New Roman"/>
                <w:b/>
                <w:i/>
                <w:iCs/>
                <w:color w:val="000000" w:themeColor="text1"/>
                <w:sz w:val="20"/>
                <w:szCs w:val="20"/>
              </w:rPr>
            </w:pPr>
            <w:r w:rsidRPr="00BC1A16">
              <w:rPr>
                <w:rFonts w:ascii="Times New Roman" w:eastAsia="SimSun" w:hAnsi="Times New Roman" w:cs="Times New Roman"/>
                <w:b/>
                <w:i/>
                <w:iCs/>
                <w:color w:val="000000" w:themeColor="text1"/>
                <w:sz w:val="20"/>
                <w:szCs w:val="20"/>
              </w:rPr>
              <w:t>ɛ</w:t>
            </w:r>
          </w:p>
          <w:p w14:paraId="5960980C" w14:textId="77777777" w:rsidR="00B36C77" w:rsidRPr="00BC1A16" w:rsidRDefault="00B36C77" w:rsidP="00B36C77">
            <w:pPr>
              <w:jc w:val="center"/>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(10</w:t>
            </w:r>
            <w:r w:rsidRPr="00BC1A16">
              <w:rPr>
                <w:rFonts w:ascii="Times New Roman" w:eastAsia="SimSun" w:hAnsi="Times New Roman" w:cs="Times New Roman"/>
                <w:bCs/>
                <w:color w:val="000000" w:themeColor="text1"/>
                <w:sz w:val="20"/>
                <w:szCs w:val="20"/>
                <w:vertAlign w:val="superscript"/>
              </w:rPr>
              <w:t>-3</w:t>
            </w:r>
            <w:r w:rsidRPr="00BC1A16">
              <w:rPr>
                <w:rFonts w:ascii="Times New Roman" w:eastAsia="SimSun" w:hAnsi="Times New Roman" w:cs="Times New Roman"/>
                <w:bCs/>
                <w:color w:val="000000" w:themeColor="text1"/>
                <w:sz w:val="20"/>
                <w:szCs w:val="20"/>
              </w:rPr>
              <w:t>)</w:t>
            </w:r>
          </w:p>
        </w:tc>
        <w:tc>
          <w:tcPr>
            <w:tcW w:w="866" w:type="dxa"/>
          </w:tcPr>
          <w:p w14:paraId="69B5EFCE" w14:textId="77777777" w:rsidR="00B36C77" w:rsidRPr="00BC1A16" w:rsidRDefault="00B36C77" w:rsidP="00B36C77">
            <w:pPr>
              <w:jc w:val="center"/>
              <w:rPr>
                <w:rFonts w:ascii="Times New Roman" w:hAnsi="Times New Roman" w:cs="Times New Roman"/>
                <w:bCs/>
                <w:color w:val="000000" w:themeColor="text1"/>
                <w:sz w:val="20"/>
                <w:szCs w:val="20"/>
              </w:rPr>
            </w:pPr>
            <w:r w:rsidRPr="00BC1A16">
              <w:rPr>
                <w:rFonts w:ascii="Times New Roman" w:eastAsia="SimSun" w:hAnsi="Times New Roman" w:cs="Times New Roman"/>
                <w:bCs/>
                <w:i/>
                <w:iCs/>
                <w:color w:val="000000" w:themeColor="text1"/>
                <w:sz w:val="20"/>
                <w:szCs w:val="20"/>
              </w:rPr>
              <w:t>PF</w:t>
            </w:r>
          </w:p>
        </w:tc>
        <w:tc>
          <w:tcPr>
            <w:tcW w:w="815" w:type="dxa"/>
          </w:tcPr>
          <w:p w14:paraId="03BD9DD0" w14:textId="77777777" w:rsidR="00B36C77" w:rsidRPr="00BC1A16" w:rsidRDefault="00B36C77" w:rsidP="00B36C77">
            <w:pPr>
              <w:jc w:val="center"/>
              <w:rPr>
                <w:rFonts w:ascii="Times New Roman" w:eastAsia="SimSun" w:hAnsi="Times New Roman" w:cs="Times New Roman"/>
                <w:b/>
                <w:i/>
                <w:iCs/>
                <w:color w:val="000000" w:themeColor="text1"/>
                <w:sz w:val="20"/>
                <w:szCs w:val="20"/>
                <w:vertAlign w:val="subscript"/>
              </w:rPr>
            </w:pPr>
            <w:proofErr w:type="spellStart"/>
            <w:r w:rsidRPr="00BC1A16">
              <w:rPr>
                <w:rFonts w:ascii="Times New Roman" w:eastAsia="SimSun" w:hAnsi="Times New Roman" w:cs="Times New Roman"/>
                <w:b/>
                <w:i/>
                <w:iCs/>
                <w:color w:val="000000" w:themeColor="text1"/>
                <w:sz w:val="20"/>
                <w:szCs w:val="20"/>
              </w:rPr>
              <w:t>ρ</w:t>
            </w:r>
            <w:r w:rsidRPr="00BC1A16">
              <w:rPr>
                <w:rFonts w:ascii="Times New Roman" w:eastAsia="SimSun" w:hAnsi="Times New Roman" w:cs="Times New Roman"/>
                <w:b/>
                <w:i/>
                <w:iCs/>
                <w:color w:val="000000" w:themeColor="text1"/>
                <w:sz w:val="20"/>
                <w:szCs w:val="20"/>
                <w:vertAlign w:val="subscript"/>
              </w:rPr>
              <w:t>X</w:t>
            </w:r>
            <w:proofErr w:type="spellEnd"/>
            <w:r w:rsidRPr="00BC1A16">
              <w:rPr>
                <w:rFonts w:ascii="Times New Roman" w:eastAsia="SimSun" w:hAnsi="Times New Roman" w:cs="Times New Roman"/>
                <w:b/>
                <w:i/>
                <w:iCs/>
                <w:color w:val="000000" w:themeColor="text1"/>
                <w:sz w:val="20"/>
                <w:szCs w:val="20"/>
                <w:vertAlign w:val="subscript"/>
              </w:rPr>
              <w:t>-ray</w:t>
            </w:r>
          </w:p>
          <w:p w14:paraId="1C5BDE3A" w14:textId="77777777" w:rsidR="00B36C77" w:rsidRPr="00BC1A16" w:rsidRDefault="00B36C77" w:rsidP="00B36C77">
            <w:pPr>
              <w:jc w:val="center"/>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(g/cm</w:t>
            </w:r>
            <w:r w:rsidRPr="00BC1A16">
              <w:rPr>
                <w:rFonts w:ascii="Times New Roman" w:eastAsia="SimSun" w:hAnsi="Times New Roman" w:cs="Times New Roman"/>
                <w:bCs/>
                <w:color w:val="000000" w:themeColor="text1"/>
                <w:sz w:val="20"/>
                <w:szCs w:val="20"/>
                <w:vertAlign w:val="superscript"/>
              </w:rPr>
              <w:t>3</w:t>
            </w:r>
            <w:r w:rsidRPr="00BC1A16">
              <w:rPr>
                <w:rFonts w:ascii="Times New Roman" w:eastAsia="SimSun" w:hAnsi="Times New Roman" w:cs="Times New Roman"/>
                <w:bCs/>
                <w:color w:val="000000" w:themeColor="text1"/>
                <w:sz w:val="20"/>
                <w:szCs w:val="20"/>
              </w:rPr>
              <w:t>)</w:t>
            </w:r>
          </w:p>
        </w:tc>
        <w:tc>
          <w:tcPr>
            <w:tcW w:w="815" w:type="dxa"/>
          </w:tcPr>
          <w:p w14:paraId="0B690A40" w14:textId="77777777" w:rsidR="00B36C77" w:rsidRPr="00BC1A16" w:rsidRDefault="00B36C77" w:rsidP="00B36C77">
            <w:pPr>
              <w:jc w:val="center"/>
              <w:rPr>
                <w:rFonts w:ascii="Times New Roman" w:eastAsia="SimSun" w:hAnsi="Times New Roman" w:cs="Times New Roman"/>
                <w:b/>
                <w:i/>
                <w:iCs/>
                <w:color w:val="000000" w:themeColor="text1"/>
                <w:sz w:val="20"/>
                <w:szCs w:val="20"/>
                <w:vertAlign w:val="subscript"/>
              </w:rPr>
            </w:pPr>
            <w:bookmarkStart w:id="11" w:name="_Hlk141278968"/>
            <w:proofErr w:type="spellStart"/>
            <w:r w:rsidRPr="00BC1A16">
              <w:rPr>
                <w:rFonts w:ascii="Times New Roman" w:eastAsia="SimSun" w:hAnsi="Times New Roman" w:cs="Times New Roman"/>
                <w:b/>
                <w:i/>
                <w:iCs/>
                <w:color w:val="000000" w:themeColor="text1"/>
                <w:sz w:val="20"/>
                <w:szCs w:val="20"/>
              </w:rPr>
              <w:t>ρ</w:t>
            </w:r>
            <w:r w:rsidRPr="00BC1A16">
              <w:rPr>
                <w:rFonts w:ascii="Times New Roman" w:eastAsia="SimSun" w:hAnsi="Times New Roman" w:cs="Times New Roman"/>
                <w:b/>
                <w:i/>
                <w:iCs/>
                <w:color w:val="000000" w:themeColor="text1"/>
                <w:sz w:val="20"/>
                <w:szCs w:val="20"/>
                <w:vertAlign w:val="subscript"/>
              </w:rPr>
              <w:t>exp</w:t>
            </w:r>
            <w:proofErr w:type="spellEnd"/>
          </w:p>
          <w:bookmarkEnd w:id="11"/>
          <w:p w14:paraId="57BAEF0C" w14:textId="77777777" w:rsidR="00B36C77" w:rsidRPr="00BC1A16" w:rsidRDefault="00B36C77" w:rsidP="00B36C77">
            <w:pPr>
              <w:jc w:val="center"/>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(g/cm</w:t>
            </w:r>
            <w:r w:rsidRPr="00BC1A16">
              <w:rPr>
                <w:rFonts w:ascii="Times New Roman" w:eastAsia="SimSun" w:hAnsi="Times New Roman" w:cs="Times New Roman"/>
                <w:bCs/>
                <w:color w:val="000000" w:themeColor="text1"/>
                <w:sz w:val="20"/>
                <w:szCs w:val="20"/>
                <w:vertAlign w:val="superscript"/>
              </w:rPr>
              <w:t>3</w:t>
            </w:r>
            <w:r w:rsidRPr="00BC1A16">
              <w:rPr>
                <w:rFonts w:ascii="Times New Roman" w:eastAsia="SimSun" w:hAnsi="Times New Roman" w:cs="Times New Roman"/>
                <w:bCs/>
                <w:color w:val="000000" w:themeColor="text1"/>
                <w:sz w:val="20"/>
                <w:szCs w:val="20"/>
              </w:rPr>
              <w:t>)</w:t>
            </w:r>
          </w:p>
        </w:tc>
        <w:tc>
          <w:tcPr>
            <w:tcW w:w="997" w:type="dxa"/>
          </w:tcPr>
          <w:p w14:paraId="3971893C" w14:textId="77777777" w:rsidR="00B36C77" w:rsidRPr="00BC1A16" w:rsidRDefault="00B36C77" w:rsidP="00B36C77">
            <w:pPr>
              <w:jc w:val="center"/>
              <w:rPr>
                <w:rFonts w:ascii="Times New Roman" w:hAnsi="Times New Roman" w:cs="Times New Roman"/>
                <w:bCs/>
                <w:color w:val="000000" w:themeColor="text1"/>
                <w:sz w:val="20"/>
                <w:szCs w:val="20"/>
                <w:vertAlign w:val="subscript"/>
              </w:rPr>
            </w:pPr>
            <w:bookmarkStart w:id="12" w:name="_Hlk141700318"/>
            <w:proofErr w:type="spellStart"/>
            <w:r w:rsidRPr="00BC1A16">
              <w:rPr>
                <w:rFonts w:ascii="Times New Roman" w:eastAsia="SimSun" w:hAnsi="Times New Roman" w:cs="Times New Roman"/>
                <w:bCs/>
                <w:i/>
                <w:iCs/>
                <w:color w:val="000000" w:themeColor="text1"/>
                <w:sz w:val="20"/>
                <w:szCs w:val="20"/>
              </w:rPr>
              <w:t>F</w:t>
            </w:r>
            <w:r w:rsidRPr="00BC1A16">
              <w:rPr>
                <w:rFonts w:ascii="Times New Roman" w:eastAsia="SimSun" w:hAnsi="Times New Roman" w:cs="Times New Roman"/>
                <w:bCs/>
                <w:i/>
                <w:iCs/>
                <w:color w:val="000000" w:themeColor="text1"/>
                <w:sz w:val="20"/>
                <w:szCs w:val="20"/>
                <w:vertAlign w:val="subscript"/>
              </w:rPr>
              <w:t>stacking</w:t>
            </w:r>
            <w:bookmarkEnd w:id="12"/>
            <w:proofErr w:type="spellEnd"/>
          </w:p>
        </w:tc>
        <w:tc>
          <w:tcPr>
            <w:tcW w:w="1272" w:type="dxa"/>
          </w:tcPr>
          <w:p w14:paraId="53AA8F86" w14:textId="77777777" w:rsidR="00B36C77" w:rsidRPr="00BC1A16" w:rsidRDefault="00B36C77" w:rsidP="00B36C77">
            <w:pPr>
              <w:ind w:left="-536"/>
              <w:jc w:val="center"/>
              <w:rPr>
                <w:rFonts w:ascii="Times New Roman" w:eastAsia="SimSun" w:hAnsi="Times New Roman" w:cs="Times New Roman"/>
                <w:bCs/>
                <w:i/>
                <w:iCs/>
                <w:color w:val="000000" w:themeColor="text1"/>
                <w:sz w:val="20"/>
                <w:szCs w:val="20"/>
                <w:vertAlign w:val="subscript"/>
              </w:rPr>
            </w:pPr>
            <w:r w:rsidRPr="00BC1A16">
              <w:rPr>
                <w:rFonts w:ascii="Times New Roman" w:eastAsia="SimSun" w:hAnsi="Times New Roman" w:cs="Times New Roman"/>
                <w:bCs/>
                <w:i/>
                <w:iCs/>
                <w:color w:val="000000" w:themeColor="text1"/>
                <w:sz w:val="20"/>
                <w:szCs w:val="20"/>
              </w:rPr>
              <w:t>S</w:t>
            </w:r>
            <w:r w:rsidRPr="00BC1A16">
              <w:rPr>
                <w:rFonts w:ascii="Times New Roman" w:eastAsia="SimSun" w:hAnsi="Times New Roman" w:cs="Times New Roman"/>
                <w:bCs/>
                <w:i/>
                <w:iCs/>
                <w:color w:val="000000" w:themeColor="text1"/>
                <w:sz w:val="20"/>
                <w:szCs w:val="20"/>
                <w:vertAlign w:val="subscript"/>
              </w:rPr>
              <w:t>Area</w:t>
            </w:r>
          </w:p>
          <w:p w14:paraId="5150E185" w14:textId="77777777" w:rsidR="00B36C77" w:rsidRPr="00BC1A16" w:rsidRDefault="00B36C77" w:rsidP="00B36C77">
            <w:pPr>
              <w:jc w:val="center"/>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w:t>
            </w:r>
            <w:r w:rsidRPr="00BC1A16">
              <w:rPr>
                <w:rFonts w:ascii="Times New Roman" w:eastAsia="SimSun" w:hAnsi="Times New Roman" w:cs="Times New Roman"/>
                <w:bCs/>
                <w:color w:val="000000" w:themeColor="text1"/>
                <w:sz w:val="20"/>
                <w:szCs w:val="20"/>
                <w:vertAlign w:val="subscript"/>
              </w:rPr>
              <w:t>10</w:t>
            </w:r>
            <w:r w:rsidRPr="00BC1A16">
              <w:rPr>
                <w:rFonts w:ascii="Times New Roman" w:eastAsia="SimSun" w:hAnsi="Times New Roman" w:cs="Times New Roman"/>
                <w:bCs/>
                <w:color w:val="000000" w:themeColor="text1"/>
                <w:sz w:val="20"/>
                <w:szCs w:val="20"/>
                <w:vertAlign w:val="superscript"/>
              </w:rPr>
              <w:t>3</w:t>
            </w:r>
            <w:r w:rsidRPr="00BC1A16">
              <w:rPr>
                <w:rFonts w:ascii="Times New Roman" w:eastAsia="SimSun" w:hAnsi="Times New Roman" w:cs="Times New Roman"/>
                <w:bCs/>
                <w:color w:val="000000" w:themeColor="text1"/>
                <w:sz w:val="20"/>
                <w:szCs w:val="20"/>
              </w:rPr>
              <w:t>m</w:t>
            </w:r>
            <w:r w:rsidRPr="00BC1A16">
              <w:rPr>
                <w:rFonts w:ascii="Times New Roman" w:eastAsia="SimSun" w:hAnsi="Times New Roman" w:cs="Times New Roman"/>
                <w:bCs/>
                <w:color w:val="000000" w:themeColor="text1"/>
                <w:sz w:val="20"/>
                <w:szCs w:val="20"/>
                <w:vertAlign w:val="superscript"/>
              </w:rPr>
              <w:t>2</w:t>
            </w:r>
            <w:r w:rsidRPr="00BC1A16">
              <w:rPr>
                <w:rFonts w:ascii="Times New Roman" w:eastAsia="SimSun" w:hAnsi="Times New Roman" w:cs="Times New Roman"/>
                <w:bCs/>
                <w:color w:val="000000" w:themeColor="text1"/>
                <w:sz w:val="20"/>
                <w:szCs w:val="20"/>
              </w:rPr>
              <w:t>/g)</w:t>
            </w:r>
          </w:p>
        </w:tc>
        <w:tc>
          <w:tcPr>
            <w:tcW w:w="1026" w:type="dxa"/>
          </w:tcPr>
          <w:p w14:paraId="26E87CFD" w14:textId="77777777" w:rsidR="00B36C77" w:rsidRPr="00BC1A16" w:rsidRDefault="00B36C77" w:rsidP="00B36C77">
            <w:pPr>
              <w:jc w:val="center"/>
              <w:rPr>
                <w:rFonts w:ascii="Times New Roman" w:hAnsi="Times New Roman" w:cs="Times New Roman"/>
                <w:bCs/>
                <w:i/>
                <w:iCs/>
                <w:color w:val="000000" w:themeColor="text1"/>
                <w:sz w:val="20"/>
                <w:szCs w:val="20"/>
              </w:rPr>
            </w:pPr>
            <w:r w:rsidRPr="00BC1A16">
              <w:rPr>
                <w:rFonts w:ascii="Times New Roman" w:eastAsia="SimSun" w:hAnsi="Times New Roman" w:cs="Times New Roman"/>
                <w:bCs/>
                <w:i/>
                <w:iCs/>
                <w:color w:val="000000" w:themeColor="text1"/>
                <w:sz w:val="20"/>
                <w:szCs w:val="20"/>
              </w:rPr>
              <w:t>%P</w:t>
            </w:r>
          </w:p>
        </w:tc>
      </w:tr>
      <w:tr w:rsidR="00B36C77" w:rsidRPr="00BC1A16" w14:paraId="5789D998" w14:textId="77777777" w:rsidTr="00B36C77">
        <w:tc>
          <w:tcPr>
            <w:tcW w:w="1554" w:type="dxa"/>
          </w:tcPr>
          <w:p w14:paraId="39908B33" w14:textId="77777777" w:rsidR="00B36C77" w:rsidRPr="00BC1A16" w:rsidRDefault="00B36C77" w:rsidP="00B36C77">
            <w:pPr>
              <w:jc w:val="both"/>
              <w:rPr>
                <w:rFonts w:ascii="Times New Roman" w:hAnsi="Times New Roman" w:cs="Times New Roman"/>
                <w:color w:val="000000" w:themeColor="text1"/>
                <w:sz w:val="20"/>
                <w:szCs w:val="20"/>
              </w:rPr>
            </w:pPr>
            <w:bookmarkStart w:id="13" w:name="_Hlk141648145"/>
            <w:r w:rsidRPr="00BC1A16">
              <w:rPr>
                <w:rFonts w:ascii="Times New Roman" w:hAnsi="Times New Roman" w:cs="Times New Roman"/>
                <w:b/>
                <w:bCs/>
                <w:color w:val="000000" w:themeColor="text1"/>
                <w:sz w:val="20"/>
                <w:szCs w:val="20"/>
              </w:rPr>
              <w:t>SF</w:t>
            </w:r>
          </w:p>
        </w:tc>
        <w:tc>
          <w:tcPr>
            <w:tcW w:w="1056" w:type="dxa"/>
          </w:tcPr>
          <w:p w14:paraId="7938EF47"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3.023</w:t>
            </w:r>
          </w:p>
        </w:tc>
        <w:tc>
          <w:tcPr>
            <w:tcW w:w="666" w:type="dxa"/>
          </w:tcPr>
          <w:p w14:paraId="18406923"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6.240</w:t>
            </w:r>
          </w:p>
        </w:tc>
        <w:tc>
          <w:tcPr>
            <w:tcW w:w="866" w:type="dxa"/>
          </w:tcPr>
          <w:p w14:paraId="7A0E1E61"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72.113</w:t>
            </w:r>
          </w:p>
        </w:tc>
        <w:tc>
          <w:tcPr>
            <w:tcW w:w="815" w:type="dxa"/>
          </w:tcPr>
          <w:p w14:paraId="0AB07810"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5.417</w:t>
            </w:r>
          </w:p>
        </w:tc>
        <w:tc>
          <w:tcPr>
            <w:tcW w:w="815" w:type="dxa"/>
          </w:tcPr>
          <w:p w14:paraId="2EFAA500"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2.861</w:t>
            </w:r>
          </w:p>
        </w:tc>
        <w:tc>
          <w:tcPr>
            <w:tcW w:w="997" w:type="dxa"/>
          </w:tcPr>
          <w:p w14:paraId="6098CAC3" w14:textId="77777777" w:rsidR="00B36C77" w:rsidRPr="00BC1A16" w:rsidRDefault="00B36C77" w:rsidP="00B36C77">
            <w:pPr>
              <w:jc w:val="center"/>
              <w:rPr>
                <w:rFonts w:ascii="Times New Roman" w:eastAsia="SimSun" w:hAnsi="Times New Roman" w:cs="Times New Roman"/>
                <w:color w:val="000000" w:themeColor="text1"/>
                <w:sz w:val="20"/>
                <w:szCs w:val="20"/>
              </w:rPr>
            </w:pPr>
            <w:r w:rsidRPr="00BC1A16">
              <w:rPr>
                <w:rFonts w:ascii="Times New Roman" w:eastAsia="SimSun" w:hAnsi="Times New Roman" w:cs="Times New Roman"/>
                <w:color w:val="000000" w:themeColor="text1"/>
                <w:sz w:val="20"/>
                <w:szCs w:val="20"/>
              </w:rPr>
              <w:t>0.4482</w:t>
            </w:r>
          </w:p>
        </w:tc>
        <w:tc>
          <w:tcPr>
            <w:tcW w:w="1272" w:type="dxa"/>
          </w:tcPr>
          <w:p w14:paraId="60A78BE8"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60.902</w:t>
            </w:r>
          </w:p>
        </w:tc>
        <w:tc>
          <w:tcPr>
            <w:tcW w:w="1026" w:type="dxa"/>
          </w:tcPr>
          <w:p w14:paraId="16AF20CB" w14:textId="77777777" w:rsidR="00B36C77" w:rsidRPr="00BC1A16" w:rsidRDefault="00B36C77" w:rsidP="00B36C77">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47.181</w:t>
            </w:r>
          </w:p>
        </w:tc>
      </w:tr>
      <w:tr w:rsidR="00B36C77" w:rsidRPr="00BC1A16" w14:paraId="03223087" w14:textId="77777777" w:rsidTr="00B36C77">
        <w:tc>
          <w:tcPr>
            <w:tcW w:w="1554" w:type="dxa"/>
          </w:tcPr>
          <w:p w14:paraId="5E6D91DB" w14:textId="77777777" w:rsidR="00B36C77" w:rsidRPr="00BC1A16" w:rsidRDefault="00B36C77" w:rsidP="00B36C77">
            <w:pPr>
              <w:jc w:val="both"/>
              <w:rPr>
                <w:rFonts w:ascii="Times New Roman" w:hAnsi="Times New Roman" w:cs="Times New Roman"/>
                <w:color w:val="000000" w:themeColor="text1"/>
                <w:sz w:val="20"/>
                <w:szCs w:val="20"/>
              </w:rPr>
            </w:pPr>
            <w:bookmarkStart w:id="14" w:name="_Hlk141169035"/>
            <w:r w:rsidRPr="00BC1A16">
              <w:rPr>
                <w:rFonts w:ascii="Times New Roman" w:hAnsi="Times New Roman" w:cs="Times New Roman"/>
                <w:b/>
                <w:bCs/>
                <w:color w:val="000000" w:themeColor="text1"/>
                <w:sz w:val="20"/>
                <w:szCs w:val="20"/>
              </w:rPr>
              <w:t>SF-CTAB@0.2</w:t>
            </w:r>
            <w:bookmarkEnd w:id="14"/>
          </w:p>
        </w:tc>
        <w:tc>
          <w:tcPr>
            <w:tcW w:w="1056" w:type="dxa"/>
          </w:tcPr>
          <w:p w14:paraId="2C815F25"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1.798</w:t>
            </w:r>
          </w:p>
        </w:tc>
        <w:tc>
          <w:tcPr>
            <w:tcW w:w="666" w:type="dxa"/>
          </w:tcPr>
          <w:p w14:paraId="7A2BC715"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4.813</w:t>
            </w:r>
          </w:p>
        </w:tc>
        <w:tc>
          <w:tcPr>
            <w:tcW w:w="866" w:type="dxa"/>
          </w:tcPr>
          <w:p w14:paraId="7C817D1E"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93.482</w:t>
            </w:r>
          </w:p>
        </w:tc>
        <w:tc>
          <w:tcPr>
            <w:tcW w:w="815" w:type="dxa"/>
          </w:tcPr>
          <w:p w14:paraId="0EA9D7EB"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5.414</w:t>
            </w:r>
          </w:p>
        </w:tc>
        <w:tc>
          <w:tcPr>
            <w:tcW w:w="815" w:type="dxa"/>
          </w:tcPr>
          <w:p w14:paraId="24CD1B21"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3.190</w:t>
            </w:r>
          </w:p>
        </w:tc>
        <w:tc>
          <w:tcPr>
            <w:tcW w:w="997" w:type="dxa"/>
          </w:tcPr>
          <w:p w14:paraId="6B9682C6" w14:textId="77777777" w:rsidR="00B36C77" w:rsidRPr="00BC1A16" w:rsidRDefault="00B36C77" w:rsidP="00B36C77">
            <w:pPr>
              <w:jc w:val="center"/>
              <w:rPr>
                <w:rFonts w:ascii="Times New Roman" w:eastAsia="SimSun" w:hAnsi="Times New Roman" w:cs="Times New Roman"/>
                <w:color w:val="000000" w:themeColor="text1"/>
                <w:sz w:val="20"/>
                <w:szCs w:val="20"/>
              </w:rPr>
            </w:pPr>
            <w:r w:rsidRPr="00BC1A16">
              <w:rPr>
                <w:rFonts w:ascii="Times New Roman" w:eastAsia="SimSun" w:hAnsi="Times New Roman" w:cs="Times New Roman"/>
                <w:color w:val="000000" w:themeColor="text1"/>
                <w:sz w:val="20"/>
                <w:szCs w:val="20"/>
              </w:rPr>
              <w:t>0.4467</w:t>
            </w:r>
          </w:p>
        </w:tc>
        <w:tc>
          <w:tcPr>
            <w:tcW w:w="1272" w:type="dxa"/>
          </w:tcPr>
          <w:p w14:paraId="0823D234"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47.000</w:t>
            </w:r>
          </w:p>
        </w:tc>
        <w:tc>
          <w:tcPr>
            <w:tcW w:w="1026" w:type="dxa"/>
          </w:tcPr>
          <w:p w14:paraId="6143DA7F" w14:textId="77777777" w:rsidR="00B36C77" w:rsidRPr="00BC1A16" w:rsidRDefault="00B36C77" w:rsidP="00B36C77">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41.078</w:t>
            </w:r>
          </w:p>
        </w:tc>
      </w:tr>
      <w:tr w:rsidR="00B36C77" w:rsidRPr="00BC1A16" w14:paraId="6C3BA141" w14:textId="77777777" w:rsidTr="00B36C77">
        <w:tc>
          <w:tcPr>
            <w:tcW w:w="1554" w:type="dxa"/>
          </w:tcPr>
          <w:p w14:paraId="51AC5E38" w14:textId="77777777" w:rsidR="00B36C77" w:rsidRPr="00BC1A16" w:rsidRDefault="00B36C77" w:rsidP="00B36C77">
            <w:pPr>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SF-CTAB@0.4</w:t>
            </w:r>
          </w:p>
        </w:tc>
        <w:tc>
          <w:tcPr>
            <w:tcW w:w="1056" w:type="dxa"/>
          </w:tcPr>
          <w:p w14:paraId="5CA76682"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1.496</w:t>
            </w:r>
          </w:p>
        </w:tc>
        <w:tc>
          <w:tcPr>
            <w:tcW w:w="666" w:type="dxa"/>
          </w:tcPr>
          <w:p w14:paraId="1D1463BE"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4.383</w:t>
            </w:r>
          </w:p>
        </w:tc>
        <w:tc>
          <w:tcPr>
            <w:tcW w:w="866" w:type="dxa"/>
          </w:tcPr>
          <w:p w14:paraId="324333AF"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102.746</w:t>
            </w:r>
          </w:p>
        </w:tc>
        <w:tc>
          <w:tcPr>
            <w:tcW w:w="815" w:type="dxa"/>
          </w:tcPr>
          <w:p w14:paraId="57229B3D"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5.457</w:t>
            </w:r>
          </w:p>
        </w:tc>
        <w:tc>
          <w:tcPr>
            <w:tcW w:w="815" w:type="dxa"/>
          </w:tcPr>
          <w:p w14:paraId="65AA44C1"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3.253</w:t>
            </w:r>
          </w:p>
        </w:tc>
        <w:tc>
          <w:tcPr>
            <w:tcW w:w="997" w:type="dxa"/>
          </w:tcPr>
          <w:p w14:paraId="501C98E6" w14:textId="77777777" w:rsidR="00B36C77" w:rsidRPr="00BC1A16" w:rsidRDefault="00B36C77" w:rsidP="00B36C77">
            <w:pPr>
              <w:jc w:val="center"/>
              <w:rPr>
                <w:rFonts w:ascii="Times New Roman" w:eastAsia="SimSun" w:hAnsi="Times New Roman" w:cs="Times New Roman"/>
                <w:color w:val="000000" w:themeColor="text1"/>
                <w:sz w:val="20"/>
                <w:szCs w:val="20"/>
              </w:rPr>
            </w:pPr>
            <w:r w:rsidRPr="00BC1A16">
              <w:rPr>
                <w:rFonts w:ascii="Times New Roman" w:eastAsia="SimSun" w:hAnsi="Times New Roman" w:cs="Times New Roman"/>
                <w:color w:val="000000" w:themeColor="text1"/>
                <w:sz w:val="20"/>
                <w:szCs w:val="20"/>
              </w:rPr>
              <w:t>0.4463</w:t>
            </w:r>
          </w:p>
        </w:tc>
        <w:tc>
          <w:tcPr>
            <w:tcW w:w="1272" w:type="dxa"/>
          </w:tcPr>
          <w:p w14:paraId="742281E6" w14:textId="77777777" w:rsidR="00B36C77" w:rsidRPr="00BC1A16" w:rsidRDefault="00B36C77" w:rsidP="00B36C77">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42.536</w:t>
            </w:r>
          </w:p>
        </w:tc>
        <w:tc>
          <w:tcPr>
            <w:tcW w:w="1026" w:type="dxa"/>
          </w:tcPr>
          <w:p w14:paraId="6ADE464B" w14:textId="77777777" w:rsidR="00B36C77" w:rsidRPr="00BC1A16" w:rsidRDefault="00B36C77" w:rsidP="00B36C77">
            <w:pPr>
              <w:jc w:val="both"/>
              <w:rPr>
                <w:rFonts w:ascii="Times New Roman" w:hAnsi="Times New Roman" w:cs="Times New Roman"/>
                <w:color w:val="000000" w:themeColor="text1"/>
                <w:sz w:val="20"/>
                <w:szCs w:val="20"/>
              </w:rPr>
            </w:pPr>
            <w:bookmarkStart w:id="15" w:name="_Hlk141283690"/>
            <w:r w:rsidRPr="00BC1A16">
              <w:rPr>
                <w:rFonts w:ascii="Times New Roman" w:hAnsi="Times New Roman" w:cs="Times New Roman"/>
                <w:color w:val="000000" w:themeColor="text1"/>
                <w:sz w:val="20"/>
                <w:szCs w:val="20"/>
              </w:rPr>
              <w:t>40.388</w:t>
            </w:r>
            <w:bookmarkEnd w:id="15"/>
          </w:p>
        </w:tc>
      </w:tr>
      <w:bookmarkEnd w:id="13"/>
    </w:tbl>
    <w:p w14:paraId="0663196B" w14:textId="77777777" w:rsidR="00B36C77" w:rsidRPr="00BC1A16" w:rsidRDefault="00B36C77" w:rsidP="00B36C77">
      <w:pPr>
        <w:spacing w:after="0" w:line="240" w:lineRule="auto"/>
        <w:jc w:val="both"/>
        <w:rPr>
          <w:rFonts w:ascii="Times New Roman" w:hAnsi="Times New Roman" w:cs="Times New Roman"/>
          <w:color w:val="000000" w:themeColor="text1"/>
          <w:sz w:val="20"/>
          <w:szCs w:val="20"/>
          <w:lang w:val="en-US"/>
        </w:rPr>
      </w:pPr>
    </w:p>
    <w:p w14:paraId="312E219B" w14:textId="6EF04827" w:rsidR="00D96767" w:rsidRPr="00BC1A16" w:rsidRDefault="0006047A" w:rsidP="00655C58">
      <w:pPr>
        <w:spacing w:after="0"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It is a well-known fact that sample pores have a significant impact on experimental density. The experimental density (ρ</w:t>
      </w:r>
      <w:r w:rsidRPr="00BC1A16">
        <w:rPr>
          <w:rFonts w:ascii="Times New Roman" w:hAnsi="Times New Roman" w:cs="Times New Roman"/>
          <w:color w:val="000000" w:themeColor="text1"/>
          <w:sz w:val="20"/>
          <w:szCs w:val="20"/>
          <w:vertAlign w:val="subscript"/>
        </w:rPr>
        <w:t>exp</w:t>
      </w:r>
      <w:r w:rsidRPr="00BC1A16">
        <w:rPr>
          <w:rFonts w:ascii="Times New Roman" w:hAnsi="Times New Roman" w:cs="Times New Roman"/>
          <w:color w:val="000000" w:themeColor="text1"/>
          <w:sz w:val="20"/>
          <w:szCs w:val="20"/>
        </w:rPr>
        <w:t>) for SF to SF-CTAB@0.4 was found to be lower (2.861-3.253 g/cm</w:t>
      </w:r>
      <w:r w:rsidRPr="00BC1A16">
        <w:rPr>
          <w:rFonts w:ascii="Times New Roman" w:hAnsi="Times New Roman" w:cs="Times New Roman"/>
          <w:color w:val="000000" w:themeColor="text1"/>
          <w:sz w:val="20"/>
          <w:szCs w:val="20"/>
          <w:vertAlign w:val="superscript"/>
        </w:rPr>
        <w:t>3</w:t>
      </w:r>
      <w:r w:rsidRPr="00BC1A16">
        <w:rPr>
          <w:rFonts w:ascii="Times New Roman" w:hAnsi="Times New Roman" w:cs="Times New Roman"/>
          <w:color w:val="000000" w:themeColor="text1"/>
          <w:sz w:val="20"/>
          <w:szCs w:val="20"/>
        </w:rPr>
        <w:t>) than the X-ray density (5.414-5.457 g/cm</w:t>
      </w:r>
      <w:r w:rsidRPr="00BC1A16">
        <w:rPr>
          <w:rFonts w:ascii="Times New Roman" w:hAnsi="Times New Roman" w:cs="Times New Roman"/>
          <w:color w:val="000000" w:themeColor="text1"/>
          <w:sz w:val="20"/>
          <w:szCs w:val="20"/>
          <w:vertAlign w:val="superscript"/>
        </w:rPr>
        <w:t>3</w:t>
      </w:r>
      <w:r w:rsidRPr="00BC1A16">
        <w:rPr>
          <w:rFonts w:ascii="Times New Roman" w:hAnsi="Times New Roman" w:cs="Times New Roman"/>
          <w:color w:val="000000" w:themeColor="text1"/>
          <w:sz w:val="20"/>
          <w:szCs w:val="20"/>
        </w:rPr>
        <w:t xml:space="preserve">) due to the presence of pores formed during material preparation. </w:t>
      </w:r>
      <w:r w:rsidR="00D96767" w:rsidRPr="00BC1A16">
        <w:rPr>
          <w:rFonts w:ascii="Times New Roman" w:hAnsi="Times New Roman" w:cs="Times New Roman"/>
          <w:color w:val="000000" w:themeColor="text1"/>
          <w:sz w:val="20"/>
          <w:szCs w:val="20"/>
        </w:rPr>
        <w:t>[</w:t>
      </w:r>
      <w:r w:rsidR="006716D9" w:rsidRPr="00BC1A16">
        <w:rPr>
          <w:rFonts w:ascii="Times New Roman" w:hAnsi="Times New Roman" w:cs="Times New Roman"/>
          <w:color w:val="000000" w:themeColor="text1"/>
          <w:sz w:val="20"/>
          <w:szCs w:val="20"/>
        </w:rPr>
        <w:t>33</w:t>
      </w:r>
      <w:r w:rsidR="00D96767" w:rsidRPr="00BC1A16">
        <w:rPr>
          <w:rFonts w:ascii="Times New Roman" w:hAnsi="Times New Roman" w:cs="Times New Roman"/>
          <w:color w:val="000000" w:themeColor="text1"/>
          <w:sz w:val="20"/>
          <w:szCs w:val="20"/>
        </w:rPr>
        <w:t>]</w:t>
      </w:r>
      <w:r w:rsidR="00A45353" w:rsidRPr="00BC1A16">
        <w:rPr>
          <w:rFonts w:ascii="Times New Roman" w:hAnsi="Times New Roman" w:cs="Times New Roman"/>
          <w:color w:val="000000" w:themeColor="text1"/>
          <w:sz w:val="20"/>
          <w:szCs w:val="20"/>
        </w:rPr>
        <w:t>.</w:t>
      </w:r>
    </w:p>
    <w:p w14:paraId="17F7DBC4" w14:textId="7F4E07DC" w:rsidR="00FA11A1" w:rsidRPr="00BC1A16" w:rsidRDefault="0006047A" w:rsidP="00880D8D">
      <w:pPr>
        <w:spacing w:after="0" w:line="240" w:lineRule="auto"/>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The stability of initially nucleated nano ferrite particles is determined by their porosity, as reported by S. Ikram et al. </w:t>
      </w:r>
      <w:r w:rsidR="00AF00BC" w:rsidRPr="00BC1A16">
        <w:rPr>
          <w:rFonts w:ascii="Times New Roman" w:hAnsi="Times New Roman" w:cs="Times New Roman"/>
          <w:color w:val="000000" w:themeColor="text1"/>
          <w:sz w:val="20"/>
          <w:szCs w:val="20"/>
        </w:rPr>
        <w:t>[34].</w:t>
      </w:r>
      <w:r w:rsidRPr="00BC1A16">
        <w:rPr>
          <w:rFonts w:ascii="Times New Roman" w:hAnsi="Times New Roman" w:cs="Times New Roman"/>
          <w:color w:val="000000" w:themeColor="text1"/>
          <w:sz w:val="20"/>
          <w:szCs w:val="20"/>
        </w:rPr>
        <w:t xml:space="preserve"> </w:t>
      </w:r>
      <w:r w:rsidR="00134BF9" w:rsidRPr="00BC1A16">
        <w:rPr>
          <w:rFonts w:ascii="Times New Roman" w:hAnsi="Times New Roman" w:cs="Times New Roman"/>
          <w:color w:val="000000" w:themeColor="text1"/>
          <w:sz w:val="20"/>
          <w:szCs w:val="20"/>
        </w:rPr>
        <w:t xml:space="preserve">The addition of CTAB decreased the porosity of prepared nano ferrites due to an increase in crystallite size and </w:t>
      </w:r>
      <w:r w:rsidR="0098029B" w:rsidRPr="00BC1A16">
        <w:rPr>
          <w:rFonts w:ascii="Times New Roman" w:hAnsi="Times New Roman" w:cs="Times New Roman"/>
          <w:color w:val="000000" w:themeColor="text1"/>
          <w:sz w:val="20"/>
          <w:szCs w:val="20"/>
        </w:rPr>
        <w:t xml:space="preserve">a </w:t>
      </w:r>
      <w:r w:rsidR="00134BF9" w:rsidRPr="00BC1A16">
        <w:rPr>
          <w:rFonts w:ascii="Times New Roman" w:hAnsi="Times New Roman" w:cs="Times New Roman"/>
          <w:color w:val="000000" w:themeColor="text1"/>
          <w:sz w:val="20"/>
          <w:szCs w:val="20"/>
        </w:rPr>
        <w:t xml:space="preserve">reduction of grain </w:t>
      </w:r>
      <w:proofErr w:type="gramStart"/>
      <w:r w:rsidR="00134BF9" w:rsidRPr="00BC1A16">
        <w:rPr>
          <w:rFonts w:ascii="Times New Roman" w:hAnsi="Times New Roman" w:cs="Times New Roman"/>
          <w:color w:val="000000" w:themeColor="text1"/>
          <w:sz w:val="20"/>
          <w:szCs w:val="20"/>
        </w:rPr>
        <w:t>boundaries[</w:t>
      </w:r>
      <w:proofErr w:type="gramEnd"/>
      <w:r w:rsidR="00134BF9" w:rsidRPr="00BC1A16">
        <w:rPr>
          <w:rFonts w:ascii="Times New Roman" w:hAnsi="Times New Roman" w:cs="Times New Roman"/>
          <w:color w:val="000000" w:themeColor="text1"/>
          <w:sz w:val="20"/>
          <w:szCs w:val="20"/>
        </w:rPr>
        <w:t xml:space="preserve">35]. </w:t>
      </w:r>
      <w:r w:rsidR="00134BF9" w:rsidRPr="00BC1A16">
        <w:rPr>
          <w:rFonts w:ascii="Times New Roman" w:hAnsi="Times New Roman" w:cs="Times New Roman"/>
          <w:b/>
          <w:bCs/>
          <w:color w:val="000000" w:themeColor="text1"/>
          <w:sz w:val="20"/>
          <w:szCs w:val="20"/>
        </w:rPr>
        <w:t>Table. 3</w:t>
      </w:r>
      <w:r w:rsidR="00134BF9" w:rsidRPr="00BC1A16">
        <w:rPr>
          <w:rFonts w:ascii="Times New Roman" w:hAnsi="Times New Roman" w:cs="Times New Roman"/>
          <w:color w:val="000000" w:themeColor="text1"/>
          <w:sz w:val="20"/>
          <w:szCs w:val="20"/>
        </w:rPr>
        <w:t xml:space="preserve"> shows a decrease in the porosity of SF from 47.181 to 40.388 while the crystallite size increased from 18.185 to 25.846 nm. </w:t>
      </w:r>
    </w:p>
    <w:p w14:paraId="6A7BA172" w14:textId="23D8A239" w:rsidR="00F676C2" w:rsidRPr="00BC1A16" w:rsidRDefault="00BC7DEC" w:rsidP="00655C58">
      <w:pPr>
        <w:spacing w:after="0" w:line="240" w:lineRule="auto"/>
        <w:ind w:firstLine="720"/>
        <w:jc w:val="both"/>
        <w:rPr>
          <w:rFonts w:ascii="Times New Roman" w:hAnsi="Times New Roman" w:cs="Times New Roman"/>
          <w:b/>
          <w:bCs/>
          <w:color w:val="000000" w:themeColor="text1"/>
          <w:sz w:val="20"/>
          <w:szCs w:val="20"/>
        </w:rPr>
      </w:pPr>
      <w:r w:rsidRPr="00BC1A16">
        <w:rPr>
          <w:rFonts w:ascii="Times New Roman" w:hAnsi="Times New Roman" w:cs="Times New Roman"/>
          <w:color w:val="000000" w:themeColor="text1"/>
          <w:sz w:val="20"/>
          <w:szCs w:val="20"/>
        </w:rPr>
        <w:t>Other important microstructural parameters</w:t>
      </w:r>
      <w:r w:rsidR="00F676C2" w:rsidRPr="00BC1A16">
        <w:rPr>
          <w:rFonts w:ascii="Times New Roman" w:hAnsi="Times New Roman" w:cs="Times New Roman"/>
          <w:color w:val="000000" w:themeColor="text1"/>
          <w:sz w:val="20"/>
          <w:szCs w:val="20"/>
        </w:rPr>
        <w:t xml:space="preserve"> such as</w:t>
      </w:r>
      <w:r w:rsidR="00942ADE" w:rsidRPr="00BC1A16">
        <w:rPr>
          <w:rFonts w:ascii="Times New Roman" w:hAnsi="Times New Roman" w:cs="Times New Roman"/>
          <w:color w:val="000000" w:themeColor="text1"/>
          <w:sz w:val="20"/>
          <w:szCs w:val="20"/>
        </w:rPr>
        <w:t xml:space="preserve"> ionic radii</w:t>
      </w:r>
      <w:r w:rsidR="00E56690" w:rsidRPr="00BC1A16">
        <w:rPr>
          <w:rFonts w:ascii="Times New Roman" w:hAnsi="Times New Roman" w:cs="Times New Roman"/>
          <w:color w:val="000000" w:themeColor="text1"/>
          <w:sz w:val="20"/>
          <w:szCs w:val="20"/>
        </w:rPr>
        <w:t xml:space="preserve"> at tetrahedral (r</w:t>
      </w:r>
      <w:r w:rsidR="00E56690" w:rsidRPr="00BC1A16">
        <w:rPr>
          <w:rFonts w:ascii="Times New Roman" w:hAnsi="Times New Roman" w:cs="Times New Roman"/>
          <w:color w:val="000000" w:themeColor="text1"/>
          <w:sz w:val="20"/>
          <w:szCs w:val="20"/>
          <w:vertAlign w:val="subscript"/>
        </w:rPr>
        <w:t>A</w:t>
      </w:r>
      <w:r w:rsidR="00E56690" w:rsidRPr="00BC1A16">
        <w:rPr>
          <w:rFonts w:ascii="Times New Roman" w:hAnsi="Times New Roman" w:cs="Times New Roman"/>
          <w:color w:val="000000" w:themeColor="text1"/>
          <w:sz w:val="20"/>
          <w:szCs w:val="20"/>
        </w:rPr>
        <w:t>) and octahedral (</w:t>
      </w:r>
      <w:proofErr w:type="spellStart"/>
      <w:r w:rsidR="00E56690" w:rsidRPr="00BC1A16">
        <w:rPr>
          <w:rFonts w:ascii="Times New Roman" w:hAnsi="Times New Roman" w:cs="Times New Roman"/>
          <w:color w:val="000000" w:themeColor="text1"/>
          <w:sz w:val="20"/>
          <w:szCs w:val="20"/>
        </w:rPr>
        <w:t>r</w:t>
      </w:r>
      <w:r w:rsidR="00E56690" w:rsidRPr="00BC1A16">
        <w:rPr>
          <w:rFonts w:ascii="Times New Roman" w:hAnsi="Times New Roman" w:cs="Times New Roman"/>
          <w:color w:val="000000" w:themeColor="text1"/>
          <w:sz w:val="20"/>
          <w:szCs w:val="20"/>
          <w:vertAlign w:val="subscript"/>
        </w:rPr>
        <w:t>B</w:t>
      </w:r>
      <w:proofErr w:type="spellEnd"/>
      <w:r w:rsidR="00E56690"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sites</w:t>
      </w:r>
      <w:r w:rsidR="00E56690" w:rsidRPr="00BC1A16">
        <w:rPr>
          <w:rFonts w:ascii="Times New Roman" w:hAnsi="Times New Roman" w:cs="Times New Roman"/>
          <w:color w:val="000000" w:themeColor="text1"/>
          <w:sz w:val="20"/>
          <w:szCs w:val="20"/>
        </w:rPr>
        <w:t>, cation-anion distances</w:t>
      </w:r>
      <w:r w:rsidR="00BD57E6" w:rsidRPr="00BC1A16">
        <w:rPr>
          <w:rFonts w:ascii="Times New Roman" w:hAnsi="Times New Roman" w:cs="Times New Roman"/>
          <w:color w:val="000000" w:themeColor="text1"/>
          <w:sz w:val="20"/>
          <w:szCs w:val="20"/>
        </w:rPr>
        <w:t>(bond length)</w:t>
      </w:r>
      <w:r w:rsidR="00E56690" w:rsidRPr="00BC1A16">
        <w:rPr>
          <w:rFonts w:ascii="Times New Roman" w:hAnsi="Times New Roman" w:cs="Times New Roman"/>
          <w:color w:val="000000" w:themeColor="text1"/>
          <w:sz w:val="20"/>
          <w:szCs w:val="20"/>
        </w:rPr>
        <w:t xml:space="preserve"> at tetrahedral (d</w:t>
      </w:r>
      <w:r w:rsidR="00E56690" w:rsidRPr="00BC1A16">
        <w:rPr>
          <w:rFonts w:ascii="Times New Roman" w:hAnsi="Times New Roman" w:cs="Times New Roman"/>
          <w:color w:val="000000" w:themeColor="text1"/>
          <w:sz w:val="20"/>
          <w:szCs w:val="20"/>
          <w:vertAlign w:val="subscript"/>
        </w:rPr>
        <w:t>AX</w:t>
      </w:r>
      <w:r w:rsidR="00E56690" w:rsidRPr="00BC1A16">
        <w:rPr>
          <w:rFonts w:ascii="Times New Roman" w:hAnsi="Times New Roman" w:cs="Times New Roman"/>
          <w:color w:val="000000" w:themeColor="text1"/>
          <w:sz w:val="20"/>
          <w:szCs w:val="20"/>
        </w:rPr>
        <w:t>) and octahedral sites (d</w:t>
      </w:r>
      <w:r w:rsidR="00E56690" w:rsidRPr="00BC1A16">
        <w:rPr>
          <w:rFonts w:ascii="Times New Roman" w:hAnsi="Times New Roman" w:cs="Times New Roman"/>
          <w:color w:val="000000" w:themeColor="text1"/>
          <w:sz w:val="20"/>
          <w:szCs w:val="20"/>
          <w:vertAlign w:val="subscript"/>
        </w:rPr>
        <w:t>BX</w:t>
      </w:r>
      <w:r w:rsidR="00E56690" w:rsidRPr="00BC1A16">
        <w:rPr>
          <w:rFonts w:ascii="Times New Roman" w:hAnsi="Times New Roman" w:cs="Times New Roman"/>
          <w:color w:val="000000" w:themeColor="text1"/>
          <w:sz w:val="20"/>
          <w:szCs w:val="20"/>
        </w:rPr>
        <w:t>), magnetic ion distances</w:t>
      </w:r>
      <w:r w:rsidR="00BD57E6" w:rsidRPr="00BC1A16">
        <w:rPr>
          <w:rFonts w:ascii="Times New Roman" w:hAnsi="Times New Roman" w:cs="Times New Roman"/>
          <w:color w:val="000000" w:themeColor="text1"/>
          <w:sz w:val="20"/>
          <w:szCs w:val="20"/>
        </w:rPr>
        <w:t>(hopping length) at tetrahedral (d</w:t>
      </w:r>
      <w:r w:rsidR="00BD57E6" w:rsidRPr="00BC1A16">
        <w:rPr>
          <w:rFonts w:ascii="Times New Roman" w:hAnsi="Times New Roman" w:cs="Times New Roman"/>
          <w:color w:val="000000" w:themeColor="text1"/>
          <w:sz w:val="20"/>
          <w:szCs w:val="20"/>
          <w:vertAlign w:val="subscript"/>
        </w:rPr>
        <w:t>A</w:t>
      </w:r>
      <w:r w:rsidR="00BD57E6" w:rsidRPr="00BC1A16">
        <w:rPr>
          <w:rFonts w:ascii="Times New Roman" w:hAnsi="Times New Roman" w:cs="Times New Roman"/>
          <w:color w:val="000000" w:themeColor="text1"/>
          <w:sz w:val="20"/>
          <w:szCs w:val="20"/>
        </w:rPr>
        <w:t>) and octahedral sites (d</w:t>
      </w:r>
      <w:r w:rsidR="00BD57E6" w:rsidRPr="00BC1A16">
        <w:rPr>
          <w:rFonts w:ascii="Times New Roman" w:hAnsi="Times New Roman" w:cs="Times New Roman"/>
          <w:color w:val="000000" w:themeColor="text1"/>
          <w:sz w:val="20"/>
          <w:szCs w:val="20"/>
          <w:vertAlign w:val="subscript"/>
        </w:rPr>
        <w:t>B</w:t>
      </w:r>
      <w:r w:rsidR="00BD57E6" w:rsidRPr="00BC1A16">
        <w:rPr>
          <w:rFonts w:ascii="Times New Roman" w:hAnsi="Times New Roman" w:cs="Times New Roman"/>
          <w:color w:val="000000" w:themeColor="text1"/>
          <w:sz w:val="20"/>
          <w:szCs w:val="20"/>
        </w:rPr>
        <w:t>)</w:t>
      </w:r>
      <w:r w:rsidR="00E56690" w:rsidRPr="00BC1A16">
        <w:rPr>
          <w:rFonts w:ascii="Times New Roman" w:hAnsi="Times New Roman" w:cs="Times New Roman"/>
          <w:color w:val="000000" w:themeColor="text1"/>
          <w:sz w:val="20"/>
          <w:szCs w:val="20"/>
        </w:rPr>
        <w:t xml:space="preserve"> and inter-atomic distances</w:t>
      </w:r>
      <w:r w:rsidR="00BD57E6" w:rsidRPr="00BC1A16">
        <w:rPr>
          <w:rFonts w:ascii="Times New Roman" w:hAnsi="Times New Roman" w:cs="Times New Roman"/>
          <w:color w:val="000000" w:themeColor="text1"/>
          <w:sz w:val="20"/>
          <w:szCs w:val="20"/>
        </w:rPr>
        <w:t>, shared tetrahedral edge (d</w:t>
      </w:r>
      <w:r w:rsidR="00BD57E6" w:rsidRPr="00BC1A16">
        <w:rPr>
          <w:rFonts w:ascii="Times New Roman" w:hAnsi="Times New Roman" w:cs="Times New Roman"/>
          <w:color w:val="000000" w:themeColor="text1"/>
          <w:sz w:val="20"/>
          <w:szCs w:val="20"/>
          <w:vertAlign w:val="subscript"/>
        </w:rPr>
        <w:t>AXE</w:t>
      </w:r>
      <w:r w:rsidR="00BD57E6" w:rsidRPr="00BC1A16">
        <w:rPr>
          <w:rFonts w:ascii="Times New Roman" w:hAnsi="Times New Roman" w:cs="Times New Roman"/>
          <w:color w:val="000000" w:themeColor="text1"/>
          <w:sz w:val="20"/>
          <w:szCs w:val="20"/>
        </w:rPr>
        <w:t>), shared octahedral edge length (d</w:t>
      </w:r>
      <w:r w:rsidR="00BD57E6" w:rsidRPr="00BC1A16">
        <w:rPr>
          <w:rFonts w:ascii="Times New Roman" w:hAnsi="Times New Roman" w:cs="Times New Roman"/>
          <w:color w:val="000000" w:themeColor="text1"/>
          <w:sz w:val="20"/>
          <w:szCs w:val="20"/>
          <w:vertAlign w:val="subscript"/>
        </w:rPr>
        <w:t>BXE</w:t>
      </w:r>
      <w:r w:rsidR="00BD57E6" w:rsidRPr="00BC1A16">
        <w:rPr>
          <w:rFonts w:ascii="Times New Roman" w:hAnsi="Times New Roman" w:cs="Times New Roman"/>
          <w:color w:val="000000" w:themeColor="text1"/>
          <w:sz w:val="20"/>
          <w:szCs w:val="20"/>
        </w:rPr>
        <w:t>), and unshared octahedral edge length (d</w:t>
      </w:r>
      <w:r w:rsidR="00BD57E6" w:rsidRPr="00BC1A16">
        <w:rPr>
          <w:rFonts w:ascii="Times New Roman" w:hAnsi="Times New Roman" w:cs="Times New Roman"/>
          <w:color w:val="000000" w:themeColor="text1"/>
          <w:sz w:val="20"/>
          <w:szCs w:val="20"/>
          <w:vertAlign w:val="subscript"/>
        </w:rPr>
        <w:t>BXEU</w:t>
      </w:r>
      <w:r w:rsidR="00BD57E6" w:rsidRPr="00BC1A16">
        <w:rPr>
          <w:rFonts w:ascii="Times New Roman" w:hAnsi="Times New Roman" w:cs="Times New Roman"/>
          <w:color w:val="000000" w:themeColor="text1"/>
          <w:sz w:val="20"/>
          <w:szCs w:val="20"/>
        </w:rPr>
        <w:t xml:space="preserve">) </w:t>
      </w:r>
      <w:r w:rsidR="00E56690" w:rsidRPr="00BC1A16">
        <w:rPr>
          <w:rFonts w:ascii="Times New Roman" w:hAnsi="Times New Roman" w:cs="Times New Roman"/>
          <w:color w:val="000000" w:themeColor="text1"/>
          <w:sz w:val="20"/>
          <w:szCs w:val="20"/>
        </w:rPr>
        <w:t xml:space="preserve">which </w:t>
      </w:r>
      <w:r w:rsidR="0098029B" w:rsidRPr="00BC1A16">
        <w:rPr>
          <w:rFonts w:ascii="Times New Roman" w:hAnsi="Times New Roman" w:cs="Times New Roman"/>
          <w:color w:val="000000" w:themeColor="text1"/>
          <w:sz w:val="20"/>
          <w:szCs w:val="20"/>
        </w:rPr>
        <w:t xml:space="preserve">significantly </w:t>
      </w:r>
      <w:r w:rsidR="00E56690" w:rsidRPr="00BC1A16">
        <w:rPr>
          <w:rFonts w:ascii="Times New Roman" w:hAnsi="Times New Roman" w:cs="Times New Roman"/>
          <w:color w:val="000000" w:themeColor="text1"/>
          <w:sz w:val="20"/>
          <w:szCs w:val="20"/>
        </w:rPr>
        <w:t xml:space="preserve">affect the structural, magnetic and dielectric properties were evaluated through </w:t>
      </w:r>
      <w:r w:rsidR="00E56690" w:rsidRPr="00BC1A16">
        <w:rPr>
          <w:rFonts w:ascii="Times New Roman" w:hAnsi="Times New Roman" w:cs="Times New Roman"/>
          <w:b/>
          <w:bCs/>
          <w:color w:val="000000" w:themeColor="text1"/>
          <w:sz w:val="20"/>
          <w:szCs w:val="20"/>
        </w:rPr>
        <w:t>Eq. (11)-Eq. (20)</w:t>
      </w:r>
      <w:r w:rsidR="00E56690" w:rsidRPr="00BC1A16">
        <w:rPr>
          <w:rFonts w:ascii="Times New Roman" w:hAnsi="Times New Roman" w:cs="Times New Roman"/>
          <w:color w:val="000000" w:themeColor="text1"/>
          <w:sz w:val="20"/>
          <w:szCs w:val="20"/>
        </w:rPr>
        <w:t xml:space="preserve"> and estimated in </w:t>
      </w:r>
      <w:r w:rsidR="00E56690" w:rsidRPr="00BC1A16">
        <w:rPr>
          <w:rFonts w:ascii="Times New Roman" w:hAnsi="Times New Roman" w:cs="Times New Roman"/>
          <w:b/>
          <w:bCs/>
          <w:color w:val="000000" w:themeColor="text1"/>
          <w:sz w:val="20"/>
          <w:szCs w:val="20"/>
        </w:rPr>
        <w:t xml:space="preserve">Table </w:t>
      </w:r>
      <w:r w:rsidR="00BD57E6" w:rsidRPr="00BC1A16">
        <w:rPr>
          <w:rFonts w:ascii="Times New Roman" w:hAnsi="Times New Roman" w:cs="Times New Roman"/>
          <w:b/>
          <w:bCs/>
          <w:color w:val="000000" w:themeColor="text1"/>
          <w:sz w:val="20"/>
          <w:szCs w:val="20"/>
        </w:rPr>
        <w:t>.</w:t>
      </w:r>
      <w:r w:rsidR="00E56690" w:rsidRPr="00BC1A16">
        <w:rPr>
          <w:rFonts w:ascii="Times New Roman" w:hAnsi="Times New Roman" w:cs="Times New Roman"/>
          <w:b/>
          <w:bCs/>
          <w:color w:val="000000" w:themeColor="text1"/>
          <w:sz w:val="20"/>
          <w:szCs w:val="20"/>
        </w:rPr>
        <w:t>4</w:t>
      </w:r>
      <w:r w:rsidR="00E56690" w:rsidRPr="00BC1A16">
        <w:rPr>
          <w:rFonts w:ascii="Times New Roman" w:hAnsi="Times New Roman" w:cs="Times New Roman"/>
          <w:color w:val="000000" w:themeColor="text1"/>
          <w:sz w:val="20"/>
          <w:szCs w:val="20"/>
        </w:rPr>
        <w:t xml:space="preserve"> and </w:t>
      </w:r>
      <w:r w:rsidR="00E56690" w:rsidRPr="00BC1A16">
        <w:rPr>
          <w:rFonts w:ascii="Times New Roman" w:hAnsi="Times New Roman" w:cs="Times New Roman"/>
          <w:b/>
          <w:bCs/>
          <w:color w:val="000000" w:themeColor="text1"/>
          <w:sz w:val="20"/>
          <w:szCs w:val="20"/>
        </w:rPr>
        <w:t>Table.5</w:t>
      </w:r>
    </w:p>
    <w:p w14:paraId="57E11582" w14:textId="77777777" w:rsidR="00BD57E6" w:rsidRPr="00BC1A16" w:rsidRDefault="00BD57E6" w:rsidP="00880D8D">
      <w:pPr>
        <w:spacing w:after="0" w:line="240" w:lineRule="auto"/>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 xml:space="preserve">                               </w:t>
      </w:r>
    </w:p>
    <w:p w14:paraId="4A31F801" w14:textId="4B052EF6" w:rsidR="00BD57E6" w:rsidRPr="00BC1A16" w:rsidRDefault="00BD57E6" w:rsidP="00880D8D">
      <w:pPr>
        <w:spacing w:after="0"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position w:val="-24"/>
          <w:sz w:val="20"/>
          <w:szCs w:val="20"/>
        </w:rPr>
        <w:object w:dxaOrig="3300" w:dyaOrig="620" w14:anchorId="341ADC17">
          <v:shape id="_x0000_i1036" type="#_x0000_t75" alt=" " style="width:165.5pt;height:30.5pt" o:ole="">
            <v:imagedata r:id="rId32" o:title=""/>
          </v:shape>
          <o:OLEObject Type="Embed" ProgID="Equation.DSMT4" ShapeID="_x0000_i1036" DrawAspect="Content" ObjectID="_1754830400" r:id="rId33"/>
        </w:object>
      </w:r>
    </w:p>
    <w:p w14:paraId="7A0424A3" w14:textId="57818B23" w:rsidR="00BD57E6" w:rsidRPr="00BC1A16" w:rsidRDefault="00BD57E6" w:rsidP="00880D8D">
      <w:pPr>
        <w:spacing w:after="0" w:line="240" w:lineRule="auto"/>
        <w:jc w:val="center"/>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position w:val="-24"/>
          <w:sz w:val="20"/>
          <w:szCs w:val="20"/>
        </w:rPr>
        <w:object w:dxaOrig="3340" w:dyaOrig="620" w14:anchorId="057A338E">
          <v:shape id="_x0000_i1037" type="#_x0000_t75" alt=" " style="width:166pt;height:30.5pt" o:ole="">
            <v:imagedata r:id="rId34" o:title=""/>
          </v:shape>
          <o:OLEObject Type="Embed" ProgID="Equation.DSMT4" ShapeID="_x0000_i1037" DrawAspect="Content" ObjectID="_1754830401" r:id="rId35"/>
        </w:object>
      </w:r>
    </w:p>
    <w:p w14:paraId="0BFE7F19" w14:textId="1CED38E2" w:rsidR="00BD57E6" w:rsidRPr="00BC1A16" w:rsidRDefault="00BD57E6" w:rsidP="00880D8D">
      <w:pPr>
        <w:spacing w:after="0" w:line="240" w:lineRule="auto"/>
        <w:jc w:val="center"/>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position w:val="-28"/>
          <w:sz w:val="20"/>
          <w:szCs w:val="20"/>
        </w:rPr>
        <w:object w:dxaOrig="3340" w:dyaOrig="680" w14:anchorId="3C186FDB">
          <v:shape id="_x0000_i1038" type="#_x0000_t75" alt=" " style="width:166pt;height:35pt" o:ole="">
            <v:imagedata r:id="rId36" o:title=""/>
          </v:shape>
          <o:OLEObject Type="Embed" ProgID="Equation.DSMT4" ShapeID="_x0000_i1038" DrawAspect="Content" ObjectID="_1754830402" r:id="rId37"/>
        </w:object>
      </w:r>
    </w:p>
    <w:p w14:paraId="3D5E9B8D" w14:textId="2CA340CA" w:rsidR="00BD57E6" w:rsidRPr="00BC1A16" w:rsidRDefault="00BD57E6" w:rsidP="00880D8D">
      <w:pPr>
        <w:spacing w:after="0" w:line="240" w:lineRule="auto"/>
        <w:jc w:val="center"/>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position w:val="-28"/>
          <w:sz w:val="20"/>
          <w:szCs w:val="20"/>
        </w:rPr>
        <w:object w:dxaOrig="3300" w:dyaOrig="740" w14:anchorId="1087F0EA">
          <v:shape id="_x0000_i1039" type="#_x0000_t75" alt=" " style="width:166pt;height:37pt" o:ole="">
            <v:imagedata r:id="rId38" o:title=""/>
          </v:shape>
          <o:OLEObject Type="Embed" ProgID="Equation.DSMT4" ShapeID="_x0000_i1039" DrawAspect="Content" ObjectID="_1754830403" r:id="rId39"/>
        </w:object>
      </w:r>
    </w:p>
    <w:p w14:paraId="06E4B7F0" w14:textId="14756981" w:rsidR="00BD57E6" w:rsidRPr="00BC1A16" w:rsidRDefault="00BD57E6" w:rsidP="00880D8D">
      <w:pPr>
        <w:spacing w:line="240" w:lineRule="auto"/>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160" w:dyaOrig="680" w14:anchorId="2ECD4D29">
          <v:shape id="_x0000_i1040" type="#_x0000_t75" alt=" " style="width:58pt;height:33.5pt" o:ole="">
            <v:imagedata r:id="rId40" o:title=""/>
          </v:shape>
          <o:OLEObject Type="Embed" ProgID="Equation.DSMT4" ShapeID="_x0000_i1040" DrawAspect="Content" ObjectID="_1754830404" r:id="rId41"/>
        </w:object>
      </w:r>
      <w:r w:rsidRPr="00BC1A16">
        <w:rPr>
          <w:rFonts w:ascii="Times New Roman" w:hAnsi="Times New Roman" w:cs="Times New Roman"/>
          <w:color w:val="000000" w:themeColor="text1"/>
          <w:sz w:val="20"/>
          <w:szCs w:val="20"/>
        </w:rPr>
        <w:t xml:space="preserve">                                  (15)</w:t>
      </w:r>
    </w:p>
    <w:p w14:paraId="0F712A9D" w14:textId="40614A4E" w:rsidR="00BD57E6" w:rsidRPr="00BC1A16" w:rsidRDefault="00BD57E6"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219" w:dyaOrig="680" w14:anchorId="1515F856">
          <v:shape id="_x0000_i1041" type="#_x0000_t75" alt=" " style="width:60.5pt;height:33.5pt" o:ole="">
            <v:imagedata r:id="rId42" o:title=""/>
          </v:shape>
          <o:OLEObject Type="Embed" ProgID="Equation.DSMT4" ShapeID="_x0000_i1041" DrawAspect="Content" ObjectID="_1754830405" r:id="rId43"/>
        </w:object>
      </w:r>
      <w:r w:rsidRPr="00BC1A16">
        <w:rPr>
          <w:rFonts w:ascii="Times New Roman" w:hAnsi="Times New Roman" w:cs="Times New Roman"/>
          <w:color w:val="000000" w:themeColor="text1"/>
          <w:sz w:val="20"/>
          <w:szCs w:val="20"/>
        </w:rPr>
        <w:t xml:space="preserve">                               (16)</w:t>
      </w:r>
    </w:p>
    <w:p w14:paraId="01479281" w14:textId="083A261B" w:rsidR="00BD57E6" w:rsidRPr="00BC1A16" w:rsidRDefault="00BD57E6"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position w:val="-24"/>
          <w:sz w:val="20"/>
          <w:szCs w:val="20"/>
        </w:rPr>
        <w:object w:dxaOrig="3320" w:dyaOrig="620" w14:anchorId="2ECF1CE4">
          <v:shape id="_x0000_i1042" type="#_x0000_t75" alt=" " style="width:165.5pt;height:30.5pt" o:ole="">
            <v:imagedata r:id="rId44" o:title=""/>
          </v:shape>
          <o:OLEObject Type="Embed" ProgID="Equation.DSMT4" ShapeID="_x0000_i1042" DrawAspect="Content" ObjectID="_1754830406" r:id="rId45"/>
        </w:object>
      </w:r>
    </w:p>
    <w:p w14:paraId="31CC0AFF" w14:textId="570E2AB1" w:rsidR="00BD57E6" w:rsidRPr="00BC1A16" w:rsidRDefault="00BD57E6"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position w:val="-12"/>
          <w:sz w:val="20"/>
          <w:szCs w:val="20"/>
        </w:rPr>
        <w:t xml:space="preserve">               </w:t>
      </w:r>
      <w:r w:rsidRPr="00BC1A16">
        <w:rPr>
          <w:rFonts w:ascii="Times New Roman" w:hAnsi="Times New Roman" w:cs="Times New Roman"/>
          <w:color w:val="000000" w:themeColor="text1"/>
          <w:position w:val="-12"/>
          <w:sz w:val="20"/>
          <w:szCs w:val="20"/>
        </w:rPr>
        <w:object w:dxaOrig="3360" w:dyaOrig="400" w14:anchorId="5A941A7D">
          <v:shape id="_x0000_i1043" type="#_x0000_t75" alt=" " style="width:167.5pt;height:21.5pt" o:ole="">
            <v:imagedata r:id="rId46" o:title=""/>
          </v:shape>
          <o:OLEObject Type="Embed" ProgID="Equation.DSMT4" ShapeID="_x0000_i1043" DrawAspect="Content" ObjectID="_1754830407" r:id="rId47"/>
        </w:object>
      </w:r>
    </w:p>
    <w:p w14:paraId="5B8AF2D8" w14:textId="77777777" w:rsidR="005831B4" w:rsidRPr="00BC1A16" w:rsidRDefault="00BD57E6"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position w:val="-24"/>
          <w:sz w:val="20"/>
          <w:szCs w:val="20"/>
        </w:rPr>
        <w:lastRenderedPageBreak/>
        <w:t xml:space="preserve">           </w:t>
      </w:r>
      <w:r w:rsidRPr="00BC1A16">
        <w:rPr>
          <w:rFonts w:ascii="Times New Roman" w:hAnsi="Times New Roman" w:cs="Times New Roman"/>
          <w:color w:val="000000" w:themeColor="text1"/>
          <w:position w:val="-24"/>
          <w:sz w:val="20"/>
          <w:szCs w:val="20"/>
        </w:rPr>
        <w:object w:dxaOrig="3400" w:dyaOrig="620" w14:anchorId="7EC90812">
          <v:shape id="_x0000_i1044" type="#_x0000_t75" alt=" " style="width:170.5pt;height:30.5pt" o:ole="">
            <v:imagedata r:id="rId48" o:title=""/>
          </v:shape>
          <o:OLEObject Type="Embed" ProgID="Equation.DSMT4" ShapeID="_x0000_i1044" DrawAspect="Content" ObjectID="_1754830408" r:id="rId49"/>
        </w:object>
      </w:r>
    </w:p>
    <w:p w14:paraId="089C82EC" w14:textId="273927F3" w:rsidR="00932FB1" w:rsidRPr="00BC1A16" w:rsidRDefault="00C91AF0"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67456" behindDoc="0" locked="0" layoutInCell="1" allowOverlap="1" wp14:anchorId="313DB405" wp14:editId="1C709C44">
                <wp:simplePos x="0" y="0"/>
                <wp:positionH relativeFrom="margin">
                  <wp:posOffset>0</wp:posOffset>
                </wp:positionH>
                <wp:positionV relativeFrom="paragraph">
                  <wp:posOffset>344170</wp:posOffset>
                </wp:positionV>
                <wp:extent cx="5813425" cy="812800"/>
                <wp:effectExtent l="0" t="0" r="0" b="6350"/>
                <wp:wrapSquare wrapText="bothSides"/>
                <wp:docPr id="131843837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3425" cy="812800"/>
                        </a:xfrm>
                        <a:prstGeom prst="rect">
                          <a:avLst/>
                        </a:prstGeom>
                        <a:solidFill>
                          <a:srgbClr val="FFFFFF"/>
                        </a:solidFill>
                        <a:ln w="9525">
                          <a:noFill/>
                          <a:miter lim="800000"/>
                          <a:headEnd/>
                          <a:tailEnd/>
                        </a:ln>
                      </wps:spPr>
                      <wps:txbx>
                        <w:txbxContent>
                          <w:p w14:paraId="44DA05C3" w14:textId="540110C1" w:rsidR="004C10CD" w:rsidRPr="00C91AF0" w:rsidRDefault="004C10CD" w:rsidP="00C91AF0">
                            <w:pPr>
                              <w:jc w:val="center"/>
                              <w:rPr>
                                <w:rFonts w:ascii="Times New Roman" w:hAnsi="Times New Roman" w:cs="Times New Roman"/>
                                <w:b/>
                                <w:bCs/>
                                <w:sz w:val="24"/>
                                <w:szCs w:val="24"/>
                              </w:rPr>
                            </w:pPr>
                            <w:r w:rsidRPr="00C91AF0">
                              <w:rPr>
                                <w:rFonts w:ascii="Times New Roman" w:hAnsi="Times New Roman" w:cs="Times New Roman"/>
                                <w:b/>
                                <w:bCs/>
                                <w:sz w:val="20"/>
                                <w:szCs w:val="20"/>
                              </w:rPr>
                              <w:t>Table.4: - Tetrahedral and Octahedral ionic radii (</w:t>
                            </w:r>
                            <w:proofErr w:type="spellStart"/>
                            <w:r w:rsidRPr="00C91AF0">
                              <w:rPr>
                                <w:rFonts w:ascii="Times New Roman" w:hAnsi="Times New Roman" w:cs="Times New Roman"/>
                                <w:b/>
                                <w:bCs/>
                                <w:sz w:val="20"/>
                                <w:szCs w:val="20"/>
                              </w:rPr>
                              <w:t>r</w:t>
                            </w:r>
                            <w:r w:rsidRPr="00C91AF0">
                              <w:rPr>
                                <w:rFonts w:ascii="Times New Roman" w:hAnsi="Times New Roman" w:cs="Times New Roman"/>
                                <w:b/>
                                <w:bCs/>
                                <w:sz w:val="20"/>
                                <w:szCs w:val="20"/>
                                <w:vertAlign w:val="subscript"/>
                              </w:rPr>
                              <w:t>A</w:t>
                            </w:r>
                            <w:proofErr w:type="spellEnd"/>
                            <w:r w:rsidRPr="00C91AF0">
                              <w:rPr>
                                <w:rFonts w:ascii="Times New Roman" w:hAnsi="Times New Roman" w:cs="Times New Roman"/>
                                <w:b/>
                                <w:bCs/>
                                <w:sz w:val="20"/>
                                <w:szCs w:val="20"/>
                              </w:rPr>
                              <w:t xml:space="preserve"> and </w:t>
                            </w:r>
                            <w:proofErr w:type="spellStart"/>
                            <w:r w:rsidRPr="00C91AF0">
                              <w:rPr>
                                <w:rFonts w:ascii="Times New Roman" w:hAnsi="Times New Roman" w:cs="Times New Roman"/>
                                <w:b/>
                                <w:bCs/>
                                <w:sz w:val="20"/>
                                <w:szCs w:val="20"/>
                              </w:rPr>
                              <w:t>r</w:t>
                            </w:r>
                            <w:r w:rsidRPr="00C91AF0">
                              <w:rPr>
                                <w:rFonts w:ascii="Times New Roman" w:hAnsi="Times New Roman" w:cs="Times New Roman"/>
                                <w:b/>
                                <w:bCs/>
                                <w:sz w:val="20"/>
                                <w:szCs w:val="20"/>
                                <w:vertAlign w:val="subscript"/>
                              </w:rPr>
                              <w:t>B</w:t>
                            </w:r>
                            <w:proofErr w:type="spellEnd"/>
                            <w:r w:rsidRPr="00C91AF0">
                              <w:rPr>
                                <w:rFonts w:ascii="Times New Roman" w:hAnsi="Times New Roman" w:cs="Times New Roman"/>
                                <w:b/>
                                <w:bCs/>
                                <w:sz w:val="20"/>
                                <w:szCs w:val="20"/>
                              </w:rPr>
                              <w:t>), Bond length on tetrahedral and octahedral sites (d</w:t>
                            </w:r>
                            <w:r w:rsidRPr="00C91AF0">
                              <w:rPr>
                                <w:rFonts w:ascii="Times New Roman" w:hAnsi="Times New Roman" w:cs="Times New Roman"/>
                                <w:b/>
                                <w:bCs/>
                                <w:sz w:val="20"/>
                                <w:szCs w:val="20"/>
                                <w:vertAlign w:val="subscript"/>
                              </w:rPr>
                              <w:t>AX</w:t>
                            </w:r>
                            <w:r w:rsidRPr="00C91AF0">
                              <w:rPr>
                                <w:rFonts w:ascii="Times New Roman" w:hAnsi="Times New Roman" w:cs="Times New Roman"/>
                                <w:b/>
                                <w:bCs/>
                                <w:sz w:val="20"/>
                                <w:szCs w:val="20"/>
                              </w:rPr>
                              <w:t xml:space="preserve"> and d</w:t>
                            </w:r>
                            <w:r w:rsidRPr="00C91AF0">
                              <w:rPr>
                                <w:rFonts w:ascii="Times New Roman" w:hAnsi="Times New Roman" w:cs="Times New Roman"/>
                                <w:b/>
                                <w:bCs/>
                                <w:sz w:val="20"/>
                                <w:szCs w:val="20"/>
                                <w:vertAlign w:val="subscript"/>
                              </w:rPr>
                              <w:t>BX</w:t>
                            </w:r>
                            <w:r w:rsidRPr="00C91AF0">
                              <w:rPr>
                                <w:rFonts w:ascii="Times New Roman" w:hAnsi="Times New Roman" w:cs="Times New Roman"/>
                                <w:b/>
                                <w:bCs/>
                                <w:sz w:val="20"/>
                                <w:szCs w:val="20"/>
                              </w:rPr>
                              <w:t>), Hopping length on tetrahedral and octahedral sites (d</w:t>
                            </w:r>
                            <w:r w:rsidRPr="00C91AF0">
                              <w:rPr>
                                <w:rFonts w:ascii="Times New Roman" w:hAnsi="Times New Roman" w:cs="Times New Roman"/>
                                <w:b/>
                                <w:bCs/>
                                <w:sz w:val="20"/>
                                <w:szCs w:val="20"/>
                                <w:vertAlign w:val="subscript"/>
                              </w:rPr>
                              <w:t>A</w:t>
                            </w:r>
                            <w:r w:rsidRPr="00C91AF0">
                              <w:rPr>
                                <w:rFonts w:ascii="Times New Roman" w:hAnsi="Times New Roman" w:cs="Times New Roman"/>
                                <w:b/>
                                <w:bCs/>
                                <w:sz w:val="20"/>
                                <w:szCs w:val="20"/>
                              </w:rPr>
                              <w:t xml:space="preserve"> and d</w:t>
                            </w:r>
                            <w:r w:rsidRPr="00C91AF0">
                              <w:rPr>
                                <w:rFonts w:ascii="Times New Roman" w:hAnsi="Times New Roman" w:cs="Times New Roman"/>
                                <w:b/>
                                <w:bCs/>
                                <w:sz w:val="20"/>
                                <w:szCs w:val="20"/>
                                <w:vertAlign w:val="subscript"/>
                              </w:rPr>
                              <w:t>B</w:t>
                            </w:r>
                            <w:r w:rsidRPr="00C91AF0">
                              <w:rPr>
                                <w:rFonts w:ascii="Times New Roman" w:hAnsi="Times New Roman" w:cs="Times New Roman"/>
                                <w:b/>
                                <w:bCs/>
                                <w:sz w:val="20"/>
                                <w:szCs w:val="20"/>
                              </w:rPr>
                              <w:t>), Tetrahedral edge(d</w:t>
                            </w:r>
                            <w:r w:rsidRPr="00C91AF0">
                              <w:rPr>
                                <w:rFonts w:ascii="Times New Roman" w:hAnsi="Times New Roman" w:cs="Times New Roman"/>
                                <w:b/>
                                <w:bCs/>
                                <w:sz w:val="20"/>
                                <w:szCs w:val="20"/>
                                <w:vertAlign w:val="subscript"/>
                              </w:rPr>
                              <w:t>AXE</w:t>
                            </w:r>
                            <w:r w:rsidRPr="00C91AF0">
                              <w:rPr>
                                <w:rFonts w:ascii="Times New Roman" w:hAnsi="Times New Roman" w:cs="Times New Roman"/>
                                <w:b/>
                                <w:bCs/>
                                <w:sz w:val="20"/>
                                <w:szCs w:val="20"/>
                              </w:rPr>
                              <w:t>), Shared Octahedral edge(d</w:t>
                            </w:r>
                            <w:r w:rsidRPr="00C91AF0">
                              <w:rPr>
                                <w:rFonts w:ascii="Times New Roman" w:hAnsi="Times New Roman" w:cs="Times New Roman"/>
                                <w:b/>
                                <w:bCs/>
                                <w:sz w:val="20"/>
                                <w:szCs w:val="20"/>
                                <w:vertAlign w:val="subscript"/>
                              </w:rPr>
                              <w:t>BXE</w:t>
                            </w:r>
                            <w:r w:rsidRPr="00C91AF0">
                              <w:rPr>
                                <w:rFonts w:ascii="Times New Roman" w:hAnsi="Times New Roman" w:cs="Times New Roman"/>
                                <w:b/>
                                <w:bCs/>
                                <w:sz w:val="20"/>
                                <w:szCs w:val="20"/>
                              </w:rPr>
                              <w:t>) and Unshared Octahedral edge (d</w:t>
                            </w:r>
                            <w:r w:rsidRPr="00C91AF0">
                              <w:rPr>
                                <w:rFonts w:ascii="Times New Roman" w:hAnsi="Times New Roman" w:cs="Times New Roman"/>
                                <w:b/>
                                <w:bCs/>
                                <w:sz w:val="20"/>
                                <w:szCs w:val="20"/>
                                <w:vertAlign w:val="subscript"/>
                              </w:rPr>
                              <w:t>BXEU</w:t>
                            </w:r>
                            <w:r w:rsidRPr="00C91AF0">
                              <w:rPr>
                                <w:rFonts w:ascii="Times New Roman" w:hAnsi="Times New Roman" w:cs="Times New Roman"/>
                                <w:b/>
                                <w:bCs/>
                                <w:sz w:val="20"/>
                                <w:szCs w:val="20"/>
                              </w:rPr>
                              <w:t xml:space="preserve">) </w:t>
                            </w:r>
                            <w:r w:rsidR="005831B4" w:rsidRPr="00C91AF0">
                              <w:rPr>
                                <w:rFonts w:ascii="Times New Roman" w:hAnsi="Times New Roman" w:cs="Times New Roman"/>
                                <w:b/>
                                <w:bCs/>
                                <w:sz w:val="20"/>
                                <w:szCs w:val="20"/>
                              </w:rPr>
                              <w:t>of prepared</w:t>
                            </w:r>
                            <w:r w:rsidRPr="00C91AF0">
                              <w:rPr>
                                <w:rFonts w:ascii="Times New Roman" w:hAnsi="Times New Roman" w:cs="Times New Roman"/>
                                <w:b/>
                                <w:bCs/>
                                <w:sz w:val="20"/>
                                <w:szCs w:val="20"/>
                              </w:rPr>
                              <w:t xml:space="preserve"> SF, SF-CTAB@0.2 and SF-CTAB@0.4 nano ferrite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DB405" id="Text Box 8" o:spid="_x0000_s1030" type="#_x0000_t202" style="position:absolute;left:0;text-align:left;margin-left:0;margin-top:27.1pt;width:457.75pt;height:64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" stroked="f">
                <v:textbox>
                  <w:txbxContent>
                    <w:p w14:paraId="44DA05C3" w14:textId="540110C1" w:rsidR="004C10CD" w:rsidRPr="00C91AF0" w:rsidRDefault="004C10CD" w:rsidP="00C91AF0">
                      <w:pPr>
                        <w:jc w:val="center"/>
                        <w:rPr>
                          <w:rFonts w:ascii="Times New Roman" w:hAnsi="Times New Roman" w:cs="Times New Roman"/>
                          <w:b/>
                          <w:bCs/>
                          <w:sz w:val="24"/>
                          <w:szCs w:val="24"/>
                        </w:rPr>
                      </w:pPr>
                      <w:r w:rsidRPr="00C91AF0">
                        <w:rPr>
                          <w:rFonts w:ascii="Times New Roman" w:hAnsi="Times New Roman" w:cs="Times New Roman"/>
                          <w:b/>
                          <w:bCs/>
                          <w:sz w:val="20"/>
                          <w:szCs w:val="20"/>
                        </w:rPr>
                        <w:t>Table.4: - Tetrahedral and Octahedral ionic radii (</w:t>
                      </w:r>
                      <w:proofErr w:type="spellStart"/>
                      <w:r w:rsidRPr="00C91AF0">
                        <w:rPr>
                          <w:rFonts w:ascii="Times New Roman" w:hAnsi="Times New Roman" w:cs="Times New Roman"/>
                          <w:b/>
                          <w:bCs/>
                          <w:sz w:val="20"/>
                          <w:szCs w:val="20"/>
                        </w:rPr>
                        <w:t>r</w:t>
                      </w:r>
                      <w:r w:rsidRPr="00C91AF0">
                        <w:rPr>
                          <w:rFonts w:ascii="Times New Roman" w:hAnsi="Times New Roman" w:cs="Times New Roman"/>
                          <w:b/>
                          <w:bCs/>
                          <w:sz w:val="20"/>
                          <w:szCs w:val="20"/>
                          <w:vertAlign w:val="subscript"/>
                        </w:rPr>
                        <w:t>A</w:t>
                      </w:r>
                      <w:proofErr w:type="spellEnd"/>
                      <w:r w:rsidRPr="00C91AF0">
                        <w:rPr>
                          <w:rFonts w:ascii="Times New Roman" w:hAnsi="Times New Roman" w:cs="Times New Roman"/>
                          <w:b/>
                          <w:bCs/>
                          <w:sz w:val="20"/>
                          <w:szCs w:val="20"/>
                        </w:rPr>
                        <w:t xml:space="preserve"> and </w:t>
                      </w:r>
                      <w:proofErr w:type="spellStart"/>
                      <w:r w:rsidRPr="00C91AF0">
                        <w:rPr>
                          <w:rFonts w:ascii="Times New Roman" w:hAnsi="Times New Roman" w:cs="Times New Roman"/>
                          <w:b/>
                          <w:bCs/>
                          <w:sz w:val="20"/>
                          <w:szCs w:val="20"/>
                        </w:rPr>
                        <w:t>r</w:t>
                      </w:r>
                      <w:r w:rsidRPr="00C91AF0">
                        <w:rPr>
                          <w:rFonts w:ascii="Times New Roman" w:hAnsi="Times New Roman" w:cs="Times New Roman"/>
                          <w:b/>
                          <w:bCs/>
                          <w:sz w:val="20"/>
                          <w:szCs w:val="20"/>
                          <w:vertAlign w:val="subscript"/>
                        </w:rPr>
                        <w:t>B</w:t>
                      </w:r>
                      <w:proofErr w:type="spellEnd"/>
                      <w:r w:rsidRPr="00C91AF0">
                        <w:rPr>
                          <w:rFonts w:ascii="Times New Roman" w:hAnsi="Times New Roman" w:cs="Times New Roman"/>
                          <w:b/>
                          <w:bCs/>
                          <w:sz w:val="20"/>
                          <w:szCs w:val="20"/>
                        </w:rPr>
                        <w:t>), Bond length on tetrahedral and octahedral sites (d</w:t>
                      </w:r>
                      <w:r w:rsidRPr="00C91AF0">
                        <w:rPr>
                          <w:rFonts w:ascii="Times New Roman" w:hAnsi="Times New Roman" w:cs="Times New Roman"/>
                          <w:b/>
                          <w:bCs/>
                          <w:sz w:val="20"/>
                          <w:szCs w:val="20"/>
                          <w:vertAlign w:val="subscript"/>
                        </w:rPr>
                        <w:t>AX</w:t>
                      </w:r>
                      <w:r w:rsidRPr="00C91AF0">
                        <w:rPr>
                          <w:rFonts w:ascii="Times New Roman" w:hAnsi="Times New Roman" w:cs="Times New Roman"/>
                          <w:b/>
                          <w:bCs/>
                          <w:sz w:val="20"/>
                          <w:szCs w:val="20"/>
                        </w:rPr>
                        <w:t xml:space="preserve"> and d</w:t>
                      </w:r>
                      <w:r w:rsidRPr="00C91AF0">
                        <w:rPr>
                          <w:rFonts w:ascii="Times New Roman" w:hAnsi="Times New Roman" w:cs="Times New Roman"/>
                          <w:b/>
                          <w:bCs/>
                          <w:sz w:val="20"/>
                          <w:szCs w:val="20"/>
                          <w:vertAlign w:val="subscript"/>
                        </w:rPr>
                        <w:t>BX</w:t>
                      </w:r>
                      <w:r w:rsidRPr="00C91AF0">
                        <w:rPr>
                          <w:rFonts w:ascii="Times New Roman" w:hAnsi="Times New Roman" w:cs="Times New Roman"/>
                          <w:b/>
                          <w:bCs/>
                          <w:sz w:val="20"/>
                          <w:szCs w:val="20"/>
                        </w:rPr>
                        <w:t>), Hopping length on tetrahedral and octahedral sites (d</w:t>
                      </w:r>
                      <w:r w:rsidRPr="00C91AF0">
                        <w:rPr>
                          <w:rFonts w:ascii="Times New Roman" w:hAnsi="Times New Roman" w:cs="Times New Roman"/>
                          <w:b/>
                          <w:bCs/>
                          <w:sz w:val="20"/>
                          <w:szCs w:val="20"/>
                          <w:vertAlign w:val="subscript"/>
                        </w:rPr>
                        <w:t>A</w:t>
                      </w:r>
                      <w:r w:rsidRPr="00C91AF0">
                        <w:rPr>
                          <w:rFonts w:ascii="Times New Roman" w:hAnsi="Times New Roman" w:cs="Times New Roman"/>
                          <w:b/>
                          <w:bCs/>
                          <w:sz w:val="20"/>
                          <w:szCs w:val="20"/>
                        </w:rPr>
                        <w:t xml:space="preserve"> and d</w:t>
                      </w:r>
                      <w:r w:rsidRPr="00C91AF0">
                        <w:rPr>
                          <w:rFonts w:ascii="Times New Roman" w:hAnsi="Times New Roman" w:cs="Times New Roman"/>
                          <w:b/>
                          <w:bCs/>
                          <w:sz w:val="20"/>
                          <w:szCs w:val="20"/>
                          <w:vertAlign w:val="subscript"/>
                        </w:rPr>
                        <w:t>B</w:t>
                      </w:r>
                      <w:r w:rsidRPr="00C91AF0">
                        <w:rPr>
                          <w:rFonts w:ascii="Times New Roman" w:hAnsi="Times New Roman" w:cs="Times New Roman"/>
                          <w:b/>
                          <w:bCs/>
                          <w:sz w:val="20"/>
                          <w:szCs w:val="20"/>
                        </w:rPr>
                        <w:t>), Tetrahedral edge(d</w:t>
                      </w:r>
                      <w:r w:rsidRPr="00C91AF0">
                        <w:rPr>
                          <w:rFonts w:ascii="Times New Roman" w:hAnsi="Times New Roman" w:cs="Times New Roman"/>
                          <w:b/>
                          <w:bCs/>
                          <w:sz w:val="20"/>
                          <w:szCs w:val="20"/>
                          <w:vertAlign w:val="subscript"/>
                        </w:rPr>
                        <w:t>AXE</w:t>
                      </w:r>
                      <w:r w:rsidRPr="00C91AF0">
                        <w:rPr>
                          <w:rFonts w:ascii="Times New Roman" w:hAnsi="Times New Roman" w:cs="Times New Roman"/>
                          <w:b/>
                          <w:bCs/>
                          <w:sz w:val="20"/>
                          <w:szCs w:val="20"/>
                        </w:rPr>
                        <w:t>), Shared Octahedral edge(d</w:t>
                      </w:r>
                      <w:r w:rsidRPr="00C91AF0">
                        <w:rPr>
                          <w:rFonts w:ascii="Times New Roman" w:hAnsi="Times New Roman" w:cs="Times New Roman"/>
                          <w:b/>
                          <w:bCs/>
                          <w:sz w:val="20"/>
                          <w:szCs w:val="20"/>
                          <w:vertAlign w:val="subscript"/>
                        </w:rPr>
                        <w:t>BXE</w:t>
                      </w:r>
                      <w:r w:rsidRPr="00C91AF0">
                        <w:rPr>
                          <w:rFonts w:ascii="Times New Roman" w:hAnsi="Times New Roman" w:cs="Times New Roman"/>
                          <w:b/>
                          <w:bCs/>
                          <w:sz w:val="20"/>
                          <w:szCs w:val="20"/>
                        </w:rPr>
                        <w:t>) and Unshared Octahedral edge (d</w:t>
                      </w:r>
                      <w:r w:rsidRPr="00C91AF0">
                        <w:rPr>
                          <w:rFonts w:ascii="Times New Roman" w:hAnsi="Times New Roman" w:cs="Times New Roman"/>
                          <w:b/>
                          <w:bCs/>
                          <w:sz w:val="20"/>
                          <w:szCs w:val="20"/>
                          <w:vertAlign w:val="subscript"/>
                        </w:rPr>
                        <w:t>BXEU</w:t>
                      </w:r>
                      <w:r w:rsidRPr="00C91AF0">
                        <w:rPr>
                          <w:rFonts w:ascii="Times New Roman" w:hAnsi="Times New Roman" w:cs="Times New Roman"/>
                          <w:b/>
                          <w:bCs/>
                          <w:sz w:val="20"/>
                          <w:szCs w:val="20"/>
                        </w:rPr>
                        <w:t xml:space="preserve">) </w:t>
                      </w:r>
                      <w:r w:rsidR="005831B4" w:rsidRPr="00C91AF0">
                        <w:rPr>
                          <w:rFonts w:ascii="Times New Roman" w:hAnsi="Times New Roman" w:cs="Times New Roman"/>
                          <w:b/>
                          <w:bCs/>
                          <w:sz w:val="20"/>
                          <w:szCs w:val="20"/>
                        </w:rPr>
                        <w:t>of prepared</w:t>
                      </w:r>
                      <w:r w:rsidRPr="00C91AF0">
                        <w:rPr>
                          <w:rFonts w:ascii="Times New Roman" w:hAnsi="Times New Roman" w:cs="Times New Roman"/>
                          <w:b/>
                          <w:bCs/>
                          <w:sz w:val="20"/>
                          <w:szCs w:val="20"/>
                        </w:rPr>
                        <w:t xml:space="preserve"> SF, SF-CTAB@0.2 and SF-CTAB@0.4 nano ferrite</w:t>
                      </w:r>
                    </w:p>
                  </w:txbxContent>
                </v:textbox>
                <w10:wrap type="square" anchorx="margin"/>
              </v:shape>
            </w:pict>
          </mc:Fallback>
        </mc:AlternateContent>
      </w:r>
      <w:r w:rsidR="00932FB1" w:rsidRPr="00BC1A16">
        <w:rPr>
          <w:rFonts w:ascii="Times New Roman" w:hAnsi="Times New Roman" w:cs="Times New Roman"/>
          <w:color w:val="000000" w:themeColor="text1"/>
          <w:sz w:val="20"/>
          <w:szCs w:val="20"/>
        </w:rPr>
        <w:t>Where, u and R</w:t>
      </w:r>
      <w:r w:rsidR="00932FB1" w:rsidRPr="00BC1A16">
        <w:rPr>
          <w:rFonts w:ascii="Times New Roman" w:hAnsi="Times New Roman" w:cs="Times New Roman"/>
          <w:color w:val="000000" w:themeColor="text1"/>
          <w:sz w:val="20"/>
          <w:szCs w:val="20"/>
          <w:vertAlign w:val="subscript"/>
        </w:rPr>
        <w:t>0</w:t>
      </w:r>
      <w:r w:rsidR="00932FB1" w:rsidRPr="00BC1A16">
        <w:rPr>
          <w:rFonts w:ascii="Times New Roman" w:hAnsi="Times New Roman" w:cs="Times New Roman"/>
          <w:color w:val="000000" w:themeColor="text1"/>
          <w:sz w:val="20"/>
          <w:szCs w:val="20"/>
        </w:rPr>
        <w:t xml:space="preserve"> are oxygen positional parameter (u = 0.384 Å) and radius of oxygen (R</w:t>
      </w:r>
      <w:r w:rsidR="00932FB1" w:rsidRPr="00BC1A16">
        <w:rPr>
          <w:rFonts w:ascii="Times New Roman" w:hAnsi="Times New Roman" w:cs="Times New Roman"/>
          <w:color w:val="000000" w:themeColor="text1"/>
          <w:sz w:val="20"/>
          <w:szCs w:val="20"/>
          <w:vertAlign w:val="subscript"/>
        </w:rPr>
        <w:t>o</w:t>
      </w:r>
      <w:r w:rsidR="00932FB1" w:rsidRPr="00BC1A16">
        <w:rPr>
          <w:rFonts w:ascii="Times New Roman" w:hAnsi="Times New Roman" w:cs="Times New Roman"/>
          <w:color w:val="000000" w:themeColor="text1"/>
          <w:sz w:val="20"/>
          <w:szCs w:val="20"/>
        </w:rPr>
        <w:t xml:space="preserve"> =1.32 Å) for spinel ferrite.</w:t>
      </w:r>
    </w:p>
    <w:tbl>
      <w:tblPr>
        <w:tblStyle w:val="TableGrid"/>
        <w:tblpPr w:leftFromText="180" w:rightFromText="180" w:vertAnchor="text" w:horzAnchor="margin" w:tblpY="1433"/>
        <w:tblW w:w="9516" w:type="dxa"/>
        <w:tblLook w:val="04A0" w:firstRow="1" w:lastRow="0" w:firstColumn="1" w:lastColumn="0" w:noHBand="0" w:noVBand="1"/>
      </w:tblPr>
      <w:tblGrid>
        <w:gridCol w:w="1521"/>
        <w:gridCol w:w="766"/>
        <w:gridCol w:w="856"/>
        <w:gridCol w:w="887"/>
        <w:gridCol w:w="883"/>
        <w:gridCol w:w="856"/>
        <w:gridCol w:w="856"/>
        <w:gridCol w:w="936"/>
        <w:gridCol w:w="933"/>
        <w:gridCol w:w="1022"/>
      </w:tblGrid>
      <w:tr w:rsidR="002B6A77" w:rsidRPr="00BC1A16" w14:paraId="643823A8" w14:textId="77777777" w:rsidTr="00E50118">
        <w:tc>
          <w:tcPr>
            <w:tcW w:w="1521" w:type="dxa"/>
          </w:tcPr>
          <w:p w14:paraId="66C311EC" w14:textId="77777777" w:rsidR="005831B4" w:rsidRPr="00BC1A16" w:rsidRDefault="005831B4" w:rsidP="00880D8D">
            <w:pPr>
              <w:jc w:val="both"/>
              <w:rPr>
                <w:rFonts w:ascii="Times New Roman" w:hAnsi="Times New Roman" w:cs="Times New Roman"/>
                <w:b/>
                <w:color w:val="000000" w:themeColor="text1"/>
                <w:sz w:val="20"/>
                <w:szCs w:val="20"/>
              </w:rPr>
            </w:pPr>
            <w:r w:rsidRPr="00BC1A16">
              <w:rPr>
                <w:rFonts w:ascii="Times New Roman" w:eastAsia="SimSun" w:hAnsi="Times New Roman" w:cs="Times New Roman"/>
                <w:b/>
                <w:color w:val="000000" w:themeColor="text1"/>
                <w:sz w:val="20"/>
                <w:szCs w:val="20"/>
              </w:rPr>
              <w:t>Sample</w:t>
            </w:r>
          </w:p>
        </w:tc>
        <w:tc>
          <w:tcPr>
            <w:tcW w:w="766" w:type="dxa"/>
          </w:tcPr>
          <w:p w14:paraId="6493822B" w14:textId="77777777" w:rsidR="005831B4" w:rsidRPr="00BC1A16" w:rsidRDefault="005831B4" w:rsidP="00880D8D">
            <w:pPr>
              <w:jc w:val="both"/>
              <w:rPr>
                <w:rFonts w:ascii="Times New Roman" w:eastAsia="SimSun" w:hAnsi="Times New Roman" w:cs="Times New Roman"/>
                <w:bCs/>
                <w:color w:val="000000" w:themeColor="text1"/>
                <w:sz w:val="20"/>
                <w:szCs w:val="20"/>
                <w:vertAlign w:val="subscript"/>
              </w:rPr>
            </w:pPr>
            <w:r w:rsidRPr="00BC1A16">
              <w:rPr>
                <w:rFonts w:ascii="Times New Roman" w:eastAsia="SimSun" w:hAnsi="Times New Roman" w:cs="Times New Roman"/>
                <w:bCs/>
                <w:color w:val="000000" w:themeColor="text1"/>
                <w:sz w:val="20"/>
                <w:szCs w:val="20"/>
              </w:rPr>
              <w:t>r</w:t>
            </w:r>
            <w:r w:rsidRPr="00BC1A16">
              <w:rPr>
                <w:rFonts w:ascii="Times New Roman" w:eastAsia="SimSun" w:hAnsi="Times New Roman" w:cs="Times New Roman"/>
                <w:bCs/>
                <w:color w:val="000000" w:themeColor="text1"/>
                <w:sz w:val="20"/>
                <w:szCs w:val="20"/>
                <w:vertAlign w:val="subscript"/>
              </w:rPr>
              <w:t>A</w:t>
            </w:r>
          </w:p>
          <w:p w14:paraId="09F599FE" w14:textId="77777777" w:rsidR="005831B4" w:rsidRPr="00BC1A16" w:rsidRDefault="005831B4" w:rsidP="00880D8D">
            <w:pPr>
              <w:jc w:val="both"/>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(Å)</w:t>
            </w:r>
          </w:p>
        </w:tc>
        <w:tc>
          <w:tcPr>
            <w:tcW w:w="856" w:type="dxa"/>
          </w:tcPr>
          <w:p w14:paraId="2E216E1B" w14:textId="77777777" w:rsidR="005831B4" w:rsidRPr="00BC1A16" w:rsidRDefault="005831B4" w:rsidP="00880D8D">
            <w:pPr>
              <w:jc w:val="both"/>
              <w:rPr>
                <w:rFonts w:ascii="Times New Roman" w:eastAsia="SimSun" w:hAnsi="Times New Roman" w:cs="Times New Roman"/>
                <w:bCs/>
                <w:color w:val="000000" w:themeColor="text1"/>
                <w:sz w:val="20"/>
                <w:szCs w:val="20"/>
                <w:vertAlign w:val="subscript"/>
              </w:rPr>
            </w:pPr>
            <w:proofErr w:type="spellStart"/>
            <w:r w:rsidRPr="00BC1A16">
              <w:rPr>
                <w:rFonts w:ascii="Times New Roman" w:eastAsia="SimSun" w:hAnsi="Times New Roman" w:cs="Times New Roman"/>
                <w:bCs/>
                <w:color w:val="000000" w:themeColor="text1"/>
                <w:sz w:val="20"/>
                <w:szCs w:val="20"/>
              </w:rPr>
              <w:t>r</w:t>
            </w:r>
            <w:r w:rsidRPr="00BC1A16">
              <w:rPr>
                <w:rFonts w:ascii="Times New Roman" w:eastAsia="SimSun" w:hAnsi="Times New Roman" w:cs="Times New Roman"/>
                <w:bCs/>
                <w:color w:val="000000" w:themeColor="text1"/>
                <w:sz w:val="20"/>
                <w:szCs w:val="20"/>
                <w:vertAlign w:val="subscript"/>
              </w:rPr>
              <w:t>B</w:t>
            </w:r>
            <w:proofErr w:type="spellEnd"/>
          </w:p>
          <w:p w14:paraId="5389CA90" w14:textId="77777777" w:rsidR="005831B4" w:rsidRPr="00BC1A16" w:rsidRDefault="005831B4" w:rsidP="00880D8D">
            <w:pPr>
              <w:jc w:val="both"/>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(Å)</w:t>
            </w:r>
          </w:p>
        </w:tc>
        <w:tc>
          <w:tcPr>
            <w:tcW w:w="887" w:type="dxa"/>
          </w:tcPr>
          <w:p w14:paraId="682CDE76" w14:textId="77777777" w:rsidR="005831B4" w:rsidRPr="00BC1A16" w:rsidRDefault="005831B4" w:rsidP="00880D8D">
            <w:pPr>
              <w:jc w:val="both"/>
              <w:rPr>
                <w:rFonts w:ascii="Times New Roman" w:eastAsia="SimSun" w:hAnsi="Times New Roman" w:cs="Times New Roman"/>
                <w:bCs/>
                <w:color w:val="000000" w:themeColor="text1"/>
                <w:sz w:val="20"/>
                <w:szCs w:val="20"/>
                <w:vertAlign w:val="subscript"/>
              </w:rPr>
            </w:pPr>
            <w:r w:rsidRPr="00BC1A16">
              <w:rPr>
                <w:rFonts w:ascii="Times New Roman" w:eastAsia="SimSun" w:hAnsi="Times New Roman" w:cs="Times New Roman"/>
                <w:bCs/>
                <w:color w:val="000000" w:themeColor="text1"/>
                <w:sz w:val="20"/>
                <w:szCs w:val="20"/>
              </w:rPr>
              <w:t>d</w:t>
            </w:r>
            <w:r w:rsidRPr="00BC1A16">
              <w:rPr>
                <w:rFonts w:ascii="Times New Roman" w:eastAsia="SimSun" w:hAnsi="Times New Roman" w:cs="Times New Roman"/>
                <w:bCs/>
                <w:color w:val="000000" w:themeColor="text1"/>
                <w:sz w:val="20"/>
                <w:szCs w:val="20"/>
                <w:vertAlign w:val="subscript"/>
              </w:rPr>
              <w:t>AX</w:t>
            </w:r>
          </w:p>
          <w:p w14:paraId="1C5F4124" w14:textId="77777777" w:rsidR="005831B4" w:rsidRPr="00BC1A16" w:rsidRDefault="005831B4" w:rsidP="00880D8D">
            <w:pPr>
              <w:jc w:val="both"/>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(Å)</w:t>
            </w:r>
          </w:p>
        </w:tc>
        <w:tc>
          <w:tcPr>
            <w:tcW w:w="883" w:type="dxa"/>
          </w:tcPr>
          <w:p w14:paraId="0D52C79D" w14:textId="77777777" w:rsidR="005831B4" w:rsidRPr="00BC1A16" w:rsidRDefault="005831B4" w:rsidP="00880D8D">
            <w:pPr>
              <w:jc w:val="both"/>
              <w:rPr>
                <w:rFonts w:ascii="Times New Roman" w:eastAsia="SimSun" w:hAnsi="Times New Roman" w:cs="Times New Roman"/>
                <w:bCs/>
                <w:color w:val="000000" w:themeColor="text1"/>
                <w:sz w:val="20"/>
                <w:szCs w:val="20"/>
                <w:vertAlign w:val="subscript"/>
              </w:rPr>
            </w:pPr>
            <w:r w:rsidRPr="00BC1A16">
              <w:rPr>
                <w:rFonts w:ascii="Times New Roman" w:eastAsia="SimSun" w:hAnsi="Times New Roman" w:cs="Times New Roman"/>
                <w:bCs/>
                <w:color w:val="000000" w:themeColor="text1"/>
                <w:sz w:val="20"/>
                <w:szCs w:val="20"/>
              </w:rPr>
              <w:t>d</w:t>
            </w:r>
            <w:r w:rsidRPr="00BC1A16">
              <w:rPr>
                <w:rFonts w:ascii="Times New Roman" w:eastAsia="SimSun" w:hAnsi="Times New Roman" w:cs="Times New Roman"/>
                <w:bCs/>
                <w:color w:val="000000" w:themeColor="text1"/>
                <w:sz w:val="20"/>
                <w:szCs w:val="20"/>
                <w:vertAlign w:val="subscript"/>
              </w:rPr>
              <w:t>BX</w:t>
            </w:r>
          </w:p>
          <w:p w14:paraId="3BC09B17" w14:textId="77777777" w:rsidR="005831B4" w:rsidRPr="00BC1A16" w:rsidRDefault="005831B4" w:rsidP="00880D8D">
            <w:pPr>
              <w:jc w:val="both"/>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(Å)</w:t>
            </w:r>
          </w:p>
        </w:tc>
        <w:tc>
          <w:tcPr>
            <w:tcW w:w="856" w:type="dxa"/>
          </w:tcPr>
          <w:p w14:paraId="670A9F04" w14:textId="77777777" w:rsidR="005831B4" w:rsidRPr="00BC1A16" w:rsidRDefault="005831B4" w:rsidP="00880D8D">
            <w:pPr>
              <w:jc w:val="both"/>
              <w:rPr>
                <w:rFonts w:ascii="Times New Roman" w:eastAsia="SimSun" w:hAnsi="Times New Roman" w:cs="Times New Roman"/>
                <w:bCs/>
                <w:color w:val="000000" w:themeColor="text1"/>
                <w:sz w:val="20"/>
                <w:szCs w:val="20"/>
                <w:vertAlign w:val="subscript"/>
              </w:rPr>
            </w:pPr>
            <w:r w:rsidRPr="00BC1A16">
              <w:rPr>
                <w:rFonts w:ascii="Times New Roman" w:eastAsia="SimSun" w:hAnsi="Times New Roman" w:cs="Times New Roman"/>
                <w:bCs/>
                <w:color w:val="000000" w:themeColor="text1"/>
                <w:sz w:val="20"/>
                <w:szCs w:val="20"/>
              </w:rPr>
              <w:t>d</w:t>
            </w:r>
            <w:r w:rsidRPr="00BC1A16">
              <w:rPr>
                <w:rFonts w:ascii="Times New Roman" w:eastAsia="SimSun" w:hAnsi="Times New Roman" w:cs="Times New Roman"/>
                <w:bCs/>
                <w:color w:val="000000" w:themeColor="text1"/>
                <w:sz w:val="20"/>
                <w:szCs w:val="20"/>
                <w:vertAlign w:val="subscript"/>
              </w:rPr>
              <w:t>A</w:t>
            </w:r>
          </w:p>
          <w:p w14:paraId="1D83383E" w14:textId="77777777" w:rsidR="005831B4" w:rsidRPr="00BC1A16" w:rsidRDefault="005831B4" w:rsidP="00880D8D">
            <w:pPr>
              <w:jc w:val="both"/>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(Å)</w:t>
            </w:r>
          </w:p>
        </w:tc>
        <w:tc>
          <w:tcPr>
            <w:tcW w:w="856" w:type="dxa"/>
          </w:tcPr>
          <w:p w14:paraId="4E11698E" w14:textId="77777777" w:rsidR="005831B4" w:rsidRPr="00BC1A16" w:rsidRDefault="005831B4" w:rsidP="00880D8D">
            <w:pPr>
              <w:jc w:val="both"/>
              <w:rPr>
                <w:rFonts w:ascii="Times New Roman" w:eastAsia="SimSun" w:hAnsi="Times New Roman" w:cs="Times New Roman"/>
                <w:bCs/>
                <w:color w:val="000000" w:themeColor="text1"/>
                <w:sz w:val="20"/>
                <w:szCs w:val="20"/>
                <w:vertAlign w:val="subscript"/>
              </w:rPr>
            </w:pPr>
            <w:r w:rsidRPr="00BC1A16">
              <w:rPr>
                <w:rFonts w:ascii="Times New Roman" w:eastAsia="SimSun" w:hAnsi="Times New Roman" w:cs="Times New Roman"/>
                <w:bCs/>
                <w:color w:val="000000" w:themeColor="text1"/>
                <w:sz w:val="20"/>
                <w:szCs w:val="20"/>
              </w:rPr>
              <w:t>d</w:t>
            </w:r>
            <w:r w:rsidRPr="00BC1A16">
              <w:rPr>
                <w:rFonts w:ascii="Times New Roman" w:eastAsia="SimSun" w:hAnsi="Times New Roman" w:cs="Times New Roman"/>
                <w:bCs/>
                <w:color w:val="000000" w:themeColor="text1"/>
                <w:sz w:val="20"/>
                <w:szCs w:val="20"/>
                <w:vertAlign w:val="subscript"/>
              </w:rPr>
              <w:t>B</w:t>
            </w:r>
          </w:p>
          <w:p w14:paraId="0D0B4DEC" w14:textId="77777777" w:rsidR="005831B4" w:rsidRPr="00BC1A16" w:rsidRDefault="005831B4" w:rsidP="00880D8D">
            <w:pPr>
              <w:jc w:val="both"/>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(Å)</w:t>
            </w:r>
          </w:p>
        </w:tc>
        <w:tc>
          <w:tcPr>
            <w:tcW w:w="936" w:type="dxa"/>
          </w:tcPr>
          <w:p w14:paraId="05B90857" w14:textId="77777777" w:rsidR="005831B4" w:rsidRPr="00BC1A16" w:rsidRDefault="005831B4" w:rsidP="00880D8D">
            <w:pPr>
              <w:jc w:val="both"/>
              <w:rPr>
                <w:rFonts w:ascii="Times New Roman" w:eastAsia="SimSun" w:hAnsi="Times New Roman" w:cs="Times New Roman"/>
                <w:bCs/>
                <w:color w:val="000000" w:themeColor="text1"/>
                <w:sz w:val="20"/>
                <w:szCs w:val="20"/>
                <w:vertAlign w:val="subscript"/>
              </w:rPr>
            </w:pPr>
            <w:r w:rsidRPr="00BC1A16">
              <w:rPr>
                <w:rFonts w:ascii="Times New Roman" w:eastAsia="SimSun" w:hAnsi="Times New Roman" w:cs="Times New Roman"/>
                <w:bCs/>
                <w:color w:val="000000" w:themeColor="text1"/>
                <w:sz w:val="20"/>
                <w:szCs w:val="20"/>
              </w:rPr>
              <w:t>d</w:t>
            </w:r>
            <w:r w:rsidRPr="00BC1A16">
              <w:rPr>
                <w:rFonts w:ascii="Times New Roman" w:eastAsia="SimSun" w:hAnsi="Times New Roman" w:cs="Times New Roman"/>
                <w:bCs/>
                <w:color w:val="000000" w:themeColor="text1"/>
                <w:sz w:val="20"/>
                <w:szCs w:val="20"/>
                <w:vertAlign w:val="subscript"/>
              </w:rPr>
              <w:t>AXE</w:t>
            </w:r>
          </w:p>
          <w:p w14:paraId="2681AE86" w14:textId="77777777" w:rsidR="005831B4" w:rsidRPr="00BC1A16" w:rsidRDefault="005831B4" w:rsidP="00880D8D">
            <w:pPr>
              <w:jc w:val="both"/>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(Å)</w:t>
            </w:r>
          </w:p>
        </w:tc>
        <w:tc>
          <w:tcPr>
            <w:tcW w:w="933" w:type="dxa"/>
          </w:tcPr>
          <w:p w14:paraId="58111801" w14:textId="77777777" w:rsidR="005831B4" w:rsidRPr="00BC1A16" w:rsidRDefault="005831B4" w:rsidP="00880D8D">
            <w:pPr>
              <w:jc w:val="both"/>
              <w:rPr>
                <w:rFonts w:ascii="Times New Roman" w:eastAsia="SimSun" w:hAnsi="Times New Roman" w:cs="Times New Roman"/>
                <w:bCs/>
                <w:color w:val="000000" w:themeColor="text1"/>
                <w:sz w:val="20"/>
                <w:szCs w:val="20"/>
                <w:vertAlign w:val="subscript"/>
              </w:rPr>
            </w:pPr>
            <w:r w:rsidRPr="00BC1A16">
              <w:rPr>
                <w:rFonts w:ascii="Times New Roman" w:eastAsia="SimSun" w:hAnsi="Times New Roman" w:cs="Times New Roman"/>
                <w:bCs/>
                <w:color w:val="000000" w:themeColor="text1"/>
                <w:sz w:val="20"/>
                <w:szCs w:val="20"/>
              </w:rPr>
              <w:t>d</w:t>
            </w:r>
            <w:r w:rsidRPr="00BC1A16">
              <w:rPr>
                <w:rFonts w:ascii="Times New Roman" w:eastAsia="SimSun" w:hAnsi="Times New Roman" w:cs="Times New Roman"/>
                <w:bCs/>
                <w:color w:val="000000" w:themeColor="text1"/>
                <w:sz w:val="20"/>
                <w:szCs w:val="20"/>
                <w:vertAlign w:val="subscript"/>
              </w:rPr>
              <w:t>BXE</w:t>
            </w:r>
          </w:p>
          <w:p w14:paraId="22D2C996" w14:textId="77777777" w:rsidR="005831B4" w:rsidRPr="00BC1A16" w:rsidRDefault="005831B4" w:rsidP="00880D8D">
            <w:pPr>
              <w:jc w:val="both"/>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(Å)</w:t>
            </w:r>
          </w:p>
        </w:tc>
        <w:tc>
          <w:tcPr>
            <w:tcW w:w="1022" w:type="dxa"/>
          </w:tcPr>
          <w:p w14:paraId="0B8C5690" w14:textId="77777777" w:rsidR="005831B4" w:rsidRPr="00BC1A16" w:rsidRDefault="005831B4" w:rsidP="00880D8D">
            <w:pPr>
              <w:jc w:val="both"/>
              <w:rPr>
                <w:rFonts w:ascii="Times New Roman" w:eastAsia="SimSun" w:hAnsi="Times New Roman" w:cs="Times New Roman"/>
                <w:bCs/>
                <w:color w:val="000000" w:themeColor="text1"/>
                <w:sz w:val="20"/>
                <w:szCs w:val="20"/>
                <w:vertAlign w:val="subscript"/>
              </w:rPr>
            </w:pPr>
            <w:r w:rsidRPr="00BC1A16">
              <w:rPr>
                <w:rFonts w:ascii="Times New Roman" w:eastAsia="SimSun" w:hAnsi="Times New Roman" w:cs="Times New Roman"/>
                <w:bCs/>
                <w:color w:val="000000" w:themeColor="text1"/>
                <w:sz w:val="20"/>
                <w:szCs w:val="20"/>
              </w:rPr>
              <w:t>d</w:t>
            </w:r>
            <w:r w:rsidRPr="00BC1A16">
              <w:rPr>
                <w:rFonts w:ascii="Times New Roman" w:eastAsia="SimSun" w:hAnsi="Times New Roman" w:cs="Times New Roman"/>
                <w:bCs/>
                <w:color w:val="000000" w:themeColor="text1"/>
                <w:sz w:val="20"/>
                <w:szCs w:val="20"/>
                <w:vertAlign w:val="subscript"/>
              </w:rPr>
              <w:t>BXEU</w:t>
            </w:r>
          </w:p>
          <w:p w14:paraId="21E18857" w14:textId="77777777" w:rsidR="005831B4" w:rsidRPr="00BC1A16" w:rsidRDefault="005831B4" w:rsidP="00880D8D">
            <w:pPr>
              <w:jc w:val="both"/>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(Å)</w:t>
            </w:r>
          </w:p>
        </w:tc>
      </w:tr>
      <w:tr w:rsidR="002B6A77" w:rsidRPr="00BC1A16" w14:paraId="697BF58F" w14:textId="77777777" w:rsidTr="00E50118">
        <w:tc>
          <w:tcPr>
            <w:tcW w:w="1521" w:type="dxa"/>
          </w:tcPr>
          <w:p w14:paraId="58BCCAC2"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SF</w:t>
            </w:r>
          </w:p>
        </w:tc>
        <w:tc>
          <w:tcPr>
            <w:tcW w:w="766" w:type="dxa"/>
          </w:tcPr>
          <w:p w14:paraId="5DBB4F70"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0.6204</w:t>
            </w:r>
          </w:p>
        </w:tc>
        <w:tc>
          <w:tcPr>
            <w:tcW w:w="856" w:type="dxa"/>
          </w:tcPr>
          <w:p w14:paraId="75E36928"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0.6956</w:t>
            </w:r>
          </w:p>
        </w:tc>
        <w:tc>
          <w:tcPr>
            <w:tcW w:w="887" w:type="dxa"/>
          </w:tcPr>
          <w:p w14:paraId="30460BD5"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1.9404</w:t>
            </w:r>
          </w:p>
        </w:tc>
        <w:tc>
          <w:tcPr>
            <w:tcW w:w="883" w:type="dxa"/>
          </w:tcPr>
          <w:p w14:paraId="0A40BE3A"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2.0181</w:t>
            </w:r>
          </w:p>
        </w:tc>
        <w:tc>
          <w:tcPr>
            <w:tcW w:w="856" w:type="dxa"/>
          </w:tcPr>
          <w:p w14:paraId="70CE745C"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3.6215</w:t>
            </w:r>
          </w:p>
        </w:tc>
        <w:tc>
          <w:tcPr>
            <w:tcW w:w="856" w:type="dxa"/>
          </w:tcPr>
          <w:p w14:paraId="3B52DD97"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2.9566</w:t>
            </w:r>
          </w:p>
        </w:tc>
        <w:tc>
          <w:tcPr>
            <w:tcW w:w="936" w:type="dxa"/>
          </w:tcPr>
          <w:p w14:paraId="750BC08B"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3.1698</w:t>
            </w:r>
          </w:p>
        </w:tc>
        <w:tc>
          <w:tcPr>
            <w:tcW w:w="933" w:type="dxa"/>
          </w:tcPr>
          <w:p w14:paraId="5EE69AC4"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2.7433</w:t>
            </w:r>
          </w:p>
        </w:tc>
        <w:tc>
          <w:tcPr>
            <w:tcW w:w="1022" w:type="dxa"/>
          </w:tcPr>
          <w:p w14:paraId="4FCC3E39"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2.9607</w:t>
            </w:r>
          </w:p>
        </w:tc>
      </w:tr>
      <w:tr w:rsidR="002B6A77" w:rsidRPr="00BC1A16" w14:paraId="58DF4F88" w14:textId="77777777" w:rsidTr="00E50118">
        <w:tc>
          <w:tcPr>
            <w:tcW w:w="1521" w:type="dxa"/>
          </w:tcPr>
          <w:p w14:paraId="53885B85"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SF-CTAB@0.2</w:t>
            </w:r>
          </w:p>
        </w:tc>
        <w:tc>
          <w:tcPr>
            <w:tcW w:w="766" w:type="dxa"/>
          </w:tcPr>
          <w:p w14:paraId="312BDEB9"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0.6207</w:t>
            </w:r>
          </w:p>
        </w:tc>
        <w:tc>
          <w:tcPr>
            <w:tcW w:w="856" w:type="dxa"/>
          </w:tcPr>
          <w:p w14:paraId="7B0C3E23"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0.6960</w:t>
            </w:r>
          </w:p>
        </w:tc>
        <w:tc>
          <w:tcPr>
            <w:tcW w:w="887" w:type="dxa"/>
          </w:tcPr>
          <w:p w14:paraId="1FB8CA3D"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1.9407</w:t>
            </w:r>
          </w:p>
        </w:tc>
        <w:tc>
          <w:tcPr>
            <w:tcW w:w="883" w:type="dxa"/>
          </w:tcPr>
          <w:p w14:paraId="0F335404"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2.0185</w:t>
            </w:r>
          </w:p>
        </w:tc>
        <w:tc>
          <w:tcPr>
            <w:tcW w:w="856" w:type="dxa"/>
          </w:tcPr>
          <w:p w14:paraId="3F2AC65D"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3.6222</w:t>
            </w:r>
          </w:p>
        </w:tc>
        <w:tc>
          <w:tcPr>
            <w:tcW w:w="856" w:type="dxa"/>
          </w:tcPr>
          <w:p w14:paraId="6708BE5E"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2.9572</w:t>
            </w:r>
          </w:p>
        </w:tc>
        <w:tc>
          <w:tcPr>
            <w:tcW w:w="936" w:type="dxa"/>
          </w:tcPr>
          <w:p w14:paraId="557BFB28"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3.1705</w:t>
            </w:r>
          </w:p>
        </w:tc>
        <w:tc>
          <w:tcPr>
            <w:tcW w:w="933" w:type="dxa"/>
          </w:tcPr>
          <w:p w14:paraId="105F13A9"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2.7438</w:t>
            </w:r>
          </w:p>
        </w:tc>
        <w:tc>
          <w:tcPr>
            <w:tcW w:w="1022" w:type="dxa"/>
          </w:tcPr>
          <w:p w14:paraId="2A8203FA"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2.9613</w:t>
            </w:r>
          </w:p>
        </w:tc>
      </w:tr>
      <w:tr w:rsidR="002B6A77" w:rsidRPr="00BC1A16" w14:paraId="22D49AB1" w14:textId="77777777" w:rsidTr="00E50118">
        <w:tc>
          <w:tcPr>
            <w:tcW w:w="1521" w:type="dxa"/>
          </w:tcPr>
          <w:p w14:paraId="09FAF9B7"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SF-CTAB@0.4</w:t>
            </w:r>
          </w:p>
        </w:tc>
        <w:tc>
          <w:tcPr>
            <w:tcW w:w="766" w:type="dxa"/>
          </w:tcPr>
          <w:p w14:paraId="7C4A84C5"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0.6156</w:t>
            </w:r>
          </w:p>
        </w:tc>
        <w:tc>
          <w:tcPr>
            <w:tcW w:w="856" w:type="dxa"/>
          </w:tcPr>
          <w:p w14:paraId="51D4689C"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0.6907</w:t>
            </w:r>
          </w:p>
        </w:tc>
        <w:tc>
          <w:tcPr>
            <w:tcW w:w="887" w:type="dxa"/>
          </w:tcPr>
          <w:p w14:paraId="5CBE0A01"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1.9356</w:t>
            </w:r>
          </w:p>
        </w:tc>
        <w:tc>
          <w:tcPr>
            <w:tcW w:w="883" w:type="dxa"/>
          </w:tcPr>
          <w:p w14:paraId="0192A055"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2.0132</w:t>
            </w:r>
          </w:p>
        </w:tc>
        <w:tc>
          <w:tcPr>
            <w:tcW w:w="856" w:type="dxa"/>
          </w:tcPr>
          <w:p w14:paraId="711D99CB"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3.6126</w:t>
            </w:r>
          </w:p>
        </w:tc>
        <w:tc>
          <w:tcPr>
            <w:tcW w:w="856" w:type="dxa"/>
          </w:tcPr>
          <w:p w14:paraId="17A1F470"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2.9493</w:t>
            </w:r>
          </w:p>
        </w:tc>
        <w:tc>
          <w:tcPr>
            <w:tcW w:w="936" w:type="dxa"/>
          </w:tcPr>
          <w:p w14:paraId="3B2B3D16"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3.1621</w:t>
            </w:r>
          </w:p>
        </w:tc>
        <w:tc>
          <w:tcPr>
            <w:tcW w:w="933" w:type="dxa"/>
          </w:tcPr>
          <w:p w14:paraId="04D34B04" w14:textId="77777777" w:rsidR="005831B4" w:rsidRPr="00BC1A16" w:rsidRDefault="005831B4"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2.7366</w:t>
            </w:r>
          </w:p>
        </w:tc>
        <w:tc>
          <w:tcPr>
            <w:tcW w:w="1022" w:type="dxa"/>
          </w:tcPr>
          <w:p w14:paraId="38F179A6" w14:textId="77777777" w:rsidR="005831B4" w:rsidRPr="00BC1A16" w:rsidRDefault="005831B4" w:rsidP="00880D8D">
            <w:pPr>
              <w:ind w:right="78"/>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2.9535</w:t>
            </w:r>
          </w:p>
        </w:tc>
      </w:tr>
    </w:tbl>
    <w:p w14:paraId="00A475C7" w14:textId="316FC083" w:rsidR="005831B4" w:rsidRPr="00BC1A16" w:rsidRDefault="005831B4" w:rsidP="00880D8D">
      <w:pPr>
        <w:spacing w:line="240" w:lineRule="auto"/>
        <w:jc w:val="both"/>
        <w:rPr>
          <w:rFonts w:ascii="Times New Roman" w:hAnsi="Times New Roman" w:cs="Times New Roman"/>
          <w:color w:val="000000" w:themeColor="text1"/>
          <w:sz w:val="20"/>
          <w:szCs w:val="20"/>
        </w:rPr>
      </w:pPr>
    </w:p>
    <w:p w14:paraId="075F8115" w14:textId="08F26D6B" w:rsidR="001642E5" w:rsidRPr="00BC1A16" w:rsidRDefault="008D53C4" w:rsidP="00655C58">
      <w:pPr>
        <w:spacing w:line="240" w:lineRule="auto"/>
        <w:ind w:firstLine="720"/>
        <w:jc w:val="both"/>
        <w:rPr>
          <w:rFonts w:ascii="Times New Roman" w:hAnsi="Times New Roman" w:cs="Times New Roman"/>
          <w:color w:val="000000" w:themeColor="text1"/>
          <w:sz w:val="20"/>
          <w:szCs w:val="20"/>
        </w:rPr>
      </w:pPr>
      <w:r w:rsidRPr="00405FEB">
        <w:rPr>
          <w:rFonts w:ascii="Times New Roman" w:hAnsi="Times New Roman" w:cs="Times New Roman"/>
          <w:b/>
          <w:bCs/>
          <w:color w:val="000000" w:themeColor="text1"/>
          <w:sz w:val="20"/>
          <w:szCs w:val="20"/>
        </w:rPr>
        <w:t>Table.4</w:t>
      </w:r>
      <w:r w:rsidRPr="00405FEB">
        <w:rPr>
          <w:rFonts w:ascii="Times New Roman" w:hAnsi="Times New Roman" w:cs="Times New Roman"/>
          <w:color w:val="000000" w:themeColor="text1"/>
          <w:sz w:val="20"/>
          <w:szCs w:val="20"/>
        </w:rPr>
        <w:t xml:space="preserve"> shows that the r</w:t>
      </w:r>
      <w:r w:rsidRPr="00405FEB">
        <w:rPr>
          <w:rFonts w:ascii="Times New Roman" w:hAnsi="Times New Roman" w:cs="Times New Roman"/>
          <w:color w:val="000000" w:themeColor="text1"/>
          <w:sz w:val="20"/>
          <w:szCs w:val="20"/>
          <w:vertAlign w:val="subscript"/>
        </w:rPr>
        <w:t>A</w:t>
      </w:r>
      <w:r w:rsidRPr="00405FEB">
        <w:rPr>
          <w:rFonts w:ascii="Times New Roman" w:hAnsi="Times New Roman" w:cs="Times New Roman"/>
          <w:color w:val="000000" w:themeColor="text1"/>
          <w:sz w:val="20"/>
          <w:szCs w:val="20"/>
        </w:rPr>
        <w:t xml:space="preserve"> value for SF-CTAB@0.2 (0.6207 Å) is slightly higher than SF (0.6204 Å) and SF-CTAB@0.4 (0.6156 Å), indicating an expansion of the tetrahedral (A) site resulting from an increase in tetrahedral ions. This expansion causes the A-site cations to move away from the tetrahedral coordination, thereby increasing the d</w:t>
      </w:r>
      <w:r w:rsidRPr="00405FEB">
        <w:rPr>
          <w:rFonts w:ascii="Times New Roman" w:hAnsi="Times New Roman" w:cs="Times New Roman"/>
          <w:color w:val="000000" w:themeColor="text1"/>
          <w:sz w:val="20"/>
          <w:szCs w:val="20"/>
          <w:vertAlign w:val="subscript"/>
        </w:rPr>
        <w:t>AXE</w:t>
      </w:r>
      <w:r w:rsidRPr="00405FEB">
        <w:rPr>
          <w:rFonts w:ascii="Times New Roman" w:hAnsi="Times New Roman" w:cs="Times New Roman"/>
          <w:color w:val="000000" w:themeColor="text1"/>
          <w:sz w:val="20"/>
          <w:szCs w:val="20"/>
        </w:rPr>
        <w:t xml:space="preserve"> and d</w:t>
      </w:r>
      <w:r w:rsidRPr="00405FEB">
        <w:rPr>
          <w:rFonts w:ascii="Times New Roman" w:hAnsi="Times New Roman" w:cs="Times New Roman"/>
          <w:color w:val="000000" w:themeColor="text1"/>
          <w:sz w:val="20"/>
          <w:szCs w:val="20"/>
          <w:vertAlign w:val="subscript"/>
        </w:rPr>
        <w:t>AX</w:t>
      </w:r>
      <w:r w:rsidRPr="00405FEB">
        <w:rPr>
          <w:rFonts w:ascii="Times New Roman" w:hAnsi="Times New Roman" w:cs="Times New Roman"/>
          <w:color w:val="000000" w:themeColor="text1"/>
          <w:sz w:val="20"/>
          <w:szCs w:val="20"/>
        </w:rPr>
        <w:t xml:space="preserve"> of SF-CTAB@0.2 compared to SF and SF-CTAB@0.4</w:t>
      </w:r>
      <w:r w:rsidRPr="00BC1A16">
        <w:rPr>
          <w:rFonts w:ascii="Times New Roman" w:hAnsi="Times New Roman" w:cs="Times New Roman"/>
          <w:color w:val="000000" w:themeColor="text1"/>
          <w:sz w:val="20"/>
          <w:szCs w:val="20"/>
        </w:rPr>
        <w:t>.</w:t>
      </w:r>
      <w:r w:rsidR="001642E5" w:rsidRPr="00BC1A16">
        <w:rPr>
          <w:rFonts w:ascii="Times New Roman" w:eastAsia="SimSun" w:hAnsi="Times New Roman" w:cs="Times New Roman"/>
          <w:color w:val="000000" w:themeColor="text1"/>
          <w:sz w:val="20"/>
          <w:szCs w:val="20"/>
        </w:rPr>
        <w:t>Similarly,</w:t>
      </w:r>
      <w:r w:rsidR="001642E5" w:rsidRPr="00BC1A16">
        <w:rPr>
          <w:rFonts w:ascii="Times New Roman" w:eastAsia="SimSun" w:hAnsi="Times New Roman" w:cs="Times New Roman"/>
          <w:bCs/>
          <w:color w:val="000000" w:themeColor="text1"/>
          <w:sz w:val="20"/>
          <w:szCs w:val="20"/>
        </w:rPr>
        <w:t xml:space="preserve"> d</w:t>
      </w:r>
      <w:r w:rsidR="001642E5" w:rsidRPr="00BC1A16">
        <w:rPr>
          <w:rFonts w:ascii="Times New Roman" w:eastAsia="SimSun" w:hAnsi="Times New Roman" w:cs="Times New Roman"/>
          <w:bCs/>
          <w:color w:val="000000" w:themeColor="text1"/>
          <w:sz w:val="20"/>
          <w:szCs w:val="20"/>
          <w:vertAlign w:val="subscript"/>
        </w:rPr>
        <w:t>B</w:t>
      </w:r>
      <w:r w:rsidR="007F68B2" w:rsidRPr="00BC1A16">
        <w:rPr>
          <w:rFonts w:ascii="Times New Roman" w:eastAsia="SimSun" w:hAnsi="Times New Roman" w:cs="Times New Roman"/>
          <w:bCs/>
          <w:color w:val="000000" w:themeColor="text1"/>
          <w:sz w:val="20"/>
          <w:szCs w:val="20"/>
          <w:vertAlign w:val="subscript"/>
        </w:rPr>
        <w:t>,</w:t>
      </w:r>
      <w:r w:rsidR="001642E5" w:rsidRPr="00BC1A16">
        <w:rPr>
          <w:rFonts w:ascii="Times New Roman" w:eastAsia="SimSun" w:hAnsi="Times New Roman" w:cs="Times New Roman"/>
          <w:bCs/>
          <w:color w:val="000000" w:themeColor="text1"/>
          <w:sz w:val="20"/>
          <w:szCs w:val="20"/>
        </w:rPr>
        <w:t xml:space="preserve"> and d</w:t>
      </w:r>
      <w:r w:rsidR="001642E5" w:rsidRPr="00BC1A16">
        <w:rPr>
          <w:rFonts w:ascii="Times New Roman" w:eastAsia="SimSun" w:hAnsi="Times New Roman" w:cs="Times New Roman"/>
          <w:bCs/>
          <w:color w:val="000000" w:themeColor="text1"/>
          <w:sz w:val="20"/>
          <w:szCs w:val="20"/>
          <w:vertAlign w:val="subscript"/>
        </w:rPr>
        <w:t>BXE</w:t>
      </w:r>
      <w:r w:rsidR="001642E5" w:rsidRPr="00BC1A16">
        <w:rPr>
          <w:rFonts w:ascii="Times New Roman" w:eastAsia="SimSun" w:hAnsi="Times New Roman" w:cs="Times New Roman"/>
          <w:bCs/>
          <w:color w:val="000000" w:themeColor="text1"/>
          <w:sz w:val="20"/>
          <w:szCs w:val="20"/>
        </w:rPr>
        <w:t xml:space="preserve"> </w:t>
      </w:r>
      <w:r w:rsidRPr="00BC1A16">
        <w:rPr>
          <w:rFonts w:ascii="Times New Roman" w:eastAsia="SimSun" w:hAnsi="Times New Roman" w:cs="Times New Roman"/>
          <w:bCs/>
          <w:color w:val="000000" w:themeColor="text1"/>
          <w:sz w:val="20"/>
          <w:szCs w:val="20"/>
        </w:rPr>
        <w:t>was</w:t>
      </w:r>
      <w:r w:rsidR="00833F2B" w:rsidRPr="00BC1A16">
        <w:rPr>
          <w:rFonts w:ascii="Times New Roman" w:eastAsia="SimSun" w:hAnsi="Times New Roman" w:cs="Times New Roman"/>
          <w:bCs/>
          <w:color w:val="000000" w:themeColor="text1"/>
          <w:sz w:val="20"/>
          <w:szCs w:val="20"/>
        </w:rPr>
        <w:t xml:space="preserve"> found to be higher for </w:t>
      </w:r>
      <w:r w:rsidR="00833F2B" w:rsidRPr="00BC1A16">
        <w:rPr>
          <w:rFonts w:ascii="Times New Roman" w:eastAsia="SimSun" w:hAnsi="Times New Roman" w:cs="Times New Roman"/>
          <w:color w:val="000000" w:themeColor="text1"/>
          <w:sz w:val="20"/>
          <w:szCs w:val="20"/>
        </w:rPr>
        <w:t>SF-CTAB@0.2 than SF and SF-CTAB@0.4 corresponds to increased movement</w:t>
      </w:r>
      <w:r w:rsidR="00C85BD2" w:rsidRPr="00BC1A16">
        <w:rPr>
          <w:rFonts w:ascii="Times New Roman" w:eastAsia="SimSun" w:hAnsi="Times New Roman" w:cs="Times New Roman"/>
          <w:color w:val="000000" w:themeColor="text1"/>
          <w:sz w:val="20"/>
          <w:szCs w:val="20"/>
        </w:rPr>
        <w:t xml:space="preserve"> of</w:t>
      </w:r>
      <w:r w:rsidR="00833F2B" w:rsidRPr="00BC1A16">
        <w:rPr>
          <w:rFonts w:ascii="Times New Roman" w:eastAsia="SimSun" w:hAnsi="Times New Roman" w:cs="Times New Roman"/>
          <w:color w:val="000000" w:themeColor="text1"/>
          <w:sz w:val="20"/>
          <w:szCs w:val="20"/>
        </w:rPr>
        <w:t xml:space="preserve"> </w:t>
      </w:r>
      <w:r w:rsidR="00833F2B" w:rsidRPr="00BC1A16">
        <w:rPr>
          <w:rFonts w:ascii="Times New Roman" w:hAnsi="Times New Roman" w:cs="Times New Roman"/>
          <w:color w:val="000000" w:themeColor="text1"/>
          <w:sz w:val="20"/>
          <w:szCs w:val="20"/>
        </w:rPr>
        <w:t>anions</w:t>
      </w:r>
      <w:r w:rsidR="00C85BD2" w:rsidRPr="00BC1A16">
        <w:rPr>
          <w:rFonts w:ascii="Times New Roman" w:hAnsi="Times New Roman" w:cs="Times New Roman"/>
          <w:color w:val="000000" w:themeColor="text1"/>
          <w:sz w:val="20"/>
          <w:szCs w:val="20"/>
        </w:rPr>
        <w:t xml:space="preserve"> away from the octahedral site</w:t>
      </w:r>
      <w:r w:rsidR="00BC161A" w:rsidRPr="00BC1A16">
        <w:rPr>
          <w:rFonts w:ascii="Times New Roman" w:hAnsi="Times New Roman" w:cs="Times New Roman"/>
          <w:color w:val="000000" w:themeColor="text1"/>
          <w:sz w:val="20"/>
          <w:szCs w:val="20"/>
        </w:rPr>
        <w:t>,</w:t>
      </w:r>
      <w:r w:rsidR="00C85BD2" w:rsidRPr="00BC1A16">
        <w:rPr>
          <w:rFonts w:ascii="Times New Roman" w:hAnsi="Times New Roman" w:cs="Times New Roman"/>
          <w:color w:val="000000" w:themeColor="text1"/>
          <w:sz w:val="20"/>
          <w:szCs w:val="20"/>
        </w:rPr>
        <w:t xml:space="preserve"> thus increasing the distance between octahedral cation-anion (d</w:t>
      </w:r>
      <w:r w:rsidR="00C85BD2" w:rsidRPr="00BC1A16">
        <w:rPr>
          <w:rFonts w:ascii="Times New Roman" w:hAnsi="Times New Roman" w:cs="Times New Roman"/>
          <w:color w:val="000000" w:themeColor="text1"/>
          <w:sz w:val="20"/>
          <w:szCs w:val="20"/>
          <w:vertAlign w:val="subscript"/>
        </w:rPr>
        <w:t>BX</w:t>
      </w:r>
      <w:r w:rsidR="00C85BD2" w:rsidRPr="00BC1A16">
        <w:rPr>
          <w:rFonts w:ascii="Times New Roman" w:hAnsi="Times New Roman" w:cs="Times New Roman"/>
          <w:color w:val="000000" w:themeColor="text1"/>
          <w:sz w:val="20"/>
          <w:szCs w:val="20"/>
        </w:rPr>
        <w:t>) and the distance between the shared anions (d</w:t>
      </w:r>
      <w:r w:rsidR="00C85BD2" w:rsidRPr="00BC1A16">
        <w:rPr>
          <w:rFonts w:ascii="Times New Roman" w:hAnsi="Times New Roman" w:cs="Times New Roman"/>
          <w:color w:val="000000" w:themeColor="text1"/>
          <w:sz w:val="20"/>
          <w:szCs w:val="20"/>
          <w:vertAlign w:val="subscript"/>
        </w:rPr>
        <w:t>BEX</w:t>
      </w:r>
      <w:r w:rsidR="00C85BD2" w:rsidRPr="00BC1A16">
        <w:rPr>
          <w:rFonts w:ascii="Times New Roman" w:hAnsi="Times New Roman" w:cs="Times New Roman"/>
          <w:color w:val="000000" w:themeColor="text1"/>
          <w:sz w:val="20"/>
          <w:szCs w:val="20"/>
        </w:rPr>
        <w:t xml:space="preserve">) [36]. The observed </w:t>
      </w:r>
      <w:r w:rsidR="00C322F4" w:rsidRPr="00BC1A16">
        <w:rPr>
          <w:rFonts w:ascii="Times New Roman" w:hAnsi="Times New Roman" w:cs="Times New Roman"/>
          <w:color w:val="000000" w:themeColor="text1"/>
          <w:sz w:val="20"/>
          <w:szCs w:val="20"/>
        </w:rPr>
        <w:t>smaller d</w:t>
      </w:r>
      <w:r w:rsidR="00C322F4" w:rsidRPr="00BC1A16">
        <w:rPr>
          <w:rFonts w:ascii="Times New Roman" w:hAnsi="Times New Roman" w:cs="Times New Roman"/>
          <w:color w:val="000000" w:themeColor="text1"/>
          <w:sz w:val="20"/>
          <w:szCs w:val="20"/>
          <w:vertAlign w:val="subscript"/>
        </w:rPr>
        <w:t>AX</w:t>
      </w:r>
      <w:r w:rsidR="00C85BD2" w:rsidRPr="00BC1A16">
        <w:rPr>
          <w:rFonts w:ascii="Times New Roman" w:hAnsi="Times New Roman" w:cs="Times New Roman"/>
          <w:color w:val="000000" w:themeColor="text1"/>
          <w:sz w:val="20"/>
          <w:szCs w:val="20"/>
        </w:rPr>
        <w:t xml:space="preserve"> </w:t>
      </w:r>
      <w:r w:rsidR="00C322F4" w:rsidRPr="00BC1A16">
        <w:rPr>
          <w:rFonts w:ascii="Times New Roman" w:hAnsi="Times New Roman" w:cs="Times New Roman"/>
          <w:color w:val="000000" w:themeColor="text1"/>
          <w:sz w:val="20"/>
          <w:szCs w:val="20"/>
        </w:rPr>
        <w:t>(1.9404-1.9407</w:t>
      </w:r>
      <w:r w:rsidR="00C322F4" w:rsidRPr="00BC1A16">
        <w:rPr>
          <w:rFonts w:ascii="Times New Roman" w:eastAsia="SimSun" w:hAnsi="Times New Roman" w:cs="Times New Roman"/>
          <w:bCs/>
          <w:color w:val="000000" w:themeColor="text1"/>
          <w:sz w:val="20"/>
          <w:szCs w:val="20"/>
        </w:rPr>
        <w:t xml:space="preserve"> </w:t>
      </w:r>
      <w:r w:rsidR="005167AD" w:rsidRPr="00BC1A16">
        <w:rPr>
          <w:rFonts w:ascii="Times New Roman" w:eastAsia="SimSun" w:hAnsi="Times New Roman" w:cs="Times New Roman"/>
          <w:bCs/>
          <w:color w:val="000000" w:themeColor="text1"/>
          <w:sz w:val="20"/>
          <w:szCs w:val="20"/>
        </w:rPr>
        <w:t>Å</w:t>
      </w:r>
      <w:r w:rsidR="005167AD" w:rsidRPr="00BC1A16">
        <w:rPr>
          <w:rFonts w:ascii="Times New Roman" w:hAnsi="Times New Roman" w:cs="Times New Roman"/>
          <w:color w:val="000000" w:themeColor="text1"/>
          <w:sz w:val="20"/>
          <w:szCs w:val="20"/>
        </w:rPr>
        <w:t>) than</w:t>
      </w:r>
      <w:r w:rsidR="00C85BD2" w:rsidRPr="00BC1A16">
        <w:rPr>
          <w:rFonts w:ascii="Times New Roman" w:hAnsi="Times New Roman" w:cs="Times New Roman"/>
          <w:color w:val="000000" w:themeColor="text1"/>
          <w:sz w:val="20"/>
          <w:szCs w:val="20"/>
        </w:rPr>
        <w:t xml:space="preserve"> </w:t>
      </w:r>
      <w:r w:rsidR="005167AD" w:rsidRPr="00BC1A16">
        <w:rPr>
          <w:rFonts w:ascii="Times New Roman" w:hAnsi="Times New Roman" w:cs="Times New Roman"/>
          <w:color w:val="000000" w:themeColor="text1"/>
          <w:sz w:val="20"/>
          <w:szCs w:val="20"/>
        </w:rPr>
        <w:t>d</w:t>
      </w:r>
      <w:r w:rsidR="005167AD" w:rsidRPr="00BC1A16">
        <w:rPr>
          <w:rFonts w:ascii="Times New Roman" w:hAnsi="Times New Roman" w:cs="Times New Roman"/>
          <w:color w:val="000000" w:themeColor="text1"/>
          <w:sz w:val="20"/>
          <w:szCs w:val="20"/>
          <w:vertAlign w:val="subscript"/>
        </w:rPr>
        <w:t>BX</w:t>
      </w:r>
      <w:r w:rsidR="005167AD" w:rsidRPr="00BC1A16">
        <w:rPr>
          <w:rFonts w:ascii="Times New Roman" w:hAnsi="Times New Roman" w:cs="Times New Roman"/>
          <w:color w:val="000000" w:themeColor="text1"/>
          <w:sz w:val="20"/>
          <w:szCs w:val="20"/>
        </w:rPr>
        <w:t xml:space="preserve"> (</w:t>
      </w:r>
      <w:r w:rsidR="00C322F4" w:rsidRPr="00BC1A16">
        <w:rPr>
          <w:rFonts w:ascii="Times New Roman" w:hAnsi="Times New Roman" w:cs="Times New Roman"/>
          <w:color w:val="000000" w:themeColor="text1"/>
          <w:sz w:val="20"/>
          <w:szCs w:val="20"/>
        </w:rPr>
        <w:t>2.0181-2.0185</w:t>
      </w:r>
      <w:r w:rsidR="00C322F4" w:rsidRPr="00BC1A16">
        <w:rPr>
          <w:rFonts w:ascii="Times New Roman" w:eastAsia="SimSun" w:hAnsi="Times New Roman" w:cs="Times New Roman"/>
          <w:bCs/>
          <w:color w:val="000000" w:themeColor="text1"/>
          <w:sz w:val="20"/>
          <w:szCs w:val="20"/>
        </w:rPr>
        <w:t xml:space="preserve"> Å)</w:t>
      </w:r>
      <w:r w:rsidR="00C85BD2" w:rsidRPr="00BC1A16">
        <w:rPr>
          <w:rFonts w:ascii="Times New Roman" w:hAnsi="Times New Roman" w:cs="Times New Roman"/>
          <w:color w:val="000000" w:themeColor="text1"/>
          <w:sz w:val="20"/>
          <w:szCs w:val="20"/>
        </w:rPr>
        <w:t xml:space="preserve"> ascribed to a larger overlapping of orbitals of Fe</w:t>
      </w:r>
      <w:r w:rsidR="00C85BD2" w:rsidRPr="00BC1A16">
        <w:rPr>
          <w:rFonts w:ascii="Times New Roman" w:hAnsi="Times New Roman" w:cs="Times New Roman"/>
          <w:color w:val="000000" w:themeColor="text1"/>
          <w:sz w:val="20"/>
          <w:szCs w:val="20"/>
          <w:vertAlign w:val="superscript"/>
        </w:rPr>
        <w:t>3+</w:t>
      </w:r>
      <w:r w:rsidR="00C85BD2" w:rsidRPr="00BC1A16">
        <w:rPr>
          <w:rFonts w:ascii="Times New Roman" w:hAnsi="Times New Roman" w:cs="Times New Roman"/>
          <w:color w:val="000000" w:themeColor="text1"/>
          <w:sz w:val="20"/>
          <w:szCs w:val="20"/>
        </w:rPr>
        <w:t xml:space="preserve"> and O</w:t>
      </w:r>
      <w:r w:rsidR="00C85BD2" w:rsidRPr="00BC1A16">
        <w:rPr>
          <w:rFonts w:ascii="Times New Roman" w:hAnsi="Times New Roman" w:cs="Times New Roman"/>
          <w:color w:val="000000" w:themeColor="text1"/>
          <w:sz w:val="20"/>
          <w:szCs w:val="20"/>
          <w:vertAlign w:val="superscript"/>
        </w:rPr>
        <w:t>2-</w:t>
      </w:r>
      <w:r w:rsidR="00C85BD2" w:rsidRPr="00BC1A16">
        <w:rPr>
          <w:rFonts w:ascii="Times New Roman" w:hAnsi="Times New Roman" w:cs="Times New Roman"/>
          <w:color w:val="000000" w:themeColor="text1"/>
          <w:sz w:val="20"/>
          <w:szCs w:val="20"/>
        </w:rPr>
        <w:t xml:space="preserve"> at the </w:t>
      </w:r>
      <w:r w:rsidR="005167AD" w:rsidRPr="00BC1A16">
        <w:rPr>
          <w:rFonts w:ascii="Times New Roman" w:hAnsi="Times New Roman" w:cs="Times New Roman"/>
          <w:color w:val="000000" w:themeColor="text1"/>
          <w:sz w:val="20"/>
          <w:szCs w:val="20"/>
        </w:rPr>
        <w:t>tetrahedral (A)site.</w:t>
      </w:r>
    </w:p>
    <w:p w14:paraId="156FBE53" w14:textId="42D39824" w:rsidR="000A03C1" w:rsidRPr="00BC1A16" w:rsidRDefault="005831B4" w:rsidP="00655C58">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The magnetic interactions</w:t>
      </w:r>
      <w:r w:rsidR="0054690E" w:rsidRPr="00BC1A16">
        <w:rPr>
          <w:rFonts w:ascii="Times New Roman" w:hAnsi="Times New Roman" w:cs="Times New Roman"/>
          <w:color w:val="000000" w:themeColor="text1"/>
          <w:sz w:val="20"/>
          <w:szCs w:val="20"/>
        </w:rPr>
        <w:t xml:space="preserve"> through structural parameters</w:t>
      </w:r>
      <w:r w:rsidRPr="00BC1A16">
        <w:rPr>
          <w:rFonts w:ascii="Times New Roman" w:hAnsi="Times New Roman" w:cs="Times New Roman"/>
          <w:color w:val="000000" w:themeColor="text1"/>
          <w:sz w:val="20"/>
          <w:szCs w:val="20"/>
        </w:rPr>
        <w:t xml:space="preserve"> </w:t>
      </w:r>
      <w:r w:rsidR="000A03C1" w:rsidRPr="00BC1A16">
        <w:rPr>
          <w:rFonts w:ascii="Times New Roman" w:hAnsi="Times New Roman" w:cs="Times New Roman"/>
          <w:color w:val="000000" w:themeColor="text1"/>
          <w:sz w:val="20"/>
          <w:szCs w:val="20"/>
        </w:rPr>
        <w:t>(</w:t>
      </w:r>
      <w:r w:rsidR="008E449C" w:rsidRPr="00BC1A16">
        <w:rPr>
          <w:rFonts w:ascii="Times New Roman" w:hAnsi="Times New Roman" w:cs="Times New Roman"/>
          <w:color w:val="000000" w:themeColor="text1"/>
          <w:sz w:val="20"/>
          <w:szCs w:val="20"/>
        </w:rPr>
        <w:t>cation-anion</w:t>
      </w:r>
      <w:r w:rsidR="0054690E" w:rsidRPr="00BC1A16">
        <w:rPr>
          <w:rFonts w:ascii="Times New Roman" w:hAnsi="Times New Roman" w:cs="Times New Roman"/>
          <w:color w:val="000000" w:themeColor="text1"/>
          <w:sz w:val="20"/>
          <w:szCs w:val="20"/>
        </w:rPr>
        <w:t xml:space="preserve"> magnetic interaction (p, q, r, s) and cation-cation magnetic interaction (b, c, d, e, f</w:t>
      </w:r>
      <w:r w:rsidR="000A03C1" w:rsidRPr="00BC1A16">
        <w:rPr>
          <w:rFonts w:ascii="Times New Roman" w:hAnsi="Times New Roman" w:cs="Times New Roman"/>
          <w:color w:val="000000" w:themeColor="text1"/>
          <w:sz w:val="20"/>
          <w:szCs w:val="20"/>
        </w:rPr>
        <w:t>))</w:t>
      </w:r>
      <w:r w:rsidR="0054690E" w:rsidRPr="00BC1A16">
        <w:rPr>
          <w:rFonts w:ascii="Times New Roman" w:hAnsi="Times New Roman" w:cs="Times New Roman"/>
          <w:color w:val="000000" w:themeColor="text1"/>
          <w:sz w:val="20"/>
          <w:szCs w:val="20"/>
        </w:rPr>
        <w:t xml:space="preserve"> were calculated </w:t>
      </w:r>
      <w:r w:rsidR="000A03C1" w:rsidRPr="00BC1A16">
        <w:rPr>
          <w:rFonts w:ascii="Times New Roman" w:hAnsi="Times New Roman" w:cs="Times New Roman"/>
          <w:color w:val="000000" w:themeColor="text1"/>
          <w:sz w:val="20"/>
          <w:szCs w:val="20"/>
        </w:rPr>
        <w:t xml:space="preserve">using </w:t>
      </w:r>
      <w:r w:rsidR="000A03C1" w:rsidRPr="00BC1A16">
        <w:rPr>
          <w:rFonts w:ascii="Times New Roman" w:hAnsi="Times New Roman" w:cs="Times New Roman"/>
          <w:b/>
          <w:bCs/>
          <w:color w:val="000000" w:themeColor="text1"/>
          <w:sz w:val="20"/>
          <w:szCs w:val="20"/>
        </w:rPr>
        <w:t>Eq. (20)-Eq. (28)</w:t>
      </w:r>
      <w:r w:rsidR="000A03C1" w:rsidRPr="00BC1A16">
        <w:rPr>
          <w:rFonts w:ascii="Times New Roman" w:hAnsi="Times New Roman" w:cs="Times New Roman"/>
          <w:color w:val="000000" w:themeColor="text1"/>
          <w:sz w:val="20"/>
          <w:szCs w:val="20"/>
        </w:rPr>
        <w:t xml:space="preserve"> </w:t>
      </w:r>
      <w:r w:rsidR="0054690E" w:rsidRPr="00BC1A16">
        <w:rPr>
          <w:rFonts w:ascii="Times New Roman" w:hAnsi="Times New Roman" w:cs="Times New Roman"/>
          <w:color w:val="000000" w:themeColor="text1"/>
          <w:sz w:val="20"/>
          <w:szCs w:val="20"/>
        </w:rPr>
        <w:t xml:space="preserve">and estimated in </w:t>
      </w:r>
      <w:r w:rsidR="0054690E" w:rsidRPr="00BC1A16">
        <w:rPr>
          <w:rFonts w:ascii="Times New Roman" w:hAnsi="Times New Roman" w:cs="Times New Roman"/>
          <w:b/>
          <w:bCs/>
          <w:color w:val="000000" w:themeColor="text1"/>
          <w:sz w:val="20"/>
          <w:szCs w:val="20"/>
        </w:rPr>
        <w:t>Table.5</w:t>
      </w:r>
      <w:r w:rsidR="00E42ED4" w:rsidRPr="00BC1A16">
        <w:rPr>
          <w:rFonts w:ascii="Times New Roman" w:hAnsi="Times New Roman" w:cs="Times New Roman"/>
          <w:b/>
          <w:bCs/>
          <w:color w:val="000000" w:themeColor="text1"/>
          <w:sz w:val="20"/>
          <w:szCs w:val="20"/>
        </w:rPr>
        <w:t xml:space="preserve"> </w:t>
      </w:r>
      <w:r w:rsidR="0054690E" w:rsidRPr="00BC1A16">
        <w:rPr>
          <w:rFonts w:ascii="Times New Roman" w:hAnsi="Times New Roman" w:cs="Times New Roman"/>
          <w:color w:val="000000" w:themeColor="text1"/>
          <w:sz w:val="20"/>
          <w:szCs w:val="20"/>
        </w:rPr>
        <w:t>[</w:t>
      </w:r>
      <w:r w:rsidR="00E42ED4" w:rsidRPr="00BC1A16">
        <w:rPr>
          <w:rFonts w:ascii="Times New Roman" w:hAnsi="Times New Roman" w:cs="Times New Roman"/>
          <w:color w:val="000000" w:themeColor="text1"/>
          <w:sz w:val="20"/>
          <w:szCs w:val="20"/>
        </w:rPr>
        <w:t>37</w:t>
      </w:r>
      <w:r w:rsidR="0054690E" w:rsidRPr="00BC1A16">
        <w:rPr>
          <w:rFonts w:ascii="Times New Roman" w:hAnsi="Times New Roman" w:cs="Times New Roman"/>
          <w:color w:val="000000" w:themeColor="text1"/>
          <w:sz w:val="20"/>
          <w:szCs w:val="20"/>
        </w:rPr>
        <w:t>]</w:t>
      </w:r>
      <w:r w:rsidR="00E42ED4" w:rsidRPr="00BC1A16">
        <w:rPr>
          <w:rFonts w:ascii="Times New Roman" w:hAnsi="Times New Roman" w:cs="Times New Roman"/>
          <w:color w:val="000000" w:themeColor="text1"/>
          <w:sz w:val="20"/>
          <w:szCs w:val="20"/>
        </w:rPr>
        <w:t>.</w:t>
      </w:r>
      <w:r w:rsidR="000A03C1" w:rsidRPr="00BC1A16">
        <w:rPr>
          <w:rFonts w:ascii="Times New Roman" w:hAnsi="Times New Roman" w:cs="Times New Roman"/>
          <w:color w:val="000000" w:themeColor="text1"/>
          <w:sz w:val="20"/>
          <w:szCs w:val="20"/>
        </w:rPr>
        <w:t xml:space="preserve">                </w:t>
      </w:r>
    </w:p>
    <w:p w14:paraId="4535AEC1" w14:textId="77777777" w:rsidR="000A03C1" w:rsidRPr="00BC1A16" w:rsidRDefault="000A03C1" w:rsidP="00880D8D">
      <w:pPr>
        <w:spacing w:line="240" w:lineRule="auto"/>
        <w:jc w:val="center"/>
        <w:rPr>
          <w:rFonts w:ascii="Times New Roman" w:hAnsi="Times New Roman" w:cs="Times New Roman"/>
          <w:color w:val="000000" w:themeColor="text1"/>
          <w:sz w:val="20"/>
          <w:szCs w:val="20"/>
        </w:rPr>
      </w:pPr>
    </w:p>
    <w:p w14:paraId="774310CB" w14:textId="77777777" w:rsidR="000A03C1" w:rsidRPr="00BC1A16" w:rsidRDefault="000A03C1" w:rsidP="00880D8D">
      <w:pPr>
        <w:spacing w:line="240" w:lineRule="auto"/>
        <w:jc w:val="center"/>
        <w:rPr>
          <w:rFonts w:ascii="Times New Roman" w:hAnsi="Times New Roman" w:cs="Times New Roman"/>
          <w:color w:val="000000" w:themeColor="text1"/>
          <w:sz w:val="20"/>
          <w:szCs w:val="20"/>
        </w:rPr>
      </w:pPr>
    </w:p>
    <w:p w14:paraId="65292DCF" w14:textId="6AA3B4D7" w:rsidR="000A03C1" w:rsidRPr="00BC1A16" w:rsidRDefault="000A03C1"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060" w:dyaOrig="620" w14:anchorId="77BEC056">
          <v:shape id="_x0000_i1045" type="#_x0000_t75" alt=" " style="width:54pt;height:30.5pt" o:ole="">
            <v:imagedata r:id="rId50" o:title=""/>
          </v:shape>
          <o:OLEObject Type="Embed" ProgID="Equation.DSMT4" ShapeID="_x0000_i1045" DrawAspect="Content" ObjectID="_1754830409" r:id="rId51"/>
        </w:object>
      </w:r>
      <w:r w:rsidRPr="00BC1A16">
        <w:rPr>
          <w:rFonts w:ascii="Times New Roman" w:hAnsi="Times New Roman" w:cs="Times New Roman"/>
          <w:color w:val="000000" w:themeColor="text1"/>
          <w:sz w:val="20"/>
          <w:szCs w:val="20"/>
        </w:rPr>
        <w:t xml:space="preserve">                                            (20)</w:t>
      </w:r>
    </w:p>
    <w:p w14:paraId="77CF534F" w14:textId="129B9BE0" w:rsidR="000A03C1" w:rsidRPr="00BC1A16" w:rsidRDefault="000A03C1"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140" w:dyaOrig="620" w14:anchorId="6BE5ACF5">
          <v:shape id="_x0000_i1046" type="#_x0000_t75" alt=" " style="width:58pt;height:30.5pt" o:ole="">
            <v:imagedata r:id="rId52" o:title=""/>
          </v:shape>
          <o:OLEObject Type="Embed" ProgID="Equation.DSMT4" ShapeID="_x0000_i1046" DrawAspect="Content" ObjectID="_1754830410" r:id="rId53"/>
        </w:object>
      </w:r>
      <w:r w:rsidRPr="00BC1A16">
        <w:rPr>
          <w:rFonts w:ascii="Times New Roman" w:hAnsi="Times New Roman" w:cs="Times New Roman"/>
          <w:color w:val="000000" w:themeColor="text1"/>
          <w:sz w:val="20"/>
          <w:szCs w:val="20"/>
        </w:rPr>
        <w:t xml:space="preserve">                                          (21)</w:t>
      </w:r>
    </w:p>
    <w:p w14:paraId="6F7B4F0C" w14:textId="7CF1D561" w:rsidR="000A03C1" w:rsidRPr="00BC1A16" w:rsidRDefault="000A03C1"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080" w:dyaOrig="620" w14:anchorId="1204A5C4">
          <v:shape id="_x0000_i1047" type="#_x0000_t75" alt=" " style="width:54pt;height:30.5pt" o:ole="">
            <v:imagedata r:id="rId54" o:title=""/>
          </v:shape>
          <o:OLEObject Type="Embed" ProgID="Equation.DSMT4" ShapeID="_x0000_i1047" DrawAspect="Content" ObjectID="_1754830411" r:id="rId55"/>
        </w:object>
      </w:r>
      <w:r w:rsidRPr="00BC1A16">
        <w:rPr>
          <w:rFonts w:ascii="Times New Roman" w:hAnsi="Times New Roman" w:cs="Times New Roman"/>
          <w:color w:val="000000" w:themeColor="text1"/>
          <w:sz w:val="20"/>
          <w:szCs w:val="20"/>
        </w:rPr>
        <w:t xml:space="preserve">                                             (22)</w:t>
      </w:r>
    </w:p>
    <w:p w14:paraId="6894754B" w14:textId="195C4563" w:rsidR="000A03C1" w:rsidRPr="00BC1A16" w:rsidRDefault="000A03C1"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140" w:dyaOrig="620" w14:anchorId="575808EC">
          <v:shape id="_x0000_i1048" type="#_x0000_t75" alt=" " style="width:58pt;height:30.5pt" o:ole="">
            <v:imagedata r:id="rId56" o:title=""/>
          </v:shape>
          <o:OLEObject Type="Embed" ProgID="Equation.DSMT4" ShapeID="_x0000_i1048" DrawAspect="Content" ObjectID="_1754830412" r:id="rId57"/>
        </w:object>
      </w:r>
      <w:r w:rsidRPr="00BC1A16">
        <w:rPr>
          <w:rFonts w:ascii="Times New Roman" w:hAnsi="Times New Roman" w:cs="Times New Roman"/>
          <w:color w:val="000000" w:themeColor="text1"/>
          <w:sz w:val="20"/>
          <w:szCs w:val="20"/>
        </w:rPr>
        <w:t xml:space="preserve">                                           (23)</w:t>
      </w:r>
    </w:p>
    <w:p w14:paraId="2264BADB" w14:textId="0FAC3DA5" w:rsidR="000A03C1" w:rsidRPr="00BC1A16" w:rsidRDefault="000A03C1"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120" w:dyaOrig="620" w14:anchorId="675B32D4">
          <v:shape id="_x0000_i1049" type="#_x0000_t75" alt=" " style="width:56.5pt;height:30.5pt" o:ole="">
            <v:imagedata r:id="rId58" o:title=""/>
          </v:shape>
          <o:OLEObject Type="Embed" ProgID="Equation.DSMT4" ShapeID="_x0000_i1049" DrawAspect="Content" ObjectID="_1754830413" r:id="rId59"/>
        </w:object>
      </w:r>
      <w:r w:rsidRPr="00BC1A16">
        <w:rPr>
          <w:rFonts w:ascii="Times New Roman" w:hAnsi="Times New Roman" w:cs="Times New Roman"/>
          <w:color w:val="000000" w:themeColor="text1"/>
          <w:sz w:val="20"/>
          <w:szCs w:val="20"/>
        </w:rPr>
        <w:t xml:space="preserve">                                              (24)</w:t>
      </w:r>
    </w:p>
    <w:p w14:paraId="0D6119A9" w14:textId="02E898DD" w:rsidR="000A03C1" w:rsidRPr="00BC1A16" w:rsidRDefault="000A03C1"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320" w:dyaOrig="620" w14:anchorId="30B9DAD7">
          <v:shape id="_x0000_i1050" type="#_x0000_t75" alt=" " style="width:65pt;height:30.5pt" o:ole="">
            <v:imagedata r:id="rId60" o:title=""/>
          </v:shape>
          <o:OLEObject Type="Embed" ProgID="Equation.DSMT4" ShapeID="_x0000_i1050" DrawAspect="Content" ObjectID="_1754830414" r:id="rId61"/>
        </w:object>
      </w:r>
      <w:r w:rsidRPr="00BC1A16">
        <w:rPr>
          <w:rFonts w:ascii="Times New Roman" w:hAnsi="Times New Roman" w:cs="Times New Roman"/>
          <w:color w:val="000000" w:themeColor="text1"/>
          <w:sz w:val="20"/>
          <w:szCs w:val="20"/>
        </w:rPr>
        <w:t xml:space="preserve">                                         (25)</w:t>
      </w:r>
    </w:p>
    <w:p w14:paraId="6122216A" w14:textId="2EC6855F" w:rsidR="000A03C1" w:rsidRPr="00BC1A16" w:rsidRDefault="000A03C1"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520" w:dyaOrig="620" w14:anchorId="650D2C31">
          <v:shape id="_x0000_i1051" type="#_x0000_t75" alt=" " style="width:76pt;height:30.5pt" o:ole="">
            <v:imagedata r:id="rId62" o:title=""/>
          </v:shape>
          <o:OLEObject Type="Embed" ProgID="Equation.DSMT4" ShapeID="_x0000_i1051" DrawAspect="Content" ObjectID="_1754830415" r:id="rId63"/>
        </w:object>
      </w:r>
      <w:r w:rsidRPr="00BC1A16">
        <w:rPr>
          <w:rFonts w:ascii="Times New Roman" w:hAnsi="Times New Roman" w:cs="Times New Roman"/>
          <w:color w:val="000000" w:themeColor="text1"/>
          <w:sz w:val="20"/>
          <w:szCs w:val="20"/>
        </w:rPr>
        <w:t xml:space="preserve">                                    (26)</w:t>
      </w:r>
    </w:p>
    <w:p w14:paraId="7568C21C" w14:textId="7CC94A6F" w:rsidR="000A03C1" w:rsidRPr="00BC1A16" w:rsidRDefault="000A03C1"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lastRenderedPageBreak/>
        <w:t xml:space="preserve">                               </w:t>
      </w:r>
      <w:r w:rsidRPr="00BC1A16">
        <w:rPr>
          <w:rFonts w:ascii="Times New Roman" w:hAnsi="Times New Roman" w:cs="Times New Roman"/>
          <w:color w:val="000000" w:themeColor="text1"/>
          <w:position w:val="-24"/>
          <w:sz w:val="20"/>
          <w:szCs w:val="20"/>
        </w:rPr>
        <w:object w:dxaOrig="1600" w:dyaOrig="620" w14:anchorId="45653595">
          <v:shape id="_x0000_i1052" type="#_x0000_t75" alt=" " style="width:80.5pt;height:30.5pt" o:ole="">
            <v:imagedata r:id="rId64" o:title=""/>
          </v:shape>
          <o:OLEObject Type="Embed" ProgID="Equation.DSMT4" ShapeID="_x0000_i1052" DrawAspect="Content" ObjectID="_1754830416" r:id="rId65"/>
        </w:object>
      </w:r>
      <w:r w:rsidRPr="00BC1A16">
        <w:rPr>
          <w:rFonts w:ascii="Times New Roman" w:hAnsi="Times New Roman" w:cs="Times New Roman"/>
          <w:color w:val="000000" w:themeColor="text1"/>
          <w:sz w:val="20"/>
          <w:szCs w:val="20"/>
        </w:rPr>
        <w:t xml:space="preserve">                                   (27)</w:t>
      </w:r>
    </w:p>
    <w:p w14:paraId="4EEBADDF" w14:textId="4DA602DC" w:rsidR="000A03C1" w:rsidRPr="00BC1A16" w:rsidRDefault="000A03C1"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position w:val="-24"/>
          <w:sz w:val="20"/>
          <w:szCs w:val="20"/>
        </w:rPr>
        <w:object w:dxaOrig="1520" w:dyaOrig="620" w14:anchorId="56C5708A">
          <v:shape id="_x0000_i1053" type="#_x0000_t75" alt=" " style="width:76pt;height:30.5pt" o:ole="">
            <v:imagedata r:id="rId66" o:title=""/>
          </v:shape>
          <o:OLEObject Type="Embed" ProgID="Equation.DSMT4" ShapeID="_x0000_i1053" DrawAspect="Content" ObjectID="_1754830417" r:id="rId67"/>
        </w:object>
      </w:r>
      <w:r w:rsidRPr="00BC1A16">
        <w:rPr>
          <w:rFonts w:ascii="Times New Roman" w:hAnsi="Times New Roman" w:cs="Times New Roman"/>
          <w:color w:val="000000" w:themeColor="text1"/>
          <w:sz w:val="20"/>
          <w:szCs w:val="20"/>
        </w:rPr>
        <w:t xml:space="preserve">                                      (28)</w:t>
      </w:r>
    </w:p>
    <w:tbl>
      <w:tblPr>
        <w:tblStyle w:val="TableGrid"/>
        <w:tblpPr w:leftFromText="180" w:rightFromText="180" w:vertAnchor="text" w:horzAnchor="margin" w:tblpY="1028"/>
        <w:tblW w:w="9337" w:type="dxa"/>
        <w:tblLook w:val="04A0" w:firstRow="1" w:lastRow="0" w:firstColumn="1" w:lastColumn="0" w:noHBand="0" w:noVBand="1"/>
      </w:tblPr>
      <w:tblGrid>
        <w:gridCol w:w="1525"/>
        <w:gridCol w:w="766"/>
        <w:gridCol w:w="866"/>
        <w:gridCol w:w="866"/>
        <w:gridCol w:w="866"/>
        <w:gridCol w:w="866"/>
        <w:gridCol w:w="866"/>
        <w:gridCol w:w="866"/>
        <w:gridCol w:w="984"/>
        <w:gridCol w:w="866"/>
      </w:tblGrid>
      <w:tr w:rsidR="002B6A77" w:rsidRPr="00BC1A16" w14:paraId="5C17B121" w14:textId="77777777" w:rsidTr="008958D2">
        <w:tc>
          <w:tcPr>
            <w:tcW w:w="1555" w:type="dxa"/>
          </w:tcPr>
          <w:p w14:paraId="72F96287" w14:textId="321B1A3F" w:rsidR="008958D2" w:rsidRPr="00BC1A16" w:rsidRDefault="008958D2" w:rsidP="00880D8D">
            <w:pPr>
              <w:jc w:val="both"/>
              <w:rPr>
                <w:rFonts w:ascii="Times New Roman" w:hAnsi="Times New Roman" w:cs="Times New Roman"/>
                <w:b/>
                <w:color w:val="000000" w:themeColor="text1"/>
                <w:sz w:val="20"/>
                <w:szCs w:val="20"/>
              </w:rPr>
            </w:pPr>
            <w:r w:rsidRPr="00BC1A16">
              <w:rPr>
                <w:rFonts w:ascii="Times New Roman" w:eastAsia="SimSun" w:hAnsi="Times New Roman" w:cs="Times New Roman"/>
                <w:b/>
                <w:color w:val="000000" w:themeColor="text1"/>
                <w:sz w:val="20"/>
                <w:szCs w:val="20"/>
              </w:rPr>
              <w:t>Sample</w:t>
            </w:r>
          </w:p>
        </w:tc>
        <w:tc>
          <w:tcPr>
            <w:tcW w:w="654" w:type="dxa"/>
          </w:tcPr>
          <w:p w14:paraId="4939F140" w14:textId="77777777" w:rsidR="008958D2" w:rsidRPr="00BC1A16" w:rsidRDefault="008958D2" w:rsidP="00880D8D">
            <w:pPr>
              <w:spacing w:after="160"/>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p</w:t>
            </w:r>
          </w:p>
          <w:p w14:paraId="4EE8FD30"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w:t>
            </w:r>
          </w:p>
        </w:tc>
        <w:tc>
          <w:tcPr>
            <w:tcW w:w="876" w:type="dxa"/>
          </w:tcPr>
          <w:p w14:paraId="5B460B94" w14:textId="77777777" w:rsidR="008958D2" w:rsidRPr="00BC1A16" w:rsidRDefault="008958D2" w:rsidP="00880D8D">
            <w:pPr>
              <w:spacing w:after="160"/>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q</w:t>
            </w:r>
          </w:p>
          <w:p w14:paraId="2937113F"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w:t>
            </w:r>
          </w:p>
        </w:tc>
        <w:tc>
          <w:tcPr>
            <w:tcW w:w="876" w:type="dxa"/>
          </w:tcPr>
          <w:p w14:paraId="409D679E" w14:textId="77777777" w:rsidR="008958D2" w:rsidRPr="00BC1A16" w:rsidRDefault="008958D2" w:rsidP="00880D8D">
            <w:pPr>
              <w:spacing w:after="160"/>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r</w:t>
            </w:r>
          </w:p>
          <w:p w14:paraId="719CE80B"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w:t>
            </w:r>
          </w:p>
        </w:tc>
        <w:tc>
          <w:tcPr>
            <w:tcW w:w="876" w:type="dxa"/>
          </w:tcPr>
          <w:p w14:paraId="2B7EF16C" w14:textId="77777777" w:rsidR="008958D2" w:rsidRPr="00BC1A16" w:rsidRDefault="008958D2" w:rsidP="00880D8D">
            <w:pPr>
              <w:spacing w:after="160"/>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s</w:t>
            </w:r>
          </w:p>
          <w:p w14:paraId="400086CA"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w:t>
            </w:r>
          </w:p>
        </w:tc>
        <w:tc>
          <w:tcPr>
            <w:tcW w:w="876" w:type="dxa"/>
          </w:tcPr>
          <w:p w14:paraId="6F3FC2F4" w14:textId="77777777" w:rsidR="008958D2" w:rsidRPr="00BC1A16" w:rsidRDefault="008958D2" w:rsidP="00880D8D">
            <w:pPr>
              <w:spacing w:after="160"/>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b</w:t>
            </w:r>
          </w:p>
          <w:p w14:paraId="7C270718"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w:t>
            </w:r>
          </w:p>
        </w:tc>
        <w:tc>
          <w:tcPr>
            <w:tcW w:w="876" w:type="dxa"/>
          </w:tcPr>
          <w:p w14:paraId="004818B0" w14:textId="77777777" w:rsidR="008958D2" w:rsidRPr="00BC1A16" w:rsidRDefault="008958D2" w:rsidP="00880D8D">
            <w:pPr>
              <w:spacing w:after="160"/>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c</w:t>
            </w:r>
          </w:p>
          <w:p w14:paraId="68E7B9E1"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w:t>
            </w:r>
          </w:p>
        </w:tc>
        <w:tc>
          <w:tcPr>
            <w:tcW w:w="876" w:type="dxa"/>
          </w:tcPr>
          <w:p w14:paraId="1CD2D172" w14:textId="77777777" w:rsidR="008958D2" w:rsidRPr="00BC1A16" w:rsidRDefault="008958D2" w:rsidP="00880D8D">
            <w:pPr>
              <w:spacing w:after="160"/>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d</w:t>
            </w:r>
          </w:p>
          <w:p w14:paraId="5EB9C912"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w:t>
            </w:r>
          </w:p>
        </w:tc>
        <w:tc>
          <w:tcPr>
            <w:tcW w:w="996" w:type="dxa"/>
          </w:tcPr>
          <w:p w14:paraId="18639C65" w14:textId="77777777" w:rsidR="008958D2" w:rsidRPr="00BC1A16" w:rsidRDefault="008958D2" w:rsidP="00880D8D">
            <w:pPr>
              <w:spacing w:after="160"/>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e</w:t>
            </w:r>
          </w:p>
          <w:p w14:paraId="407394E6"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w:t>
            </w:r>
          </w:p>
        </w:tc>
        <w:tc>
          <w:tcPr>
            <w:tcW w:w="876" w:type="dxa"/>
          </w:tcPr>
          <w:p w14:paraId="2D241CF7" w14:textId="77777777" w:rsidR="008958D2" w:rsidRPr="00BC1A16" w:rsidRDefault="008958D2" w:rsidP="00880D8D">
            <w:pPr>
              <w:spacing w:after="160"/>
              <w:jc w:val="both"/>
              <w:rPr>
                <w:rFonts w:ascii="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f</w:t>
            </w:r>
          </w:p>
          <w:p w14:paraId="5D77E84D"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w:t>
            </w:r>
          </w:p>
        </w:tc>
      </w:tr>
      <w:tr w:rsidR="002B6A77" w:rsidRPr="00BC1A16" w14:paraId="790D12EF" w14:textId="77777777" w:rsidTr="008958D2">
        <w:tc>
          <w:tcPr>
            <w:tcW w:w="1555" w:type="dxa"/>
          </w:tcPr>
          <w:p w14:paraId="622770D7" w14:textId="54CAB2D6" w:rsidR="008958D2" w:rsidRPr="00BC1A16" w:rsidRDefault="008958D2" w:rsidP="00880D8D">
            <w:pPr>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SF</w:t>
            </w:r>
          </w:p>
        </w:tc>
        <w:tc>
          <w:tcPr>
            <w:tcW w:w="654" w:type="dxa"/>
          </w:tcPr>
          <w:p w14:paraId="73FA616C"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2.0156</w:t>
            </w:r>
          </w:p>
        </w:tc>
        <w:tc>
          <w:tcPr>
            <w:tcW w:w="876" w:type="dxa"/>
          </w:tcPr>
          <w:p w14:paraId="6778550F"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1.9404</w:t>
            </w:r>
          </w:p>
        </w:tc>
        <w:tc>
          <w:tcPr>
            <w:tcW w:w="876" w:type="dxa"/>
          </w:tcPr>
          <w:p w14:paraId="0E63FECA"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3.7168</w:t>
            </w:r>
          </w:p>
        </w:tc>
        <w:tc>
          <w:tcPr>
            <w:tcW w:w="876" w:type="dxa"/>
          </w:tcPr>
          <w:p w14:paraId="2D3232CC"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3.6650</w:t>
            </w:r>
          </w:p>
        </w:tc>
        <w:tc>
          <w:tcPr>
            <w:tcW w:w="876" w:type="dxa"/>
          </w:tcPr>
          <w:p w14:paraId="79D38469"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2.9566</w:t>
            </w:r>
          </w:p>
        </w:tc>
        <w:tc>
          <w:tcPr>
            <w:tcW w:w="876" w:type="dxa"/>
          </w:tcPr>
          <w:p w14:paraId="428BBB36"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3.4667</w:t>
            </w:r>
          </w:p>
        </w:tc>
        <w:tc>
          <w:tcPr>
            <w:tcW w:w="876" w:type="dxa"/>
          </w:tcPr>
          <w:p w14:paraId="0599E541"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3.6215</w:t>
            </w:r>
          </w:p>
        </w:tc>
        <w:tc>
          <w:tcPr>
            <w:tcW w:w="996" w:type="dxa"/>
          </w:tcPr>
          <w:p w14:paraId="7BFCB1E5"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10.8645</w:t>
            </w:r>
          </w:p>
        </w:tc>
        <w:tc>
          <w:tcPr>
            <w:tcW w:w="876" w:type="dxa"/>
          </w:tcPr>
          <w:p w14:paraId="2841A2BE"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5.1211</w:t>
            </w:r>
          </w:p>
        </w:tc>
      </w:tr>
      <w:tr w:rsidR="002B6A77" w:rsidRPr="00BC1A16" w14:paraId="621C7E97" w14:textId="77777777" w:rsidTr="008958D2">
        <w:tc>
          <w:tcPr>
            <w:tcW w:w="1555" w:type="dxa"/>
          </w:tcPr>
          <w:p w14:paraId="6E941AD8" w14:textId="7F3B8E4F" w:rsidR="008958D2" w:rsidRPr="00BC1A16" w:rsidRDefault="008958D2" w:rsidP="00880D8D">
            <w:pPr>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SF-CTAB@0.2</w:t>
            </w:r>
          </w:p>
        </w:tc>
        <w:tc>
          <w:tcPr>
            <w:tcW w:w="654" w:type="dxa"/>
          </w:tcPr>
          <w:p w14:paraId="5A03D139"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2.0160</w:t>
            </w:r>
          </w:p>
        </w:tc>
        <w:tc>
          <w:tcPr>
            <w:tcW w:w="876" w:type="dxa"/>
          </w:tcPr>
          <w:p w14:paraId="5F7E5DC2"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1.9407</w:t>
            </w:r>
          </w:p>
        </w:tc>
        <w:tc>
          <w:tcPr>
            <w:tcW w:w="876" w:type="dxa"/>
          </w:tcPr>
          <w:p w14:paraId="0DDFC474"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3.7176</w:t>
            </w:r>
          </w:p>
        </w:tc>
        <w:tc>
          <w:tcPr>
            <w:tcW w:w="876" w:type="dxa"/>
          </w:tcPr>
          <w:p w14:paraId="5C805BF9"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3.6657</w:t>
            </w:r>
          </w:p>
        </w:tc>
        <w:tc>
          <w:tcPr>
            <w:tcW w:w="876" w:type="dxa"/>
          </w:tcPr>
          <w:p w14:paraId="43554463"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2.9572</w:t>
            </w:r>
          </w:p>
        </w:tc>
        <w:tc>
          <w:tcPr>
            <w:tcW w:w="876" w:type="dxa"/>
          </w:tcPr>
          <w:p w14:paraId="392D5724"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3.4674</w:t>
            </w:r>
          </w:p>
        </w:tc>
        <w:tc>
          <w:tcPr>
            <w:tcW w:w="876" w:type="dxa"/>
          </w:tcPr>
          <w:p w14:paraId="1B74DD5E"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3.6222</w:t>
            </w:r>
          </w:p>
        </w:tc>
        <w:tc>
          <w:tcPr>
            <w:tcW w:w="996" w:type="dxa"/>
          </w:tcPr>
          <w:p w14:paraId="6D5D1817"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10.8667</w:t>
            </w:r>
          </w:p>
        </w:tc>
        <w:tc>
          <w:tcPr>
            <w:tcW w:w="876" w:type="dxa"/>
          </w:tcPr>
          <w:p w14:paraId="27722C5C"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5.1221</w:t>
            </w:r>
          </w:p>
        </w:tc>
      </w:tr>
      <w:tr w:rsidR="002B6A77" w:rsidRPr="00BC1A16" w14:paraId="61130880" w14:textId="77777777" w:rsidTr="008958D2">
        <w:tc>
          <w:tcPr>
            <w:tcW w:w="1555" w:type="dxa"/>
          </w:tcPr>
          <w:p w14:paraId="44471CB8" w14:textId="2ACF7359" w:rsidR="008958D2" w:rsidRPr="00BC1A16" w:rsidRDefault="008958D2" w:rsidP="00880D8D">
            <w:pPr>
              <w:jc w:val="both"/>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SF-CTAB@0.4</w:t>
            </w:r>
          </w:p>
        </w:tc>
        <w:tc>
          <w:tcPr>
            <w:tcW w:w="654" w:type="dxa"/>
          </w:tcPr>
          <w:p w14:paraId="51F2B726"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2.0107</w:t>
            </w:r>
          </w:p>
        </w:tc>
        <w:tc>
          <w:tcPr>
            <w:tcW w:w="876" w:type="dxa"/>
          </w:tcPr>
          <w:p w14:paraId="67691793"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1.9356</w:t>
            </w:r>
          </w:p>
        </w:tc>
        <w:tc>
          <w:tcPr>
            <w:tcW w:w="876" w:type="dxa"/>
          </w:tcPr>
          <w:p w14:paraId="45BA5C63"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3.7077</w:t>
            </w:r>
          </w:p>
        </w:tc>
        <w:tc>
          <w:tcPr>
            <w:tcW w:w="876" w:type="dxa"/>
          </w:tcPr>
          <w:p w14:paraId="197710B8"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3.6560</w:t>
            </w:r>
          </w:p>
        </w:tc>
        <w:tc>
          <w:tcPr>
            <w:tcW w:w="876" w:type="dxa"/>
          </w:tcPr>
          <w:p w14:paraId="07C912A7"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2.9493</w:t>
            </w:r>
          </w:p>
        </w:tc>
        <w:tc>
          <w:tcPr>
            <w:tcW w:w="876" w:type="dxa"/>
          </w:tcPr>
          <w:p w14:paraId="47DD3FCC"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3.4582</w:t>
            </w:r>
          </w:p>
        </w:tc>
        <w:tc>
          <w:tcPr>
            <w:tcW w:w="876" w:type="dxa"/>
          </w:tcPr>
          <w:p w14:paraId="0DE5589E"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3.6126</w:t>
            </w:r>
          </w:p>
        </w:tc>
        <w:tc>
          <w:tcPr>
            <w:tcW w:w="996" w:type="dxa"/>
          </w:tcPr>
          <w:p w14:paraId="32856144"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10.8379</w:t>
            </w:r>
          </w:p>
        </w:tc>
        <w:tc>
          <w:tcPr>
            <w:tcW w:w="876" w:type="dxa"/>
          </w:tcPr>
          <w:p w14:paraId="41F14C90" w14:textId="77777777" w:rsidR="008958D2" w:rsidRPr="00BC1A16" w:rsidRDefault="008958D2" w:rsidP="00880D8D">
            <w:pPr>
              <w:spacing w:after="16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5.1086</w:t>
            </w:r>
          </w:p>
        </w:tc>
      </w:tr>
    </w:tbl>
    <w:p w14:paraId="06579D2D" w14:textId="74C88730" w:rsidR="008958D2" w:rsidRPr="00BC1A16" w:rsidRDefault="00C91AF0"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69504" behindDoc="0" locked="0" layoutInCell="1" allowOverlap="1" wp14:anchorId="72CED295" wp14:editId="3121158F">
                <wp:simplePos x="0" y="0"/>
                <wp:positionH relativeFrom="margin">
                  <wp:posOffset>0</wp:posOffset>
                </wp:positionH>
                <wp:positionV relativeFrom="paragraph">
                  <wp:posOffset>119380</wp:posOffset>
                </wp:positionV>
                <wp:extent cx="5920105" cy="450850"/>
                <wp:effectExtent l="0" t="0" r="4445" b="6350"/>
                <wp:wrapSquare wrapText="bothSides"/>
                <wp:docPr id="8382466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450850"/>
                        </a:xfrm>
                        <a:prstGeom prst="rect">
                          <a:avLst/>
                        </a:prstGeom>
                        <a:solidFill>
                          <a:srgbClr val="FFFFFF"/>
                        </a:solidFill>
                        <a:ln w="9525">
                          <a:noFill/>
                          <a:miter lim="800000"/>
                          <a:headEnd/>
                          <a:tailEnd/>
                        </a:ln>
                      </wps:spPr>
                      <wps:txbx>
                        <w:txbxContent>
                          <w:p w14:paraId="07AC7480" w14:textId="344750A3" w:rsidR="00766DB7" w:rsidRPr="00C91AF0" w:rsidRDefault="008958D2" w:rsidP="00C91AF0">
                            <w:pPr>
                              <w:jc w:val="center"/>
                              <w:rPr>
                                <w:rFonts w:ascii="Times New Roman" w:hAnsi="Times New Roman" w:cs="Times New Roman"/>
                                <w:b/>
                                <w:bCs/>
                                <w:sz w:val="20"/>
                                <w:szCs w:val="20"/>
                              </w:rPr>
                            </w:pPr>
                            <w:r w:rsidRPr="00C91AF0">
                              <w:rPr>
                                <w:rFonts w:ascii="Times New Roman" w:hAnsi="Times New Roman" w:cs="Times New Roman"/>
                                <w:b/>
                                <w:bCs/>
                                <w:sz w:val="20"/>
                                <w:szCs w:val="20"/>
                              </w:rPr>
                              <w:t xml:space="preserve">Table 5: - </w:t>
                            </w:r>
                            <w:r w:rsidR="00D93B23" w:rsidRPr="00C91AF0">
                              <w:rPr>
                                <w:rFonts w:ascii="Times New Roman" w:hAnsi="Times New Roman" w:cs="Times New Roman"/>
                                <w:b/>
                                <w:bCs/>
                                <w:sz w:val="20"/>
                                <w:szCs w:val="20"/>
                              </w:rPr>
                              <w:t>C</w:t>
                            </w:r>
                            <w:r w:rsidRPr="00C91AF0">
                              <w:rPr>
                                <w:rFonts w:ascii="Times New Roman" w:hAnsi="Times New Roman" w:cs="Times New Roman"/>
                                <w:b/>
                                <w:bCs/>
                                <w:sz w:val="20"/>
                                <w:szCs w:val="20"/>
                              </w:rPr>
                              <w:t xml:space="preserve">ation-anion (p, q, r, s) and cation-cation (b, c, d, e, f) </w:t>
                            </w:r>
                            <w:r w:rsidR="00766DB7" w:rsidRPr="00C91AF0">
                              <w:rPr>
                                <w:rFonts w:ascii="Times New Roman" w:hAnsi="Times New Roman" w:cs="Times New Roman"/>
                                <w:b/>
                                <w:bCs/>
                                <w:sz w:val="20"/>
                                <w:szCs w:val="20"/>
                              </w:rPr>
                              <w:t>of prepared SF, SF-CTAB@0.2 and SF-CTAB@0.4 nano ferrite</w:t>
                            </w:r>
                          </w:p>
                          <w:p w14:paraId="55EBE93B" w14:textId="7DFDF8B6" w:rsidR="008958D2" w:rsidRPr="00170B12" w:rsidRDefault="008958D2" w:rsidP="008958D2">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ED295" id="Text Box 9" o:spid="_x0000_s1031" type="#_x0000_t202" style="position:absolute;left:0;text-align:left;margin-left:0;margin-top:9.4pt;width:466.15pt;height:35.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" stroked="f">
                <v:textbox>
                  <w:txbxContent>
                    <w:p w14:paraId="07AC7480" w14:textId="344750A3" w:rsidR="00766DB7" w:rsidRPr="00C91AF0" w:rsidRDefault="008958D2" w:rsidP="00C91AF0">
                      <w:pPr>
                        <w:jc w:val="center"/>
                        <w:rPr>
                          <w:rFonts w:ascii="Times New Roman" w:hAnsi="Times New Roman" w:cs="Times New Roman"/>
                          <w:b/>
                          <w:bCs/>
                          <w:sz w:val="20"/>
                          <w:szCs w:val="20"/>
                        </w:rPr>
                      </w:pPr>
                      <w:r w:rsidRPr="00C91AF0">
                        <w:rPr>
                          <w:rFonts w:ascii="Times New Roman" w:hAnsi="Times New Roman" w:cs="Times New Roman"/>
                          <w:b/>
                          <w:bCs/>
                          <w:sz w:val="20"/>
                          <w:szCs w:val="20"/>
                        </w:rPr>
                        <w:t xml:space="preserve">Table 5: - </w:t>
                      </w:r>
                      <w:r w:rsidR="00D93B23" w:rsidRPr="00C91AF0">
                        <w:rPr>
                          <w:rFonts w:ascii="Times New Roman" w:hAnsi="Times New Roman" w:cs="Times New Roman"/>
                          <w:b/>
                          <w:bCs/>
                          <w:sz w:val="20"/>
                          <w:szCs w:val="20"/>
                        </w:rPr>
                        <w:t>C</w:t>
                      </w:r>
                      <w:r w:rsidRPr="00C91AF0">
                        <w:rPr>
                          <w:rFonts w:ascii="Times New Roman" w:hAnsi="Times New Roman" w:cs="Times New Roman"/>
                          <w:b/>
                          <w:bCs/>
                          <w:sz w:val="20"/>
                          <w:szCs w:val="20"/>
                        </w:rPr>
                        <w:t xml:space="preserve">ation-anion (p, q, r, s) and cation-cation (b, c, d, e, f) </w:t>
                      </w:r>
                      <w:r w:rsidR="00766DB7" w:rsidRPr="00C91AF0">
                        <w:rPr>
                          <w:rFonts w:ascii="Times New Roman" w:hAnsi="Times New Roman" w:cs="Times New Roman"/>
                          <w:b/>
                          <w:bCs/>
                          <w:sz w:val="20"/>
                          <w:szCs w:val="20"/>
                        </w:rPr>
                        <w:t>of prepared SF, SF-CTAB@0.2 and SF-CTAB@0.4 nano ferrite</w:t>
                      </w:r>
                    </w:p>
                    <w:p w14:paraId="55EBE93B" w14:textId="7DFDF8B6" w:rsidR="008958D2" w:rsidRPr="00170B12" w:rsidRDefault="008958D2" w:rsidP="008958D2">
                      <w:pPr>
                        <w:jc w:val="both"/>
                        <w:rPr>
                          <w:rFonts w:ascii="Times New Roman" w:hAnsi="Times New Roman" w:cs="Times New Roman"/>
                          <w:sz w:val="24"/>
                          <w:szCs w:val="24"/>
                        </w:rPr>
                      </w:pPr>
                    </w:p>
                  </w:txbxContent>
                </v:textbox>
                <w10:wrap type="square" anchorx="margin"/>
              </v:shape>
            </w:pict>
          </mc:Fallback>
        </mc:AlternateContent>
      </w:r>
    </w:p>
    <w:p w14:paraId="6E3675C9" w14:textId="6962F948" w:rsidR="006B6DB9" w:rsidRPr="00BC1A16" w:rsidRDefault="00766DB7" w:rsidP="00655C58">
      <w:pPr>
        <w:spacing w:line="240" w:lineRule="auto"/>
        <w:ind w:firstLine="720"/>
        <w:jc w:val="both"/>
        <w:rPr>
          <w:rFonts w:ascii="Times New Roman" w:eastAsia="SimSun" w:hAnsi="Times New Roman" w:cs="Times New Roman"/>
          <w:bCs/>
          <w:color w:val="000000" w:themeColor="text1"/>
          <w:sz w:val="20"/>
          <w:szCs w:val="20"/>
        </w:rPr>
      </w:pPr>
      <w:r w:rsidRPr="00BC1A16">
        <w:rPr>
          <w:rFonts w:ascii="Times New Roman" w:hAnsi="Times New Roman" w:cs="Times New Roman"/>
          <w:b/>
          <w:bCs/>
          <w:color w:val="000000" w:themeColor="text1"/>
          <w:sz w:val="20"/>
          <w:szCs w:val="20"/>
        </w:rPr>
        <w:t>Table.5</w:t>
      </w:r>
      <w:r w:rsidRPr="00BC1A16">
        <w:rPr>
          <w:rFonts w:ascii="Times New Roman" w:hAnsi="Times New Roman" w:cs="Times New Roman"/>
          <w:color w:val="000000" w:themeColor="text1"/>
          <w:sz w:val="20"/>
          <w:szCs w:val="20"/>
        </w:rPr>
        <w:t xml:space="preserve"> demonstrates </w:t>
      </w:r>
      <w:r w:rsidR="00EC4DC2" w:rsidRPr="00BC1A16">
        <w:rPr>
          <w:rFonts w:ascii="Times New Roman" w:hAnsi="Times New Roman" w:cs="Times New Roman"/>
          <w:color w:val="000000" w:themeColor="text1"/>
          <w:sz w:val="20"/>
          <w:szCs w:val="20"/>
        </w:rPr>
        <w:t>the cation -anion (p, q, r, s) and cation -cation (b, c, d, e, f</w:t>
      </w:r>
      <w:r w:rsidR="00EC4DC2" w:rsidRPr="00BC1A16">
        <w:rPr>
          <w:rFonts w:ascii="Times New Roman" w:hAnsi="Times New Roman" w:cs="Times New Roman"/>
          <w:i/>
          <w:iCs/>
          <w:color w:val="000000" w:themeColor="text1"/>
          <w:sz w:val="20"/>
          <w:szCs w:val="20"/>
        </w:rPr>
        <w:t>)</w:t>
      </w:r>
      <w:r w:rsidR="00EC4DC2" w:rsidRPr="00BC1A16">
        <w:rPr>
          <w:rFonts w:ascii="Times New Roman" w:hAnsi="Times New Roman" w:cs="Times New Roman"/>
          <w:color w:val="000000" w:themeColor="text1"/>
          <w:sz w:val="20"/>
          <w:szCs w:val="20"/>
        </w:rPr>
        <w:t xml:space="preserve"> interaction for SF-CTAB@0.2 are slightly higher than SF and SF-CTAB@0.4 in accordance with higher unit cell volume (V) of SF-CTAB@0.2 (585.430 </w:t>
      </w:r>
      <w:r w:rsidR="00EC4DC2" w:rsidRPr="00BC1A16">
        <w:rPr>
          <w:rFonts w:ascii="Times New Roman" w:eastAsia="SimSun" w:hAnsi="Times New Roman" w:cs="Times New Roman"/>
          <w:bCs/>
          <w:color w:val="000000" w:themeColor="text1"/>
          <w:sz w:val="20"/>
          <w:szCs w:val="20"/>
        </w:rPr>
        <w:t>Å</w:t>
      </w:r>
      <w:r w:rsidR="00EC4DC2" w:rsidRPr="00BC1A16">
        <w:rPr>
          <w:rFonts w:ascii="Times New Roman" w:eastAsia="SimSun" w:hAnsi="Times New Roman" w:cs="Times New Roman"/>
          <w:bCs/>
          <w:color w:val="000000" w:themeColor="text1"/>
          <w:sz w:val="20"/>
          <w:szCs w:val="20"/>
          <w:vertAlign w:val="superscript"/>
        </w:rPr>
        <w:t>3</w:t>
      </w:r>
      <w:r w:rsidR="00EC4DC2" w:rsidRPr="00BC1A16">
        <w:rPr>
          <w:rFonts w:ascii="Times New Roman" w:eastAsia="SimSun" w:hAnsi="Times New Roman" w:cs="Times New Roman"/>
          <w:b/>
          <w:color w:val="000000" w:themeColor="text1"/>
          <w:sz w:val="20"/>
          <w:szCs w:val="20"/>
        </w:rPr>
        <w:t xml:space="preserve">) </w:t>
      </w:r>
      <w:r w:rsidR="00EC4DC2" w:rsidRPr="00BC1A16">
        <w:rPr>
          <w:rFonts w:ascii="Times New Roman" w:eastAsia="SimSun" w:hAnsi="Times New Roman" w:cs="Times New Roman"/>
          <w:bCs/>
          <w:color w:val="000000" w:themeColor="text1"/>
          <w:sz w:val="20"/>
          <w:szCs w:val="20"/>
        </w:rPr>
        <w:t>than that of SF</w:t>
      </w:r>
      <w:r w:rsidR="00EC4DC2" w:rsidRPr="00BC1A16">
        <w:rPr>
          <w:rFonts w:ascii="Times New Roman" w:eastAsia="SimSun" w:hAnsi="Times New Roman" w:cs="Times New Roman"/>
          <w:b/>
          <w:color w:val="000000" w:themeColor="text1"/>
          <w:sz w:val="20"/>
          <w:szCs w:val="20"/>
        </w:rPr>
        <w:t xml:space="preserve"> (</w:t>
      </w:r>
      <w:r w:rsidR="00EC4DC2" w:rsidRPr="00BC1A16">
        <w:rPr>
          <w:rFonts w:ascii="Times New Roman" w:hAnsi="Times New Roman" w:cs="Times New Roman"/>
          <w:color w:val="000000" w:themeColor="text1"/>
          <w:sz w:val="20"/>
          <w:szCs w:val="20"/>
        </w:rPr>
        <w:t>585.074</w:t>
      </w:r>
      <w:r w:rsidR="00EC4DC2" w:rsidRPr="00BC1A16">
        <w:rPr>
          <w:rFonts w:ascii="Times New Roman" w:eastAsia="SimSun" w:hAnsi="Times New Roman" w:cs="Times New Roman"/>
          <w:bCs/>
          <w:color w:val="000000" w:themeColor="text1"/>
          <w:sz w:val="20"/>
          <w:szCs w:val="20"/>
        </w:rPr>
        <w:t xml:space="preserve"> Å</w:t>
      </w:r>
      <w:r w:rsidR="00EC4DC2" w:rsidRPr="00BC1A16">
        <w:rPr>
          <w:rFonts w:ascii="Times New Roman" w:eastAsia="SimSun" w:hAnsi="Times New Roman" w:cs="Times New Roman"/>
          <w:bCs/>
          <w:color w:val="000000" w:themeColor="text1"/>
          <w:sz w:val="20"/>
          <w:szCs w:val="20"/>
          <w:vertAlign w:val="superscript"/>
        </w:rPr>
        <w:t>3</w:t>
      </w:r>
      <w:r w:rsidR="00EC4DC2" w:rsidRPr="00BC1A16">
        <w:rPr>
          <w:rFonts w:ascii="Times New Roman" w:eastAsia="SimSun" w:hAnsi="Times New Roman" w:cs="Times New Roman"/>
          <w:b/>
          <w:color w:val="000000" w:themeColor="text1"/>
          <w:sz w:val="20"/>
          <w:szCs w:val="20"/>
        </w:rPr>
        <w:t xml:space="preserve">) </w:t>
      </w:r>
      <w:r w:rsidR="00EC4DC2" w:rsidRPr="00BC1A16">
        <w:rPr>
          <w:rFonts w:ascii="Times New Roman" w:eastAsia="SimSun" w:hAnsi="Times New Roman" w:cs="Times New Roman"/>
          <w:bCs/>
          <w:color w:val="000000" w:themeColor="text1"/>
          <w:sz w:val="20"/>
          <w:szCs w:val="20"/>
        </w:rPr>
        <w:t>and</w:t>
      </w:r>
      <w:r w:rsidR="00EC4DC2" w:rsidRPr="00BC1A16">
        <w:rPr>
          <w:rFonts w:ascii="Times New Roman" w:eastAsia="SimSun" w:hAnsi="Times New Roman" w:cs="Times New Roman"/>
          <w:b/>
          <w:color w:val="000000" w:themeColor="text1"/>
          <w:sz w:val="20"/>
          <w:szCs w:val="20"/>
        </w:rPr>
        <w:t xml:space="preserve"> </w:t>
      </w:r>
      <w:r w:rsidR="00EC4DC2" w:rsidRPr="00BC1A16">
        <w:rPr>
          <w:rFonts w:ascii="Times New Roman" w:eastAsia="SimSun" w:hAnsi="Times New Roman" w:cs="Times New Roman"/>
          <w:bCs/>
          <w:color w:val="000000" w:themeColor="text1"/>
          <w:sz w:val="20"/>
          <w:szCs w:val="20"/>
        </w:rPr>
        <w:t>SF-CTAB@0.4 (</w:t>
      </w:r>
      <w:r w:rsidR="00EC4DC2" w:rsidRPr="00BC1A16">
        <w:rPr>
          <w:rFonts w:ascii="Times New Roman" w:hAnsi="Times New Roman" w:cs="Times New Roman"/>
          <w:color w:val="000000" w:themeColor="text1"/>
          <w:sz w:val="20"/>
          <w:szCs w:val="20"/>
        </w:rPr>
        <w:t>580.782</w:t>
      </w:r>
      <w:r w:rsidR="00EC4DC2" w:rsidRPr="00BC1A16">
        <w:rPr>
          <w:rFonts w:ascii="Times New Roman" w:eastAsia="SimSun" w:hAnsi="Times New Roman" w:cs="Times New Roman"/>
          <w:bCs/>
          <w:color w:val="000000" w:themeColor="text1"/>
          <w:sz w:val="20"/>
          <w:szCs w:val="20"/>
        </w:rPr>
        <w:t xml:space="preserve"> Å</w:t>
      </w:r>
      <w:proofErr w:type="gramStart"/>
      <w:r w:rsidR="00EC4DC2" w:rsidRPr="00BC1A16">
        <w:rPr>
          <w:rFonts w:ascii="Times New Roman" w:eastAsia="SimSun" w:hAnsi="Times New Roman" w:cs="Times New Roman"/>
          <w:bCs/>
          <w:color w:val="000000" w:themeColor="text1"/>
          <w:sz w:val="20"/>
          <w:szCs w:val="20"/>
          <w:vertAlign w:val="superscript"/>
        </w:rPr>
        <w:t>3</w:t>
      </w:r>
      <w:r w:rsidR="00EC4DC2" w:rsidRPr="00BC1A16">
        <w:rPr>
          <w:rFonts w:ascii="Times New Roman" w:eastAsia="SimSun" w:hAnsi="Times New Roman" w:cs="Times New Roman"/>
          <w:bCs/>
          <w:color w:val="000000" w:themeColor="text1"/>
          <w:sz w:val="20"/>
          <w:szCs w:val="20"/>
        </w:rPr>
        <w:t>)[</w:t>
      </w:r>
      <w:proofErr w:type="gramEnd"/>
      <w:r w:rsidR="00EC4DC2" w:rsidRPr="00BC1A16">
        <w:rPr>
          <w:rFonts w:ascii="Times New Roman" w:eastAsia="SimSun" w:hAnsi="Times New Roman" w:cs="Times New Roman"/>
          <w:bCs/>
          <w:color w:val="000000" w:themeColor="text1"/>
          <w:sz w:val="20"/>
          <w:szCs w:val="20"/>
        </w:rPr>
        <w:t>38]</w:t>
      </w:r>
      <w:r w:rsidR="006B6DB9" w:rsidRPr="00BC1A16">
        <w:rPr>
          <w:rFonts w:ascii="Times New Roman" w:eastAsia="SimSun" w:hAnsi="Times New Roman" w:cs="Times New Roman"/>
          <w:bCs/>
          <w:color w:val="000000" w:themeColor="text1"/>
          <w:sz w:val="20"/>
          <w:szCs w:val="20"/>
        </w:rPr>
        <w:t>.</w:t>
      </w:r>
    </w:p>
    <w:p w14:paraId="3EF68DED" w14:textId="1AE3B147" w:rsidR="006B6DB9" w:rsidRPr="00BC1A16" w:rsidRDefault="006B6DB9" w:rsidP="00655C58">
      <w:pPr>
        <w:spacing w:line="240" w:lineRule="auto"/>
        <w:ind w:firstLine="720"/>
        <w:jc w:val="both"/>
        <w:rPr>
          <w:rFonts w:ascii="Times New Roman" w:hAnsi="Times New Roman" w:cs="Times New Roman"/>
          <w:b/>
          <w:bCs/>
          <w:color w:val="000000" w:themeColor="text1"/>
          <w:sz w:val="20"/>
          <w:szCs w:val="20"/>
        </w:rPr>
      </w:pPr>
      <w:r w:rsidRPr="00BC1A16">
        <w:rPr>
          <w:rFonts w:ascii="Times New Roman" w:hAnsi="Times New Roman" w:cs="Times New Roman"/>
          <w:color w:val="000000" w:themeColor="text1"/>
          <w:sz w:val="20"/>
          <w:szCs w:val="20"/>
        </w:rPr>
        <w:t>The bond angles (θ</w:t>
      </w:r>
      <w:r w:rsidRPr="00BC1A16">
        <w:rPr>
          <w:rFonts w:ascii="Times New Roman" w:hAnsi="Times New Roman" w:cs="Times New Roman"/>
          <w:color w:val="000000" w:themeColor="text1"/>
          <w:sz w:val="20"/>
          <w:szCs w:val="20"/>
          <w:vertAlign w:val="subscript"/>
        </w:rPr>
        <w:t>1</w:t>
      </w:r>
      <w:r w:rsidRPr="00BC1A16">
        <w:rPr>
          <w:rFonts w:ascii="Times New Roman" w:hAnsi="Times New Roman" w:cs="Times New Roman"/>
          <w:color w:val="000000" w:themeColor="text1"/>
          <w:sz w:val="20"/>
          <w:szCs w:val="20"/>
        </w:rPr>
        <w:t>, θ</w:t>
      </w:r>
      <w:r w:rsidRPr="00BC1A16">
        <w:rPr>
          <w:rFonts w:ascii="Times New Roman" w:hAnsi="Times New Roman" w:cs="Times New Roman"/>
          <w:color w:val="000000" w:themeColor="text1"/>
          <w:sz w:val="20"/>
          <w:szCs w:val="20"/>
          <w:vertAlign w:val="subscript"/>
        </w:rPr>
        <w:t>2</w:t>
      </w:r>
      <w:r w:rsidRPr="00BC1A16">
        <w:rPr>
          <w:rFonts w:ascii="Times New Roman" w:hAnsi="Times New Roman" w:cs="Times New Roman"/>
          <w:color w:val="000000" w:themeColor="text1"/>
          <w:sz w:val="20"/>
          <w:szCs w:val="20"/>
        </w:rPr>
        <w:t>, θ</w:t>
      </w:r>
      <w:r w:rsidRPr="00BC1A16">
        <w:rPr>
          <w:rFonts w:ascii="Times New Roman" w:hAnsi="Times New Roman" w:cs="Times New Roman"/>
          <w:color w:val="000000" w:themeColor="text1"/>
          <w:sz w:val="20"/>
          <w:szCs w:val="20"/>
          <w:vertAlign w:val="subscript"/>
        </w:rPr>
        <w:t>3</w:t>
      </w:r>
      <w:r w:rsidRPr="00BC1A16">
        <w:rPr>
          <w:rFonts w:ascii="Times New Roman" w:hAnsi="Times New Roman" w:cs="Times New Roman"/>
          <w:color w:val="000000" w:themeColor="text1"/>
          <w:sz w:val="20"/>
          <w:szCs w:val="20"/>
        </w:rPr>
        <w:t>, θ</w:t>
      </w:r>
      <w:r w:rsidRPr="00BC1A16">
        <w:rPr>
          <w:rFonts w:ascii="Times New Roman" w:hAnsi="Times New Roman" w:cs="Times New Roman"/>
          <w:color w:val="000000" w:themeColor="text1"/>
          <w:sz w:val="20"/>
          <w:szCs w:val="20"/>
          <w:vertAlign w:val="subscript"/>
        </w:rPr>
        <w:t>4</w:t>
      </w:r>
      <w:r w:rsidRPr="00BC1A16">
        <w:rPr>
          <w:rFonts w:ascii="Times New Roman" w:hAnsi="Times New Roman" w:cs="Times New Roman"/>
          <w:color w:val="000000" w:themeColor="text1"/>
          <w:sz w:val="20"/>
          <w:szCs w:val="20"/>
        </w:rPr>
        <w:t>, θ</w:t>
      </w:r>
      <w:r w:rsidRPr="00BC1A16">
        <w:rPr>
          <w:rFonts w:ascii="Times New Roman" w:hAnsi="Times New Roman" w:cs="Times New Roman"/>
          <w:color w:val="000000" w:themeColor="text1"/>
          <w:sz w:val="20"/>
          <w:szCs w:val="20"/>
          <w:vertAlign w:val="subscript"/>
        </w:rPr>
        <w:t>5</w:t>
      </w:r>
      <w:r w:rsidRPr="00BC1A16">
        <w:rPr>
          <w:rFonts w:ascii="Times New Roman" w:hAnsi="Times New Roman" w:cs="Times New Roman"/>
          <w:color w:val="000000" w:themeColor="text1"/>
          <w:sz w:val="20"/>
          <w:szCs w:val="20"/>
        </w:rPr>
        <w:t xml:space="preserve">) was used to investigate tetrahedral-tetrahedral (A-A), tetrahedral-octahedral (A-B) and Octahedral-Octahedral (B-B) magnetic interactions calculated using </w:t>
      </w:r>
      <w:r w:rsidR="008427B5" w:rsidRPr="00BC1A16">
        <w:rPr>
          <w:rFonts w:ascii="Times New Roman" w:hAnsi="Times New Roman" w:cs="Times New Roman"/>
          <w:b/>
          <w:bCs/>
          <w:color w:val="000000" w:themeColor="text1"/>
          <w:sz w:val="20"/>
          <w:szCs w:val="20"/>
        </w:rPr>
        <w:t>Eq. (</w:t>
      </w:r>
      <w:r w:rsidRPr="00BC1A16">
        <w:rPr>
          <w:rFonts w:ascii="Times New Roman" w:hAnsi="Times New Roman" w:cs="Times New Roman"/>
          <w:b/>
          <w:bCs/>
          <w:color w:val="000000" w:themeColor="text1"/>
          <w:sz w:val="20"/>
          <w:szCs w:val="20"/>
        </w:rPr>
        <w:t>29)-Eq.</w:t>
      </w:r>
      <w:r w:rsidR="008427B5" w:rsidRPr="00BC1A16">
        <w:rPr>
          <w:rFonts w:ascii="Times New Roman" w:hAnsi="Times New Roman" w:cs="Times New Roman"/>
          <w:b/>
          <w:bCs/>
          <w:color w:val="000000" w:themeColor="text1"/>
          <w:sz w:val="20"/>
          <w:szCs w:val="20"/>
        </w:rPr>
        <w:t xml:space="preserve"> </w:t>
      </w:r>
      <w:r w:rsidRPr="00BC1A16">
        <w:rPr>
          <w:rFonts w:ascii="Times New Roman" w:hAnsi="Times New Roman" w:cs="Times New Roman"/>
          <w:b/>
          <w:bCs/>
          <w:color w:val="000000" w:themeColor="text1"/>
          <w:sz w:val="20"/>
          <w:szCs w:val="20"/>
        </w:rPr>
        <w:t>(33)</w:t>
      </w:r>
    </w:p>
    <w:p w14:paraId="18AB8F48" w14:textId="5BA2D407" w:rsidR="006B6DB9" w:rsidRPr="00BC1A16" w:rsidRDefault="006B6DB9" w:rsidP="00880D8D">
      <w:pPr>
        <w:spacing w:line="240" w:lineRule="auto"/>
        <w:jc w:val="center"/>
        <w:rPr>
          <w:rFonts w:ascii="Times New Roman" w:eastAsia="SimSun" w:hAnsi="Times New Roman" w:cs="Times New Roman"/>
          <w:b/>
          <w:bCs/>
          <w:color w:val="000000" w:themeColor="text1"/>
          <w:sz w:val="20"/>
          <w:szCs w:val="20"/>
        </w:rPr>
      </w:pPr>
      <w:r w:rsidRPr="00BC1A16">
        <w:rPr>
          <w:rFonts w:ascii="Times New Roman" w:eastAsia="SimSun" w:hAnsi="Times New Roman" w:cs="Times New Roman"/>
          <w:b/>
          <w:bCs/>
          <w:color w:val="000000" w:themeColor="text1"/>
          <w:position w:val="-28"/>
          <w:sz w:val="20"/>
          <w:szCs w:val="20"/>
        </w:rPr>
        <w:object w:dxaOrig="3320" w:dyaOrig="700" w14:anchorId="1C24744C">
          <v:shape id="_x0000_i1054" type="#_x0000_t75" alt=" " style="width:166pt;height:35pt" o:ole="">
            <v:imagedata r:id="rId68" o:title=""/>
          </v:shape>
          <o:OLEObject Type="Embed" ProgID="Equation.DSMT4" ShapeID="_x0000_i1054" DrawAspect="Content" ObjectID="_1754830418" r:id="rId69"/>
        </w:object>
      </w:r>
      <w:r w:rsidRPr="00BC1A16">
        <w:rPr>
          <w:rFonts w:ascii="Times New Roman" w:eastAsia="SimSun" w:hAnsi="Times New Roman" w:cs="Times New Roman"/>
          <w:b/>
          <w:bCs/>
          <w:color w:val="000000" w:themeColor="text1"/>
          <w:sz w:val="20"/>
          <w:szCs w:val="20"/>
        </w:rPr>
        <w:t xml:space="preserve">       </w:t>
      </w:r>
    </w:p>
    <w:p w14:paraId="08A469E4" w14:textId="0B946EB1" w:rsidR="006B6DB9" w:rsidRPr="00BC1A16" w:rsidRDefault="006B6DB9" w:rsidP="00880D8D">
      <w:pPr>
        <w:spacing w:line="240" w:lineRule="auto"/>
        <w:jc w:val="center"/>
        <w:rPr>
          <w:rFonts w:ascii="Times New Roman" w:eastAsia="SimSun" w:hAnsi="Times New Roman" w:cs="Times New Roman"/>
          <w:b/>
          <w:bCs/>
          <w:color w:val="000000" w:themeColor="text1"/>
          <w:sz w:val="20"/>
          <w:szCs w:val="20"/>
        </w:rPr>
      </w:pPr>
      <w:r w:rsidRPr="00BC1A16">
        <w:rPr>
          <w:rFonts w:ascii="Times New Roman" w:eastAsia="SimSun" w:hAnsi="Times New Roman" w:cs="Times New Roman"/>
          <w:b/>
          <w:bCs/>
          <w:color w:val="000000" w:themeColor="text1"/>
          <w:position w:val="-28"/>
          <w:sz w:val="20"/>
          <w:szCs w:val="20"/>
        </w:rPr>
        <w:object w:dxaOrig="3320" w:dyaOrig="700" w14:anchorId="3D8E4DE5">
          <v:shape id="_x0000_i1055" type="#_x0000_t75" alt=" " style="width:166pt;height:35pt" o:ole="">
            <v:imagedata r:id="rId70" o:title=""/>
          </v:shape>
          <o:OLEObject Type="Embed" ProgID="Equation.DSMT4" ShapeID="_x0000_i1055" DrawAspect="Content" ObjectID="_1754830419" r:id="rId71"/>
        </w:object>
      </w:r>
      <w:r w:rsidRPr="00BC1A16">
        <w:rPr>
          <w:rFonts w:ascii="Times New Roman" w:eastAsia="SimSun" w:hAnsi="Times New Roman" w:cs="Times New Roman"/>
          <w:b/>
          <w:bCs/>
          <w:color w:val="000000" w:themeColor="text1"/>
          <w:sz w:val="20"/>
          <w:szCs w:val="20"/>
        </w:rPr>
        <w:t xml:space="preserve">  </w:t>
      </w:r>
    </w:p>
    <w:p w14:paraId="267F142A" w14:textId="1F563625" w:rsidR="006B6DB9" w:rsidRPr="00BC1A16" w:rsidRDefault="006B6DB9" w:rsidP="00880D8D">
      <w:pPr>
        <w:spacing w:line="240" w:lineRule="auto"/>
        <w:jc w:val="center"/>
        <w:rPr>
          <w:rFonts w:ascii="Times New Roman" w:eastAsia="SimSun" w:hAnsi="Times New Roman" w:cs="Times New Roman"/>
          <w:b/>
          <w:bCs/>
          <w:color w:val="000000" w:themeColor="text1"/>
          <w:sz w:val="20"/>
          <w:szCs w:val="20"/>
        </w:rPr>
      </w:pPr>
      <w:r w:rsidRPr="00BC1A16">
        <w:rPr>
          <w:rFonts w:ascii="Times New Roman" w:eastAsia="SimSun" w:hAnsi="Times New Roman" w:cs="Times New Roman"/>
          <w:b/>
          <w:bCs/>
          <w:color w:val="000000" w:themeColor="text1"/>
          <w:position w:val="-28"/>
          <w:sz w:val="20"/>
          <w:szCs w:val="20"/>
        </w:rPr>
        <w:object w:dxaOrig="3320" w:dyaOrig="700" w14:anchorId="174F0C35">
          <v:shape id="_x0000_i1056" type="#_x0000_t75" alt=" " style="width:166pt;height:35pt" o:ole="">
            <v:imagedata r:id="rId72" o:title=""/>
          </v:shape>
          <o:OLEObject Type="Embed" ProgID="Equation.DSMT4" ShapeID="_x0000_i1056" DrawAspect="Content" ObjectID="_1754830420" r:id="rId73"/>
        </w:object>
      </w:r>
      <w:r w:rsidRPr="00BC1A16">
        <w:rPr>
          <w:rFonts w:ascii="Times New Roman" w:eastAsia="SimSun" w:hAnsi="Times New Roman" w:cs="Times New Roman"/>
          <w:b/>
          <w:bCs/>
          <w:color w:val="000000" w:themeColor="text1"/>
          <w:sz w:val="20"/>
          <w:szCs w:val="20"/>
        </w:rPr>
        <w:t xml:space="preserve">            </w:t>
      </w:r>
    </w:p>
    <w:p w14:paraId="74355BE8" w14:textId="107B24D8" w:rsidR="006B6DB9" w:rsidRPr="00BC1A16" w:rsidRDefault="006B6DB9" w:rsidP="00880D8D">
      <w:pPr>
        <w:spacing w:line="240" w:lineRule="auto"/>
        <w:jc w:val="center"/>
        <w:rPr>
          <w:rFonts w:ascii="Times New Roman" w:eastAsia="SimSun" w:hAnsi="Times New Roman" w:cs="Times New Roman"/>
          <w:b/>
          <w:bCs/>
          <w:color w:val="000000" w:themeColor="text1"/>
          <w:sz w:val="20"/>
          <w:szCs w:val="20"/>
        </w:rPr>
      </w:pPr>
      <w:r w:rsidRPr="00BC1A16">
        <w:rPr>
          <w:rFonts w:ascii="Times New Roman" w:eastAsia="SimSun" w:hAnsi="Times New Roman" w:cs="Times New Roman"/>
          <w:b/>
          <w:bCs/>
          <w:color w:val="000000" w:themeColor="text1"/>
          <w:position w:val="-28"/>
          <w:sz w:val="20"/>
          <w:szCs w:val="20"/>
        </w:rPr>
        <w:object w:dxaOrig="3379" w:dyaOrig="700" w14:anchorId="4E9401B4">
          <v:shape id="_x0000_i1057" type="#_x0000_t75" alt=" " style="width:168pt;height:35pt" o:ole="">
            <v:imagedata r:id="rId74" o:title=""/>
          </v:shape>
          <o:OLEObject Type="Embed" ProgID="Equation.DSMT4" ShapeID="_x0000_i1057" DrawAspect="Content" ObjectID="_1754830421" r:id="rId75"/>
        </w:object>
      </w:r>
      <w:r w:rsidRPr="00BC1A16">
        <w:rPr>
          <w:rFonts w:ascii="Times New Roman" w:eastAsia="SimSun" w:hAnsi="Times New Roman" w:cs="Times New Roman"/>
          <w:b/>
          <w:bCs/>
          <w:color w:val="000000" w:themeColor="text1"/>
          <w:sz w:val="20"/>
          <w:szCs w:val="20"/>
        </w:rPr>
        <w:t xml:space="preserve">     </w:t>
      </w:r>
    </w:p>
    <w:p w14:paraId="3E13CC84" w14:textId="6563A748" w:rsidR="006B6DB9" w:rsidRPr="00BC1A16" w:rsidRDefault="006B6DB9" w:rsidP="00880D8D">
      <w:pPr>
        <w:spacing w:line="240" w:lineRule="auto"/>
        <w:jc w:val="center"/>
        <w:rPr>
          <w:rFonts w:ascii="Times New Roman" w:eastAsia="SimSun" w:hAnsi="Times New Roman" w:cs="Times New Roman"/>
          <w:b/>
          <w:bCs/>
          <w:color w:val="000000" w:themeColor="text1"/>
          <w:sz w:val="20"/>
          <w:szCs w:val="20"/>
        </w:rPr>
      </w:pPr>
      <w:r w:rsidRPr="00BC1A16">
        <w:rPr>
          <w:rFonts w:ascii="Times New Roman" w:eastAsia="SimSun" w:hAnsi="Times New Roman" w:cs="Times New Roman"/>
          <w:b/>
          <w:bCs/>
          <w:color w:val="000000" w:themeColor="text1"/>
          <w:position w:val="-28"/>
          <w:sz w:val="20"/>
          <w:szCs w:val="20"/>
        </w:rPr>
        <w:object w:dxaOrig="3340" w:dyaOrig="700" w14:anchorId="1F1235ED">
          <v:shape id="_x0000_i1058" type="#_x0000_t75" alt=" " style="width:166pt;height:35pt" o:ole="">
            <v:imagedata r:id="rId76" o:title=""/>
          </v:shape>
          <o:OLEObject Type="Embed" ProgID="Equation.DSMT4" ShapeID="_x0000_i1058" DrawAspect="Content" ObjectID="_1754830422" r:id="rId77"/>
        </w:object>
      </w:r>
      <w:r w:rsidRPr="00BC1A16">
        <w:rPr>
          <w:rFonts w:ascii="Times New Roman" w:eastAsia="SimSun" w:hAnsi="Times New Roman" w:cs="Times New Roman"/>
          <w:b/>
          <w:bCs/>
          <w:color w:val="000000" w:themeColor="text1"/>
          <w:sz w:val="20"/>
          <w:szCs w:val="20"/>
        </w:rPr>
        <w:t xml:space="preserve">     </w:t>
      </w:r>
    </w:p>
    <w:tbl>
      <w:tblPr>
        <w:tblStyle w:val="TableGrid"/>
        <w:tblpPr w:leftFromText="180" w:rightFromText="180" w:vertAnchor="text" w:horzAnchor="margin" w:tblpY="1586"/>
        <w:tblW w:w="0" w:type="auto"/>
        <w:tblLook w:val="04A0" w:firstRow="1" w:lastRow="0" w:firstColumn="1" w:lastColumn="0" w:noHBand="0" w:noVBand="1"/>
      </w:tblPr>
      <w:tblGrid>
        <w:gridCol w:w="1696"/>
        <w:gridCol w:w="1309"/>
        <w:gridCol w:w="1502"/>
        <w:gridCol w:w="1502"/>
        <w:gridCol w:w="1504"/>
        <w:gridCol w:w="1503"/>
      </w:tblGrid>
      <w:tr w:rsidR="002B6A77" w:rsidRPr="00BC1A16" w14:paraId="71D40E9C" w14:textId="77777777" w:rsidTr="00F90E88">
        <w:tc>
          <w:tcPr>
            <w:tcW w:w="1696" w:type="dxa"/>
          </w:tcPr>
          <w:p w14:paraId="5003C292" w14:textId="77777777" w:rsidR="00790D75" w:rsidRPr="00BC1A16" w:rsidRDefault="00790D75" w:rsidP="00880D8D">
            <w:pPr>
              <w:rPr>
                <w:rFonts w:ascii="Times New Roma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Sample</w:t>
            </w:r>
          </w:p>
        </w:tc>
        <w:tc>
          <w:tcPr>
            <w:tcW w:w="1309" w:type="dxa"/>
          </w:tcPr>
          <w:p w14:paraId="3B4C455D" w14:textId="77777777" w:rsidR="00790D75" w:rsidRPr="00BC1A16" w:rsidRDefault="00790D75" w:rsidP="00880D8D">
            <w:pPr>
              <w:rPr>
                <w:rFonts w:ascii="Times New Roman" w:hAnsi="Times New Roman" w:cs="Times New Roman"/>
                <w:color w:val="000000" w:themeColor="text1"/>
                <w:sz w:val="20"/>
                <w:szCs w:val="20"/>
              </w:rPr>
            </w:pPr>
            <w:r w:rsidRPr="00BC1A16">
              <w:rPr>
                <w:rFonts w:ascii="Times New Roman" w:hAnsi="Times New Roman" w:cs="Times New Roman"/>
                <w:b/>
                <w:bCs/>
                <w:i/>
                <w:iCs/>
                <w:color w:val="000000" w:themeColor="text1"/>
                <w:sz w:val="20"/>
                <w:szCs w:val="20"/>
              </w:rPr>
              <w:t>θ</w:t>
            </w:r>
            <w:r w:rsidRPr="00BC1A16">
              <w:rPr>
                <w:rFonts w:ascii="Times New Roman" w:hAnsi="Times New Roman" w:cs="Times New Roman"/>
                <w:b/>
                <w:bCs/>
                <w:i/>
                <w:iCs/>
                <w:color w:val="000000" w:themeColor="text1"/>
                <w:sz w:val="20"/>
                <w:szCs w:val="20"/>
                <w:vertAlign w:val="subscript"/>
              </w:rPr>
              <w:t xml:space="preserve">1 </w:t>
            </w:r>
            <w:r w:rsidRPr="00BC1A16">
              <w:rPr>
                <w:rFonts w:ascii="Times New Roman" w:hAnsi="Times New Roman" w:cs="Times New Roman"/>
                <w:color w:val="000000" w:themeColor="text1"/>
                <w:sz w:val="20"/>
                <w:szCs w:val="20"/>
              </w:rPr>
              <w:t>(deg)</w:t>
            </w:r>
          </w:p>
        </w:tc>
        <w:tc>
          <w:tcPr>
            <w:tcW w:w="1502" w:type="dxa"/>
          </w:tcPr>
          <w:p w14:paraId="780DD0F5" w14:textId="77777777" w:rsidR="00790D75" w:rsidRPr="00BC1A16" w:rsidRDefault="00790D75" w:rsidP="00880D8D">
            <w:pPr>
              <w:rPr>
                <w:rFonts w:ascii="Times New Roman" w:hAnsi="Times New Roman" w:cs="Times New Roman"/>
                <w:color w:val="000000" w:themeColor="text1"/>
                <w:sz w:val="20"/>
                <w:szCs w:val="20"/>
              </w:rPr>
            </w:pPr>
            <w:r w:rsidRPr="00BC1A16">
              <w:rPr>
                <w:rFonts w:ascii="Times New Roman" w:hAnsi="Times New Roman" w:cs="Times New Roman"/>
                <w:b/>
                <w:bCs/>
                <w:i/>
                <w:iCs/>
                <w:color w:val="000000" w:themeColor="text1"/>
                <w:sz w:val="20"/>
                <w:szCs w:val="20"/>
              </w:rPr>
              <w:t>θ</w:t>
            </w:r>
            <w:r w:rsidRPr="00BC1A16">
              <w:rPr>
                <w:rFonts w:ascii="Times New Roman" w:hAnsi="Times New Roman" w:cs="Times New Roman"/>
                <w:b/>
                <w:bCs/>
                <w:i/>
                <w:iCs/>
                <w:color w:val="000000" w:themeColor="text1"/>
                <w:sz w:val="20"/>
                <w:szCs w:val="20"/>
                <w:vertAlign w:val="subscript"/>
              </w:rPr>
              <w:t>2</w:t>
            </w:r>
            <w:r w:rsidRPr="00BC1A16">
              <w:rPr>
                <w:rFonts w:ascii="Times New Roman" w:hAnsi="Times New Roman" w:cs="Times New Roman"/>
                <w:b/>
                <w:bCs/>
                <w:color w:val="000000" w:themeColor="text1"/>
                <w:sz w:val="20"/>
                <w:szCs w:val="20"/>
                <w:vertAlign w:val="subscript"/>
              </w:rPr>
              <w:t xml:space="preserve"> </w:t>
            </w:r>
            <w:r w:rsidRPr="00BC1A16">
              <w:rPr>
                <w:rFonts w:ascii="Times New Roman" w:hAnsi="Times New Roman" w:cs="Times New Roman"/>
                <w:color w:val="000000" w:themeColor="text1"/>
                <w:sz w:val="20"/>
                <w:szCs w:val="20"/>
              </w:rPr>
              <w:t>(deg)</w:t>
            </w:r>
          </w:p>
        </w:tc>
        <w:tc>
          <w:tcPr>
            <w:tcW w:w="1502" w:type="dxa"/>
          </w:tcPr>
          <w:p w14:paraId="45162E7B" w14:textId="77777777" w:rsidR="00790D75" w:rsidRPr="00BC1A16" w:rsidRDefault="00790D75" w:rsidP="00880D8D">
            <w:pPr>
              <w:rPr>
                <w:rFonts w:ascii="Times New Roman" w:hAnsi="Times New Roman" w:cs="Times New Roman"/>
                <w:color w:val="000000" w:themeColor="text1"/>
                <w:sz w:val="20"/>
                <w:szCs w:val="20"/>
              </w:rPr>
            </w:pPr>
            <w:r w:rsidRPr="00BC1A16">
              <w:rPr>
                <w:rFonts w:ascii="Times New Roman" w:hAnsi="Times New Roman" w:cs="Times New Roman"/>
                <w:b/>
                <w:bCs/>
                <w:i/>
                <w:iCs/>
                <w:color w:val="000000" w:themeColor="text1"/>
                <w:sz w:val="20"/>
                <w:szCs w:val="20"/>
              </w:rPr>
              <w:t>θ</w:t>
            </w:r>
            <w:r w:rsidRPr="00BC1A16">
              <w:rPr>
                <w:rFonts w:ascii="Times New Roman" w:hAnsi="Times New Roman" w:cs="Times New Roman"/>
                <w:b/>
                <w:bCs/>
                <w:i/>
                <w:iCs/>
                <w:color w:val="000000" w:themeColor="text1"/>
                <w:sz w:val="20"/>
                <w:szCs w:val="20"/>
                <w:vertAlign w:val="subscript"/>
              </w:rPr>
              <w:t xml:space="preserve">3 </w:t>
            </w:r>
            <w:r w:rsidRPr="00BC1A16">
              <w:rPr>
                <w:rFonts w:ascii="Times New Roman" w:hAnsi="Times New Roman" w:cs="Times New Roman"/>
                <w:color w:val="000000" w:themeColor="text1"/>
                <w:sz w:val="20"/>
                <w:szCs w:val="20"/>
              </w:rPr>
              <w:t>(deg)</w:t>
            </w:r>
          </w:p>
        </w:tc>
        <w:tc>
          <w:tcPr>
            <w:tcW w:w="1504" w:type="dxa"/>
          </w:tcPr>
          <w:p w14:paraId="7F01F8AD" w14:textId="77777777" w:rsidR="00790D75" w:rsidRPr="00BC1A16" w:rsidRDefault="00790D75" w:rsidP="00880D8D">
            <w:pPr>
              <w:rPr>
                <w:rFonts w:ascii="Times New Roman" w:hAnsi="Times New Roman" w:cs="Times New Roman"/>
                <w:color w:val="000000" w:themeColor="text1"/>
                <w:sz w:val="20"/>
                <w:szCs w:val="20"/>
              </w:rPr>
            </w:pPr>
            <w:r w:rsidRPr="00BC1A16">
              <w:rPr>
                <w:rFonts w:ascii="Times New Roman" w:hAnsi="Times New Roman" w:cs="Times New Roman"/>
                <w:b/>
                <w:bCs/>
                <w:i/>
                <w:iCs/>
                <w:color w:val="000000" w:themeColor="text1"/>
                <w:sz w:val="20"/>
                <w:szCs w:val="20"/>
              </w:rPr>
              <w:t>θ</w:t>
            </w:r>
            <w:r w:rsidRPr="00BC1A16">
              <w:rPr>
                <w:rFonts w:ascii="Times New Roman" w:hAnsi="Times New Roman" w:cs="Times New Roman"/>
                <w:b/>
                <w:bCs/>
                <w:i/>
                <w:iCs/>
                <w:color w:val="000000" w:themeColor="text1"/>
                <w:sz w:val="20"/>
                <w:szCs w:val="20"/>
                <w:vertAlign w:val="subscript"/>
              </w:rPr>
              <w:t>4</w:t>
            </w:r>
            <w:r w:rsidRPr="00BC1A16">
              <w:rPr>
                <w:rFonts w:ascii="Times New Roman" w:hAnsi="Times New Roman" w:cs="Times New Roman"/>
                <w:b/>
                <w:bCs/>
                <w:color w:val="000000" w:themeColor="text1"/>
                <w:sz w:val="20"/>
                <w:szCs w:val="20"/>
              </w:rPr>
              <w:t xml:space="preserve"> </w:t>
            </w:r>
            <w:r w:rsidRPr="00BC1A16">
              <w:rPr>
                <w:rFonts w:ascii="Times New Roman" w:hAnsi="Times New Roman" w:cs="Times New Roman"/>
                <w:color w:val="000000" w:themeColor="text1"/>
                <w:sz w:val="20"/>
                <w:szCs w:val="20"/>
              </w:rPr>
              <w:t>(deg)</w:t>
            </w:r>
          </w:p>
        </w:tc>
        <w:tc>
          <w:tcPr>
            <w:tcW w:w="1503" w:type="dxa"/>
          </w:tcPr>
          <w:p w14:paraId="09ADF671" w14:textId="77777777" w:rsidR="00790D75" w:rsidRPr="00BC1A16" w:rsidRDefault="00790D75" w:rsidP="00880D8D">
            <w:pPr>
              <w:rPr>
                <w:rFonts w:ascii="Times New Roman" w:hAnsi="Times New Roman" w:cs="Times New Roman"/>
                <w:color w:val="000000" w:themeColor="text1"/>
                <w:sz w:val="20"/>
                <w:szCs w:val="20"/>
              </w:rPr>
            </w:pPr>
            <w:r w:rsidRPr="00BC1A16">
              <w:rPr>
                <w:rFonts w:ascii="Times New Roman" w:hAnsi="Times New Roman" w:cs="Times New Roman"/>
                <w:b/>
                <w:bCs/>
                <w:color w:val="000000" w:themeColor="text1"/>
                <w:sz w:val="20"/>
                <w:szCs w:val="20"/>
              </w:rPr>
              <w:t xml:space="preserve"> </w:t>
            </w:r>
            <w:r w:rsidRPr="00BC1A16">
              <w:rPr>
                <w:rFonts w:ascii="Times New Roman" w:hAnsi="Times New Roman" w:cs="Times New Roman"/>
                <w:b/>
                <w:bCs/>
                <w:i/>
                <w:iCs/>
                <w:color w:val="000000" w:themeColor="text1"/>
                <w:sz w:val="20"/>
                <w:szCs w:val="20"/>
              </w:rPr>
              <w:t>θ</w:t>
            </w:r>
            <w:r w:rsidRPr="00BC1A16">
              <w:rPr>
                <w:rFonts w:ascii="Times New Roman" w:hAnsi="Times New Roman" w:cs="Times New Roman"/>
                <w:b/>
                <w:bCs/>
                <w:i/>
                <w:iCs/>
                <w:color w:val="000000" w:themeColor="text1"/>
                <w:sz w:val="20"/>
                <w:szCs w:val="20"/>
                <w:vertAlign w:val="subscript"/>
              </w:rPr>
              <w:t>5</w:t>
            </w:r>
            <w:r w:rsidRPr="00BC1A16">
              <w:rPr>
                <w:rFonts w:ascii="Times New Roman" w:hAnsi="Times New Roman" w:cs="Times New Roman"/>
                <w:b/>
                <w:bCs/>
                <w:color w:val="000000" w:themeColor="text1"/>
                <w:sz w:val="20"/>
                <w:szCs w:val="20"/>
                <w:vertAlign w:val="subscript"/>
              </w:rPr>
              <w:t xml:space="preserve"> </w:t>
            </w:r>
            <w:r w:rsidRPr="00BC1A16">
              <w:rPr>
                <w:rFonts w:ascii="Times New Roman" w:hAnsi="Times New Roman" w:cs="Times New Roman"/>
                <w:color w:val="000000" w:themeColor="text1"/>
                <w:sz w:val="20"/>
                <w:szCs w:val="20"/>
              </w:rPr>
              <w:t>(deg)</w:t>
            </w:r>
          </w:p>
        </w:tc>
      </w:tr>
      <w:tr w:rsidR="002B6A77" w:rsidRPr="00BC1A16" w14:paraId="35EE3C35" w14:textId="77777777" w:rsidTr="00F90E88">
        <w:tc>
          <w:tcPr>
            <w:tcW w:w="1696" w:type="dxa"/>
          </w:tcPr>
          <w:p w14:paraId="6F417466" w14:textId="23D5E032" w:rsidR="00F90E88" w:rsidRPr="00BC1A16" w:rsidRDefault="00F90E88" w:rsidP="00880D8D">
            <w:pPr>
              <w:rPr>
                <w:rFonts w:ascii="Times New Roman" w:hAnsi="Times New Roman" w:cs="Times New Roman"/>
                <w:bCs/>
                <w:color w:val="000000" w:themeColor="text1"/>
                <w:sz w:val="20"/>
                <w:szCs w:val="20"/>
              </w:rPr>
            </w:pPr>
            <w:r w:rsidRPr="00BC1A16">
              <w:rPr>
                <w:rFonts w:ascii="Times New Roman" w:hAnsi="Times New Roman" w:cs="Times New Roman"/>
                <w:bCs/>
                <w:color w:val="000000" w:themeColor="text1"/>
                <w:sz w:val="20"/>
                <w:szCs w:val="20"/>
              </w:rPr>
              <w:t>SF</w:t>
            </w:r>
          </w:p>
        </w:tc>
        <w:tc>
          <w:tcPr>
            <w:tcW w:w="1309" w:type="dxa"/>
          </w:tcPr>
          <w:p w14:paraId="3D1B6577" w14:textId="7CEE9A93"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122.3912</w:t>
            </w:r>
          </w:p>
        </w:tc>
        <w:tc>
          <w:tcPr>
            <w:tcW w:w="1502" w:type="dxa"/>
          </w:tcPr>
          <w:p w14:paraId="5F105C2C" w14:textId="5C049A8A"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66.9798</w:t>
            </w:r>
          </w:p>
        </w:tc>
        <w:tc>
          <w:tcPr>
            <w:tcW w:w="1502" w:type="dxa"/>
          </w:tcPr>
          <w:p w14:paraId="11ACEAF0" w14:textId="00599CD2"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94.3493</w:t>
            </w:r>
          </w:p>
        </w:tc>
        <w:tc>
          <w:tcPr>
            <w:tcW w:w="1504" w:type="dxa"/>
          </w:tcPr>
          <w:p w14:paraId="31BDC2B1" w14:textId="23B76650"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126.2239</w:t>
            </w:r>
          </w:p>
        </w:tc>
        <w:tc>
          <w:tcPr>
            <w:tcW w:w="1503" w:type="dxa"/>
          </w:tcPr>
          <w:p w14:paraId="57E2E168" w14:textId="30AD510D"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71.9699</w:t>
            </w:r>
          </w:p>
        </w:tc>
      </w:tr>
      <w:tr w:rsidR="002B6A77" w:rsidRPr="00BC1A16" w14:paraId="097B6775" w14:textId="77777777" w:rsidTr="00F90E88">
        <w:tc>
          <w:tcPr>
            <w:tcW w:w="1696" w:type="dxa"/>
          </w:tcPr>
          <w:p w14:paraId="0F888689" w14:textId="5F069F33" w:rsidR="00F90E88" w:rsidRPr="00BC1A16" w:rsidRDefault="00F90E88" w:rsidP="00880D8D">
            <w:pPr>
              <w:rPr>
                <w:rFonts w:ascii="Times New Roman" w:hAnsi="Times New Roman" w:cs="Times New Roman"/>
                <w:bCs/>
                <w:color w:val="000000" w:themeColor="text1"/>
                <w:sz w:val="20"/>
                <w:szCs w:val="20"/>
              </w:rPr>
            </w:pPr>
            <w:r w:rsidRPr="00BC1A16">
              <w:rPr>
                <w:rFonts w:ascii="Times New Roman" w:hAnsi="Times New Roman" w:cs="Times New Roman"/>
                <w:bCs/>
                <w:color w:val="000000" w:themeColor="text1"/>
                <w:sz w:val="20"/>
                <w:szCs w:val="20"/>
              </w:rPr>
              <w:t>SF-CTAB@0.2</w:t>
            </w:r>
          </w:p>
        </w:tc>
        <w:tc>
          <w:tcPr>
            <w:tcW w:w="1309" w:type="dxa"/>
          </w:tcPr>
          <w:p w14:paraId="039E01FA" w14:textId="117C8866"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122.3957</w:t>
            </w:r>
          </w:p>
        </w:tc>
        <w:tc>
          <w:tcPr>
            <w:tcW w:w="1502" w:type="dxa"/>
          </w:tcPr>
          <w:p w14:paraId="5FBE7CE1" w14:textId="227927C2"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66.9786</w:t>
            </w:r>
          </w:p>
        </w:tc>
        <w:tc>
          <w:tcPr>
            <w:tcW w:w="1502" w:type="dxa"/>
          </w:tcPr>
          <w:p w14:paraId="29C9B242" w14:textId="2417862E"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94.3498</w:t>
            </w:r>
          </w:p>
        </w:tc>
        <w:tc>
          <w:tcPr>
            <w:tcW w:w="1504" w:type="dxa"/>
          </w:tcPr>
          <w:p w14:paraId="39C864BF" w14:textId="34A5D8AA"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126.2244</w:t>
            </w:r>
          </w:p>
        </w:tc>
        <w:tc>
          <w:tcPr>
            <w:tcW w:w="1503" w:type="dxa"/>
          </w:tcPr>
          <w:p w14:paraId="57CDB3E6" w14:textId="07CDFF6A"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71.9683</w:t>
            </w:r>
          </w:p>
        </w:tc>
      </w:tr>
      <w:tr w:rsidR="002B6A77" w:rsidRPr="00BC1A16" w14:paraId="00245E3D" w14:textId="77777777" w:rsidTr="00F90E88">
        <w:tc>
          <w:tcPr>
            <w:tcW w:w="1696" w:type="dxa"/>
          </w:tcPr>
          <w:p w14:paraId="5E3CB25E" w14:textId="1C165AD8" w:rsidR="00F90E88" w:rsidRPr="00BC1A16" w:rsidRDefault="00F90E88" w:rsidP="00880D8D">
            <w:pPr>
              <w:rPr>
                <w:rFonts w:ascii="Times New Roman" w:hAnsi="Times New Roman" w:cs="Times New Roman"/>
                <w:bCs/>
                <w:color w:val="000000" w:themeColor="text1"/>
                <w:sz w:val="20"/>
                <w:szCs w:val="20"/>
              </w:rPr>
            </w:pPr>
            <w:r w:rsidRPr="00BC1A16">
              <w:rPr>
                <w:rFonts w:ascii="Times New Roman" w:hAnsi="Times New Roman" w:cs="Times New Roman"/>
                <w:bCs/>
                <w:color w:val="000000" w:themeColor="text1"/>
                <w:sz w:val="20"/>
                <w:szCs w:val="20"/>
              </w:rPr>
              <w:t>SF-CTAB@0.4</w:t>
            </w:r>
          </w:p>
        </w:tc>
        <w:tc>
          <w:tcPr>
            <w:tcW w:w="1309" w:type="dxa"/>
          </w:tcPr>
          <w:p w14:paraId="5993A932" w14:textId="1AB4224C"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122.3905</w:t>
            </w:r>
          </w:p>
        </w:tc>
        <w:tc>
          <w:tcPr>
            <w:tcW w:w="1502" w:type="dxa"/>
          </w:tcPr>
          <w:p w14:paraId="10CED655" w14:textId="50DEBE9D"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66.9793</w:t>
            </w:r>
          </w:p>
        </w:tc>
        <w:tc>
          <w:tcPr>
            <w:tcW w:w="1502" w:type="dxa"/>
          </w:tcPr>
          <w:p w14:paraId="6A013552" w14:textId="799615FC"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94.3446</w:t>
            </w:r>
          </w:p>
        </w:tc>
        <w:tc>
          <w:tcPr>
            <w:tcW w:w="1504" w:type="dxa"/>
          </w:tcPr>
          <w:p w14:paraId="4B677EB4" w14:textId="1EDE93E3"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126.2256</w:t>
            </w:r>
          </w:p>
        </w:tc>
        <w:tc>
          <w:tcPr>
            <w:tcW w:w="1503" w:type="dxa"/>
          </w:tcPr>
          <w:p w14:paraId="5C749927" w14:textId="68CC2757" w:rsidR="00F90E88" w:rsidRPr="00BC1A16" w:rsidRDefault="00F90E88" w:rsidP="00880D8D">
            <w:pP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71.9693</w:t>
            </w:r>
          </w:p>
        </w:tc>
      </w:tr>
    </w:tbl>
    <w:p w14:paraId="3B1571FD" w14:textId="251A1428" w:rsidR="00790D75" w:rsidRPr="00BC1A16" w:rsidRDefault="00F90E88" w:rsidP="00880D8D">
      <w:pPr>
        <w:spacing w:line="240" w:lineRule="auto"/>
        <w:jc w:val="center"/>
        <w:rPr>
          <w:rFonts w:ascii="Times New Roman" w:eastAsia="SimSun" w:hAnsi="Times New Roman" w:cs="Times New Roman"/>
          <w:b/>
          <w:bCs/>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71552" behindDoc="0" locked="0" layoutInCell="1" allowOverlap="1" wp14:anchorId="7483F973" wp14:editId="6F8D66DA">
                <wp:simplePos x="0" y="0"/>
                <wp:positionH relativeFrom="margin">
                  <wp:align>left</wp:align>
                </wp:positionH>
                <wp:positionV relativeFrom="paragraph">
                  <wp:posOffset>433705</wp:posOffset>
                </wp:positionV>
                <wp:extent cx="5920105" cy="450850"/>
                <wp:effectExtent l="0" t="0" r="4445" b="6350"/>
                <wp:wrapSquare wrapText="bothSides"/>
                <wp:docPr id="47738848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105" cy="450850"/>
                        </a:xfrm>
                        <a:prstGeom prst="rect">
                          <a:avLst/>
                        </a:prstGeom>
                        <a:solidFill>
                          <a:srgbClr val="FFFFFF"/>
                        </a:solidFill>
                        <a:ln w="9525">
                          <a:noFill/>
                          <a:miter lim="800000"/>
                          <a:headEnd/>
                          <a:tailEnd/>
                        </a:ln>
                      </wps:spPr>
                      <wps:txbx>
                        <w:txbxContent>
                          <w:p w14:paraId="4CEC6BDA" w14:textId="2A11646C" w:rsidR="00F90E88" w:rsidRPr="00C91AF0" w:rsidRDefault="00F90E88" w:rsidP="00C91AF0">
                            <w:pPr>
                              <w:jc w:val="center"/>
                              <w:rPr>
                                <w:rFonts w:ascii="Times New Roman" w:hAnsi="Times New Roman" w:cs="Times New Roman"/>
                                <w:b/>
                                <w:bCs/>
                                <w:sz w:val="20"/>
                                <w:szCs w:val="20"/>
                              </w:rPr>
                            </w:pPr>
                            <w:r w:rsidRPr="00C91AF0">
                              <w:rPr>
                                <w:rFonts w:ascii="Times New Roman" w:hAnsi="Times New Roman" w:cs="Times New Roman"/>
                                <w:b/>
                                <w:bCs/>
                                <w:sz w:val="20"/>
                                <w:szCs w:val="20"/>
                              </w:rPr>
                              <w:t xml:space="preserve">Table 6: - Bond angles </w:t>
                            </w:r>
                            <w:r w:rsidRPr="00C91AF0">
                              <w:rPr>
                                <w:rFonts w:ascii="Times New Roman" w:hAnsi="Times New Roman" w:cs="Times New Roman"/>
                                <w:b/>
                                <w:bCs/>
                                <w:i/>
                                <w:iCs/>
                                <w:sz w:val="20"/>
                                <w:szCs w:val="20"/>
                              </w:rPr>
                              <w:t>θ</w:t>
                            </w:r>
                            <w:r w:rsidRPr="00C91AF0">
                              <w:rPr>
                                <w:rFonts w:ascii="Times New Roman" w:hAnsi="Times New Roman" w:cs="Times New Roman"/>
                                <w:b/>
                                <w:bCs/>
                                <w:i/>
                                <w:iCs/>
                                <w:sz w:val="20"/>
                                <w:szCs w:val="20"/>
                                <w:vertAlign w:val="subscript"/>
                              </w:rPr>
                              <w:t>1</w:t>
                            </w:r>
                            <w:r w:rsidRPr="00C91AF0">
                              <w:rPr>
                                <w:rFonts w:ascii="Times New Roman" w:hAnsi="Times New Roman" w:cs="Times New Roman"/>
                                <w:b/>
                                <w:bCs/>
                                <w:i/>
                                <w:iCs/>
                                <w:sz w:val="20"/>
                                <w:szCs w:val="20"/>
                              </w:rPr>
                              <w:t>, θ</w:t>
                            </w:r>
                            <w:r w:rsidRPr="00C91AF0">
                              <w:rPr>
                                <w:rFonts w:ascii="Times New Roman" w:hAnsi="Times New Roman" w:cs="Times New Roman"/>
                                <w:b/>
                                <w:bCs/>
                                <w:i/>
                                <w:iCs/>
                                <w:sz w:val="20"/>
                                <w:szCs w:val="20"/>
                                <w:vertAlign w:val="subscript"/>
                              </w:rPr>
                              <w:t>2</w:t>
                            </w:r>
                            <w:r w:rsidRPr="00C91AF0">
                              <w:rPr>
                                <w:rFonts w:ascii="Times New Roman" w:hAnsi="Times New Roman" w:cs="Times New Roman"/>
                                <w:b/>
                                <w:bCs/>
                                <w:i/>
                                <w:iCs/>
                                <w:sz w:val="20"/>
                                <w:szCs w:val="20"/>
                              </w:rPr>
                              <w:t>, θ</w:t>
                            </w:r>
                            <w:r w:rsidRPr="00C91AF0">
                              <w:rPr>
                                <w:rFonts w:ascii="Times New Roman" w:hAnsi="Times New Roman" w:cs="Times New Roman"/>
                                <w:b/>
                                <w:bCs/>
                                <w:i/>
                                <w:iCs/>
                                <w:sz w:val="20"/>
                                <w:szCs w:val="20"/>
                                <w:vertAlign w:val="subscript"/>
                              </w:rPr>
                              <w:t>3</w:t>
                            </w:r>
                            <w:r w:rsidRPr="00C91AF0">
                              <w:rPr>
                                <w:rFonts w:ascii="Times New Roman" w:hAnsi="Times New Roman" w:cs="Times New Roman"/>
                                <w:b/>
                                <w:bCs/>
                                <w:i/>
                                <w:iCs/>
                                <w:sz w:val="20"/>
                                <w:szCs w:val="20"/>
                              </w:rPr>
                              <w:t>, θ</w:t>
                            </w:r>
                            <w:r w:rsidRPr="00C91AF0">
                              <w:rPr>
                                <w:rFonts w:ascii="Times New Roman" w:hAnsi="Times New Roman" w:cs="Times New Roman"/>
                                <w:b/>
                                <w:bCs/>
                                <w:i/>
                                <w:iCs/>
                                <w:sz w:val="20"/>
                                <w:szCs w:val="20"/>
                                <w:vertAlign w:val="subscript"/>
                              </w:rPr>
                              <w:t>4</w:t>
                            </w:r>
                            <w:r w:rsidRPr="00C91AF0">
                              <w:rPr>
                                <w:rFonts w:ascii="Times New Roman" w:hAnsi="Times New Roman" w:cs="Times New Roman"/>
                                <w:b/>
                                <w:bCs/>
                                <w:sz w:val="20"/>
                                <w:szCs w:val="20"/>
                              </w:rPr>
                              <w:t xml:space="preserve"> and </w:t>
                            </w:r>
                            <w:r w:rsidRPr="00C91AF0">
                              <w:rPr>
                                <w:rFonts w:ascii="Times New Roman" w:hAnsi="Times New Roman" w:cs="Times New Roman"/>
                                <w:b/>
                                <w:bCs/>
                                <w:i/>
                                <w:iCs/>
                                <w:sz w:val="20"/>
                                <w:szCs w:val="20"/>
                              </w:rPr>
                              <w:t>θ</w:t>
                            </w:r>
                            <w:r w:rsidRPr="00C91AF0">
                              <w:rPr>
                                <w:rFonts w:ascii="Times New Roman" w:hAnsi="Times New Roman" w:cs="Times New Roman"/>
                                <w:b/>
                                <w:bCs/>
                                <w:i/>
                                <w:iCs/>
                                <w:sz w:val="20"/>
                                <w:szCs w:val="20"/>
                                <w:vertAlign w:val="subscript"/>
                              </w:rPr>
                              <w:t>5</w:t>
                            </w:r>
                            <w:r w:rsidRPr="00C91AF0">
                              <w:rPr>
                                <w:rFonts w:ascii="Times New Roman" w:hAnsi="Times New Roman" w:cs="Times New Roman"/>
                                <w:b/>
                                <w:bCs/>
                                <w:sz w:val="20"/>
                                <w:szCs w:val="20"/>
                                <w:vertAlign w:val="subscript"/>
                              </w:rPr>
                              <w:t xml:space="preserve"> </w:t>
                            </w:r>
                            <w:r w:rsidRPr="00C91AF0">
                              <w:rPr>
                                <w:rFonts w:ascii="Times New Roman" w:hAnsi="Times New Roman" w:cs="Times New Roman"/>
                                <w:b/>
                                <w:bCs/>
                                <w:sz w:val="20"/>
                                <w:szCs w:val="20"/>
                              </w:rPr>
                              <w:t>of prepared SF, SF-CTAB@0.2 and SF-CTAB@0.4 nano ferrite</w:t>
                            </w:r>
                          </w:p>
                          <w:p w14:paraId="24F27665" w14:textId="77777777" w:rsidR="00F90E88" w:rsidRPr="00170B12" w:rsidRDefault="00F90E88" w:rsidP="00F90E88">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3F973" id="Text Box 10" o:spid="_x0000_s1032" type="#_x0000_t202" style="position:absolute;left:0;text-align:left;margin-left:0;margin-top:34.15pt;width:466.15pt;height:35.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" stroked="f">
                <v:textbox>
                  <w:txbxContent>
                    <w:p w14:paraId="4CEC6BDA" w14:textId="2A11646C" w:rsidR="00F90E88" w:rsidRPr="00C91AF0" w:rsidRDefault="00F90E88" w:rsidP="00C91AF0">
                      <w:pPr>
                        <w:jc w:val="center"/>
                        <w:rPr>
                          <w:rFonts w:ascii="Times New Roman" w:hAnsi="Times New Roman" w:cs="Times New Roman"/>
                          <w:b/>
                          <w:bCs/>
                          <w:sz w:val="20"/>
                          <w:szCs w:val="20"/>
                        </w:rPr>
                      </w:pPr>
                      <w:r w:rsidRPr="00C91AF0">
                        <w:rPr>
                          <w:rFonts w:ascii="Times New Roman" w:hAnsi="Times New Roman" w:cs="Times New Roman"/>
                          <w:b/>
                          <w:bCs/>
                          <w:sz w:val="20"/>
                          <w:szCs w:val="20"/>
                        </w:rPr>
                        <w:t xml:space="preserve">Table 6: - Bond angles </w:t>
                      </w:r>
                      <w:r w:rsidRPr="00C91AF0">
                        <w:rPr>
                          <w:rFonts w:ascii="Times New Roman" w:hAnsi="Times New Roman" w:cs="Times New Roman"/>
                          <w:b/>
                          <w:bCs/>
                          <w:i/>
                          <w:iCs/>
                          <w:sz w:val="20"/>
                          <w:szCs w:val="20"/>
                        </w:rPr>
                        <w:t>θ</w:t>
                      </w:r>
                      <w:r w:rsidRPr="00C91AF0">
                        <w:rPr>
                          <w:rFonts w:ascii="Times New Roman" w:hAnsi="Times New Roman" w:cs="Times New Roman"/>
                          <w:b/>
                          <w:bCs/>
                          <w:i/>
                          <w:iCs/>
                          <w:sz w:val="20"/>
                          <w:szCs w:val="20"/>
                          <w:vertAlign w:val="subscript"/>
                        </w:rPr>
                        <w:t>1</w:t>
                      </w:r>
                      <w:r w:rsidRPr="00C91AF0">
                        <w:rPr>
                          <w:rFonts w:ascii="Times New Roman" w:hAnsi="Times New Roman" w:cs="Times New Roman"/>
                          <w:b/>
                          <w:bCs/>
                          <w:i/>
                          <w:iCs/>
                          <w:sz w:val="20"/>
                          <w:szCs w:val="20"/>
                        </w:rPr>
                        <w:t>, θ</w:t>
                      </w:r>
                      <w:r w:rsidRPr="00C91AF0">
                        <w:rPr>
                          <w:rFonts w:ascii="Times New Roman" w:hAnsi="Times New Roman" w:cs="Times New Roman"/>
                          <w:b/>
                          <w:bCs/>
                          <w:i/>
                          <w:iCs/>
                          <w:sz w:val="20"/>
                          <w:szCs w:val="20"/>
                          <w:vertAlign w:val="subscript"/>
                        </w:rPr>
                        <w:t>2</w:t>
                      </w:r>
                      <w:r w:rsidRPr="00C91AF0">
                        <w:rPr>
                          <w:rFonts w:ascii="Times New Roman" w:hAnsi="Times New Roman" w:cs="Times New Roman"/>
                          <w:b/>
                          <w:bCs/>
                          <w:i/>
                          <w:iCs/>
                          <w:sz w:val="20"/>
                          <w:szCs w:val="20"/>
                        </w:rPr>
                        <w:t>, θ</w:t>
                      </w:r>
                      <w:r w:rsidRPr="00C91AF0">
                        <w:rPr>
                          <w:rFonts w:ascii="Times New Roman" w:hAnsi="Times New Roman" w:cs="Times New Roman"/>
                          <w:b/>
                          <w:bCs/>
                          <w:i/>
                          <w:iCs/>
                          <w:sz w:val="20"/>
                          <w:szCs w:val="20"/>
                          <w:vertAlign w:val="subscript"/>
                        </w:rPr>
                        <w:t>3</w:t>
                      </w:r>
                      <w:r w:rsidRPr="00C91AF0">
                        <w:rPr>
                          <w:rFonts w:ascii="Times New Roman" w:hAnsi="Times New Roman" w:cs="Times New Roman"/>
                          <w:b/>
                          <w:bCs/>
                          <w:i/>
                          <w:iCs/>
                          <w:sz w:val="20"/>
                          <w:szCs w:val="20"/>
                        </w:rPr>
                        <w:t>, θ</w:t>
                      </w:r>
                      <w:r w:rsidRPr="00C91AF0">
                        <w:rPr>
                          <w:rFonts w:ascii="Times New Roman" w:hAnsi="Times New Roman" w:cs="Times New Roman"/>
                          <w:b/>
                          <w:bCs/>
                          <w:i/>
                          <w:iCs/>
                          <w:sz w:val="20"/>
                          <w:szCs w:val="20"/>
                          <w:vertAlign w:val="subscript"/>
                        </w:rPr>
                        <w:t>4</w:t>
                      </w:r>
                      <w:r w:rsidRPr="00C91AF0">
                        <w:rPr>
                          <w:rFonts w:ascii="Times New Roman" w:hAnsi="Times New Roman" w:cs="Times New Roman"/>
                          <w:b/>
                          <w:bCs/>
                          <w:sz w:val="20"/>
                          <w:szCs w:val="20"/>
                        </w:rPr>
                        <w:t xml:space="preserve"> and </w:t>
                      </w:r>
                      <w:r w:rsidRPr="00C91AF0">
                        <w:rPr>
                          <w:rFonts w:ascii="Times New Roman" w:hAnsi="Times New Roman" w:cs="Times New Roman"/>
                          <w:b/>
                          <w:bCs/>
                          <w:i/>
                          <w:iCs/>
                          <w:sz w:val="20"/>
                          <w:szCs w:val="20"/>
                        </w:rPr>
                        <w:t>θ</w:t>
                      </w:r>
                      <w:r w:rsidRPr="00C91AF0">
                        <w:rPr>
                          <w:rFonts w:ascii="Times New Roman" w:hAnsi="Times New Roman" w:cs="Times New Roman"/>
                          <w:b/>
                          <w:bCs/>
                          <w:i/>
                          <w:iCs/>
                          <w:sz w:val="20"/>
                          <w:szCs w:val="20"/>
                          <w:vertAlign w:val="subscript"/>
                        </w:rPr>
                        <w:t>5</w:t>
                      </w:r>
                      <w:r w:rsidRPr="00C91AF0">
                        <w:rPr>
                          <w:rFonts w:ascii="Times New Roman" w:hAnsi="Times New Roman" w:cs="Times New Roman"/>
                          <w:b/>
                          <w:bCs/>
                          <w:sz w:val="20"/>
                          <w:szCs w:val="20"/>
                          <w:vertAlign w:val="subscript"/>
                        </w:rPr>
                        <w:t xml:space="preserve"> </w:t>
                      </w:r>
                      <w:r w:rsidRPr="00C91AF0">
                        <w:rPr>
                          <w:rFonts w:ascii="Times New Roman" w:hAnsi="Times New Roman" w:cs="Times New Roman"/>
                          <w:b/>
                          <w:bCs/>
                          <w:sz w:val="20"/>
                          <w:szCs w:val="20"/>
                        </w:rPr>
                        <w:t>of prepared SF, SF-CTAB@0.2 and SF-CTAB@0.4 nano ferrite</w:t>
                      </w:r>
                    </w:p>
                    <w:p w14:paraId="24F27665" w14:textId="77777777" w:rsidR="00F90E88" w:rsidRPr="00170B12" w:rsidRDefault="00F90E88" w:rsidP="00F90E88">
                      <w:pPr>
                        <w:jc w:val="both"/>
                        <w:rPr>
                          <w:rFonts w:ascii="Times New Roman" w:hAnsi="Times New Roman" w:cs="Times New Roman"/>
                          <w:sz w:val="24"/>
                          <w:szCs w:val="24"/>
                        </w:rPr>
                      </w:pPr>
                    </w:p>
                  </w:txbxContent>
                </v:textbox>
                <w10:wrap type="square" anchorx="margin"/>
              </v:shape>
            </w:pict>
          </mc:Fallback>
        </mc:AlternateContent>
      </w:r>
    </w:p>
    <w:p w14:paraId="07F9F845" w14:textId="5DA23C97" w:rsidR="005831B4" w:rsidRPr="00BC1A16" w:rsidRDefault="005831B4" w:rsidP="00880D8D">
      <w:pPr>
        <w:spacing w:line="240" w:lineRule="auto"/>
        <w:jc w:val="both"/>
        <w:rPr>
          <w:rFonts w:ascii="Times New Roman" w:eastAsia="SimSun" w:hAnsi="Times New Roman" w:cs="Times New Roman"/>
          <w:bCs/>
          <w:color w:val="000000" w:themeColor="text1"/>
          <w:sz w:val="20"/>
          <w:szCs w:val="20"/>
        </w:rPr>
      </w:pPr>
    </w:p>
    <w:p w14:paraId="0DC16010" w14:textId="43BC73F8" w:rsidR="00995B8B" w:rsidRPr="00BC1A16" w:rsidRDefault="00BF04FA" w:rsidP="00655C58">
      <w:pPr>
        <w:spacing w:line="240" w:lineRule="auto"/>
        <w:ind w:firstLine="720"/>
        <w:jc w:val="both"/>
        <w:rPr>
          <w:rFonts w:ascii="Times New Roman" w:eastAsia="SimSu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lastRenderedPageBreak/>
        <w:t xml:space="preserve">From </w:t>
      </w:r>
      <w:r w:rsidRPr="00A643CB">
        <w:rPr>
          <w:rFonts w:ascii="Times New Roman" w:eastAsia="SimSun" w:hAnsi="Times New Roman" w:cs="Times New Roman"/>
          <w:b/>
          <w:color w:val="000000" w:themeColor="text1"/>
          <w:sz w:val="20"/>
          <w:szCs w:val="20"/>
        </w:rPr>
        <w:t>Table.</w:t>
      </w:r>
      <w:r w:rsidR="00C71E9D" w:rsidRPr="00A643CB">
        <w:rPr>
          <w:rFonts w:ascii="Times New Roman" w:eastAsia="SimSun" w:hAnsi="Times New Roman" w:cs="Times New Roman"/>
          <w:b/>
          <w:color w:val="000000" w:themeColor="text1"/>
          <w:sz w:val="20"/>
          <w:szCs w:val="20"/>
        </w:rPr>
        <w:t>6</w:t>
      </w:r>
      <w:r w:rsidRPr="00A643CB">
        <w:rPr>
          <w:rFonts w:ascii="Times New Roman" w:eastAsia="SimSun" w:hAnsi="Times New Roman" w:cs="Times New Roman"/>
          <w:bCs/>
          <w:color w:val="000000" w:themeColor="text1"/>
          <w:sz w:val="20"/>
          <w:szCs w:val="20"/>
        </w:rPr>
        <w:t>,</w:t>
      </w:r>
      <w:r w:rsidRPr="00BC1A16">
        <w:rPr>
          <w:rFonts w:ascii="Times New Roman" w:eastAsia="SimSun" w:hAnsi="Times New Roman" w:cs="Times New Roman"/>
          <w:bCs/>
          <w:color w:val="000000" w:themeColor="text1"/>
          <w:sz w:val="20"/>
          <w:szCs w:val="20"/>
        </w:rPr>
        <w:t xml:space="preserve"> it can be observed that SF with a value of θ</w:t>
      </w:r>
      <w:r w:rsidRPr="00BC1A16">
        <w:rPr>
          <w:rFonts w:ascii="Times New Roman" w:eastAsia="SimSun" w:hAnsi="Times New Roman" w:cs="Times New Roman"/>
          <w:bCs/>
          <w:color w:val="000000" w:themeColor="text1"/>
          <w:sz w:val="20"/>
          <w:szCs w:val="20"/>
          <w:vertAlign w:val="subscript"/>
        </w:rPr>
        <w:t>5</w:t>
      </w:r>
      <w:r w:rsidRPr="00BC1A16">
        <w:rPr>
          <w:rFonts w:ascii="Times New Roman" w:eastAsia="SimSun" w:hAnsi="Times New Roman" w:cs="Times New Roman"/>
          <w:bCs/>
          <w:color w:val="000000" w:themeColor="text1"/>
          <w:sz w:val="20"/>
          <w:szCs w:val="20"/>
        </w:rPr>
        <w:t xml:space="preserve"> at 71.9699° has a greater strengthening effect on the tetrahedral-tetrahedral (A-A) interaction compared to SF-CTAB@0.2 (71.9683°) and SF-CTAB@0.4 (71.9693°).</w:t>
      </w:r>
      <w:r w:rsidRPr="00BC1A16">
        <w:rPr>
          <w:rFonts w:ascii="Times New Roman" w:hAnsi="Times New Roman" w:cs="Times New Roman"/>
          <w:color w:val="000000" w:themeColor="text1"/>
          <w:sz w:val="20"/>
          <w:szCs w:val="20"/>
        </w:rPr>
        <w:t xml:space="preserve"> I</w:t>
      </w:r>
      <w:r w:rsidRPr="00BC1A16">
        <w:rPr>
          <w:rFonts w:ascii="Times New Roman" w:eastAsia="SimSun" w:hAnsi="Times New Roman" w:cs="Times New Roman"/>
          <w:bCs/>
          <w:color w:val="000000" w:themeColor="text1"/>
          <w:sz w:val="20"/>
          <w:szCs w:val="20"/>
        </w:rPr>
        <w:t>t was found that the values of θ</w:t>
      </w:r>
      <w:r w:rsidRPr="00BC1A16">
        <w:rPr>
          <w:rFonts w:ascii="Times New Roman" w:eastAsia="SimSun" w:hAnsi="Times New Roman" w:cs="Times New Roman"/>
          <w:bCs/>
          <w:color w:val="000000" w:themeColor="text1"/>
          <w:sz w:val="20"/>
          <w:szCs w:val="20"/>
          <w:vertAlign w:val="subscript"/>
        </w:rPr>
        <w:t>3</w:t>
      </w:r>
      <w:r w:rsidRPr="00BC1A16">
        <w:rPr>
          <w:rFonts w:ascii="Times New Roman" w:eastAsia="SimSun" w:hAnsi="Times New Roman" w:cs="Times New Roman"/>
          <w:bCs/>
          <w:color w:val="000000" w:themeColor="text1"/>
          <w:sz w:val="20"/>
          <w:szCs w:val="20"/>
        </w:rPr>
        <w:t xml:space="preserve"> and θ</w:t>
      </w:r>
      <w:r w:rsidRPr="00BC1A16">
        <w:rPr>
          <w:rFonts w:ascii="Times New Roman" w:eastAsia="SimSun" w:hAnsi="Times New Roman" w:cs="Times New Roman"/>
          <w:bCs/>
          <w:color w:val="000000" w:themeColor="text1"/>
          <w:sz w:val="20"/>
          <w:szCs w:val="20"/>
          <w:vertAlign w:val="subscript"/>
        </w:rPr>
        <w:t>4</w:t>
      </w:r>
      <w:r w:rsidRPr="00BC1A16">
        <w:rPr>
          <w:rFonts w:ascii="Times New Roman" w:eastAsia="SimSun" w:hAnsi="Times New Roman" w:cs="Times New Roman"/>
          <w:bCs/>
          <w:color w:val="000000" w:themeColor="text1"/>
          <w:sz w:val="20"/>
          <w:szCs w:val="20"/>
        </w:rPr>
        <w:t xml:space="preserve"> relate to interactions between octahedral structures (B-B). The larger value of θ</w:t>
      </w:r>
      <w:r w:rsidRPr="00BC1A16">
        <w:rPr>
          <w:rFonts w:ascii="Times New Roman" w:eastAsia="SimSun" w:hAnsi="Times New Roman" w:cs="Times New Roman"/>
          <w:bCs/>
          <w:color w:val="000000" w:themeColor="text1"/>
          <w:sz w:val="20"/>
          <w:szCs w:val="20"/>
          <w:vertAlign w:val="subscript"/>
        </w:rPr>
        <w:t>3</w:t>
      </w:r>
      <w:r w:rsidRPr="00BC1A16">
        <w:rPr>
          <w:rFonts w:ascii="Times New Roman" w:eastAsia="SimSun" w:hAnsi="Times New Roman" w:cs="Times New Roman"/>
          <w:bCs/>
          <w:color w:val="000000" w:themeColor="text1"/>
          <w:sz w:val="20"/>
          <w:szCs w:val="20"/>
        </w:rPr>
        <w:t xml:space="preserve"> for </w:t>
      </w:r>
      <w:r w:rsidRPr="00A643CB">
        <w:rPr>
          <w:rFonts w:ascii="Times New Roman" w:eastAsia="SimSun" w:hAnsi="Times New Roman" w:cs="Times New Roman"/>
          <w:bCs/>
          <w:color w:val="000000" w:themeColor="text1"/>
          <w:sz w:val="20"/>
          <w:szCs w:val="20"/>
        </w:rPr>
        <w:t>SF-CTAB@0.</w:t>
      </w:r>
      <w:r w:rsidR="00C71E9D" w:rsidRPr="00A643CB">
        <w:rPr>
          <w:rFonts w:ascii="Times New Roman" w:eastAsia="SimSun" w:hAnsi="Times New Roman" w:cs="Times New Roman"/>
          <w:bCs/>
          <w:color w:val="000000" w:themeColor="text1"/>
          <w:sz w:val="20"/>
          <w:szCs w:val="20"/>
        </w:rPr>
        <w:t>2</w:t>
      </w:r>
      <w:r w:rsidRPr="00BC1A16">
        <w:rPr>
          <w:rFonts w:ascii="Times New Roman" w:eastAsia="SimSun" w:hAnsi="Times New Roman" w:cs="Times New Roman"/>
          <w:bCs/>
          <w:color w:val="000000" w:themeColor="text1"/>
          <w:sz w:val="20"/>
          <w:szCs w:val="20"/>
        </w:rPr>
        <w:t xml:space="preserve"> (94.3498°) suggests stronger bonding compared to SF (94.3493°) and SF-</w:t>
      </w:r>
      <w:r w:rsidRPr="00405FEB">
        <w:rPr>
          <w:rFonts w:ascii="Times New Roman" w:eastAsia="SimSun" w:hAnsi="Times New Roman" w:cs="Times New Roman"/>
          <w:bCs/>
          <w:color w:val="000000" w:themeColor="text1"/>
          <w:sz w:val="20"/>
          <w:szCs w:val="20"/>
        </w:rPr>
        <w:t>CTAB@0.</w:t>
      </w:r>
      <w:r w:rsidR="00C71E9D" w:rsidRPr="00405FEB">
        <w:rPr>
          <w:rFonts w:ascii="Times New Roman" w:eastAsia="SimSun" w:hAnsi="Times New Roman" w:cs="Times New Roman"/>
          <w:bCs/>
          <w:color w:val="000000" w:themeColor="text1"/>
          <w:sz w:val="20"/>
          <w:szCs w:val="20"/>
        </w:rPr>
        <w:t>4</w:t>
      </w:r>
      <w:r w:rsidRPr="00405FEB">
        <w:rPr>
          <w:rFonts w:ascii="Times New Roman" w:eastAsia="SimSun" w:hAnsi="Times New Roman" w:cs="Times New Roman"/>
          <w:bCs/>
          <w:color w:val="000000" w:themeColor="text1"/>
          <w:sz w:val="20"/>
          <w:szCs w:val="20"/>
        </w:rPr>
        <w:t xml:space="preserve"> (94.3446°</w:t>
      </w:r>
      <w:r w:rsidR="008A7316" w:rsidRPr="00405FEB">
        <w:rPr>
          <w:rFonts w:ascii="Times New Roman" w:eastAsia="SimSun" w:hAnsi="Times New Roman" w:cs="Times New Roman"/>
          <w:bCs/>
          <w:color w:val="000000" w:themeColor="text1"/>
          <w:sz w:val="20"/>
          <w:szCs w:val="20"/>
        </w:rPr>
        <w:t>).</w:t>
      </w:r>
      <w:r w:rsidR="008A7316" w:rsidRPr="00BC1A16">
        <w:rPr>
          <w:rFonts w:ascii="Times New Roman" w:eastAsia="SimSun" w:hAnsi="Times New Roman" w:cs="Times New Roman"/>
          <w:bCs/>
          <w:color w:val="000000" w:themeColor="text1"/>
          <w:sz w:val="20"/>
          <w:szCs w:val="20"/>
        </w:rPr>
        <w:t xml:space="preserve"> Additionally</w:t>
      </w:r>
      <w:r w:rsidRPr="00BC1A16">
        <w:rPr>
          <w:rFonts w:ascii="Times New Roman" w:eastAsia="SimSun" w:hAnsi="Times New Roman" w:cs="Times New Roman"/>
          <w:bCs/>
          <w:color w:val="000000" w:themeColor="text1"/>
          <w:sz w:val="20"/>
          <w:szCs w:val="20"/>
        </w:rPr>
        <w:t>, as θ</w:t>
      </w:r>
      <w:r w:rsidRPr="00BC1A16">
        <w:rPr>
          <w:rFonts w:ascii="Times New Roman" w:eastAsia="SimSun" w:hAnsi="Times New Roman" w:cs="Times New Roman"/>
          <w:bCs/>
          <w:color w:val="000000" w:themeColor="text1"/>
          <w:sz w:val="20"/>
          <w:szCs w:val="20"/>
          <w:vertAlign w:val="subscript"/>
        </w:rPr>
        <w:t>4</w:t>
      </w:r>
      <w:r w:rsidRPr="00BC1A16">
        <w:rPr>
          <w:rFonts w:ascii="Times New Roman" w:eastAsia="SimSun" w:hAnsi="Times New Roman" w:cs="Times New Roman"/>
          <w:bCs/>
          <w:color w:val="000000" w:themeColor="text1"/>
          <w:sz w:val="20"/>
          <w:szCs w:val="20"/>
        </w:rPr>
        <w:t xml:space="preserve"> increases from SF to SF-CTAB@0.4 (from 126.2239 to 126.2256°), it indicates a </w:t>
      </w:r>
      <w:r w:rsidR="007370B0" w:rsidRPr="00BC1A16">
        <w:rPr>
          <w:rFonts w:ascii="Times New Roman" w:eastAsia="SimSun" w:hAnsi="Times New Roman" w:cs="Times New Roman"/>
          <w:bCs/>
          <w:color w:val="000000" w:themeColor="text1"/>
          <w:sz w:val="20"/>
          <w:szCs w:val="20"/>
        </w:rPr>
        <w:t xml:space="preserve">variation </w:t>
      </w:r>
      <w:r w:rsidRPr="00BC1A16">
        <w:rPr>
          <w:rFonts w:ascii="Times New Roman" w:eastAsia="SimSun" w:hAnsi="Times New Roman" w:cs="Times New Roman"/>
          <w:bCs/>
          <w:color w:val="000000" w:themeColor="text1"/>
          <w:sz w:val="20"/>
          <w:szCs w:val="20"/>
        </w:rPr>
        <w:t>in the B-B interaction with CTAB.</w:t>
      </w:r>
      <w:r w:rsidR="000252E8" w:rsidRPr="00BC1A16">
        <w:rPr>
          <w:rFonts w:ascii="Times New Roman" w:eastAsia="SimSun" w:hAnsi="Times New Roman" w:cs="Times New Roman"/>
          <w:bCs/>
          <w:color w:val="000000" w:themeColor="text1"/>
          <w:sz w:val="20"/>
          <w:szCs w:val="20"/>
        </w:rPr>
        <w:t xml:space="preserve"> </w:t>
      </w:r>
      <w:r w:rsidR="009A3EBA" w:rsidRPr="00BC1A16">
        <w:rPr>
          <w:rFonts w:ascii="Times New Roman" w:eastAsia="SimSun" w:hAnsi="Times New Roman" w:cs="Times New Roman"/>
          <w:bCs/>
          <w:color w:val="000000" w:themeColor="text1"/>
          <w:sz w:val="20"/>
          <w:szCs w:val="20"/>
        </w:rPr>
        <w:t>T</w:t>
      </w:r>
      <w:r w:rsidR="00995B8B" w:rsidRPr="00BC1A16">
        <w:rPr>
          <w:rFonts w:ascii="Times New Roman" w:eastAsia="SimSun" w:hAnsi="Times New Roman" w:cs="Times New Roman"/>
          <w:bCs/>
          <w:color w:val="000000" w:themeColor="text1"/>
          <w:sz w:val="20"/>
          <w:szCs w:val="20"/>
        </w:rPr>
        <w:t xml:space="preserve">he A-B interactions </w:t>
      </w:r>
      <w:r w:rsidR="009A3EBA" w:rsidRPr="00BC1A16">
        <w:rPr>
          <w:rFonts w:ascii="Times New Roman" w:eastAsia="SimSun" w:hAnsi="Times New Roman" w:cs="Times New Roman"/>
          <w:bCs/>
          <w:color w:val="000000" w:themeColor="text1"/>
          <w:sz w:val="20"/>
          <w:szCs w:val="20"/>
        </w:rPr>
        <w:t xml:space="preserve">related to </w:t>
      </w:r>
      <w:r w:rsidR="009A3EBA" w:rsidRPr="00BC1A16">
        <w:rPr>
          <w:rFonts w:ascii="Times New Roman" w:eastAsia="SimSun" w:hAnsi="Times New Roman" w:cs="Times New Roman"/>
          <w:color w:val="000000" w:themeColor="text1"/>
          <w:sz w:val="20"/>
          <w:szCs w:val="20"/>
        </w:rPr>
        <w:t>θ</w:t>
      </w:r>
      <w:r w:rsidR="009A3EBA" w:rsidRPr="00BC1A16">
        <w:rPr>
          <w:rFonts w:ascii="Times New Roman" w:eastAsia="SimSun" w:hAnsi="Times New Roman" w:cs="Times New Roman"/>
          <w:color w:val="000000" w:themeColor="text1"/>
          <w:sz w:val="20"/>
          <w:szCs w:val="20"/>
          <w:vertAlign w:val="subscript"/>
        </w:rPr>
        <w:t>1</w:t>
      </w:r>
      <w:r w:rsidR="00995B8B" w:rsidRPr="00BC1A16">
        <w:rPr>
          <w:rFonts w:ascii="Times New Roman" w:eastAsia="SimSun" w:hAnsi="Times New Roman" w:cs="Times New Roman"/>
          <w:bCs/>
          <w:color w:val="000000" w:themeColor="text1"/>
          <w:sz w:val="20"/>
          <w:szCs w:val="20"/>
        </w:rPr>
        <w:t xml:space="preserve">for SF-CTAB@0.2 (122.3957°) are stronger compared to SF (122.3912°) and SF-CTAB@0.4 (122.3905°). On the other hand, weak A-B interactions </w:t>
      </w:r>
      <w:r w:rsidR="009A3EBA" w:rsidRPr="00BC1A16">
        <w:rPr>
          <w:rFonts w:ascii="Times New Roman" w:eastAsia="SimSun" w:hAnsi="Times New Roman" w:cs="Times New Roman"/>
          <w:bCs/>
          <w:color w:val="000000" w:themeColor="text1"/>
          <w:sz w:val="20"/>
          <w:szCs w:val="20"/>
        </w:rPr>
        <w:t xml:space="preserve">were </w:t>
      </w:r>
      <w:r w:rsidR="00995B8B" w:rsidRPr="00BC1A16">
        <w:rPr>
          <w:rFonts w:ascii="Times New Roman" w:eastAsia="SimSun" w:hAnsi="Times New Roman" w:cs="Times New Roman"/>
          <w:bCs/>
          <w:color w:val="000000" w:themeColor="text1"/>
          <w:sz w:val="20"/>
          <w:szCs w:val="20"/>
        </w:rPr>
        <w:t>observed for θ</w:t>
      </w:r>
      <w:r w:rsidR="00995B8B" w:rsidRPr="00BC1A16">
        <w:rPr>
          <w:rFonts w:ascii="Times New Roman" w:eastAsia="SimSun" w:hAnsi="Times New Roman" w:cs="Times New Roman"/>
          <w:bCs/>
          <w:color w:val="000000" w:themeColor="text1"/>
          <w:sz w:val="20"/>
          <w:szCs w:val="20"/>
          <w:vertAlign w:val="subscript"/>
        </w:rPr>
        <w:t>2</w:t>
      </w:r>
      <w:r w:rsidR="00995B8B" w:rsidRPr="00BC1A16">
        <w:rPr>
          <w:rFonts w:ascii="Times New Roman" w:eastAsia="SimSun" w:hAnsi="Times New Roman" w:cs="Times New Roman"/>
          <w:bCs/>
          <w:color w:val="000000" w:themeColor="text1"/>
          <w:sz w:val="20"/>
          <w:szCs w:val="20"/>
        </w:rPr>
        <w:t xml:space="preserve"> in SF-CTAB@0.2 (66.9786°) and SF-CTAB@0.4 (66.9793°) compared to SF (66.9798°), as the strength depends on the bond angles</w:t>
      </w:r>
      <w:r w:rsidR="009C1788" w:rsidRPr="00BC1A16">
        <w:rPr>
          <w:rFonts w:ascii="Times New Roman" w:eastAsia="SimSun" w:hAnsi="Times New Roman" w:cs="Times New Roman"/>
          <w:bCs/>
          <w:color w:val="000000" w:themeColor="text1"/>
          <w:sz w:val="20"/>
          <w:szCs w:val="20"/>
        </w:rPr>
        <w:t xml:space="preserve"> and bond length between the cations and cation-anion.</w:t>
      </w:r>
      <w:r w:rsidR="00995B8B" w:rsidRPr="00BC1A16">
        <w:rPr>
          <w:rFonts w:ascii="Times New Roman" w:eastAsia="SimSun" w:hAnsi="Times New Roman" w:cs="Times New Roman"/>
          <w:bCs/>
          <w:color w:val="000000" w:themeColor="text1"/>
          <w:sz w:val="20"/>
          <w:szCs w:val="20"/>
        </w:rPr>
        <w:t xml:space="preserve"> [</w:t>
      </w:r>
      <w:r w:rsidR="009D5330" w:rsidRPr="00BC1A16">
        <w:rPr>
          <w:rFonts w:ascii="Times New Roman" w:eastAsia="SimSun" w:hAnsi="Times New Roman" w:cs="Times New Roman"/>
          <w:bCs/>
          <w:color w:val="000000" w:themeColor="text1"/>
          <w:sz w:val="20"/>
          <w:szCs w:val="20"/>
        </w:rPr>
        <w:t>39</w:t>
      </w:r>
      <w:r w:rsidR="00995B8B" w:rsidRPr="00BC1A16">
        <w:rPr>
          <w:rFonts w:ascii="Times New Roman" w:eastAsia="SimSun" w:hAnsi="Times New Roman" w:cs="Times New Roman"/>
          <w:bCs/>
          <w:color w:val="000000" w:themeColor="text1"/>
          <w:sz w:val="20"/>
          <w:szCs w:val="20"/>
        </w:rPr>
        <w:t xml:space="preserve">]. </w:t>
      </w:r>
    </w:p>
    <w:p w14:paraId="65C5377C" w14:textId="55418997" w:rsidR="008D51E7" w:rsidRPr="00BC1A16" w:rsidRDefault="00EE7378" w:rsidP="00880D8D">
      <w:pPr>
        <w:spacing w:line="240" w:lineRule="auto"/>
        <w:jc w:val="both"/>
        <w:rPr>
          <w:rFonts w:ascii="Times New Roman" w:eastAsia="SimSun" w:hAnsi="Times New Roman" w:cs="Times New Roman"/>
          <w:b/>
          <w:color w:val="000000" w:themeColor="text1"/>
          <w:sz w:val="20"/>
          <w:szCs w:val="20"/>
        </w:rPr>
      </w:pPr>
      <w:r>
        <w:rPr>
          <w:rFonts w:ascii="Times New Roman" w:eastAsia="SimSun" w:hAnsi="Times New Roman" w:cs="Times New Roman"/>
          <w:b/>
          <w:color w:val="000000" w:themeColor="text1"/>
          <w:sz w:val="20"/>
          <w:szCs w:val="20"/>
        </w:rPr>
        <w:t>B.</w:t>
      </w:r>
      <w:r w:rsidR="008D51E7" w:rsidRPr="00BC1A16">
        <w:rPr>
          <w:rFonts w:ascii="Times New Roman" w:eastAsia="SimSun" w:hAnsi="Times New Roman" w:cs="Times New Roman"/>
          <w:b/>
          <w:color w:val="000000" w:themeColor="text1"/>
          <w:sz w:val="20"/>
          <w:szCs w:val="20"/>
        </w:rPr>
        <w:t xml:space="preserve"> Vibrational Spectroscopy</w:t>
      </w:r>
    </w:p>
    <w:p w14:paraId="769D96CC" w14:textId="7CA17EF5" w:rsidR="009C3E98" w:rsidRPr="00BC1A16" w:rsidRDefault="00182222" w:rsidP="00655C58">
      <w:pPr>
        <w:spacing w:line="240" w:lineRule="auto"/>
        <w:ind w:firstLine="720"/>
        <w:jc w:val="both"/>
        <w:rPr>
          <w:rFonts w:ascii="Times New Roman" w:eastAsia="SimSu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 xml:space="preserve">The vibrational spectra of prepared </w:t>
      </w:r>
      <w:bookmarkStart w:id="16" w:name="_Hlk141860980"/>
      <w:r w:rsidR="005A5BC8" w:rsidRPr="00BC1A16">
        <w:rPr>
          <w:rFonts w:ascii="Times New Roman" w:eastAsia="SimSun" w:hAnsi="Times New Roman" w:cs="Times New Roman"/>
          <w:bCs/>
          <w:color w:val="000000" w:themeColor="text1"/>
          <w:sz w:val="20"/>
          <w:szCs w:val="20"/>
        </w:rPr>
        <w:t>SF, SF-CTAB@0.2</w:t>
      </w:r>
      <w:r w:rsidR="0053541B" w:rsidRPr="00BC1A16">
        <w:rPr>
          <w:rFonts w:ascii="Times New Roman" w:eastAsia="SimSun" w:hAnsi="Times New Roman" w:cs="Times New Roman"/>
          <w:bCs/>
          <w:color w:val="000000" w:themeColor="text1"/>
          <w:sz w:val="20"/>
          <w:szCs w:val="20"/>
        </w:rPr>
        <w:t>,</w:t>
      </w:r>
      <w:r w:rsidR="00C71E9D" w:rsidRPr="00BC1A16">
        <w:rPr>
          <w:rFonts w:ascii="Times New Roman" w:eastAsia="SimSun" w:hAnsi="Times New Roman" w:cs="Times New Roman"/>
          <w:bCs/>
          <w:color w:val="000000" w:themeColor="text1"/>
          <w:sz w:val="20"/>
          <w:szCs w:val="20"/>
        </w:rPr>
        <w:t xml:space="preserve"> </w:t>
      </w:r>
      <w:r w:rsidRPr="00BC1A16">
        <w:rPr>
          <w:rFonts w:ascii="Times New Roman" w:eastAsia="SimSun" w:hAnsi="Times New Roman" w:cs="Times New Roman"/>
          <w:bCs/>
          <w:color w:val="000000" w:themeColor="text1"/>
          <w:sz w:val="20"/>
          <w:szCs w:val="20"/>
        </w:rPr>
        <w:t xml:space="preserve">and SF-CTAB@0.4 </w:t>
      </w:r>
      <w:bookmarkEnd w:id="16"/>
      <w:r w:rsidRPr="00BC1A16">
        <w:rPr>
          <w:rFonts w:ascii="Times New Roman" w:eastAsia="SimSun" w:hAnsi="Times New Roman" w:cs="Times New Roman"/>
          <w:bCs/>
          <w:color w:val="000000" w:themeColor="text1"/>
          <w:sz w:val="20"/>
          <w:szCs w:val="20"/>
        </w:rPr>
        <w:t>nano</w:t>
      </w:r>
      <w:r w:rsidR="008427B5" w:rsidRPr="00BC1A16">
        <w:rPr>
          <w:rFonts w:ascii="Times New Roman" w:eastAsia="SimSun" w:hAnsi="Times New Roman" w:cs="Times New Roman"/>
          <w:bCs/>
          <w:color w:val="000000" w:themeColor="text1"/>
          <w:sz w:val="20"/>
          <w:szCs w:val="20"/>
        </w:rPr>
        <w:t xml:space="preserve"> </w:t>
      </w:r>
      <w:r w:rsidRPr="00BC1A16">
        <w:rPr>
          <w:rFonts w:ascii="Times New Roman" w:eastAsia="SimSun" w:hAnsi="Times New Roman" w:cs="Times New Roman"/>
          <w:bCs/>
          <w:color w:val="000000" w:themeColor="text1"/>
          <w:sz w:val="20"/>
          <w:szCs w:val="20"/>
        </w:rPr>
        <w:t xml:space="preserve">ferrite demonstrated in </w:t>
      </w:r>
      <w:r w:rsidRPr="00BC1A16">
        <w:rPr>
          <w:rFonts w:ascii="Times New Roman" w:eastAsia="SimSun" w:hAnsi="Times New Roman" w:cs="Times New Roman"/>
          <w:b/>
          <w:color w:val="000000" w:themeColor="text1"/>
          <w:sz w:val="20"/>
          <w:szCs w:val="20"/>
        </w:rPr>
        <w:t>Fig</w:t>
      </w:r>
      <w:r w:rsidR="0053541B" w:rsidRPr="00BC1A16">
        <w:rPr>
          <w:rFonts w:ascii="Times New Roman" w:eastAsia="SimSun" w:hAnsi="Times New Roman" w:cs="Times New Roman"/>
          <w:b/>
          <w:color w:val="000000" w:themeColor="text1"/>
          <w:sz w:val="20"/>
          <w:szCs w:val="20"/>
        </w:rPr>
        <w:t>ure</w:t>
      </w:r>
      <w:r w:rsidRPr="00BC1A16">
        <w:rPr>
          <w:rFonts w:ascii="Times New Roman" w:eastAsia="SimSun" w:hAnsi="Times New Roman" w:cs="Times New Roman"/>
          <w:b/>
          <w:color w:val="000000" w:themeColor="text1"/>
          <w:sz w:val="20"/>
          <w:szCs w:val="20"/>
        </w:rPr>
        <w:t>.</w:t>
      </w:r>
      <w:proofErr w:type="gramStart"/>
      <w:r w:rsidRPr="00BC1A16">
        <w:rPr>
          <w:rFonts w:ascii="Times New Roman" w:eastAsia="SimSun" w:hAnsi="Times New Roman" w:cs="Times New Roman"/>
          <w:b/>
          <w:color w:val="000000" w:themeColor="text1"/>
          <w:sz w:val="20"/>
          <w:szCs w:val="20"/>
        </w:rPr>
        <w:t>2</w:t>
      </w:r>
      <w:r w:rsidRPr="00BC1A16">
        <w:rPr>
          <w:rFonts w:ascii="Times New Roman" w:eastAsia="SimSun" w:hAnsi="Times New Roman" w:cs="Times New Roman"/>
          <w:bCs/>
          <w:color w:val="000000" w:themeColor="text1"/>
          <w:sz w:val="20"/>
          <w:szCs w:val="20"/>
        </w:rPr>
        <w:t>.</w:t>
      </w:r>
      <w:r w:rsidRPr="00405FEB">
        <w:rPr>
          <w:rFonts w:ascii="Times New Roman" w:eastAsia="SimSun" w:hAnsi="Times New Roman" w:cs="Times New Roman"/>
          <w:bCs/>
          <w:color w:val="000000" w:themeColor="text1"/>
          <w:sz w:val="20"/>
          <w:szCs w:val="20"/>
        </w:rPr>
        <w:t>The</w:t>
      </w:r>
      <w:proofErr w:type="gramEnd"/>
      <w:r w:rsidRPr="00405FEB">
        <w:rPr>
          <w:rFonts w:ascii="Times New Roman" w:eastAsia="SimSun" w:hAnsi="Times New Roman" w:cs="Times New Roman"/>
          <w:bCs/>
          <w:color w:val="000000" w:themeColor="text1"/>
          <w:sz w:val="20"/>
          <w:szCs w:val="20"/>
        </w:rPr>
        <w:t xml:space="preserve"> vibrations recorded by FTIR around 400-500 cm</w:t>
      </w:r>
      <w:r w:rsidRPr="00405FEB">
        <w:rPr>
          <w:rFonts w:ascii="Times New Roman" w:eastAsia="SimSun" w:hAnsi="Times New Roman" w:cs="Times New Roman"/>
          <w:bCs/>
          <w:color w:val="000000" w:themeColor="text1"/>
          <w:sz w:val="20"/>
          <w:szCs w:val="20"/>
          <w:vertAlign w:val="superscript"/>
        </w:rPr>
        <w:t>-1</w:t>
      </w:r>
      <w:r w:rsidRPr="00405FEB">
        <w:rPr>
          <w:rFonts w:ascii="Times New Roman" w:eastAsia="SimSun" w:hAnsi="Times New Roman" w:cs="Times New Roman"/>
          <w:bCs/>
          <w:color w:val="000000" w:themeColor="text1"/>
          <w:sz w:val="20"/>
          <w:szCs w:val="20"/>
        </w:rPr>
        <w:t xml:space="preserve"> and 500-600 cm</w:t>
      </w:r>
      <w:r w:rsidRPr="00405FEB">
        <w:rPr>
          <w:rFonts w:ascii="Times New Roman" w:eastAsia="SimSun" w:hAnsi="Times New Roman" w:cs="Times New Roman"/>
          <w:bCs/>
          <w:color w:val="000000" w:themeColor="text1"/>
          <w:sz w:val="20"/>
          <w:szCs w:val="20"/>
          <w:vertAlign w:val="superscript"/>
        </w:rPr>
        <w:t>-1</w:t>
      </w:r>
      <w:r w:rsidRPr="00405FEB">
        <w:rPr>
          <w:rFonts w:ascii="Times New Roman" w:eastAsia="SimSun" w:hAnsi="Times New Roman" w:cs="Times New Roman"/>
          <w:bCs/>
          <w:color w:val="000000" w:themeColor="text1"/>
          <w:sz w:val="20"/>
          <w:szCs w:val="20"/>
        </w:rPr>
        <w:t xml:space="preserve"> confirm the function group (Fe-O) of spinel ferrite with</w:t>
      </w:r>
      <w:r w:rsidR="00C71E9D" w:rsidRPr="00405FEB">
        <w:rPr>
          <w:rFonts w:ascii="Times New Roman" w:eastAsia="SimSun" w:hAnsi="Times New Roman" w:cs="Times New Roman"/>
          <w:bCs/>
          <w:color w:val="000000" w:themeColor="text1"/>
          <w:sz w:val="20"/>
          <w:szCs w:val="20"/>
        </w:rPr>
        <w:t xml:space="preserve"> octahedral [B] and</w:t>
      </w:r>
      <w:r w:rsidRPr="00405FEB">
        <w:rPr>
          <w:rFonts w:ascii="Times New Roman" w:eastAsia="SimSun" w:hAnsi="Times New Roman" w:cs="Times New Roman"/>
          <w:bCs/>
          <w:color w:val="000000" w:themeColor="text1"/>
          <w:sz w:val="20"/>
          <w:szCs w:val="20"/>
        </w:rPr>
        <w:t xml:space="preserve"> tetrahedral(A) sites </w:t>
      </w:r>
      <w:r w:rsidR="00D80879" w:rsidRPr="00405FEB">
        <w:rPr>
          <w:rFonts w:ascii="Times New Roman" w:eastAsia="SimSun" w:hAnsi="Times New Roman" w:cs="Times New Roman"/>
          <w:bCs/>
          <w:color w:val="000000" w:themeColor="text1"/>
          <w:sz w:val="20"/>
          <w:szCs w:val="20"/>
        </w:rPr>
        <w:t>respectively</w:t>
      </w:r>
      <w:r w:rsidR="00D80879" w:rsidRPr="00BC1A16">
        <w:rPr>
          <w:rFonts w:ascii="Times New Roman" w:eastAsia="SimSun" w:hAnsi="Times New Roman" w:cs="Times New Roman"/>
          <w:bCs/>
          <w:color w:val="000000" w:themeColor="text1"/>
          <w:sz w:val="20"/>
          <w:szCs w:val="20"/>
        </w:rPr>
        <w:t xml:space="preserve">. The </w:t>
      </w:r>
      <w:r w:rsidR="00671870" w:rsidRPr="00BC1A16">
        <w:rPr>
          <w:rFonts w:ascii="Times New Roman" w:eastAsia="SimSun" w:hAnsi="Times New Roman" w:cs="Times New Roman"/>
          <w:bCs/>
          <w:color w:val="000000" w:themeColor="text1"/>
          <w:sz w:val="20"/>
          <w:szCs w:val="20"/>
        </w:rPr>
        <w:t>recorded higher</w:t>
      </w:r>
      <w:r w:rsidR="00D80879" w:rsidRPr="00BC1A16">
        <w:rPr>
          <w:rFonts w:ascii="Times New Roman" w:eastAsia="SimSun" w:hAnsi="Times New Roman" w:cs="Times New Roman"/>
          <w:bCs/>
          <w:color w:val="000000" w:themeColor="text1"/>
          <w:sz w:val="20"/>
          <w:szCs w:val="20"/>
        </w:rPr>
        <w:t xml:space="preserve"> vibrations</w:t>
      </w:r>
      <w:r w:rsidR="0008562D" w:rsidRPr="00BC1A16">
        <w:rPr>
          <w:rFonts w:ascii="Times New Roman" w:eastAsia="SimSun" w:hAnsi="Times New Roman" w:cs="Times New Roman"/>
          <w:bCs/>
          <w:color w:val="000000" w:themeColor="text1"/>
          <w:sz w:val="20"/>
          <w:szCs w:val="20"/>
        </w:rPr>
        <w:t xml:space="preserve"> ν</w:t>
      </w:r>
      <w:r w:rsidR="0008562D" w:rsidRPr="00BC1A16">
        <w:rPr>
          <w:rFonts w:ascii="Times New Roman" w:eastAsia="SimSun" w:hAnsi="Times New Roman" w:cs="Times New Roman"/>
          <w:bCs/>
          <w:color w:val="000000" w:themeColor="text1"/>
          <w:sz w:val="20"/>
          <w:szCs w:val="20"/>
          <w:vertAlign w:val="subscript"/>
        </w:rPr>
        <w:t>1</w:t>
      </w:r>
      <w:r w:rsidR="00D80879" w:rsidRPr="00BC1A16">
        <w:rPr>
          <w:rFonts w:ascii="Times New Roman" w:eastAsia="SimSun" w:hAnsi="Times New Roman" w:cs="Times New Roman"/>
          <w:bCs/>
          <w:color w:val="000000" w:themeColor="text1"/>
          <w:sz w:val="20"/>
          <w:szCs w:val="20"/>
        </w:rPr>
        <w:t xml:space="preserve"> at </w:t>
      </w:r>
      <w:r w:rsidR="0008562D" w:rsidRPr="00BC1A16">
        <w:rPr>
          <w:rFonts w:ascii="Times New Roman" w:eastAsia="SimSun" w:hAnsi="Times New Roman" w:cs="Times New Roman"/>
          <w:bCs/>
          <w:color w:val="000000" w:themeColor="text1"/>
          <w:sz w:val="20"/>
          <w:szCs w:val="20"/>
        </w:rPr>
        <w:t>574.002 cm</w:t>
      </w:r>
      <w:r w:rsidR="0008562D" w:rsidRPr="00BC1A16">
        <w:rPr>
          <w:rFonts w:ascii="Times New Roman" w:eastAsia="SimSun" w:hAnsi="Times New Roman" w:cs="Times New Roman"/>
          <w:bCs/>
          <w:color w:val="000000" w:themeColor="text1"/>
          <w:sz w:val="20"/>
          <w:szCs w:val="20"/>
          <w:vertAlign w:val="superscript"/>
        </w:rPr>
        <w:t>-1</w:t>
      </w:r>
      <w:r w:rsidR="0008562D" w:rsidRPr="00BC1A16">
        <w:rPr>
          <w:rFonts w:ascii="Times New Roman" w:eastAsia="SimSun" w:hAnsi="Times New Roman" w:cs="Times New Roman"/>
          <w:bCs/>
          <w:color w:val="000000" w:themeColor="text1"/>
          <w:sz w:val="20"/>
          <w:szCs w:val="20"/>
        </w:rPr>
        <w:t>,580.016 cm</w:t>
      </w:r>
      <w:r w:rsidR="0008562D" w:rsidRPr="00BC1A16">
        <w:rPr>
          <w:rFonts w:ascii="Times New Roman" w:eastAsia="SimSun" w:hAnsi="Times New Roman" w:cs="Times New Roman"/>
          <w:bCs/>
          <w:color w:val="000000" w:themeColor="text1"/>
          <w:sz w:val="20"/>
          <w:szCs w:val="20"/>
          <w:vertAlign w:val="superscript"/>
        </w:rPr>
        <w:t>-1</w:t>
      </w:r>
      <w:r w:rsidR="0008562D" w:rsidRPr="00BC1A16">
        <w:rPr>
          <w:rFonts w:ascii="Times New Roman" w:eastAsia="SimSun" w:hAnsi="Times New Roman" w:cs="Times New Roman"/>
          <w:bCs/>
          <w:color w:val="000000" w:themeColor="text1"/>
          <w:sz w:val="20"/>
          <w:szCs w:val="20"/>
        </w:rPr>
        <w:t>,581.005 cm</w:t>
      </w:r>
      <w:r w:rsidR="0008562D" w:rsidRPr="00BC1A16">
        <w:rPr>
          <w:rFonts w:ascii="Times New Roman" w:eastAsia="SimSun" w:hAnsi="Times New Roman" w:cs="Times New Roman"/>
          <w:bCs/>
          <w:color w:val="000000" w:themeColor="text1"/>
          <w:sz w:val="20"/>
          <w:szCs w:val="20"/>
          <w:vertAlign w:val="superscript"/>
        </w:rPr>
        <w:t>-1</w:t>
      </w:r>
      <w:r w:rsidR="0008562D" w:rsidRPr="00BC1A16">
        <w:rPr>
          <w:rFonts w:ascii="Times New Roman" w:eastAsia="SimSun" w:hAnsi="Times New Roman" w:cs="Times New Roman"/>
          <w:bCs/>
          <w:color w:val="000000" w:themeColor="text1"/>
          <w:sz w:val="20"/>
          <w:szCs w:val="20"/>
        </w:rPr>
        <w:t xml:space="preserve"> and lower vibrations ν</w:t>
      </w:r>
      <w:r w:rsidR="0008562D" w:rsidRPr="00BC1A16">
        <w:rPr>
          <w:rFonts w:ascii="Times New Roman" w:eastAsia="SimSun" w:hAnsi="Times New Roman" w:cs="Times New Roman"/>
          <w:bCs/>
          <w:color w:val="000000" w:themeColor="text1"/>
          <w:sz w:val="20"/>
          <w:szCs w:val="20"/>
          <w:vertAlign w:val="subscript"/>
        </w:rPr>
        <w:t>2</w:t>
      </w:r>
      <w:r w:rsidR="0008562D" w:rsidRPr="00BC1A16">
        <w:rPr>
          <w:rFonts w:ascii="Times New Roman" w:eastAsia="SimSun" w:hAnsi="Times New Roman" w:cs="Times New Roman"/>
          <w:bCs/>
          <w:color w:val="000000" w:themeColor="text1"/>
          <w:sz w:val="20"/>
          <w:szCs w:val="20"/>
        </w:rPr>
        <w:t xml:space="preserve"> at 486.018 cm</w:t>
      </w:r>
      <w:r w:rsidR="0008562D" w:rsidRPr="00BC1A16">
        <w:rPr>
          <w:rFonts w:ascii="Times New Roman" w:eastAsia="SimSun" w:hAnsi="Times New Roman" w:cs="Times New Roman"/>
          <w:bCs/>
          <w:color w:val="000000" w:themeColor="text1"/>
          <w:sz w:val="20"/>
          <w:szCs w:val="20"/>
          <w:vertAlign w:val="superscript"/>
        </w:rPr>
        <w:t>-1</w:t>
      </w:r>
      <w:r w:rsidR="0008562D" w:rsidRPr="00BC1A16">
        <w:rPr>
          <w:rFonts w:ascii="Times New Roman" w:eastAsia="SimSun" w:hAnsi="Times New Roman" w:cs="Times New Roman"/>
          <w:bCs/>
          <w:color w:val="000000" w:themeColor="text1"/>
          <w:sz w:val="20"/>
          <w:szCs w:val="20"/>
        </w:rPr>
        <w:t>,470.002 cm</w:t>
      </w:r>
      <w:r w:rsidR="0008562D" w:rsidRPr="00BC1A16">
        <w:rPr>
          <w:rFonts w:ascii="Times New Roman" w:eastAsia="SimSun" w:hAnsi="Times New Roman" w:cs="Times New Roman"/>
          <w:bCs/>
          <w:color w:val="000000" w:themeColor="text1"/>
          <w:sz w:val="20"/>
          <w:szCs w:val="20"/>
          <w:vertAlign w:val="superscript"/>
        </w:rPr>
        <w:t>-1</w:t>
      </w:r>
      <w:r w:rsidR="0008562D" w:rsidRPr="00BC1A16">
        <w:rPr>
          <w:rFonts w:ascii="Times New Roman" w:eastAsia="SimSun" w:hAnsi="Times New Roman" w:cs="Times New Roman"/>
          <w:bCs/>
          <w:color w:val="000000" w:themeColor="text1"/>
          <w:sz w:val="20"/>
          <w:szCs w:val="20"/>
        </w:rPr>
        <w:t>,452.988 cm</w:t>
      </w:r>
      <w:r w:rsidR="0008562D" w:rsidRPr="00BC1A16">
        <w:rPr>
          <w:rFonts w:ascii="Times New Roman" w:eastAsia="SimSun" w:hAnsi="Times New Roman" w:cs="Times New Roman"/>
          <w:bCs/>
          <w:color w:val="000000" w:themeColor="text1"/>
          <w:sz w:val="20"/>
          <w:szCs w:val="20"/>
          <w:vertAlign w:val="superscript"/>
        </w:rPr>
        <w:t>-1</w:t>
      </w:r>
      <w:r w:rsidR="0008562D" w:rsidRPr="00BC1A16">
        <w:rPr>
          <w:rFonts w:ascii="Times New Roman" w:eastAsia="SimSun" w:hAnsi="Times New Roman" w:cs="Times New Roman"/>
          <w:bCs/>
          <w:color w:val="000000" w:themeColor="text1"/>
          <w:sz w:val="20"/>
          <w:szCs w:val="20"/>
        </w:rPr>
        <w:t xml:space="preserve"> </w:t>
      </w:r>
      <w:r w:rsidR="005A0ACE" w:rsidRPr="00BC1A16">
        <w:rPr>
          <w:rFonts w:ascii="Times New Roman" w:eastAsia="SimSun" w:hAnsi="Times New Roman" w:cs="Times New Roman"/>
          <w:bCs/>
          <w:color w:val="000000" w:themeColor="text1"/>
          <w:sz w:val="20"/>
          <w:szCs w:val="20"/>
        </w:rPr>
        <w:t>correspond</w:t>
      </w:r>
      <w:r w:rsidR="0008562D" w:rsidRPr="00BC1A16">
        <w:rPr>
          <w:rFonts w:ascii="Times New Roman" w:eastAsia="SimSun" w:hAnsi="Times New Roman" w:cs="Times New Roman"/>
          <w:bCs/>
          <w:color w:val="000000" w:themeColor="text1"/>
          <w:sz w:val="20"/>
          <w:szCs w:val="20"/>
        </w:rPr>
        <w:t xml:space="preserve"> to tetrahedral (A) and octahedral[B] position </w:t>
      </w:r>
      <w:r w:rsidR="005A0ACE" w:rsidRPr="00BC1A16">
        <w:rPr>
          <w:rFonts w:ascii="Times New Roman" w:eastAsia="SimSun" w:hAnsi="Times New Roman" w:cs="Times New Roman"/>
          <w:bCs/>
          <w:color w:val="000000" w:themeColor="text1"/>
          <w:sz w:val="20"/>
          <w:szCs w:val="20"/>
        </w:rPr>
        <w:t>of</w:t>
      </w:r>
      <w:r w:rsidR="0008562D" w:rsidRPr="00BC1A16">
        <w:rPr>
          <w:rFonts w:ascii="Times New Roman" w:eastAsia="SimSun" w:hAnsi="Times New Roman" w:cs="Times New Roman"/>
          <w:bCs/>
          <w:color w:val="000000" w:themeColor="text1"/>
          <w:sz w:val="20"/>
          <w:szCs w:val="20"/>
        </w:rPr>
        <w:t xml:space="preserve"> prepared SF, SF-CTAB@0.2, and SF-CTAB@0.4 accordingly.</w:t>
      </w:r>
      <w:r w:rsidR="005A0ACE" w:rsidRPr="00BC1A16">
        <w:rPr>
          <w:rFonts w:ascii="Times New Roman" w:eastAsia="SimSun" w:hAnsi="Times New Roman" w:cs="Times New Roman"/>
          <w:bCs/>
          <w:color w:val="000000" w:themeColor="text1"/>
          <w:sz w:val="20"/>
          <w:szCs w:val="20"/>
        </w:rPr>
        <w:t xml:space="preserve"> </w:t>
      </w:r>
      <w:r w:rsidR="000F6937" w:rsidRPr="00BC1A16">
        <w:rPr>
          <w:rFonts w:ascii="Times New Roman" w:eastAsia="SimSun" w:hAnsi="Times New Roman" w:cs="Times New Roman"/>
          <w:bCs/>
          <w:color w:val="000000" w:themeColor="text1"/>
          <w:sz w:val="20"/>
          <w:szCs w:val="20"/>
        </w:rPr>
        <w:t>The increase in ν</w:t>
      </w:r>
      <w:r w:rsidR="000F6937" w:rsidRPr="00BC1A16">
        <w:rPr>
          <w:rFonts w:ascii="Times New Roman" w:eastAsia="SimSun" w:hAnsi="Times New Roman" w:cs="Times New Roman"/>
          <w:bCs/>
          <w:color w:val="000000" w:themeColor="text1"/>
          <w:sz w:val="20"/>
          <w:szCs w:val="20"/>
          <w:vertAlign w:val="subscript"/>
        </w:rPr>
        <w:t>1</w:t>
      </w:r>
      <w:r w:rsidR="000F6937" w:rsidRPr="00BC1A16">
        <w:rPr>
          <w:rFonts w:ascii="Times New Roman" w:eastAsia="SimSun" w:hAnsi="Times New Roman" w:cs="Times New Roman"/>
          <w:bCs/>
          <w:color w:val="000000" w:themeColor="text1"/>
          <w:sz w:val="20"/>
          <w:szCs w:val="20"/>
        </w:rPr>
        <w:t xml:space="preserve"> from 574.002-581.005 cm</w:t>
      </w:r>
      <w:r w:rsidR="000F6937" w:rsidRPr="00BC1A16">
        <w:rPr>
          <w:rFonts w:ascii="Times New Roman" w:eastAsia="SimSun" w:hAnsi="Times New Roman" w:cs="Times New Roman"/>
          <w:bCs/>
          <w:color w:val="000000" w:themeColor="text1"/>
          <w:sz w:val="20"/>
          <w:szCs w:val="20"/>
          <w:vertAlign w:val="superscript"/>
        </w:rPr>
        <w:t>-1</w:t>
      </w:r>
      <w:r w:rsidR="000F6937" w:rsidRPr="00BC1A16">
        <w:rPr>
          <w:rFonts w:ascii="Times New Roman" w:eastAsia="SimSun" w:hAnsi="Times New Roman" w:cs="Times New Roman"/>
          <w:bCs/>
          <w:color w:val="000000" w:themeColor="text1"/>
          <w:sz w:val="20"/>
          <w:szCs w:val="20"/>
        </w:rPr>
        <w:t xml:space="preserve"> and decrease in ν</w:t>
      </w:r>
      <w:r w:rsidR="000F6937" w:rsidRPr="00BC1A16">
        <w:rPr>
          <w:rFonts w:ascii="Times New Roman" w:eastAsia="SimSun" w:hAnsi="Times New Roman" w:cs="Times New Roman"/>
          <w:bCs/>
          <w:color w:val="000000" w:themeColor="text1"/>
          <w:sz w:val="20"/>
          <w:szCs w:val="20"/>
          <w:vertAlign w:val="subscript"/>
        </w:rPr>
        <w:t>2</w:t>
      </w:r>
      <w:r w:rsidR="000F6937" w:rsidRPr="00BC1A16">
        <w:rPr>
          <w:rFonts w:ascii="Times New Roman" w:eastAsia="SimSun" w:hAnsi="Times New Roman" w:cs="Times New Roman"/>
          <w:bCs/>
          <w:color w:val="000000" w:themeColor="text1"/>
          <w:sz w:val="20"/>
          <w:szCs w:val="20"/>
        </w:rPr>
        <w:t xml:space="preserve"> from 486.018-452.988 cm</w:t>
      </w:r>
      <w:r w:rsidR="000F6937" w:rsidRPr="00BC1A16">
        <w:rPr>
          <w:rFonts w:ascii="Times New Roman" w:eastAsia="SimSun" w:hAnsi="Times New Roman" w:cs="Times New Roman"/>
          <w:bCs/>
          <w:color w:val="000000" w:themeColor="text1"/>
          <w:sz w:val="20"/>
          <w:szCs w:val="20"/>
          <w:vertAlign w:val="superscript"/>
        </w:rPr>
        <w:t>-1</w:t>
      </w:r>
      <w:r w:rsidR="000F6937" w:rsidRPr="00BC1A16">
        <w:rPr>
          <w:rFonts w:ascii="Times New Roman" w:eastAsia="SimSun" w:hAnsi="Times New Roman" w:cs="Times New Roman"/>
          <w:bCs/>
          <w:color w:val="000000" w:themeColor="text1"/>
          <w:sz w:val="20"/>
          <w:szCs w:val="20"/>
        </w:rPr>
        <w:t xml:space="preserve"> for SF- SFCTAB@0.4</w:t>
      </w:r>
      <w:r w:rsidR="009C03FF" w:rsidRPr="00BC1A16">
        <w:rPr>
          <w:rFonts w:ascii="Times New Roman" w:eastAsia="SimSun" w:hAnsi="Times New Roman" w:cs="Times New Roman"/>
          <w:bCs/>
          <w:color w:val="000000" w:themeColor="text1"/>
          <w:sz w:val="20"/>
          <w:szCs w:val="20"/>
        </w:rPr>
        <w:t xml:space="preserve"> mainly due to the difference in bond length d</w:t>
      </w:r>
      <w:r w:rsidR="009C03FF" w:rsidRPr="00BC1A16">
        <w:rPr>
          <w:rFonts w:ascii="Times New Roman" w:eastAsia="SimSun" w:hAnsi="Times New Roman" w:cs="Times New Roman"/>
          <w:bCs/>
          <w:color w:val="000000" w:themeColor="text1"/>
          <w:sz w:val="20"/>
          <w:szCs w:val="20"/>
          <w:vertAlign w:val="subscript"/>
        </w:rPr>
        <w:t>AX</w:t>
      </w:r>
      <w:r w:rsidR="009C03FF" w:rsidRPr="00BC1A16">
        <w:rPr>
          <w:rFonts w:ascii="Times New Roman" w:eastAsia="SimSun" w:hAnsi="Times New Roman" w:cs="Times New Roman"/>
          <w:bCs/>
          <w:color w:val="000000" w:themeColor="text1"/>
          <w:sz w:val="20"/>
          <w:szCs w:val="20"/>
        </w:rPr>
        <w:t xml:space="preserve"> and d</w:t>
      </w:r>
      <w:r w:rsidR="009C03FF" w:rsidRPr="00BC1A16">
        <w:rPr>
          <w:rFonts w:ascii="Times New Roman" w:eastAsia="SimSun" w:hAnsi="Times New Roman" w:cs="Times New Roman"/>
          <w:bCs/>
          <w:color w:val="000000" w:themeColor="text1"/>
          <w:sz w:val="20"/>
          <w:szCs w:val="20"/>
          <w:vertAlign w:val="subscript"/>
        </w:rPr>
        <w:t>BX</w:t>
      </w:r>
      <w:r w:rsidR="009C03FF" w:rsidRPr="00BC1A16">
        <w:rPr>
          <w:rFonts w:ascii="Times New Roman" w:eastAsia="SimSun" w:hAnsi="Times New Roman" w:cs="Times New Roman"/>
          <w:bCs/>
          <w:color w:val="000000" w:themeColor="text1"/>
          <w:sz w:val="20"/>
          <w:szCs w:val="20"/>
        </w:rPr>
        <w:t xml:space="preserve"> </w:t>
      </w:r>
      <w:r w:rsidR="008268DB" w:rsidRPr="00BC1A16">
        <w:rPr>
          <w:rFonts w:ascii="Times New Roman" w:eastAsia="SimSun" w:hAnsi="Times New Roman" w:cs="Times New Roman"/>
          <w:bCs/>
          <w:color w:val="000000" w:themeColor="text1"/>
          <w:sz w:val="20"/>
          <w:szCs w:val="20"/>
        </w:rPr>
        <w:t xml:space="preserve">(see </w:t>
      </w:r>
      <w:r w:rsidR="008268DB" w:rsidRPr="00BC1A16">
        <w:rPr>
          <w:rFonts w:ascii="Times New Roman" w:eastAsia="SimSun" w:hAnsi="Times New Roman" w:cs="Times New Roman"/>
          <w:b/>
          <w:color w:val="000000" w:themeColor="text1"/>
          <w:sz w:val="20"/>
          <w:szCs w:val="20"/>
        </w:rPr>
        <w:t>Table .</w:t>
      </w:r>
      <w:r w:rsidR="002A6F4D" w:rsidRPr="00BC1A16">
        <w:rPr>
          <w:rFonts w:ascii="Times New Roman" w:eastAsia="SimSun" w:hAnsi="Times New Roman" w:cs="Times New Roman"/>
          <w:b/>
          <w:color w:val="000000" w:themeColor="text1"/>
          <w:sz w:val="20"/>
          <w:szCs w:val="20"/>
        </w:rPr>
        <w:t>4</w:t>
      </w:r>
      <w:r w:rsidR="002A6F4D" w:rsidRPr="00BC1A16">
        <w:rPr>
          <w:rFonts w:ascii="Times New Roman" w:eastAsia="SimSun" w:hAnsi="Times New Roman" w:cs="Times New Roman"/>
          <w:bCs/>
          <w:color w:val="000000" w:themeColor="text1"/>
          <w:sz w:val="20"/>
          <w:szCs w:val="20"/>
        </w:rPr>
        <w:t>) [</w:t>
      </w:r>
      <w:r w:rsidR="00DE7FA0" w:rsidRPr="00BC1A16">
        <w:rPr>
          <w:rFonts w:ascii="Times New Roman" w:eastAsia="SimSun" w:hAnsi="Times New Roman" w:cs="Times New Roman"/>
          <w:bCs/>
          <w:color w:val="000000" w:themeColor="text1"/>
          <w:sz w:val="20"/>
          <w:szCs w:val="20"/>
        </w:rPr>
        <w:t>40</w:t>
      </w:r>
      <w:r w:rsidR="008268DB" w:rsidRPr="00BC1A16">
        <w:rPr>
          <w:rFonts w:ascii="Times New Roman" w:eastAsia="SimSun" w:hAnsi="Times New Roman" w:cs="Times New Roman"/>
          <w:bCs/>
          <w:color w:val="000000" w:themeColor="text1"/>
          <w:sz w:val="20"/>
          <w:szCs w:val="20"/>
        </w:rPr>
        <w:t>].</w:t>
      </w:r>
      <w:r w:rsidR="009C3E98" w:rsidRPr="00BC1A16">
        <w:rPr>
          <w:rFonts w:ascii="Times New Roman" w:hAnsi="Times New Roman" w:cs="Times New Roman"/>
          <w:color w:val="000000" w:themeColor="text1"/>
          <w:sz w:val="20"/>
          <w:szCs w:val="20"/>
        </w:rPr>
        <w:t xml:space="preserve"> </w:t>
      </w:r>
      <w:r w:rsidR="009C3E98" w:rsidRPr="00BC1A16">
        <w:rPr>
          <w:rFonts w:ascii="Times New Roman" w:eastAsia="SimSun" w:hAnsi="Times New Roman" w:cs="Times New Roman"/>
          <w:bCs/>
          <w:color w:val="000000" w:themeColor="text1"/>
          <w:sz w:val="20"/>
          <w:szCs w:val="20"/>
        </w:rPr>
        <w:t xml:space="preserve">The strength of the bond at a tetrahedral site (A) and octahedral site </w:t>
      </w:r>
      <w:r w:rsidR="0053541B" w:rsidRPr="00BC1A16">
        <w:rPr>
          <w:rFonts w:ascii="Times New Roman" w:eastAsia="SimSun" w:hAnsi="Times New Roman" w:cs="Times New Roman"/>
          <w:bCs/>
          <w:color w:val="000000" w:themeColor="text1"/>
          <w:sz w:val="20"/>
          <w:szCs w:val="20"/>
        </w:rPr>
        <w:t>[</w:t>
      </w:r>
      <w:r w:rsidR="009C3E98" w:rsidRPr="00BC1A16">
        <w:rPr>
          <w:rFonts w:ascii="Times New Roman" w:eastAsia="SimSun" w:hAnsi="Times New Roman" w:cs="Times New Roman"/>
          <w:bCs/>
          <w:color w:val="000000" w:themeColor="text1"/>
          <w:sz w:val="20"/>
          <w:szCs w:val="20"/>
        </w:rPr>
        <w:t>B</w:t>
      </w:r>
      <w:r w:rsidR="0053541B" w:rsidRPr="00BC1A16">
        <w:rPr>
          <w:rFonts w:ascii="Times New Roman" w:eastAsia="SimSun" w:hAnsi="Times New Roman" w:cs="Times New Roman"/>
          <w:bCs/>
          <w:color w:val="000000" w:themeColor="text1"/>
          <w:sz w:val="20"/>
          <w:szCs w:val="20"/>
        </w:rPr>
        <w:t>]</w:t>
      </w:r>
      <w:r w:rsidR="009C3E98" w:rsidRPr="00BC1A16">
        <w:rPr>
          <w:rFonts w:ascii="Times New Roman" w:eastAsia="SimSun" w:hAnsi="Times New Roman" w:cs="Times New Roman"/>
          <w:bCs/>
          <w:color w:val="000000" w:themeColor="text1"/>
          <w:sz w:val="20"/>
          <w:szCs w:val="20"/>
        </w:rPr>
        <w:t xml:space="preserve"> </w:t>
      </w:r>
      <w:r w:rsidR="0053541B" w:rsidRPr="00BC1A16">
        <w:rPr>
          <w:rFonts w:ascii="Times New Roman" w:eastAsia="SimSun" w:hAnsi="Times New Roman" w:cs="Times New Roman"/>
          <w:bCs/>
          <w:color w:val="000000" w:themeColor="text1"/>
          <w:sz w:val="20"/>
          <w:szCs w:val="20"/>
        </w:rPr>
        <w:t>was</w:t>
      </w:r>
      <w:r w:rsidR="009C3E98" w:rsidRPr="00BC1A16">
        <w:rPr>
          <w:rFonts w:ascii="Times New Roman" w:eastAsia="SimSun" w:hAnsi="Times New Roman" w:cs="Times New Roman"/>
          <w:bCs/>
          <w:color w:val="000000" w:themeColor="text1"/>
          <w:sz w:val="20"/>
          <w:szCs w:val="20"/>
        </w:rPr>
        <w:t xml:space="preserve"> determined by the force constant of the Fe-O bond using </w:t>
      </w:r>
      <w:proofErr w:type="gramStart"/>
      <w:r w:rsidR="0053541B" w:rsidRPr="00BC1A16">
        <w:rPr>
          <w:rFonts w:ascii="Times New Roman" w:eastAsia="SimSun" w:hAnsi="Times New Roman" w:cs="Times New Roman"/>
          <w:b/>
          <w:color w:val="000000" w:themeColor="text1"/>
          <w:sz w:val="20"/>
          <w:szCs w:val="20"/>
        </w:rPr>
        <w:t>Eq.</w:t>
      </w:r>
      <w:r w:rsidR="009C3E98" w:rsidRPr="00BC1A16">
        <w:rPr>
          <w:rFonts w:ascii="Times New Roman" w:eastAsia="SimSun" w:hAnsi="Times New Roman" w:cs="Times New Roman"/>
          <w:b/>
          <w:color w:val="000000" w:themeColor="text1"/>
          <w:sz w:val="20"/>
          <w:szCs w:val="20"/>
        </w:rPr>
        <w:t>(</w:t>
      </w:r>
      <w:proofErr w:type="gramEnd"/>
      <w:r w:rsidR="0053541B" w:rsidRPr="00BC1A16">
        <w:rPr>
          <w:rFonts w:ascii="Times New Roman" w:eastAsia="SimSun" w:hAnsi="Times New Roman" w:cs="Times New Roman"/>
          <w:b/>
          <w:color w:val="000000" w:themeColor="text1"/>
          <w:sz w:val="20"/>
          <w:szCs w:val="20"/>
        </w:rPr>
        <w:t>34</w:t>
      </w:r>
      <w:r w:rsidR="009C3E98" w:rsidRPr="00BC1A16">
        <w:rPr>
          <w:rFonts w:ascii="Times New Roman" w:eastAsia="SimSun" w:hAnsi="Times New Roman" w:cs="Times New Roman"/>
          <w:b/>
          <w:color w:val="000000" w:themeColor="text1"/>
          <w:sz w:val="20"/>
          <w:szCs w:val="20"/>
        </w:rPr>
        <w:t>)</w:t>
      </w:r>
      <w:r w:rsidR="009C3E98" w:rsidRPr="00BC1A16">
        <w:rPr>
          <w:rFonts w:ascii="Times New Roman" w:eastAsia="SimSun" w:hAnsi="Times New Roman" w:cs="Times New Roman"/>
          <w:bCs/>
          <w:color w:val="000000" w:themeColor="text1"/>
          <w:sz w:val="20"/>
          <w:szCs w:val="20"/>
        </w:rPr>
        <w:t xml:space="preserve"> and </w:t>
      </w:r>
      <w:r w:rsidR="0053541B" w:rsidRPr="00BC1A16">
        <w:rPr>
          <w:rFonts w:ascii="Times New Roman" w:eastAsia="SimSun" w:hAnsi="Times New Roman" w:cs="Times New Roman"/>
          <w:b/>
          <w:color w:val="000000" w:themeColor="text1"/>
          <w:sz w:val="20"/>
          <w:szCs w:val="20"/>
        </w:rPr>
        <w:t>Eq.</w:t>
      </w:r>
      <w:r w:rsidR="009C3E98" w:rsidRPr="00BC1A16">
        <w:rPr>
          <w:rFonts w:ascii="Times New Roman" w:eastAsia="SimSun" w:hAnsi="Times New Roman" w:cs="Times New Roman"/>
          <w:b/>
          <w:color w:val="000000" w:themeColor="text1"/>
          <w:sz w:val="20"/>
          <w:szCs w:val="20"/>
        </w:rPr>
        <w:t>(</w:t>
      </w:r>
      <w:r w:rsidR="0053541B" w:rsidRPr="00BC1A16">
        <w:rPr>
          <w:rFonts w:ascii="Times New Roman" w:eastAsia="SimSun" w:hAnsi="Times New Roman" w:cs="Times New Roman"/>
          <w:b/>
          <w:color w:val="000000" w:themeColor="text1"/>
          <w:sz w:val="20"/>
          <w:szCs w:val="20"/>
        </w:rPr>
        <w:t>35</w:t>
      </w:r>
      <w:r w:rsidR="009C3E98" w:rsidRPr="00BC1A16">
        <w:rPr>
          <w:rFonts w:ascii="Times New Roman" w:eastAsia="SimSun" w:hAnsi="Times New Roman" w:cs="Times New Roman"/>
          <w:b/>
          <w:color w:val="000000" w:themeColor="text1"/>
          <w:sz w:val="20"/>
          <w:szCs w:val="20"/>
        </w:rPr>
        <w:t>)</w:t>
      </w:r>
      <w:r w:rsidR="009C3E98" w:rsidRPr="00BC1A16">
        <w:rPr>
          <w:rFonts w:ascii="Times New Roman" w:eastAsia="SimSun" w:hAnsi="Times New Roman" w:cs="Times New Roman"/>
          <w:bCs/>
          <w:color w:val="000000" w:themeColor="text1"/>
          <w:sz w:val="20"/>
          <w:szCs w:val="20"/>
        </w:rPr>
        <w:t xml:space="preserve"> and the estimated values are listed in </w:t>
      </w:r>
      <w:r w:rsidR="009C3E98" w:rsidRPr="00BC1A16">
        <w:rPr>
          <w:rFonts w:ascii="Times New Roman" w:eastAsia="SimSun" w:hAnsi="Times New Roman" w:cs="Times New Roman"/>
          <w:b/>
          <w:color w:val="000000" w:themeColor="text1"/>
          <w:sz w:val="20"/>
          <w:szCs w:val="20"/>
        </w:rPr>
        <w:t>Table 7</w:t>
      </w:r>
      <w:r w:rsidR="009C3E98" w:rsidRPr="00BC1A16">
        <w:rPr>
          <w:rFonts w:ascii="Times New Roman" w:eastAsia="SimSun" w:hAnsi="Times New Roman" w:cs="Times New Roman"/>
          <w:bCs/>
          <w:color w:val="000000" w:themeColor="text1"/>
          <w:sz w:val="20"/>
          <w:szCs w:val="20"/>
        </w:rPr>
        <w:t>.</w:t>
      </w:r>
    </w:p>
    <w:p w14:paraId="5A9637B4" w14:textId="3D65B05E" w:rsidR="0015068B" w:rsidRPr="00BC1A16" w:rsidRDefault="00092131" w:rsidP="00880D8D">
      <w:pPr>
        <w:spacing w:line="240" w:lineRule="auto"/>
        <w:jc w:val="center"/>
        <w:rPr>
          <w:rFonts w:ascii="Times New Roman" w:eastAsia="SimSun" w:hAnsi="Times New Roman" w:cs="Times New Roman"/>
          <w:bCs/>
          <w:color w:val="000000" w:themeColor="text1"/>
          <w:sz w:val="20"/>
          <w:szCs w:val="20"/>
          <w:lang w:val="en-US"/>
        </w:rPr>
      </w:pPr>
      <w:r w:rsidRPr="00BC1A16">
        <w:rPr>
          <w:rFonts w:ascii="Times New Roman" w:eastAsia="SimSun" w:hAnsi="Times New Roman" w:cs="Times New Roman"/>
          <w:bCs/>
          <w:color w:val="000000" w:themeColor="text1"/>
          <w:position w:val="-12"/>
          <w:sz w:val="20"/>
          <w:szCs w:val="20"/>
          <w:lang w:val="en-US"/>
        </w:rPr>
        <w:object w:dxaOrig="3100" w:dyaOrig="380" w14:anchorId="5FA0A09A">
          <v:shape id="_x0000_i1059" type="#_x0000_t75" alt=" " style="width:156pt;height:19pt" o:ole="">
            <v:imagedata r:id="rId78" o:title=""/>
          </v:shape>
          <o:OLEObject Type="Embed" ProgID="Equation.DSMT4" ShapeID="_x0000_i1059" DrawAspect="Content" ObjectID="_1754830423" r:id="rId79"/>
        </w:object>
      </w:r>
    </w:p>
    <w:p w14:paraId="4FE3E90E" w14:textId="31B1D4BA" w:rsidR="0015068B" w:rsidRPr="00BC1A16" w:rsidRDefault="00092131" w:rsidP="00880D8D">
      <w:pPr>
        <w:spacing w:line="240" w:lineRule="auto"/>
        <w:jc w:val="center"/>
        <w:rPr>
          <w:rFonts w:ascii="Times New Roman" w:eastAsia="SimSun" w:hAnsi="Times New Roman" w:cs="Times New Roman"/>
          <w:bCs/>
          <w:color w:val="000000" w:themeColor="text1"/>
          <w:sz w:val="20"/>
          <w:szCs w:val="20"/>
        </w:rPr>
      </w:pPr>
      <w:r w:rsidRPr="00BC1A16">
        <w:rPr>
          <w:rFonts w:ascii="Times New Roman" w:eastAsia="SimSun" w:hAnsi="Times New Roman" w:cs="Times New Roman"/>
          <w:bCs/>
          <w:color w:val="000000" w:themeColor="text1"/>
          <w:position w:val="-12"/>
          <w:sz w:val="20"/>
          <w:szCs w:val="20"/>
          <w:lang w:val="en-US"/>
        </w:rPr>
        <w:object w:dxaOrig="3100" w:dyaOrig="380" w14:anchorId="303E2174">
          <v:shape id="_x0000_i1060" type="#_x0000_t75" alt=" " style="width:156pt;height:19pt" o:ole="">
            <v:imagedata r:id="rId80" o:title=""/>
          </v:shape>
          <o:OLEObject Type="Embed" ProgID="Equation.DSMT4" ShapeID="_x0000_i1060" DrawAspect="Content" ObjectID="_1754830424" r:id="rId81"/>
        </w:object>
      </w:r>
    </w:p>
    <w:p w14:paraId="42853C23" w14:textId="7358C0C7" w:rsidR="00996E8A" w:rsidRPr="00655C58" w:rsidRDefault="0015068B" w:rsidP="00655C58">
      <w:pPr>
        <w:spacing w:line="240" w:lineRule="auto"/>
        <w:ind w:firstLine="720"/>
        <w:jc w:val="both"/>
        <w:rPr>
          <w:rFonts w:ascii="Times New Roman" w:eastAsia="SimSu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Where</w:t>
      </w:r>
      <w:r w:rsidRPr="00BC1A16">
        <w:rPr>
          <w:rFonts w:ascii="Times New Roman" w:hAnsi="Times New Roman" w:cs="Times New Roman"/>
          <w:color w:val="000000" w:themeColor="text1"/>
          <w:sz w:val="20"/>
          <w:szCs w:val="20"/>
        </w:rPr>
        <w:t xml:space="preserve"> </w:t>
      </w:r>
      <w:r w:rsidRPr="00BC1A16">
        <w:rPr>
          <w:rFonts w:ascii="Times New Roman" w:eastAsia="SimSun" w:hAnsi="Times New Roman" w:cs="Times New Roman"/>
          <w:bCs/>
          <w:color w:val="000000" w:themeColor="text1"/>
          <w:sz w:val="20"/>
          <w:szCs w:val="20"/>
        </w:rPr>
        <w:t>c is the light velocity (3×10</w:t>
      </w:r>
      <w:r w:rsidRPr="00BC1A16">
        <w:rPr>
          <w:rFonts w:ascii="Times New Roman" w:eastAsia="SimSun" w:hAnsi="Times New Roman" w:cs="Times New Roman"/>
          <w:bCs/>
          <w:color w:val="000000" w:themeColor="text1"/>
          <w:sz w:val="20"/>
          <w:szCs w:val="20"/>
          <w:vertAlign w:val="superscript"/>
        </w:rPr>
        <w:t>8</w:t>
      </w:r>
      <w:r w:rsidRPr="00BC1A16">
        <w:rPr>
          <w:rFonts w:ascii="Times New Roman" w:eastAsia="SimSun" w:hAnsi="Times New Roman" w:cs="Times New Roman"/>
          <w:bCs/>
          <w:color w:val="000000" w:themeColor="text1"/>
          <w:sz w:val="20"/>
          <w:szCs w:val="20"/>
        </w:rPr>
        <w:t> m/s), ν</w:t>
      </w:r>
      <w:r w:rsidRPr="00BC1A16">
        <w:rPr>
          <w:rFonts w:ascii="Times New Roman" w:eastAsia="SimSun" w:hAnsi="Times New Roman" w:cs="Times New Roman"/>
          <w:bCs/>
          <w:color w:val="000000" w:themeColor="text1"/>
          <w:sz w:val="20"/>
          <w:szCs w:val="20"/>
          <w:vertAlign w:val="subscript"/>
        </w:rPr>
        <w:t>1</w:t>
      </w:r>
      <w:r w:rsidRPr="00BC1A16">
        <w:rPr>
          <w:rFonts w:ascii="Times New Roman" w:eastAsia="SimSun" w:hAnsi="Times New Roman" w:cs="Times New Roman"/>
          <w:bCs/>
          <w:color w:val="000000" w:themeColor="text1"/>
          <w:sz w:val="20"/>
          <w:szCs w:val="20"/>
        </w:rPr>
        <w:t xml:space="preserve"> and ν</w:t>
      </w:r>
      <w:r w:rsidRPr="00BC1A16">
        <w:rPr>
          <w:rFonts w:ascii="Times New Roman" w:eastAsia="SimSun" w:hAnsi="Times New Roman" w:cs="Times New Roman"/>
          <w:bCs/>
          <w:color w:val="000000" w:themeColor="text1"/>
          <w:sz w:val="20"/>
          <w:szCs w:val="20"/>
          <w:vertAlign w:val="subscript"/>
        </w:rPr>
        <w:t>2</w:t>
      </w:r>
      <w:r w:rsidRPr="00BC1A16">
        <w:rPr>
          <w:rFonts w:ascii="Times New Roman" w:eastAsia="SimSun" w:hAnsi="Times New Roman" w:cs="Times New Roman"/>
          <w:bCs/>
          <w:color w:val="000000" w:themeColor="text1"/>
          <w:sz w:val="20"/>
          <w:szCs w:val="20"/>
        </w:rPr>
        <w:t xml:space="preserve"> are the frequency of </w:t>
      </w:r>
      <w:r w:rsidR="00FC5FEB" w:rsidRPr="00BC1A16">
        <w:rPr>
          <w:rFonts w:ascii="Times New Roman" w:eastAsia="SimSun" w:hAnsi="Times New Roman" w:cs="Times New Roman"/>
          <w:bCs/>
          <w:color w:val="000000" w:themeColor="text1"/>
          <w:sz w:val="20"/>
          <w:szCs w:val="20"/>
        </w:rPr>
        <w:t xml:space="preserve">the </w:t>
      </w:r>
      <w:r w:rsidRPr="00BC1A16">
        <w:rPr>
          <w:rFonts w:ascii="Times New Roman" w:eastAsia="SimSun" w:hAnsi="Times New Roman" w:cs="Times New Roman"/>
          <w:bCs/>
          <w:color w:val="000000" w:themeColor="text1"/>
          <w:sz w:val="20"/>
          <w:szCs w:val="20"/>
        </w:rPr>
        <w:t xml:space="preserve">vibrational band at </w:t>
      </w:r>
      <w:r w:rsidR="00FC5FEB" w:rsidRPr="00BC1A16">
        <w:rPr>
          <w:rFonts w:ascii="Times New Roman" w:eastAsia="SimSun" w:hAnsi="Times New Roman" w:cs="Times New Roman"/>
          <w:bCs/>
          <w:color w:val="000000" w:themeColor="text1"/>
          <w:sz w:val="20"/>
          <w:szCs w:val="20"/>
        </w:rPr>
        <w:t>tetrahedral (</w:t>
      </w:r>
      <w:r w:rsidRPr="00BC1A16">
        <w:rPr>
          <w:rFonts w:ascii="Times New Roman" w:eastAsia="SimSun" w:hAnsi="Times New Roman" w:cs="Times New Roman"/>
          <w:bCs/>
          <w:color w:val="000000" w:themeColor="text1"/>
          <w:sz w:val="20"/>
          <w:szCs w:val="20"/>
        </w:rPr>
        <w:t>A</w:t>
      </w:r>
      <w:r w:rsidR="00FC5FEB" w:rsidRPr="00BC1A16">
        <w:rPr>
          <w:rFonts w:ascii="Times New Roman" w:eastAsia="SimSun" w:hAnsi="Times New Roman" w:cs="Times New Roman"/>
          <w:bCs/>
          <w:color w:val="000000" w:themeColor="text1"/>
          <w:sz w:val="20"/>
          <w:szCs w:val="20"/>
        </w:rPr>
        <w:t>)</w:t>
      </w:r>
      <w:r w:rsidRPr="00BC1A16">
        <w:rPr>
          <w:rFonts w:ascii="Times New Roman" w:eastAsia="SimSun" w:hAnsi="Times New Roman" w:cs="Times New Roman"/>
          <w:bCs/>
          <w:color w:val="000000" w:themeColor="text1"/>
          <w:sz w:val="20"/>
          <w:szCs w:val="20"/>
        </w:rPr>
        <w:t xml:space="preserve"> </w:t>
      </w:r>
      <w:r w:rsidR="00FC5FEB" w:rsidRPr="00BC1A16">
        <w:rPr>
          <w:rFonts w:ascii="Times New Roman" w:eastAsia="SimSun" w:hAnsi="Times New Roman" w:cs="Times New Roman"/>
          <w:bCs/>
          <w:color w:val="000000" w:themeColor="text1"/>
          <w:sz w:val="20"/>
          <w:szCs w:val="20"/>
        </w:rPr>
        <w:t>and octahedral[</w:t>
      </w:r>
      <w:r w:rsidRPr="00BC1A16">
        <w:rPr>
          <w:rFonts w:ascii="Times New Roman" w:eastAsia="SimSun" w:hAnsi="Times New Roman" w:cs="Times New Roman"/>
          <w:bCs/>
          <w:color w:val="000000" w:themeColor="text1"/>
          <w:sz w:val="20"/>
          <w:szCs w:val="20"/>
        </w:rPr>
        <w:t>B</w:t>
      </w:r>
      <w:r w:rsidR="00FC5FEB" w:rsidRPr="00BC1A16">
        <w:rPr>
          <w:rFonts w:ascii="Times New Roman" w:eastAsia="SimSun" w:hAnsi="Times New Roman" w:cs="Times New Roman"/>
          <w:bCs/>
          <w:color w:val="000000" w:themeColor="text1"/>
          <w:sz w:val="20"/>
          <w:szCs w:val="20"/>
        </w:rPr>
        <w:t>]</w:t>
      </w:r>
      <w:r w:rsidRPr="00BC1A16">
        <w:rPr>
          <w:rFonts w:ascii="Times New Roman" w:eastAsia="SimSun" w:hAnsi="Times New Roman" w:cs="Times New Roman"/>
          <w:bCs/>
          <w:color w:val="000000" w:themeColor="text1"/>
          <w:sz w:val="20"/>
          <w:szCs w:val="20"/>
        </w:rPr>
        <w:t xml:space="preserve"> sites, and </w:t>
      </w:r>
      <w:r w:rsidR="00FC5FEB" w:rsidRPr="00BC1A16">
        <w:rPr>
          <w:rFonts w:ascii="Times New Roman" w:eastAsia="SimSun" w:hAnsi="Times New Roman" w:cs="Times New Roman"/>
          <w:bCs/>
          <w:color w:val="000000" w:themeColor="text1"/>
          <w:sz w:val="20"/>
          <w:szCs w:val="20"/>
        </w:rPr>
        <w:t xml:space="preserve">m is </w:t>
      </w:r>
      <w:r w:rsidR="002A6F4D" w:rsidRPr="00BC1A16">
        <w:rPr>
          <w:rFonts w:ascii="Times New Roman" w:eastAsia="SimSun" w:hAnsi="Times New Roman" w:cs="Times New Roman"/>
          <w:bCs/>
          <w:color w:val="000000" w:themeColor="text1"/>
          <w:sz w:val="20"/>
          <w:szCs w:val="20"/>
        </w:rPr>
        <w:t xml:space="preserve">the </w:t>
      </w:r>
      <w:r w:rsidRPr="00BC1A16">
        <w:rPr>
          <w:rFonts w:ascii="Times New Roman" w:eastAsia="SimSun" w:hAnsi="Times New Roman" w:cs="Times New Roman"/>
          <w:bCs/>
          <w:color w:val="000000" w:themeColor="text1"/>
          <w:sz w:val="20"/>
          <w:szCs w:val="20"/>
        </w:rPr>
        <w:t>reduced mass of Fe and O ions, respectively</w:t>
      </w:r>
      <w:r w:rsidR="00FC5FEB" w:rsidRPr="00BC1A16">
        <w:rPr>
          <w:rFonts w:ascii="Times New Roman" w:eastAsia="SimSun" w:hAnsi="Times New Roman" w:cs="Times New Roman"/>
          <w:bCs/>
          <w:color w:val="000000" w:themeColor="text1"/>
          <w:sz w:val="20"/>
          <w:szCs w:val="20"/>
        </w:rPr>
        <w:t>.</w:t>
      </w:r>
    </w:p>
    <w:tbl>
      <w:tblPr>
        <w:tblStyle w:val="TableGrid"/>
        <w:tblpPr w:leftFromText="180" w:rightFromText="180" w:vertAnchor="text" w:horzAnchor="margin" w:tblpXSpec="right" w:tblpY="1171"/>
        <w:tblW w:w="8392" w:type="dxa"/>
        <w:tblLook w:val="04A0" w:firstRow="1" w:lastRow="0" w:firstColumn="1" w:lastColumn="0" w:noHBand="0" w:noVBand="1"/>
      </w:tblPr>
      <w:tblGrid>
        <w:gridCol w:w="1675"/>
        <w:gridCol w:w="1075"/>
        <w:gridCol w:w="1075"/>
        <w:gridCol w:w="1075"/>
        <w:gridCol w:w="1075"/>
        <w:gridCol w:w="1342"/>
        <w:gridCol w:w="1075"/>
      </w:tblGrid>
      <w:tr w:rsidR="002B6A77" w:rsidRPr="00BC1A16" w14:paraId="4A971057" w14:textId="77777777" w:rsidTr="003F564E">
        <w:tc>
          <w:tcPr>
            <w:tcW w:w="1675" w:type="dxa"/>
          </w:tcPr>
          <w:p w14:paraId="6C52F7DD" w14:textId="77777777" w:rsidR="003F564E" w:rsidRPr="00BC1A16" w:rsidRDefault="003F564E" w:rsidP="00880D8D">
            <w:pPr>
              <w:jc w:val="center"/>
              <w:rPr>
                <w:rFonts w:ascii="Times New Roman" w:eastAsia="SimSun" w:hAnsi="Times New Roman" w:cs="Times New Roman"/>
                <w:b/>
                <w:color w:val="000000" w:themeColor="text1"/>
                <w:sz w:val="20"/>
                <w:szCs w:val="20"/>
              </w:rPr>
            </w:pPr>
            <w:r w:rsidRPr="00BC1A16">
              <w:rPr>
                <w:rFonts w:ascii="Times New Roman" w:eastAsia="SimSun" w:hAnsi="Times New Roman" w:cs="Times New Roman"/>
                <w:bCs/>
                <w:color w:val="000000" w:themeColor="text1"/>
                <w:sz w:val="20"/>
                <w:szCs w:val="20"/>
              </w:rPr>
              <w:t>Sample</w:t>
            </w:r>
          </w:p>
        </w:tc>
        <w:tc>
          <w:tcPr>
            <w:tcW w:w="1075" w:type="dxa"/>
          </w:tcPr>
          <w:p w14:paraId="45FBD79E" w14:textId="77777777" w:rsidR="003F564E" w:rsidRPr="00BC1A16" w:rsidRDefault="003F564E" w:rsidP="00880D8D">
            <w:pPr>
              <w:jc w:val="center"/>
              <w:rPr>
                <w:rFonts w:ascii="Times New Roman" w:eastAsia="Times New Roman" w:hAnsi="Times New Roman" w:cs="Times New Roman"/>
                <w:b/>
                <w:bCs/>
                <w:color w:val="000000" w:themeColor="text1"/>
                <w:sz w:val="20"/>
                <w:szCs w:val="20"/>
              </w:rPr>
            </w:pPr>
            <w:r w:rsidRPr="00BC1A16">
              <w:rPr>
                <w:rFonts w:ascii="Times New Roman" w:hAnsi="Times New Roman" w:cs="Times New Roman"/>
                <w:b/>
                <w:bCs/>
                <w:color w:val="000000" w:themeColor="text1"/>
                <w:sz w:val="20"/>
                <w:szCs w:val="20"/>
              </w:rPr>
              <w:t>ν</w:t>
            </w:r>
            <w:r w:rsidRPr="00BC1A16">
              <w:rPr>
                <w:rFonts w:ascii="Times New Roman" w:hAnsi="Times New Roman" w:cs="Times New Roman"/>
                <w:b/>
                <w:bCs/>
                <w:color w:val="000000" w:themeColor="text1"/>
                <w:sz w:val="20"/>
                <w:szCs w:val="20"/>
                <w:vertAlign w:val="subscript"/>
              </w:rPr>
              <w:t>1</w:t>
            </w:r>
          </w:p>
          <w:p w14:paraId="698B9C64" w14:textId="77777777" w:rsidR="003F564E" w:rsidRPr="00BC1A16" w:rsidRDefault="003F564E" w:rsidP="00880D8D">
            <w:pPr>
              <w:jc w:val="center"/>
              <w:rPr>
                <w:rFonts w:ascii="Times New Roman" w:hAnsi="Times New Roman" w:cs="Times New Roman"/>
                <w:bCs/>
                <w:color w:val="000000" w:themeColor="text1"/>
                <w:sz w:val="20"/>
                <w:szCs w:val="20"/>
              </w:rPr>
            </w:pPr>
            <w:r w:rsidRPr="00BC1A16">
              <w:rPr>
                <w:rFonts w:ascii="Times New Roman" w:eastAsia="Times New Roman" w:hAnsi="Times New Roman" w:cs="Times New Roman"/>
                <w:bCs/>
                <w:color w:val="000000" w:themeColor="text1"/>
                <w:sz w:val="20"/>
                <w:szCs w:val="20"/>
              </w:rPr>
              <w:t>(</w:t>
            </w:r>
            <w:proofErr w:type="gramStart"/>
            <w:r w:rsidRPr="00BC1A16">
              <w:rPr>
                <w:rFonts w:ascii="Times New Roman" w:eastAsia="Times New Roman" w:hAnsi="Times New Roman" w:cs="Times New Roman"/>
                <w:bCs/>
                <w:color w:val="000000" w:themeColor="text1"/>
                <w:sz w:val="20"/>
                <w:szCs w:val="20"/>
              </w:rPr>
              <w:t>cm</w:t>
            </w:r>
            <w:proofErr w:type="gramEnd"/>
            <w:r w:rsidRPr="00BC1A16">
              <w:rPr>
                <w:rFonts w:ascii="Times New Roman" w:eastAsia="Times New Roman" w:hAnsi="Times New Roman" w:cs="Times New Roman"/>
                <w:bCs/>
                <w:color w:val="000000" w:themeColor="text1"/>
                <w:sz w:val="20"/>
                <w:szCs w:val="20"/>
                <w:vertAlign w:val="superscript"/>
              </w:rPr>
              <w:t>-1</w:t>
            </w:r>
            <w:r w:rsidRPr="00BC1A16">
              <w:rPr>
                <w:rFonts w:ascii="Times New Roman" w:eastAsia="Times New Roman" w:hAnsi="Times New Roman" w:cs="Times New Roman"/>
                <w:bCs/>
                <w:color w:val="000000" w:themeColor="text1"/>
                <w:sz w:val="20"/>
                <w:szCs w:val="20"/>
              </w:rPr>
              <w:t>)</w:t>
            </w:r>
          </w:p>
        </w:tc>
        <w:tc>
          <w:tcPr>
            <w:tcW w:w="1075" w:type="dxa"/>
          </w:tcPr>
          <w:p w14:paraId="2BFB99EC" w14:textId="77777777" w:rsidR="003F564E" w:rsidRPr="00BC1A16" w:rsidRDefault="003F564E" w:rsidP="00880D8D">
            <w:pPr>
              <w:jc w:val="center"/>
              <w:rPr>
                <w:rFonts w:ascii="Times New Roman" w:hAnsi="Times New Roman" w:cs="Times New Roman"/>
                <w:b/>
                <w:bCs/>
                <w:color w:val="000000" w:themeColor="text1"/>
                <w:sz w:val="20"/>
                <w:szCs w:val="20"/>
                <w:vertAlign w:val="subscript"/>
              </w:rPr>
            </w:pPr>
            <w:r w:rsidRPr="00BC1A16">
              <w:rPr>
                <w:rFonts w:ascii="Times New Roman" w:hAnsi="Times New Roman" w:cs="Times New Roman"/>
                <w:b/>
                <w:bCs/>
                <w:color w:val="000000" w:themeColor="text1"/>
                <w:sz w:val="20"/>
                <w:szCs w:val="20"/>
              </w:rPr>
              <w:t>ν</w:t>
            </w:r>
            <w:r w:rsidRPr="00BC1A16">
              <w:rPr>
                <w:rFonts w:ascii="Times New Roman" w:hAnsi="Times New Roman" w:cs="Times New Roman"/>
                <w:b/>
                <w:bCs/>
                <w:color w:val="000000" w:themeColor="text1"/>
                <w:sz w:val="20"/>
                <w:szCs w:val="20"/>
                <w:vertAlign w:val="subscript"/>
              </w:rPr>
              <w:t>2</w:t>
            </w:r>
          </w:p>
          <w:p w14:paraId="6E4CB44B" w14:textId="77777777" w:rsidR="003F564E" w:rsidRPr="00BC1A16" w:rsidRDefault="003F564E" w:rsidP="00880D8D">
            <w:pPr>
              <w:jc w:val="center"/>
              <w:rPr>
                <w:rFonts w:ascii="Times New Roman" w:hAnsi="Times New Roman" w:cs="Times New Roman"/>
                <w:bCs/>
                <w:color w:val="000000" w:themeColor="text1"/>
                <w:sz w:val="20"/>
                <w:szCs w:val="20"/>
              </w:rPr>
            </w:pPr>
            <w:r w:rsidRPr="00BC1A16">
              <w:rPr>
                <w:rFonts w:ascii="Times New Roman" w:eastAsia="Times New Roman" w:hAnsi="Times New Roman" w:cs="Times New Roman"/>
                <w:bCs/>
                <w:color w:val="000000" w:themeColor="text1"/>
                <w:sz w:val="20"/>
                <w:szCs w:val="20"/>
              </w:rPr>
              <w:t>(</w:t>
            </w:r>
            <w:proofErr w:type="gramStart"/>
            <w:r w:rsidRPr="00BC1A16">
              <w:rPr>
                <w:rFonts w:ascii="Times New Roman" w:eastAsia="Times New Roman" w:hAnsi="Times New Roman" w:cs="Times New Roman"/>
                <w:bCs/>
                <w:color w:val="000000" w:themeColor="text1"/>
                <w:sz w:val="20"/>
                <w:szCs w:val="20"/>
              </w:rPr>
              <w:t>cm</w:t>
            </w:r>
            <w:proofErr w:type="gramEnd"/>
            <w:r w:rsidRPr="00BC1A16">
              <w:rPr>
                <w:rFonts w:ascii="Times New Roman" w:eastAsia="Times New Roman" w:hAnsi="Times New Roman" w:cs="Times New Roman"/>
                <w:bCs/>
                <w:color w:val="000000" w:themeColor="text1"/>
                <w:sz w:val="20"/>
                <w:szCs w:val="20"/>
                <w:vertAlign w:val="superscript"/>
              </w:rPr>
              <w:t>-1</w:t>
            </w:r>
            <w:r w:rsidRPr="00BC1A16">
              <w:rPr>
                <w:rFonts w:ascii="Times New Roman" w:eastAsia="Times New Roman" w:hAnsi="Times New Roman" w:cs="Times New Roman"/>
                <w:bCs/>
                <w:color w:val="000000" w:themeColor="text1"/>
                <w:sz w:val="20"/>
                <w:szCs w:val="20"/>
              </w:rPr>
              <w:t>)</w:t>
            </w:r>
          </w:p>
        </w:tc>
        <w:tc>
          <w:tcPr>
            <w:tcW w:w="1075" w:type="dxa"/>
          </w:tcPr>
          <w:p w14:paraId="0FAD9EFB" w14:textId="77777777" w:rsidR="003F564E" w:rsidRPr="00BC1A16" w:rsidRDefault="003F564E" w:rsidP="00880D8D">
            <w:pPr>
              <w:jc w:val="center"/>
              <w:rPr>
                <w:rFonts w:ascii="Times New Roman" w:eastAsia="Times New Roman" w:hAnsi="Times New Roman" w:cs="Times New Roman"/>
                <w:bCs/>
                <w:color w:val="000000" w:themeColor="text1"/>
                <w:sz w:val="20"/>
                <w:szCs w:val="20"/>
                <w:vertAlign w:val="subscript"/>
              </w:rPr>
            </w:pPr>
            <w:r w:rsidRPr="00BC1A16">
              <w:rPr>
                <w:rFonts w:ascii="Times New Roman" w:eastAsia="Times New Roman" w:hAnsi="Times New Roman" w:cs="Times New Roman"/>
                <w:bCs/>
                <w:color w:val="000000" w:themeColor="text1"/>
                <w:sz w:val="20"/>
                <w:szCs w:val="20"/>
              </w:rPr>
              <w:t>K</w:t>
            </w:r>
            <w:r w:rsidRPr="00BC1A16">
              <w:rPr>
                <w:rFonts w:ascii="Times New Roman" w:eastAsia="Times New Roman" w:hAnsi="Times New Roman" w:cs="Times New Roman"/>
                <w:bCs/>
                <w:color w:val="000000" w:themeColor="text1"/>
                <w:sz w:val="20"/>
                <w:szCs w:val="20"/>
                <w:vertAlign w:val="subscript"/>
              </w:rPr>
              <w:t>t</w:t>
            </w:r>
          </w:p>
          <w:p w14:paraId="12B8AEDF" w14:textId="77777777" w:rsidR="003F564E" w:rsidRPr="00BC1A16" w:rsidRDefault="003F564E" w:rsidP="00880D8D">
            <w:pPr>
              <w:jc w:val="center"/>
              <w:rPr>
                <w:rFonts w:ascii="Times New Roman" w:hAnsi="Times New Roman" w:cs="Times New Roman"/>
                <w:bCs/>
                <w:color w:val="000000" w:themeColor="text1"/>
                <w:sz w:val="20"/>
                <w:szCs w:val="20"/>
              </w:rPr>
            </w:pPr>
            <w:r w:rsidRPr="00BC1A16">
              <w:rPr>
                <w:rFonts w:ascii="Times New Roman" w:eastAsia="Times New Roman" w:hAnsi="Times New Roman" w:cs="Times New Roman"/>
                <w:bCs/>
                <w:color w:val="000000" w:themeColor="text1"/>
                <w:sz w:val="20"/>
                <w:szCs w:val="20"/>
              </w:rPr>
              <w:t>(N/m)</w:t>
            </w:r>
          </w:p>
        </w:tc>
        <w:tc>
          <w:tcPr>
            <w:tcW w:w="1075" w:type="dxa"/>
          </w:tcPr>
          <w:p w14:paraId="52195084" w14:textId="77777777" w:rsidR="003F564E" w:rsidRPr="00BC1A16" w:rsidRDefault="003F564E" w:rsidP="00880D8D">
            <w:pPr>
              <w:jc w:val="center"/>
              <w:rPr>
                <w:rFonts w:ascii="Times New Roman" w:eastAsia="Times New Roman" w:hAnsi="Times New Roman" w:cs="Times New Roman"/>
                <w:bCs/>
                <w:color w:val="000000" w:themeColor="text1"/>
                <w:sz w:val="20"/>
                <w:szCs w:val="20"/>
                <w:vertAlign w:val="subscript"/>
              </w:rPr>
            </w:pPr>
            <w:r w:rsidRPr="00BC1A16">
              <w:rPr>
                <w:rFonts w:ascii="Times New Roman" w:eastAsia="Times New Roman" w:hAnsi="Times New Roman" w:cs="Times New Roman"/>
                <w:bCs/>
                <w:color w:val="000000" w:themeColor="text1"/>
                <w:sz w:val="20"/>
                <w:szCs w:val="20"/>
              </w:rPr>
              <w:t>K</w:t>
            </w:r>
            <w:r w:rsidRPr="00BC1A16">
              <w:rPr>
                <w:rFonts w:ascii="Times New Roman" w:eastAsia="Times New Roman" w:hAnsi="Times New Roman" w:cs="Times New Roman"/>
                <w:bCs/>
                <w:color w:val="000000" w:themeColor="text1"/>
                <w:sz w:val="20"/>
                <w:szCs w:val="20"/>
                <w:vertAlign w:val="subscript"/>
              </w:rPr>
              <w:t>o</w:t>
            </w:r>
          </w:p>
          <w:p w14:paraId="3032B7F0" w14:textId="77777777" w:rsidR="003F564E" w:rsidRPr="00BC1A16" w:rsidRDefault="003F564E" w:rsidP="00880D8D">
            <w:pPr>
              <w:jc w:val="center"/>
              <w:rPr>
                <w:rFonts w:ascii="Times New Roman" w:hAnsi="Times New Roman" w:cs="Times New Roman"/>
                <w:bCs/>
                <w:color w:val="000000" w:themeColor="text1"/>
                <w:sz w:val="20"/>
                <w:szCs w:val="20"/>
              </w:rPr>
            </w:pPr>
            <w:r w:rsidRPr="00BC1A16">
              <w:rPr>
                <w:rFonts w:ascii="Times New Roman" w:eastAsia="Times New Roman" w:hAnsi="Times New Roman" w:cs="Times New Roman"/>
                <w:bCs/>
                <w:color w:val="000000" w:themeColor="text1"/>
                <w:sz w:val="20"/>
                <w:szCs w:val="20"/>
              </w:rPr>
              <w:t>(N/m)</w:t>
            </w:r>
          </w:p>
        </w:tc>
        <w:tc>
          <w:tcPr>
            <w:tcW w:w="1342" w:type="dxa"/>
          </w:tcPr>
          <w:p w14:paraId="24C73FD1" w14:textId="67598CF9" w:rsidR="003F564E" w:rsidRPr="00BC1A16" w:rsidRDefault="00A840ED" w:rsidP="00880D8D">
            <w:pPr>
              <w:jc w:val="center"/>
              <w:rPr>
                <w:rFonts w:ascii="Times New Roman" w:eastAsia="Times New Roman" w:hAnsi="Times New Roman" w:cs="Times New Roman"/>
                <w:bCs/>
                <w:color w:val="000000" w:themeColor="text1"/>
                <w:sz w:val="20"/>
                <w:szCs w:val="20"/>
                <w:vertAlign w:val="subscript"/>
              </w:rPr>
            </w:pPr>
            <w:r w:rsidRPr="00BC1A16">
              <w:rPr>
                <w:rFonts w:ascii="Times New Roman" w:eastAsia="Times New Roman" w:hAnsi="Times New Roman" w:cs="Times New Roman"/>
                <w:bCs/>
                <w:color w:val="000000" w:themeColor="text1"/>
                <w:sz w:val="20"/>
                <w:szCs w:val="20"/>
              </w:rPr>
              <w:t>ν</w:t>
            </w:r>
            <w:r w:rsidR="003F564E" w:rsidRPr="00BC1A16">
              <w:rPr>
                <w:rFonts w:ascii="Times New Roman" w:eastAsia="Times New Roman" w:hAnsi="Times New Roman" w:cs="Times New Roman"/>
                <w:bCs/>
                <w:color w:val="000000" w:themeColor="text1"/>
                <w:sz w:val="20"/>
                <w:szCs w:val="20"/>
                <w:vertAlign w:val="subscript"/>
              </w:rPr>
              <w:t>av</w:t>
            </w:r>
          </w:p>
          <w:p w14:paraId="0AE7EF4C" w14:textId="5C18CEBF" w:rsidR="003F564E" w:rsidRPr="00BC1A16" w:rsidRDefault="00B101F7" w:rsidP="00880D8D">
            <w:pPr>
              <w:jc w:val="center"/>
              <w:rPr>
                <w:rFonts w:ascii="Times New Roman" w:eastAsia="Times New Roman" w:hAnsi="Times New Roman" w:cs="Times New Roman"/>
                <w:bCs/>
                <w:color w:val="000000" w:themeColor="text1"/>
                <w:sz w:val="20"/>
                <w:szCs w:val="20"/>
              </w:rPr>
            </w:pPr>
            <w:proofErr w:type="gramStart"/>
            <w:r w:rsidRPr="00BC1A16">
              <w:rPr>
                <w:rFonts w:ascii="Times New Roman" w:eastAsia="Times New Roman" w:hAnsi="Times New Roman" w:cs="Times New Roman"/>
                <w:bCs/>
                <w:color w:val="000000" w:themeColor="text1"/>
                <w:sz w:val="20"/>
                <w:szCs w:val="20"/>
              </w:rPr>
              <w:t>( cm</w:t>
            </w:r>
            <w:proofErr w:type="gramEnd"/>
            <w:r w:rsidRPr="00BC1A16">
              <w:rPr>
                <w:rFonts w:ascii="Times New Roman" w:eastAsia="Times New Roman" w:hAnsi="Times New Roman" w:cs="Times New Roman"/>
                <w:bCs/>
                <w:color w:val="000000" w:themeColor="text1"/>
                <w:sz w:val="20"/>
                <w:szCs w:val="20"/>
                <w:vertAlign w:val="superscript"/>
              </w:rPr>
              <w:t>-1</w:t>
            </w:r>
            <w:r w:rsidRPr="00BC1A16">
              <w:rPr>
                <w:rFonts w:ascii="Times New Roman" w:eastAsia="Times New Roman" w:hAnsi="Times New Roman" w:cs="Times New Roman"/>
                <w:bCs/>
                <w:color w:val="000000" w:themeColor="text1"/>
                <w:sz w:val="20"/>
                <w:szCs w:val="20"/>
              </w:rPr>
              <w:t>)</w:t>
            </w:r>
          </w:p>
        </w:tc>
        <w:tc>
          <w:tcPr>
            <w:tcW w:w="1075" w:type="dxa"/>
          </w:tcPr>
          <w:p w14:paraId="7ED3FD30" w14:textId="77777777" w:rsidR="003F564E" w:rsidRPr="00BC1A16" w:rsidRDefault="003F564E" w:rsidP="00880D8D">
            <w:pPr>
              <w:jc w:val="center"/>
              <w:rPr>
                <w:rFonts w:ascii="Times New Roman" w:eastAsia="Times New Roman" w:hAnsi="Times New Roman" w:cs="Times New Roman"/>
                <w:bCs/>
                <w:color w:val="000000" w:themeColor="text1"/>
                <w:sz w:val="20"/>
                <w:szCs w:val="20"/>
                <w:vertAlign w:val="subscript"/>
              </w:rPr>
            </w:pPr>
            <w:r w:rsidRPr="00BC1A16">
              <w:rPr>
                <w:rFonts w:ascii="Times New Roman" w:eastAsia="Times New Roman" w:hAnsi="Times New Roman" w:cs="Times New Roman"/>
                <w:bCs/>
                <w:color w:val="000000" w:themeColor="text1"/>
                <w:sz w:val="20"/>
                <w:szCs w:val="20"/>
              </w:rPr>
              <w:t>θ</w:t>
            </w:r>
            <w:r w:rsidRPr="00BC1A16">
              <w:rPr>
                <w:rFonts w:ascii="Times New Roman" w:eastAsia="Times New Roman" w:hAnsi="Times New Roman" w:cs="Times New Roman"/>
                <w:bCs/>
                <w:color w:val="000000" w:themeColor="text1"/>
                <w:sz w:val="20"/>
                <w:szCs w:val="20"/>
                <w:vertAlign w:val="subscript"/>
              </w:rPr>
              <w:t>D</w:t>
            </w:r>
          </w:p>
          <w:p w14:paraId="25A51EB0" w14:textId="74418381" w:rsidR="003F564E" w:rsidRPr="00BC1A16" w:rsidRDefault="003F564E" w:rsidP="00880D8D">
            <w:pPr>
              <w:jc w:val="center"/>
              <w:rPr>
                <w:rFonts w:ascii="Times New Roman" w:hAnsi="Times New Roman" w:cs="Times New Roman"/>
                <w:bCs/>
                <w:color w:val="000000" w:themeColor="text1"/>
                <w:sz w:val="20"/>
                <w:szCs w:val="20"/>
              </w:rPr>
            </w:pPr>
            <w:r w:rsidRPr="00BC1A16">
              <w:rPr>
                <w:rFonts w:ascii="Times New Roman" w:eastAsia="Times New Roman" w:hAnsi="Times New Roman" w:cs="Times New Roman"/>
                <w:bCs/>
                <w:color w:val="000000" w:themeColor="text1"/>
                <w:sz w:val="20"/>
                <w:szCs w:val="20"/>
              </w:rPr>
              <w:t>(</w:t>
            </w:r>
            <w:r w:rsidRPr="00BC1A16">
              <w:rPr>
                <w:rFonts w:ascii="Times New Roman" w:eastAsia="Times New Roman" w:hAnsi="Times New Roman" w:cs="Times New Roman"/>
                <w:bCs/>
                <w:i/>
                <w:iCs/>
                <w:color w:val="000000" w:themeColor="text1"/>
                <w:sz w:val="20"/>
                <w:szCs w:val="20"/>
              </w:rPr>
              <w:t>K</w:t>
            </w:r>
            <w:r w:rsidRPr="00BC1A16">
              <w:rPr>
                <w:rFonts w:ascii="Times New Roman" w:eastAsia="Times New Roman" w:hAnsi="Times New Roman" w:cs="Times New Roman"/>
                <w:bCs/>
                <w:color w:val="000000" w:themeColor="text1"/>
                <w:sz w:val="20"/>
                <w:szCs w:val="20"/>
              </w:rPr>
              <w:t>)</w:t>
            </w:r>
          </w:p>
        </w:tc>
      </w:tr>
      <w:tr w:rsidR="002B6A77" w:rsidRPr="00BC1A16" w14:paraId="67C63685" w14:textId="77777777" w:rsidTr="003F564E">
        <w:tc>
          <w:tcPr>
            <w:tcW w:w="1675" w:type="dxa"/>
          </w:tcPr>
          <w:p w14:paraId="205AC19C" w14:textId="77777777" w:rsidR="003F564E" w:rsidRPr="00BC1A16" w:rsidRDefault="003F564E" w:rsidP="00880D8D">
            <w:pPr>
              <w:jc w:val="both"/>
              <w:rPr>
                <w:rFonts w:ascii="Times New Roman" w:hAnsi="Times New Roman" w:cs="Times New Roman"/>
                <w:color w:val="000000" w:themeColor="text1"/>
                <w:sz w:val="20"/>
                <w:szCs w:val="20"/>
              </w:rPr>
            </w:pPr>
            <w:r w:rsidRPr="00BC1A16">
              <w:rPr>
                <w:rFonts w:ascii="Times New Roman" w:hAnsi="Times New Roman" w:cs="Times New Roman"/>
                <w:bCs/>
                <w:color w:val="000000" w:themeColor="text1"/>
                <w:sz w:val="20"/>
                <w:szCs w:val="20"/>
              </w:rPr>
              <w:t>SF</w:t>
            </w:r>
          </w:p>
        </w:tc>
        <w:tc>
          <w:tcPr>
            <w:tcW w:w="1075" w:type="dxa"/>
          </w:tcPr>
          <w:p w14:paraId="54C235A4" w14:textId="77777777" w:rsidR="003F564E" w:rsidRPr="00BC1A16" w:rsidRDefault="003F564E"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574.002</w:t>
            </w:r>
          </w:p>
        </w:tc>
        <w:tc>
          <w:tcPr>
            <w:tcW w:w="1075" w:type="dxa"/>
          </w:tcPr>
          <w:p w14:paraId="3990C8B8" w14:textId="77777777" w:rsidR="003F564E" w:rsidRPr="00BC1A16" w:rsidRDefault="003F564E"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486.018</w:t>
            </w:r>
          </w:p>
        </w:tc>
        <w:tc>
          <w:tcPr>
            <w:tcW w:w="1075" w:type="dxa"/>
          </w:tcPr>
          <w:p w14:paraId="02710327" w14:textId="05EDC274" w:rsidR="003F564E" w:rsidRPr="00BC1A16" w:rsidRDefault="006E0027"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241.460</w:t>
            </w:r>
          </w:p>
        </w:tc>
        <w:tc>
          <w:tcPr>
            <w:tcW w:w="1075" w:type="dxa"/>
          </w:tcPr>
          <w:p w14:paraId="4492AD82" w14:textId="4B6522DD" w:rsidR="003F564E" w:rsidRPr="00BC1A16" w:rsidRDefault="006E0027"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173.110</w:t>
            </w:r>
          </w:p>
        </w:tc>
        <w:tc>
          <w:tcPr>
            <w:tcW w:w="1342" w:type="dxa"/>
          </w:tcPr>
          <w:p w14:paraId="4A1732DD" w14:textId="25BA6928" w:rsidR="003F564E" w:rsidRPr="00BC1A16" w:rsidRDefault="00B101F7" w:rsidP="00880D8D">
            <w:pPr>
              <w:jc w:val="center"/>
              <w:rPr>
                <w:rFonts w:ascii="Times New Roman" w:eastAsia="SimSun" w:hAnsi="Times New Roman" w:cs="Times New Roman"/>
                <w:color w:val="000000" w:themeColor="text1"/>
                <w:sz w:val="20"/>
                <w:szCs w:val="20"/>
              </w:rPr>
            </w:pPr>
            <w:r w:rsidRPr="00BC1A16">
              <w:rPr>
                <w:rFonts w:ascii="Times New Roman" w:eastAsia="SimSun" w:hAnsi="Times New Roman" w:cs="Times New Roman"/>
                <w:color w:val="000000" w:themeColor="text1"/>
                <w:sz w:val="20"/>
                <w:szCs w:val="20"/>
              </w:rPr>
              <w:t>530.01</w:t>
            </w:r>
          </w:p>
        </w:tc>
        <w:tc>
          <w:tcPr>
            <w:tcW w:w="1075" w:type="dxa"/>
          </w:tcPr>
          <w:p w14:paraId="77072292" w14:textId="050385A6" w:rsidR="003F564E" w:rsidRPr="00BC1A16" w:rsidRDefault="00B101F7"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757</w:t>
            </w:r>
          </w:p>
        </w:tc>
      </w:tr>
      <w:tr w:rsidR="002B6A77" w:rsidRPr="00BC1A16" w14:paraId="1604A086" w14:textId="77777777" w:rsidTr="003F564E">
        <w:tc>
          <w:tcPr>
            <w:tcW w:w="1675" w:type="dxa"/>
          </w:tcPr>
          <w:p w14:paraId="3A267358" w14:textId="77777777" w:rsidR="003F564E" w:rsidRPr="00BC1A16" w:rsidRDefault="003F564E" w:rsidP="00880D8D">
            <w:pPr>
              <w:jc w:val="both"/>
              <w:rPr>
                <w:rFonts w:ascii="Times New Roman" w:hAnsi="Times New Roman" w:cs="Times New Roman"/>
                <w:color w:val="000000" w:themeColor="text1"/>
                <w:sz w:val="20"/>
                <w:szCs w:val="20"/>
              </w:rPr>
            </w:pPr>
            <w:r w:rsidRPr="00BC1A16">
              <w:rPr>
                <w:rFonts w:ascii="Times New Roman" w:hAnsi="Times New Roman" w:cs="Times New Roman"/>
                <w:bCs/>
                <w:color w:val="000000" w:themeColor="text1"/>
                <w:sz w:val="20"/>
                <w:szCs w:val="20"/>
              </w:rPr>
              <w:t>SF-CTAB@0.2</w:t>
            </w:r>
          </w:p>
        </w:tc>
        <w:tc>
          <w:tcPr>
            <w:tcW w:w="1075" w:type="dxa"/>
          </w:tcPr>
          <w:p w14:paraId="7023C770" w14:textId="77777777" w:rsidR="003F564E" w:rsidRPr="00BC1A16" w:rsidRDefault="003F564E"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580.016</w:t>
            </w:r>
          </w:p>
        </w:tc>
        <w:tc>
          <w:tcPr>
            <w:tcW w:w="1075" w:type="dxa"/>
          </w:tcPr>
          <w:p w14:paraId="27A7170A" w14:textId="77777777" w:rsidR="003F564E" w:rsidRPr="00BC1A16" w:rsidRDefault="003F564E"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470.002</w:t>
            </w:r>
          </w:p>
        </w:tc>
        <w:tc>
          <w:tcPr>
            <w:tcW w:w="1075" w:type="dxa"/>
          </w:tcPr>
          <w:p w14:paraId="502B9E24" w14:textId="6489B9B7" w:rsidR="003F564E" w:rsidRPr="00BC1A16" w:rsidRDefault="006E0027"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246.546</w:t>
            </w:r>
          </w:p>
        </w:tc>
        <w:tc>
          <w:tcPr>
            <w:tcW w:w="1075" w:type="dxa"/>
          </w:tcPr>
          <w:p w14:paraId="345EBE2B" w14:textId="00B16C67" w:rsidR="003F564E" w:rsidRPr="00BC1A16" w:rsidRDefault="006E0027"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161.889</w:t>
            </w:r>
          </w:p>
        </w:tc>
        <w:tc>
          <w:tcPr>
            <w:tcW w:w="1342" w:type="dxa"/>
          </w:tcPr>
          <w:p w14:paraId="31B25176" w14:textId="0609D358" w:rsidR="003F564E" w:rsidRPr="00BC1A16" w:rsidRDefault="00B101F7" w:rsidP="00880D8D">
            <w:pPr>
              <w:jc w:val="center"/>
              <w:rPr>
                <w:rFonts w:ascii="Times New Roman" w:eastAsia="SimSun" w:hAnsi="Times New Roman" w:cs="Times New Roman"/>
                <w:color w:val="000000" w:themeColor="text1"/>
                <w:sz w:val="20"/>
                <w:szCs w:val="20"/>
              </w:rPr>
            </w:pPr>
            <w:r w:rsidRPr="00BC1A16">
              <w:rPr>
                <w:rFonts w:ascii="Times New Roman" w:eastAsia="SimSun" w:hAnsi="Times New Roman" w:cs="Times New Roman"/>
                <w:color w:val="000000" w:themeColor="text1"/>
                <w:sz w:val="20"/>
                <w:szCs w:val="20"/>
              </w:rPr>
              <w:t>525.00</w:t>
            </w:r>
          </w:p>
        </w:tc>
        <w:tc>
          <w:tcPr>
            <w:tcW w:w="1075" w:type="dxa"/>
          </w:tcPr>
          <w:p w14:paraId="20EBED8B" w14:textId="421ED61C" w:rsidR="003F564E" w:rsidRPr="00BC1A16" w:rsidRDefault="00B101F7"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750</w:t>
            </w:r>
          </w:p>
        </w:tc>
      </w:tr>
      <w:tr w:rsidR="002B6A77" w:rsidRPr="00BC1A16" w14:paraId="476B64F9" w14:textId="77777777" w:rsidTr="003F564E">
        <w:tc>
          <w:tcPr>
            <w:tcW w:w="1675" w:type="dxa"/>
          </w:tcPr>
          <w:p w14:paraId="4A8F02E8" w14:textId="77777777" w:rsidR="003F564E" w:rsidRPr="00BC1A16" w:rsidRDefault="003F564E" w:rsidP="00880D8D">
            <w:pPr>
              <w:jc w:val="both"/>
              <w:rPr>
                <w:rFonts w:ascii="Times New Roman" w:hAnsi="Times New Roman" w:cs="Times New Roman"/>
                <w:color w:val="000000" w:themeColor="text1"/>
                <w:sz w:val="20"/>
                <w:szCs w:val="20"/>
              </w:rPr>
            </w:pPr>
            <w:r w:rsidRPr="00BC1A16">
              <w:rPr>
                <w:rFonts w:ascii="Times New Roman" w:hAnsi="Times New Roman" w:cs="Times New Roman"/>
                <w:bCs/>
                <w:color w:val="000000" w:themeColor="text1"/>
                <w:sz w:val="20"/>
                <w:szCs w:val="20"/>
              </w:rPr>
              <w:t>SF-CTAB@0.4</w:t>
            </w:r>
          </w:p>
        </w:tc>
        <w:tc>
          <w:tcPr>
            <w:tcW w:w="1075" w:type="dxa"/>
          </w:tcPr>
          <w:p w14:paraId="6B6F4A08" w14:textId="77777777" w:rsidR="003F564E" w:rsidRPr="00BC1A16" w:rsidRDefault="003F564E"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581.005</w:t>
            </w:r>
          </w:p>
        </w:tc>
        <w:tc>
          <w:tcPr>
            <w:tcW w:w="1075" w:type="dxa"/>
          </w:tcPr>
          <w:p w14:paraId="27780740" w14:textId="77777777" w:rsidR="003F564E" w:rsidRPr="00BC1A16" w:rsidRDefault="003F564E"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452.988</w:t>
            </w:r>
          </w:p>
        </w:tc>
        <w:tc>
          <w:tcPr>
            <w:tcW w:w="1075" w:type="dxa"/>
          </w:tcPr>
          <w:p w14:paraId="42BADCEB" w14:textId="2CD95766" w:rsidR="003F564E" w:rsidRPr="00BC1A16" w:rsidRDefault="006E0027"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247.387</w:t>
            </w:r>
          </w:p>
        </w:tc>
        <w:tc>
          <w:tcPr>
            <w:tcW w:w="1075" w:type="dxa"/>
          </w:tcPr>
          <w:p w14:paraId="15BA05D4" w14:textId="718606CB" w:rsidR="003F564E" w:rsidRPr="00BC1A16" w:rsidRDefault="006E0027"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150.380</w:t>
            </w:r>
          </w:p>
        </w:tc>
        <w:tc>
          <w:tcPr>
            <w:tcW w:w="1342" w:type="dxa"/>
          </w:tcPr>
          <w:p w14:paraId="1C7E636B" w14:textId="7226A992" w:rsidR="003F564E" w:rsidRPr="00BC1A16" w:rsidRDefault="00B101F7" w:rsidP="00880D8D">
            <w:pPr>
              <w:jc w:val="center"/>
              <w:rPr>
                <w:rFonts w:ascii="Times New Roman" w:eastAsia="SimSun" w:hAnsi="Times New Roman" w:cs="Times New Roman"/>
                <w:color w:val="000000" w:themeColor="text1"/>
                <w:sz w:val="20"/>
                <w:szCs w:val="20"/>
              </w:rPr>
            </w:pPr>
            <w:r w:rsidRPr="00BC1A16">
              <w:rPr>
                <w:rFonts w:ascii="Times New Roman" w:eastAsia="SimSun" w:hAnsi="Times New Roman" w:cs="Times New Roman"/>
                <w:color w:val="000000" w:themeColor="text1"/>
                <w:sz w:val="20"/>
                <w:szCs w:val="20"/>
              </w:rPr>
              <w:t>516.99</w:t>
            </w:r>
          </w:p>
        </w:tc>
        <w:tc>
          <w:tcPr>
            <w:tcW w:w="1075" w:type="dxa"/>
          </w:tcPr>
          <w:p w14:paraId="37B8CBB3" w14:textId="12BBC327" w:rsidR="003F564E" w:rsidRPr="00BC1A16" w:rsidRDefault="00B101F7" w:rsidP="00880D8D">
            <w:pPr>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739</w:t>
            </w:r>
          </w:p>
        </w:tc>
      </w:tr>
    </w:tbl>
    <w:p w14:paraId="101DBB21" w14:textId="21ED18D2" w:rsidR="0015068B" w:rsidRPr="00BC1A16" w:rsidRDefault="00996E8A" w:rsidP="00880D8D">
      <w:pPr>
        <w:spacing w:line="240" w:lineRule="auto"/>
        <w:jc w:val="both"/>
        <w:rPr>
          <w:rFonts w:ascii="Times New Roman" w:eastAsia="SimSun" w:hAnsi="Times New Roman" w:cs="Times New Roman"/>
          <w:bCs/>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76672" behindDoc="0" locked="0" layoutInCell="1" allowOverlap="1" wp14:anchorId="2D570C12" wp14:editId="51B32A65">
                <wp:simplePos x="0" y="0"/>
                <wp:positionH relativeFrom="margin">
                  <wp:posOffset>76200</wp:posOffset>
                </wp:positionH>
                <wp:positionV relativeFrom="paragraph">
                  <wp:posOffset>0</wp:posOffset>
                </wp:positionV>
                <wp:extent cx="5948680" cy="624840"/>
                <wp:effectExtent l="0" t="0" r="0" b="3810"/>
                <wp:wrapSquare wrapText="bothSides"/>
                <wp:docPr id="117498210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624840"/>
                        </a:xfrm>
                        <a:prstGeom prst="rect">
                          <a:avLst/>
                        </a:prstGeom>
                        <a:solidFill>
                          <a:srgbClr val="FFFFFF"/>
                        </a:solidFill>
                        <a:ln w="9525">
                          <a:noFill/>
                          <a:miter lim="800000"/>
                          <a:headEnd/>
                          <a:tailEnd/>
                        </a:ln>
                      </wps:spPr>
                      <wps:txbx>
                        <w:txbxContent>
                          <w:p w14:paraId="1E18CD65" w14:textId="51815D0C" w:rsidR="00996E8A" w:rsidRPr="00C91AF0" w:rsidRDefault="00996E8A" w:rsidP="00C91AF0">
                            <w:pPr>
                              <w:jc w:val="center"/>
                              <w:rPr>
                                <w:rFonts w:ascii="Times New Roman" w:hAnsi="Times New Roman" w:cs="Times New Roman"/>
                                <w:b/>
                                <w:bCs/>
                                <w:sz w:val="20"/>
                                <w:szCs w:val="20"/>
                              </w:rPr>
                            </w:pPr>
                            <w:r w:rsidRPr="00C91AF0">
                              <w:rPr>
                                <w:rFonts w:ascii="Times New Roman" w:hAnsi="Times New Roman" w:cs="Times New Roman"/>
                                <w:b/>
                                <w:bCs/>
                                <w:sz w:val="20"/>
                                <w:szCs w:val="20"/>
                              </w:rPr>
                              <w:t>Table 7: - Tetrahedral vibration(ν</w:t>
                            </w:r>
                            <w:r w:rsidRPr="00C91AF0">
                              <w:rPr>
                                <w:rFonts w:ascii="Times New Roman" w:hAnsi="Times New Roman" w:cs="Times New Roman"/>
                                <w:b/>
                                <w:bCs/>
                                <w:sz w:val="20"/>
                                <w:szCs w:val="20"/>
                                <w:vertAlign w:val="subscript"/>
                              </w:rPr>
                              <w:t>1</w:t>
                            </w:r>
                            <w:r w:rsidRPr="00C91AF0">
                              <w:rPr>
                                <w:rFonts w:ascii="Times New Roman" w:hAnsi="Times New Roman" w:cs="Times New Roman"/>
                                <w:b/>
                                <w:bCs/>
                                <w:sz w:val="20"/>
                                <w:szCs w:val="20"/>
                              </w:rPr>
                              <w:t>), Octahedral vibration(ν</w:t>
                            </w:r>
                            <w:r w:rsidRPr="00C91AF0">
                              <w:rPr>
                                <w:rFonts w:ascii="Times New Roman" w:hAnsi="Times New Roman" w:cs="Times New Roman"/>
                                <w:b/>
                                <w:bCs/>
                                <w:sz w:val="20"/>
                                <w:szCs w:val="20"/>
                                <w:vertAlign w:val="subscript"/>
                              </w:rPr>
                              <w:t>2</w:t>
                            </w:r>
                            <w:r w:rsidRPr="00C91AF0">
                              <w:rPr>
                                <w:rFonts w:ascii="Times New Roman" w:hAnsi="Times New Roman" w:cs="Times New Roman"/>
                                <w:b/>
                                <w:bCs/>
                                <w:sz w:val="20"/>
                                <w:szCs w:val="20"/>
                              </w:rPr>
                              <w:t>), Force constant at tetrahedral and octahedral positions (K</w:t>
                            </w:r>
                            <w:r w:rsidRPr="00C91AF0">
                              <w:rPr>
                                <w:rFonts w:ascii="Times New Roman" w:hAnsi="Times New Roman" w:cs="Times New Roman"/>
                                <w:b/>
                                <w:bCs/>
                                <w:sz w:val="20"/>
                                <w:szCs w:val="20"/>
                                <w:vertAlign w:val="subscript"/>
                              </w:rPr>
                              <w:t xml:space="preserve">t </w:t>
                            </w:r>
                            <w:r w:rsidRPr="00C91AF0">
                              <w:rPr>
                                <w:rFonts w:ascii="Times New Roman" w:hAnsi="Times New Roman" w:cs="Times New Roman"/>
                                <w:b/>
                                <w:bCs/>
                                <w:sz w:val="20"/>
                                <w:szCs w:val="20"/>
                              </w:rPr>
                              <w:t>and K</w:t>
                            </w:r>
                            <w:r w:rsidRPr="00C91AF0">
                              <w:rPr>
                                <w:rFonts w:ascii="Times New Roman" w:hAnsi="Times New Roman" w:cs="Times New Roman"/>
                                <w:b/>
                                <w:bCs/>
                                <w:sz w:val="20"/>
                                <w:szCs w:val="20"/>
                                <w:vertAlign w:val="subscript"/>
                              </w:rPr>
                              <w:t>o</w:t>
                            </w:r>
                            <w:r w:rsidRPr="00C91AF0">
                              <w:rPr>
                                <w:rFonts w:ascii="Times New Roman" w:hAnsi="Times New Roman" w:cs="Times New Roman"/>
                                <w:b/>
                                <w:bCs/>
                                <w:sz w:val="20"/>
                                <w:szCs w:val="20"/>
                              </w:rPr>
                              <w:t>), and Debye Temperature(</w:t>
                            </w:r>
                            <w:r w:rsidRPr="00C91AF0">
                              <w:rPr>
                                <w:rFonts w:ascii="Times New Roman" w:hAnsi="Times New Roman" w:cs="Times New Roman"/>
                                <w:b/>
                                <w:bCs/>
                                <w:i/>
                                <w:iCs/>
                                <w:sz w:val="20"/>
                                <w:szCs w:val="20"/>
                              </w:rPr>
                              <w:t>θ</w:t>
                            </w:r>
                            <w:r w:rsidRPr="00C91AF0">
                              <w:rPr>
                                <w:rFonts w:ascii="Times New Roman" w:hAnsi="Times New Roman" w:cs="Times New Roman"/>
                                <w:b/>
                                <w:bCs/>
                                <w:i/>
                                <w:iCs/>
                                <w:sz w:val="20"/>
                                <w:szCs w:val="20"/>
                                <w:vertAlign w:val="subscript"/>
                              </w:rPr>
                              <w:t>D</w:t>
                            </w:r>
                            <w:r w:rsidRPr="00C91AF0">
                              <w:rPr>
                                <w:rFonts w:ascii="Times New Roman" w:hAnsi="Times New Roman" w:cs="Times New Roman"/>
                                <w:b/>
                                <w:bCs/>
                                <w:sz w:val="20"/>
                                <w:szCs w:val="20"/>
                              </w:rPr>
                              <w:t>) of prepared SF, SF-CTAB@0.2, and SF-CTAB@0.4 nano ferrite</w:t>
                            </w:r>
                          </w:p>
                          <w:p w14:paraId="388C6592" w14:textId="77777777" w:rsidR="00996E8A" w:rsidRPr="00170B12" w:rsidRDefault="00996E8A" w:rsidP="00996E8A">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70C12" id="Text Box 11" o:spid="_x0000_s1033" type="#_x0000_t202" style="position:absolute;left:0;text-align:left;margin-left:6pt;margin-top:0;width:468.4pt;height:49.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" stroked="f">
                <v:textbox>
                  <w:txbxContent>
                    <w:p w14:paraId="1E18CD65" w14:textId="51815D0C" w:rsidR="00996E8A" w:rsidRPr="00C91AF0" w:rsidRDefault="00996E8A" w:rsidP="00C91AF0">
                      <w:pPr>
                        <w:jc w:val="center"/>
                        <w:rPr>
                          <w:rFonts w:ascii="Times New Roman" w:hAnsi="Times New Roman" w:cs="Times New Roman"/>
                          <w:b/>
                          <w:bCs/>
                          <w:sz w:val="20"/>
                          <w:szCs w:val="20"/>
                        </w:rPr>
                      </w:pPr>
                      <w:r w:rsidRPr="00C91AF0">
                        <w:rPr>
                          <w:rFonts w:ascii="Times New Roman" w:hAnsi="Times New Roman" w:cs="Times New Roman"/>
                          <w:b/>
                          <w:bCs/>
                          <w:sz w:val="20"/>
                          <w:szCs w:val="20"/>
                        </w:rPr>
                        <w:t>Table 7: - Tetrahedral vibration(ν</w:t>
                      </w:r>
                      <w:r w:rsidRPr="00C91AF0">
                        <w:rPr>
                          <w:rFonts w:ascii="Times New Roman" w:hAnsi="Times New Roman" w:cs="Times New Roman"/>
                          <w:b/>
                          <w:bCs/>
                          <w:sz w:val="20"/>
                          <w:szCs w:val="20"/>
                          <w:vertAlign w:val="subscript"/>
                        </w:rPr>
                        <w:t>1</w:t>
                      </w:r>
                      <w:r w:rsidRPr="00C91AF0">
                        <w:rPr>
                          <w:rFonts w:ascii="Times New Roman" w:hAnsi="Times New Roman" w:cs="Times New Roman"/>
                          <w:b/>
                          <w:bCs/>
                          <w:sz w:val="20"/>
                          <w:szCs w:val="20"/>
                        </w:rPr>
                        <w:t>), Octahedral vibration(ν</w:t>
                      </w:r>
                      <w:r w:rsidRPr="00C91AF0">
                        <w:rPr>
                          <w:rFonts w:ascii="Times New Roman" w:hAnsi="Times New Roman" w:cs="Times New Roman"/>
                          <w:b/>
                          <w:bCs/>
                          <w:sz w:val="20"/>
                          <w:szCs w:val="20"/>
                          <w:vertAlign w:val="subscript"/>
                        </w:rPr>
                        <w:t>2</w:t>
                      </w:r>
                      <w:r w:rsidRPr="00C91AF0">
                        <w:rPr>
                          <w:rFonts w:ascii="Times New Roman" w:hAnsi="Times New Roman" w:cs="Times New Roman"/>
                          <w:b/>
                          <w:bCs/>
                          <w:sz w:val="20"/>
                          <w:szCs w:val="20"/>
                        </w:rPr>
                        <w:t>), Force constant at tetrahedral and octahedral positions (K</w:t>
                      </w:r>
                      <w:r w:rsidRPr="00C91AF0">
                        <w:rPr>
                          <w:rFonts w:ascii="Times New Roman" w:hAnsi="Times New Roman" w:cs="Times New Roman"/>
                          <w:b/>
                          <w:bCs/>
                          <w:sz w:val="20"/>
                          <w:szCs w:val="20"/>
                          <w:vertAlign w:val="subscript"/>
                        </w:rPr>
                        <w:t xml:space="preserve">t </w:t>
                      </w:r>
                      <w:r w:rsidRPr="00C91AF0">
                        <w:rPr>
                          <w:rFonts w:ascii="Times New Roman" w:hAnsi="Times New Roman" w:cs="Times New Roman"/>
                          <w:b/>
                          <w:bCs/>
                          <w:sz w:val="20"/>
                          <w:szCs w:val="20"/>
                        </w:rPr>
                        <w:t>and K</w:t>
                      </w:r>
                      <w:r w:rsidRPr="00C91AF0">
                        <w:rPr>
                          <w:rFonts w:ascii="Times New Roman" w:hAnsi="Times New Roman" w:cs="Times New Roman"/>
                          <w:b/>
                          <w:bCs/>
                          <w:sz w:val="20"/>
                          <w:szCs w:val="20"/>
                          <w:vertAlign w:val="subscript"/>
                        </w:rPr>
                        <w:t>o</w:t>
                      </w:r>
                      <w:r w:rsidRPr="00C91AF0">
                        <w:rPr>
                          <w:rFonts w:ascii="Times New Roman" w:hAnsi="Times New Roman" w:cs="Times New Roman"/>
                          <w:b/>
                          <w:bCs/>
                          <w:sz w:val="20"/>
                          <w:szCs w:val="20"/>
                        </w:rPr>
                        <w:t>), and Debye Temperature(</w:t>
                      </w:r>
                      <w:r w:rsidRPr="00C91AF0">
                        <w:rPr>
                          <w:rFonts w:ascii="Times New Roman" w:hAnsi="Times New Roman" w:cs="Times New Roman"/>
                          <w:b/>
                          <w:bCs/>
                          <w:i/>
                          <w:iCs/>
                          <w:sz w:val="20"/>
                          <w:szCs w:val="20"/>
                        </w:rPr>
                        <w:t>θ</w:t>
                      </w:r>
                      <w:r w:rsidRPr="00C91AF0">
                        <w:rPr>
                          <w:rFonts w:ascii="Times New Roman" w:hAnsi="Times New Roman" w:cs="Times New Roman"/>
                          <w:b/>
                          <w:bCs/>
                          <w:i/>
                          <w:iCs/>
                          <w:sz w:val="20"/>
                          <w:szCs w:val="20"/>
                          <w:vertAlign w:val="subscript"/>
                        </w:rPr>
                        <w:t>D</w:t>
                      </w:r>
                      <w:r w:rsidRPr="00C91AF0">
                        <w:rPr>
                          <w:rFonts w:ascii="Times New Roman" w:hAnsi="Times New Roman" w:cs="Times New Roman"/>
                          <w:b/>
                          <w:bCs/>
                          <w:sz w:val="20"/>
                          <w:szCs w:val="20"/>
                        </w:rPr>
                        <w:t>) of prepared SF, SF-CTAB@0.2, and SF-CTAB@0.4 nano ferrite</w:t>
                      </w:r>
                    </w:p>
                    <w:p w14:paraId="388C6592" w14:textId="77777777" w:rsidR="00996E8A" w:rsidRPr="00170B12" w:rsidRDefault="00996E8A" w:rsidP="00996E8A">
                      <w:pPr>
                        <w:jc w:val="both"/>
                        <w:rPr>
                          <w:rFonts w:ascii="Times New Roman" w:hAnsi="Times New Roman" w:cs="Times New Roman"/>
                          <w:sz w:val="24"/>
                          <w:szCs w:val="24"/>
                        </w:rPr>
                      </w:pPr>
                    </w:p>
                  </w:txbxContent>
                </v:textbox>
                <w10:wrap type="square" anchorx="margin"/>
              </v:shape>
            </w:pict>
          </mc:Fallback>
        </mc:AlternateContent>
      </w:r>
      <w:r w:rsidRPr="00BC1A16">
        <w:rPr>
          <w:rFonts w:ascii="Times New Roman" w:hAnsi="Times New Roman" w:cs="Times New Roman"/>
          <w:noProof/>
          <w:color w:val="000000" w:themeColor="text1"/>
          <w:sz w:val="20"/>
          <w:szCs w:val="20"/>
        </w:rPr>
        <w:t xml:space="preserve"> </w:t>
      </w:r>
    </w:p>
    <w:p w14:paraId="32122582" w14:textId="1BECAF2F" w:rsidR="00892BDA" w:rsidRPr="00BC1A16" w:rsidRDefault="00892BDA" w:rsidP="00880D8D">
      <w:pPr>
        <w:spacing w:line="240" w:lineRule="auto"/>
        <w:jc w:val="center"/>
        <w:rPr>
          <w:rFonts w:ascii="Times New Roman" w:eastAsia="SimSun" w:hAnsi="Times New Roman" w:cs="Times New Roman"/>
          <w:b/>
          <w:color w:val="000000" w:themeColor="text1"/>
          <w:sz w:val="20"/>
          <w:szCs w:val="20"/>
        </w:rPr>
      </w:pPr>
      <w:r w:rsidRPr="00BC1A16">
        <w:rPr>
          <w:rFonts w:ascii="Times New Roman" w:hAnsi="Times New Roman" w:cs="Times New Roman"/>
          <w:noProof/>
          <w:color w:val="000000" w:themeColor="text1"/>
          <w:sz w:val="20"/>
          <w:szCs w:val="20"/>
        </w:rPr>
        <w:drawing>
          <wp:inline distT="0" distB="0" distL="0" distR="0" wp14:anchorId="45777004" wp14:editId="12931863">
            <wp:extent cx="3543300" cy="2716948"/>
            <wp:effectExtent l="0" t="0" r="0" b="7620"/>
            <wp:docPr id="1560223258" name="Pictur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23258" name="Picture 12" descr=" "/>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555867" cy="2726584"/>
                    </a:xfrm>
                    <a:prstGeom prst="rect">
                      <a:avLst/>
                    </a:prstGeom>
                    <a:noFill/>
                    <a:ln>
                      <a:noFill/>
                    </a:ln>
                  </pic:spPr>
                </pic:pic>
              </a:graphicData>
            </a:graphic>
          </wp:inline>
        </w:drawing>
      </w:r>
    </w:p>
    <w:p w14:paraId="620953CC" w14:textId="16DF97CC" w:rsidR="00892BDA" w:rsidRPr="00BC1A16" w:rsidRDefault="00892BDA" w:rsidP="00880D8D">
      <w:pPr>
        <w:spacing w:line="240" w:lineRule="auto"/>
        <w:jc w:val="center"/>
        <w:rPr>
          <w:rFonts w:ascii="Times New Roman" w:eastAsia="SimSun" w:hAnsi="Times New Roman" w:cs="Times New Roman"/>
          <w:b/>
          <w:color w:val="000000" w:themeColor="text1"/>
          <w:sz w:val="20"/>
          <w:szCs w:val="20"/>
        </w:rPr>
      </w:pPr>
      <w:r w:rsidRPr="00BC1A16">
        <w:rPr>
          <w:rFonts w:ascii="Times New Roman" w:eastAsia="SimSun" w:hAnsi="Times New Roman" w:cs="Times New Roman"/>
          <w:b/>
          <w:color w:val="000000" w:themeColor="text1"/>
          <w:sz w:val="20"/>
          <w:szCs w:val="20"/>
        </w:rPr>
        <w:t>Figure.</w:t>
      </w:r>
      <w:r w:rsidR="0053541B" w:rsidRPr="00BC1A16">
        <w:rPr>
          <w:rFonts w:ascii="Times New Roman" w:eastAsia="SimSun" w:hAnsi="Times New Roman" w:cs="Times New Roman"/>
          <w:b/>
          <w:color w:val="000000" w:themeColor="text1"/>
          <w:sz w:val="20"/>
          <w:szCs w:val="20"/>
        </w:rPr>
        <w:t>2</w:t>
      </w:r>
      <w:r w:rsidRPr="00BC1A16">
        <w:rPr>
          <w:rFonts w:ascii="Times New Roman" w:eastAsia="SimSun" w:hAnsi="Times New Roman" w:cs="Times New Roman"/>
          <w:b/>
          <w:color w:val="000000" w:themeColor="text1"/>
          <w:sz w:val="20"/>
          <w:szCs w:val="20"/>
        </w:rPr>
        <w:t xml:space="preserve">: FTIR of prepared </w:t>
      </w:r>
      <w:r w:rsidR="00584294" w:rsidRPr="00BC1A16">
        <w:rPr>
          <w:rFonts w:ascii="Times New Roman" w:eastAsia="SimSun" w:hAnsi="Times New Roman" w:cs="Times New Roman"/>
          <w:b/>
          <w:color w:val="000000" w:themeColor="text1"/>
          <w:sz w:val="20"/>
          <w:szCs w:val="20"/>
        </w:rPr>
        <w:t>SF, SF-CTAB@0.2</w:t>
      </w:r>
      <w:r w:rsidR="001567EC" w:rsidRPr="00BC1A16">
        <w:rPr>
          <w:rFonts w:ascii="Times New Roman" w:eastAsia="SimSun" w:hAnsi="Times New Roman" w:cs="Times New Roman"/>
          <w:b/>
          <w:color w:val="000000" w:themeColor="text1"/>
          <w:sz w:val="20"/>
          <w:szCs w:val="20"/>
        </w:rPr>
        <w:t xml:space="preserve"> and SF-CTAB@0.4 nano ferrite</w:t>
      </w:r>
    </w:p>
    <w:p w14:paraId="0C9F9281" w14:textId="7BBA4BB5" w:rsidR="00D14C1E" w:rsidRPr="00BC1A16" w:rsidRDefault="00D14C1E" w:rsidP="00655C58">
      <w:pPr>
        <w:spacing w:line="240" w:lineRule="auto"/>
        <w:ind w:firstLine="720"/>
        <w:jc w:val="both"/>
        <w:rPr>
          <w:rFonts w:ascii="Times New Roman" w:eastAsia="SimSu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lastRenderedPageBreak/>
        <w:t xml:space="preserve">According to </w:t>
      </w:r>
      <w:r w:rsidRPr="00BC1A16">
        <w:rPr>
          <w:rFonts w:ascii="Times New Roman" w:eastAsia="SimSun" w:hAnsi="Times New Roman" w:cs="Times New Roman"/>
          <w:b/>
          <w:color w:val="000000" w:themeColor="text1"/>
          <w:sz w:val="20"/>
          <w:szCs w:val="20"/>
        </w:rPr>
        <w:t>Table 7</w:t>
      </w:r>
      <w:r w:rsidRPr="00BC1A16">
        <w:rPr>
          <w:rFonts w:ascii="Times New Roman" w:eastAsia="SimSun" w:hAnsi="Times New Roman" w:cs="Times New Roman"/>
          <w:bCs/>
          <w:color w:val="000000" w:themeColor="text1"/>
          <w:sz w:val="20"/>
          <w:szCs w:val="20"/>
        </w:rPr>
        <w:t>, it is observed that the force constant at the tetrahedral site (K</w:t>
      </w:r>
      <w:r w:rsidRPr="00BC1A16">
        <w:rPr>
          <w:rFonts w:ascii="Times New Roman" w:eastAsia="SimSun" w:hAnsi="Times New Roman" w:cs="Times New Roman"/>
          <w:bCs/>
          <w:color w:val="000000" w:themeColor="text1"/>
          <w:sz w:val="20"/>
          <w:szCs w:val="20"/>
          <w:vertAlign w:val="subscript"/>
        </w:rPr>
        <w:t>t</w:t>
      </w:r>
      <w:r w:rsidRPr="00BC1A16">
        <w:rPr>
          <w:rFonts w:ascii="Times New Roman" w:eastAsia="SimSun" w:hAnsi="Times New Roman" w:cs="Times New Roman"/>
          <w:bCs/>
          <w:color w:val="000000" w:themeColor="text1"/>
          <w:sz w:val="20"/>
          <w:szCs w:val="20"/>
        </w:rPr>
        <w:t>) has increased from 241.460 -247.387 N/m, while the force constant at the octahedral site (Ko) has decreased from 173.110 -150.380 N/m for SF to SF-CTAB@0.4. This change can be attributed to the position of the spinel crystal lattice or the vibration band (ν</w:t>
      </w:r>
      <w:r w:rsidRPr="00BC1A16">
        <w:rPr>
          <w:rFonts w:ascii="Times New Roman" w:eastAsia="SimSun" w:hAnsi="Times New Roman" w:cs="Times New Roman"/>
          <w:bCs/>
          <w:color w:val="000000" w:themeColor="text1"/>
          <w:sz w:val="20"/>
          <w:szCs w:val="20"/>
          <w:vertAlign w:val="subscript"/>
        </w:rPr>
        <w:t>1</w:t>
      </w:r>
      <w:r w:rsidRPr="00BC1A16">
        <w:rPr>
          <w:rFonts w:ascii="Times New Roman" w:eastAsia="SimSun" w:hAnsi="Times New Roman" w:cs="Times New Roman"/>
          <w:bCs/>
          <w:color w:val="000000" w:themeColor="text1"/>
          <w:sz w:val="20"/>
          <w:szCs w:val="20"/>
        </w:rPr>
        <w:t xml:space="preserve"> and ν</w:t>
      </w:r>
      <w:r w:rsidRPr="00BC1A16">
        <w:rPr>
          <w:rFonts w:ascii="Times New Roman" w:eastAsia="SimSun" w:hAnsi="Times New Roman" w:cs="Times New Roman"/>
          <w:bCs/>
          <w:color w:val="000000" w:themeColor="text1"/>
          <w:sz w:val="20"/>
          <w:szCs w:val="20"/>
          <w:vertAlign w:val="subscript"/>
        </w:rPr>
        <w:t>2</w:t>
      </w:r>
      <w:r w:rsidRPr="00BC1A16">
        <w:rPr>
          <w:rFonts w:ascii="Times New Roman" w:eastAsia="SimSun" w:hAnsi="Times New Roman" w:cs="Times New Roman"/>
          <w:bCs/>
          <w:color w:val="000000" w:themeColor="text1"/>
          <w:sz w:val="20"/>
          <w:szCs w:val="20"/>
        </w:rPr>
        <w:t>) at their respective sites [</w:t>
      </w:r>
      <w:r w:rsidR="00DE7FA0" w:rsidRPr="00BC1A16">
        <w:rPr>
          <w:rFonts w:ascii="Times New Roman" w:eastAsia="SimSun" w:hAnsi="Times New Roman" w:cs="Times New Roman"/>
          <w:bCs/>
          <w:color w:val="000000" w:themeColor="text1"/>
          <w:sz w:val="20"/>
          <w:szCs w:val="20"/>
        </w:rPr>
        <w:t>41</w:t>
      </w:r>
      <w:r w:rsidRPr="00BC1A16">
        <w:rPr>
          <w:rFonts w:ascii="Times New Roman" w:eastAsia="SimSun" w:hAnsi="Times New Roman" w:cs="Times New Roman"/>
          <w:bCs/>
          <w:color w:val="000000" w:themeColor="text1"/>
          <w:sz w:val="20"/>
          <w:szCs w:val="20"/>
        </w:rPr>
        <w:t xml:space="preserve">]. </w:t>
      </w:r>
      <w:r w:rsidR="003F1E1F" w:rsidRPr="00BC1A16">
        <w:rPr>
          <w:rFonts w:ascii="Times New Roman" w:eastAsia="SimSun" w:hAnsi="Times New Roman" w:cs="Times New Roman"/>
          <w:bCs/>
          <w:color w:val="000000" w:themeColor="text1"/>
          <w:sz w:val="20"/>
          <w:szCs w:val="20"/>
        </w:rPr>
        <w:t>The Debye temperature (θ</w:t>
      </w:r>
      <w:r w:rsidR="003F1E1F" w:rsidRPr="00BC1A16">
        <w:rPr>
          <w:rFonts w:ascii="Times New Roman" w:eastAsia="SimSun" w:hAnsi="Times New Roman" w:cs="Times New Roman"/>
          <w:bCs/>
          <w:color w:val="000000" w:themeColor="text1"/>
          <w:sz w:val="20"/>
          <w:szCs w:val="20"/>
          <w:vertAlign w:val="subscript"/>
        </w:rPr>
        <w:t>D</w:t>
      </w:r>
      <w:r w:rsidR="003F1E1F" w:rsidRPr="00BC1A16">
        <w:rPr>
          <w:rFonts w:ascii="Times New Roman" w:eastAsia="SimSun" w:hAnsi="Times New Roman" w:cs="Times New Roman"/>
          <w:bCs/>
          <w:color w:val="000000" w:themeColor="text1"/>
          <w:sz w:val="20"/>
          <w:szCs w:val="20"/>
        </w:rPr>
        <w:t>) was used to measure a lattice vibration of prepared SF,</w:t>
      </w:r>
      <w:r w:rsidR="00092131" w:rsidRPr="00BC1A16">
        <w:rPr>
          <w:rFonts w:ascii="Times New Roman" w:eastAsia="SimSun" w:hAnsi="Times New Roman" w:cs="Times New Roman"/>
          <w:bCs/>
          <w:color w:val="000000" w:themeColor="text1"/>
          <w:sz w:val="20"/>
          <w:szCs w:val="20"/>
        </w:rPr>
        <w:t xml:space="preserve"> </w:t>
      </w:r>
      <w:r w:rsidR="003F1E1F" w:rsidRPr="00BC1A16">
        <w:rPr>
          <w:rFonts w:ascii="Times New Roman" w:eastAsia="SimSun" w:hAnsi="Times New Roman" w:cs="Times New Roman"/>
          <w:bCs/>
          <w:color w:val="000000" w:themeColor="text1"/>
          <w:sz w:val="20"/>
          <w:szCs w:val="20"/>
        </w:rPr>
        <w:t>SF-CTAB@0.2</w:t>
      </w:r>
      <w:r w:rsidR="0053541B" w:rsidRPr="00BC1A16">
        <w:rPr>
          <w:rFonts w:ascii="Times New Roman" w:eastAsia="SimSun" w:hAnsi="Times New Roman" w:cs="Times New Roman"/>
          <w:bCs/>
          <w:color w:val="000000" w:themeColor="text1"/>
          <w:sz w:val="20"/>
          <w:szCs w:val="20"/>
        </w:rPr>
        <w:t>,</w:t>
      </w:r>
      <w:r w:rsidR="003F1E1F" w:rsidRPr="00BC1A16">
        <w:rPr>
          <w:rFonts w:ascii="Times New Roman" w:eastAsia="SimSun" w:hAnsi="Times New Roman" w:cs="Times New Roman"/>
          <w:bCs/>
          <w:color w:val="000000" w:themeColor="text1"/>
          <w:sz w:val="20"/>
          <w:szCs w:val="20"/>
        </w:rPr>
        <w:t xml:space="preserve"> and SF-CTAB@0.4 using </w:t>
      </w:r>
      <w:proofErr w:type="gramStart"/>
      <w:r w:rsidR="003F1E1F" w:rsidRPr="00BC1A16">
        <w:rPr>
          <w:rFonts w:ascii="Times New Roman" w:eastAsia="SimSun" w:hAnsi="Times New Roman" w:cs="Times New Roman"/>
          <w:b/>
          <w:color w:val="000000" w:themeColor="text1"/>
          <w:sz w:val="20"/>
          <w:szCs w:val="20"/>
        </w:rPr>
        <w:t>Eq.(</w:t>
      </w:r>
      <w:proofErr w:type="gramEnd"/>
      <w:r w:rsidR="0053541B" w:rsidRPr="00BC1A16">
        <w:rPr>
          <w:rFonts w:ascii="Times New Roman" w:eastAsia="SimSun" w:hAnsi="Times New Roman" w:cs="Times New Roman"/>
          <w:b/>
          <w:color w:val="000000" w:themeColor="text1"/>
          <w:sz w:val="20"/>
          <w:szCs w:val="20"/>
        </w:rPr>
        <w:t>36</w:t>
      </w:r>
      <w:r w:rsidR="003F1E1F" w:rsidRPr="00BC1A16">
        <w:rPr>
          <w:rFonts w:ascii="Times New Roman" w:eastAsia="SimSun" w:hAnsi="Times New Roman" w:cs="Times New Roman"/>
          <w:b/>
          <w:color w:val="000000" w:themeColor="text1"/>
          <w:sz w:val="20"/>
          <w:szCs w:val="20"/>
        </w:rPr>
        <w:t>)</w:t>
      </w:r>
    </w:p>
    <w:p w14:paraId="6E06B254" w14:textId="3CAEDFA6" w:rsidR="003F1E1F" w:rsidRPr="00BC1A16" w:rsidRDefault="00092131" w:rsidP="00880D8D">
      <w:pPr>
        <w:spacing w:line="240" w:lineRule="auto"/>
        <w:jc w:val="center"/>
        <w:rPr>
          <w:rFonts w:ascii="Times New Roman" w:eastAsia="SimSun" w:hAnsi="Times New Roman" w:cs="Times New Roman"/>
          <w:bCs/>
          <w:color w:val="000000" w:themeColor="text1"/>
          <w:sz w:val="20"/>
          <w:szCs w:val="20"/>
        </w:rPr>
      </w:pPr>
      <w:r w:rsidRPr="00BC1A16">
        <w:rPr>
          <w:rFonts w:ascii="Times New Roman" w:eastAsia="SimSun" w:hAnsi="Times New Roman" w:cs="Times New Roman"/>
          <w:bCs/>
          <w:color w:val="000000" w:themeColor="text1"/>
          <w:position w:val="-30"/>
          <w:sz w:val="20"/>
          <w:szCs w:val="20"/>
        </w:rPr>
        <w:object w:dxaOrig="3280" w:dyaOrig="680" w14:anchorId="11F425F9">
          <v:shape id="_x0000_i1061" type="#_x0000_t75" alt=" " style="width:164.5pt;height:33.5pt" o:ole="">
            <v:imagedata r:id="rId83" o:title=""/>
          </v:shape>
          <o:OLEObject Type="Embed" ProgID="Equation.DSMT4" ShapeID="_x0000_i1061" DrawAspect="Content" ObjectID="_1754830425" r:id="rId84"/>
        </w:object>
      </w:r>
    </w:p>
    <w:p w14:paraId="6C4AFA94" w14:textId="5014DC1F" w:rsidR="003F1E1F" w:rsidRPr="00BC1A16" w:rsidRDefault="003F1E1F" w:rsidP="00880D8D">
      <w:pPr>
        <w:spacing w:line="240" w:lineRule="auto"/>
        <w:jc w:val="both"/>
        <w:rPr>
          <w:rFonts w:ascii="Times New Roman" w:hAnsi="Times New Roman" w:cs="Times New Roman"/>
          <w:color w:val="000000" w:themeColor="text1"/>
          <w:sz w:val="20"/>
          <w:szCs w:val="20"/>
        </w:rPr>
      </w:pPr>
      <w:r w:rsidRPr="00BC1A16">
        <w:rPr>
          <w:rFonts w:ascii="Times New Roman" w:eastAsia="SimSun" w:hAnsi="Times New Roman" w:cs="Times New Roman"/>
          <w:bCs/>
          <w:color w:val="000000" w:themeColor="text1"/>
          <w:sz w:val="20"/>
          <w:szCs w:val="20"/>
        </w:rPr>
        <w:t>where h is Plank constant (h = 6.626×10−34 J·s), k</w:t>
      </w:r>
      <w:r w:rsidRPr="00BC1A16">
        <w:rPr>
          <w:rFonts w:ascii="Times New Roman" w:eastAsia="SimSun" w:hAnsi="Times New Roman" w:cs="Times New Roman"/>
          <w:bCs/>
          <w:color w:val="000000" w:themeColor="text1"/>
          <w:sz w:val="20"/>
          <w:szCs w:val="20"/>
          <w:vertAlign w:val="subscript"/>
        </w:rPr>
        <w:t>B</w:t>
      </w:r>
      <w:r w:rsidRPr="00BC1A16">
        <w:rPr>
          <w:rFonts w:ascii="Times New Roman" w:eastAsia="SimSun" w:hAnsi="Times New Roman" w:cs="Times New Roman"/>
          <w:bCs/>
          <w:color w:val="000000" w:themeColor="text1"/>
          <w:sz w:val="20"/>
          <w:szCs w:val="20"/>
        </w:rPr>
        <w:t xml:space="preserve"> is </w:t>
      </w:r>
      <w:r w:rsidR="00451A0D" w:rsidRPr="00BC1A16">
        <w:rPr>
          <w:rFonts w:ascii="Times New Roman" w:eastAsia="SimSun" w:hAnsi="Times New Roman" w:cs="Times New Roman"/>
          <w:bCs/>
          <w:color w:val="000000" w:themeColor="text1"/>
          <w:sz w:val="20"/>
          <w:szCs w:val="20"/>
        </w:rPr>
        <w:t>Boltzmann</w:t>
      </w:r>
      <w:r w:rsidRPr="00BC1A16">
        <w:rPr>
          <w:rFonts w:ascii="Times New Roman" w:eastAsia="SimSun" w:hAnsi="Times New Roman" w:cs="Times New Roman"/>
          <w:bCs/>
          <w:color w:val="000000" w:themeColor="text1"/>
          <w:sz w:val="20"/>
          <w:szCs w:val="20"/>
        </w:rPr>
        <w:t xml:space="preserve"> constant (k</w:t>
      </w:r>
      <w:r w:rsidRPr="00BC1A16">
        <w:rPr>
          <w:rFonts w:ascii="Times New Roman" w:eastAsia="SimSun" w:hAnsi="Times New Roman" w:cs="Times New Roman"/>
          <w:bCs/>
          <w:color w:val="000000" w:themeColor="text1"/>
          <w:sz w:val="20"/>
          <w:szCs w:val="20"/>
          <w:vertAlign w:val="subscript"/>
        </w:rPr>
        <w:t>B</w:t>
      </w:r>
      <w:r w:rsidRPr="00BC1A16">
        <w:rPr>
          <w:rFonts w:ascii="Times New Roman" w:eastAsia="SimSun" w:hAnsi="Times New Roman" w:cs="Times New Roman"/>
          <w:bCs/>
          <w:color w:val="000000" w:themeColor="text1"/>
          <w:sz w:val="20"/>
          <w:szCs w:val="20"/>
        </w:rPr>
        <w:t xml:space="preserve"> =1.3806×10−23 J·K</w:t>
      </w:r>
      <w:r w:rsidRPr="00BC1A16">
        <w:rPr>
          <w:rFonts w:ascii="Times New Roman" w:eastAsia="SimSun" w:hAnsi="Times New Roman" w:cs="Times New Roman"/>
          <w:bCs/>
          <w:color w:val="000000" w:themeColor="text1"/>
          <w:sz w:val="20"/>
          <w:szCs w:val="20"/>
          <w:vertAlign w:val="superscript"/>
        </w:rPr>
        <w:t>−</w:t>
      </w:r>
      <w:proofErr w:type="gramStart"/>
      <w:r w:rsidRPr="00BC1A16">
        <w:rPr>
          <w:rFonts w:ascii="Times New Roman" w:eastAsia="SimSun" w:hAnsi="Times New Roman" w:cs="Times New Roman"/>
          <w:bCs/>
          <w:color w:val="000000" w:themeColor="text1"/>
          <w:sz w:val="20"/>
          <w:szCs w:val="20"/>
          <w:vertAlign w:val="superscript"/>
        </w:rPr>
        <w:t>1</w:t>
      </w:r>
      <w:r w:rsidRPr="00BC1A16">
        <w:rPr>
          <w:rFonts w:ascii="Times New Roman" w:eastAsia="SimSun" w:hAnsi="Times New Roman" w:cs="Times New Roman"/>
          <w:bCs/>
          <w:color w:val="000000" w:themeColor="text1"/>
          <w:sz w:val="20"/>
          <w:szCs w:val="20"/>
        </w:rPr>
        <w:t xml:space="preserve"> )</w:t>
      </w:r>
      <w:proofErr w:type="gramEnd"/>
      <w:r w:rsidRPr="00BC1A16">
        <w:rPr>
          <w:rFonts w:ascii="Times New Roman" w:eastAsia="SimSun" w:hAnsi="Times New Roman" w:cs="Times New Roman"/>
          <w:bCs/>
          <w:color w:val="000000" w:themeColor="text1"/>
          <w:sz w:val="20"/>
          <w:szCs w:val="20"/>
        </w:rPr>
        <w:t xml:space="preserve">, c is velocity of light (c = </w:t>
      </w:r>
      <w:r w:rsidR="00C96A66" w:rsidRPr="00BC1A16">
        <w:rPr>
          <w:rFonts w:ascii="Times New Roman" w:eastAsia="SimSun" w:hAnsi="Times New Roman" w:cs="Times New Roman"/>
          <w:bCs/>
          <w:color w:val="000000" w:themeColor="text1"/>
          <w:sz w:val="20"/>
          <w:szCs w:val="20"/>
        </w:rPr>
        <w:t>3</w:t>
      </w:r>
      <w:r w:rsidRPr="00BC1A16">
        <w:rPr>
          <w:rFonts w:ascii="Times New Roman" w:eastAsia="SimSun" w:hAnsi="Times New Roman" w:cs="Times New Roman"/>
          <w:bCs/>
          <w:color w:val="000000" w:themeColor="text1"/>
          <w:sz w:val="20"/>
          <w:szCs w:val="20"/>
        </w:rPr>
        <w:t>×10</w:t>
      </w:r>
      <w:r w:rsidR="00C96A66" w:rsidRPr="00BC1A16">
        <w:rPr>
          <w:rFonts w:ascii="Times New Roman" w:eastAsia="SimSun" w:hAnsi="Times New Roman" w:cs="Times New Roman"/>
          <w:bCs/>
          <w:color w:val="000000" w:themeColor="text1"/>
          <w:sz w:val="20"/>
          <w:szCs w:val="20"/>
          <w:vertAlign w:val="superscript"/>
        </w:rPr>
        <w:t>8</w:t>
      </w:r>
      <w:r w:rsidRPr="00BC1A16">
        <w:rPr>
          <w:rFonts w:ascii="Times New Roman" w:eastAsia="SimSun" w:hAnsi="Times New Roman" w:cs="Times New Roman"/>
          <w:bCs/>
          <w:color w:val="000000" w:themeColor="text1"/>
          <w:sz w:val="20"/>
          <w:szCs w:val="20"/>
        </w:rPr>
        <w:t xml:space="preserve"> m/s) and</w:t>
      </w:r>
      <w:r w:rsidR="00C96A66" w:rsidRPr="00BC1A16">
        <w:rPr>
          <w:rFonts w:ascii="Times New Roman" w:eastAsia="SimSun" w:hAnsi="Times New Roman" w:cs="Times New Roman"/>
          <w:bCs/>
          <w:color w:val="000000" w:themeColor="text1"/>
          <w:sz w:val="20"/>
          <w:szCs w:val="20"/>
        </w:rPr>
        <w:t xml:space="preserve"> </w:t>
      </w:r>
      <w:r w:rsidR="00451A0D" w:rsidRPr="00BC1A16">
        <w:rPr>
          <w:rFonts w:ascii="Times New Roman" w:hAnsi="Times New Roman" w:cs="Times New Roman"/>
          <w:color w:val="000000" w:themeColor="text1"/>
          <w:position w:val="-24"/>
          <w:sz w:val="20"/>
          <w:szCs w:val="20"/>
        </w:rPr>
        <w:object w:dxaOrig="1240" w:dyaOrig="620" w14:anchorId="2426EABC">
          <v:shape id="_x0000_i1062" type="#_x0000_t75" alt=" " style="width:62.5pt;height:30.5pt" o:ole="">
            <v:imagedata r:id="rId85" o:title=""/>
          </v:shape>
          <o:OLEObject Type="Embed" ProgID="Equation.DSMT4" ShapeID="_x0000_i1062" DrawAspect="Content" ObjectID="_1754830426" r:id="rId86"/>
        </w:object>
      </w:r>
      <w:r w:rsidR="00B101F7" w:rsidRPr="00BC1A16">
        <w:rPr>
          <w:rFonts w:ascii="Times New Roman" w:hAnsi="Times New Roman" w:cs="Times New Roman"/>
          <w:color w:val="000000" w:themeColor="text1"/>
          <w:sz w:val="20"/>
          <w:szCs w:val="20"/>
        </w:rPr>
        <w:t>.</w:t>
      </w:r>
    </w:p>
    <w:p w14:paraId="2A768A60" w14:textId="4BF73166" w:rsidR="008D51E7" w:rsidRPr="00C91AF0" w:rsidRDefault="0053541B" w:rsidP="00655C58">
      <w:pPr>
        <w:spacing w:line="240" w:lineRule="auto"/>
        <w:ind w:firstLine="720"/>
        <w:jc w:val="both"/>
        <w:rPr>
          <w:rFonts w:ascii="Times New Roman" w:eastAsia="SimSun" w:hAnsi="Times New Roman" w:cs="Times New Roman"/>
          <w:bCs/>
          <w:color w:val="000000" w:themeColor="text1"/>
          <w:sz w:val="20"/>
          <w:szCs w:val="20"/>
        </w:rPr>
      </w:pPr>
      <w:r w:rsidRPr="00BC1A16">
        <w:rPr>
          <w:rFonts w:ascii="Times New Roman" w:hAnsi="Times New Roman" w:cs="Times New Roman"/>
          <w:color w:val="000000" w:themeColor="text1"/>
          <w:sz w:val="20"/>
          <w:szCs w:val="20"/>
        </w:rPr>
        <w:t>The obtained θ</w:t>
      </w:r>
      <w:r w:rsidRPr="00BC1A16">
        <w:rPr>
          <w:rFonts w:ascii="Times New Roman" w:hAnsi="Times New Roman" w:cs="Times New Roman"/>
          <w:color w:val="000000" w:themeColor="text1"/>
          <w:sz w:val="20"/>
          <w:szCs w:val="20"/>
          <w:vertAlign w:val="subscript"/>
        </w:rPr>
        <w:t>D</w:t>
      </w:r>
      <w:r w:rsidRPr="00BC1A16">
        <w:rPr>
          <w:rFonts w:ascii="Times New Roman" w:hAnsi="Times New Roman" w:cs="Times New Roman"/>
          <w:color w:val="000000" w:themeColor="text1"/>
          <w:sz w:val="20"/>
          <w:szCs w:val="20"/>
        </w:rPr>
        <w:t xml:space="preserve"> was found to decrease from 757 K to 739 K for SF, indicating a decrease in lattice vibration due </w:t>
      </w:r>
      <w:r w:rsidRPr="00405FEB">
        <w:rPr>
          <w:rFonts w:ascii="Times New Roman" w:hAnsi="Times New Roman" w:cs="Times New Roman"/>
          <w:color w:val="000000" w:themeColor="text1"/>
          <w:sz w:val="20"/>
          <w:szCs w:val="20"/>
        </w:rPr>
        <w:t xml:space="preserve">to CTAB </w:t>
      </w:r>
      <w:r w:rsidR="00C71E9D" w:rsidRPr="00405FEB">
        <w:rPr>
          <w:rFonts w:ascii="Times New Roman" w:hAnsi="Times New Roman" w:cs="Times New Roman"/>
          <w:color w:val="000000" w:themeColor="text1"/>
          <w:sz w:val="20"/>
          <w:szCs w:val="20"/>
        </w:rPr>
        <w:t>coating</w:t>
      </w:r>
      <w:r w:rsidRPr="00BC1A16">
        <w:rPr>
          <w:rFonts w:ascii="Times New Roman" w:hAnsi="Times New Roman" w:cs="Times New Roman"/>
          <w:color w:val="000000" w:themeColor="text1"/>
          <w:sz w:val="20"/>
          <w:szCs w:val="20"/>
        </w:rPr>
        <w:t>.</w:t>
      </w:r>
      <w:r w:rsidR="00BD22A7" w:rsidRPr="00BC1A16">
        <w:rPr>
          <w:rFonts w:ascii="Times New Roman" w:eastAsia="SimSun" w:hAnsi="Times New Roman" w:cs="Times New Roman"/>
          <w:bCs/>
          <w:color w:val="000000" w:themeColor="text1"/>
          <w:sz w:val="20"/>
          <w:szCs w:val="20"/>
        </w:rPr>
        <w:t xml:space="preserve"> </w:t>
      </w:r>
    </w:p>
    <w:p w14:paraId="44565D3F" w14:textId="3C4E6730" w:rsidR="0043165A" w:rsidRPr="00BC1A16" w:rsidRDefault="008C061E" w:rsidP="00880D8D">
      <w:pPr>
        <w:spacing w:line="240" w:lineRule="auto"/>
        <w:jc w:val="both"/>
        <w:rPr>
          <w:rFonts w:ascii="Times New Roman" w:eastAsia="SimSun" w:hAnsi="Times New Roman" w:cs="Times New Roman"/>
          <w:b/>
          <w:color w:val="000000" w:themeColor="text1"/>
          <w:sz w:val="20"/>
          <w:szCs w:val="20"/>
        </w:rPr>
      </w:pPr>
      <w:r>
        <w:rPr>
          <w:rFonts w:ascii="Times New Roman" w:eastAsia="SimSun" w:hAnsi="Times New Roman" w:cs="Times New Roman"/>
          <w:b/>
          <w:color w:val="000000" w:themeColor="text1"/>
          <w:sz w:val="20"/>
          <w:szCs w:val="20"/>
        </w:rPr>
        <w:t>C.</w:t>
      </w:r>
      <w:r w:rsidR="0043165A" w:rsidRPr="00BC1A16">
        <w:rPr>
          <w:rFonts w:ascii="Times New Roman" w:eastAsia="SimSun" w:hAnsi="Times New Roman" w:cs="Times New Roman"/>
          <w:b/>
          <w:color w:val="000000" w:themeColor="text1"/>
          <w:sz w:val="20"/>
          <w:szCs w:val="20"/>
        </w:rPr>
        <w:t xml:space="preserve"> Magnetic Analysis</w:t>
      </w:r>
    </w:p>
    <w:p w14:paraId="4DC2C770" w14:textId="68C08F8C" w:rsidR="00591F09" w:rsidRPr="00BC1A16" w:rsidRDefault="00C91AF0" w:rsidP="00880D8D">
      <w:pPr>
        <w:spacing w:line="240" w:lineRule="auto"/>
        <w:jc w:val="center"/>
        <w:rPr>
          <w:rFonts w:ascii="Times New Roman" w:eastAsia="SimSun" w:hAnsi="Times New Roman" w:cs="Times New Roman"/>
          <w:b/>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91008" behindDoc="0" locked="0" layoutInCell="1" allowOverlap="1" wp14:anchorId="193E27E2" wp14:editId="73A3F0CB">
                <wp:simplePos x="0" y="0"/>
                <wp:positionH relativeFrom="margin">
                  <wp:posOffset>0</wp:posOffset>
                </wp:positionH>
                <wp:positionV relativeFrom="paragraph">
                  <wp:posOffset>3166110</wp:posOffset>
                </wp:positionV>
                <wp:extent cx="6001385" cy="405765"/>
                <wp:effectExtent l="0" t="0" r="0" b="0"/>
                <wp:wrapSquare wrapText="bothSides"/>
                <wp:docPr id="16979487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1385" cy="405765"/>
                        </a:xfrm>
                        <a:prstGeom prst="rect">
                          <a:avLst/>
                        </a:prstGeom>
                        <a:solidFill>
                          <a:srgbClr val="FFFFFF"/>
                        </a:solidFill>
                        <a:ln w="9525">
                          <a:noFill/>
                          <a:miter lim="800000"/>
                          <a:headEnd/>
                          <a:tailEnd/>
                        </a:ln>
                      </wps:spPr>
                      <wps:txbx>
                        <w:txbxContent>
                          <w:p w14:paraId="65349706" w14:textId="6648E9B5" w:rsidR="008D701C" w:rsidRPr="00471609" w:rsidRDefault="008D701C" w:rsidP="008D701C">
                            <w:pPr>
                              <w:jc w:val="both"/>
                              <w:rPr>
                                <w:rFonts w:ascii="Times New Roman" w:hAnsi="Times New Roman" w:cs="Times New Roman"/>
                                <w:b/>
                                <w:bCs/>
                                <w:sz w:val="20"/>
                                <w:szCs w:val="20"/>
                              </w:rPr>
                            </w:pPr>
                            <w:r w:rsidRPr="00471609">
                              <w:rPr>
                                <w:rFonts w:ascii="Times New Roman" w:hAnsi="Times New Roman" w:cs="Times New Roman"/>
                                <w:b/>
                                <w:bCs/>
                                <w:sz w:val="20"/>
                                <w:szCs w:val="20"/>
                              </w:rPr>
                              <w:t>Figure.</w:t>
                            </w:r>
                            <w:r>
                              <w:rPr>
                                <w:rFonts w:ascii="Times New Roman" w:hAnsi="Times New Roman" w:cs="Times New Roman"/>
                                <w:b/>
                                <w:bCs/>
                                <w:sz w:val="20"/>
                                <w:szCs w:val="20"/>
                              </w:rPr>
                              <w:t>3. M-H loop</w:t>
                            </w:r>
                            <w:r w:rsidRPr="00471609">
                              <w:rPr>
                                <w:rFonts w:ascii="Times New Roman" w:hAnsi="Times New Roman" w:cs="Times New Roman"/>
                                <w:b/>
                                <w:bCs/>
                                <w:sz w:val="20"/>
                                <w:szCs w:val="20"/>
                              </w:rPr>
                              <w:t xml:space="preserve"> of prepared SF</w:t>
                            </w:r>
                            <w:r>
                              <w:rPr>
                                <w:rFonts w:ascii="Times New Roman" w:hAnsi="Times New Roman" w:cs="Times New Roman"/>
                                <w:b/>
                                <w:bCs/>
                                <w:sz w:val="20"/>
                                <w:szCs w:val="20"/>
                              </w:rPr>
                              <w:t>(a)</w:t>
                            </w:r>
                            <w:r w:rsidRPr="00471609">
                              <w:rPr>
                                <w:rFonts w:ascii="Times New Roman" w:hAnsi="Times New Roman" w:cs="Times New Roman"/>
                                <w:b/>
                                <w:bCs/>
                                <w:sz w:val="20"/>
                                <w:szCs w:val="20"/>
                              </w:rPr>
                              <w:t>, SF-CTAB@0.2</w:t>
                            </w:r>
                            <w:r>
                              <w:rPr>
                                <w:rFonts w:ascii="Times New Roman" w:hAnsi="Times New Roman" w:cs="Times New Roman"/>
                                <w:b/>
                                <w:bCs/>
                                <w:sz w:val="20"/>
                                <w:szCs w:val="20"/>
                              </w:rPr>
                              <w:t>(b)</w:t>
                            </w:r>
                            <w:r w:rsidRPr="00471609">
                              <w:rPr>
                                <w:rFonts w:ascii="Times New Roman" w:hAnsi="Times New Roman" w:cs="Times New Roman"/>
                                <w:b/>
                                <w:bCs/>
                                <w:sz w:val="20"/>
                                <w:szCs w:val="20"/>
                              </w:rPr>
                              <w:t>, and SF-CTAB@0.4</w:t>
                            </w:r>
                            <w:r>
                              <w:rPr>
                                <w:rFonts w:ascii="Times New Roman" w:hAnsi="Times New Roman" w:cs="Times New Roman"/>
                                <w:b/>
                                <w:bCs/>
                                <w:sz w:val="20"/>
                                <w:szCs w:val="20"/>
                              </w:rPr>
                              <w:t>(c)</w:t>
                            </w:r>
                            <w:r w:rsidRPr="00471609">
                              <w:rPr>
                                <w:rFonts w:ascii="Times New Roman" w:hAnsi="Times New Roman" w:cs="Times New Roman"/>
                                <w:b/>
                                <w:bCs/>
                                <w:sz w:val="20"/>
                                <w:szCs w:val="20"/>
                              </w:rPr>
                              <w:t xml:space="preserve"> nano ferrite</w:t>
                            </w:r>
                          </w:p>
                          <w:p w14:paraId="2D92BF49" w14:textId="77777777" w:rsidR="008D701C" w:rsidRPr="00170B12" w:rsidRDefault="008D701C" w:rsidP="008D701C">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E27E2" id="Text Box 13" o:spid="_x0000_s1034" type="#_x0000_t202" style="position:absolute;left:0;text-align:left;margin-left:0;margin-top:249.3pt;width:472.55pt;height:31.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" stroked="f">
                <v:textbox>
                  <w:txbxContent>
                    <w:p w14:paraId="65349706" w14:textId="6648E9B5" w:rsidR="008D701C" w:rsidRPr="00471609" w:rsidRDefault="008D701C" w:rsidP="008D701C">
                      <w:pPr>
                        <w:jc w:val="both"/>
                        <w:rPr>
                          <w:rFonts w:ascii="Times New Roman" w:hAnsi="Times New Roman" w:cs="Times New Roman"/>
                          <w:b/>
                          <w:bCs/>
                          <w:sz w:val="20"/>
                          <w:szCs w:val="20"/>
                        </w:rPr>
                      </w:pPr>
                      <w:r w:rsidRPr="00471609">
                        <w:rPr>
                          <w:rFonts w:ascii="Times New Roman" w:hAnsi="Times New Roman" w:cs="Times New Roman"/>
                          <w:b/>
                          <w:bCs/>
                          <w:sz w:val="20"/>
                          <w:szCs w:val="20"/>
                        </w:rPr>
                        <w:t>Figure.</w:t>
                      </w:r>
                      <w:r>
                        <w:rPr>
                          <w:rFonts w:ascii="Times New Roman" w:hAnsi="Times New Roman" w:cs="Times New Roman"/>
                          <w:b/>
                          <w:bCs/>
                          <w:sz w:val="20"/>
                          <w:szCs w:val="20"/>
                        </w:rPr>
                        <w:t>3. M-H loop</w:t>
                      </w:r>
                      <w:r w:rsidRPr="00471609">
                        <w:rPr>
                          <w:rFonts w:ascii="Times New Roman" w:hAnsi="Times New Roman" w:cs="Times New Roman"/>
                          <w:b/>
                          <w:bCs/>
                          <w:sz w:val="20"/>
                          <w:szCs w:val="20"/>
                        </w:rPr>
                        <w:t xml:space="preserve"> of prepared SF</w:t>
                      </w:r>
                      <w:r>
                        <w:rPr>
                          <w:rFonts w:ascii="Times New Roman" w:hAnsi="Times New Roman" w:cs="Times New Roman"/>
                          <w:b/>
                          <w:bCs/>
                          <w:sz w:val="20"/>
                          <w:szCs w:val="20"/>
                        </w:rPr>
                        <w:t>(a)</w:t>
                      </w:r>
                      <w:r w:rsidRPr="00471609">
                        <w:rPr>
                          <w:rFonts w:ascii="Times New Roman" w:hAnsi="Times New Roman" w:cs="Times New Roman"/>
                          <w:b/>
                          <w:bCs/>
                          <w:sz w:val="20"/>
                          <w:szCs w:val="20"/>
                        </w:rPr>
                        <w:t>, SF-CTAB@0.2</w:t>
                      </w:r>
                      <w:r>
                        <w:rPr>
                          <w:rFonts w:ascii="Times New Roman" w:hAnsi="Times New Roman" w:cs="Times New Roman"/>
                          <w:b/>
                          <w:bCs/>
                          <w:sz w:val="20"/>
                          <w:szCs w:val="20"/>
                        </w:rPr>
                        <w:t>(b)</w:t>
                      </w:r>
                      <w:r w:rsidRPr="00471609">
                        <w:rPr>
                          <w:rFonts w:ascii="Times New Roman" w:hAnsi="Times New Roman" w:cs="Times New Roman"/>
                          <w:b/>
                          <w:bCs/>
                          <w:sz w:val="20"/>
                          <w:szCs w:val="20"/>
                        </w:rPr>
                        <w:t>, and SF-CTAB@0.4</w:t>
                      </w:r>
                      <w:r>
                        <w:rPr>
                          <w:rFonts w:ascii="Times New Roman" w:hAnsi="Times New Roman" w:cs="Times New Roman"/>
                          <w:b/>
                          <w:bCs/>
                          <w:sz w:val="20"/>
                          <w:szCs w:val="20"/>
                        </w:rPr>
                        <w:t>(c)</w:t>
                      </w:r>
                      <w:r w:rsidRPr="00471609">
                        <w:rPr>
                          <w:rFonts w:ascii="Times New Roman" w:hAnsi="Times New Roman" w:cs="Times New Roman"/>
                          <w:b/>
                          <w:bCs/>
                          <w:sz w:val="20"/>
                          <w:szCs w:val="20"/>
                        </w:rPr>
                        <w:t xml:space="preserve"> nano ferrite</w:t>
                      </w:r>
                    </w:p>
                    <w:p w14:paraId="2D92BF49" w14:textId="77777777" w:rsidR="008D701C" w:rsidRPr="00170B12" w:rsidRDefault="008D701C" w:rsidP="008D701C">
                      <w:pPr>
                        <w:jc w:val="both"/>
                        <w:rPr>
                          <w:rFonts w:ascii="Times New Roman" w:hAnsi="Times New Roman" w:cs="Times New Roman"/>
                          <w:sz w:val="24"/>
                          <w:szCs w:val="24"/>
                        </w:rPr>
                      </w:pPr>
                    </w:p>
                  </w:txbxContent>
                </v:textbox>
                <w10:wrap type="square" anchorx="margin"/>
              </v:shape>
            </w:pict>
          </mc:Fallback>
        </mc:AlternateContent>
      </w:r>
      <w:r w:rsidR="00591F09" w:rsidRPr="00BC1A16">
        <w:rPr>
          <w:rFonts w:ascii="Times New Roman" w:hAnsi="Times New Roman" w:cs="Times New Roman"/>
          <w:noProof/>
          <w:color w:val="000000" w:themeColor="text1"/>
          <w:sz w:val="20"/>
          <w:szCs w:val="20"/>
        </w:rPr>
        <w:drawing>
          <wp:inline distT="0" distB="0" distL="0" distR="0" wp14:anchorId="6E868C49" wp14:editId="2D08FFED">
            <wp:extent cx="3726180" cy="3013640"/>
            <wp:effectExtent l="0" t="0" r="7620" b="0"/>
            <wp:docPr id="1371395710" name="Pictur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95710" name="Picture 14" descr=" "/>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739503" cy="3024415"/>
                    </a:xfrm>
                    <a:prstGeom prst="rect">
                      <a:avLst/>
                    </a:prstGeom>
                    <a:noFill/>
                    <a:ln>
                      <a:noFill/>
                    </a:ln>
                  </pic:spPr>
                </pic:pic>
              </a:graphicData>
            </a:graphic>
          </wp:inline>
        </w:drawing>
      </w:r>
    </w:p>
    <w:p w14:paraId="0CA68293" w14:textId="2EE8914C" w:rsidR="00A32A8B" w:rsidRPr="00BC1A16" w:rsidRDefault="00C91AF0" w:rsidP="00655C58">
      <w:pPr>
        <w:spacing w:line="240" w:lineRule="auto"/>
        <w:ind w:firstLine="720"/>
        <w:jc w:val="both"/>
        <w:rPr>
          <w:rFonts w:ascii="Times New Roman" w:hAnsi="Times New Roman" w:cs="Times New Roman"/>
          <w:b/>
          <w:bCs/>
          <w:noProof/>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93056" behindDoc="0" locked="0" layoutInCell="1" allowOverlap="1" wp14:anchorId="1E1E4424" wp14:editId="4993C0F9">
                <wp:simplePos x="0" y="0"/>
                <wp:positionH relativeFrom="margin">
                  <wp:posOffset>0</wp:posOffset>
                </wp:positionH>
                <wp:positionV relativeFrom="paragraph">
                  <wp:posOffset>1163955</wp:posOffset>
                </wp:positionV>
                <wp:extent cx="5707380" cy="845185"/>
                <wp:effectExtent l="0" t="0" r="7620" b="0"/>
                <wp:wrapSquare wrapText="bothSides"/>
                <wp:docPr id="34749407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845185"/>
                        </a:xfrm>
                        <a:prstGeom prst="rect">
                          <a:avLst/>
                        </a:prstGeom>
                        <a:solidFill>
                          <a:srgbClr val="FFFFFF"/>
                        </a:solidFill>
                        <a:ln w="9525">
                          <a:noFill/>
                          <a:miter lim="800000"/>
                          <a:headEnd/>
                          <a:tailEnd/>
                        </a:ln>
                      </wps:spPr>
                      <wps:txbx>
                        <w:txbxContent>
                          <w:p w14:paraId="1BEC45F3" w14:textId="445EE487" w:rsidR="001271A0" w:rsidRPr="008858E9" w:rsidRDefault="001271A0" w:rsidP="008858E9">
                            <w:pPr>
                              <w:spacing w:line="240" w:lineRule="auto"/>
                              <w:jc w:val="center"/>
                              <w:rPr>
                                <w:rFonts w:ascii="Times New Roman" w:hAnsi="Times New Roman" w:cs="Times New Roman"/>
                                <w:b/>
                                <w:bCs/>
                                <w:sz w:val="20"/>
                                <w:szCs w:val="20"/>
                              </w:rPr>
                            </w:pPr>
                            <w:r w:rsidRPr="00405FEB">
                              <w:rPr>
                                <w:rFonts w:ascii="Times New Roman" w:hAnsi="Times New Roman" w:cs="Times New Roman"/>
                                <w:b/>
                                <w:bCs/>
                                <w:sz w:val="20"/>
                                <w:szCs w:val="20"/>
                              </w:rPr>
                              <w:t xml:space="preserve">Table </w:t>
                            </w:r>
                            <w:r w:rsidR="00ED2637" w:rsidRPr="00405FEB">
                              <w:rPr>
                                <w:rFonts w:ascii="Times New Roman" w:hAnsi="Times New Roman" w:cs="Times New Roman"/>
                                <w:b/>
                                <w:bCs/>
                                <w:sz w:val="20"/>
                                <w:szCs w:val="20"/>
                              </w:rPr>
                              <w:t>8</w:t>
                            </w:r>
                            <w:r w:rsidRPr="00405FEB">
                              <w:rPr>
                                <w:rFonts w:ascii="Times New Roman" w:hAnsi="Times New Roman" w:cs="Times New Roman"/>
                                <w:b/>
                                <w:bCs/>
                                <w:sz w:val="20"/>
                                <w:szCs w:val="20"/>
                              </w:rPr>
                              <w:t>:</w:t>
                            </w:r>
                            <w:r w:rsidRPr="008858E9">
                              <w:rPr>
                                <w:rFonts w:ascii="Times New Roman" w:hAnsi="Times New Roman" w:cs="Times New Roman"/>
                                <w:b/>
                                <w:bCs/>
                                <w:sz w:val="20"/>
                                <w:szCs w:val="20"/>
                              </w:rPr>
                              <w:t xml:space="preserve"> Magnetic Saturation (</w:t>
                            </w:r>
                            <w:r w:rsidRPr="008858E9">
                              <w:rPr>
                                <w:rFonts w:ascii="Times New Roman" w:hAnsi="Times New Roman" w:cs="Times New Roman"/>
                                <w:b/>
                                <w:bCs/>
                                <w:i/>
                                <w:iCs/>
                                <w:sz w:val="20"/>
                                <w:szCs w:val="20"/>
                              </w:rPr>
                              <w:t>Ms</w:t>
                            </w:r>
                            <w:r w:rsidRPr="008858E9">
                              <w:rPr>
                                <w:rFonts w:ascii="Times New Roman" w:hAnsi="Times New Roman" w:cs="Times New Roman"/>
                                <w:b/>
                                <w:bCs/>
                                <w:sz w:val="20"/>
                                <w:szCs w:val="20"/>
                              </w:rPr>
                              <w:t>), Retentivity (</w:t>
                            </w:r>
                            <w:r w:rsidRPr="008858E9">
                              <w:rPr>
                                <w:rFonts w:ascii="Times New Roman" w:hAnsi="Times New Roman" w:cs="Times New Roman"/>
                                <w:b/>
                                <w:bCs/>
                                <w:i/>
                                <w:iCs/>
                                <w:sz w:val="20"/>
                                <w:szCs w:val="20"/>
                              </w:rPr>
                              <w:t>Mr</w:t>
                            </w:r>
                            <w:r w:rsidRPr="008858E9">
                              <w:rPr>
                                <w:rFonts w:ascii="Times New Roman" w:hAnsi="Times New Roman" w:cs="Times New Roman"/>
                                <w:b/>
                                <w:bCs/>
                                <w:sz w:val="20"/>
                                <w:szCs w:val="20"/>
                              </w:rPr>
                              <w:t>), Coercivity (</w:t>
                            </w:r>
                            <w:r w:rsidRPr="008858E9">
                              <w:rPr>
                                <w:rFonts w:ascii="Times New Roman" w:hAnsi="Times New Roman" w:cs="Times New Roman"/>
                                <w:b/>
                                <w:bCs/>
                                <w:i/>
                                <w:iCs/>
                                <w:sz w:val="20"/>
                                <w:szCs w:val="20"/>
                              </w:rPr>
                              <w:t>Hc</w:t>
                            </w:r>
                            <w:r w:rsidRPr="008858E9">
                              <w:rPr>
                                <w:rFonts w:ascii="Times New Roman" w:hAnsi="Times New Roman" w:cs="Times New Roman"/>
                                <w:b/>
                                <w:bCs/>
                                <w:sz w:val="20"/>
                                <w:szCs w:val="20"/>
                              </w:rPr>
                              <w:t>), Magneto-crystalline anisotropy (</w:t>
                            </w:r>
                            <w:r w:rsidRPr="008858E9">
                              <w:rPr>
                                <w:rFonts w:ascii="Times New Roman" w:hAnsi="Times New Roman" w:cs="Times New Roman"/>
                                <w:b/>
                                <w:bCs/>
                                <w:i/>
                                <w:iCs/>
                                <w:sz w:val="20"/>
                                <w:szCs w:val="20"/>
                              </w:rPr>
                              <w:t>K</w:t>
                            </w:r>
                            <w:r w:rsidRPr="008858E9">
                              <w:rPr>
                                <w:rFonts w:ascii="Times New Roman" w:hAnsi="Times New Roman" w:cs="Times New Roman"/>
                                <w:b/>
                                <w:bCs/>
                                <w:sz w:val="20"/>
                                <w:szCs w:val="20"/>
                              </w:rPr>
                              <w:t xml:space="preserve">), Bohr’s magneton </w:t>
                            </w:r>
                            <w:r w:rsidRPr="008858E9">
                              <w:rPr>
                                <w:rFonts w:ascii="Times New Roman" w:hAnsi="Times New Roman" w:cs="Times New Roman"/>
                                <w:b/>
                                <w:bCs/>
                                <w:sz w:val="20"/>
                                <w:szCs w:val="20"/>
                              </w:rPr>
                              <w:object w:dxaOrig="800" w:dyaOrig="360" w14:anchorId="14FB94FC">
                                <v:shape id="_x0000_i1064" type="#_x0000_t75" style="width:38.5pt;height:17pt" o:ole="">
                                  <v:imagedata r:id="rId88" o:title=""/>
                                </v:shape>
                                <o:OLEObject Type="Embed" ProgID="Equation.DSMT4" ShapeID="_x0000_i1064" DrawAspect="Content" ObjectID="_1754830432" r:id="rId89"/>
                              </w:object>
                            </w:r>
                            <w:r w:rsidRPr="008858E9">
                              <w:rPr>
                                <w:rFonts w:ascii="Times New Roman" w:hAnsi="Times New Roman" w:cs="Times New Roman"/>
                                <w:b/>
                                <w:bCs/>
                                <w:sz w:val="20"/>
                                <w:szCs w:val="20"/>
                              </w:rPr>
                              <w:t>and squareness ratio (</w:t>
                            </w:r>
                            <w:r w:rsidRPr="008858E9">
                              <w:rPr>
                                <w:rFonts w:ascii="Times New Roman" w:hAnsi="Times New Roman" w:cs="Times New Roman"/>
                                <w:b/>
                                <w:bCs/>
                                <w:i/>
                                <w:iCs/>
                                <w:sz w:val="20"/>
                                <w:szCs w:val="20"/>
                              </w:rPr>
                              <w:t>Mr/Ms</w:t>
                            </w:r>
                            <w:r w:rsidRPr="008858E9">
                              <w:rPr>
                                <w:rFonts w:ascii="Times New Roman" w:hAnsi="Times New Roman" w:cs="Times New Roman"/>
                                <w:b/>
                                <w:bCs/>
                                <w:sz w:val="20"/>
                                <w:szCs w:val="20"/>
                              </w:rPr>
                              <w:t>) of prepared SF, SF-CTAB@0.2, and SF-CTAB@0.4 nano ferrite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E4424" id="Text Box 15" o:spid="_x0000_s1035" type="#_x0000_t202" style="position:absolute;left:0;text-align:left;margin-left:0;margin-top:91.65pt;width:449.4pt;height:66.5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" stroked="f">
                <v:textbox>
                  <w:txbxContent>
                    <w:p w14:paraId="1BEC45F3" w14:textId="445EE487" w:rsidR="001271A0" w:rsidRPr="008858E9" w:rsidRDefault="001271A0" w:rsidP="008858E9">
                      <w:pPr>
                        <w:spacing w:line="240" w:lineRule="auto"/>
                        <w:jc w:val="center"/>
                        <w:rPr>
                          <w:rFonts w:ascii="Times New Roman" w:hAnsi="Times New Roman" w:cs="Times New Roman"/>
                          <w:b/>
                          <w:bCs/>
                          <w:sz w:val="20"/>
                          <w:szCs w:val="20"/>
                        </w:rPr>
                      </w:pPr>
                      <w:r w:rsidRPr="00405FEB">
                        <w:rPr>
                          <w:rFonts w:ascii="Times New Roman" w:hAnsi="Times New Roman" w:cs="Times New Roman"/>
                          <w:b/>
                          <w:bCs/>
                          <w:sz w:val="20"/>
                          <w:szCs w:val="20"/>
                        </w:rPr>
                        <w:t xml:space="preserve">Table </w:t>
                      </w:r>
                      <w:r w:rsidR="00ED2637" w:rsidRPr="00405FEB">
                        <w:rPr>
                          <w:rFonts w:ascii="Times New Roman" w:hAnsi="Times New Roman" w:cs="Times New Roman"/>
                          <w:b/>
                          <w:bCs/>
                          <w:sz w:val="20"/>
                          <w:szCs w:val="20"/>
                        </w:rPr>
                        <w:t>8</w:t>
                      </w:r>
                      <w:r w:rsidRPr="00405FEB">
                        <w:rPr>
                          <w:rFonts w:ascii="Times New Roman" w:hAnsi="Times New Roman" w:cs="Times New Roman"/>
                          <w:b/>
                          <w:bCs/>
                          <w:sz w:val="20"/>
                          <w:szCs w:val="20"/>
                        </w:rPr>
                        <w:t>:</w:t>
                      </w:r>
                      <w:r w:rsidRPr="008858E9">
                        <w:rPr>
                          <w:rFonts w:ascii="Times New Roman" w:hAnsi="Times New Roman" w:cs="Times New Roman"/>
                          <w:b/>
                          <w:bCs/>
                          <w:sz w:val="20"/>
                          <w:szCs w:val="20"/>
                        </w:rPr>
                        <w:t xml:space="preserve"> Magnetic Saturation (</w:t>
                      </w:r>
                      <w:r w:rsidRPr="008858E9">
                        <w:rPr>
                          <w:rFonts w:ascii="Times New Roman" w:hAnsi="Times New Roman" w:cs="Times New Roman"/>
                          <w:b/>
                          <w:bCs/>
                          <w:i/>
                          <w:iCs/>
                          <w:sz w:val="20"/>
                          <w:szCs w:val="20"/>
                        </w:rPr>
                        <w:t>Ms</w:t>
                      </w:r>
                      <w:r w:rsidRPr="008858E9">
                        <w:rPr>
                          <w:rFonts w:ascii="Times New Roman" w:hAnsi="Times New Roman" w:cs="Times New Roman"/>
                          <w:b/>
                          <w:bCs/>
                          <w:sz w:val="20"/>
                          <w:szCs w:val="20"/>
                        </w:rPr>
                        <w:t>), Retentivity (</w:t>
                      </w:r>
                      <w:r w:rsidRPr="008858E9">
                        <w:rPr>
                          <w:rFonts w:ascii="Times New Roman" w:hAnsi="Times New Roman" w:cs="Times New Roman"/>
                          <w:b/>
                          <w:bCs/>
                          <w:i/>
                          <w:iCs/>
                          <w:sz w:val="20"/>
                          <w:szCs w:val="20"/>
                        </w:rPr>
                        <w:t>Mr</w:t>
                      </w:r>
                      <w:r w:rsidRPr="008858E9">
                        <w:rPr>
                          <w:rFonts w:ascii="Times New Roman" w:hAnsi="Times New Roman" w:cs="Times New Roman"/>
                          <w:b/>
                          <w:bCs/>
                          <w:sz w:val="20"/>
                          <w:szCs w:val="20"/>
                        </w:rPr>
                        <w:t>), Coercivity (</w:t>
                      </w:r>
                      <w:r w:rsidRPr="008858E9">
                        <w:rPr>
                          <w:rFonts w:ascii="Times New Roman" w:hAnsi="Times New Roman" w:cs="Times New Roman"/>
                          <w:b/>
                          <w:bCs/>
                          <w:i/>
                          <w:iCs/>
                          <w:sz w:val="20"/>
                          <w:szCs w:val="20"/>
                        </w:rPr>
                        <w:t>Hc</w:t>
                      </w:r>
                      <w:r w:rsidRPr="008858E9">
                        <w:rPr>
                          <w:rFonts w:ascii="Times New Roman" w:hAnsi="Times New Roman" w:cs="Times New Roman"/>
                          <w:b/>
                          <w:bCs/>
                          <w:sz w:val="20"/>
                          <w:szCs w:val="20"/>
                        </w:rPr>
                        <w:t>), Magneto-crystalline anisotropy (</w:t>
                      </w:r>
                      <w:r w:rsidRPr="008858E9">
                        <w:rPr>
                          <w:rFonts w:ascii="Times New Roman" w:hAnsi="Times New Roman" w:cs="Times New Roman"/>
                          <w:b/>
                          <w:bCs/>
                          <w:i/>
                          <w:iCs/>
                          <w:sz w:val="20"/>
                          <w:szCs w:val="20"/>
                        </w:rPr>
                        <w:t>K</w:t>
                      </w:r>
                      <w:r w:rsidRPr="008858E9">
                        <w:rPr>
                          <w:rFonts w:ascii="Times New Roman" w:hAnsi="Times New Roman" w:cs="Times New Roman"/>
                          <w:b/>
                          <w:bCs/>
                          <w:sz w:val="20"/>
                          <w:szCs w:val="20"/>
                        </w:rPr>
                        <w:t xml:space="preserve">), Bohr’s magneton </w:t>
                      </w:r>
                      <w:r w:rsidRPr="008858E9">
                        <w:rPr>
                          <w:rFonts w:ascii="Times New Roman" w:hAnsi="Times New Roman" w:cs="Times New Roman"/>
                          <w:b/>
                          <w:bCs/>
                          <w:sz w:val="20"/>
                          <w:szCs w:val="20"/>
                        </w:rPr>
                        <w:object w:dxaOrig="800" w:dyaOrig="360" w14:anchorId="14FB94FC">
                          <v:shape id="_x0000_i1064" type="#_x0000_t75" style="width:38.5pt;height:17pt" o:ole="">
                            <v:imagedata r:id="rId88" o:title=""/>
                          </v:shape>
                          <o:OLEObject Type="Embed" ProgID="Equation.DSMT4" ShapeID="_x0000_i1064" DrawAspect="Content" ObjectID="_1754830432" r:id="rId90"/>
                        </w:object>
                      </w:r>
                      <w:r w:rsidRPr="008858E9">
                        <w:rPr>
                          <w:rFonts w:ascii="Times New Roman" w:hAnsi="Times New Roman" w:cs="Times New Roman"/>
                          <w:b/>
                          <w:bCs/>
                          <w:sz w:val="20"/>
                          <w:szCs w:val="20"/>
                        </w:rPr>
                        <w:t>and squareness ratio (</w:t>
                      </w:r>
                      <w:r w:rsidRPr="008858E9">
                        <w:rPr>
                          <w:rFonts w:ascii="Times New Roman" w:hAnsi="Times New Roman" w:cs="Times New Roman"/>
                          <w:b/>
                          <w:bCs/>
                          <w:i/>
                          <w:iCs/>
                          <w:sz w:val="20"/>
                          <w:szCs w:val="20"/>
                        </w:rPr>
                        <w:t>Mr/Ms</w:t>
                      </w:r>
                      <w:r w:rsidRPr="008858E9">
                        <w:rPr>
                          <w:rFonts w:ascii="Times New Roman" w:hAnsi="Times New Roman" w:cs="Times New Roman"/>
                          <w:b/>
                          <w:bCs/>
                          <w:sz w:val="20"/>
                          <w:szCs w:val="20"/>
                        </w:rPr>
                        <w:t>) of prepared SF, SF-CTAB@0.2, and SF-CTAB@0.4 nano ferrite</w:t>
                      </w:r>
                    </w:p>
                  </w:txbxContent>
                </v:textbox>
                <w10:wrap type="square" anchorx="margin"/>
              </v:shape>
            </w:pict>
          </mc:Fallback>
        </mc:AlternateContent>
      </w:r>
      <w:r w:rsidR="00B865A9" w:rsidRPr="00BC1A16">
        <w:rPr>
          <w:rFonts w:ascii="Times New Roman" w:hAnsi="Times New Roman" w:cs="Times New Roman"/>
          <w:noProof/>
          <w:color w:val="000000" w:themeColor="text1"/>
          <w:sz w:val="20"/>
          <w:szCs w:val="20"/>
        </w:rPr>
        <w:t xml:space="preserve">The magnetic properties of SF, SF-CTAB@0.2, and SF-CTAB@0.4 nano spinel ferrite were analyzed via an M-H loop recorded </w:t>
      </w:r>
      <w:r w:rsidR="00B865A9" w:rsidRPr="00405FEB">
        <w:rPr>
          <w:rFonts w:ascii="Times New Roman" w:hAnsi="Times New Roman" w:cs="Times New Roman"/>
          <w:noProof/>
          <w:color w:val="000000" w:themeColor="text1"/>
          <w:sz w:val="20"/>
          <w:szCs w:val="20"/>
        </w:rPr>
        <w:t xml:space="preserve">within ± </w:t>
      </w:r>
      <w:r w:rsidR="0097723A" w:rsidRPr="00405FEB">
        <w:rPr>
          <w:rFonts w:ascii="Times New Roman" w:hAnsi="Times New Roman" w:cs="Times New Roman"/>
          <w:noProof/>
          <w:color w:val="000000" w:themeColor="text1"/>
          <w:sz w:val="20"/>
          <w:szCs w:val="20"/>
        </w:rPr>
        <w:t>15</w:t>
      </w:r>
      <w:r w:rsidR="00B865A9" w:rsidRPr="00405FEB">
        <w:rPr>
          <w:rFonts w:ascii="Times New Roman" w:hAnsi="Times New Roman" w:cs="Times New Roman"/>
          <w:noProof/>
          <w:color w:val="000000" w:themeColor="text1"/>
          <w:sz w:val="20"/>
          <w:szCs w:val="20"/>
        </w:rPr>
        <w:t>kOe</w:t>
      </w:r>
      <w:r w:rsidR="00B865A9" w:rsidRPr="00BC1A16">
        <w:rPr>
          <w:rFonts w:ascii="Times New Roman" w:hAnsi="Times New Roman" w:cs="Times New Roman"/>
          <w:noProof/>
          <w:color w:val="000000" w:themeColor="text1"/>
          <w:sz w:val="20"/>
          <w:szCs w:val="20"/>
        </w:rPr>
        <w:t>. All prepared nano ferrites exhibit a well-saturated hysteresis area indicating their soft magnetic nature</w:t>
      </w:r>
      <w:r w:rsidR="0097723A" w:rsidRPr="00BC1A16">
        <w:rPr>
          <w:rFonts w:ascii="Times New Roman" w:hAnsi="Times New Roman" w:cs="Times New Roman"/>
          <w:noProof/>
          <w:color w:val="000000" w:themeColor="text1"/>
          <w:sz w:val="20"/>
          <w:szCs w:val="20"/>
        </w:rPr>
        <w:t>(</w:t>
      </w:r>
      <w:r w:rsidR="0097723A" w:rsidRPr="00BC1A16">
        <w:rPr>
          <w:rFonts w:ascii="Times New Roman" w:hAnsi="Times New Roman" w:cs="Times New Roman"/>
          <w:b/>
          <w:bCs/>
          <w:noProof/>
          <w:color w:val="000000" w:themeColor="text1"/>
          <w:sz w:val="20"/>
          <w:szCs w:val="20"/>
        </w:rPr>
        <w:t>Figure.3</w:t>
      </w:r>
      <w:r w:rsidR="0097723A" w:rsidRPr="00BC1A16">
        <w:rPr>
          <w:rFonts w:ascii="Times New Roman" w:hAnsi="Times New Roman" w:cs="Times New Roman"/>
          <w:noProof/>
          <w:color w:val="000000" w:themeColor="text1"/>
          <w:sz w:val="20"/>
          <w:szCs w:val="20"/>
        </w:rPr>
        <w:t>)</w:t>
      </w:r>
      <w:r w:rsidR="00B865A9" w:rsidRPr="00BC1A16">
        <w:rPr>
          <w:rFonts w:ascii="Times New Roman" w:hAnsi="Times New Roman" w:cs="Times New Roman"/>
          <w:noProof/>
          <w:color w:val="000000" w:themeColor="text1"/>
          <w:sz w:val="20"/>
          <w:szCs w:val="20"/>
        </w:rPr>
        <w:t xml:space="preserve">. The magnetic saturation (Ms), retentivity (Mr), and coercivity (Hc) of SF, SF-CTAB@0.2, and SF-CTAB@0.4 are listed in the </w:t>
      </w:r>
      <w:r w:rsidR="00B865A9" w:rsidRPr="00405FEB">
        <w:rPr>
          <w:rFonts w:ascii="Times New Roman" w:hAnsi="Times New Roman" w:cs="Times New Roman"/>
          <w:b/>
          <w:bCs/>
          <w:noProof/>
          <w:color w:val="000000" w:themeColor="text1"/>
          <w:sz w:val="20"/>
          <w:szCs w:val="20"/>
        </w:rPr>
        <w:t>Table.</w:t>
      </w:r>
      <w:r w:rsidR="00ED2637" w:rsidRPr="00405FEB">
        <w:rPr>
          <w:rFonts w:ascii="Times New Roman" w:hAnsi="Times New Roman" w:cs="Times New Roman"/>
          <w:b/>
          <w:bCs/>
          <w:noProof/>
          <w:color w:val="000000" w:themeColor="text1"/>
          <w:sz w:val="20"/>
          <w:szCs w:val="20"/>
        </w:rPr>
        <w:t>8</w:t>
      </w:r>
      <w:r w:rsidR="0097723A" w:rsidRPr="00405FEB">
        <w:rPr>
          <w:rFonts w:ascii="Times New Roman" w:hAnsi="Times New Roman" w:cs="Times New Roman"/>
          <w:noProof/>
          <w:color w:val="000000" w:themeColor="text1"/>
          <w:sz w:val="20"/>
          <w:szCs w:val="20"/>
        </w:rPr>
        <w:t>.</w:t>
      </w:r>
    </w:p>
    <w:tbl>
      <w:tblPr>
        <w:tblStyle w:val="TableGrid"/>
        <w:tblpPr w:leftFromText="180" w:rightFromText="180" w:vertAnchor="text" w:horzAnchor="margin" w:tblpY="1492"/>
        <w:tblW w:w="8392" w:type="dxa"/>
        <w:tblLook w:val="04A0" w:firstRow="1" w:lastRow="0" w:firstColumn="1" w:lastColumn="0" w:noHBand="0" w:noVBand="1"/>
      </w:tblPr>
      <w:tblGrid>
        <w:gridCol w:w="1698"/>
        <w:gridCol w:w="1097"/>
        <w:gridCol w:w="1092"/>
        <w:gridCol w:w="1097"/>
        <w:gridCol w:w="1234"/>
        <w:gridCol w:w="1101"/>
        <w:gridCol w:w="1073"/>
      </w:tblGrid>
      <w:tr w:rsidR="002B6A77" w:rsidRPr="00BC1A16" w14:paraId="5749A188" w14:textId="77777777" w:rsidTr="001271A0">
        <w:tc>
          <w:tcPr>
            <w:tcW w:w="1698" w:type="dxa"/>
          </w:tcPr>
          <w:p w14:paraId="0092032C" w14:textId="25EFB46D" w:rsidR="001271A0" w:rsidRPr="00BC1A16" w:rsidRDefault="001271A0" w:rsidP="00880D8D">
            <w:pPr>
              <w:jc w:val="both"/>
              <w:rPr>
                <w:rFonts w:ascii="Times New Roman" w:eastAsia="SimSun" w:hAnsi="Times New Roman" w:cs="Times New Roman"/>
                <w:b/>
                <w:color w:val="000000" w:themeColor="text1"/>
                <w:sz w:val="20"/>
                <w:szCs w:val="20"/>
              </w:rPr>
            </w:pPr>
            <w:r w:rsidRPr="00BC1A16">
              <w:rPr>
                <w:rFonts w:ascii="Times New Roman" w:eastAsia="SimSun" w:hAnsi="Times New Roman" w:cs="Times New Roman"/>
                <w:bCs/>
                <w:color w:val="000000" w:themeColor="text1"/>
                <w:sz w:val="20"/>
                <w:szCs w:val="20"/>
              </w:rPr>
              <w:t>Sample</w:t>
            </w:r>
          </w:p>
        </w:tc>
        <w:tc>
          <w:tcPr>
            <w:tcW w:w="1097" w:type="dxa"/>
          </w:tcPr>
          <w:p w14:paraId="7C906A2D" w14:textId="77777777" w:rsidR="001271A0" w:rsidRPr="00BC1A16" w:rsidRDefault="001271A0" w:rsidP="00880D8D">
            <w:pPr>
              <w:jc w:val="center"/>
              <w:rPr>
                <w:rFonts w:ascii="Times New Roman" w:eastAsia="Times New Roman" w:hAnsi="Times New Roman" w:cs="Times New Roman"/>
                <w:b/>
                <w:i/>
                <w:iCs/>
                <w:color w:val="000000" w:themeColor="text1"/>
                <w:sz w:val="20"/>
                <w:szCs w:val="20"/>
              </w:rPr>
            </w:pPr>
            <w:r w:rsidRPr="00BC1A16">
              <w:rPr>
                <w:rFonts w:ascii="Times New Roman" w:eastAsia="Times New Roman" w:hAnsi="Times New Roman" w:cs="Times New Roman"/>
                <w:b/>
                <w:i/>
                <w:iCs/>
                <w:color w:val="000000" w:themeColor="text1"/>
                <w:sz w:val="20"/>
                <w:szCs w:val="20"/>
              </w:rPr>
              <w:t>Ms</w:t>
            </w:r>
          </w:p>
          <w:p w14:paraId="4B462D38" w14:textId="77777777" w:rsidR="001271A0" w:rsidRPr="00BC1A16" w:rsidRDefault="001271A0" w:rsidP="00880D8D">
            <w:pPr>
              <w:jc w:val="both"/>
              <w:rPr>
                <w:rFonts w:ascii="Times New Roman" w:hAnsi="Times New Roman" w:cs="Times New Roman"/>
                <w:bCs/>
                <w:color w:val="000000" w:themeColor="text1"/>
                <w:sz w:val="20"/>
                <w:szCs w:val="20"/>
              </w:rPr>
            </w:pPr>
            <w:r w:rsidRPr="00BC1A16">
              <w:rPr>
                <w:rFonts w:ascii="Times New Roman" w:eastAsia="Times New Roman" w:hAnsi="Times New Roman" w:cs="Times New Roman"/>
                <w:bCs/>
                <w:color w:val="000000" w:themeColor="text1"/>
                <w:sz w:val="20"/>
                <w:szCs w:val="20"/>
              </w:rPr>
              <w:t>(emu/g)</w:t>
            </w:r>
          </w:p>
        </w:tc>
        <w:tc>
          <w:tcPr>
            <w:tcW w:w="1092" w:type="dxa"/>
          </w:tcPr>
          <w:p w14:paraId="5E419FDF" w14:textId="77777777" w:rsidR="001271A0" w:rsidRPr="00BC1A16" w:rsidRDefault="001271A0" w:rsidP="00880D8D">
            <w:pPr>
              <w:jc w:val="center"/>
              <w:rPr>
                <w:rFonts w:ascii="Times New Roman" w:hAnsi="Times New Roman" w:cs="Times New Roman"/>
                <w:b/>
                <w:bCs/>
                <w:i/>
                <w:iCs/>
                <w:color w:val="000000" w:themeColor="text1"/>
                <w:sz w:val="20"/>
                <w:szCs w:val="20"/>
              </w:rPr>
            </w:pPr>
            <w:r w:rsidRPr="00BC1A16">
              <w:rPr>
                <w:rFonts w:ascii="Times New Roman" w:hAnsi="Times New Roman" w:cs="Times New Roman"/>
                <w:b/>
                <w:bCs/>
                <w:i/>
                <w:iCs/>
                <w:color w:val="000000" w:themeColor="text1"/>
                <w:sz w:val="20"/>
                <w:szCs w:val="20"/>
              </w:rPr>
              <w:t>Mr</w:t>
            </w:r>
          </w:p>
          <w:p w14:paraId="169F28BF" w14:textId="77777777" w:rsidR="001271A0" w:rsidRPr="00BC1A16" w:rsidRDefault="001271A0" w:rsidP="00880D8D">
            <w:pPr>
              <w:jc w:val="both"/>
              <w:rPr>
                <w:rFonts w:ascii="Times New Roman" w:hAnsi="Times New Roman" w:cs="Times New Roman"/>
                <w:bCs/>
                <w:color w:val="000000" w:themeColor="text1"/>
                <w:sz w:val="20"/>
                <w:szCs w:val="20"/>
              </w:rPr>
            </w:pPr>
            <w:r w:rsidRPr="00BC1A16">
              <w:rPr>
                <w:rFonts w:ascii="Times New Roman" w:eastAsia="Times New Roman" w:hAnsi="Times New Roman" w:cs="Times New Roman"/>
                <w:bCs/>
                <w:color w:val="000000" w:themeColor="text1"/>
                <w:sz w:val="20"/>
                <w:szCs w:val="20"/>
              </w:rPr>
              <w:t>(emu/g)</w:t>
            </w:r>
          </w:p>
        </w:tc>
        <w:tc>
          <w:tcPr>
            <w:tcW w:w="1097" w:type="dxa"/>
          </w:tcPr>
          <w:p w14:paraId="72EAEF17" w14:textId="77777777" w:rsidR="001271A0" w:rsidRPr="00BC1A16" w:rsidRDefault="001271A0" w:rsidP="00880D8D">
            <w:pPr>
              <w:jc w:val="center"/>
              <w:rPr>
                <w:rFonts w:ascii="Times New Roman" w:eastAsia="Times New Roman" w:hAnsi="Times New Roman" w:cs="Times New Roman"/>
                <w:b/>
                <w:i/>
                <w:iCs/>
                <w:color w:val="000000" w:themeColor="text1"/>
                <w:sz w:val="20"/>
                <w:szCs w:val="20"/>
              </w:rPr>
            </w:pPr>
            <w:r w:rsidRPr="00BC1A16">
              <w:rPr>
                <w:rFonts w:ascii="Times New Roman" w:eastAsia="Times New Roman" w:hAnsi="Times New Roman" w:cs="Times New Roman"/>
                <w:b/>
                <w:i/>
                <w:iCs/>
                <w:color w:val="000000" w:themeColor="text1"/>
                <w:sz w:val="20"/>
                <w:szCs w:val="20"/>
              </w:rPr>
              <w:t>Hc</w:t>
            </w:r>
          </w:p>
          <w:p w14:paraId="39E33F0A" w14:textId="77777777" w:rsidR="001271A0" w:rsidRPr="00BC1A16" w:rsidRDefault="001271A0" w:rsidP="00880D8D">
            <w:pPr>
              <w:jc w:val="both"/>
              <w:rPr>
                <w:rFonts w:ascii="Times New Roman" w:hAnsi="Times New Roman" w:cs="Times New Roman"/>
                <w:bCs/>
                <w:color w:val="000000" w:themeColor="text1"/>
                <w:sz w:val="20"/>
                <w:szCs w:val="20"/>
              </w:rPr>
            </w:pPr>
            <w:r w:rsidRPr="00BC1A16">
              <w:rPr>
                <w:rFonts w:ascii="Times New Roman" w:eastAsia="Times New Roman" w:hAnsi="Times New Roman" w:cs="Times New Roman"/>
                <w:bCs/>
                <w:color w:val="000000" w:themeColor="text1"/>
                <w:sz w:val="20"/>
                <w:szCs w:val="20"/>
              </w:rPr>
              <w:t>(Oe)</w:t>
            </w:r>
          </w:p>
        </w:tc>
        <w:tc>
          <w:tcPr>
            <w:tcW w:w="1234" w:type="dxa"/>
          </w:tcPr>
          <w:p w14:paraId="5DF63BDF" w14:textId="77777777" w:rsidR="001271A0" w:rsidRPr="00BC1A16" w:rsidRDefault="001271A0" w:rsidP="00880D8D">
            <w:pPr>
              <w:jc w:val="center"/>
              <w:rPr>
                <w:rFonts w:ascii="Times New Roman" w:eastAsia="Times New Roman" w:hAnsi="Times New Roman" w:cs="Times New Roman"/>
                <w:b/>
                <w:i/>
                <w:iCs/>
                <w:color w:val="000000" w:themeColor="text1"/>
                <w:sz w:val="20"/>
                <w:szCs w:val="20"/>
              </w:rPr>
            </w:pPr>
            <w:r w:rsidRPr="00BC1A16">
              <w:rPr>
                <w:rFonts w:ascii="Times New Roman" w:eastAsia="Times New Roman" w:hAnsi="Times New Roman" w:cs="Times New Roman"/>
                <w:b/>
                <w:i/>
                <w:iCs/>
                <w:color w:val="000000" w:themeColor="text1"/>
                <w:sz w:val="20"/>
                <w:szCs w:val="20"/>
              </w:rPr>
              <w:t>K</w:t>
            </w:r>
          </w:p>
          <w:p w14:paraId="4A63C0AA" w14:textId="77777777" w:rsidR="001271A0" w:rsidRPr="00BC1A16" w:rsidRDefault="001271A0" w:rsidP="00880D8D">
            <w:pPr>
              <w:jc w:val="both"/>
              <w:rPr>
                <w:rFonts w:ascii="Times New Roman" w:hAnsi="Times New Roman" w:cs="Times New Roman"/>
                <w:bCs/>
                <w:color w:val="000000" w:themeColor="text1"/>
                <w:sz w:val="20"/>
                <w:szCs w:val="20"/>
              </w:rPr>
            </w:pPr>
            <w:r w:rsidRPr="00BC1A16">
              <w:rPr>
                <w:rFonts w:ascii="Times New Roman" w:eastAsia="Times New Roman" w:hAnsi="Times New Roman" w:cs="Times New Roman"/>
                <w:bCs/>
                <w:color w:val="000000" w:themeColor="text1"/>
                <w:sz w:val="20"/>
                <w:szCs w:val="20"/>
              </w:rPr>
              <w:t>(erg/cm</w:t>
            </w:r>
            <w:r w:rsidRPr="00BC1A16">
              <w:rPr>
                <w:rFonts w:ascii="Times New Roman" w:eastAsia="Times New Roman" w:hAnsi="Times New Roman" w:cs="Times New Roman"/>
                <w:bCs/>
                <w:color w:val="000000" w:themeColor="text1"/>
                <w:sz w:val="20"/>
                <w:szCs w:val="20"/>
                <w:vertAlign w:val="superscript"/>
              </w:rPr>
              <w:t>3</w:t>
            </w:r>
            <w:r w:rsidRPr="00BC1A16">
              <w:rPr>
                <w:rFonts w:ascii="Times New Roman" w:eastAsia="Times New Roman" w:hAnsi="Times New Roman" w:cs="Times New Roman"/>
                <w:bCs/>
                <w:color w:val="000000" w:themeColor="text1"/>
                <w:sz w:val="20"/>
                <w:szCs w:val="20"/>
              </w:rPr>
              <w:t>)</w:t>
            </w:r>
          </w:p>
        </w:tc>
        <w:tc>
          <w:tcPr>
            <w:tcW w:w="1101" w:type="dxa"/>
          </w:tcPr>
          <w:p w14:paraId="6FE30DC0"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position w:val="-12"/>
                <w:sz w:val="20"/>
                <w:szCs w:val="20"/>
              </w:rPr>
              <w:object w:dxaOrig="800" w:dyaOrig="360" w14:anchorId="4AAD974B">
                <v:shape id="_x0000_i1065" type="#_x0000_t75" alt=" " style="width:40pt;height:18pt" o:ole="">
                  <v:imagedata r:id="rId88" o:title=""/>
                </v:shape>
                <o:OLEObject Type="Embed" ProgID="Equation.DSMT4" ShapeID="_x0000_i1065" DrawAspect="Content" ObjectID="_1754830427" r:id="rId91"/>
              </w:object>
            </w:r>
          </w:p>
        </w:tc>
        <w:tc>
          <w:tcPr>
            <w:tcW w:w="1073" w:type="dxa"/>
          </w:tcPr>
          <w:p w14:paraId="74937057"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eastAsia="Times New Roman" w:hAnsi="Times New Roman" w:cs="Times New Roman"/>
                <w:b/>
                <w:i/>
                <w:iCs/>
                <w:color w:val="000000" w:themeColor="text1"/>
                <w:sz w:val="20"/>
                <w:szCs w:val="20"/>
              </w:rPr>
              <w:t>Mr/Ms</w:t>
            </w:r>
          </w:p>
        </w:tc>
      </w:tr>
      <w:tr w:rsidR="002B6A77" w:rsidRPr="00BC1A16" w14:paraId="27A31E09" w14:textId="77777777" w:rsidTr="001271A0">
        <w:tc>
          <w:tcPr>
            <w:tcW w:w="1698" w:type="dxa"/>
          </w:tcPr>
          <w:p w14:paraId="3EC6B5D9"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bCs/>
                <w:color w:val="000000" w:themeColor="text1"/>
                <w:sz w:val="20"/>
                <w:szCs w:val="20"/>
              </w:rPr>
              <w:t>SF</w:t>
            </w:r>
          </w:p>
        </w:tc>
        <w:tc>
          <w:tcPr>
            <w:tcW w:w="1097" w:type="dxa"/>
          </w:tcPr>
          <w:p w14:paraId="683B1EB2"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eastAsia="SimSun" w:hAnsi="Times New Roman" w:cs="Times New Roman"/>
                <w:color w:val="000000" w:themeColor="text1"/>
                <w:sz w:val="20"/>
                <w:szCs w:val="20"/>
              </w:rPr>
              <w:t>41.469</w:t>
            </w:r>
          </w:p>
        </w:tc>
        <w:tc>
          <w:tcPr>
            <w:tcW w:w="1092" w:type="dxa"/>
          </w:tcPr>
          <w:p w14:paraId="3F157CD6"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9.006</w:t>
            </w:r>
          </w:p>
        </w:tc>
        <w:tc>
          <w:tcPr>
            <w:tcW w:w="1097" w:type="dxa"/>
          </w:tcPr>
          <w:p w14:paraId="36630658"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165.661</w:t>
            </w:r>
          </w:p>
        </w:tc>
        <w:tc>
          <w:tcPr>
            <w:tcW w:w="1234" w:type="dxa"/>
          </w:tcPr>
          <w:p w14:paraId="0FF72754"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7010</w:t>
            </w:r>
          </w:p>
        </w:tc>
        <w:tc>
          <w:tcPr>
            <w:tcW w:w="1101" w:type="dxa"/>
          </w:tcPr>
          <w:p w14:paraId="17AC6E53"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1.7709</w:t>
            </w:r>
          </w:p>
        </w:tc>
        <w:tc>
          <w:tcPr>
            <w:tcW w:w="1073" w:type="dxa"/>
          </w:tcPr>
          <w:p w14:paraId="4D113174"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0.217</w:t>
            </w:r>
          </w:p>
        </w:tc>
      </w:tr>
      <w:tr w:rsidR="002B6A77" w:rsidRPr="00BC1A16" w14:paraId="35BC82F3" w14:textId="77777777" w:rsidTr="001271A0">
        <w:tc>
          <w:tcPr>
            <w:tcW w:w="1698" w:type="dxa"/>
          </w:tcPr>
          <w:p w14:paraId="37C41284"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bCs/>
                <w:color w:val="000000" w:themeColor="text1"/>
                <w:sz w:val="20"/>
                <w:szCs w:val="20"/>
              </w:rPr>
              <w:t>SF-CTAB@0.2</w:t>
            </w:r>
          </w:p>
        </w:tc>
        <w:tc>
          <w:tcPr>
            <w:tcW w:w="1097" w:type="dxa"/>
          </w:tcPr>
          <w:p w14:paraId="78072439"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eastAsia="SimSun" w:hAnsi="Times New Roman" w:cs="Times New Roman"/>
                <w:color w:val="000000" w:themeColor="text1"/>
                <w:sz w:val="20"/>
                <w:szCs w:val="20"/>
              </w:rPr>
              <w:t>61.880</w:t>
            </w:r>
          </w:p>
        </w:tc>
        <w:tc>
          <w:tcPr>
            <w:tcW w:w="1092" w:type="dxa"/>
          </w:tcPr>
          <w:p w14:paraId="4505897B"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9.730</w:t>
            </w:r>
          </w:p>
        </w:tc>
        <w:tc>
          <w:tcPr>
            <w:tcW w:w="1097" w:type="dxa"/>
          </w:tcPr>
          <w:p w14:paraId="00780762"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93.724</w:t>
            </w:r>
          </w:p>
        </w:tc>
        <w:tc>
          <w:tcPr>
            <w:tcW w:w="1234" w:type="dxa"/>
          </w:tcPr>
          <w:p w14:paraId="17BFE9F6"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5918</w:t>
            </w:r>
          </w:p>
        </w:tc>
        <w:tc>
          <w:tcPr>
            <w:tcW w:w="1101" w:type="dxa"/>
          </w:tcPr>
          <w:p w14:paraId="387F2E0D"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2.6426</w:t>
            </w:r>
          </w:p>
        </w:tc>
        <w:tc>
          <w:tcPr>
            <w:tcW w:w="1073" w:type="dxa"/>
          </w:tcPr>
          <w:p w14:paraId="02168A19"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0.157</w:t>
            </w:r>
          </w:p>
        </w:tc>
      </w:tr>
      <w:tr w:rsidR="002B6A77" w:rsidRPr="00BC1A16" w14:paraId="0A4F574A" w14:textId="77777777" w:rsidTr="001271A0">
        <w:tc>
          <w:tcPr>
            <w:tcW w:w="1698" w:type="dxa"/>
          </w:tcPr>
          <w:p w14:paraId="1BF88204"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bCs/>
                <w:color w:val="000000" w:themeColor="text1"/>
                <w:sz w:val="20"/>
                <w:szCs w:val="20"/>
              </w:rPr>
              <w:t>SF-CTAB@0.4</w:t>
            </w:r>
          </w:p>
        </w:tc>
        <w:tc>
          <w:tcPr>
            <w:tcW w:w="1097" w:type="dxa"/>
          </w:tcPr>
          <w:p w14:paraId="27A0A6DA"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eastAsia="SimSun" w:hAnsi="Times New Roman" w:cs="Times New Roman"/>
                <w:color w:val="000000" w:themeColor="text1"/>
                <w:sz w:val="20"/>
                <w:szCs w:val="20"/>
              </w:rPr>
              <w:t>57.293</w:t>
            </w:r>
          </w:p>
        </w:tc>
        <w:tc>
          <w:tcPr>
            <w:tcW w:w="1092" w:type="dxa"/>
          </w:tcPr>
          <w:p w14:paraId="592DB30A"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5.526</w:t>
            </w:r>
          </w:p>
        </w:tc>
        <w:tc>
          <w:tcPr>
            <w:tcW w:w="1097" w:type="dxa"/>
          </w:tcPr>
          <w:p w14:paraId="493A692A"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75.231</w:t>
            </w:r>
          </w:p>
        </w:tc>
        <w:tc>
          <w:tcPr>
            <w:tcW w:w="1234" w:type="dxa"/>
          </w:tcPr>
          <w:p w14:paraId="60E144A0"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4398</w:t>
            </w:r>
          </w:p>
        </w:tc>
        <w:tc>
          <w:tcPr>
            <w:tcW w:w="1101" w:type="dxa"/>
          </w:tcPr>
          <w:p w14:paraId="3D129C32"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2.4467</w:t>
            </w:r>
          </w:p>
        </w:tc>
        <w:tc>
          <w:tcPr>
            <w:tcW w:w="1073" w:type="dxa"/>
          </w:tcPr>
          <w:p w14:paraId="0DFEFD7D" w14:textId="77777777" w:rsidR="001271A0" w:rsidRPr="00BC1A16" w:rsidRDefault="001271A0" w:rsidP="00880D8D">
            <w:pPr>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0.096</w:t>
            </w:r>
          </w:p>
        </w:tc>
      </w:tr>
    </w:tbl>
    <w:p w14:paraId="304287D2" w14:textId="3DBDB9A8" w:rsidR="001271A0" w:rsidRPr="00BC1A16" w:rsidRDefault="001271A0" w:rsidP="00880D8D">
      <w:pPr>
        <w:spacing w:line="240" w:lineRule="auto"/>
        <w:jc w:val="both"/>
        <w:rPr>
          <w:rFonts w:ascii="Times New Roman" w:hAnsi="Times New Roman" w:cs="Times New Roman"/>
          <w:b/>
          <w:color w:val="000000" w:themeColor="text1"/>
          <w:sz w:val="20"/>
          <w:szCs w:val="20"/>
        </w:rPr>
      </w:pPr>
    </w:p>
    <w:p w14:paraId="634325BF" w14:textId="19AB1E2A" w:rsidR="00B865A9" w:rsidRPr="00BC1A16" w:rsidRDefault="00B865A9" w:rsidP="00880D8D">
      <w:pPr>
        <w:spacing w:line="240" w:lineRule="auto"/>
        <w:jc w:val="both"/>
        <w:rPr>
          <w:rFonts w:ascii="Times New Roman" w:hAnsi="Times New Roman" w:cs="Times New Roman"/>
          <w:b/>
          <w:color w:val="000000" w:themeColor="text1"/>
          <w:sz w:val="20"/>
          <w:szCs w:val="20"/>
        </w:rPr>
      </w:pPr>
    </w:p>
    <w:p w14:paraId="10E2E5F0" w14:textId="37C2539A" w:rsidR="00DC7FE1" w:rsidRPr="00BC1A16" w:rsidRDefault="00DC7FE1" w:rsidP="00880D8D">
      <w:pPr>
        <w:spacing w:line="240" w:lineRule="auto"/>
        <w:jc w:val="both"/>
        <w:rPr>
          <w:rFonts w:ascii="Times New Roman" w:hAnsi="Times New Roman" w:cs="Times New Roman"/>
          <w:b/>
          <w:color w:val="000000" w:themeColor="text1"/>
          <w:sz w:val="20"/>
          <w:szCs w:val="20"/>
        </w:rPr>
      </w:pPr>
    </w:p>
    <w:p w14:paraId="7DE45799" w14:textId="77777777" w:rsidR="00B865A9" w:rsidRPr="00BC1A16" w:rsidRDefault="00B865A9" w:rsidP="00880D8D">
      <w:pPr>
        <w:spacing w:line="240" w:lineRule="auto"/>
        <w:jc w:val="both"/>
        <w:rPr>
          <w:rFonts w:ascii="Times New Roman" w:hAnsi="Times New Roman" w:cs="Times New Roman"/>
          <w:bCs/>
          <w:color w:val="000000" w:themeColor="text1"/>
          <w:sz w:val="20"/>
          <w:szCs w:val="20"/>
        </w:rPr>
      </w:pPr>
      <w:bookmarkStart w:id="17" w:name="_Hlk141641368"/>
    </w:p>
    <w:p w14:paraId="5A8370D4" w14:textId="77777777" w:rsidR="008D701C" w:rsidRPr="00BC1A16" w:rsidRDefault="008D701C" w:rsidP="00880D8D">
      <w:pPr>
        <w:spacing w:line="240" w:lineRule="auto"/>
        <w:jc w:val="both"/>
        <w:rPr>
          <w:rFonts w:ascii="Times New Roman" w:hAnsi="Times New Roman" w:cs="Times New Roman"/>
          <w:bCs/>
          <w:color w:val="000000" w:themeColor="text1"/>
          <w:sz w:val="20"/>
          <w:szCs w:val="20"/>
        </w:rPr>
      </w:pPr>
    </w:p>
    <w:p w14:paraId="44E7F729" w14:textId="77777777" w:rsidR="008D701C" w:rsidRPr="00BC1A16" w:rsidRDefault="008D701C" w:rsidP="00880D8D">
      <w:pPr>
        <w:spacing w:line="240" w:lineRule="auto"/>
        <w:jc w:val="both"/>
        <w:rPr>
          <w:rFonts w:ascii="Times New Roman" w:hAnsi="Times New Roman" w:cs="Times New Roman"/>
          <w:bCs/>
          <w:color w:val="000000" w:themeColor="text1"/>
          <w:sz w:val="20"/>
          <w:szCs w:val="20"/>
        </w:rPr>
      </w:pPr>
    </w:p>
    <w:p w14:paraId="06F4C2E6" w14:textId="15C8FCAC" w:rsidR="0043165A" w:rsidRPr="00BC1A16" w:rsidRDefault="00C63425" w:rsidP="00880D8D">
      <w:pPr>
        <w:spacing w:line="240" w:lineRule="auto"/>
        <w:jc w:val="both"/>
        <w:rPr>
          <w:rFonts w:ascii="Times New Roman" w:hAnsi="Times New Roman" w:cs="Times New Roman"/>
          <w:bCs/>
          <w:color w:val="000000" w:themeColor="text1"/>
          <w:sz w:val="20"/>
          <w:szCs w:val="20"/>
        </w:rPr>
      </w:pPr>
      <w:r w:rsidRPr="00BC1A16">
        <w:rPr>
          <w:rFonts w:ascii="Times New Roman" w:hAnsi="Times New Roman" w:cs="Times New Roman"/>
          <w:bCs/>
          <w:color w:val="000000" w:themeColor="text1"/>
          <w:sz w:val="20"/>
          <w:szCs w:val="20"/>
        </w:rPr>
        <w:t xml:space="preserve">From </w:t>
      </w:r>
      <w:r w:rsidRPr="00BC1A16">
        <w:rPr>
          <w:rFonts w:ascii="Times New Roman" w:hAnsi="Times New Roman" w:cs="Times New Roman"/>
          <w:b/>
          <w:color w:val="000000" w:themeColor="text1"/>
          <w:sz w:val="20"/>
          <w:szCs w:val="20"/>
        </w:rPr>
        <w:t>Table.</w:t>
      </w:r>
      <w:r w:rsidR="00ED2637" w:rsidRPr="00BC1A16">
        <w:rPr>
          <w:rFonts w:ascii="Times New Roman" w:hAnsi="Times New Roman" w:cs="Times New Roman"/>
          <w:b/>
          <w:color w:val="000000" w:themeColor="text1"/>
          <w:sz w:val="20"/>
          <w:szCs w:val="20"/>
        </w:rPr>
        <w:t>8</w:t>
      </w:r>
      <w:r w:rsidRPr="00BC1A16">
        <w:rPr>
          <w:rFonts w:ascii="Times New Roman" w:hAnsi="Times New Roman" w:cs="Times New Roman"/>
          <w:bCs/>
          <w:color w:val="000000" w:themeColor="text1"/>
          <w:sz w:val="20"/>
          <w:szCs w:val="20"/>
        </w:rPr>
        <w:t>, it was observed that,</w:t>
      </w:r>
      <w:r w:rsidRPr="00BC1A16">
        <w:rPr>
          <w:rFonts w:ascii="Times New Roman" w:hAnsi="Times New Roman" w:cs="Times New Roman"/>
          <w:bCs/>
          <w:i/>
          <w:iCs/>
          <w:color w:val="000000" w:themeColor="text1"/>
          <w:sz w:val="20"/>
          <w:szCs w:val="20"/>
        </w:rPr>
        <w:t xml:space="preserve"> Ms</w:t>
      </w:r>
      <w:r w:rsidR="0077598E" w:rsidRPr="00BC1A16">
        <w:rPr>
          <w:rFonts w:ascii="Times New Roman" w:hAnsi="Times New Roman" w:cs="Times New Roman"/>
          <w:bCs/>
          <w:i/>
          <w:iCs/>
          <w:color w:val="000000" w:themeColor="text1"/>
          <w:sz w:val="20"/>
          <w:szCs w:val="20"/>
        </w:rPr>
        <w:t xml:space="preserve"> </w:t>
      </w:r>
      <w:r w:rsidR="0077598E" w:rsidRPr="00BC1A16">
        <w:rPr>
          <w:rFonts w:ascii="Times New Roman" w:hAnsi="Times New Roman" w:cs="Times New Roman"/>
          <w:bCs/>
          <w:color w:val="000000" w:themeColor="text1"/>
          <w:sz w:val="20"/>
          <w:szCs w:val="20"/>
        </w:rPr>
        <w:t xml:space="preserve">for </w:t>
      </w:r>
      <w:r w:rsidRPr="00BC1A16">
        <w:rPr>
          <w:rFonts w:ascii="Times New Roman" w:hAnsi="Times New Roman" w:cs="Times New Roman"/>
          <w:bCs/>
          <w:color w:val="000000" w:themeColor="text1"/>
          <w:sz w:val="20"/>
          <w:szCs w:val="20"/>
        </w:rPr>
        <w:t>SF (</w:t>
      </w:r>
      <w:r w:rsidR="0077598E" w:rsidRPr="00BC1A16">
        <w:rPr>
          <w:rFonts w:ascii="Times New Roman" w:hAnsi="Times New Roman" w:cs="Times New Roman"/>
          <w:bCs/>
          <w:color w:val="000000" w:themeColor="text1"/>
          <w:sz w:val="20"/>
          <w:szCs w:val="20"/>
        </w:rPr>
        <w:t xml:space="preserve">41.469 emu/g) found to be lower than </w:t>
      </w:r>
      <w:r w:rsidRPr="00BC1A16">
        <w:rPr>
          <w:rFonts w:ascii="Times New Roman" w:hAnsi="Times New Roman" w:cs="Times New Roman"/>
          <w:bCs/>
          <w:color w:val="000000" w:themeColor="text1"/>
          <w:sz w:val="20"/>
          <w:szCs w:val="20"/>
        </w:rPr>
        <w:t>SF-CTAB@0.2 (</w:t>
      </w:r>
      <w:r w:rsidR="0077598E" w:rsidRPr="00BC1A16">
        <w:rPr>
          <w:rFonts w:ascii="Times New Roman" w:hAnsi="Times New Roman" w:cs="Times New Roman"/>
          <w:bCs/>
          <w:color w:val="000000" w:themeColor="text1"/>
          <w:sz w:val="20"/>
          <w:szCs w:val="20"/>
        </w:rPr>
        <w:t xml:space="preserve">61.880 emu/g) and </w:t>
      </w:r>
      <w:r w:rsidRPr="00BC1A16">
        <w:rPr>
          <w:rFonts w:ascii="Times New Roman" w:hAnsi="Times New Roman" w:cs="Times New Roman"/>
          <w:bCs/>
          <w:color w:val="000000" w:themeColor="text1"/>
          <w:sz w:val="20"/>
          <w:szCs w:val="20"/>
        </w:rPr>
        <w:t>SF-CTAB@0.4 (</w:t>
      </w:r>
      <w:r w:rsidR="0077598E" w:rsidRPr="00BC1A16">
        <w:rPr>
          <w:rFonts w:ascii="Times New Roman" w:hAnsi="Times New Roman" w:cs="Times New Roman"/>
          <w:bCs/>
          <w:color w:val="000000" w:themeColor="text1"/>
          <w:sz w:val="20"/>
          <w:szCs w:val="20"/>
        </w:rPr>
        <w:t xml:space="preserve">57.293 emu/g) assign to smaller </w:t>
      </w:r>
      <w:r w:rsidR="0002223D" w:rsidRPr="00BC1A16">
        <w:rPr>
          <w:rFonts w:ascii="Times New Roman" w:hAnsi="Times New Roman" w:cs="Times New Roman"/>
          <w:bCs/>
          <w:color w:val="000000" w:themeColor="text1"/>
          <w:sz w:val="20"/>
          <w:szCs w:val="20"/>
        </w:rPr>
        <w:t xml:space="preserve">crystallite size </w:t>
      </w:r>
      <w:r w:rsidR="00AE54E1" w:rsidRPr="00BC1A16">
        <w:rPr>
          <w:rFonts w:ascii="Times New Roman" w:hAnsi="Times New Roman" w:cs="Times New Roman"/>
          <w:bCs/>
          <w:color w:val="000000" w:themeColor="text1"/>
          <w:sz w:val="20"/>
          <w:szCs w:val="20"/>
        </w:rPr>
        <w:t>(D)</w:t>
      </w:r>
      <w:r w:rsidR="0002223D" w:rsidRPr="00BC1A16">
        <w:rPr>
          <w:rFonts w:ascii="Times New Roman" w:hAnsi="Times New Roman" w:cs="Times New Roman"/>
          <w:bCs/>
          <w:color w:val="000000" w:themeColor="text1"/>
          <w:sz w:val="20"/>
          <w:szCs w:val="20"/>
        </w:rPr>
        <w:t xml:space="preserve">of </w:t>
      </w:r>
      <w:r w:rsidRPr="00BC1A16">
        <w:rPr>
          <w:rFonts w:ascii="Times New Roman" w:hAnsi="Times New Roman" w:cs="Times New Roman"/>
          <w:bCs/>
          <w:color w:val="000000" w:themeColor="text1"/>
          <w:sz w:val="20"/>
          <w:szCs w:val="20"/>
        </w:rPr>
        <w:t>SF (</w:t>
      </w:r>
      <w:r w:rsidR="0002223D" w:rsidRPr="00BC1A16">
        <w:rPr>
          <w:rFonts w:ascii="Times New Roman" w:hAnsi="Times New Roman" w:cs="Times New Roman"/>
          <w:color w:val="000000" w:themeColor="text1"/>
          <w:sz w:val="20"/>
          <w:szCs w:val="20"/>
        </w:rPr>
        <w:t>18.185 nm</w:t>
      </w:r>
      <w:r w:rsidR="0002223D" w:rsidRPr="00BC1A16">
        <w:rPr>
          <w:rFonts w:ascii="Times New Roman" w:hAnsi="Times New Roman" w:cs="Times New Roman"/>
          <w:bCs/>
          <w:color w:val="000000" w:themeColor="text1"/>
          <w:sz w:val="20"/>
          <w:szCs w:val="20"/>
        </w:rPr>
        <w:t xml:space="preserve">) as that of </w:t>
      </w:r>
      <w:r w:rsidRPr="00BC1A16">
        <w:rPr>
          <w:rFonts w:ascii="Times New Roman" w:hAnsi="Times New Roman" w:cs="Times New Roman"/>
          <w:bCs/>
          <w:color w:val="000000" w:themeColor="text1"/>
          <w:sz w:val="20"/>
          <w:szCs w:val="20"/>
        </w:rPr>
        <w:t>SF-CTAB@0.2 (</w:t>
      </w:r>
      <w:r w:rsidR="0002223D" w:rsidRPr="00BC1A16">
        <w:rPr>
          <w:rFonts w:ascii="Times New Roman" w:hAnsi="Times New Roman" w:cs="Times New Roman"/>
          <w:bCs/>
          <w:color w:val="000000" w:themeColor="text1"/>
          <w:sz w:val="20"/>
          <w:szCs w:val="20"/>
        </w:rPr>
        <w:t xml:space="preserve">23.579 nm) and </w:t>
      </w:r>
      <w:r w:rsidRPr="00BC1A16">
        <w:rPr>
          <w:rFonts w:ascii="Times New Roman" w:hAnsi="Times New Roman" w:cs="Times New Roman"/>
          <w:bCs/>
          <w:color w:val="000000" w:themeColor="text1"/>
          <w:sz w:val="20"/>
          <w:szCs w:val="20"/>
        </w:rPr>
        <w:t>SF-CTAB@0.4 (</w:t>
      </w:r>
      <w:r w:rsidR="0002223D" w:rsidRPr="00BC1A16">
        <w:rPr>
          <w:rFonts w:ascii="Times New Roman" w:hAnsi="Times New Roman" w:cs="Times New Roman"/>
          <w:bCs/>
          <w:color w:val="000000" w:themeColor="text1"/>
          <w:sz w:val="20"/>
          <w:szCs w:val="20"/>
        </w:rPr>
        <w:t>25.846 nm)</w:t>
      </w:r>
      <w:r w:rsidRPr="00BC1A16">
        <w:rPr>
          <w:rFonts w:ascii="Times New Roman" w:hAnsi="Times New Roman" w:cs="Times New Roman"/>
          <w:bCs/>
          <w:color w:val="000000" w:themeColor="text1"/>
          <w:sz w:val="20"/>
          <w:szCs w:val="20"/>
        </w:rPr>
        <w:t>.</w:t>
      </w:r>
      <w:r w:rsidR="0025197D" w:rsidRPr="00BC1A16">
        <w:rPr>
          <w:rFonts w:ascii="Times New Roman" w:hAnsi="Times New Roman" w:cs="Times New Roman"/>
          <w:bCs/>
          <w:color w:val="000000" w:themeColor="text1"/>
          <w:sz w:val="20"/>
          <w:szCs w:val="20"/>
        </w:rPr>
        <w:t xml:space="preserve"> </w:t>
      </w:r>
      <w:bookmarkEnd w:id="17"/>
      <w:r w:rsidRPr="00BC1A16">
        <w:rPr>
          <w:rFonts w:ascii="Times New Roman" w:hAnsi="Times New Roman" w:cs="Times New Roman"/>
          <w:bCs/>
          <w:color w:val="000000" w:themeColor="text1"/>
          <w:sz w:val="20"/>
          <w:szCs w:val="20"/>
        </w:rPr>
        <w:t xml:space="preserve">Additionally, the lower Ms value for SF-CTAB@0.4 compared to SF-CTAB@0.2 may be attributed to the canting of spins on the surface of </w:t>
      </w:r>
      <w:r w:rsidR="00FC41EA" w:rsidRPr="00BC1A16">
        <w:rPr>
          <w:rFonts w:ascii="Times New Roman" w:hAnsi="Times New Roman" w:cs="Times New Roman"/>
          <w:bCs/>
          <w:color w:val="000000" w:themeColor="text1"/>
          <w:sz w:val="20"/>
          <w:szCs w:val="20"/>
        </w:rPr>
        <w:t>SF-CTAB@0.4 [</w:t>
      </w:r>
      <w:r w:rsidRPr="00BC1A16">
        <w:rPr>
          <w:rFonts w:ascii="Times New Roman" w:hAnsi="Times New Roman" w:cs="Times New Roman"/>
          <w:bCs/>
          <w:color w:val="000000" w:themeColor="text1"/>
          <w:sz w:val="20"/>
          <w:szCs w:val="20"/>
        </w:rPr>
        <w:t>4</w:t>
      </w:r>
      <w:r w:rsidR="00DE7FA0" w:rsidRPr="00BC1A16">
        <w:rPr>
          <w:rFonts w:ascii="Times New Roman" w:hAnsi="Times New Roman" w:cs="Times New Roman"/>
          <w:bCs/>
          <w:color w:val="000000" w:themeColor="text1"/>
          <w:sz w:val="20"/>
          <w:szCs w:val="20"/>
        </w:rPr>
        <w:t>2</w:t>
      </w:r>
      <w:r w:rsidR="00B126A9" w:rsidRPr="00BC1A16">
        <w:rPr>
          <w:rFonts w:ascii="Times New Roman" w:hAnsi="Times New Roman" w:cs="Times New Roman"/>
          <w:bCs/>
          <w:color w:val="000000" w:themeColor="text1"/>
          <w:sz w:val="20"/>
          <w:szCs w:val="20"/>
        </w:rPr>
        <w:t>]. The decreased coercivity</w:t>
      </w:r>
      <w:r w:rsidR="00AE54E1" w:rsidRPr="00BC1A16">
        <w:rPr>
          <w:rFonts w:ascii="Times New Roman" w:hAnsi="Times New Roman" w:cs="Times New Roman"/>
          <w:bCs/>
          <w:color w:val="000000" w:themeColor="text1"/>
          <w:sz w:val="20"/>
          <w:szCs w:val="20"/>
        </w:rPr>
        <w:t>(</w:t>
      </w:r>
      <w:r w:rsidR="00AE54E1" w:rsidRPr="00BC1A16">
        <w:rPr>
          <w:rFonts w:ascii="Times New Roman" w:hAnsi="Times New Roman" w:cs="Times New Roman"/>
          <w:bCs/>
          <w:i/>
          <w:iCs/>
          <w:color w:val="000000" w:themeColor="text1"/>
          <w:sz w:val="20"/>
          <w:szCs w:val="20"/>
        </w:rPr>
        <w:t>Hc</w:t>
      </w:r>
      <w:r w:rsidR="00AE54E1" w:rsidRPr="00BC1A16">
        <w:rPr>
          <w:rFonts w:ascii="Times New Roman" w:hAnsi="Times New Roman" w:cs="Times New Roman"/>
          <w:bCs/>
          <w:color w:val="000000" w:themeColor="text1"/>
          <w:sz w:val="20"/>
          <w:szCs w:val="20"/>
        </w:rPr>
        <w:t>)</w:t>
      </w:r>
      <w:r w:rsidR="00B126A9" w:rsidRPr="00BC1A16">
        <w:rPr>
          <w:rFonts w:ascii="Times New Roman" w:hAnsi="Times New Roman" w:cs="Times New Roman"/>
          <w:bCs/>
          <w:color w:val="000000" w:themeColor="text1"/>
          <w:sz w:val="20"/>
          <w:szCs w:val="20"/>
        </w:rPr>
        <w:t xml:space="preserve"> from 165.661</w:t>
      </w:r>
      <w:r w:rsidR="00EB3ECA" w:rsidRPr="00BC1A16">
        <w:rPr>
          <w:rFonts w:ascii="Times New Roman" w:hAnsi="Times New Roman" w:cs="Times New Roman"/>
          <w:bCs/>
          <w:color w:val="000000" w:themeColor="text1"/>
          <w:sz w:val="20"/>
          <w:szCs w:val="20"/>
        </w:rPr>
        <w:t xml:space="preserve"> Oe to 75.231Oe </w:t>
      </w:r>
      <w:r w:rsidR="00AE54E1" w:rsidRPr="00BC1A16">
        <w:rPr>
          <w:rFonts w:ascii="Times New Roman" w:hAnsi="Times New Roman" w:cs="Times New Roman"/>
          <w:bCs/>
          <w:color w:val="000000" w:themeColor="text1"/>
          <w:sz w:val="20"/>
          <w:szCs w:val="20"/>
        </w:rPr>
        <w:t>for SF to SF-CTAB@0.4 corresponds</w:t>
      </w:r>
      <w:r w:rsidR="00EB3ECA" w:rsidRPr="00BC1A16">
        <w:rPr>
          <w:rFonts w:ascii="Times New Roman" w:hAnsi="Times New Roman" w:cs="Times New Roman"/>
          <w:bCs/>
          <w:color w:val="000000" w:themeColor="text1"/>
          <w:sz w:val="20"/>
          <w:szCs w:val="20"/>
        </w:rPr>
        <w:t xml:space="preserve"> to </w:t>
      </w:r>
      <w:r w:rsidR="00AE54E1" w:rsidRPr="00BC1A16">
        <w:rPr>
          <w:rFonts w:ascii="Times New Roman" w:hAnsi="Times New Roman" w:cs="Times New Roman"/>
          <w:bCs/>
          <w:color w:val="000000" w:themeColor="text1"/>
          <w:sz w:val="20"/>
          <w:szCs w:val="20"/>
        </w:rPr>
        <w:t>decline trend of dislocation density(δ)</w:t>
      </w:r>
      <w:r w:rsidR="00850932" w:rsidRPr="00BC1A16">
        <w:rPr>
          <w:rFonts w:ascii="Times New Roman" w:hAnsi="Times New Roman" w:cs="Times New Roman"/>
          <w:bCs/>
          <w:color w:val="000000" w:themeColor="text1"/>
          <w:sz w:val="20"/>
          <w:szCs w:val="20"/>
        </w:rPr>
        <w:t>[4</w:t>
      </w:r>
      <w:r w:rsidR="00DE7FA0" w:rsidRPr="00BC1A16">
        <w:rPr>
          <w:rFonts w:ascii="Times New Roman" w:hAnsi="Times New Roman" w:cs="Times New Roman"/>
          <w:bCs/>
          <w:color w:val="000000" w:themeColor="text1"/>
          <w:sz w:val="20"/>
          <w:szCs w:val="20"/>
        </w:rPr>
        <w:t>3</w:t>
      </w:r>
      <w:r w:rsidR="00850932" w:rsidRPr="00BC1A16">
        <w:rPr>
          <w:rFonts w:ascii="Times New Roman" w:hAnsi="Times New Roman" w:cs="Times New Roman"/>
          <w:bCs/>
          <w:color w:val="000000" w:themeColor="text1"/>
          <w:sz w:val="20"/>
          <w:szCs w:val="20"/>
        </w:rPr>
        <w:t>]</w:t>
      </w:r>
      <w:r w:rsidR="00AE54E1" w:rsidRPr="00BC1A16">
        <w:rPr>
          <w:rFonts w:ascii="Times New Roman" w:hAnsi="Times New Roman" w:cs="Times New Roman"/>
          <w:bCs/>
          <w:color w:val="000000" w:themeColor="text1"/>
          <w:sz w:val="20"/>
          <w:szCs w:val="20"/>
        </w:rPr>
        <w:t xml:space="preserve"> from SF to SF-CTAB@0.4 ( </w:t>
      </w:r>
      <w:r w:rsidR="00850932" w:rsidRPr="00BC1A16">
        <w:rPr>
          <w:rFonts w:ascii="Times New Roman" w:hAnsi="Times New Roman" w:cs="Times New Roman"/>
          <w:bCs/>
          <w:color w:val="000000" w:themeColor="text1"/>
          <w:sz w:val="20"/>
          <w:szCs w:val="20"/>
        </w:rPr>
        <w:t>3.023x10</w:t>
      </w:r>
      <w:r w:rsidR="00850932" w:rsidRPr="00BC1A16">
        <w:rPr>
          <w:rFonts w:ascii="Times New Roman" w:hAnsi="Times New Roman" w:cs="Times New Roman"/>
          <w:bCs/>
          <w:color w:val="000000" w:themeColor="text1"/>
          <w:sz w:val="20"/>
          <w:szCs w:val="20"/>
          <w:vertAlign w:val="superscript"/>
        </w:rPr>
        <w:t>15</w:t>
      </w:r>
      <w:r w:rsidR="00850932" w:rsidRPr="00BC1A16">
        <w:rPr>
          <w:rFonts w:ascii="Times New Roman" w:hAnsi="Times New Roman" w:cs="Times New Roman"/>
          <w:bCs/>
          <w:color w:val="000000" w:themeColor="text1"/>
          <w:sz w:val="20"/>
          <w:szCs w:val="20"/>
        </w:rPr>
        <w:t xml:space="preserve"> 1/m</w:t>
      </w:r>
      <w:r w:rsidR="00850932" w:rsidRPr="00BC1A16">
        <w:rPr>
          <w:rFonts w:ascii="Times New Roman" w:hAnsi="Times New Roman" w:cs="Times New Roman"/>
          <w:bCs/>
          <w:color w:val="000000" w:themeColor="text1"/>
          <w:sz w:val="20"/>
          <w:szCs w:val="20"/>
          <w:vertAlign w:val="superscript"/>
        </w:rPr>
        <w:t>2</w:t>
      </w:r>
      <w:r w:rsidR="00850932" w:rsidRPr="00BC1A16">
        <w:rPr>
          <w:rFonts w:ascii="Times New Roman" w:hAnsi="Times New Roman" w:cs="Times New Roman"/>
          <w:bCs/>
          <w:color w:val="000000" w:themeColor="text1"/>
          <w:sz w:val="20"/>
          <w:szCs w:val="20"/>
        </w:rPr>
        <w:t xml:space="preserve"> to 1.496 x10</w:t>
      </w:r>
      <w:r w:rsidR="00850932" w:rsidRPr="00BC1A16">
        <w:rPr>
          <w:rFonts w:ascii="Times New Roman" w:hAnsi="Times New Roman" w:cs="Times New Roman"/>
          <w:bCs/>
          <w:color w:val="000000" w:themeColor="text1"/>
          <w:sz w:val="20"/>
          <w:szCs w:val="20"/>
          <w:vertAlign w:val="superscript"/>
        </w:rPr>
        <w:t>15</w:t>
      </w:r>
      <w:r w:rsidR="00850932" w:rsidRPr="00BC1A16">
        <w:rPr>
          <w:rFonts w:ascii="Times New Roman" w:hAnsi="Times New Roman" w:cs="Times New Roman"/>
          <w:bCs/>
          <w:color w:val="000000" w:themeColor="text1"/>
          <w:sz w:val="20"/>
          <w:szCs w:val="20"/>
        </w:rPr>
        <w:t xml:space="preserve"> 1/m</w:t>
      </w:r>
      <w:r w:rsidR="00850932" w:rsidRPr="00BC1A16">
        <w:rPr>
          <w:rFonts w:ascii="Times New Roman" w:hAnsi="Times New Roman" w:cs="Times New Roman"/>
          <w:bCs/>
          <w:color w:val="000000" w:themeColor="text1"/>
          <w:sz w:val="20"/>
          <w:szCs w:val="20"/>
          <w:vertAlign w:val="superscript"/>
        </w:rPr>
        <w:t>2</w:t>
      </w:r>
      <w:r w:rsidR="00850932" w:rsidRPr="00BC1A16">
        <w:rPr>
          <w:rFonts w:ascii="Times New Roman" w:hAnsi="Times New Roman" w:cs="Times New Roman"/>
          <w:bCs/>
          <w:color w:val="000000" w:themeColor="text1"/>
          <w:sz w:val="20"/>
          <w:szCs w:val="20"/>
        </w:rPr>
        <w:t>)</w:t>
      </w:r>
      <w:r w:rsidR="00AE54E1" w:rsidRPr="00BC1A16">
        <w:rPr>
          <w:rFonts w:ascii="Times New Roman" w:hAnsi="Times New Roman" w:cs="Times New Roman"/>
          <w:bCs/>
          <w:color w:val="000000" w:themeColor="text1"/>
          <w:sz w:val="20"/>
          <w:szCs w:val="20"/>
        </w:rPr>
        <w:t xml:space="preserve"> and well known inverse relationship of Hc</w:t>
      </w:r>
      <w:r w:rsidR="008D701C" w:rsidRPr="00BC1A16">
        <w:rPr>
          <w:rFonts w:ascii="Times New Roman" w:hAnsi="Times New Roman" w:cs="Times New Roman"/>
          <w:bCs/>
          <w:color w:val="000000" w:themeColor="text1"/>
          <w:sz w:val="20"/>
          <w:szCs w:val="20"/>
        </w:rPr>
        <w:t xml:space="preserve"> </w:t>
      </w:r>
      <w:r w:rsidR="004B1101" w:rsidRPr="00BC1A16">
        <w:rPr>
          <w:rFonts w:ascii="Times New Roman" w:hAnsi="Times New Roman" w:cs="Times New Roman"/>
          <w:bCs/>
          <w:color w:val="000000" w:themeColor="text1"/>
          <w:sz w:val="20"/>
          <w:szCs w:val="20"/>
        </w:rPr>
        <w:t xml:space="preserve">and </w:t>
      </w:r>
      <w:r w:rsidR="00AE54E1" w:rsidRPr="00BC1A16">
        <w:rPr>
          <w:rFonts w:ascii="Times New Roman" w:hAnsi="Times New Roman" w:cs="Times New Roman"/>
          <w:bCs/>
          <w:color w:val="000000" w:themeColor="text1"/>
          <w:sz w:val="20"/>
          <w:szCs w:val="20"/>
        </w:rPr>
        <w:t>the crystallite size (D)</w:t>
      </w:r>
      <w:r w:rsidR="004B1101" w:rsidRPr="00BC1A16">
        <w:rPr>
          <w:rFonts w:ascii="Times New Roman" w:hAnsi="Times New Roman" w:cs="Times New Roman"/>
          <w:bCs/>
          <w:color w:val="000000" w:themeColor="text1"/>
          <w:sz w:val="20"/>
          <w:szCs w:val="20"/>
        </w:rPr>
        <w:t>[4</w:t>
      </w:r>
      <w:r w:rsidR="00DE7FA0" w:rsidRPr="00BC1A16">
        <w:rPr>
          <w:rFonts w:ascii="Times New Roman" w:hAnsi="Times New Roman" w:cs="Times New Roman"/>
          <w:bCs/>
          <w:color w:val="000000" w:themeColor="text1"/>
          <w:sz w:val="20"/>
          <w:szCs w:val="20"/>
        </w:rPr>
        <w:t>4</w:t>
      </w:r>
      <w:r w:rsidR="004B1101" w:rsidRPr="00BC1A16">
        <w:rPr>
          <w:rFonts w:ascii="Times New Roman" w:hAnsi="Times New Roman" w:cs="Times New Roman"/>
          <w:bCs/>
          <w:color w:val="000000" w:themeColor="text1"/>
          <w:sz w:val="20"/>
          <w:szCs w:val="20"/>
        </w:rPr>
        <w:t>]</w:t>
      </w:r>
      <w:r w:rsidR="00AE54E1" w:rsidRPr="00BC1A16">
        <w:rPr>
          <w:rFonts w:ascii="Times New Roman" w:hAnsi="Times New Roman" w:cs="Times New Roman"/>
          <w:bCs/>
          <w:color w:val="000000" w:themeColor="text1"/>
          <w:sz w:val="20"/>
          <w:szCs w:val="20"/>
        </w:rPr>
        <w:t>.</w:t>
      </w:r>
      <w:r w:rsidR="005134E2" w:rsidRPr="00BC1A16">
        <w:rPr>
          <w:rFonts w:ascii="Times New Roman" w:hAnsi="Times New Roman" w:cs="Times New Roman"/>
          <w:bCs/>
          <w:color w:val="000000" w:themeColor="text1"/>
          <w:sz w:val="20"/>
          <w:szCs w:val="20"/>
        </w:rPr>
        <w:t>The lower magnetic retentivity(</w:t>
      </w:r>
      <w:r w:rsidR="005134E2" w:rsidRPr="00BC1A16">
        <w:rPr>
          <w:rFonts w:ascii="Times New Roman" w:hAnsi="Times New Roman" w:cs="Times New Roman"/>
          <w:bCs/>
          <w:i/>
          <w:iCs/>
          <w:color w:val="000000" w:themeColor="text1"/>
          <w:sz w:val="20"/>
          <w:szCs w:val="20"/>
        </w:rPr>
        <w:t>Mr</w:t>
      </w:r>
      <w:r w:rsidR="005134E2" w:rsidRPr="00BC1A16">
        <w:rPr>
          <w:rFonts w:ascii="Times New Roman" w:hAnsi="Times New Roman" w:cs="Times New Roman"/>
          <w:bCs/>
          <w:color w:val="000000" w:themeColor="text1"/>
          <w:sz w:val="20"/>
          <w:szCs w:val="20"/>
        </w:rPr>
        <w:t xml:space="preserve">) for </w:t>
      </w:r>
      <w:bookmarkStart w:id="18" w:name="_Hlk141676076"/>
      <w:r w:rsidR="005134E2" w:rsidRPr="00BC1A16">
        <w:rPr>
          <w:rFonts w:ascii="Times New Roman" w:hAnsi="Times New Roman" w:cs="Times New Roman"/>
          <w:bCs/>
          <w:color w:val="000000" w:themeColor="text1"/>
          <w:sz w:val="20"/>
          <w:szCs w:val="20"/>
        </w:rPr>
        <w:t xml:space="preserve">SF-CTAB@0.4 </w:t>
      </w:r>
      <w:bookmarkEnd w:id="18"/>
      <w:r w:rsidR="00EF0BFB" w:rsidRPr="00BC1A16">
        <w:rPr>
          <w:rFonts w:ascii="Times New Roman" w:hAnsi="Times New Roman" w:cs="Times New Roman"/>
          <w:bCs/>
          <w:color w:val="000000" w:themeColor="text1"/>
          <w:sz w:val="20"/>
          <w:szCs w:val="20"/>
        </w:rPr>
        <w:t>(</w:t>
      </w:r>
      <w:r w:rsidR="00EF0BFB" w:rsidRPr="00BC1A16">
        <w:rPr>
          <w:rFonts w:ascii="Times New Roman" w:hAnsi="Times New Roman" w:cs="Times New Roman"/>
          <w:color w:val="000000" w:themeColor="text1"/>
          <w:sz w:val="20"/>
          <w:szCs w:val="20"/>
        </w:rPr>
        <w:t>5.526 emu/g)</w:t>
      </w:r>
      <w:r w:rsidR="00F979BF" w:rsidRPr="00BC1A16">
        <w:rPr>
          <w:rFonts w:ascii="Times New Roman" w:hAnsi="Times New Roman" w:cs="Times New Roman"/>
          <w:color w:val="000000" w:themeColor="text1"/>
          <w:sz w:val="20"/>
          <w:szCs w:val="20"/>
        </w:rPr>
        <w:t xml:space="preserve"> was recorded </w:t>
      </w:r>
      <w:r w:rsidR="00632498" w:rsidRPr="00BC1A16">
        <w:rPr>
          <w:rFonts w:ascii="Times New Roman" w:hAnsi="Times New Roman" w:cs="Times New Roman"/>
          <w:color w:val="000000" w:themeColor="text1"/>
          <w:sz w:val="20"/>
          <w:szCs w:val="20"/>
        </w:rPr>
        <w:t xml:space="preserve">compared to  </w:t>
      </w:r>
      <w:r w:rsidR="00632498" w:rsidRPr="00BC1A16">
        <w:rPr>
          <w:rFonts w:ascii="Times New Roman" w:hAnsi="Times New Roman" w:cs="Times New Roman"/>
          <w:bCs/>
          <w:color w:val="000000" w:themeColor="text1"/>
          <w:sz w:val="20"/>
          <w:szCs w:val="20"/>
        </w:rPr>
        <w:t>SF-CTAB@0.2(</w:t>
      </w:r>
      <w:r w:rsidR="00632498" w:rsidRPr="00BC1A16">
        <w:rPr>
          <w:rFonts w:ascii="Times New Roman" w:hAnsi="Times New Roman" w:cs="Times New Roman"/>
          <w:color w:val="000000" w:themeColor="text1"/>
          <w:sz w:val="20"/>
          <w:szCs w:val="20"/>
        </w:rPr>
        <w:t>9.730 emu/g</w:t>
      </w:r>
      <w:r w:rsidR="00632498" w:rsidRPr="00BC1A16">
        <w:rPr>
          <w:rFonts w:ascii="Times New Roman" w:hAnsi="Times New Roman" w:cs="Times New Roman"/>
          <w:bCs/>
          <w:color w:val="000000" w:themeColor="text1"/>
          <w:sz w:val="20"/>
          <w:szCs w:val="20"/>
        </w:rPr>
        <w:t>) and SF(</w:t>
      </w:r>
      <w:r w:rsidR="00632498" w:rsidRPr="00BC1A16">
        <w:rPr>
          <w:rFonts w:ascii="Times New Roman" w:hAnsi="Times New Roman" w:cs="Times New Roman"/>
          <w:color w:val="000000" w:themeColor="text1"/>
          <w:sz w:val="20"/>
          <w:szCs w:val="20"/>
        </w:rPr>
        <w:t>9.006</w:t>
      </w:r>
      <w:r w:rsidR="00632498" w:rsidRPr="00BC1A16">
        <w:rPr>
          <w:rFonts w:ascii="Times New Roman" w:hAnsi="Times New Roman" w:cs="Times New Roman"/>
          <w:bCs/>
          <w:color w:val="000000" w:themeColor="text1"/>
          <w:sz w:val="20"/>
          <w:szCs w:val="20"/>
        </w:rPr>
        <w:t>) attributed to lower stain for SF-CTAB@0.4(4.383</w:t>
      </w:r>
      <w:r w:rsidR="00E859A9" w:rsidRPr="00BC1A16">
        <w:rPr>
          <w:rFonts w:ascii="Times New Roman" w:hAnsi="Times New Roman" w:cs="Times New Roman"/>
          <w:bCs/>
          <w:color w:val="000000" w:themeColor="text1"/>
          <w:sz w:val="20"/>
          <w:szCs w:val="20"/>
        </w:rPr>
        <w:t xml:space="preserve"> x10</w:t>
      </w:r>
      <w:r w:rsidR="00E859A9" w:rsidRPr="00BC1A16">
        <w:rPr>
          <w:rFonts w:ascii="Times New Roman" w:hAnsi="Times New Roman" w:cs="Times New Roman"/>
          <w:bCs/>
          <w:color w:val="000000" w:themeColor="text1"/>
          <w:sz w:val="20"/>
          <w:szCs w:val="20"/>
          <w:vertAlign w:val="superscript"/>
        </w:rPr>
        <w:t>-3</w:t>
      </w:r>
      <w:r w:rsidR="00632498" w:rsidRPr="00BC1A16">
        <w:rPr>
          <w:rFonts w:ascii="Times New Roman" w:hAnsi="Times New Roman" w:cs="Times New Roman"/>
          <w:bCs/>
          <w:color w:val="000000" w:themeColor="text1"/>
          <w:sz w:val="20"/>
          <w:szCs w:val="20"/>
        </w:rPr>
        <w:t>) as that of SF-CTAB@0.2(4.813</w:t>
      </w:r>
      <w:r w:rsidR="00E859A9" w:rsidRPr="00BC1A16">
        <w:rPr>
          <w:rFonts w:ascii="Times New Roman" w:hAnsi="Times New Roman" w:cs="Times New Roman"/>
          <w:bCs/>
          <w:color w:val="000000" w:themeColor="text1"/>
          <w:sz w:val="20"/>
          <w:szCs w:val="20"/>
        </w:rPr>
        <w:t xml:space="preserve"> x10</w:t>
      </w:r>
      <w:r w:rsidR="00E859A9" w:rsidRPr="00BC1A16">
        <w:rPr>
          <w:rFonts w:ascii="Times New Roman" w:hAnsi="Times New Roman" w:cs="Times New Roman"/>
          <w:bCs/>
          <w:color w:val="000000" w:themeColor="text1"/>
          <w:sz w:val="20"/>
          <w:szCs w:val="20"/>
          <w:vertAlign w:val="superscript"/>
        </w:rPr>
        <w:t>-3</w:t>
      </w:r>
      <w:r w:rsidR="00632498" w:rsidRPr="00BC1A16">
        <w:rPr>
          <w:rFonts w:ascii="Times New Roman" w:hAnsi="Times New Roman" w:cs="Times New Roman"/>
          <w:bCs/>
          <w:color w:val="000000" w:themeColor="text1"/>
          <w:sz w:val="20"/>
          <w:szCs w:val="20"/>
        </w:rPr>
        <w:t xml:space="preserve">) and SF(6.240 </w:t>
      </w:r>
      <w:bookmarkStart w:id="19" w:name="_Hlk141676410"/>
      <w:r w:rsidR="00632498" w:rsidRPr="00BC1A16">
        <w:rPr>
          <w:rFonts w:ascii="Times New Roman" w:hAnsi="Times New Roman" w:cs="Times New Roman"/>
          <w:bCs/>
          <w:color w:val="000000" w:themeColor="text1"/>
          <w:sz w:val="20"/>
          <w:szCs w:val="20"/>
        </w:rPr>
        <w:t>x10</w:t>
      </w:r>
      <w:r w:rsidR="00632498" w:rsidRPr="00BC1A16">
        <w:rPr>
          <w:rFonts w:ascii="Times New Roman" w:hAnsi="Times New Roman" w:cs="Times New Roman"/>
          <w:bCs/>
          <w:color w:val="000000" w:themeColor="text1"/>
          <w:sz w:val="20"/>
          <w:szCs w:val="20"/>
          <w:vertAlign w:val="superscript"/>
        </w:rPr>
        <w:t>-3</w:t>
      </w:r>
      <w:bookmarkEnd w:id="19"/>
      <w:r w:rsidR="00632498" w:rsidRPr="00BC1A16">
        <w:rPr>
          <w:rFonts w:ascii="Times New Roman" w:hAnsi="Times New Roman" w:cs="Times New Roman"/>
          <w:bCs/>
          <w:color w:val="000000" w:themeColor="text1"/>
          <w:sz w:val="20"/>
          <w:szCs w:val="20"/>
        </w:rPr>
        <w:t>)</w:t>
      </w:r>
      <w:r w:rsidR="00E859A9" w:rsidRPr="00BC1A16">
        <w:rPr>
          <w:rFonts w:ascii="Times New Roman" w:hAnsi="Times New Roman" w:cs="Times New Roman"/>
          <w:bCs/>
          <w:color w:val="000000" w:themeColor="text1"/>
          <w:sz w:val="20"/>
          <w:szCs w:val="20"/>
        </w:rPr>
        <w:t>[4</w:t>
      </w:r>
      <w:r w:rsidR="00DE7FA0" w:rsidRPr="00BC1A16">
        <w:rPr>
          <w:rFonts w:ascii="Times New Roman" w:hAnsi="Times New Roman" w:cs="Times New Roman"/>
          <w:bCs/>
          <w:color w:val="000000" w:themeColor="text1"/>
          <w:sz w:val="20"/>
          <w:szCs w:val="20"/>
        </w:rPr>
        <w:t>5</w:t>
      </w:r>
      <w:r w:rsidR="00E859A9" w:rsidRPr="00BC1A16">
        <w:rPr>
          <w:rFonts w:ascii="Times New Roman" w:hAnsi="Times New Roman" w:cs="Times New Roman"/>
          <w:bCs/>
          <w:color w:val="000000" w:themeColor="text1"/>
          <w:sz w:val="20"/>
          <w:szCs w:val="20"/>
        </w:rPr>
        <w:t>].</w:t>
      </w:r>
    </w:p>
    <w:p w14:paraId="25FA6FD6" w14:textId="55AB7EBA" w:rsidR="004F4012" w:rsidRPr="00BC1A16" w:rsidRDefault="00003081" w:rsidP="00655C58">
      <w:pPr>
        <w:spacing w:line="240" w:lineRule="auto"/>
        <w:ind w:firstLine="720"/>
        <w:jc w:val="both"/>
        <w:rPr>
          <w:rFonts w:ascii="Times New Roman" w:hAnsi="Times New Roman" w:cs="Times New Roman"/>
          <w:bCs/>
          <w:color w:val="000000" w:themeColor="text1"/>
          <w:sz w:val="20"/>
          <w:szCs w:val="20"/>
          <w:lang w:val="en-US"/>
        </w:rPr>
      </w:pPr>
      <w:r w:rsidRPr="00BC1A16">
        <w:rPr>
          <w:rFonts w:ascii="Times New Roman" w:hAnsi="Times New Roman" w:cs="Times New Roman"/>
          <w:bCs/>
          <w:color w:val="000000" w:themeColor="text1"/>
          <w:sz w:val="20"/>
          <w:szCs w:val="20"/>
        </w:rPr>
        <w:t xml:space="preserve">The anisotropy field is a measure of the forces of crystal anisotropy that bind the magnetization to a particular </w:t>
      </w:r>
      <w:r w:rsidR="00403CE9" w:rsidRPr="00BC1A16">
        <w:rPr>
          <w:rFonts w:ascii="Times New Roman" w:hAnsi="Times New Roman" w:cs="Times New Roman"/>
          <w:bCs/>
          <w:color w:val="000000" w:themeColor="text1"/>
          <w:sz w:val="20"/>
          <w:szCs w:val="20"/>
        </w:rPr>
        <w:t>direction.</w:t>
      </w:r>
      <w:r w:rsidR="00403CE9" w:rsidRPr="00BC1A16">
        <w:rPr>
          <w:rFonts w:ascii="Times New Roman" w:hAnsi="Times New Roman" w:cs="Times New Roman"/>
          <w:bCs/>
          <w:color w:val="000000" w:themeColor="text1"/>
          <w:sz w:val="20"/>
          <w:szCs w:val="20"/>
          <w:lang w:val="en-US"/>
        </w:rPr>
        <w:t xml:space="preserve"> The</w:t>
      </w:r>
      <w:r w:rsidR="004F4012" w:rsidRPr="00BC1A16">
        <w:rPr>
          <w:rFonts w:ascii="Times New Roman" w:hAnsi="Times New Roman" w:cs="Times New Roman"/>
          <w:bCs/>
          <w:color w:val="000000" w:themeColor="text1"/>
          <w:sz w:val="20"/>
          <w:szCs w:val="20"/>
          <w:lang w:val="en-US"/>
        </w:rPr>
        <w:t xml:space="preserve"> magnetic moment due to the exchange of magnetic cations at tetrahedral sites rather than octahedral sites and magnetocrystalline </w:t>
      </w:r>
      <w:r w:rsidR="00403CE9" w:rsidRPr="00BC1A16">
        <w:rPr>
          <w:rFonts w:ascii="Times New Roman" w:hAnsi="Times New Roman" w:cs="Times New Roman"/>
          <w:bCs/>
          <w:color w:val="000000" w:themeColor="text1"/>
          <w:sz w:val="20"/>
          <w:szCs w:val="20"/>
          <w:lang w:val="en-US"/>
        </w:rPr>
        <w:t xml:space="preserve">anisotropy </w:t>
      </w:r>
      <w:r w:rsidR="00B865A9" w:rsidRPr="00BC1A16">
        <w:rPr>
          <w:rFonts w:ascii="Times New Roman" w:hAnsi="Times New Roman" w:cs="Times New Roman"/>
          <w:bCs/>
          <w:color w:val="000000" w:themeColor="text1"/>
          <w:sz w:val="20"/>
          <w:szCs w:val="20"/>
          <w:lang w:val="en-US"/>
        </w:rPr>
        <w:t>is</w:t>
      </w:r>
      <w:r w:rsidR="004F4012" w:rsidRPr="00BC1A16">
        <w:rPr>
          <w:rFonts w:ascii="Times New Roman" w:hAnsi="Times New Roman" w:cs="Times New Roman"/>
          <w:bCs/>
          <w:color w:val="000000" w:themeColor="text1"/>
          <w:sz w:val="20"/>
          <w:szCs w:val="20"/>
          <w:lang w:val="en-US"/>
        </w:rPr>
        <w:t xml:space="preserve"> calculated by </w:t>
      </w:r>
      <w:r w:rsidR="00DC7FE1" w:rsidRPr="00BC1A16">
        <w:rPr>
          <w:rFonts w:ascii="Times New Roman" w:hAnsi="Times New Roman" w:cs="Times New Roman"/>
          <w:b/>
          <w:color w:val="000000" w:themeColor="text1"/>
          <w:sz w:val="20"/>
          <w:szCs w:val="20"/>
          <w:lang w:val="en-US"/>
        </w:rPr>
        <w:t>Eq. (</w:t>
      </w:r>
      <w:r w:rsidR="00403CE9" w:rsidRPr="00BC1A16">
        <w:rPr>
          <w:rFonts w:ascii="Times New Roman" w:hAnsi="Times New Roman" w:cs="Times New Roman"/>
          <w:b/>
          <w:color w:val="000000" w:themeColor="text1"/>
          <w:sz w:val="20"/>
          <w:szCs w:val="20"/>
          <w:lang w:val="en-US"/>
        </w:rPr>
        <w:t>3</w:t>
      </w:r>
      <w:r w:rsidR="00B865A9" w:rsidRPr="00BC1A16">
        <w:rPr>
          <w:rFonts w:ascii="Times New Roman" w:hAnsi="Times New Roman" w:cs="Times New Roman"/>
          <w:b/>
          <w:color w:val="000000" w:themeColor="text1"/>
          <w:sz w:val="20"/>
          <w:szCs w:val="20"/>
          <w:lang w:val="en-US"/>
        </w:rPr>
        <w:t>7</w:t>
      </w:r>
      <w:r w:rsidR="00403CE9" w:rsidRPr="00BC1A16">
        <w:rPr>
          <w:rFonts w:ascii="Times New Roman" w:hAnsi="Times New Roman" w:cs="Times New Roman"/>
          <w:b/>
          <w:color w:val="000000" w:themeColor="text1"/>
          <w:sz w:val="20"/>
          <w:szCs w:val="20"/>
          <w:lang w:val="en-US"/>
        </w:rPr>
        <w:t>)-</w:t>
      </w:r>
      <w:r w:rsidR="00DC7FE1" w:rsidRPr="00BC1A16">
        <w:rPr>
          <w:rFonts w:ascii="Times New Roman" w:hAnsi="Times New Roman" w:cs="Times New Roman"/>
          <w:b/>
          <w:color w:val="000000" w:themeColor="text1"/>
          <w:sz w:val="20"/>
          <w:szCs w:val="20"/>
          <w:lang w:val="en-US"/>
        </w:rPr>
        <w:t>Eq. (</w:t>
      </w:r>
      <w:r w:rsidR="00403CE9" w:rsidRPr="00BC1A16">
        <w:rPr>
          <w:rFonts w:ascii="Times New Roman" w:hAnsi="Times New Roman" w:cs="Times New Roman"/>
          <w:b/>
          <w:color w:val="000000" w:themeColor="text1"/>
          <w:sz w:val="20"/>
          <w:szCs w:val="20"/>
          <w:lang w:val="en-US"/>
        </w:rPr>
        <w:t>3</w:t>
      </w:r>
      <w:r w:rsidR="00B865A9" w:rsidRPr="00BC1A16">
        <w:rPr>
          <w:rFonts w:ascii="Times New Roman" w:hAnsi="Times New Roman" w:cs="Times New Roman"/>
          <w:b/>
          <w:color w:val="000000" w:themeColor="text1"/>
          <w:sz w:val="20"/>
          <w:szCs w:val="20"/>
          <w:lang w:val="en-US"/>
        </w:rPr>
        <w:t>8</w:t>
      </w:r>
      <w:r w:rsidR="00403CE9" w:rsidRPr="00BC1A16">
        <w:rPr>
          <w:rFonts w:ascii="Times New Roman" w:hAnsi="Times New Roman" w:cs="Times New Roman"/>
          <w:b/>
          <w:color w:val="000000" w:themeColor="text1"/>
          <w:sz w:val="20"/>
          <w:szCs w:val="20"/>
          <w:lang w:val="en-US"/>
        </w:rPr>
        <w:t>)</w:t>
      </w:r>
    </w:p>
    <w:p w14:paraId="13A12303" w14:textId="2EFF7DAF" w:rsidR="004F4012" w:rsidRPr="00BC1A16" w:rsidRDefault="004F4012" w:rsidP="00880D8D">
      <w:pPr>
        <w:spacing w:line="240" w:lineRule="auto"/>
        <w:jc w:val="center"/>
        <w:rPr>
          <w:rFonts w:ascii="Times New Roman" w:hAnsi="Times New Roman" w:cs="Times New Roman"/>
          <w:bCs/>
          <w:color w:val="000000" w:themeColor="text1"/>
          <w:sz w:val="20"/>
          <w:szCs w:val="20"/>
          <w:lang w:val="en-US"/>
        </w:rPr>
      </w:pPr>
      <w:r w:rsidRPr="00BC1A16">
        <w:rPr>
          <w:rFonts w:ascii="Times New Roman" w:hAnsi="Times New Roman" w:cs="Times New Roman"/>
          <w:bCs/>
          <w:i/>
          <w:iCs/>
          <w:color w:val="000000" w:themeColor="text1"/>
          <w:sz w:val="20"/>
          <w:szCs w:val="20"/>
          <w:lang w:val="en-US"/>
        </w:rPr>
        <w:t>η</w:t>
      </w:r>
      <w:r w:rsidRPr="00BC1A16">
        <w:rPr>
          <w:rFonts w:ascii="Times New Roman" w:hAnsi="Times New Roman" w:cs="Times New Roman"/>
          <w:bCs/>
          <w:i/>
          <w:iCs/>
          <w:color w:val="000000" w:themeColor="text1"/>
          <w:sz w:val="20"/>
          <w:szCs w:val="20"/>
          <w:vertAlign w:val="subscript"/>
          <w:lang w:val="en-US"/>
        </w:rPr>
        <w:t>B</w:t>
      </w:r>
      <w:r w:rsidRPr="00BC1A16">
        <w:rPr>
          <w:rFonts w:ascii="Times New Roman" w:hAnsi="Times New Roman" w:cs="Times New Roman"/>
          <w:bCs/>
          <w:color w:val="000000" w:themeColor="text1"/>
          <w:sz w:val="20"/>
          <w:szCs w:val="20"/>
          <w:lang w:val="en-US"/>
        </w:rPr>
        <w:t xml:space="preserve"> = M* M</w:t>
      </w:r>
      <w:r w:rsidRPr="00BC1A16">
        <w:rPr>
          <w:rFonts w:ascii="Times New Roman" w:hAnsi="Times New Roman" w:cs="Times New Roman"/>
          <w:bCs/>
          <w:color w:val="000000" w:themeColor="text1"/>
          <w:sz w:val="20"/>
          <w:szCs w:val="20"/>
          <w:vertAlign w:val="subscript"/>
          <w:lang w:val="en-US"/>
        </w:rPr>
        <w:t>S</w:t>
      </w:r>
      <w:r w:rsidRPr="00BC1A16">
        <w:rPr>
          <w:rFonts w:ascii="Times New Roman" w:hAnsi="Times New Roman" w:cs="Times New Roman"/>
          <w:bCs/>
          <w:color w:val="000000" w:themeColor="text1"/>
          <w:sz w:val="20"/>
          <w:szCs w:val="20"/>
          <w:lang w:val="en-US"/>
        </w:rPr>
        <w:t xml:space="preserve"> /5585           </w:t>
      </w:r>
      <w:proofErr w:type="gramStart"/>
      <w:r w:rsidRPr="00BC1A16">
        <w:rPr>
          <w:rFonts w:ascii="Times New Roman" w:hAnsi="Times New Roman" w:cs="Times New Roman"/>
          <w:bCs/>
          <w:color w:val="000000" w:themeColor="text1"/>
          <w:sz w:val="20"/>
          <w:szCs w:val="20"/>
          <w:lang w:val="en-US"/>
        </w:rPr>
        <w:t xml:space="preserve"> </w:t>
      </w:r>
      <w:r w:rsidR="00DC7FE1" w:rsidRPr="00BC1A16">
        <w:rPr>
          <w:rFonts w:ascii="Times New Roman" w:hAnsi="Times New Roman" w:cs="Times New Roman"/>
          <w:bCs/>
          <w:color w:val="000000" w:themeColor="text1"/>
          <w:sz w:val="20"/>
          <w:szCs w:val="20"/>
          <w:lang w:val="en-US"/>
        </w:rPr>
        <w:t xml:space="preserve">  (</w:t>
      </w:r>
      <w:proofErr w:type="gramEnd"/>
      <w:r w:rsidRPr="00BC1A16">
        <w:rPr>
          <w:rFonts w:ascii="Times New Roman" w:hAnsi="Times New Roman" w:cs="Times New Roman"/>
          <w:bCs/>
          <w:color w:val="000000" w:themeColor="text1"/>
          <w:sz w:val="20"/>
          <w:szCs w:val="20"/>
          <w:lang w:val="en-US"/>
        </w:rPr>
        <w:t>3</w:t>
      </w:r>
      <w:r w:rsidR="009B3319" w:rsidRPr="00BC1A16">
        <w:rPr>
          <w:rFonts w:ascii="Times New Roman" w:hAnsi="Times New Roman" w:cs="Times New Roman"/>
          <w:bCs/>
          <w:color w:val="000000" w:themeColor="text1"/>
          <w:sz w:val="20"/>
          <w:szCs w:val="20"/>
          <w:lang w:val="en-US"/>
        </w:rPr>
        <w:t>7</w:t>
      </w:r>
      <w:r w:rsidRPr="00BC1A16">
        <w:rPr>
          <w:rFonts w:ascii="Times New Roman" w:hAnsi="Times New Roman" w:cs="Times New Roman"/>
          <w:bCs/>
          <w:color w:val="000000" w:themeColor="text1"/>
          <w:sz w:val="20"/>
          <w:szCs w:val="20"/>
          <w:lang w:val="en-US"/>
        </w:rPr>
        <w:t>)</w:t>
      </w:r>
    </w:p>
    <w:p w14:paraId="7D5C0D69" w14:textId="2B1AE5F4" w:rsidR="004F4012" w:rsidRPr="00655C58" w:rsidRDefault="0016047D" w:rsidP="00655C58">
      <w:pPr>
        <w:spacing w:line="240" w:lineRule="auto"/>
        <w:jc w:val="center"/>
        <w:rPr>
          <w:rFonts w:ascii="Times New Roman" w:hAnsi="Times New Roman" w:cs="Times New Roman"/>
          <w:bCs/>
          <w:color w:val="000000" w:themeColor="text1"/>
          <w:sz w:val="20"/>
          <w:szCs w:val="20"/>
          <w:lang w:val="en-US"/>
        </w:rPr>
      </w:pPr>
      <w:r w:rsidRPr="00BC1A16">
        <w:rPr>
          <w:rFonts w:ascii="Times New Roman" w:hAnsi="Times New Roman" w:cs="Times New Roman"/>
          <w:bCs/>
          <w:color w:val="000000" w:themeColor="text1"/>
          <w:position w:val="-24"/>
          <w:sz w:val="20"/>
          <w:szCs w:val="20"/>
          <w:lang w:val="en-US"/>
        </w:rPr>
        <w:object w:dxaOrig="1300" w:dyaOrig="620" w14:anchorId="7E8DEE43">
          <v:shape id="_x0000_i1066" type="#_x0000_t75" alt=" " style="width:64pt;height:30.5pt" o:ole="">
            <v:imagedata r:id="rId92" o:title=""/>
          </v:shape>
          <o:OLEObject Type="Embed" ProgID="Equation.DSMT4" ShapeID="_x0000_i1066" DrawAspect="Content" ObjectID="_1754830428" r:id="rId93"/>
        </w:object>
      </w:r>
      <w:r w:rsidR="004F4012" w:rsidRPr="00BC1A16">
        <w:rPr>
          <w:rFonts w:ascii="Times New Roman" w:hAnsi="Times New Roman" w:cs="Times New Roman"/>
          <w:bCs/>
          <w:color w:val="000000" w:themeColor="text1"/>
          <w:sz w:val="20"/>
          <w:szCs w:val="20"/>
          <w:lang w:val="en-US"/>
        </w:rPr>
        <w:t xml:space="preserve">                   (3</w:t>
      </w:r>
      <w:r w:rsidR="009B3319" w:rsidRPr="00BC1A16">
        <w:rPr>
          <w:rFonts w:ascii="Times New Roman" w:hAnsi="Times New Roman" w:cs="Times New Roman"/>
          <w:bCs/>
          <w:color w:val="000000" w:themeColor="text1"/>
          <w:sz w:val="20"/>
          <w:szCs w:val="20"/>
          <w:lang w:val="en-US"/>
        </w:rPr>
        <w:t>8</w:t>
      </w:r>
      <w:r w:rsidR="004F4012" w:rsidRPr="00BC1A16">
        <w:rPr>
          <w:rFonts w:ascii="Times New Roman" w:hAnsi="Times New Roman" w:cs="Times New Roman"/>
          <w:bCs/>
          <w:color w:val="000000" w:themeColor="text1"/>
          <w:sz w:val="20"/>
          <w:szCs w:val="20"/>
          <w:lang w:val="en-US"/>
        </w:rPr>
        <w:t>)</w:t>
      </w:r>
    </w:p>
    <w:p w14:paraId="06C25284" w14:textId="20D1FB3D" w:rsidR="008C60A8" w:rsidRPr="00BC1A16" w:rsidRDefault="005B557F" w:rsidP="00655C58">
      <w:pPr>
        <w:spacing w:line="240" w:lineRule="auto"/>
        <w:ind w:firstLine="720"/>
        <w:jc w:val="both"/>
        <w:rPr>
          <w:rFonts w:ascii="Times New Roman" w:eastAsia="SimSun" w:hAnsi="Times New Roman" w:cs="Times New Roman"/>
          <w:bCs/>
          <w:color w:val="000000" w:themeColor="text1"/>
          <w:sz w:val="20"/>
          <w:szCs w:val="20"/>
        </w:rPr>
      </w:pPr>
      <w:r w:rsidRPr="00BC1A16">
        <w:rPr>
          <w:rFonts w:ascii="Times New Roman" w:eastAsia="SimSun" w:hAnsi="Times New Roman" w:cs="Times New Roman"/>
          <w:bCs/>
          <w:color w:val="000000" w:themeColor="text1"/>
          <w:sz w:val="20"/>
          <w:szCs w:val="20"/>
        </w:rPr>
        <w:t xml:space="preserve">As reported earlier, the </w:t>
      </w:r>
      <w:r w:rsidRPr="00BC1A16">
        <w:rPr>
          <w:rFonts w:ascii="Times New Roman" w:hAnsi="Times New Roman" w:cs="Times New Roman"/>
          <w:bCs/>
          <w:color w:val="000000" w:themeColor="text1"/>
          <w:sz w:val="20"/>
          <w:szCs w:val="20"/>
          <w:lang w:val="en-US"/>
        </w:rPr>
        <w:t>magneto</w:t>
      </w:r>
      <w:r w:rsidR="00ED2637" w:rsidRPr="00BC1A16">
        <w:rPr>
          <w:rFonts w:ascii="Times New Roman" w:hAnsi="Times New Roman" w:cs="Times New Roman"/>
          <w:bCs/>
          <w:color w:val="000000" w:themeColor="text1"/>
          <w:sz w:val="20"/>
          <w:szCs w:val="20"/>
          <w:lang w:val="en-US"/>
        </w:rPr>
        <w:t>-</w:t>
      </w:r>
      <w:r w:rsidRPr="00BC1A16">
        <w:rPr>
          <w:rFonts w:ascii="Times New Roman" w:hAnsi="Times New Roman" w:cs="Times New Roman"/>
          <w:bCs/>
          <w:color w:val="000000" w:themeColor="text1"/>
          <w:sz w:val="20"/>
          <w:szCs w:val="20"/>
          <w:lang w:val="en-US"/>
        </w:rPr>
        <w:t>crystalline anisotropy(</w:t>
      </w:r>
      <w:r w:rsidRPr="00BC1A16">
        <w:rPr>
          <w:rFonts w:ascii="Times New Roman" w:hAnsi="Times New Roman" w:cs="Times New Roman"/>
          <w:bCs/>
          <w:i/>
          <w:iCs/>
          <w:color w:val="000000" w:themeColor="text1"/>
          <w:sz w:val="20"/>
          <w:szCs w:val="20"/>
          <w:lang w:val="en-US"/>
        </w:rPr>
        <w:t>K</w:t>
      </w:r>
      <w:r w:rsidRPr="00BC1A16">
        <w:rPr>
          <w:rFonts w:ascii="Times New Roman" w:hAnsi="Times New Roman" w:cs="Times New Roman"/>
          <w:bCs/>
          <w:color w:val="000000" w:themeColor="text1"/>
          <w:sz w:val="20"/>
          <w:szCs w:val="20"/>
          <w:lang w:val="en-US"/>
        </w:rPr>
        <w:t xml:space="preserve">) corresponds to </w:t>
      </w:r>
      <w:r w:rsidR="00ED2637" w:rsidRPr="00BC1A16">
        <w:rPr>
          <w:rFonts w:ascii="Times New Roman" w:hAnsi="Times New Roman" w:cs="Times New Roman"/>
          <w:bCs/>
          <w:color w:val="000000" w:themeColor="text1"/>
          <w:sz w:val="20"/>
          <w:szCs w:val="20"/>
          <w:lang w:val="en-US"/>
        </w:rPr>
        <w:t xml:space="preserve">the </w:t>
      </w:r>
      <w:r w:rsidRPr="00BC1A16">
        <w:rPr>
          <w:rFonts w:ascii="Times New Roman" w:hAnsi="Times New Roman" w:cs="Times New Roman"/>
          <w:bCs/>
          <w:color w:val="000000" w:themeColor="text1"/>
          <w:sz w:val="20"/>
          <w:szCs w:val="20"/>
          <w:lang w:val="en-US"/>
        </w:rPr>
        <w:t xml:space="preserve">domain wall energy of the spinel nanoferrite. Higher </w:t>
      </w:r>
      <w:r w:rsidRPr="00BC1A16">
        <w:rPr>
          <w:rFonts w:ascii="Times New Roman" w:hAnsi="Times New Roman" w:cs="Times New Roman"/>
          <w:bCs/>
          <w:i/>
          <w:iCs/>
          <w:color w:val="000000" w:themeColor="text1"/>
          <w:sz w:val="20"/>
          <w:szCs w:val="20"/>
          <w:lang w:val="en-US"/>
        </w:rPr>
        <w:t xml:space="preserve">K </w:t>
      </w:r>
      <w:r w:rsidRPr="00BC1A16">
        <w:rPr>
          <w:rFonts w:ascii="Times New Roman" w:hAnsi="Times New Roman" w:cs="Times New Roman"/>
          <w:bCs/>
          <w:color w:val="000000" w:themeColor="text1"/>
          <w:sz w:val="20"/>
          <w:szCs w:val="20"/>
          <w:lang w:val="en-US"/>
        </w:rPr>
        <w:t xml:space="preserve">signifies higher domain wall energy and vice-versa.  </w:t>
      </w:r>
      <w:r w:rsidR="0016047D" w:rsidRPr="00BC1A16">
        <w:rPr>
          <w:rFonts w:ascii="Times New Roman" w:eastAsia="SimSun" w:hAnsi="Times New Roman" w:cs="Times New Roman"/>
          <w:bCs/>
          <w:color w:val="000000" w:themeColor="text1"/>
          <w:sz w:val="20"/>
          <w:szCs w:val="20"/>
        </w:rPr>
        <w:t xml:space="preserve">The recorded decreasing </w:t>
      </w:r>
      <w:r w:rsidR="0016047D" w:rsidRPr="00BC1A16">
        <w:rPr>
          <w:rFonts w:ascii="Times New Roman" w:eastAsia="SimSun" w:hAnsi="Times New Roman" w:cs="Times New Roman"/>
          <w:bCs/>
          <w:i/>
          <w:iCs/>
          <w:color w:val="000000" w:themeColor="text1"/>
          <w:sz w:val="20"/>
          <w:szCs w:val="20"/>
        </w:rPr>
        <w:t>K</w:t>
      </w:r>
      <w:r w:rsidR="0016047D" w:rsidRPr="00BC1A16">
        <w:rPr>
          <w:rFonts w:ascii="Times New Roman" w:eastAsia="SimSun" w:hAnsi="Times New Roman" w:cs="Times New Roman"/>
          <w:bCs/>
          <w:color w:val="000000" w:themeColor="text1"/>
          <w:sz w:val="20"/>
          <w:szCs w:val="20"/>
        </w:rPr>
        <w:t xml:space="preserve"> from SF (7010 erg/cm</w:t>
      </w:r>
      <w:r w:rsidR="0016047D" w:rsidRPr="00BC1A16">
        <w:rPr>
          <w:rFonts w:ascii="Times New Roman" w:eastAsia="SimSun" w:hAnsi="Times New Roman" w:cs="Times New Roman"/>
          <w:bCs/>
          <w:color w:val="000000" w:themeColor="text1"/>
          <w:sz w:val="20"/>
          <w:szCs w:val="20"/>
          <w:vertAlign w:val="superscript"/>
        </w:rPr>
        <w:t>3</w:t>
      </w:r>
      <w:r w:rsidR="0016047D" w:rsidRPr="00BC1A16">
        <w:rPr>
          <w:rFonts w:ascii="Times New Roman" w:eastAsia="SimSun" w:hAnsi="Times New Roman" w:cs="Times New Roman"/>
          <w:bCs/>
          <w:color w:val="000000" w:themeColor="text1"/>
          <w:sz w:val="20"/>
          <w:szCs w:val="20"/>
        </w:rPr>
        <w:t xml:space="preserve">) to </w:t>
      </w:r>
      <w:r w:rsidR="00003081" w:rsidRPr="00BC1A16">
        <w:rPr>
          <w:rFonts w:ascii="Times New Roman" w:eastAsia="SimSun" w:hAnsi="Times New Roman" w:cs="Times New Roman"/>
          <w:bCs/>
          <w:color w:val="000000" w:themeColor="text1"/>
          <w:sz w:val="20"/>
          <w:szCs w:val="20"/>
        </w:rPr>
        <w:t>SF-CTAB@0.4 (</w:t>
      </w:r>
      <w:r w:rsidR="0016047D" w:rsidRPr="00BC1A16">
        <w:rPr>
          <w:rFonts w:ascii="Times New Roman" w:eastAsia="SimSun" w:hAnsi="Times New Roman" w:cs="Times New Roman"/>
          <w:bCs/>
          <w:color w:val="000000" w:themeColor="text1"/>
          <w:sz w:val="20"/>
          <w:szCs w:val="20"/>
        </w:rPr>
        <w:t>4398 erg/cm</w:t>
      </w:r>
      <w:r w:rsidR="00DC7FE1" w:rsidRPr="00BC1A16">
        <w:rPr>
          <w:rFonts w:ascii="Times New Roman" w:eastAsia="SimSun" w:hAnsi="Times New Roman" w:cs="Times New Roman"/>
          <w:bCs/>
          <w:color w:val="000000" w:themeColor="text1"/>
          <w:sz w:val="20"/>
          <w:szCs w:val="20"/>
          <w:vertAlign w:val="superscript"/>
        </w:rPr>
        <w:t>3</w:t>
      </w:r>
      <w:r w:rsidR="00DC7FE1" w:rsidRPr="00BC1A16">
        <w:rPr>
          <w:rFonts w:ascii="Times New Roman" w:eastAsia="SimSun" w:hAnsi="Times New Roman" w:cs="Times New Roman"/>
          <w:bCs/>
          <w:color w:val="000000" w:themeColor="text1"/>
          <w:sz w:val="20"/>
          <w:szCs w:val="20"/>
        </w:rPr>
        <w:t>)</w:t>
      </w:r>
      <w:r w:rsidR="0016047D" w:rsidRPr="00BC1A16">
        <w:rPr>
          <w:rFonts w:ascii="Times New Roman" w:eastAsia="SimSun" w:hAnsi="Times New Roman" w:cs="Times New Roman"/>
          <w:bCs/>
          <w:color w:val="000000" w:themeColor="text1"/>
          <w:sz w:val="20"/>
          <w:szCs w:val="20"/>
        </w:rPr>
        <w:t xml:space="preserve"> </w:t>
      </w:r>
      <w:r w:rsidR="00ED2637" w:rsidRPr="00BC1A16">
        <w:rPr>
          <w:rFonts w:ascii="Times New Roman" w:eastAsia="SimSun" w:hAnsi="Times New Roman" w:cs="Times New Roman"/>
          <w:bCs/>
          <w:color w:val="000000" w:themeColor="text1"/>
          <w:sz w:val="20"/>
          <w:szCs w:val="20"/>
        </w:rPr>
        <w:t xml:space="preserve">is </w:t>
      </w:r>
      <w:r w:rsidR="0016047D" w:rsidRPr="00BC1A16">
        <w:rPr>
          <w:rFonts w:ascii="Times New Roman" w:eastAsia="SimSun" w:hAnsi="Times New Roman" w:cs="Times New Roman"/>
          <w:bCs/>
          <w:color w:val="000000" w:themeColor="text1"/>
          <w:sz w:val="20"/>
          <w:szCs w:val="20"/>
        </w:rPr>
        <w:t xml:space="preserve">due to </w:t>
      </w:r>
      <w:r w:rsidR="00ED2637" w:rsidRPr="00BC1A16">
        <w:rPr>
          <w:rFonts w:ascii="Times New Roman" w:eastAsia="SimSun" w:hAnsi="Times New Roman" w:cs="Times New Roman"/>
          <w:bCs/>
          <w:color w:val="000000" w:themeColor="text1"/>
          <w:sz w:val="20"/>
          <w:szCs w:val="20"/>
        </w:rPr>
        <w:t xml:space="preserve">a </w:t>
      </w:r>
      <w:r w:rsidR="0016047D" w:rsidRPr="00BC1A16">
        <w:rPr>
          <w:rFonts w:ascii="Times New Roman" w:eastAsia="SimSun" w:hAnsi="Times New Roman" w:cs="Times New Roman"/>
          <w:bCs/>
          <w:color w:val="000000" w:themeColor="text1"/>
          <w:sz w:val="20"/>
          <w:szCs w:val="20"/>
        </w:rPr>
        <w:t xml:space="preserve">reduction </w:t>
      </w:r>
      <w:r w:rsidR="006034A5" w:rsidRPr="00BC1A16">
        <w:rPr>
          <w:rFonts w:ascii="Times New Roman" w:eastAsia="SimSun" w:hAnsi="Times New Roman" w:cs="Times New Roman"/>
          <w:bCs/>
          <w:color w:val="000000" w:themeColor="text1"/>
          <w:sz w:val="20"/>
          <w:szCs w:val="20"/>
        </w:rPr>
        <w:t>in</w:t>
      </w:r>
      <w:r w:rsidR="0016047D" w:rsidRPr="00BC1A16">
        <w:rPr>
          <w:rFonts w:ascii="Times New Roman" w:eastAsia="SimSun" w:hAnsi="Times New Roman" w:cs="Times New Roman"/>
          <w:bCs/>
          <w:color w:val="000000" w:themeColor="text1"/>
          <w:sz w:val="20"/>
          <w:szCs w:val="20"/>
        </w:rPr>
        <w:t xml:space="preserve"> </w:t>
      </w:r>
      <w:r w:rsidR="00ED2637" w:rsidRPr="00BC1A16">
        <w:rPr>
          <w:rFonts w:ascii="Times New Roman" w:eastAsia="SimSun" w:hAnsi="Times New Roman" w:cs="Times New Roman"/>
          <w:bCs/>
          <w:color w:val="000000" w:themeColor="text1"/>
          <w:sz w:val="20"/>
          <w:szCs w:val="20"/>
        </w:rPr>
        <w:t>the spin-orbit</w:t>
      </w:r>
      <w:r w:rsidR="0016047D" w:rsidRPr="00BC1A16">
        <w:rPr>
          <w:rFonts w:ascii="Times New Roman" w:eastAsia="SimSun" w:hAnsi="Times New Roman" w:cs="Times New Roman"/>
          <w:bCs/>
          <w:color w:val="000000" w:themeColor="text1"/>
          <w:sz w:val="20"/>
          <w:szCs w:val="20"/>
        </w:rPr>
        <w:t xml:space="preserve"> interaction of surface metal ions and CTAB</w:t>
      </w:r>
      <w:r w:rsidRPr="00BC1A16">
        <w:rPr>
          <w:rFonts w:ascii="Times New Roman" w:eastAsia="SimSun" w:hAnsi="Times New Roman" w:cs="Times New Roman"/>
          <w:bCs/>
          <w:color w:val="000000" w:themeColor="text1"/>
          <w:sz w:val="20"/>
          <w:szCs w:val="20"/>
        </w:rPr>
        <w:t xml:space="preserve"> </w:t>
      </w:r>
      <w:r w:rsidR="0016047D" w:rsidRPr="00BC1A16">
        <w:rPr>
          <w:rFonts w:ascii="Times New Roman" w:eastAsia="SimSun" w:hAnsi="Times New Roman" w:cs="Times New Roman"/>
          <w:bCs/>
          <w:color w:val="000000" w:themeColor="text1"/>
          <w:sz w:val="20"/>
          <w:szCs w:val="20"/>
        </w:rPr>
        <w:t>[</w:t>
      </w:r>
      <w:r w:rsidR="00DE7FA0" w:rsidRPr="00BC1A16">
        <w:rPr>
          <w:rFonts w:ascii="Times New Roman" w:eastAsia="SimSun" w:hAnsi="Times New Roman" w:cs="Times New Roman"/>
          <w:bCs/>
          <w:color w:val="000000" w:themeColor="text1"/>
          <w:sz w:val="20"/>
          <w:szCs w:val="20"/>
        </w:rPr>
        <w:t>46</w:t>
      </w:r>
      <w:r w:rsidR="00003081" w:rsidRPr="00BC1A16">
        <w:rPr>
          <w:rFonts w:ascii="Times New Roman" w:eastAsia="SimSun" w:hAnsi="Times New Roman" w:cs="Times New Roman"/>
          <w:bCs/>
          <w:color w:val="000000" w:themeColor="text1"/>
          <w:sz w:val="20"/>
          <w:szCs w:val="20"/>
        </w:rPr>
        <w:t>,4</w:t>
      </w:r>
      <w:r w:rsidR="00DE7FA0" w:rsidRPr="00BC1A16">
        <w:rPr>
          <w:rFonts w:ascii="Times New Roman" w:eastAsia="SimSun" w:hAnsi="Times New Roman" w:cs="Times New Roman"/>
          <w:bCs/>
          <w:color w:val="000000" w:themeColor="text1"/>
          <w:sz w:val="20"/>
          <w:szCs w:val="20"/>
        </w:rPr>
        <w:t>7</w:t>
      </w:r>
      <w:r w:rsidR="00003081" w:rsidRPr="00BC1A16">
        <w:rPr>
          <w:rFonts w:ascii="Times New Roman" w:eastAsia="SimSun" w:hAnsi="Times New Roman" w:cs="Times New Roman"/>
          <w:bCs/>
          <w:color w:val="000000" w:themeColor="text1"/>
          <w:sz w:val="20"/>
          <w:szCs w:val="20"/>
        </w:rPr>
        <w:t>]</w:t>
      </w:r>
      <w:r w:rsidR="00AA1755" w:rsidRPr="00BC1A16">
        <w:rPr>
          <w:rFonts w:ascii="Times New Roman" w:eastAsia="SimSun" w:hAnsi="Times New Roman" w:cs="Times New Roman"/>
          <w:bCs/>
          <w:color w:val="000000" w:themeColor="text1"/>
          <w:sz w:val="20"/>
          <w:szCs w:val="20"/>
        </w:rPr>
        <w:t>.</w:t>
      </w:r>
      <w:r w:rsidRPr="00BC1A16">
        <w:rPr>
          <w:rFonts w:ascii="Times New Roman" w:eastAsia="SimSun" w:hAnsi="Times New Roman" w:cs="Times New Roman"/>
          <w:bCs/>
          <w:color w:val="000000" w:themeColor="text1"/>
          <w:sz w:val="20"/>
          <w:szCs w:val="20"/>
        </w:rPr>
        <w:t xml:space="preserve"> The </w:t>
      </w:r>
      <w:r w:rsidR="00663850" w:rsidRPr="00BC1A16">
        <w:rPr>
          <w:rFonts w:ascii="Times New Roman" w:eastAsia="SimSun" w:hAnsi="Times New Roman" w:cs="Times New Roman"/>
          <w:bCs/>
          <w:color w:val="000000" w:themeColor="text1"/>
          <w:sz w:val="20"/>
          <w:szCs w:val="20"/>
        </w:rPr>
        <w:t>obtained</w:t>
      </w:r>
      <w:r w:rsidRPr="00BC1A16">
        <w:rPr>
          <w:rFonts w:ascii="Times New Roman" w:eastAsia="SimSun" w:hAnsi="Times New Roman" w:cs="Times New Roman"/>
          <w:bCs/>
          <w:color w:val="000000" w:themeColor="text1"/>
          <w:sz w:val="20"/>
          <w:szCs w:val="20"/>
        </w:rPr>
        <w:t xml:space="preserve"> </w:t>
      </w:r>
      <w:r w:rsidR="00663850" w:rsidRPr="00BC1A16">
        <w:rPr>
          <w:rFonts w:ascii="Times New Roman" w:eastAsia="SimSun" w:hAnsi="Times New Roman" w:cs="Times New Roman"/>
          <w:bCs/>
          <w:color w:val="000000" w:themeColor="text1"/>
          <w:sz w:val="20"/>
          <w:szCs w:val="20"/>
        </w:rPr>
        <w:t xml:space="preserve">higher </w:t>
      </w:r>
      <w:r w:rsidRPr="00BC1A16">
        <w:rPr>
          <w:rFonts w:ascii="Times New Roman" w:eastAsia="SimSun" w:hAnsi="Times New Roman" w:cs="Times New Roman"/>
          <w:bCs/>
          <w:color w:val="000000" w:themeColor="text1"/>
          <w:sz w:val="20"/>
          <w:szCs w:val="20"/>
        </w:rPr>
        <w:t>Bohr Magneton</w:t>
      </w:r>
      <w:r w:rsidR="00663850" w:rsidRPr="00BC1A16">
        <w:rPr>
          <w:rFonts w:ascii="Times New Roman" w:hAnsi="Times New Roman" w:cs="Times New Roman"/>
          <w:b/>
          <w:color w:val="000000" w:themeColor="text1"/>
          <w:position w:val="-12"/>
          <w:sz w:val="20"/>
          <w:szCs w:val="20"/>
        </w:rPr>
        <w:object w:dxaOrig="800" w:dyaOrig="360" w14:anchorId="596B784D">
          <v:shape id="_x0000_i1067" type="#_x0000_t75" alt=" " style="width:40pt;height:18pt" o:ole="">
            <v:imagedata r:id="rId88" o:title=""/>
          </v:shape>
          <o:OLEObject Type="Embed" ProgID="Equation.DSMT4" ShapeID="_x0000_i1067" DrawAspect="Content" ObjectID="_1754830429" r:id="rId94"/>
        </w:object>
      </w:r>
      <w:r w:rsidR="00663850" w:rsidRPr="00BC1A16">
        <w:rPr>
          <w:rFonts w:ascii="Times New Roman" w:hAnsi="Times New Roman" w:cs="Times New Roman"/>
          <w:bCs/>
          <w:color w:val="000000" w:themeColor="text1"/>
          <w:sz w:val="20"/>
          <w:szCs w:val="20"/>
        </w:rPr>
        <w:t>for</w:t>
      </w:r>
      <w:r w:rsidR="00663850" w:rsidRPr="00BC1A16">
        <w:rPr>
          <w:rFonts w:ascii="Times New Roman" w:hAnsi="Times New Roman" w:cs="Times New Roman"/>
          <w:b/>
          <w:color w:val="000000" w:themeColor="text1"/>
          <w:sz w:val="20"/>
          <w:szCs w:val="20"/>
        </w:rPr>
        <w:t xml:space="preserve"> </w:t>
      </w:r>
      <w:r w:rsidR="00663850" w:rsidRPr="00405FEB">
        <w:rPr>
          <w:rFonts w:ascii="Times New Roman" w:eastAsia="SimSun" w:hAnsi="Times New Roman" w:cs="Times New Roman"/>
          <w:bCs/>
          <w:color w:val="000000" w:themeColor="text1"/>
          <w:sz w:val="20"/>
          <w:szCs w:val="20"/>
        </w:rPr>
        <w:t>SF-CTAB@0.</w:t>
      </w:r>
      <w:r w:rsidR="00ED2637" w:rsidRPr="00405FEB">
        <w:rPr>
          <w:rFonts w:ascii="Times New Roman" w:eastAsia="SimSun" w:hAnsi="Times New Roman" w:cs="Times New Roman"/>
          <w:bCs/>
          <w:color w:val="000000" w:themeColor="text1"/>
          <w:sz w:val="20"/>
          <w:szCs w:val="20"/>
        </w:rPr>
        <w:t>2</w:t>
      </w:r>
      <w:r w:rsidR="00663850" w:rsidRPr="00405FEB">
        <w:rPr>
          <w:rFonts w:ascii="Times New Roman" w:eastAsia="SimSun" w:hAnsi="Times New Roman" w:cs="Times New Roman"/>
          <w:bCs/>
          <w:color w:val="000000" w:themeColor="text1"/>
          <w:sz w:val="20"/>
          <w:szCs w:val="20"/>
        </w:rPr>
        <w:t xml:space="preserve"> (2.6426</w:t>
      </w:r>
      <w:r w:rsidR="00663850" w:rsidRPr="00BC1A16">
        <w:rPr>
          <w:rFonts w:ascii="Times New Roman" w:eastAsia="SimSun" w:hAnsi="Times New Roman" w:cs="Times New Roman"/>
          <w:bCs/>
          <w:color w:val="000000" w:themeColor="text1"/>
          <w:sz w:val="20"/>
          <w:szCs w:val="20"/>
        </w:rPr>
        <w:t xml:space="preserve">) than </w:t>
      </w:r>
      <w:r w:rsidR="00803A2A" w:rsidRPr="00405FEB">
        <w:rPr>
          <w:rFonts w:ascii="Times New Roman" w:eastAsia="SimSun" w:hAnsi="Times New Roman" w:cs="Times New Roman"/>
          <w:bCs/>
          <w:color w:val="000000" w:themeColor="text1"/>
          <w:sz w:val="20"/>
          <w:szCs w:val="20"/>
        </w:rPr>
        <w:t>SF-CTAB@0.</w:t>
      </w:r>
      <w:r w:rsidR="00ED2637" w:rsidRPr="00405FEB">
        <w:rPr>
          <w:rFonts w:ascii="Times New Roman" w:eastAsia="SimSun" w:hAnsi="Times New Roman" w:cs="Times New Roman"/>
          <w:bCs/>
          <w:color w:val="000000" w:themeColor="text1"/>
          <w:sz w:val="20"/>
          <w:szCs w:val="20"/>
        </w:rPr>
        <w:t>4</w:t>
      </w:r>
      <w:r w:rsidR="00803A2A" w:rsidRPr="00BC1A16">
        <w:rPr>
          <w:rFonts w:ascii="Times New Roman" w:eastAsia="SimSun" w:hAnsi="Times New Roman" w:cs="Times New Roman"/>
          <w:bCs/>
          <w:color w:val="000000" w:themeColor="text1"/>
          <w:sz w:val="20"/>
          <w:szCs w:val="20"/>
        </w:rPr>
        <w:t xml:space="preserve"> (</w:t>
      </w:r>
      <w:r w:rsidR="00663850" w:rsidRPr="00BC1A16">
        <w:rPr>
          <w:rFonts w:ascii="Times New Roman" w:eastAsia="SimSun" w:hAnsi="Times New Roman" w:cs="Times New Roman"/>
          <w:bCs/>
          <w:color w:val="000000" w:themeColor="text1"/>
          <w:sz w:val="20"/>
          <w:szCs w:val="20"/>
        </w:rPr>
        <w:t xml:space="preserve">2.4467) and </w:t>
      </w:r>
      <w:proofErr w:type="gramStart"/>
      <w:r w:rsidR="00663850" w:rsidRPr="00BC1A16">
        <w:rPr>
          <w:rFonts w:ascii="Times New Roman" w:eastAsia="SimSun" w:hAnsi="Times New Roman" w:cs="Times New Roman"/>
          <w:bCs/>
          <w:color w:val="000000" w:themeColor="text1"/>
          <w:sz w:val="20"/>
          <w:szCs w:val="20"/>
        </w:rPr>
        <w:t>SF(</w:t>
      </w:r>
      <w:proofErr w:type="gramEnd"/>
      <w:r w:rsidR="00663850" w:rsidRPr="00BC1A16">
        <w:rPr>
          <w:rFonts w:ascii="Times New Roman" w:eastAsia="SimSun" w:hAnsi="Times New Roman" w:cs="Times New Roman"/>
          <w:bCs/>
          <w:color w:val="000000" w:themeColor="text1"/>
          <w:sz w:val="20"/>
          <w:szCs w:val="20"/>
        </w:rPr>
        <w:t xml:space="preserve">1.7709) </w:t>
      </w:r>
      <w:r w:rsidR="008C60A8" w:rsidRPr="00BC1A16">
        <w:rPr>
          <w:rFonts w:ascii="Times New Roman" w:eastAsia="SimSun" w:hAnsi="Times New Roman" w:cs="Times New Roman"/>
          <w:bCs/>
          <w:color w:val="000000" w:themeColor="text1"/>
          <w:sz w:val="20"/>
          <w:szCs w:val="20"/>
        </w:rPr>
        <w:t xml:space="preserve">can be interpreted </w:t>
      </w:r>
      <w:r w:rsidR="008C60A8" w:rsidRPr="00BC1A16">
        <w:rPr>
          <w:rFonts w:ascii="Times New Roman" w:hAnsi="Times New Roman" w:cs="Times New Roman"/>
          <w:color w:val="000000" w:themeColor="text1"/>
          <w:sz w:val="20"/>
          <w:szCs w:val="20"/>
        </w:rPr>
        <w:t xml:space="preserve">based on nonlinear or canted spin </w:t>
      </w:r>
      <w:r w:rsidR="00803A2A" w:rsidRPr="00BC1A16">
        <w:rPr>
          <w:rFonts w:ascii="Times New Roman" w:hAnsi="Times New Roman" w:cs="Times New Roman"/>
          <w:color w:val="000000" w:themeColor="text1"/>
          <w:sz w:val="20"/>
          <w:szCs w:val="20"/>
        </w:rPr>
        <w:t>ordering</w:t>
      </w:r>
      <w:r w:rsidR="00803A2A" w:rsidRPr="00BC1A16">
        <w:rPr>
          <w:rFonts w:ascii="Times New Roman" w:eastAsia="SimSun" w:hAnsi="Times New Roman" w:cs="Times New Roman"/>
          <w:bCs/>
          <w:color w:val="000000" w:themeColor="text1"/>
          <w:sz w:val="20"/>
          <w:szCs w:val="20"/>
        </w:rPr>
        <w:t>. According</w:t>
      </w:r>
      <w:r w:rsidR="008C60A8" w:rsidRPr="00BC1A16">
        <w:rPr>
          <w:rFonts w:ascii="Times New Roman" w:eastAsia="SimSun" w:hAnsi="Times New Roman" w:cs="Times New Roman"/>
          <w:bCs/>
          <w:color w:val="000000" w:themeColor="text1"/>
          <w:sz w:val="20"/>
          <w:szCs w:val="20"/>
        </w:rPr>
        <w:t xml:space="preserve"> to,</w:t>
      </w:r>
      <w:r w:rsidR="00803A2A" w:rsidRPr="00BC1A16">
        <w:rPr>
          <w:rFonts w:ascii="Times New Roman" w:hAnsi="Times New Roman" w:cs="Times New Roman"/>
          <w:color w:val="000000" w:themeColor="text1"/>
          <w:sz w:val="20"/>
          <w:szCs w:val="20"/>
        </w:rPr>
        <w:t xml:space="preserve"> </w:t>
      </w:r>
      <w:r w:rsidR="00803A2A" w:rsidRPr="00BC1A16">
        <w:rPr>
          <w:rFonts w:ascii="Times New Roman" w:eastAsia="SimSun" w:hAnsi="Times New Roman" w:cs="Times New Roman"/>
          <w:bCs/>
          <w:color w:val="000000" w:themeColor="text1"/>
          <w:sz w:val="20"/>
          <w:szCs w:val="20"/>
        </w:rPr>
        <w:t xml:space="preserve">M.I.A. A. Maksoud </w:t>
      </w:r>
      <w:r w:rsidR="00ED2637" w:rsidRPr="00BC1A16">
        <w:rPr>
          <w:rFonts w:ascii="Times New Roman" w:eastAsia="SimSun" w:hAnsi="Times New Roman" w:cs="Times New Roman"/>
          <w:bCs/>
          <w:color w:val="000000" w:themeColor="text1"/>
          <w:sz w:val="20"/>
          <w:szCs w:val="20"/>
        </w:rPr>
        <w:t>et.</w:t>
      </w:r>
      <w:r w:rsidR="00803A2A" w:rsidRPr="00BC1A16">
        <w:rPr>
          <w:rFonts w:ascii="Times New Roman" w:eastAsia="SimSun" w:hAnsi="Times New Roman" w:cs="Times New Roman"/>
          <w:bCs/>
          <w:color w:val="000000" w:themeColor="text1"/>
          <w:sz w:val="20"/>
          <w:szCs w:val="20"/>
        </w:rPr>
        <w:t>al, the</w:t>
      </w:r>
      <w:r w:rsidR="008C60A8" w:rsidRPr="00BC1A16">
        <w:rPr>
          <w:rFonts w:ascii="Times New Roman" w:eastAsia="SimSun" w:hAnsi="Times New Roman" w:cs="Times New Roman"/>
          <w:bCs/>
          <w:color w:val="000000" w:themeColor="text1"/>
          <w:sz w:val="20"/>
          <w:szCs w:val="20"/>
        </w:rPr>
        <w:t xml:space="preserve"> produced strain in the tiny crystal due to radii mismatch leads to a noncollinear arrangement of surface spins in the nano range</w:t>
      </w:r>
      <w:r w:rsidR="00B865A9" w:rsidRPr="00BC1A16">
        <w:rPr>
          <w:rFonts w:ascii="Times New Roman" w:eastAsia="SimSun" w:hAnsi="Times New Roman" w:cs="Times New Roman"/>
          <w:bCs/>
          <w:color w:val="000000" w:themeColor="text1"/>
          <w:sz w:val="20"/>
          <w:szCs w:val="20"/>
        </w:rPr>
        <w:t>,</w:t>
      </w:r>
      <w:r w:rsidR="008C60A8" w:rsidRPr="00BC1A16">
        <w:rPr>
          <w:rFonts w:ascii="Times New Roman" w:eastAsia="SimSun" w:hAnsi="Times New Roman" w:cs="Times New Roman"/>
          <w:bCs/>
          <w:color w:val="000000" w:themeColor="text1"/>
          <w:sz w:val="20"/>
          <w:szCs w:val="20"/>
        </w:rPr>
        <w:t xml:space="preserve"> and the diamagnetic cations leads to </w:t>
      </w:r>
      <w:bookmarkStart w:id="20" w:name="_Hlk141706583"/>
      <w:r w:rsidR="008C60A8" w:rsidRPr="00BC1A16">
        <w:rPr>
          <w:rFonts w:ascii="Times New Roman" w:eastAsia="SimSun" w:hAnsi="Times New Roman" w:cs="Times New Roman"/>
          <w:bCs/>
          <w:color w:val="000000" w:themeColor="text1"/>
          <w:sz w:val="20"/>
          <w:szCs w:val="20"/>
        </w:rPr>
        <w:t xml:space="preserve">spin canting in the sublattice </w:t>
      </w:r>
      <w:bookmarkEnd w:id="20"/>
      <w:r w:rsidR="008C60A8" w:rsidRPr="00BC1A16">
        <w:rPr>
          <w:rFonts w:ascii="Times New Roman" w:eastAsia="SimSun" w:hAnsi="Times New Roman" w:cs="Times New Roman"/>
          <w:bCs/>
          <w:color w:val="000000" w:themeColor="text1"/>
          <w:sz w:val="20"/>
          <w:szCs w:val="20"/>
        </w:rPr>
        <w:t xml:space="preserve">resulting in a reduction </w:t>
      </w:r>
      <w:r w:rsidR="00803A2A" w:rsidRPr="00BC1A16">
        <w:rPr>
          <w:rFonts w:ascii="Times New Roman" w:eastAsia="SimSun" w:hAnsi="Times New Roman" w:cs="Times New Roman"/>
          <w:bCs/>
          <w:color w:val="000000" w:themeColor="text1"/>
          <w:sz w:val="20"/>
          <w:szCs w:val="20"/>
        </w:rPr>
        <w:t>in Bohr’s</w:t>
      </w:r>
      <w:r w:rsidR="008C60A8" w:rsidRPr="00BC1A16">
        <w:rPr>
          <w:rFonts w:ascii="Times New Roman" w:eastAsia="SimSun" w:hAnsi="Times New Roman" w:cs="Times New Roman"/>
          <w:bCs/>
          <w:color w:val="000000" w:themeColor="text1"/>
          <w:sz w:val="20"/>
          <w:szCs w:val="20"/>
        </w:rPr>
        <w:t xml:space="preserve"> magneton </w:t>
      </w:r>
      <w:r w:rsidR="00803A2A" w:rsidRPr="00BC1A16">
        <w:rPr>
          <w:rFonts w:ascii="Times New Roman" w:eastAsia="SimSun" w:hAnsi="Times New Roman" w:cs="Times New Roman"/>
          <w:bCs/>
          <w:color w:val="000000" w:themeColor="text1"/>
          <w:sz w:val="20"/>
          <w:szCs w:val="20"/>
        </w:rPr>
        <w:t>[4</w:t>
      </w:r>
      <w:r w:rsidR="00DE7FA0" w:rsidRPr="00BC1A16">
        <w:rPr>
          <w:rFonts w:ascii="Times New Roman" w:eastAsia="SimSun" w:hAnsi="Times New Roman" w:cs="Times New Roman"/>
          <w:bCs/>
          <w:color w:val="000000" w:themeColor="text1"/>
          <w:sz w:val="20"/>
          <w:szCs w:val="20"/>
        </w:rPr>
        <w:t>8</w:t>
      </w:r>
      <w:r w:rsidR="00803A2A" w:rsidRPr="00BC1A16">
        <w:rPr>
          <w:rFonts w:ascii="Times New Roman" w:eastAsia="SimSun" w:hAnsi="Times New Roman" w:cs="Times New Roman"/>
          <w:bCs/>
          <w:color w:val="000000" w:themeColor="text1"/>
          <w:sz w:val="20"/>
          <w:szCs w:val="20"/>
        </w:rPr>
        <w:t>]</w:t>
      </w:r>
      <w:r w:rsidR="00403CE9" w:rsidRPr="00BC1A16">
        <w:rPr>
          <w:rFonts w:ascii="Times New Roman" w:eastAsia="SimSun" w:hAnsi="Times New Roman" w:cs="Times New Roman"/>
          <w:bCs/>
          <w:color w:val="000000" w:themeColor="text1"/>
          <w:sz w:val="20"/>
          <w:szCs w:val="20"/>
        </w:rPr>
        <w:t>.</w:t>
      </w:r>
    </w:p>
    <w:p w14:paraId="53DD10FD" w14:textId="189F7946" w:rsidR="002B6A77" w:rsidRPr="008858E9" w:rsidRDefault="00F6719B" w:rsidP="00880D8D">
      <w:pPr>
        <w:spacing w:line="240" w:lineRule="auto"/>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The magnetic hardness of the prepared SF, SF-CTAB@0.2</w:t>
      </w:r>
      <w:r w:rsidR="00B865A9"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and SF-CTAB@0.4 was described by </w:t>
      </w:r>
      <w:bookmarkStart w:id="21" w:name="_Hlk130396098"/>
      <w:r w:rsidRPr="00BC1A16">
        <w:rPr>
          <w:rFonts w:ascii="Times New Roman" w:hAnsi="Times New Roman" w:cs="Times New Roman"/>
          <w:color w:val="000000" w:themeColor="text1"/>
          <w:sz w:val="20"/>
          <w:szCs w:val="20"/>
        </w:rPr>
        <w:t>squareness ratio (</w:t>
      </w:r>
      <w:r w:rsidRPr="00BC1A16">
        <w:rPr>
          <w:rFonts w:ascii="Times New Roman" w:hAnsi="Times New Roman" w:cs="Times New Roman"/>
          <w:i/>
          <w:iCs/>
          <w:color w:val="000000" w:themeColor="text1"/>
          <w:sz w:val="20"/>
          <w:szCs w:val="20"/>
        </w:rPr>
        <w:t>Mr/Ms</w:t>
      </w:r>
      <w:r w:rsidRPr="00BC1A16">
        <w:rPr>
          <w:rFonts w:ascii="Times New Roman" w:hAnsi="Times New Roman" w:cs="Times New Roman"/>
          <w:color w:val="000000" w:themeColor="text1"/>
          <w:sz w:val="20"/>
          <w:szCs w:val="20"/>
        </w:rPr>
        <w:t>)</w:t>
      </w:r>
      <w:bookmarkEnd w:id="21"/>
      <w:r w:rsidRPr="00BC1A16">
        <w:rPr>
          <w:rFonts w:ascii="Times New Roman" w:hAnsi="Times New Roman" w:cs="Times New Roman"/>
          <w:color w:val="000000" w:themeColor="text1"/>
          <w:sz w:val="20"/>
          <w:szCs w:val="20"/>
        </w:rPr>
        <w:t xml:space="preserve">. As previously reported, </w:t>
      </w:r>
      <w:r w:rsidR="00B865A9" w:rsidRPr="00BC1A16">
        <w:rPr>
          <w:rFonts w:ascii="Times New Roman" w:hAnsi="Times New Roman" w:cs="Times New Roman"/>
          <w:color w:val="000000" w:themeColor="text1"/>
          <w:sz w:val="20"/>
          <w:szCs w:val="20"/>
        </w:rPr>
        <w:t xml:space="preserve">the </w:t>
      </w:r>
      <w:r w:rsidRPr="00BC1A16">
        <w:rPr>
          <w:rFonts w:ascii="Times New Roman" w:hAnsi="Times New Roman" w:cs="Times New Roman"/>
          <w:color w:val="000000" w:themeColor="text1"/>
          <w:sz w:val="20"/>
          <w:szCs w:val="20"/>
        </w:rPr>
        <w:t xml:space="preserve">Squareness ratio (0.5 &lt; </w:t>
      </w:r>
      <w:r w:rsidRPr="00BC1A16">
        <w:rPr>
          <w:rFonts w:ascii="Times New Roman" w:hAnsi="Times New Roman" w:cs="Times New Roman"/>
          <w:i/>
          <w:iCs/>
          <w:color w:val="000000" w:themeColor="text1"/>
          <w:sz w:val="20"/>
          <w:szCs w:val="20"/>
        </w:rPr>
        <w:t>Mr/Ms</w:t>
      </w:r>
      <w:r w:rsidRPr="00BC1A16">
        <w:rPr>
          <w:rFonts w:ascii="Times New Roman" w:hAnsi="Times New Roman" w:cs="Times New Roman"/>
          <w:color w:val="000000" w:themeColor="text1"/>
          <w:sz w:val="20"/>
          <w:szCs w:val="20"/>
        </w:rPr>
        <w:t xml:space="preserve"> &lt; 1) signifies the more anisotropic, hard</w:t>
      </w:r>
      <w:r w:rsidR="00B865A9"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and </w:t>
      </w:r>
      <w:r w:rsidR="00B865A9" w:rsidRPr="00BC1A16">
        <w:rPr>
          <w:rFonts w:ascii="Times New Roman" w:hAnsi="Times New Roman" w:cs="Times New Roman"/>
          <w:color w:val="000000" w:themeColor="text1"/>
          <w:sz w:val="20"/>
          <w:szCs w:val="20"/>
        </w:rPr>
        <w:t>single-domain</w:t>
      </w:r>
      <w:r w:rsidRPr="00BC1A16">
        <w:rPr>
          <w:rFonts w:ascii="Times New Roman" w:hAnsi="Times New Roman" w:cs="Times New Roman"/>
          <w:color w:val="000000" w:themeColor="text1"/>
          <w:sz w:val="20"/>
          <w:szCs w:val="20"/>
        </w:rPr>
        <w:t xml:space="preserve"> nature of </w:t>
      </w:r>
      <w:r w:rsidR="00B865A9" w:rsidRPr="00BC1A16">
        <w:rPr>
          <w:rFonts w:ascii="Times New Roman" w:hAnsi="Times New Roman" w:cs="Times New Roman"/>
          <w:color w:val="000000" w:themeColor="text1"/>
          <w:sz w:val="20"/>
          <w:szCs w:val="20"/>
        </w:rPr>
        <w:t xml:space="preserve">nano </w:t>
      </w:r>
      <w:r w:rsidR="00BF2E8A" w:rsidRPr="00BC1A16">
        <w:rPr>
          <w:rFonts w:ascii="Times New Roman" w:hAnsi="Times New Roman" w:cs="Times New Roman"/>
          <w:color w:val="000000" w:themeColor="text1"/>
          <w:sz w:val="20"/>
          <w:szCs w:val="20"/>
        </w:rPr>
        <w:t>ferrite [</w:t>
      </w:r>
      <w:r w:rsidR="00282D51" w:rsidRPr="00BC1A16">
        <w:rPr>
          <w:rFonts w:ascii="Times New Roman" w:hAnsi="Times New Roman" w:cs="Times New Roman"/>
          <w:color w:val="000000" w:themeColor="text1"/>
          <w:sz w:val="20"/>
          <w:szCs w:val="20"/>
        </w:rPr>
        <w:t>49]</w:t>
      </w:r>
      <w:r w:rsidRPr="00BC1A16">
        <w:rPr>
          <w:rFonts w:ascii="Times New Roman" w:hAnsi="Times New Roman" w:cs="Times New Roman"/>
          <w:color w:val="000000" w:themeColor="text1"/>
          <w:sz w:val="20"/>
          <w:szCs w:val="20"/>
        </w:rPr>
        <w:t xml:space="preserve">. Further, if 0.05 &lt; </w:t>
      </w:r>
      <w:r w:rsidRPr="00BC1A16">
        <w:rPr>
          <w:rFonts w:ascii="Times New Roman" w:hAnsi="Times New Roman" w:cs="Times New Roman"/>
          <w:i/>
          <w:iCs/>
          <w:color w:val="000000" w:themeColor="text1"/>
          <w:sz w:val="20"/>
          <w:szCs w:val="20"/>
        </w:rPr>
        <w:t>Mr/Ms</w:t>
      </w:r>
      <w:r w:rsidRPr="00BC1A16">
        <w:rPr>
          <w:rFonts w:ascii="Times New Roman" w:hAnsi="Times New Roman" w:cs="Times New Roman"/>
          <w:color w:val="000000" w:themeColor="text1"/>
          <w:sz w:val="20"/>
          <w:szCs w:val="20"/>
        </w:rPr>
        <w:t xml:space="preserve"> &lt; 0.5 corresponds </w:t>
      </w:r>
      <w:r w:rsidR="00B865A9" w:rsidRPr="00BC1A16">
        <w:rPr>
          <w:rFonts w:ascii="Times New Roman" w:hAnsi="Times New Roman" w:cs="Times New Roman"/>
          <w:color w:val="000000" w:themeColor="text1"/>
          <w:sz w:val="20"/>
          <w:szCs w:val="20"/>
        </w:rPr>
        <w:t>to</w:t>
      </w:r>
      <w:r w:rsidRPr="00BC1A16">
        <w:rPr>
          <w:rFonts w:ascii="Times New Roman" w:hAnsi="Times New Roman" w:cs="Times New Roman"/>
          <w:color w:val="000000" w:themeColor="text1"/>
          <w:sz w:val="20"/>
          <w:szCs w:val="20"/>
        </w:rPr>
        <w:t xml:space="preserve"> the particle </w:t>
      </w:r>
      <w:r w:rsidR="00B865A9" w:rsidRPr="00BC1A16">
        <w:rPr>
          <w:rFonts w:ascii="Times New Roman" w:hAnsi="Times New Roman" w:cs="Times New Roman"/>
          <w:color w:val="000000" w:themeColor="text1"/>
          <w:sz w:val="20"/>
          <w:szCs w:val="20"/>
        </w:rPr>
        <w:t>interaction</w:t>
      </w:r>
      <w:r w:rsidRPr="00BC1A16">
        <w:rPr>
          <w:rFonts w:ascii="Times New Roman" w:hAnsi="Times New Roman" w:cs="Times New Roman"/>
          <w:color w:val="000000" w:themeColor="text1"/>
          <w:sz w:val="20"/>
          <w:szCs w:val="20"/>
        </w:rPr>
        <w:t xml:space="preserve"> by magnetostatic couplings with </w:t>
      </w:r>
      <w:r w:rsidR="00B865A9" w:rsidRPr="00BC1A16">
        <w:rPr>
          <w:rFonts w:ascii="Times New Roman" w:hAnsi="Times New Roman" w:cs="Times New Roman"/>
          <w:color w:val="000000" w:themeColor="text1"/>
          <w:sz w:val="20"/>
          <w:szCs w:val="20"/>
        </w:rPr>
        <w:t>pseudo-single</w:t>
      </w:r>
      <w:r w:rsidRPr="00BC1A16">
        <w:rPr>
          <w:rFonts w:ascii="Times New Roman" w:hAnsi="Times New Roman" w:cs="Times New Roman"/>
          <w:color w:val="000000" w:themeColor="text1"/>
          <w:sz w:val="20"/>
          <w:szCs w:val="20"/>
        </w:rPr>
        <w:t xml:space="preserve"> domain</w:t>
      </w:r>
      <w:r w:rsidR="008D701C"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and </w:t>
      </w:r>
      <w:r w:rsidRPr="00BC1A16">
        <w:rPr>
          <w:rFonts w:ascii="Times New Roman" w:hAnsi="Times New Roman" w:cs="Times New Roman"/>
          <w:i/>
          <w:iCs/>
          <w:color w:val="000000" w:themeColor="text1"/>
          <w:sz w:val="20"/>
          <w:szCs w:val="20"/>
        </w:rPr>
        <w:t>Mr</w:t>
      </w:r>
      <w:r w:rsidRPr="00BC1A16">
        <w:rPr>
          <w:rFonts w:ascii="Times New Roman" w:hAnsi="Times New Roman" w:cs="Times New Roman"/>
          <w:b/>
          <w:bCs/>
          <w:i/>
          <w:iCs/>
          <w:color w:val="000000" w:themeColor="text1"/>
          <w:sz w:val="20"/>
          <w:szCs w:val="20"/>
        </w:rPr>
        <w:t>/</w:t>
      </w:r>
      <w:r w:rsidRPr="00BC1A16">
        <w:rPr>
          <w:rFonts w:ascii="Times New Roman" w:hAnsi="Times New Roman" w:cs="Times New Roman"/>
          <w:i/>
          <w:iCs/>
          <w:color w:val="000000" w:themeColor="text1"/>
          <w:sz w:val="20"/>
          <w:szCs w:val="20"/>
        </w:rPr>
        <w:t>Ms</w:t>
      </w:r>
      <w:r w:rsidRPr="00BC1A16">
        <w:rPr>
          <w:rFonts w:ascii="Times New Roman" w:hAnsi="Times New Roman" w:cs="Times New Roman"/>
          <w:color w:val="000000" w:themeColor="text1"/>
          <w:sz w:val="20"/>
          <w:szCs w:val="20"/>
        </w:rPr>
        <w:t xml:space="preserve"> &lt; 0.05 signifies </w:t>
      </w:r>
      <w:r w:rsidR="00B865A9" w:rsidRPr="00BC1A16">
        <w:rPr>
          <w:rFonts w:ascii="Times New Roman" w:hAnsi="Times New Roman" w:cs="Times New Roman"/>
          <w:color w:val="000000" w:themeColor="text1"/>
          <w:sz w:val="20"/>
          <w:szCs w:val="20"/>
        </w:rPr>
        <w:t xml:space="preserve">the </w:t>
      </w:r>
      <w:r w:rsidRPr="00BC1A16">
        <w:rPr>
          <w:rFonts w:ascii="Times New Roman" w:hAnsi="Times New Roman" w:cs="Times New Roman"/>
          <w:color w:val="000000" w:themeColor="text1"/>
          <w:sz w:val="20"/>
          <w:szCs w:val="20"/>
        </w:rPr>
        <w:t xml:space="preserve">randomly oriented multi-domain nature of the </w:t>
      </w:r>
      <w:r w:rsidR="00AC1364" w:rsidRPr="00BC1A16">
        <w:rPr>
          <w:rFonts w:ascii="Times New Roman" w:hAnsi="Times New Roman" w:cs="Times New Roman"/>
          <w:color w:val="000000" w:themeColor="text1"/>
          <w:sz w:val="20"/>
          <w:szCs w:val="20"/>
        </w:rPr>
        <w:t>nano ferrite</w:t>
      </w:r>
      <w:r w:rsidRPr="00BC1A16">
        <w:rPr>
          <w:rFonts w:ascii="Times New Roman" w:hAnsi="Times New Roman" w:cs="Times New Roman"/>
          <w:color w:val="000000" w:themeColor="text1"/>
          <w:sz w:val="20"/>
          <w:szCs w:val="20"/>
        </w:rPr>
        <w:t xml:space="preserve"> [</w:t>
      </w:r>
      <w:r w:rsidR="00282D51" w:rsidRPr="00BC1A16">
        <w:rPr>
          <w:rFonts w:ascii="Times New Roman" w:hAnsi="Times New Roman" w:cs="Times New Roman"/>
          <w:color w:val="000000" w:themeColor="text1"/>
          <w:sz w:val="20"/>
          <w:szCs w:val="20"/>
        </w:rPr>
        <w:t>50</w:t>
      </w:r>
      <w:r w:rsidR="00B92266" w:rsidRPr="00BC1A16">
        <w:rPr>
          <w:rFonts w:ascii="Times New Roman" w:hAnsi="Times New Roman" w:cs="Times New Roman"/>
          <w:color w:val="000000" w:themeColor="text1"/>
          <w:sz w:val="20"/>
          <w:szCs w:val="20"/>
        </w:rPr>
        <w:t>-</w:t>
      </w:r>
      <w:r w:rsidR="00DE7FA0" w:rsidRPr="00BC1A16">
        <w:rPr>
          <w:rFonts w:ascii="Times New Roman" w:hAnsi="Times New Roman" w:cs="Times New Roman"/>
          <w:color w:val="000000" w:themeColor="text1"/>
          <w:sz w:val="20"/>
          <w:szCs w:val="20"/>
        </w:rPr>
        <w:t>5</w:t>
      </w:r>
      <w:r w:rsidR="00282D51" w:rsidRPr="00BC1A16">
        <w:rPr>
          <w:rFonts w:ascii="Times New Roman" w:hAnsi="Times New Roman" w:cs="Times New Roman"/>
          <w:color w:val="000000" w:themeColor="text1"/>
          <w:sz w:val="20"/>
          <w:szCs w:val="20"/>
        </w:rPr>
        <w:t>2</w:t>
      </w:r>
      <w:r w:rsidRPr="00BC1A16">
        <w:rPr>
          <w:rFonts w:ascii="Times New Roman" w:hAnsi="Times New Roman" w:cs="Times New Roman"/>
          <w:color w:val="000000" w:themeColor="text1"/>
          <w:sz w:val="20"/>
          <w:szCs w:val="20"/>
        </w:rPr>
        <w:t>]. The obtained squareness ratio (</w:t>
      </w:r>
      <w:r w:rsidRPr="00BC1A16">
        <w:rPr>
          <w:rFonts w:ascii="Times New Roman" w:hAnsi="Times New Roman" w:cs="Times New Roman"/>
          <w:i/>
          <w:iCs/>
          <w:color w:val="000000" w:themeColor="text1"/>
          <w:sz w:val="20"/>
          <w:szCs w:val="20"/>
        </w:rPr>
        <w:t>Mr/Ms</w:t>
      </w:r>
      <w:r w:rsidRPr="00BC1A16">
        <w:rPr>
          <w:rFonts w:ascii="Times New Roman" w:hAnsi="Times New Roman" w:cs="Times New Roman"/>
          <w:color w:val="000000" w:themeColor="text1"/>
          <w:sz w:val="20"/>
          <w:szCs w:val="20"/>
        </w:rPr>
        <w:t>) (</w:t>
      </w:r>
      <w:r w:rsidRPr="00BC1A16">
        <w:rPr>
          <w:rFonts w:ascii="Times New Roman" w:hAnsi="Times New Roman" w:cs="Times New Roman"/>
          <w:b/>
          <w:bCs/>
          <w:color w:val="000000" w:themeColor="text1"/>
          <w:sz w:val="20"/>
          <w:szCs w:val="20"/>
        </w:rPr>
        <w:t>Table</w:t>
      </w:r>
      <w:r w:rsidR="00202BCB" w:rsidRPr="00BC1A16">
        <w:rPr>
          <w:rFonts w:ascii="Times New Roman" w:hAnsi="Times New Roman" w:cs="Times New Roman"/>
          <w:b/>
          <w:bCs/>
          <w:color w:val="000000" w:themeColor="text1"/>
          <w:sz w:val="20"/>
          <w:szCs w:val="20"/>
        </w:rPr>
        <w:t>.</w:t>
      </w:r>
      <w:r w:rsidRPr="00BC1A16">
        <w:rPr>
          <w:rFonts w:ascii="Times New Roman" w:hAnsi="Times New Roman" w:cs="Times New Roman"/>
          <w:b/>
          <w:bCs/>
          <w:color w:val="000000" w:themeColor="text1"/>
          <w:sz w:val="20"/>
          <w:szCs w:val="20"/>
        </w:rPr>
        <w:t>7</w:t>
      </w:r>
      <w:r w:rsidRPr="00BC1A16">
        <w:rPr>
          <w:rFonts w:ascii="Times New Roman" w:hAnsi="Times New Roman" w:cs="Times New Roman"/>
          <w:color w:val="000000" w:themeColor="text1"/>
          <w:sz w:val="20"/>
          <w:szCs w:val="20"/>
        </w:rPr>
        <w:t xml:space="preserve">) clearly indicates </w:t>
      </w:r>
      <w:r w:rsidR="00AC1364" w:rsidRPr="00BC1A16">
        <w:rPr>
          <w:rFonts w:ascii="Times New Roman" w:hAnsi="Times New Roman" w:cs="Times New Roman"/>
          <w:color w:val="000000" w:themeColor="text1"/>
          <w:sz w:val="20"/>
          <w:szCs w:val="20"/>
        </w:rPr>
        <w:t xml:space="preserve">the </w:t>
      </w:r>
      <w:r w:rsidR="008D701C" w:rsidRPr="00BC1A16">
        <w:rPr>
          <w:rFonts w:ascii="Times New Roman" w:hAnsi="Times New Roman" w:cs="Times New Roman"/>
          <w:color w:val="000000" w:themeColor="text1"/>
          <w:sz w:val="20"/>
          <w:szCs w:val="20"/>
        </w:rPr>
        <w:t>pseudo-single</w:t>
      </w:r>
      <w:r w:rsidRPr="00BC1A16">
        <w:rPr>
          <w:rFonts w:ascii="Times New Roman" w:hAnsi="Times New Roman" w:cs="Times New Roman"/>
          <w:color w:val="000000" w:themeColor="text1"/>
          <w:sz w:val="20"/>
          <w:szCs w:val="20"/>
        </w:rPr>
        <w:t xml:space="preserve"> domain nature </w:t>
      </w:r>
      <w:r w:rsidR="00A12937" w:rsidRPr="00BC1A16">
        <w:rPr>
          <w:rFonts w:ascii="Times New Roman" w:hAnsi="Times New Roman" w:cs="Times New Roman"/>
          <w:color w:val="000000" w:themeColor="text1"/>
          <w:sz w:val="20"/>
          <w:szCs w:val="20"/>
        </w:rPr>
        <w:t>of prepared</w:t>
      </w:r>
      <w:r w:rsidRPr="00BC1A16">
        <w:rPr>
          <w:rFonts w:ascii="Times New Roman" w:hAnsi="Times New Roman" w:cs="Times New Roman"/>
          <w:color w:val="000000" w:themeColor="text1"/>
          <w:sz w:val="20"/>
          <w:szCs w:val="20"/>
        </w:rPr>
        <w:t xml:space="preserve"> SF, SF-CTAB@0.2</w:t>
      </w:r>
      <w:r w:rsidR="00AC1364"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and SF-CTAB@0.4 </w:t>
      </w:r>
      <w:r w:rsidR="00AC1364" w:rsidRPr="00BC1A16">
        <w:rPr>
          <w:rFonts w:ascii="Times New Roman" w:hAnsi="Times New Roman" w:cs="Times New Roman"/>
          <w:color w:val="000000" w:themeColor="text1"/>
          <w:sz w:val="20"/>
          <w:szCs w:val="20"/>
        </w:rPr>
        <w:t>nano ferrites</w:t>
      </w:r>
      <w:r w:rsidR="006F1B3D" w:rsidRPr="00BC1A16">
        <w:rPr>
          <w:rFonts w:ascii="Times New Roman" w:hAnsi="Times New Roman" w:cs="Times New Roman"/>
          <w:color w:val="000000" w:themeColor="text1"/>
          <w:sz w:val="20"/>
          <w:szCs w:val="20"/>
        </w:rPr>
        <w:t xml:space="preserve"> and </w:t>
      </w:r>
      <w:r w:rsidR="00AC1364" w:rsidRPr="00BC1A16">
        <w:rPr>
          <w:rFonts w:ascii="Times New Roman" w:hAnsi="Times New Roman" w:cs="Times New Roman"/>
          <w:color w:val="000000" w:themeColor="text1"/>
          <w:sz w:val="20"/>
          <w:szCs w:val="20"/>
        </w:rPr>
        <w:t>finds</w:t>
      </w:r>
      <w:r w:rsidR="006F1B3D" w:rsidRPr="00BC1A16">
        <w:rPr>
          <w:rFonts w:ascii="Times New Roman" w:hAnsi="Times New Roman" w:cs="Times New Roman"/>
          <w:color w:val="000000" w:themeColor="text1"/>
          <w:sz w:val="20"/>
          <w:szCs w:val="20"/>
        </w:rPr>
        <w:t xml:space="preserve"> suitability in Multilayer Chip Inductor (MLCI) application.</w:t>
      </w:r>
    </w:p>
    <w:p w14:paraId="645F9D85" w14:textId="720BE660" w:rsidR="00AC1364" w:rsidRPr="00BC1A16" w:rsidRDefault="008C061E" w:rsidP="00880D8D">
      <w:pPr>
        <w:spacing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w:t>
      </w:r>
      <w:r w:rsidR="00AC1364" w:rsidRPr="00BC1A16">
        <w:rPr>
          <w:rFonts w:ascii="Times New Roman" w:hAnsi="Times New Roman" w:cs="Times New Roman"/>
          <w:b/>
          <w:bCs/>
          <w:color w:val="000000" w:themeColor="text1"/>
          <w:sz w:val="20"/>
          <w:szCs w:val="20"/>
        </w:rPr>
        <w:t xml:space="preserve"> Dielectric Spectroscopy</w:t>
      </w:r>
    </w:p>
    <w:p w14:paraId="28652E4E" w14:textId="5A3E3F99" w:rsidR="00750398" w:rsidRPr="00BC1A16" w:rsidRDefault="00750398" w:rsidP="00655C58">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The room temperature dielectric </w:t>
      </w:r>
      <w:r w:rsidR="00973546" w:rsidRPr="00BC1A16">
        <w:rPr>
          <w:rFonts w:ascii="Times New Roman" w:hAnsi="Times New Roman" w:cs="Times New Roman"/>
          <w:color w:val="000000" w:themeColor="text1"/>
          <w:sz w:val="20"/>
          <w:szCs w:val="20"/>
        </w:rPr>
        <w:t xml:space="preserve">spectroscopy </w:t>
      </w:r>
      <w:r w:rsidRPr="00BC1A16">
        <w:rPr>
          <w:rFonts w:ascii="Times New Roman" w:hAnsi="Times New Roman" w:cs="Times New Roman"/>
          <w:color w:val="000000" w:themeColor="text1"/>
          <w:sz w:val="20"/>
          <w:szCs w:val="20"/>
        </w:rPr>
        <w:t>of prepared SF,</w:t>
      </w:r>
      <w:bookmarkStart w:id="22" w:name="_Hlk142195293"/>
      <w:r w:rsidR="00634AF9"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SF-CTAB@0.2</w:t>
      </w:r>
      <w:r w:rsidR="00634AF9"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and SF-CTAB@0.4 </w:t>
      </w:r>
      <w:bookmarkEnd w:id="22"/>
      <w:r w:rsidRPr="00BC1A16">
        <w:rPr>
          <w:rFonts w:ascii="Times New Roman" w:hAnsi="Times New Roman" w:cs="Times New Roman"/>
          <w:color w:val="000000" w:themeColor="text1"/>
          <w:sz w:val="20"/>
          <w:szCs w:val="20"/>
        </w:rPr>
        <w:t xml:space="preserve">was evaluated by Impedance Analyzer in the frequency range of 100 Hz -1MHz.The dielectric spectroscopic parameter </w:t>
      </w:r>
      <w:proofErr w:type="spellStart"/>
      <w:r w:rsidRPr="00BC1A16">
        <w:rPr>
          <w:rFonts w:ascii="Times New Roman" w:hAnsi="Times New Roman" w:cs="Times New Roman"/>
          <w:color w:val="000000" w:themeColor="text1"/>
          <w:sz w:val="20"/>
          <w:szCs w:val="20"/>
        </w:rPr>
        <w:t>ie</w:t>
      </w:r>
      <w:proofErr w:type="spellEnd"/>
      <w:r w:rsidRPr="00BC1A16">
        <w:rPr>
          <w:rFonts w:ascii="Times New Roman" w:hAnsi="Times New Roman" w:cs="Times New Roman"/>
          <w:color w:val="000000" w:themeColor="text1"/>
          <w:sz w:val="20"/>
          <w:szCs w:val="20"/>
        </w:rPr>
        <w:t xml:space="preserve"> dielectric constant (</w:t>
      </w:r>
      <w:r w:rsidR="00973546" w:rsidRPr="00BC1A16">
        <w:rPr>
          <w:rFonts w:ascii="Times New Roman" w:hAnsi="Times New Roman" w:cs="Times New Roman"/>
          <w:color w:val="000000" w:themeColor="text1"/>
          <w:sz w:val="20"/>
          <w:szCs w:val="20"/>
        </w:rPr>
        <w:t>ɛ´</w:t>
      </w:r>
      <w:r w:rsidRPr="00BC1A16">
        <w:rPr>
          <w:rFonts w:ascii="Times New Roman" w:hAnsi="Times New Roman" w:cs="Times New Roman"/>
          <w:color w:val="000000" w:themeColor="text1"/>
          <w:sz w:val="20"/>
          <w:szCs w:val="20"/>
        </w:rPr>
        <w:t>),</w:t>
      </w:r>
      <w:r w:rsidR="00634AF9"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dielectric loss(</w:t>
      </w:r>
      <w:r w:rsidR="00973546" w:rsidRPr="00BC1A16">
        <w:rPr>
          <w:rFonts w:ascii="Times New Roman" w:hAnsi="Times New Roman" w:cs="Times New Roman"/>
          <w:color w:val="000000" w:themeColor="text1"/>
          <w:sz w:val="20"/>
          <w:szCs w:val="20"/>
        </w:rPr>
        <w:t>ɛ″</w:t>
      </w:r>
      <w:r w:rsidR="00BF2E8A" w:rsidRPr="00BC1A16">
        <w:rPr>
          <w:rFonts w:ascii="Times New Roman" w:hAnsi="Times New Roman" w:cs="Times New Roman"/>
          <w:color w:val="000000" w:themeColor="text1"/>
          <w:sz w:val="20"/>
          <w:szCs w:val="20"/>
        </w:rPr>
        <w:t>),</w:t>
      </w:r>
      <w:r w:rsidR="00634AF9"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loss tangent(</w:t>
      </w:r>
      <w:r w:rsidR="00973546" w:rsidRPr="00BC1A16">
        <w:rPr>
          <w:rFonts w:ascii="Times New Roman" w:hAnsi="Times New Roman" w:cs="Times New Roman"/>
          <w:color w:val="000000" w:themeColor="text1"/>
          <w:sz w:val="20"/>
          <w:szCs w:val="20"/>
        </w:rPr>
        <w:t>tanδ</w:t>
      </w:r>
      <w:r w:rsidRPr="00BC1A16">
        <w:rPr>
          <w:rFonts w:ascii="Times New Roman" w:hAnsi="Times New Roman" w:cs="Times New Roman"/>
          <w:color w:val="000000" w:themeColor="text1"/>
          <w:sz w:val="20"/>
          <w:szCs w:val="20"/>
        </w:rPr>
        <w:t xml:space="preserve">) </w:t>
      </w:r>
      <w:r w:rsidR="00973546" w:rsidRPr="00BC1A16">
        <w:rPr>
          <w:rFonts w:ascii="Times New Roman" w:hAnsi="Times New Roman" w:cs="Times New Roman"/>
          <w:color w:val="000000" w:themeColor="text1"/>
          <w:sz w:val="20"/>
          <w:szCs w:val="20"/>
        </w:rPr>
        <w:t xml:space="preserve">were estimated using relation </w:t>
      </w:r>
      <w:proofErr w:type="gramStart"/>
      <w:r w:rsidR="00973546" w:rsidRPr="00BC1A16">
        <w:rPr>
          <w:rFonts w:ascii="Times New Roman" w:hAnsi="Times New Roman" w:cs="Times New Roman"/>
          <w:b/>
          <w:bCs/>
          <w:color w:val="000000" w:themeColor="text1"/>
          <w:sz w:val="20"/>
          <w:szCs w:val="20"/>
        </w:rPr>
        <w:t>Eq.(</w:t>
      </w:r>
      <w:proofErr w:type="gramEnd"/>
      <w:r w:rsidR="009A3481" w:rsidRPr="00BC1A16">
        <w:rPr>
          <w:rFonts w:ascii="Times New Roman" w:hAnsi="Times New Roman" w:cs="Times New Roman"/>
          <w:b/>
          <w:bCs/>
          <w:color w:val="000000" w:themeColor="text1"/>
          <w:sz w:val="20"/>
          <w:szCs w:val="20"/>
        </w:rPr>
        <w:t>39</w:t>
      </w:r>
      <w:r w:rsidR="00973546" w:rsidRPr="00BC1A16">
        <w:rPr>
          <w:rFonts w:ascii="Times New Roman" w:hAnsi="Times New Roman" w:cs="Times New Roman"/>
          <w:b/>
          <w:bCs/>
          <w:color w:val="000000" w:themeColor="text1"/>
          <w:sz w:val="20"/>
          <w:szCs w:val="20"/>
        </w:rPr>
        <w:t>)-</w:t>
      </w:r>
      <w:r w:rsidR="00BF2E8A" w:rsidRPr="00BC1A16">
        <w:rPr>
          <w:rFonts w:ascii="Times New Roman" w:hAnsi="Times New Roman" w:cs="Times New Roman"/>
          <w:b/>
          <w:bCs/>
          <w:color w:val="000000" w:themeColor="text1"/>
          <w:sz w:val="20"/>
          <w:szCs w:val="20"/>
        </w:rPr>
        <w:t>Eq. (</w:t>
      </w:r>
      <w:r w:rsidR="009A3481" w:rsidRPr="00BC1A16">
        <w:rPr>
          <w:rFonts w:ascii="Times New Roman" w:hAnsi="Times New Roman" w:cs="Times New Roman"/>
          <w:b/>
          <w:bCs/>
          <w:color w:val="000000" w:themeColor="text1"/>
          <w:sz w:val="20"/>
          <w:szCs w:val="20"/>
        </w:rPr>
        <w:t>40</w:t>
      </w:r>
      <w:r w:rsidR="00973546" w:rsidRPr="00BC1A16">
        <w:rPr>
          <w:rFonts w:ascii="Times New Roman" w:hAnsi="Times New Roman" w:cs="Times New Roman"/>
          <w:b/>
          <w:bCs/>
          <w:color w:val="000000" w:themeColor="text1"/>
          <w:sz w:val="20"/>
          <w:szCs w:val="20"/>
        </w:rPr>
        <w:t>)</w:t>
      </w:r>
    </w:p>
    <w:p w14:paraId="3C504187" w14:textId="6ECF8D6A" w:rsidR="009B3319" w:rsidRPr="00BC1A16" w:rsidRDefault="009B3319"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position w:val="-30"/>
          <w:sz w:val="20"/>
          <w:szCs w:val="20"/>
        </w:rPr>
        <w:object w:dxaOrig="3320" w:dyaOrig="680" w14:anchorId="2A7A46F7">
          <v:shape id="_x0000_i1068" type="#_x0000_t75" alt=" " style="width:165.5pt;height:33.5pt" o:ole="">
            <v:imagedata r:id="rId95" o:title=""/>
          </v:shape>
          <o:OLEObject Type="Embed" ProgID="Equation.DSMT4" ShapeID="_x0000_i1068" DrawAspect="Content" ObjectID="_1754830430" r:id="rId96"/>
        </w:object>
      </w:r>
    </w:p>
    <w:p w14:paraId="0B288AF9" w14:textId="197CC75B" w:rsidR="009B3319" w:rsidRPr="00BC1A16" w:rsidRDefault="009B3319" w:rsidP="00880D8D">
      <w:pPr>
        <w:spacing w:line="240" w:lineRule="auto"/>
        <w:jc w:val="center"/>
        <w:rPr>
          <w:rFonts w:ascii="Times New Roman" w:hAnsi="Times New Roman" w:cs="Times New Roman"/>
          <w:color w:val="000000" w:themeColor="text1"/>
          <w:sz w:val="20"/>
          <w:szCs w:val="20"/>
        </w:rPr>
      </w:pPr>
      <w:r w:rsidRPr="00BC1A16">
        <w:rPr>
          <w:rFonts w:ascii="Times New Roman" w:hAnsi="Times New Roman" w:cs="Times New Roman"/>
          <w:color w:val="000000" w:themeColor="text1"/>
          <w:position w:val="-24"/>
          <w:sz w:val="20"/>
          <w:szCs w:val="20"/>
        </w:rPr>
        <w:object w:dxaOrig="3300" w:dyaOrig="620" w14:anchorId="706463EB">
          <v:shape id="_x0000_i1069" type="#_x0000_t75" alt=" " style="width:165.5pt;height:30.5pt" o:ole="">
            <v:imagedata r:id="rId97" o:title=""/>
          </v:shape>
          <o:OLEObject Type="Embed" ProgID="Equation.DSMT4" ShapeID="_x0000_i1069" DrawAspect="Content" ObjectID="_1754830431" r:id="rId98"/>
        </w:object>
      </w:r>
    </w:p>
    <w:p w14:paraId="297D9080" w14:textId="713DF09E" w:rsidR="00C30F36" w:rsidRPr="00BC1A16" w:rsidRDefault="00C30F36" w:rsidP="00880D8D">
      <w:pPr>
        <w:spacing w:line="240" w:lineRule="auto"/>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Where, ɛ´ = dielectric constant, ɛ″ = dielectric loss factor, tanδ= loss tangent,</w:t>
      </w:r>
    </w:p>
    <w:p w14:paraId="5586B302" w14:textId="0B122E4D" w:rsidR="00C30F36" w:rsidRPr="00BC1A16" w:rsidRDefault="00C30F36" w:rsidP="00880D8D">
      <w:pPr>
        <w:spacing w:line="240" w:lineRule="auto"/>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 ɛ</w:t>
      </w:r>
      <w:r w:rsidR="00BF2E8A" w:rsidRPr="00BC1A16">
        <w:rPr>
          <w:rFonts w:ascii="Times New Roman" w:hAnsi="Times New Roman" w:cs="Times New Roman"/>
          <w:color w:val="000000" w:themeColor="text1"/>
          <w:sz w:val="20"/>
          <w:szCs w:val="20"/>
          <w:vertAlign w:val="subscript"/>
        </w:rPr>
        <w:t>0</w:t>
      </w:r>
      <w:r w:rsidR="00BF2E8A" w:rsidRPr="00BC1A16">
        <w:rPr>
          <w:rFonts w:ascii="Times New Roman" w:hAnsi="Times New Roman" w:cs="Times New Roman"/>
          <w:color w:val="000000" w:themeColor="text1"/>
          <w:sz w:val="20"/>
          <w:szCs w:val="20"/>
        </w:rPr>
        <w:t xml:space="preserve"> =</w:t>
      </w:r>
      <w:r w:rsidRPr="00BC1A16">
        <w:rPr>
          <w:rFonts w:ascii="Times New Roman" w:hAnsi="Times New Roman" w:cs="Times New Roman"/>
          <w:color w:val="000000" w:themeColor="text1"/>
          <w:sz w:val="20"/>
          <w:szCs w:val="20"/>
        </w:rPr>
        <w:t xml:space="preserve"> free space permittivity = 8.854 x 10</w:t>
      </w:r>
      <w:r w:rsidRPr="00BC1A16">
        <w:rPr>
          <w:rFonts w:ascii="Times New Roman" w:hAnsi="Times New Roman" w:cs="Times New Roman"/>
          <w:color w:val="000000" w:themeColor="text1"/>
          <w:sz w:val="20"/>
          <w:szCs w:val="20"/>
          <w:vertAlign w:val="superscript"/>
        </w:rPr>
        <w:t>-12</w:t>
      </w:r>
      <w:r w:rsidRPr="00BC1A16">
        <w:rPr>
          <w:rFonts w:ascii="Times New Roman" w:hAnsi="Times New Roman" w:cs="Times New Roman"/>
          <w:color w:val="000000" w:themeColor="text1"/>
          <w:sz w:val="20"/>
          <w:szCs w:val="20"/>
        </w:rPr>
        <w:t xml:space="preserve"> F.m</w:t>
      </w:r>
      <w:r w:rsidRPr="00BC1A16">
        <w:rPr>
          <w:rFonts w:ascii="Times New Roman" w:hAnsi="Times New Roman" w:cs="Times New Roman"/>
          <w:color w:val="000000" w:themeColor="text1"/>
          <w:sz w:val="20"/>
          <w:szCs w:val="20"/>
          <w:vertAlign w:val="superscript"/>
        </w:rPr>
        <w:t>-1</w:t>
      </w:r>
      <w:r w:rsidRPr="00BC1A16">
        <w:rPr>
          <w:rFonts w:ascii="Times New Roman" w:hAnsi="Times New Roman" w:cs="Times New Roman"/>
          <w:color w:val="000000" w:themeColor="text1"/>
          <w:sz w:val="20"/>
          <w:szCs w:val="20"/>
        </w:rPr>
        <w:t xml:space="preserve"> </w:t>
      </w:r>
    </w:p>
    <w:p w14:paraId="09A797A5" w14:textId="190480D3" w:rsidR="00C30F36" w:rsidRPr="00BC1A16" w:rsidRDefault="00C30F36" w:rsidP="00880D8D">
      <w:pPr>
        <w:spacing w:line="240" w:lineRule="auto"/>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 xml:space="preserve">d = thickness of the pellet in mm </w:t>
      </w:r>
    </w:p>
    <w:p w14:paraId="27ECB256" w14:textId="505D5440" w:rsidR="00C30F36" w:rsidRPr="00BC1A16" w:rsidRDefault="00C30F36" w:rsidP="00880D8D">
      <w:pPr>
        <w:spacing w:line="240" w:lineRule="auto"/>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C = capacitance of the pellet in Farad</w:t>
      </w:r>
    </w:p>
    <w:p w14:paraId="3C56B559" w14:textId="77777777" w:rsidR="009B3319" w:rsidRPr="00BC1A16" w:rsidRDefault="009B3319" w:rsidP="00880D8D">
      <w:pPr>
        <w:spacing w:line="240" w:lineRule="auto"/>
        <w:jc w:val="both"/>
        <w:rPr>
          <w:rFonts w:ascii="Times New Roman" w:hAnsi="Times New Roman" w:cs="Times New Roman"/>
          <w:color w:val="000000" w:themeColor="text1"/>
          <w:sz w:val="20"/>
          <w:szCs w:val="20"/>
        </w:rPr>
      </w:pPr>
    </w:p>
    <w:p w14:paraId="7BE0AFDA" w14:textId="3CB5E4F7" w:rsidR="00973546" w:rsidRPr="00BC1A16" w:rsidRDefault="00973546" w:rsidP="00880D8D">
      <w:pPr>
        <w:spacing w:line="240" w:lineRule="auto"/>
        <w:jc w:val="both"/>
        <w:rPr>
          <w:rFonts w:ascii="Times New Roman" w:hAnsi="Times New Roman" w:cs="Times New Roman"/>
          <w:color w:val="000000" w:themeColor="text1"/>
          <w:sz w:val="20"/>
          <w:szCs w:val="20"/>
        </w:rPr>
      </w:pPr>
      <w:r w:rsidRPr="00BC1A16">
        <w:rPr>
          <w:rFonts w:ascii="Times New Roman" w:hAnsi="Times New Roman" w:cs="Times New Roman"/>
          <w:noProof/>
          <w:color w:val="000000" w:themeColor="text1"/>
          <w:sz w:val="20"/>
          <w:szCs w:val="20"/>
        </w:rPr>
        <w:lastRenderedPageBreak/>
        <w:drawing>
          <wp:inline distT="0" distB="0" distL="0" distR="0" wp14:anchorId="688CEC18" wp14:editId="60A836EF">
            <wp:extent cx="5731510" cy="3158490"/>
            <wp:effectExtent l="0" t="0" r="2540" b="3810"/>
            <wp:docPr id="1199396497" name="Pictur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96497" name="Picture 16" descr=" "/>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31510" cy="3158490"/>
                    </a:xfrm>
                    <a:prstGeom prst="rect">
                      <a:avLst/>
                    </a:prstGeom>
                    <a:noFill/>
                    <a:ln>
                      <a:noFill/>
                    </a:ln>
                  </pic:spPr>
                </pic:pic>
              </a:graphicData>
            </a:graphic>
          </wp:inline>
        </w:drawing>
      </w:r>
    </w:p>
    <w:p w14:paraId="5D128885" w14:textId="094443BF" w:rsidR="00B32956" w:rsidRPr="00BC1A16" w:rsidRDefault="00B32956" w:rsidP="00880D8D">
      <w:pPr>
        <w:spacing w:line="240" w:lineRule="auto"/>
        <w:jc w:val="both"/>
        <w:rPr>
          <w:rFonts w:ascii="Times New Roman" w:hAnsi="Times New Roman" w:cs="Times New Roman"/>
          <w:color w:val="000000" w:themeColor="text1"/>
          <w:sz w:val="20"/>
          <w:szCs w:val="20"/>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97152" behindDoc="0" locked="0" layoutInCell="1" allowOverlap="1" wp14:anchorId="1AE79B11" wp14:editId="228CD980">
                <wp:simplePos x="0" y="0"/>
                <wp:positionH relativeFrom="margin">
                  <wp:align>left</wp:align>
                </wp:positionH>
                <wp:positionV relativeFrom="paragraph">
                  <wp:posOffset>203542</wp:posOffset>
                </wp:positionV>
                <wp:extent cx="5509260" cy="457200"/>
                <wp:effectExtent l="0" t="0" r="0" b="0"/>
                <wp:wrapSquare wrapText="bothSides"/>
                <wp:docPr id="8289420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457200"/>
                        </a:xfrm>
                        <a:prstGeom prst="rect">
                          <a:avLst/>
                        </a:prstGeom>
                        <a:solidFill>
                          <a:srgbClr val="FFFFFF"/>
                        </a:solidFill>
                        <a:ln w="9525">
                          <a:noFill/>
                          <a:miter lim="800000"/>
                          <a:headEnd/>
                          <a:tailEnd/>
                        </a:ln>
                      </wps:spPr>
                      <wps:txbx>
                        <w:txbxContent>
                          <w:p w14:paraId="0AD4E523" w14:textId="75C6C47D" w:rsidR="00B32956" w:rsidRPr="008858E9" w:rsidRDefault="00B32956" w:rsidP="00B32956">
                            <w:pPr>
                              <w:jc w:val="both"/>
                              <w:rPr>
                                <w:rFonts w:ascii="Times New Roman" w:hAnsi="Times New Roman" w:cs="Times New Roman"/>
                                <w:b/>
                                <w:bCs/>
                                <w:sz w:val="20"/>
                                <w:szCs w:val="20"/>
                              </w:rPr>
                            </w:pPr>
                            <w:r w:rsidRPr="00405FEB">
                              <w:rPr>
                                <w:rFonts w:ascii="Times New Roman" w:hAnsi="Times New Roman" w:cs="Times New Roman"/>
                                <w:b/>
                                <w:bCs/>
                                <w:sz w:val="20"/>
                                <w:szCs w:val="20"/>
                              </w:rPr>
                              <w:t xml:space="preserve">Figure.4. Dielectric </w:t>
                            </w:r>
                            <w:proofErr w:type="gramStart"/>
                            <w:r w:rsidRPr="00405FEB">
                              <w:rPr>
                                <w:rFonts w:ascii="Times New Roman" w:hAnsi="Times New Roman" w:cs="Times New Roman"/>
                                <w:b/>
                                <w:bCs/>
                                <w:sz w:val="20"/>
                                <w:szCs w:val="20"/>
                              </w:rPr>
                              <w:t>constant  and</w:t>
                            </w:r>
                            <w:proofErr w:type="gramEnd"/>
                            <w:r w:rsidRPr="00405FEB">
                              <w:rPr>
                                <w:rFonts w:ascii="Times New Roman" w:hAnsi="Times New Roman" w:cs="Times New Roman"/>
                                <w:b/>
                                <w:bCs/>
                                <w:sz w:val="20"/>
                                <w:szCs w:val="20"/>
                              </w:rPr>
                              <w:t xml:space="preserve"> Dielectric loss of SF(a and d),SF-CTAB@0.2(b and e) and SF-CTAB@0.4(c and </w:t>
                            </w:r>
                            <w:r w:rsidRPr="00A643CB">
                              <w:rPr>
                                <w:rFonts w:ascii="Times New Roman" w:hAnsi="Times New Roman" w:cs="Times New Roman"/>
                                <w:b/>
                                <w:bCs/>
                                <w:sz w:val="20"/>
                                <w:szCs w:val="20"/>
                              </w:rPr>
                              <w:t>f)</w:t>
                            </w:r>
                            <w:r w:rsidRPr="00405FEB">
                              <w:rPr>
                                <w:rFonts w:ascii="Times New Roman" w:hAnsi="Times New Roman" w:cs="Times New Roman"/>
                                <w:b/>
                                <w:bCs/>
                                <w:sz w:val="20"/>
                                <w:szCs w:val="20"/>
                              </w:rPr>
                              <w:t xml:space="preserve"> nano ferrite</w:t>
                            </w:r>
                          </w:p>
                          <w:p w14:paraId="24671ACD" w14:textId="77777777" w:rsidR="00B32956" w:rsidRPr="00170B12" w:rsidRDefault="00B32956" w:rsidP="00B32956">
                            <w:pPr>
                              <w:jc w:val="both"/>
                              <w:rPr>
                                <w:rFonts w:ascii="Times New Roman" w:hAnsi="Times New Roman" w:cs="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79B11" id="_x0000_s1036" type="#_x0000_t202" style="position:absolute;left:0;text-align:left;margin-left:0;margin-top:16.05pt;width:433.8pt;height:36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" stroked="f">
                <v:textbox>
                  <w:txbxContent>
                    <w:p w14:paraId="0AD4E523" w14:textId="75C6C47D" w:rsidR="00B32956" w:rsidRPr="008858E9" w:rsidRDefault="00B32956" w:rsidP="00B32956">
                      <w:pPr>
                        <w:jc w:val="both"/>
                        <w:rPr>
                          <w:rFonts w:ascii="Times New Roman" w:hAnsi="Times New Roman" w:cs="Times New Roman"/>
                          <w:b/>
                          <w:bCs/>
                          <w:sz w:val="20"/>
                          <w:szCs w:val="20"/>
                        </w:rPr>
                      </w:pPr>
                      <w:r w:rsidRPr="00405FEB">
                        <w:rPr>
                          <w:rFonts w:ascii="Times New Roman" w:hAnsi="Times New Roman" w:cs="Times New Roman"/>
                          <w:b/>
                          <w:bCs/>
                          <w:sz w:val="20"/>
                          <w:szCs w:val="20"/>
                        </w:rPr>
                        <w:t xml:space="preserve">Figure.4. Dielectric </w:t>
                      </w:r>
                      <w:proofErr w:type="gramStart"/>
                      <w:r w:rsidRPr="00405FEB">
                        <w:rPr>
                          <w:rFonts w:ascii="Times New Roman" w:hAnsi="Times New Roman" w:cs="Times New Roman"/>
                          <w:b/>
                          <w:bCs/>
                          <w:sz w:val="20"/>
                          <w:szCs w:val="20"/>
                        </w:rPr>
                        <w:t>constant  and</w:t>
                      </w:r>
                      <w:proofErr w:type="gramEnd"/>
                      <w:r w:rsidRPr="00405FEB">
                        <w:rPr>
                          <w:rFonts w:ascii="Times New Roman" w:hAnsi="Times New Roman" w:cs="Times New Roman"/>
                          <w:b/>
                          <w:bCs/>
                          <w:sz w:val="20"/>
                          <w:szCs w:val="20"/>
                        </w:rPr>
                        <w:t xml:space="preserve"> Dielectric loss of SF(a and d),SF-CTAB@0.2(b and e) and SF-CTAB@0.4(c and </w:t>
                      </w:r>
                      <w:r w:rsidRPr="00A643CB">
                        <w:rPr>
                          <w:rFonts w:ascii="Times New Roman" w:hAnsi="Times New Roman" w:cs="Times New Roman"/>
                          <w:b/>
                          <w:bCs/>
                          <w:sz w:val="20"/>
                          <w:szCs w:val="20"/>
                        </w:rPr>
                        <w:t>f)</w:t>
                      </w:r>
                      <w:r w:rsidRPr="00405FEB">
                        <w:rPr>
                          <w:rFonts w:ascii="Times New Roman" w:hAnsi="Times New Roman" w:cs="Times New Roman"/>
                          <w:b/>
                          <w:bCs/>
                          <w:sz w:val="20"/>
                          <w:szCs w:val="20"/>
                        </w:rPr>
                        <w:t xml:space="preserve"> nano ferrite</w:t>
                      </w:r>
                    </w:p>
                    <w:p w14:paraId="24671ACD" w14:textId="77777777" w:rsidR="00B32956" w:rsidRPr="00170B12" w:rsidRDefault="00B32956" w:rsidP="00B32956">
                      <w:pPr>
                        <w:jc w:val="both"/>
                        <w:rPr>
                          <w:rFonts w:ascii="Times New Roman" w:hAnsi="Times New Roman" w:cs="Times New Roman"/>
                          <w:sz w:val="24"/>
                          <w:szCs w:val="24"/>
                        </w:rPr>
                      </w:pPr>
                    </w:p>
                  </w:txbxContent>
                </v:textbox>
                <w10:wrap type="square" anchorx="margin"/>
              </v:shape>
            </w:pict>
          </mc:Fallback>
        </mc:AlternateContent>
      </w:r>
    </w:p>
    <w:p w14:paraId="5EB337C4" w14:textId="77777777" w:rsidR="00B32956" w:rsidRPr="00BC1A16" w:rsidRDefault="00B32956" w:rsidP="00880D8D">
      <w:pPr>
        <w:spacing w:line="240" w:lineRule="auto"/>
        <w:jc w:val="both"/>
        <w:rPr>
          <w:rFonts w:ascii="Times New Roman" w:hAnsi="Times New Roman" w:cs="Times New Roman"/>
          <w:color w:val="000000" w:themeColor="text1"/>
          <w:sz w:val="20"/>
          <w:szCs w:val="20"/>
        </w:rPr>
      </w:pPr>
    </w:p>
    <w:p w14:paraId="66C9D9D8" w14:textId="299CCE9B" w:rsidR="00BF2E8A" w:rsidRPr="00BC1A16" w:rsidRDefault="00BF2E8A" w:rsidP="00880D8D">
      <w:pPr>
        <w:spacing w:line="240" w:lineRule="auto"/>
        <w:jc w:val="both"/>
        <w:rPr>
          <w:rFonts w:ascii="Times New Roman" w:hAnsi="Times New Roman" w:cs="Times New Roman"/>
          <w:color w:val="000000" w:themeColor="text1"/>
          <w:sz w:val="20"/>
          <w:szCs w:val="20"/>
          <w:highlight w:val="yellow"/>
        </w:rPr>
      </w:pPr>
      <w:r w:rsidRPr="00BC1A16">
        <w:rPr>
          <w:rFonts w:ascii="Times New Roman" w:hAnsi="Times New Roman" w:cs="Times New Roman"/>
          <w:noProof/>
          <w:color w:val="000000" w:themeColor="text1"/>
          <w:sz w:val="20"/>
          <w:szCs w:val="20"/>
        </w:rPr>
        <mc:AlternateContent>
          <mc:Choice Requires="wps">
            <w:drawing>
              <wp:anchor distT="45720" distB="45720" distL="114300" distR="114300" simplePos="0" relativeHeight="251699200" behindDoc="0" locked="0" layoutInCell="1" allowOverlap="1" wp14:anchorId="2A379C89" wp14:editId="732F965F">
                <wp:simplePos x="0" y="0"/>
                <wp:positionH relativeFrom="margin">
                  <wp:align>left</wp:align>
                </wp:positionH>
                <wp:positionV relativeFrom="paragraph">
                  <wp:posOffset>1766424</wp:posOffset>
                </wp:positionV>
                <wp:extent cx="5668010" cy="327660"/>
                <wp:effectExtent l="0" t="0" r="8890" b="0"/>
                <wp:wrapSquare wrapText="bothSides"/>
                <wp:docPr id="109458498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8108" cy="327660"/>
                        </a:xfrm>
                        <a:prstGeom prst="rect">
                          <a:avLst/>
                        </a:prstGeom>
                        <a:solidFill>
                          <a:srgbClr val="FFFFFF"/>
                        </a:solidFill>
                        <a:ln w="9525">
                          <a:noFill/>
                          <a:miter lim="800000"/>
                          <a:headEnd/>
                          <a:tailEnd/>
                        </a:ln>
                      </wps:spPr>
                      <wps:txbx>
                        <w:txbxContent>
                          <w:p w14:paraId="425BD0BF" w14:textId="158AAEE3" w:rsidR="00BF2E8A" w:rsidRPr="008858E9" w:rsidRDefault="00BF2E8A" w:rsidP="00BF2E8A">
                            <w:pPr>
                              <w:jc w:val="both"/>
                              <w:rPr>
                                <w:rFonts w:ascii="Times New Roman" w:hAnsi="Times New Roman" w:cs="Times New Roman"/>
                                <w:b/>
                                <w:bCs/>
                                <w:sz w:val="20"/>
                                <w:szCs w:val="20"/>
                              </w:rPr>
                            </w:pPr>
                            <w:r w:rsidRPr="00405FEB">
                              <w:rPr>
                                <w:rFonts w:ascii="Times New Roman" w:hAnsi="Times New Roman" w:cs="Times New Roman"/>
                                <w:b/>
                                <w:bCs/>
                                <w:sz w:val="20"/>
                                <w:szCs w:val="20"/>
                              </w:rPr>
                              <w:t>Figure.6. loss tangent of prepared SF(a</w:t>
                            </w:r>
                            <w:proofErr w:type="gramStart"/>
                            <w:r w:rsidRPr="00405FEB">
                              <w:rPr>
                                <w:rFonts w:ascii="Times New Roman" w:hAnsi="Times New Roman" w:cs="Times New Roman"/>
                                <w:b/>
                                <w:bCs/>
                                <w:sz w:val="20"/>
                                <w:szCs w:val="20"/>
                              </w:rPr>
                              <w:t>),SF-CTAB@0.2</w:t>
                            </w:r>
                            <w:proofErr w:type="gramEnd"/>
                            <w:r w:rsidRPr="00405FEB">
                              <w:rPr>
                                <w:rFonts w:ascii="Times New Roman" w:hAnsi="Times New Roman" w:cs="Times New Roman"/>
                                <w:b/>
                                <w:bCs/>
                                <w:sz w:val="20"/>
                                <w:szCs w:val="20"/>
                              </w:rPr>
                              <w:t>(b) and SF-CTAB@0.4(c) nano ferrite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79C89" id="_x0000_s1037" type="#_x0000_t202" style="position:absolute;left:0;text-align:left;margin-left:0;margin-top:139.1pt;width:446.3pt;height:25.8pt;z-index:2516992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" stroked="f">
                <v:textbox>
                  <w:txbxContent>
                    <w:p w14:paraId="425BD0BF" w14:textId="158AAEE3" w:rsidR="00BF2E8A" w:rsidRPr="008858E9" w:rsidRDefault="00BF2E8A" w:rsidP="00BF2E8A">
                      <w:pPr>
                        <w:jc w:val="both"/>
                        <w:rPr>
                          <w:rFonts w:ascii="Times New Roman" w:hAnsi="Times New Roman" w:cs="Times New Roman"/>
                          <w:b/>
                          <w:bCs/>
                          <w:sz w:val="20"/>
                          <w:szCs w:val="20"/>
                        </w:rPr>
                      </w:pPr>
                      <w:r w:rsidRPr="00405FEB">
                        <w:rPr>
                          <w:rFonts w:ascii="Times New Roman" w:hAnsi="Times New Roman" w:cs="Times New Roman"/>
                          <w:b/>
                          <w:bCs/>
                          <w:sz w:val="20"/>
                          <w:szCs w:val="20"/>
                        </w:rPr>
                        <w:t>Figure.6. loss tangent of prepared SF(a</w:t>
                      </w:r>
                      <w:proofErr w:type="gramStart"/>
                      <w:r w:rsidRPr="00405FEB">
                        <w:rPr>
                          <w:rFonts w:ascii="Times New Roman" w:hAnsi="Times New Roman" w:cs="Times New Roman"/>
                          <w:b/>
                          <w:bCs/>
                          <w:sz w:val="20"/>
                          <w:szCs w:val="20"/>
                        </w:rPr>
                        <w:t>),SF-CTAB@0.2</w:t>
                      </w:r>
                      <w:proofErr w:type="gramEnd"/>
                      <w:r w:rsidRPr="00405FEB">
                        <w:rPr>
                          <w:rFonts w:ascii="Times New Roman" w:hAnsi="Times New Roman" w:cs="Times New Roman"/>
                          <w:b/>
                          <w:bCs/>
                          <w:sz w:val="20"/>
                          <w:szCs w:val="20"/>
                        </w:rPr>
                        <w:t>(b) and SF-CTAB@0.4(c) nano ferrite</w:t>
                      </w:r>
                    </w:p>
                  </w:txbxContent>
                </v:textbox>
                <w10:wrap type="square" anchorx="margin"/>
              </v:shape>
            </w:pict>
          </mc:Fallback>
        </mc:AlternateContent>
      </w:r>
      <w:r w:rsidRPr="00BC1A16">
        <w:rPr>
          <w:noProof/>
          <w:sz w:val="20"/>
          <w:szCs w:val="20"/>
        </w:rPr>
        <w:drawing>
          <wp:inline distT="0" distB="0" distL="0" distR="0" wp14:anchorId="5B92A4E0" wp14:editId="0C2C9349">
            <wp:extent cx="5731510" cy="1663700"/>
            <wp:effectExtent l="0" t="0" r="2540" b="0"/>
            <wp:docPr id="126698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731510" cy="1663700"/>
                    </a:xfrm>
                    <a:prstGeom prst="rect">
                      <a:avLst/>
                    </a:prstGeom>
                    <a:noFill/>
                    <a:ln>
                      <a:noFill/>
                    </a:ln>
                  </pic:spPr>
                </pic:pic>
              </a:graphicData>
            </a:graphic>
          </wp:inline>
        </w:drawing>
      </w:r>
    </w:p>
    <w:p w14:paraId="30142BF3" w14:textId="05BD8ECB" w:rsidR="00973546" w:rsidRPr="00BC1A16" w:rsidRDefault="00973546" w:rsidP="00655C58">
      <w:pPr>
        <w:spacing w:line="240" w:lineRule="auto"/>
        <w:ind w:firstLine="720"/>
        <w:jc w:val="both"/>
        <w:rPr>
          <w:rFonts w:ascii="Times New Roman" w:hAnsi="Times New Roman" w:cs="Times New Roman"/>
          <w:color w:val="000000" w:themeColor="text1"/>
          <w:sz w:val="20"/>
          <w:szCs w:val="20"/>
        </w:rPr>
      </w:pPr>
      <w:r w:rsidRPr="00405FEB">
        <w:rPr>
          <w:rFonts w:ascii="Times New Roman" w:hAnsi="Times New Roman" w:cs="Times New Roman"/>
          <w:color w:val="000000" w:themeColor="text1"/>
          <w:sz w:val="20"/>
          <w:szCs w:val="20"/>
        </w:rPr>
        <w:t xml:space="preserve">As shown in </w:t>
      </w:r>
      <w:r w:rsidRPr="00405FEB">
        <w:rPr>
          <w:rFonts w:ascii="Times New Roman" w:hAnsi="Times New Roman" w:cs="Times New Roman"/>
          <w:b/>
          <w:bCs/>
          <w:color w:val="000000" w:themeColor="text1"/>
          <w:sz w:val="20"/>
          <w:szCs w:val="20"/>
        </w:rPr>
        <w:t>Fig</w:t>
      </w:r>
      <w:r w:rsidR="009A3481" w:rsidRPr="00405FEB">
        <w:rPr>
          <w:rFonts w:ascii="Times New Roman" w:hAnsi="Times New Roman" w:cs="Times New Roman"/>
          <w:b/>
          <w:bCs/>
          <w:color w:val="000000" w:themeColor="text1"/>
          <w:sz w:val="20"/>
          <w:szCs w:val="20"/>
        </w:rPr>
        <w:t>ure.4(</w:t>
      </w:r>
      <w:proofErr w:type="spellStart"/>
      <w:proofErr w:type="gramStart"/>
      <w:r w:rsidR="009A3481" w:rsidRPr="00405FEB">
        <w:rPr>
          <w:rFonts w:ascii="Times New Roman" w:hAnsi="Times New Roman" w:cs="Times New Roman"/>
          <w:b/>
          <w:bCs/>
          <w:color w:val="000000" w:themeColor="text1"/>
          <w:sz w:val="20"/>
          <w:szCs w:val="20"/>
        </w:rPr>
        <w:t>a,b</w:t>
      </w:r>
      <w:proofErr w:type="gramEnd"/>
      <w:r w:rsidR="009A3481" w:rsidRPr="00405FEB">
        <w:rPr>
          <w:rFonts w:ascii="Times New Roman" w:hAnsi="Times New Roman" w:cs="Times New Roman"/>
          <w:b/>
          <w:bCs/>
          <w:color w:val="000000" w:themeColor="text1"/>
          <w:sz w:val="20"/>
          <w:szCs w:val="20"/>
        </w:rPr>
        <w:t>,c</w:t>
      </w:r>
      <w:proofErr w:type="spellEnd"/>
      <w:r w:rsidR="009A3481" w:rsidRPr="00405FEB">
        <w:rPr>
          <w:rFonts w:ascii="Times New Roman" w:hAnsi="Times New Roman" w:cs="Times New Roman"/>
          <w:b/>
          <w:bCs/>
          <w:color w:val="000000" w:themeColor="text1"/>
          <w:sz w:val="20"/>
          <w:szCs w:val="20"/>
        </w:rPr>
        <w:t>)</w:t>
      </w:r>
      <w:r w:rsidRPr="00405FEB">
        <w:rPr>
          <w:rFonts w:ascii="Times New Roman" w:hAnsi="Times New Roman" w:cs="Times New Roman"/>
          <w:color w:val="000000" w:themeColor="text1"/>
          <w:sz w:val="20"/>
          <w:szCs w:val="20"/>
        </w:rPr>
        <w:t xml:space="preserve">, </w:t>
      </w:r>
      <w:r w:rsidR="0016731C" w:rsidRPr="00405FEB">
        <w:rPr>
          <w:rFonts w:ascii="Times New Roman" w:hAnsi="Times New Roman" w:cs="Times New Roman"/>
          <w:color w:val="000000" w:themeColor="text1"/>
          <w:sz w:val="20"/>
          <w:szCs w:val="20"/>
        </w:rPr>
        <w:t xml:space="preserve">the ɛ´ for SF </w:t>
      </w:r>
      <w:r w:rsidR="00910498" w:rsidRPr="00405FEB">
        <w:rPr>
          <w:rFonts w:ascii="Times New Roman" w:hAnsi="Times New Roman" w:cs="Times New Roman"/>
          <w:color w:val="000000" w:themeColor="text1"/>
          <w:sz w:val="20"/>
          <w:szCs w:val="20"/>
        </w:rPr>
        <w:t xml:space="preserve">found to be decreased </w:t>
      </w:r>
      <w:r w:rsidR="00B32956" w:rsidRPr="00405FEB">
        <w:rPr>
          <w:rFonts w:ascii="Times New Roman" w:hAnsi="Times New Roman" w:cs="Times New Roman"/>
          <w:color w:val="000000" w:themeColor="text1"/>
          <w:sz w:val="20"/>
          <w:szCs w:val="20"/>
        </w:rPr>
        <w:t>linearly with</w:t>
      </w:r>
      <w:r w:rsidR="00910498" w:rsidRPr="00405FEB">
        <w:rPr>
          <w:rFonts w:ascii="Times New Roman" w:hAnsi="Times New Roman" w:cs="Times New Roman"/>
          <w:color w:val="000000" w:themeColor="text1"/>
          <w:sz w:val="20"/>
          <w:szCs w:val="20"/>
        </w:rPr>
        <w:t xml:space="preserve"> frequency indicating </w:t>
      </w:r>
      <w:r w:rsidR="0016731C" w:rsidRPr="00405FEB">
        <w:rPr>
          <w:rFonts w:ascii="Times New Roman" w:hAnsi="Times New Roman" w:cs="Times New Roman"/>
          <w:color w:val="000000" w:themeColor="text1"/>
          <w:sz w:val="20"/>
          <w:szCs w:val="20"/>
        </w:rPr>
        <w:t>the dielectric poles are able to follow the frequency</w:t>
      </w:r>
      <w:r w:rsidR="0016731C" w:rsidRPr="00BC1A16">
        <w:rPr>
          <w:rFonts w:ascii="Times New Roman" w:hAnsi="Times New Roman" w:cs="Times New Roman"/>
          <w:color w:val="000000" w:themeColor="text1"/>
          <w:sz w:val="20"/>
          <w:szCs w:val="20"/>
        </w:rPr>
        <w:t xml:space="preserve"> </w:t>
      </w:r>
      <w:r w:rsidR="00B32956" w:rsidRPr="00BC1A16">
        <w:rPr>
          <w:rFonts w:ascii="Times New Roman" w:hAnsi="Times New Roman" w:cs="Times New Roman"/>
          <w:color w:val="000000" w:themeColor="text1"/>
          <w:sz w:val="20"/>
          <w:szCs w:val="20"/>
        </w:rPr>
        <w:t>.</w:t>
      </w:r>
      <w:r w:rsidR="0016731C" w:rsidRPr="00BC1A16">
        <w:rPr>
          <w:rFonts w:ascii="Times New Roman" w:hAnsi="Times New Roman" w:cs="Times New Roman"/>
          <w:color w:val="000000" w:themeColor="text1"/>
          <w:sz w:val="20"/>
          <w:szCs w:val="20"/>
        </w:rPr>
        <w:t xml:space="preserve"> Same decline trend of </w:t>
      </w:r>
      <w:r w:rsidRPr="00BC1A16">
        <w:rPr>
          <w:rFonts w:ascii="Times New Roman" w:hAnsi="Times New Roman" w:cs="Times New Roman"/>
          <w:color w:val="000000" w:themeColor="text1"/>
          <w:sz w:val="20"/>
          <w:szCs w:val="20"/>
        </w:rPr>
        <w:t xml:space="preserve">  ɛ´ was found</w:t>
      </w:r>
      <w:r w:rsidR="003C3A79" w:rsidRPr="00BC1A16">
        <w:rPr>
          <w:rFonts w:ascii="Times New Roman" w:hAnsi="Times New Roman" w:cs="Times New Roman"/>
          <w:color w:val="000000" w:themeColor="text1"/>
          <w:sz w:val="20"/>
          <w:szCs w:val="20"/>
        </w:rPr>
        <w:t xml:space="preserve"> for SF-CTAB@0.2 (</w:t>
      </w:r>
      <w:r w:rsidR="00F0579D" w:rsidRPr="00BC1A16">
        <w:rPr>
          <w:rFonts w:ascii="Times New Roman" w:hAnsi="Times New Roman" w:cs="Times New Roman"/>
          <w:b/>
          <w:bCs/>
          <w:color w:val="000000" w:themeColor="text1"/>
          <w:sz w:val="20"/>
          <w:szCs w:val="20"/>
        </w:rPr>
        <w:t>Fig.b</w:t>
      </w:r>
      <w:r w:rsidR="00F0579D" w:rsidRPr="00BC1A16">
        <w:rPr>
          <w:rFonts w:ascii="Times New Roman" w:hAnsi="Times New Roman" w:cs="Times New Roman"/>
          <w:color w:val="000000" w:themeColor="text1"/>
          <w:sz w:val="20"/>
          <w:szCs w:val="20"/>
        </w:rPr>
        <w:t>) and</w:t>
      </w:r>
      <w:r w:rsidR="003C3A79" w:rsidRPr="00BC1A16">
        <w:rPr>
          <w:rFonts w:ascii="Times New Roman" w:hAnsi="Times New Roman" w:cs="Times New Roman"/>
          <w:color w:val="000000" w:themeColor="text1"/>
          <w:sz w:val="20"/>
          <w:szCs w:val="20"/>
        </w:rPr>
        <w:t xml:space="preserve"> </w:t>
      </w:r>
      <w:r w:rsidR="00ED68E0" w:rsidRPr="00BC1A16">
        <w:rPr>
          <w:rFonts w:ascii="Times New Roman" w:hAnsi="Times New Roman" w:cs="Times New Roman"/>
          <w:color w:val="000000" w:themeColor="text1"/>
          <w:sz w:val="20"/>
          <w:szCs w:val="20"/>
        </w:rPr>
        <w:t>SF-CTAB@0.4 (</w:t>
      </w:r>
      <w:r w:rsidR="003C3A79" w:rsidRPr="00BC1A16">
        <w:rPr>
          <w:rFonts w:ascii="Times New Roman" w:hAnsi="Times New Roman" w:cs="Times New Roman"/>
          <w:b/>
          <w:bCs/>
          <w:color w:val="000000" w:themeColor="text1"/>
          <w:sz w:val="20"/>
          <w:szCs w:val="20"/>
        </w:rPr>
        <w:t>Fig.c</w:t>
      </w:r>
      <w:r w:rsidR="003C3A79" w:rsidRPr="00BC1A16">
        <w:rPr>
          <w:rFonts w:ascii="Times New Roman" w:hAnsi="Times New Roman" w:cs="Times New Roman"/>
          <w:color w:val="000000" w:themeColor="text1"/>
          <w:sz w:val="20"/>
          <w:szCs w:val="20"/>
        </w:rPr>
        <w:t>) up to 8x10</w:t>
      </w:r>
      <w:r w:rsidR="003C3A79" w:rsidRPr="00BC1A16">
        <w:rPr>
          <w:rFonts w:ascii="Times New Roman" w:hAnsi="Times New Roman" w:cs="Times New Roman"/>
          <w:color w:val="000000" w:themeColor="text1"/>
          <w:sz w:val="20"/>
          <w:szCs w:val="20"/>
          <w:vertAlign w:val="superscript"/>
        </w:rPr>
        <w:t>5</w:t>
      </w:r>
      <w:r w:rsidR="003C3A79" w:rsidRPr="00BC1A16">
        <w:rPr>
          <w:rFonts w:ascii="Times New Roman" w:hAnsi="Times New Roman" w:cs="Times New Roman"/>
          <w:color w:val="000000" w:themeColor="text1"/>
          <w:sz w:val="20"/>
          <w:szCs w:val="20"/>
        </w:rPr>
        <w:t>Hz</w:t>
      </w:r>
      <w:r w:rsidRPr="00BC1A16">
        <w:rPr>
          <w:rFonts w:ascii="Times New Roman" w:hAnsi="Times New Roman" w:cs="Times New Roman"/>
          <w:color w:val="000000" w:themeColor="text1"/>
          <w:sz w:val="20"/>
          <w:szCs w:val="20"/>
        </w:rPr>
        <w:t xml:space="preserve"> </w:t>
      </w:r>
      <w:r w:rsidR="003C3A79" w:rsidRPr="00BC1A16">
        <w:rPr>
          <w:rFonts w:ascii="Times New Roman" w:hAnsi="Times New Roman" w:cs="Times New Roman"/>
          <w:color w:val="000000" w:themeColor="text1"/>
          <w:sz w:val="20"/>
          <w:szCs w:val="20"/>
        </w:rPr>
        <w:t xml:space="preserve">after that ɛ´ </w:t>
      </w:r>
      <w:r w:rsidRPr="00BC1A16">
        <w:rPr>
          <w:rFonts w:ascii="Times New Roman" w:hAnsi="Times New Roman" w:cs="Times New Roman"/>
          <w:color w:val="000000" w:themeColor="text1"/>
          <w:sz w:val="20"/>
          <w:szCs w:val="20"/>
        </w:rPr>
        <w:t>slight</w:t>
      </w:r>
      <w:r w:rsidR="003C3A79" w:rsidRPr="00BC1A16">
        <w:rPr>
          <w:rFonts w:ascii="Times New Roman" w:hAnsi="Times New Roman" w:cs="Times New Roman"/>
          <w:color w:val="000000" w:themeColor="text1"/>
          <w:sz w:val="20"/>
          <w:szCs w:val="20"/>
        </w:rPr>
        <w:t>ly</w:t>
      </w:r>
      <w:r w:rsidRPr="00BC1A16">
        <w:rPr>
          <w:rFonts w:ascii="Times New Roman" w:hAnsi="Times New Roman" w:cs="Times New Roman"/>
          <w:color w:val="000000" w:themeColor="text1"/>
          <w:sz w:val="20"/>
          <w:szCs w:val="20"/>
        </w:rPr>
        <w:t xml:space="preserve"> increases</w:t>
      </w:r>
      <w:r w:rsidR="006A41C1" w:rsidRPr="00BC1A16">
        <w:rPr>
          <w:rFonts w:ascii="Times New Roman" w:hAnsi="Times New Roman" w:cs="Times New Roman"/>
          <w:color w:val="000000" w:themeColor="text1"/>
          <w:sz w:val="20"/>
          <w:szCs w:val="20"/>
        </w:rPr>
        <w:t xml:space="preserve"> at higher frequency </w:t>
      </w:r>
      <w:r w:rsidR="00910498" w:rsidRPr="00BC1A16">
        <w:rPr>
          <w:rFonts w:ascii="Times New Roman" w:hAnsi="Times New Roman" w:cs="Times New Roman"/>
          <w:color w:val="000000" w:themeColor="text1"/>
          <w:sz w:val="20"/>
          <w:szCs w:val="20"/>
        </w:rPr>
        <w:t>also known as resonance</w:t>
      </w:r>
      <w:r w:rsidR="004F5423" w:rsidRPr="00BC1A16">
        <w:rPr>
          <w:rFonts w:ascii="Times New Roman" w:hAnsi="Times New Roman" w:cs="Times New Roman"/>
          <w:color w:val="000000" w:themeColor="text1"/>
          <w:sz w:val="20"/>
          <w:szCs w:val="20"/>
        </w:rPr>
        <w:t xml:space="preserve"> phenomena observed due to the energy coupling assign to intrinsic property associated to </w:t>
      </w:r>
      <w:r w:rsidR="00A76ED1" w:rsidRPr="00BC1A16">
        <w:rPr>
          <w:rFonts w:ascii="Times New Roman" w:hAnsi="Times New Roman" w:cs="Times New Roman"/>
          <w:color w:val="000000" w:themeColor="text1"/>
          <w:sz w:val="20"/>
          <w:szCs w:val="20"/>
        </w:rPr>
        <w:t xml:space="preserve">lattice </w:t>
      </w:r>
      <w:proofErr w:type="gramStart"/>
      <w:r w:rsidR="00A76ED1" w:rsidRPr="00BC1A16">
        <w:rPr>
          <w:rFonts w:ascii="Times New Roman" w:hAnsi="Times New Roman" w:cs="Times New Roman"/>
          <w:color w:val="000000" w:themeColor="text1"/>
          <w:sz w:val="20"/>
          <w:szCs w:val="20"/>
        </w:rPr>
        <w:t>distortion  of</w:t>
      </w:r>
      <w:proofErr w:type="gramEnd"/>
      <w:r w:rsidR="00A76ED1" w:rsidRPr="00BC1A16">
        <w:rPr>
          <w:rFonts w:ascii="Times New Roman" w:hAnsi="Times New Roman" w:cs="Times New Roman"/>
          <w:color w:val="000000" w:themeColor="text1"/>
          <w:sz w:val="20"/>
          <w:szCs w:val="20"/>
        </w:rPr>
        <w:t xml:space="preserve"> the </w:t>
      </w:r>
      <w:r w:rsidR="004F5423" w:rsidRPr="00BC1A16">
        <w:rPr>
          <w:rFonts w:ascii="Times New Roman" w:hAnsi="Times New Roman" w:cs="Times New Roman"/>
          <w:color w:val="000000" w:themeColor="text1"/>
          <w:sz w:val="20"/>
          <w:szCs w:val="20"/>
        </w:rPr>
        <w:t>crystal structure of prepared nano ferrite[</w:t>
      </w:r>
      <w:r w:rsidR="002525DF" w:rsidRPr="00BC1A16">
        <w:rPr>
          <w:rFonts w:ascii="Times New Roman" w:hAnsi="Times New Roman" w:cs="Times New Roman"/>
          <w:color w:val="000000" w:themeColor="text1"/>
          <w:sz w:val="20"/>
          <w:szCs w:val="20"/>
        </w:rPr>
        <w:t>5</w:t>
      </w:r>
      <w:r w:rsidR="00D74DCC" w:rsidRPr="00BC1A16">
        <w:rPr>
          <w:rFonts w:ascii="Times New Roman" w:hAnsi="Times New Roman" w:cs="Times New Roman"/>
          <w:color w:val="000000" w:themeColor="text1"/>
          <w:sz w:val="20"/>
          <w:szCs w:val="20"/>
        </w:rPr>
        <w:t>3</w:t>
      </w:r>
      <w:r w:rsidR="004F5423" w:rsidRPr="00BC1A16">
        <w:rPr>
          <w:rFonts w:ascii="Times New Roman" w:hAnsi="Times New Roman" w:cs="Times New Roman"/>
          <w:color w:val="000000" w:themeColor="text1"/>
          <w:sz w:val="20"/>
          <w:szCs w:val="20"/>
        </w:rPr>
        <w:t xml:space="preserve">]. According to </w:t>
      </w:r>
      <w:r w:rsidR="00F0579D" w:rsidRPr="00BC1A16">
        <w:rPr>
          <w:rFonts w:ascii="Times New Roman" w:hAnsi="Times New Roman" w:cs="Times New Roman"/>
          <w:color w:val="000000" w:themeColor="text1"/>
          <w:sz w:val="20"/>
          <w:szCs w:val="20"/>
        </w:rPr>
        <w:t xml:space="preserve">H. S. Aziz et.al, </w:t>
      </w:r>
      <w:r w:rsidR="004F5423" w:rsidRPr="00BC1A16">
        <w:rPr>
          <w:rFonts w:ascii="Times New Roman" w:hAnsi="Times New Roman" w:cs="Times New Roman"/>
          <w:color w:val="000000" w:themeColor="text1"/>
          <w:sz w:val="20"/>
          <w:szCs w:val="20"/>
        </w:rPr>
        <w:t>when rotational frequency of electron around their axis becomes equal to</w:t>
      </w:r>
      <w:r w:rsidR="00F0579D" w:rsidRPr="00BC1A16">
        <w:rPr>
          <w:rFonts w:ascii="Times New Roman" w:hAnsi="Times New Roman" w:cs="Times New Roman"/>
          <w:color w:val="000000" w:themeColor="text1"/>
          <w:sz w:val="20"/>
          <w:szCs w:val="20"/>
        </w:rPr>
        <w:t xml:space="preserve"> the applied frequency resulting coupling of energy generates a resonance phenomenon due to the vacancy or pores leading to the space charge polarization in low-frequency regions while high-frequency resonance is due to the atomic and electronic </w:t>
      </w:r>
      <w:proofErr w:type="gramStart"/>
      <w:r w:rsidR="00F0579D" w:rsidRPr="00BC1A16">
        <w:rPr>
          <w:rFonts w:ascii="Times New Roman" w:hAnsi="Times New Roman" w:cs="Times New Roman"/>
          <w:color w:val="000000" w:themeColor="text1"/>
          <w:sz w:val="20"/>
          <w:szCs w:val="20"/>
        </w:rPr>
        <w:t>polarization[</w:t>
      </w:r>
      <w:proofErr w:type="gramEnd"/>
      <w:r w:rsidR="00207C46" w:rsidRPr="00BC1A16">
        <w:rPr>
          <w:rFonts w:ascii="Times New Roman" w:hAnsi="Times New Roman" w:cs="Times New Roman"/>
          <w:color w:val="000000" w:themeColor="text1"/>
          <w:sz w:val="20"/>
          <w:szCs w:val="20"/>
        </w:rPr>
        <w:t>5</w:t>
      </w:r>
      <w:r w:rsidR="00D74DCC" w:rsidRPr="00BC1A16">
        <w:rPr>
          <w:rFonts w:ascii="Times New Roman" w:hAnsi="Times New Roman" w:cs="Times New Roman"/>
          <w:color w:val="000000" w:themeColor="text1"/>
          <w:sz w:val="20"/>
          <w:szCs w:val="20"/>
        </w:rPr>
        <w:t>4</w:t>
      </w:r>
      <w:r w:rsidR="00F0579D" w:rsidRPr="00BC1A16">
        <w:rPr>
          <w:rFonts w:ascii="Times New Roman" w:hAnsi="Times New Roman" w:cs="Times New Roman"/>
          <w:color w:val="000000" w:themeColor="text1"/>
          <w:sz w:val="20"/>
          <w:szCs w:val="20"/>
        </w:rPr>
        <w:t>].</w:t>
      </w:r>
      <w:r w:rsidR="00E845AD" w:rsidRPr="00BC1A16">
        <w:rPr>
          <w:rFonts w:ascii="Times New Roman" w:hAnsi="Times New Roman" w:cs="Times New Roman"/>
          <w:color w:val="000000" w:themeColor="text1"/>
          <w:sz w:val="20"/>
          <w:szCs w:val="20"/>
        </w:rPr>
        <w:t xml:space="preserve"> </w:t>
      </w:r>
      <w:r w:rsidR="00ED68E0" w:rsidRPr="00BC1A16">
        <w:rPr>
          <w:rFonts w:ascii="Times New Roman" w:hAnsi="Times New Roman" w:cs="Times New Roman"/>
          <w:color w:val="000000" w:themeColor="text1"/>
          <w:sz w:val="20"/>
          <w:szCs w:val="20"/>
        </w:rPr>
        <w:t xml:space="preserve">The difference in magnitude of ɛ´ </w:t>
      </w:r>
      <w:r w:rsidR="00E845AD" w:rsidRPr="00BC1A16">
        <w:rPr>
          <w:rFonts w:ascii="Times New Roman" w:hAnsi="Times New Roman" w:cs="Times New Roman"/>
          <w:color w:val="000000" w:themeColor="text1"/>
          <w:sz w:val="20"/>
          <w:szCs w:val="20"/>
        </w:rPr>
        <w:t xml:space="preserve">for SF, SF-CTAB@0.2, and </w:t>
      </w:r>
      <w:r w:rsidR="00AD3C34" w:rsidRPr="00BC1A16">
        <w:rPr>
          <w:rFonts w:ascii="Times New Roman" w:hAnsi="Times New Roman" w:cs="Times New Roman"/>
          <w:color w:val="000000" w:themeColor="text1"/>
          <w:sz w:val="20"/>
          <w:szCs w:val="20"/>
        </w:rPr>
        <w:t>SF-CTAB@0.4 corresponds</w:t>
      </w:r>
      <w:r w:rsidR="00E845AD" w:rsidRPr="00BC1A16">
        <w:rPr>
          <w:rFonts w:ascii="Times New Roman" w:hAnsi="Times New Roman" w:cs="Times New Roman"/>
          <w:color w:val="000000" w:themeColor="text1"/>
          <w:sz w:val="20"/>
          <w:szCs w:val="20"/>
        </w:rPr>
        <w:t xml:space="preserve"> to the variation in Fe</w:t>
      </w:r>
      <w:r w:rsidR="00E845AD" w:rsidRPr="00BC1A16">
        <w:rPr>
          <w:rFonts w:ascii="Times New Roman" w:hAnsi="Times New Roman" w:cs="Times New Roman"/>
          <w:color w:val="000000" w:themeColor="text1"/>
          <w:sz w:val="20"/>
          <w:szCs w:val="20"/>
          <w:vertAlign w:val="superscript"/>
        </w:rPr>
        <w:t>2+</w:t>
      </w:r>
      <w:r w:rsidR="00E845AD" w:rsidRPr="00BC1A16">
        <w:rPr>
          <w:rFonts w:ascii="Times New Roman" w:hAnsi="Times New Roman" w:cs="Times New Roman"/>
          <w:color w:val="000000" w:themeColor="text1"/>
          <w:sz w:val="20"/>
          <w:szCs w:val="20"/>
        </w:rPr>
        <w:t xml:space="preserve"> concentration as a result of cation distribution at respective sites [5</w:t>
      </w:r>
      <w:r w:rsidR="00D74DCC" w:rsidRPr="00BC1A16">
        <w:rPr>
          <w:rFonts w:ascii="Times New Roman" w:hAnsi="Times New Roman" w:cs="Times New Roman"/>
          <w:color w:val="000000" w:themeColor="text1"/>
          <w:sz w:val="20"/>
          <w:szCs w:val="20"/>
        </w:rPr>
        <w:t>5</w:t>
      </w:r>
      <w:r w:rsidR="00E845AD" w:rsidRPr="00BC1A16">
        <w:rPr>
          <w:rFonts w:ascii="Times New Roman" w:hAnsi="Times New Roman" w:cs="Times New Roman"/>
          <w:color w:val="000000" w:themeColor="text1"/>
          <w:sz w:val="20"/>
          <w:szCs w:val="20"/>
        </w:rPr>
        <w:t>].</w:t>
      </w:r>
    </w:p>
    <w:p w14:paraId="6E45E109" w14:textId="2A41E62D" w:rsidR="00F0579D" w:rsidRPr="00BC1A16" w:rsidRDefault="00C30F36" w:rsidP="00655C58">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The room temperature dielectric loss</w:t>
      </w:r>
      <w:r w:rsidR="00CF5BC5" w:rsidRPr="00BC1A16">
        <w:rPr>
          <w:rFonts w:ascii="Times New Roman" w:hAnsi="Times New Roman" w:cs="Times New Roman"/>
          <w:color w:val="000000" w:themeColor="text1"/>
          <w:sz w:val="20"/>
          <w:szCs w:val="20"/>
        </w:rPr>
        <w:t>(ɛ″)</w:t>
      </w:r>
      <w:r w:rsidRPr="00BC1A16">
        <w:rPr>
          <w:rFonts w:ascii="Times New Roman" w:hAnsi="Times New Roman" w:cs="Times New Roman"/>
          <w:color w:val="000000" w:themeColor="text1"/>
          <w:sz w:val="20"/>
          <w:szCs w:val="20"/>
        </w:rPr>
        <w:t xml:space="preserve"> of prepared SF, SF-CTAB@0.2, and SF-CTAB@0.4 were plotted against the 100 Hz-1MHz </w:t>
      </w:r>
      <w:r w:rsidR="00CF5BC5" w:rsidRPr="00BC1A16">
        <w:rPr>
          <w:rFonts w:ascii="Times New Roman" w:hAnsi="Times New Roman" w:cs="Times New Roman"/>
          <w:color w:val="000000" w:themeColor="text1"/>
          <w:sz w:val="20"/>
          <w:szCs w:val="20"/>
        </w:rPr>
        <w:t xml:space="preserve">and shown in </w:t>
      </w:r>
      <w:r w:rsidR="00B32956" w:rsidRPr="00BC1A16">
        <w:rPr>
          <w:rFonts w:ascii="Times New Roman" w:hAnsi="Times New Roman" w:cs="Times New Roman"/>
          <w:b/>
          <w:bCs/>
          <w:color w:val="000000" w:themeColor="text1"/>
          <w:sz w:val="20"/>
          <w:szCs w:val="20"/>
        </w:rPr>
        <w:t xml:space="preserve">Figure </w:t>
      </w:r>
      <w:r w:rsidR="0042292A" w:rsidRPr="00BC1A16">
        <w:rPr>
          <w:rFonts w:ascii="Times New Roman" w:hAnsi="Times New Roman" w:cs="Times New Roman"/>
          <w:b/>
          <w:bCs/>
          <w:color w:val="000000" w:themeColor="text1"/>
          <w:sz w:val="20"/>
          <w:szCs w:val="20"/>
        </w:rPr>
        <w:t>4</w:t>
      </w:r>
      <w:r w:rsidR="00CF5BC5" w:rsidRPr="00BC1A16">
        <w:rPr>
          <w:rFonts w:ascii="Times New Roman" w:hAnsi="Times New Roman" w:cs="Times New Roman"/>
          <w:b/>
          <w:bCs/>
          <w:color w:val="000000" w:themeColor="text1"/>
          <w:sz w:val="20"/>
          <w:szCs w:val="20"/>
        </w:rPr>
        <w:t>(</w:t>
      </w:r>
      <w:proofErr w:type="spellStart"/>
      <w:proofErr w:type="gramStart"/>
      <w:r w:rsidR="0042292A" w:rsidRPr="00BC1A16">
        <w:rPr>
          <w:rFonts w:ascii="Times New Roman" w:hAnsi="Times New Roman" w:cs="Times New Roman"/>
          <w:b/>
          <w:bCs/>
          <w:color w:val="000000" w:themeColor="text1"/>
          <w:sz w:val="20"/>
          <w:szCs w:val="20"/>
        </w:rPr>
        <w:t>d,e</w:t>
      </w:r>
      <w:proofErr w:type="gramEnd"/>
      <w:r w:rsidR="0042292A" w:rsidRPr="00BC1A16">
        <w:rPr>
          <w:rFonts w:ascii="Times New Roman" w:hAnsi="Times New Roman" w:cs="Times New Roman"/>
          <w:b/>
          <w:bCs/>
          <w:color w:val="000000" w:themeColor="text1"/>
          <w:sz w:val="20"/>
          <w:szCs w:val="20"/>
        </w:rPr>
        <w:t>,f</w:t>
      </w:r>
      <w:proofErr w:type="spellEnd"/>
      <w:r w:rsidR="00CF5BC5" w:rsidRPr="00BC1A16">
        <w:rPr>
          <w:rFonts w:ascii="Times New Roman" w:hAnsi="Times New Roman" w:cs="Times New Roman"/>
          <w:b/>
          <w:bCs/>
          <w:color w:val="000000" w:themeColor="text1"/>
          <w:sz w:val="20"/>
          <w:szCs w:val="20"/>
        </w:rPr>
        <w:t>)</w:t>
      </w:r>
      <w:r w:rsidR="00CF5BC5" w:rsidRPr="00BC1A16">
        <w:rPr>
          <w:rFonts w:ascii="Times New Roman" w:hAnsi="Times New Roman" w:cs="Times New Roman"/>
          <w:color w:val="000000" w:themeColor="text1"/>
          <w:sz w:val="20"/>
          <w:szCs w:val="20"/>
        </w:rPr>
        <w:t>.</w:t>
      </w:r>
      <w:r w:rsidRPr="00BC1A16">
        <w:rPr>
          <w:rFonts w:ascii="Times New Roman" w:hAnsi="Times New Roman" w:cs="Times New Roman"/>
          <w:color w:val="000000" w:themeColor="text1"/>
          <w:sz w:val="20"/>
          <w:szCs w:val="20"/>
        </w:rPr>
        <w:t xml:space="preserve"> </w:t>
      </w:r>
      <w:r w:rsidR="00CF5BC5" w:rsidRPr="00BC1A16">
        <w:rPr>
          <w:rFonts w:ascii="Times New Roman" w:hAnsi="Times New Roman" w:cs="Times New Roman"/>
          <w:color w:val="000000" w:themeColor="text1"/>
          <w:sz w:val="20"/>
          <w:szCs w:val="20"/>
        </w:rPr>
        <w:t>The dielectric loss generally decreases with increasing frequency</w:t>
      </w:r>
      <w:r w:rsidR="00B32956" w:rsidRPr="00BC1A16">
        <w:rPr>
          <w:rFonts w:ascii="Times New Roman" w:hAnsi="Times New Roman" w:cs="Times New Roman"/>
          <w:color w:val="000000" w:themeColor="text1"/>
          <w:sz w:val="20"/>
          <w:szCs w:val="20"/>
        </w:rPr>
        <w:t xml:space="preserve"> </w:t>
      </w:r>
      <w:r w:rsidR="00CF5BC5" w:rsidRPr="00BC1A16">
        <w:rPr>
          <w:rFonts w:ascii="Times New Roman" w:hAnsi="Times New Roman" w:cs="Times New Roman"/>
          <w:color w:val="000000" w:themeColor="text1"/>
          <w:sz w:val="20"/>
          <w:szCs w:val="20"/>
        </w:rPr>
        <w:t xml:space="preserve">and </w:t>
      </w:r>
      <w:r w:rsidR="00B32956" w:rsidRPr="00BC1A16">
        <w:rPr>
          <w:rFonts w:ascii="Times New Roman" w:hAnsi="Times New Roman" w:cs="Times New Roman"/>
          <w:color w:val="000000" w:themeColor="text1"/>
          <w:sz w:val="20"/>
          <w:szCs w:val="20"/>
        </w:rPr>
        <w:t xml:space="preserve">the </w:t>
      </w:r>
      <w:r w:rsidR="00CF5BC5" w:rsidRPr="00BC1A16">
        <w:rPr>
          <w:rFonts w:ascii="Times New Roman" w:hAnsi="Times New Roman" w:cs="Times New Roman"/>
          <w:color w:val="000000" w:themeColor="text1"/>
          <w:sz w:val="20"/>
          <w:szCs w:val="20"/>
        </w:rPr>
        <w:t xml:space="preserve">same trend was observed for SF-CTAB@0.2, and </w:t>
      </w:r>
      <w:proofErr w:type="gramStart"/>
      <w:r w:rsidR="00CF5BC5" w:rsidRPr="00BC1A16">
        <w:rPr>
          <w:rFonts w:ascii="Times New Roman" w:hAnsi="Times New Roman" w:cs="Times New Roman"/>
          <w:color w:val="000000" w:themeColor="text1"/>
          <w:sz w:val="20"/>
          <w:szCs w:val="20"/>
        </w:rPr>
        <w:t>SF-CTAB@0.4  because</w:t>
      </w:r>
      <w:proofErr w:type="gramEnd"/>
      <w:r w:rsidR="00CF5BC5" w:rsidRPr="00BC1A16">
        <w:rPr>
          <w:rFonts w:ascii="Times New Roman" w:hAnsi="Times New Roman" w:cs="Times New Roman"/>
          <w:color w:val="000000" w:themeColor="text1"/>
          <w:sz w:val="20"/>
          <w:szCs w:val="20"/>
        </w:rPr>
        <w:t xml:space="preserve"> of</w:t>
      </w:r>
      <w:r w:rsidR="00DC37FB" w:rsidRPr="00BC1A16">
        <w:rPr>
          <w:rFonts w:ascii="Times New Roman" w:hAnsi="Times New Roman" w:cs="Times New Roman"/>
          <w:color w:val="000000" w:themeColor="text1"/>
          <w:sz w:val="20"/>
          <w:szCs w:val="20"/>
        </w:rPr>
        <w:t xml:space="preserve"> </w:t>
      </w:r>
      <w:r w:rsidR="00B32956" w:rsidRPr="00BC1A16">
        <w:rPr>
          <w:rFonts w:ascii="Times New Roman" w:hAnsi="Times New Roman" w:cs="Times New Roman"/>
          <w:color w:val="000000" w:themeColor="text1"/>
          <w:sz w:val="20"/>
          <w:szCs w:val="20"/>
        </w:rPr>
        <w:t xml:space="preserve">a </w:t>
      </w:r>
      <w:r w:rsidR="00DC37FB" w:rsidRPr="00BC1A16">
        <w:rPr>
          <w:rFonts w:ascii="Times New Roman" w:hAnsi="Times New Roman" w:cs="Times New Roman"/>
          <w:color w:val="000000" w:themeColor="text1"/>
          <w:sz w:val="20"/>
          <w:szCs w:val="20"/>
        </w:rPr>
        <w:t xml:space="preserve">decrease in polarization </w:t>
      </w:r>
      <w:r w:rsidR="0046647F" w:rsidRPr="00BC1A16">
        <w:rPr>
          <w:rFonts w:ascii="Times New Roman" w:hAnsi="Times New Roman" w:cs="Times New Roman"/>
          <w:color w:val="000000" w:themeColor="text1"/>
          <w:sz w:val="20"/>
          <w:szCs w:val="20"/>
        </w:rPr>
        <w:t>as a result of</w:t>
      </w:r>
      <w:r w:rsidR="00DC37FB" w:rsidRPr="00BC1A16">
        <w:rPr>
          <w:rFonts w:ascii="Times New Roman" w:hAnsi="Times New Roman" w:cs="Times New Roman"/>
          <w:color w:val="000000" w:themeColor="text1"/>
          <w:sz w:val="20"/>
          <w:szCs w:val="20"/>
        </w:rPr>
        <w:t xml:space="preserve"> grain boundary effect [</w:t>
      </w:r>
      <w:r w:rsidR="000A6AB4" w:rsidRPr="00BC1A16">
        <w:rPr>
          <w:rFonts w:ascii="Times New Roman" w:hAnsi="Times New Roman" w:cs="Times New Roman"/>
          <w:color w:val="000000" w:themeColor="text1"/>
          <w:sz w:val="20"/>
          <w:szCs w:val="20"/>
        </w:rPr>
        <w:t>5</w:t>
      </w:r>
      <w:r w:rsidR="00D74DCC" w:rsidRPr="00BC1A16">
        <w:rPr>
          <w:rFonts w:ascii="Times New Roman" w:hAnsi="Times New Roman" w:cs="Times New Roman"/>
          <w:color w:val="000000" w:themeColor="text1"/>
          <w:sz w:val="20"/>
          <w:szCs w:val="20"/>
        </w:rPr>
        <w:t>6</w:t>
      </w:r>
      <w:r w:rsidR="00DC37FB" w:rsidRPr="00BC1A16">
        <w:rPr>
          <w:rFonts w:ascii="Times New Roman" w:hAnsi="Times New Roman" w:cs="Times New Roman"/>
          <w:color w:val="000000" w:themeColor="text1"/>
          <w:sz w:val="20"/>
          <w:szCs w:val="20"/>
        </w:rPr>
        <w:t>]</w:t>
      </w:r>
      <w:r w:rsidR="00CF5BC5" w:rsidRPr="00BC1A16">
        <w:rPr>
          <w:rFonts w:ascii="Times New Roman" w:hAnsi="Times New Roman" w:cs="Times New Roman"/>
          <w:color w:val="000000" w:themeColor="text1"/>
          <w:sz w:val="20"/>
          <w:szCs w:val="20"/>
        </w:rPr>
        <w:t>.</w:t>
      </w:r>
      <w:r w:rsidR="00B32956" w:rsidRPr="00BC1A16">
        <w:rPr>
          <w:rFonts w:ascii="Times New Roman" w:hAnsi="Times New Roman" w:cs="Times New Roman"/>
          <w:color w:val="000000" w:themeColor="text1"/>
          <w:sz w:val="20"/>
          <w:szCs w:val="20"/>
        </w:rPr>
        <w:t xml:space="preserve"> </w:t>
      </w:r>
      <w:r w:rsidR="0046647F" w:rsidRPr="00BC1A16">
        <w:rPr>
          <w:rFonts w:ascii="Times New Roman" w:hAnsi="Times New Roman" w:cs="Times New Roman"/>
          <w:color w:val="000000" w:themeColor="text1"/>
          <w:sz w:val="20"/>
          <w:szCs w:val="20"/>
        </w:rPr>
        <w:t xml:space="preserve">For the prepared SF, ɛ″ </w:t>
      </w:r>
      <w:r w:rsidR="00CF5BC5" w:rsidRPr="00BC1A16">
        <w:rPr>
          <w:rFonts w:ascii="Times New Roman" w:hAnsi="Times New Roman" w:cs="Times New Roman"/>
          <w:color w:val="000000" w:themeColor="text1"/>
          <w:sz w:val="20"/>
          <w:szCs w:val="20"/>
        </w:rPr>
        <w:t>gradually increased</w:t>
      </w:r>
      <w:r w:rsidR="0046647F" w:rsidRPr="00BC1A16">
        <w:rPr>
          <w:rFonts w:ascii="Times New Roman" w:hAnsi="Times New Roman" w:cs="Times New Roman"/>
          <w:color w:val="000000" w:themeColor="text1"/>
          <w:sz w:val="20"/>
          <w:szCs w:val="20"/>
        </w:rPr>
        <w:t xml:space="preserve"> from 36 to 52</w:t>
      </w:r>
      <w:r w:rsidR="00CF5BC5" w:rsidRPr="00BC1A16">
        <w:rPr>
          <w:rFonts w:ascii="Times New Roman" w:hAnsi="Times New Roman" w:cs="Times New Roman"/>
          <w:color w:val="000000" w:themeColor="text1"/>
          <w:sz w:val="20"/>
          <w:szCs w:val="20"/>
        </w:rPr>
        <w:t xml:space="preserve"> </w:t>
      </w:r>
      <w:r w:rsidR="0046647F" w:rsidRPr="00BC1A16">
        <w:rPr>
          <w:rFonts w:ascii="Times New Roman" w:hAnsi="Times New Roman" w:cs="Times New Roman"/>
          <w:color w:val="000000" w:themeColor="text1"/>
          <w:sz w:val="20"/>
          <w:szCs w:val="20"/>
        </w:rPr>
        <w:t xml:space="preserve">and then </w:t>
      </w:r>
      <w:r w:rsidR="00B32956" w:rsidRPr="00BC1A16">
        <w:rPr>
          <w:rFonts w:ascii="Times New Roman" w:hAnsi="Times New Roman" w:cs="Times New Roman"/>
          <w:color w:val="000000" w:themeColor="text1"/>
          <w:sz w:val="20"/>
          <w:szCs w:val="20"/>
        </w:rPr>
        <w:t>reached</w:t>
      </w:r>
      <w:r w:rsidR="0046647F" w:rsidRPr="00BC1A16">
        <w:rPr>
          <w:rFonts w:ascii="Times New Roman" w:hAnsi="Times New Roman" w:cs="Times New Roman"/>
          <w:color w:val="000000" w:themeColor="text1"/>
          <w:sz w:val="20"/>
          <w:szCs w:val="20"/>
        </w:rPr>
        <w:t xml:space="preserve"> 19 with higher frequency</w:t>
      </w:r>
      <w:r w:rsidR="009F001A" w:rsidRPr="00BC1A16">
        <w:rPr>
          <w:rFonts w:ascii="Times New Roman" w:hAnsi="Times New Roman" w:cs="Times New Roman"/>
          <w:color w:val="000000" w:themeColor="text1"/>
          <w:sz w:val="20"/>
          <w:szCs w:val="20"/>
        </w:rPr>
        <w:t xml:space="preserve"> because </w:t>
      </w:r>
      <w:r w:rsidR="00CF5BC5" w:rsidRPr="00BC1A16">
        <w:rPr>
          <w:rFonts w:ascii="Times New Roman" w:hAnsi="Times New Roman" w:cs="Times New Roman"/>
          <w:color w:val="000000" w:themeColor="text1"/>
          <w:sz w:val="20"/>
          <w:szCs w:val="20"/>
        </w:rPr>
        <w:t xml:space="preserve">dielectric losses in ferrites generally appear in resistivity measurements in that materials with low resistivity show high dielectric losses and vice </w:t>
      </w:r>
      <w:proofErr w:type="gramStart"/>
      <w:r w:rsidR="00CF5BC5" w:rsidRPr="00BC1A16">
        <w:rPr>
          <w:rFonts w:ascii="Times New Roman" w:hAnsi="Times New Roman" w:cs="Times New Roman"/>
          <w:color w:val="000000" w:themeColor="text1"/>
          <w:sz w:val="20"/>
          <w:szCs w:val="20"/>
        </w:rPr>
        <w:t>versa</w:t>
      </w:r>
      <w:r w:rsidR="00EA02D7" w:rsidRPr="00BC1A16">
        <w:rPr>
          <w:rFonts w:ascii="Times New Roman" w:hAnsi="Times New Roman" w:cs="Times New Roman"/>
          <w:color w:val="000000" w:themeColor="text1"/>
          <w:sz w:val="20"/>
          <w:szCs w:val="20"/>
        </w:rPr>
        <w:t>[</w:t>
      </w:r>
      <w:proofErr w:type="gramEnd"/>
      <w:r w:rsidR="00EA02D7" w:rsidRPr="00BC1A16">
        <w:rPr>
          <w:rFonts w:ascii="Times New Roman" w:hAnsi="Times New Roman" w:cs="Times New Roman"/>
          <w:color w:val="000000" w:themeColor="text1"/>
          <w:sz w:val="20"/>
          <w:szCs w:val="20"/>
        </w:rPr>
        <w:t>5</w:t>
      </w:r>
      <w:r w:rsidR="00D74DCC" w:rsidRPr="00BC1A16">
        <w:rPr>
          <w:rFonts w:ascii="Times New Roman" w:hAnsi="Times New Roman" w:cs="Times New Roman"/>
          <w:color w:val="000000" w:themeColor="text1"/>
          <w:sz w:val="20"/>
          <w:szCs w:val="20"/>
        </w:rPr>
        <w:t>7</w:t>
      </w:r>
      <w:r w:rsidR="00EA02D7" w:rsidRPr="00BC1A16">
        <w:rPr>
          <w:rFonts w:ascii="Times New Roman" w:hAnsi="Times New Roman" w:cs="Times New Roman"/>
          <w:color w:val="000000" w:themeColor="text1"/>
          <w:sz w:val="20"/>
          <w:szCs w:val="20"/>
        </w:rPr>
        <w:t>]</w:t>
      </w:r>
      <w:r w:rsidR="00CF5BC5" w:rsidRPr="00BC1A16">
        <w:rPr>
          <w:rFonts w:ascii="Times New Roman" w:hAnsi="Times New Roman" w:cs="Times New Roman"/>
          <w:color w:val="000000" w:themeColor="text1"/>
          <w:sz w:val="20"/>
          <w:szCs w:val="20"/>
        </w:rPr>
        <w:t>.</w:t>
      </w:r>
      <w:r w:rsidR="009F001A" w:rsidRPr="00BC1A16">
        <w:rPr>
          <w:rFonts w:ascii="Times New Roman" w:hAnsi="Times New Roman" w:cs="Times New Roman"/>
          <w:color w:val="000000" w:themeColor="text1"/>
          <w:sz w:val="20"/>
          <w:szCs w:val="20"/>
        </w:rPr>
        <w:t xml:space="preserve"> The </w:t>
      </w:r>
      <w:r w:rsidR="009F001A" w:rsidRPr="00BC1A16">
        <w:rPr>
          <w:rFonts w:ascii="Times New Roman" w:hAnsi="Times New Roman" w:cs="Times New Roman"/>
          <w:color w:val="000000" w:themeColor="text1"/>
          <w:sz w:val="20"/>
          <w:szCs w:val="20"/>
        </w:rPr>
        <w:lastRenderedPageBreak/>
        <w:t xml:space="preserve">loss tangent (tanδ) shows the </w:t>
      </w:r>
      <w:r w:rsidR="00764DE4" w:rsidRPr="00BC1A16">
        <w:rPr>
          <w:rFonts w:ascii="Times New Roman" w:hAnsi="Times New Roman" w:cs="Times New Roman"/>
          <w:color w:val="000000" w:themeColor="text1"/>
          <w:sz w:val="20"/>
          <w:szCs w:val="20"/>
        </w:rPr>
        <w:t xml:space="preserve">nearly </w:t>
      </w:r>
      <w:r w:rsidR="009F001A" w:rsidRPr="00BC1A16">
        <w:rPr>
          <w:rFonts w:ascii="Times New Roman" w:hAnsi="Times New Roman" w:cs="Times New Roman"/>
          <w:color w:val="000000" w:themeColor="text1"/>
          <w:sz w:val="20"/>
          <w:szCs w:val="20"/>
        </w:rPr>
        <w:t xml:space="preserve">same </w:t>
      </w:r>
      <w:proofErr w:type="spellStart"/>
      <w:r w:rsidR="009F001A" w:rsidRPr="00BC1A16">
        <w:rPr>
          <w:rFonts w:ascii="Times New Roman" w:hAnsi="Times New Roman" w:cs="Times New Roman"/>
          <w:color w:val="000000" w:themeColor="text1"/>
          <w:sz w:val="20"/>
          <w:szCs w:val="20"/>
        </w:rPr>
        <w:t>behaviors</w:t>
      </w:r>
      <w:proofErr w:type="spellEnd"/>
      <w:r w:rsidR="009F001A" w:rsidRPr="00BC1A16">
        <w:rPr>
          <w:rFonts w:ascii="Times New Roman" w:hAnsi="Times New Roman" w:cs="Times New Roman"/>
          <w:color w:val="000000" w:themeColor="text1"/>
          <w:sz w:val="20"/>
          <w:szCs w:val="20"/>
        </w:rPr>
        <w:t xml:space="preserve"> as that of ɛ″ for SF, SF-CTAB@0.2, and SF-CTAB@0.4 accordingly.</w:t>
      </w:r>
      <w:r w:rsidR="00764DE4" w:rsidRPr="00BC1A16">
        <w:rPr>
          <w:sz w:val="20"/>
          <w:szCs w:val="20"/>
        </w:rPr>
        <w:t xml:space="preserve"> </w:t>
      </w:r>
      <w:r w:rsidR="00A26E8B" w:rsidRPr="00BC1A16">
        <w:rPr>
          <w:rFonts w:ascii="Times New Roman" w:hAnsi="Times New Roman" w:cs="Times New Roman"/>
          <w:color w:val="000000" w:themeColor="text1"/>
          <w:sz w:val="20"/>
          <w:szCs w:val="20"/>
        </w:rPr>
        <w:t xml:space="preserve">The higher and lower dielectric loss tangent with the lower and higher frequency due to a strong association between the dielectric </w:t>
      </w:r>
      <w:proofErr w:type="spellStart"/>
      <w:r w:rsidR="00A26E8B" w:rsidRPr="00BC1A16">
        <w:rPr>
          <w:rFonts w:ascii="Times New Roman" w:hAnsi="Times New Roman" w:cs="Times New Roman"/>
          <w:color w:val="000000" w:themeColor="text1"/>
          <w:sz w:val="20"/>
          <w:szCs w:val="20"/>
        </w:rPr>
        <w:t>behavior</w:t>
      </w:r>
      <w:proofErr w:type="spellEnd"/>
      <w:r w:rsidR="00A26E8B" w:rsidRPr="00BC1A16">
        <w:rPr>
          <w:rFonts w:ascii="Times New Roman" w:hAnsi="Times New Roman" w:cs="Times New Roman"/>
          <w:color w:val="000000" w:themeColor="text1"/>
          <w:sz w:val="20"/>
          <w:szCs w:val="20"/>
        </w:rPr>
        <w:t xml:space="preserve"> of ferrites and the conduction mechanism</w:t>
      </w:r>
      <w:r w:rsidR="00764DE4" w:rsidRPr="00BC1A16">
        <w:rPr>
          <w:rFonts w:ascii="Times New Roman" w:hAnsi="Times New Roman" w:cs="Times New Roman"/>
          <w:color w:val="000000" w:themeColor="text1"/>
          <w:sz w:val="20"/>
          <w:szCs w:val="20"/>
        </w:rPr>
        <w:t xml:space="preserve">. Further, the </w:t>
      </w:r>
      <w:r w:rsidR="00A26E8B" w:rsidRPr="00BC1A16">
        <w:rPr>
          <w:rFonts w:ascii="Times New Roman" w:hAnsi="Times New Roman" w:cs="Times New Roman"/>
          <w:color w:val="000000" w:themeColor="text1"/>
          <w:sz w:val="20"/>
          <w:szCs w:val="20"/>
        </w:rPr>
        <w:t xml:space="preserve">exponential and linear </w:t>
      </w:r>
      <w:r w:rsidR="00764DE4" w:rsidRPr="00BC1A16">
        <w:rPr>
          <w:rFonts w:ascii="Times New Roman" w:hAnsi="Times New Roman" w:cs="Times New Roman"/>
          <w:color w:val="000000" w:themeColor="text1"/>
          <w:sz w:val="20"/>
          <w:szCs w:val="20"/>
        </w:rPr>
        <w:t xml:space="preserve">decrease of tan δ with increasing frequency is </w:t>
      </w:r>
      <w:r w:rsidR="00A26E8B" w:rsidRPr="00BC1A16">
        <w:rPr>
          <w:rFonts w:ascii="Times New Roman" w:hAnsi="Times New Roman" w:cs="Times New Roman"/>
          <w:color w:val="000000" w:themeColor="text1"/>
          <w:sz w:val="20"/>
          <w:szCs w:val="20"/>
        </w:rPr>
        <w:t>correlated with</w:t>
      </w:r>
      <w:r w:rsidR="00764DE4" w:rsidRPr="00BC1A16">
        <w:rPr>
          <w:rFonts w:ascii="Times New Roman" w:hAnsi="Times New Roman" w:cs="Times New Roman"/>
          <w:color w:val="000000" w:themeColor="text1"/>
          <w:sz w:val="20"/>
          <w:szCs w:val="20"/>
        </w:rPr>
        <w:t xml:space="preserve"> </w:t>
      </w:r>
      <w:r w:rsidR="00A26E8B" w:rsidRPr="00BC1A16">
        <w:rPr>
          <w:rFonts w:ascii="Times New Roman" w:hAnsi="Times New Roman" w:cs="Times New Roman"/>
          <w:color w:val="000000" w:themeColor="text1"/>
          <w:sz w:val="20"/>
          <w:szCs w:val="20"/>
        </w:rPr>
        <w:t xml:space="preserve">the </w:t>
      </w:r>
      <w:r w:rsidR="00764DE4" w:rsidRPr="00BC1A16">
        <w:rPr>
          <w:rFonts w:ascii="Times New Roman" w:hAnsi="Times New Roman" w:cs="Times New Roman"/>
          <w:color w:val="000000" w:themeColor="text1"/>
          <w:sz w:val="20"/>
          <w:szCs w:val="20"/>
        </w:rPr>
        <w:t xml:space="preserve">hopping frequency of charge carriers </w:t>
      </w:r>
      <w:r w:rsidR="00A26E8B" w:rsidRPr="00BC1A16">
        <w:rPr>
          <w:rFonts w:ascii="Times New Roman" w:hAnsi="Times New Roman" w:cs="Times New Roman"/>
          <w:color w:val="000000" w:themeColor="text1"/>
          <w:sz w:val="20"/>
          <w:szCs w:val="20"/>
        </w:rPr>
        <w:t xml:space="preserve">and </w:t>
      </w:r>
      <w:r w:rsidR="00764DE4" w:rsidRPr="00BC1A16">
        <w:rPr>
          <w:rFonts w:ascii="Times New Roman" w:hAnsi="Times New Roman" w:cs="Times New Roman"/>
          <w:color w:val="000000" w:themeColor="text1"/>
          <w:sz w:val="20"/>
          <w:szCs w:val="20"/>
        </w:rPr>
        <w:t>externally applied electric field reported by</w:t>
      </w:r>
      <w:r w:rsidR="00793943" w:rsidRPr="00BC1A16">
        <w:rPr>
          <w:rFonts w:ascii="Times New Roman" w:hAnsi="Times New Roman" w:cs="Times New Roman"/>
          <w:color w:val="000000" w:themeColor="text1"/>
          <w:sz w:val="20"/>
          <w:szCs w:val="20"/>
        </w:rPr>
        <w:t xml:space="preserve"> </w:t>
      </w:r>
      <w:proofErr w:type="spellStart"/>
      <w:proofErr w:type="gramStart"/>
      <w:r w:rsidR="00793943" w:rsidRPr="00BC1A16">
        <w:rPr>
          <w:rFonts w:ascii="Times New Roman" w:hAnsi="Times New Roman" w:cs="Times New Roman"/>
          <w:color w:val="000000" w:themeColor="text1"/>
          <w:sz w:val="20"/>
          <w:szCs w:val="20"/>
        </w:rPr>
        <w:t>V</w:t>
      </w:r>
      <w:r w:rsidR="00764DE4" w:rsidRPr="00BC1A16">
        <w:rPr>
          <w:rFonts w:ascii="Times New Roman" w:hAnsi="Times New Roman" w:cs="Times New Roman"/>
          <w:color w:val="000000" w:themeColor="text1"/>
          <w:sz w:val="20"/>
          <w:szCs w:val="20"/>
        </w:rPr>
        <w:t>.</w:t>
      </w:r>
      <w:r w:rsidR="00793943" w:rsidRPr="00BC1A16">
        <w:rPr>
          <w:rFonts w:ascii="Times New Roman" w:hAnsi="Times New Roman" w:cs="Times New Roman"/>
          <w:color w:val="000000" w:themeColor="text1"/>
          <w:sz w:val="20"/>
          <w:szCs w:val="20"/>
        </w:rPr>
        <w:t>Vinayak</w:t>
      </w:r>
      <w:proofErr w:type="spellEnd"/>
      <w:proofErr w:type="gramEnd"/>
      <w:r w:rsidR="00793943" w:rsidRPr="00BC1A16">
        <w:rPr>
          <w:rFonts w:ascii="Times New Roman" w:hAnsi="Times New Roman" w:cs="Times New Roman"/>
          <w:color w:val="000000" w:themeColor="text1"/>
          <w:sz w:val="20"/>
          <w:szCs w:val="20"/>
        </w:rPr>
        <w:t xml:space="preserve"> et.al[58]</w:t>
      </w:r>
    </w:p>
    <w:p w14:paraId="2B1617F5" w14:textId="1D1CE5E5" w:rsidR="00A12937" w:rsidRPr="00BC1A16" w:rsidRDefault="008C061E" w:rsidP="008C061E">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IV.</w:t>
      </w:r>
      <w:r w:rsidRPr="00BC1A16">
        <w:rPr>
          <w:rFonts w:ascii="Times New Roman" w:hAnsi="Times New Roman" w:cs="Times New Roman"/>
          <w:b/>
          <w:bCs/>
          <w:color w:val="000000" w:themeColor="text1"/>
          <w:sz w:val="20"/>
          <w:szCs w:val="20"/>
        </w:rPr>
        <w:t xml:space="preserve"> CONCLUSIONS</w:t>
      </w:r>
    </w:p>
    <w:p w14:paraId="45E014CA" w14:textId="3D2823B7" w:rsidR="00757437" w:rsidRPr="00E25827" w:rsidRDefault="000C6FB6" w:rsidP="00E25827">
      <w:pPr>
        <w:spacing w:line="240" w:lineRule="auto"/>
        <w:ind w:firstLine="720"/>
        <w:jc w:val="both"/>
        <w:rPr>
          <w:rFonts w:ascii="Times New Roman" w:hAnsi="Times New Roman" w:cs="Times New Roman"/>
          <w:color w:val="000000" w:themeColor="text1"/>
          <w:sz w:val="20"/>
          <w:szCs w:val="20"/>
        </w:rPr>
      </w:pPr>
      <w:r w:rsidRPr="00BC1A16">
        <w:rPr>
          <w:rFonts w:ascii="Times New Roman" w:hAnsi="Times New Roman" w:cs="Times New Roman"/>
          <w:color w:val="000000" w:themeColor="text1"/>
          <w:sz w:val="20"/>
          <w:szCs w:val="20"/>
        </w:rPr>
        <w:t>A successful preparation of Ni</w:t>
      </w:r>
      <w:r w:rsidRPr="00BC1A16">
        <w:rPr>
          <w:rFonts w:ascii="Times New Roman" w:hAnsi="Times New Roman" w:cs="Times New Roman"/>
          <w:color w:val="000000" w:themeColor="text1"/>
          <w:sz w:val="20"/>
          <w:szCs w:val="20"/>
          <w:vertAlign w:val="subscript"/>
        </w:rPr>
        <w:t>0.3</w:t>
      </w:r>
      <w:r w:rsidRPr="00BC1A16">
        <w:rPr>
          <w:rFonts w:ascii="Times New Roman" w:hAnsi="Times New Roman" w:cs="Times New Roman"/>
          <w:color w:val="000000" w:themeColor="text1"/>
          <w:sz w:val="20"/>
          <w:szCs w:val="20"/>
        </w:rPr>
        <w:t>Cu</w:t>
      </w:r>
      <w:r w:rsidRPr="00BC1A16">
        <w:rPr>
          <w:rFonts w:ascii="Times New Roman" w:hAnsi="Times New Roman" w:cs="Times New Roman"/>
          <w:color w:val="000000" w:themeColor="text1"/>
          <w:sz w:val="20"/>
          <w:szCs w:val="20"/>
          <w:vertAlign w:val="subscript"/>
        </w:rPr>
        <w:t>0.3</w:t>
      </w:r>
      <w:r w:rsidRPr="00BC1A16">
        <w:rPr>
          <w:rFonts w:ascii="Times New Roman" w:hAnsi="Times New Roman" w:cs="Times New Roman"/>
          <w:color w:val="000000" w:themeColor="text1"/>
          <w:sz w:val="20"/>
          <w:szCs w:val="20"/>
        </w:rPr>
        <w:t>Zn</w:t>
      </w:r>
      <w:r w:rsidRPr="00BC1A16">
        <w:rPr>
          <w:rFonts w:ascii="Times New Roman" w:hAnsi="Times New Roman" w:cs="Times New Roman"/>
          <w:color w:val="000000" w:themeColor="text1"/>
          <w:sz w:val="20"/>
          <w:szCs w:val="20"/>
          <w:vertAlign w:val="subscript"/>
        </w:rPr>
        <w:t>0.4</w:t>
      </w:r>
      <w:r w:rsidRPr="00BC1A16">
        <w:rPr>
          <w:rFonts w:ascii="Times New Roman" w:hAnsi="Times New Roman" w:cs="Times New Roman"/>
          <w:color w:val="000000" w:themeColor="text1"/>
          <w:sz w:val="20"/>
          <w:szCs w:val="20"/>
        </w:rPr>
        <w:t>Fe</w:t>
      </w:r>
      <w:r w:rsidRPr="00BC1A16">
        <w:rPr>
          <w:rFonts w:ascii="Times New Roman" w:hAnsi="Times New Roman" w:cs="Times New Roman"/>
          <w:color w:val="000000" w:themeColor="text1"/>
          <w:sz w:val="20"/>
          <w:szCs w:val="20"/>
          <w:vertAlign w:val="subscript"/>
        </w:rPr>
        <w:t>2</w:t>
      </w:r>
      <w:r w:rsidRPr="00BC1A16">
        <w:rPr>
          <w:rFonts w:ascii="Times New Roman" w:hAnsi="Times New Roman" w:cs="Times New Roman"/>
          <w:color w:val="000000" w:themeColor="text1"/>
          <w:sz w:val="20"/>
          <w:szCs w:val="20"/>
        </w:rPr>
        <w:t>O</w:t>
      </w:r>
      <w:r w:rsidRPr="00BC1A16">
        <w:rPr>
          <w:rFonts w:ascii="Times New Roman" w:hAnsi="Times New Roman" w:cs="Times New Roman"/>
          <w:color w:val="000000" w:themeColor="text1"/>
          <w:sz w:val="20"/>
          <w:szCs w:val="20"/>
          <w:vertAlign w:val="subscript"/>
        </w:rPr>
        <w:t>4</w:t>
      </w:r>
      <w:r w:rsidRPr="00BC1A16">
        <w:rPr>
          <w:rFonts w:ascii="Times New Roman" w:hAnsi="Times New Roman" w:cs="Times New Roman"/>
          <w:color w:val="000000" w:themeColor="text1"/>
          <w:sz w:val="20"/>
          <w:szCs w:val="20"/>
        </w:rPr>
        <w:t xml:space="preserve"> and </w:t>
      </w:r>
      <w:r w:rsidRPr="00405FEB">
        <w:rPr>
          <w:rFonts w:ascii="Times New Roman" w:hAnsi="Times New Roman" w:cs="Times New Roman"/>
          <w:color w:val="000000" w:themeColor="text1"/>
          <w:sz w:val="20"/>
          <w:szCs w:val="20"/>
        </w:rPr>
        <w:t>CTAB-</w:t>
      </w:r>
      <w:r w:rsidR="00757437" w:rsidRPr="00405FEB">
        <w:rPr>
          <w:rFonts w:ascii="Times New Roman" w:hAnsi="Times New Roman" w:cs="Times New Roman"/>
          <w:color w:val="000000" w:themeColor="text1"/>
          <w:sz w:val="20"/>
          <w:szCs w:val="20"/>
        </w:rPr>
        <w:t>coated</w:t>
      </w:r>
      <w:r w:rsidRPr="00BC1A16">
        <w:rPr>
          <w:rFonts w:ascii="Times New Roman" w:hAnsi="Times New Roman" w:cs="Times New Roman"/>
          <w:color w:val="000000" w:themeColor="text1"/>
          <w:sz w:val="20"/>
          <w:szCs w:val="20"/>
        </w:rPr>
        <w:t xml:space="preserve"> Ni</w:t>
      </w:r>
      <w:r w:rsidRPr="00BC1A16">
        <w:rPr>
          <w:rFonts w:ascii="Times New Roman" w:hAnsi="Times New Roman" w:cs="Times New Roman"/>
          <w:color w:val="000000" w:themeColor="text1"/>
          <w:sz w:val="20"/>
          <w:szCs w:val="20"/>
          <w:vertAlign w:val="subscript"/>
        </w:rPr>
        <w:t>0.3</w:t>
      </w:r>
      <w:r w:rsidRPr="00BC1A16">
        <w:rPr>
          <w:rFonts w:ascii="Times New Roman" w:hAnsi="Times New Roman" w:cs="Times New Roman"/>
          <w:color w:val="000000" w:themeColor="text1"/>
          <w:sz w:val="20"/>
          <w:szCs w:val="20"/>
        </w:rPr>
        <w:t>Cu</w:t>
      </w:r>
      <w:r w:rsidRPr="00BC1A16">
        <w:rPr>
          <w:rFonts w:ascii="Times New Roman" w:hAnsi="Times New Roman" w:cs="Times New Roman"/>
          <w:color w:val="000000" w:themeColor="text1"/>
          <w:sz w:val="20"/>
          <w:szCs w:val="20"/>
          <w:vertAlign w:val="subscript"/>
        </w:rPr>
        <w:t>0.3</w:t>
      </w:r>
      <w:r w:rsidRPr="00BC1A16">
        <w:rPr>
          <w:rFonts w:ascii="Times New Roman" w:hAnsi="Times New Roman" w:cs="Times New Roman"/>
          <w:color w:val="000000" w:themeColor="text1"/>
          <w:sz w:val="20"/>
          <w:szCs w:val="20"/>
        </w:rPr>
        <w:t>Zn</w:t>
      </w:r>
      <w:r w:rsidRPr="00BC1A16">
        <w:rPr>
          <w:rFonts w:ascii="Times New Roman" w:hAnsi="Times New Roman" w:cs="Times New Roman"/>
          <w:color w:val="000000" w:themeColor="text1"/>
          <w:sz w:val="20"/>
          <w:szCs w:val="20"/>
          <w:vertAlign w:val="subscript"/>
        </w:rPr>
        <w:t>0.4</w:t>
      </w:r>
      <w:r w:rsidRPr="00BC1A16">
        <w:rPr>
          <w:rFonts w:ascii="Times New Roman" w:hAnsi="Times New Roman" w:cs="Times New Roman"/>
          <w:color w:val="000000" w:themeColor="text1"/>
          <w:sz w:val="20"/>
          <w:szCs w:val="20"/>
        </w:rPr>
        <w:t>Fe</w:t>
      </w:r>
      <w:r w:rsidRPr="00BC1A16">
        <w:rPr>
          <w:rFonts w:ascii="Times New Roman" w:hAnsi="Times New Roman" w:cs="Times New Roman"/>
          <w:color w:val="000000" w:themeColor="text1"/>
          <w:sz w:val="20"/>
          <w:szCs w:val="20"/>
          <w:vertAlign w:val="subscript"/>
        </w:rPr>
        <w:t>2</w:t>
      </w:r>
      <w:r w:rsidRPr="00BC1A16">
        <w:rPr>
          <w:rFonts w:ascii="Times New Roman" w:hAnsi="Times New Roman" w:cs="Times New Roman"/>
          <w:color w:val="000000" w:themeColor="text1"/>
          <w:sz w:val="20"/>
          <w:szCs w:val="20"/>
        </w:rPr>
        <w:t>O</w:t>
      </w:r>
      <w:r w:rsidRPr="00BC1A16">
        <w:rPr>
          <w:rFonts w:ascii="Times New Roman" w:hAnsi="Times New Roman" w:cs="Times New Roman"/>
          <w:color w:val="000000" w:themeColor="text1"/>
          <w:sz w:val="20"/>
          <w:szCs w:val="20"/>
          <w:vertAlign w:val="subscript"/>
        </w:rPr>
        <w:t>4</w:t>
      </w:r>
      <w:r w:rsidRPr="00BC1A16">
        <w:rPr>
          <w:rFonts w:ascii="Times New Roman" w:hAnsi="Times New Roman" w:cs="Times New Roman"/>
          <w:color w:val="000000" w:themeColor="text1"/>
          <w:sz w:val="20"/>
          <w:szCs w:val="20"/>
        </w:rPr>
        <w:t xml:space="preserve"> spinel nano ferrite was achieved through the co-precipitation method. The microstructural and magnetic properties of the material were investigated using X-ray diffraction (XRD) and a Vibrating Sample Magnetometer (VSM).</w:t>
      </w:r>
      <w:r w:rsidR="008268DB" w:rsidRPr="00BC1A16">
        <w:rPr>
          <w:rFonts w:ascii="Times New Roman" w:hAnsi="Times New Roman" w:cs="Times New Roman"/>
          <w:color w:val="000000" w:themeColor="text1"/>
          <w:sz w:val="20"/>
          <w:szCs w:val="20"/>
        </w:rPr>
        <w:t xml:space="preserve"> </w:t>
      </w:r>
      <w:r w:rsidR="00A12937" w:rsidRPr="00BC1A16">
        <w:rPr>
          <w:rFonts w:ascii="Times New Roman" w:hAnsi="Times New Roman" w:cs="Times New Roman"/>
          <w:color w:val="000000" w:themeColor="text1"/>
          <w:sz w:val="20"/>
          <w:szCs w:val="20"/>
        </w:rPr>
        <w:t xml:space="preserve">The </w:t>
      </w:r>
      <w:r w:rsidR="00A3246B" w:rsidRPr="00BC1A16">
        <w:rPr>
          <w:rFonts w:ascii="Times New Roman" w:hAnsi="Times New Roman" w:cs="Times New Roman"/>
          <w:color w:val="000000" w:themeColor="text1"/>
          <w:sz w:val="20"/>
          <w:szCs w:val="20"/>
        </w:rPr>
        <w:t xml:space="preserve">recorded X-ray diffraction pattern </w:t>
      </w:r>
      <w:r w:rsidR="008268DB" w:rsidRPr="00BC1A16">
        <w:rPr>
          <w:rFonts w:ascii="Times New Roman" w:hAnsi="Times New Roman" w:cs="Times New Roman"/>
          <w:color w:val="000000" w:themeColor="text1"/>
          <w:sz w:val="20"/>
          <w:szCs w:val="20"/>
        </w:rPr>
        <w:t>confirms</w:t>
      </w:r>
      <w:r w:rsidR="00A3246B" w:rsidRPr="00BC1A16">
        <w:rPr>
          <w:rFonts w:ascii="Times New Roman" w:hAnsi="Times New Roman" w:cs="Times New Roman"/>
          <w:color w:val="000000" w:themeColor="text1"/>
          <w:sz w:val="20"/>
          <w:szCs w:val="20"/>
        </w:rPr>
        <w:t xml:space="preserve"> the formation of spinel </w:t>
      </w:r>
      <w:r w:rsidR="008268DB" w:rsidRPr="00BC1A16">
        <w:rPr>
          <w:rFonts w:ascii="Times New Roman" w:hAnsi="Times New Roman" w:cs="Times New Roman"/>
          <w:color w:val="000000" w:themeColor="text1"/>
          <w:sz w:val="20"/>
          <w:szCs w:val="20"/>
        </w:rPr>
        <w:t>nano ferrite</w:t>
      </w:r>
      <w:r w:rsidR="00A3246B" w:rsidRPr="00BC1A16">
        <w:rPr>
          <w:rFonts w:ascii="Times New Roman" w:hAnsi="Times New Roman" w:cs="Times New Roman"/>
          <w:color w:val="000000" w:themeColor="text1"/>
          <w:sz w:val="20"/>
          <w:szCs w:val="20"/>
        </w:rPr>
        <w:t xml:space="preserve"> with space group Fd-3m. </w:t>
      </w:r>
      <w:r w:rsidR="001A41C8" w:rsidRPr="00BC1A16">
        <w:rPr>
          <w:rFonts w:ascii="Times New Roman" w:hAnsi="Times New Roman" w:cs="Times New Roman"/>
          <w:color w:val="000000" w:themeColor="text1"/>
          <w:sz w:val="20"/>
          <w:szCs w:val="20"/>
        </w:rPr>
        <w:t>The distribution of cations, as determined by the intensity ratio, has a noticeable impact on the size (18-25 nm), strain (6.240x10</w:t>
      </w:r>
      <w:r w:rsidR="001A41C8" w:rsidRPr="00BC1A16">
        <w:rPr>
          <w:rFonts w:ascii="Times New Roman" w:hAnsi="Times New Roman" w:cs="Times New Roman"/>
          <w:color w:val="000000" w:themeColor="text1"/>
          <w:sz w:val="20"/>
          <w:szCs w:val="20"/>
          <w:vertAlign w:val="superscript"/>
        </w:rPr>
        <w:t>-3</w:t>
      </w:r>
      <w:r w:rsidR="001A41C8" w:rsidRPr="00BC1A16">
        <w:rPr>
          <w:rFonts w:ascii="Times New Roman" w:hAnsi="Times New Roman" w:cs="Times New Roman"/>
          <w:color w:val="000000" w:themeColor="text1"/>
          <w:sz w:val="20"/>
          <w:szCs w:val="20"/>
        </w:rPr>
        <w:t>-4.383 x10</w:t>
      </w:r>
      <w:r w:rsidR="001A41C8" w:rsidRPr="00BC1A16">
        <w:rPr>
          <w:rFonts w:ascii="Times New Roman" w:hAnsi="Times New Roman" w:cs="Times New Roman"/>
          <w:color w:val="000000" w:themeColor="text1"/>
          <w:sz w:val="20"/>
          <w:szCs w:val="20"/>
          <w:vertAlign w:val="superscript"/>
        </w:rPr>
        <w:t>-3</w:t>
      </w:r>
      <w:r w:rsidR="001A41C8" w:rsidRPr="00BC1A16">
        <w:rPr>
          <w:rFonts w:ascii="Times New Roman" w:hAnsi="Times New Roman" w:cs="Times New Roman"/>
          <w:color w:val="000000" w:themeColor="text1"/>
          <w:sz w:val="20"/>
          <w:szCs w:val="20"/>
        </w:rPr>
        <w:t>), magnetic interactions (AA, BB</w:t>
      </w:r>
      <w:r w:rsidR="008268DB" w:rsidRPr="00BC1A16">
        <w:rPr>
          <w:rFonts w:ascii="Times New Roman" w:hAnsi="Times New Roman" w:cs="Times New Roman"/>
          <w:color w:val="000000" w:themeColor="text1"/>
          <w:sz w:val="20"/>
          <w:szCs w:val="20"/>
        </w:rPr>
        <w:t>,</w:t>
      </w:r>
      <w:r w:rsidR="001A41C8" w:rsidRPr="00BC1A16">
        <w:rPr>
          <w:rFonts w:ascii="Times New Roman" w:hAnsi="Times New Roman" w:cs="Times New Roman"/>
          <w:color w:val="000000" w:themeColor="text1"/>
          <w:sz w:val="20"/>
          <w:szCs w:val="20"/>
        </w:rPr>
        <w:t xml:space="preserve"> and AB), and other microstructural parameters of all the prepared nano ferrites. This effect is particularly significant when CTAB is used as a </w:t>
      </w:r>
      <w:r w:rsidR="00757437" w:rsidRPr="00405FEB">
        <w:rPr>
          <w:rFonts w:ascii="Times New Roman" w:hAnsi="Times New Roman" w:cs="Times New Roman"/>
          <w:color w:val="000000" w:themeColor="text1"/>
          <w:sz w:val="20"/>
          <w:szCs w:val="20"/>
        </w:rPr>
        <w:t>capping agent/surfactant</w:t>
      </w:r>
      <w:r w:rsidR="001A41C8" w:rsidRPr="00405FEB">
        <w:rPr>
          <w:rFonts w:ascii="Times New Roman" w:hAnsi="Times New Roman" w:cs="Times New Roman"/>
          <w:color w:val="000000" w:themeColor="text1"/>
          <w:sz w:val="20"/>
          <w:szCs w:val="20"/>
        </w:rPr>
        <w:t xml:space="preserve">. </w:t>
      </w:r>
      <w:r w:rsidRPr="00405FEB">
        <w:rPr>
          <w:rFonts w:ascii="Times New Roman" w:hAnsi="Times New Roman" w:cs="Times New Roman"/>
          <w:color w:val="000000" w:themeColor="text1"/>
          <w:sz w:val="20"/>
          <w:szCs w:val="20"/>
        </w:rPr>
        <w:t>The magnetic isotherm (M-H loop) recorded modifications in Ms, Mr, and Hc. The Mr/Ms value (0.217</w:t>
      </w:r>
      <w:r w:rsidRPr="00BC1A16">
        <w:rPr>
          <w:rFonts w:ascii="Times New Roman" w:hAnsi="Times New Roman" w:cs="Times New Roman"/>
          <w:color w:val="000000" w:themeColor="text1"/>
          <w:sz w:val="20"/>
          <w:szCs w:val="20"/>
        </w:rPr>
        <w:t xml:space="preserve">-0.096) indicates that the prepared nano ferrite is of a pseudo-single domain nature. This makes it suitable for use in multilayer ferrite cheap </w:t>
      </w:r>
      <w:r w:rsidR="000507DD" w:rsidRPr="00BC1A16">
        <w:rPr>
          <w:rFonts w:ascii="Times New Roman" w:hAnsi="Times New Roman" w:cs="Times New Roman"/>
          <w:color w:val="000000" w:themeColor="text1"/>
          <w:sz w:val="20"/>
          <w:szCs w:val="20"/>
        </w:rPr>
        <w:t>inductor (MLCI)</w:t>
      </w:r>
      <w:r w:rsidRPr="00BC1A16">
        <w:rPr>
          <w:rFonts w:ascii="Times New Roman" w:hAnsi="Times New Roman" w:cs="Times New Roman"/>
          <w:color w:val="000000" w:themeColor="text1"/>
          <w:sz w:val="20"/>
          <w:szCs w:val="20"/>
        </w:rPr>
        <w:t xml:space="preserve"> applications.</w:t>
      </w:r>
    </w:p>
    <w:p w14:paraId="2F85B550" w14:textId="52F9D6D1" w:rsidR="00CA089D" w:rsidRPr="00BC1A16" w:rsidRDefault="008C061E" w:rsidP="008C061E">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V. </w:t>
      </w:r>
      <w:r w:rsidRPr="00BC1A16">
        <w:rPr>
          <w:rFonts w:ascii="Times New Roman" w:hAnsi="Times New Roman" w:cs="Times New Roman"/>
          <w:b/>
          <w:bCs/>
          <w:color w:val="000000" w:themeColor="text1"/>
          <w:sz w:val="20"/>
          <w:szCs w:val="20"/>
        </w:rPr>
        <w:t>ACKNOWLEDGMENT</w:t>
      </w:r>
    </w:p>
    <w:p w14:paraId="1B949E32" w14:textId="69170F1E" w:rsidR="00CA089D" w:rsidRPr="00BC1A16" w:rsidRDefault="00CA089D" w:rsidP="00655C58">
      <w:pPr>
        <w:spacing w:line="240" w:lineRule="auto"/>
        <w:ind w:firstLine="720"/>
        <w:jc w:val="both"/>
        <w:rPr>
          <w:rFonts w:ascii="Times New Roman" w:hAnsi="Times New Roman" w:cs="Times New Roman"/>
          <w:b/>
          <w:bCs/>
          <w:color w:val="000000" w:themeColor="text1"/>
          <w:sz w:val="20"/>
          <w:szCs w:val="20"/>
        </w:rPr>
      </w:pPr>
      <w:r w:rsidRPr="00BC1A16">
        <w:rPr>
          <w:rFonts w:ascii="Times New Roman" w:hAnsi="Times New Roman" w:cs="Times New Roman"/>
          <w:color w:val="000000" w:themeColor="text1"/>
          <w:sz w:val="20"/>
          <w:szCs w:val="20"/>
        </w:rPr>
        <w:t xml:space="preserve"> </w:t>
      </w:r>
      <w:r w:rsidR="00202BCB" w:rsidRPr="00BC1A16">
        <w:rPr>
          <w:rFonts w:ascii="Times New Roman" w:hAnsi="Times New Roman" w:cs="Times New Roman"/>
          <w:color w:val="000000" w:themeColor="text1"/>
          <w:sz w:val="20"/>
          <w:szCs w:val="20"/>
        </w:rPr>
        <w:t>The authors express gratitude to STIC Cochin for conducting the XRD analysis, SAIF Lucknow for performing the FTIR studies, and CIF (IIT Guwahati) for undertaking the Room Temperature Magnetic analysis. The college administration's support and provision of necessary facilities for the research are also acknowledged.</w:t>
      </w:r>
    </w:p>
    <w:p w14:paraId="0586649F" w14:textId="5F59B6BA" w:rsidR="002B6A77" w:rsidRPr="00655C58" w:rsidRDefault="002B6A77" w:rsidP="008C061E">
      <w:pPr>
        <w:spacing w:line="240" w:lineRule="auto"/>
        <w:jc w:val="center"/>
        <w:rPr>
          <w:rFonts w:ascii="Times New Roman" w:hAnsi="Times New Roman" w:cs="Times New Roman"/>
          <w:color w:val="000000" w:themeColor="text1"/>
          <w:sz w:val="20"/>
          <w:szCs w:val="20"/>
        </w:rPr>
      </w:pPr>
    </w:p>
    <w:p w14:paraId="58AB51BA" w14:textId="2EB9E7FC" w:rsidR="00B64CCA" w:rsidRPr="002B6A77" w:rsidRDefault="007C58FB" w:rsidP="008C061E">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VI. </w:t>
      </w:r>
      <w:r w:rsidR="008C061E" w:rsidRPr="002B6A77">
        <w:rPr>
          <w:rFonts w:ascii="Times New Roman" w:hAnsi="Times New Roman" w:cs="Times New Roman"/>
          <w:b/>
          <w:bCs/>
          <w:color w:val="000000" w:themeColor="text1"/>
          <w:sz w:val="20"/>
          <w:szCs w:val="20"/>
        </w:rPr>
        <w:t>REFERENCES</w:t>
      </w:r>
    </w:p>
    <w:p w14:paraId="27E78589" w14:textId="532BDA0C" w:rsidR="00536B07" w:rsidRPr="00BC1A16" w:rsidRDefault="00536B07" w:rsidP="00880D8D">
      <w:pPr>
        <w:spacing w:line="240" w:lineRule="auto"/>
        <w:jc w:val="both"/>
        <w:rPr>
          <w:rFonts w:ascii="Times New Roman" w:hAnsi="Times New Roman" w:cs="Times New Roman"/>
          <w:color w:val="000000" w:themeColor="text1"/>
          <w:sz w:val="16"/>
          <w:szCs w:val="16"/>
        </w:rPr>
      </w:pPr>
    </w:p>
    <w:p w14:paraId="2CB7A171" w14:textId="7245DB5A" w:rsidR="00BB48AE" w:rsidRPr="00BC1A16" w:rsidRDefault="00BB48AE" w:rsidP="00880D8D">
      <w:pPr>
        <w:spacing w:line="240" w:lineRule="auto"/>
        <w:jc w:val="both"/>
        <w:rPr>
          <w:rFonts w:ascii="Times New Roman" w:hAnsi="Times New Roman" w:cs="Times New Roman"/>
          <w:color w:val="000000" w:themeColor="text1"/>
          <w:sz w:val="16"/>
          <w:szCs w:val="16"/>
        </w:rPr>
      </w:pPr>
      <w:bookmarkStart w:id="23" w:name="_Hlk140487526"/>
      <w:r w:rsidRPr="00BC1A16">
        <w:rPr>
          <w:rFonts w:ascii="Times New Roman" w:hAnsi="Times New Roman" w:cs="Times New Roman"/>
          <w:color w:val="000000" w:themeColor="text1"/>
          <w:sz w:val="16"/>
          <w:szCs w:val="16"/>
        </w:rPr>
        <w:t xml:space="preserve">[1] H. Qin, Y. He, P. Xu, D. Huang, Z. Wang, </w:t>
      </w:r>
      <w:r w:rsidR="007E43C5" w:rsidRPr="00BC1A16">
        <w:rPr>
          <w:rFonts w:ascii="Times New Roman" w:hAnsi="Times New Roman" w:cs="Times New Roman"/>
          <w:color w:val="000000" w:themeColor="text1"/>
          <w:sz w:val="16"/>
          <w:szCs w:val="16"/>
        </w:rPr>
        <w:t>H. Wang</w:t>
      </w:r>
      <w:r w:rsidRPr="00BC1A16">
        <w:rPr>
          <w:rFonts w:ascii="Times New Roman" w:hAnsi="Times New Roman" w:cs="Times New Roman"/>
          <w:color w:val="000000" w:themeColor="text1"/>
          <w:sz w:val="16"/>
          <w:szCs w:val="16"/>
        </w:rPr>
        <w:t xml:space="preserve">, Z. Wang, Y. Zhao, Q. Tian and C. </w:t>
      </w:r>
      <w:r w:rsidR="007E43C5" w:rsidRPr="00BC1A16">
        <w:rPr>
          <w:rFonts w:ascii="Times New Roman" w:hAnsi="Times New Roman" w:cs="Times New Roman"/>
          <w:color w:val="000000" w:themeColor="text1"/>
          <w:sz w:val="16"/>
          <w:szCs w:val="16"/>
        </w:rPr>
        <w:t>Wang, Spinel</w:t>
      </w:r>
      <w:r w:rsidRPr="00BC1A16">
        <w:rPr>
          <w:rFonts w:ascii="Times New Roman" w:hAnsi="Times New Roman" w:cs="Times New Roman"/>
          <w:color w:val="000000" w:themeColor="text1"/>
          <w:sz w:val="16"/>
          <w:szCs w:val="16"/>
        </w:rPr>
        <w:t xml:space="preserve"> ferrites (MFe</w:t>
      </w:r>
      <w:r w:rsidRPr="00BC1A16">
        <w:rPr>
          <w:rFonts w:ascii="Times New Roman" w:hAnsi="Times New Roman" w:cs="Times New Roman"/>
          <w:color w:val="000000" w:themeColor="text1"/>
          <w:sz w:val="16"/>
          <w:szCs w:val="16"/>
          <w:vertAlign w:val="subscript"/>
        </w:rPr>
        <w:t>2</w:t>
      </w:r>
      <w:r w:rsidRPr="00BC1A16">
        <w:rPr>
          <w:rFonts w:ascii="Times New Roman" w:hAnsi="Times New Roman" w:cs="Times New Roman"/>
          <w:color w:val="000000" w:themeColor="text1"/>
          <w:sz w:val="16"/>
          <w:szCs w:val="16"/>
        </w:rPr>
        <w:t>O</w:t>
      </w:r>
      <w:r w:rsidRPr="00BC1A16">
        <w:rPr>
          <w:rFonts w:ascii="Times New Roman" w:hAnsi="Times New Roman" w:cs="Times New Roman"/>
          <w:color w:val="000000" w:themeColor="text1"/>
          <w:sz w:val="16"/>
          <w:szCs w:val="16"/>
          <w:vertAlign w:val="subscript"/>
        </w:rPr>
        <w:t>4</w:t>
      </w:r>
      <w:r w:rsidRPr="00BC1A16">
        <w:rPr>
          <w:rFonts w:ascii="Times New Roman" w:hAnsi="Times New Roman" w:cs="Times New Roman"/>
          <w:color w:val="000000" w:themeColor="text1"/>
          <w:sz w:val="16"/>
          <w:szCs w:val="16"/>
        </w:rPr>
        <w:t>): Synthesis, improvement and catalytic application in environment and energy field,</w:t>
      </w:r>
      <w:r w:rsidRPr="00BC1A16">
        <w:rPr>
          <w:rFonts w:ascii="Times New Roman" w:hAnsi="Times New Roman" w:cs="Times New Roman"/>
          <w:color w:val="000000" w:themeColor="text1"/>
          <w:sz w:val="16"/>
          <w:szCs w:val="16"/>
          <w:shd w:val="clear" w:color="auto" w:fill="FFFFFF"/>
        </w:rPr>
        <w:t xml:space="preserve"> </w:t>
      </w:r>
      <w:r w:rsidRPr="00BC1A16">
        <w:rPr>
          <w:rFonts w:ascii="Times New Roman" w:hAnsi="Times New Roman" w:cs="Times New Roman"/>
          <w:i/>
          <w:iCs/>
          <w:color w:val="000000" w:themeColor="text1"/>
          <w:sz w:val="16"/>
          <w:szCs w:val="16"/>
        </w:rPr>
        <w:t>Adv. Colloid Interface Sci.</w:t>
      </w:r>
      <w:r w:rsidRPr="00BC1A16">
        <w:rPr>
          <w:rFonts w:ascii="Times New Roman" w:hAnsi="Times New Roman" w:cs="Times New Roman"/>
          <w:color w:val="000000" w:themeColor="text1"/>
          <w:sz w:val="16"/>
          <w:szCs w:val="16"/>
        </w:rPr>
        <w:t>294(2021)102486</w:t>
      </w:r>
      <w:bookmarkEnd w:id="23"/>
    </w:p>
    <w:p w14:paraId="7CFCF45E" w14:textId="43F49E3F" w:rsidR="009B3C65" w:rsidRPr="00BC1A16" w:rsidRDefault="009B3C65"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 xml:space="preserve">[2] S. P. Gubin, Y. A. </w:t>
      </w:r>
      <w:proofErr w:type="spellStart"/>
      <w:r w:rsidRPr="00BC1A16">
        <w:rPr>
          <w:rFonts w:ascii="Times New Roman" w:hAnsi="Times New Roman" w:cs="Times New Roman"/>
          <w:color w:val="000000" w:themeColor="text1"/>
          <w:sz w:val="16"/>
          <w:szCs w:val="16"/>
        </w:rPr>
        <w:t>Koksharov</w:t>
      </w:r>
      <w:proofErr w:type="spellEnd"/>
      <w:r w:rsidRPr="00BC1A16">
        <w:rPr>
          <w:rFonts w:ascii="Times New Roman" w:hAnsi="Times New Roman" w:cs="Times New Roman"/>
          <w:color w:val="000000" w:themeColor="text1"/>
          <w:sz w:val="16"/>
          <w:szCs w:val="16"/>
        </w:rPr>
        <w:t xml:space="preserve">, G. B. </w:t>
      </w:r>
      <w:proofErr w:type="spellStart"/>
      <w:r w:rsidRPr="00BC1A16">
        <w:rPr>
          <w:rFonts w:ascii="Times New Roman" w:hAnsi="Times New Roman" w:cs="Times New Roman"/>
          <w:color w:val="000000" w:themeColor="text1"/>
          <w:sz w:val="16"/>
          <w:szCs w:val="16"/>
        </w:rPr>
        <w:t>Khomutov</w:t>
      </w:r>
      <w:proofErr w:type="spellEnd"/>
      <w:r w:rsidRPr="00BC1A16">
        <w:rPr>
          <w:rFonts w:ascii="Times New Roman" w:hAnsi="Times New Roman" w:cs="Times New Roman"/>
          <w:color w:val="000000" w:themeColor="text1"/>
          <w:sz w:val="16"/>
          <w:szCs w:val="16"/>
        </w:rPr>
        <w:t xml:space="preserve"> and G. Y. Yurkov, Magnetic nanoparticles: Preparation, structure and </w:t>
      </w:r>
      <w:r w:rsidR="00626AB9" w:rsidRPr="00BC1A16">
        <w:rPr>
          <w:rFonts w:ascii="Times New Roman" w:hAnsi="Times New Roman" w:cs="Times New Roman"/>
          <w:color w:val="000000" w:themeColor="text1"/>
          <w:sz w:val="16"/>
          <w:szCs w:val="16"/>
        </w:rPr>
        <w:t>properties,</w:t>
      </w:r>
      <w:r w:rsidR="00626AB9" w:rsidRPr="00BC1A16">
        <w:rPr>
          <w:rFonts w:ascii="Times New Roman" w:hAnsi="Times New Roman" w:cs="Times New Roman"/>
          <w:i/>
          <w:iCs/>
          <w:color w:val="000000" w:themeColor="text1"/>
          <w:sz w:val="16"/>
          <w:szCs w:val="16"/>
        </w:rPr>
        <w:t xml:space="preserve"> Russ</w:t>
      </w:r>
      <w:r w:rsidRPr="00BC1A16">
        <w:rPr>
          <w:rFonts w:ascii="Times New Roman" w:hAnsi="Times New Roman" w:cs="Times New Roman"/>
          <w:i/>
          <w:iCs/>
          <w:color w:val="000000" w:themeColor="text1"/>
          <w:sz w:val="16"/>
          <w:szCs w:val="16"/>
        </w:rPr>
        <w:t>. Chem. Rev.</w:t>
      </w:r>
      <w:r w:rsidRPr="00BC1A16">
        <w:rPr>
          <w:rFonts w:ascii="Times New Roman" w:hAnsi="Times New Roman" w:cs="Times New Roman"/>
          <w:color w:val="000000" w:themeColor="text1"/>
          <w:sz w:val="16"/>
          <w:szCs w:val="16"/>
        </w:rPr>
        <w:t xml:space="preserve"> 74 (2005) 489–520.</w:t>
      </w:r>
    </w:p>
    <w:p w14:paraId="4CBD606C" w14:textId="6E9CF247" w:rsidR="00626AB9" w:rsidRPr="00BC1A16" w:rsidRDefault="00626AB9" w:rsidP="00880D8D">
      <w:pPr>
        <w:pStyle w:val="matter"/>
        <w:spacing w:line="240" w:lineRule="auto"/>
        <w:ind w:left="709" w:hanging="720"/>
        <w:rPr>
          <w:color w:val="000000" w:themeColor="text1"/>
          <w:sz w:val="16"/>
          <w:szCs w:val="16"/>
        </w:rPr>
      </w:pPr>
      <w:r w:rsidRPr="00BC1A16">
        <w:rPr>
          <w:color w:val="000000" w:themeColor="text1"/>
          <w:sz w:val="16"/>
          <w:szCs w:val="16"/>
        </w:rPr>
        <w:t xml:space="preserve">[3] A. P. Guimarães, Principles of Nanomagnetism, </w:t>
      </w:r>
      <w:r w:rsidRPr="00BC1A16">
        <w:rPr>
          <w:i/>
          <w:iCs/>
          <w:color w:val="000000" w:themeColor="text1"/>
          <w:sz w:val="16"/>
          <w:szCs w:val="16"/>
        </w:rPr>
        <w:t>Springer: Berlin/Heidelberg, Germany</w:t>
      </w:r>
      <w:r w:rsidR="007C22E0" w:rsidRPr="00BC1A16">
        <w:rPr>
          <w:color w:val="000000" w:themeColor="text1"/>
          <w:sz w:val="16"/>
          <w:szCs w:val="16"/>
        </w:rPr>
        <w:t xml:space="preserve"> </w:t>
      </w:r>
      <w:r w:rsidRPr="00BC1A16">
        <w:rPr>
          <w:color w:val="000000" w:themeColor="text1"/>
          <w:sz w:val="16"/>
          <w:szCs w:val="16"/>
        </w:rPr>
        <w:t xml:space="preserve">(2009). </w:t>
      </w:r>
    </w:p>
    <w:p w14:paraId="720A849E" w14:textId="3C3F97AF" w:rsidR="00626AB9" w:rsidRPr="00BC1A16" w:rsidRDefault="00626AB9" w:rsidP="00880D8D">
      <w:pPr>
        <w:pStyle w:val="matter"/>
        <w:spacing w:line="240" w:lineRule="auto"/>
        <w:ind w:left="720" w:hanging="720"/>
        <w:rPr>
          <w:color w:val="000000" w:themeColor="text1"/>
          <w:sz w:val="16"/>
          <w:szCs w:val="16"/>
        </w:rPr>
      </w:pPr>
      <w:r w:rsidRPr="00BC1A16">
        <w:rPr>
          <w:color w:val="000000" w:themeColor="text1"/>
          <w:sz w:val="16"/>
          <w:szCs w:val="16"/>
        </w:rPr>
        <w:t>[4] G. Bertotti, “</w:t>
      </w:r>
      <w:proofErr w:type="spellStart"/>
      <w:r w:rsidRPr="00BC1A16">
        <w:rPr>
          <w:color w:val="000000" w:themeColor="text1"/>
          <w:sz w:val="16"/>
          <w:szCs w:val="16"/>
        </w:rPr>
        <w:t>Hysterisis</w:t>
      </w:r>
      <w:proofErr w:type="spellEnd"/>
      <w:r w:rsidRPr="00BC1A16">
        <w:rPr>
          <w:color w:val="000000" w:themeColor="text1"/>
          <w:sz w:val="16"/>
          <w:szCs w:val="16"/>
        </w:rPr>
        <w:t xml:space="preserve"> in Magnetism: For Physicists, Materials Scientists, and Engineers,” </w:t>
      </w:r>
      <w:r w:rsidRPr="00BC1A16">
        <w:rPr>
          <w:i/>
          <w:iCs/>
          <w:color w:val="000000" w:themeColor="text1"/>
          <w:sz w:val="16"/>
          <w:szCs w:val="16"/>
        </w:rPr>
        <w:t>Academic Press-Elsevier: Waltham, MA, USA</w:t>
      </w:r>
      <w:r w:rsidRPr="00BC1A16">
        <w:rPr>
          <w:color w:val="000000" w:themeColor="text1"/>
          <w:sz w:val="16"/>
          <w:szCs w:val="16"/>
        </w:rPr>
        <w:t xml:space="preserve"> (1998).</w:t>
      </w:r>
    </w:p>
    <w:p w14:paraId="6EAAE45F" w14:textId="3BEEDC4A" w:rsidR="00C318BF" w:rsidRPr="00BC1A16" w:rsidRDefault="00C318BF" w:rsidP="00880D8D">
      <w:pPr>
        <w:pStyle w:val="matter"/>
        <w:spacing w:line="240" w:lineRule="auto"/>
        <w:ind w:left="720" w:hanging="720"/>
        <w:rPr>
          <w:color w:val="000000" w:themeColor="text1"/>
          <w:sz w:val="16"/>
          <w:szCs w:val="16"/>
        </w:rPr>
      </w:pPr>
      <w:r w:rsidRPr="00BC1A16">
        <w:rPr>
          <w:color w:val="000000" w:themeColor="text1"/>
          <w:sz w:val="16"/>
          <w:szCs w:val="16"/>
        </w:rPr>
        <w:t xml:space="preserve">[5] J. Frenkel and J. </w:t>
      </w:r>
      <w:proofErr w:type="spellStart"/>
      <w:proofErr w:type="gramStart"/>
      <w:r w:rsidRPr="00BC1A16">
        <w:rPr>
          <w:color w:val="000000" w:themeColor="text1"/>
          <w:sz w:val="16"/>
          <w:szCs w:val="16"/>
        </w:rPr>
        <w:t>Doefman</w:t>
      </w:r>
      <w:proofErr w:type="spellEnd"/>
      <w:r w:rsidRPr="00BC1A16">
        <w:rPr>
          <w:color w:val="000000" w:themeColor="text1"/>
          <w:sz w:val="16"/>
          <w:szCs w:val="16"/>
        </w:rPr>
        <w:t xml:space="preserve"> ,</w:t>
      </w:r>
      <w:proofErr w:type="gramEnd"/>
      <w:r w:rsidRPr="00BC1A16">
        <w:rPr>
          <w:color w:val="000000" w:themeColor="text1"/>
          <w:sz w:val="16"/>
          <w:szCs w:val="16"/>
        </w:rPr>
        <w:t xml:space="preserve"> Spontaneous and induced magnetisation in ferromagnetic bodies, </w:t>
      </w:r>
      <w:r w:rsidRPr="00BC1A16">
        <w:rPr>
          <w:i/>
          <w:iCs/>
          <w:color w:val="000000" w:themeColor="text1"/>
          <w:sz w:val="16"/>
          <w:szCs w:val="16"/>
        </w:rPr>
        <w:t xml:space="preserve">Nature </w:t>
      </w:r>
      <w:r w:rsidRPr="00BC1A16">
        <w:rPr>
          <w:color w:val="000000" w:themeColor="text1"/>
          <w:sz w:val="16"/>
          <w:szCs w:val="16"/>
        </w:rPr>
        <w:t>126 (1930) 274–275.</w:t>
      </w:r>
    </w:p>
    <w:p w14:paraId="13DBF0D7" w14:textId="77777777" w:rsidR="00C318BF" w:rsidRPr="00BC1A16" w:rsidRDefault="00C318BF" w:rsidP="00880D8D">
      <w:pPr>
        <w:pStyle w:val="matter"/>
        <w:spacing w:line="240" w:lineRule="auto"/>
        <w:ind w:left="720" w:hanging="720"/>
        <w:rPr>
          <w:color w:val="000000" w:themeColor="text1"/>
          <w:sz w:val="16"/>
          <w:szCs w:val="16"/>
        </w:rPr>
      </w:pPr>
      <w:r w:rsidRPr="00BC1A16">
        <w:rPr>
          <w:color w:val="000000" w:themeColor="text1"/>
          <w:sz w:val="16"/>
          <w:szCs w:val="16"/>
        </w:rPr>
        <w:t xml:space="preserve">[6] C. Kittel, “Theory of the structure of ferromagnetic domains in films and small particles,” </w:t>
      </w:r>
      <w:r w:rsidRPr="00BC1A16">
        <w:rPr>
          <w:i/>
          <w:iCs/>
          <w:color w:val="000000" w:themeColor="text1"/>
          <w:sz w:val="16"/>
          <w:szCs w:val="16"/>
        </w:rPr>
        <w:t>Phys. Rev.</w:t>
      </w:r>
      <w:r w:rsidRPr="00BC1A16">
        <w:rPr>
          <w:color w:val="000000" w:themeColor="text1"/>
          <w:sz w:val="16"/>
          <w:szCs w:val="16"/>
        </w:rPr>
        <w:t xml:space="preserve"> 70 (1946) 965–971. </w:t>
      </w:r>
    </w:p>
    <w:p w14:paraId="5585C75E" w14:textId="3D6D1149" w:rsidR="00C318BF" w:rsidRPr="00BC1A16" w:rsidRDefault="00C318BF" w:rsidP="00880D8D">
      <w:pPr>
        <w:pStyle w:val="matter"/>
        <w:spacing w:line="240" w:lineRule="auto"/>
        <w:ind w:left="720" w:hanging="720"/>
        <w:rPr>
          <w:color w:val="000000" w:themeColor="text1"/>
          <w:sz w:val="16"/>
          <w:szCs w:val="16"/>
        </w:rPr>
      </w:pPr>
      <w:r w:rsidRPr="00BC1A16">
        <w:rPr>
          <w:color w:val="000000" w:themeColor="text1"/>
          <w:sz w:val="16"/>
          <w:szCs w:val="16"/>
        </w:rPr>
        <w:t xml:space="preserve">[7] S. Mørup, M. F. Hansen, C. Frandsen, D. Andrews, G. Scholes G. Eds. </w:t>
      </w:r>
      <w:proofErr w:type="spellStart"/>
      <w:r w:rsidRPr="00BC1A16">
        <w:rPr>
          <w:color w:val="000000" w:themeColor="text1"/>
          <w:sz w:val="16"/>
          <w:szCs w:val="16"/>
        </w:rPr>
        <w:t>Wiederrecht</w:t>
      </w:r>
      <w:proofErr w:type="spellEnd"/>
      <w:r w:rsidRPr="00BC1A16">
        <w:rPr>
          <w:color w:val="000000" w:themeColor="text1"/>
          <w:sz w:val="16"/>
          <w:szCs w:val="16"/>
        </w:rPr>
        <w:t xml:space="preserve">, Comprehensive Nanoscience and Technology, </w:t>
      </w:r>
      <w:r w:rsidRPr="00BC1A16">
        <w:rPr>
          <w:i/>
          <w:iCs/>
          <w:color w:val="000000" w:themeColor="text1"/>
          <w:sz w:val="16"/>
          <w:szCs w:val="16"/>
        </w:rPr>
        <w:t>Elsevier: Amsterdam, The Netherlands</w:t>
      </w:r>
      <w:r w:rsidRPr="00BC1A16">
        <w:rPr>
          <w:color w:val="000000" w:themeColor="text1"/>
          <w:sz w:val="16"/>
          <w:szCs w:val="16"/>
        </w:rPr>
        <w:t xml:space="preserve"> (2011) 437–491.</w:t>
      </w:r>
    </w:p>
    <w:p w14:paraId="7440C3F4" w14:textId="4B81E4D7" w:rsidR="00006689" w:rsidRPr="00BC1A16" w:rsidRDefault="00006689" w:rsidP="00880D8D">
      <w:pPr>
        <w:pStyle w:val="matter"/>
        <w:spacing w:line="240" w:lineRule="auto"/>
        <w:ind w:firstLine="0"/>
        <w:rPr>
          <w:color w:val="000000" w:themeColor="text1"/>
          <w:sz w:val="16"/>
          <w:szCs w:val="16"/>
        </w:rPr>
      </w:pPr>
      <w:r w:rsidRPr="00BC1A16">
        <w:rPr>
          <w:color w:val="000000" w:themeColor="text1"/>
          <w:sz w:val="16"/>
          <w:szCs w:val="16"/>
        </w:rPr>
        <w:t xml:space="preserve">[8] C. P. Bean, J. D. Livingston, “Superparamagnetism,” </w:t>
      </w:r>
      <w:r w:rsidRPr="00BC1A16">
        <w:rPr>
          <w:i/>
          <w:iCs/>
          <w:color w:val="000000" w:themeColor="text1"/>
          <w:sz w:val="16"/>
          <w:szCs w:val="16"/>
        </w:rPr>
        <w:t>J. Appl. Phys.</w:t>
      </w:r>
      <w:r w:rsidRPr="00BC1A16">
        <w:rPr>
          <w:color w:val="000000" w:themeColor="text1"/>
          <w:sz w:val="16"/>
          <w:szCs w:val="16"/>
        </w:rPr>
        <w:t xml:space="preserve"> 30 (1959) 120S–129S.</w:t>
      </w:r>
    </w:p>
    <w:p w14:paraId="5134D78F" w14:textId="76569E62" w:rsidR="00006689" w:rsidRPr="00BC1A16" w:rsidRDefault="00006689" w:rsidP="00880D8D">
      <w:pPr>
        <w:pStyle w:val="matter"/>
        <w:spacing w:line="240" w:lineRule="auto"/>
        <w:ind w:firstLine="0"/>
        <w:rPr>
          <w:color w:val="000000" w:themeColor="text1"/>
          <w:sz w:val="16"/>
          <w:szCs w:val="16"/>
        </w:rPr>
      </w:pPr>
      <w:r w:rsidRPr="00BC1A16">
        <w:rPr>
          <w:color w:val="000000" w:themeColor="text1"/>
          <w:sz w:val="16"/>
          <w:szCs w:val="16"/>
        </w:rPr>
        <w:t xml:space="preserve">[9] S. </w:t>
      </w:r>
      <w:proofErr w:type="spellStart"/>
      <w:r w:rsidRPr="00BC1A16">
        <w:rPr>
          <w:color w:val="000000" w:themeColor="text1"/>
          <w:sz w:val="16"/>
          <w:szCs w:val="16"/>
        </w:rPr>
        <w:t>Bedant</w:t>
      </w:r>
      <w:proofErr w:type="spellEnd"/>
      <w:r w:rsidRPr="00BC1A16">
        <w:rPr>
          <w:color w:val="000000" w:themeColor="text1"/>
          <w:sz w:val="16"/>
          <w:szCs w:val="16"/>
        </w:rPr>
        <w:t xml:space="preserve"> and W. Kleemann, </w:t>
      </w:r>
      <w:proofErr w:type="spellStart"/>
      <w:r w:rsidRPr="00BC1A16">
        <w:rPr>
          <w:color w:val="000000" w:themeColor="text1"/>
          <w:sz w:val="16"/>
          <w:szCs w:val="16"/>
        </w:rPr>
        <w:t>Supermagnetism</w:t>
      </w:r>
      <w:proofErr w:type="spellEnd"/>
      <w:r w:rsidRPr="00BC1A16">
        <w:rPr>
          <w:color w:val="000000" w:themeColor="text1"/>
          <w:sz w:val="16"/>
          <w:szCs w:val="16"/>
        </w:rPr>
        <w:t xml:space="preserve">, </w:t>
      </w:r>
      <w:r w:rsidRPr="00BC1A16">
        <w:rPr>
          <w:i/>
          <w:iCs/>
          <w:color w:val="000000" w:themeColor="text1"/>
          <w:sz w:val="16"/>
          <w:szCs w:val="16"/>
        </w:rPr>
        <w:t>J. Phys. D</w:t>
      </w:r>
      <w:r w:rsidRPr="00BC1A16">
        <w:rPr>
          <w:color w:val="000000" w:themeColor="text1"/>
          <w:sz w:val="16"/>
          <w:szCs w:val="16"/>
        </w:rPr>
        <w:t xml:space="preserve"> 42 (2009) 013001</w:t>
      </w:r>
    </w:p>
    <w:p w14:paraId="0B2E0730" w14:textId="57C6D149" w:rsidR="0081690F" w:rsidRPr="00BC1A16" w:rsidRDefault="0081690F" w:rsidP="00880D8D">
      <w:pPr>
        <w:pStyle w:val="matter"/>
        <w:spacing w:line="240" w:lineRule="auto"/>
        <w:ind w:firstLine="0"/>
        <w:rPr>
          <w:color w:val="000000" w:themeColor="text1"/>
          <w:sz w:val="16"/>
          <w:szCs w:val="16"/>
        </w:rPr>
      </w:pPr>
      <w:r w:rsidRPr="00BC1A16">
        <w:rPr>
          <w:color w:val="000000" w:themeColor="text1"/>
          <w:sz w:val="16"/>
          <w:szCs w:val="16"/>
        </w:rPr>
        <w:t>[10</w:t>
      </w:r>
      <w:proofErr w:type="gramStart"/>
      <w:r w:rsidRPr="00BC1A16">
        <w:rPr>
          <w:color w:val="000000" w:themeColor="text1"/>
          <w:sz w:val="16"/>
          <w:szCs w:val="16"/>
        </w:rPr>
        <w:t>] ,</w:t>
      </w:r>
      <w:proofErr w:type="spellStart"/>
      <w:r w:rsidRPr="00BC1A16">
        <w:rPr>
          <w:color w:val="000000" w:themeColor="text1"/>
          <w:sz w:val="16"/>
          <w:szCs w:val="16"/>
        </w:rPr>
        <w:t>S</w:t>
      </w:r>
      <w:proofErr w:type="gramEnd"/>
      <w:r w:rsidRPr="00BC1A16">
        <w:rPr>
          <w:color w:val="000000" w:themeColor="text1"/>
          <w:sz w:val="16"/>
          <w:szCs w:val="16"/>
        </w:rPr>
        <w:t>.C.Tolani</w:t>
      </w:r>
      <w:proofErr w:type="spellEnd"/>
      <w:r w:rsidRPr="00BC1A16">
        <w:rPr>
          <w:color w:val="000000" w:themeColor="text1"/>
          <w:sz w:val="16"/>
          <w:szCs w:val="16"/>
        </w:rPr>
        <w:t>,</w:t>
      </w:r>
      <w:r w:rsidRPr="00BC1A16">
        <w:rPr>
          <w:rFonts w:eastAsiaTheme="minorHAnsi"/>
          <w:b/>
          <w:bCs/>
          <w:color w:val="000000" w:themeColor="text1"/>
          <w:sz w:val="16"/>
          <w:szCs w:val="16"/>
          <w:shd w:val="clear" w:color="auto" w:fill="FFFFFF"/>
        </w:rPr>
        <w:t xml:space="preserve"> </w:t>
      </w:r>
      <w:r w:rsidRPr="00BC1A16">
        <w:rPr>
          <w:color w:val="000000" w:themeColor="text1"/>
          <w:sz w:val="16"/>
          <w:szCs w:val="16"/>
        </w:rPr>
        <w:t xml:space="preserve">A. R. </w:t>
      </w:r>
      <w:proofErr w:type="spellStart"/>
      <w:r w:rsidRPr="00BC1A16">
        <w:rPr>
          <w:color w:val="000000" w:themeColor="text1"/>
          <w:sz w:val="16"/>
          <w:szCs w:val="16"/>
        </w:rPr>
        <w:t>Golhar</w:t>
      </w:r>
      <w:proofErr w:type="spellEnd"/>
      <w:r w:rsidRPr="00BC1A16">
        <w:rPr>
          <w:color w:val="000000" w:themeColor="text1"/>
          <w:sz w:val="16"/>
          <w:szCs w:val="16"/>
        </w:rPr>
        <w:t xml:space="preserve"> and K. G. </w:t>
      </w:r>
      <w:proofErr w:type="spellStart"/>
      <w:r w:rsidRPr="00BC1A16">
        <w:rPr>
          <w:color w:val="000000" w:themeColor="text1"/>
          <w:sz w:val="16"/>
          <w:szCs w:val="16"/>
        </w:rPr>
        <w:t>Rewatkar</w:t>
      </w:r>
      <w:proofErr w:type="spellEnd"/>
      <w:r w:rsidRPr="00BC1A16">
        <w:rPr>
          <w:color w:val="000000" w:themeColor="text1"/>
          <w:sz w:val="16"/>
          <w:szCs w:val="16"/>
        </w:rPr>
        <w:t>  ,A review of morphological, structural behaviour and technological applications of ferrites</w:t>
      </w:r>
      <w:r w:rsidRPr="00BC1A16">
        <w:rPr>
          <w:i/>
          <w:iCs/>
          <w:color w:val="000000" w:themeColor="text1"/>
          <w:sz w:val="16"/>
          <w:szCs w:val="16"/>
        </w:rPr>
        <w:t>,</w:t>
      </w:r>
      <w:r w:rsidRPr="00BC1A16">
        <w:rPr>
          <w:rFonts w:eastAsiaTheme="minorHAnsi"/>
          <w:i/>
          <w:iCs/>
          <w:color w:val="000000" w:themeColor="text1"/>
          <w:sz w:val="16"/>
          <w:szCs w:val="16"/>
        </w:rPr>
        <w:t xml:space="preserve"> </w:t>
      </w:r>
      <w:r w:rsidRPr="00BC1A16">
        <w:rPr>
          <w:i/>
          <w:iCs/>
          <w:color w:val="000000" w:themeColor="text1"/>
          <w:sz w:val="16"/>
          <w:szCs w:val="16"/>
        </w:rPr>
        <w:t>AIP Conf. Proc</w:t>
      </w:r>
      <w:r w:rsidRPr="00BC1A16">
        <w:rPr>
          <w:color w:val="000000" w:themeColor="text1"/>
          <w:sz w:val="16"/>
          <w:szCs w:val="16"/>
        </w:rPr>
        <w:t xml:space="preserve"> 2104, 030032 (2019) </w:t>
      </w:r>
    </w:p>
    <w:p w14:paraId="0157B2B8" w14:textId="563A7491" w:rsidR="0081690F" w:rsidRPr="00BC1A16" w:rsidRDefault="0081690F" w:rsidP="00880D8D">
      <w:pPr>
        <w:pStyle w:val="matter"/>
        <w:spacing w:line="240" w:lineRule="auto"/>
        <w:ind w:firstLine="0"/>
        <w:rPr>
          <w:color w:val="000000" w:themeColor="text1"/>
          <w:sz w:val="16"/>
          <w:szCs w:val="16"/>
        </w:rPr>
      </w:pPr>
      <w:r w:rsidRPr="00BC1A16">
        <w:rPr>
          <w:color w:val="000000" w:themeColor="text1"/>
          <w:sz w:val="16"/>
          <w:szCs w:val="16"/>
        </w:rPr>
        <w:t>[11]</w:t>
      </w:r>
      <w:r w:rsidRPr="00BC1A16">
        <w:rPr>
          <w:rFonts w:eastAsiaTheme="minorHAnsi"/>
          <w:b/>
          <w:bCs/>
          <w:color w:val="000000" w:themeColor="text1"/>
          <w:sz w:val="16"/>
          <w:szCs w:val="16"/>
          <w:shd w:val="clear" w:color="auto" w:fill="FFFFFF"/>
        </w:rPr>
        <w:t xml:space="preserve"> </w:t>
      </w:r>
      <w:r w:rsidRPr="00BC1A16">
        <w:rPr>
          <w:color w:val="000000" w:themeColor="text1"/>
          <w:sz w:val="16"/>
          <w:szCs w:val="16"/>
        </w:rPr>
        <w:t>M. A. Cobos</w:t>
      </w:r>
      <w:r w:rsidR="00C72AEF" w:rsidRPr="00BC1A16">
        <w:rPr>
          <w:color w:val="000000" w:themeColor="text1"/>
          <w:sz w:val="16"/>
          <w:szCs w:val="16"/>
        </w:rPr>
        <w:t>,</w:t>
      </w:r>
      <w:r w:rsidR="00C72AEF" w:rsidRPr="00BC1A16">
        <w:rPr>
          <w:rFonts w:eastAsiaTheme="minorHAnsi"/>
          <w:color w:val="000000" w:themeColor="text1"/>
          <w:sz w:val="16"/>
          <w:szCs w:val="16"/>
          <w:shd w:val="clear" w:color="auto" w:fill="FFFFFF"/>
        </w:rPr>
        <w:t xml:space="preserve"> </w:t>
      </w:r>
      <w:r w:rsidR="00C72AEF" w:rsidRPr="00BC1A16">
        <w:rPr>
          <w:color w:val="000000" w:themeColor="text1"/>
          <w:sz w:val="16"/>
          <w:szCs w:val="16"/>
        </w:rPr>
        <w:t>P. Presa,</w:t>
      </w:r>
      <w:r w:rsidR="00C72AEF" w:rsidRPr="00BC1A16">
        <w:rPr>
          <w:rFonts w:eastAsiaTheme="minorHAnsi"/>
          <w:color w:val="000000" w:themeColor="text1"/>
          <w:sz w:val="16"/>
          <w:szCs w:val="16"/>
          <w:shd w:val="clear" w:color="auto" w:fill="FFFFFF"/>
        </w:rPr>
        <w:t xml:space="preserve"> </w:t>
      </w:r>
      <w:r w:rsidR="00C72AEF" w:rsidRPr="00BC1A16">
        <w:rPr>
          <w:color w:val="000000" w:themeColor="text1"/>
          <w:sz w:val="16"/>
          <w:szCs w:val="16"/>
        </w:rPr>
        <w:t>I. Llorente,</w:t>
      </w:r>
      <w:r w:rsidR="00C72AEF" w:rsidRPr="00BC1A16">
        <w:rPr>
          <w:rFonts w:eastAsiaTheme="minorHAnsi"/>
          <w:color w:val="000000" w:themeColor="text1"/>
          <w:sz w:val="16"/>
          <w:szCs w:val="16"/>
          <w:shd w:val="clear" w:color="auto" w:fill="FFFFFF"/>
        </w:rPr>
        <w:t xml:space="preserve"> </w:t>
      </w:r>
      <w:r w:rsidR="00C72AEF" w:rsidRPr="00BC1A16">
        <w:rPr>
          <w:color w:val="000000" w:themeColor="text1"/>
          <w:sz w:val="16"/>
          <w:szCs w:val="16"/>
        </w:rPr>
        <w:t>J. M. Alonso,</w:t>
      </w:r>
      <w:r w:rsidR="00C72AEF" w:rsidRPr="00BC1A16">
        <w:rPr>
          <w:rFonts w:eastAsiaTheme="minorHAnsi"/>
          <w:color w:val="000000" w:themeColor="text1"/>
          <w:sz w:val="16"/>
          <w:szCs w:val="16"/>
        </w:rPr>
        <w:t xml:space="preserve"> </w:t>
      </w:r>
      <w:r w:rsidR="00C72AEF" w:rsidRPr="00BC1A16">
        <w:rPr>
          <w:color w:val="000000" w:themeColor="text1"/>
          <w:sz w:val="16"/>
          <w:szCs w:val="16"/>
        </w:rPr>
        <w:t>A. García-Escorial,</w:t>
      </w:r>
      <w:r w:rsidR="00C72AEF" w:rsidRPr="00BC1A16">
        <w:rPr>
          <w:rFonts w:eastAsiaTheme="minorHAnsi"/>
          <w:color w:val="000000" w:themeColor="text1"/>
          <w:sz w:val="16"/>
          <w:szCs w:val="16"/>
        </w:rPr>
        <w:t xml:space="preserve"> </w:t>
      </w:r>
      <w:r w:rsidR="00C72AEF" w:rsidRPr="00BC1A16">
        <w:rPr>
          <w:color w:val="000000" w:themeColor="text1"/>
          <w:sz w:val="16"/>
          <w:szCs w:val="16"/>
        </w:rPr>
        <w:t>P. Marín,</w:t>
      </w:r>
      <w:r w:rsidR="00C72AEF" w:rsidRPr="00BC1A16">
        <w:rPr>
          <w:rFonts w:eastAsiaTheme="minorHAnsi"/>
          <w:color w:val="000000" w:themeColor="text1"/>
          <w:sz w:val="16"/>
          <w:szCs w:val="16"/>
        </w:rPr>
        <w:t xml:space="preserve"> </w:t>
      </w:r>
      <w:r w:rsidR="00C72AEF" w:rsidRPr="00BC1A16">
        <w:rPr>
          <w:color w:val="000000" w:themeColor="text1"/>
          <w:sz w:val="16"/>
          <w:szCs w:val="16"/>
        </w:rPr>
        <w:t>A. Hernando</w:t>
      </w:r>
      <w:r w:rsidR="00C72AEF" w:rsidRPr="00BC1A16">
        <w:rPr>
          <w:rFonts w:eastAsiaTheme="minorHAnsi"/>
          <w:color w:val="000000" w:themeColor="text1"/>
          <w:sz w:val="16"/>
          <w:szCs w:val="16"/>
        </w:rPr>
        <w:t xml:space="preserve"> </w:t>
      </w:r>
      <w:r w:rsidR="00C72AEF" w:rsidRPr="00BC1A16">
        <w:rPr>
          <w:color w:val="000000" w:themeColor="text1"/>
          <w:sz w:val="16"/>
          <w:szCs w:val="16"/>
        </w:rPr>
        <w:t xml:space="preserve">and J. A. </w:t>
      </w:r>
      <w:proofErr w:type="gramStart"/>
      <w:r w:rsidR="00C72AEF" w:rsidRPr="00BC1A16">
        <w:rPr>
          <w:color w:val="000000" w:themeColor="text1"/>
          <w:sz w:val="16"/>
          <w:szCs w:val="16"/>
        </w:rPr>
        <w:t>Jimenez ,</w:t>
      </w:r>
      <w:proofErr w:type="gramEnd"/>
      <w:r w:rsidR="00C72AEF" w:rsidRPr="00BC1A16">
        <w:rPr>
          <w:color w:val="000000" w:themeColor="text1"/>
          <w:sz w:val="16"/>
          <w:szCs w:val="16"/>
        </w:rPr>
        <w:t xml:space="preserve"> Magnetic Phase Diagram of Nanostructured Zinc Ferrite as a Function of Inversion Degree δ,</w:t>
      </w:r>
      <w:r w:rsidR="00C72AEF" w:rsidRPr="00BC1A16">
        <w:rPr>
          <w:rFonts w:eastAsiaTheme="minorHAnsi"/>
          <w:color w:val="000000" w:themeColor="text1"/>
          <w:sz w:val="16"/>
          <w:szCs w:val="16"/>
        </w:rPr>
        <w:t xml:space="preserve"> </w:t>
      </w:r>
      <w:r w:rsidR="00C72AEF" w:rsidRPr="00BC1A16">
        <w:rPr>
          <w:i/>
          <w:iCs/>
          <w:color w:val="000000" w:themeColor="text1"/>
          <w:sz w:val="16"/>
          <w:szCs w:val="16"/>
        </w:rPr>
        <w:t>J. Phys. Chem. C</w:t>
      </w:r>
      <w:r w:rsidR="00C72AEF" w:rsidRPr="00BC1A16">
        <w:rPr>
          <w:color w:val="000000" w:themeColor="text1"/>
          <w:sz w:val="16"/>
          <w:szCs w:val="16"/>
        </w:rPr>
        <w:t xml:space="preserve">  123(2019) 17472−17482</w:t>
      </w:r>
    </w:p>
    <w:p w14:paraId="6825A0D7" w14:textId="54948BE9" w:rsidR="00614751" w:rsidRPr="00BC1A16" w:rsidRDefault="00614751" w:rsidP="00880D8D">
      <w:pPr>
        <w:pStyle w:val="matter"/>
        <w:spacing w:line="240" w:lineRule="auto"/>
        <w:ind w:left="720" w:hanging="720"/>
        <w:rPr>
          <w:color w:val="000000" w:themeColor="text1"/>
          <w:sz w:val="16"/>
          <w:szCs w:val="16"/>
        </w:rPr>
      </w:pPr>
      <w:r w:rsidRPr="00BC1A16">
        <w:rPr>
          <w:color w:val="000000" w:themeColor="text1"/>
          <w:sz w:val="16"/>
          <w:szCs w:val="16"/>
        </w:rPr>
        <w:t>[12] C. Yang, F. Liu and T. Ren,</w:t>
      </w:r>
      <w:r w:rsidRPr="00BC1A16">
        <w:rPr>
          <w:rFonts w:eastAsiaTheme="minorHAnsi"/>
          <w:color w:val="000000" w:themeColor="text1"/>
          <w:sz w:val="16"/>
          <w:szCs w:val="16"/>
          <w:shd w:val="clear" w:color="auto" w:fill="FFFFFF"/>
        </w:rPr>
        <w:t xml:space="preserve"> </w:t>
      </w:r>
      <w:r w:rsidRPr="00BC1A16">
        <w:rPr>
          <w:color w:val="000000" w:themeColor="text1"/>
          <w:sz w:val="16"/>
          <w:szCs w:val="16"/>
        </w:rPr>
        <w:t>L. Liu, H. Feng,</w:t>
      </w:r>
      <w:r w:rsidRPr="00BC1A16">
        <w:rPr>
          <w:rFonts w:eastAsiaTheme="minorHAnsi"/>
          <w:color w:val="000000" w:themeColor="text1"/>
          <w:sz w:val="16"/>
          <w:szCs w:val="16"/>
          <w:shd w:val="clear" w:color="auto" w:fill="FFFFFF"/>
        </w:rPr>
        <w:t xml:space="preserve"> </w:t>
      </w:r>
      <w:r w:rsidRPr="00BC1A16">
        <w:rPr>
          <w:color w:val="000000" w:themeColor="text1"/>
          <w:sz w:val="16"/>
          <w:szCs w:val="16"/>
        </w:rPr>
        <w:t>A.Z. Wang and H. </w:t>
      </w:r>
      <w:proofErr w:type="gramStart"/>
      <w:r w:rsidRPr="00BC1A16">
        <w:rPr>
          <w:color w:val="000000" w:themeColor="text1"/>
          <w:sz w:val="16"/>
          <w:szCs w:val="16"/>
        </w:rPr>
        <w:t>Long ,Fully</w:t>
      </w:r>
      <w:proofErr w:type="gramEnd"/>
      <w:r w:rsidRPr="00BC1A16">
        <w:rPr>
          <w:color w:val="000000" w:themeColor="text1"/>
          <w:sz w:val="16"/>
          <w:szCs w:val="16"/>
        </w:rPr>
        <w:t xml:space="preserve"> integrated ferrite-based inductors for RF ICs, </w:t>
      </w:r>
      <w:r w:rsidRPr="00BC1A16">
        <w:rPr>
          <w:i/>
          <w:iCs/>
          <w:color w:val="000000" w:themeColor="text1"/>
          <w:sz w:val="16"/>
          <w:szCs w:val="16"/>
          <w:shd w:val="clear" w:color="auto" w:fill="FFFFFF"/>
        </w:rPr>
        <w:t>Sens. Actuator A Phys.</w:t>
      </w:r>
      <w:r w:rsidRPr="00BC1A16">
        <w:rPr>
          <w:i/>
          <w:iCs/>
          <w:color w:val="000000" w:themeColor="text1"/>
          <w:sz w:val="16"/>
          <w:szCs w:val="16"/>
        </w:rPr>
        <w:t xml:space="preserve"> </w:t>
      </w:r>
      <w:r w:rsidRPr="00BC1A16">
        <w:rPr>
          <w:color w:val="000000" w:themeColor="text1"/>
          <w:sz w:val="16"/>
          <w:szCs w:val="16"/>
        </w:rPr>
        <w:t xml:space="preserve">130-131 (2006) 365–370. </w:t>
      </w:r>
    </w:p>
    <w:p w14:paraId="604D16F0" w14:textId="3A3C392F" w:rsidR="007D3119" w:rsidRPr="00BC1A16" w:rsidRDefault="007D3119" w:rsidP="00880D8D">
      <w:pPr>
        <w:pStyle w:val="matter"/>
        <w:spacing w:line="240" w:lineRule="auto"/>
        <w:ind w:firstLine="0"/>
        <w:rPr>
          <w:color w:val="000000" w:themeColor="text1"/>
          <w:sz w:val="16"/>
          <w:szCs w:val="16"/>
        </w:rPr>
      </w:pPr>
      <w:r w:rsidRPr="00BC1A16">
        <w:rPr>
          <w:color w:val="000000" w:themeColor="text1"/>
          <w:sz w:val="16"/>
          <w:szCs w:val="16"/>
        </w:rPr>
        <w:t xml:space="preserve">[13] S. Bae, </w:t>
      </w:r>
      <w:proofErr w:type="spellStart"/>
      <w:proofErr w:type="gramStart"/>
      <w:r w:rsidRPr="00BC1A16">
        <w:rPr>
          <w:color w:val="000000" w:themeColor="text1"/>
          <w:sz w:val="16"/>
          <w:szCs w:val="16"/>
        </w:rPr>
        <w:t>Y.Hong</w:t>
      </w:r>
      <w:proofErr w:type="spellEnd"/>
      <w:proofErr w:type="gramEnd"/>
      <w:r w:rsidRPr="00BC1A16">
        <w:rPr>
          <w:color w:val="000000" w:themeColor="text1"/>
          <w:sz w:val="16"/>
          <w:szCs w:val="16"/>
        </w:rPr>
        <w:t xml:space="preserve">, J. Lee, W. Seong, J. Kum, W. Ahn </w:t>
      </w:r>
      <w:proofErr w:type="spellStart"/>
      <w:r w:rsidRPr="00BC1A16">
        <w:rPr>
          <w:color w:val="000000" w:themeColor="text1"/>
          <w:sz w:val="16"/>
          <w:szCs w:val="16"/>
        </w:rPr>
        <w:t>S.Park</w:t>
      </w:r>
      <w:proofErr w:type="spellEnd"/>
      <w:r w:rsidRPr="00BC1A16">
        <w:rPr>
          <w:color w:val="000000" w:themeColor="text1"/>
          <w:sz w:val="16"/>
          <w:szCs w:val="16"/>
        </w:rPr>
        <w:t xml:space="preserve">, G. S. Abo, J. </w:t>
      </w:r>
      <w:proofErr w:type="spellStart"/>
      <w:r w:rsidRPr="00BC1A16">
        <w:rPr>
          <w:color w:val="000000" w:themeColor="text1"/>
          <w:sz w:val="16"/>
          <w:szCs w:val="16"/>
        </w:rPr>
        <w:t>Jalli</w:t>
      </w:r>
      <w:proofErr w:type="spellEnd"/>
      <w:r w:rsidRPr="00BC1A16">
        <w:rPr>
          <w:color w:val="000000" w:themeColor="text1"/>
          <w:sz w:val="16"/>
          <w:szCs w:val="16"/>
        </w:rPr>
        <w:t xml:space="preserve">, </w:t>
      </w:r>
      <w:proofErr w:type="spellStart"/>
      <w:r w:rsidRPr="00BC1A16">
        <w:rPr>
          <w:color w:val="000000" w:themeColor="text1"/>
          <w:sz w:val="16"/>
          <w:szCs w:val="16"/>
        </w:rPr>
        <w:t>J.Park</w:t>
      </w:r>
      <w:proofErr w:type="spellEnd"/>
      <w:r w:rsidRPr="00BC1A16">
        <w:rPr>
          <w:color w:val="000000" w:themeColor="text1"/>
          <w:sz w:val="16"/>
          <w:szCs w:val="16"/>
        </w:rPr>
        <w:t>, Miniaturized Broadband Ferrite T-DMB Antenna for Mobile-Phone Applications,</w:t>
      </w:r>
      <w:r w:rsidRPr="00BC1A16">
        <w:rPr>
          <w:i/>
          <w:iCs/>
          <w:color w:val="000000" w:themeColor="text1"/>
          <w:sz w:val="16"/>
          <w:szCs w:val="16"/>
          <w:shd w:val="clear" w:color="auto" w:fill="FFFFFF"/>
        </w:rPr>
        <w:t xml:space="preserve"> </w:t>
      </w:r>
      <w:r w:rsidRPr="00BC1A16">
        <w:rPr>
          <w:i/>
          <w:iCs/>
          <w:color w:val="000000" w:themeColor="text1"/>
          <w:sz w:val="16"/>
          <w:szCs w:val="16"/>
        </w:rPr>
        <w:t>IEEE Trans. Magn.</w:t>
      </w:r>
      <w:r w:rsidRPr="00BC1A16">
        <w:rPr>
          <w:color w:val="000000" w:themeColor="text1"/>
          <w:sz w:val="16"/>
          <w:szCs w:val="16"/>
        </w:rPr>
        <w:t xml:space="preserve"> 46 (2010) 2361–2364.</w:t>
      </w:r>
    </w:p>
    <w:p w14:paraId="406A2C69" w14:textId="3AE29943" w:rsidR="000B3C5A" w:rsidRPr="00BC1A16" w:rsidRDefault="000B3C5A" w:rsidP="00880D8D">
      <w:pPr>
        <w:pStyle w:val="matter"/>
        <w:spacing w:line="240" w:lineRule="auto"/>
        <w:ind w:left="720" w:hanging="720"/>
        <w:rPr>
          <w:color w:val="000000" w:themeColor="text1"/>
          <w:sz w:val="16"/>
          <w:szCs w:val="16"/>
        </w:rPr>
      </w:pPr>
      <w:r w:rsidRPr="00BC1A16">
        <w:rPr>
          <w:color w:val="000000" w:themeColor="text1"/>
          <w:sz w:val="16"/>
          <w:szCs w:val="16"/>
        </w:rPr>
        <w:t xml:space="preserve">[14] A. Verma, M. I. Alam, R. Chatterjee, T. C. Goel, and R. G. Mendiratta, “Development of a new soft ferrite core for power applications,” </w:t>
      </w:r>
      <w:r w:rsidRPr="00BC1A16">
        <w:rPr>
          <w:rFonts w:eastAsia="Times New Roman"/>
          <w:i/>
          <w:iCs/>
          <w:color w:val="000000" w:themeColor="text1"/>
          <w:sz w:val="16"/>
          <w:szCs w:val="16"/>
          <w:lang w:eastAsia="en-IN"/>
        </w:rPr>
        <w:t>J. Magn. Magn. Mater</w:t>
      </w:r>
      <w:r w:rsidRPr="00BC1A16">
        <w:rPr>
          <w:color w:val="000000" w:themeColor="text1"/>
          <w:sz w:val="16"/>
          <w:szCs w:val="16"/>
        </w:rPr>
        <w:t xml:space="preserve"> 300(2) (2006) 500–505.</w:t>
      </w:r>
    </w:p>
    <w:p w14:paraId="221E8146" w14:textId="71CE3B10" w:rsidR="005A514E" w:rsidRPr="00BC1A16" w:rsidRDefault="005A514E" w:rsidP="00880D8D">
      <w:pPr>
        <w:pStyle w:val="matter"/>
        <w:spacing w:line="240" w:lineRule="auto"/>
        <w:ind w:left="720" w:hanging="720"/>
        <w:rPr>
          <w:color w:val="000000" w:themeColor="text1"/>
          <w:sz w:val="16"/>
          <w:szCs w:val="16"/>
        </w:rPr>
      </w:pPr>
      <w:r w:rsidRPr="00BC1A16">
        <w:rPr>
          <w:color w:val="000000" w:themeColor="text1"/>
          <w:sz w:val="16"/>
          <w:szCs w:val="16"/>
        </w:rPr>
        <w:lastRenderedPageBreak/>
        <w:t>[</w:t>
      </w:r>
      <w:proofErr w:type="gramStart"/>
      <w:r w:rsidRPr="00BC1A16">
        <w:rPr>
          <w:color w:val="000000" w:themeColor="text1"/>
          <w:sz w:val="16"/>
          <w:szCs w:val="16"/>
        </w:rPr>
        <w:t>15]</w:t>
      </w:r>
      <w:bookmarkStart w:id="24" w:name="_Hlk140670447"/>
      <w:r w:rsidRPr="00BC1A16">
        <w:rPr>
          <w:color w:val="000000" w:themeColor="text1"/>
          <w:sz w:val="16"/>
          <w:szCs w:val="16"/>
        </w:rPr>
        <w:t>N.</w:t>
      </w:r>
      <w:proofErr w:type="gramEnd"/>
      <w:r w:rsidRPr="00BC1A16">
        <w:rPr>
          <w:color w:val="000000" w:themeColor="text1"/>
          <w:sz w:val="16"/>
          <w:szCs w:val="16"/>
        </w:rPr>
        <w:t> Channa</w:t>
      </w:r>
      <w:bookmarkEnd w:id="24"/>
      <w:r w:rsidRPr="00BC1A16">
        <w:rPr>
          <w:color w:val="000000" w:themeColor="text1"/>
          <w:sz w:val="16"/>
          <w:szCs w:val="16"/>
        </w:rPr>
        <w:t>,M. Khalid,A.D. Chandio,G. M.M. S.Akhtar,J. K. Khan,J. Ahmad,K. A. Kalhoro,</w:t>
      </w:r>
      <w:r w:rsidRPr="00BC1A16">
        <w:rPr>
          <w:rFonts w:eastAsiaTheme="minorHAnsi"/>
          <w:color w:val="000000" w:themeColor="text1"/>
          <w:sz w:val="16"/>
          <w:szCs w:val="16"/>
        </w:rPr>
        <w:t xml:space="preserve"> </w:t>
      </w:r>
      <w:r w:rsidRPr="00BC1A16">
        <w:rPr>
          <w:color w:val="000000" w:themeColor="text1"/>
          <w:sz w:val="16"/>
          <w:szCs w:val="16"/>
        </w:rPr>
        <w:t>Nickel</w:t>
      </w:r>
      <w:r w:rsidRPr="00BC1A16">
        <w:rPr>
          <w:color w:val="000000" w:themeColor="text1"/>
          <w:sz w:val="16"/>
          <w:szCs w:val="16"/>
        </w:rPr>
        <w:noBreakHyphen/>
        <w:t>substituted manganese spinel ferrite nanoparticles for high</w:t>
      </w:r>
      <w:r w:rsidRPr="00BC1A16">
        <w:rPr>
          <w:color w:val="000000" w:themeColor="text1"/>
          <w:sz w:val="16"/>
          <w:szCs w:val="16"/>
        </w:rPr>
        <w:noBreakHyphen/>
        <w:t>frequency applications,</w:t>
      </w:r>
      <w:r w:rsidRPr="00BC1A16">
        <w:rPr>
          <w:rFonts w:eastAsiaTheme="minorHAnsi"/>
          <w:color w:val="000000" w:themeColor="text1"/>
          <w:sz w:val="16"/>
          <w:szCs w:val="16"/>
        </w:rPr>
        <w:t xml:space="preserve"> </w:t>
      </w:r>
      <w:bookmarkStart w:id="25" w:name="_Hlk140671297"/>
      <w:r w:rsidRPr="00BC1A16">
        <w:rPr>
          <w:i/>
          <w:iCs/>
          <w:color w:val="000000" w:themeColor="text1"/>
          <w:sz w:val="16"/>
          <w:szCs w:val="16"/>
        </w:rPr>
        <w:t>J. Mater. Sci. Mater. Electron</w:t>
      </w:r>
      <w:bookmarkEnd w:id="25"/>
      <w:r w:rsidRPr="00BC1A16">
        <w:rPr>
          <w:i/>
          <w:iCs/>
          <w:color w:val="000000" w:themeColor="text1"/>
          <w:sz w:val="16"/>
          <w:szCs w:val="16"/>
        </w:rPr>
        <w:t>.</w:t>
      </w:r>
      <w:r w:rsidRPr="00BC1A16">
        <w:rPr>
          <w:color w:val="000000" w:themeColor="text1"/>
          <w:sz w:val="16"/>
          <w:szCs w:val="16"/>
        </w:rPr>
        <w:t>31(2020) 1661-1671</w:t>
      </w:r>
    </w:p>
    <w:p w14:paraId="0FBCBF83" w14:textId="788FD396" w:rsidR="00DB51A3" w:rsidRPr="00BC1A16" w:rsidRDefault="00DB51A3" w:rsidP="00880D8D">
      <w:pPr>
        <w:pStyle w:val="matter"/>
        <w:spacing w:line="240" w:lineRule="auto"/>
        <w:ind w:left="720" w:hanging="720"/>
        <w:rPr>
          <w:color w:val="000000" w:themeColor="text1"/>
          <w:sz w:val="16"/>
          <w:szCs w:val="16"/>
        </w:rPr>
      </w:pPr>
      <w:r w:rsidRPr="00BC1A16">
        <w:rPr>
          <w:color w:val="000000" w:themeColor="text1"/>
          <w:sz w:val="16"/>
          <w:szCs w:val="16"/>
        </w:rPr>
        <w:t xml:space="preserve">[16] </w:t>
      </w:r>
      <w:proofErr w:type="spellStart"/>
      <w:proofErr w:type="gramStart"/>
      <w:r w:rsidRPr="00BC1A16">
        <w:rPr>
          <w:color w:val="000000" w:themeColor="text1"/>
          <w:sz w:val="16"/>
          <w:szCs w:val="16"/>
        </w:rPr>
        <w:t>P.Smitha</w:t>
      </w:r>
      <w:proofErr w:type="spellEnd"/>
      <w:proofErr w:type="gramEnd"/>
      <w:r w:rsidRPr="00BC1A16">
        <w:rPr>
          <w:color w:val="000000" w:themeColor="text1"/>
          <w:sz w:val="16"/>
          <w:szCs w:val="16"/>
        </w:rPr>
        <w:t>,</w:t>
      </w:r>
      <w:r w:rsidRPr="00BC1A16">
        <w:rPr>
          <w:rFonts w:eastAsiaTheme="minorHAnsi"/>
          <w:color w:val="000000" w:themeColor="text1"/>
          <w:sz w:val="16"/>
          <w:szCs w:val="16"/>
        </w:rPr>
        <w:t xml:space="preserve"> </w:t>
      </w:r>
      <w:r w:rsidRPr="00BC1A16">
        <w:rPr>
          <w:color w:val="000000" w:themeColor="text1"/>
          <w:sz w:val="16"/>
          <w:szCs w:val="16"/>
        </w:rPr>
        <w:t xml:space="preserve"> I. Singh, M. Najim, R. Panwar, </w:t>
      </w:r>
      <w:proofErr w:type="spellStart"/>
      <w:r w:rsidRPr="00BC1A16">
        <w:rPr>
          <w:color w:val="000000" w:themeColor="text1"/>
          <w:sz w:val="16"/>
          <w:szCs w:val="16"/>
        </w:rPr>
        <w:t>D.Singh</w:t>
      </w:r>
      <w:proofErr w:type="spellEnd"/>
      <w:r w:rsidRPr="00BC1A16">
        <w:rPr>
          <w:color w:val="000000" w:themeColor="text1"/>
          <w:sz w:val="16"/>
          <w:szCs w:val="16"/>
        </w:rPr>
        <w:t>, V. Agarwala, G. D. Varma,</w:t>
      </w:r>
      <w:r w:rsidRPr="00BC1A16">
        <w:rPr>
          <w:rFonts w:eastAsiaTheme="minorHAnsi"/>
          <w:color w:val="000000" w:themeColor="text1"/>
          <w:sz w:val="16"/>
          <w:szCs w:val="16"/>
        </w:rPr>
        <w:t xml:space="preserve"> </w:t>
      </w:r>
      <w:r w:rsidRPr="00BC1A16">
        <w:rPr>
          <w:color w:val="000000" w:themeColor="text1"/>
          <w:sz w:val="16"/>
          <w:szCs w:val="16"/>
        </w:rPr>
        <w:t>Development of thin broad band radar absorbing materials using nanostructured spinel ferrites,</w:t>
      </w:r>
      <w:r w:rsidRPr="00BC1A16">
        <w:rPr>
          <w:rFonts w:eastAsiaTheme="minorHAnsi"/>
          <w:color w:val="000000" w:themeColor="text1"/>
          <w:sz w:val="16"/>
          <w:szCs w:val="16"/>
        </w:rPr>
        <w:t xml:space="preserve"> </w:t>
      </w:r>
      <w:r w:rsidRPr="00BC1A16">
        <w:rPr>
          <w:i/>
          <w:iCs/>
          <w:color w:val="000000" w:themeColor="text1"/>
          <w:sz w:val="16"/>
          <w:szCs w:val="16"/>
        </w:rPr>
        <w:t xml:space="preserve">J. Mater. Sci. Mater. Electron </w:t>
      </w:r>
      <w:r w:rsidRPr="00BC1A16">
        <w:rPr>
          <w:color w:val="000000" w:themeColor="text1"/>
          <w:sz w:val="16"/>
          <w:szCs w:val="16"/>
        </w:rPr>
        <w:t>27(2016) 7731-7737</w:t>
      </w:r>
    </w:p>
    <w:p w14:paraId="788C9228" w14:textId="76F6C8C8" w:rsidR="00B80EB1" w:rsidRPr="00BC1A16" w:rsidRDefault="00B80EB1" w:rsidP="00880D8D">
      <w:pPr>
        <w:pStyle w:val="matter"/>
        <w:spacing w:line="240" w:lineRule="auto"/>
        <w:ind w:left="720" w:hanging="720"/>
        <w:rPr>
          <w:color w:val="000000" w:themeColor="text1"/>
          <w:sz w:val="16"/>
          <w:szCs w:val="16"/>
        </w:rPr>
      </w:pPr>
      <w:r w:rsidRPr="00BC1A16">
        <w:rPr>
          <w:color w:val="000000" w:themeColor="text1"/>
          <w:sz w:val="16"/>
          <w:szCs w:val="16"/>
        </w:rPr>
        <w:t>[17] Bhamini Bhujun,</w:t>
      </w:r>
      <w:r w:rsidRPr="00BC1A16">
        <w:rPr>
          <w:rFonts w:eastAsiaTheme="minorHAnsi"/>
          <w:color w:val="000000" w:themeColor="text1"/>
          <w:sz w:val="16"/>
          <w:szCs w:val="16"/>
          <w:shd w:val="clear" w:color="auto" w:fill="FFFFFF"/>
        </w:rPr>
        <w:t xml:space="preserve"> </w:t>
      </w:r>
      <w:r w:rsidRPr="00BC1A16">
        <w:rPr>
          <w:color w:val="000000" w:themeColor="text1"/>
          <w:sz w:val="16"/>
          <w:szCs w:val="16"/>
        </w:rPr>
        <w:t>Michelle T.T. Tan and Anandan S. Shanmugam,</w:t>
      </w:r>
      <w:r w:rsidRPr="00BC1A16">
        <w:rPr>
          <w:rFonts w:eastAsia="Times New Roman"/>
          <w:color w:val="000000" w:themeColor="text1"/>
          <w:kern w:val="36"/>
          <w:sz w:val="16"/>
          <w:szCs w:val="16"/>
          <w:lang w:eastAsia="en-IN"/>
        </w:rPr>
        <w:t xml:space="preserve"> </w:t>
      </w:r>
      <w:r w:rsidRPr="00BC1A16">
        <w:rPr>
          <w:color w:val="000000" w:themeColor="text1"/>
          <w:sz w:val="16"/>
          <w:szCs w:val="16"/>
        </w:rPr>
        <w:t>Evaluation of aluminium doped spinel ferrite electrodes for supercapacitors,</w:t>
      </w:r>
      <w:r w:rsidRPr="00BC1A16">
        <w:rPr>
          <w:rFonts w:eastAsiaTheme="minorHAnsi"/>
          <w:b/>
          <w:bCs/>
          <w:color w:val="000000" w:themeColor="text1"/>
          <w:sz w:val="16"/>
          <w:szCs w:val="16"/>
          <w:shd w:val="clear" w:color="auto" w:fill="FFFFFF"/>
        </w:rPr>
        <w:t xml:space="preserve"> </w:t>
      </w:r>
      <w:r w:rsidRPr="00BC1A16">
        <w:rPr>
          <w:i/>
          <w:iCs/>
          <w:color w:val="000000" w:themeColor="text1"/>
          <w:sz w:val="16"/>
          <w:szCs w:val="16"/>
        </w:rPr>
        <w:t>Ceram. Int.</w:t>
      </w:r>
      <w:r w:rsidRPr="00BC1A16">
        <w:rPr>
          <w:color w:val="000000" w:themeColor="text1"/>
          <w:sz w:val="16"/>
          <w:szCs w:val="16"/>
        </w:rPr>
        <w:t>42(2016) 6457-6466</w:t>
      </w:r>
    </w:p>
    <w:p w14:paraId="748192B2" w14:textId="3A2AD8D6" w:rsidR="00FC3D06" w:rsidRPr="00BC1A16" w:rsidRDefault="00FC3D06" w:rsidP="00880D8D">
      <w:pPr>
        <w:pStyle w:val="matter"/>
        <w:spacing w:line="240" w:lineRule="auto"/>
        <w:ind w:left="720" w:hanging="720"/>
        <w:rPr>
          <w:color w:val="000000" w:themeColor="text1"/>
          <w:sz w:val="16"/>
          <w:szCs w:val="16"/>
        </w:rPr>
      </w:pPr>
      <w:r w:rsidRPr="00BC1A16">
        <w:rPr>
          <w:color w:val="000000" w:themeColor="text1"/>
          <w:sz w:val="16"/>
          <w:szCs w:val="16"/>
        </w:rPr>
        <w:t xml:space="preserve">[18] K.K. Kefeni, T. A.M. </w:t>
      </w:r>
      <w:proofErr w:type="spellStart"/>
      <w:proofErr w:type="gramStart"/>
      <w:r w:rsidRPr="00BC1A16">
        <w:rPr>
          <w:color w:val="000000" w:themeColor="text1"/>
          <w:sz w:val="16"/>
          <w:szCs w:val="16"/>
        </w:rPr>
        <w:t>Msagati,T</w:t>
      </w:r>
      <w:proofErr w:type="gramEnd"/>
      <w:r w:rsidRPr="00BC1A16">
        <w:rPr>
          <w:color w:val="000000" w:themeColor="text1"/>
          <w:sz w:val="16"/>
          <w:szCs w:val="16"/>
        </w:rPr>
        <w:t>.T.Nkambule,B.B</w:t>
      </w:r>
      <w:proofErr w:type="spellEnd"/>
      <w:r w:rsidRPr="00BC1A16">
        <w:rPr>
          <w:color w:val="000000" w:themeColor="text1"/>
          <w:sz w:val="16"/>
          <w:szCs w:val="16"/>
        </w:rPr>
        <w:t>. Mamba,</w:t>
      </w:r>
      <w:r w:rsidRPr="00BC1A16">
        <w:rPr>
          <w:rFonts w:eastAsiaTheme="minorHAnsi"/>
          <w:color w:val="000000" w:themeColor="text1"/>
          <w:sz w:val="16"/>
          <w:szCs w:val="16"/>
        </w:rPr>
        <w:t xml:space="preserve"> </w:t>
      </w:r>
      <w:r w:rsidRPr="00BC1A16">
        <w:rPr>
          <w:color w:val="000000" w:themeColor="text1"/>
          <w:sz w:val="16"/>
          <w:szCs w:val="16"/>
        </w:rPr>
        <w:t xml:space="preserve">Spinel ferrite nanoparticles and nanocomposites for biomedical applications and their </w:t>
      </w:r>
      <w:proofErr w:type="spellStart"/>
      <w:r w:rsidRPr="00BC1A16">
        <w:rPr>
          <w:color w:val="000000" w:themeColor="text1"/>
          <w:sz w:val="16"/>
          <w:szCs w:val="16"/>
        </w:rPr>
        <w:t>toxicity,Mater</w:t>
      </w:r>
      <w:proofErr w:type="spellEnd"/>
      <w:r w:rsidRPr="00BC1A16">
        <w:rPr>
          <w:color w:val="000000" w:themeColor="text1"/>
          <w:sz w:val="16"/>
          <w:szCs w:val="16"/>
        </w:rPr>
        <w:t>. Sci. Eng. C 107(2020) 110314.</w:t>
      </w:r>
    </w:p>
    <w:p w14:paraId="18CD5127" w14:textId="77AF0309" w:rsidR="00FC3D06" w:rsidRPr="00BC1A16" w:rsidRDefault="00FC3D06" w:rsidP="00880D8D">
      <w:pPr>
        <w:pStyle w:val="matter"/>
        <w:spacing w:line="240" w:lineRule="auto"/>
        <w:ind w:left="720" w:hanging="720"/>
        <w:rPr>
          <w:color w:val="000000" w:themeColor="text1"/>
          <w:sz w:val="16"/>
          <w:szCs w:val="16"/>
        </w:rPr>
      </w:pPr>
      <w:r w:rsidRPr="00BC1A16">
        <w:rPr>
          <w:color w:val="000000" w:themeColor="text1"/>
          <w:sz w:val="16"/>
          <w:szCs w:val="16"/>
        </w:rPr>
        <w:t xml:space="preserve">[19] T. N. Pham, T. </w:t>
      </w:r>
      <w:proofErr w:type="spellStart"/>
      <w:proofErr w:type="gramStart"/>
      <w:r w:rsidRPr="00BC1A16">
        <w:rPr>
          <w:color w:val="000000" w:themeColor="text1"/>
          <w:sz w:val="16"/>
          <w:szCs w:val="16"/>
        </w:rPr>
        <w:t>Q.Huy</w:t>
      </w:r>
      <w:proofErr w:type="spellEnd"/>
      <w:proofErr w:type="gramEnd"/>
      <w:r w:rsidRPr="00BC1A16">
        <w:rPr>
          <w:color w:val="000000" w:themeColor="text1"/>
          <w:sz w:val="16"/>
          <w:szCs w:val="16"/>
        </w:rPr>
        <w:t xml:space="preserve"> and A</w:t>
      </w:r>
      <w:r w:rsidR="00321389" w:rsidRPr="00BC1A16">
        <w:rPr>
          <w:color w:val="000000" w:themeColor="text1"/>
          <w:sz w:val="16"/>
          <w:szCs w:val="16"/>
        </w:rPr>
        <w:t>.</w:t>
      </w:r>
      <w:r w:rsidRPr="00BC1A16">
        <w:rPr>
          <w:color w:val="000000" w:themeColor="text1"/>
          <w:sz w:val="16"/>
          <w:szCs w:val="16"/>
        </w:rPr>
        <w:t xml:space="preserve"> Le </w:t>
      </w:r>
      <w:r w:rsidR="00321389" w:rsidRPr="00BC1A16">
        <w:rPr>
          <w:color w:val="000000" w:themeColor="text1"/>
          <w:sz w:val="16"/>
          <w:szCs w:val="16"/>
        </w:rPr>
        <w:t>,</w:t>
      </w:r>
      <w:r w:rsidR="00321389" w:rsidRPr="00BC1A16">
        <w:rPr>
          <w:rFonts w:eastAsiaTheme="minorHAnsi"/>
          <w:color w:val="000000" w:themeColor="text1"/>
          <w:sz w:val="16"/>
          <w:szCs w:val="16"/>
        </w:rPr>
        <w:t xml:space="preserve"> </w:t>
      </w:r>
      <w:r w:rsidR="00321389" w:rsidRPr="00BC1A16">
        <w:rPr>
          <w:color w:val="000000" w:themeColor="text1"/>
          <w:sz w:val="16"/>
          <w:szCs w:val="16"/>
        </w:rPr>
        <w:t xml:space="preserve">Spinel ferrite (AFe2O4)-based </w:t>
      </w:r>
      <w:proofErr w:type="spellStart"/>
      <w:r w:rsidR="00321389" w:rsidRPr="00BC1A16">
        <w:rPr>
          <w:color w:val="000000" w:themeColor="text1"/>
          <w:sz w:val="16"/>
          <w:szCs w:val="16"/>
        </w:rPr>
        <w:t>heterostructured</w:t>
      </w:r>
      <w:proofErr w:type="spellEnd"/>
      <w:r w:rsidR="00321389" w:rsidRPr="00BC1A16">
        <w:rPr>
          <w:color w:val="000000" w:themeColor="text1"/>
          <w:sz w:val="16"/>
          <w:szCs w:val="16"/>
        </w:rPr>
        <w:t xml:space="preserve"> designs for lithium-ion battery, environmental monitoring, and biomedical applications,</w:t>
      </w:r>
      <w:r w:rsidR="00321389" w:rsidRPr="00BC1A16">
        <w:rPr>
          <w:rFonts w:eastAsiaTheme="minorHAnsi"/>
          <w:color w:val="000000" w:themeColor="text1"/>
          <w:sz w:val="16"/>
          <w:szCs w:val="16"/>
        </w:rPr>
        <w:t xml:space="preserve"> </w:t>
      </w:r>
      <w:r w:rsidR="00321389" w:rsidRPr="00BC1A16">
        <w:rPr>
          <w:i/>
          <w:iCs/>
          <w:color w:val="000000" w:themeColor="text1"/>
          <w:sz w:val="16"/>
          <w:szCs w:val="16"/>
        </w:rPr>
        <w:t xml:space="preserve">RSC Adv </w:t>
      </w:r>
      <w:r w:rsidR="00321389" w:rsidRPr="00BC1A16">
        <w:rPr>
          <w:color w:val="000000" w:themeColor="text1"/>
          <w:sz w:val="16"/>
          <w:szCs w:val="16"/>
        </w:rPr>
        <w:t>10(2020) 31622</w:t>
      </w:r>
    </w:p>
    <w:p w14:paraId="10146E74" w14:textId="497D92F7" w:rsidR="00321389" w:rsidRPr="00BC1A16" w:rsidRDefault="00321389" w:rsidP="00880D8D">
      <w:pPr>
        <w:pStyle w:val="matter"/>
        <w:spacing w:line="240" w:lineRule="auto"/>
        <w:ind w:left="720" w:hanging="720"/>
        <w:rPr>
          <w:color w:val="000000" w:themeColor="text1"/>
          <w:sz w:val="16"/>
          <w:szCs w:val="16"/>
        </w:rPr>
      </w:pPr>
      <w:r w:rsidRPr="00BC1A16">
        <w:rPr>
          <w:color w:val="000000" w:themeColor="text1"/>
          <w:sz w:val="16"/>
          <w:szCs w:val="16"/>
        </w:rPr>
        <w:t>[20]</w:t>
      </w:r>
      <w:r w:rsidRPr="00BC1A16">
        <w:rPr>
          <w:rFonts w:eastAsiaTheme="minorHAnsi"/>
          <w:color w:val="000000" w:themeColor="text1"/>
          <w:sz w:val="16"/>
          <w:szCs w:val="16"/>
        </w:rPr>
        <w:t xml:space="preserve"> </w:t>
      </w:r>
      <w:r w:rsidRPr="00BC1A16">
        <w:rPr>
          <w:color w:val="000000" w:themeColor="text1"/>
          <w:sz w:val="16"/>
          <w:szCs w:val="16"/>
        </w:rPr>
        <w:t xml:space="preserve">H. </w:t>
      </w:r>
      <w:proofErr w:type="spellStart"/>
      <w:proofErr w:type="gramStart"/>
      <w:r w:rsidRPr="00BC1A16">
        <w:rPr>
          <w:color w:val="000000" w:themeColor="text1"/>
          <w:sz w:val="16"/>
          <w:szCs w:val="16"/>
        </w:rPr>
        <w:t>Q.Alijani</w:t>
      </w:r>
      <w:proofErr w:type="spellEnd"/>
      <w:proofErr w:type="gramEnd"/>
      <w:r w:rsidRPr="00BC1A16">
        <w:rPr>
          <w:color w:val="000000" w:themeColor="text1"/>
          <w:sz w:val="16"/>
          <w:szCs w:val="16"/>
        </w:rPr>
        <w:t xml:space="preserve">, S. Iravani , S. </w:t>
      </w:r>
      <w:proofErr w:type="spellStart"/>
      <w:r w:rsidRPr="00BC1A16">
        <w:rPr>
          <w:color w:val="000000" w:themeColor="text1"/>
          <w:sz w:val="16"/>
          <w:szCs w:val="16"/>
        </w:rPr>
        <w:t>Pourseyedi</w:t>
      </w:r>
      <w:proofErr w:type="spellEnd"/>
      <w:r w:rsidRPr="00BC1A16">
        <w:rPr>
          <w:color w:val="000000" w:themeColor="text1"/>
          <w:sz w:val="16"/>
          <w:szCs w:val="16"/>
        </w:rPr>
        <w:t xml:space="preserve">, </w:t>
      </w:r>
      <w:proofErr w:type="spellStart"/>
      <w:r w:rsidRPr="00BC1A16">
        <w:rPr>
          <w:color w:val="000000" w:themeColor="text1"/>
          <w:sz w:val="16"/>
          <w:szCs w:val="16"/>
        </w:rPr>
        <w:t>M.T.Mahani</w:t>
      </w:r>
      <w:proofErr w:type="spellEnd"/>
      <w:r w:rsidRPr="00BC1A16">
        <w:rPr>
          <w:color w:val="000000" w:themeColor="text1"/>
          <w:sz w:val="16"/>
          <w:szCs w:val="16"/>
        </w:rPr>
        <w:t>, M. Barani &amp; M. Khatami,</w:t>
      </w:r>
      <w:r w:rsidRPr="00BC1A16">
        <w:rPr>
          <w:rFonts w:eastAsiaTheme="minorHAnsi"/>
          <w:color w:val="000000" w:themeColor="text1"/>
          <w:sz w:val="16"/>
          <w:szCs w:val="16"/>
        </w:rPr>
        <w:t xml:space="preserve"> </w:t>
      </w:r>
      <w:r w:rsidRPr="00BC1A16">
        <w:rPr>
          <w:color w:val="000000" w:themeColor="text1"/>
          <w:sz w:val="16"/>
          <w:szCs w:val="16"/>
        </w:rPr>
        <w:t xml:space="preserve">Biosynthesis of spinel nickel ferrite </w:t>
      </w:r>
      <w:proofErr w:type="spellStart"/>
      <w:r w:rsidRPr="00BC1A16">
        <w:rPr>
          <w:color w:val="000000" w:themeColor="text1"/>
          <w:sz w:val="16"/>
          <w:szCs w:val="16"/>
        </w:rPr>
        <w:t>nanowhiskers</w:t>
      </w:r>
      <w:proofErr w:type="spellEnd"/>
      <w:r w:rsidRPr="00BC1A16">
        <w:rPr>
          <w:color w:val="000000" w:themeColor="text1"/>
          <w:sz w:val="16"/>
          <w:szCs w:val="16"/>
        </w:rPr>
        <w:t xml:space="preserve"> and their biomedical applications,</w:t>
      </w:r>
      <w:r w:rsidRPr="00BC1A16">
        <w:rPr>
          <w:rFonts w:eastAsiaTheme="minorHAnsi"/>
          <w:color w:val="000000" w:themeColor="text1"/>
          <w:sz w:val="16"/>
          <w:szCs w:val="16"/>
        </w:rPr>
        <w:t xml:space="preserve"> </w:t>
      </w:r>
      <w:r w:rsidRPr="00BC1A16">
        <w:rPr>
          <w:i/>
          <w:iCs/>
          <w:color w:val="000000" w:themeColor="text1"/>
          <w:sz w:val="16"/>
          <w:szCs w:val="16"/>
        </w:rPr>
        <w:t>Sci. Rep.</w:t>
      </w:r>
      <w:r w:rsidRPr="00BC1A16">
        <w:rPr>
          <w:color w:val="000000" w:themeColor="text1"/>
          <w:sz w:val="16"/>
          <w:szCs w:val="16"/>
        </w:rPr>
        <w:t xml:space="preserve"> 11(1) (2021) 17431</w:t>
      </w:r>
    </w:p>
    <w:p w14:paraId="1ACE9309" w14:textId="3BD8A145" w:rsidR="001C021D" w:rsidRPr="00BC1A16" w:rsidRDefault="001C021D" w:rsidP="00880D8D">
      <w:pPr>
        <w:pStyle w:val="matter"/>
        <w:spacing w:line="240" w:lineRule="auto"/>
        <w:ind w:left="720" w:hanging="720"/>
        <w:rPr>
          <w:color w:val="000000" w:themeColor="text1"/>
          <w:sz w:val="16"/>
          <w:szCs w:val="16"/>
        </w:rPr>
      </w:pPr>
      <w:r w:rsidRPr="00BC1A16">
        <w:rPr>
          <w:color w:val="000000" w:themeColor="text1"/>
          <w:sz w:val="16"/>
          <w:szCs w:val="16"/>
        </w:rPr>
        <w:t xml:space="preserve">[21] A. Benali, L. Saher, M. Bejar, E. </w:t>
      </w:r>
      <w:proofErr w:type="spellStart"/>
      <w:r w:rsidRPr="00BC1A16">
        <w:rPr>
          <w:color w:val="000000" w:themeColor="text1"/>
          <w:sz w:val="16"/>
          <w:szCs w:val="16"/>
        </w:rPr>
        <w:t>Dhahri</w:t>
      </w:r>
      <w:proofErr w:type="spellEnd"/>
      <w:r w:rsidRPr="00BC1A16">
        <w:rPr>
          <w:color w:val="000000" w:themeColor="text1"/>
          <w:sz w:val="16"/>
          <w:szCs w:val="16"/>
        </w:rPr>
        <w:t xml:space="preserve">, M. F. P. Graca, M. A. Valente, P. Sanguino, L. A. Helguero, K. </w:t>
      </w:r>
      <w:proofErr w:type="spellStart"/>
      <w:r w:rsidRPr="00BC1A16">
        <w:rPr>
          <w:color w:val="000000" w:themeColor="text1"/>
          <w:sz w:val="16"/>
          <w:szCs w:val="16"/>
        </w:rPr>
        <w:t>Bachari</w:t>
      </w:r>
      <w:proofErr w:type="spellEnd"/>
      <w:r w:rsidRPr="00BC1A16">
        <w:rPr>
          <w:color w:val="000000" w:themeColor="text1"/>
          <w:sz w:val="16"/>
          <w:szCs w:val="16"/>
        </w:rPr>
        <w:t xml:space="preserve">, A. M. S. Silva, B. F. O. </w:t>
      </w:r>
      <w:proofErr w:type="gramStart"/>
      <w:r w:rsidRPr="00BC1A16">
        <w:rPr>
          <w:color w:val="000000" w:themeColor="text1"/>
          <w:sz w:val="16"/>
          <w:szCs w:val="16"/>
        </w:rPr>
        <w:t>Costa,CoFe</w:t>
      </w:r>
      <w:proofErr w:type="gramEnd"/>
      <w:r w:rsidRPr="00BC1A16">
        <w:rPr>
          <w:color w:val="000000" w:themeColor="text1"/>
          <w:sz w:val="16"/>
          <w:szCs w:val="16"/>
          <w:vertAlign w:val="subscript"/>
        </w:rPr>
        <w:t>2</w:t>
      </w:r>
      <w:r w:rsidRPr="00BC1A16">
        <w:rPr>
          <w:color w:val="000000" w:themeColor="text1"/>
          <w:sz w:val="16"/>
          <w:szCs w:val="16"/>
        </w:rPr>
        <w:t>O</w:t>
      </w:r>
      <w:r w:rsidRPr="00BC1A16">
        <w:rPr>
          <w:color w:val="000000" w:themeColor="text1"/>
          <w:sz w:val="16"/>
          <w:szCs w:val="16"/>
          <w:vertAlign w:val="subscript"/>
        </w:rPr>
        <w:t>4</w:t>
      </w:r>
      <w:r w:rsidRPr="00BC1A16">
        <w:rPr>
          <w:color w:val="000000" w:themeColor="text1"/>
          <w:sz w:val="16"/>
          <w:szCs w:val="16"/>
        </w:rPr>
        <w:t> spinel ferrite studies on permanent magnet application and cytotoxic effects on breast and prostate cancer cell lines,</w:t>
      </w:r>
      <w:r w:rsidRPr="00BC1A16">
        <w:rPr>
          <w:rFonts w:eastAsiaTheme="minorHAnsi"/>
          <w:i/>
          <w:iCs/>
          <w:color w:val="000000" w:themeColor="text1"/>
          <w:sz w:val="16"/>
          <w:szCs w:val="16"/>
          <w:shd w:val="clear" w:color="auto" w:fill="FCFCFC"/>
        </w:rPr>
        <w:t xml:space="preserve"> </w:t>
      </w:r>
      <w:r w:rsidRPr="00BC1A16">
        <w:rPr>
          <w:i/>
          <w:iCs/>
          <w:color w:val="000000" w:themeColor="text1"/>
          <w:sz w:val="16"/>
          <w:szCs w:val="16"/>
        </w:rPr>
        <w:t> Mater Sci: Mater Electron</w:t>
      </w:r>
      <w:r w:rsidRPr="00BC1A16">
        <w:rPr>
          <w:color w:val="000000" w:themeColor="text1"/>
          <w:sz w:val="16"/>
          <w:szCs w:val="16"/>
        </w:rPr>
        <w:t> </w:t>
      </w:r>
      <w:r w:rsidRPr="00BC1A16">
        <w:rPr>
          <w:b/>
          <w:bCs/>
          <w:color w:val="000000" w:themeColor="text1"/>
          <w:sz w:val="16"/>
          <w:szCs w:val="16"/>
        </w:rPr>
        <w:t>34</w:t>
      </w:r>
      <w:r w:rsidRPr="00BC1A16">
        <w:rPr>
          <w:color w:val="000000" w:themeColor="text1"/>
          <w:sz w:val="16"/>
          <w:szCs w:val="16"/>
        </w:rPr>
        <w:t>, 53 (2023)</w:t>
      </w:r>
    </w:p>
    <w:p w14:paraId="00AFA106" w14:textId="21E430B1" w:rsidR="00535D4F" w:rsidRPr="00BC1A16" w:rsidRDefault="00535D4F" w:rsidP="00880D8D">
      <w:pPr>
        <w:pStyle w:val="matter"/>
        <w:spacing w:line="240" w:lineRule="auto"/>
        <w:ind w:left="720" w:hanging="720"/>
        <w:rPr>
          <w:color w:val="000000" w:themeColor="text1"/>
          <w:sz w:val="16"/>
          <w:szCs w:val="16"/>
        </w:rPr>
      </w:pPr>
      <w:r w:rsidRPr="00BC1A16">
        <w:rPr>
          <w:color w:val="000000" w:themeColor="text1"/>
          <w:sz w:val="16"/>
          <w:szCs w:val="16"/>
        </w:rPr>
        <w:t xml:space="preserve">[22] S. B. Somvanshi, P. B. Kharat, T. S. Saraf, S. </w:t>
      </w:r>
      <w:proofErr w:type="spellStart"/>
      <w:r w:rsidRPr="00BC1A16">
        <w:rPr>
          <w:color w:val="000000" w:themeColor="text1"/>
          <w:sz w:val="16"/>
          <w:szCs w:val="16"/>
        </w:rPr>
        <w:t>Somwanshi</w:t>
      </w:r>
      <w:proofErr w:type="spellEnd"/>
      <w:r w:rsidRPr="00BC1A16">
        <w:rPr>
          <w:color w:val="000000" w:themeColor="text1"/>
          <w:sz w:val="16"/>
          <w:szCs w:val="16"/>
        </w:rPr>
        <w:t xml:space="preserve">, S.B. </w:t>
      </w:r>
      <w:proofErr w:type="spellStart"/>
      <w:r w:rsidRPr="00BC1A16">
        <w:rPr>
          <w:color w:val="000000" w:themeColor="text1"/>
          <w:sz w:val="16"/>
          <w:szCs w:val="16"/>
        </w:rPr>
        <w:t>Shejul</w:t>
      </w:r>
      <w:proofErr w:type="spellEnd"/>
      <w:r w:rsidRPr="00BC1A16">
        <w:rPr>
          <w:color w:val="000000" w:themeColor="text1"/>
          <w:sz w:val="16"/>
          <w:szCs w:val="16"/>
        </w:rPr>
        <w:t xml:space="preserve"> and K. M. Jadhav,</w:t>
      </w:r>
      <w:r w:rsidRPr="00BC1A16">
        <w:rPr>
          <w:rFonts w:eastAsiaTheme="minorHAnsi"/>
          <w:color w:val="000000" w:themeColor="text1"/>
          <w:sz w:val="16"/>
          <w:szCs w:val="16"/>
        </w:rPr>
        <w:t xml:space="preserve"> </w:t>
      </w:r>
      <w:r w:rsidRPr="00BC1A16">
        <w:rPr>
          <w:color w:val="000000" w:themeColor="text1"/>
          <w:sz w:val="16"/>
          <w:szCs w:val="16"/>
        </w:rPr>
        <w:t>Multifunctional nano-magnetic particles assisted viral RNA-extraction protocol for potential detection of COVID-19,</w:t>
      </w:r>
      <w:r w:rsidRPr="00BC1A16">
        <w:rPr>
          <w:rFonts w:eastAsiaTheme="minorHAnsi"/>
          <w:b/>
          <w:bCs/>
          <w:color w:val="000000" w:themeColor="text1"/>
          <w:sz w:val="16"/>
          <w:szCs w:val="16"/>
          <w:shd w:val="clear" w:color="auto" w:fill="FFFFFF"/>
        </w:rPr>
        <w:t xml:space="preserve"> </w:t>
      </w:r>
      <w:r w:rsidRPr="00BC1A16">
        <w:rPr>
          <w:i/>
          <w:iCs/>
          <w:color w:val="000000" w:themeColor="text1"/>
          <w:sz w:val="16"/>
          <w:szCs w:val="16"/>
        </w:rPr>
        <w:t xml:space="preserve">Mater. Res. Innovations </w:t>
      </w:r>
      <w:r w:rsidRPr="00BC1A16">
        <w:rPr>
          <w:color w:val="000000" w:themeColor="text1"/>
          <w:sz w:val="16"/>
          <w:szCs w:val="16"/>
        </w:rPr>
        <w:t>25(3) (2021) 169-174</w:t>
      </w:r>
    </w:p>
    <w:p w14:paraId="3AC2642A" w14:textId="27D0D9DE" w:rsidR="00EF5F33" w:rsidRPr="00BC1A16" w:rsidRDefault="00876D87" w:rsidP="00880D8D">
      <w:pPr>
        <w:pStyle w:val="matter"/>
        <w:spacing w:line="240" w:lineRule="auto"/>
        <w:ind w:left="720" w:hanging="720"/>
        <w:rPr>
          <w:color w:val="000000" w:themeColor="text1"/>
          <w:sz w:val="16"/>
          <w:szCs w:val="16"/>
        </w:rPr>
      </w:pPr>
      <w:r w:rsidRPr="00BC1A16">
        <w:rPr>
          <w:color w:val="000000" w:themeColor="text1"/>
          <w:sz w:val="16"/>
          <w:szCs w:val="16"/>
        </w:rPr>
        <w:t>[23]</w:t>
      </w:r>
      <w:r w:rsidRPr="00BC1A16">
        <w:rPr>
          <w:rFonts w:eastAsiaTheme="minorHAnsi"/>
          <w:color w:val="000000" w:themeColor="text1"/>
          <w:sz w:val="16"/>
          <w:szCs w:val="16"/>
          <w:shd w:val="clear" w:color="auto" w:fill="FFFFFF"/>
        </w:rPr>
        <w:t xml:space="preserve"> </w:t>
      </w:r>
      <w:r w:rsidRPr="00BC1A16">
        <w:rPr>
          <w:color w:val="000000" w:themeColor="text1"/>
          <w:sz w:val="16"/>
          <w:szCs w:val="16"/>
        </w:rPr>
        <w:t>Ashkan Bigham</w:t>
      </w:r>
      <w:r w:rsidR="00EF5F33" w:rsidRPr="00BC1A16">
        <w:rPr>
          <w:color w:val="000000" w:themeColor="text1"/>
          <w:sz w:val="16"/>
          <w:szCs w:val="16"/>
        </w:rPr>
        <w:t>,</w:t>
      </w:r>
      <w:r w:rsidR="00EF5F33" w:rsidRPr="00BC1A16">
        <w:rPr>
          <w:rFonts w:eastAsiaTheme="minorHAnsi"/>
          <w:color w:val="000000" w:themeColor="text1"/>
          <w:sz w:val="16"/>
          <w:szCs w:val="16"/>
          <w:shd w:val="clear" w:color="auto" w:fill="FFFFFF"/>
        </w:rPr>
        <w:t xml:space="preserve"> </w:t>
      </w:r>
      <w:r w:rsidR="00EF5F33" w:rsidRPr="00BC1A16">
        <w:rPr>
          <w:color w:val="000000" w:themeColor="text1"/>
          <w:sz w:val="16"/>
          <w:szCs w:val="16"/>
        </w:rPr>
        <w:t>Firoozeh Foroughi,</w:t>
      </w:r>
      <w:r w:rsidR="00EF5F33" w:rsidRPr="00BC1A16">
        <w:rPr>
          <w:rFonts w:eastAsiaTheme="minorHAnsi"/>
          <w:color w:val="000000" w:themeColor="text1"/>
          <w:sz w:val="16"/>
          <w:szCs w:val="16"/>
          <w:shd w:val="clear" w:color="auto" w:fill="FFFFFF"/>
        </w:rPr>
        <w:t xml:space="preserve"> </w:t>
      </w:r>
      <w:r w:rsidR="00EF5F33" w:rsidRPr="00BC1A16">
        <w:rPr>
          <w:color w:val="000000" w:themeColor="text1"/>
          <w:sz w:val="16"/>
          <w:szCs w:val="16"/>
        </w:rPr>
        <w:t>Mehdi Motamedi, M. Rafienia,</w:t>
      </w:r>
      <w:r w:rsidR="00EF5F33" w:rsidRPr="00BC1A16">
        <w:rPr>
          <w:i/>
          <w:iCs/>
          <w:color w:val="000000" w:themeColor="text1"/>
          <w:sz w:val="16"/>
          <w:szCs w:val="16"/>
        </w:rPr>
        <w:t xml:space="preserve"> Ceram. Int 44(10) (2018) </w:t>
      </w:r>
      <w:r w:rsidR="00EF5F33" w:rsidRPr="00BC1A16">
        <w:rPr>
          <w:color w:val="000000" w:themeColor="text1"/>
          <w:sz w:val="16"/>
          <w:szCs w:val="16"/>
        </w:rPr>
        <w:t>11798-11806</w:t>
      </w:r>
    </w:p>
    <w:p w14:paraId="1242F404" w14:textId="3EEBF28C" w:rsidR="0072046D" w:rsidRPr="00BC1A16" w:rsidRDefault="0072046D" w:rsidP="00880D8D">
      <w:pPr>
        <w:pStyle w:val="matter"/>
        <w:spacing w:line="240" w:lineRule="auto"/>
        <w:ind w:left="426" w:hanging="720"/>
        <w:rPr>
          <w:color w:val="000000" w:themeColor="text1"/>
          <w:sz w:val="16"/>
          <w:szCs w:val="16"/>
        </w:rPr>
      </w:pPr>
      <w:r w:rsidRPr="00BC1A16">
        <w:rPr>
          <w:color w:val="000000" w:themeColor="text1"/>
          <w:sz w:val="16"/>
          <w:szCs w:val="16"/>
        </w:rPr>
        <w:t>[24] A. </w:t>
      </w:r>
      <w:proofErr w:type="spellStart"/>
      <w:proofErr w:type="gramStart"/>
      <w:r w:rsidRPr="00BC1A16">
        <w:rPr>
          <w:color w:val="000000" w:themeColor="text1"/>
          <w:sz w:val="16"/>
          <w:szCs w:val="16"/>
        </w:rPr>
        <w:t>Lassoued,M</w:t>
      </w:r>
      <w:proofErr w:type="gramEnd"/>
      <w:r w:rsidRPr="00BC1A16">
        <w:rPr>
          <w:color w:val="000000" w:themeColor="text1"/>
          <w:sz w:val="16"/>
          <w:szCs w:val="16"/>
        </w:rPr>
        <w:t>.Ben</w:t>
      </w:r>
      <w:proofErr w:type="spellEnd"/>
      <w:r w:rsidRPr="00BC1A16">
        <w:rPr>
          <w:color w:val="000000" w:themeColor="text1"/>
          <w:sz w:val="16"/>
          <w:szCs w:val="16"/>
        </w:rPr>
        <w:t> </w:t>
      </w:r>
      <w:proofErr w:type="spellStart"/>
      <w:r w:rsidRPr="00BC1A16">
        <w:rPr>
          <w:color w:val="000000" w:themeColor="text1"/>
          <w:sz w:val="16"/>
          <w:szCs w:val="16"/>
        </w:rPr>
        <w:t>hassine,F</w:t>
      </w:r>
      <w:proofErr w:type="spellEnd"/>
      <w:r w:rsidRPr="00BC1A16">
        <w:rPr>
          <w:color w:val="000000" w:themeColor="text1"/>
          <w:sz w:val="16"/>
          <w:szCs w:val="16"/>
        </w:rPr>
        <w:t>. Karolak, B. Dkhil ,S. Ammar ,</w:t>
      </w:r>
      <w:proofErr w:type="spellStart"/>
      <w:r w:rsidRPr="00BC1A16">
        <w:rPr>
          <w:color w:val="000000" w:themeColor="text1"/>
          <w:sz w:val="16"/>
          <w:szCs w:val="16"/>
        </w:rPr>
        <w:t>A.Gadri</w:t>
      </w:r>
      <w:proofErr w:type="spellEnd"/>
      <w:r w:rsidRPr="00BC1A16">
        <w:rPr>
          <w:color w:val="000000" w:themeColor="text1"/>
          <w:sz w:val="16"/>
          <w:szCs w:val="16"/>
        </w:rPr>
        <w:t>,</w:t>
      </w:r>
      <w:r w:rsidRPr="00BC1A16">
        <w:rPr>
          <w:rFonts w:eastAsiaTheme="minorHAnsi"/>
          <w:color w:val="000000" w:themeColor="text1"/>
          <w:sz w:val="16"/>
          <w:szCs w:val="16"/>
        </w:rPr>
        <w:t xml:space="preserve"> </w:t>
      </w:r>
      <w:r w:rsidRPr="00BC1A16">
        <w:rPr>
          <w:color w:val="000000" w:themeColor="text1"/>
          <w:sz w:val="16"/>
          <w:szCs w:val="16"/>
        </w:rPr>
        <w:t>Synthesis and magnetic characterization of Spinel ferrites MFe2O4 (M=Ni, Co, Zn and Cu) via chemical co-precipitation method,</w:t>
      </w:r>
      <w:r w:rsidRPr="00BC1A16">
        <w:rPr>
          <w:rFonts w:eastAsiaTheme="minorHAnsi"/>
          <w:color w:val="000000" w:themeColor="text1"/>
          <w:sz w:val="16"/>
          <w:szCs w:val="16"/>
          <w:shd w:val="clear" w:color="auto" w:fill="FFFFFF"/>
        </w:rPr>
        <w:t xml:space="preserve"> </w:t>
      </w:r>
      <w:r w:rsidRPr="00BC1A16">
        <w:rPr>
          <w:i/>
          <w:iCs/>
          <w:color w:val="000000" w:themeColor="text1"/>
          <w:sz w:val="16"/>
          <w:szCs w:val="16"/>
        </w:rPr>
        <w:t>J. Mater. Sci.: Mater. Electron.</w:t>
      </w:r>
      <w:r w:rsidRPr="00BC1A16">
        <w:rPr>
          <w:color w:val="000000" w:themeColor="text1"/>
          <w:sz w:val="16"/>
          <w:szCs w:val="16"/>
        </w:rPr>
        <w:t>28(24) (2017) 18857-18864</w:t>
      </w:r>
    </w:p>
    <w:p w14:paraId="7CC4C01E" w14:textId="7883DE6B" w:rsidR="0072046D" w:rsidRPr="00BC1A16" w:rsidRDefault="0072046D" w:rsidP="00880D8D">
      <w:pPr>
        <w:pStyle w:val="matter"/>
        <w:spacing w:line="240" w:lineRule="auto"/>
        <w:ind w:left="426" w:hanging="720"/>
        <w:rPr>
          <w:color w:val="000000" w:themeColor="text1"/>
          <w:sz w:val="16"/>
          <w:szCs w:val="16"/>
        </w:rPr>
      </w:pPr>
      <w:r w:rsidRPr="00BC1A16">
        <w:rPr>
          <w:color w:val="000000" w:themeColor="text1"/>
          <w:sz w:val="16"/>
          <w:szCs w:val="16"/>
        </w:rPr>
        <w:t xml:space="preserve">[25] </w:t>
      </w:r>
      <w:r w:rsidR="00066784" w:rsidRPr="00BC1A16">
        <w:rPr>
          <w:color w:val="000000" w:themeColor="text1"/>
          <w:sz w:val="16"/>
          <w:szCs w:val="16"/>
        </w:rPr>
        <w:t xml:space="preserve">M. </w:t>
      </w:r>
      <w:proofErr w:type="gramStart"/>
      <w:r w:rsidR="00066784" w:rsidRPr="00BC1A16">
        <w:rPr>
          <w:color w:val="000000" w:themeColor="text1"/>
          <w:sz w:val="16"/>
          <w:szCs w:val="16"/>
        </w:rPr>
        <w:t>Haneef ,</w:t>
      </w:r>
      <w:proofErr w:type="gramEnd"/>
      <w:r w:rsidR="00066784" w:rsidRPr="00BC1A16">
        <w:rPr>
          <w:color w:val="000000" w:themeColor="text1"/>
          <w:sz w:val="16"/>
          <w:szCs w:val="16"/>
        </w:rPr>
        <w:t xml:space="preserve"> I. H. Gul1 ,M. Hussain and  I. Hassan,</w:t>
      </w:r>
      <w:r w:rsidR="00066784" w:rsidRPr="00BC1A16">
        <w:rPr>
          <w:rFonts w:eastAsiaTheme="minorHAnsi"/>
          <w:color w:val="000000" w:themeColor="text1"/>
          <w:sz w:val="16"/>
          <w:szCs w:val="16"/>
        </w:rPr>
        <w:t xml:space="preserve"> </w:t>
      </w:r>
      <w:r w:rsidR="00066784" w:rsidRPr="00BC1A16">
        <w:rPr>
          <w:color w:val="000000" w:themeColor="text1"/>
          <w:sz w:val="16"/>
          <w:szCs w:val="16"/>
        </w:rPr>
        <w:t>Investigation of Magnetic and Dielectric Properties of Cobalt Cubic Spinel Ferrite Nanoparticles Synthesized by CTAB-Assisted Co-precipitation Method,</w:t>
      </w:r>
      <w:r w:rsidR="00066784" w:rsidRPr="00BC1A16">
        <w:rPr>
          <w:rFonts w:eastAsiaTheme="minorHAnsi"/>
          <w:color w:val="000000" w:themeColor="text1"/>
          <w:sz w:val="16"/>
          <w:szCs w:val="16"/>
        </w:rPr>
        <w:t xml:space="preserve"> </w:t>
      </w:r>
      <w:r w:rsidR="00066784" w:rsidRPr="00BC1A16">
        <w:rPr>
          <w:i/>
          <w:iCs/>
          <w:color w:val="000000" w:themeColor="text1"/>
          <w:sz w:val="16"/>
          <w:szCs w:val="16"/>
        </w:rPr>
        <w:t>J. </w:t>
      </w:r>
      <w:proofErr w:type="spellStart"/>
      <w:r w:rsidR="00066784" w:rsidRPr="00BC1A16">
        <w:rPr>
          <w:i/>
          <w:iCs/>
          <w:color w:val="000000" w:themeColor="text1"/>
          <w:sz w:val="16"/>
          <w:szCs w:val="16"/>
        </w:rPr>
        <w:t>Supercond</w:t>
      </w:r>
      <w:proofErr w:type="spellEnd"/>
      <w:r w:rsidR="00066784" w:rsidRPr="00BC1A16">
        <w:rPr>
          <w:i/>
          <w:iCs/>
          <w:color w:val="000000" w:themeColor="text1"/>
          <w:sz w:val="16"/>
          <w:szCs w:val="16"/>
        </w:rPr>
        <w:t>. Nov. Magn.</w:t>
      </w:r>
      <w:r w:rsidR="00066784" w:rsidRPr="00BC1A16">
        <w:rPr>
          <w:color w:val="000000" w:themeColor="text1"/>
          <w:sz w:val="16"/>
          <w:szCs w:val="16"/>
        </w:rPr>
        <w:t> 34 (2021) 1467-1476</w:t>
      </w:r>
    </w:p>
    <w:p w14:paraId="75F896F2" w14:textId="51AE3363" w:rsidR="00472F18" w:rsidRPr="00BC1A16" w:rsidRDefault="00472F18" w:rsidP="00880D8D">
      <w:pPr>
        <w:pStyle w:val="matter"/>
        <w:spacing w:line="240" w:lineRule="auto"/>
        <w:ind w:left="426" w:hanging="720"/>
        <w:rPr>
          <w:color w:val="000000" w:themeColor="text1"/>
          <w:sz w:val="16"/>
          <w:szCs w:val="16"/>
        </w:rPr>
      </w:pPr>
      <w:r w:rsidRPr="00BC1A16">
        <w:rPr>
          <w:color w:val="000000" w:themeColor="text1"/>
          <w:sz w:val="16"/>
          <w:szCs w:val="16"/>
        </w:rPr>
        <w:t>[26]</w:t>
      </w:r>
      <w:r w:rsidRPr="00BC1A16">
        <w:rPr>
          <w:rFonts w:eastAsiaTheme="minorHAnsi"/>
          <w:color w:val="000000" w:themeColor="text1"/>
          <w:sz w:val="16"/>
          <w:szCs w:val="16"/>
        </w:rPr>
        <w:t xml:space="preserve"> </w:t>
      </w:r>
      <w:r w:rsidRPr="00BC1A16">
        <w:rPr>
          <w:color w:val="000000" w:themeColor="text1"/>
          <w:sz w:val="16"/>
          <w:szCs w:val="16"/>
        </w:rPr>
        <w:t xml:space="preserve">P.P. </w:t>
      </w:r>
      <w:proofErr w:type="spellStart"/>
      <w:proofErr w:type="gramStart"/>
      <w:r w:rsidRPr="00BC1A16">
        <w:rPr>
          <w:color w:val="000000" w:themeColor="text1"/>
          <w:sz w:val="16"/>
          <w:szCs w:val="16"/>
        </w:rPr>
        <w:t>Hankare</w:t>
      </w:r>
      <w:proofErr w:type="spellEnd"/>
      <w:r w:rsidRPr="00BC1A16">
        <w:rPr>
          <w:color w:val="000000" w:themeColor="text1"/>
          <w:sz w:val="16"/>
          <w:szCs w:val="16"/>
        </w:rPr>
        <w:t xml:space="preserve"> ,</w:t>
      </w:r>
      <w:proofErr w:type="gramEnd"/>
      <w:r w:rsidRPr="00BC1A16">
        <w:rPr>
          <w:color w:val="000000" w:themeColor="text1"/>
          <w:sz w:val="16"/>
          <w:szCs w:val="16"/>
        </w:rPr>
        <w:t xml:space="preserve"> R.P. Patil a , U.B. </w:t>
      </w:r>
      <w:proofErr w:type="spellStart"/>
      <w:r w:rsidRPr="00BC1A16">
        <w:rPr>
          <w:color w:val="000000" w:themeColor="text1"/>
          <w:sz w:val="16"/>
          <w:szCs w:val="16"/>
        </w:rPr>
        <w:t>Sankpal</w:t>
      </w:r>
      <w:proofErr w:type="spellEnd"/>
      <w:r w:rsidRPr="00BC1A16">
        <w:rPr>
          <w:color w:val="000000" w:themeColor="text1"/>
          <w:sz w:val="16"/>
          <w:szCs w:val="16"/>
        </w:rPr>
        <w:t xml:space="preserve"> ,S.D. Jadhav  , P.D. Lokhande , K.M. Jadhav , R. Sasikala ,</w:t>
      </w:r>
      <w:r w:rsidRPr="00BC1A16">
        <w:rPr>
          <w:rFonts w:eastAsiaTheme="minorHAnsi"/>
          <w:color w:val="000000" w:themeColor="text1"/>
          <w:sz w:val="16"/>
          <w:szCs w:val="16"/>
        </w:rPr>
        <w:t xml:space="preserve"> </w:t>
      </w:r>
      <w:r w:rsidRPr="00BC1A16">
        <w:rPr>
          <w:color w:val="000000" w:themeColor="text1"/>
          <w:sz w:val="16"/>
          <w:szCs w:val="16"/>
        </w:rPr>
        <w:t>Investigation of structural and magnetic properties of nanocrystalline manganese substituted lithium ferrites,</w:t>
      </w:r>
      <w:r w:rsidRPr="00BC1A16">
        <w:rPr>
          <w:rFonts w:eastAsiaTheme="minorHAnsi"/>
          <w:color w:val="000000" w:themeColor="text1"/>
          <w:sz w:val="16"/>
          <w:szCs w:val="16"/>
        </w:rPr>
        <w:t xml:space="preserve"> </w:t>
      </w:r>
      <w:r w:rsidRPr="00BC1A16">
        <w:rPr>
          <w:i/>
          <w:iCs/>
          <w:color w:val="000000" w:themeColor="text1"/>
          <w:sz w:val="16"/>
          <w:szCs w:val="16"/>
        </w:rPr>
        <w:t>J. Solid State Chem.</w:t>
      </w:r>
      <w:r w:rsidRPr="00BC1A16">
        <w:rPr>
          <w:color w:val="000000" w:themeColor="text1"/>
          <w:sz w:val="16"/>
          <w:szCs w:val="16"/>
        </w:rPr>
        <w:t xml:space="preserve"> 182 (2009) 3217–3221</w:t>
      </w:r>
    </w:p>
    <w:p w14:paraId="22F643D8" w14:textId="481610E4" w:rsidR="00240E9C" w:rsidRPr="00BC1A16" w:rsidRDefault="00240E9C" w:rsidP="00880D8D">
      <w:pPr>
        <w:pStyle w:val="matter"/>
        <w:spacing w:line="240" w:lineRule="auto"/>
        <w:ind w:left="426" w:hanging="720"/>
        <w:rPr>
          <w:color w:val="000000" w:themeColor="text1"/>
          <w:sz w:val="16"/>
          <w:szCs w:val="16"/>
        </w:rPr>
      </w:pPr>
      <w:r w:rsidRPr="00BC1A16">
        <w:rPr>
          <w:color w:val="000000" w:themeColor="text1"/>
          <w:sz w:val="16"/>
          <w:szCs w:val="16"/>
        </w:rPr>
        <w:t xml:space="preserve">[27] B.P. </w:t>
      </w:r>
      <w:proofErr w:type="spellStart"/>
      <w:r w:rsidRPr="00BC1A16">
        <w:rPr>
          <w:color w:val="000000" w:themeColor="text1"/>
          <w:sz w:val="16"/>
          <w:szCs w:val="16"/>
        </w:rPr>
        <w:t>Ladgaonkar</w:t>
      </w:r>
      <w:proofErr w:type="spellEnd"/>
      <w:r w:rsidRPr="00BC1A16">
        <w:rPr>
          <w:color w:val="000000" w:themeColor="text1"/>
          <w:sz w:val="16"/>
          <w:szCs w:val="16"/>
        </w:rPr>
        <w:t xml:space="preserve"> </w:t>
      </w:r>
      <w:proofErr w:type="gramStart"/>
      <w:r w:rsidRPr="00BC1A16">
        <w:rPr>
          <w:color w:val="000000" w:themeColor="text1"/>
          <w:sz w:val="16"/>
          <w:szCs w:val="16"/>
        </w:rPr>
        <w:t>and  A.S.</w:t>
      </w:r>
      <w:proofErr w:type="gramEnd"/>
      <w:r w:rsidRPr="00BC1A16">
        <w:rPr>
          <w:color w:val="000000" w:themeColor="text1"/>
          <w:sz w:val="16"/>
          <w:szCs w:val="16"/>
        </w:rPr>
        <w:t xml:space="preserve"> </w:t>
      </w:r>
      <w:proofErr w:type="spellStart"/>
      <w:r w:rsidRPr="00BC1A16">
        <w:rPr>
          <w:color w:val="000000" w:themeColor="text1"/>
          <w:sz w:val="16"/>
          <w:szCs w:val="16"/>
        </w:rPr>
        <w:t>Vaingankar</w:t>
      </w:r>
      <w:proofErr w:type="spellEnd"/>
      <w:r w:rsidRPr="00BC1A16">
        <w:rPr>
          <w:color w:val="000000" w:themeColor="text1"/>
          <w:sz w:val="16"/>
          <w:szCs w:val="16"/>
        </w:rPr>
        <w:t xml:space="preserve">, X-ray diffraction investigation of cation distribution in CdxCUl_xFe204 ferrite </w:t>
      </w:r>
      <w:proofErr w:type="spellStart"/>
      <w:r w:rsidRPr="00BC1A16">
        <w:rPr>
          <w:color w:val="000000" w:themeColor="text1"/>
          <w:sz w:val="16"/>
          <w:szCs w:val="16"/>
        </w:rPr>
        <w:t>system,J</w:t>
      </w:r>
      <w:r w:rsidRPr="00BC1A16">
        <w:rPr>
          <w:i/>
          <w:iCs/>
          <w:color w:val="000000" w:themeColor="text1"/>
          <w:sz w:val="16"/>
          <w:szCs w:val="16"/>
        </w:rPr>
        <w:t>.Mater</w:t>
      </w:r>
      <w:proofErr w:type="spellEnd"/>
      <w:r w:rsidRPr="00BC1A16">
        <w:rPr>
          <w:i/>
          <w:iCs/>
          <w:color w:val="000000" w:themeColor="text1"/>
          <w:sz w:val="16"/>
          <w:szCs w:val="16"/>
        </w:rPr>
        <w:t>. Chem. Phys.</w:t>
      </w:r>
      <w:r w:rsidRPr="00BC1A16">
        <w:rPr>
          <w:color w:val="000000" w:themeColor="text1"/>
          <w:sz w:val="16"/>
          <w:szCs w:val="16"/>
        </w:rPr>
        <w:t xml:space="preserve"> 56 (1998) 280-283</w:t>
      </w:r>
    </w:p>
    <w:p w14:paraId="75AC4343" w14:textId="020856FA" w:rsidR="00AE28BF" w:rsidRPr="00BC1A16" w:rsidRDefault="00AE28BF" w:rsidP="00880D8D">
      <w:pPr>
        <w:pStyle w:val="matter"/>
        <w:spacing w:line="240" w:lineRule="auto"/>
        <w:ind w:left="426" w:hanging="720"/>
        <w:rPr>
          <w:color w:val="000000" w:themeColor="text1"/>
          <w:sz w:val="16"/>
          <w:szCs w:val="16"/>
        </w:rPr>
      </w:pPr>
      <w:r w:rsidRPr="00BC1A16">
        <w:rPr>
          <w:color w:val="000000" w:themeColor="text1"/>
          <w:sz w:val="16"/>
          <w:szCs w:val="16"/>
        </w:rPr>
        <w:t>[2</w:t>
      </w:r>
      <w:r w:rsidR="00240E9C" w:rsidRPr="00BC1A16">
        <w:rPr>
          <w:color w:val="000000" w:themeColor="text1"/>
          <w:sz w:val="16"/>
          <w:szCs w:val="16"/>
        </w:rPr>
        <w:t>8</w:t>
      </w:r>
      <w:r w:rsidRPr="00BC1A16">
        <w:rPr>
          <w:color w:val="000000" w:themeColor="text1"/>
          <w:sz w:val="16"/>
          <w:szCs w:val="16"/>
        </w:rPr>
        <w:t>] B. B. V. S. Vara Prasad, K. V. Ramesh and Adiraj Srinivas,</w:t>
      </w:r>
      <w:r w:rsidRPr="00BC1A16">
        <w:rPr>
          <w:rFonts w:eastAsiaTheme="minorHAnsi"/>
          <w:color w:val="000000" w:themeColor="text1"/>
          <w:sz w:val="16"/>
          <w:szCs w:val="16"/>
        </w:rPr>
        <w:t xml:space="preserve"> </w:t>
      </w:r>
      <w:r w:rsidRPr="00BC1A16">
        <w:rPr>
          <w:color w:val="000000" w:themeColor="text1"/>
          <w:sz w:val="16"/>
          <w:szCs w:val="16"/>
        </w:rPr>
        <w:t xml:space="preserve">Structural and Magnetic Studies of Nano-crystalline Ferrites MFe2O4 (M = Zn, Ni, Cu, and Co) Synthesized Via Citrate Gel </w:t>
      </w:r>
      <w:proofErr w:type="spellStart"/>
      <w:r w:rsidRPr="00BC1A16">
        <w:rPr>
          <w:color w:val="000000" w:themeColor="text1"/>
          <w:sz w:val="16"/>
          <w:szCs w:val="16"/>
        </w:rPr>
        <w:t>Autocombustion</w:t>
      </w:r>
      <w:proofErr w:type="spellEnd"/>
      <w:r w:rsidRPr="00BC1A16">
        <w:rPr>
          <w:color w:val="000000" w:themeColor="text1"/>
          <w:sz w:val="16"/>
          <w:szCs w:val="16"/>
        </w:rPr>
        <w:t xml:space="preserve"> Method,</w:t>
      </w:r>
      <w:r w:rsidRPr="00BC1A16">
        <w:rPr>
          <w:rFonts w:eastAsiaTheme="minorHAnsi"/>
          <w:color w:val="000000" w:themeColor="text1"/>
          <w:sz w:val="16"/>
          <w:szCs w:val="16"/>
        </w:rPr>
        <w:t xml:space="preserve"> </w:t>
      </w:r>
      <w:r w:rsidRPr="00BC1A16">
        <w:rPr>
          <w:i/>
          <w:iCs/>
          <w:color w:val="000000" w:themeColor="text1"/>
          <w:sz w:val="16"/>
          <w:szCs w:val="16"/>
        </w:rPr>
        <w:t xml:space="preserve">J </w:t>
      </w:r>
      <w:proofErr w:type="spellStart"/>
      <w:r w:rsidRPr="00BC1A16">
        <w:rPr>
          <w:i/>
          <w:iCs/>
          <w:color w:val="000000" w:themeColor="text1"/>
          <w:sz w:val="16"/>
          <w:szCs w:val="16"/>
        </w:rPr>
        <w:t>Supercond</w:t>
      </w:r>
      <w:proofErr w:type="spellEnd"/>
      <w:r w:rsidRPr="00BC1A16">
        <w:rPr>
          <w:i/>
          <w:iCs/>
          <w:color w:val="000000" w:themeColor="text1"/>
          <w:sz w:val="16"/>
          <w:szCs w:val="16"/>
        </w:rPr>
        <w:t xml:space="preserve"> Nov Magn.</w:t>
      </w:r>
      <w:r w:rsidRPr="00BC1A16">
        <w:rPr>
          <w:color w:val="000000" w:themeColor="text1"/>
          <w:sz w:val="16"/>
          <w:szCs w:val="16"/>
        </w:rPr>
        <w:t>30(</w:t>
      </w:r>
      <w:proofErr w:type="gramStart"/>
      <w:r w:rsidRPr="00BC1A16">
        <w:rPr>
          <w:color w:val="000000" w:themeColor="text1"/>
          <w:sz w:val="16"/>
          <w:szCs w:val="16"/>
        </w:rPr>
        <w:t>12)(</w:t>
      </w:r>
      <w:proofErr w:type="gramEnd"/>
      <w:r w:rsidRPr="00BC1A16">
        <w:rPr>
          <w:color w:val="000000" w:themeColor="text1"/>
          <w:sz w:val="16"/>
          <w:szCs w:val="16"/>
        </w:rPr>
        <w:t>2017) 3523-</w:t>
      </w:r>
      <w:r w:rsidR="00A1645E" w:rsidRPr="00BC1A16">
        <w:rPr>
          <w:color w:val="000000" w:themeColor="text1"/>
          <w:sz w:val="16"/>
          <w:szCs w:val="16"/>
        </w:rPr>
        <w:t>3535</w:t>
      </w:r>
    </w:p>
    <w:p w14:paraId="14FD5890" w14:textId="0B3F4DA5" w:rsidR="00857DE8" w:rsidRPr="00BC1A16" w:rsidRDefault="00857DE8" w:rsidP="00880D8D">
      <w:pPr>
        <w:pStyle w:val="matter"/>
        <w:spacing w:line="240" w:lineRule="auto"/>
        <w:ind w:left="426" w:hanging="720"/>
        <w:rPr>
          <w:color w:val="000000" w:themeColor="text1"/>
          <w:sz w:val="16"/>
          <w:szCs w:val="16"/>
        </w:rPr>
      </w:pPr>
      <w:r w:rsidRPr="00BC1A16">
        <w:rPr>
          <w:color w:val="000000" w:themeColor="text1"/>
          <w:sz w:val="16"/>
          <w:szCs w:val="16"/>
        </w:rPr>
        <w:t>[29] M. Haneef, I. H. Gul, M. Hussain and I. Hassan, Investigation of Magnetic and Dielectric Properties of Cobalt Cubic Spinel Ferrite Nanoparticles Synthesized by CTAB-Assisted Co-precipitation Method,</w:t>
      </w:r>
      <w:r w:rsidRPr="00BC1A16">
        <w:rPr>
          <w:rFonts w:eastAsiaTheme="minorHAnsi"/>
          <w:i/>
          <w:iCs/>
          <w:color w:val="000000" w:themeColor="text1"/>
          <w:sz w:val="16"/>
          <w:szCs w:val="16"/>
        </w:rPr>
        <w:t xml:space="preserve"> </w:t>
      </w:r>
      <w:r w:rsidRPr="00BC1A16">
        <w:rPr>
          <w:color w:val="000000" w:themeColor="text1"/>
          <w:sz w:val="16"/>
          <w:szCs w:val="16"/>
        </w:rPr>
        <w:t xml:space="preserve">J </w:t>
      </w:r>
      <w:proofErr w:type="spellStart"/>
      <w:r w:rsidRPr="00BC1A16">
        <w:rPr>
          <w:color w:val="000000" w:themeColor="text1"/>
          <w:sz w:val="16"/>
          <w:szCs w:val="16"/>
        </w:rPr>
        <w:t>Supercond</w:t>
      </w:r>
      <w:proofErr w:type="spellEnd"/>
      <w:r w:rsidRPr="00BC1A16">
        <w:rPr>
          <w:color w:val="000000" w:themeColor="text1"/>
          <w:sz w:val="16"/>
          <w:szCs w:val="16"/>
        </w:rPr>
        <w:t xml:space="preserve"> Nov Magn,</w:t>
      </w:r>
      <w:r w:rsidRPr="00BC1A16">
        <w:rPr>
          <w:rFonts w:eastAsiaTheme="minorHAnsi"/>
          <w:b/>
          <w:bCs/>
          <w:color w:val="000000" w:themeColor="text1"/>
          <w:sz w:val="16"/>
          <w:szCs w:val="16"/>
          <w:shd w:val="clear" w:color="auto" w:fill="FCFCFC"/>
        </w:rPr>
        <w:t xml:space="preserve"> </w:t>
      </w:r>
      <w:r w:rsidRPr="00BC1A16">
        <w:rPr>
          <w:b/>
          <w:bCs/>
          <w:color w:val="000000" w:themeColor="text1"/>
          <w:sz w:val="16"/>
          <w:szCs w:val="16"/>
        </w:rPr>
        <w:t>34</w:t>
      </w:r>
      <w:r w:rsidRPr="00BC1A16">
        <w:rPr>
          <w:color w:val="000000" w:themeColor="text1"/>
          <w:sz w:val="16"/>
          <w:szCs w:val="16"/>
        </w:rPr>
        <w:t>(2021) 1467–</w:t>
      </w:r>
      <w:proofErr w:type="gramStart"/>
      <w:r w:rsidRPr="00BC1A16">
        <w:rPr>
          <w:color w:val="000000" w:themeColor="text1"/>
          <w:sz w:val="16"/>
          <w:szCs w:val="16"/>
        </w:rPr>
        <w:t>1476 .</w:t>
      </w:r>
      <w:proofErr w:type="gramEnd"/>
    </w:p>
    <w:p w14:paraId="071A0372" w14:textId="78BE43BC" w:rsidR="00A82F26" w:rsidRPr="00BC1A16" w:rsidRDefault="00A82F26" w:rsidP="00880D8D">
      <w:pPr>
        <w:spacing w:after="0" w:line="240" w:lineRule="auto"/>
        <w:jc w:val="both"/>
        <w:rPr>
          <w:rFonts w:ascii="Times New Roman" w:hAnsi="Times New Roman" w:cs="Times New Roman"/>
          <w:color w:val="000000" w:themeColor="text1"/>
          <w:sz w:val="16"/>
          <w:szCs w:val="16"/>
          <w:shd w:val="clear" w:color="auto" w:fill="FFFFFF"/>
        </w:rPr>
      </w:pPr>
      <w:r w:rsidRPr="00BC1A16">
        <w:rPr>
          <w:rFonts w:ascii="Times New Roman" w:hAnsi="Times New Roman" w:cs="Times New Roman"/>
          <w:color w:val="000000" w:themeColor="text1"/>
          <w:sz w:val="16"/>
          <w:szCs w:val="16"/>
          <w:shd w:val="clear" w:color="auto" w:fill="FFFFFF"/>
        </w:rPr>
        <w:t>[30] R. Verma, A. Chauhan, K. M. Batoo, R. Kumar, M. Hadhi, and Emad H. Raslan, Effect of calcination temperature on structural and morphological properties of bismuth ferrite nanoparticles, Ceram. Int. 47(3) (2021) 3680-3691.</w:t>
      </w:r>
    </w:p>
    <w:p w14:paraId="3639861F" w14:textId="77777777" w:rsidR="00711516" w:rsidRPr="00BC1A16" w:rsidRDefault="00711516" w:rsidP="00880D8D">
      <w:pPr>
        <w:spacing w:after="0" w:line="240" w:lineRule="auto"/>
        <w:jc w:val="both"/>
        <w:rPr>
          <w:rFonts w:ascii="Times New Roman" w:hAnsi="Times New Roman" w:cs="Times New Roman"/>
          <w:color w:val="000000" w:themeColor="text1"/>
          <w:sz w:val="16"/>
          <w:szCs w:val="16"/>
          <w:shd w:val="clear" w:color="auto" w:fill="FFFFFF"/>
        </w:rPr>
      </w:pPr>
    </w:p>
    <w:p w14:paraId="169256D6" w14:textId="4C055CC3" w:rsidR="00A82F26" w:rsidRPr="00BC1A16" w:rsidRDefault="00711516" w:rsidP="00880D8D">
      <w:pPr>
        <w:pStyle w:val="matter"/>
        <w:spacing w:line="240" w:lineRule="auto"/>
        <w:ind w:left="426" w:hanging="720"/>
        <w:rPr>
          <w:color w:val="000000" w:themeColor="text1"/>
          <w:sz w:val="16"/>
          <w:szCs w:val="16"/>
        </w:rPr>
      </w:pPr>
      <w:r w:rsidRPr="00BC1A16">
        <w:rPr>
          <w:b/>
          <w:bCs/>
          <w:color w:val="000000" w:themeColor="text1"/>
          <w:sz w:val="16"/>
          <w:szCs w:val="16"/>
        </w:rPr>
        <w:t>[31</w:t>
      </w:r>
      <w:proofErr w:type="gramStart"/>
      <w:r w:rsidRPr="00BC1A16">
        <w:rPr>
          <w:b/>
          <w:bCs/>
          <w:color w:val="000000" w:themeColor="text1"/>
          <w:sz w:val="16"/>
          <w:szCs w:val="16"/>
        </w:rPr>
        <w:t xml:space="preserve">]  </w:t>
      </w:r>
      <w:r w:rsidR="002C5A8D" w:rsidRPr="00BC1A16">
        <w:rPr>
          <w:color w:val="000000" w:themeColor="text1"/>
          <w:sz w:val="16"/>
          <w:szCs w:val="16"/>
        </w:rPr>
        <w:t>S.</w:t>
      </w:r>
      <w:proofErr w:type="gramEnd"/>
      <w:r w:rsidR="002C5A8D" w:rsidRPr="00BC1A16">
        <w:rPr>
          <w:color w:val="000000" w:themeColor="text1"/>
          <w:sz w:val="16"/>
          <w:szCs w:val="16"/>
        </w:rPr>
        <w:t xml:space="preserve"> </w:t>
      </w:r>
      <w:r w:rsidRPr="00BC1A16">
        <w:rPr>
          <w:color w:val="000000" w:themeColor="text1"/>
          <w:sz w:val="16"/>
          <w:szCs w:val="16"/>
        </w:rPr>
        <w:t>Ikram, J</w:t>
      </w:r>
      <w:r w:rsidR="002C5A8D" w:rsidRPr="00BC1A16">
        <w:rPr>
          <w:color w:val="000000" w:themeColor="text1"/>
          <w:sz w:val="16"/>
          <w:szCs w:val="16"/>
        </w:rPr>
        <w:t>.</w:t>
      </w:r>
      <w:r w:rsidRPr="00BC1A16">
        <w:rPr>
          <w:color w:val="000000" w:themeColor="text1"/>
          <w:sz w:val="16"/>
          <w:szCs w:val="16"/>
        </w:rPr>
        <w:t xml:space="preserve"> Jacob, K</w:t>
      </w:r>
      <w:r w:rsidR="002C5A8D" w:rsidRPr="00BC1A16">
        <w:rPr>
          <w:color w:val="000000" w:themeColor="text1"/>
          <w:sz w:val="16"/>
          <w:szCs w:val="16"/>
        </w:rPr>
        <w:t>.</w:t>
      </w:r>
      <w:r w:rsidRPr="00BC1A16">
        <w:rPr>
          <w:color w:val="000000" w:themeColor="text1"/>
          <w:sz w:val="16"/>
          <w:szCs w:val="16"/>
        </w:rPr>
        <w:t xml:space="preserve"> Mehboob, K. Mahmood, M. S</w:t>
      </w:r>
      <w:r w:rsidR="002C5A8D" w:rsidRPr="00BC1A16">
        <w:rPr>
          <w:color w:val="000000" w:themeColor="text1"/>
          <w:sz w:val="16"/>
          <w:szCs w:val="16"/>
        </w:rPr>
        <w:t xml:space="preserve">. </w:t>
      </w:r>
      <w:r w:rsidRPr="00BC1A16">
        <w:rPr>
          <w:color w:val="000000" w:themeColor="text1"/>
          <w:sz w:val="16"/>
          <w:szCs w:val="16"/>
        </w:rPr>
        <w:t xml:space="preserve">Nawaz, and N. Amin. Relationship of Various Structural Parameters with Magnetic </w:t>
      </w:r>
      <w:proofErr w:type="spellStart"/>
      <w:r w:rsidRPr="00BC1A16">
        <w:rPr>
          <w:color w:val="000000" w:themeColor="text1"/>
          <w:sz w:val="16"/>
          <w:szCs w:val="16"/>
        </w:rPr>
        <w:t>Behavior</w:t>
      </w:r>
      <w:proofErr w:type="spellEnd"/>
      <w:r w:rsidRPr="00BC1A16">
        <w:rPr>
          <w:color w:val="000000" w:themeColor="text1"/>
          <w:sz w:val="16"/>
          <w:szCs w:val="16"/>
        </w:rPr>
        <w:t xml:space="preserve"> of Stoichiometric Tb</w:t>
      </w:r>
      <w:r w:rsidRPr="00BC1A16">
        <w:rPr>
          <w:color w:val="000000" w:themeColor="text1"/>
          <w:sz w:val="16"/>
          <w:szCs w:val="16"/>
          <w:vertAlign w:val="superscript"/>
        </w:rPr>
        <w:t>3+</w:t>
      </w:r>
      <w:r w:rsidRPr="00BC1A16">
        <w:rPr>
          <w:color w:val="000000" w:themeColor="text1"/>
          <w:sz w:val="16"/>
          <w:szCs w:val="16"/>
        </w:rPr>
        <w:t> and Dy</w:t>
      </w:r>
      <w:r w:rsidRPr="00BC1A16">
        <w:rPr>
          <w:color w:val="000000" w:themeColor="text1"/>
          <w:sz w:val="16"/>
          <w:szCs w:val="16"/>
          <w:vertAlign w:val="superscript"/>
        </w:rPr>
        <w:t>3+</w:t>
      </w:r>
      <w:r w:rsidRPr="00BC1A16">
        <w:rPr>
          <w:color w:val="000000" w:themeColor="text1"/>
          <w:sz w:val="16"/>
          <w:szCs w:val="16"/>
        </w:rPr>
        <w:t> Co-substituted NiFe</w:t>
      </w:r>
      <w:r w:rsidRPr="00BC1A16">
        <w:rPr>
          <w:color w:val="000000" w:themeColor="text1"/>
          <w:sz w:val="16"/>
          <w:szCs w:val="16"/>
          <w:vertAlign w:val="subscript"/>
        </w:rPr>
        <w:t>2</w:t>
      </w:r>
      <w:r w:rsidRPr="00BC1A16">
        <w:rPr>
          <w:color w:val="000000" w:themeColor="text1"/>
          <w:sz w:val="16"/>
          <w:szCs w:val="16"/>
        </w:rPr>
        <w:t>O</w:t>
      </w:r>
      <w:r w:rsidRPr="00BC1A16">
        <w:rPr>
          <w:color w:val="000000" w:themeColor="text1"/>
          <w:sz w:val="16"/>
          <w:szCs w:val="16"/>
          <w:vertAlign w:val="subscript"/>
        </w:rPr>
        <w:t>4</w:t>
      </w:r>
      <w:r w:rsidRPr="00BC1A16">
        <w:rPr>
          <w:color w:val="000000" w:themeColor="text1"/>
          <w:sz w:val="16"/>
          <w:szCs w:val="16"/>
        </w:rPr>
        <w:t> Nanostructures. </w:t>
      </w:r>
      <w:r w:rsidRPr="00BC1A16">
        <w:rPr>
          <w:i/>
          <w:iCs/>
          <w:color w:val="000000" w:themeColor="text1"/>
          <w:sz w:val="16"/>
          <w:szCs w:val="16"/>
        </w:rPr>
        <w:t xml:space="preserve">J </w:t>
      </w:r>
      <w:proofErr w:type="spellStart"/>
      <w:r w:rsidRPr="00BC1A16">
        <w:rPr>
          <w:i/>
          <w:iCs/>
          <w:color w:val="000000" w:themeColor="text1"/>
          <w:sz w:val="16"/>
          <w:szCs w:val="16"/>
        </w:rPr>
        <w:t>Supercond</w:t>
      </w:r>
      <w:proofErr w:type="spellEnd"/>
      <w:r w:rsidRPr="00BC1A16">
        <w:rPr>
          <w:i/>
          <w:iCs/>
          <w:color w:val="000000" w:themeColor="text1"/>
          <w:sz w:val="16"/>
          <w:szCs w:val="16"/>
        </w:rPr>
        <w:t xml:space="preserve"> Nov Magn</w:t>
      </w:r>
      <w:r w:rsidRPr="00BC1A16">
        <w:rPr>
          <w:color w:val="000000" w:themeColor="text1"/>
          <w:sz w:val="16"/>
          <w:szCs w:val="16"/>
        </w:rPr>
        <w:t> 34 (2021) 1753–</w:t>
      </w:r>
      <w:proofErr w:type="gramStart"/>
      <w:r w:rsidRPr="00BC1A16">
        <w:rPr>
          <w:color w:val="000000" w:themeColor="text1"/>
          <w:sz w:val="16"/>
          <w:szCs w:val="16"/>
        </w:rPr>
        <w:t>1758 .</w:t>
      </w:r>
      <w:proofErr w:type="gramEnd"/>
    </w:p>
    <w:p w14:paraId="3BAF7982" w14:textId="765D9DF4" w:rsidR="0062162C" w:rsidRPr="00BC1A16" w:rsidRDefault="0062162C"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b/>
          <w:bCs/>
          <w:color w:val="000000" w:themeColor="text1"/>
          <w:sz w:val="16"/>
          <w:szCs w:val="16"/>
        </w:rPr>
        <w:t xml:space="preserve">[32] </w:t>
      </w:r>
      <w:r w:rsidRPr="00BC1A16">
        <w:rPr>
          <w:rFonts w:ascii="Times New Roman" w:hAnsi="Times New Roman" w:cs="Times New Roman"/>
          <w:color w:val="000000" w:themeColor="text1"/>
          <w:sz w:val="16"/>
          <w:szCs w:val="16"/>
        </w:rPr>
        <w:t xml:space="preserve">Muniba, M. Khalid, A. D. Chandio, M. S. Akhtar, J. K. Khan, G. Mustafa, N. U. Channa, Z. A. Gilani, and HM Noor </w:t>
      </w:r>
      <w:proofErr w:type="spellStart"/>
      <w:r w:rsidRPr="00BC1A16">
        <w:rPr>
          <w:rFonts w:ascii="Times New Roman" w:hAnsi="Times New Roman" w:cs="Times New Roman"/>
          <w:color w:val="000000" w:themeColor="text1"/>
          <w:sz w:val="16"/>
          <w:szCs w:val="16"/>
        </w:rPr>
        <w:t>ul</w:t>
      </w:r>
      <w:proofErr w:type="spellEnd"/>
      <w:r w:rsidRPr="00BC1A16">
        <w:rPr>
          <w:rFonts w:ascii="Times New Roman" w:hAnsi="Times New Roman" w:cs="Times New Roman"/>
          <w:color w:val="000000" w:themeColor="text1"/>
          <w:sz w:val="16"/>
          <w:szCs w:val="16"/>
        </w:rPr>
        <w:t xml:space="preserve"> Huda Khan Asghar, </w:t>
      </w:r>
      <w:proofErr w:type="spellStart"/>
      <w:r w:rsidRPr="00BC1A16">
        <w:rPr>
          <w:rFonts w:ascii="Times New Roman" w:hAnsi="Times New Roman" w:cs="Times New Roman"/>
          <w:color w:val="000000" w:themeColor="text1"/>
          <w:sz w:val="16"/>
          <w:szCs w:val="16"/>
        </w:rPr>
        <w:t>Aluminum</w:t>
      </w:r>
      <w:proofErr w:type="spellEnd"/>
      <w:r w:rsidRPr="00BC1A16">
        <w:rPr>
          <w:rFonts w:ascii="Times New Roman" w:hAnsi="Times New Roman" w:cs="Times New Roman"/>
          <w:color w:val="000000" w:themeColor="text1"/>
          <w:sz w:val="16"/>
          <w:szCs w:val="16"/>
        </w:rPr>
        <w:t xml:space="preserve"> substitution in Ni-Co based spinel ferrite nanoparticles by sol–gel auto-combustion method, </w:t>
      </w:r>
      <w:r w:rsidRPr="00BC1A16">
        <w:rPr>
          <w:rFonts w:ascii="Times New Roman" w:hAnsi="Times New Roman" w:cs="Times New Roman"/>
          <w:i/>
          <w:iCs/>
          <w:color w:val="000000" w:themeColor="text1"/>
          <w:sz w:val="16"/>
          <w:szCs w:val="16"/>
        </w:rPr>
        <w:t>J. Electron. Mater</w:t>
      </w:r>
      <w:r w:rsidRPr="00BC1A16">
        <w:rPr>
          <w:rFonts w:ascii="Times New Roman" w:hAnsi="Times New Roman" w:cs="Times New Roman"/>
          <w:color w:val="000000" w:themeColor="text1"/>
          <w:sz w:val="16"/>
          <w:szCs w:val="16"/>
        </w:rPr>
        <w:t xml:space="preserve"> 50 (2021) 3302-3311.</w:t>
      </w:r>
    </w:p>
    <w:p w14:paraId="05AD3404" w14:textId="61731F61" w:rsidR="006716D9" w:rsidRPr="00BC1A16" w:rsidRDefault="006716D9" w:rsidP="00880D8D">
      <w:pPr>
        <w:spacing w:line="240" w:lineRule="auto"/>
        <w:ind w:left="-142"/>
        <w:jc w:val="both"/>
        <w:rPr>
          <w:rFonts w:ascii="Times New Roman" w:hAnsi="Times New Roman" w:cs="Times New Roman"/>
          <w:i/>
          <w:iCs/>
          <w:color w:val="000000" w:themeColor="text1"/>
          <w:sz w:val="16"/>
          <w:szCs w:val="16"/>
        </w:rPr>
      </w:pPr>
      <w:r w:rsidRPr="00BC1A16">
        <w:rPr>
          <w:rFonts w:ascii="Times New Roman" w:hAnsi="Times New Roman" w:cs="Times New Roman"/>
          <w:b/>
          <w:bCs/>
          <w:color w:val="000000" w:themeColor="text1"/>
          <w:sz w:val="16"/>
          <w:szCs w:val="16"/>
        </w:rPr>
        <w:t xml:space="preserve">[33] </w:t>
      </w:r>
      <w:r w:rsidRPr="00BC1A16">
        <w:rPr>
          <w:rFonts w:ascii="Times New Roman" w:hAnsi="Times New Roman" w:cs="Times New Roman"/>
          <w:color w:val="000000" w:themeColor="text1"/>
          <w:sz w:val="16"/>
          <w:szCs w:val="16"/>
        </w:rPr>
        <w:t xml:space="preserve">D.V. </w:t>
      </w:r>
      <w:proofErr w:type="spellStart"/>
      <w:proofErr w:type="gramStart"/>
      <w:r w:rsidRPr="00BC1A16">
        <w:rPr>
          <w:rFonts w:ascii="Times New Roman" w:hAnsi="Times New Roman" w:cs="Times New Roman"/>
          <w:color w:val="000000" w:themeColor="text1"/>
          <w:sz w:val="16"/>
          <w:szCs w:val="16"/>
        </w:rPr>
        <w:t>Kurmude</w:t>
      </w:r>
      <w:proofErr w:type="spellEnd"/>
      <w:r w:rsidRPr="00BC1A16">
        <w:rPr>
          <w:rFonts w:ascii="Times New Roman" w:hAnsi="Times New Roman" w:cs="Times New Roman"/>
          <w:color w:val="000000" w:themeColor="text1"/>
          <w:sz w:val="16"/>
          <w:szCs w:val="16"/>
        </w:rPr>
        <w:t xml:space="preserve"> ,</w:t>
      </w:r>
      <w:proofErr w:type="gramEnd"/>
      <w:r w:rsidRPr="00BC1A16">
        <w:rPr>
          <w:rFonts w:ascii="Times New Roman" w:hAnsi="Times New Roman" w:cs="Times New Roman"/>
          <w:color w:val="000000" w:themeColor="text1"/>
          <w:sz w:val="16"/>
          <w:szCs w:val="16"/>
        </w:rPr>
        <w:t xml:space="preserve">R.S. </w:t>
      </w:r>
      <w:proofErr w:type="spellStart"/>
      <w:r w:rsidRPr="00BC1A16">
        <w:rPr>
          <w:rFonts w:ascii="Times New Roman" w:hAnsi="Times New Roman" w:cs="Times New Roman"/>
          <w:color w:val="000000" w:themeColor="text1"/>
          <w:sz w:val="16"/>
          <w:szCs w:val="16"/>
        </w:rPr>
        <w:t>Barkule</w:t>
      </w:r>
      <w:proofErr w:type="spellEnd"/>
      <w:r w:rsidRPr="00BC1A16">
        <w:rPr>
          <w:rFonts w:ascii="Times New Roman" w:hAnsi="Times New Roman" w:cs="Times New Roman"/>
          <w:color w:val="000000" w:themeColor="text1"/>
          <w:sz w:val="16"/>
          <w:szCs w:val="16"/>
        </w:rPr>
        <w:t xml:space="preserve"> ,A.V. Raut , D.R. </w:t>
      </w:r>
      <w:proofErr w:type="spellStart"/>
      <w:r w:rsidRPr="00BC1A16">
        <w:rPr>
          <w:rFonts w:ascii="Times New Roman" w:hAnsi="Times New Roman" w:cs="Times New Roman"/>
          <w:color w:val="000000" w:themeColor="text1"/>
          <w:sz w:val="16"/>
          <w:szCs w:val="16"/>
        </w:rPr>
        <w:t>Shengule</w:t>
      </w:r>
      <w:proofErr w:type="spellEnd"/>
      <w:r w:rsidRPr="00BC1A16">
        <w:rPr>
          <w:rFonts w:ascii="Times New Roman" w:hAnsi="Times New Roman" w:cs="Times New Roman"/>
          <w:color w:val="000000" w:themeColor="text1"/>
          <w:sz w:val="16"/>
          <w:szCs w:val="16"/>
        </w:rPr>
        <w:t xml:space="preserve"> and K.M. Jadhav, X-Ray Diffraction and Cation Distribution Studies in Zinc-Substituted Nickel Ferrite Nanoparticles, </w:t>
      </w:r>
      <w:r w:rsidRPr="00BC1A16">
        <w:rPr>
          <w:rFonts w:ascii="Times New Roman" w:hAnsi="Times New Roman" w:cs="Times New Roman"/>
          <w:i/>
          <w:iCs/>
          <w:color w:val="000000" w:themeColor="text1"/>
          <w:sz w:val="16"/>
          <w:szCs w:val="16"/>
        </w:rPr>
        <w:t xml:space="preserve">J </w:t>
      </w:r>
      <w:proofErr w:type="spellStart"/>
      <w:r w:rsidRPr="00BC1A16">
        <w:rPr>
          <w:rFonts w:ascii="Times New Roman" w:hAnsi="Times New Roman" w:cs="Times New Roman"/>
          <w:i/>
          <w:iCs/>
          <w:color w:val="000000" w:themeColor="text1"/>
          <w:sz w:val="16"/>
          <w:szCs w:val="16"/>
        </w:rPr>
        <w:t>Supercond</w:t>
      </w:r>
      <w:proofErr w:type="spellEnd"/>
      <w:r w:rsidRPr="00BC1A16">
        <w:rPr>
          <w:rFonts w:ascii="Times New Roman" w:hAnsi="Times New Roman" w:cs="Times New Roman"/>
          <w:i/>
          <w:iCs/>
          <w:color w:val="000000" w:themeColor="text1"/>
          <w:sz w:val="16"/>
          <w:szCs w:val="16"/>
        </w:rPr>
        <w:t xml:space="preserve"> Nov Magn,</w:t>
      </w:r>
      <w:r w:rsidRPr="00BC1A16">
        <w:rPr>
          <w:rFonts w:ascii="Times New Roman" w:hAnsi="Times New Roman" w:cs="Times New Roman"/>
          <w:b/>
          <w:bCs/>
          <w:color w:val="000000" w:themeColor="text1"/>
          <w:sz w:val="16"/>
          <w:szCs w:val="16"/>
          <w:shd w:val="clear" w:color="auto" w:fill="FCFCFC"/>
        </w:rPr>
        <w:t xml:space="preserve"> </w:t>
      </w:r>
      <w:r w:rsidRPr="00BC1A16">
        <w:rPr>
          <w:rFonts w:ascii="Times New Roman" w:hAnsi="Times New Roman" w:cs="Times New Roman"/>
          <w:b/>
          <w:bCs/>
          <w:i/>
          <w:iCs/>
          <w:color w:val="000000" w:themeColor="text1"/>
          <w:sz w:val="16"/>
          <w:szCs w:val="16"/>
        </w:rPr>
        <w:t>27</w:t>
      </w:r>
      <w:r w:rsidRPr="00BC1A16">
        <w:rPr>
          <w:rFonts w:ascii="Times New Roman" w:hAnsi="Times New Roman" w:cs="Times New Roman"/>
          <w:i/>
          <w:iCs/>
          <w:color w:val="000000" w:themeColor="text1"/>
          <w:sz w:val="16"/>
          <w:szCs w:val="16"/>
        </w:rPr>
        <w:t>(2014) 547–553 .</w:t>
      </w:r>
    </w:p>
    <w:p w14:paraId="0081913B" w14:textId="22EB2566" w:rsidR="006716D9" w:rsidRPr="00BC1A16" w:rsidRDefault="00AF00BC"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[34] S</w:t>
      </w:r>
      <w:r w:rsidR="00415C97" w:rsidRPr="00BC1A16">
        <w:rPr>
          <w:rFonts w:ascii="Times New Roman" w:hAnsi="Times New Roman" w:cs="Times New Roman"/>
          <w:color w:val="000000" w:themeColor="text1"/>
          <w:sz w:val="16"/>
          <w:szCs w:val="16"/>
        </w:rPr>
        <w:t>.</w:t>
      </w:r>
      <w:r w:rsidRPr="00BC1A16">
        <w:rPr>
          <w:rFonts w:ascii="Times New Roman" w:hAnsi="Times New Roman" w:cs="Times New Roman"/>
          <w:color w:val="000000" w:themeColor="text1"/>
          <w:sz w:val="16"/>
          <w:szCs w:val="16"/>
        </w:rPr>
        <w:t xml:space="preserve"> Ikram, F</w:t>
      </w:r>
      <w:r w:rsidR="00415C97" w:rsidRPr="00BC1A16">
        <w:rPr>
          <w:rFonts w:ascii="Times New Roman" w:hAnsi="Times New Roman" w:cs="Times New Roman"/>
          <w:color w:val="000000" w:themeColor="text1"/>
          <w:sz w:val="16"/>
          <w:szCs w:val="16"/>
        </w:rPr>
        <w:t>.</w:t>
      </w:r>
      <w:r w:rsidRPr="00BC1A16">
        <w:rPr>
          <w:rFonts w:ascii="Times New Roman" w:hAnsi="Times New Roman" w:cs="Times New Roman"/>
          <w:color w:val="000000" w:themeColor="text1"/>
          <w:sz w:val="16"/>
          <w:szCs w:val="16"/>
        </w:rPr>
        <w:t xml:space="preserve"> Ashraf, M</w:t>
      </w:r>
      <w:r w:rsidR="00415C97" w:rsidRPr="00BC1A16">
        <w:rPr>
          <w:rFonts w:ascii="Times New Roman" w:hAnsi="Times New Roman" w:cs="Times New Roman"/>
          <w:color w:val="000000" w:themeColor="text1"/>
          <w:sz w:val="16"/>
          <w:szCs w:val="16"/>
        </w:rPr>
        <w:t>.</w:t>
      </w:r>
      <w:r w:rsidRPr="00BC1A16">
        <w:rPr>
          <w:rFonts w:ascii="Times New Roman" w:hAnsi="Times New Roman" w:cs="Times New Roman"/>
          <w:color w:val="000000" w:themeColor="text1"/>
          <w:sz w:val="16"/>
          <w:szCs w:val="16"/>
        </w:rPr>
        <w:t xml:space="preserve"> </w:t>
      </w:r>
      <w:proofErr w:type="spellStart"/>
      <w:r w:rsidRPr="00BC1A16">
        <w:rPr>
          <w:rFonts w:ascii="Times New Roman" w:hAnsi="Times New Roman" w:cs="Times New Roman"/>
          <w:color w:val="000000" w:themeColor="text1"/>
          <w:sz w:val="16"/>
          <w:szCs w:val="16"/>
        </w:rPr>
        <w:t>Alzaid</w:t>
      </w:r>
      <w:proofErr w:type="spellEnd"/>
      <w:r w:rsidRPr="00BC1A16">
        <w:rPr>
          <w:rFonts w:ascii="Times New Roman" w:hAnsi="Times New Roman" w:cs="Times New Roman"/>
          <w:color w:val="000000" w:themeColor="text1"/>
          <w:sz w:val="16"/>
          <w:szCs w:val="16"/>
        </w:rPr>
        <w:t xml:space="preserve">, K. </w:t>
      </w:r>
      <w:proofErr w:type="spellStart"/>
      <w:proofErr w:type="gramStart"/>
      <w:r w:rsidRPr="00BC1A16">
        <w:rPr>
          <w:rFonts w:ascii="Times New Roman" w:hAnsi="Times New Roman" w:cs="Times New Roman"/>
          <w:color w:val="000000" w:themeColor="text1"/>
          <w:sz w:val="16"/>
          <w:szCs w:val="16"/>
        </w:rPr>
        <w:t>Mahmood,N</w:t>
      </w:r>
      <w:proofErr w:type="spellEnd"/>
      <w:r w:rsidRPr="00BC1A16">
        <w:rPr>
          <w:rFonts w:ascii="Times New Roman" w:hAnsi="Times New Roman" w:cs="Times New Roman"/>
          <w:color w:val="000000" w:themeColor="text1"/>
          <w:sz w:val="16"/>
          <w:szCs w:val="16"/>
        </w:rPr>
        <w:t>.</w:t>
      </w:r>
      <w:proofErr w:type="gramEnd"/>
      <w:r w:rsidRPr="00BC1A16">
        <w:rPr>
          <w:rFonts w:ascii="Times New Roman" w:hAnsi="Times New Roman" w:cs="Times New Roman"/>
          <w:color w:val="000000" w:themeColor="text1"/>
          <w:sz w:val="16"/>
          <w:szCs w:val="16"/>
        </w:rPr>
        <w:t xml:space="preserve"> Amin and S. Ali Haider</w:t>
      </w:r>
      <w:r w:rsidR="00415C97" w:rsidRPr="00BC1A16">
        <w:rPr>
          <w:rFonts w:ascii="Times New Roman" w:hAnsi="Times New Roman" w:cs="Times New Roman"/>
          <w:color w:val="000000" w:themeColor="text1"/>
          <w:sz w:val="16"/>
          <w:szCs w:val="16"/>
        </w:rPr>
        <w:t>, Role of Nature of Rare Earth Ion Dopants on Structural, Spectral, and Magnetic Properties in Spinel Ferrites, J. </w:t>
      </w:r>
      <w:proofErr w:type="spellStart"/>
      <w:r w:rsidR="00415C97" w:rsidRPr="00BC1A16">
        <w:rPr>
          <w:rFonts w:ascii="Times New Roman" w:hAnsi="Times New Roman" w:cs="Times New Roman"/>
          <w:color w:val="000000" w:themeColor="text1"/>
          <w:sz w:val="16"/>
          <w:szCs w:val="16"/>
        </w:rPr>
        <w:t>Supercond</w:t>
      </w:r>
      <w:proofErr w:type="spellEnd"/>
      <w:r w:rsidR="00415C97" w:rsidRPr="00BC1A16">
        <w:rPr>
          <w:rFonts w:ascii="Times New Roman" w:hAnsi="Times New Roman" w:cs="Times New Roman"/>
          <w:color w:val="000000" w:themeColor="text1"/>
          <w:sz w:val="16"/>
          <w:szCs w:val="16"/>
        </w:rPr>
        <w:t>. Nov. Magn.34(2020) 1745-1751.</w:t>
      </w:r>
    </w:p>
    <w:p w14:paraId="32C8FF98" w14:textId="2C1DA616" w:rsidR="00FA11A1" w:rsidRPr="00BC1A16" w:rsidRDefault="00FA11A1"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w:t>
      </w:r>
      <w:r w:rsidR="006716D9" w:rsidRPr="00BC1A16">
        <w:rPr>
          <w:rFonts w:ascii="Times New Roman" w:hAnsi="Times New Roman" w:cs="Times New Roman"/>
          <w:color w:val="000000" w:themeColor="text1"/>
          <w:sz w:val="16"/>
          <w:szCs w:val="16"/>
        </w:rPr>
        <w:t>3</w:t>
      </w:r>
      <w:r w:rsidR="00527E8F" w:rsidRPr="00BC1A16">
        <w:rPr>
          <w:rFonts w:ascii="Times New Roman" w:hAnsi="Times New Roman" w:cs="Times New Roman"/>
          <w:color w:val="000000" w:themeColor="text1"/>
          <w:sz w:val="16"/>
          <w:szCs w:val="16"/>
        </w:rPr>
        <w:t>5</w:t>
      </w:r>
      <w:r w:rsidRPr="00BC1A16">
        <w:rPr>
          <w:rFonts w:ascii="Times New Roman" w:hAnsi="Times New Roman" w:cs="Times New Roman"/>
          <w:color w:val="000000" w:themeColor="text1"/>
          <w:sz w:val="16"/>
          <w:szCs w:val="16"/>
        </w:rPr>
        <w:t>]</w:t>
      </w:r>
      <w:r w:rsidRPr="00BC1A16">
        <w:rPr>
          <w:rFonts w:ascii="Times New Roman" w:hAnsi="Times New Roman" w:cs="Times New Roman"/>
          <w:b/>
          <w:bCs/>
          <w:color w:val="000000" w:themeColor="text1"/>
          <w:sz w:val="16"/>
          <w:szCs w:val="16"/>
        </w:rPr>
        <w:t xml:space="preserve"> </w:t>
      </w:r>
      <w:r w:rsidRPr="00BC1A16">
        <w:rPr>
          <w:rFonts w:ascii="Times New Roman" w:hAnsi="Times New Roman" w:cs="Times New Roman"/>
          <w:color w:val="000000" w:themeColor="text1"/>
          <w:sz w:val="16"/>
          <w:szCs w:val="16"/>
        </w:rPr>
        <w:t xml:space="preserve">M.A. </w:t>
      </w:r>
      <w:r w:rsidR="00415C97" w:rsidRPr="00BC1A16">
        <w:rPr>
          <w:rFonts w:ascii="Times New Roman" w:hAnsi="Times New Roman" w:cs="Times New Roman"/>
          <w:color w:val="000000" w:themeColor="text1"/>
          <w:sz w:val="16"/>
          <w:szCs w:val="16"/>
        </w:rPr>
        <w:t>Hakim,</w:t>
      </w:r>
      <w:r w:rsidRPr="00BC1A16">
        <w:rPr>
          <w:rFonts w:ascii="Times New Roman" w:hAnsi="Times New Roman" w:cs="Times New Roman"/>
          <w:color w:val="000000" w:themeColor="text1"/>
          <w:sz w:val="16"/>
          <w:szCs w:val="16"/>
        </w:rPr>
        <w:t xml:space="preserve"> S. K. </w:t>
      </w:r>
      <w:r w:rsidR="00415C97" w:rsidRPr="00BC1A16">
        <w:rPr>
          <w:rFonts w:ascii="Times New Roman" w:hAnsi="Times New Roman" w:cs="Times New Roman"/>
          <w:color w:val="000000" w:themeColor="text1"/>
          <w:sz w:val="16"/>
          <w:szCs w:val="16"/>
        </w:rPr>
        <w:t>Nath,</w:t>
      </w:r>
      <w:r w:rsidRPr="00BC1A16">
        <w:rPr>
          <w:rFonts w:ascii="Times New Roman" w:hAnsi="Times New Roman" w:cs="Times New Roman"/>
          <w:color w:val="000000" w:themeColor="text1"/>
          <w:sz w:val="16"/>
          <w:szCs w:val="16"/>
        </w:rPr>
        <w:t xml:space="preserve"> S.S. </w:t>
      </w:r>
      <w:r w:rsidR="00415C97" w:rsidRPr="00BC1A16">
        <w:rPr>
          <w:rFonts w:ascii="Times New Roman" w:hAnsi="Times New Roman" w:cs="Times New Roman"/>
          <w:color w:val="000000" w:themeColor="text1"/>
          <w:sz w:val="16"/>
          <w:szCs w:val="16"/>
        </w:rPr>
        <w:t>Sikder and K.</w:t>
      </w:r>
      <w:r w:rsidRPr="00BC1A16">
        <w:rPr>
          <w:rFonts w:ascii="Times New Roman" w:hAnsi="Times New Roman" w:cs="Times New Roman"/>
          <w:color w:val="000000" w:themeColor="text1"/>
          <w:sz w:val="16"/>
          <w:szCs w:val="16"/>
        </w:rPr>
        <w:t xml:space="preserve"> H. </w:t>
      </w:r>
      <w:r w:rsidR="00415C97" w:rsidRPr="00BC1A16">
        <w:rPr>
          <w:rFonts w:ascii="Times New Roman" w:hAnsi="Times New Roman" w:cs="Times New Roman"/>
          <w:color w:val="000000" w:themeColor="text1"/>
          <w:sz w:val="16"/>
          <w:szCs w:val="16"/>
        </w:rPr>
        <w:t>Maria,</w:t>
      </w:r>
      <w:r w:rsidRPr="00BC1A16">
        <w:rPr>
          <w:rFonts w:ascii="Times New Roman" w:hAnsi="Times New Roman" w:cs="Times New Roman"/>
          <w:color w:val="000000" w:themeColor="text1"/>
          <w:sz w:val="16"/>
          <w:szCs w:val="16"/>
        </w:rPr>
        <w:t xml:space="preserve"> Cation distribution and electromagnetic properties of spinel type Ni–Cd ferrites</w:t>
      </w:r>
      <w:r w:rsidRPr="00BC1A16">
        <w:rPr>
          <w:rFonts w:ascii="Times New Roman" w:hAnsi="Times New Roman" w:cs="Times New Roman"/>
          <w:i/>
          <w:iCs/>
          <w:color w:val="000000" w:themeColor="text1"/>
          <w:sz w:val="16"/>
          <w:szCs w:val="16"/>
        </w:rPr>
        <w:t xml:space="preserve">, </w:t>
      </w:r>
      <w:r w:rsidRPr="00BC1A16">
        <w:rPr>
          <w:rFonts w:ascii="Times New Roman" w:hAnsi="Times New Roman" w:cs="Times New Roman"/>
          <w:color w:val="000000" w:themeColor="text1"/>
          <w:sz w:val="16"/>
          <w:szCs w:val="16"/>
        </w:rPr>
        <w:t>J. Phys. Chem. Solids .74 (2013) 1316–1321</w:t>
      </w:r>
    </w:p>
    <w:p w14:paraId="6A9BB22F" w14:textId="77777777" w:rsidR="00CD70F4" w:rsidRPr="00BC1A16" w:rsidRDefault="005167AD"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 xml:space="preserve">[36] M. </w:t>
      </w:r>
      <w:proofErr w:type="spellStart"/>
      <w:proofErr w:type="gramStart"/>
      <w:r w:rsidRPr="00BC1A16">
        <w:rPr>
          <w:rFonts w:ascii="Times New Roman" w:hAnsi="Times New Roman" w:cs="Times New Roman"/>
          <w:color w:val="000000" w:themeColor="text1"/>
          <w:sz w:val="16"/>
          <w:szCs w:val="16"/>
        </w:rPr>
        <w:t>Satalkara</w:t>
      </w:r>
      <w:proofErr w:type="spellEnd"/>
      <w:r w:rsidRPr="00BC1A16">
        <w:rPr>
          <w:rFonts w:ascii="Times New Roman" w:hAnsi="Times New Roman" w:cs="Times New Roman"/>
          <w:color w:val="000000" w:themeColor="text1"/>
          <w:sz w:val="16"/>
          <w:szCs w:val="16"/>
        </w:rPr>
        <w:t xml:space="preserve"> ,</w:t>
      </w:r>
      <w:proofErr w:type="gramEnd"/>
      <w:r w:rsidRPr="00BC1A16">
        <w:rPr>
          <w:rFonts w:ascii="Times New Roman" w:hAnsi="Times New Roman" w:cs="Times New Roman"/>
          <w:color w:val="000000" w:themeColor="text1"/>
          <w:sz w:val="16"/>
          <w:szCs w:val="16"/>
        </w:rPr>
        <w:t xml:space="preserve"> S N Kane, On structural studies and cation distribution of La added Zn-Ni-Mg-Cu spinel nano ferrite,</w:t>
      </w:r>
      <w:r w:rsidRPr="00BC1A16">
        <w:rPr>
          <w:rFonts w:ascii="Times New Roman" w:hAnsi="Times New Roman" w:cs="Times New Roman"/>
          <w:color w:val="000000" w:themeColor="text1"/>
          <w:sz w:val="16"/>
          <w:szCs w:val="16"/>
          <w:shd w:val="clear" w:color="auto" w:fill="FFFFFF"/>
        </w:rPr>
        <w:t xml:space="preserve"> </w:t>
      </w:r>
      <w:r w:rsidRPr="00BC1A16">
        <w:rPr>
          <w:rFonts w:ascii="Times New Roman" w:hAnsi="Times New Roman" w:cs="Times New Roman"/>
          <w:color w:val="000000" w:themeColor="text1"/>
          <w:sz w:val="16"/>
          <w:szCs w:val="16"/>
        </w:rPr>
        <w:t>J. Phys. Conf. Ser.755(2016) 012047</w:t>
      </w:r>
    </w:p>
    <w:p w14:paraId="233DF63F" w14:textId="4FEADCCE" w:rsidR="00E42ED4" w:rsidRPr="00BC1A16" w:rsidRDefault="00E42ED4"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[37] P. Thakur, R. Sharma, M. Kumar, S C Katyal, N S Negi, N. Thakur, V. Sharma and P. Sharma, Superparamagnetic La doped Mn–Zn nano ferrites: dependence on dopant content and crystallite size, Mater. Res. Express 3(7) (2016</w:t>
      </w:r>
      <w:r w:rsidR="00CD70F4" w:rsidRPr="00BC1A16">
        <w:rPr>
          <w:rFonts w:ascii="Times New Roman" w:hAnsi="Times New Roman" w:cs="Times New Roman"/>
          <w:color w:val="000000" w:themeColor="text1"/>
          <w:sz w:val="16"/>
          <w:szCs w:val="16"/>
        </w:rPr>
        <w:t>) 075001</w:t>
      </w:r>
      <w:r w:rsidRPr="00BC1A16">
        <w:rPr>
          <w:rFonts w:ascii="Times New Roman" w:hAnsi="Times New Roman" w:cs="Times New Roman"/>
          <w:color w:val="000000" w:themeColor="text1"/>
          <w:sz w:val="16"/>
          <w:szCs w:val="16"/>
        </w:rPr>
        <w:t>.</w:t>
      </w:r>
    </w:p>
    <w:p w14:paraId="0025B23E" w14:textId="3691624D" w:rsidR="00EC4DC2" w:rsidRPr="00BC1A16" w:rsidRDefault="00EC4DC2"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 xml:space="preserve">[38] K.A. </w:t>
      </w:r>
      <w:proofErr w:type="gramStart"/>
      <w:r w:rsidRPr="00BC1A16">
        <w:rPr>
          <w:rFonts w:ascii="Times New Roman" w:hAnsi="Times New Roman" w:cs="Times New Roman"/>
          <w:color w:val="000000" w:themeColor="text1"/>
          <w:sz w:val="16"/>
          <w:szCs w:val="16"/>
        </w:rPr>
        <w:t>Mohammed ,</w:t>
      </w:r>
      <w:proofErr w:type="gramEnd"/>
      <w:r w:rsidRPr="00BC1A16">
        <w:rPr>
          <w:rFonts w:ascii="Times New Roman" w:hAnsi="Times New Roman" w:cs="Times New Roman"/>
          <w:color w:val="000000" w:themeColor="text1"/>
          <w:sz w:val="16"/>
          <w:szCs w:val="16"/>
        </w:rPr>
        <w:t xml:space="preserve"> A.D. Al-</w:t>
      </w:r>
      <w:proofErr w:type="spellStart"/>
      <w:r w:rsidRPr="00BC1A16">
        <w:rPr>
          <w:rFonts w:ascii="Times New Roman" w:hAnsi="Times New Roman" w:cs="Times New Roman"/>
          <w:color w:val="000000" w:themeColor="text1"/>
          <w:sz w:val="16"/>
          <w:szCs w:val="16"/>
        </w:rPr>
        <w:t>Rawas</w:t>
      </w:r>
      <w:proofErr w:type="spellEnd"/>
      <w:r w:rsidRPr="00BC1A16">
        <w:rPr>
          <w:rFonts w:ascii="Times New Roman" w:hAnsi="Times New Roman" w:cs="Times New Roman"/>
          <w:color w:val="000000" w:themeColor="text1"/>
          <w:sz w:val="16"/>
          <w:szCs w:val="16"/>
        </w:rPr>
        <w:t xml:space="preserve"> , A.M. </w:t>
      </w:r>
      <w:proofErr w:type="spellStart"/>
      <w:r w:rsidRPr="00BC1A16">
        <w:rPr>
          <w:rFonts w:ascii="Times New Roman" w:hAnsi="Times New Roman" w:cs="Times New Roman"/>
          <w:color w:val="000000" w:themeColor="text1"/>
          <w:sz w:val="16"/>
          <w:szCs w:val="16"/>
        </w:rPr>
        <w:t>Gismelseed</w:t>
      </w:r>
      <w:proofErr w:type="spellEnd"/>
      <w:r w:rsidRPr="00BC1A16">
        <w:rPr>
          <w:rFonts w:ascii="Times New Roman" w:hAnsi="Times New Roman" w:cs="Times New Roman"/>
          <w:color w:val="000000" w:themeColor="text1"/>
          <w:sz w:val="16"/>
          <w:szCs w:val="16"/>
        </w:rPr>
        <w:t xml:space="preserve"> , A. Sellai, H.M. </w:t>
      </w:r>
      <w:proofErr w:type="spellStart"/>
      <w:r w:rsidRPr="00BC1A16">
        <w:rPr>
          <w:rFonts w:ascii="Times New Roman" w:hAnsi="Times New Roman" w:cs="Times New Roman"/>
          <w:color w:val="000000" w:themeColor="text1"/>
          <w:sz w:val="16"/>
          <w:szCs w:val="16"/>
        </w:rPr>
        <w:t>Widatallah</w:t>
      </w:r>
      <w:proofErr w:type="spellEnd"/>
      <w:r w:rsidRPr="00BC1A16">
        <w:rPr>
          <w:rFonts w:ascii="Times New Roman" w:hAnsi="Times New Roman" w:cs="Times New Roman"/>
          <w:color w:val="000000" w:themeColor="text1"/>
          <w:sz w:val="16"/>
          <w:szCs w:val="16"/>
        </w:rPr>
        <w:t xml:space="preserve"> , A. Yousif , M.E. </w:t>
      </w:r>
      <w:proofErr w:type="spellStart"/>
      <w:r w:rsidRPr="00BC1A16">
        <w:rPr>
          <w:rFonts w:ascii="Times New Roman" w:hAnsi="Times New Roman" w:cs="Times New Roman"/>
          <w:color w:val="000000" w:themeColor="text1"/>
          <w:sz w:val="16"/>
          <w:szCs w:val="16"/>
        </w:rPr>
        <w:t>Elzain</w:t>
      </w:r>
      <w:proofErr w:type="spellEnd"/>
      <w:r w:rsidRPr="00BC1A16">
        <w:rPr>
          <w:rFonts w:ascii="Times New Roman" w:hAnsi="Times New Roman" w:cs="Times New Roman"/>
          <w:color w:val="000000" w:themeColor="text1"/>
          <w:sz w:val="16"/>
          <w:szCs w:val="16"/>
        </w:rPr>
        <w:t xml:space="preserve"> and M. Shongwe , Infrared and structural studies of Mg1–xZnxFe2O4 ferrites,</w:t>
      </w:r>
      <w:r w:rsidRPr="00BC1A16">
        <w:rPr>
          <w:rFonts w:ascii="Times New Roman" w:hAnsi="Times New Roman" w:cs="Times New Roman"/>
          <w:b/>
          <w:bCs/>
          <w:color w:val="000000" w:themeColor="text1"/>
          <w:sz w:val="16"/>
          <w:szCs w:val="16"/>
          <w:shd w:val="clear" w:color="auto" w:fill="FFFFFF"/>
        </w:rPr>
        <w:t xml:space="preserve"> </w:t>
      </w:r>
      <w:r w:rsidRPr="00BC1A16">
        <w:rPr>
          <w:rFonts w:ascii="Times New Roman" w:hAnsi="Times New Roman" w:cs="Times New Roman"/>
          <w:color w:val="000000" w:themeColor="text1"/>
          <w:sz w:val="16"/>
          <w:szCs w:val="16"/>
        </w:rPr>
        <w:t xml:space="preserve">Phys. B: </w:t>
      </w:r>
      <w:proofErr w:type="spellStart"/>
      <w:r w:rsidRPr="00BC1A16">
        <w:rPr>
          <w:rFonts w:ascii="Times New Roman" w:hAnsi="Times New Roman" w:cs="Times New Roman"/>
          <w:color w:val="000000" w:themeColor="text1"/>
          <w:sz w:val="16"/>
          <w:szCs w:val="16"/>
        </w:rPr>
        <w:t>Condens</w:t>
      </w:r>
      <w:proofErr w:type="spellEnd"/>
      <w:r w:rsidRPr="00BC1A16">
        <w:rPr>
          <w:rFonts w:ascii="Times New Roman" w:hAnsi="Times New Roman" w:cs="Times New Roman"/>
          <w:color w:val="000000" w:themeColor="text1"/>
          <w:sz w:val="16"/>
          <w:szCs w:val="16"/>
        </w:rPr>
        <w:t>. Matter 407(2012) 795-804</w:t>
      </w:r>
    </w:p>
    <w:p w14:paraId="0274E624" w14:textId="21C736D2" w:rsidR="009C1788" w:rsidRPr="00BC1A16" w:rsidRDefault="009C1788"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lastRenderedPageBreak/>
        <w:t xml:space="preserve">[39] V.K. Lakhani, T.K. Pathak, N.H. </w:t>
      </w:r>
      <w:proofErr w:type="spellStart"/>
      <w:r w:rsidRPr="00BC1A16">
        <w:rPr>
          <w:rFonts w:ascii="Times New Roman" w:hAnsi="Times New Roman" w:cs="Times New Roman"/>
          <w:color w:val="000000" w:themeColor="text1"/>
          <w:sz w:val="16"/>
          <w:szCs w:val="16"/>
        </w:rPr>
        <w:t>Vasoya</w:t>
      </w:r>
      <w:proofErr w:type="spellEnd"/>
      <w:r w:rsidRPr="00BC1A16">
        <w:rPr>
          <w:rFonts w:ascii="Times New Roman" w:hAnsi="Times New Roman" w:cs="Times New Roman"/>
          <w:color w:val="000000" w:themeColor="text1"/>
          <w:sz w:val="16"/>
          <w:szCs w:val="16"/>
        </w:rPr>
        <w:t xml:space="preserve"> </w:t>
      </w:r>
      <w:proofErr w:type="gramStart"/>
      <w:r w:rsidRPr="00BC1A16">
        <w:rPr>
          <w:rFonts w:ascii="Times New Roman" w:hAnsi="Times New Roman" w:cs="Times New Roman"/>
          <w:color w:val="000000" w:themeColor="text1"/>
          <w:sz w:val="16"/>
          <w:szCs w:val="16"/>
        </w:rPr>
        <w:t>and  K.B.</w:t>
      </w:r>
      <w:proofErr w:type="gramEnd"/>
      <w:r w:rsidRPr="00BC1A16">
        <w:rPr>
          <w:rFonts w:ascii="Times New Roman" w:hAnsi="Times New Roman" w:cs="Times New Roman"/>
          <w:color w:val="000000" w:themeColor="text1"/>
          <w:sz w:val="16"/>
          <w:szCs w:val="16"/>
        </w:rPr>
        <w:t xml:space="preserve"> Modi,</w:t>
      </w:r>
      <w:r w:rsidR="006F6765" w:rsidRPr="00BC1A16">
        <w:rPr>
          <w:rFonts w:ascii="Times New Roman" w:hAnsi="Times New Roman" w:cs="Times New Roman"/>
          <w:color w:val="000000" w:themeColor="text1"/>
          <w:sz w:val="16"/>
          <w:szCs w:val="16"/>
        </w:rPr>
        <w:t xml:space="preserve"> Structural parameters and X-ray Debye temperature determination study on copper-ferrite-aluminates,</w:t>
      </w:r>
      <w:r w:rsidR="006F6765" w:rsidRPr="00BC1A16">
        <w:rPr>
          <w:rFonts w:ascii="Times New Roman" w:hAnsi="Times New Roman" w:cs="Times New Roman"/>
          <w:color w:val="000000" w:themeColor="text1"/>
          <w:sz w:val="16"/>
          <w:szCs w:val="16"/>
          <w:shd w:val="clear" w:color="auto" w:fill="FFFFFF"/>
        </w:rPr>
        <w:t xml:space="preserve"> </w:t>
      </w:r>
      <w:r w:rsidR="006F6765" w:rsidRPr="00BC1A16">
        <w:rPr>
          <w:rFonts w:ascii="Times New Roman" w:hAnsi="Times New Roman" w:cs="Times New Roman"/>
          <w:color w:val="000000" w:themeColor="text1"/>
          <w:sz w:val="16"/>
          <w:szCs w:val="16"/>
        </w:rPr>
        <w:t>Solid State Sci.13(2011) 539-547</w:t>
      </w:r>
    </w:p>
    <w:p w14:paraId="6A9FF8B8" w14:textId="77777777" w:rsidR="00564674" w:rsidRPr="00BC1A16" w:rsidRDefault="00564674"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 xml:space="preserve">[40] S. </w:t>
      </w:r>
      <w:proofErr w:type="gramStart"/>
      <w:r w:rsidRPr="00BC1A16">
        <w:rPr>
          <w:rFonts w:ascii="Times New Roman" w:hAnsi="Times New Roman" w:cs="Times New Roman"/>
          <w:color w:val="000000" w:themeColor="text1"/>
          <w:sz w:val="16"/>
          <w:szCs w:val="16"/>
        </w:rPr>
        <w:t>Dasa ,</w:t>
      </w:r>
      <w:proofErr w:type="gramEnd"/>
      <w:r w:rsidRPr="00BC1A16">
        <w:rPr>
          <w:rFonts w:ascii="Times New Roman" w:hAnsi="Times New Roman" w:cs="Times New Roman"/>
          <w:color w:val="000000" w:themeColor="text1"/>
          <w:sz w:val="16"/>
          <w:szCs w:val="16"/>
        </w:rPr>
        <w:t xml:space="preserve"> M. </w:t>
      </w:r>
      <w:proofErr w:type="spellStart"/>
      <w:r w:rsidRPr="00BC1A16">
        <w:rPr>
          <w:rFonts w:ascii="Times New Roman" w:hAnsi="Times New Roman" w:cs="Times New Roman"/>
          <w:color w:val="000000" w:themeColor="text1"/>
          <w:sz w:val="16"/>
          <w:szCs w:val="16"/>
        </w:rPr>
        <w:t>Bououdinab</w:t>
      </w:r>
      <w:proofErr w:type="spellEnd"/>
      <w:r w:rsidRPr="00BC1A16">
        <w:rPr>
          <w:rFonts w:ascii="Times New Roman" w:hAnsi="Times New Roman" w:cs="Times New Roman"/>
          <w:color w:val="000000" w:themeColor="text1"/>
          <w:sz w:val="16"/>
          <w:szCs w:val="16"/>
        </w:rPr>
        <w:t xml:space="preserve"> , C. </w:t>
      </w:r>
      <w:proofErr w:type="spellStart"/>
      <w:r w:rsidRPr="00BC1A16">
        <w:rPr>
          <w:rFonts w:ascii="Times New Roman" w:hAnsi="Times New Roman" w:cs="Times New Roman"/>
          <w:color w:val="000000" w:themeColor="text1"/>
          <w:sz w:val="16"/>
          <w:szCs w:val="16"/>
        </w:rPr>
        <w:t>Manoharana</w:t>
      </w:r>
      <w:proofErr w:type="spellEnd"/>
      <w:r w:rsidRPr="00BC1A16">
        <w:rPr>
          <w:rFonts w:ascii="Times New Roman" w:hAnsi="Times New Roman" w:cs="Times New Roman"/>
          <w:color w:val="000000" w:themeColor="text1"/>
          <w:sz w:val="16"/>
          <w:szCs w:val="16"/>
        </w:rPr>
        <w:t>, The influence of cationic surfactant CTAB on optical, dielectric and magnetic properties of cobalt ferrite nanoparticles, Ceram. Int. 46(8) (2020)11705-11716</w:t>
      </w:r>
    </w:p>
    <w:p w14:paraId="1615922C" w14:textId="77777777" w:rsidR="00564674" w:rsidRPr="00BC1A16" w:rsidRDefault="00564674"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 xml:space="preserve">[41] S. N. </w:t>
      </w:r>
      <w:proofErr w:type="gramStart"/>
      <w:r w:rsidRPr="00BC1A16">
        <w:rPr>
          <w:rFonts w:ascii="Times New Roman" w:hAnsi="Times New Roman" w:cs="Times New Roman"/>
          <w:color w:val="000000" w:themeColor="text1"/>
          <w:sz w:val="16"/>
          <w:szCs w:val="16"/>
        </w:rPr>
        <w:t>Kane ,</w:t>
      </w:r>
      <w:proofErr w:type="gramEnd"/>
      <w:r w:rsidRPr="00BC1A16">
        <w:rPr>
          <w:rFonts w:ascii="Times New Roman" w:hAnsi="Times New Roman" w:cs="Times New Roman"/>
          <w:color w:val="000000" w:themeColor="text1"/>
          <w:sz w:val="16"/>
          <w:szCs w:val="16"/>
        </w:rPr>
        <w:t xml:space="preserve"> S. Raghuvanshi , M. Satalkar , V. R. Reddy , U. P. Deshpande , T. R. </w:t>
      </w:r>
      <w:proofErr w:type="spellStart"/>
      <w:r w:rsidRPr="00BC1A16">
        <w:rPr>
          <w:rFonts w:ascii="Times New Roman" w:hAnsi="Times New Roman" w:cs="Times New Roman"/>
          <w:color w:val="000000" w:themeColor="text1"/>
          <w:sz w:val="16"/>
          <w:szCs w:val="16"/>
        </w:rPr>
        <w:t>Tatarchuk</w:t>
      </w:r>
      <w:proofErr w:type="spellEnd"/>
      <w:r w:rsidRPr="00BC1A16">
        <w:rPr>
          <w:rFonts w:ascii="Times New Roman" w:hAnsi="Times New Roman" w:cs="Times New Roman"/>
          <w:color w:val="000000" w:themeColor="text1"/>
          <w:sz w:val="16"/>
          <w:szCs w:val="16"/>
        </w:rPr>
        <w:t xml:space="preserve"> and F. </w:t>
      </w:r>
      <w:proofErr w:type="spellStart"/>
      <w:r w:rsidRPr="00BC1A16">
        <w:rPr>
          <w:rFonts w:ascii="Times New Roman" w:hAnsi="Times New Roman" w:cs="Times New Roman"/>
          <w:color w:val="000000" w:themeColor="text1"/>
          <w:sz w:val="16"/>
          <w:szCs w:val="16"/>
        </w:rPr>
        <w:t>Mazaleyrat</w:t>
      </w:r>
      <w:proofErr w:type="spellEnd"/>
      <w:r w:rsidRPr="00BC1A16">
        <w:rPr>
          <w:rFonts w:ascii="Times New Roman" w:hAnsi="Times New Roman" w:cs="Times New Roman"/>
          <w:color w:val="000000" w:themeColor="text1"/>
          <w:sz w:val="16"/>
          <w:szCs w:val="16"/>
        </w:rPr>
        <w:t xml:space="preserve">, Synthesis, Characterization And Antistructure </w:t>
      </w:r>
      <w:proofErr w:type="spellStart"/>
      <w:r w:rsidRPr="00BC1A16">
        <w:rPr>
          <w:rFonts w:ascii="Times New Roman" w:hAnsi="Times New Roman" w:cs="Times New Roman"/>
          <w:color w:val="000000" w:themeColor="text1"/>
          <w:sz w:val="16"/>
          <w:szCs w:val="16"/>
        </w:rPr>
        <w:t>Modeling</w:t>
      </w:r>
      <w:proofErr w:type="spellEnd"/>
      <w:r w:rsidRPr="00BC1A16">
        <w:rPr>
          <w:rFonts w:ascii="Times New Roman" w:hAnsi="Times New Roman" w:cs="Times New Roman"/>
          <w:color w:val="000000" w:themeColor="text1"/>
          <w:sz w:val="16"/>
          <w:szCs w:val="16"/>
        </w:rPr>
        <w:t xml:space="preserve"> Of Ni Nano Ferrite, AIP Conf Proc .1953(1) (2018) 030089</w:t>
      </w:r>
    </w:p>
    <w:p w14:paraId="728EC81D" w14:textId="77777777" w:rsidR="00564674" w:rsidRPr="00BC1A16" w:rsidRDefault="00564674" w:rsidP="00880D8D">
      <w:pPr>
        <w:spacing w:line="240" w:lineRule="auto"/>
        <w:ind w:left="-142"/>
        <w:jc w:val="both"/>
        <w:rPr>
          <w:rFonts w:ascii="Times New Roman" w:hAnsi="Times New Roman" w:cs="Times New Roman"/>
          <w:color w:val="000000" w:themeColor="text1"/>
          <w:sz w:val="16"/>
          <w:szCs w:val="16"/>
        </w:rPr>
      </w:pPr>
    </w:p>
    <w:p w14:paraId="5D92542E" w14:textId="19EDA67E" w:rsidR="0081465A" w:rsidRPr="00BC1A16" w:rsidRDefault="0081465A" w:rsidP="00880D8D">
      <w:pPr>
        <w:spacing w:line="240" w:lineRule="auto"/>
        <w:ind w:left="-142"/>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[4</w:t>
      </w:r>
      <w:r w:rsidR="00DE7FA0" w:rsidRPr="00BC1A16">
        <w:rPr>
          <w:rFonts w:ascii="Times New Roman" w:hAnsi="Times New Roman" w:cs="Times New Roman"/>
          <w:color w:val="000000" w:themeColor="text1"/>
          <w:sz w:val="16"/>
          <w:szCs w:val="16"/>
        </w:rPr>
        <w:t>2</w:t>
      </w:r>
      <w:r w:rsidRPr="00BC1A16">
        <w:rPr>
          <w:rFonts w:ascii="Times New Roman" w:hAnsi="Times New Roman" w:cs="Times New Roman"/>
          <w:color w:val="000000" w:themeColor="text1"/>
          <w:sz w:val="16"/>
          <w:szCs w:val="16"/>
        </w:rPr>
        <w:t xml:space="preserve">] </w:t>
      </w:r>
      <w:proofErr w:type="spellStart"/>
      <w:proofErr w:type="gramStart"/>
      <w:r w:rsidRPr="00BC1A16">
        <w:rPr>
          <w:rFonts w:ascii="Times New Roman" w:hAnsi="Times New Roman" w:cs="Times New Roman"/>
          <w:color w:val="000000" w:themeColor="text1"/>
          <w:sz w:val="16"/>
          <w:szCs w:val="16"/>
        </w:rPr>
        <w:t>A.Anwar</w:t>
      </w:r>
      <w:proofErr w:type="spellEnd"/>
      <w:proofErr w:type="gramEnd"/>
      <w:r w:rsidRPr="00BC1A16">
        <w:rPr>
          <w:rFonts w:ascii="Times New Roman" w:hAnsi="Times New Roman" w:cs="Times New Roman"/>
          <w:color w:val="000000" w:themeColor="text1"/>
          <w:sz w:val="16"/>
          <w:szCs w:val="16"/>
        </w:rPr>
        <w:t xml:space="preserve">, S. Zulfiqar, M.A. Yousuf, S. A. Ragab , </w:t>
      </w:r>
      <w:proofErr w:type="spellStart"/>
      <w:r w:rsidRPr="00BC1A16">
        <w:rPr>
          <w:rFonts w:ascii="Times New Roman" w:hAnsi="Times New Roman" w:cs="Times New Roman"/>
          <w:color w:val="000000" w:themeColor="text1"/>
          <w:sz w:val="16"/>
          <w:szCs w:val="16"/>
        </w:rPr>
        <w:t>M.A.Khan</w:t>
      </w:r>
      <w:proofErr w:type="spellEnd"/>
      <w:r w:rsidRPr="00BC1A16">
        <w:rPr>
          <w:rFonts w:ascii="Times New Roman" w:hAnsi="Times New Roman" w:cs="Times New Roman"/>
          <w:color w:val="000000" w:themeColor="text1"/>
          <w:sz w:val="16"/>
          <w:szCs w:val="16"/>
        </w:rPr>
        <w:t xml:space="preserve">, I. Shakir and M. </w:t>
      </w:r>
      <w:proofErr w:type="spellStart"/>
      <w:r w:rsidRPr="00BC1A16">
        <w:rPr>
          <w:rFonts w:ascii="Times New Roman" w:hAnsi="Times New Roman" w:cs="Times New Roman"/>
          <w:color w:val="000000" w:themeColor="text1"/>
          <w:sz w:val="16"/>
          <w:szCs w:val="16"/>
        </w:rPr>
        <w:t>F.Warsi</w:t>
      </w:r>
      <w:proofErr w:type="spellEnd"/>
      <w:r w:rsidRPr="00BC1A16">
        <w:rPr>
          <w:rFonts w:ascii="Times New Roman" w:hAnsi="Times New Roman" w:cs="Times New Roman"/>
          <w:color w:val="000000" w:themeColor="text1"/>
          <w:sz w:val="16"/>
          <w:szCs w:val="16"/>
        </w:rPr>
        <w:t>, Impact of rare earth Dy+3 cations on the various parameters of nanocrystalline nickel spinel ferrite, j mater res technol. 9(3) (2020) 5313–5325</w:t>
      </w:r>
    </w:p>
    <w:p w14:paraId="3A794FCE" w14:textId="52483817" w:rsidR="00850932" w:rsidRPr="00BC1A16" w:rsidRDefault="00850932" w:rsidP="00880D8D">
      <w:pPr>
        <w:spacing w:after="0" w:line="240" w:lineRule="auto"/>
        <w:jc w:val="both"/>
        <w:rPr>
          <w:rFonts w:ascii="Times New Roman" w:hAnsi="Times New Roman" w:cs="Times New Roman"/>
          <w:color w:val="000000" w:themeColor="text1"/>
          <w:sz w:val="16"/>
          <w:szCs w:val="16"/>
          <w:shd w:val="clear" w:color="auto" w:fill="FFFFFF"/>
        </w:rPr>
      </w:pPr>
      <w:r w:rsidRPr="00BC1A16">
        <w:rPr>
          <w:rFonts w:ascii="Times New Roman" w:hAnsi="Times New Roman" w:cs="Times New Roman"/>
          <w:color w:val="000000" w:themeColor="text1"/>
          <w:sz w:val="16"/>
          <w:szCs w:val="16"/>
        </w:rPr>
        <w:t>[4</w:t>
      </w:r>
      <w:r w:rsidR="00DE7FA0" w:rsidRPr="00BC1A16">
        <w:rPr>
          <w:rFonts w:ascii="Times New Roman" w:hAnsi="Times New Roman" w:cs="Times New Roman"/>
          <w:color w:val="000000" w:themeColor="text1"/>
          <w:sz w:val="16"/>
          <w:szCs w:val="16"/>
        </w:rPr>
        <w:t>3</w:t>
      </w:r>
      <w:r w:rsidRPr="00BC1A16">
        <w:rPr>
          <w:rFonts w:ascii="Times New Roman" w:hAnsi="Times New Roman" w:cs="Times New Roman"/>
          <w:color w:val="000000" w:themeColor="text1"/>
          <w:sz w:val="16"/>
          <w:szCs w:val="16"/>
        </w:rPr>
        <w:t>]</w:t>
      </w:r>
      <w:r w:rsidRPr="00BC1A16">
        <w:rPr>
          <w:rFonts w:ascii="Times New Roman" w:hAnsi="Times New Roman" w:cs="Times New Roman"/>
          <w:color w:val="000000" w:themeColor="text1"/>
          <w:sz w:val="16"/>
          <w:szCs w:val="16"/>
          <w:shd w:val="clear" w:color="auto" w:fill="FFFFFF"/>
        </w:rPr>
        <w:t xml:space="preserve"> Jiyu Hu, </w:t>
      </w:r>
      <w:proofErr w:type="spellStart"/>
      <w:r w:rsidRPr="00BC1A16">
        <w:rPr>
          <w:rFonts w:ascii="Times New Roman" w:hAnsi="Times New Roman" w:cs="Times New Roman"/>
          <w:color w:val="000000" w:themeColor="text1"/>
          <w:sz w:val="16"/>
          <w:szCs w:val="16"/>
          <w:shd w:val="clear" w:color="auto" w:fill="FFFFFF"/>
        </w:rPr>
        <w:t>Yongqing</w:t>
      </w:r>
      <w:proofErr w:type="spellEnd"/>
      <w:r w:rsidRPr="00BC1A16">
        <w:rPr>
          <w:rFonts w:ascii="Times New Roman" w:hAnsi="Times New Roman" w:cs="Times New Roman"/>
          <w:color w:val="000000" w:themeColor="text1"/>
          <w:sz w:val="16"/>
          <w:szCs w:val="16"/>
          <w:shd w:val="clear" w:color="auto" w:fill="FFFFFF"/>
        </w:rPr>
        <w:t xml:space="preserve"> Ma, </w:t>
      </w:r>
      <w:proofErr w:type="spellStart"/>
      <w:r w:rsidRPr="00BC1A16">
        <w:rPr>
          <w:rFonts w:ascii="Times New Roman" w:hAnsi="Times New Roman" w:cs="Times New Roman"/>
          <w:color w:val="000000" w:themeColor="text1"/>
          <w:sz w:val="16"/>
          <w:szCs w:val="16"/>
          <w:shd w:val="clear" w:color="auto" w:fill="FFFFFF"/>
        </w:rPr>
        <w:t>Xucai</w:t>
      </w:r>
      <w:proofErr w:type="spellEnd"/>
      <w:r w:rsidRPr="00BC1A16">
        <w:rPr>
          <w:rFonts w:ascii="Times New Roman" w:hAnsi="Times New Roman" w:cs="Times New Roman"/>
          <w:color w:val="000000" w:themeColor="text1"/>
          <w:sz w:val="16"/>
          <w:szCs w:val="16"/>
          <w:shd w:val="clear" w:color="auto" w:fill="FFFFFF"/>
        </w:rPr>
        <w:t xml:space="preserve"> Kan, </w:t>
      </w:r>
      <w:proofErr w:type="spellStart"/>
      <w:r w:rsidRPr="00BC1A16">
        <w:rPr>
          <w:rFonts w:ascii="Times New Roman" w:hAnsi="Times New Roman" w:cs="Times New Roman"/>
          <w:color w:val="000000" w:themeColor="text1"/>
          <w:sz w:val="16"/>
          <w:szCs w:val="16"/>
          <w:shd w:val="clear" w:color="auto" w:fill="FFFFFF"/>
        </w:rPr>
        <w:t>Chaocheng</w:t>
      </w:r>
      <w:proofErr w:type="spellEnd"/>
      <w:r w:rsidRPr="00BC1A16">
        <w:rPr>
          <w:rFonts w:ascii="Times New Roman" w:hAnsi="Times New Roman" w:cs="Times New Roman"/>
          <w:color w:val="000000" w:themeColor="text1"/>
          <w:sz w:val="16"/>
          <w:szCs w:val="16"/>
          <w:shd w:val="clear" w:color="auto" w:fill="FFFFFF"/>
        </w:rPr>
        <w:t xml:space="preserve"> Liu, Xian Zhang, Rui Rao, Min Wang and </w:t>
      </w:r>
      <w:proofErr w:type="spellStart"/>
      <w:r w:rsidRPr="00BC1A16">
        <w:rPr>
          <w:rFonts w:ascii="Times New Roman" w:hAnsi="Times New Roman" w:cs="Times New Roman"/>
          <w:color w:val="000000" w:themeColor="text1"/>
          <w:sz w:val="16"/>
          <w:szCs w:val="16"/>
          <w:shd w:val="clear" w:color="auto" w:fill="FFFFFF"/>
        </w:rPr>
        <w:t>Ganhong</w:t>
      </w:r>
      <w:proofErr w:type="spellEnd"/>
      <w:r w:rsidRPr="00BC1A16">
        <w:rPr>
          <w:rFonts w:ascii="Times New Roman" w:hAnsi="Times New Roman" w:cs="Times New Roman"/>
          <w:color w:val="000000" w:themeColor="text1"/>
          <w:sz w:val="16"/>
          <w:szCs w:val="16"/>
          <w:shd w:val="clear" w:color="auto" w:fill="FFFFFF"/>
        </w:rPr>
        <w:t xml:space="preserve"> </w:t>
      </w:r>
      <w:proofErr w:type="spellStart"/>
      <w:proofErr w:type="gramStart"/>
      <w:r w:rsidRPr="00BC1A16">
        <w:rPr>
          <w:rFonts w:ascii="Times New Roman" w:hAnsi="Times New Roman" w:cs="Times New Roman"/>
          <w:color w:val="000000" w:themeColor="text1"/>
          <w:sz w:val="16"/>
          <w:szCs w:val="16"/>
          <w:shd w:val="clear" w:color="auto" w:fill="FFFFFF"/>
        </w:rPr>
        <w:t>Zheng,Investigations</w:t>
      </w:r>
      <w:proofErr w:type="spellEnd"/>
      <w:proofErr w:type="gramEnd"/>
      <w:r w:rsidRPr="00BC1A16">
        <w:rPr>
          <w:rFonts w:ascii="Times New Roman" w:hAnsi="Times New Roman" w:cs="Times New Roman"/>
          <w:color w:val="000000" w:themeColor="text1"/>
          <w:sz w:val="16"/>
          <w:szCs w:val="16"/>
          <w:shd w:val="clear" w:color="auto" w:fill="FFFFFF"/>
        </w:rPr>
        <w:t xml:space="preserve"> of Co substitution on the structural and magnetic properties of Ni-Zn spinel ferrite, J. Magn. Magn. Mater</w:t>
      </w:r>
      <w:r w:rsidRPr="00BC1A16">
        <w:rPr>
          <w:rFonts w:ascii="Times New Roman" w:hAnsi="Times New Roman" w:cs="Times New Roman"/>
          <w:i/>
          <w:iCs/>
          <w:color w:val="000000" w:themeColor="text1"/>
          <w:sz w:val="16"/>
          <w:szCs w:val="16"/>
          <w:shd w:val="clear" w:color="auto" w:fill="FFFFFF"/>
        </w:rPr>
        <w:t xml:space="preserve">. </w:t>
      </w:r>
      <w:r w:rsidRPr="00BC1A16">
        <w:rPr>
          <w:rFonts w:ascii="Times New Roman" w:hAnsi="Times New Roman" w:cs="Times New Roman"/>
          <w:color w:val="000000" w:themeColor="text1"/>
          <w:sz w:val="16"/>
          <w:szCs w:val="16"/>
          <w:shd w:val="clear" w:color="auto" w:fill="FFFFFF"/>
        </w:rPr>
        <w:t>513 (2020) 167200.</w:t>
      </w:r>
    </w:p>
    <w:p w14:paraId="75AD3C37" w14:textId="0EC42A4E" w:rsidR="004B1101" w:rsidRPr="00BC1A16" w:rsidRDefault="004B1101" w:rsidP="00880D8D">
      <w:pPr>
        <w:spacing w:after="0" w:line="240" w:lineRule="auto"/>
        <w:jc w:val="both"/>
        <w:rPr>
          <w:rFonts w:ascii="Times New Roman" w:hAnsi="Times New Roman" w:cs="Times New Roman"/>
          <w:color w:val="000000" w:themeColor="text1"/>
          <w:sz w:val="16"/>
          <w:szCs w:val="16"/>
          <w:shd w:val="clear" w:color="auto" w:fill="FFFFFF"/>
        </w:rPr>
      </w:pPr>
      <w:r w:rsidRPr="00BC1A16">
        <w:rPr>
          <w:rFonts w:ascii="Times New Roman" w:hAnsi="Times New Roman" w:cs="Times New Roman"/>
          <w:color w:val="000000" w:themeColor="text1"/>
          <w:sz w:val="16"/>
          <w:szCs w:val="16"/>
          <w:shd w:val="clear" w:color="auto" w:fill="FFFFFF"/>
        </w:rPr>
        <w:t>[4</w:t>
      </w:r>
      <w:r w:rsidR="00DE7FA0" w:rsidRPr="00BC1A16">
        <w:rPr>
          <w:rFonts w:ascii="Times New Roman" w:hAnsi="Times New Roman" w:cs="Times New Roman"/>
          <w:color w:val="000000" w:themeColor="text1"/>
          <w:sz w:val="16"/>
          <w:szCs w:val="16"/>
          <w:shd w:val="clear" w:color="auto" w:fill="FFFFFF"/>
        </w:rPr>
        <w:t>4</w:t>
      </w:r>
      <w:r w:rsidRPr="00BC1A16">
        <w:rPr>
          <w:rFonts w:ascii="Times New Roman" w:hAnsi="Times New Roman" w:cs="Times New Roman"/>
          <w:color w:val="000000" w:themeColor="text1"/>
          <w:sz w:val="16"/>
          <w:szCs w:val="16"/>
          <w:shd w:val="clear" w:color="auto" w:fill="FFFFFF"/>
        </w:rPr>
        <w:t>]</w:t>
      </w:r>
      <w:r w:rsidRPr="00BC1A16">
        <w:rPr>
          <w:rFonts w:ascii="Times New Roman" w:hAnsi="Times New Roman" w:cs="Times New Roman"/>
          <w:color w:val="000000" w:themeColor="text1"/>
          <w:sz w:val="16"/>
          <w:szCs w:val="16"/>
          <w:shd w:val="clear" w:color="auto" w:fill="FCFCFC"/>
        </w:rPr>
        <w:t xml:space="preserve"> </w:t>
      </w:r>
      <w:proofErr w:type="spellStart"/>
      <w:r w:rsidRPr="00BC1A16">
        <w:rPr>
          <w:rFonts w:ascii="Times New Roman" w:hAnsi="Times New Roman" w:cs="Times New Roman"/>
          <w:color w:val="000000" w:themeColor="text1"/>
          <w:sz w:val="16"/>
          <w:szCs w:val="16"/>
          <w:shd w:val="clear" w:color="auto" w:fill="FCFCFC"/>
        </w:rPr>
        <w:t>M.</w:t>
      </w:r>
      <w:proofErr w:type="gramStart"/>
      <w:r w:rsidRPr="00BC1A16">
        <w:rPr>
          <w:rFonts w:ascii="Times New Roman" w:hAnsi="Times New Roman" w:cs="Times New Roman"/>
          <w:color w:val="000000" w:themeColor="text1"/>
          <w:sz w:val="16"/>
          <w:szCs w:val="16"/>
          <w:shd w:val="clear" w:color="auto" w:fill="FCFCFC"/>
        </w:rPr>
        <w:t>F.</w:t>
      </w:r>
      <w:r w:rsidRPr="00BC1A16">
        <w:rPr>
          <w:rFonts w:ascii="Times New Roman" w:hAnsi="Times New Roman" w:cs="Times New Roman"/>
          <w:color w:val="000000" w:themeColor="text1"/>
          <w:sz w:val="16"/>
          <w:szCs w:val="16"/>
          <w:shd w:val="clear" w:color="auto" w:fill="FFFFFF"/>
        </w:rPr>
        <w:t>Sarac</w:t>
      </w:r>
      <w:proofErr w:type="spellEnd"/>
      <w:proofErr w:type="gramEnd"/>
      <w:r w:rsidRPr="00BC1A16">
        <w:rPr>
          <w:rFonts w:ascii="Times New Roman" w:hAnsi="Times New Roman" w:cs="Times New Roman"/>
          <w:color w:val="000000" w:themeColor="text1"/>
          <w:sz w:val="16"/>
          <w:szCs w:val="16"/>
          <w:shd w:val="clear" w:color="auto" w:fill="FFFFFF"/>
        </w:rPr>
        <w:t>, Magnetic, Structural, and Optical Properties of Gadolinium-Substituted Co</w:t>
      </w:r>
      <w:r w:rsidRPr="00BC1A16">
        <w:rPr>
          <w:rFonts w:ascii="Times New Roman" w:hAnsi="Times New Roman" w:cs="Times New Roman"/>
          <w:color w:val="000000" w:themeColor="text1"/>
          <w:sz w:val="16"/>
          <w:szCs w:val="16"/>
          <w:shd w:val="clear" w:color="auto" w:fill="FFFFFF"/>
          <w:vertAlign w:val="subscript"/>
        </w:rPr>
        <w:t>0.5</w:t>
      </w:r>
      <w:r w:rsidRPr="00BC1A16">
        <w:rPr>
          <w:rFonts w:ascii="Times New Roman" w:hAnsi="Times New Roman" w:cs="Times New Roman"/>
          <w:color w:val="000000" w:themeColor="text1"/>
          <w:sz w:val="16"/>
          <w:szCs w:val="16"/>
          <w:shd w:val="clear" w:color="auto" w:fill="FFFFFF"/>
        </w:rPr>
        <w:t>Ni</w:t>
      </w:r>
      <w:r w:rsidRPr="00BC1A16">
        <w:rPr>
          <w:rFonts w:ascii="Times New Roman" w:hAnsi="Times New Roman" w:cs="Times New Roman"/>
          <w:color w:val="000000" w:themeColor="text1"/>
          <w:sz w:val="16"/>
          <w:szCs w:val="16"/>
          <w:shd w:val="clear" w:color="auto" w:fill="FFFFFF"/>
          <w:vertAlign w:val="subscript"/>
        </w:rPr>
        <w:t>0.5</w:t>
      </w:r>
      <w:r w:rsidRPr="00BC1A16">
        <w:rPr>
          <w:rFonts w:ascii="Times New Roman" w:hAnsi="Times New Roman" w:cs="Times New Roman"/>
          <w:color w:val="000000" w:themeColor="text1"/>
          <w:sz w:val="16"/>
          <w:szCs w:val="16"/>
          <w:shd w:val="clear" w:color="auto" w:fill="FFFFFF"/>
        </w:rPr>
        <w:t>Fe</w:t>
      </w:r>
      <w:r w:rsidRPr="00BC1A16">
        <w:rPr>
          <w:rFonts w:ascii="Times New Roman" w:hAnsi="Times New Roman" w:cs="Times New Roman"/>
          <w:color w:val="000000" w:themeColor="text1"/>
          <w:sz w:val="16"/>
          <w:szCs w:val="16"/>
          <w:shd w:val="clear" w:color="auto" w:fill="FFFFFF"/>
          <w:vertAlign w:val="subscript"/>
        </w:rPr>
        <w:t>2</w:t>
      </w:r>
      <w:r w:rsidRPr="00BC1A16">
        <w:rPr>
          <w:rFonts w:ascii="Times New Roman" w:hAnsi="Times New Roman" w:cs="Times New Roman"/>
          <w:color w:val="000000" w:themeColor="text1"/>
          <w:sz w:val="16"/>
          <w:szCs w:val="16"/>
          <w:shd w:val="clear" w:color="auto" w:fill="FFFFFF"/>
        </w:rPr>
        <w:t>O</w:t>
      </w:r>
      <w:r w:rsidRPr="00BC1A16">
        <w:rPr>
          <w:rFonts w:ascii="Times New Roman" w:hAnsi="Times New Roman" w:cs="Times New Roman"/>
          <w:color w:val="000000" w:themeColor="text1"/>
          <w:sz w:val="16"/>
          <w:szCs w:val="16"/>
          <w:shd w:val="clear" w:color="auto" w:fill="FFFFFF"/>
          <w:vertAlign w:val="subscript"/>
        </w:rPr>
        <w:t>4</w:t>
      </w:r>
      <w:r w:rsidRPr="00BC1A16">
        <w:rPr>
          <w:rFonts w:ascii="Times New Roman" w:hAnsi="Times New Roman" w:cs="Times New Roman"/>
          <w:color w:val="000000" w:themeColor="text1"/>
          <w:sz w:val="16"/>
          <w:szCs w:val="16"/>
          <w:shd w:val="clear" w:color="auto" w:fill="FFFFFF"/>
        </w:rPr>
        <w:t xml:space="preserve"> Spinel Ferrite Nanostructures. J </w:t>
      </w:r>
      <w:proofErr w:type="spellStart"/>
      <w:r w:rsidRPr="00BC1A16">
        <w:rPr>
          <w:rFonts w:ascii="Times New Roman" w:hAnsi="Times New Roman" w:cs="Times New Roman"/>
          <w:color w:val="000000" w:themeColor="text1"/>
          <w:sz w:val="16"/>
          <w:szCs w:val="16"/>
          <w:shd w:val="clear" w:color="auto" w:fill="FFFFFF"/>
        </w:rPr>
        <w:t>Supercond</w:t>
      </w:r>
      <w:proofErr w:type="spellEnd"/>
      <w:r w:rsidRPr="00BC1A16">
        <w:rPr>
          <w:rFonts w:ascii="Times New Roman" w:hAnsi="Times New Roman" w:cs="Times New Roman"/>
          <w:color w:val="000000" w:themeColor="text1"/>
          <w:sz w:val="16"/>
          <w:szCs w:val="16"/>
          <w:shd w:val="clear" w:color="auto" w:fill="FFFFFF"/>
        </w:rPr>
        <w:t xml:space="preserve"> Nov Magn 33 (2020)397–406 </w:t>
      </w:r>
    </w:p>
    <w:p w14:paraId="2D7875C3" w14:textId="54D1D670" w:rsidR="005134E2" w:rsidRPr="00BC1A16" w:rsidRDefault="005134E2" w:rsidP="00880D8D">
      <w:pPr>
        <w:spacing w:after="0" w:line="240" w:lineRule="auto"/>
        <w:jc w:val="both"/>
        <w:rPr>
          <w:rFonts w:ascii="Times New Roman" w:hAnsi="Times New Roman" w:cs="Times New Roman"/>
          <w:color w:val="000000" w:themeColor="text1"/>
          <w:sz w:val="16"/>
          <w:szCs w:val="16"/>
          <w:shd w:val="clear" w:color="auto" w:fill="FFFFFF"/>
        </w:rPr>
      </w:pPr>
      <w:r w:rsidRPr="00BC1A16">
        <w:rPr>
          <w:rFonts w:ascii="Times New Roman" w:hAnsi="Times New Roman" w:cs="Times New Roman"/>
          <w:color w:val="000000" w:themeColor="text1"/>
          <w:sz w:val="16"/>
          <w:szCs w:val="16"/>
          <w:shd w:val="clear" w:color="auto" w:fill="FFFFFF"/>
        </w:rPr>
        <w:t>[4</w:t>
      </w:r>
      <w:r w:rsidR="00DE7FA0" w:rsidRPr="00BC1A16">
        <w:rPr>
          <w:rFonts w:ascii="Times New Roman" w:hAnsi="Times New Roman" w:cs="Times New Roman"/>
          <w:color w:val="000000" w:themeColor="text1"/>
          <w:sz w:val="16"/>
          <w:szCs w:val="16"/>
          <w:shd w:val="clear" w:color="auto" w:fill="FFFFFF"/>
        </w:rPr>
        <w:t>5</w:t>
      </w:r>
      <w:r w:rsidRPr="00BC1A16">
        <w:rPr>
          <w:rFonts w:ascii="Times New Roman" w:hAnsi="Times New Roman" w:cs="Times New Roman"/>
          <w:color w:val="000000" w:themeColor="text1"/>
          <w:sz w:val="16"/>
          <w:szCs w:val="16"/>
          <w:shd w:val="clear" w:color="auto" w:fill="FFFFFF"/>
        </w:rPr>
        <w:t>]</w:t>
      </w:r>
      <w:r w:rsidR="00E859A9" w:rsidRPr="00BC1A16">
        <w:rPr>
          <w:rFonts w:ascii="Times New Roman" w:hAnsi="Times New Roman" w:cs="Times New Roman"/>
          <w:color w:val="000000" w:themeColor="text1"/>
          <w:sz w:val="16"/>
          <w:szCs w:val="16"/>
        </w:rPr>
        <w:t xml:space="preserve"> </w:t>
      </w:r>
      <w:r w:rsidR="00E859A9" w:rsidRPr="00BC1A16">
        <w:rPr>
          <w:rFonts w:ascii="Times New Roman" w:hAnsi="Times New Roman" w:cs="Times New Roman"/>
          <w:color w:val="000000" w:themeColor="text1"/>
          <w:sz w:val="16"/>
          <w:szCs w:val="16"/>
          <w:shd w:val="clear" w:color="auto" w:fill="FFFFFF"/>
        </w:rPr>
        <w:t xml:space="preserve">M. M. L. Sonia, S. Anand, V. M. </w:t>
      </w:r>
      <w:proofErr w:type="spellStart"/>
      <w:r w:rsidR="00E859A9" w:rsidRPr="00BC1A16">
        <w:rPr>
          <w:rFonts w:ascii="Times New Roman" w:hAnsi="Times New Roman" w:cs="Times New Roman"/>
          <w:color w:val="000000" w:themeColor="text1"/>
          <w:sz w:val="16"/>
          <w:szCs w:val="16"/>
          <w:shd w:val="clear" w:color="auto" w:fill="FFFFFF"/>
        </w:rPr>
        <w:t>Vinosel</w:t>
      </w:r>
      <w:proofErr w:type="spellEnd"/>
      <w:r w:rsidR="00E859A9" w:rsidRPr="00BC1A16">
        <w:rPr>
          <w:rFonts w:ascii="Times New Roman" w:hAnsi="Times New Roman" w:cs="Times New Roman"/>
          <w:color w:val="000000" w:themeColor="text1"/>
          <w:sz w:val="16"/>
          <w:szCs w:val="16"/>
          <w:shd w:val="clear" w:color="auto" w:fill="FFFFFF"/>
        </w:rPr>
        <w:t>, M. A. Janifer, S. Pauline, A. Manikandan,</w:t>
      </w:r>
      <w:r w:rsidR="00E859A9" w:rsidRPr="00BC1A16">
        <w:rPr>
          <w:rFonts w:ascii="Times New Roman" w:hAnsi="Times New Roman" w:cs="Times New Roman"/>
          <w:color w:val="000000" w:themeColor="text1"/>
          <w:sz w:val="16"/>
          <w:szCs w:val="16"/>
        </w:rPr>
        <w:t xml:space="preserve"> </w:t>
      </w:r>
      <w:r w:rsidR="00E859A9" w:rsidRPr="00BC1A16">
        <w:rPr>
          <w:rFonts w:ascii="Times New Roman" w:hAnsi="Times New Roman" w:cs="Times New Roman"/>
          <w:color w:val="000000" w:themeColor="text1"/>
          <w:sz w:val="16"/>
          <w:szCs w:val="16"/>
          <w:shd w:val="clear" w:color="auto" w:fill="FFFFFF"/>
        </w:rPr>
        <w:t>Effect of lattice strain on structure, morphology and magneto-dielectric properties of spinel NiGdxFe2-xO4 ferrite nano-crystallites synthesized by sol-gel route,</w:t>
      </w:r>
      <w:r w:rsidR="00E859A9" w:rsidRPr="00BC1A16">
        <w:rPr>
          <w:rFonts w:ascii="Times New Roman" w:hAnsi="Times New Roman" w:cs="Times New Roman"/>
          <w:b/>
          <w:bCs/>
          <w:color w:val="000000" w:themeColor="text1"/>
          <w:sz w:val="16"/>
          <w:szCs w:val="16"/>
          <w:shd w:val="clear" w:color="auto" w:fill="FFFFFF"/>
        </w:rPr>
        <w:t xml:space="preserve"> </w:t>
      </w:r>
      <w:bookmarkStart w:id="26" w:name="_Hlk141678737"/>
      <w:r w:rsidR="00E859A9" w:rsidRPr="00BC1A16">
        <w:rPr>
          <w:rFonts w:ascii="Times New Roman" w:hAnsi="Times New Roman" w:cs="Times New Roman"/>
          <w:color w:val="000000" w:themeColor="text1"/>
          <w:sz w:val="16"/>
          <w:szCs w:val="16"/>
          <w:shd w:val="clear" w:color="auto" w:fill="FFFFFF"/>
        </w:rPr>
        <w:t xml:space="preserve">J. Magn. Magn. Mater. </w:t>
      </w:r>
      <w:bookmarkEnd w:id="26"/>
      <w:r w:rsidR="00E859A9" w:rsidRPr="00BC1A16">
        <w:rPr>
          <w:rFonts w:ascii="Times New Roman" w:hAnsi="Times New Roman" w:cs="Times New Roman"/>
          <w:color w:val="000000" w:themeColor="text1"/>
          <w:sz w:val="16"/>
          <w:szCs w:val="16"/>
          <w:shd w:val="clear" w:color="auto" w:fill="FFFFFF"/>
        </w:rPr>
        <w:t>466(2018) 238-251.</w:t>
      </w:r>
    </w:p>
    <w:p w14:paraId="3A75CE42" w14:textId="09F79DFA" w:rsidR="00003081" w:rsidRPr="00BC1A16" w:rsidRDefault="00003081"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shd w:val="clear" w:color="auto" w:fill="FFFFFF"/>
        </w:rPr>
        <w:t>[4</w:t>
      </w:r>
      <w:r w:rsidR="00DE7FA0" w:rsidRPr="00BC1A16">
        <w:rPr>
          <w:rFonts w:ascii="Times New Roman" w:hAnsi="Times New Roman" w:cs="Times New Roman"/>
          <w:color w:val="000000" w:themeColor="text1"/>
          <w:sz w:val="16"/>
          <w:szCs w:val="16"/>
          <w:shd w:val="clear" w:color="auto" w:fill="FFFFFF"/>
        </w:rPr>
        <w:t>6</w:t>
      </w:r>
      <w:r w:rsidRPr="00BC1A16">
        <w:rPr>
          <w:rFonts w:ascii="Times New Roman" w:hAnsi="Times New Roman" w:cs="Times New Roman"/>
          <w:color w:val="000000" w:themeColor="text1"/>
          <w:sz w:val="16"/>
          <w:szCs w:val="16"/>
          <w:shd w:val="clear" w:color="auto" w:fill="FFFFFF"/>
        </w:rPr>
        <w:t>]</w:t>
      </w:r>
      <w:r w:rsidRPr="00BC1A16">
        <w:rPr>
          <w:rFonts w:ascii="Times New Roman" w:hAnsi="Times New Roman" w:cs="Times New Roman"/>
          <w:color w:val="000000" w:themeColor="text1"/>
          <w:sz w:val="16"/>
          <w:szCs w:val="16"/>
        </w:rPr>
        <w:t xml:space="preserve"> R D Raland and J P </w:t>
      </w:r>
      <w:proofErr w:type="gramStart"/>
      <w:r w:rsidRPr="00BC1A16">
        <w:rPr>
          <w:rFonts w:ascii="Times New Roman" w:hAnsi="Times New Roman" w:cs="Times New Roman"/>
          <w:color w:val="000000" w:themeColor="text1"/>
          <w:sz w:val="16"/>
          <w:szCs w:val="16"/>
        </w:rPr>
        <w:t>Borah ,Efficacy</w:t>
      </w:r>
      <w:proofErr w:type="gramEnd"/>
      <w:r w:rsidRPr="00BC1A16">
        <w:rPr>
          <w:rFonts w:ascii="Times New Roman" w:hAnsi="Times New Roman" w:cs="Times New Roman"/>
          <w:color w:val="000000" w:themeColor="text1"/>
          <w:sz w:val="16"/>
          <w:szCs w:val="16"/>
        </w:rPr>
        <w:t xml:space="preserve"> of heat generation in CTAB coated Mn doped ZnFe2O4 nanoparticles for magnetic hyperthermia , J. Phys. D: Appl. Phys. 50 (2017) 035001 </w:t>
      </w:r>
    </w:p>
    <w:p w14:paraId="12A5EC41" w14:textId="32654D5A" w:rsidR="00003081" w:rsidRPr="00BC1A16" w:rsidRDefault="00003081"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[4</w:t>
      </w:r>
      <w:r w:rsidR="00DE7FA0" w:rsidRPr="00BC1A16">
        <w:rPr>
          <w:rFonts w:ascii="Times New Roman" w:hAnsi="Times New Roman" w:cs="Times New Roman"/>
          <w:color w:val="000000" w:themeColor="text1"/>
          <w:sz w:val="16"/>
          <w:szCs w:val="16"/>
        </w:rPr>
        <w:t>7</w:t>
      </w:r>
      <w:r w:rsidRPr="00BC1A16">
        <w:rPr>
          <w:rFonts w:ascii="Times New Roman" w:hAnsi="Times New Roman" w:cs="Times New Roman"/>
          <w:color w:val="000000" w:themeColor="text1"/>
          <w:sz w:val="16"/>
          <w:szCs w:val="16"/>
        </w:rPr>
        <w:t>] L. Kumar and M. Kar, Influence of Al</w:t>
      </w:r>
      <w:r w:rsidRPr="00BC1A16">
        <w:rPr>
          <w:rFonts w:ascii="Times New Roman" w:hAnsi="Times New Roman" w:cs="Times New Roman"/>
          <w:color w:val="000000" w:themeColor="text1"/>
          <w:sz w:val="16"/>
          <w:szCs w:val="16"/>
          <w:vertAlign w:val="superscript"/>
        </w:rPr>
        <w:t>3+</w:t>
      </w:r>
      <w:r w:rsidRPr="00BC1A16">
        <w:rPr>
          <w:rFonts w:ascii="Times New Roman" w:hAnsi="Times New Roman" w:cs="Times New Roman"/>
          <w:color w:val="000000" w:themeColor="text1"/>
          <w:sz w:val="16"/>
          <w:szCs w:val="16"/>
        </w:rPr>
        <w:t xml:space="preserve"> concentration on the crystal structure and magnetic anisotropy of nanocrystalline spinel cobalt ferrite, J. Magn. Magn. Mater. 323 (2011) 2042–2048</w:t>
      </w:r>
    </w:p>
    <w:p w14:paraId="066E45EE" w14:textId="2BD60110" w:rsidR="00803A2A" w:rsidRPr="00BC1A16" w:rsidRDefault="00803A2A"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[4</w:t>
      </w:r>
      <w:r w:rsidR="00DE7FA0" w:rsidRPr="00BC1A16">
        <w:rPr>
          <w:rFonts w:ascii="Times New Roman" w:hAnsi="Times New Roman" w:cs="Times New Roman"/>
          <w:color w:val="000000" w:themeColor="text1"/>
          <w:sz w:val="16"/>
          <w:szCs w:val="16"/>
        </w:rPr>
        <w:t>8</w:t>
      </w:r>
      <w:r w:rsidRPr="00BC1A16">
        <w:rPr>
          <w:rFonts w:ascii="Times New Roman" w:hAnsi="Times New Roman" w:cs="Times New Roman"/>
          <w:color w:val="000000" w:themeColor="text1"/>
          <w:sz w:val="16"/>
          <w:szCs w:val="16"/>
        </w:rPr>
        <w:t xml:space="preserve">] </w:t>
      </w:r>
      <w:proofErr w:type="spellStart"/>
      <w:r w:rsidRPr="00BC1A16">
        <w:rPr>
          <w:rFonts w:ascii="Times New Roman" w:hAnsi="Times New Roman" w:cs="Times New Roman"/>
          <w:color w:val="000000" w:themeColor="text1"/>
          <w:sz w:val="16"/>
          <w:szCs w:val="16"/>
        </w:rPr>
        <w:t>M.I.A.</w:t>
      </w:r>
      <w:proofErr w:type="gramStart"/>
      <w:r w:rsidRPr="00BC1A16">
        <w:rPr>
          <w:rFonts w:ascii="Times New Roman" w:hAnsi="Times New Roman" w:cs="Times New Roman"/>
          <w:color w:val="000000" w:themeColor="text1"/>
          <w:sz w:val="16"/>
          <w:szCs w:val="16"/>
        </w:rPr>
        <w:t>A.Maksoud</w:t>
      </w:r>
      <w:proofErr w:type="spellEnd"/>
      <w:proofErr w:type="gramEnd"/>
      <w:r w:rsidRPr="00BC1A16">
        <w:rPr>
          <w:rFonts w:ascii="Times New Roman" w:hAnsi="Times New Roman" w:cs="Times New Roman"/>
          <w:color w:val="000000" w:themeColor="text1"/>
          <w:sz w:val="16"/>
          <w:szCs w:val="16"/>
        </w:rPr>
        <w:t xml:space="preserve">, </w:t>
      </w:r>
      <w:proofErr w:type="spellStart"/>
      <w:r w:rsidRPr="00BC1A16">
        <w:rPr>
          <w:rFonts w:ascii="Times New Roman" w:hAnsi="Times New Roman" w:cs="Times New Roman"/>
          <w:color w:val="000000" w:themeColor="text1"/>
          <w:sz w:val="16"/>
          <w:szCs w:val="16"/>
        </w:rPr>
        <w:t>A.El</w:t>
      </w:r>
      <w:proofErr w:type="spellEnd"/>
      <w:r w:rsidRPr="00BC1A16">
        <w:rPr>
          <w:rFonts w:ascii="Times New Roman" w:hAnsi="Times New Roman" w:cs="Times New Roman"/>
          <w:color w:val="000000" w:themeColor="text1"/>
          <w:sz w:val="16"/>
          <w:szCs w:val="16"/>
        </w:rPr>
        <w:t xml:space="preserve">-Ghandour , A.H. Ashour , M.M. Atta , S. </w:t>
      </w:r>
      <w:proofErr w:type="spellStart"/>
      <w:r w:rsidRPr="00BC1A16">
        <w:rPr>
          <w:rFonts w:ascii="Times New Roman" w:hAnsi="Times New Roman" w:cs="Times New Roman"/>
          <w:color w:val="000000" w:themeColor="text1"/>
          <w:sz w:val="16"/>
          <w:szCs w:val="16"/>
        </w:rPr>
        <w:t>Abdelhaleem</w:t>
      </w:r>
      <w:proofErr w:type="spellEnd"/>
      <w:r w:rsidRPr="00BC1A16">
        <w:rPr>
          <w:rFonts w:ascii="Times New Roman" w:hAnsi="Times New Roman" w:cs="Times New Roman"/>
          <w:color w:val="000000" w:themeColor="text1"/>
          <w:sz w:val="16"/>
          <w:szCs w:val="16"/>
        </w:rPr>
        <w:t xml:space="preserve"> , A.H. El-</w:t>
      </w:r>
      <w:proofErr w:type="spellStart"/>
      <w:r w:rsidRPr="00BC1A16">
        <w:rPr>
          <w:rFonts w:ascii="Times New Roman" w:hAnsi="Times New Roman" w:cs="Times New Roman"/>
          <w:color w:val="000000" w:themeColor="text1"/>
          <w:sz w:val="16"/>
          <w:szCs w:val="16"/>
        </w:rPr>
        <w:t>Hanbaly</w:t>
      </w:r>
      <w:proofErr w:type="spellEnd"/>
      <w:r w:rsidRPr="00BC1A16">
        <w:rPr>
          <w:rFonts w:ascii="Times New Roman" w:hAnsi="Times New Roman" w:cs="Times New Roman"/>
          <w:color w:val="000000" w:themeColor="text1"/>
          <w:sz w:val="16"/>
          <w:szCs w:val="16"/>
        </w:rPr>
        <w:t xml:space="preserve"> , R. </w:t>
      </w:r>
      <w:proofErr w:type="spellStart"/>
      <w:proofErr w:type="gramStart"/>
      <w:r w:rsidRPr="00BC1A16">
        <w:rPr>
          <w:rFonts w:ascii="Times New Roman" w:hAnsi="Times New Roman" w:cs="Times New Roman"/>
          <w:color w:val="000000" w:themeColor="text1"/>
          <w:sz w:val="16"/>
          <w:szCs w:val="16"/>
        </w:rPr>
        <w:t>A.Fahim</w:t>
      </w:r>
      <w:proofErr w:type="spellEnd"/>
      <w:proofErr w:type="gramEnd"/>
      <w:r w:rsidRPr="00BC1A16">
        <w:rPr>
          <w:rFonts w:ascii="Times New Roman" w:hAnsi="Times New Roman" w:cs="Times New Roman"/>
          <w:color w:val="000000" w:themeColor="text1"/>
          <w:sz w:val="16"/>
          <w:szCs w:val="16"/>
        </w:rPr>
        <w:t>, S. M. Kassem , M.S. Shalaby, A.S. Awed , La</w:t>
      </w:r>
      <w:r w:rsidRPr="00BC1A16">
        <w:rPr>
          <w:rFonts w:ascii="Times New Roman" w:hAnsi="Times New Roman" w:cs="Times New Roman"/>
          <w:color w:val="000000" w:themeColor="text1"/>
          <w:sz w:val="16"/>
          <w:szCs w:val="16"/>
          <w:vertAlign w:val="superscript"/>
        </w:rPr>
        <w:t>3+</w:t>
      </w:r>
      <w:r w:rsidRPr="00BC1A16">
        <w:rPr>
          <w:rFonts w:ascii="Times New Roman" w:hAnsi="Times New Roman" w:cs="Times New Roman"/>
          <w:color w:val="000000" w:themeColor="text1"/>
          <w:sz w:val="16"/>
          <w:szCs w:val="16"/>
        </w:rPr>
        <w:t xml:space="preserve"> doped LiCo0.25Zn0.25Fe2O4 spinel ferrite nanocrystals: Insights on structural, optical and magnetic properties,</w:t>
      </w:r>
      <w:r w:rsidRPr="00BC1A16">
        <w:rPr>
          <w:rFonts w:ascii="Times New Roman" w:hAnsi="Times New Roman" w:cs="Times New Roman"/>
          <w:b/>
          <w:bCs/>
          <w:color w:val="000000" w:themeColor="text1"/>
          <w:sz w:val="16"/>
          <w:szCs w:val="16"/>
          <w:shd w:val="clear" w:color="auto" w:fill="FFFFFF"/>
        </w:rPr>
        <w:t xml:space="preserve"> </w:t>
      </w:r>
      <w:r w:rsidRPr="00BC1A16">
        <w:rPr>
          <w:rFonts w:ascii="Times New Roman" w:hAnsi="Times New Roman" w:cs="Times New Roman"/>
          <w:color w:val="000000" w:themeColor="text1"/>
          <w:sz w:val="16"/>
          <w:szCs w:val="16"/>
        </w:rPr>
        <w:t>J. Rare Earths. 39 (2021) 75-82</w:t>
      </w:r>
    </w:p>
    <w:p w14:paraId="0F4D4576" w14:textId="1F88F5D1" w:rsidR="00282D51" w:rsidRPr="00BC1A16" w:rsidRDefault="00282D51"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 xml:space="preserve">[49] </w:t>
      </w:r>
      <w:proofErr w:type="spellStart"/>
      <w:proofErr w:type="gramStart"/>
      <w:r w:rsidRPr="00BC1A16">
        <w:rPr>
          <w:rFonts w:ascii="Times New Roman" w:hAnsi="Times New Roman" w:cs="Times New Roman"/>
          <w:color w:val="000000" w:themeColor="text1"/>
          <w:sz w:val="16"/>
          <w:szCs w:val="16"/>
        </w:rPr>
        <w:t>V.Badwaik</w:t>
      </w:r>
      <w:proofErr w:type="spellEnd"/>
      <w:proofErr w:type="gramEnd"/>
      <w:r w:rsidRPr="00BC1A16">
        <w:rPr>
          <w:rFonts w:ascii="Times New Roman" w:hAnsi="Times New Roman" w:cs="Times New Roman"/>
          <w:color w:val="000000" w:themeColor="text1"/>
          <w:sz w:val="16"/>
          <w:szCs w:val="16"/>
        </w:rPr>
        <w:t xml:space="preserve">, D. Badwaik, V. Nanoti, and K. </w:t>
      </w:r>
      <w:proofErr w:type="spellStart"/>
      <w:r w:rsidRPr="00BC1A16">
        <w:rPr>
          <w:rFonts w:ascii="Times New Roman" w:hAnsi="Times New Roman" w:cs="Times New Roman"/>
          <w:color w:val="000000" w:themeColor="text1"/>
          <w:sz w:val="16"/>
          <w:szCs w:val="16"/>
        </w:rPr>
        <w:t>Rewatkar</w:t>
      </w:r>
      <w:proofErr w:type="spellEnd"/>
      <w:r w:rsidRPr="00BC1A16">
        <w:rPr>
          <w:rFonts w:ascii="Times New Roman" w:hAnsi="Times New Roman" w:cs="Times New Roman"/>
          <w:color w:val="000000" w:themeColor="text1"/>
          <w:sz w:val="16"/>
          <w:szCs w:val="16"/>
        </w:rPr>
        <w:t>, Study of some structural and magnetic properties of Sr 2 Me 2 Fe 11 (</w:t>
      </w:r>
      <w:proofErr w:type="spellStart"/>
      <w:r w:rsidRPr="00BC1A16">
        <w:rPr>
          <w:rFonts w:ascii="Times New Roman" w:hAnsi="Times New Roman" w:cs="Times New Roman"/>
          <w:color w:val="000000" w:themeColor="text1"/>
          <w:sz w:val="16"/>
          <w:szCs w:val="16"/>
        </w:rPr>
        <w:t>SnCo</w:t>
      </w:r>
      <w:proofErr w:type="spellEnd"/>
      <w:r w:rsidRPr="00BC1A16">
        <w:rPr>
          <w:rFonts w:ascii="Times New Roman" w:hAnsi="Times New Roman" w:cs="Times New Roman"/>
          <w:color w:val="000000" w:themeColor="text1"/>
          <w:sz w:val="16"/>
          <w:szCs w:val="16"/>
        </w:rPr>
        <w:t>) 0.5 O 22 nanoferrites, Int J Know Eng 3 (2012) 58-60.</w:t>
      </w:r>
    </w:p>
    <w:p w14:paraId="7E67E74D" w14:textId="158D6652" w:rsidR="007C5C50" w:rsidRPr="00BC1A16" w:rsidRDefault="007C5C50"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w:t>
      </w:r>
      <w:r w:rsidR="00282D51" w:rsidRPr="00BC1A16">
        <w:rPr>
          <w:rFonts w:ascii="Times New Roman" w:hAnsi="Times New Roman" w:cs="Times New Roman"/>
          <w:color w:val="000000" w:themeColor="text1"/>
          <w:sz w:val="16"/>
          <w:szCs w:val="16"/>
        </w:rPr>
        <w:t>50</w:t>
      </w:r>
      <w:r w:rsidRPr="00BC1A16">
        <w:rPr>
          <w:rFonts w:ascii="Times New Roman" w:hAnsi="Times New Roman" w:cs="Times New Roman"/>
          <w:color w:val="000000" w:themeColor="text1"/>
          <w:sz w:val="16"/>
          <w:szCs w:val="16"/>
        </w:rPr>
        <w:t xml:space="preserve">] V. V. Warhate and D. S. Badwaik, Structural, magnetic and thermo-magnetic properties of </w:t>
      </w:r>
      <w:proofErr w:type="spellStart"/>
      <w:r w:rsidRPr="00BC1A16">
        <w:rPr>
          <w:rFonts w:ascii="Times New Roman" w:hAnsi="Times New Roman" w:cs="Times New Roman"/>
          <w:color w:val="000000" w:themeColor="text1"/>
          <w:sz w:val="16"/>
          <w:szCs w:val="16"/>
        </w:rPr>
        <w:t>NiMn</w:t>
      </w:r>
      <w:proofErr w:type="spellEnd"/>
      <w:r w:rsidRPr="00BC1A16">
        <w:rPr>
          <w:rFonts w:ascii="Times New Roman" w:hAnsi="Times New Roman" w:cs="Times New Roman"/>
          <w:color w:val="000000" w:themeColor="text1"/>
          <w:sz w:val="16"/>
          <w:szCs w:val="16"/>
        </w:rPr>
        <w:t xml:space="preserve"> Y-Type strontium nano-hexaferrites, J. Alloys Compd. 818 (2020) 152830.</w:t>
      </w:r>
    </w:p>
    <w:p w14:paraId="578A22F2" w14:textId="6801B711" w:rsidR="00B92266" w:rsidRPr="00BC1A16" w:rsidRDefault="00B92266"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w:t>
      </w:r>
      <w:proofErr w:type="gramStart"/>
      <w:r w:rsidR="00282D51" w:rsidRPr="00BC1A16">
        <w:rPr>
          <w:rFonts w:ascii="Times New Roman" w:hAnsi="Times New Roman" w:cs="Times New Roman"/>
          <w:color w:val="000000" w:themeColor="text1"/>
          <w:sz w:val="16"/>
          <w:szCs w:val="16"/>
        </w:rPr>
        <w:t>51</w:t>
      </w:r>
      <w:r w:rsidRPr="00BC1A16">
        <w:rPr>
          <w:rFonts w:ascii="Times New Roman" w:hAnsi="Times New Roman" w:cs="Times New Roman"/>
          <w:color w:val="000000" w:themeColor="text1"/>
          <w:sz w:val="16"/>
          <w:szCs w:val="16"/>
        </w:rPr>
        <w:t>]S.M.</w:t>
      </w:r>
      <w:proofErr w:type="gramEnd"/>
      <w:r w:rsidRPr="00BC1A16">
        <w:rPr>
          <w:rFonts w:ascii="Times New Roman" w:hAnsi="Times New Roman" w:cs="Times New Roman"/>
          <w:color w:val="000000" w:themeColor="text1"/>
          <w:sz w:val="16"/>
          <w:szCs w:val="16"/>
        </w:rPr>
        <w:t> Suryawanshi, D.S. Badwaik, B.S. Shinde , K.D. Gaikwad, M. Shkir, K.V. Chandekar, S. Gundale, A comprehensive study on structural, magnetic and dielectric properties of Ni</w:t>
      </w:r>
      <w:r w:rsidRPr="00BC1A16">
        <w:rPr>
          <w:rFonts w:ascii="Times New Roman" w:hAnsi="Times New Roman" w:cs="Times New Roman"/>
          <w:color w:val="000000" w:themeColor="text1"/>
          <w:sz w:val="16"/>
          <w:szCs w:val="16"/>
          <w:vertAlign w:val="subscript"/>
        </w:rPr>
        <w:t>0.3</w:t>
      </w:r>
      <w:r w:rsidRPr="00BC1A16">
        <w:rPr>
          <w:rFonts w:ascii="Times New Roman" w:hAnsi="Times New Roman" w:cs="Times New Roman"/>
          <w:color w:val="000000" w:themeColor="text1"/>
          <w:sz w:val="16"/>
          <w:szCs w:val="16"/>
        </w:rPr>
        <w:t>Cu</w:t>
      </w:r>
      <w:r w:rsidRPr="00BC1A16">
        <w:rPr>
          <w:rFonts w:ascii="Times New Roman" w:hAnsi="Times New Roman" w:cs="Times New Roman"/>
          <w:color w:val="000000" w:themeColor="text1"/>
          <w:sz w:val="16"/>
          <w:szCs w:val="16"/>
          <w:vertAlign w:val="subscript"/>
        </w:rPr>
        <w:t>0.3</w:t>
      </w:r>
      <w:r w:rsidRPr="00BC1A16">
        <w:rPr>
          <w:rFonts w:ascii="Times New Roman" w:hAnsi="Times New Roman" w:cs="Times New Roman"/>
          <w:color w:val="000000" w:themeColor="text1"/>
          <w:sz w:val="16"/>
          <w:szCs w:val="16"/>
        </w:rPr>
        <w:t>Zn</w:t>
      </w:r>
      <w:r w:rsidRPr="00BC1A16">
        <w:rPr>
          <w:rFonts w:ascii="Times New Roman" w:hAnsi="Times New Roman" w:cs="Times New Roman"/>
          <w:color w:val="000000" w:themeColor="text1"/>
          <w:sz w:val="16"/>
          <w:szCs w:val="16"/>
          <w:vertAlign w:val="subscript"/>
        </w:rPr>
        <w:t>0.4</w:t>
      </w:r>
      <w:r w:rsidRPr="00BC1A16">
        <w:rPr>
          <w:rFonts w:ascii="Times New Roman" w:hAnsi="Times New Roman" w:cs="Times New Roman"/>
          <w:color w:val="000000" w:themeColor="text1"/>
          <w:sz w:val="16"/>
          <w:szCs w:val="16"/>
        </w:rPr>
        <w:t>Fe</w:t>
      </w:r>
      <w:r w:rsidRPr="00BC1A16">
        <w:rPr>
          <w:rFonts w:ascii="Times New Roman" w:hAnsi="Times New Roman" w:cs="Times New Roman"/>
          <w:color w:val="000000" w:themeColor="text1"/>
          <w:sz w:val="16"/>
          <w:szCs w:val="16"/>
          <w:vertAlign w:val="subscript"/>
        </w:rPr>
        <w:t>1.8</w:t>
      </w:r>
      <w:r w:rsidRPr="00BC1A16">
        <w:rPr>
          <w:rFonts w:ascii="Times New Roman" w:hAnsi="Times New Roman" w:cs="Times New Roman"/>
          <w:color w:val="000000" w:themeColor="text1"/>
          <w:sz w:val="16"/>
          <w:szCs w:val="16"/>
        </w:rPr>
        <w:t>Cr</w:t>
      </w:r>
      <w:r w:rsidRPr="00BC1A16">
        <w:rPr>
          <w:rFonts w:ascii="Times New Roman" w:hAnsi="Times New Roman" w:cs="Times New Roman"/>
          <w:color w:val="000000" w:themeColor="text1"/>
          <w:sz w:val="16"/>
          <w:szCs w:val="16"/>
          <w:vertAlign w:val="subscript"/>
        </w:rPr>
        <w:t>0.2</w:t>
      </w:r>
      <w:r w:rsidRPr="00BC1A16">
        <w:rPr>
          <w:rFonts w:ascii="Times New Roman" w:hAnsi="Times New Roman" w:cs="Times New Roman"/>
          <w:color w:val="000000" w:themeColor="text1"/>
          <w:sz w:val="16"/>
          <w:szCs w:val="16"/>
        </w:rPr>
        <w:t>O</w:t>
      </w:r>
      <w:r w:rsidRPr="00BC1A16">
        <w:rPr>
          <w:rFonts w:ascii="Times New Roman" w:hAnsi="Times New Roman" w:cs="Times New Roman"/>
          <w:color w:val="000000" w:themeColor="text1"/>
          <w:sz w:val="16"/>
          <w:szCs w:val="16"/>
          <w:vertAlign w:val="subscript"/>
        </w:rPr>
        <w:t>4</w:t>
      </w:r>
      <w:r w:rsidRPr="00BC1A16">
        <w:rPr>
          <w:rFonts w:ascii="Times New Roman" w:hAnsi="Times New Roman" w:cs="Times New Roman"/>
          <w:color w:val="000000" w:themeColor="text1"/>
          <w:sz w:val="16"/>
          <w:szCs w:val="16"/>
        </w:rPr>
        <w:t> nanoparticles synthesized by sol-gel auto combustion route,</w:t>
      </w:r>
      <w:r w:rsidRPr="00BC1A16">
        <w:rPr>
          <w:rFonts w:ascii="Times New Roman" w:hAnsi="Times New Roman" w:cs="Times New Roman"/>
          <w:color w:val="000000" w:themeColor="text1"/>
          <w:sz w:val="16"/>
          <w:szCs w:val="16"/>
          <w:shd w:val="clear" w:color="auto" w:fill="FFFFFF"/>
        </w:rPr>
        <w:t xml:space="preserve"> </w:t>
      </w:r>
      <w:r w:rsidRPr="00BC1A16">
        <w:rPr>
          <w:rFonts w:ascii="Times New Roman" w:hAnsi="Times New Roman" w:cs="Times New Roman"/>
          <w:color w:val="000000" w:themeColor="text1"/>
          <w:sz w:val="16"/>
          <w:szCs w:val="16"/>
        </w:rPr>
        <w:t>J. Mol. Struct.1272(2023) 134173</w:t>
      </w:r>
    </w:p>
    <w:p w14:paraId="464D37E9" w14:textId="0FACE688" w:rsidR="00357350" w:rsidRPr="00BC1A16" w:rsidRDefault="00357350"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[5</w:t>
      </w:r>
      <w:r w:rsidR="00282D51" w:rsidRPr="00BC1A16">
        <w:rPr>
          <w:rFonts w:ascii="Times New Roman" w:hAnsi="Times New Roman" w:cs="Times New Roman"/>
          <w:color w:val="000000" w:themeColor="text1"/>
          <w:sz w:val="16"/>
          <w:szCs w:val="16"/>
        </w:rPr>
        <w:t>2</w:t>
      </w:r>
      <w:r w:rsidRPr="00BC1A16">
        <w:rPr>
          <w:rFonts w:ascii="Times New Roman" w:hAnsi="Times New Roman" w:cs="Times New Roman"/>
          <w:color w:val="000000" w:themeColor="text1"/>
          <w:sz w:val="16"/>
          <w:szCs w:val="16"/>
        </w:rPr>
        <w:t>]</w:t>
      </w:r>
      <w:proofErr w:type="spellStart"/>
      <w:r w:rsidRPr="00BC1A16">
        <w:rPr>
          <w:rFonts w:ascii="Times New Roman" w:hAnsi="Times New Roman" w:cs="Times New Roman"/>
          <w:color w:val="000000" w:themeColor="text1"/>
          <w:sz w:val="16"/>
          <w:szCs w:val="16"/>
          <w:shd w:val="clear" w:color="auto" w:fill="FFFFFF"/>
        </w:rPr>
        <w:t>S.</w:t>
      </w:r>
      <w:proofErr w:type="gramStart"/>
      <w:r w:rsidRPr="00BC1A16">
        <w:rPr>
          <w:rFonts w:ascii="Times New Roman" w:hAnsi="Times New Roman" w:cs="Times New Roman"/>
          <w:color w:val="000000" w:themeColor="text1"/>
          <w:sz w:val="16"/>
          <w:szCs w:val="16"/>
          <w:shd w:val="clear" w:color="auto" w:fill="FFFFFF"/>
        </w:rPr>
        <w:t>R.</w:t>
      </w:r>
      <w:r w:rsidRPr="00BC1A16">
        <w:rPr>
          <w:rFonts w:ascii="Times New Roman" w:hAnsi="Times New Roman" w:cs="Times New Roman"/>
          <w:color w:val="000000" w:themeColor="text1"/>
          <w:sz w:val="16"/>
          <w:szCs w:val="16"/>
        </w:rPr>
        <w:t>Daf</w:t>
      </w:r>
      <w:proofErr w:type="spellEnd"/>
      <w:proofErr w:type="gramEnd"/>
      <w:r w:rsidRPr="00BC1A16">
        <w:rPr>
          <w:rFonts w:ascii="Times New Roman" w:hAnsi="Times New Roman" w:cs="Times New Roman"/>
          <w:color w:val="000000" w:themeColor="text1"/>
          <w:sz w:val="16"/>
          <w:szCs w:val="16"/>
        </w:rPr>
        <w:t>,</w:t>
      </w:r>
      <w:r w:rsidR="007D59E3" w:rsidRPr="00BC1A16">
        <w:rPr>
          <w:rFonts w:ascii="Times New Roman" w:hAnsi="Times New Roman" w:cs="Times New Roman"/>
          <w:color w:val="000000" w:themeColor="text1"/>
          <w:sz w:val="16"/>
          <w:szCs w:val="16"/>
        </w:rPr>
        <w:t xml:space="preserve"> </w:t>
      </w:r>
      <w:proofErr w:type="spellStart"/>
      <w:r w:rsidRPr="00BC1A16">
        <w:rPr>
          <w:rFonts w:ascii="Times New Roman" w:hAnsi="Times New Roman" w:cs="Times New Roman"/>
          <w:color w:val="000000" w:themeColor="text1"/>
          <w:sz w:val="16"/>
          <w:szCs w:val="16"/>
        </w:rPr>
        <w:t>D.S.Badwaik</w:t>
      </w:r>
      <w:proofErr w:type="spellEnd"/>
      <w:r w:rsidRPr="00BC1A16">
        <w:rPr>
          <w:rFonts w:ascii="Times New Roman" w:hAnsi="Times New Roman" w:cs="Times New Roman"/>
          <w:color w:val="000000" w:themeColor="text1"/>
          <w:sz w:val="16"/>
          <w:szCs w:val="16"/>
        </w:rPr>
        <w:t>,</w:t>
      </w:r>
      <w:r w:rsidR="007D59E3" w:rsidRPr="00BC1A16">
        <w:rPr>
          <w:rFonts w:ascii="Times New Roman" w:hAnsi="Times New Roman" w:cs="Times New Roman"/>
          <w:color w:val="000000" w:themeColor="text1"/>
          <w:sz w:val="16"/>
          <w:szCs w:val="16"/>
        </w:rPr>
        <w:t xml:space="preserve"> </w:t>
      </w:r>
      <w:proofErr w:type="spellStart"/>
      <w:r w:rsidRPr="00BC1A16">
        <w:rPr>
          <w:rFonts w:ascii="Times New Roman" w:hAnsi="Times New Roman" w:cs="Times New Roman"/>
          <w:color w:val="000000" w:themeColor="text1"/>
          <w:sz w:val="16"/>
          <w:szCs w:val="16"/>
        </w:rPr>
        <w:t>S.M.Suryawanshi,V.S.Harode</w:t>
      </w:r>
      <w:proofErr w:type="spellEnd"/>
      <w:r w:rsidRPr="00BC1A16">
        <w:rPr>
          <w:rFonts w:ascii="Times New Roman" w:hAnsi="Times New Roman" w:cs="Times New Roman"/>
          <w:color w:val="000000" w:themeColor="text1"/>
          <w:sz w:val="16"/>
          <w:szCs w:val="16"/>
        </w:rPr>
        <w:t>,</w:t>
      </w:r>
      <w:r w:rsidR="007D59E3" w:rsidRPr="00BC1A16">
        <w:rPr>
          <w:rFonts w:ascii="Times New Roman" w:hAnsi="Times New Roman" w:cs="Times New Roman"/>
          <w:color w:val="000000" w:themeColor="text1"/>
          <w:sz w:val="16"/>
          <w:szCs w:val="16"/>
        </w:rPr>
        <w:t xml:space="preserve"> and </w:t>
      </w:r>
      <w:proofErr w:type="spellStart"/>
      <w:r w:rsidR="007D59E3" w:rsidRPr="00BC1A16">
        <w:rPr>
          <w:rFonts w:ascii="Times New Roman" w:hAnsi="Times New Roman" w:cs="Times New Roman"/>
          <w:color w:val="000000" w:themeColor="text1"/>
          <w:sz w:val="16"/>
          <w:szCs w:val="16"/>
        </w:rPr>
        <w:t>B.R.Balbudhe</w:t>
      </w:r>
      <w:r w:rsidRPr="00BC1A16">
        <w:rPr>
          <w:rFonts w:ascii="Times New Roman" w:hAnsi="Times New Roman" w:cs="Times New Roman"/>
          <w:color w:val="000000" w:themeColor="text1"/>
          <w:sz w:val="16"/>
          <w:szCs w:val="16"/>
        </w:rPr>
        <w:t>,Physical</w:t>
      </w:r>
      <w:proofErr w:type="spellEnd"/>
      <w:r w:rsidRPr="00BC1A16">
        <w:rPr>
          <w:rFonts w:ascii="Times New Roman" w:hAnsi="Times New Roman" w:cs="Times New Roman"/>
          <w:color w:val="000000" w:themeColor="text1"/>
          <w:sz w:val="16"/>
          <w:szCs w:val="16"/>
        </w:rPr>
        <w:t>, spectroscopic and antibacterial investigation of Mg0. 3Zn0. 5Mn0. 2Fe2O4 via temperature dependent hydrothermal approach. </w:t>
      </w:r>
      <w:r w:rsidR="004E6318" w:rsidRPr="00BC1A16">
        <w:rPr>
          <w:rFonts w:ascii="Times New Roman" w:hAnsi="Times New Roman" w:cs="Times New Roman"/>
          <w:color w:val="000000" w:themeColor="text1"/>
          <w:sz w:val="16"/>
          <w:szCs w:val="16"/>
        </w:rPr>
        <w:t>J. Magn. Magn. Mater.</w:t>
      </w:r>
      <w:r w:rsidRPr="00BC1A16">
        <w:rPr>
          <w:rFonts w:ascii="Times New Roman" w:hAnsi="Times New Roman" w:cs="Times New Roman"/>
          <w:color w:val="000000" w:themeColor="text1"/>
          <w:sz w:val="16"/>
          <w:szCs w:val="16"/>
        </w:rPr>
        <w:t> 567</w:t>
      </w:r>
      <w:r w:rsidR="004E6318" w:rsidRPr="00BC1A16">
        <w:rPr>
          <w:rFonts w:ascii="Times New Roman" w:hAnsi="Times New Roman" w:cs="Times New Roman"/>
          <w:color w:val="000000" w:themeColor="text1"/>
          <w:sz w:val="16"/>
          <w:szCs w:val="16"/>
        </w:rPr>
        <w:t>(2023)</w:t>
      </w:r>
      <w:r w:rsidRPr="00BC1A16">
        <w:rPr>
          <w:rFonts w:ascii="Times New Roman" w:hAnsi="Times New Roman" w:cs="Times New Roman"/>
          <w:color w:val="000000" w:themeColor="text1"/>
          <w:sz w:val="16"/>
          <w:szCs w:val="16"/>
        </w:rPr>
        <w:t>170346.</w:t>
      </w:r>
    </w:p>
    <w:p w14:paraId="5F731A0A" w14:textId="6B5DFE5F" w:rsidR="00321EF7" w:rsidRPr="00BC1A16" w:rsidRDefault="00684BA7"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[5</w:t>
      </w:r>
      <w:r w:rsidR="00282D51" w:rsidRPr="00BC1A16">
        <w:rPr>
          <w:rFonts w:ascii="Times New Roman" w:hAnsi="Times New Roman" w:cs="Times New Roman"/>
          <w:color w:val="000000" w:themeColor="text1"/>
          <w:sz w:val="16"/>
          <w:szCs w:val="16"/>
        </w:rPr>
        <w:t>3</w:t>
      </w:r>
      <w:r w:rsidRPr="00BC1A16">
        <w:rPr>
          <w:rFonts w:ascii="Times New Roman" w:hAnsi="Times New Roman" w:cs="Times New Roman"/>
          <w:color w:val="000000" w:themeColor="text1"/>
          <w:sz w:val="16"/>
          <w:szCs w:val="16"/>
        </w:rPr>
        <w:t>]</w:t>
      </w:r>
      <w:r w:rsidRPr="00BC1A16">
        <w:rPr>
          <w:rFonts w:ascii="Times New Roman" w:hAnsi="Times New Roman" w:cs="Times New Roman"/>
          <w:b/>
          <w:bCs/>
          <w:color w:val="000000" w:themeColor="text1"/>
          <w:sz w:val="16"/>
          <w:szCs w:val="16"/>
          <w:shd w:val="clear" w:color="auto" w:fill="FFFFFF"/>
        </w:rPr>
        <w:t xml:space="preserve"> </w:t>
      </w:r>
      <w:proofErr w:type="spellStart"/>
      <w:r w:rsidRPr="00BC1A16">
        <w:rPr>
          <w:rFonts w:ascii="Times New Roman" w:hAnsi="Times New Roman" w:cs="Times New Roman"/>
          <w:color w:val="000000" w:themeColor="text1"/>
          <w:sz w:val="16"/>
          <w:szCs w:val="16"/>
        </w:rPr>
        <w:t>H.</w:t>
      </w:r>
      <w:proofErr w:type="gramStart"/>
      <w:r w:rsidRPr="00BC1A16">
        <w:rPr>
          <w:rFonts w:ascii="Times New Roman" w:hAnsi="Times New Roman" w:cs="Times New Roman"/>
          <w:color w:val="000000" w:themeColor="text1"/>
          <w:sz w:val="16"/>
          <w:szCs w:val="16"/>
        </w:rPr>
        <w:t>S.Aziz</w:t>
      </w:r>
      <w:proofErr w:type="spellEnd"/>
      <w:proofErr w:type="gramEnd"/>
      <w:r w:rsidRPr="00BC1A16">
        <w:rPr>
          <w:rFonts w:ascii="Times New Roman" w:hAnsi="Times New Roman" w:cs="Times New Roman"/>
          <w:color w:val="000000" w:themeColor="text1"/>
          <w:sz w:val="16"/>
          <w:szCs w:val="16"/>
        </w:rPr>
        <w:t>, </w:t>
      </w:r>
      <w:proofErr w:type="spellStart"/>
      <w:r w:rsidRPr="00BC1A16">
        <w:rPr>
          <w:rFonts w:ascii="Times New Roman" w:hAnsi="Times New Roman" w:cs="Times New Roman"/>
          <w:color w:val="000000" w:themeColor="text1"/>
          <w:sz w:val="16"/>
          <w:szCs w:val="16"/>
        </w:rPr>
        <w:t>S.Rasheed</w:t>
      </w:r>
      <w:proofErr w:type="spellEnd"/>
      <w:r w:rsidRPr="00BC1A16">
        <w:rPr>
          <w:rFonts w:ascii="Times New Roman" w:hAnsi="Times New Roman" w:cs="Times New Roman"/>
          <w:color w:val="000000" w:themeColor="text1"/>
          <w:sz w:val="16"/>
          <w:szCs w:val="16"/>
        </w:rPr>
        <w:t>, </w:t>
      </w:r>
      <w:proofErr w:type="spellStart"/>
      <w:r w:rsidRPr="00BC1A16">
        <w:rPr>
          <w:rFonts w:ascii="Times New Roman" w:hAnsi="Times New Roman" w:cs="Times New Roman"/>
          <w:color w:val="000000" w:themeColor="text1"/>
          <w:sz w:val="16"/>
          <w:szCs w:val="16"/>
        </w:rPr>
        <w:t>R.A.Khan</w:t>
      </w:r>
      <w:proofErr w:type="spellEnd"/>
      <w:r w:rsidRPr="00BC1A16">
        <w:rPr>
          <w:rFonts w:ascii="Times New Roman" w:hAnsi="Times New Roman" w:cs="Times New Roman"/>
          <w:color w:val="000000" w:themeColor="text1"/>
          <w:sz w:val="16"/>
          <w:szCs w:val="16"/>
        </w:rPr>
        <w:t>, </w:t>
      </w:r>
      <w:proofErr w:type="spellStart"/>
      <w:r w:rsidRPr="00BC1A16">
        <w:rPr>
          <w:rFonts w:ascii="Times New Roman" w:hAnsi="Times New Roman" w:cs="Times New Roman"/>
          <w:color w:val="000000" w:themeColor="text1"/>
          <w:sz w:val="16"/>
          <w:szCs w:val="16"/>
        </w:rPr>
        <w:t>A.Rahim</w:t>
      </w:r>
      <w:proofErr w:type="spellEnd"/>
      <w:r w:rsidRPr="00BC1A16">
        <w:rPr>
          <w:rFonts w:ascii="Times New Roman" w:hAnsi="Times New Roman" w:cs="Times New Roman"/>
          <w:color w:val="000000" w:themeColor="text1"/>
          <w:sz w:val="16"/>
          <w:szCs w:val="16"/>
        </w:rPr>
        <w:t>, </w:t>
      </w:r>
      <w:proofErr w:type="spellStart"/>
      <w:r w:rsidRPr="00BC1A16">
        <w:rPr>
          <w:rFonts w:ascii="Times New Roman" w:hAnsi="Times New Roman" w:cs="Times New Roman"/>
          <w:color w:val="000000" w:themeColor="text1"/>
          <w:sz w:val="16"/>
          <w:szCs w:val="16"/>
        </w:rPr>
        <w:t>J.Nisar</w:t>
      </w:r>
      <w:proofErr w:type="spellEnd"/>
      <w:r w:rsidRPr="00BC1A16">
        <w:rPr>
          <w:rFonts w:ascii="Times New Roman" w:hAnsi="Times New Roman" w:cs="Times New Roman"/>
          <w:color w:val="000000" w:themeColor="text1"/>
          <w:sz w:val="16"/>
          <w:szCs w:val="16"/>
        </w:rPr>
        <w:t>, S.M. Shah, </w:t>
      </w:r>
      <w:proofErr w:type="spellStart"/>
      <w:r w:rsidRPr="00BC1A16">
        <w:rPr>
          <w:rFonts w:ascii="Times New Roman" w:hAnsi="Times New Roman" w:cs="Times New Roman"/>
          <w:color w:val="000000" w:themeColor="text1"/>
          <w:sz w:val="16"/>
          <w:szCs w:val="16"/>
        </w:rPr>
        <w:t>F.Iqbal</w:t>
      </w:r>
      <w:proofErr w:type="spellEnd"/>
      <w:r w:rsidRPr="00BC1A16">
        <w:rPr>
          <w:rFonts w:ascii="Times New Roman" w:hAnsi="Times New Roman" w:cs="Times New Roman"/>
          <w:color w:val="000000" w:themeColor="text1"/>
          <w:sz w:val="16"/>
          <w:szCs w:val="16"/>
        </w:rPr>
        <w:t> and </w:t>
      </w:r>
      <w:r w:rsidR="00321EF7" w:rsidRPr="00BC1A16">
        <w:rPr>
          <w:rFonts w:ascii="Times New Roman" w:hAnsi="Times New Roman" w:cs="Times New Roman"/>
          <w:color w:val="000000" w:themeColor="text1"/>
          <w:sz w:val="16"/>
          <w:szCs w:val="16"/>
        </w:rPr>
        <w:t>A.R. Khan , Evaluation of electrical, dielectric and magnetic characteristics of Al–La doped nickel spinel ferrites, RSC Adv., (6) 2016  6589-6597</w:t>
      </w:r>
    </w:p>
    <w:p w14:paraId="6319037B" w14:textId="313F0420" w:rsidR="00207C46" w:rsidRPr="00BC1A16" w:rsidRDefault="00207C46"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[5</w:t>
      </w:r>
      <w:r w:rsidR="00282D51" w:rsidRPr="00BC1A16">
        <w:rPr>
          <w:rFonts w:ascii="Times New Roman" w:hAnsi="Times New Roman" w:cs="Times New Roman"/>
          <w:color w:val="000000" w:themeColor="text1"/>
          <w:sz w:val="16"/>
          <w:szCs w:val="16"/>
        </w:rPr>
        <w:t>4</w:t>
      </w:r>
      <w:r w:rsidRPr="00BC1A16">
        <w:rPr>
          <w:rFonts w:ascii="Times New Roman" w:hAnsi="Times New Roman" w:cs="Times New Roman"/>
          <w:color w:val="000000" w:themeColor="text1"/>
          <w:sz w:val="16"/>
          <w:szCs w:val="16"/>
        </w:rPr>
        <w:t xml:space="preserve">] </w:t>
      </w:r>
      <w:proofErr w:type="spellStart"/>
      <w:r w:rsidRPr="00BC1A16">
        <w:rPr>
          <w:rFonts w:ascii="Times New Roman" w:hAnsi="Times New Roman" w:cs="Times New Roman"/>
          <w:color w:val="000000" w:themeColor="text1"/>
          <w:sz w:val="16"/>
          <w:szCs w:val="16"/>
        </w:rPr>
        <w:t>H.</w:t>
      </w:r>
      <w:proofErr w:type="gramStart"/>
      <w:r w:rsidRPr="00BC1A16">
        <w:rPr>
          <w:rFonts w:ascii="Times New Roman" w:hAnsi="Times New Roman" w:cs="Times New Roman"/>
          <w:color w:val="000000" w:themeColor="text1"/>
          <w:sz w:val="16"/>
          <w:szCs w:val="16"/>
        </w:rPr>
        <w:t>S.Aziza</w:t>
      </w:r>
      <w:proofErr w:type="spellEnd"/>
      <w:proofErr w:type="gramEnd"/>
      <w:r w:rsidRPr="00BC1A16">
        <w:rPr>
          <w:rFonts w:ascii="Times New Roman" w:hAnsi="Times New Roman" w:cs="Times New Roman"/>
          <w:color w:val="000000" w:themeColor="text1"/>
          <w:sz w:val="16"/>
          <w:szCs w:val="16"/>
        </w:rPr>
        <w:t xml:space="preserve"> , </w:t>
      </w:r>
      <w:proofErr w:type="spellStart"/>
      <w:r w:rsidRPr="00BC1A16">
        <w:rPr>
          <w:rFonts w:ascii="Times New Roman" w:hAnsi="Times New Roman" w:cs="Times New Roman"/>
          <w:color w:val="000000" w:themeColor="text1"/>
          <w:sz w:val="16"/>
          <w:szCs w:val="16"/>
        </w:rPr>
        <w:t>R.A.Khana,F.Shaha</w:t>
      </w:r>
      <w:proofErr w:type="spellEnd"/>
      <w:r w:rsidRPr="00BC1A16">
        <w:rPr>
          <w:rFonts w:ascii="Times New Roman" w:hAnsi="Times New Roman" w:cs="Times New Roman"/>
          <w:color w:val="000000" w:themeColor="text1"/>
          <w:sz w:val="16"/>
          <w:szCs w:val="16"/>
        </w:rPr>
        <w:t xml:space="preserve"> , </w:t>
      </w:r>
      <w:proofErr w:type="spellStart"/>
      <w:r w:rsidRPr="00BC1A16">
        <w:rPr>
          <w:rFonts w:ascii="Times New Roman" w:hAnsi="Times New Roman" w:cs="Times New Roman"/>
          <w:color w:val="000000" w:themeColor="text1"/>
          <w:sz w:val="16"/>
          <w:szCs w:val="16"/>
        </w:rPr>
        <w:t>B.Ismaila</w:t>
      </w:r>
      <w:proofErr w:type="spellEnd"/>
      <w:r w:rsidRPr="00BC1A16">
        <w:rPr>
          <w:rFonts w:ascii="Times New Roman" w:hAnsi="Times New Roman" w:cs="Times New Roman"/>
          <w:color w:val="000000" w:themeColor="text1"/>
          <w:sz w:val="16"/>
          <w:szCs w:val="16"/>
        </w:rPr>
        <w:t xml:space="preserve"> , J. </w:t>
      </w:r>
      <w:proofErr w:type="spellStart"/>
      <w:r w:rsidRPr="00BC1A16">
        <w:rPr>
          <w:rFonts w:ascii="Times New Roman" w:hAnsi="Times New Roman" w:cs="Times New Roman"/>
          <w:color w:val="000000" w:themeColor="text1"/>
          <w:sz w:val="16"/>
          <w:szCs w:val="16"/>
        </w:rPr>
        <w:t>Nisarb</w:t>
      </w:r>
      <w:proofErr w:type="spellEnd"/>
      <w:r w:rsidRPr="00BC1A16">
        <w:rPr>
          <w:rFonts w:ascii="Times New Roman" w:hAnsi="Times New Roman" w:cs="Times New Roman"/>
          <w:color w:val="000000" w:themeColor="text1"/>
          <w:sz w:val="16"/>
          <w:szCs w:val="16"/>
        </w:rPr>
        <w:t xml:space="preserve"> , S. M. Shah , A. Rahim, </w:t>
      </w:r>
      <w:bookmarkStart w:id="27" w:name="_Hlk142246445"/>
      <w:r w:rsidRPr="00BC1A16">
        <w:rPr>
          <w:rFonts w:ascii="Times New Roman" w:hAnsi="Times New Roman" w:cs="Times New Roman"/>
          <w:color w:val="000000" w:themeColor="text1"/>
          <w:sz w:val="16"/>
          <w:szCs w:val="16"/>
        </w:rPr>
        <w:t>A.R. Khan</w:t>
      </w:r>
      <w:bookmarkEnd w:id="27"/>
      <w:r w:rsidRPr="00BC1A16">
        <w:rPr>
          <w:rFonts w:ascii="Times New Roman" w:hAnsi="Times New Roman" w:cs="Times New Roman"/>
          <w:color w:val="000000" w:themeColor="text1"/>
          <w:sz w:val="16"/>
          <w:szCs w:val="16"/>
        </w:rPr>
        <w:t>, Improved electrical, dielectric and magnetic properties of Al-</w:t>
      </w:r>
      <w:proofErr w:type="spellStart"/>
      <w:r w:rsidRPr="00BC1A16">
        <w:rPr>
          <w:rFonts w:ascii="Times New Roman" w:hAnsi="Times New Roman" w:cs="Times New Roman"/>
          <w:color w:val="000000" w:themeColor="text1"/>
          <w:sz w:val="16"/>
          <w:szCs w:val="16"/>
        </w:rPr>
        <w:t>Sm</w:t>
      </w:r>
      <w:proofErr w:type="spellEnd"/>
      <w:r w:rsidRPr="00BC1A16">
        <w:rPr>
          <w:rFonts w:ascii="Times New Roman" w:hAnsi="Times New Roman" w:cs="Times New Roman"/>
          <w:color w:val="000000" w:themeColor="text1"/>
          <w:sz w:val="16"/>
          <w:szCs w:val="16"/>
        </w:rPr>
        <w:t xml:space="preserve"> co-doped NiFe2O4 spinel ferrites nanoparticles, J. mater. sci. </w:t>
      </w:r>
      <w:proofErr w:type="spellStart"/>
      <w:r w:rsidRPr="00BC1A16">
        <w:rPr>
          <w:rFonts w:ascii="Times New Roman" w:hAnsi="Times New Roman" w:cs="Times New Roman"/>
          <w:color w:val="000000" w:themeColor="text1"/>
          <w:sz w:val="16"/>
          <w:szCs w:val="16"/>
        </w:rPr>
        <w:t>eng.</w:t>
      </w:r>
      <w:proofErr w:type="spellEnd"/>
      <w:r w:rsidRPr="00BC1A16">
        <w:rPr>
          <w:rFonts w:ascii="Times New Roman" w:hAnsi="Times New Roman" w:cs="Times New Roman"/>
          <w:color w:val="000000" w:themeColor="text1"/>
          <w:sz w:val="16"/>
          <w:szCs w:val="16"/>
        </w:rPr>
        <w:t xml:space="preserve"> B,243(2019) 47-53</w:t>
      </w:r>
    </w:p>
    <w:p w14:paraId="05383228" w14:textId="3BC15869" w:rsidR="00E845AD" w:rsidRPr="00BC1A16" w:rsidRDefault="00E845AD"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[5</w:t>
      </w:r>
      <w:r w:rsidR="00282D51" w:rsidRPr="00BC1A16">
        <w:rPr>
          <w:rFonts w:ascii="Times New Roman" w:hAnsi="Times New Roman" w:cs="Times New Roman"/>
          <w:color w:val="000000" w:themeColor="text1"/>
          <w:sz w:val="16"/>
          <w:szCs w:val="16"/>
        </w:rPr>
        <w:t>5</w:t>
      </w:r>
      <w:r w:rsidRPr="00BC1A16">
        <w:rPr>
          <w:rFonts w:ascii="Times New Roman" w:hAnsi="Times New Roman" w:cs="Times New Roman"/>
          <w:color w:val="000000" w:themeColor="text1"/>
          <w:sz w:val="16"/>
          <w:szCs w:val="16"/>
        </w:rPr>
        <w:t xml:space="preserve">] N. Sivakumar, A. </w:t>
      </w:r>
      <w:proofErr w:type="spellStart"/>
      <w:r w:rsidRPr="00BC1A16">
        <w:rPr>
          <w:rFonts w:ascii="Times New Roman" w:hAnsi="Times New Roman" w:cs="Times New Roman"/>
          <w:color w:val="000000" w:themeColor="text1"/>
          <w:sz w:val="16"/>
          <w:szCs w:val="16"/>
        </w:rPr>
        <w:t>Narayanasamya</w:t>
      </w:r>
      <w:proofErr w:type="spellEnd"/>
      <w:r w:rsidRPr="00BC1A16">
        <w:rPr>
          <w:rFonts w:ascii="Times New Roman" w:hAnsi="Times New Roman" w:cs="Times New Roman"/>
          <w:color w:val="000000" w:themeColor="text1"/>
          <w:sz w:val="16"/>
          <w:szCs w:val="16"/>
        </w:rPr>
        <w:t xml:space="preserve">, J.-M. </w:t>
      </w:r>
      <w:proofErr w:type="spellStart"/>
      <w:r w:rsidRPr="00BC1A16">
        <w:rPr>
          <w:rFonts w:ascii="Times New Roman" w:hAnsi="Times New Roman" w:cs="Times New Roman"/>
          <w:color w:val="000000" w:themeColor="text1"/>
          <w:sz w:val="16"/>
          <w:szCs w:val="16"/>
        </w:rPr>
        <w:t>Greneche</w:t>
      </w:r>
      <w:proofErr w:type="spellEnd"/>
      <w:r w:rsidRPr="00BC1A16">
        <w:rPr>
          <w:rFonts w:ascii="Times New Roman" w:hAnsi="Times New Roman" w:cs="Times New Roman"/>
          <w:color w:val="000000" w:themeColor="text1"/>
          <w:sz w:val="16"/>
          <w:szCs w:val="16"/>
        </w:rPr>
        <w:t xml:space="preserve">, R. </w:t>
      </w:r>
      <w:proofErr w:type="spellStart"/>
      <w:proofErr w:type="gramStart"/>
      <w:r w:rsidRPr="00BC1A16">
        <w:rPr>
          <w:rFonts w:ascii="Times New Roman" w:hAnsi="Times New Roman" w:cs="Times New Roman"/>
          <w:color w:val="000000" w:themeColor="text1"/>
          <w:sz w:val="16"/>
          <w:szCs w:val="16"/>
        </w:rPr>
        <w:t>Murugaraj</w:t>
      </w:r>
      <w:proofErr w:type="spellEnd"/>
      <w:r w:rsidRPr="00BC1A16">
        <w:rPr>
          <w:rFonts w:ascii="Times New Roman" w:hAnsi="Times New Roman" w:cs="Times New Roman"/>
          <w:color w:val="000000" w:themeColor="text1"/>
          <w:sz w:val="16"/>
          <w:szCs w:val="16"/>
        </w:rPr>
        <w:t xml:space="preserve"> ,</w:t>
      </w:r>
      <w:proofErr w:type="gramEnd"/>
      <w:r w:rsidRPr="00BC1A16">
        <w:rPr>
          <w:rFonts w:ascii="Times New Roman" w:hAnsi="Times New Roman" w:cs="Times New Roman"/>
          <w:color w:val="000000" w:themeColor="text1"/>
          <w:sz w:val="16"/>
          <w:szCs w:val="16"/>
        </w:rPr>
        <w:t xml:space="preserve"> Y.S. Lee, Electrical and magnetic behaviour of nanostructured MgFe2O4 spinel ferrite,</w:t>
      </w:r>
      <w:r w:rsidR="00CA27D8" w:rsidRPr="00BC1A16">
        <w:rPr>
          <w:rFonts w:ascii="Times New Roman" w:hAnsi="Times New Roman" w:cs="Times New Roman"/>
          <w:color w:val="000000" w:themeColor="text1"/>
          <w:sz w:val="16"/>
          <w:szCs w:val="16"/>
        </w:rPr>
        <w:t xml:space="preserve"> J. Alloys Compd. 504 (2010) 395–402</w:t>
      </w:r>
    </w:p>
    <w:p w14:paraId="2291712E" w14:textId="03FA2867" w:rsidR="00564674" w:rsidRPr="00BC1A16" w:rsidRDefault="00564674"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[5</w:t>
      </w:r>
      <w:r w:rsidR="00282D51" w:rsidRPr="00BC1A16">
        <w:rPr>
          <w:rFonts w:ascii="Times New Roman" w:hAnsi="Times New Roman" w:cs="Times New Roman"/>
          <w:color w:val="000000" w:themeColor="text1"/>
          <w:sz w:val="16"/>
          <w:szCs w:val="16"/>
        </w:rPr>
        <w:t>6</w:t>
      </w:r>
      <w:r w:rsidRPr="00BC1A16">
        <w:rPr>
          <w:rFonts w:ascii="Times New Roman" w:hAnsi="Times New Roman" w:cs="Times New Roman"/>
          <w:color w:val="000000" w:themeColor="text1"/>
          <w:sz w:val="16"/>
          <w:szCs w:val="16"/>
        </w:rPr>
        <w:t xml:space="preserve">] H. M. T. Farid, I. </w:t>
      </w:r>
      <w:proofErr w:type="gramStart"/>
      <w:r w:rsidRPr="00BC1A16">
        <w:rPr>
          <w:rFonts w:ascii="Times New Roman" w:hAnsi="Times New Roman" w:cs="Times New Roman"/>
          <w:color w:val="000000" w:themeColor="text1"/>
          <w:sz w:val="16"/>
          <w:szCs w:val="16"/>
        </w:rPr>
        <w:t>Ahmad ,</w:t>
      </w:r>
      <w:proofErr w:type="gramEnd"/>
      <w:r w:rsidRPr="00BC1A16">
        <w:rPr>
          <w:rFonts w:ascii="Times New Roman" w:hAnsi="Times New Roman" w:cs="Times New Roman"/>
          <w:color w:val="000000" w:themeColor="text1"/>
          <w:sz w:val="16"/>
          <w:szCs w:val="16"/>
        </w:rPr>
        <w:t xml:space="preserve"> </w:t>
      </w:r>
      <w:proofErr w:type="spellStart"/>
      <w:r w:rsidRPr="00BC1A16">
        <w:rPr>
          <w:rFonts w:ascii="Times New Roman" w:hAnsi="Times New Roman" w:cs="Times New Roman"/>
          <w:color w:val="000000" w:themeColor="text1"/>
          <w:sz w:val="16"/>
          <w:szCs w:val="16"/>
        </w:rPr>
        <w:t>I.Ali</w:t>
      </w:r>
      <w:proofErr w:type="spellEnd"/>
      <w:r w:rsidRPr="00BC1A16">
        <w:rPr>
          <w:rFonts w:ascii="Times New Roman" w:hAnsi="Times New Roman" w:cs="Times New Roman"/>
          <w:color w:val="000000" w:themeColor="text1"/>
          <w:sz w:val="16"/>
          <w:szCs w:val="16"/>
        </w:rPr>
        <w:t xml:space="preserve">  , S.M. Ramay, A. Mahmood, G. Murtaza, Dielectric and impedance study of praseodymium substituted Mg-based spinel ferrites, J. Magn. Magn. Mater. 434 (2017) 143–150</w:t>
      </w:r>
    </w:p>
    <w:p w14:paraId="40AFC16F" w14:textId="4947FAA5" w:rsidR="00564674" w:rsidRPr="00BC1A16" w:rsidRDefault="00564674"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[5</w:t>
      </w:r>
      <w:r w:rsidR="00282D51" w:rsidRPr="00BC1A16">
        <w:rPr>
          <w:rFonts w:ascii="Times New Roman" w:hAnsi="Times New Roman" w:cs="Times New Roman"/>
          <w:color w:val="000000" w:themeColor="text1"/>
          <w:sz w:val="16"/>
          <w:szCs w:val="16"/>
        </w:rPr>
        <w:t>7</w:t>
      </w:r>
      <w:r w:rsidRPr="00BC1A16">
        <w:rPr>
          <w:rFonts w:ascii="Times New Roman" w:hAnsi="Times New Roman" w:cs="Times New Roman"/>
          <w:color w:val="000000" w:themeColor="text1"/>
          <w:sz w:val="16"/>
          <w:szCs w:val="16"/>
        </w:rPr>
        <w:t xml:space="preserve">] </w:t>
      </w:r>
      <w:proofErr w:type="spellStart"/>
      <w:proofErr w:type="gramStart"/>
      <w:r w:rsidRPr="00BC1A16">
        <w:rPr>
          <w:rFonts w:ascii="Times New Roman" w:hAnsi="Times New Roman" w:cs="Times New Roman"/>
          <w:color w:val="000000" w:themeColor="text1"/>
          <w:sz w:val="16"/>
          <w:szCs w:val="16"/>
        </w:rPr>
        <w:t>M.Gul</w:t>
      </w:r>
      <w:proofErr w:type="spellEnd"/>
      <w:proofErr w:type="gramEnd"/>
      <w:r w:rsidRPr="00BC1A16">
        <w:rPr>
          <w:rFonts w:ascii="Times New Roman" w:hAnsi="Times New Roman" w:cs="Times New Roman"/>
          <w:color w:val="000000" w:themeColor="text1"/>
          <w:sz w:val="16"/>
          <w:szCs w:val="16"/>
        </w:rPr>
        <w:t xml:space="preserve"> and K. Akhtar, Synthesis and characterization of Al_ doped manganese ferrite uniform particles for high-frequency applications, J. Alloys Compd. 765(2018)1139-1147</w:t>
      </w:r>
    </w:p>
    <w:p w14:paraId="7E8F6E2D" w14:textId="51493BE1" w:rsidR="00793943" w:rsidRPr="00BC1A16" w:rsidRDefault="00793943" w:rsidP="00880D8D">
      <w:pPr>
        <w:spacing w:line="240" w:lineRule="auto"/>
        <w:jc w:val="both"/>
        <w:rPr>
          <w:rFonts w:ascii="Times New Roman" w:hAnsi="Times New Roman" w:cs="Times New Roman"/>
          <w:color w:val="000000" w:themeColor="text1"/>
          <w:sz w:val="16"/>
          <w:szCs w:val="16"/>
        </w:rPr>
      </w:pPr>
      <w:r w:rsidRPr="00BC1A16">
        <w:rPr>
          <w:rFonts w:ascii="Times New Roman" w:hAnsi="Times New Roman" w:cs="Times New Roman"/>
          <w:color w:val="000000" w:themeColor="text1"/>
          <w:sz w:val="16"/>
          <w:szCs w:val="16"/>
        </w:rPr>
        <w:t>[58] V</w:t>
      </w:r>
      <w:r w:rsidR="00BD6955" w:rsidRPr="00BC1A16">
        <w:rPr>
          <w:rFonts w:ascii="Times New Roman" w:hAnsi="Times New Roman" w:cs="Times New Roman"/>
          <w:color w:val="000000" w:themeColor="text1"/>
          <w:sz w:val="16"/>
          <w:szCs w:val="16"/>
        </w:rPr>
        <w:t xml:space="preserve">. </w:t>
      </w:r>
      <w:r w:rsidRPr="00BC1A16">
        <w:rPr>
          <w:rFonts w:ascii="Times New Roman" w:hAnsi="Times New Roman" w:cs="Times New Roman"/>
          <w:color w:val="000000" w:themeColor="text1"/>
          <w:sz w:val="16"/>
          <w:szCs w:val="16"/>
        </w:rPr>
        <w:t>Vinayak, P</w:t>
      </w:r>
      <w:r w:rsidR="00BD6955" w:rsidRPr="00BC1A16">
        <w:rPr>
          <w:rFonts w:ascii="Times New Roman" w:hAnsi="Times New Roman" w:cs="Times New Roman"/>
          <w:color w:val="000000" w:themeColor="text1"/>
          <w:sz w:val="16"/>
          <w:szCs w:val="16"/>
        </w:rPr>
        <w:t>.</w:t>
      </w:r>
      <w:r w:rsidRPr="00BC1A16">
        <w:rPr>
          <w:rFonts w:ascii="Times New Roman" w:hAnsi="Times New Roman" w:cs="Times New Roman"/>
          <w:color w:val="000000" w:themeColor="text1"/>
          <w:sz w:val="16"/>
          <w:szCs w:val="16"/>
        </w:rPr>
        <w:t xml:space="preserve"> P. </w:t>
      </w:r>
      <w:proofErr w:type="spellStart"/>
      <w:r w:rsidRPr="00BC1A16">
        <w:rPr>
          <w:rFonts w:ascii="Times New Roman" w:hAnsi="Times New Roman" w:cs="Times New Roman"/>
          <w:color w:val="000000" w:themeColor="text1"/>
          <w:sz w:val="16"/>
          <w:szCs w:val="16"/>
        </w:rPr>
        <w:t>Khirade</w:t>
      </w:r>
      <w:proofErr w:type="spellEnd"/>
      <w:r w:rsidRPr="00BC1A16">
        <w:rPr>
          <w:rFonts w:ascii="Times New Roman" w:hAnsi="Times New Roman" w:cs="Times New Roman"/>
          <w:color w:val="000000" w:themeColor="text1"/>
          <w:sz w:val="16"/>
          <w:szCs w:val="16"/>
        </w:rPr>
        <w:t>,</w:t>
      </w:r>
      <w:r w:rsidR="00BD6955" w:rsidRPr="00BC1A16">
        <w:rPr>
          <w:rFonts w:ascii="Times New Roman" w:hAnsi="Times New Roman" w:cs="Times New Roman"/>
          <w:color w:val="000000" w:themeColor="text1"/>
          <w:sz w:val="16"/>
          <w:szCs w:val="16"/>
        </w:rPr>
        <w:t xml:space="preserve"> </w:t>
      </w:r>
      <w:r w:rsidRPr="00BC1A16">
        <w:rPr>
          <w:rFonts w:ascii="Times New Roman" w:hAnsi="Times New Roman" w:cs="Times New Roman"/>
          <w:color w:val="000000" w:themeColor="text1"/>
          <w:sz w:val="16"/>
          <w:szCs w:val="16"/>
        </w:rPr>
        <w:t>S</w:t>
      </w:r>
      <w:r w:rsidR="00BD6955" w:rsidRPr="00BC1A16">
        <w:rPr>
          <w:rFonts w:ascii="Times New Roman" w:hAnsi="Times New Roman" w:cs="Times New Roman"/>
          <w:color w:val="000000" w:themeColor="text1"/>
          <w:sz w:val="16"/>
          <w:szCs w:val="16"/>
        </w:rPr>
        <w:t>.</w:t>
      </w:r>
      <w:r w:rsidRPr="00BC1A16">
        <w:rPr>
          <w:rFonts w:ascii="Times New Roman" w:hAnsi="Times New Roman" w:cs="Times New Roman"/>
          <w:color w:val="000000" w:themeColor="text1"/>
          <w:sz w:val="16"/>
          <w:szCs w:val="16"/>
        </w:rPr>
        <w:t xml:space="preserve"> D. </w:t>
      </w:r>
      <w:proofErr w:type="spellStart"/>
      <w:r w:rsidRPr="00BC1A16">
        <w:rPr>
          <w:rFonts w:ascii="Times New Roman" w:hAnsi="Times New Roman" w:cs="Times New Roman"/>
          <w:color w:val="000000" w:themeColor="text1"/>
          <w:sz w:val="16"/>
          <w:szCs w:val="16"/>
        </w:rPr>
        <w:t>Birajdar</w:t>
      </w:r>
      <w:proofErr w:type="spellEnd"/>
      <w:r w:rsidRPr="00BC1A16">
        <w:rPr>
          <w:rFonts w:ascii="Times New Roman" w:hAnsi="Times New Roman" w:cs="Times New Roman"/>
          <w:color w:val="000000" w:themeColor="text1"/>
          <w:sz w:val="16"/>
          <w:szCs w:val="16"/>
        </w:rPr>
        <w:t xml:space="preserve">, R. C. </w:t>
      </w:r>
      <w:proofErr w:type="spellStart"/>
      <w:r w:rsidRPr="00BC1A16">
        <w:rPr>
          <w:rFonts w:ascii="Times New Roman" w:hAnsi="Times New Roman" w:cs="Times New Roman"/>
          <w:color w:val="000000" w:themeColor="text1"/>
          <w:sz w:val="16"/>
          <w:szCs w:val="16"/>
        </w:rPr>
        <w:t>Alange</w:t>
      </w:r>
      <w:proofErr w:type="spellEnd"/>
      <w:r w:rsidRPr="00BC1A16">
        <w:rPr>
          <w:rFonts w:ascii="Times New Roman" w:hAnsi="Times New Roman" w:cs="Times New Roman"/>
          <w:color w:val="000000" w:themeColor="text1"/>
          <w:sz w:val="16"/>
          <w:szCs w:val="16"/>
        </w:rPr>
        <w:t xml:space="preserve"> and K. M. Jadhav,</w:t>
      </w:r>
      <w:r w:rsidR="00BD6955" w:rsidRPr="00BC1A16">
        <w:rPr>
          <w:rFonts w:ascii="Times New Roman" w:hAnsi="Times New Roman" w:cs="Times New Roman"/>
          <w:sz w:val="16"/>
          <w:szCs w:val="16"/>
        </w:rPr>
        <w:t xml:space="preserve"> </w:t>
      </w:r>
      <w:r w:rsidR="00BD6955" w:rsidRPr="00BC1A16">
        <w:rPr>
          <w:rFonts w:ascii="Times New Roman" w:hAnsi="Times New Roman" w:cs="Times New Roman"/>
          <w:color w:val="000000" w:themeColor="text1"/>
          <w:sz w:val="16"/>
          <w:szCs w:val="16"/>
        </w:rPr>
        <w:t xml:space="preserve">Electrical and </w:t>
      </w:r>
      <w:proofErr w:type="spellStart"/>
      <w:r w:rsidR="00BD6955" w:rsidRPr="00BC1A16">
        <w:rPr>
          <w:rFonts w:ascii="Times New Roman" w:hAnsi="Times New Roman" w:cs="Times New Roman"/>
          <w:color w:val="000000" w:themeColor="text1"/>
          <w:sz w:val="16"/>
          <w:szCs w:val="16"/>
        </w:rPr>
        <w:t>Dielectrical</w:t>
      </w:r>
      <w:proofErr w:type="spellEnd"/>
      <w:r w:rsidR="00BD6955" w:rsidRPr="00BC1A16">
        <w:rPr>
          <w:rFonts w:ascii="Times New Roman" w:hAnsi="Times New Roman" w:cs="Times New Roman"/>
          <w:color w:val="000000" w:themeColor="text1"/>
          <w:sz w:val="16"/>
          <w:szCs w:val="16"/>
        </w:rPr>
        <w:t xml:space="preserve"> Properties of Low-Temperature-Synthesized Nanocrystalline Mg2+-Substituted Cobalt Spinel Ferrite,</w:t>
      </w:r>
      <w:r w:rsidR="00BD6955" w:rsidRPr="00BC1A16">
        <w:rPr>
          <w:rFonts w:ascii="Times New Roman" w:hAnsi="Times New Roman" w:cs="Times New Roman"/>
          <w:sz w:val="16"/>
          <w:szCs w:val="16"/>
        </w:rPr>
        <w:t xml:space="preserve"> </w:t>
      </w:r>
      <w:r w:rsidR="00BD6955" w:rsidRPr="00BC1A16">
        <w:rPr>
          <w:rFonts w:ascii="Times New Roman" w:hAnsi="Times New Roman" w:cs="Times New Roman"/>
          <w:color w:val="000000" w:themeColor="text1"/>
          <w:sz w:val="16"/>
          <w:szCs w:val="16"/>
        </w:rPr>
        <w:t xml:space="preserve">J </w:t>
      </w:r>
      <w:proofErr w:type="spellStart"/>
      <w:r w:rsidR="00BD6955" w:rsidRPr="00BC1A16">
        <w:rPr>
          <w:rFonts w:ascii="Times New Roman" w:hAnsi="Times New Roman" w:cs="Times New Roman"/>
          <w:color w:val="000000" w:themeColor="text1"/>
          <w:sz w:val="16"/>
          <w:szCs w:val="16"/>
        </w:rPr>
        <w:t>Supercond</w:t>
      </w:r>
      <w:proofErr w:type="spellEnd"/>
      <w:r w:rsidR="00BD6955" w:rsidRPr="00BC1A16">
        <w:rPr>
          <w:rFonts w:ascii="Times New Roman" w:hAnsi="Times New Roman" w:cs="Times New Roman"/>
          <w:color w:val="000000" w:themeColor="text1"/>
          <w:sz w:val="16"/>
          <w:szCs w:val="16"/>
        </w:rPr>
        <w:t xml:space="preserve"> Nov Magn 28 (2015) 3351–3356</w:t>
      </w:r>
    </w:p>
    <w:p w14:paraId="4EBF78FD" w14:textId="77777777" w:rsidR="00564674" w:rsidRPr="00BC1A16" w:rsidRDefault="00564674" w:rsidP="00880D8D">
      <w:pPr>
        <w:spacing w:line="240" w:lineRule="auto"/>
        <w:jc w:val="both"/>
        <w:rPr>
          <w:rFonts w:ascii="Times New Roman" w:hAnsi="Times New Roman" w:cs="Times New Roman"/>
          <w:color w:val="000000" w:themeColor="text1"/>
          <w:sz w:val="16"/>
          <w:szCs w:val="16"/>
        </w:rPr>
      </w:pPr>
    </w:p>
    <w:p w14:paraId="27A23255" w14:textId="08FABD07" w:rsidR="00626AB9" w:rsidRPr="002B6A77" w:rsidRDefault="00626AB9" w:rsidP="00880D8D">
      <w:pPr>
        <w:spacing w:line="240" w:lineRule="auto"/>
        <w:jc w:val="both"/>
        <w:rPr>
          <w:rFonts w:ascii="Times New Roman" w:hAnsi="Times New Roman" w:cs="Times New Roman"/>
          <w:color w:val="000000" w:themeColor="text1"/>
          <w:sz w:val="20"/>
          <w:szCs w:val="20"/>
        </w:rPr>
      </w:pPr>
    </w:p>
    <w:sectPr w:rsidR="00626AB9" w:rsidRPr="002B6A77">
      <w:footerReference w:type="default" r:id="rId1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E308" w14:textId="77777777" w:rsidR="00F95A4E" w:rsidRDefault="00F95A4E" w:rsidP="00564674">
      <w:pPr>
        <w:spacing w:after="0" w:line="240" w:lineRule="auto"/>
      </w:pPr>
      <w:r>
        <w:separator/>
      </w:r>
    </w:p>
  </w:endnote>
  <w:endnote w:type="continuationSeparator" w:id="0">
    <w:p w14:paraId="5C10F078" w14:textId="77777777" w:rsidR="00F95A4E" w:rsidRDefault="00F95A4E" w:rsidP="00564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712783"/>
      <w:docPartObj>
        <w:docPartGallery w:val="Page Numbers (Bottom of Page)"/>
        <w:docPartUnique/>
      </w:docPartObj>
    </w:sdtPr>
    <w:sdtEndPr>
      <w:rPr>
        <w:noProof/>
      </w:rPr>
    </w:sdtEndPr>
    <w:sdtContent>
      <w:p w14:paraId="56CA643D" w14:textId="34EDF0A5" w:rsidR="00564674" w:rsidRDefault="005646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1146F1" w14:textId="77777777" w:rsidR="00564674" w:rsidRDefault="0056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B46F4" w14:textId="77777777" w:rsidR="00F95A4E" w:rsidRDefault="00F95A4E" w:rsidP="00564674">
      <w:pPr>
        <w:spacing w:after="0" w:line="240" w:lineRule="auto"/>
      </w:pPr>
      <w:r>
        <w:separator/>
      </w:r>
    </w:p>
  </w:footnote>
  <w:footnote w:type="continuationSeparator" w:id="0">
    <w:p w14:paraId="2728698F" w14:textId="77777777" w:rsidR="00F95A4E" w:rsidRDefault="00F95A4E" w:rsidP="005646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75713"/>
    <w:multiLevelType w:val="hybridMultilevel"/>
    <w:tmpl w:val="7396B99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E51D6C"/>
    <w:multiLevelType w:val="multilevel"/>
    <w:tmpl w:val="D8D639D0"/>
    <w:lvl w:ilvl="0">
      <w:start w:val="1"/>
      <w:numFmt w:val="bullet"/>
      <w:pStyle w:val="bulet"/>
      <w:lvlText w:val="●"/>
      <w:lvlJc w:val="left"/>
      <w:pPr>
        <w:ind w:left="787" w:firstLine="427"/>
      </w:pPr>
      <w:rPr>
        <w:rFonts w:ascii="Arial" w:eastAsia="Arial" w:hAnsi="Arial" w:cs="Arial"/>
      </w:rPr>
    </w:lvl>
    <w:lvl w:ilvl="1">
      <w:start w:val="1"/>
      <w:numFmt w:val="bullet"/>
      <w:lvlText w:val="o"/>
      <w:lvlJc w:val="left"/>
      <w:pPr>
        <w:ind w:left="1507" w:firstLine="1147"/>
      </w:pPr>
      <w:rPr>
        <w:rFonts w:ascii="Arial" w:eastAsia="Arial" w:hAnsi="Arial" w:cs="Arial"/>
      </w:rPr>
    </w:lvl>
    <w:lvl w:ilvl="2">
      <w:start w:val="1"/>
      <w:numFmt w:val="bullet"/>
      <w:lvlText w:val="▪"/>
      <w:lvlJc w:val="left"/>
      <w:pPr>
        <w:ind w:left="2227" w:firstLine="1867"/>
      </w:pPr>
      <w:rPr>
        <w:rFonts w:ascii="Arial" w:eastAsia="Arial" w:hAnsi="Arial" w:cs="Arial"/>
      </w:rPr>
    </w:lvl>
    <w:lvl w:ilvl="3">
      <w:start w:val="1"/>
      <w:numFmt w:val="bullet"/>
      <w:lvlText w:val="●"/>
      <w:lvlJc w:val="left"/>
      <w:pPr>
        <w:ind w:left="2947" w:firstLine="2587"/>
      </w:pPr>
      <w:rPr>
        <w:rFonts w:ascii="Arial" w:eastAsia="Arial" w:hAnsi="Arial" w:cs="Arial"/>
      </w:rPr>
    </w:lvl>
    <w:lvl w:ilvl="4">
      <w:start w:val="1"/>
      <w:numFmt w:val="bullet"/>
      <w:lvlText w:val="o"/>
      <w:lvlJc w:val="left"/>
      <w:pPr>
        <w:ind w:left="3667" w:firstLine="3307"/>
      </w:pPr>
      <w:rPr>
        <w:rFonts w:ascii="Arial" w:eastAsia="Arial" w:hAnsi="Arial" w:cs="Arial"/>
      </w:rPr>
    </w:lvl>
    <w:lvl w:ilvl="5">
      <w:start w:val="1"/>
      <w:numFmt w:val="bullet"/>
      <w:lvlText w:val="▪"/>
      <w:lvlJc w:val="left"/>
      <w:pPr>
        <w:ind w:left="4387" w:firstLine="4027"/>
      </w:pPr>
      <w:rPr>
        <w:rFonts w:ascii="Arial" w:eastAsia="Arial" w:hAnsi="Arial" w:cs="Arial"/>
      </w:rPr>
    </w:lvl>
    <w:lvl w:ilvl="6">
      <w:start w:val="1"/>
      <w:numFmt w:val="bullet"/>
      <w:lvlText w:val="●"/>
      <w:lvlJc w:val="left"/>
      <w:pPr>
        <w:ind w:left="5107" w:firstLine="4747"/>
      </w:pPr>
      <w:rPr>
        <w:rFonts w:ascii="Arial" w:eastAsia="Arial" w:hAnsi="Arial" w:cs="Arial"/>
      </w:rPr>
    </w:lvl>
    <w:lvl w:ilvl="7">
      <w:start w:val="1"/>
      <w:numFmt w:val="bullet"/>
      <w:lvlText w:val="o"/>
      <w:lvlJc w:val="left"/>
      <w:pPr>
        <w:ind w:left="5827" w:firstLine="5467"/>
      </w:pPr>
      <w:rPr>
        <w:rFonts w:ascii="Arial" w:eastAsia="Arial" w:hAnsi="Arial" w:cs="Arial"/>
      </w:rPr>
    </w:lvl>
    <w:lvl w:ilvl="8">
      <w:start w:val="1"/>
      <w:numFmt w:val="bullet"/>
      <w:lvlText w:val="▪"/>
      <w:lvlJc w:val="left"/>
      <w:pPr>
        <w:ind w:left="6547" w:firstLine="6187"/>
      </w:pPr>
      <w:rPr>
        <w:rFonts w:ascii="Arial" w:eastAsia="Arial" w:hAnsi="Arial" w:cs="Arial"/>
      </w:rPr>
    </w:lvl>
  </w:abstractNum>
  <w:abstractNum w:abstractNumId="2" w15:restartNumberingAfterBreak="0">
    <w:nsid w:val="6E0A4BE6"/>
    <w:multiLevelType w:val="multilevel"/>
    <w:tmpl w:val="FFF8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782534">
    <w:abstractNumId w:val="1"/>
  </w:num>
  <w:num w:numId="2" w16cid:durableId="522596172">
    <w:abstractNumId w:val="2"/>
  </w:num>
  <w:num w:numId="3" w16cid:durableId="916552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42"/>
    <w:rsid w:val="00003081"/>
    <w:rsid w:val="00006689"/>
    <w:rsid w:val="00014C20"/>
    <w:rsid w:val="0002223D"/>
    <w:rsid w:val="000252E8"/>
    <w:rsid w:val="00026AC2"/>
    <w:rsid w:val="000507DD"/>
    <w:rsid w:val="00053869"/>
    <w:rsid w:val="00055583"/>
    <w:rsid w:val="00056318"/>
    <w:rsid w:val="0006047A"/>
    <w:rsid w:val="00061C22"/>
    <w:rsid w:val="00061E06"/>
    <w:rsid w:val="00061E25"/>
    <w:rsid w:val="00064471"/>
    <w:rsid w:val="00066784"/>
    <w:rsid w:val="00076F86"/>
    <w:rsid w:val="0007712E"/>
    <w:rsid w:val="0008562D"/>
    <w:rsid w:val="00092131"/>
    <w:rsid w:val="000A03C1"/>
    <w:rsid w:val="000A2EB3"/>
    <w:rsid w:val="000A6AB4"/>
    <w:rsid w:val="000A776D"/>
    <w:rsid w:val="000B2FC0"/>
    <w:rsid w:val="000B3C5A"/>
    <w:rsid w:val="000C571E"/>
    <w:rsid w:val="000C6FB6"/>
    <w:rsid w:val="000D4F9A"/>
    <w:rsid w:val="000F1D0E"/>
    <w:rsid w:val="000F4997"/>
    <w:rsid w:val="000F6359"/>
    <w:rsid w:val="000F6937"/>
    <w:rsid w:val="001271A0"/>
    <w:rsid w:val="00134BF9"/>
    <w:rsid w:val="00141044"/>
    <w:rsid w:val="00141DEA"/>
    <w:rsid w:val="00147793"/>
    <w:rsid w:val="0015068B"/>
    <w:rsid w:val="00150B15"/>
    <w:rsid w:val="00155BA7"/>
    <w:rsid w:val="00155C30"/>
    <w:rsid w:val="001567EC"/>
    <w:rsid w:val="0016047D"/>
    <w:rsid w:val="001642E5"/>
    <w:rsid w:val="00165406"/>
    <w:rsid w:val="0016731C"/>
    <w:rsid w:val="00177569"/>
    <w:rsid w:val="00182222"/>
    <w:rsid w:val="0018612D"/>
    <w:rsid w:val="0019507A"/>
    <w:rsid w:val="001A2DF7"/>
    <w:rsid w:val="001A4068"/>
    <w:rsid w:val="001A41C8"/>
    <w:rsid w:val="001A5163"/>
    <w:rsid w:val="001B2586"/>
    <w:rsid w:val="001B46E2"/>
    <w:rsid w:val="001B657D"/>
    <w:rsid w:val="001B7955"/>
    <w:rsid w:val="001C021D"/>
    <w:rsid w:val="001E4625"/>
    <w:rsid w:val="001F4EA7"/>
    <w:rsid w:val="00202BCB"/>
    <w:rsid w:val="00207C46"/>
    <w:rsid w:val="00210DBC"/>
    <w:rsid w:val="002120F2"/>
    <w:rsid w:val="00223F5D"/>
    <w:rsid w:val="00240E9C"/>
    <w:rsid w:val="002417F6"/>
    <w:rsid w:val="00243520"/>
    <w:rsid w:val="0025197D"/>
    <w:rsid w:val="002525DF"/>
    <w:rsid w:val="00262A42"/>
    <w:rsid w:val="002638D6"/>
    <w:rsid w:val="00265EF1"/>
    <w:rsid w:val="00270B11"/>
    <w:rsid w:val="00273D37"/>
    <w:rsid w:val="00280B4B"/>
    <w:rsid w:val="00282D51"/>
    <w:rsid w:val="0029024F"/>
    <w:rsid w:val="00297400"/>
    <w:rsid w:val="002A6F4D"/>
    <w:rsid w:val="002B419D"/>
    <w:rsid w:val="002B6A77"/>
    <w:rsid w:val="002C55A3"/>
    <w:rsid w:val="002C5A8D"/>
    <w:rsid w:val="002E41B7"/>
    <w:rsid w:val="002F104B"/>
    <w:rsid w:val="00311446"/>
    <w:rsid w:val="00316AC5"/>
    <w:rsid w:val="00321389"/>
    <w:rsid w:val="00321EF7"/>
    <w:rsid w:val="003411E6"/>
    <w:rsid w:val="003447B2"/>
    <w:rsid w:val="00357350"/>
    <w:rsid w:val="0036351B"/>
    <w:rsid w:val="003661B7"/>
    <w:rsid w:val="00366F43"/>
    <w:rsid w:val="00383655"/>
    <w:rsid w:val="003C09B4"/>
    <w:rsid w:val="003C3A79"/>
    <w:rsid w:val="003E3D50"/>
    <w:rsid w:val="003F1E1F"/>
    <w:rsid w:val="003F564E"/>
    <w:rsid w:val="003F7061"/>
    <w:rsid w:val="00402AED"/>
    <w:rsid w:val="00403CE9"/>
    <w:rsid w:val="00405FEB"/>
    <w:rsid w:val="00415C97"/>
    <w:rsid w:val="004218CB"/>
    <w:rsid w:val="0042292A"/>
    <w:rsid w:val="00422BE7"/>
    <w:rsid w:val="0043165A"/>
    <w:rsid w:val="004375E4"/>
    <w:rsid w:val="00440BC5"/>
    <w:rsid w:val="00441613"/>
    <w:rsid w:val="004425F9"/>
    <w:rsid w:val="00444F0A"/>
    <w:rsid w:val="00451A0D"/>
    <w:rsid w:val="0045201A"/>
    <w:rsid w:val="0046647F"/>
    <w:rsid w:val="00471609"/>
    <w:rsid w:val="00472EF6"/>
    <w:rsid w:val="00472F18"/>
    <w:rsid w:val="00476073"/>
    <w:rsid w:val="00490129"/>
    <w:rsid w:val="00496139"/>
    <w:rsid w:val="004A5575"/>
    <w:rsid w:val="004A5C62"/>
    <w:rsid w:val="004A69C3"/>
    <w:rsid w:val="004A7D74"/>
    <w:rsid w:val="004B1101"/>
    <w:rsid w:val="004C10CD"/>
    <w:rsid w:val="004C24FB"/>
    <w:rsid w:val="004E0D91"/>
    <w:rsid w:val="004E19E5"/>
    <w:rsid w:val="004E33CE"/>
    <w:rsid w:val="004E6318"/>
    <w:rsid w:val="004F4012"/>
    <w:rsid w:val="004F5423"/>
    <w:rsid w:val="0050116D"/>
    <w:rsid w:val="005077E0"/>
    <w:rsid w:val="005134E2"/>
    <w:rsid w:val="005167AD"/>
    <w:rsid w:val="00523F0B"/>
    <w:rsid w:val="00525337"/>
    <w:rsid w:val="00527E8F"/>
    <w:rsid w:val="0053541B"/>
    <w:rsid w:val="00535D4F"/>
    <w:rsid w:val="005360A6"/>
    <w:rsid w:val="00536B07"/>
    <w:rsid w:val="00540487"/>
    <w:rsid w:val="0054690E"/>
    <w:rsid w:val="00563E81"/>
    <w:rsid w:val="00564674"/>
    <w:rsid w:val="00572BE6"/>
    <w:rsid w:val="00572E21"/>
    <w:rsid w:val="00582ED3"/>
    <w:rsid w:val="005831B4"/>
    <w:rsid w:val="00584294"/>
    <w:rsid w:val="00585F13"/>
    <w:rsid w:val="00591F09"/>
    <w:rsid w:val="00596D86"/>
    <w:rsid w:val="00596ED1"/>
    <w:rsid w:val="005A0ACE"/>
    <w:rsid w:val="005A514E"/>
    <w:rsid w:val="005A5BC8"/>
    <w:rsid w:val="005B0C7C"/>
    <w:rsid w:val="005B557F"/>
    <w:rsid w:val="005C00F7"/>
    <w:rsid w:val="005C38B2"/>
    <w:rsid w:val="005D4324"/>
    <w:rsid w:val="005E3D56"/>
    <w:rsid w:val="005E58F7"/>
    <w:rsid w:val="005F293E"/>
    <w:rsid w:val="005F7F59"/>
    <w:rsid w:val="006034A5"/>
    <w:rsid w:val="00614751"/>
    <w:rsid w:val="0062162C"/>
    <w:rsid w:val="0062387E"/>
    <w:rsid w:val="00625EA6"/>
    <w:rsid w:val="00626AB9"/>
    <w:rsid w:val="00632498"/>
    <w:rsid w:val="00634AF9"/>
    <w:rsid w:val="0063577D"/>
    <w:rsid w:val="00637330"/>
    <w:rsid w:val="00637E6F"/>
    <w:rsid w:val="00642A1C"/>
    <w:rsid w:val="00644BC2"/>
    <w:rsid w:val="00647713"/>
    <w:rsid w:val="00647AC9"/>
    <w:rsid w:val="00652D0E"/>
    <w:rsid w:val="00655C58"/>
    <w:rsid w:val="00663850"/>
    <w:rsid w:val="006678B5"/>
    <w:rsid w:val="006716D9"/>
    <w:rsid w:val="00671870"/>
    <w:rsid w:val="00680AC7"/>
    <w:rsid w:val="00680DE1"/>
    <w:rsid w:val="00684BA7"/>
    <w:rsid w:val="00684DED"/>
    <w:rsid w:val="006A2E26"/>
    <w:rsid w:val="006A41C1"/>
    <w:rsid w:val="006A74C6"/>
    <w:rsid w:val="006B0A35"/>
    <w:rsid w:val="006B6DB9"/>
    <w:rsid w:val="006D34F0"/>
    <w:rsid w:val="006E0027"/>
    <w:rsid w:val="006E015F"/>
    <w:rsid w:val="006E6BD3"/>
    <w:rsid w:val="006E7C57"/>
    <w:rsid w:val="006F1B3D"/>
    <w:rsid w:val="006F3FD7"/>
    <w:rsid w:val="006F4933"/>
    <w:rsid w:val="006F6765"/>
    <w:rsid w:val="006F6990"/>
    <w:rsid w:val="006F7DB7"/>
    <w:rsid w:val="00701302"/>
    <w:rsid w:val="00703B16"/>
    <w:rsid w:val="00711516"/>
    <w:rsid w:val="00712141"/>
    <w:rsid w:val="0072046D"/>
    <w:rsid w:val="00723B08"/>
    <w:rsid w:val="00724F86"/>
    <w:rsid w:val="007359CB"/>
    <w:rsid w:val="007370B0"/>
    <w:rsid w:val="0074143E"/>
    <w:rsid w:val="007470E0"/>
    <w:rsid w:val="00750398"/>
    <w:rsid w:val="00751CEC"/>
    <w:rsid w:val="00757437"/>
    <w:rsid w:val="00764C8F"/>
    <w:rsid w:val="00764DE4"/>
    <w:rsid w:val="00766DB7"/>
    <w:rsid w:val="00774175"/>
    <w:rsid w:val="007756F8"/>
    <w:rsid w:val="0077598E"/>
    <w:rsid w:val="00781770"/>
    <w:rsid w:val="00784A00"/>
    <w:rsid w:val="00787403"/>
    <w:rsid w:val="00790D75"/>
    <w:rsid w:val="00793943"/>
    <w:rsid w:val="00795AFA"/>
    <w:rsid w:val="0079673E"/>
    <w:rsid w:val="0079713E"/>
    <w:rsid w:val="007A0DEF"/>
    <w:rsid w:val="007A650C"/>
    <w:rsid w:val="007A6ED9"/>
    <w:rsid w:val="007C088A"/>
    <w:rsid w:val="007C22E0"/>
    <w:rsid w:val="007C31D8"/>
    <w:rsid w:val="007C58FB"/>
    <w:rsid w:val="007C5C50"/>
    <w:rsid w:val="007C67AF"/>
    <w:rsid w:val="007D3119"/>
    <w:rsid w:val="007D52C3"/>
    <w:rsid w:val="007D59E3"/>
    <w:rsid w:val="007D676C"/>
    <w:rsid w:val="007E43C5"/>
    <w:rsid w:val="007F0C47"/>
    <w:rsid w:val="007F68B2"/>
    <w:rsid w:val="00803A2A"/>
    <w:rsid w:val="0081465A"/>
    <w:rsid w:val="00815A5F"/>
    <w:rsid w:val="0081690F"/>
    <w:rsid w:val="008268DB"/>
    <w:rsid w:val="00833F2B"/>
    <w:rsid w:val="00835102"/>
    <w:rsid w:val="008427B5"/>
    <w:rsid w:val="00842A10"/>
    <w:rsid w:val="00844A3B"/>
    <w:rsid w:val="00846757"/>
    <w:rsid w:val="00850932"/>
    <w:rsid w:val="00851219"/>
    <w:rsid w:val="00851964"/>
    <w:rsid w:val="00857DE8"/>
    <w:rsid w:val="0087000B"/>
    <w:rsid w:val="00874B26"/>
    <w:rsid w:val="0087553A"/>
    <w:rsid w:val="00875BFD"/>
    <w:rsid w:val="008764B6"/>
    <w:rsid w:val="00876D87"/>
    <w:rsid w:val="00880D8D"/>
    <w:rsid w:val="0088571B"/>
    <w:rsid w:val="008858E9"/>
    <w:rsid w:val="00890875"/>
    <w:rsid w:val="00892056"/>
    <w:rsid w:val="00892BDA"/>
    <w:rsid w:val="008958D2"/>
    <w:rsid w:val="008A1FD3"/>
    <w:rsid w:val="008A7316"/>
    <w:rsid w:val="008B5E9C"/>
    <w:rsid w:val="008C061E"/>
    <w:rsid w:val="008C60A8"/>
    <w:rsid w:val="008D51E7"/>
    <w:rsid w:val="008D53C4"/>
    <w:rsid w:val="008D6CEF"/>
    <w:rsid w:val="008D701C"/>
    <w:rsid w:val="008E05A4"/>
    <w:rsid w:val="008E449C"/>
    <w:rsid w:val="008F7436"/>
    <w:rsid w:val="0090044D"/>
    <w:rsid w:val="00900967"/>
    <w:rsid w:val="009011F0"/>
    <w:rsid w:val="00910498"/>
    <w:rsid w:val="00910AB2"/>
    <w:rsid w:val="00912898"/>
    <w:rsid w:val="00917C42"/>
    <w:rsid w:val="009275C3"/>
    <w:rsid w:val="00932FB1"/>
    <w:rsid w:val="00934337"/>
    <w:rsid w:val="00942ADE"/>
    <w:rsid w:val="009445C9"/>
    <w:rsid w:val="0094566D"/>
    <w:rsid w:val="00953DB6"/>
    <w:rsid w:val="009549F3"/>
    <w:rsid w:val="00964ED0"/>
    <w:rsid w:val="00973546"/>
    <w:rsid w:val="0097723A"/>
    <w:rsid w:val="0098029B"/>
    <w:rsid w:val="00987FEA"/>
    <w:rsid w:val="00995B8B"/>
    <w:rsid w:val="00996E8A"/>
    <w:rsid w:val="009A3481"/>
    <w:rsid w:val="009A3EBA"/>
    <w:rsid w:val="009B3319"/>
    <w:rsid w:val="009B34F4"/>
    <w:rsid w:val="009B3C65"/>
    <w:rsid w:val="009C03FF"/>
    <w:rsid w:val="009C1788"/>
    <w:rsid w:val="009C3E98"/>
    <w:rsid w:val="009D3AE8"/>
    <w:rsid w:val="009D5330"/>
    <w:rsid w:val="009F001A"/>
    <w:rsid w:val="00A10A68"/>
    <w:rsid w:val="00A12937"/>
    <w:rsid w:val="00A1645E"/>
    <w:rsid w:val="00A16832"/>
    <w:rsid w:val="00A20727"/>
    <w:rsid w:val="00A23A5D"/>
    <w:rsid w:val="00A26E8B"/>
    <w:rsid w:val="00A3246B"/>
    <w:rsid w:val="00A32A8B"/>
    <w:rsid w:val="00A338BF"/>
    <w:rsid w:val="00A45353"/>
    <w:rsid w:val="00A563F1"/>
    <w:rsid w:val="00A643CB"/>
    <w:rsid w:val="00A66373"/>
    <w:rsid w:val="00A76ED1"/>
    <w:rsid w:val="00A82639"/>
    <w:rsid w:val="00A82F26"/>
    <w:rsid w:val="00A840ED"/>
    <w:rsid w:val="00A87A90"/>
    <w:rsid w:val="00AA1755"/>
    <w:rsid w:val="00AB55CB"/>
    <w:rsid w:val="00AB570D"/>
    <w:rsid w:val="00AC1364"/>
    <w:rsid w:val="00AC6134"/>
    <w:rsid w:val="00AD31BB"/>
    <w:rsid w:val="00AD3C34"/>
    <w:rsid w:val="00AE28BF"/>
    <w:rsid w:val="00AE4E4C"/>
    <w:rsid w:val="00AE54E1"/>
    <w:rsid w:val="00AF00BC"/>
    <w:rsid w:val="00B101F7"/>
    <w:rsid w:val="00B126A9"/>
    <w:rsid w:val="00B12E11"/>
    <w:rsid w:val="00B318F7"/>
    <w:rsid w:val="00B32956"/>
    <w:rsid w:val="00B36C77"/>
    <w:rsid w:val="00B50E18"/>
    <w:rsid w:val="00B51639"/>
    <w:rsid w:val="00B561E5"/>
    <w:rsid w:val="00B64CCA"/>
    <w:rsid w:val="00B80EB1"/>
    <w:rsid w:val="00B865A9"/>
    <w:rsid w:val="00B91133"/>
    <w:rsid w:val="00B92266"/>
    <w:rsid w:val="00B94B52"/>
    <w:rsid w:val="00BA4B94"/>
    <w:rsid w:val="00BB48AE"/>
    <w:rsid w:val="00BB503E"/>
    <w:rsid w:val="00BB5B2A"/>
    <w:rsid w:val="00BC161A"/>
    <w:rsid w:val="00BC1A16"/>
    <w:rsid w:val="00BC5168"/>
    <w:rsid w:val="00BC7DEC"/>
    <w:rsid w:val="00BD113B"/>
    <w:rsid w:val="00BD22A7"/>
    <w:rsid w:val="00BD57E6"/>
    <w:rsid w:val="00BD6955"/>
    <w:rsid w:val="00BE0377"/>
    <w:rsid w:val="00BE1484"/>
    <w:rsid w:val="00BF04FA"/>
    <w:rsid w:val="00BF2E8A"/>
    <w:rsid w:val="00BF781D"/>
    <w:rsid w:val="00C023A8"/>
    <w:rsid w:val="00C2425B"/>
    <w:rsid w:val="00C30F36"/>
    <w:rsid w:val="00C318BF"/>
    <w:rsid w:val="00C322F4"/>
    <w:rsid w:val="00C42A34"/>
    <w:rsid w:val="00C42D48"/>
    <w:rsid w:val="00C4384E"/>
    <w:rsid w:val="00C63425"/>
    <w:rsid w:val="00C71E9D"/>
    <w:rsid w:val="00C72AEF"/>
    <w:rsid w:val="00C75260"/>
    <w:rsid w:val="00C85BD2"/>
    <w:rsid w:val="00C8757E"/>
    <w:rsid w:val="00C909F5"/>
    <w:rsid w:val="00C91AF0"/>
    <w:rsid w:val="00C96A66"/>
    <w:rsid w:val="00C97F88"/>
    <w:rsid w:val="00CA089D"/>
    <w:rsid w:val="00CA27D8"/>
    <w:rsid w:val="00CA5F28"/>
    <w:rsid w:val="00CB325D"/>
    <w:rsid w:val="00CB441E"/>
    <w:rsid w:val="00CC0CCA"/>
    <w:rsid w:val="00CC2564"/>
    <w:rsid w:val="00CD70F4"/>
    <w:rsid w:val="00CD7219"/>
    <w:rsid w:val="00CE7137"/>
    <w:rsid w:val="00CF2467"/>
    <w:rsid w:val="00CF5BC5"/>
    <w:rsid w:val="00D11D17"/>
    <w:rsid w:val="00D12D80"/>
    <w:rsid w:val="00D14C1E"/>
    <w:rsid w:val="00D34AD9"/>
    <w:rsid w:val="00D66869"/>
    <w:rsid w:val="00D746C7"/>
    <w:rsid w:val="00D74DCC"/>
    <w:rsid w:val="00D80879"/>
    <w:rsid w:val="00D809FF"/>
    <w:rsid w:val="00D87619"/>
    <w:rsid w:val="00D93B23"/>
    <w:rsid w:val="00D96767"/>
    <w:rsid w:val="00DB47E1"/>
    <w:rsid w:val="00DB51A3"/>
    <w:rsid w:val="00DC029C"/>
    <w:rsid w:val="00DC119D"/>
    <w:rsid w:val="00DC37FB"/>
    <w:rsid w:val="00DC7FE1"/>
    <w:rsid w:val="00DD1CC1"/>
    <w:rsid w:val="00DE1F93"/>
    <w:rsid w:val="00DE7FA0"/>
    <w:rsid w:val="00DF0F64"/>
    <w:rsid w:val="00DF1AD1"/>
    <w:rsid w:val="00DF64E8"/>
    <w:rsid w:val="00E229B2"/>
    <w:rsid w:val="00E24E92"/>
    <w:rsid w:val="00E25827"/>
    <w:rsid w:val="00E42ED4"/>
    <w:rsid w:val="00E4596B"/>
    <w:rsid w:val="00E50118"/>
    <w:rsid w:val="00E529FF"/>
    <w:rsid w:val="00E56690"/>
    <w:rsid w:val="00E56AFB"/>
    <w:rsid w:val="00E845AD"/>
    <w:rsid w:val="00E859A9"/>
    <w:rsid w:val="00E91FED"/>
    <w:rsid w:val="00E94278"/>
    <w:rsid w:val="00EA02D7"/>
    <w:rsid w:val="00EA29A8"/>
    <w:rsid w:val="00EB3ECA"/>
    <w:rsid w:val="00EC4DC2"/>
    <w:rsid w:val="00EC7F49"/>
    <w:rsid w:val="00ED2637"/>
    <w:rsid w:val="00ED4995"/>
    <w:rsid w:val="00ED68E0"/>
    <w:rsid w:val="00EE7378"/>
    <w:rsid w:val="00EF0BFB"/>
    <w:rsid w:val="00EF4988"/>
    <w:rsid w:val="00EF5F33"/>
    <w:rsid w:val="00F037EB"/>
    <w:rsid w:val="00F0579D"/>
    <w:rsid w:val="00F0775A"/>
    <w:rsid w:val="00F16813"/>
    <w:rsid w:val="00F21969"/>
    <w:rsid w:val="00F2227D"/>
    <w:rsid w:val="00F37899"/>
    <w:rsid w:val="00F40A73"/>
    <w:rsid w:val="00F60AC3"/>
    <w:rsid w:val="00F6719B"/>
    <w:rsid w:val="00F676C2"/>
    <w:rsid w:val="00F70A1E"/>
    <w:rsid w:val="00F73E38"/>
    <w:rsid w:val="00F763C2"/>
    <w:rsid w:val="00F90E88"/>
    <w:rsid w:val="00F92721"/>
    <w:rsid w:val="00F95A4E"/>
    <w:rsid w:val="00F979BF"/>
    <w:rsid w:val="00FA11A1"/>
    <w:rsid w:val="00FA1A7C"/>
    <w:rsid w:val="00FC0A13"/>
    <w:rsid w:val="00FC18B3"/>
    <w:rsid w:val="00FC2B9B"/>
    <w:rsid w:val="00FC3D06"/>
    <w:rsid w:val="00FC41EA"/>
    <w:rsid w:val="00FC5267"/>
    <w:rsid w:val="00FC5635"/>
    <w:rsid w:val="00FC5FEB"/>
    <w:rsid w:val="00FD2797"/>
    <w:rsid w:val="00FD7CD7"/>
    <w:rsid w:val="00FE1A3D"/>
    <w:rsid w:val="00FE74A0"/>
    <w:rsid w:val="00FF3A7E"/>
    <w:rsid w:val="00FF5B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8E40"/>
  <w15:chartTrackingRefBased/>
  <w15:docId w15:val="{DA6D3D72-C453-4BCE-BAA2-1522CE5A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9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E3D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ter">
    <w:name w:val="matter"/>
    <w:basedOn w:val="Normal"/>
    <w:link w:val="matterChar"/>
    <w:qFormat/>
    <w:rsid w:val="00626AB9"/>
    <w:pPr>
      <w:spacing w:after="240" w:line="360" w:lineRule="auto"/>
      <w:ind w:firstLine="720"/>
      <w:jc w:val="both"/>
    </w:pPr>
    <w:rPr>
      <w:rFonts w:ascii="Times New Roman" w:eastAsia="Calibri" w:hAnsi="Times New Roman" w:cs="Times New Roman"/>
      <w:sz w:val="24"/>
      <w:szCs w:val="24"/>
    </w:rPr>
  </w:style>
  <w:style w:type="character" w:customStyle="1" w:styleId="matterChar">
    <w:name w:val="matter Char"/>
    <w:link w:val="matter"/>
    <w:rsid w:val="00626AB9"/>
    <w:rPr>
      <w:rFonts w:ascii="Times New Roman" w:eastAsia="Calibri" w:hAnsi="Times New Roman" w:cs="Times New Roman"/>
      <w:sz w:val="24"/>
      <w:szCs w:val="24"/>
    </w:rPr>
  </w:style>
  <w:style w:type="character" w:customStyle="1" w:styleId="Heading1Char">
    <w:name w:val="Heading 1 Char"/>
    <w:basedOn w:val="DefaultParagraphFont"/>
    <w:link w:val="Heading1"/>
    <w:uiPriority w:val="9"/>
    <w:rsid w:val="0081690F"/>
    <w:rPr>
      <w:rFonts w:asciiTheme="majorHAnsi" w:eastAsiaTheme="majorEastAsia" w:hAnsiTheme="majorHAnsi" w:cstheme="majorBidi"/>
      <w:color w:val="2F5496" w:themeColor="accent1" w:themeShade="BF"/>
      <w:sz w:val="32"/>
      <w:szCs w:val="32"/>
    </w:rPr>
  </w:style>
  <w:style w:type="paragraph" w:customStyle="1" w:styleId="bulet">
    <w:name w:val="bulet"/>
    <w:basedOn w:val="Normal"/>
    <w:link w:val="buletChar"/>
    <w:qFormat/>
    <w:rsid w:val="00B64CCA"/>
    <w:pPr>
      <w:numPr>
        <w:numId w:val="1"/>
      </w:numPr>
      <w:spacing w:line="360" w:lineRule="auto"/>
      <w:ind w:left="720" w:hanging="720"/>
      <w:jc w:val="both"/>
    </w:pPr>
    <w:rPr>
      <w:rFonts w:ascii="Times New Roman" w:eastAsia="Times New Roman" w:hAnsi="Times New Roman" w:cs="Times New Roman"/>
      <w:sz w:val="24"/>
      <w:szCs w:val="24"/>
      <w:lang w:val="en-US"/>
    </w:rPr>
  </w:style>
  <w:style w:type="character" w:customStyle="1" w:styleId="buletChar">
    <w:name w:val="bulet Char"/>
    <w:basedOn w:val="DefaultParagraphFont"/>
    <w:link w:val="bulet"/>
    <w:rsid w:val="00B64CCA"/>
    <w:rPr>
      <w:rFonts w:ascii="Times New Roman" w:eastAsia="Times New Roman" w:hAnsi="Times New Roman" w:cs="Times New Roman"/>
      <w:sz w:val="24"/>
      <w:szCs w:val="24"/>
      <w:lang w:val="en-US"/>
    </w:rPr>
  </w:style>
  <w:style w:type="character" w:customStyle="1" w:styleId="reflinks">
    <w:name w:val="reflinks"/>
    <w:rsid w:val="00614751"/>
  </w:style>
  <w:style w:type="character" w:styleId="Hyperlink">
    <w:name w:val="Hyperlink"/>
    <w:basedOn w:val="DefaultParagraphFont"/>
    <w:uiPriority w:val="99"/>
    <w:unhideWhenUsed/>
    <w:rsid w:val="007D3119"/>
    <w:rPr>
      <w:color w:val="0563C1" w:themeColor="hyperlink"/>
      <w:u w:val="single"/>
    </w:rPr>
  </w:style>
  <w:style w:type="character" w:styleId="UnresolvedMention">
    <w:name w:val="Unresolved Mention"/>
    <w:basedOn w:val="DefaultParagraphFont"/>
    <w:uiPriority w:val="99"/>
    <w:semiHidden/>
    <w:unhideWhenUsed/>
    <w:rsid w:val="007D3119"/>
    <w:rPr>
      <w:color w:val="605E5C"/>
      <w:shd w:val="clear" w:color="auto" w:fill="E1DFDD"/>
    </w:rPr>
  </w:style>
  <w:style w:type="character" w:customStyle="1" w:styleId="Heading3Char">
    <w:name w:val="Heading 3 Char"/>
    <w:basedOn w:val="DefaultParagraphFont"/>
    <w:link w:val="Heading3"/>
    <w:uiPriority w:val="9"/>
    <w:rsid w:val="003E3D50"/>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D6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162C"/>
    <w:pPr>
      <w:ind w:left="720"/>
      <w:contextualSpacing/>
    </w:pPr>
    <w:rPr>
      <w:szCs w:val="20"/>
      <w:lang w:val="en-US" w:bidi="mr-IN"/>
    </w:rPr>
  </w:style>
  <w:style w:type="paragraph" w:styleId="NoSpacing">
    <w:name w:val="No Spacing"/>
    <w:uiPriority w:val="1"/>
    <w:qFormat/>
    <w:rsid w:val="0079713E"/>
    <w:pPr>
      <w:spacing w:after="0" w:line="240" w:lineRule="auto"/>
    </w:pPr>
  </w:style>
  <w:style w:type="paragraph" w:styleId="Header">
    <w:name w:val="header"/>
    <w:basedOn w:val="Normal"/>
    <w:link w:val="HeaderChar"/>
    <w:uiPriority w:val="99"/>
    <w:unhideWhenUsed/>
    <w:rsid w:val="005646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674"/>
  </w:style>
  <w:style w:type="paragraph" w:styleId="Footer">
    <w:name w:val="footer"/>
    <w:basedOn w:val="Normal"/>
    <w:link w:val="FooterChar"/>
    <w:uiPriority w:val="99"/>
    <w:unhideWhenUsed/>
    <w:rsid w:val="005646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349">
      <w:bodyDiv w:val="1"/>
      <w:marLeft w:val="0"/>
      <w:marRight w:val="0"/>
      <w:marTop w:val="0"/>
      <w:marBottom w:val="0"/>
      <w:divBdr>
        <w:top w:val="none" w:sz="0" w:space="0" w:color="auto"/>
        <w:left w:val="none" w:sz="0" w:space="0" w:color="auto"/>
        <w:bottom w:val="none" w:sz="0" w:space="0" w:color="auto"/>
        <w:right w:val="none" w:sz="0" w:space="0" w:color="auto"/>
      </w:divBdr>
    </w:div>
    <w:div w:id="257569491">
      <w:bodyDiv w:val="1"/>
      <w:marLeft w:val="0"/>
      <w:marRight w:val="0"/>
      <w:marTop w:val="0"/>
      <w:marBottom w:val="0"/>
      <w:divBdr>
        <w:top w:val="none" w:sz="0" w:space="0" w:color="auto"/>
        <w:left w:val="none" w:sz="0" w:space="0" w:color="auto"/>
        <w:bottom w:val="none" w:sz="0" w:space="0" w:color="auto"/>
        <w:right w:val="none" w:sz="0" w:space="0" w:color="auto"/>
      </w:divBdr>
    </w:div>
    <w:div w:id="455099136">
      <w:bodyDiv w:val="1"/>
      <w:marLeft w:val="0"/>
      <w:marRight w:val="0"/>
      <w:marTop w:val="0"/>
      <w:marBottom w:val="0"/>
      <w:divBdr>
        <w:top w:val="none" w:sz="0" w:space="0" w:color="auto"/>
        <w:left w:val="none" w:sz="0" w:space="0" w:color="auto"/>
        <w:bottom w:val="none" w:sz="0" w:space="0" w:color="auto"/>
        <w:right w:val="none" w:sz="0" w:space="0" w:color="auto"/>
      </w:divBdr>
    </w:div>
    <w:div w:id="494297981">
      <w:bodyDiv w:val="1"/>
      <w:marLeft w:val="0"/>
      <w:marRight w:val="0"/>
      <w:marTop w:val="0"/>
      <w:marBottom w:val="0"/>
      <w:divBdr>
        <w:top w:val="none" w:sz="0" w:space="0" w:color="auto"/>
        <w:left w:val="none" w:sz="0" w:space="0" w:color="auto"/>
        <w:bottom w:val="none" w:sz="0" w:space="0" w:color="auto"/>
        <w:right w:val="none" w:sz="0" w:space="0" w:color="auto"/>
      </w:divBdr>
    </w:div>
    <w:div w:id="579994444">
      <w:bodyDiv w:val="1"/>
      <w:marLeft w:val="0"/>
      <w:marRight w:val="0"/>
      <w:marTop w:val="0"/>
      <w:marBottom w:val="0"/>
      <w:divBdr>
        <w:top w:val="none" w:sz="0" w:space="0" w:color="auto"/>
        <w:left w:val="none" w:sz="0" w:space="0" w:color="auto"/>
        <w:bottom w:val="none" w:sz="0" w:space="0" w:color="auto"/>
        <w:right w:val="none" w:sz="0" w:space="0" w:color="auto"/>
      </w:divBdr>
    </w:div>
    <w:div w:id="700135051">
      <w:bodyDiv w:val="1"/>
      <w:marLeft w:val="0"/>
      <w:marRight w:val="0"/>
      <w:marTop w:val="0"/>
      <w:marBottom w:val="0"/>
      <w:divBdr>
        <w:top w:val="none" w:sz="0" w:space="0" w:color="auto"/>
        <w:left w:val="none" w:sz="0" w:space="0" w:color="auto"/>
        <w:bottom w:val="none" w:sz="0" w:space="0" w:color="auto"/>
        <w:right w:val="none" w:sz="0" w:space="0" w:color="auto"/>
      </w:divBdr>
    </w:div>
    <w:div w:id="728188279">
      <w:bodyDiv w:val="1"/>
      <w:marLeft w:val="0"/>
      <w:marRight w:val="0"/>
      <w:marTop w:val="0"/>
      <w:marBottom w:val="0"/>
      <w:divBdr>
        <w:top w:val="none" w:sz="0" w:space="0" w:color="auto"/>
        <w:left w:val="none" w:sz="0" w:space="0" w:color="auto"/>
        <w:bottom w:val="none" w:sz="0" w:space="0" w:color="auto"/>
        <w:right w:val="none" w:sz="0" w:space="0" w:color="auto"/>
      </w:divBdr>
    </w:div>
    <w:div w:id="758671292">
      <w:bodyDiv w:val="1"/>
      <w:marLeft w:val="0"/>
      <w:marRight w:val="0"/>
      <w:marTop w:val="0"/>
      <w:marBottom w:val="0"/>
      <w:divBdr>
        <w:top w:val="none" w:sz="0" w:space="0" w:color="auto"/>
        <w:left w:val="none" w:sz="0" w:space="0" w:color="auto"/>
        <w:bottom w:val="none" w:sz="0" w:space="0" w:color="auto"/>
        <w:right w:val="none" w:sz="0" w:space="0" w:color="auto"/>
      </w:divBdr>
    </w:div>
    <w:div w:id="809984669">
      <w:bodyDiv w:val="1"/>
      <w:marLeft w:val="0"/>
      <w:marRight w:val="0"/>
      <w:marTop w:val="0"/>
      <w:marBottom w:val="0"/>
      <w:divBdr>
        <w:top w:val="none" w:sz="0" w:space="0" w:color="auto"/>
        <w:left w:val="none" w:sz="0" w:space="0" w:color="auto"/>
        <w:bottom w:val="none" w:sz="0" w:space="0" w:color="auto"/>
        <w:right w:val="none" w:sz="0" w:space="0" w:color="auto"/>
      </w:divBdr>
    </w:div>
    <w:div w:id="819267745">
      <w:bodyDiv w:val="1"/>
      <w:marLeft w:val="0"/>
      <w:marRight w:val="0"/>
      <w:marTop w:val="0"/>
      <w:marBottom w:val="0"/>
      <w:divBdr>
        <w:top w:val="none" w:sz="0" w:space="0" w:color="auto"/>
        <w:left w:val="none" w:sz="0" w:space="0" w:color="auto"/>
        <w:bottom w:val="none" w:sz="0" w:space="0" w:color="auto"/>
        <w:right w:val="none" w:sz="0" w:space="0" w:color="auto"/>
      </w:divBdr>
    </w:div>
    <w:div w:id="828406490">
      <w:bodyDiv w:val="1"/>
      <w:marLeft w:val="0"/>
      <w:marRight w:val="0"/>
      <w:marTop w:val="0"/>
      <w:marBottom w:val="0"/>
      <w:divBdr>
        <w:top w:val="none" w:sz="0" w:space="0" w:color="auto"/>
        <w:left w:val="none" w:sz="0" w:space="0" w:color="auto"/>
        <w:bottom w:val="none" w:sz="0" w:space="0" w:color="auto"/>
        <w:right w:val="none" w:sz="0" w:space="0" w:color="auto"/>
      </w:divBdr>
    </w:div>
    <w:div w:id="918490358">
      <w:bodyDiv w:val="1"/>
      <w:marLeft w:val="0"/>
      <w:marRight w:val="0"/>
      <w:marTop w:val="0"/>
      <w:marBottom w:val="0"/>
      <w:divBdr>
        <w:top w:val="none" w:sz="0" w:space="0" w:color="auto"/>
        <w:left w:val="none" w:sz="0" w:space="0" w:color="auto"/>
        <w:bottom w:val="none" w:sz="0" w:space="0" w:color="auto"/>
        <w:right w:val="none" w:sz="0" w:space="0" w:color="auto"/>
      </w:divBdr>
    </w:div>
    <w:div w:id="985821635">
      <w:bodyDiv w:val="1"/>
      <w:marLeft w:val="0"/>
      <w:marRight w:val="0"/>
      <w:marTop w:val="0"/>
      <w:marBottom w:val="0"/>
      <w:divBdr>
        <w:top w:val="none" w:sz="0" w:space="0" w:color="auto"/>
        <w:left w:val="none" w:sz="0" w:space="0" w:color="auto"/>
        <w:bottom w:val="none" w:sz="0" w:space="0" w:color="auto"/>
        <w:right w:val="none" w:sz="0" w:space="0" w:color="auto"/>
      </w:divBdr>
    </w:div>
    <w:div w:id="1025710247">
      <w:bodyDiv w:val="1"/>
      <w:marLeft w:val="0"/>
      <w:marRight w:val="0"/>
      <w:marTop w:val="0"/>
      <w:marBottom w:val="0"/>
      <w:divBdr>
        <w:top w:val="none" w:sz="0" w:space="0" w:color="auto"/>
        <w:left w:val="none" w:sz="0" w:space="0" w:color="auto"/>
        <w:bottom w:val="none" w:sz="0" w:space="0" w:color="auto"/>
        <w:right w:val="none" w:sz="0" w:space="0" w:color="auto"/>
      </w:divBdr>
    </w:div>
    <w:div w:id="1344093625">
      <w:bodyDiv w:val="1"/>
      <w:marLeft w:val="0"/>
      <w:marRight w:val="0"/>
      <w:marTop w:val="0"/>
      <w:marBottom w:val="0"/>
      <w:divBdr>
        <w:top w:val="none" w:sz="0" w:space="0" w:color="auto"/>
        <w:left w:val="none" w:sz="0" w:space="0" w:color="auto"/>
        <w:bottom w:val="none" w:sz="0" w:space="0" w:color="auto"/>
        <w:right w:val="none" w:sz="0" w:space="0" w:color="auto"/>
      </w:divBdr>
    </w:div>
    <w:div w:id="1397506233">
      <w:bodyDiv w:val="1"/>
      <w:marLeft w:val="0"/>
      <w:marRight w:val="0"/>
      <w:marTop w:val="0"/>
      <w:marBottom w:val="0"/>
      <w:divBdr>
        <w:top w:val="none" w:sz="0" w:space="0" w:color="auto"/>
        <w:left w:val="none" w:sz="0" w:space="0" w:color="auto"/>
        <w:bottom w:val="none" w:sz="0" w:space="0" w:color="auto"/>
        <w:right w:val="none" w:sz="0" w:space="0" w:color="auto"/>
      </w:divBdr>
    </w:div>
    <w:div w:id="1550266683">
      <w:bodyDiv w:val="1"/>
      <w:marLeft w:val="0"/>
      <w:marRight w:val="0"/>
      <w:marTop w:val="0"/>
      <w:marBottom w:val="0"/>
      <w:divBdr>
        <w:top w:val="none" w:sz="0" w:space="0" w:color="auto"/>
        <w:left w:val="none" w:sz="0" w:space="0" w:color="auto"/>
        <w:bottom w:val="none" w:sz="0" w:space="0" w:color="auto"/>
        <w:right w:val="none" w:sz="0" w:space="0" w:color="auto"/>
      </w:divBdr>
    </w:div>
    <w:div w:id="1719863247">
      <w:bodyDiv w:val="1"/>
      <w:marLeft w:val="0"/>
      <w:marRight w:val="0"/>
      <w:marTop w:val="0"/>
      <w:marBottom w:val="0"/>
      <w:divBdr>
        <w:top w:val="none" w:sz="0" w:space="0" w:color="auto"/>
        <w:left w:val="none" w:sz="0" w:space="0" w:color="auto"/>
        <w:bottom w:val="none" w:sz="0" w:space="0" w:color="auto"/>
        <w:right w:val="none" w:sz="0" w:space="0" w:color="auto"/>
      </w:divBdr>
    </w:div>
    <w:div w:id="1751539450">
      <w:bodyDiv w:val="1"/>
      <w:marLeft w:val="0"/>
      <w:marRight w:val="0"/>
      <w:marTop w:val="0"/>
      <w:marBottom w:val="0"/>
      <w:divBdr>
        <w:top w:val="none" w:sz="0" w:space="0" w:color="auto"/>
        <w:left w:val="none" w:sz="0" w:space="0" w:color="auto"/>
        <w:bottom w:val="none" w:sz="0" w:space="0" w:color="auto"/>
        <w:right w:val="none" w:sz="0" w:space="0" w:color="auto"/>
      </w:divBdr>
    </w:div>
    <w:div w:id="18999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7.bin"/><Relationship Id="rId89" Type="http://schemas.openxmlformats.org/officeDocument/2006/relationships/oleObject" Target="embeddings/oleObject39.bin"/><Relationship Id="rId7" Type="http://schemas.openxmlformats.org/officeDocument/2006/relationships/hyperlink" Target="mailto:badwaik_ds@rediffmail.com" TargetMode="External"/><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image" Target="media/image42.tiff"/><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image" Target="media/image39.tiff"/><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8.tiff"/><Relationship Id="rId8" Type="http://schemas.openxmlformats.org/officeDocument/2006/relationships/image" Target="media/image1.tiff"/><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image" Target="media/image41.wmf"/><Relationship Id="rId93" Type="http://schemas.openxmlformats.org/officeDocument/2006/relationships/oleObject" Target="embeddings/oleObject42.bin"/><Relationship Id="rId98" Type="http://schemas.openxmlformats.org/officeDocument/2006/relationships/oleObject" Target="embeddings/oleObject45.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image" Target="media/image40.wmf"/><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oleObject" Target="embeddings/oleObject4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oleObject" Target="embeddings/oleObject38.bin"/><Relationship Id="rId94" Type="http://schemas.openxmlformats.org/officeDocument/2006/relationships/oleObject" Target="embeddings/oleObject43.bin"/><Relationship Id="rId99" Type="http://schemas.openxmlformats.org/officeDocument/2006/relationships/image" Target="media/image47.tiff"/><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tiff"/><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image" Target="media/image4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1057433</TotalTime>
  <Pages>15</Pages>
  <Words>6929</Words>
  <Characters>39501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Barasagade</dc:creator>
  <cp:keywords/>
  <dc:description/>
  <cp:lastModifiedBy>SARANG</cp:lastModifiedBy>
  <cp:revision>425</cp:revision>
  <cp:lastPrinted>2023-08-14T08:41:00Z</cp:lastPrinted>
  <dcterms:created xsi:type="dcterms:W3CDTF">2023-07-17T03:34:00Z</dcterms:created>
  <dcterms:modified xsi:type="dcterms:W3CDTF">2023-08-29T10:35:00Z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c88c4cefde6644feee9ca18d23f14e0f5d1c97fe26dfd01fc2fdd0deaac61eef</vt:lpwstr>
  </property>
</Properties>
</file>