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27B6" w:rsidRPr="00541ED2" w:rsidRDefault="00541ED2" w:rsidP="00541ED2">
      <w:pPr>
        <w:pStyle w:val="BodyText"/>
        <w:spacing w:before="72" w:line="276" w:lineRule="auto"/>
        <w:ind w:right="576"/>
        <w:rPr>
          <w:b/>
          <w:bCs/>
          <w:sz w:val="28"/>
          <w:szCs w:val="28"/>
          <w:u w:val="single"/>
        </w:rPr>
      </w:pPr>
      <w:bookmarkStart w:id="0" w:name="_Hlk142502328"/>
      <w:r>
        <w:rPr>
          <w:sz w:val="28"/>
          <w:szCs w:val="28"/>
        </w:rPr>
        <w:t xml:space="preserve">                          </w:t>
      </w:r>
      <w:r w:rsidRPr="00541ED2">
        <w:rPr>
          <w:b/>
          <w:bCs/>
          <w:sz w:val="28"/>
          <w:szCs w:val="28"/>
          <w:u w:val="single"/>
        </w:rPr>
        <w:t>LANGUAGE</w:t>
      </w:r>
      <w:r w:rsidRPr="00541ED2">
        <w:rPr>
          <w:b/>
          <w:bCs/>
          <w:spacing w:val="-1"/>
          <w:sz w:val="28"/>
          <w:szCs w:val="28"/>
          <w:u w:val="single"/>
        </w:rPr>
        <w:t xml:space="preserve"> </w:t>
      </w:r>
      <w:r w:rsidRPr="00541ED2">
        <w:rPr>
          <w:b/>
          <w:bCs/>
          <w:sz w:val="28"/>
          <w:szCs w:val="28"/>
          <w:u w:val="single"/>
        </w:rPr>
        <w:t>AND</w:t>
      </w:r>
      <w:r w:rsidRPr="00541ED2">
        <w:rPr>
          <w:b/>
          <w:bCs/>
          <w:spacing w:val="-3"/>
          <w:sz w:val="28"/>
          <w:szCs w:val="28"/>
          <w:u w:val="single"/>
        </w:rPr>
        <w:t xml:space="preserve"> </w:t>
      </w:r>
      <w:r w:rsidRPr="00541ED2">
        <w:rPr>
          <w:b/>
          <w:bCs/>
          <w:sz w:val="28"/>
          <w:szCs w:val="28"/>
          <w:u w:val="single"/>
        </w:rPr>
        <w:t>CULTURE</w:t>
      </w:r>
      <w:r w:rsidRPr="00541ED2">
        <w:rPr>
          <w:b/>
          <w:bCs/>
          <w:spacing w:val="1"/>
          <w:sz w:val="28"/>
          <w:szCs w:val="28"/>
          <w:u w:val="single"/>
        </w:rPr>
        <w:t xml:space="preserve"> </w:t>
      </w:r>
      <w:r w:rsidRPr="00541ED2">
        <w:rPr>
          <w:b/>
          <w:bCs/>
          <w:sz w:val="28"/>
          <w:szCs w:val="28"/>
          <w:u w:val="single"/>
        </w:rPr>
        <w:t>STUDIES</w:t>
      </w:r>
    </w:p>
    <w:p w:rsidR="000D27B6" w:rsidRPr="00C80355" w:rsidRDefault="000D27B6" w:rsidP="00C80355">
      <w:pPr>
        <w:pStyle w:val="BodyText"/>
        <w:spacing w:before="1" w:line="276" w:lineRule="auto"/>
        <w:ind w:left="0"/>
        <w:rPr>
          <w:sz w:val="28"/>
          <w:szCs w:val="28"/>
        </w:rPr>
      </w:pPr>
    </w:p>
    <w:p w:rsidR="000D27B6" w:rsidRPr="00C80355" w:rsidRDefault="00000000" w:rsidP="00C80355">
      <w:pPr>
        <w:pStyle w:val="BodyText"/>
        <w:spacing w:line="276" w:lineRule="auto"/>
        <w:ind w:left="910" w:right="926"/>
        <w:jc w:val="center"/>
        <w:rPr>
          <w:sz w:val="28"/>
          <w:szCs w:val="28"/>
        </w:rPr>
      </w:pPr>
      <w:r w:rsidRPr="00C80355">
        <w:rPr>
          <w:sz w:val="28"/>
          <w:szCs w:val="28"/>
        </w:rPr>
        <w:t>Author</w:t>
      </w:r>
    </w:p>
    <w:p w:rsidR="00BD1ECB" w:rsidRDefault="00BD1ECB" w:rsidP="00BD1ECB">
      <w:pPr>
        <w:pStyle w:val="BodyText"/>
        <w:spacing w:before="72" w:line="276" w:lineRule="auto"/>
        <w:ind w:left="1530" w:right="2769"/>
        <w:rPr>
          <w:sz w:val="28"/>
          <w:szCs w:val="28"/>
        </w:rPr>
      </w:pPr>
      <w:r>
        <w:rPr>
          <w:sz w:val="28"/>
          <w:szCs w:val="28"/>
        </w:rPr>
        <w:t xml:space="preserve">            </w:t>
      </w:r>
      <w:r w:rsidRPr="00C80355">
        <w:rPr>
          <w:sz w:val="28"/>
          <w:szCs w:val="28"/>
        </w:rPr>
        <w:t>Mrs.</w:t>
      </w:r>
      <w:r w:rsidRPr="00C80355">
        <w:rPr>
          <w:spacing w:val="2"/>
          <w:sz w:val="28"/>
          <w:szCs w:val="28"/>
        </w:rPr>
        <w:t xml:space="preserve"> </w:t>
      </w:r>
      <w:r w:rsidRPr="00C80355">
        <w:rPr>
          <w:sz w:val="28"/>
          <w:szCs w:val="28"/>
        </w:rPr>
        <w:t>G.</w:t>
      </w:r>
      <w:r w:rsidRPr="00C80355">
        <w:rPr>
          <w:spacing w:val="4"/>
          <w:sz w:val="28"/>
          <w:szCs w:val="28"/>
        </w:rPr>
        <w:t xml:space="preserve"> </w:t>
      </w:r>
      <w:r w:rsidRPr="00C80355">
        <w:rPr>
          <w:sz w:val="28"/>
          <w:szCs w:val="28"/>
        </w:rPr>
        <w:t>ANANDHA</w:t>
      </w:r>
      <w:r w:rsidRPr="00C80355">
        <w:rPr>
          <w:spacing w:val="-4"/>
          <w:sz w:val="28"/>
          <w:szCs w:val="28"/>
        </w:rPr>
        <w:t xml:space="preserve"> </w:t>
      </w:r>
      <w:r w:rsidRPr="00C80355">
        <w:rPr>
          <w:sz w:val="28"/>
          <w:szCs w:val="28"/>
        </w:rPr>
        <w:t>LAKSHMI</w:t>
      </w:r>
    </w:p>
    <w:p w:rsidR="000D27B6" w:rsidRPr="00BD1ECB" w:rsidRDefault="00BD1ECB" w:rsidP="00BD1ECB">
      <w:pPr>
        <w:pStyle w:val="BodyText"/>
        <w:spacing w:before="72" w:line="276" w:lineRule="auto"/>
        <w:ind w:right="1106"/>
        <w:rPr>
          <w:b/>
          <w:bCs/>
        </w:rPr>
      </w:pPr>
      <w:r w:rsidRPr="00BD1ECB">
        <w:rPr>
          <w:spacing w:val="1"/>
        </w:rPr>
        <w:t xml:space="preserve">                  </w:t>
      </w:r>
      <w:r>
        <w:rPr>
          <w:spacing w:val="1"/>
        </w:rPr>
        <w:t xml:space="preserve">              </w:t>
      </w:r>
      <w:r w:rsidRPr="00BD1ECB">
        <w:rPr>
          <w:spacing w:val="1"/>
        </w:rPr>
        <w:t xml:space="preserve">  </w:t>
      </w:r>
      <w:r w:rsidRPr="00BD1ECB">
        <w:rPr>
          <w:b/>
          <w:bCs/>
        </w:rPr>
        <w:t>ASSISTANT</w:t>
      </w:r>
      <w:r w:rsidRPr="00BD1ECB">
        <w:rPr>
          <w:b/>
          <w:bCs/>
          <w:spacing w:val="-4"/>
        </w:rPr>
        <w:t xml:space="preserve"> </w:t>
      </w:r>
      <w:r w:rsidRPr="00BD1ECB">
        <w:rPr>
          <w:b/>
          <w:bCs/>
        </w:rPr>
        <w:t>PROFESSOR</w:t>
      </w:r>
      <w:r w:rsidRPr="00BD1ECB">
        <w:rPr>
          <w:b/>
          <w:bCs/>
          <w:spacing w:val="-6"/>
        </w:rPr>
        <w:t xml:space="preserve"> </w:t>
      </w:r>
      <w:r w:rsidRPr="00BD1ECB">
        <w:rPr>
          <w:b/>
          <w:bCs/>
        </w:rPr>
        <w:t>OF</w:t>
      </w:r>
      <w:r w:rsidRPr="00BD1ECB">
        <w:rPr>
          <w:b/>
          <w:bCs/>
          <w:spacing w:val="-9"/>
        </w:rPr>
        <w:t xml:space="preserve"> </w:t>
      </w:r>
      <w:r w:rsidRPr="00BD1ECB">
        <w:rPr>
          <w:b/>
          <w:bCs/>
        </w:rPr>
        <w:t>ENGLISH</w:t>
      </w:r>
    </w:p>
    <w:p w:rsidR="000D27B6" w:rsidRPr="00BD1ECB" w:rsidRDefault="00000000" w:rsidP="00BD1ECB">
      <w:pPr>
        <w:pStyle w:val="BodyText"/>
        <w:spacing w:line="276" w:lineRule="auto"/>
        <w:ind w:left="180" w:right="-244"/>
        <w:jc w:val="center"/>
        <w:rPr>
          <w:b/>
          <w:bCs/>
        </w:rPr>
      </w:pPr>
      <w:r w:rsidRPr="00BD1ECB">
        <w:rPr>
          <w:b/>
          <w:bCs/>
        </w:rPr>
        <w:t>THE</w:t>
      </w:r>
      <w:r w:rsidRPr="00BD1ECB">
        <w:rPr>
          <w:b/>
          <w:bCs/>
          <w:spacing w:val="-6"/>
        </w:rPr>
        <w:t xml:space="preserve"> </w:t>
      </w:r>
      <w:r w:rsidRPr="00BD1ECB">
        <w:rPr>
          <w:b/>
          <w:bCs/>
        </w:rPr>
        <w:t>STANDARD</w:t>
      </w:r>
      <w:r w:rsidRPr="00BD1ECB">
        <w:rPr>
          <w:b/>
          <w:bCs/>
          <w:spacing w:val="-4"/>
        </w:rPr>
        <w:t xml:space="preserve"> </w:t>
      </w:r>
      <w:r w:rsidRPr="00BD1ECB">
        <w:rPr>
          <w:b/>
          <w:bCs/>
        </w:rPr>
        <w:t>FIREWORKS</w:t>
      </w:r>
      <w:r w:rsidRPr="00BD1ECB">
        <w:rPr>
          <w:b/>
          <w:bCs/>
          <w:spacing w:val="-3"/>
        </w:rPr>
        <w:t xml:space="preserve"> </w:t>
      </w:r>
      <w:r w:rsidR="00BD1ECB" w:rsidRPr="00BD1ECB">
        <w:rPr>
          <w:b/>
          <w:bCs/>
        </w:rPr>
        <w:t>RAJARATNAM</w:t>
      </w:r>
      <w:r w:rsidR="00BD1ECB" w:rsidRPr="00BD1ECB">
        <w:rPr>
          <w:b/>
          <w:bCs/>
          <w:spacing w:val="-6"/>
        </w:rPr>
        <w:t xml:space="preserve"> COLLEGE</w:t>
      </w:r>
      <w:r w:rsidRPr="00BD1ECB">
        <w:rPr>
          <w:b/>
          <w:bCs/>
          <w:spacing w:val="-2"/>
        </w:rPr>
        <w:t xml:space="preserve"> </w:t>
      </w:r>
      <w:r w:rsidRPr="00BD1ECB">
        <w:rPr>
          <w:b/>
          <w:bCs/>
        </w:rPr>
        <w:t>FOR</w:t>
      </w:r>
      <w:r w:rsidRPr="00BD1ECB">
        <w:rPr>
          <w:b/>
          <w:bCs/>
          <w:spacing w:val="-1"/>
        </w:rPr>
        <w:t xml:space="preserve"> </w:t>
      </w:r>
      <w:r w:rsidRPr="00BD1ECB">
        <w:rPr>
          <w:b/>
          <w:bCs/>
        </w:rPr>
        <w:t>WOMEN,</w:t>
      </w:r>
    </w:p>
    <w:p w:rsidR="000D27B6" w:rsidRPr="00BD1ECB" w:rsidRDefault="00BD1ECB" w:rsidP="00BD1ECB">
      <w:pPr>
        <w:pStyle w:val="BodyText"/>
        <w:spacing w:before="41" w:line="276" w:lineRule="auto"/>
        <w:ind w:left="1530" w:right="931"/>
        <w:rPr>
          <w:b/>
          <w:bCs/>
        </w:rPr>
      </w:pPr>
      <w:r w:rsidRPr="00BD1ECB">
        <w:rPr>
          <w:b/>
          <w:bCs/>
        </w:rPr>
        <w:t xml:space="preserve">                                  SIVAKASI</w:t>
      </w:r>
    </w:p>
    <w:p w:rsidR="000D27B6" w:rsidRPr="00C80355" w:rsidRDefault="00BD1ECB" w:rsidP="00BD1ECB">
      <w:pPr>
        <w:pStyle w:val="BodyText"/>
        <w:spacing w:before="41" w:line="276" w:lineRule="auto"/>
        <w:ind w:left="1530" w:right="2896"/>
        <w:jc w:val="center"/>
        <w:rPr>
          <w:sz w:val="28"/>
          <w:szCs w:val="28"/>
        </w:rPr>
      </w:pPr>
      <w:r>
        <w:t xml:space="preserve">  ,</w:t>
      </w:r>
      <w:hyperlink r:id="rId8" w:history="1">
        <w:r w:rsidRPr="00BB226C">
          <w:rPr>
            <w:rStyle w:val="Hyperlink"/>
            <w:spacing w:val="-1"/>
            <w:sz w:val="28"/>
            <w:szCs w:val="28"/>
          </w:rPr>
          <w:t>anandhalakshmi-eng@sfrcollege.edu.in</w:t>
        </w:r>
      </w:hyperlink>
      <w:r w:rsidRPr="00C80355">
        <w:rPr>
          <w:spacing w:val="-57"/>
          <w:sz w:val="28"/>
          <w:szCs w:val="28"/>
        </w:rPr>
        <w:t xml:space="preserve"> </w:t>
      </w:r>
      <w:r w:rsidRPr="00C80355">
        <w:rPr>
          <w:sz w:val="28"/>
          <w:szCs w:val="28"/>
        </w:rPr>
        <w:t>9994170531</w:t>
      </w:r>
    </w:p>
    <w:p w:rsidR="000D27B6" w:rsidRPr="00C80355" w:rsidRDefault="000D27B6" w:rsidP="00C80355">
      <w:pPr>
        <w:pStyle w:val="BodyText"/>
        <w:spacing w:before="7" w:line="276" w:lineRule="auto"/>
        <w:ind w:left="0"/>
        <w:rPr>
          <w:sz w:val="28"/>
          <w:szCs w:val="28"/>
        </w:rPr>
      </w:pPr>
    </w:p>
    <w:p w:rsidR="000D27B6" w:rsidRPr="00C80355" w:rsidRDefault="00000000" w:rsidP="00C80355">
      <w:pPr>
        <w:pStyle w:val="BodyText"/>
        <w:spacing w:before="90" w:line="276" w:lineRule="auto"/>
        <w:rPr>
          <w:sz w:val="28"/>
          <w:szCs w:val="28"/>
        </w:rPr>
      </w:pPr>
      <w:r w:rsidRPr="00C80355">
        <w:rPr>
          <w:sz w:val="28"/>
          <w:szCs w:val="28"/>
          <w:u w:val="single"/>
        </w:rPr>
        <w:t>Abstract</w:t>
      </w:r>
    </w:p>
    <w:p w:rsidR="000D27B6" w:rsidRPr="00C80355" w:rsidRDefault="000D27B6" w:rsidP="00C80355">
      <w:pPr>
        <w:pStyle w:val="BodyText"/>
        <w:spacing w:before="9" w:line="276" w:lineRule="auto"/>
        <w:ind w:left="0"/>
        <w:rPr>
          <w:sz w:val="28"/>
          <w:szCs w:val="28"/>
        </w:rPr>
      </w:pPr>
    </w:p>
    <w:bookmarkEnd w:id="0"/>
    <w:p w:rsidR="00A473BE" w:rsidRPr="00A473BE" w:rsidRDefault="00A473BE" w:rsidP="00A473BE">
      <w:pPr>
        <w:pStyle w:val="BodyText"/>
        <w:spacing w:before="72" w:line="276" w:lineRule="auto"/>
        <w:ind w:right="114"/>
        <w:jc w:val="both"/>
        <w:rPr>
          <w:sz w:val="28"/>
          <w:szCs w:val="28"/>
        </w:rPr>
      </w:pPr>
      <w:r w:rsidRPr="00A473BE">
        <w:rPr>
          <w:sz w:val="28"/>
          <w:szCs w:val="28"/>
        </w:rPr>
        <w:t>The human species as a whole</w:t>
      </w:r>
      <w:r w:rsidR="00AE23A0">
        <w:rPr>
          <w:sz w:val="28"/>
          <w:szCs w:val="28"/>
        </w:rPr>
        <w:t>,</w:t>
      </w:r>
      <w:r w:rsidRPr="00A473BE">
        <w:rPr>
          <w:sz w:val="28"/>
          <w:szCs w:val="28"/>
        </w:rPr>
        <w:t xml:space="preserve"> distinguishes itself from other living things by highly developed language, which permeates their social life, culture, conventions, and tradition. The </w:t>
      </w:r>
      <w:r w:rsidR="00AE23A0">
        <w:rPr>
          <w:sz w:val="28"/>
          <w:szCs w:val="28"/>
        </w:rPr>
        <w:t>normal</w:t>
      </w:r>
      <w:r w:rsidRPr="00A473BE">
        <w:rPr>
          <w:sz w:val="28"/>
          <w:szCs w:val="28"/>
        </w:rPr>
        <w:t xml:space="preserve"> way we communicate with others, learn about their social </w:t>
      </w:r>
      <w:r w:rsidR="00AE23A0">
        <w:rPr>
          <w:sz w:val="28"/>
          <w:szCs w:val="28"/>
        </w:rPr>
        <w:t>norm</w:t>
      </w:r>
      <w:r w:rsidRPr="00A473BE">
        <w:rPr>
          <w:sz w:val="28"/>
          <w:szCs w:val="28"/>
        </w:rPr>
        <w:t xml:space="preserve">s, and separate the civilized from the less civilized races of mankind is </w:t>
      </w:r>
      <w:r w:rsidR="00AE23A0">
        <w:rPr>
          <w:sz w:val="28"/>
          <w:szCs w:val="28"/>
        </w:rPr>
        <w:t>through</w:t>
      </w:r>
      <w:r w:rsidRPr="00A473BE">
        <w:rPr>
          <w:sz w:val="28"/>
          <w:szCs w:val="28"/>
        </w:rPr>
        <w:t xml:space="preserve"> language. Language studies are constantly intertwined with cultural studies of any human race since this refinement influences people's cultures.</w:t>
      </w:r>
    </w:p>
    <w:p w:rsidR="00A473BE" w:rsidRPr="00A473BE" w:rsidRDefault="00A473BE" w:rsidP="00A473BE">
      <w:pPr>
        <w:pStyle w:val="BodyText"/>
        <w:spacing w:before="72" w:line="276" w:lineRule="auto"/>
        <w:ind w:right="114"/>
        <w:jc w:val="both"/>
        <w:rPr>
          <w:sz w:val="28"/>
          <w:szCs w:val="28"/>
        </w:rPr>
      </w:pPr>
      <w:r w:rsidRPr="00A473BE">
        <w:rPr>
          <w:sz w:val="28"/>
          <w:szCs w:val="28"/>
        </w:rPr>
        <w:t>Keywords: Cultural refinement, traditional values, beliefs, and group identification.</w:t>
      </w:r>
    </w:p>
    <w:p w:rsidR="00A473BE" w:rsidRPr="00A473BE" w:rsidRDefault="00A473BE" w:rsidP="00A473BE">
      <w:pPr>
        <w:pStyle w:val="BodyText"/>
        <w:spacing w:before="72" w:line="276" w:lineRule="auto"/>
        <w:ind w:right="114"/>
        <w:jc w:val="both"/>
        <w:rPr>
          <w:sz w:val="28"/>
          <w:szCs w:val="28"/>
          <w:u w:val="single"/>
        </w:rPr>
      </w:pPr>
      <w:r w:rsidRPr="00A473BE">
        <w:rPr>
          <w:sz w:val="28"/>
          <w:szCs w:val="28"/>
          <w:u w:val="single"/>
        </w:rPr>
        <w:t xml:space="preserve"> Introduction</w:t>
      </w:r>
      <w:r w:rsidRPr="00A473BE">
        <w:rPr>
          <w:sz w:val="28"/>
          <w:szCs w:val="28"/>
          <w:u w:val="single"/>
        </w:rPr>
        <w:tab/>
      </w:r>
    </w:p>
    <w:p w:rsidR="00A473BE" w:rsidRPr="00A473BE" w:rsidRDefault="00AE23A0" w:rsidP="00AE23A0">
      <w:pPr>
        <w:pStyle w:val="BodyText"/>
        <w:spacing w:line="276" w:lineRule="auto"/>
        <w:ind w:left="0" w:firstLine="100"/>
        <w:jc w:val="both"/>
        <w:rPr>
          <w:sz w:val="28"/>
          <w:szCs w:val="28"/>
        </w:rPr>
      </w:pPr>
      <w:r>
        <w:rPr>
          <w:sz w:val="28"/>
          <w:szCs w:val="28"/>
        </w:rPr>
        <w:tab/>
      </w:r>
      <w:r w:rsidR="00A473BE" w:rsidRPr="00A473BE">
        <w:rPr>
          <w:sz w:val="28"/>
          <w:szCs w:val="28"/>
        </w:rPr>
        <w:t>The Merriam-Webster Dictionary describes language as a "system of words or signs that people use to express thoughts and feelings to each other" (Merriam-Webster). Language, however, is more than that; it is a thread that connects culture, spirituality, knowledge, and wisdom from the past to the present, and into the future, carrying with it a general advancement in social, moral, and ethical values for those who speak it. Every language, together with the culture in which it is "acquired by man as a member of society," is something that a person learns. Language shapes a society's culture, and a society's culture is polished and exquisite by the way its members use language. In the academic discipline of cultural studies, topics from sociology, political economy, and anthropology, as well as historical occurrences and social injustices in a particular country, are combined</w:t>
      </w:r>
      <w:r>
        <w:rPr>
          <w:sz w:val="28"/>
          <w:szCs w:val="28"/>
        </w:rPr>
        <w:t xml:space="preserve"> under this simple topic</w:t>
      </w:r>
      <w:r w:rsidR="00A473BE" w:rsidRPr="00A473BE">
        <w:rPr>
          <w:sz w:val="28"/>
          <w:szCs w:val="28"/>
        </w:rPr>
        <w:t xml:space="preserve">. It addresses the social, racial, and class inequalities as well as the cultural practices of that specific society, and it </w:t>
      </w:r>
      <w:r>
        <w:rPr>
          <w:sz w:val="28"/>
          <w:szCs w:val="28"/>
        </w:rPr>
        <w:t>serves</w:t>
      </w:r>
      <w:r w:rsidR="00A473BE" w:rsidRPr="00A473BE">
        <w:rPr>
          <w:sz w:val="28"/>
          <w:szCs w:val="28"/>
        </w:rPr>
        <w:t xml:space="preserve"> as the impetus for the development of cultural studies.</w:t>
      </w:r>
    </w:p>
    <w:p w:rsidR="00A473BE" w:rsidRPr="00A473BE" w:rsidRDefault="00A473BE" w:rsidP="00A473BE">
      <w:pPr>
        <w:pStyle w:val="BodyText"/>
        <w:spacing w:before="72" w:line="276" w:lineRule="auto"/>
        <w:ind w:right="114"/>
        <w:jc w:val="both"/>
        <w:rPr>
          <w:sz w:val="28"/>
          <w:szCs w:val="28"/>
        </w:rPr>
      </w:pPr>
    </w:p>
    <w:p w:rsidR="00A473BE" w:rsidRPr="00A473BE" w:rsidRDefault="00A473BE" w:rsidP="00A473BE">
      <w:pPr>
        <w:pStyle w:val="BodyText"/>
        <w:spacing w:before="72" w:line="276" w:lineRule="auto"/>
        <w:ind w:right="114"/>
        <w:jc w:val="both"/>
        <w:rPr>
          <w:sz w:val="28"/>
          <w:szCs w:val="28"/>
          <w:u w:val="single"/>
        </w:rPr>
      </w:pPr>
      <w:r w:rsidRPr="00A473BE">
        <w:rPr>
          <w:sz w:val="28"/>
          <w:szCs w:val="28"/>
          <w:u w:val="single"/>
        </w:rPr>
        <w:t>Studies of Culture and Their Development</w:t>
      </w:r>
    </w:p>
    <w:p w:rsidR="00A473BE" w:rsidRPr="00A473BE" w:rsidRDefault="00A473BE" w:rsidP="00A473BE">
      <w:pPr>
        <w:pStyle w:val="BodyText"/>
        <w:spacing w:before="72" w:line="276" w:lineRule="auto"/>
        <w:ind w:right="114"/>
        <w:jc w:val="both"/>
        <w:rPr>
          <w:sz w:val="28"/>
          <w:szCs w:val="28"/>
        </w:rPr>
      </w:pPr>
    </w:p>
    <w:p w:rsidR="00A473BE" w:rsidRPr="00A473BE" w:rsidRDefault="00A473BE" w:rsidP="00AE23A0">
      <w:pPr>
        <w:pStyle w:val="BodyText"/>
        <w:spacing w:before="72" w:line="276" w:lineRule="auto"/>
        <w:ind w:right="114" w:firstLine="620"/>
        <w:jc w:val="both"/>
        <w:rPr>
          <w:sz w:val="28"/>
          <w:szCs w:val="28"/>
        </w:rPr>
      </w:pPr>
      <w:r w:rsidRPr="00A473BE">
        <w:rPr>
          <w:sz w:val="28"/>
          <w:szCs w:val="28"/>
        </w:rPr>
        <w:t xml:space="preserve">After World War II, the multidisciplinary area of study known as "cultural studies" emerged. At the University of Birmingham, Raymond Williams, Richard Hoggard, and Stuart Hall are credited with creating Contemporary Cultural Studies in 1968. The political and cultural perspectives of the Birmingham CCCS (Centre for Contemporary Cultural Studies) emerged from </w:t>
      </w:r>
      <w:r w:rsidR="00AE23A0">
        <w:rPr>
          <w:sz w:val="28"/>
          <w:szCs w:val="28"/>
        </w:rPr>
        <w:t>an</w:t>
      </w:r>
      <w:r w:rsidRPr="00A473BE">
        <w:rPr>
          <w:sz w:val="28"/>
          <w:szCs w:val="28"/>
        </w:rPr>
        <w:t xml:space="preserve"> </w:t>
      </w:r>
      <w:r w:rsidR="00AE23A0">
        <w:rPr>
          <w:sz w:val="28"/>
          <w:szCs w:val="28"/>
        </w:rPr>
        <w:t xml:space="preserve">exact </w:t>
      </w:r>
      <w:r w:rsidRPr="00A473BE">
        <w:rPr>
          <w:sz w:val="28"/>
          <w:szCs w:val="28"/>
        </w:rPr>
        <w:t xml:space="preserve">period of post-World War II British history. The rise of the anti-Stalinist New Left, the expansion of adult education in </w:t>
      </w:r>
      <w:r w:rsidR="00AE23A0">
        <w:rPr>
          <w:sz w:val="28"/>
          <w:szCs w:val="28"/>
        </w:rPr>
        <w:t xml:space="preserve">the </w:t>
      </w:r>
      <w:r w:rsidRPr="00A473BE">
        <w:rPr>
          <w:sz w:val="28"/>
          <w:szCs w:val="28"/>
        </w:rPr>
        <w:t xml:space="preserve">post-World War II </w:t>
      </w:r>
      <w:r w:rsidR="00AE23A0">
        <w:rPr>
          <w:sz w:val="28"/>
          <w:szCs w:val="28"/>
        </w:rPr>
        <w:t xml:space="preserve">period in </w:t>
      </w:r>
      <w:r w:rsidRPr="00A473BE">
        <w:rPr>
          <w:sz w:val="28"/>
          <w:szCs w:val="28"/>
        </w:rPr>
        <w:t>Britain, the "Americanization" of British popular culture, the escalating multiculturalism of British society, and finally the eventual impact of novel critical approaches like semiotics and structuralism on literature were some of these developments</w:t>
      </w:r>
      <w:r w:rsidR="00AD6D14">
        <w:rPr>
          <w:sz w:val="28"/>
          <w:szCs w:val="28"/>
        </w:rPr>
        <w:t xml:space="preserve"> during that period</w:t>
      </w:r>
      <w:r w:rsidRPr="00A473BE">
        <w:rPr>
          <w:sz w:val="28"/>
          <w:szCs w:val="28"/>
        </w:rPr>
        <w:t xml:space="preserve">. The center takes into account all of these variables and is credited with being the first to analyze popular culture, subculture, race, and mass media. For them, understanding a society's culture required direct access to that society's language, and vice versa. As a result, the words we use in speaking are tied to our spoken language, and the method in which we give them is related to our culture, the way our parents brought us up, </w:t>
      </w:r>
      <w:r w:rsidR="00AD6D14">
        <w:rPr>
          <w:sz w:val="28"/>
          <w:szCs w:val="28"/>
        </w:rPr>
        <w:t xml:space="preserve">our environmental </w:t>
      </w:r>
      <w:r w:rsidRPr="00A473BE">
        <w:rPr>
          <w:sz w:val="28"/>
          <w:szCs w:val="28"/>
        </w:rPr>
        <w:t>society, and our economic situation.</w:t>
      </w:r>
    </w:p>
    <w:p w:rsidR="00A473BE" w:rsidRPr="00A473BE" w:rsidRDefault="00A473BE" w:rsidP="00A473BE">
      <w:pPr>
        <w:pStyle w:val="BodyText"/>
        <w:spacing w:before="72" w:line="276" w:lineRule="auto"/>
        <w:ind w:right="114"/>
        <w:jc w:val="both"/>
        <w:rPr>
          <w:sz w:val="28"/>
          <w:szCs w:val="28"/>
        </w:rPr>
      </w:pPr>
    </w:p>
    <w:p w:rsidR="00A473BE" w:rsidRPr="00A473BE" w:rsidRDefault="00A473BE" w:rsidP="00A473BE">
      <w:pPr>
        <w:pStyle w:val="BodyText"/>
        <w:spacing w:before="72" w:line="276" w:lineRule="auto"/>
        <w:ind w:right="114"/>
        <w:jc w:val="both"/>
        <w:rPr>
          <w:sz w:val="28"/>
          <w:szCs w:val="28"/>
          <w:u w:val="single"/>
        </w:rPr>
      </w:pPr>
      <w:r w:rsidRPr="00A473BE">
        <w:rPr>
          <w:sz w:val="28"/>
          <w:szCs w:val="28"/>
          <w:u w:val="single"/>
        </w:rPr>
        <w:t>Analysis of studies in language and culture</w:t>
      </w:r>
    </w:p>
    <w:p w:rsidR="00A473BE" w:rsidRDefault="00A473BE" w:rsidP="00291872">
      <w:pPr>
        <w:pStyle w:val="BodyText"/>
        <w:spacing w:before="72" w:line="276" w:lineRule="auto"/>
        <w:ind w:right="114" w:firstLine="620"/>
        <w:jc w:val="both"/>
        <w:rPr>
          <w:sz w:val="28"/>
          <w:szCs w:val="28"/>
        </w:rPr>
      </w:pPr>
      <w:r w:rsidRPr="00A473BE">
        <w:rPr>
          <w:sz w:val="28"/>
          <w:szCs w:val="28"/>
        </w:rPr>
        <w:t xml:space="preserve"> A language only gains significance when the speakers themselves gain significance in political, economic, social, and cultural spheres. When literature is closely compared to the cultural and sociological standards of the culture</w:t>
      </w:r>
      <w:r w:rsidR="00AD6D14">
        <w:rPr>
          <w:sz w:val="28"/>
          <w:szCs w:val="28"/>
        </w:rPr>
        <w:t xml:space="preserve"> </w:t>
      </w:r>
      <w:r w:rsidRPr="00A473BE">
        <w:rPr>
          <w:sz w:val="28"/>
          <w:szCs w:val="28"/>
        </w:rPr>
        <w:t xml:space="preserve">at that specific time, it </w:t>
      </w:r>
      <w:r w:rsidR="00AD6D14">
        <w:rPr>
          <w:sz w:val="28"/>
          <w:szCs w:val="28"/>
        </w:rPr>
        <w:t xml:space="preserve">will be </w:t>
      </w:r>
      <w:r w:rsidRPr="00A473BE">
        <w:rPr>
          <w:sz w:val="28"/>
          <w:szCs w:val="28"/>
        </w:rPr>
        <w:t>understood and acknowledged as literature</w:t>
      </w:r>
      <w:r w:rsidR="00AD6D14">
        <w:rPr>
          <w:sz w:val="28"/>
          <w:szCs w:val="28"/>
        </w:rPr>
        <w:t xml:space="preserve"> based on that culture</w:t>
      </w:r>
      <w:r w:rsidRPr="00A473BE">
        <w:rPr>
          <w:sz w:val="28"/>
          <w:szCs w:val="28"/>
        </w:rPr>
        <w:t xml:space="preserve">. The limited and skewed knowledge of the processes involved in any literary work results from insisting on the individuality of art and separating it from its social and cultural circumstances.  Therefore, it may be said that cultural studies </w:t>
      </w:r>
      <w:r w:rsidR="00AD6D14" w:rsidRPr="00A473BE">
        <w:rPr>
          <w:sz w:val="28"/>
          <w:szCs w:val="28"/>
        </w:rPr>
        <w:t>redefine</w:t>
      </w:r>
      <w:r w:rsidRPr="00A473BE">
        <w:rPr>
          <w:sz w:val="28"/>
          <w:szCs w:val="28"/>
        </w:rPr>
        <w:t xml:space="preserve"> and </w:t>
      </w:r>
      <w:r w:rsidR="00AD6D14">
        <w:rPr>
          <w:sz w:val="28"/>
          <w:szCs w:val="28"/>
        </w:rPr>
        <w:t>revalue</w:t>
      </w:r>
      <w:r w:rsidRPr="00A473BE">
        <w:rPr>
          <w:sz w:val="28"/>
          <w:szCs w:val="28"/>
        </w:rPr>
        <w:t xml:space="preserve"> the significance of any ideas that help </w:t>
      </w:r>
      <w:r w:rsidR="00AD6D14">
        <w:rPr>
          <w:sz w:val="28"/>
          <w:szCs w:val="28"/>
        </w:rPr>
        <w:t xml:space="preserve">in </w:t>
      </w:r>
      <w:r w:rsidRPr="00A473BE">
        <w:rPr>
          <w:sz w:val="28"/>
          <w:szCs w:val="28"/>
        </w:rPr>
        <w:t>defin</w:t>
      </w:r>
      <w:r w:rsidR="00AD6D14">
        <w:rPr>
          <w:sz w:val="28"/>
          <w:szCs w:val="28"/>
        </w:rPr>
        <w:t>ing</w:t>
      </w:r>
      <w:r w:rsidR="00291872">
        <w:rPr>
          <w:sz w:val="28"/>
          <w:szCs w:val="28"/>
        </w:rPr>
        <w:t xml:space="preserve"> the </w:t>
      </w:r>
      <w:r w:rsidRPr="00A473BE">
        <w:rPr>
          <w:sz w:val="28"/>
          <w:szCs w:val="28"/>
        </w:rPr>
        <w:t>society</w:t>
      </w:r>
      <w:r w:rsidR="00AD6D14">
        <w:rPr>
          <w:sz w:val="28"/>
          <w:szCs w:val="28"/>
        </w:rPr>
        <w:t xml:space="preserve"> of any work at that time</w:t>
      </w:r>
      <w:r w:rsidRPr="00A473BE">
        <w:rPr>
          <w:sz w:val="28"/>
          <w:szCs w:val="28"/>
        </w:rPr>
        <w:t xml:space="preserve">. Feminism, Marxism, and Modernism, for instance, deviate from their standards for each decade and are reinterpreted and reshaped by the various cultures of the people. According to Harry Hoijer (1964), language is a cultural complex with </w:t>
      </w:r>
      <w:r w:rsidR="00291872">
        <w:rPr>
          <w:sz w:val="28"/>
          <w:szCs w:val="28"/>
        </w:rPr>
        <w:t>a</w:t>
      </w:r>
      <w:r w:rsidRPr="00A473BE">
        <w:rPr>
          <w:sz w:val="28"/>
          <w:szCs w:val="28"/>
        </w:rPr>
        <w:t xml:space="preserve"> corpus of specialized forms that are passed down from one generation to the next and from one culture to another</w:t>
      </w:r>
      <w:r w:rsidR="00291872">
        <w:rPr>
          <w:sz w:val="28"/>
          <w:szCs w:val="28"/>
        </w:rPr>
        <w:t>.</w:t>
      </w:r>
    </w:p>
    <w:p w:rsidR="00A473BE" w:rsidRPr="00A473BE" w:rsidRDefault="00A473BE" w:rsidP="00A473BE">
      <w:pPr>
        <w:pStyle w:val="BodyText"/>
        <w:spacing w:before="72" w:line="276" w:lineRule="auto"/>
        <w:ind w:right="114"/>
        <w:jc w:val="both"/>
        <w:rPr>
          <w:sz w:val="28"/>
          <w:szCs w:val="28"/>
          <w:u w:val="single"/>
        </w:rPr>
      </w:pPr>
      <w:r w:rsidRPr="00A473BE">
        <w:rPr>
          <w:sz w:val="28"/>
          <w:szCs w:val="28"/>
          <w:u w:val="single"/>
        </w:rPr>
        <w:lastRenderedPageBreak/>
        <w:t>British Center for Cultural Studies (BCCS) in Birmingham</w:t>
      </w:r>
    </w:p>
    <w:p w:rsidR="00A473BE" w:rsidRPr="00A473BE" w:rsidRDefault="00A473BE" w:rsidP="00A473BE">
      <w:pPr>
        <w:pStyle w:val="BodyText"/>
        <w:spacing w:before="72" w:line="276" w:lineRule="auto"/>
        <w:ind w:right="114"/>
        <w:jc w:val="both"/>
        <w:rPr>
          <w:sz w:val="28"/>
          <w:szCs w:val="28"/>
        </w:rPr>
      </w:pPr>
    </w:p>
    <w:p w:rsidR="00A473BE" w:rsidRDefault="00A473BE" w:rsidP="00291872">
      <w:pPr>
        <w:pStyle w:val="BodyText"/>
        <w:spacing w:before="72" w:line="276" w:lineRule="auto"/>
        <w:ind w:right="114" w:firstLine="620"/>
        <w:jc w:val="both"/>
        <w:rPr>
          <w:sz w:val="28"/>
          <w:szCs w:val="28"/>
        </w:rPr>
      </w:pPr>
      <w:r w:rsidRPr="00A473BE">
        <w:rPr>
          <w:sz w:val="28"/>
          <w:szCs w:val="28"/>
        </w:rPr>
        <w:t>The British New Left, notably Richard Hoggart and Raymond Willaims, who both came from working-class backgrounds, had an impact on the early iterations of cultural studies. Cultural Studies started to be conceptualized in the 1970s, based on the ideologies of feminism, Marx</w:t>
      </w:r>
      <w:r>
        <w:rPr>
          <w:sz w:val="28"/>
          <w:szCs w:val="28"/>
        </w:rPr>
        <w:t>i</w:t>
      </w:r>
      <w:r w:rsidRPr="00A473BE">
        <w:rPr>
          <w:sz w:val="28"/>
          <w:szCs w:val="28"/>
        </w:rPr>
        <w:t xml:space="preserve">sm, and structuralism. The work of the Birmingham Center for Contemporary Cultural Studies (BCCS) was inspired by Raymond Williams' </w:t>
      </w:r>
      <w:r w:rsidR="00291872">
        <w:rPr>
          <w:sz w:val="28"/>
          <w:szCs w:val="28"/>
        </w:rPr>
        <w:t>P</w:t>
      </w:r>
      <w:r w:rsidRPr="00A473BE">
        <w:rPr>
          <w:sz w:val="28"/>
          <w:szCs w:val="28"/>
        </w:rPr>
        <w:t>oststructuralism approach, which helped to build cultural studies. Early works on cultural studies focused on group identification, established country policy, and ideas that were seen as belonging to "high culture." Raymond Williams' term "cultural materialism," Stephen Greenblatt's "cultural poetics," and Michael Bakhtin's "cultural prosaic" have all gained significance in the field of cultural studies and cultural criticism as a result of culture being seen as the source of art and literature. The writings of David Morley, Tony Bennett, and others subsequently developed on Stuart Hall and Richard Hoggart's work with the Birmingham Centre. Cultural studies are concerned with how power structures structure cultural practices including eating habits, music, movies, sporting events, and clothes. It examines popular culture concerning dance, music, and literature about daily life that had previously been brushed off as being inferior and undeserving of academic study. Cultural studies reject the division between "high" and "low" art or "elite" and "popular" culture and instead emphasize the transcendence of a specific discipline in society. It examines the methods used to produce cultural works in addition to the works</w:t>
      </w:r>
      <w:r>
        <w:rPr>
          <w:sz w:val="28"/>
          <w:szCs w:val="28"/>
        </w:rPr>
        <w:t xml:space="preserve"> by which </w:t>
      </w:r>
      <w:r w:rsidRPr="00A473BE">
        <w:rPr>
          <w:sz w:val="28"/>
          <w:szCs w:val="28"/>
        </w:rPr>
        <w:t>Cultural Studies are developing.</w:t>
      </w:r>
    </w:p>
    <w:p w:rsidR="00A473BE" w:rsidRPr="00A473BE" w:rsidRDefault="00A473BE" w:rsidP="00A473BE">
      <w:pPr>
        <w:pStyle w:val="BodyText"/>
        <w:spacing w:before="72" w:line="276" w:lineRule="auto"/>
        <w:ind w:right="114"/>
        <w:jc w:val="both"/>
        <w:rPr>
          <w:sz w:val="28"/>
          <w:szCs w:val="28"/>
        </w:rPr>
      </w:pPr>
    </w:p>
    <w:p w:rsidR="00A473BE" w:rsidRPr="00A473BE" w:rsidRDefault="00A473BE" w:rsidP="00291872">
      <w:pPr>
        <w:pStyle w:val="BodyText"/>
        <w:spacing w:before="72" w:line="276" w:lineRule="auto"/>
        <w:ind w:right="114" w:firstLine="620"/>
        <w:jc w:val="both"/>
        <w:rPr>
          <w:sz w:val="28"/>
          <w:szCs w:val="28"/>
        </w:rPr>
      </w:pPr>
      <w:r w:rsidRPr="00A473BE">
        <w:rPr>
          <w:sz w:val="28"/>
          <w:szCs w:val="28"/>
        </w:rPr>
        <w:t>The Italian scholar and politician Antonio Gramsci changed conventional Marxism by seeing culture to be a crucial tool for influencing societal and individual political, social, and economic concerns. According to him, wealthy individuals or capitalists are powerful forces that may sway the way of life of laborers. Cultural hegemony is therefore the central idea of Gramsci for cultural studies. It developed methods for examining how subaltern communities actively oppose or assist the people who control politics and the economy in their society. Raymond Williams' method was unmistakably poststructuralist; he believes that cultural artifacts cannot be understood</w:t>
      </w:r>
      <w:r w:rsidR="00291872">
        <w:rPr>
          <w:sz w:val="28"/>
          <w:szCs w:val="28"/>
        </w:rPr>
        <w:t xml:space="preserve"> </w:t>
      </w:r>
      <w:r w:rsidRPr="00A473BE">
        <w:rPr>
          <w:sz w:val="28"/>
          <w:szCs w:val="28"/>
        </w:rPr>
        <w:t xml:space="preserve">just in the context of the text's aesthetics, but must instead be examined from both the social and material points of view. He believes that the book's analysis should include the publishing business, its profit, its critics, the politics of awards, and the media </w:t>
      </w:r>
      <w:r w:rsidRPr="00A473BE">
        <w:rPr>
          <w:sz w:val="28"/>
          <w:szCs w:val="28"/>
        </w:rPr>
        <w:lastRenderedPageBreak/>
        <w:t>hype that promotes sales of the book in addition to general traditions and the novel's historical setting. The cultural practice of giving dolls to girls indicates that girls are tender and delicate and need to be given work of caring and regarding children, and domestic responsibilities, while boys are to be with machine guns and truck toys, indicating them for war, business, and economic competence. The greater backdrop of power relations in culture is formed by this discourse on femininity and masculinity. According to cultural studies, there are many different levels and fragments in daily life where meanings in any form of art or literature might converge. Local cultures are intertwined with international economic markets and requirements due to the globalization of metropolitan areas. Following economic liberalization, consumerism in India has come to be considered a symbol of elite identity. Consumption of branded goods is an indication of one's affluent identity and way of life. It starts before one actually shops by seeing how fashionable or well-liked the signals of the good are.</w:t>
      </w:r>
    </w:p>
    <w:p w:rsidR="00A473BE" w:rsidRPr="00A473BE" w:rsidRDefault="00A473BE" w:rsidP="00A473BE">
      <w:pPr>
        <w:pStyle w:val="BodyText"/>
        <w:spacing w:before="72" w:line="276" w:lineRule="auto"/>
        <w:ind w:right="114" w:firstLine="620"/>
        <w:jc w:val="both"/>
        <w:rPr>
          <w:sz w:val="28"/>
          <w:szCs w:val="28"/>
        </w:rPr>
      </w:pPr>
      <w:r w:rsidRPr="00A473BE">
        <w:rPr>
          <w:sz w:val="28"/>
          <w:szCs w:val="28"/>
        </w:rPr>
        <w:t xml:space="preserve">Malls are locations where things are presented for maximum visual impact and beautiful displays are used in such a way as to be enticing enough to pique desire. The main components of a shopping experience at a mall are </w:t>
      </w:r>
      <w:r w:rsidR="00E81A61">
        <w:rPr>
          <w:sz w:val="28"/>
          <w:szCs w:val="28"/>
        </w:rPr>
        <w:t xml:space="preserve">to </w:t>
      </w:r>
      <w:r w:rsidRPr="00A473BE">
        <w:rPr>
          <w:sz w:val="28"/>
          <w:szCs w:val="28"/>
        </w:rPr>
        <w:t xml:space="preserve">spectacle, attention-getting, and the impulse to spend more than </w:t>
      </w:r>
      <w:r w:rsidR="00E81A61">
        <w:rPr>
          <w:sz w:val="28"/>
          <w:szCs w:val="28"/>
        </w:rPr>
        <w:t xml:space="preserve">what </w:t>
      </w:r>
      <w:r w:rsidRPr="00A473BE">
        <w:rPr>
          <w:sz w:val="28"/>
          <w:szCs w:val="28"/>
        </w:rPr>
        <w:t>is required. As a result, the mall becomes mainly a location for looking at amusement parks and</w:t>
      </w:r>
      <w:r w:rsidR="00087A65">
        <w:rPr>
          <w:sz w:val="28"/>
          <w:szCs w:val="28"/>
        </w:rPr>
        <w:t xml:space="preserve"> </w:t>
      </w:r>
      <w:r w:rsidRPr="00A473BE">
        <w:rPr>
          <w:sz w:val="28"/>
          <w:szCs w:val="28"/>
        </w:rPr>
        <w:t>secondly a location for shopping. The mall creates a spectacle of a dream world with the help of models, posters, and alluring deals for adults, children, and both sexes. People are made to feel exclusive by shopping at malls with comfortable, opulent customers and energetic young people by providing opportunities for them to establish a more distinctive identity within their community. The retail center extends an invitation to anyone who wants to partake in the thrill of the</w:t>
      </w:r>
      <w:r w:rsidR="00087A65">
        <w:rPr>
          <w:sz w:val="28"/>
          <w:szCs w:val="28"/>
        </w:rPr>
        <w:t>ir</w:t>
      </w:r>
      <w:r w:rsidRPr="00A473BE">
        <w:rPr>
          <w:sz w:val="28"/>
          <w:szCs w:val="28"/>
        </w:rPr>
        <w:t xml:space="preserve"> shopping experience. The surrounding views, ornamental lighting, lengthy display tables, and captivating discounts enhance the spectacle by bringing satisfaction and joy to their shopping experiences.</w:t>
      </w:r>
    </w:p>
    <w:p w:rsidR="00A473BE" w:rsidRPr="00A473BE" w:rsidRDefault="00A473BE" w:rsidP="00087A65">
      <w:pPr>
        <w:pStyle w:val="BodyText"/>
        <w:spacing w:before="72" w:line="276" w:lineRule="auto"/>
        <w:ind w:right="114" w:firstLine="620"/>
        <w:jc w:val="both"/>
        <w:rPr>
          <w:sz w:val="28"/>
          <w:szCs w:val="28"/>
        </w:rPr>
      </w:pPr>
      <w:r w:rsidRPr="00A473BE">
        <w:rPr>
          <w:sz w:val="28"/>
          <w:szCs w:val="28"/>
        </w:rPr>
        <w:t xml:space="preserve">Media culture is assumed to be ideological and to replicate existing social ideals, oppression, and inequities in cultural studies of the media. Media culture amply captures the many facets of current issues and discussions. It imbues its readers and viewers with impartial policies and ideals in their minds, which serves to sustain and critique the predominance and authority of certain economic, cultural, and political groups. Additionally, controversial, media culture sometimes leads individuals to reevaluate their knowledge and </w:t>
      </w:r>
      <w:r w:rsidRPr="00A473BE">
        <w:rPr>
          <w:sz w:val="28"/>
          <w:szCs w:val="28"/>
        </w:rPr>
        <w:lastRenderedPageBreak/>
        <w:t>convictions in a certain profession. Cultural studies examine popular media such as TV shows, movies, and commercials because they are vehicles for ideological and political power to spread their ideologies. Media and popular culture studies nowadays place a high priority on the role that media studies play in the formation of cultural and moral values, the dissemination of symbolic ideas, and the generation of consuming desires.</w:t>
      </w:r>
    </w:p>
    <w:p w:rsidR="00087A65" w:rsidRDefault="00087A65" w:rsidP="00A473BE">
      <w:pPr>
        <w:pStyle w:val="BodyText"/>
        <w:spacing w:before="72" w:line="276" w:lineRule="auto"/>
        <w:ind w:right="114" w:firstLine="620"/>
        <w:jc w:val="both"/>
        <w:rPr>
          <w:sz w:val="28"/>
          <w:szCs w:val="28"/>
        </w:rPr>
      </w:pPr>
    </w:p>
    <w:p w:rsidR="00A473BE" w:rsidRPr="00A473BE" w:rsidRDefault="00A473BE" w:rsidP="00A473BE">
      <w:pPr>
        <w:pStyle w:val="BodyText"/>
        <w:spacing w:before="72" w:line="276" w:lineRule="auto"/>
        <w:ind w:right="114" w:firstLine="620"/>
        <w:jc w:val="both"/>
        <w:rPr>
          <w:sz w:val="28"/>
          <w:szCs w:val="28"/>
        </w:rPr>
      </w:pPr>
      <w:r w:rsidRPr="00A473BE">
        <w:rPr>
          <w:sz w:val="28"/>
          <w:szCs w:val="28"/>
        </w:rPr>
        <w:t xml:space="preserve">The goal of cultural studies of popular media culture is to unite a sizable population with many cultural traditions. Television shows, clothes advertising, and slang terms with catchy phrases, brand names, and emblems of well-known soft beverages are a few examples of media culture. Through advertisements and the popularization of goods with their brand names, media culture shapes people's everyday lives and their societies. </w:t>
      </w:r>
      <w:r w:rsidR="00087A65">
        <w:rPr>
          <w:sz w:val="28"/>
          <w:szCs w:val="28"/>
        </w:rPr>
        <w:t>The</w:t>
      </w:r>
      <w:r w:rsidRPr="00A473BE">
        <w:rPr>
          <w:sz w:val="28"/>
          <w:szCs w:val="28"/>
        </w:rPr>
        <w:t xml:space="preserve"> media </w:t>
      </w:r>
      <w:proofErr w:type="gramStart"/>
      <w:r w:rsidRPr="00A473BE">
        <w:rPr>
          <w:sz w:val="28"/>
          <w:szCs w:val="28"/>
        </w:rPr>
        <w:t>cultures,  built</w:t>
      </w:r>
      <w:proofErr w:type="gramEnd"/>
      <w:r w:rsidR="00087A65">
        <w:rPr>
          <w:sz w:val="28"/>
          <w:szCs w:val="28"/>
        </w:rPr>
        <w:t xml:space="preserve"> </w:t>
      </w:r>
      <w:r w:rsidRPr="00A473BE">
        <w:rPr>
          <w:sz w:val="28"/>
          <w:szCs w:val="28"/>
        </w:rPr>
        <w:t xml:space="preserve">the future of the younger generation, significantly </w:t>
      </w:r>
      <w:r w:rsidR="00087A65">
        <w:rPr>
          <w:sz w:val="28"/>
          <w:szCs w:val="28"/>
        </w:rPr>
        <w:t>influenced</w:t>
      </w:r>
      <w:r w:rsidRPr="00A473BE">
        <w:rPr>
          <w:sz w:val="28"/>
          <w:szCs w:val="28"/>
        </w:rPr>
        <w:t xml:space="preserve"> the listeners' thoughts</w:t>
      </w:r>
      <w:r w:rsidR="00087A65">
        <w:rPr>
          <w:sz w:val="28"/>
          <w:szCs w:val="28"/>
        </w:rPr>
        <w:t>,</w:t>
      </w:r>
      <w:r w:rsidRPr="00A473BE">
        <w:rPr>
          <w:sz w:val="28"/>
          <w:szCs w:val="28"/>
        </w:rPr>
        <w:t xml:space="preserve"> and </w:t>
      </w:r>
      <w:r w:rsidR="00087A65">
        <w:rPr>
          <w:sz w:val="28"/>
          <w:szCs w:val="28"/>
        </w:rPr>
        <w:t>displaced</w:t>
      </w:r>
      <w:r w:rsidRPr="00A473BE">
        <w:rPr>
          <w:sz w:val="28"/>
          <w:szCs w:val="28"/>
        </w:rPr>
        <w:t xml:space="preserve"> the following generations</w:t>
      </w:r>
      <w:r w:rsidR="00087A65">
        <w:rPr>
          <w:sz w:val="28"/>
          <w:szCs w:val="28"/>
        </w:rPr>
        <w:t xml:space="preserve"> from the former</w:t>
      </w:r>
      <w:r w:rsidRPr="00A473BE">
        <w:rPr>
          <w:sz w:val="28"/>
          <w:szCs w:val="28"/>
        </w:rPr>
        <w:t>. Numerous media outlets, regardless of audience age, conduct live broadcasts that emphasize the socioeconomic position of the individuals. Everyone has a preferred kind of entertainment or information to keep them informed of events</w:t>
      </w:r>
      <w:r w:rsidR="00087A65">
        <w:rPr>
          <w:sz w:val="28"/>
          <w:szCs w:val="28"/>
        </w:rPr>
        <w:t xml:space="preserve">, whereas </w:t>
      </w:r>
      <w:r w:rsidRPr="00A473BE">
        <w:rPr>
          <w:sz w:val="28"/>
          <w:szCs w:val="28"/>
        </w:rPr>
        <w:t>individuals may unwind with video games, movies, Facebook, and music, particularly after a long, exhausting day at work. These activities also help individuals define their own choices. At the same time, the media platforms, especially print and audio-visual, provide the public with a suitable setting for learning, arts, sports, and other educational content to increase their circulation and encourage reading. Media ecologies, or the study of media environments, are explored in contemporary culture studies of media culture because the modalities of information and communication used by the media have a significant impact on the social fabric and culture of the society.</w:t>
      </w:r>
    </w:p>
    <w:p w:rsidR="00A473BE" w:rsidRPr="00A473BE" w:rsidRDefault="00A473BE" w:rsidP="00A473BE">
      <w:pPr>
        <w:pStyle w:val="BodyText"/>
        <w:spacing w:before="72" w:line="276" w:lineRule="auto"/>
        <w:ind w:right="114"/>
        <w:jc w:val="both"/>
        <w:rPr>
          <w:sz w:val="28"/>
          <w:szCs w:val="28"/>
        </w:rPr>
      </w:pPr>
    </w:p>
    <w:p w:rsidR="00A473BE" w:rsidRDefault="00A473BE" w:rsidP="00A473BE">
      <w:pPr>
        <w:pStyle w:val="BodyText"/>
        <w:spacing w:before="72" w:line="276" w:lineRule="auto"/>
        <w:ind w:right="114" w:firstLine="620"/>
        <w:jc w:val="both"/>
        <w:rPr>
          <w:sz w:val="28"/>
          <w:szCs w:val="28"/>
        </w:rPr>
      </w:pPr>
      <w:r w:rsidRPr="00A473BE">
        <w:rPr>
          <w:sz w:val="28"/>
          <w:szCs w:val="28"/>
        </w:rPr>
        <w:t xml:space="preserve">As a result, Cultural Studies is a dynamic area that is unrelated to any one discipline. We will constantly be furnished with our </w:t>
      </w:r>
      <w:r w:rsidR="00FE5D4E">
        <w:rPr>
          <w:sz w:val="28"/>
          <w:szCs w:val="28"/>
        </w:rPr>
        <w:t xml:space="preserve">recent and </w:t>
      </w:r>
      <w:r w:rsidRPr="00A473BE">
        <w:rPr>
          <w:sz w:val="28"/>
          <w:szCs w:val="28"/>
        </w:rPr>
        <w:t xml:space="preserve">future generations in our lives if we spend time with all life sources. We are more inclined to comprehend other civilizations' behaviors and not judge them if we are allowed to learn about them. The world would be more unified and our comprehension of one another's generations would improve if more individuals had training in cultural studies. Reading books is not a must for studying cultures. Traveling and establishing connections with such locations are the finest ways to learn about different cultures. Traveling fosters a deeper </w:t>
      </w:r>
      <w:r w:rsidRPr="00A473BE">
        <w:rPr>
          <w:sz w:val="28"/>
          <w:szCs w:val="28"/>
        </w:rPr>
        <w:lastRenderedPageBreak/>
        <w:t>appreciation for and understanding of different cultures. The greatest approach to comprehending cultural studies is probably to speak, visit, and interact with someone from a different country rather than reading about it in books.</w:t>
      </w:r>
      <w:r w:rsidR="00FE5D4E">
        <w:rPr>
          <w:sz w:val="28"/>
          <w:szCs w:val="28"/>
        </w:rPr>
        <w:t xml:space="preserve"> Thus, language and culture studies are essential for understanding the relationship between the present, past, and future of any human race and their civilization.</w:t>
      </w:r>
    </w:p>
    <w:p w:rsidR="00FE5D4E" w:rsidRDefault="00FE5D4E" w:rsidP="00A473BE">
      <w:pPr>
        <w:pStyle w:val="BodyText"/>
        <w:spacing w:before="72" w:line="276" w:lineRule="auto"/>
        <w:ind w:right="114" w:firstLine="620"/>
        <w:jc w:val="both"/>
        <w:rPr>
          <w:sz w:val="28"/>
          <w:szCs w:val="28"/>
        </w:rPr>
      </w:pPr>
    </w:p>
    <w:p w:rsidR="00FE5D4E" w:rsidRDefault="00FE5D4E" w:rsidP="00A473BE">
      <w:pPr>
        <w:pStyle w:val="BodyText"/>
        <w:spacing w:before="72" w:line="276" w:lineRule="auto"/>
        <w:ind w:right="114" w:firstLine="620"/>
        <w:jc w:val="both"/>
        <w:rPr>
          <w:sz w:val="28"/>
          <w:szCs w:val="28"/>
        </w:rPr>
      </w:pPr>
    </w:p>
    <w:p w:rsidR="00985448" w:rsidRDefault="00FE5D4E" w:rsidP="00A653E6">
      <w:pPr>
        <w:pStyle w:val="BodyText"/>
        <w:spacing w:before="72" w:line="276" w:lineRule="auto"/>
        <w:ind w:left="0" w:right="114"/>
        <w:jc w:val="both"/>
        <w:rPr>
          <w:sz w:val="28"/>
          <w:szCs w:val="28"/>
        </w:rPr>
      </w:pPr>
      <w:r w:rsidRPr="00985448">
        <w:rPr>
          <w:sz w:val="28"/>
          <w:szCs w:val="28"/>
          <w:u w:val="single"/>
        </w:rPr>
        <w:t>Works Cited</w:t>
      </w:r>
      <w:r w:rsidRPr="00985448">
        <w:rPr>
          <w:sz w:val="28"/>
          <w:szCs w:val="28"/>
        </w:rPr>
        <w:t xml:space="preserve">: </w:t>
      </w:r>
    </w:p>
    <w:p w:rsidR="00A653E6" w:rsidRPr="00A653E6" w:rsidRDefault="00FE5D4E" w:rsidP="00A653E6">
      <w:pPr>
        <w:pStyle w:val="BodyText"/>
        <w:numPr>
          <w:ilvl w:val="0"/>
          <w:numId w:val="2"/>
        </w:numPr>
        <w:spacing w:before="72" w:line="276" w:lineRule="auto"/>
        <w:ind w:right="114"/>
        <w:jc w:val="both"/>
        <w:rPr>
          <w:sz w:val="28"/>
          <w:szCs w:val="28"/>
        </w:rPr>
      </w:pPr>
      <w:r w:rsidRPr="00985448">
        <w:rPr>
          <w:sz w:val="28"/>
          <w:szCs w:val="28"/>
        </w:rPr>
        <w:t>Nayar</w:t>
      </w:r>
      <w:r w:rsidR="00A653E6">
        <w:rPr>
          <w:sz w:val="28"/>
          <w:szCs w:val="28"/>
        </w:rPr>
        <w:t>,</w:t>
      </w:r>
      <w:r w:rsidRPr="00985448">
        <w:rPr>
          <w:sz w:val="28"/>
          <w:szCs w:val="28"/>
        </w:rPr>
        <w:t xml:space="preserve"> K </w:t>
      </w:r>
      <w:proofErr w:type="gramStart"/>
      <w:r w:rsidRPr="00985448">
        <w:rPr>
          <w:sz w:val="28"/>
          <w:szCs w:val="28"/>
        </w:rPr>
        <w:t xml:space="preserve">Pramod </w:t>
      </w:r>
      <w:r w:rsidR="00A653E6">
        <w:rPr>
          <w:sz w:val="28"/>
          <w:szCs w:val="28"/>
        </w:rPr>
        <w:t>.</w:t>
      </w:r>
      <w:proofErr w:type="gramEnd"/>
      <w:r w:rsidR="00A653E6" w:rsidRPr="00A653E6">
        <w:rPr>
          <w:sz w:val="28"/>
          <w:szCs w:val="28"/>
        </w:rPr>
        <w:t xml:space="preserve"> </w:t>
      </w:r>
      <w:r w:rsidR="00A653E6">
        <w:rPr>
          <w:sz w:val="28"/>
          <w:szCs w:val="28"/>
        </w:rPr>
        <w:t>“</w:t>
      </w:r>
      <w:r w:rsidR="00A653E6" w:rsidRPr="00985448">
        <w:rPr>
          <w:sz w:val="28"/>
          <w:szCs w:val="28"/>
        </w:rPr>
        <w:t>An Introduction to Culture Studies</w:t>
      </w:r>
      <w:r w:rsidR="00A653E6" w:rsidRPr="00A653E6">
        <w:rPr>
          <w:sz w:val="28"/>
          <w:szCs w:val="28"/>
        </w:rPr>
        <w:t>”.</w:t>
      </w:r>
      <w:r w:rsidR="00A653E6" w:rsidRPr="00A653E6">
        <w:rPr>
          <w:color w:val="4D5156"/>
          <w:sz w:val="28"/>
          <w:szCs w:val="28"/>
          <w:shd w:val="clear" w:color="auto" w:fill="FFFFFF"/>
        </w:rPr>
        <w:t xml:space="preserve"> </w:t>
      </w:r>
      <w:r w:rsidR="00A653E6" w:rsidRPr="00A653E6">
        <w:rPr>
          <w:color w:val="4D5156"/>
          <w:sz w:val="28"/>
          <w:szCs w:val="28"/>
          <w:shd w:val="clear" w:color="auto" w:fill="FFFFFF"/>
        </w:rPr>
        <w:t> </w:t>
      </w:r>
      <w:r w:rsidR="00A653E6" w:rsidRPr="00A653E6">
        <w:rPr>
          <w:sz w:val="28"/>
          <w:szCs w:val="28"/>
          <w:shd w:val="clear" w:color="auto" w:fill="FFFFFF"/>
        </w:rPr>
        <w:t>Viva Books</w:t>
      </w:r>
      <w:r w:rsidR="00A653E6" w:rsidRPr="00A653E6">
        <w:rPr>
          <w:sz w:val="28"/>
          <w:szCs w:val="28"/>
          <w:shd w:val="clear" w:color="auto" w:fill="FFFFFF"/>
        </w:rPr>
        <w:t xml:space="preserve"> 2011</w:t>
      </w:r>
      <w:r w:rsidR="00A653E6">
        <w:rPr>
          <w:color w:val="4D5156"/>
          <w:sz w:val="28"/>
          <w:szCs w:val="28"/>
          <w:shd w:val="clear" w:color="auto" w:fill="FFFFFF"/>
        </w:rPr>
        <w:t>.</w:t>
      </w:r>
    </w:p>
    <w:p w:rsidR="00985448" w:rsidRDefault="00A653E6" w:rsidP="00A653E6">
      <w:pPr>
        <w:pStyle w:val="BodyText"/>
        <w:spacing w:before="72" w:line="276" w:lineRule="auto"/>
        <w:ind w:left="0" w:right="114"/>
        <w:jc w:val="both"/>
        <w:rPr>
          <w:sz w:val="28"/>
          <w:szCs w:val="28"/>
        </w:rPr>
      </w:pPr>
      <w:r>
        <w:rPr>
          <w:sz w:val="28"/>
          <w:szCs w:val="28"/>
        </w:rPr>
        <w:t xml:space="preserve"> </w:t>
      </w:r>
      <w:r w:rsidR="00FE5D4E" w:rsidRPr="00985448">
        <w:rPr>
          <w:sz w:val="28"/>
          <w:szCs w:val="28"/>
        </w:rPr>
        <w:t xml:space="preserve">2. K. </w:t>
      </w:r>
      <w:proofErr w:type="gramStart"/>
      <w:r w:rsidR="00FE5D4E" w:rsidRPr="00985448">
        <w:rPr>
          <w:sz w:val="28"/>
          <w:szCs w:val="28"/>
        </w:rPr>
        <w:t>Menon</w:t>
      </w:r>
      <w:r w:rsidR="0073193B">
        <w:rPr>
          <w:sz w:val="28"/>
          <w:szCs w:val="28"/>
        </w:rPr>
        <w:t>.“</w:t>
      </w:r>
      <w:proofErr w:type="gramEnd"/>
      <w:r w:rsidR="00FE5D4E" w:rsidRPr="00985448">
        <w:rPr>
          <w:sz w:val="28"/>
          <w:szCs w:val="28"/>
        </w:rPr>
        <w:t xml:space="preserve"> </w:t>
      </w:r>
      <w:r w:rsidR="0073193B" w:rsidRPr="00985448">
        <w:rPr>
          <w:sz w:val="28"/>
          <w:szCs w:val="28"/>
        </w:rPr>
        <w:t>Mass, Media and Culture</w:t>
      </w:r>
      <w:r w:rsidR="0073193B">
        <w:rPr>
          <w:sz w:val="28"/>
          <w:szCs w:val="28"/>
        </w:rPr>
        <w:t>”.2014</w:t>
      </w:r>
    </w:p>
    <w:p w:rsidR="00FE5D4E" w:rsidRPr="00985448" w:rsidRDefault="00FE5D4E" w:rsidP="00FE5D4E">
      <w:pPr>
        <w:pStyle w:val="BodyText"/>
        <w:spacing w:before="72" w:line="276" w:lineRule="auto"/>
        <w:ind w:right="114" w:hanging="10"/>
        <w:jc w:val="both"/>
        <w:rPr>
          <w:sz w:val="28"/>
          <w:szCs w:val="28"/>
        </w:rPr>
      </w:pPr>
      <w:r w:rsidRPr="00985448">
        <w:rPr>
          <w:sz w:val="28"/>
          <w:szCs w:val="28"/>
        </w:rPr>
        <w:t>3. https://www.media-ecology.org/What-Is-Media-Ecolog</w:t>
      </w:r>
      <w:r w:rsidR="00985448">
        <w:rPr>
          <w:sz w:val="28"/>
          <w:szCs w:val="28"/>
        </w:rPr>
        <w:t>y</w:t>
      </w:r>
    </w:p>
    <w:p w:rsidR="00A473BE" w:rsidRPr="00985448" w:rsidRDefault="00A473BE" w:rsidP="00A473BE">
      <w:pPr>
        <w:pStyle w:val="BodyText"/>
        <w:spacing w:before="72" w:line="276" w:lineRule="auto"/>
        <w:ind w:right="114"/>
        <w:jc w:val="both"/>
        <w:rPr>
          <w:sz w:val="28"/>
          <w:szCs w:val="28"/>
        </w:rPr>
      </w:pPr>
    </w:p>
    <w:p w:rsidR="000D27B6" w:rsidRPr="00C80355" w:rsidRDefault="000D27B6" w:rsidP="00276E62">
      <w:pPr>
        <w:pStyle w:val="BodyText"/>
        <w:spacing w:before="72" w:line="276" w:lineRule="auto"/>
        <w:ind w:left="0" w:right="114"/>
        <w:jc w:val="both"/>
        <w:rPr>
          <w:sz w:val="28"/>
          <w:szCs w:val="28"/>
        </w:rPr>
      </w:pPr>
    </w:p>
    <w:sectPr w:rsidR="000D27B6" w:rsidRPr="00C80355" w:rsidSect="00BD1ECB">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6BBF" w:rsidRDefault="00C56BBF" w:rsidP="009818C1">
      <w:r>
        <w:separator/>
      </w:r>
    </w:p>
  </w:endnote>
  <w:endnote w:type="continuationSeparator" w:id="0">
    <w:p w:rsidR="00C56BBF" w:rsidRDefault="00C56BBF" w:rsidP="00981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6BBF" w:rsidRDefault="00C56BBF" w:rsidP="009818C1">
      <w:r>
        <w:separator/>
      </w:r>
    </w:p>
  </w:footnote>
  <w:footnote w:type="continuationSeparator" w:id="0">
    <w:p w:rsidR="00C56BBF" w:rsidRDefault="00C56BBF" w:rsidP="00981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F2E27"/>
    <w:multiLevelType w:val="hybridMultilevel"/>
    <w:tmpl w:val="72A49AF4"/>
    <w:lvl w:ilvl="0" w:tplc="F5569D2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6EA5795D"/>
    <w:multiLevelType w:val="hybridMultilevel"/>
    <w:tmpl w:val="4F9C985C"/>
    <w:lvl w:ilvl="0" w:tplc="A79ECC32">
      <w:start w:val="1"/>
      <w:numFmt w:val="decimal"/>
      <w:lvlText w:val="%1."/>
      <w:lvlJc w:val="left"/>
      <w:pPr>
        <w:ind w:left="883" w:hanging="361"/>
      </w:pPr>
      <w:rPr>
        <w:rFonts w:ascii="Times New Roman" w:eastAsia="Times New Roman" w:hAnsi="Times New Roman" w:cs="Times New Roman" w:hint="default"/>
        <w:w w:val="100"/>
        <w:sz w:val="24"/>
        <w:szCs w:val="24"/>
        <w:lang w:val="en-US" w:eastAsia="en-US" w:bidi="ar-SA"/>
      </w:rPr>
    </w:lvl>
    <w:lvl w:ilvl="1" w:tplc="57FCC492">
      <w:numFmt w:val="bullet"/>
      <w:lvlText w:val="•"/>
      <w:lvlJc w:val="left"/>
      <w:pPr>
        <w:ind w:left="1750" w:hanging="361"/>
      </w:pPr>
      <w:rPr>
        <w:rFonts w:hint="default"/>
        <w:lang w:val="en-US" w:eastAsia="en-US" w:bidi="ar-SA"/>
      </w:rPr>
    </w:lvl>
    <w:lvl w:ilvl="2" w:tplc="B802A086">
      <w:numFmt w:val="bullet"/>
      <w:lvlText w:val="•"/>
      <w:lvlJc w:val="left"/>
      <w:pPr>
        <w:ind w:left="2620" w:hanging="361"/>
      </w:pPr>
      <w:rPr>
        <w:rFonts w:hint="default"/>
        <w:lang w:val="en-US" w:eastAsia="en-US" w:bidi="ar-SA"/>
      </w:rPr>
    </w:lvl>
    <w:lvl w:ilvl="3" w:tplc="B1C2EEB6">
      <w:numFmt w:val="bullet"/>
      <w:lvlText w:val="•"/>
      <w:lvlJc w:val="left"/>
      <w:pPr>
        <w:ind w:left="3490" w:hanging="361"/>
      </w:pPr>
      <w:rPr>
        <w:rFonts w:hint="default"/>
        <w:lang w:val="en-US" w:eastAsia="en-US" w:bidi="ar-SA"/>
      </w:rPr>
    </w:lvl>
    <w:lvl w:ilvl="4" w:tplc="571E99D6">
      <w:numFmt w:val="bullet"/>
      <w:lvlText w:val="•"/>
      <w:lvlJc w:val="left"/>
      <w:pPr>
        <w:ind w:left="4360" w:hanging="361"/>
      </w:pPr>
      <w:rPr>
        <w:rFonts w:hint="default"/>
        <w:lang w:val="en-US" w:eastAsia="en-US" w:bidi="ar-SA"/>
      </w:rPr>
    </w:lvl>
    <w:lvl w:ilvl="5" w:tplc="1DE424D6">
      <w:numFmt w:val="bullet"/>
      <w:lvlText w:val="•"/>
      <w:lvlJc w:val="left"/>
      <w:pPr>
        <w:ind w:left="5230" w:hanging="361"/>
      </w:pPr>
      <w:rPr>
        <w:rFonts w:hint="default"/>
        <w:lang w:val="en-US" w:eastAsia="en-US" w:bidi="ar-SA"/>
      </w:rPr>
    </w:lvl>
    <w:lvl w:ilvl="6" w:tplc="70FE3A10">
      <w:numFmt w:val="bullet"/>
      <w:lvlText w:val="•"/>
      <w:lvlJc w:val="left"/>
      <w:pPr>
        <w:ind w:left="6100" w:hanging="361"/>
      </w:pPr>
      <w:rPr>
        <w:rFonts w:hint="default"/>
        <w:lang w:val="en-US" w:eastAsia="en-US" w:bidi="ar-SA"/>
      </w:rPr>
    </w:lvl>
    <w:lvl w:ilvl="7" w:tplc="09A6AA18">
      <w:numFmt w:val="bullet"/>
      <w:lvlText w:val="•"/>
      <w:lvlJc w:val="left"/>
      <w:pPr>
        <w:ind w:left="6970" w:hanging="361"/>
      </w:pPr>
      <w:rPr>
        <w:rFonts w:hint="default"/>
        <w:lang w:val="en-US" w:eastAsia="en-US" w:bidi="ar-SA"/>
      </w:rPr>
    </w:lvl>
    <w:lvl w:ilvl="8" w:tplc="F6E67294">
      <w:numFmt w:val="bullet"/>
      <w:lvlText w:val="•"/>
      <w:lvlJc w:val="left"/>
      <w:pPr>
        <w:ind w:left="7840" w:hanging="361"/>
      </w:pPr>
      <w:rPr>
        <w:rFonts w:hint="default"/>
        <w:lang w:val="en-US" w:eastAsia="en-US" w:bidi="ar-SA"/>
      </w:rPr>
    </w:lvl>
  </w:abstractNum>
  <w:num w:numId="1" w16cid:durableId="468984333">
    <w:abstractNumId w:val="1"/>
  </w:num>
  <w:num w:numId="2" w16cid:durableId="22565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B6"/>
    <w:rsid w:val="000167CF"/>
    <w:rsid w:val="00087A65"/>
    <w:rsid w:val="000B2044"/>
    <w:rsid w:val="000B7598"/>
    <w:rsid w:val="000D21DF"/>
    <w:rsid w:val="000D27B6"/>
    <w:rsid w:val="000E5FF1"/>
    <w:rsid w:val="00102662"/>
    <w:rsid w:val="00145F10"/>
    <w:rsid w:val="0016553B"/>
    <w:rsid w:val="00172E8D"/>
    <w:rsid w:val="00273DA6"/>
    <w:rsid w:val="00276E62"/>
    <w:rsid w:val="00291872"/>
    <w:rsid w:val="002A5E95"/>
    <w:rsid w:val="002D5362"/>
    <w:rsid w:val="002D6FDD"/>
    <w:rsid w:val="003152CC"/>
    <w:rsid w:val="00377396"/>
    <w:rsid w:val="00434F58"/>
    <w:rsid w:val="00476BA1"/>
    <w:rsid w:val="00541ED2"/>
    <w:rsid w:val="005E3BBE"/>
    <w:rsid w:val="005F2743"/>
    <w:rsid w:val="00602E64"/>
    <w:rsid w:val="00607BA4"/>
    <w:rsid w:val="00644B43"/>
    <w:rsid w:val="0067392C"/>
    <w:rsid w:val="006B08EB"/>
    <w:rsid w:val="00711916"/>
    <w:rsid w:val="00720C2A"/>
    <w:rsid w:val="0073193B"/>
    <w:rsid w:val="00734A18"/>
    <w:rsid w:val="00823498"/>
    <w:rsid w:val="00854520"/>
    <w:rsid w:val="008B20ED"/>
    <w:rsid w:val="008B5F40"/>
    <w:rsid w:val="009818C1"/>
    <w:rsid w:val="00985448"/>
    <w:rsid w:val="00990CC4"/>
    <w:rsid w:val="009C138D"/>
    <w:rsid w:val="00A31A5D"/>
    <w:rsid w:val="00A37FD0"/>
    <w:rsid w:val="00A473BE"/>
    <w:rsid w:val="00A653E6"/>
    <w:rsid w:val="00AB2664"/>
    <w:rsid w:val="00AD6D14"/>
    <w:rsid w:val="00AE23A0"/>
    <w:rsid w:val="00B0235C"/>
    <w:rsid w:val="00B50E90"/>
    <w:rsid w:val="00BD1ECB"/>
    <w:rsid w:val="00BF0A46"/>
    <w:rsid w:val="00C56BBF"/>
    <w:rsid w:val="00C7486F"/>
    <w:rsid w:val="00C80355"/>
    <w:rsid w:val="00D05D33"/>
    <w:rsid w:val="00D265B8"/>
    <w:rsid w:val="00D3474C"/>
    <w:rsid w:val="00DB7648"/>
    <w:rsid w:val="00E10D0F"/>
    <w:rsid w:val="00E14F38"/>
    <w:rsid w:val="00E36752"/>
    <w:rsid w:val="00E80AAE"/>
    <w:rsid w:val="00E81A61"/>
    <w:rsid w:val="00EA34C1"/>
    <w:rsid w:val="00ED61A8"/>
    <w:rsid w:val="00EE543B"/>
    <w:rsid w:val="00F05955"/>
    <w:rsid w:val="00F140F3"/>
    <w:rsid w:val="00F145D3"/>
    <w:rsid w:val="00FE5D4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8B960"/>
  <w15:docId w15:val="{C14888E6-9209-4A62-9832-E0C2E4EE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80355"/>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pPr>
      <w:ind w:left="883" w:hanging="362"/>
    </w:pPr>
  </w:style>
  <w:style w:type="paragraph" w:customStyle="1" w:styleId="TableParagraph">
    <w:name w:val="Table Paragraph"/>
    <w:basedOn w:val="Normal"/>
    <w:uiPriority w:val="1"/>
    <w:qFormat/>
  </w:style>
  <w:style w:type="paragraph" w:styleId="Title">
    <w:name w:val="Title"/>
    <w:basedOn w:val="Normal"/>
    <w:next w:val="Normal"/>
    <w:link w:val="TitleChar"/>
    <w:uiPriority w:val="10"/>
    <w:qFormat/>
    <w:rsid w:val="00C8035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355"/>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9818C1"/>
    <w:pPr>
      <w:tabs>
        <w:tab w:val="center" w:pos="4680"/>
        <w:tab w:val="right" w:pos="9360"/>
      </w:tabs>
    </w:pPr>
  </w:style>
  <w:style w:type="character" w:customStyle="1" w:styleId="HeaderChar">
    <w:name w:val="Header Char"/>
    <w:basedOn w:val="DefaultParagraphFont"/>
    <w:link w:val="Header"/>
    <w:uiPriority w:val="99"/>
    <w:rsid w:val="009818C1"/>
    <w:rPr>
      <w:rFonts w:ascii="Times New Roman" w:eastAsia="Times New Roman" w:hAnsi="Times New Roman" w:cs="Times New Roman"/>
    </w:rPr>
  </w:style>
  <w:style w:type="paragraph" w:styleId="Footer">
    <w:name w:val="footer"/>
    <w:basedOn w:val="Normal"/>
    <w:link w:val="FooterChar"/>
    <w:uiPriority w:val="99"/>
    <w:unhideWhenUsed/>
    <w:rsid w:val="009818C1"/>
    <w:pPr>
      <w:tabs>
        <w:tab w:val="center" w:pos="4680"/>
        <w:tab w:val="right" w:pos="9360"/>
      </w:tabs>
    </w:pPr>
  </w:style>
  <w:style w:type="character" w:customStyle="1" w:styleId="FooterChar">
    <w:name w:val="Footer Char"/>
    <w:basedOn w:val="DefaultParagraphFont"/>
    <w:link w:val="Footer"/>
    <w:uiPriority w:val="99"/>
    <w:rsid w:val="009818C1"/>
    <w:rPr>
      <w:rFonts w:ascii="Times New Roman" w:eastAsia="Times New Roman" w:hAnsi="Times New Roman" w:cs="Times New Roman"/>
    </w:rPr>
  </w:style>
  <w:style w:type="character" w:styleId="Hyperlink">
    <w:name w:val="Hyperlink"/>
    <w:basedOn w:val="DefaultParagraphFont"/>
    <w:uiPriority w:val="99"/>
    <w:unhideWhenUsed/>
    <w:rsid w:val="00BD1ECB"/>
    <w:rPr>
      <w:color w:val="0000FF" w:themeColor="hyperlink"/>
      <w:u w:val="single"/>
    </w:rPr>
  </w:style>
  <w:style w:type="character" w:styleId="UnresolvedMention">
    <w:name w:val="Unresolved Mention"/>
    <w:basedOn w:val="DefaultParagraphFont"/>
    <w:uiPriority w:val="99"/>
    <w:semiHidden/>
    <w:unhideWhenUsed/>
    <w:rsid w:val="00BD1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nandhalakshmi-eng@sfrcollege.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5B11914-8E77-431F-A448-93A92E9B3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2023-08-10T07:15:00Z</dcterms:created>
  <dcterms:modified xsi:type="dcterms:W3CDTF">2023-08-27T17:25:00Z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2023-07-28T00:00:00Z</vt:filetime>
  </property>
  <property fmtid="{D5CDD505-2E9C-101B-9397-08002B2CF9AE}" pid="3" name="Creator">
    <vt:lpwstr>Microsoft® Word 2016</vt:lpwstr>
  </property>
  <property fmtid="{D5CDD505-2E9C-101B-9397-08002B2CF9AE}" pid="4" name="LastSaved">
    <vt:filetime>2023-08-07T00:00:00Z</vt:filetime>
  </property>
  <property fmtid="{D5CDD505-2E9C-101B-9397-08002B2CF9AE}" pid="5" name="GrammarlyDocumentId">
    <vt:lpwstr>7045ca50feab3487dd71b4b41eb4a066a47691034d5f8eeaa338706cb5c428f1</vt:lpwstr>
  </property>
</Properties>
</file>