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45" w:rsidRDefault="00741777">
      <w:pPr>
        <w:spacing w:before="60" w:line="360" w:lineRule="auto"/>
        <w:ind w:left="523" w:right="311"/>
        <w:jc w:val="center"/>
        <w:rPr>
          <w:b/>
          <w:sz w:val="24"/>
        </w:rPr>
      </w:pPr>
      <w:r>
        <w:rPr>
          <w:b/>
          <w:sz w:val="24"/>
        </w:rPr>
        <w:t>GREEN</w:t>
      </w:r>
      <w:r>
        <w:rPr>
          <w:b/>
          <w:spacing w:val="-6"/>
          <w:sz w:val="24"/>
        </w:rPr>
        <w:t xml:space="preserve"> </w:t>
      </w:r>
      <w:r>
        <w:rPr>
          <w:b/>
          <w:sz w:val="24"/>
        </w:rPr>
        <w:t>TECHNOLOGY</w:t>
      </w:r>
      <w:r>
        <w:rPr>
          <w:b/>
          <w:spacing w:val="-6"/>
          <w:sz w:val="24"/>
        </w:rPr>
        <w:t xml:space="preserve"> </w:t>
      </w:r>
      <w:r>
        <w:rPr>
          <w:b/>
          <w:sz w:val="24"/>
        </w:rPr>
        <w:t>FOR</w:t>
      </w:r>
      <w:r>
        <w:rPr>
          <w:b/>
          <w:spacing w:val="-6"/>
          <w:sz w:val="24"/>
        </w:rPr>
        <w:t xml:space="preserve"> </w:t>
      </w:r>
      <w:r>
        <w:rPr>
          <w:b/>
          <w:sz w:val="24"/>
        </w:rPr>
        <w:t>SUSTAINABLE</w:t>
      </w:r>
      <w:r>
        <w:rPr>
          <w:b/>
          <w:spacing w:val="-6"/>
          <w:sz w:val="24"/>
        </w:rPr>
        <w:t xml:space="preserve"> </w:t>
      </w:r>
      <w:r>
        <w:rPr>
          <w:b/>
          <w:sz w:val="24"/>
        </w:rPr>
        <w:t>ENERGY</w:t>
      </w:r>
      <w:r>
        <w:rPr>
          <w:b/>
          <w:spacing w:val="-6"/>
          <w:sz w:val="24"/>
        </w:rPr>
        <w:t xml:space="preserve"> </w:t>
      </w:r>
      <w:r>
        <w:rPr>
          <w:b/>
          <w:sz w:val="24"/>
        </w:rPr>
        <w:t>PROCUTION</w:t>
      </w:r>
      <w:r>
        <w:rPr>
          <w:b/>
          <w:spacing w:val="-6"/>
          <w:sz w:val="24"/>
        </w:rPr>
        <w:t xml:space="preserve"> </w:t>
      </w:r>
      <w:r>
        <w:rPr>
          <w:b/>
          <w:sz w:val="24"/>
        </w:rPr>
        <w:t>FROM</w:t>
      </w:r>
      <w:r>
        <w:rPr>
          <w:b/>
          <w:spacing w:val="-6"/>
          <w:sz w:val="24"/>
        </w:rPr>
        <w:t xml:space="preserve"> </w:t>
      </w:r>
      <w:r>
        <w:rPr>
          <w:b/>
          <w:sz w:val="24"/>
        </w:rPr>
        <w:t xml:space="preserve">AGRICULTURE </w:t>
      </w:r>
      <w:r>
        <w:rPr>
          <w:b/>
          <w:spacing w:val="-2"/>
          <w:sz w:val="24"/>
        </w:rPr>
        <w:t>SECTOR</w:t>
      </w:r>
    </w:p>
    <w:p w:rsidR="00A77545" w:rsidRDefault="00741777">
      <w:pPr>
        <w:spacing w:before="200" w:line="532" w:lineRule="auto"/>
        <w:ind w:left="1191" w:right="979"/>
        <w:jc w:val="center"/>
        <w:rPr>
          <w:b/>
          <w:sz w:val="24"/>
        </w:rPr>
      </w:pPr>
      <w:proofErr w:type="spellStart"/>
      <w:r>
        <w:rPr>
          <w:b/>
          <w:sz w:val="24"/>
        </w:rPr>
        <w:t>Suhana</w:t>
      </w:r>
      <w:proofErr w:type="spellEnd"/>
      <w:r>
        <w:rPr>
          <w:b/>
          <w:spacing w:val="-4"/>
          <w:sz w:val="24"/>
        </w:rPr>
        <w:t xml:space="preserve"> </w:t>
      </w:r>
      <w:proofErr w:type="spellStart"/>
      <w:r>
        <w:rPr>
          <w:b/>
          <w:sz w:val="24"/>
        </w:rPr>
        <w:t>Puri</w:t>
      </w:r>
      <w:proofErr w:type="spellEnd"/>
      <w:r>
        <w:rPr>
          <w:b/>
          <w:spacing w:val="-4"/>
          <w:sz w:val="24"/>
        </w:rPr>
        <w:t xml:space="preserve"> </w:t>
      </w:r>
      <w:proofErr w:type="spellStart"/>
      <w:r>
        <w:rPr>
          <w:b/>
          <w:sz w:val="24"/>
        </w:rPr>
        <w:t>Goswami</w:t>
      </w:r>
      <w:proofErr w:type="spellEnd"/>
      <w:r>
        <w:rPr>
          <w:b/>
          <w:sz w:val="24"/>
        </w:rPr>
        <w:t>*,</w:t>
      </w:r>
      <w:r>
        <w:rPr>
          <w:b/>
          <w:spacing w:val="-4"/>
          <w:sz w:val="24"/>
        </w:rPr>
        <w:t xml:space="preserve"> </w:t>
      </w:r>
      <w:proofErr w:type="spellStart"/>
      <w:r>
        <w:rPr>
          <w:b/>
          <w:sz w:val="24"/>
        </w:rPr>
        <w:t>Shailja</w:t>
      </w:r>
      <w:proofErr w:type="spellEnd"/>
      <w:r>
        <w:rPr>
          <w:b/>
          <w:spacing w:val="-4"/>
          <w:sz w:val="24"/>
        </w:rPr>
        <w:t xml:space="preserve"> </w:t>
      </w:r>
      <w:proofErr w:type="spellStart"/>
      <w:r>
        <w:rPr>
          <w:b/>
          <w:sz w:val="24"/>
        </w:rPr>
        <w:t>Chauhan</w:t>
      </w:r>
      <w:proofErr w:type="spellEnd"/>
      <w:r>
        <w:rPr>
          <w:b/>
          <w:sz w:val="24"/>
        </w:rPr>
        <w:t>,</w:t>
      </w:r>
      <w:r>
        <w:rPr>
          <w:b/>
          <w:spacing w:val="-4"/>
          <w:sz w:val="24"/>
        </w:rPr>
        <w:t xml:space="preserve"> </w:t>
      </w:r>
      <w:proofErr w:type="spellStart"/>
      <w:r>
        <w:rPr>
          <w:b/>
          <w:sz w:val="24"/>
        </w:rPr>
        <w:t>Upasna</w:t>
      </w:r>
      <w:proofErr w:type="spellEnd"/>
      <w:r>
        <w:rPr>
          <w:b/>
          <w:spacing w:val="-4"/>
          <w:sz w:val="24"/>
        </w:rPr>
        <w:t xml:space="preserve"> </w:t>
      </w:r>
      <w:proofErr w:type="spellStart"/>
      <w:r>
        <w:rPr>
          <w:b/>
          <w:sz w:val="24"/>
        </w:rPr>
        <w:t>Mishra</w:t>
      </w:r>
      <w:proofErr w:type="spellEnd"/>
      <w:r>
        <w:rPr>
          <w:b/>
          <w:sz w:val="24"/>
        </w:rPr>
        <w:t>,</w:t>
      </w:r>
      <w:r>
        <w:rPr>
          <w:b/>
          <w:spacing w:val="-4"/>
          <w:sz w:val="24"/>
        </w:rPr>
        <w:t xml:space="preserve"> </w:t>
      </w:r>
      <w:r>
        <w:rPr>
          <w:b/>
          <w:sz w:val="24"/>
        </w:rPr>
        <w:t>and</w:t>
      </w:r>
      <w:r>
        <w:rPr>
          <w:b/>
          <w:spacing w:val="-4"/>
          <w:sz w:val="24"/>
        </w:rPr>
        <w:t xml:space="preserve"> </w:t>
      </w:r>
      <w:r>
        <w:rPr>
          <w:b/>
          <w:sz w:val="24"/>
        </w:rPr>
        <w:t>Ajay</w:t>
      </w:r>
      <w:r>
        <w:rPr>
          <w:b/>
          <w:spacing w:val="-4"/>
          <w:sz w:val="24"/>
        </w:rPr>
        <w:t xml:space="preserve"> </w:t>
      </w:r>
      <w:r>
        <w:rPr>
          <w:b/>
          <w:sz w:val="24"/>
        </w:rPr>
        <w:t>Kumar</w:t>
      </w:r>
      <w:r>
        <w:rPr>
          <w:b/>
          <w:spacing w:val="-4"/>
          <w:sz w:val="24"/>
        </w:rPr>
        <w:t xml:space="preserve"> </w:t>
      </w:r>
      <w:proofErr w:type="spellStart"/>
      <w:r>
        <w:rPr>
          <w:b/>
          <w:sz w:val="24"/>
        </w:rPr>
        <w:t>Chauhan</w:t>
      </w:r>
      <w:proofErr w:type="spellEnd"/>
      <w:r>
        <w:rPr>
          <w:b/>
          <w:sz w:val="24"/>
        </w:rPr>
        <w:t xml:space="preserve">, Affiliation: </w:t>
      </w:r>
      <w:proofErr w:type="spellStart"/>
      <w:r>
        <w:rPr>
          <w:b/>
          <w:sz w:val="24"/>
        </w:rPr>
        <w:t>Suhana</w:t>
      </w:r>
      <w:proofErr w:type="spellEnd"/>
      <w:r>
        <w:rPr>
          <w:b/>
          <w:sz w:val="24"/>
        </w:rPr>
        <w:t xml:space="preserve"> </w:t>
      </w:r>
      <w:proofErr w:type="spellStart"/>
      <w:r>
        <w:rPr>
          <w:b/>
          <w:sz w:val="24"/>
        </w:rPr>
        <w:t>Puri</w:t>
      </w:r>
      <w:proofErr w:type="spellEnd"/>
      <w:r>
        <w:rPr>
          <w:b/>
          <w:sz w:val="24"/>
        </w:rPr>
        <w:t xml:space="preserve"> </w:t>
      </w:r>
      <w:proofErr w:type="spellStart"/>
      <w:r>
        <w:rPr>
          <w:b/>
          <w:sz w:val="24"/>
        </w:rPr>
        <w:t>Goswami</w:t>
      </w:r>
      <w:proofErr w:type="spellEnd"/>
      <w:r>
        <w:rPr>
          <w:b/>
          <w:sz w:val="24"/>
        </w:rPr>
        <w:t xml:space="preserve">, Assistant Professor, </w:t>
      </w:r>
      <w:proofErr w:type="spellStart"/>
      <w:r>
        <w:rPr>
          <w:b/>
          <w:sz w:val="24"/>
        </w:rPr>
        <w:t>Medi</w:t>
      </w:r>
      <w:proofErr w:type="spellEnd"/>
      <w:r>
        <w:rPr>
          <w:b/>
          <w:sz w:val="24"/>
        </w:rPr>
        <w:t>-caps University, Indore</w:t>
      </w:r>
    </w:p>
    <w:p w:rsidR="00A77545" w:rsidRDefault="00741777">
      <w:pPr>
        <w:spacing w:before="2"/>
        <w:ind w:left="2390"/>
        <w:rPr>
          <w:b/>
          <w:sz w:val="24"/>
        </w:rPr>
      </w:pPr>
      <w:r>
        <w:rPr>
          <w:b/>
          <w:sz w:val="24"/>
        </w:rPr>
        <w:t xml:space="preserve">Ajay Kumar </w:t>
      </w:r>
      <w:proofErr w:type="spellStart"/>
      <w:r>
        <w:rPr>
          <w:b/>
          <w:sz w:val="24"/>
        </w:rPr>
        <w:t>Chauhan</w:t>
      </w:r>
      <w:proofErr w:type="spellEnd"/>
      <w:r>
        <w:rPr>
          <w:b/>
          <w:sz w:val="24"/>
        </w:rPr>
        <w:t xml:space="preserve">, Post Doctoral Research Fellow, ICGEB, New </w:t>
      </w:r>
      <w:r>
        <w:rPr>
          <w:b/>
          <w:spacing w:val="-2"/>
          <w:sz w:val="24"/>
        </w:rPr>
        <w:t>Delhi</w:t>
      </w:r>
    </w:p>
    <w:p w:rsidR="00A77545" w:rsidRDefault="00A77545">
      <w:pPr>
        <w:pStyle w:val="BodyText"/>
        <w:spacing w:before="5"/>
        <w:ind w:right="0"/>
        <w:jc w:val="left"/>
        <w:rPr>
          <w:b/>
          <w:sz w:val="29"/>
        </w:rPr>
      </w:pPr>
    </w:p>
    <w:p w:rsidR="00A77545" w:rsidRDefault="00741777">
      <w:pPr>
        <w:spacing w:line="360" w:lineRule="auto"/>
        <w:ind w:left="470" w:firstLine="279"/>
        <w:rPr>
          <w:b/>
          <w:sz w:val="24"/>
        </w:rPr>
      </w:pPr>
      <w:proofErr w:type="spellStart"/>
      <w:r>
        <w:rPr>
          <w:b/>
          <w:sz w:val="24"/>
        </w:rPr>
        <w:t>Shailja</w:t>
      </w:r>
      <w:proofErr w:type="spellEnd"/>
      <w:r>
        <w:rPr>
          <w:b/>
          <w:spacing w:val="40"/>
          <w:sz w:val="24"/>
        </w:rPr>
        <w:t xml:space="preserve"> </w:t>
      </w:r>
      <w:proofErr w:type="spellStart"/>
      <w:r>
        <w:rPr>
          <w:b/>
          <w:sz w:val="24"/>
        </w:rPr>
        <w:t>Chauhan</w:t>
      </w:r>
      <w:proofErr w:type="spellEnd"/>
      <w:r>
        <w:rPr>
          <w:b/>
          <w:sz w:val="24"/>
        </w:rPr>
        <w:t>,</w:t>
      </w:r>
      <w:r>
        <w:rPr>
          <w:b/>
          <w:spacing w:val="40"/>
          <w:sz w:val="24"/>
        </w:rPr>
        <w:t xml:space="preserve"> </w:t>
      </w:r>
      <w:r>
        <w:rPr>
          <w:b/>
          <w:sz w:val="24"/>
        </w:rPr>
        <w:t>Assistant</w:t>
      </w:r>
      <w:r>
        <w:rPr>
          <w:b/>
          <w:spacing w:val="40"/>
          <w:sz w:val="24"/>
        </w:rPr>
        <w:t xml:space="preserve"> </w:t>
      </w:r>
      <w:proofErr w:type="spellStart"/>
      <w:r>
        <w:rPr>
          <w:b/>
          <w:sz w:val="24"/>
        </w:rPr>
        <w:t>Professor</w:t>
      </w:r>
      <w:proofErr w:type="gramStart"/>
      <w:r>
        <w:rPr>
          <w:b/>
          <w:sz w:val="24"/>
        </w:rPr>
        <w:t>,Rajmata</w:t>
      </w:r>
      <w:proofErr w:type="spellEnd"/>
      <w:proofErr w:type="gramEnd"/>
      <w:r>
        <w:rPr>
          <w:b/>
          <w:spacing w:val="40"/>
          <w:sz w:val="24"/>
        </w:rPr>
        <w:t xml:space="preserve"> </w:t>
      </w:r>
      <w:proofErr w:type="spellStart"/>
      <w:r>
        <w:rPr>
          <w:b/>
          <w:sz w:val="24"/>
        </w:rPr>
        <w:t>Vijayaraje</w:t>
      </w:r>
      <w:proofErr w:type="spellEnd"/>
      <w:r>
        <w:rPr>
          <w:b/>
          <w:spacing w:val="40"/>
          <w:sz w:val="24"/>
        </w:rPr>
        <w:t xml:space="preserve"> </w:t>
      </w:r>
      <w:proofErr w:type="spellStart"/>
      <w:r>
        <w:rPr>
          <w:b/>
          <w:sz w:val="24"/>
        </w:rPr>
        <w:t>Scindia</w:t>
      </w:r>
      <w:proofErr w:type="spellEnd"/>
      <w:r>
        <w:rPr>
          <w:b/>
          <w:spacing w:val="40"/>
          <w:sz w:val="24"/>
        </w:rPr>
        <w:t xml:space="preserve"> </w:t>
      </w:r>
      <w:proofErr w:type="spellStart"/>
      <w:r>
        <w:rPr>
          <w:b/>
          <w:sz w:val="24"/>
        </w:rPr>
        <w:t>Krishi</w:t>
      </w:r>
      <w:proofErr w:type="spellEnd"/>
      <w:r>
        <w:rPr>
          <w:b/>
          <w:spacing w:val="40"/>
          <w:sz w:val="24"/>
        </w:rPr>
        <w:t xml:space="preserve"> </w:t>
      </w:r>
      <w:proofErr w:type="spellStart"/>
      <w:r>
        <w:rPr>
          <w:b/>
          <w:sz w:val="24"/>
        </w:rPr>
        <w:t>Vishwa</w:t>
      </w:r>
      <w:proofErr w:type="spellEnd"/>
      <w:r>
        <w:rPr>
          <w:b/>
          <w:spacing w:val="40"/>
          <w:sz w:val="24"/>
        </w:rPr>
        <w:t xml:space="preserve"> </w:t>
      </w:r>
      <w:proofErr w:type="spellStart"/>
      <w:r>
        <w:rPr>
          <w:b/>
          <w:sz w:val="24"/>
        </w:rPr>
        <w:t>Vidyalaya</w:t>
      </w:r>
      <w:proofErr w:type="spellEnd"/>
      <w:r>
        <w:rPr>
          <w:b/>
          <w:sz w:val="24"/>
        </w:rPr>
        <w:t>,</w:t>
      </w:r>
      <w:r>
        <w:rPr>
          <w:b/>
          <w:spacing w:val="80"/>
          <w:sz w:val="24"/>
        </w:rPr>
        <w:t xml:space="preserve"> </w:t>
      </w:r>
      <w:r>
        <w:rPr>
          <w:b/>
          <w:spacing w:val="-2"/>
          <w:sz w:val="24"/>
        </w:rPr>
        <w:t>Gwalior</w:t>
      </w:r>
    </w:p>
    <w:p w:rsidR="00A77545" w:rsidRDefault="00741777">
      <w:pPr>
        <w:spacing w:before="200" w:line="532" w:lineRule="auto"/>
        <w:ind w:left="3559" w:right="1326" w:hanging="1230"/>
        <w:rPr>
          <w:b/>
          <w:sz w:val="24"/>
        </w:rPr>
      </w:pPr>
      <w:proofErr w:type="spellStart"/>
      <w:r>
        <w:rPr>
          <w:b/>
          <w:sz w:val="24"/>
        </w:rPr>
        <w:t>Upasna</w:t>
      </w:r>
      <w:proofErr w:type="spellEnd"/>
      <w:r>
        <w:rPr>
          <w:b/>
          <w:spacing w:val="-7"/>
          <w:sz w:val="24"/>
        </w:rPr>
        <w:t xml:space="preserve"> </w:t>
      </w:r>
      <w:proofErr w:type="spellStart"/>
      <w:r>
        <w:rPr>
          <w:b/>
          <w:sz w:val="24"/>
        </w:rPr>
        <w:t>Mishra</w:t>
      </w:r>
      <w:proofErr w:type="spellEnd"/>
      <w:r>
        <w:rPr>
          <w:b/>
          <w:sz w:val="24"/>
        </w:rPr>
        <w:t>,</w:t>
      </w:r>
      <w:r>
        <w:rPr>
          <w:b/>
          <w:spacing w:val="-7"/>
          <w:sz w:val="24"/>
        </w:rPr>
        <w:t xml:space="preserve"> </w:t>
      </w:r>
      <w:r>
        <w:rPr>
          <w:b/>
          <w:sz w:val="24"/>
        </w:rPr>
        <w:t>Assistant</w:t>
      </w:r>
      <w:r>
        <w:rPr>
          <w:b/>
          <w:spacing w:val="-7"/>
          <w:sz w:val="24"/>
        </w:rPr>
        <w:t xml:space="preserve"> </w:t>
      </w:r>
      <w:r>
        <w:rPr>
          <w:b/>
          <w:sz w:val="24"/>
        </w:rPr>
        <w:t>Professor,</w:t>
      </w:r>
      <w:r>
        <w:rPr>
          <w:b/>
          <w:spacing w:val="-7"/>
          <w:sz w:val="24"/>
        </w:rPr>
        <w:t xml:space="preserve"> </w:t>
      </w:r>
      <w:proofErr w:type="spellStart"/>
      <w:r>
        <w:rPr>
          <w:b/>
          <w:sz w:val="24"/>
        </w:rPr>
        <w:t>Medi</w:t>
      </w:r>
      <w:proofErr w:type="spellEnd"/>
      <w:r>
        <w:rPr>
          <w:b/>
          <w:sz w:val="24"/>
        </w:rPr>
        <w:t>-caps</w:t>
      </w:r>
      <w:r>
        <w:rPr>
          <w:b/>
          <w:spacing w:val="-7"/>
          <w:sz w:val="24"/>
        </w:rPr>
        <w:t xml:space="preserve"> </w:t>
      </w:r>
      <w:r>
        <w:rPr>
          <w:b/>
          <w:sz w:val="24"/>
        </w:rPr>
        <w:t>University,</w:t>
      </w:r>
      <w:r>
        <w:rPr>
          <w:b/>
          <w:spacing w:val="-7"/>
          <w:sz w:val="24"/>
        </w:rPr>
        <w:t xml:space="preserve"> </w:t>
      </w:r>
      <w:r>
        <w:rPr>
          <w:b/>
          <w:sz w:val="24"/>
        </w:rPr>
        <w:t xml:space="preserve">Indore Email: </w:t>
      </w:r>
      <w:hyperlink r:id="rId7">
        <w:r>
          <w:rPr>
            <w:b/>
            <w:sz w:val="24"/>
          </w:rPr>
          <w:t>suhana.goswami@medicaps.ac.in</w:t>
        </w:r>
      </w:hyperlink>
    </w:p>
    <w:p w:rsidR="00A77545" w:rsidRDefault="00741777">
      <w:pPr>
        <w:spacing w:before="2"/>
        <w:ind w:left="520" w:right="311"/>
        <w:jc w:val="center"/>
        <w:rPr>
          <w:b/>
          <w:sz w:val="24"/>
        </w:rPr>
      </w:pPr>
      <w:r>
        <w:rPr>
          <w:b/>
          <w:spacing w:val="-2"/>
          <w:sz w:val="24"/>
        </w:rPr>
        <w:t>Abstract:</w:t>
      </w:r>
    </w:p>
    <w:p w:rsidR="00A77545" w:rsidRDefault="00A77545">
      <w:pPr>
        <w:pStyle w:val="BodyText"/>
        <w:spacing w:before="5"/>
        <w:ind w:right="0"/>
        <w:jc w:val="left"/>
        <w:rPr>
          <w:b/>
          <w:sz w:val="29"/>
        </w:rPr>
      </w:pPr>
    </w:p>
    <w:p w:rsidR="00A77545" w:rsidRDefault="00741777">
      <w:pPr>
        <w:pStyle w:val="BodyText"/>
        <w:spacing w:line="360" w:lineRule="auto"/>
        <w:ind w:left="470" w:firstLine="1029"/>
      </w:pPr>
      <w:r>
        <w:t>Green technology, also known as sustainable technology, has emerged as a crucial driver for achieving sustainable development goals in various sectors including ag</w:t>
      </w:r>
      <w:r>
        <w:t>riculture sector. This book chapter is about the significance of green technology in agriculture and promoting environmental conservation, resource efficiency, social well-being and energy generation. By integrating eco-friendly practices, renewable energy</w:t>
      </w:r>
      <w:r>
        <w:t xml:space="preserve"> sources, advanced materials, and data-driven solutions, green technology contributes to mitigating climate change, preserving biodiversity, and enhancing the resilience of societies. Moreover,</w:t>
      </w:r>
      <w:r>
        <w:rPr>
          <w:spacing w:val="40"/>
        </w:rPr>
        <w:t xml:space="preserve"> </w:t>
      </w:r>
      <w:r>
        <w:t>this chapter emphasizes the role of green technology in foster</w:t>
      </w:r>
      <w:r>
        <w:t xml:space="preserve">ing a circular economy, reducing greenhouse gas emissions, and empowering communities, particularly in the context of urbanization and agriculture. In addition, agricultural sector contribution to energy is discussed in detail. The abstract concludes with </w:t>
      </w:r>
      <w:r>
        <w:t xml:space="preserve">a call to action for policymakers, researchers, and stakeholders to prioritize and invest in green technology solutions to address pressing global challenges and pave the way for a more sustainable and resilient </w:t>
      </w:r>
      <w:r>
        <w:rPr>
          <w:spacing w:val="-2"/>
        </w:rPr>
        <w:t>world.</w:t>
      </w:r>
    </w:p>
    <w:p w:rsidR="00A77545" w:rsidRDefault="00741777">
      <w:pPr>
        <w:pStyle w:val="BodyText"/>
        <w:spacing w:before="200" w:line="360" w:lineRule="auto"/>
        <w:ind w:left="470" w:right="844"/>
      </w:pPr>
      <w:r>
        <w:rPr>
          <w:b/>
        </w:rPr>
        <w:t>Key</w:t>
      </w:r>
      <w:r>
        <w:rPr>
          <w:b/>
          <w:spacing w:val="-5"/>
        </w:rPr>
        <w:t xml:space="preserve"> </w:t>
      </w:r>
      <w:r>
        <w:rPr>
          <w:b/>
        </w:rPr>
        <w:t>Words:</w:t>
      </w:r>
      <w:r>
        <w:rPr>
          <w:b/>
          <w:spacing w:val="-5"/>
        </w:rPr>
        <w:t xml:space="preserve"> </w:t>
      </w:r>
      <w:r>
        <w:t>Green</w:t>
      </w:r>
      <w:r>
        <w:rPr>
          <w:spacing w:val="-5"/>
        </w:rPr>
        <w:t xml:space="preserve"> </w:t>
      </w:r>
      <w:r>
        <w:t>technology,</w:t>
      </w:r>
      <w:r>
        <w:rPr>
          <w:spacing w:val="-5"/>
        </w:rPr>
        <w:t xml:space="preserve"> </w:t>
      </w:r>
      <w:r>
        <w:t>Sustaina</w:t>
      </w:r>
      <w:r>
        <w:t>ble</w:t>
      </w:r>
      <w:r>
        <w:rPr>
          <w:spacing w:val="-5"/>
        </w:rPr>
        <w:t xml:space="preserve"> </w:t>
      </w:r>
      <w:r>
        <w:t>development,</w:t>
      </w:r>
      <w:r>
        <w:rPr>
          <w:spacing w:val="-5"/>
        </w:rPr>
        <w:t xml:space="preserve"> </w:t>
      </w:r>
      <w:r>
        <w:t>Environment,</w:t>
      </w:r>
      <w:r>
        <w:rPr>
          <w:spacing w:val="-5"/>
        </w:rPr>
        <w:t xml:space="preserve"> </w:t>
      </w:r>
      <w:r>
        <w:t>Renewable</w:t>
      </w:r>
      <w:r>
        <w:rPr>
          <w:spacing w:val="-5"/>
        </w:rPr>
        <w:t xml:space="preserve"> </w:t>
      </w:r>
      <w:r>
        <w:t>Energy,</w:t>
      </w:r>
      <w:r>
        <w:rPr>
          <w:spacing w:val="-5"/>
        </w:rPr>
        <w:t xml:space="preserve"> </w:t>
      </w:r>
      <w:r>
        <w:t>Circular economy, Agriculture</w:t>
      </w:r>
    </w:p>
    <w:p w:rsidR="00A77545" w:rsidRDefault="00A77545">
      <w:pPr>
        <w:spacing w:line="360" w:lineRule="auto"/>
        <w:sectPr w:rsidR="00A77545">
          <w:footerReference w:type="default" r:id="rId8"/>
          <w:type w:val="continuous"/>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pgNumType w:start="1"/>
          <w:cols w:space="720"/>
        </w:sectPr>
      </w:pPr>
    </w:p>
    <w:p w:rsidR="00A77545" w:rsidRDefault="00741777">
      <w:pPr>
        <w:pStyle w:val="Heading1"/>
        <w:numPr>
          <w:ilvl w:val="0"/>
          <w:numId w:val="4"/>
        </w:numPr>
        <w:tabs>
          <w:tab w:val="left" w:pos="1190"/>
        </w:tabs>
        <w:spacing w:before="60"/>
      </w:pPr>
      <w:r>
        <w:rPr>
          <w:spacing w:val="-2"/>
        </w:rPr>
        <w:lastRenderedPageBreak/>
        <w:t>Introduction</w:t>
      </w:r>
    </w:p>
    <w:p w:rsidR="00A77545" w:rsidRDefault="00741777">
      <w:pPr>
        <w:pStyle w:val="BodyText"/>
        <w:spacing w:before="138" w:line="360" w:lineRule="auto"/>
        <w:ind w:left="470" w:right="258" w:firstLine="1488"/>
        <w:jc w:val="left"/>
        <w:rPr>
          <w:sz w:val="12"/>
        </w:rPr>
      </w:pPr>
      <w:r>
        <w:t>Agriculture</w:t>
      </w:r>
      <w:r>
        <w:rPr>
          <w:spacing w:val="36"/>
        </w:rPr>
        <w:t xml:space="preserve"> </w:t>
      </w:r>
      <w:r>
        <w:t>serves</w:t>
      </w:r>
      <w:r>
        <w:rPr>
          <w:spacing w:val="36"/>
        </w:rPr>
        <w:t xml:space="preserve"> </w:t>
      </w:r>
      <w:r>
        <w:t>as</w:t>
      </w:r>
      <w:r>
        <w:rPr>
          <w:spacing w:val="36"/>
        </w:rPr>
        <w:t xml:space="preserve"> </w:t>
      </w:r>
      <w:r>
        <w:t>a</w:t>
      </w:r>
      <w:r>
        <w:rPr>
          <w:spacing w:val="36"/>
        </w:rPr>
        <w:t xml:space="preserve"> </w:t>
      </w:r>
      <w:r>
        <w:t>vital</w:t>
      </w:r>
      <w:r>
        <w:rPr>
          <w:spacing w:val="36"/>
        </w:rPr>
        <w:t xml:space="preserve"> </w:t>
      </w:r>
      <w:r>
        <w:t>means</w:t>
      </w:r>
      <w:r>
        <w:rPr>
          <w:spacing w:val="36"/>
        </w:rPr>
        <w:t xml:space="preserve"> </w:t>
      </w:r>
      <w:r>
        <w:t>of</w:t>
      </w:r>
      <w:r>
        <w:rPr>
          <w:spacing w:val="36"/>
        </w:rPr>
        <w:t xml:space="preserve"> </w:t>
      </w:r>
      <w:r>
        <w:t>providing</w:t>
      </w:r>
      <w:r>
        <w:rPr>
          <w:spacing w:val="36"/>
        </w:rPr>
        <w:t xml:space="preserve"> </w:t>
      </w:r>
      <w:r>
        <w:t>sustainable</w:t>
      </w:r>
      <w:r>
        <w:rPr>
          <w:spacing w:val="36"/>
        </w:rPr>
        <w:t xml:space="preserve"> </w:t>
      </w:r>
      <w:r>
        <w:t>food</w:t>
      </w:r>
      <w:r>
        <w:rPr>
          <w:spacing w:val="36"/>
        </w:rPr>
        <w:t xml:space="preserve"> </w:t>
      </w:r>
      <w:r>
        <w:t>for</w:t>
      </w:r>
      <w:r>
        <w:rPr>
          <w:spacing w:val="36"/>
        </w:rPr>
        <w:t xml:space="preserve"> </w:t>
      </w:r>
      <w:r>
        <w:t>current</w:t>
      </w:r>
      <w:r>
        <w:rPr>
          <w:spacing w:val="36"/>
        </w:rPr>
        <w:t xml:space="preserve"> </w:t>
      </w:r>
      <w:r>
        <w:t>and</w:t>
      </w:r>
      <w:r>
        <w:rPr>
          <w:spacing w:val="36"/>
        </w:rPr>
        <w:t xml:space="preserve"> </w:t>
      </w:r>
      <w:r>
        <w:t xml:space="preserve">future generations both. In addition, it provides biomass in the form of agro waste and </w:t>
      </w:r>
      <w:proofErr w:type="spellStart"/>
      <w:r>
        <w:t>lignocellulose</w:t>
      </w:r>
      <w:proofErr w:type="spellEnd"/>
      <w:r>
        <w:t xml:space="preserve"> biomass (LCB) that can be used for energy production. This energy can be generated in the form of heat, fuel, and electricity.</w:t>
      </w:r>
      <w:r>
        <w:rPr>
          <w:spacing w:val="23"/>
        </w:rPr>
        <w:t xml:space="preserve"> </w:t>
      </w:r>
      <w:r>
        <w:t>Presently,</w:t>
      </w:r>
      <w:r>
        <w:rPr>
          <w:spacing w:val="23"/>
        </w:rPr>
        <w:t xml:space="preserve"> </w:t>
      </w:r>
      <w:r>
        <w:t>the</w:t>
      </w:r>
      <w:r>
        <w:rPr>
          <w:spacing w:val="23"/>
        </w:rPr>
        <w:t xml:space="preserve"> </w:t>
      </w:r>
      <w:r>
        <w:t>world</w:t>
      </w:r>
      <w:r>
        <w:rPr>
          <w:spacing w:val="23"/>
        </w:rPr>
        <w:t xml:space="preserve"> </w:t>
      </w:r>
      <w:r>
        <w:t>energ</w:t>
      </w:r>
      <w:r>
        <w:t>y</w:t>
      </w:r>
      <w:r>
        <w:rPr>
          <w:spacing w:val="23"/>
        </w:rPr>
        <w:t xml:space="preserve"> </w:t>
      </w:r>
      <w:r>
        <w:t>demand</w:t>
      </w:r>
      <w:r>
        <w:rPr>
          <w:spacing w:val="23"/>
        </w:rPr>
        <w:t xml:space="preserve"> </w:t>
      </w:r>
      <w:r>
        <w:t>is</w:t>
      </w:r>
      <w:r>
        <w:rPr>
          <w:spacing w:val="23"/>
        </w:rPr>
        <w:t xml:space="preserve"> </w:t>
      </w:r>
      <w:r>
        <w:t>fulfilled</w:t>
      </w:r>
      <w:r>
        <w:rPr>
          <w:spacing w:val="23"/>
        </w:rPr>
        <w:t xml:space="preserve"> </w:t>
      </w:r>
      <w:r>
        <w:t>by</w:t>
      </w:r>
      <w:r>
        <w:rPr>
          <w:spacing w:val="23"/>
        </w:rPr>
        <w:t xml:space="preserve"> </w:t>
      </w:r>
      <w:r>
        <w:t>the</w:t>
      </w:r>
      <w:r>
        <w:rPr>
          <w:spacing w:val="23"/>
        </w:rPr>
        <w:t xml:space="preserve"> </w:t>
      </w:r>
      <w:r>
        <w:t>petroleum-based</w:t>
      </w:r>
      <w:r>
        <w:rPr>
          <w:spacing w:val="23"/>
        </w:rPr>
        <w:t xml:space="preserve"> </w:t>
      </w:r>
      <w:r>
        <w:t>fossil</w:t>
      </w:r>
      <w:r>
        <w:rPr>
          <w:spacing w:val="23"/>
        </w:rPr>
        <w:t xml:space="preserve"> </w:t>
      </w:r>
      <w:proofErr w:type="gramStart"/>
      <w:r>
        <w:t>fuel,</w:t>
      </w:r>
      <w:r>
        <w:rPr>
          <w:spacing w:val="23"/>
        </w:rPr>
        <w:t xml:space="preserve"> </w:t>
      </w:r>
      <w:r>
        <w:t>which</w:t>
      </w:r>
      <w:r>
        <w:rPr>
          <w:spacing w:val="23"/>
        </w:rPr>
        <w:t xml:space="preserve"> </w:t>
      </w:r>
      <w:r>
        <w:t>are</w:t>
      </w:r>
      <w:proofErr w:type="gramEnd"/>
      <w:r>
        <w:t xml:space="preserve"> limited. Therefore, an alternate non-exhaustive and sustainable route for energy generation is new research concern.</w:t>
      </w:r>
      <w:r>
        <w:rPr>
          <w:spacing w:val="28"/>
        </w:rPr>
        <w:t xml:space="preserve"> </w:t>
      </w:r>
      <w:r>
        <w:t>Use</w:t>
      </w:r>
      <w:r>
        <w:rPr>
          <w:spacing w:val="28"/>
        </w:rPr>
        <w:t xml:space="preserve"> </w:t>
      </w:r>
      <w:r>
        <w:t>of</w:t>
      </w:r>
      <w:r>
        <w:rPr>
          <w:spacing w:val="28"/>
        </w:rPr>
        <w:t xml:space="preserve"> </w:t>
      </w:r>
      <w:r>
        <w:t>conventional</w:t>
      </w:r>
      <w:r>
        <w:rPr>
          <w:spacing w:val="28"/>
        </w:rPr>
        <w:t xml:space="preserve"> </w:t>
      </w:r>
      <w:r>
        <w:t>fossil</w:t>
      </w:r>
      <w:r>
        <w:rPr>
          <w:spacing w:val="28"/>
        </w:rPr>
        <w:t xml:space="preserve"> </w:t>
      </w:r>
      <w:r>
        <w:t>fuel,</w:t>
      </w:r>
      <w:r>
        <w:rPr>
          <w:spacing w:val="28"/>
        </w:rPr>
        <w:t xml:space="preserve"> </w:t>
      </w:r>
      <w:r>
        <w:t>coal</w:t>
      </w:r>
      <w:r>
        <w:rPr>
          <w:spacing w:val="28"/>
        </w:rPr>
        <w:t xml:space="preserve"> </w:t>
      </w:r>
      <w:r>
        <w:t>fired</w:t>
      </w:r>
      <w:r>
        <w:rPr>
          <w:spacing w:val="28"/>
        </w:rPr>
        <w:t xml:space="preserve"> </w:t>
      </w:r>
      <w:r>
        <w:t>boiler,</w:t>
      </w:r>
      <w:r>
        <w:rPr>
          <w:spacing w:val="28"/>
        </w:rPr>
        <w:t xml:space="preserve"> </w:t>
      </w:r>
      <w:r>
        <w:t>and</w:t>
      </w:r>
      <w:r>
        <w:rPr>
          <w:spacing w:val="28"/>
        </w:rPr>
        <w:t xml:space="preserve"> </w:t>
      </w:r>
      <w:r>
        <w:t>gases</w:t>
      </w:r>
      <w:r>
        <w:rPr>
          <w:spacing w:val="28"/>
        </w:rPr>
        <w:t xml:space="preserve"> </w:t>
      </w:r>
      <w:r>
        <w:t>emits</w:t>
      </w:r>
      <w:r>
        <w:rPr>
          <w:spacing w:val="28"/>
        </w:rPr>
        <w:t xml:space="preserve"> </w:t>
      </w:r>
      <w:r>
        <w:t>hig</w:t>
      </w:r>
      <w:r>
        <w:t>h</w:t>
      </w:r>
      <w:r>
        <w:rPr>
          <w:spacing w:val="28"/>
        </w:rPr>
        <w:t xml:space="preserve"> </w:t>
      </w:r>
      <w:r>
        <w:t>level</w:t>
      </w:r>
      <w:r>
        <w:rPr>
          <w:spacing w:val="28"/>
        </w:rPr>
        <w:t xml:space="preserve"> </w:t>
      </w:r>
      <w:r>
        <w:t>of</w:t>
      </w:r>
      <w:r>
        <w:rPr>
          <w:spacing w:val="28"/>
        </w:rPr>
        <w:t xml:space="preserve"> </w:t>
      </w:r>
      <w:r>
        <w:t>pollutants,</w:t>
      </w:r>
      <w:r>
        <w:rPr>
          <w:spacing w:val="28"/>
        </w:rPr>
        <w:t xml:space="preserve"> </w:t>
      </w:r>
      <w:r>
        <w:t>and greenhouse gases (Li et al., 2022).</w:t>
      </w:r>
      <w:r>
        <w:rPr>
          <w:spacing w:val="40"/>
        </w:rPr>
        <w:t xml:space="preserve"> </w:t>
      </w:r>
      <w:r>
        <w:t>These pollutants and greenhouse gases mainly includes carbon dioxide, carbon</w:t>
      </w:r>
      <w:r>
        <w:rPr>
          <w:spacing w:val="40"/>
        </w:rPr>
        <w:t xml:space="preserve"> </w:t>
      </w:r>
      <w:r>
        <w:t>monoxide,</w:t>
      </w:r>
      <w:r>
        <w:rPr>
          <w:spacing w:val="40"/>
        </w:rPr>
        <w:t xml:space="preserve"> </w:t>
      </w:r>
      <w:proofErr w:type="spellStart"/>
      <w:r>
        <w:t>SOx</w:t>
      </w:r>
      <w:proofErr w:type="spellEnd"/>
      <w:r>
        <w:t>,</w:t>
      </w:r>
      <w:r>
        <w:rPr>
          <w:spacing w:val="40"/>
        </w:rPr>
        <w:t xml:space="preserve"> </w:t>
      </w:r>
      <w:proofErr w:type="spellStart"/>
      <w:r>
        <w:t>NOx</w:t>
      </w:r>
      <w:proofErr w:type="spellEnd"/>
      <w:r>
        <w:t>,</w:t>
      </w:r>
      <w:r>
        <w:rPr>
          <w:spacing w:val="40"/>
        </w:rPr>
        <w:t xml:space="preserve"> </w:t>
      </w:r>
      <w:r>
        <w:t>and</w:t>
      </w:r>
      <w:r>
        <w:rPr>
          <w:spacing w:val="40"/>
        </w:rPr>
        <w:t xml:space="preserve"> </w:t>
      </w:r>
      <w:proofErr w:type="spellStart"/>
      <w:r>
        <w:t>polyaromatic</w:t>
      </w:r>
      <w:proofErr w:type="spellEnd"/>
      <w:r>
        <w:rPr>
          <w:spacing w:val="40"/>
        </w:rPr>
        <w:t xml:space="preserve"> </w:t>
      </w:r>
      <w:r>
        <w:t>hydro-carbons</w:t>
      </w:r>
      <w:r>
        <w:rPr>
          <w:spacing w:val="40"/>
        </w:rPr>
        <w:t xml:space="preserve"> </w:t>
      </w:r>
      <w:r>
        <w:t>(PAHs)(</w:t>
      </w:r>
      <w:proofErr w:type="spellStart"/>
      <w:r>
        <w:t>Majumdar</w:t>
      </w:r>
      <w:proofErr w:type="spellEnd"/>
      <w:r>
        <w:t>,</w:t>
      </w:r>
      <w:r>
        <w:rPr>
          <w:spacing w:val="40"/>
        </w:rPr>
        <w:t xml:space="preserve"> </w:t>
      </w:r>
      <w:proofErr w:type="spellStart"/>
      <w:r>
        <w:t>Chintada</w:t>
      </w:r>
      <w:proofErr w:type="spellEnd"/>
      <w:r>
        <w:t>,</w:t>
      </w:r>
      <w:r>
        <w:rPr>
          <w:spacing w:val="40"/>
        </w:rPr>
        <w:t xml:space="preserve"> </w:t>
      </w:r>
      <w:proofErr w:type="spellStart"/>
      <w:r>
        <w:t>Sahu</w:t>
      </w:r>
      <w:proofErr w:type="spellEnd"/>
      <w:r>
        <w:t>,</w:t>
      </w:r>
      <w:r>
        <w:rPr>
          <w:spacing w:val="40"/>
        </w:rPr>
        <w:t xml:space="preserve"> </w:t>
      </w:r>
      <w:r>
        <w:t>&amp;</w:t>
      </w:r>
      <w:r>
        <w:t xml:space="preserve"> </w:t>
      </w:r>
      <w:proofErr w:type="spellStart"/>
      <w:r>
        <w:t>Chalapati</w:t>
      </w:r>
      <w:proofErr w:type="spellEnd"/>
      <w:r>
        <w:t xml:space="preserve"> </w:t>
      </w:r>
      <w:proofErr w:type="spellStart"/>
      <w:r>
        <w:t>Rao</w:t>
      </w:r>
      <w:proofErr w:type="spellEnd"/>
      <w:r>
        <w:t>, 2013). Data from IEA 2018 on CO</w:t>
      </w:r>
      <w:r>
        <w:rPr>
          <w:position w:val="-2"/>
          <w:sz w:val="12"/>
        </w:rPr>
        <w:t>2</w:t>
      </w:r>
      <w:r>
        <w:rPr>
          <w:spacing w:val="36"/>
          <w:position w:val="-2"/>
          <w:sz w:val="12"/>
        </w:rPr>
        <w:t xml:space="preserve"> </w:t>
      </w:r>
      <w:r>
        <w:t xml:space="preserve">emissions in 2018 were 33.2 </w:t>
      </w:r>
      <w:proofErr w:type="spellStart"/>
      <w:r>
        <w:t>Gt</w:t>
      </w:r>
      <w:proofErr w:type="spellEnd"/>
      <w:r>
        <w:t xml:space="preserve">, and which will be </w:t>
      </w:r>
      <w:proofErr w:type="gramStart"/>
      <w:r>
        <w:t>get</w:t>
      </w:r>
      <w:proofErr w:type="gramEnd"/>
      <w:r>
        <w:t xml:space="preserve"> increased</w:t>
      </w:r>
      <w:r>
        <w:rPr>
          <w:spacing w:val="40"/>
        </w:rPr>
        <w:t xml:space="preserve"> </w:t>
      </w:r>
      <w:r>
        <w:t>to</w:t>
      </w:r>
      <w:r>
        <w:rPr>
          <w:spacing w:val="40"/>
        </w:rPr>
        <w:t xml:space="preserve"> </w:t>
      </w:r>
      <w:r>
        <w:t>35.6</w:t>
      </w:r>
      <w:r>
        <w:rPr>
          <w:spacing w:val="40"/>
        </w:rPr>
        <w:t xml:space="preserve"> </w:t>
      </w:r>
      <w:r>
        <w:t>Gt.</w:t>
      </w:r>
      <w:r>
        <w:rPr>
          <w:spacing w:val="40"/>
        </w:rPr>
        <w:t xml:space="preserve"> </w:t>
      </w:r>
      <w:r>
        <w:t>The</w:t>
      </w:r>
      <w:r>
        <w:rPr>
          <w:spacing w:val="40"/>
        </w:rPr>
        <w:t xml:space="preserve"> </w:t>
      </w:r>
      <w:r>
        <w:t>contribution</w:t>
      </w:r>
      <w:r>
        <w:rPr>
          <w:spacing w:val="40"/>
        </w:rPr>
        <w:t xml:space="preserve"> </w:t>
      </w:r>
      <w:r>
        <w:t>due</w:t>
      </w:r>
      <w:r>
        <w:rPr>
          <w:spacing w:val="40"/>
        </w:rPr>
        <w:t xml:space="preserve"> </w:t>
      </w:r>
      <w:r>
        <w:t>to</w:t>
      </w:r>
      <w:r>
        <w:rPr>
          <w:spacing w:val="40"/>
        </w:rPr>
        <w:t xml:space="preserve"> </w:t>
      </w:r>
      <w:r>
        <w:t>sustainable</w:t>
      </w:r>
      <w:r>
        <w:rPr>
          <w:spacing w:val="40"/>
        </w:rPr>
        <w:t xml:space="preserve"> </w:t>
      </w:r>
      <w:r>
        <w:t>development</w:t>
      </w:r>
      <w:r>
        <w:rPr>
          <w:spacing w:val="40"/>
        </w:rPr>
        <w:t xml:space="preserve"> </w:t>
      </w:r>
      <w:r>
        <w:t>policy</w:t>
      </w:r>
      <w:r>
        <w:rPr>
          <w:spacing w:val="40"/>
        </w:rPr>
        <w:t xml:space="preserve"> </w:t>
      </w:r>
      <w:r>
        <w:t>scenarios</w:t>
      </w:r>
      <w:r>
        <w:rPr>
          <w:spacing w:val="40"/>
        </w:rPr>
        <w:t xml:space="preserve"> </w:t>
      </w:r>
      <w:r>
        <w:t>is</w:t>
      </w:r>
      <w:r>
        <w:rPr>
          <w:spacing w:val="40"/>
        </w:rPr>
        <w:t xml:space="preserve"> </w:t>
      </w:r>
      <w:r>
        <w:t>very</w:t>
      </w:r>
      <w:r>
        <w:rPr>
          <w:spacing w:val="40"/>
        </w:rPr>
        <w:t xml:space="preserve"> </w:t>
      </w:r>
      <w:r>
        <w:t>far</w:t>
      </w:r>
      <w:r>
        <w:rPr>
          <w:spacing w:val="40"/>
        </w:rPr>
        <w:t xml:space="preserve"> </w:t>
      </w:r>
      <w:r>
        <w:t>to achieve target (IEA, 2022). Therefore, overcome wit</w:t>
      </w:r>
      <w:r>
        <w:t>h existing problem with uses of fossil fuel an alternate solution</w:t>
      </w:r>
      <w:r>
        <w:rPr>
          <w:spacing w:val="-3"/>
        </w:rPr>
        <w:t xml:space="preserve"> </w:t>
      </w:r>
      <w:r>
        <w:t>is</w:t>
      </w:r>
      <w:r>
        <w:rPr>
          <w:spacing w:val="-3"/>
        </w:rPr>
        <w:t xml:space="preserve"> </w:t>
      </w:r>
      <w:r>
        <w:t>agriculture</w:t>
      </w:r>
      <w:r>
        <w:rPr>
          <w:spacing w:val="-3"/>
        </w:rPr>
        <w:t xml:space="preserve"> </w:t>
      </w:r>
      <w:r>
        <w:t>sector.</w:t>
      </w:r>
      <w:r>
        <w:rPr>
          <w:spacing w:val="-3"/>
        </w:rPr>
        <w:t xml:space="preserve"> </w:t>
      </w:r>
      <w:proofErr w:type="gramStart"/>
      <w:r>
        <w:t>Which</w:t>
      </w:r>
      <w:r>
        <w:rPr>
          <w:spacing w:val="-3"/>
        </w:rPr>
        <w:t xml:space="preserve"> </w:t>
      </w:r>
      <w:r>
        <w:t>has</w:t>
      </w:r>
      <w:r>
        <w:rPr>
          <w:spacing w:val="-3"/>
        </w:rPr>
        <w:t xml:space="preserve"> </w:t>
      </w:r>
      <w:r>
        <w:t>its</w:t>
      </w:r>
      <w:r>
        <w:rPr>
          <w:spacing w:val="-3"/>
        </w:rPr>
        <w:t xml:space="preserve"> </w:t>
      </w:r>
      <w:r>
        <w:t>great</w:t>
      </w:r>
      <w:r>
        <w:rPr>
          <w:spacing w:val="-3"/>
        </w:rPr>
        <w:t xml:space="preserve"> </w:t>
      </w:r>
      <w:r>
        <w:t>potential</w:t>
      </w:r>
      <w:r>
        <w:rPr>
          <w:spacing w:val="-3"/>
        </w:rPr>
        <w:t xml:space="preserve"> </w:t>
      </w:r>
      <w:r>
        <w:t>to</w:t>
      </w:r>
      <w:r>
        <w:rPr>
          <w:spacing w:val="-3"/>
        </w:rPr>
        <w:t xml:space="preserve"> </w:t>
      </w:r>
      <w:r>
        <w:t>produce</w:t>
      </w:r>
      <w:r>
        <w:rPr>
          <w:spacing w:val="-3"/>
        </w:rPr>
        <w:t xml:space="preserve"> </w:t>
      </w:r>
      <w:r>
        <w:t>biomass,</w:t>
      </w:r>
      <w:r>
        <w:rPr>
          <w:spacing w:val="-3"/>
        </w:rPr>
        <w:t xml:space="preserve"> </w:t>
      </w:r>
      <w:r>
        <w:t>which</w:t>
      </w:r>
      <w:r>
        <w:rPr>
          <w:spacing w:val="-3"/>
        </w:rPr>
        <w:t xml:space="preserve"> </w:t>
      </w:r>
      <w:r>
        <w:t>can</w:t>
      </w:r>
      <w:r>
        <w:rPr>
          <w:spacing w:val="-3"/>
        </w:rPr>
        <w:t xml:space="preserve"> </w:t>
      </w:r>
      <w:r>
        <w:t>be</w:t>
      </w:r>
      <w:r>
        <w:rPr>
          <w:spacing w:val="-3"/>
        </w:rPr>
        <w:t xml:space="preserve"> </w:t>
      </w:r>
      <w:r>
        <w:t>converted</w:t>
      </w:r>
      <w:r>
        <w:rPr>
          <w:spacing w:val="-3"/>
        </w:rPr>
        <w:t xml:space="preserve"> </w:t>
      </w:r>
      <w:r>
        <w:t>into renewable</w:t>
      </w:r>
      <w:r>
        <w:rPr>
          <w:spacing w:val="27"/>
        </w:rPr>
        <w:t xml:space="preserve"> </w:t>
      </w:r>
      <w:r>
        <w:t>energy.</w:t>
      </w:r>
      <w:proofErr w:type="gramEnd"/>
      <w:r>
        <w:rPr>
          <w:spacing w:val="27"/>
        </w:rPr>
        <w:t xml:space="preserve"> </w:t>
      </w:r>
      <w:r>
        <w:t>As</w:t>
      </w:r>
      <w:r>
        <w:rPr>
          <w:spacing w:val="27"/>
        </w:rPr>
        <w:t xml:space="preserve"> </w:t>
      </w:r>
      <w:r>
        <w:t>we</w:t>
      </w:r>
      <w:r>
        <w:rPr>
          <w:spacing w:val="27"/>
        </w:rPr>
        <w:t xml:space="preserve"> </w:t>
      </w:r>
      <w:r>
        <w:t>know</w:t>
      </w:r>
      <w:r>
        <w:rPr>
          <w:spacing w:val="27"/>
        </w:rPr>
        <w:t xml:space="preserve"> </w:t>
      </w:r>
      <w:r>
        <w:t>after</w:t>
      </w:r>
      <w:r>
        <w:rPr>
          <w:spacing w:val="27"/>
        </w:rPr>
        <w:t xml:space="preserve"> </w:t>
      </w:r>
      <w:r>
        <w:t>land</w:t>
      </w:r>
      <w:r>
        <w:rPr>
          <w:spacing w:val="27"/>
        </w:rPr>
        <w:t xml:space="preserve"> </w:t>
      </w:r>
      <w:r>
        <w:t>cultivation</w:t>
      </w:r>
      <w:r>
        <w:rPr>
          <w:spacing w:val="27"/>
        </w:rPr>
        <w:t xml:space="preserve"> </w:t>
      </w:r>
      <w:r>
        <w:t>and</w:t>
      </w:r>
      <w:r>
        <w:rPr>
          <w:spacing w:val="27"/>
        </w:rPr>
        <w:t xml:space="preserve"> </w:t>
      </w:r>
      <w:r>
        <w:t>harvesting</w:t>
      </w:r>
      <w:r>
        <w:rPr>
          <w:spacing w:val="27"/>
        </w:rPr>
        <w:t xml:space="preserve"> </w:t>
      </w:r>
      <w:r>
        <w:t>enormous</w:t>
      </w:r>
      <w:r>
        <w:rPr>
          <w:spacing w:val="27"/>
        </w:rPr>
        <w:t xml:space="preserve"> </w:t>
      </w:r>
      <w:r>
        <w:t>amount</w:t>
      </w:r>
      <w:r>
        <w:rPr>
          <w:spacing w:val="27"/>
        </w:rPr>
        <w:t xml:space="preserve"> </w:t>
      </w:r>
      <w:r>
        <w:t>of</w:t>
      </w:r>
      <w:r>
        <w:rPr>
          <w:spacing w:val="27"/>
        </w:rPr>
        <w:t xml:space="preserve"> </w:t>
      </w:r>
      <w:r>
        <w:t>agro</w:t>
      </w:r>
      <w:r>
        <w:rPr>
          <w:spacing w:val="27"/>
        </w:rPr>
        <w:t xml:space="preserve"> </w:t>
      </w:r>
      <w:r>
        <w:t>waste</w:t>
      </w:r>
      <w:r>
        <w:rPr>
          <w:spacing w:val="27"/>
        </w:rPr>
        <w:t xml:space="preserve"> </w:t>
      </w:r>
      <w:r>
        <w:t>is generated</w:t>
      </w:r>
      <w:r>
        <w:rPr>
          <w:spacing w:val="39"/>
        </w:rPr>
        <w:t xml:space="preserve"> </w:t>
      </w:r>
      <w:r>
        <w:t>in</w:t>
      </w:r>
      <w:r>
        <w:rPr>
          <w:spacing w:val="39"/>
        </w:rPr>
        <w:t xml:space="preserve"> </w:t>
      </w:r>
      <w:r>
        <w:t>the</w:t>
      </w:r>
      <w:r>
        <w:rPr>
          <w:spacing w:val="39"/>
        </w:rPr>
        <w:t xml:space="preserve"> </w:t>
      </w:r>
      <w:r>
        <w:t>form</w:t>
      </w:r>
      <w:r>
        <w:rPr>
          <w:spacing w:val="39"/>
        </w:rPr>
        <w:t xml:space="preserve"> </w:t>
      </w:r>
      <w:r>
        <w:t>of</w:t>
      </w:r>
      <w:r>
        <w:rPr>
          <w:spacing w:val="39"/>
        </w:rPr>
        <w:t xml:space="preserve"> </w:t>
      </w:r>
      <w:r>
        <w:t>stubbles.</w:t>
      </w:r>
      <w:r>
        <w:rPr>
          <w:spacing w:val="39"/>
        </w:rPr>
        <w:t xml:space="preserve"> </w:t>
      </w:r>
      <w:r>
        <w:t>Due</w:t>
      </w:r>
      <w:r>
        <w:rPr>
          <w:spacing w:val="39"/>
        </w:rPr>
        <w:t xml:space="preserve"> </w:t>
      </w:r>
      <w:r>
        <w:t>to</w:t>
      </w:r>
      <w:r>
        <w:rPr>
          <w:spacing w:val="39"/>
        </w:rPr>
        <w:t xml:space="preserve"> </w:t>
      </w:r>
      <w:r>
        <w:t>lack</w:t>
      </w:r>
      <w:r>
        <w:rPr>
          <w:spacing w:val="39"/>
        </w:rPr>
        <w:t xml:space="preserve"> </w:t>
      </w:r>
      <w:r>
        <w:t>of</w:t>
      </w:r>
      <w:r>
        <w:rPr>
          <w:spacing w:val="39"/>
        </w:rPr>
        <w:t xml:space="preserve"> </w:t>
      </w:r>
      <w:r>
        <w:t>awareness</w:t>
      </w:r>
      <w:r>
        <w:rPr>
          <w:spacing w:val="39"/>
        </w:rPr>
        <w:t xml:space="preserve"> </w:t>
      </w:r>
      <w:r>
        <w:t>among</w:t>
      </w:r>
      <w:r>
        <w:rPr>
          <w:spacing w:val="39"/>
        </w:rPr>
        <w:t xml:space="preserve"> </w:t>
      </w:r>
      <w:r>
        <w:t>farmers,</w:t>
      </w:r>
      <w:r>
        <w:rPr>
          <w:spacing w:val="39"/>
        </w:rPr>
        <w:t xml:space="preserve"> </w:t>
      </w:r>
      <w:r>
        <w:t>these</w:t>
      </w:r>
      <w:r>
        <w:rPr>
          <w:spacing w:val="39"/>
        </w:rPr>
        <w:t xml:space="preserve"> </w:t>
      </w:r>
      <w:r>
        <w:t>leftovers</w:t>
      </w:r>
      <w:r>
        <w:rPr>
          <w:spacing w:val="39"/>
        </w:rPr>
        <w:t xml:space="preserve"> </w:t>
      </w:r>
      <w:r>
        <w:t>of</w:t>
      </w:r>
      <w:r>
        <w:rPr>
          <w:spacing w:val="39"/>
        </w:rPr>
        <w:t xml:space="preserve"> </w:t>
      </w:r>
      <w:r>
        <w:t>paddy, wheat,</w:t>
      </w:r>
      <w:r>
        <w:rPr>
          <w:spacing w:val="40"/>
        </w:rPr>
        <w:t xml:space="preserve"> </w:t>
      </w:r>
      <w:r>
        <w:t>and</w:t>
      </w:r>
      <w:r>
        <w:rPr>
          <w:spacing w:val="40"/>
        </w:rPr>
        <w:t xml:space="preserve"> </w:t>
      </w:r>
      <w:proofErr w:type="spellStart"/>
      <w:r>
        <w:t>bagasse</w:t>
      </w:r>
      <w:proofErr w:type="spellEnd"/>
      <w:r>
        <w:t>,</w:t>
      </w:r>
      <w:r>
        <w:rPr>
          <w:spacing w:val="40"/>
        </w:rPr>
        <w:t xml:space="preserve"> </w:t>
      </w:r>
      <w:r>
        <w:t>etc.</w:t>
      </w:r>
      <w:r>
        <w:rPr>
          <w:spacing w:val="40"/>
        </w:rPr>
        <w:t xml:space="preserve"> </w:t>
      </w:r>
      <w:r>
        <w:t>are</w:t>
      </w:r>
      <w:r>
        <w:rPr>
          <w:spacing w:val="40"/>
        </w:rPr>
        <w:t xml:space="preserve"> </w:t>
      </w:r>
      <w:r>
        <w:t>directly</w:t>
      </w:r>
      <w:r>
        <w:rPr>
          <w:spacing w:val="40"/>
        </w:rPr>
        <w:t xml:space="preserve"> </w:t>
      </w:r>
      <w:r>
        <w:t>burnt</w:t>
      </w:r>
      <w:r>
        <w:rPr>
          <w:spacing w:val="40"/>
        </w:rPr>
        <w:t xml:space="preserve"> </w:t>
      </w:r>
      <w:r>
        <w:t>in</w:t>
      </w:r>
      <w:r>
        <w:rPr>
          <w:spacing w:val="40"/>
        </w:rPr>
        <w:t xml:space="preserve"> </w:t>
      </w:r>
      <w:r>
        <w:t>to</w:t>
      </w:r>
      <w:r>
        <w:rPr>
          <w:spacing w:val="40"/>
        </w:rPr>
        <w:t xml:space="preserve"> </w:t>
      </w:r>
      <w:r>
        <w:t>environment.</w:t>
      </w:r>
      <w:r>
        <w:rPr>
          <w:spacing w:val="40"/>
        </w:rPr>
        <w:t xml:space="preserve"> </w:t>
      </w:r>
      <w:r>
        <w:t>Consequently,</w:t>
      </w:r>
      <w:r>
        <w:rPr>
          <w:spacing w:val="40"/>
        </w:rPr>
        <w:t xml:space="preserve"> </w:t>
      </w:r>
      <w:proofErr w:type="gramStart"/>
      <w:r>
        <w:t>which</w:t>
      </w:r>
      <w:r>
        <w:rPr>
          <w:spacing w:val="40"/>
        </w:rPr>
        <w:t xml:space="preserve"> </w:t>
      </w:r>
      <w:r>
        <w:t>severely</w:t>
      </w:r>
      <w:r>
        <w:rPr>
          <w:spacing w:val="40"/>
        </w:rPr>
        <w:t xml:space="preserve"> </w:t>
      </w:r>
      <w:r>
        <w:t>imparts</w:t>
      </w:r>
      <w:r>
        <w:rPr>
          <w:spacing w:val="40"/>
        </w:rPr>
        <w:t xml:space="preserve"> </w:t>
      </w:r>
      <w:r>
        <w:t>environment</w:t>
      </w:r>
      <w:r>
        <w:rPr>
          <w:spacing w:val="38"/>
        </w:rPr>
        <w:t xml:space="preserve"> </w:t>
      </w:r>
      <w:r>
        <w:t>and</w:t>
      </w:r>
      <w:r>
        <w:rPr>
          <w:spacing w:val="38"/>
        </w:rPr>
        <w:t xml:space="preserve"> </w:t>
      </w:r>
      <w:r>
        <w:t>health</w:t>
      </w:r>
      <w:r>
        <w:rPr>
          <w:spacing w:val="38"/>
        </w:rPr>
        <w:t xml:space="preserve"> </w:t>
      </w:r>
      <w:r>
        <w:t>problems,</w:t>
      </w:r>
      <w:r>
        <w:rPr>
          <w:spacing w:val="38"/>
        </w:rPr>
        <w:t xml:space="preserve"> </w:t>
      </w:r>
      <w:r>
        <w:t>and</w:t>
      </w:r>
      <w:r>
        <w:rPr>
          <w:spacing w:val="38"/>
        </w:rPr>
        <w:t xml:space="preserve"> </w:t>
      </w:r>
      <w:r>
        <w:t>loss</w:t>
      </w:r>
      <w:r>
        <w:rPr>
          <w:spacing w:val="38"/>
        </w:rPr>
        <w:t xml:space="preserve"> </w:t>
      </w:r>
      <w:r>
        <w:t>of</w:t>
      </w:r>
      <w:r>
        <w:rPr>
          <w:spacing w:val="38"/>
        </w:rPr>
        <w:t xml:space="preserve"> </w:t>
      </w:r>
      <w:proofErr w:type="spellStart"/>
      <w:r>
        <w:t>lignocellulosic</w:t>
      </w:r>
      <w:proofErr w:type="spellEnd"/>
      <w:r>
        <w:rPr>
          <w:spacing w:val="38"/>
        </w:rPr>
        <w:t xml:space="preserve"> </w:t>
      </w:r>
      <w:r>
        <w:t>biomass.</w:t>
      </w:r>
      <w:proofErr w:type="gramEnd"/>
      <w:r>
        <w:rPr>
          <w:spacing w:val="38"/>
        </w:rPr>
        <w:t xml:space="preserve"> </w:t>
      </w:r>
      <w:r>
        <w:t>In</w:t>
      </w:r>
      <w:r>
        <w:rPr>
          <w:spacing w:val="38"/>
        </w:rPr>
        <w:t xml:space="preserve"> </w:t>
      </w:r>
      <w:r>
        <w:t>the</w:t>
      </w:r>
      <w:r>
        <w:rPr>
          <w:spacing w:val="38"/>
        </w:rPr>
        <w:t xml:space="preserve"> </w:t>
      </w:r>
      <w:r>
        <w:t>pursuit</w:t>
      </w:r>
      <w:r>
        <w:rPr>
          <w:spacing w:val="38"/>
        </w:rPr>
        <w:t xml:space="preserve"> </w:t>
      </w:r>
      <w:r>
        <w:t>of</w:t>
      </w:r>
      <w:r>
        <w:rPr>
          <w:spacing w:val="38"/>
        </w:rPr>
        <w:t xml:space="preserve"> </w:t>
      </w:r>
      <w:r>
        <w:t>environmental preservation</w:t>
      </w:r>
      <w:r>
        <w:rPr>
          <w:spacing w:val="29"/>
        </w:rPr>
        <w:t xml:space="preserve"> </w:t>
      </w:r>
      <w:r>
        <w:t>and</w:t>
      </w:r>
      <w:r>
        <w:rPr>
          <w:spacing w:val="29"/>
        </w:rPr>
        <w:t xml:space="preserve"> </w:t>
      </w:r>
      <w:r>
        <w:t>reducing</w:t>
      </w:r>
      <w:r>
        <w:rPr>
          <w:spacing w:val="29"/>
        </w:rPr>
        <w:t xml:space="preserve"> </w:t>
      </w:r>
      <w:r>
        <w:t>our</w:t>
      </w:r>
      <w:r>
        <w:rPr>
          <w:spacing w:val="29"/>
        </w:rPr>
        <w:t xml:space="preserve"> </w:t>
      </w:r>
      <w:r>
        <w:t>carbon</w:t>
      </w:r>
      <w:r>
        <w:rPr>
          <w:spacing w:val="29"/>
        </w:rPr>
        <w:t xml:space="preserve"> </w:t>
      </w:r>
      <w:r>
        <w:t>footprint,</w:t>
      </w:r>
      <w:r>
        <w:rPr>
          <w:spacing w:val="29"/>
        </w:rPr>
        <w:t xml:space="preserve"> </w:t>
      </w:r>
      <w:r>
        <w:t>green</w:t>
      </w:r>
      <w:r>
        <w:rPr>
          <w:spacing w:val="29"/>
        </w:rPr>
        <w:t xml:space="preserve"> </w:t>
      </w:r>
      <w:r>
        <w:t>energy</w:t>
      </w:r>
      <w:r>
        <w:rPr>
          <w:spacing w:val="29"/>
        </w:rPr>
        <w:t xml:space="preserve"> </w:t>
      </w:r>
      <w:r>
        <w:t>has</w:t>
      </w:r>
      <w:r>
        <w:rPr>
          <w:spacing w:val="29"/>
        </w:rPr>
        <w:t xml:space="preserve"> </w:t>
      </w:r>
      <w:r>
        <w:t>emerged</w:t>
      </w:r>
      <w:r>
        <w:rPr>
          <w:spacing w:val="29"/>
        </w:rPr>
        <w:t xml:space="preserve"> </w:t>
      </w:r>
      <w:r>
        <w:t>as</w:t>
      </w:r>
      <w:r>
        <w:rPr>
          <w:spacing w:val="29"/>
        </w:rPr>
        <w:t xml:space="preserve"> </w:t>
      </w:r>
      <w:r>
        <w:t>a</w:t>
      </w:r>
      <w:r>
        <w:rPr>
          <w:spacing w:val="29"/>
        </w:rPr>
        <w:t xml:space="preserve"> </w:t>
      </w:r>
      <w:r>
        <w:t>promising</w:t>
      </w:r>
      <w:r>
        <w:rPr>
          <w:spacing w:val="29"/>
        </w:rPr>
        <w:t xml:space="preserve"> </w:t>
      </w:r>
      <w:r>
        <w:t>alternative</w:t>
      </w:r>
      <w:r>
        <w:rPr>
          <w:spacing w:val="29"/>
        </w:rPr>
        <w:t xml:space="preserve"> </w:t>
      </w:r>
      <w:r>
        <w:t>to conventional</w:t>
      </w:r>
      <w:r>
        <w:rPr>
          <w:spacing w:val="29"/>
        </w:rPr>
        <w:t xml:space="preserve"> </w:t>
      </w:r>
      <w:r>
        <w:t>energy</w:t>
      </w:r>
      <w:r>
        <w:rPr>
          <w:spacing w:val="29"/>
        </w:rPr>
        <w:t xml:space="preserve"> </w:t>
      </w:r>
      <w:r>
        <w:t>sources.</w:t>
      </w:r>
      <w:r>
        <w:rPr>
          <w:spacing w:val="29"/>
        </w:rPr>
        <w:t xml:space="preserve"> </w:t>
      </w:r>
      <w:r>
        <w:t>Nevertheless,</w:t>
      </w:r>
      <w:r>
        <w:rPr>
          <w:spacing w:val="29"/>
        </w:rPr>
        <w:t xml:space="preserve"> </w:t>
      </w:r>
      <w:r>
        <w:t>a</w:t>
      </w:r>
      <w:r>
        <w:rPr>
          <w:spacing w:val="29"/>
        </w:rPr>
        <w:t xml:space="preserve"> </w:t>
      </w:r>
      <w:r>
        <w:t>disparity</w:t>
      </w:r>
      <w:r>
        <w:rPr>
          <w:spacing w:val="29"/>
        </w:rPr>
        <w:t xml:space="preserve"> </w:t>
      </w:r>
      <w:r>
        <w:t>exists</w:t>
      </w:r>
      <w:r>
        <w:rPr>
          <w:spacing w:val="29"/>
        </w:rPr>
        <w:t xml:space="preserve"> </w:t>
      </w:r>
      <w:r>
        <w:t>between</w:t>
      </w:r>
      <w:r>
        <w:rPr>
          <w:spacing w:val="29"/>
        </w:rPr>
        <w:t xml:space="preserve"> </w:t>
      </w:r>
      <w:r>
        <w:t>the</w:t>
      </w:r>
      <w:r>
        <w:rPr>
          <w:spacing w:val="29"/>
        </w:rPr>
        <w:t xml:space="preserve"> </w:t>
      </w:r>
      <w:r>
        <w:t>potential</w:t>
      </w:r>
      <w:r>
        <w:rPr>
          <w:spacing w:val="29"/>
        </w:rPr>
        <w:t xml:space="preserve"> </w:t>
      </w:r>
      <w:r>
        <w:t>of</w:t>
      </w:r>
      <w:r>
        <w:rPr>
          <w:spacing w:val="29"/>
        </w:rPr>
        <w:t xml:space="preserve"> </w:t>
      </w:r>
      <w:r>
        <w:t>renewable</w:t>
      </w:r>
      <w:r>
        <w:rPr>
          <w:spacing w:val="29"/>
        </w:rPr>
        <w:t xml:space="preserve"> </w:t>
      </w:r>
      <w:r>
        <w:t>energy and</w:t>
      </w:r>
      <w:r>
        <w:rPr>
          <w:spacing w:val="38"/>
        </w:rPr>
        <w:t xml:space="preserve"> </w:t>
      </w:r>
      <w:r>
        <w:t>its</w:t>
      </w:r>
      <w:r>
        <w:rPr>
          <w:spacing w:val="38"/>
        </w:rPr>
        <w:t xml:space="preserve"> </w:t>
      </w:r>
      <w:r>
        <w:t>practical</w:t>
      </w:r>
      <w:r>
        <w:rPr>
          <w:spacing w:val="38"/>
        </w:rPr>
        <w:t xml:space="preserve"> </w:t>
      </w:r>
      <w:r>
        <w:t>implementation,</w:t>
      </w:r>
      <w:r>
        <w:rPr>
          <w:spacing w:val="38"/>
        </w:rPr>
        <w:t xml:space="preserve"> </w:t>
      </w:r>
      <w:r>
        <w:t>often</w:t>
      </w:r>
      <w:r>
        <w:rPr>
          <w:spacing w:val="38"/>
        </w:rPr>
        <w:t xml:space="preserve"> </w:t>
      </w:r>
      <w:r>
        <w:t>referred</w:t>
      </w:r>
      <w:r>
        <w:rPr>
          <w:spacing w:val="38"/>
        </w:rPr>
        <w:t xml:space="preserve"> </w:t>
      </w:r>
      <w:r>
        <w:t>to</w:t>
      </w:r>
      <w:r>
        <w:rPr>
          <w:spacing w:val="38"/>
        </w:rPr>
        <w:t xml:space="preserve"> </w:t>
      </w:r>
      <w:r>
        <w:t>as</w:t>
      </w:r>
      <w:r>
        <w:rPr>
          <w:spacing w:val="38"/>
        </w:rPr>
        <w:t xml:space="preserve"> </w:t>
      </w:r>
      <w:r>
        <w:t>execution</w:t>
      </w:r>
      <w:r>
        <w:rPr>
          <w:spacing w:val="38"/>
        </w:rPr>
        <w:t xml:space="preserve"> </w:t>
      </w:r>
      <w:r>
        <w:t>obstacles</w:t>
      </w:r>
      <w:r>
        <w:rPr>
          <w:spacing w:val="38"/>
        </w:rPr>
        <w:t xml:space="preserve"> </w:t>
      </w:r>
      <w:r>
        <w:t>(White</w:t>
      </w:r>
      <w:r>
        <w:rPr>
          <w:spacing w:val="38"/>
        </w:rPr>
        <w:t xml:space="preserve"> </w:t>
      </w:r>
      <w:r>
        <w:t>&amp;</w:t>
      </w:r>
      <w:r>
        <w:rPr>
          <w:spacing w:val="38"/>
        </w:rPr>
        <w:t xml:space="preserve"> </w:t>
      </w:r>
      <w:r>
        <w:t>Walsh,</w:t>
      </w:r>
      <w:r>
        <w:rPr>
          <w:spacing w:val="38"/>
        </w:rPr>
        <w:t xml:space="preserve"> </w:t>
      </w:r>
      <w:r>
        <w:t>2008).</w:t>
      </w:r>
      <w:r>
        <w:rPr>
          <w:spacing w:val="38"/>
        </w:rPr>
        <w:t xml:space="preserve"> </w:t>
      </w:r>
      <w:proofErr w:type="gramStart"/>
      <w:r>
        <w:t>The fundamental</w:t>
      </w:r>
      <w:r>
        <w:rPr>
          <w:spacing w:val="39"/>
        </w:rPr>
        <w:t xml:space="preserve"> </w:t>
      </w:r>
      <w:r>
        <w:t>rights</w:t>
      </w:r>
      <w:r>
        <w:rPr>
          <w:spacing w:val="39"/>
        </w:rPr>
        <w:t xml:space="preserve"> </w:t>
      </w:r>
      <w:r>
        <w:t>to</w:t>
      </w:r>
      <w:r>
        <w:rPr>
          <w:spacing w:val="39"/>
        </w:rPr>
        <w:t xml:space="preserve"> </w:t>
      </w:r>
      <w:r>
        <w:t>a</w:t>
      </w:r>
      <w:r>
        <w:rPr>
          <w:spacing w:val="39"/>
        </w:rPr>
        <w:t xml:space="preserve"> </w:t>
      </w:r>
      <w:r>
        <w:t>healthy</w:t>
      </w:r>
      <w:r>
        <w:rPr>
          <w:spacing w:val="39"/>
        </w:rPr>
        <w:t xml:space="preserve"> </w:t>
      </w:r>
      <w:r>
        <w:t>and</w:t>
      </w:r>
      <w:r>
        <w:rPr>
          <w:spacing w:val="39"/>
        </w:rPr>
        <w:t xml:space="preserve"> </w:t>
      </w:r>
      <w:r>
        <w:t>productive</w:t>
      </w:r>
      <w:r>
        <w:rPr>
          <w:spacing w:val="39"/>
        </w:rPr>
        <w:t xml:space="preserve"> </w:t>
      </w:r>
      <w:r>
        <w:t>life,</w:t>
      </w:r>
      <w:r>
        <w:rPr>
          <w:spacing w:val="39"/>
        </w:rPr>
        <w:t xml:space="preserve"> </w:t>
      </w:r>
      <w:r>
        <w:t>ecological</w:t>
      </w:r>
      <w:r>
        <w:rPr>
          <w:spacing w:val="39"/>
        </w:rPr>
        <w:t xml:space="preserve"> </w:t>
      </w:r>
      <w:r>
        <w:t>protection,</w:t>
      </w:r>
      <w:r>
        <w:rPr>
          <w:spacing w:val="39"/>
        </w:rPr>
        <w:t xml:space="preserve"> </w:t>
      </w:r>
      <w:r>
        <w:t>as</w:t>
      </w:r>
      <w:r>
        <w:rPr>
          <w:spacing w:val="39"/>
        </w:rPr>
        <w:t xml:space="preserve"> </w:t>
      </w:r>
      <w:r>
        <w:t>well</w:t>
      </w:r>
      <w:r>
        <w:rPr>
          <w:spacing w:val="39"/>
        </w:rPr>
        <w:t xml:space="preserve"> </w:t>
      </w:r>
      <w:r>
        <w:t>as</w:t>
      </w:r>
      <w:r>
        <w:rPr>
          <w:spacing w:val="39"/>
        </w:rPr>
        <w:t xml:space="preserve"> </w:t>
      </w:r>
      <w:r>
        <w:t>the</w:t>
      </w:r>
      <w:r>
        <w:rPr>
          <w:spacing w:val="39"/>
        </w:rPr>
        <w:t xml:space="preserve"> </w:t>
      </w:r>
      <w:r>
        <w:t>promotion</w:t>
      </w:r>
      <w:r>
        <w:rPr>
          <w:spacing w:val="39"/>
        </w:rPr>
        <w:t xml:space="preserve"> </w:t>
      </w:r>
      <w:r>
        <w:t>of sustainable</w:t>
      </w:r>
      <w:r>
        <w:rPr>
          <w:spacing w:val="31"/>
        </w:rPr>
        <w:t xml:space="preserve"> </w:t>
      </w:r>
      <w:r>
        <w:t>agriculture</w:t>
      </w:r>
      <w:r>
        <w:rPr>
          <w:spacing w:val="31"/>
        </w:rPr>
        <w:t xml:space="preserve"> </w:t>
      </w:r>
      <w:r>
        <w:t>and</w:t>
      </w:r>
      <w:r>
        <w:rPr>
          <w:spacing w:val="31"/>
        </w:rPr>
        <w:t xml:space="preserve"> </w:t>
      </w:r>
      <w:r>
        <w:t>green</w:t>
      </w:r>
      <w:r>
        <w:rPr>
          <w:spacing w:val="31"/>
        </w:rPr>
        <w:t xml:space="preserve"> </w:t>
      </w:r>
      <w:r>
        <w:t>technology.</w:t>
      </w:r>
      <w:proofErr w:type="gramEnd"/>
      <w:r>
        <w:rPr>
          <w:spacing w:val="31"/>
        </w:rPr>
        <w:t xml:space="preserve"> </w:t>
      </w:r>
      <w:r>
        <w:t>Through</w:t>
      </w:r>
      <w:r>
        <w:rPr>
          <w:spacing w:val="31"/>
        </w:rPr>
        <w:t xml:space="preserve"> </w:t>
      </w:r>
      <w:r>
        <w:t>strategic</w:t>
      </w:r>
      <w:r>
        <w:rPr>
          <w:spacing w:val="31"/>
        </w:rPr>
        <w:t xml:space="preserve"> </w:t>
      </w:r>
      <w:r>
        <w:t>partnerships</w:t>
      </w:r>
      <w:r>
        <w:rPr>
          <w:spacing w:val="31"/>
        </w:rPr>
        <w:t xml:space="preserve"> </w:t>
      </w:r>
      <w:r>
        <w:t>and</w:t>
      </w:r>
      <w:r>
        <w:rPr>
          <w:spacing w:val="31"/>
        </w:rPr>
        <w:t xml:space="preserve"> </w:t>
      </w:r>
      <w:r>
        <w:t>collaborations,</w:t>
      </w:r>
      <w:r>
        <w:rPr>
          <w:spacing w:val="31"/>
        </w:rPr>
        <w:t xml:space="preserve"> </w:t>
      </w:r>
      <w:r>
        <w:t>we</w:t>
      </w:r>
      <w:r>
        <w:rPr>
          <w:spacing w:val="31"/>
        </w:rPr>
        <w:t xml:space="preserve"> </w:t>
      </w:r>
      <w:r>
        <w:t xml:space="preserve">can harness natural resources effectively, while also ensuring farmers have a reliable and viable income source. </w:t>
      </w:r>
      <w:r>
        <w:rPr>
          <w:color w:val="1F1F1F"/>
        </w:rPr>
        <w:t>To</w:t>
      </w:r>
      <w:r>
        <w:rPr>
          <w:color w:val="1F1F1F"/>
          <w:spacing w:val="40"/>
        </w:rPr>
        <w:t xml:space="preserve"> </w:t>
      </w:r>
      <w:r>
        <w:rPr>
          <w:color w:val="1F1F1F"/>
        </w:rPr>
        <w:t>meet</w:t>
      </w:r>
      <w:r>
        <w:rPr>
          <w:color w:val="1F1F1F"/>
          <w:spacing w:val="40"/>
        </w:rPr>
        <w:t xml:space="preserve"> </w:t>
      </w:r>
      <w:r>
        <w:rPr>
          <w:color w:val="1F1F1F"/>
        </w:rPr>
        <w:t>the</w:t>
      </w:r>
      <w:r>
        <w:rPr>
          <w:color w:val="1F1F1F"/>
          <w:spacing w:val="40"/>
        </w:rPr>
        <w:t xml:space="preserve"> </w:t>
      </w:r>
      <w:r>
        <w:rPr>
          <w:color w:val="1F1F1F"/>
        </w:rPr>
        <w:t>needs</w:t>
      </w:r>
      <w:r>
        <w:rPr>
          <w:color w:val="1F1F1F"/>
          <w:spacing w:val="40"/>
        </w:rPr>
        <w:t xml:space="preserve"> </w:t>
      </w:r>
      <w:r>
        <w:rPr>
          <w:color w:val="1F1F1F"/>
        </w:rPr>
        <w:t>of</w:t>
      </w:r>
      <w:r>
        <w:rPr>
          <w:color w:val="1F1F1F"/>
          <w:spacing w:val="40"/>
        </w:rPr>
        <w:t xml:space="preserve"> </w:t>
      </w:r>
      <w:r>
        <w:rPr>
          <w:color w:val="1F1F1F"/>
        </w:rPr>
        <w:t>sustainable</w:t>
      </w:r>
      <w:r>
        <w:rPr>
          <w:color w:val="1F1F1F"/>
          <w:spacing w:val="40"/>
        </w:rPr>
        <w:t xml:space="preserve"> </w:t>
      </w:r>
      <w:r>
        <w:rPr>
          <w:color w:val="1F1F1F"/>
        </w:rPr>
        <w:t>development</w:t>
      </w:r>
      <w:r>
        <w:rPr>
          <w:color w:val="1F1F1F"/>
          <w:spacing w:val="40"/>
        </w:rPr>
        <w:t xml:space="preserve"> </w:t>
      </w:r>
      <w:r>
        <w:rPr>
          <w:color w:val="1F1F1F"/>
        </w:rPr>
        <w:t>goals</w:t>
      </w:r>
      <w:r>
        <w:rPr>
          <w:color w:val="1F1F1F"/>
          <w:spacing w:val="40"/>
        </w:rPr>
        <w:t xml:space="preserve"> </w:t>
      </w:r>
      <w:r>
        <w:rPr>
          <w:color w:val="1F1F1F"/>
        </w:rPr>
        <w:t>and</w:t>
      </w:r>
      <w:r>
        <w:rPr>
          <w:color w:val="1F1F1F"/>
          <w:spacing w:val="40"/>
        </w:rPr>
        <w:t xml:space="preserve"> </w:t>
      </w:r>
      <w:r>
        <w:rPr>
          <w:color w:val="1F1F1F"/>
        </w:rPr>
        <w:t>environmental</w:t>
      </w:r>
      <w:r>
        <w:rPr>
          <w:color w:val="1F1F1F"/>
          <w:spacing w:val="40"/>
        </w:rPr>
        <w:t xml:space="preserve"> </w:t>
      </w:r>
      <w:r>
        <w:rPr>
          <w:color w:val="1F1F1F"/>
        </w:rPr>
        <w:t>protect</w:t>
      </w:r>
      <w:r>
        <w:rPr>
          <w:color w:val="1F1F1F"/>
        </w:rPr>
        <w:t>ion,</w:t>
      </w:r>
      <w:r>
        <w:rPr>
          <w:color w:val="1F1F1F"/>
          <w:spacing w:val="40"/>
        </w:rPr>
        <w:t xml:space="preserve"> </w:t>
      </w:r>
      <w:r>
        <w:rPr>
          <w:color w:val="1F1F1F"/>
        </w:rPr>
        <w:t>the</w:t>
      </w:r>
      <w:r>
        <w:rPr>
          <w:color w:val="1F1F1F"/>
          <w:spacing w:val="40"/>
        </w:rPr>
        <w:t xml:space="preserve"> </w:t>
      </w:r>
      <w:r>
        <w:rPr>
          <w:color w:val="1F1F1F"/>
        </w:rPr>
        <w:t>utilization</w:t>
      </w:r>
      <w:r>
        <w:rPr>
          <w:color w:val="1F1F1F"/>
          <w:spacing w:val="40"/>
        </w:rPr>
        <w:t xml:space="preserve"> </w:t>
      </w:r>
      <w:r>
        <w:rPr>
          <w:color w:val="1F1F1F"/>
        </w:rPr>
        <w:t>of</w:t>
      </w:r>
      <w:r>
        <w:rPr>
          <w:color w:val="1F1F1F"/>
          <w:spacing w:val="40"/>
        </w:rPr>
        <w:t xml:space="preserve"> </w:t>
      </w:r>
      <w:r>
        <w:rPr>
          <w:color w:val="1F1F1F"/>
        </w:rPr>
        <w:t>agricultural wastes and microbial fermentation play an important role to convert it into energy (</w:t>
      </w:r>
      <w:proofErr w:type="spellStart"/>
      <w:r>
        <w:rPr>
          <w:color w:val="1F1F1F"/>
        </w:rPr>
        <w:t>Chauhan</w:t>
      </w:r>
      <w:proofErr w:type="spellEnd"/>
      <w:r>
        <w:rPr>
          <w:color w:val="1F1F1F"/>
        </w:rPr>
        <w:t xml:space="preserve"> &amp; </w:t>
      </w:r>
      <w:proofErr w:type="spellStart"/>
      <w:r>
        <w:rPr>
          <w:color w:val="1F1F1F"/>
        </w:rPr>
        <w:t>Kalyan</w:t>
      </w:r>
      <w:proofErr w:type="spellEnd"/>
      <w:r>
        <w:rPr>
          <w:color w:val="1F1F1F"/>
        </w:rPr>
        <w:t>,</w:t>
      </w:r>
      <w:r>
        <w:rPr>
          <w:color w:val="1F1F1F"/>
          <w:spacing w:val="24"/>
        </w:rPr>
        <w:t xml:space="preserve"> </w:t>
      </w:r>
      <w:r>
        <w:rPr>
          <w:color w:val="1F1F1F"/>
        </w:rPr>
        <w:t>2021).</w:t>
      </w:r>
      <w:r>
        <w:rPr>
          <w:color w:val="1F1F1F"/>
          <w:spacing w:val="-2"/>
        </w:rPr>
        <w:t xml:space="preserve"> </w:t>
      </w:r>
      <w:proofErr w:type="gramStart"/>
      <w:r>
        <w:rPr>
          <w:color w:val="1F1F1F"/>
        </w:rPr>
        <w:t>Therefore.</w:t>
      </w:r>
      <w:proofErr w:type="gramEnd"/>
      <w:r>
        <w:rPr>
          <w:color w:val="1F1F1F"/>
          <w:spacing w:val="24"/>
        </w:rPr>
        <w:t xml:space="preserve"> </w:t>
      </w:r>
      <w:r>
        <w:rPr>
          <w:color w:val="1F1F1F"/>
        </w:rPr>
        <w:t>In</w:t>
      </w:r>
      <w:r>
        <w:rPr>
          <w:color w:val="1F1F1F"/>
          <w:spacing w:val="24"/>
        </w:rPr>
        <w:t xml:space="preserve"> </w:t>
      </w:r>
      <w:r>
        <w:rPr>
          <w:color w:val="1F1F1F"/>
        </w:rPr>
        <w:t>this</w:t>
      </w:r>
      <w:r>
        <w:rPr>
          <w:color w:val="1F1F1F"/>
          <w:spacing w:val="24"/>
        </w:rPr>
        <w:t xml:space="preserve"> </w:t>
      </w:r>
      <w:r>
        <w:rPr>
          <w:color w:val="1F1F1F"/>
        </w:rPr>
        <w:t>context,</w:t>
      </w:r>
      <w:r>
        <w:rPr>
          <w:color w:val="1F1F1F"/>
          <w:spacing w:val="24"/>
        </w:rPr>
        <w:t xml:space="preserve"> </w:t>
      </w:r>
      <w:r>
        <w:rPr>
          <w:color w:val="1F1F1F"/>
        </w:rPr>
        <w:t>to</w:t>
      </w:r>
      <w:r>
        <w:rPr>
          <w:color w:val="1F1F1F"/>
          <w:spacing w:val="24"/>
        </w:rPr>
        <w:t xml:space="preserve"> </w:t>
      </w:r>
      <w:r>
        <w:rPr>
          <w:color w:val="1F1F1F"/>
        </w:rPr>
        <w:t>fulfill</w:t>
      </w:r>
      <w:r>
        <w:rPr>
          <w:color w:val="1F1F1F"/>
          <w:spacing w:val="24"/>
        </w:rPr>
        <w:t xml:space="preserve"> </w:t>
      </w:r>
      <w:r>
        <w:rPr>
          <w:color w:val="1F1F1F"/>
        </w:rPr>
        <w:t>current</w:t>
      </w:r>
      <w:r>
        <w:rPr>
          <w:color w:val="1F1F1F"/>
          <w:spacing w:val="24"/>
        </w:rPr>
        <w:t xml:space="preserve"> </w:t>
      </w:r>
      <w:r>
        <w:rPr>
          <w:color w:val="1F1F1F"/>
        </w:rPr>
        <w:t>demand</w:t>
      </w:r>
      <w:r>
        <w:rPr>
          <w:color w:val="1F1F1F"/>
          <w:spacing w:val="24"/>
        </w:rPr>
        <w:t xml:space="preserve"> </w:t>
      </w:r>
      <w:r>
        <w:rPr>
          <w:color w:val="1F1F1F"/>
        </w:rPr>
        <w:t>of</w:t>
      </w:r>
      <w:r>
        <w:rPr>
          <w:color w:val="1F1F1F"/>
          <w:spacing w:val="24"/>
        </w:rPr>
        <w:t xml:space="preserve"> </w:t>
      </w:r>
      <w:r>
        <w:rPr>
          <w:color w:val="1F1F1F"/>
        </w:rPr>
        <w:t>fossil</w:t>
      </w:r>
      <w:r>
        <w:rPr>
          <w:color w:val="1F1F1F"/>
          <w:spacing w:val="24"/>
        </w:rPr>
        <w:t xml:space="preserve"> </w:t>
      </w:r>
      <w:r>
        <w:rPr>
          <w:color w:val="1F1F1F"/>
        </w:rPr>
        <w:t>fuel</w:t>
      </w:r>
      <w:r>
        <w:rPr>
          <w:color w:val="1F1F1F"/>
          <w:spacing w:val="24"/>
        </w:rPr>
        <w:t xml:space="preserve"> </w:t>
      </w:r>
      <w:r>
        <w:rPr>
          <w:color w:val="1F1F1F"/>
        </w:rPr>
        <w:t>the</w:t>
      </w:r>
      <w:r>
        <w:rPr>
          <w:color w:val="1F1F1F"/>
          <w:spacing w:val="24"/>
        </w:rPr>
        <w:t xml:space="preserve"> </w:t>
      </w:r>
      <w:r>
        <w:t>Indian</w:t>
      </w:r>
      <w:r>
        <w:rPr>
          <w:spacing w:val="24"/>
        </w:rPr>
        <w:t xml:space="preserve"> </w:t>
      </w:r>
      <w:r>
        <w:t>Government aimed</w:t>
      </w:r>
      <w:r>
        <w:rPr>
          <w:spacing w:val="27"/>
        </w:rPr>
        <w:t xml:space="preserve"> </w:t>
      </w:r>
      <w:r>
        <w:t>to</w:t>
      </w:r>
      <w:r>
        <w:rPr>
          <w:spacing w:val="27"/>
        </w:rPr>
        <w:t xml:space="preserve"> </w:t>
      </w:r>
      <w:r>
        <w:t>blend</w:t>
      </w:r>
      <w:r>
        <w:rPr>
          <w:spacing w:val="27"/>
        </w:rPr>
        <w:t xml:space="preserve"> </w:t>
      </w:r>
      <w:r>
        <w:t>petrol</w:t>
      </w:r>
      <w:r>
        <w:rPr>
          <w:spacing w:val="27"/>
        </w:rPr>
        <w:t xml:space="preserve"> </w:t>
      </w:r>
      <w:r>
        <w:t>with</w:t>
      </w:r>
      <w:r>
        <w:rPr>
          <w:spacing w:val="27"/>
        </w:rPr>
        <w:t xml:space="preserve"> </w:t>
      </w:r>
      <w:r>
        <w:t>ethanol.</w:t>
      </w:r>
      <w:r>
        <w:rPr>
          <w:spacing w:val="27"/>
        </w:rPr>
        <w:t xml:space="preserve"> </w:t>
      </w:r>
      <w:r>
        <w:t>As</w:t>
      </w:r>
      <w:r>
        <w:rPr>
          <w:spacing w:val="27"/>
        </w:rPr>
        <w:t xml:space="preserve"> </w:t>
      </w:r>
      <w:r>
        <w:t>per</w:t>
      </w:r>
      <w:r>
        <w:rPr>
          <w:spacing w:val="27"/>
        </w:rPr>
        <w:t xml:space="preserve"> </w:t>
      </w:r>
      <w:r>
        <w:t>the</w:t>
      </w:r>
      <w:r>
        <w:rPr>
          <w:spacing w:val="27"/>
        </w:rPr>
        <w:t xml:space="preserve"> </w:t>
      </w:r>
      <w:r>
        <w:t>NITI</w:t>
      </w:r>
      <w:r>
        <w:rPr>
          <w:spacing w:val="27"/>
        </w:rPr>
        <w:t xml:space="preserve"> </w:t>
      </w:r>
      <w:proofErr w:type="spellStart"/>
      <w:r>
        <w:t>Ayog</w:t>
      </w:r>
      <w:proofErr w:type="spellEnd"/>
      <w:r>
        <w:rPr>
          <w:spacing w:val="27"/>
        </w:rPr>
        <w:t xml:space="preserve"> </w:t>
      </w:r>
      <w:r>
        <w:t>report,</w:t>
      </w:r>
      <w:r>
        <w:rPr>
          <w:spacing w:val="27"/>
        </w:rPr>
        <w:t xml:space="preserve"> </w:t>
      </w:r>
      <w:r>
        <w:t>they</w:t>
      </w:r>
      <w:r>
        <w:rPr>
          <w:spacing w:val="27"/>
        </w:rPr>
        <w:t xml:space="preserve"> </w:t>
      </w:r>
      <w:r>
        <w:t>have</w:t>
      </w:r>
      <w:r>
        <w:rPr>
          <w:spacing w:val="27"/>
        </w:rPr>
        <w:t xml:space="preserve"> </w:t>
      </w:r>
      <w:r>
        <w:t>successfully</w:t>
      </w:r>
      <w:r>
        <w:rPr>
          <w:spacing w:val="27"/>
        </w:rPr>
        <w:t xml:space="preserve"> </w:t>
      </w:r>
      <w:r>
        <w:t>achieved</w:t>
      </w:r>
      <w:r>
        <w:rPr>
          <w:spacing w:val="27"/>
        </w:rPr>
        <w:t xml:space="preserve"> </w:t>
      </w:r>
      <w:r>
        <w:t>10% blending of the ethanol with petrol, and further aimed to increase it to 20% by the 2025. However, India is among the world’s major producer of sugarcane. Sugar from suga</w:t>
      </w:r>
      <w:r>
        <w:t>rcane (1G, first generation fuel) helps in generation</w:t>
      </w:r>
      <w:r>
        <w:rPr>
          <w:spacing w:val="-2"/>
        </w:rPr>
        <w:t xml:space="preserve"> </w:t>
      </w:r>
      <w:r>
        <w:t>of</w:t>
      </w:r>
      <w:r>
        <w:rPr>
          <w:spacing w:val="-2"/>
        </w:rPr>
        <w:t xml:space="preserve"> </w:t>
      </w:r>
      <w:r>
        <w:t>ethanol.</w:t>
      </w:r>
      <w:r>
        <w:rPr>
          <w:spacing w:val="-2"/>
        </w:rPr>
        <w:t xml:space="preserve"> </w:t>
      </w:r>
      <w:r>
        <w:t>However,</w:t>
      </w:r>
      <w:r>
        <w:rPr>
          <w:spacing w:val="-2"/>
        </w:rPr>
        <w:t xml:space="preserve"> </w:t>
      </w:r>
      <w:r>
        <w:t>the</w:t>
      </w:r>
      <w:r>
        <w:rPr>
          <w:spacing w:val="-2"/>
        </w:rPr>
        <w:t xml:space="preserve"> </w:t>
      </w:r>
      <w:r>
        <w:t>1G</w:t>
      </w:r>
      <w:r>
        <w:rPr>
          <w:spacing w:val="-2"/>
        </w:rPr>
        <w:t xml:space="preserve"> </w:t>
      </w:r>
      <w:proofErr w:type="spellStart"/>
      <w:r>
        <w:t>biofuel</w:t>
      </w:r>
      <w:proofErr w:type="spellEnd"/>
      <w:r>
        <w:rPr>
          <w:spacing w:val="-2"/>
        </w:rPr>
        <w:t xml:space="preserve"> </w:t>
      </w:r>
      <w:r>
        <w:t>production</w:t>
      </w:r>
      <w:r>
        <w:rPr>
          <w:spacing w:val="-2"/>
        </w:rPr>
        <w:t xml:space="preserve"> </w:t>
      </w:r>
      <w:r>
        <w:t>is</w:t>
      </w:r>
      <w:r>
        <w:rPr>
          <w:spacing w:val="-2"/>
        </w:rPr>
        <w:t xml:space="preserve"> </w:t>
      </w:r>
      <w:r>
        <w:t>limited</w:t>
      </w:r>
      <w:r>
        <w:rPr>
          <w:spacing w:val="-2"/>
        </w:rPr>
        <w:t xml:space="preserve"> </w:t>
      </w:r>
      <w:r>
        <w:t>due</w:t>
      </w:r>
      <w:r>
        <w:rPr>
          <w:spacing w:val="-2"/>
        </w:rPr>
        <w:t xml:space="preserve"> </w:t>
      </w:r>
      <w:r>
        <w:t>to</w:t>
      </w:r>
      <w:r>
        <w:rPr>
          <w:spacing w:val="-2"/>
        </w:rPr>
        <w:t xml:space="preserve"> </w:t>
      </w:r>
      <w:r>
        <w:t>debate</w:t>
      </w:r>
      <w:r>
        <w:rPr>
          <w:spacing w:val="-2"/>
        </w:rPr>
        <w:t xml:space="preserve"> </w:t>
      </w:r>
      <w:r>
        <w:t>on</w:t>
      </w:r>
      <w:r>
        <w:rPr>
          <w:spacing w:val="-2"/>
        </w:rPr>
        <w:t xml:space="preserve"> </w:t>
      </w:r>
      <w:r>
        <w:t>food</w:t>
      </w:r>
      <w:r>
        <w:rPr>
          <w:spacing w:val="-2"/>
        </w:rPr>
        <w:t xml:space="preserve"> </w:t>
      </w:r>
      <w:proofErr w:type="spellStart"/>
      <w:r>
        <w:t>vs</w:t>
      </w:r>
      <w:proofErr w:type="spellEnd"/>
      <w:r>
        <w:rPr>
          <w:spacing w:val="-2"/>
        </w:rPr>
        <w:t xml:space="preserve"> </w:t>
      </w:r>
      <w:r>
        <w:t>fuel</w:t>
      </w:r>
      <w:r>
        <w:rPr>
          <w:spacing w:val="-2"/>
        </w:rPr>
        <w:t xml:space="preserve"> </w:t>
      </w:r>
      <w:r>
        <w:t>and</w:t>
      </w:r>
      <w:r>
        <w:rPr>
          <w:spacing w:val="-2"/>
        </w:rPr>
        <w:t xml:space="preserve"> </w:t>
      </w:r>
      <w:r>
        <w:t>land uses</w:t>
      </w:r>
      <w:r>
        <w:rPr>
          <w:spacing w:val="9"/>
        </w:rPr>
        <w:t xml:space="preserve"> </w:t>
      </w:r>
      <w:r>
        <w:t>for</w:t>
      </w:r>
      <w:r>
        <w:rPr>
          <w:spacing w:val="9"/>
        </w:rPr>
        <w:t xml:space="preserve"> </w:t>
      </w:r>
      <w:r>
        <w:t>food</w:t>
      </w:r>
      <w:r>
        <w:rPr>
          <w:spacing w:val="9"/>
        </w:rPr>
        <w:t xml:space="preserve"> </w:t>
      </w:r>
      <w:r>
        <w:t>crop</w:t>
      </w:r>
      <w:r>
        <w:rPr>
          <w:spacing w:val="9"/>
        </w:rPr>
        <w:t xml:space="preserve"> </w:t>
      </w:r>
      <w:r>
        <w:t>(</w:t>
      </w:r>
      <w:proofErr w:type="spellStart"/>
      <w:r>
        <w:t>Chauhan</w:t>
      </w:r>
      <w:proofErr w:type="spellEnd"/>
      <w:r>
        <w:t>,</w:t>
      </w:r>
      <w:r>
        <w:rPr>
          <w:spacing w:val="9"/>
        </w:rPr>
        <w:t xml:space="preserve"> </w:t>
      </w:r>
      <w:r>
        <w:t>2020).</w:t>
      </w:r>
      <w:r>
        <w:rPr>
          <w:spacing w:val="9"/>
        </w:rPr>
        <w:t xml:space="preserve"> </w:t>
      </w:r>
      <w:r>
        <w:t>Whereas,</w:t>
      </w:r>
      <w:r>
        <w:rPr>
          <w:spacing w:val="9"/>
        </w:rPr>
        <w:t xml:space="preserve"> </w:t>
      </w:r>
      <w:r>
        <w:t>use</w:t>
      </w:r>
      <w:r>
        <w:rPr>
          <w:spacing w:val="9"/>
        </w:rPr>
        <w:t xml:space="preserve"> </w:t>
      </w:r>
      <w:r>
        <w:t>of</w:t>
      </w:r>
      <w:r>
        <w:rPr>
          <w:spacing w:val="9"/>
        </w:rPr>
        <w:t xml:space="preserve"> </w:t>
      </w:r>
      <w:proofErr w:type="spellStart"/>
      <w:r>
        <w:t>lignocellulose</w:t>
      </w:r>
      <w:proofErr w:type="spellEnd"/>
      <w:r>
        <w:t>-based</w:t>
      </w:r>
      <w:r>
        <w:rPr>
          <w:spacing w:val="9"/>
        </w:rPr>
        <w:t xml:space="preserve"> </w:t>
      </w:r>
      <w:r>
        <w:t>material</w:t>
      </w:r>
      <w:r>
        <w:rPr>
          <w:spacing w:val="9"/>
        </w:rPr>
        <w:t xml:space="preserve"> </w:t>
      </w:r>
      <w:r>
        <w:t>can</w:t>
      </w:r>
      <w:r>
        <w:rPr>
          <w:spacing w:val="9"/>
        </w:rPr>
        <w:t xml:space="preserve"> </w:t>
      </w:r>
      <w:r>
        <w:t>be</w:t>
      </w:r>
      <w:r>
        <w:rPr>
          <w:spacing w:val="9"/>
        </w:rPr>
        <w:t xml:space="preserve"> </w:t>
      </w:r>
      <w:r>
        <w:t>used</w:t>
      </w:r>
      <w:r>
        <w:rPr>
          <w:spacing w:val="9"/>
        </w:rPr>
        <w:t xml:space="preserve"> </w:t>
      </w:r>
      <w:r>
        <w:t>for</w:t>
      </w:r>
      <w:r>
        <w:rPr>
          <w:spacing w:val="9"/>
        </w:rPr>
        <w:t xml:space="preserve"> </w:t>
      </w:r>
      <w:r>
        <w:t>2G</w:t>
      </w:r>
      <w:r>
        <w:rPr>
          <w:spacing w:val="9"/>
        </w:rPr>
        <w:t xml:space="preserve"> </w:t>
      </w:r>
      <w:r>
        <w:rPr>
          <w:spacing w:val="-4"/>
        </w:rPr>
        <w:t>(2</w:t>
      </w:r>
      <w:proofErr w:type="spellStart"/>
      <w:r>
        <w:rPr>
          <w:spacing w:val="-4"/>
          <w:position w:val="8"/>
          <w:sz w:val="12"/>
        </w:rPr>
        <w:t>nd</w:t>
      </w:r>
      <w:proofErr w:type="spellEnd"/>
    </w:p>
    <w:p w:rsidR="00A77545" w:rsidRDefault="00A77545">
      <w:pPr>
        <w:spacing w:line="360" w:lineRule="auto"/>
        <w:rPr>
          <w:sz w:val="12"/>
        </w:rPr>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BodyText"/>
        <w:spacing w:before="60" w:line="360" w:lineRule="auto"/>
        <w:ind w:left="470"/>
      </w:pPr>
      <w:proofErr w:type="gramStart"/>
      <w:r>
        <w:lastRenderedPageBreak/>
        <w:t>generation</w:t>
      </w:r>
      <w:proofErr w:type="gramEnd"/>
      <w:r>
        <w:t xml:space="preserve">) </w:t>
      </w:r>
      <w:proofErr w:type="spellStart"/>
      <w:r>
        <w:t>biofuel</w:t>
      </w:r>
      <w:proofErr w:type="spellEnd"/>
      <w:r>
        <w:t>, while algal based 3G and 4G is still in developmental stage. Due to these development in the energy sector helps in increasing demand for green production for raising income of farmers</w:t>
      </w:r>
      <w:r>
        <w:t xml:space="preserve"> and achieving sustainable agricultural development. Therefore, this chapter gives you the detail about with green technologies and its application for generation of agriculture-based </w:t>
      </w:r>
      <w:proofErr w:type="spellStart"/>
      <w:r>
        <w:t>bioenergy</w:t>
      </w:r>
      <w:proofErr w:type="spellEnd"/>
      <w:r>
        <w:t>,</w:t>
      </w:r>
    </w:p>
    <w:p w:rsidR="00A77545" w:rsidRDefault="00741777">
      <w:pPr>
        <w:pStyle w:val="Heading1"/>
        <w:numPr>
          <w:ilvl w:val="0"/>
          <w:numId w:val="4"/>
        </w:numPr>
        <w:tabs>
          <w:tab w:val="left" w:pos="1190"/>
        </w:tabs>
        <w:jc w:val="both"/>
      </w:pPr>
      <w:r>
        <w:t xml:space="preserve">Content of Green </w:t>
      </w:r>
      <w:r>
        <w:rPr>
          <w:spacing w:val="-2"/>
        </w:rPr>
        <w:t>Technology</w:t>
      </w:r>
    </w:p>
    <w:p w:rsidR="00A77545" w:rsidRDefault="00741777">
      <w:pPr>
        <w:pStyle w:val="ListParagraph"/>
        <w:numPr>
          <w:ilvl w:val="1"/>
          <w:numId w:val="4"/>
        </w:numPr>
        <w:tabs>
          <w:tab w:val="left" w:pos="1190"/>
        </w:tabs>
        <w:spacing w:before="138"/>
        <w:ind w:right="0"/>
        <w:jc w:val="both"/>
        <w:rPr>
          <w:b/>
          <w:sz w:val="24"/>
        </w:rPr>
      </w:pPr>
      <w:r>
        <w:rPr>
          <w:b/>
          <w:sz w:val="24"/>
        </w:rPr>
        <w:t xml:space="preserve">Green </w:t>
      </w:r>
      <w:r>
        <w:rPr>
          <w:b/>
          <w:spacing w:val="-2"/>
          <w:sz w:val="24"/>
        </w:rPr>
        <w:t>Technology</w:t>
      </w:r>
    </w:p>
    <w:p w:rsidR="00A77545" w:rsidRDefault="00A77545">
      <w:pPr>
        <w:pStyle w:val="BodyText"/>
        <w:spacing w:before="4"/>
        <w:ind w:right="0"/>
        <w:jc w:val="left"/>
        <w:rPr>
          <w:b/>
          <w:sz w:val="29"/>
        </w:rPr>
      </w:pPr>
    </w:p>
    <w:p w:rsidR="00A77545" w:rsidRDefault="00741777">
      <w:pPr>
        <w:pStyle w:val="BodyText"/>
        <w:spacing w:line="360" w:lineRule="auto"/>
        <w:ind w:left="470" w:firstLine="950"/>
      </w:pPr>
      <w:r>
        <w:t>These technolog</w:t>
      </w:r>
      <w:r>
        <w:t>y commonly known as "environmentally-friendly technology" or "clean technology," its focus is on promoting sustainability and ecological preservation. Green technology (GT) encompasses a comprehensive array of scientific disciplines aimed at mitigating hum</w:t>
      </w:r>
      <w:r>
        <w:t>an impacts on the natural environment. It involves diverse fields such as energy, atmospheric science, agriculture, material science, and hydrology. GT is a broader term (</w:t>
      </w:r>
      <w:r>
        <w:rPr>
          <w:b/>
        </w:rPr>
        <w:t>Fig 1</w:t>
      </w:r>
      <w:r>
        <w:t>), which is closely related to environmental science, green chemistry, environme</w:t>
      </w:r>
      <w:r>
        <w:t>ntal monitoring, and electronic devices used for resource conservation and minimizing human-induced environmental harm, and convert waste into energy. Its primary objective is to reduce hazardous waste and pollutants generated during various mechanized pro</w:t>
      </w:r>
      <w:r>
        <w:t>cesses and product utilization. Further, the waste generated from agriculture and industrial origin can be converted in to</w:t>
      </w:r>
      <w:r>
        <w:rPr>
          <w:spacing w:val="40"/>
        </w:rPr>
        <w:t xml:space="preserve"> </w:t>
      </w:r>
      <w:r>
        <w:rPr>
          <w:spacing w:val="-2"/>
        </w:rPr>
        <w:t>energy.</w:t>
      </w:r>
    </w:p>
    <w:p w:rsidR="00A77545" w:rsidRDefault="00A77545">
      <w:pPr>
        <w:pStyle w:val="BodyText"/>
        <w:spacing w:before="7"/>
        <w:ind w:right="0"/>
        <w:jc w:val="left"/>
        <w:rPr>
          <w:sz w:val="9"/>
        </w:rPr>
      </w:pPr>
    </w:p>
    <w:p w:rsidR="00A77545" w:rsidRDefault="00741777">
      <w:pPr>
        <w:pStyle w:val="BodyText"/>
        <w:spacing w:before="90" w:line="360" w:lineRule="auto"/>
        <w:ind w:left="470" w:right="109" w:firstLine="720"/>
      </w:pPr>
      <w:r>
        <w:rPr>
          <w:color w:val="000000"/>
          <w:shd w:val="clear" w:color="auto" w:fill="F6F6F7"/>
        </w:rPr>
        <w:t xml:space="preserve">On the other hand, through extensive utilization of green technology, firms generate </w:t>
      </w:r>
      <w:proofErr w:type="gramStart"/>
      <w:r>
        <w:rPr>
          <w:color w:val="000000"/>
          <w:shd w:val="clear" w:color="auto" w:fill="F6F6F7"/>
        </w:rPr>
        <w:t xml:space="preserve">surplus </w:t>
      </w:r>
      <w:r>
        <w:rPr>
          <w:color w:val="000000"/>
        </w:rPr>
        <w:t xml:space="preserve"> </w:t>
      </w:r>
      <w:r>
        <w:rPr>
          <w:color w:val="000000"/>
          <w:shd w:val="clear" w:color="auto" w:fill="F6F6F7"/>
        </w:rPr>
        <w:t>derivatives</w:t>
      </w:r>
      <w:proofErr w:type="gramEnd"/>
      <w:r>
        <w:rPr>
          <w:color w:val="000000"/>
          <w:shd w:val="clear" w:color="auto" w:fill="F6F6F7"/>
        </w:rPr>
        <w:t xml:space="preserve"> that disrupt the Earth's ecosystem, leading to environmental hazards and depletion of natural </w:t>
      </w:r>
      <w:r>
        <w:rPr>
          <w:color w:val="000000"/>
        </w:rPr>
        <w:t xml:space="preserve"> </w:t>
      </w:r>
      <w:r>
        <w:rPr>
          <w:color w:val="000000"/>
          <w:shd w:val="clear" w:color="auto" w:fill="F6F6F7"/>
        </w:rPr>
        <w:t xml:space="preserve">resources. The introduction of pioneering technology raises ethical conundrums concerning its impact </w:t>
      </w:r>
      <w:proofErr w:type="gramStart"/>
      <w:r>
        <w:rPr>
          <w:color w:val="000000"/>
          <w:shd w:val="clear" w:color="auto" w:fill="F6F6F7"/>
        </w:rPr>
        <w:t xml:space="preserve">on </w:t>
      </w:r>
      <w:r>
        <w:rPr>
          <w:color w:val="000000"/>
        </w:rPr>
        <w:t xml:space="preserve"> </w:t>
      </w:r>
      <w:r>
        <w:rPr>
          <w:color w:val="000000"/>
          <w:shd w:val="clear" w:color="auto" w:fill="F6F6F7"/>
        </w:rPr>
        <w:t>morality</w:t>
      </w:r>
      <w:proofErr w:type="gramEnd"/>
      <w:r>
        <w:rPr>
          <w:color w:val="000000"/>
          <w:shd w:val="clear" w:color="auto" w:fill="F6F6F7"/>
        </w:rPr>
        <w:t xml:space="preserve"> and society. Common practice involv</w:t>
      </w:r>
      <w:r>
        <w:rPr>
          <w:color w:val="000000"/>
          <w:shd w:val="clear" w:color="auto" w:fill="F6F6F7"/>
        </w:rPr>
        <w:t xml:space="preserve">es comparing the current societal configuration to </w:t>
      </w:r>
      <w:proofErr w:type="gramStart"/>
      <w:r>
        <w:rPr>
          <w:color w:val="000000"/>
          <w:shd w:val="clear" w:color="auto" w:fill="F6F6F7"/>
        </w:rPr>
        <w:t xml:space="preserve">a </w:t>
      </w:r>
      <w:r>
        <w:rPr>
          <w:color w:val="000000"/>
        </w:rPr>
        <w:t xml:space="preserve"> </w:t>
      </w:r>
      <w:r>
        <w:rPr>
          <w:color w:val="000000"/>
          <w:shd w:val="clear" w:color="auto" w:fill="F6F6F7"/>
        </w:rPr>
        <w:t>hypothetical</w:t>
      </w:r>
      <w:proofErr w:type="gramEnd"/>
      <w:r>
        <w:rPr>
          <w:color w:val="000000"/>
          <w:shd w:val="clear" w:color="auto" w:fill="F6F6F7"/>
        </w:rPr>
        <w:t xml:space="preserve"> system referred to as an "idyllic system." Scientists continually refine pragmatic </w:t>
      </w:r>
      <w:proofErr w:type="gramStart"/>
      <w:r>
        <w:rPr>
          <w:color w:val="000000"/>
          <w:shd w:val="clear" w:color="auto" w:fill="F6F6F7"/>
        </w:rPr>
        <w:t xml:space="preserve">gadget </w:t>
      </w:r>
      <w:r>
        <w:rPr>
          <w:color w:val="000000"/>
        </w:rPr>
        <w:t xml:space="preserve"> </w:t>
      </w:r>
      <w:r>
        <w:rPr>
          <w:color w:val="000000"/>
          <w:shd w:val="clear" w:color="auto" w:fill="F6F6F7"/>
        </w:rPr>
        <w:t>attributes</w:t>
      </w:r>
      <w:proofErr w:type="gramEnd"/>
      <w:r>
        <w:rPr>
          <w:color w:val="000000"/>
          <w:shd w:val="clear" w:color="auto" w:fill="F6F6F7"/>
        </w:rPr>
        <w:t xml:space="preserve"> over time to enhance performance while keeping these conceived devices in consideration</w:t>
      </w:r>
      <w:r>
        <w:rPr>
          <w:color w:val="000000"/>
          <w:shd w:val="clear" w:color="auto" w:fill="F6F6F7"/>
        </w:rPr>
        <w:t xml:space="preserve">. </w:t>
      </w:r>
      <w:r>
        <w:rPr>
          <w:color w:val="000000"/>
        </w:rPr>
        <w:t xml:space="preserve"> </w:t>
      </w:r>
      <w:r>
        <w:rPr>
          <w:color w:val="000000"/>
          <w:shd w:val="clear" w:color="auto" w:fill="F6F6F7"/>
        </w:rPr>
        <w:t xml:space="preserve">According to </w:t>
      </w:r>
      <w:proofErr w:type="spellStart"/>
      <w:r>
        <w:rPr>
          <w:color w:val="000000"/>
          <w:shd w:val="clear" w:color="auto" w:fill="F6F6F7"/>
        </w:rPr>
        <w:t>Ayub</w:t>
      </w:r>
      <w:proofErr w:type="spellEnd"/>
      <w:r>
        <w:rPr>
          <w:color w:val="000000"/>
          <w:shd w:val="clear" w:color="auto" w:fill="F6F6F7"/>
        </w:rPr>
        <w:t xml:space="preserve"> </w:t>
      </w:r>
      <w:r>
        <w:rPr>
          <w:i/>
          <w:color w:val="000000"/>
          <w:shd w:val="clear" w:color="auto" w:fill="F6F6F7"/>
        </w:rPr>
        <w:t>et al</w:t>
      </w:r>
      <w:r>
        <w:rPr>
          <w:color w:val="000000"/>
          <w:shd w:val="clear" w:color="auto" w:fill="F6F6F7"/>
        </w:rPr>
        <w:t xml:space="preserve">. (2016), ideal technology possesses renewable characteristics and emits </w:t>
      </w:r>
      <w:proofErr w:type="gramStart"/>
      <w:r>
        <w:rPr>
          <w:color w:val="000000"/>
          <w:shd w:val="clear" w:color="auto" w:fill="F6F6F7"/>
        </w:rPr>
        <w:t xml:space="preserve">no </w:t>
      </w:r>
      <w:r>
        <w:rPr>
          <w:color w:val="000000"/>
        </w:rPr>
        <w:t xml:space="preserve"> </w:t>
      </w:r>
      <w:r>
        <w:rPr>
          <w:color w:val="000000"/>
          <w:shd w:val="clear" w:color="auto" w:fill="F6F6F7"/>
        </w:rPr>
        <w:t>greenhouse</w:t>
      </w:r>
      <w:proofErr w:type="gramEnd"/>
      <w:r>
        <w:rPr>
          <w:color w:val="000000"/>
          <w:shd w:val="clear" w:color="auto" w:fill="F6F6F7"/>
        </w:rPr>
        <w:t xml:space="preserve"> gases into the atmosphere, earning its designation as "green technology"(</w:t>
      </w:r>
      <w:proofErr w:type="spellStart"/>
      <w:r>
        <w:rPr>
          <w:color w:val="000000"/>
          <w:shd w:val="clear" w:color="auto" w:fill="F6F6F7"/>
        </w:rPr>
        <w:t>Ayub</w:t>
      </w:r>
      <w:proofErr w:type="spellEnd"/>
      <w:r>
        <w:rPr>
          <w:color w:val="000000"/>
          <w:shd w:val="clear" w:color="auto" w:fill="F6F6F7"/>
        </w:rPr>
        <w:t xml:space="preserve"> et al., 2021).</w:t>
      </w:r>
      <w:r>
        <w:rPr>
          <w:color w:val="000000"/>
          <w:spacing w:val="40"/>
          <w:shd w:val="clear" w:color="auto" w:fill="F6F6F7"/>
        </w:rPr>
        <w:t xml:space="preserve"> </w:t>
      </w:r>
    </w:p>
    <w:p w:rsidR="00A77545" w:rsidRDefault="00A77545">
      <w:pPr>
        <w:spacing w:line="360" w:lineRule="auto"/>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BodyText"/>
        <w:ind w:left="110" w:right="0"/>
        <w:jc w:val="left"/>
        <w:rPr>
          <w:sz w:val="20"/>
        </w:rPr>
      </w:pPr>
      <w:r>
        <w:rPr>
          <w:noProof/>
          <w:sz w:val="20"/>
          <w:lang w:bidi="hi-IN"/>
        </w:rPr>
        <w:lastRenderedPageBreak/>
        <w:drawing>
          <wp:inline distT="0" distB="0" distL="0" distR="0">
            <wp:extent cx="6236682" cy="240830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236682" cy="2408301"/>
                    </a:xfrm>
                    <a:prstGeom prst="rect">
                      <a:avLst/>
                    </a:prstGeom>
                  </pic:spPr>
                </pic:pic>
              </a:graphicData>
            </a:graphic>
          </wp:inline>
        </w:drawing>
      </w:r>
    </w:p>
    <w:p w:rsidR="00A77545" w:rsidRDefault="00A77545">
      <w:pPr>
        <w:pStyle w:val="BodyText"/>
        <w:ind w:right="0"/>
        <w:jc w:val="left"/>
        <w:rPr>
          <w:sz w:val="20"/>
        </w:rPr>
      </w:pPr>
    </w:p>
    <w:p w:rsidR="00A77545" w:rsidRDefault="00A77545">
      <w:pPr>
        <w:pStyle w:val="BodyText"/>
        <w:ind w:right="0"/>
        <w:jc w:val="left"/>
        <w:rPr>
          <w:sz w:val="20"/>
        </w:rPr>
      </w:pPr>
    </w:p>
    <w:p w:rsidR="00A77545" w:rsidRDefault="00A77545">
      <w:pPr>
        <w:pStyle w:val="BodyText"/>
        <w:ind w:right="0"/>
        <w:jc w:val="left"/>
        <w:rPr>
          <w:sz w:val="20"/>
        </w:rPr>
      </w:pPr>
    </w:p>
    <w:p w:rsidR="00A77545" w:rsidRDefault="00A77545">
      <w:pPr>
        <w:pStyle w:val="BodyText"/>
        <w:spacing w:before="10"/>
        <w:ind w:right="0"/>
        <w:jc w:val="left"/>
        <w:rPr>
          <w:sz w:val="19"/>
        </w:rPr>
      </w:pPr>
    </w:p>
    <w:p w:rsidR="00A77545" w:rsidRDefault="00741777">
      <w:pPr>
        <w:pStyle w:val="BodyText"/>
        <w:ind w:left="110" w:right="0"/>
        <w:jc w:val="left"/>
        <w:rPr>
          <w:rFonts w:ascii="Calibri"/>
        </w:rPr>
      </w:pPr>
      <w:r>
        <w:rPr>
          <w:rFonts w:ascii="Calibri"/>
        </w:rPr>
        <w:t xml:space="preserve">Figure 1: Green </w:t>
      </w:r>
      <w:r>
        <w:rPr>
          <w:rFonts w:ascii="Calibri"/>
          <w:spacing w:val="-2"/>
        </w:rPr>
        <w:t>Technologies</w:t>
      </w:r>
    </w:p>
    <w:p w:rsidR="00A77545" w:rsidRDefault="00A77545">
      <w:pPr>
        <w:pStyle w:val="BodyText"/>
        <w:ind w:right="0"/>
        <w:jc w:val="left"/>
        <w:rPr>
          <w:rFonts w:ascii="Calibri"/>
        </w:rPr>
      </w:pPr>
    </w:p>
    <w:p w:rsidR="00A77545" w:rsidRDefault="00A77545">
      <w:pPr>
        <w:pStyle w:val="BodyText"/>
        <w:spacing w:before="7"/>
        <w:ind w:right="0"/>
        <w:jc w:val="left"/>
        <w:rPr>
          <w:rFonts w:ascii="Calibri"/>
          <w:sz w:val="20"/>
        </w:rPr>
      </w:pPr>
    </w:p>
    <w:p w:rsidR="00A77545" w:rsidRDefault="00741777">
      <w:pPr>
        <w:pStyle w:val="Heading1"/>
        <w:numPr>
          <w:ilvl w:val="1"/>
          <w:numId w:val="4"/>
        </w:numPr>
        <w:tabs>
          <w:tab w:val="left" w:pos="829"/>
        </w:tabs>
        <w:spacing w:before="0"/>
        <w:ind w:left="828" w:hanging="359"/>
        <w:jc w:val="both"/>
        <w:rPr>
          <w:rFonts w:ascii="Calibri"/>
          <w:b w:val="0"/>
        </w:rPr>
      </w:pPr>
      <w:r>
        <w:t xml:space="preserve">The Evolution of Green </w:t>
      </w:r>
      <w:r>
        <w:rPr>
          <w:spacing w:val="-2"/>
        </w:rPr>
        <w:t>Technology</w:t>
      </w:r>
    </w:p>
    <w:p w:rsidR="00A77545" w:rsidRDefault="00A77545">
      <w:pPr>
        <w:pStyle w:val="BodyText"/>
        <w:spacing w:before="11"/>
        <w:ind w:right="0"/>
        <w:jc w:val="left"/>
        <w:rPr>
          <w:b/>
          <w:sz w:val="29"/>
        </w:rPr>
      </w:pPr>
    </w:p>
    <w:p w:rsidR="00A77545" w:rsidRDefault="00741777">
      <w:pPr>
        <w:pStyle w:val="BodyText"/>
        <w:spacing w:line="367" w:lineRule="auto"/>
        <w:ind w:left="470" w:firstLine="424"/>
      </w:pPr>
      <w:r>
        <w:t>Scientists</w:t>
      </w:r>
      <w:r>
        <w:rPr>
          <w:spacing w:val="-3"/>
        </w:rPr>
        <w:t xml:space="preserve"> </w:t>
      </w:r>
      <w:r>
        <w:t>started</w:t>
      </w:r>
      <w:r>
        <w:rPr>
          <w:spacing w:val="-3"/>
        </w:rPr>
        <w:t xml:space="preserve"> </w:t>
      </w:r>
      <w:r>
        <w:t>to</w:t>
      </w:r>
      <w:r>
        <w:rPr>
          <w:spacing w:val="-3"/>
        </w:rPr>
        <w:t xml:space="preserve"> </w:t>
      </w:r>
      <w:r>
        <w:t>perceive</w:t>
      </w:r>
      <w:r>
        <w:rPr>
          <w:spacing w:val="-3"/>
        </w:rPr>
        <w:t xml:space="preserve"> </w:t>
      </w:r>
      <w:r>
        <w:t>the</w:t>
      </w:r>
      <w:r>
        <w:rPr>
          <w:spacing w:val="-3"/>
        </w:rPr>
        <w:t xml:space="preserve"> </w:t>
      </w:r>
      <w:r>
        <w:t>ecological</w:t>
      </w:r>
      <w:r>
        <w:rPr>
          <w:spacing w:val="-3"/>
        </w:rPr>
        <w:t xml:space="preserve"> </w:t>
      </w:r>
      <w:r>
        <w:t>effects</w:t>
      </w:r>
      <w:r>
        <w:rPr>
          <w:spacing w:val="-3"/>
        </w:rPr>
        <w:t xml:space="preserve"> </w:t>
      </w:r>
      <w:r>
        <w:t>of</w:t>
      </w:r>
      <w:r>
        <w:rPr>
          <w:spacing w:val="-3"/>
        </w:rPr>
        <w:t xml:space="preserve"> </w:t>
      </w:r>
      <w:r>
        <w:t>coal-burning</w:t>
      </w:r>
      <w:r>
        <w:rPr>
          <w:spacing w:val="-3"/>
        </w:rPr>
        <w:t xml:space="preserve"> </w:t>
      </w:r>
      <w:r>
        <w:t>industrialized</w:t>
      </w:r>
      <w:r>
        <w:rPr>
          <w:spacing w:val="-3"/>
        </w:rPr>
        <w:t xml:space="preserve"> </w:t>
      </w:r>
      <w:r>
        <w:t>plants</w:t>
      </w:r>
      <w:r>
        <w:rPr>
          <w:spacing w:val="-3"/>
        </w:rPr>
        <w:t xml:space="preserve"> </w:t>
      </w:r>
      <w:r>
        <w:t>in</w:t>
      </w:r>
      <w:r>
        <w:rPr>
          <w:spacing w:val="-3"/>
        </w:rPr>
        <w:t xml:space="preserve"> </w:t>
      </w:r>
      <w:r>
        <w:t>the</w:t>
      </w:r>
      <w:r>
        <w:rPr>
          <w:spacing w:val="-3"/>
        </w:rPr>
        <w:t xml:space="preserve"> </w:t>
      </w:r>
      <w:r>
        <w:t>early</w:t>
      </w:r>
      <w:r>
        <w:rPr>
          <w:spacing w:val="-3"/>
        </w:rPr>
        <w:t xml:space="preserve"> </w:t>
      </w:r>
      <w:r>
        <w:t>19</w:t>
      </w:r>
      <w:proofErr w:type="spellStart"/>
      <w:r>
        <w:rPr>
          <w:position w:val="8"/>
          <w:sz w:val="12"/>
        </w:rPr>
        <w:t>th</w:t>
      </w:r>
      <w:proofErr w:type="spellEnd"/>
      <w:r>
        <w:rPr>
          <w:spacing w:val="40"/>
          <w:position w:val="8"/>
          <w:sz w:val="12"/>
        </w:rPr>
        <w:t xml:space="preserve"> </w:t>
      </w:r>
      <w:r>
        <w:t>century,</w:t>
      </w:r>
      <w:r>
        <w:rPr>
          <w:spacing w:val="-2"/>
        </w:rPr>
        <w:t xml:space="preserve"> </w:t>
      </w:r>
      <w:r>
        <w:t>and</w:t>
      </w:r>
      <w:r>
        <w:rPr>
          <w:spacing w:val="-2"/>
        </w:rPr>
        <w:t xml:space="preserve"> </w:t>
      </w:r>
      <w:r>
        <w:t>manufacturers</w:t>
      </w:r>
      <w:r>
        <w:rPr>
          <w:spacing w:val="-2"/>
        </w:rPr>
        <w:t xml:space="preserve"> </w:t>
      </w:r>
      <w:r>
        <w:t>have</w:t>
      </w:r>
      <w:r>
        <w:rPr>
          <w:spacing w:val="-2"/>
        </w:rPr>
        <w:t xml:space="preserve"> </w:t>
      </w:r>
      <w:r>
        <w:t>tried</w:t>
      </w:r>
      <w:r>
        <w:rPr>
          <w:spacing w:val="-2"/>
        </w:rPr>
        <w:t xml:space="preserve"> </w:t>
      </w:r>
      <w:r>
        <w:t>to</w:t>
      </w:r>
      <w:r>
        <w:rPr>
          <w:spacing w:val="-2"/>
        </w:rPr>
        <w:t xml:space="preserve"> </w:t>
      </w:r>
      <w:r>
        <w:t>diminish</w:t>
      </w:r>
      <w:r>
        <w:rPr>
          <w:spacing w:val="-2"/>
        </w:rPr>
        <w:t xml:space="preserve"> </w:t>
      </w:r>
      <w:r>
        <w:t>these</w:t>
      </w:r>
      <w:r>
        <w:rPr>
          <w:spacing w:val="-2"/>
        </w:rPr>
        <w:t xml:space="preserve"> </w:t>
      </w:r>
      <w:r>
        <w:t>effects</w:t>
      </w:r>
      <w:r>
        <w:rPr>
          <w:spacing w:val="-2"/>
        </w:rPr>
        <w:t xml:space="preserve"> </w:t>
      </w:r>
      <w:r>
        <w:t>by</w:t>
      </w:r>
      <w:r>
        <w:rPr>
          <w:spacing w:val="-2"/>
        </w:rPr>
        <w:t xml:space="preserve"> </w:t>
      </w:r>
      <w:r>
        <w:t>changing</w:t>
      </w:r>
      <w:r>
        <w:rPr>
          <w:spacing w:val="-2"/>
        </w:rPr>
        <w:t xml:space="preserve"> </w:t>
      </w:r>
      <w:r>
        <w:t>production</w:t>
      </w:r>
      <w:r>
        <w:rPr>
          <w:spacing w:val="-2"/>
        </w:rPr>
        <w:t xml:space="preserve"> </w:t>
      </w:r>
      <w:r>
        <w:t>techniques</w:t>
      </w:r>
      <w:r>
        <w:rPr>
          <w:spacing w:val="-2"/>
        </w:rPr>
        <w:t xml:space="preserve"> </w:t>
      </w:r>
      <w:r>
        <w:t>to</w:t>
      </w:r>
      <w:r>
        <w:rPr>
          <w:spacing w:val="-2"/>
        </w:rPr>
        <w:t xml:space="preserve"> </w:t>
      </w:r>
      <w:r>
        <w:t>create less grunge or waste byproducts. The Second World War marked a pivotal moment in American history, with</w:t>
      </w:r>
      <w:r>
        <w:rPr>
          <w:spacing w:val="-3"/>
        </w:rPr>
        <w:t xml:space="preserve"> </w:t>
      </w:r>
      <w:r>
        <w:t>over</w:t>
      </w:r>
      <w:r>
        <w:rPr>
          <w:spacing w:val="-3"/>
        </w:rPr>
        <w:t xml:space="preserve"> </w:t>
      </w:r>
      <w:r>
        <w:t>400,000</w:t>
      </w:r>
      <w:r>
        <w:rPr>
          <w:spacing w:val="-3"/>
        </w:rPr>
        <w:t xml:space="preserve"> </w:t>
      </w:r>
      <w:r>
        <w:t>volunteers</w:t>
      </w:r>
      <w:r>
        <w:rPr>
          <w:spacing w:val="-3"/>
        </w:rPr>
        <w:t xml:space="preserve"> </w:t>
      </w:r>
      <w:r>
        <w:t>assembling</w:t>
      </w:r>
      <w:r>
        <w:rPr>
          <w:spacing w:val="-3"/>
        </w:rPr>
        <w:t xml:space="preserve"> </w:t>
      </w:r>
      <w:r>
        <w:t>supplies</w:t>
      </w:r>
      <w:r>
        <w:rPr>
          <w:spacing w:val="-3"/>
        </w:rPr>
        <w:t xml:space="preserve"> </w:t>
      </w:r>
      <w:r>
        <w:t>to</w:t>
      </w:r>
      <w:r>
        <w:rPr>
          <w:spacing w:val="-3"/>
        </w:rPr>
        <w:t xml:space="preserve"> </w:t>
      </w:r>
      <w:r>
        <w:t>reduce</w:t>
      </w:r>
      <w:r>
        <w:rPr>
          <w:spacing w:val="-3"/>
        </w:rPr>
        <w:t xml:space="preserve"> </w:t>
      </w:r>
      <w:r>
        <w:t>consumption</w:t>
      </w:r>
      <w:r>
        <w:rPr>
          <w:spacing w:val="-3"/>
        </w:rPr>
        <w:t xml:space="preserve"> </w:t>
      </w:r>
      <w:r>
        <w:t>and</w:t>
      </w:r>
      <w:r>
        <w:rPr>
          <w:spacing w:val="-3"/>
        </w:rPr>
        <w:t xml:space="preserve"> </w:t>
      </w:r>
      <w:r>
        <w:t>waste.</w:t>
      </w:r>
      <w:r>
        <w:rPr>
          <w:spacing w:val="-9"/>
        </w:rPr>
        <w:t xml:space="preserve"> </w:t>
      </w:r>
      <w:r>
        <w:t>Rachel</w:t>
      </w:r>
      <w:r>
        <w:rPr>
          <w:spacing w:val="-3"/>
        </w:rPr>
        <w:t xml:space="preserve"> </w:t>
      </w:r>
      <w:r>
        <w:t>Carson</w:t>
      </w:r>
      <w:r>
        <w:rPr>
          <w:spacing w:val="-3"/>
        </w:rPr>
        <w:t xml:space="preserve"> </w:t>
      </w:r>
      <w:r>
        <w:t>warned about chemical pesticide dangers, whereas doctors described strange ailments linked to nuclear radiation. This epoch is considered the birthplace of the ecology movement, aiming to protect ecosystems and resources whilst educating the public about r</w:t>
      </w:r>
      <w:r>
        <w:t xml:space="preserve">ogue technology. </w:t>
      </w:r>
      <w:proofErr w:type="gramStart"/>
      <w:r>
        <w:t>Through the conception of the Environmental Protection Agency in the 1970s, the government renowned, the value of the environment and promoted curbside recycling whereas setting stringent regulations for waste management and</w:t>
      </w:r>
      <w:r>
        <w:rPr>
          <w:spacing w:val="80"/>
        </w:rPr>
        <w:t xml:space="preserve"> </w:t>
      </w:r>
      <w:r>
        <w:rPr>
          <w:spacing w:val="-2"/>
        </w:rPr>
        <w:t>pollution.</w:t>
      </w:r>
      <w:proofErr w:type="gramEnd"/>
    </w:p>
    <w:p w:rsidR="00A77545" w:rsidRDefault="00741777">
      <w:pPr>
        <w:pStyle w:val="Heading1"/>
        <w:numPr>
          <w:ilvl w:val="1"/>
          <w:numId w:val="4"/>
        </w:numPr>
        <w:tabs>
          <w:tab w:val="left" w:pos="830"/>
        </w:tabs>
        <w:spacing w:before="194"/>
        <w:ind w:left="830"/>
        <w:jc w:val="both"/>
      </w:pPr>
      <w:r>
        <w:t xml:space="preserve">Objectives of Green Technology for Sustainable </w:t>
      </w:r>
      <w:r>
        <w:rPr>
          <w:spacing w:val="-2"/>
        </w:rPr>
        <w:t>Development:</w:t>
      </w:r>
    </w:p>
    <w:p w:rsidR="00A77545" w:rsidRDefault="00A77545">
      <w:pPr>
        <w:pStyle w:val="BodyText"/>
        <w:spacing w:before="4"/>
        <w:ind w:right="0"/>
        <w:jc w:val="left"/>
        <w:rPr>
          <w:b/>
          <w:sz w:val="29"/>
        </w:rPr>
      </w:pPr>
    </w:p>
    <w:p w:rsidR="00A77545" w:rsidRDefault="00741777">
      <w:pPr>
        <w:pStyle w:val="BodyText"/>
        <w:spacing w:line="360" w:lineRule="auto"/>
        <w:ind w:left="470" w:firstLine="469"/>
      </w:pPr>
      <w:r>
        <w:t>The objectives of green technology for sustainable development are aligned with promoting environmentally friendly and socially responsible practices while fostering economic growth and prosperit</w:t>
      </w:r>
      <w:r>
        <w:t>y.</w:t>
      </w:r>
      <w:r>
        <w:rPr>
          <w:spacing w:val="39"/>
        </w:rPr>
        <w:t xml:space="preserve"> </w:t>
      </w:r>
      <w:r>
        <w:t>These</w:t>
      </w:r>
      <w:r>
        <w:rPr>
          <w:spacing w:val="39"/>
        </w:rPr>
        <w:t xml:space="preserve"> </w:t>
      </w:r>
      <w:r>
        <w:t>objectives</w:t>
      </w:r>
      <w:r>
        <w:rPr>
          <w:spacing w:val="39"/>
        </w:rPr>
        <w:t xml:space="preserve"> </w:t>
      </w:r>
      <w:r>
        <w:t>aim</w:t>
      </w:r>
      <w:r>
        <w:rPr>
          <w:spacing w:val="39"/>
        </w:rPr>
        <w:t xml:space="preserve"> </w:t>
      </w:r>
      <w:r>
        <w:t>to</w:t>
      </w:r>
      <w:r>
        <w:rPr>
          <w:spacing w:val="39"/>
        </w:rPr>
        <w:t xml:space="preserve"> </w:t>
      </w:r>
      <w:r>
        <w:t>achieve</w:t>
      </w:r>
      <w:r>
        <w:rPr>
          <w:spacing w:val="39"/>
        </w:rPr>
        <w:t xml:space="preserve"> </w:t>
      </w:r>
      <w:r>
        <w:t>a</w:t>
      </w:r>
      <w:r>
        <w:rPr>
          <w:spacing w:val="39"/>
        </w:rPr>
        <w:t xml:space="preserve"> </w:t>
      </w:r>
      <w:r>
        <w:t>balance</w:t>
      </w:r>
      <w:r>
        <w:rPr>
          <w:spacing w:val="39"/>
        </w:rPr>
        <w:t xml:space="preserve"> </w:t>
      </w:r>
      <w:r>
        <w:t>between</w:t>
      </w:r>
      <w:r>
        <w:rPr>
          <w:spacing w:val="39"/>
        </w:rPr>
        <w:t xml:space="preserve"> </w:t>
      </w:r>
      <w:r>
        <w:t>meeting</w:t>
      </w:r>
      <w:r>
        <w:rPr>
          <w:spacing w:val="39"/>
        </w:rPr>
        <w:t xml:space="preserve"> </w:t>
      </w:r>
      <w:r>
        <w:t>current</w:t>
      </w:r>
      <w:r>
        <w:rPr>
          <w:spacing w:val="39"/>
        </w:rPr>
        <w:t xml:space="preserve"> </w:t>
      </w:r>
      <w:r>
        <w:t>needs</w:t>
      </w:r>
      <w:r>
        <w:rPr>
          <w:spacing w:val="39"/>
        </w:rPr>
        <w:t xml:space="preserve"> </w:t>
      </w:r>
      <w:r>
        <w:t>and</w:t>
      </w:r>
      <w:r>
        <w:rPr>
          <w:spacing w:val="39"/>
        </w:rPr>
        <w:t xml:space="preserve"> </w:t>
      </w:r>
      <w:r>
        <w:t>ensuring</w:t>
      </w:r>
      <w:r>
        <w:rPr>
          <w:spacing w:val="39"/>
        </w:rPr>
        <w:t xml:space="preserve"> </w:t>
      </w:r>
      <w:r>
        <w:rPr>
          <w:spacing w:val="-5"/>
        </w:rPr>
        <w:t>the</w:t>
      </w:r>
    </w:p>
    <w:p w:rsidR="00A77545" w:rsidRDefault="00A77545">
      <w:pPr>
        <w:spacing w:line="360" w:lineRule="auto"/>
        <w:sectPr w:rsidR="00A77545">
          <w:pgSz w:w="12240" w:h="15840"/>
          <w:pgMar w:top="144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BodyText"/>
        <w:spacing w:before="60" w:line="360" w:lineRule="auto"/>
        <w:ind w:left="470"/>
      </w:pPr>
      <w:proofErr w:type="gramStart"/>
      <w:r>
        <w:lastRenderedPageBreak/>
        <w:t>well-being</w:t>
      </w:r>
      <w:proofErr w:type="gramEnd"/>
      <w:r>
        <w:t xml:space="preserve"> of future generations. Some key objectives of green technology for sustainable development </w:t>
      </w:r>
      <w:r>
        <w:rPr>
          <w:spacing w:val="-2"/>
        </w:rPr>
        <w:t>include:</w:t>
      </w:r>
    </w:p>
    <w:p w:rsidR="00A77545" w:rsidRDefault="00741777">
      <w:pPr>
        <w:pStyle w:val="ListParagraph"/>
        <w:numPr>
          <w:ilvl w:val="0"/>
          <w:numId w:val="2"/>
        </w:numPr>
        <w:tabs>
          <w:tab w:val="left" w:pos="1190"/>
        </w:tabs>
        <w:spacing w:line="360" w:lineRule="auto"/>
        <w:rPr>
          <w:sz w:val="24"/>
        </w:rPr>
      </w:pPr>
      <w:r>
        <w:rPr>
          <w:b/>
          <w:sz w:val="24"/>
        </w:rPr>
        <w:t>Envir</w:t>
      </w:r>
      <w:r>
        <w:rPr>
          <w:b/>
          <w:sz w:val="24"/>
        </w:rPr>
        <w:t xml:space="preserve">onmental Protection: </w:t>
      </w:r>
      <w:r>
        <w:rPr>
          <w:sz w:val="24"/>
        </w:rPr>
        <w:t>The primary objective is to protect and preserve the natural environment, including air, water, land, and ecosystems, by reducing pollution, conserving resources, and mitigating climate change.</w:t>
      </w:r>
    </w:p>
    <w:p w:rsidR="00A77545" w:rsidRDefault="00A77545">
      <w:pPr>
        <w:pStyle w:val="BodyText"/>
        <w:ind w:right="0"/>
        <w:jc w:val="left"/>
        <w:rPr>
          <w:sz w:val="36"/>
        </w:rPr>
      </w:pPr>
    </w:p>
    <w:p w:rsidR="00A77545" w:rsidRDefault="00741777">
      <w:pPr>
        <w:pStyle w:val="ListParagraph"/>
        <w:numPr>
          <w:ilvl w:val="0"/>
          <w:numId w:val="2"/>
        </w:numPr>
        <w:tabs>
          <w:tab w:val="left" w:pos="1190"/>
        </w:tabs>
        <w:spacing w:before="0" w:line="360" w:lineRule="auto"/>
        <w:rPr>
          <w:sz w:val="24"/>
        </w:rPr>
      </w:pPr>
      <w:r>
        <w:rPr>
          <w:b/>
          <w:sz w:val="24"/>
        </w:rPr>
        <w:t xml:space="preserve">Resource Efficiency: </w:t>
      </w:r>
      <w:r>
        <w:rPr>
          <w:sz w:val="24"/>
        </w:rPr>
        <w:t>Green technology ai</w:t>
      </w:r>
      <w:r>
        <w:rPr>
          <w:sz w:val="24"/>
        </w:rPr>
        <w:t>ms to optimize the use of natural resources, such as energy, water, and materials, to minimize waste and increase resource sustainability.</w:t>
      </w:r>
    </w:p>
    <w:p w:rsidR="00A77545" w:rsidRDefault="00A77545">
      <w:pPr>
        <w:pStyle w:val="BodyText"/>
        <w:ind w:right="0"/>
        <w:jc w:val="left"/>
        <w:rPr>
          <w:sz w:val="26"/>
        </w:rPr>
      </w:pPr>
    </w:p>
    <w:p w:rsidR="00A77545" w:rsidRDefault="00A77545">
      <w:pPr>
        <w:pStyle w:val="BodyText"/>
        <w:spacing w:before="7"/>
        <w:ind w:right="0"/>
        <w:jc w:val="left"/>
        <w:rPr>
          <w:sz w:val="29"/>
        </w:rPr>
      </w:pPr>
    </w:p>
    <w:p w:rsidR="00A77545" w:rsidRDefault="00741777">
      <w:pPr>
        <w:pStyle w:val="ListParagraph"/>
        <w:numPr>
          <w:ilvl w:val="0"/>
          <w:numId w:val="2"/>
        </w:numPr>
        <w:tabs>
          <w:tab w:val="left" w:pos="1190"/>
        </w:tabs>
        <w:spacing w:before="0" w:line="360" w:lineRule="auto"/>
        <w:rPr>
          <w:sz w:val="24"/>
        </w:rPr>
      </w:pPr>
      <w:r>
        <w:rPr>
          <w:b/>
          <w:sz w:val="24"/>
        </w:rPr>
        <w:t xml:space="preserve">Renewable Energy Transition: </w:t>
      </w:r>
      <w:r>
        <w:rPr>
          <w:sz w:val="24"/>
        </w:rPr>
        <w:t>Promoting the widespread adoption of renewable energy sources, like solar, wind, and h</w:t>
      </w:r>
      <w:r>
        <w:rPr>
          <w:sz w:val="24"/>
        </w:rPr>
        <w:t>ydro, to replace fossil fuels and reduce greenhouse gas emissions.</w:t>
      </w:r>
    </w:p>
    <w:p w:rsidR="00A77545" w:rsidRDefault="00741777">
      <w:pPr>
        <w:pStyle w:val="ListParagraph"/>
        <w:numPr>
          <w:ilvl w:val="0"/>
          <w:numId w:val="2"/>
        </w:numPr>
        <w:tabs>
          <w:tab w:val="left" w:pos="1190"/>
        </w:tabs>
        <w:spacing w:line="360" w:lineRule="auto"/>
        <w:ind w:right="258"/>
        <w:rPr>
          <w:sz w:val="24"/>
        </w:rPr>
      </w:pPr>
      <w:r>
        <w:rPr>
          <w:b/>
          <w:sz w:val="24"/>
        </w:rPr>
        <w:t xml:space="preserve">Energy and Waste Management: </w:t>
      </w:r>
      <w:r>
        <w:rPr>
          <w:sz w:val="24"/>
        </w:rPr>
        <w:t>Implementing energy-efficient technologies and waste management strategies to reduce energy consumption and minimize waste generation.</w:t>
      </w:r>
    </w:p>
    <w:p w:rsidR="00A77545" w:rsidRDefault="00741777">
      <w:pPr>
        <w:pStyle w:val="ListParagraph"/>
        <w:numPr>
          <w:ilvl w:val="0"/>
          <w:numId w:val="2"/>
        </w:numPr>
        <w:tabs>
          <w:tab w:val="left" w:pos="1190"/>
        </w:tabs>
        <w:spacing w:line="360" w:lineRule="auto"/>
        <w:rPr>
          <w:sz w:val="24"/>
        </w:rPr>
      </w:pPr>
      <w:r>
        <w:rPr>
          <w:b/>
          <w:sz w:val="24"/>
        </w:rPr>
        <w:t>Sustainable Agriculture a</w:t>
      </w:r>
      <w:r>
        <w:rPr>
          <w:b/>
          <w:sz w:val="24"/>
        </w:rPr>
        <w:t xml:space="preserve">nd Food Security: </w:t>
      </w:r>
      <w:r>
        <w:rPr>
          <w:sz w:val="24"/>
        </w:rPr>
        <w:t>Advancing sustainable agricultural practices that promote soil health, biodiversity conservation, and food security for present and future generations.</w:t>
      </w:r>
    </w:p>
    <w:p w:rsidR="00A77545" w:rsidRDefault="00741777">
      <w:pPr>
        <w:pStyle w:val="ListParagraph"/>
        <w:numPr>
          <w:ilvl w:val="0"/>
          <w:numId w:val="2"/>
        </w:numPr>
        <w:tabs>
          <w:tab w:val="left" w:pos="1190"/>
        </w:tabs>
        <w:spacing w:line="360" w:lineRule="auto"/>
        <w:ind w:right="258"/>
        <w:rPr>
          <w:sz w:val="24"/>
        </w:rPr>
      </w:pPr>
      <w:r>
        <w:rPr>
          <w:b/>
          <w:sz w:val="24"/>
        </w:rPr>
        <w:t xml:space="preserve">Green Building and Infrastructure: </w:t>
      </w:r>
      <w:r>
        <w:rPr>
          <w:sz w:val="24"/>
        </w:rPr>
        <w:t>Developing sustainable buildings and infrastructure that are energy-efficient, environmentally friendly, and contribute to the overall well-being of occupants</w:t>
      </w:r>
    </w:p>
    <w:p w:rsidR="00A77545" w:rsidRDefault="00741777">
      <w:pPr>
        <w:pStyle w:val="ListParagraph"/>
        <w:numPr>
          <w:ilvl w:val="0"/>
          <w:numId w:val="2"/>
        </w:numPr>
        <w:tabs>
          <w:tab w:val="left" w:pos="1190"/>
        </w:tabs>
        <w:spacing w:line="360" w:lineRule="auto"/>
        <w:ind w:right="258"/>
        <w:rPr>
          <w:sz w:val="24"/>
        </w:rPr>
      </w:pPr>
      <w:r>
        <w:rPr>
          <w:b/>
          <w:sz w:val="24"/>
        </w:rPr>
        <w:t xml:space="preserve">Circular Economy: </w:t>
      </w:r>
      <w:r>
        <w:rPr>
          <w:sz w:val="24"/>
        </w:rPr>
        <w:t xml:space="preserve">Encouraging a circular economy model, where resources are reused, </w:t>
      </w:r>
      <w:r>
        <w:rPr>
          <w:sz w:val="24"/>
        </w:rPr>
        <w:t>recycled, and repurposed, reducing waste and extending the life cycle of products.</w:t>
      </w:r>
    </w:p>
    <w:p w:rsidR="00A77545" w:rsidRDefault="00741777">
      <w:pPr>
        <w:pStyle w:val="ListParagraph"/>
        <w:numPr>
          <w:ilvl w:val="0"/>
          <w:numId w:val="2"/>
        </w:numPr>
        <w:tabs>
          <w:tab w:val="left" w:pos="1190"/>
        </w:tabs>
        <w:spacing w:line="360" w:lineRule="auto"/>
        <w:rPr>
          <w:sz w:val="24"/>
        </w:rPr>
      </w:pPr>
      <w:r>
        <w:rPr>
          <w:b/>
          <w:sz w:val="24"/>
        </w:rPr>
        <w:t xml:space="preserve">Economic Growth and Green Jobs: </w:t>
      </w:r>
      <w:r>
        <w:rPr>
          <w:sz w:val="24"/>
        </w:rPr>
        <w:t>Green technology aims to drive economic growth and create green job opportunities in sectors such as renewable energy, energy efficiency, and</w:t>
      </w:r>
      <w:r>
        <w:rPr>
          <w:sz w:val="24"/>
        </w:rPr>
        <w:t xml:space="preserve"> sustainable </w:t>
      </w:r>
      <w:r>
        <w:rPr>
          <w:spacing w:val="-2"/>
          <w:sz w:val="24"/>
        </w:rPr>
        <w:t>agriculture.</w:t>
      </w:r>
    </w:p>
    <w:p w:rsidR="00A77545" w:rsidRDefault="00741777">
      <w:pPr>
        <w:pStyle w:val="ListParagraph"/>
        <w:numPr>
          <w:ilvl w:val="0"/>
          <w:numId w:val="2"/>
        </w:numPr>
        <w:tabs>
          <w:tab w:val="left" w:pos="1190"/>
        </w:tabs>
        <w:spacing w:line="360" w:lineRule="auto"/>
        <w:ind w:right="258"/>
        <w:rPr>
          <w:sz w:val="24"/>
        </w:rPr>
      </w:pPr>
      <w:r>
        <w:rPr>
          <w:b/>
          <w:sz w:val="24"/>
        </w:rPr>
        <w:t xml:space="preserve">Climate Change Mitigation: </w:t>
      </w:r>
      <w:r>
        <w:rPr>
          <w:sz w:val="24"/>
        </w:rPr>
        <w:t>Green technology plays a crucial role in mitigating climate change</w:t>
      </w:r>
      <w:r>
        <w:rPr>
          <w:spacing w:val="80"/>
          <w:sz w:val="24"/>
        </w:rPr>
        <w:t xml:space="preserve"> </w:t>
      </w:r>
      <w:r>
        <w:rPr>
          <w:sz w:val="24"/>
        </w:rPr>
        <w:t>by reducing greenhouse gas emissions and promoting climate-resilient practices.</w:t>
      </w:r>
    </w:p>
    <w:p w:rsidR="00A77545" w:rsidRDefault="00741777">
      <w:pPr>
        <w:pStyle w:val="ListParagraph"/>
        <w:numPr>
          <w:ilvl w:val="0"/>
          <w:numId w:val="2"/>
        </w:numPr>
        <w:tabs>
          <w:tab w:val="left" w:pos="1190"/>
        </w:tabs>
        <w:spacing w:line="360" w:lineRule="auto"/>
        <w:rPr>
          <w:sz w:val="24"/>
        </w:rPr>
      </w:pPr>
      <w:r>
        <w:rPr>
          <w:b/>
          <w:sz w:val="24"/>
        </w:rPr>
        <w:t xml:space="preserve">Biodiversity Conservation: </w:t>
      </w:r>
      <w:r>
        <w:rPr>
          <w:sz w:val="24"/>
        </w:rPr>
        <w:t>Green technology supports eff</w:t>
      </w:r>
      <w:r>
        <w:rPr>
          <w:sz w:val="24"/>
        </w:rPr>
        <w:t>orts to protect and conserve</w:t>
      </w:r>
      <w:r>
        <w:rPr>
          <w:spacing w:val="40"/>
          <w:sz w:val="24"/>
        </w:rPr>
        <w:t xml:space="preserve"> </w:t>
      </w:r>
      <w:r>
        <w:rPr>
          <w:sz w:val="24"/>
        </w:rPr>
        <w:t>biodiversity, essential for maintaining ecological balance and ecosystem services.</w:t>
      </w:r>
    </w:p>
    <w:p w:rsidR="00A77545" w:rsidRDefault="00A77545">
      <w:pPr>
        <w:spacing w:line="360" w:lineRule="auto"/>
        <w:jc w:val="both"/>
        <w:rPr>
          <w:sz w:val="24"/>
        </w:rPr>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ListParagraph"/>
        <w:numPr>
          <w:ilvl w:val="0"/>
          <w:numId w:val="2"/>
        </w:numPr>
        <w:tabs>
          <w:tab w:val="left" w:pos="1190"/>
        </w:tabs>
        <w:spacing w:before="60" w:line="360" w:lineRule="auto"/>
        <w:ind w:right="258"/>
        <w:rPr>
          <w:sz w:val="24"/>
        </w:rPr>
      </w:pPr>
      <w:r>
        <w:rPr>
          <w:b/>
          <w:sz w:val="24"/>
        </w:rPr>
        <w:lastRenderedPageBreak/>
        <w:t xml:space="preserve">Innovation and Research: </w:t>
      </w:r>
      <w:r>
        <w:rPr>
          <w:sz w:val="24"/>
        </w:rPr>
        <w:t>Supporting research and development of new and innovative green techn</w:t>
      </w:r>
      <w:r>
        <w:rPr>
          <w:sz w:val="24"/>
        </w:rPr>
        <w:t>ologies to continually improve sustainability efforts.</w:t>
      </w:r>
    </w:p>
    <w:p w:rsidR="00A77545" w:rsidRDefault="00741777">
      <w:pPr>
        <w:pStyle w:val="Heading1"/>
        <w:numPr>
          <w:ilvl w:val="1"/>
          <w:numId w:val="4"/>
        </w:numPr>
        <w:tabs>
          <w:tab w:val="left" w:pos="830"/>
        </w:tabs>
        <w:ind w:left="830"/>
        <w:jc w:val="left"/>
      </w:pPr>
      <w:r>
        <w:t xml:space="preserve">Pillars of Green </w:t>
      </w:r>
      <w:r>
        <w:rPr>
          <w:spacing w:val="-2"/>
        </w:rPr>
        <w:t>Technology:</w:t>
      </w:r>
    </w:p>
    <w:p w:rsidR="00A77545" w:rsidRDefault="00A77545">
      <w:pPr>
        <w:pStyle w:val="BodyText"/>
        <w:spacing w:before="4"/>
        <w:ind w:right="0"/>
        <w:jc w:val="left"/>
        <w:rPr>
          <w:b/>
          <w:sz w:val="29"/>
        </w:rPr>
      </w:pPr>
    </w:p>
    <w:p w:rsidR="00A77545" w:rsidRDefault="00741777">
      <w:pPr>
        <w:pStyle w:val="BodyText"/>
        <w:spacing w:line="360" w:lineRule="auto"/>
        <w:ind w:left="470" w:firstLine="637"/>
      </w:pPr>
      <w:r>
        <w:t>The pillars of green technology delineate fundamental principles and targeted domains directing the conception and application of ecologically sound and sustainable techno</w:t>
      </w:r>
      <w:r>
        <w:t xml:space="preserve">logies. These pillars are indispensable for tackling environmental predicaments, mitigating ecological footprints, and fostering a </w:t>
      </w:r>
      <w:proofErr w:type="gramStart"/>
      <w:r>
        <w:t>more</w:t>
      </w:r>
      <w:proofErr w:type="gramEnd"/>
      <w:r>
        <w:t xml:space="preserve"> sustainable and environmentally-conscious future. The primary pillars of green technology</w:t>
      </w:r>
      <w:r>
        <w:rPr>
          <w:spacing w:val="40"/>
        </w:rPr>
        <w:t xml:space="preserve"> </w:t>
      </w:r>
      <w:r>
        <w:t>encompass the following:</w:t>
      </w:r>
    </w:p>
    <w:p w:rsidR="00A77545" w:rsidRDefault="00741777">
      <w:pPr>
        <w:pStyle w:val="ListParagraph"/>
        <w:numPr>
          <w:ilvl w:val="0"/>
          <w:numId w:val="3"/>
        </w:numPr>
        <w:tabs>
          <w:tab w:val="left" w:pos="1190"/>
        </w:tabs>
        <w:spacing w:line="360" w:lineRule="auto"/>
        <w:rPr>
          <w:sz w:val="24"/>
        </w:rPr>
      </w:pPr>
      <w:r>
        <w:rPr>
          <w:b/>
          <w:sz w:val="24"/>
        </w:rPr>
        <w:t>Renew</w:t>
      </w:r>
      <w:r>
        <w:rPr>
          <w:b/>
          <w:sz w:val="24"/>
        </w:rPr>
        <w:t xml:space="preserve">able Energy: </w:t>
      </w:r>
      <w:r>
        <w:rPr>
          <w:sz w:val="24"/>
        </w:rPr>
        <w:t>Advocating the utilization of renewable energy sources such as solar, wind, hydro, geothermal, and biomass, which possess low environmental impact and perpetually replenish, as alternatives to finite fossil fuels.</w:t>
      </w:r>
    </w:p>
    <w:p w:rsidR="00A77545" w:rsidRDefault="00741777">
      <w:pPr>
        <w:pStyle w:val="ListParagraph"/>
        <w:numPr>
          <w:ilvl w:val="0"/>
          <w:numId w:val="3"/>
        </w:numPr>
        <w:tabs>
          <w:tab w:val="left" w:pos="1190"/>
        </w:tabs>
        <w:spacing w:line="360" w:lineRule="auto"/>
        <w:rPr>
          <w:sz w:val="24"/>
        </w:rPr>
      </w:pPr>
      <w:r>
        <w:rPr>
          <w:b/>
          <w:sz w:val="24"/>
        </w:rPr>
        <w:t xml:space="preserve">Energy Efficiency: </w:t>
      </w:r>
      <w:r>
        <w:rPr>
          <w:sz w:val="24"/>
        </w:rPr>
        <w:t xml:space="preserve">Enhancing </w:t>
      </w:r>
      <w:r>
        <w:rPr>
          <w:sz w:val="24"/>
        </w:rPr>
        <w:t xml:space="preserve">energy efficiency across diverse sectors, including buildings, transportation, and industrial processes, to minimize energy consumption and curb greenhouse gas </w:t>
      </w:r>
      <w:r>
        <w:rPr>
          <w:spacing w:val="-2"/>
          <w:sz w:val="24"/>
        </w:rPr>
        <w:t>emissions.</w:t>
      </w:r>
    </w:p>
    <w:p w:rsidR="00A77545" w:rsidRDefault="00741777">
      <w:pPr>
        <w:pStyle w:val="ListParagraph"/>
        <w:numPr>
          <w:ilvl w:val="0"/>
          <w:numId w:val="3"/>
        </w:numPr>
        <w:tabs>
          <w:tab w:val="left" w:pos="1190"/>
        </w:tabs>
        <w:spacing w:line="360" w:lineRule="auto"/>
        <w:rPr>
          <w:sz w:val="24"/>
        </w:rPr>
      </w:pPr>
      <w:r>
        <w:rPr>
          <w:b/>
          <w:sz w:val="24"/>
        </w:rPr>
        <w:t xml:space="preserve">Sustainable Materials: </w:t>
      </w:r>
      <w:r>
        <w:rPr>
          <w:sz w:val="24"/>
        </w:rPr>
        <w:t>Encouraging the adoption of eco-friendly and sustainable mater</w:t>
      </w:r>
      <w:r>
        <w:rPr>
          <w:sz w:val="24"/>
        </w:rPr>
        <w:t>ials in product design and construction to curtail resource depletion and waste generation.</w:t>
      </w:r>
    </w:p>
    <w:p w:rsidR="00A77545" w:rsidRDefault="00741777">
      <w:pPr>
        <w:pStyle w:val="ListParagraph"/>
        <w:numPr>
          <w:ilvl w:val="0"/>
          <w:numId w:val="3"/>
        </w:numPr>
        <w:tabs>
          <w:tab w:val="left" w:pos="1190"/>
        </w:tabs>
        <w:spacing w:line="360" w:lineRule="auto"/>
        <w:ind w:right="258"/>
        <w:rPr>
          <w:sz w:val="24"/>
        </w:rPr>
      </w:pPr>
      <w:r>
        <w:rPr>
          <w:b/>
          <w:sz w:val="24"/>
        </w:rPr>
        <w:t xml:space="preserve">Waste Reduction and Recycling: </w:t>
      </w:r>
      <w:r>
        <w:rPr>
          <w:sz w:val="24"/>
        </w:rPr>
        <w:t>Implementing strategies for waste reduction and fostering recycling and up cycling practices to alleviate pressure on landfills and f</w:t>
      </w:r>
      <w:r>
        <w:rPr>
          <w:sz w:val="24"/>
        </w:rPr>
        <w:t>oster a circular economy.</w:t>
      </w:r>
    </w:p>
    <w:p w:rsidR="00A77545" w:rsidRDefault="00741777">
      <w:pPr>
        <w:pStyle w:val="ListParagraph"/>
        <w:numPr>
          <w:ilvl w:val="0"/>
          <w:numId w:val="3"/>
        </w:numPr>
        <w:tabs>
          <w:tab w:val="left" w:pos="1190"/>
        </w:tabs>
        <w:spacing w:line="360" w:lineRule="auto"/>
        <w:rPr>
          <w:sz w:val="24"/>
        </w:rPr>
      </w:pPr>
      <w:r>
        <w:rPr>
          <w:b/>
          <w:sz w:val="24"/>
        </w:rPr>
        <w:t xml:space="preserve">Green Infrastructure: </w:t>
      </w:r>
      <w:r>
        <w:rPr>
          <w:sz w:val="24"/>
        </w:rPr>
        <w:t>Integrating green infrastructure solutions into urban planning and construction,</w:t>
      </w:r>
      <w:r>
        <w:rPr>
          <w:spacing w:val="-2"/>
          <w:sz w:val="24"/>
        </w:rPr>
        <w:t xml:space="preserve"> </w:t>
      </w:r>
      <w:r>
        <w:rPr>
          <w:sz w:val="24"/>
        </w:rPr>
        <w:t>such</w:t>
      </w:r>
      <w:r>
        <w:rPr>
          <w:spacing w:val="-2"/>
          <w:sz w:val="24"/>
        </w:rPr>
        <w:t xml:space="preserve"> </w:t>
      </w:r>
      <w:r>
        <w:rPr>
          <w:sz w:val="24"/>
        </w:rPr>
        <w:t>as</w:t>
      </w:r>
      <w:r>
        <w:rPr>
          <w:spacing w:val="-2"/>
          <w:sz w:val="24"/>
        </w:rPr>
        <w:t xml:space="preserve"> </w:t>
      </w:r>
      <w:r>
        <w:rPr>
          <w:sz w:val="24"/>
        </w:rPr>
        <w:t>green</w:t>
      </w:r>
      <w:r>
        <w:rPr>
          <w:spacing w:val="-2"/>
          <w:sz w:val="24"/>
        </w:rPr>
        <w:t xml:space="preserve"> </w:t>
      </w:r>
      <w:r>
        <w:rPr>
          <w:sz w:val="24"/>
        </w:rPr>
        <w:t>buildings,</w:t>
      </w:r>
      <w:r>
        <w:rPr>
          <w:spacing w:val="-2"/>
          <w:sz w:val="24"/>
        </w:rPr>
        <w:t xml:space="preserve"> </w:t>
      </w:r>
      <w:r>
        <w:rPr>
          <w:sz w:val="24"/>
        </w:rPr>
        <w:t>green</w:t>
      </w:r>
      <w:r>
        <w:rPr>
          <w:spacing w:val="-2"/>
          <w:sz w:val="24"/>
        </w:rPr>
        <w:t xml:space="preserve"> </w:t>
      </w:r>
      <w:r>
        <w:rPr>
          <w:sz w:val="24"/>
        </w:rPr>
        <w:t>spaces,</w:t>
      </w:r>
      <w:r>
        <w:rPr>
          <w:spacing w:val="-2"/>
          <w:sz w:val="24"/>
        </w:rPr>
        <w:t xml:space="preserve"> </w:t>
      </w:r>
      <w:r>
        <w:rPr>
          <w:sz w:val="24"/>
        </w:rPr>
        <w:t>and</w:t>
      </w:r>
      <w:r>
        <w:rPr>
          <w:spacing w:val="-2"/>
          <w:sz w:val="24"/>
        </w:rPr>
        <w:t xml:space="preserve"> </w:t>
      </w:r>
      <w:r>
        <w:rPr>
          <w:sz w:val="24"/>
        </w:rPr>
        <w:t>sustainable</w:t>
      </w:r>
      <w:r>
        <w:rPr>
          <w:spacing w:val="-2"/>
          <w:sz w:val="24"/>
        </w:rPr>
        <w:t xml:space="preserve"> </w:t>
      </w:r>
      <w:r>
        <w:rPr>
          <w:sz w:val="24"/>
        </w:rPr>
        <w:t>transportation</w:t>
      </w:r>
      <w:r>
        <w:rPr>
          <w:spacing w:val="-2"/>
          <w:sz w:val="24"/>
        </w:rPr>
        <w:t xml:space="preserve"> </w:t>
      </w:r>
      <w:r>
        <w:rPr>
          <w:sz w:val="24"/>
        </w:rPr>
        <w:t>systems,</w:t>
      </w:r>
      <w:r>
        <w:rPr>
          <w:spacing w:val="-2"/>
          <w:sz w:val="24"/>
        </w:rPr>
        <w:t xml:space="preserve"> </w:t>
      </w:r>
      <w:r>
        <w:rPr>
          <w:sz w:val="24"/>
        </w:rPr>
        <w:t>to</w:t>
      </w:r>
      <w:r>
        <w:rPr>
          <w:spacing w:val="-2"/>
          <w:sz w:val="24"/>
        </w:rPr>
        <w:t xml:space="preserve"> </w:t>
      </w:r>
      <w:r>
        <w:rPr>
          <w:sz w:val="24"/>
        </w:rPr>
        <w:t>foster environmentally friendly and resilient cities.</w:t>
      </w:r>
    </w:p>
    <w:p w:rsidR="00A77545" w:rsidRDefault="00741777">
      <w:pPr>
        <w:pStyle w:val="ListParagraph"/>
        <w:numPr>
          <w:ilvl w:val="0"/>
          <w:numId w:val="3"/>
        </w:numPr>
        <w:tabs>
          <w:tab w:val="left" w:pos="1190"/>
        </w:tabs>
        <w:spacing w:line="360" w:lineRule="auto"/>
        <w:rPr>
          <w:sz w:val="24"/>
        </w:rPr>
      </w:pPr>
      <w:r>
        <w:rPr>
          <w:b/>
          <w:sz w:val="24"/>
        </w:rPr>
        <w:t xml:space="preserve">Water Management: </w:t>
      </w:r>
      <w:r>
        <w:rPr>
          <w:sz w:val="24"/>
        </w:rPr>
        <w:t xml:space="preserve">Emphasizing sustainable water management practices, including water conservation, water recycling, and efficient irrigation systems, to preserve this invaluable natural </w:t>
      </w:r>
      <w:r>
        <w:rPr>
          <w:spacing w:val="-2"/>
          <w:sz w:val="24"/>
        </w:rPr>
        <w:t>resource.</w:t>
      </w:r>
    </w:p>
    <w:p w:rsidR="00A77545" w:rsidRDefault="00741777">
      <w:pPr>
        <w:pStyle w:val="ListParagraph"/>
        <w:numPr>
          <w:ilvl w:val="0"/>
          <w:numId w:val="3"/>
        </w:numPr>
        <w:tabs>
          <w:tab w:val="left" w:pos="1190"/>
        </w:tabs>
        <w:spacing w:line="360" w:lineRule="auto"/>
        <w:rPr>
          <w:sz w:val="24"/>
        </w:rPr>
      </w:pPr>
      <w:r>
        <w:rPr>
          <w:b/>
          <w:sz w:val="24"/>
        </w:rPr>
        <w:t>Susta</w:t>
      </w:r>
      <w:r>
        <w:rPr>
          <w:b/>
          <w:sz w:val="24"/>
        </w:rPr>
        <w:t xml:space="preserve">inable Agriculture: </w:t>
      </w:r>
      <w:r>
        <w:rPr>
          <w:sz w:val="24"/>
        </w:rPr>
        <w:t>Promoting agricultural practices that minimize the use of harmful chemicals, conserve soil health, and support biodiversity preservation.</w:t>
      </w:r>
    </w:p>
    <w:p w:rsidR="00A77545" w:rsidRDefault="00A77545">
      <w:pPr>
        <w:spacing w:line="360" w:lineRule="auto"/>
        <w:jc w:val="both"/>
        <w:rPr>
          <w:sz w:val="24"/>
        </w:rPr>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ListParagraph"/>
        <w:numPr>
          <w:ilvl w:val="0"/>
          <w:numId w:val="3"/>
        </w:numPr>
        <w:tabs>
          <w:tab w:val="left" w:pos="1190"/>
        </w:tabs>
        <w:spacing w:before="60" w:line="360" w:lineRule="auto"/>
        <w:rPr>
          <w:sz w:val="24"/>
        </w:rPr>
      </w:pPr>
      <w:r>
        <w:rPr>
          <w:b/>
          <w:sz w:val="24"/>
        </w:rPr>
        <w:lastRenderedPageBreak/>
        <w:t xml:space="preserve">Environmental Monitoring and Conservation: </w:t>
      </w:r>
      <w:r>
        <w:rPr>
          <w:sz w:val="24"/>
        </w:rPr>
        <w:t>Utili</w:t>
      </w:r>
      <w:r>
        <w:rPr>
          <w:sz w:val="24"/>
        </w:rPr>
        <w:t>zing advanced monitoring technologies to assess environmental impacts and support conservation endeavors aimed at safeguarding natural resources and ecosystems</w:t>
      </w:r>
    </w:p>
    <w:p w:rsidR="00A77545" w:rsidRDefault="00741777">
      <w:pPr>
        <w:pStyle w:val="ListParagraph"/>
        <w:numPr>
          <w:ilvl w:val="0"/>
          <w:numId w:val="3"/>
        </w:numPr>
        <w:tabs>
          <w:tab w:val="left" w:pos="1190"/>
        </w:tabs>
        <w:spacing w:line="360" w:lineRule="auto"/>
        <w:rPr>
          <w:sz w:val="24"/>
        </w:rPr>
      </w:pPr>
      <w:r>
        <w:rPr>
          <w:b/>
          <w:sz w:val="24"/>
        </w:rPr>
        <w:t xml:space="preserve">Green Transportation: </w:t>
      </w:r>
      <w:r>
        <w:rPr>
          <w:sz w:val="24"/>
        </w:rPr>
        <w:t xml:space="preserve">Advancing green transportation options, such as electric vehicles, </w:t>
      </w:r>
      <w:r>
        <w:rPr>
          <w:sz w:val="24"/>
        </w:rPr>
        <w:t>public transportation systems, and alternative fuel technologies, to reduce emissions from the transportation sector.</w:t>
      </w:r>
    </w:p>
    <w:p w:rsidR="00A77545" w:rsidRDefault="00741777">
      <w:pPr>
        <w:pStyle w:val="ListParagraph"/>
        <w:numPr>
          <w:ilvl w:val="0"/>
          <w:numId w:val="3"/>
        </w:numPr>
        <w:tabs>
          <w:tab w:val="left" w:pos="1190"/>
        </w:tabs>
        <w:spacing w:line="360" w:lineRule="auto"/>
        <w:rPr>
          <w:sz w:val="24"/>
        </w:rPr>
      </w:pPr>
      <w:r>
        <w:rPr>
          <w:b/>
          <w:sz w:val="24"/>
        </w:rPr>
        <w:t xml:space="preserve">Eco-friendly Products and Services: </w:t>
      </w:r>
      <w:r>
        <w:rPr>
          <w:sz w:val="24"/>
        </w:rPr>
        <w:t>Encouraging the development and adoption of products and services that exhibit minimal environmental i</w:t>
      </w:r>
      <w:r>
        <w:rPr>
          <w:sz w:val="24"/>
        </w:rPr>
        <w:t>mpacts throughout their life cycles.</w:t>
      </w:r>
    </w:p>
    <w:p w:rsidR="00A77545" w:rsidRDefault="00741777">
      <w:pPr>
        <w:pStyle w:val="Heading1"/>
        <w:numPr>
          <w:ilvl w:val="1"/>
          <w:numId w:val="4"/>
        </w:numPr>
        <w:tabs>
          <w:tab w:val="left" w:pos="1250"/>
        </w:tabs>
        <w:ind w:left="1250" w:hanging="420"/>
        <w:jc w:val="both"/>
      </w:pPr>
      <w:r>
        <w:t xml:space="preserve">7R concept in Green Technology in energy </w:t>
      </w:r>
      <w:r>
        <w:rPr>
          <w:spacing w:val="-2"/>
        </w:rPr>
        <w:t>generation</w:t>
      </w:r>
    </w:p>
    <w:p w:rsidR="00A77545" w:rsidRDefault="00A77545">
      <w:pPr>
        <w:pStyle w:val="BodyText"/>
        <w:spacing w:before="4"/>
        <w:ind w:right="0"/>
        <w:jc w:val="left"/>
        <w:rPr>
          <w:b/>
          <w:sz w:val="29"/>
        </w:rPr>
      </w:pPr>
    </w:p>
    <w:p w:rsidR="00A77545" w:rsidRDefault="00741777">
      <w:pPr>
        <w:pStyle w:val="BodyText"/>
        <w:spacing w:line="360" w:lineRule="auto"/>
        <w:ind w:left="830" w:firstLine="740"/>
      </w:pPr>
      <w:r>
        <w:t xml:space="preserve">The 7 R concepts in green technology </w:t>
      </w:r>
      <w:r>
        <w:rPr>
          <w:b/>
        </w:rPr>
        <w:t>(Fig 2</w:t>
      </w:r>
      <w:r>
        <w:t>) comprise a series of principles that advocate for sustainable practices and resource efficiency. Each "R" denotes a disti</w:t>
      </w:r>
      <w:r>
        <w:t>nct action or approach, targeting waste reduction, resource conservation, and the mitigation of technology and human activities' environmental impact. As we know the agricultural products are renewable and which can be suitably use and re-use for the benef</w:t>
      </w:r>
      <w:r>
        <w:t>its of societies and helps in green technologies development.</w:t>
      </w:r>
    </w:p>
    <w:p w:rsidR="00A77545" w:rsidRDefault="00741777">
      <w:pPr>
        <w:pStyle w:val="BodyText"/>
        <w:spacing w:before="200" w:line="360" w:lineRule="auto"/>
        <w:ind w:left="830"/>
      </w:pPr>
      <w:r>
        <w:rPr>
          <w:b/>
        </w:rPr>
        <w:t xml:space="preserve">Rethink: </w:t>
      </w:r>
      <w:r>
        <w:t>This involves questioning and reevaluating traditional practices and methods to identify more sustainable alternatives. It encourages a shift in mindset towards adopting greener and mor</w:t>
      </w:r>
      <w:r>
        <w:t>e eco- friendly approaches.</w:t>
      </w:r>
    </w:p>
    <w:p w:rsidR="00A77545" w:rsidRDefault="00741777">
      <w:pPr>
        <w:pStyle w:val="BodyText"/>
        <w:spacing w:before="200" w:line="360" w:lineRule="auto"/>
        <w:ind w:left="830"/>
      </w:pPr>
      <w:r>
        <w:rPr>
          <w:b/>
        </w:rPr>
        <w:t xml:space="preserve">Reduce: </w:t>
      </w:r>
      <w:r>
        <w:t>The principle of reducing emphasizes the need to decrease the consumption of resources and materials to the minimum necessary. By using less, we can reduce waste and environmental burdens.</w:t>
      </w:r>
    </w:p>
    <w:p w:rsidR="00A77545" w:rsidRDefault="00A77545">
      <w:pPr>
        <w:spacing w:line="360" w:lineRule="auto"/>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BodyText"/>
        <w:ind w:left="3152" w:right="0"/>
        <w:jc w:val="left"/>
        <w:rPr>
          <w:sz w:val="20"/>
        </w:rPr>
      </w:pPr>
      <w:r>
        <w:rPr>
          <w:noProof/>
          <w:lang w:bidi="hi-IN"/>
        </w:rPr>
        <w:lastRenderedPageBreak/>
        <w:drawing>
          <wp:anchor distT="0" distB="0" distL="0" distR="0" simplePos="0" relativeHeight="487455744" behindDoc="1" locked="0" layoutInCell="1" allowOverlap="1">
            <wp:simplePos x="0" y="0"/>
            <wp:positionH relativeFrom="page">
              <wp:posOffset>4033498</wp:posOffset>
            </wp:positionH>
            <wp:positionV relativeFrom="page">
              <wp:posOffset>1895011</wp:posOffset>
            </wp:positionV>
            <wp:extent cx="323292" cy="2762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23292" cy="276225"/>
                    </a:xfrm>
                    <a:prstGeom prst="rect">
                      <a:avLst/>
                    </a:prstGeom>
                  </pic:spPr>
                </pic:pic>
              </a:graphicData>
            </a:graphic>
          </wp:anchor>
        </w:drawing>
      </w:r>
      <w:r w:rsidR="00A77545">
        <w:rPr>
          <w:sz w:val="20"/>
        </w:rPr>
      </w:r>
      <w:r w:rsidR="00A77545">
        <w:rPr>
          <w:sz w:val="20"/>
        </w:rPr>
        <w:pict>
          <v:group id="docshapegroup2" o:spid="_x0000_s2052" style="width:272.15pt;height:257.9pt;mso-position-horizontal-relative:char;mso-position-vertical-relative:line" coordsize="5443,5158">
            <v:shape id="docshape3" o:spid="_x0000_s2074" style="position:absolute;left:2221;top:2147;width:1063;height:1063" coordorigin="2222,2147" coordsize="1063,1063" path="m2753,3210r-78,-6l2599,3187r-73,-28l2458,3121r-62,-48l2342,3016r-45,-64l2262,2882r-24,-74l2224,2731r-2,-52l2222,2653r10,-78l2253,2500r31,-72l2326,2362r51,-59l2436,2252r67,-42l2574,2178r75,-21l2727,2148r26,-1l2779,2148r78,9l2932,2178r72,32l3070,2252r59,51l3180,2362r42,66l3254,2500r20,75l3284,2653r1,26l3284,2705r-10,77l3254,2858r-32,71l3180,2995r-51,60l3070,3106r-66,41l2932,3179r-75,21l2779,3210r-26,xe" fillcolor="#91d04f"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2073" type="#_x0000_t75" style="position:absolute;left:3204;top:1918;width:412;height:444">
              <v:imagedata r:id="rId11" o:title=""/>
            </v:shape>
            <v:shape id="docshape5" o:spid="_x0000_s2072" style="position:absolute;left:1935;width:1636;height:1329" coordorigin="1935" coordsize="1636,1329" path="m2753,1329r-80,-4l2594,1316r-78,-16l2440,1278r-72,-28l2299,1217r-65,-39l2175,1134r-54,-48l2073,1033r-41,-56l1998,919r-27,-62l1951,794r-12,-65l1935,664r1,-32l1944,567r16,-64l1983,441r31,-61l2052,323r44,-54l2147,218r57,-46l2266,131r67,-37l2403,64r75,-25l2554,20,2633,7r80,-6l2753,r40,1l2873,7r79,13l3028,39r75,25l3173,94r67,37l3302,172r57,46l3410,269r44,54l3492,380r31,61l3546,503r16,64l3570,632r1,32l3570,697r-8,65l3546,826r-23,62l3492,948r-38,58l3410,1060r-51,50l3302,1157r-62,41l3173,1234r-70,31l3028,1290r-76,19l2873,1321r-80,7l2753,1329xe" fillcolor="#c4d8f1" stroked="f">
              <v:path arrowok="t"/>
            </v:shape>
            <v:shape id="docshape6" o:spid="_x0000_s2071" style="position:absolute;left:3564;top:758;width:1528;height:1329" coordorigin="3564,758" coordsize="1528,1329" path="m4328,2087r-75,-3l4179,2074r-73,-15l4036,2037r-68,-28l3904,1975r-60,-39l3788,1893r-50,-49l3693,1792r-38,-56l3623,1677r-26,-61l3579,1552r-11,-64l3564,1423r1,-33l3573,1325r14,-64l3609,1199r29,-60l3673,1081r42,-54l3762,977r53,-46l3873,889r62,-36l4001,822r70,-25l4142,778r74,-12l4290,759r38,-1l4366,759r74,7l4514,778r71,19l4655,822r66,31l4783,889r58,42l4894,977r47,50l4983,1081r35,58l5047,1199r22,62l5083,1325r8,65l5092,1423r-1,32l5083,1520r-14,64l5047,1647r-29,60l4983,1764r-42,55l4894,1869r-53,46l4783,1956r-62,37l4655,2023r-70,25l4514,2067r-74,13l4366,2086r-38,1xe" fillcolor="#f1d9d9" stroked="f">
              <v:path arrowok="t"/>
            </v:shape>
            <v:shape id="docshape7" o:spid="_x0000_s2070" type="#_x0000_t75" style="position:absolute;left:3400;top:2631;width:428;height:496">
              <v:imagedata r:id="rId12" o:title=""/>
            </v:shape>
            <v:shape id="docshape8" o:spid="_x0000_s2069" style="position:absolute;left:3991;top:2462;width:1452;height:1329" coordorigin="3991,2463" coordsize="1452,1329" path="m4717,3791r-71,-3l4575,3779r-69,-16l4439,3741r-64,-28l4314,3679r-57,-38l4204,3597r-48,-49l4114,3496r-37,-56l4047,3381r-24,-61l4005,3257r-10,-65l3991,3127r1,-33l3999,3030r14,-64l4034,2903r27,-60l4095,2785r39,-54l4179,2681r51,-46l4285,2593r59,-36l4407,2526r66,-25l4541,2483r70,-13l4681,2463r36,l4753,2463r70,7l4893,2483r68,18l5027,2526r63,31l5149,2593r55,42l5255,2681r45,50l5339,2785r34,58l5400,2903r21,63l5435,3030r7,64l5443,3127r-1,33l5435,3224r-14,64l5400,3351r-27,60l5339,3468r-39,55l5255,3573r-51,46l5149,3661r-59,36l5027,3728r-66,24l4893,3771r-70,13l4753,3791r-36,xe" fillcolor="#d5e3bc" stroked="f">
              <v:path arrowok="t"/>
            </v:shape>
            <v:shape id="docshape9" o:spid="_x0000_s2068" type="#_x0000_t75" style="position:absolute;left:2924;top:3254;width:461;height:458">
              <v:imagedata r:id="rId13" o:title=""/>
            </v:shape>
            <v:shape id="docshape10" o:spid="_x0000_s2067" style="position:absolute;left:2970;top:3829;width:1314;height:1329" coordorigin="2970,3829" coordsize="1314,1329" path="m3627,5158r-64,-3l3499,5145r-63,-16l3376,5107r-58,-27l3262,5046r-51,-39l3163,4963r-44,-48l3081,4863r-33,-56l3020,4748r-21,-62l2983,4623r-9,-64l2970,4494r1,-33l2978,4396r12,-64l3009,4270r24,-60l3064,4152r36,-54l3141,4048r45,-47l3236,3960r54,-36l3346,3893r60,-25l3468,3849r63,-13l3595,3830r32,-1l3659,3830r64,6l3787,3849r61,19l3908,3893r57,31l4018,3960r50,41l4114,4048r41,50l4190,4152r31,58l4245,4270r19,62l4277,4396r6,65l4284,4494r-1,32l4277,4591r-13,64l4245,4717r-24,61l4190,4835r-35,54l4114,4940r-46,46l4018,5027r-53,36l3908,5094r-60,25l3787,5138r-64,13l3659,5157r-32,1xe" fillcolor="#e4deeb" stroked="f">
              <v:path arrowok="t"/>
            </v:shape>
            <v:shape id="docshape11" o:spid="_x0000_s2066" type="#_x0000_t75" style="position:absolute;left:2127;top:3247;width:458;height:443">
              <v:imagedata r:id="rId14" o:title=""/>
            </v:shape>
            <v:shape id="docshape12" o:spid="_x0000_s2065" style="position:absolute;left:980;top:3829;width:1798;height:1329" coordorigin="980,3829" coordsize="1798,1329" path="m1879,5158r-88,-3l1704,5145r-86,-16l1535,5107r-80,-27l1380,5046r-71,-39l1243,4963r-59,-48l1132,4863r-46,-56l1049,4748r-30,-62l997,4623r-12,-64l980,4494r1,-33l990,4396r17,-64l1033,4270r34,-60l1108,4152r49,-54l1213,4048r62,-47l1344,3960r73,-36l1495,3893r81,-25l1661,3849r86,-13l1835,3830r44,-1l1923,3830r88,6l2098,3849r84,19l2263,3893r78,31l2415,3960r68,41l2545,4048r56,50l2650,4152r42,58l2725,4270r26,62l2768,4396r9,65l2778,4494r-1,32l2768,4591r-17,64l2725,4717r-33,61l2650,4835r-49,54l2545,4940r-62,46l2415,5027r-74,36l2263,5094r-81,25l2098,5138r-87,13l1923,5157r-44,1xe" fillcolor="#d99493" stroked="f">
              <v:path arrowok="t"/>
            </v:shape>
            <v:shape id="docshape13" o:spid="_x0000_s2064" type="#_x0000_t75" style="position:absolute;left:1721;top:2625;width:397;height:496">
              <v:imagedata r:id="rId15" o:title=""/>
            </v:shape>
            <v:shape id="docshape14" o:spid="_x0000_s2063" style="position:absolute;top:2462;width:1579;height:1329" coordorigin=",2463" coordsize="1579,1329" path="m789,3791r-77,-3l635,3779r-75,-16l487,3741r-70,-28l351,3679r-62,-38l231,3597r-52,-49l133,3496,93,3440,60,3381,34,3320,15,3257,4,3192,,3127r1,-33l9,3030r15,-64l46,2903r30,-60l112,2785r43,-54l204,2681r55,-46l319,2593r65,-36l452,2526r71,-25l597,2483r76,-13l750,2463r39,l828,2463r77,7l981,2483r74,18l1127,2526r68,31l1259,2593r60,42l1374,2681r49,50l1466,2785r37,58l1532,2903r23,63l1570,3030r7,64l1578,3127r-1,33l1570,3224r-15,64l1532,3351r-29,60l1466,3468r-43,55l1374,3573r-55,46l1259,3661r-64,36l1127,3728r-72,24l981,3771r-76,13l828,3791r-39,xe" fillcolor="#b5dde7" stroked="f">
              <v:path arrowok="t"/>
            </v:shape>
            <v:shape id="docshape15" o:spid="_x0000_s2062" type="#_x0000_t75" style="position:absolute;left:1884;top:1915;width:415;height:446">
              <v:imagedata r:id="rId16" o:title=""/>
            </v:shape>
            <v:shape id="docshape16" o:spid="_x0000_s2061" style="position:absolute;left:431;top:758;width:1493;height:1329" coordorigin="432,758" coordsize="1493,1329" path="m1178,2087r-73,-3l1033,2074r-71,-15l893,2037r-67,-28l764,1975r-59,-39l650,1893r-49,-49l558,1792r-38,-56l489,1677r-25,-61l446,1552r-11,-64l432,1423r1,-33l440,1325r14,-64l475,1199r29,-60l538,1081r41,-54l625,977r52,-46l734,889r61,-36l859,822r68,-25l997,778r72,-12l1142,759r36,-1l1215,759r73,7l1360,778r70,19l1497,822r65,31l1623,889r56,42l1731,977r47,50l1818,1081r35,58l1881,1199r21,62l1916,1325r8,65l1925,1423r-1,32l1916,1520r-14,64l1881,1647r-28,60l1818,1764r-40,55l1731,1869r-52,46l1623,1956r-61,37l1497,2023r-67,25l1360,2067r-72,13l1215,2086r-37,1xe" fillcolor="#fad4b4" stroked="f">
              <v:path arrowok="t"/>
            </v:shape>
            <v:shapetype id="_x0000_t202" coordsize="21600,21600" o:spt="202" path="m,l,21600r21600,l21600,xe">
              <v:stroke joinstyle="miter"/>
              <v:path gradientshapeok="t" o:connecttype="rect"/>
            </v:shapetype>
            <v:shape id="docshape17" o:spid="_x0000_s2060" type="#_x0000_t202" style="position:absolute;left:2270;top:515;width:985;height:311" filled="f" stroked="f">
              <v:textbox inset="0,0,0,0">
                <w:txbxContent>
                  <w:p w:rsidR="00A77545" w:rsidRDefault="00741777">
                    <w:pPr>
                      <w:spacing w:line="310" w:lineRule="exact"/>
                      <w:rPr>
                        <w:b/>
                        <w:sz w:val="28"/>
                      </w:rPr>
                    </w:pPr>
                    <w:r>
                      <w:rPr>
                        <w:b/>
                        <w:spacing w:val="-2"/>
                        <w:sz w:val="28"/>
                      </w:rPr>
                      <w:t>Rethink</w:t>
                    </w:r>
                  </w:p>
                </w:txbxContent>
              </v:textbox>
            </v:shape>
            <v:shape id="docshape18" o:spid="_x0000_s2059" type="#_x0000_t202" style="position:absolute;left:719;top:1273;width:938;height:311" filled="f" stroked="f">
              <v:textbox inset="0,0,0,0">
                <w:txbxContent>
                  <w:p w:rsidR="00A77545" w:rsidRDefault="00741777">
                    <w:pPr>
                      <w:spacing w:line="310" w:lineRule="exact"/>
                      <w:rPr>
                        <w:b/>
                        <w:sz w:val="28"/>
                      </w:rPr>
                    </w:pPr>
                    <w:r>
                      <w:rPr>
                        <w:b/>
                        <w:spacing w:val="-2"/>
                        <w:sz w:val="28"/>
                      </w:rPr>
                      <w:t>Recycle</w:t>
                    </w:r>
                  </w:p>
                </w:txbxContent>
              </v:textbox>
            </v:shape>
            <v:shape id="docshape19" o:spid="_x0000_s2058" type="#_x0000_t202" style="position:absolute;left:3884;top:1273;width:907;height:311" filled="f" stroked="f">
              <v:textbox inset="0,0,0,0">
                <w:txbxContent>
                  <w:p w:rsidR="00A77545" w:rsidRDefault="00741777">
                    <w:pPr>
                      <w:spacing w:line="310" w:lineRule="exact"/>
                      <w:rPr>
                        <w:b/>
                        <w:sz w:val="28"/>
                      </w:rPr>
                    </w:pPr>
                    <w:r>
                      <w:rPr>
                        <w:b/>
                        <w:spacing w:val="-2"/>
                        <w:sz w:val="28"/>
                      </w:rPr>
                      <w:t>Reduce</w:t>
                    </w:r>
                  </w:p>
                </w:txbxContent>
              </v:textbox>
            </v:shape>
            <v:shape id="docshape20" o:spid="_x0000_s2057" type="#_x0000_t202" style="position:absolute;left:2429;top:2444;width:668;height:488" filled="f" stroked="f">
              <v:textbox inset="0,0,0,0">
                <w:txbxContent>
                  <w:p w:rsidR="00A77545" w:rsidRDefault="00741777">
                    <w:pPr>
                      <w:spacing w:line="487" w:lineRule="exact"/>
                      <w:rPr>
                        <w:b/>
                        <w:sz w:val="44"/>
                      </w:rPr>
                    </w:pPr>
                    <w:r>
                      <w:rPr>
                        <w:b/>
                        <w:sz w:val="44"/>
                      </w:rPr>
                      <w:t xml:space="preserve">7 </w:t>
                    </w:r>
                    <w:r>
                      <w:rPr>
                        <w:b/>
                        <w:spacing w:val="-10"/>
                        <w:sz w:val="44"/>
                      </w:rPr>
                      <w:t>R</w:t>
                    </w:r>
                  </w:p>
                </w:txbxContent>
              </v:textbox>
            </v:shape>
            <v:shape id="docshape21" o:spid="_x0000_s2056" type="#_x0000_t202" style="position:absolute;left:299;top:2977;width:1000;height:311" filled="f" stroked="f">
              <v:textbox inset="0,0,0,0">
                <w:txbxContent>
                  <w:p w:rsidR="00A77545" w:rsidRDefault="00741777">
                    <w:pPr>
                      <w:spacing w:line="310" w:lineRule="exact"/>
                      <w:rPr>
                        <w:b/>
                        <w:sz w:val="28"/>
                      </w:rPr>
                    </w:pPr>
                    <w:r>
                      <w:rPr>
                        <w:b/>
                        <w:spacing w:val="-2"/>
                        <w:sz w:val="28"/>
                      </w:rPr>
                      <w:t>Remake</w:t>
                    </w:r>
                  </w:p>
                </w:txbxContent>
              </v:textbox>
            </v:shape>
            <v:shape id="docshape22" o:spid="_x0000_s2055" type="#_x0000_t202" style="position:absolute;left:4359;top:2977;width:736;height:311" filled="f" stroked="f">
              <v:textbox inset="0,0,0,0">
                <w:txbxContent>
                  <w:p w:rsidR="00A77545" w:rsidRDefault="00741777">
                    <w:pPr>
                      <w:spacing w:line="310" w:lineRule="exact"/>
                      <w:rPr>
                        <w:b/>
                        <w:sz w:val="28"/>
                      </w:rPr>
                    </w:pPr>
                    <w:r>
                      <w:rPr>
                        <w:b/>
                        <w:spacing w:val="-2"/>
                        <w:sz w:val="28"/>
                      </w:rPr>
                      <w:t>Reuse</w:t>
                    </w:r>
                  </w:p>
                </w:txbxContent>
              </v:textbox>
            </v:shape>
            <v:shape id="docshape23" o:spid="_x0000_s2054" type="#_x0000_t202" style="position:absolute;left:1280;top:4344;width:1218;height:311" filled="f" stroked="f">
              <v:textbox inset="0,0,0,0">
                <w:txbxContent>
                  <w:p w:rsidR="00A77545" w:rsidRDefault="00741777">
                    <w:pPr>
                      <w:spacing w:line="310" w:lineRule="exact"/>
                      <w:rPr>
                        <w:b/>
                        <w:sz w:val="28"/>
                      </w:rPr>
                    </w:pPr>
                    <w:r>
                      <w:rPr>
                        <w:b/>
                        <w:spacing w:val="-2"/>
                        <w:sz w:val="28"/>
                      </w:rPr>
                      <w:t>Refurbish</w:t>
                    </w:r>
                  </w:p>
                </w:txbxContent>
              </v:textbox>
            </v:shape>
            <v:shape id="docshape24" o:spid="_x0000_s2053" type="#_x0000_t202" style="position:absolute;left:3214;top:4344;width:845;height:311" filled="f" stroked="f">
              <v:textbox inset="0,0,0,0">
                <w:txbxContent>
                  <w:p w:rsidR="00A77545" w:rsidRDefault="00741777">
                    <w:pPr>
                      <w:spacing w:line="310" w:lineRule="exact"/>
                      <w:rPr>
                        <w:b/>
                        <w:sz w:val="28"/>
                      </w:rPr>
                    </w:pPr>
                    <w:r>
                      <w:rPr>
                        <w:b/>
                        <w:spacing w:val="-2"/>
                        <w:sz w:val="28"/>
                      </w:rPr>
                      <w:t>Repair</w:t>
                    </w:r>
                  </w:p>
                </w:txbxContent>
              </v:textbox>
            </v:shape>
            <w10:wrap type="none"/>
            <w10:anchorlock/>
          </v:group>
        </w:pict>
      </w:r>
    </w:p>
    <w:p w:rsidR="00A77545" w:rsidRDefault="00A77545">
      <w:pPr>
        <w:pStyle w:val="BodyText"/>
        <w:ind w:right="0"/>
        <w:jc w:val="left"/>
        <w:rPr>
          <w:sz w:val="20"/>
        </w:rPr>
      </w:pPr>
    </w:p>
    <w:p w:rsidR="00A77545" w:rsidRDefault="00A77545">
      <w:pPr>
        <w:pStyle w:val="BodyText"/>
        <w:ind w:right="0"/>
        <w:jc w:val="left"/>
        <w:rPr>
          <w:sz w:val="16"/>
        </w:rPr>
      </w:pPr>
    </w:p>
    <w:p w:rsidR="00A77545" w:rsidRDefault="00741777">
      <w:pPr>
        <w:pStyle w:val="BodyText"/>
        <w:spacing w:before="90" w:line="360" w:lineRule="auto"/>
        <w:ind w:left="1190" w:right="258"/>
      </w:pPr>
      <w:r>
        <w:rPr>
          <w:b/>
        </w:rPr>
        <w:t xml:space="preserve">Figure 2: </w:t>
      </w:r>
      <w:r>
        <w:t xml:space="preserve">7 R </w:t>
      </w:r>
      <w:proofErr w:type="gramStart"/>
      <w:r>
        <w:t>concept</w:t>
      </w:r>
      <w:proofErr w:type="gramEnd"/>
      <w:r>
        <w:t xml:space="preserve"> for sustainable technology (</w:t>
      </w:r>
      <w:r>
        <w:rPr>
          <w:color w:val="FF0000"/>
        </w:rPr>
        <w:t>if you copied this figure then please make it</w:t>
      </w:r>
      <w:r>
        <w:rPr>
          <w:color w:val="FF0000"/>
          <w:spacing w:val="40"/>
        </w:rPr>
        <w:t xml:space="preserve"> </w:t>
      </w:r>
      <w:r>
        <w:rPr>
          <w:color w:val="FF0000"/>
        </w:rPr>
        <w:t>using PPT and other tool and give proper citation</w:t>
      </w:r>
      <w:r>
        <w:t>)</w:t>
      </w:r>
    </w:p>
    <w:p w:rsidR="00A77545" w:rsidRDefault="00741777" w:rsidP="00070903">
      <w:pPr>
        <w:pStyle w:val="BodyText"/>
        <w:spacing w:before="200"/>
        <w:ind w:left="470"/>
      </w:pPr>
      <w:r>
        <w:rPr>
          <w:b/>
        </w:rPr>
        <w:t xml:space="preserve">Reuse: </w:t>
      </w:r>
      <w:r>
        <w:t>The reuse principle encourages finding ways to extend the life cycle of products or materials by using them again for the same or different purposes. This helps reduce the demand for new resources and minimizes waste generation.</w:t>
      </w:r>
    </w:p>
    <w:p w:rsidR="00A77545" w:rsidRDefault="00741777" w:rsidP="00070903">
      <w:pPr>
        <w:pStyle w:val="BodyText"/>
        <w:spacing w:before="200"/>
        <w:ind w:left="470"/>
      </w:pPr>
      <w:r>
        <w:rPr>
          <w:b/>
        </w:rPr>
        <w:t xml:space="preserve">Repair: </w:t>
      </w:r>
      <w:r>
        <w:t xml:space="preserve">Repairing products </w:t>
      </w:r>
      <w:r>
        <w:t>instead of discarding them and buying new ones can extend their useful life, reducing the need for additional resource extraction and production.</w:t>
      </w:r>
    </w:p>
    <w:p w:rsidR="00A77545" w:rsidRDefault="00741777" w:rsidP="00070903">
      <w:pPr>
        <w:pStyle w:val="BodyText"/>
        <w:spacing w:before="200"/>
        <w:ind w:left="470"/>
      </w:pPr>
      <w:r>
        <w:rPr>
          <w:b/>
        </w:rPr>
        <w:t xml:space="preserve">Refurbish: </w:t>
      </w:r>
      <w:r>
        <w:t xml:space="preserve">Similar to repair, refurbishing involves restoring products to a like-new condition, ensuring they </w:t>
      </w:r>
      <w:r>
        <w:t>remain functional and useful for a more extended period.</w:t>
      </w:r>
    </w:p>
    <w:p w:rsidR="00A77545" w:rsidRDefault="00741777" w:rsidP="00070903">
      <w:pPr>
        <w:pStyle w:val="BodyText"/>
        <w:spacing w:before="200"/>
        <w:ind w:left="470" w:right="258"/>
      </w:pPr>
      <w:r>
        <w:rPr>
          <w:b/>
        </w:rPr>
        <w:t xml:space="preserve">Remanufacture: </w:t>
      </w:r>
      <w:r>
        <w:t>Remanufacturing involves disassembling and reassembling products to meet original specifications, making them as good as new. This process reduces the need for manufacturing new</w:t>
      </w:r>
      <w:r>
        <w:rPr>
          <w:spacing w:val="80"/>
        </w:rPr>
        <w:t xml:space="preserve"> </w:t>
      </w:r>
      <w:r>
        <w:t>produc</w:t>
      </w:r>
      <w:r>
        <w:t>ts from scratch.</w:t>
      </w:r>
    </w:p>
    <w:p w:rsidR="00487F51" w:rsidRDefault="00741777" w:rsidP="00487F51">
      <w:pPr>
        <w:pStyle w:val="BodyText"/>
        <w:spacing w:before="200" w:line="360" w:lineRule="auto"/>
        <w:ind w:left="470"/>
      </w:pPr>
      <w:r>
        <w:rPr>
          <w:b/>
        </w:rPr>
        <w:t xml:space="preserve">Recycle: </w:t>
      </w:r>
      <w:r>
        <w:t xml:space="preserve">Recycling is the process of converting waste materials into new products or raw materials, reducing the demand for </w:t>
      </w:r>
      <w:r>
        <w:lastRenderedPageBreak/>
        <w:t>virgin resources and diverting waste from landfills.</w:t>
      </w:r>
    </w:p>
    <w:p w:rsidR="00070903" w:rsidRPr="00487F51" w:rsidRDefault="00487F51">
      <w:pPr>
        <w:spacing w:line="360" w:lineRule="auto"/>
        <w:rPr>
          <w:b/>
          <w:bCs/>
        </w:rPr>
      </w:pPr>
      <w:proofErr w:type="gramStart"/>
      <w:r w:rsidRPr="00487F51">
        <w:rPr>
          <w:b/>
          <w:bCs/>
        </w:rPr>
        <w:t>Table.</w:t>
      </w:r>
      <w:proofErr w:type="gramEnd"/>
      <w:r w:rsidRPr="00487F51">
        <w:rPr>
          <w:b/>
          <w:bCs/>
        </w:rPr>
        <w:t xml:space="preserve"> 1 Elemental </w:t>
      </w:r>
      <w:proofErr w:type="gramStart"/>
      <w:r w:rsidRPr="00487F51">
        <w:rPr>
          <w:b/>
          <w:bCs/>
        </w:rPr>
        <w:t>compounds</w:t>
      </w:r>
      <w:proofErr w:type="gramEnd"/>
      <w:r w:rsidRPr="00487F51">
        <w:rPr>
          <w:b/>
          <w:bCs/>
        </w:rPr>
        <w:t xml:space="preserve"> and composition of agricultural biomass and its application in </w:t>
      </w:r>
      <w:proofErr w:type="spellStart"/>
      <w:r w:rsidRPr="00487F51">
        <w:rPr>
          <w:b/>
          <w:bCs/>
        </w:rPr>
        <w:t>bioenergy</w:t>
      </w:r>
      <w:proofErr w:type="spellEnd"/>
      <w:r w:rsidRPr="00487F51">
        <w:rPr>
          <w:b/>
          <w:bCs/>
        </w:rPr>
        <w:t xml:space="preserve"> generation.</w:t>
      </w:r>
    </w:p>
    <w:tbl>
      <w:tblPr>
        <w:tblStyle w:val="TableGrid"/>
        <w:tblW w:w="0" w:type="auto"/>
        <w:tblInd w:w="-342" w:type="dxa"/>
        <w:tblLayout w:type="fixed"/>
        <w:tblLook w:val="04A0"/>
      </w:tblPr>
      <w:tblGrid>
        <w:gridCol w:w="630"/>
        <w:gridCol w:w="1886"/>
        <w:gridCol w:w="663"/>
        <w:gridCol w:w="774"/>
        <w:gridCol w:w="808"/>
        <w:gridCol w:w="987"/>
        <w:gridCol w:w="875"/>
        <w:gridCol w:w="937"/>
        <w:gridCol w:w="825"/>
        <w:gridCol w:w="1167"/>
        <w:gridCol w:w="1428"/>
        <w:gridCol w:w="2481"/>
      </w:tblGrid>
      <w:tr w:rsidR="008C7177" w:rsidTr="00A53D83">
        <w:trPr>
          <w:trHeight w:val="450"/>
        </w:trPr>
        <w:tc>
          <w:tcPr>
            <w:tcW w:w="630" w:type="dxa"/>
            <w:vMerge w:val="restart"/>
          </w:tcPr>
          <w:p w:rsidR="00070903" w:rsidRPr="008C7177" w:rsidRDefault="00070903" w:rsidP="008C7177">
            <w:pPr>
              <w:spacing w:line="360" w:lineRule="auto"/>
              <w:jc w:val="center"/>
              <w:rPr>
                <w:b/>
                <w:bCs/>
                <w:sz w:val="20"/>
                <w:szCs w:val="20"/>
              </w:rPr>
            </w:pPr>
            <w:proofErr w:type="spellStart"/>
            <w:r w:rsidRPr="008C7177">
              <w:rPr>
                <w:b/>
                <w:bCs/>
                <w:sz w:val="20"/>
                <w:szCs w:val="20"/>
              </w:rPr>
              <w:t>S.No</w:t>
            </w:r>
            <w:proofErr w:type="spellEnd"/>
          </w:p>
        </w:tc>
        <w:tc>
          <w:tcPr>
            <w:tcW w:w="1886" w:type="dxa"/>
            <w:vMerge w:val="restart"/>
          </w:tcPr>
          <w:p w:rsidR="00070903" w:rsidRPr="008C7177" w:rsidRDefault="00070903" w:rsidP="008C7177">
            <w:pPr>
              <w:spacing w:line="360" w:lineRule="auto"/>
              <w:jc w:val="center"/>
              <w:rPr>
                <w:b/>
                <w:bCs/>
                <w:sz w:val="20"/>
                <w:szCs w:val="20"/>
              </w:rPr>
            </w:pPr>
            <w:r w:rsidRPr="008C7177">
              <w:rPr>
                <w:b/>
                <w:bCs/>
                <w:sz w:val="20"/>
                <w:szCs w:val="20"/>
              </w:rPr>
              <w:t>Agro biomass</w:t>
            </w:r>
          </w:p>
        </w:tc>
        <w:tc>
          <w:tcPr>
            <w:tcW w:w="3232" w:type="dxa"/>
            <w:gridSpan w:val="4"/>
          </w:tcPr>
          <w:p w:rsidR="00070903" w:rsidRPr="008C7177" w:rsidRDefault="00070903" w:rsidP="008C7177">
            <w:pPr>
              <w:spacing w:line="360" w:lineRule="auto"/>
              <w:jc w:val="center"/>
              <w:rPr>
                <w:b/>
                <w:bCs/>
                <w:sz w:val="20"/>
                <w:szCs w:val="20"/>
              </w:rPr>
            </w:pPr>
            <w:r w:rsidRPr="008C7177">
              <w:rPr>
                <w:b/>
                <w:bCs/>
                <w:sz w:val="20"/>
                <w:szCs w:val="20"/>
              </w:rPr>
              <w:t>Elemental Compounds</w:t>
            </w:r>
          </w:p>
        </w:tc>
        <w:tc>
          <w:tcPr>
            <w:tcW w:w="3804" w:type="dxa"/>
            <w:gridSpan w:val="4"/>
          </w:tcPr>
          <w:p w:rsidR="00070903" w:rsidRPr="008C7177" w:rsidRDefault="00070903" w:rsidP="008C7177">
            <w:pPr>
              <w:spacing w:line="360" w:lineRule="auto"/>
              <w:jc w:val="center"/>
              <w:rPr>
                <w:b/>
                <w:bCs/>
                <w:sz w:val="20"/>
                <w:szCs w:val="20"/>
              </w:rPr>
            </w:pPr>
            <w:r w:rsidRPr="008C7177">
              <w:rPr>
                <w:b/>
                <w:bCs/>
                <w:sz w:val="20"/>
                <w:szCs w:val="20"/>
              </w:rPr>
              <w:t>Composition (wt %)</w:t>
            </w:r>
          </w:p>
        </w:tc>
        <w:tc>
          <w:tcPr>
            <w:tcW w:w="1428" w:type="dxa"/>
            <w:vMerge w:val="restart"/>
          </w:tcPr>
          <w:p w:rsidR="00070903" w:rsidRPr="008C7177" w:rsidRDefault="00070903" w:rsidP="008C7177">
            <w:pPr>
              <w:spacing w:line="360" w:lineRule="auto"/>
              <w:jc w:val="center"/>
              <w:rPr>
                <w:b/>
                <w:bCs/>
                <w:sz w:val="20"/>
                <w:szCs w:val="20"/>
              </w:rPr>
            </w:pPr>
            <w:proofErr w:type="spellStart"/>
            <w:r w:rsidRPr="008C7177">
              <w:rPr>
                <w:b/>
                <w:bCs/>
                <w:sz w:val="20"/>
                <w:szCs w:val="20"/>
              </w:rPr>
              <w:t>Bioenergy</w:t>
            </w:r>
            <w:proofErr w:type="spellEnd"/>
          </w:p>
        </w:tc>
        <w:tc>
          <w:tcPr>
            <w:tcW w:w="2481" w:type="dxa"/>
            <w:vMerge w:val="restart"/>
          </w:tcPr>
          <w:p w:rsidR="00070903" w:rsidRPr="008C7177" w:rsidRDefault="00070903" w:rsidP="008C7177">
            <w:pPr>
              <w:spacing w:line="360" w:lineRule="auto"/>
              <w:jc w:val="center"/>
              <w:rPr>
                <w:b/>
                <w:bCs/>
                <w:sz w:val="20"/>
                <w:szCs w:val="20"/>
              </w:rPr>
            </w:pPr>
            <w:r w:rsidRPr="008C7177">
              <w:rPr>
                <w:b/>
                <w:bCs/>
                <w:sz w:val="20"/>
                <w:szCs w:val="20"/>
              </w:rPr>
              <w:t>References</w:t>
            </w:r>
          </w:p>
        </w:tc>
      </w:tr>
      <w:tr w:rsidR="008C7177" w:rsidTr="00A53D83">
        <w:trPr>
          <w:trHeight w:val="301"/>
        </w:trPr>
        <w:tc>
          <w:tcPr>
            <w:tcW w:w="630" w:type="dxa"/>
            <w:vMerge/>
          </w:tcPr>
          <w:p w:rsidR="00070903" w:rsidRPr="008C7177" w:rsidRDefault="00070903" w:rsidP="008C7177">
            <w:pPr>
              <w:spacing w:line="360" w:lineRule="auto"/>
              <w:jc w:val="center"/>
              <w:rPr>
                <w:sz w:val="16"/>
                <w:szCs w:val="16"/>
              </w:rPr>
            </w:pPr>
          </w:p>
        </w:tc>
        <w:tc>
          <w:tcPr>
            <w:tcW w:w="1886" w:type="dxa"/>
            <w:vMerge/>
          </w:tcPr>
          <w:p w:rsidR="00070903" w:rsidRPr="008C7177" w:rsidRDefault="00070903" w:rsidP="008C7177">
            <w:pPr>
              <w:spacing w:line="360" w:lineRule="auto"/>
              <w:jc w:val="center"/>
              <w:rPr>
                <w:sz w:val="16"/>
                <w:szCs w:val="16"/>
              </w:rPr>
            </w:pPr>
          </w:p>
        </w:tc>
        <w:tc>
          <w:tcPr>
            <w:tcW w:w="663" w:type="dxa"/>
          </w:tcPr>
          <w:p w:rsidR="00070903" w:rsidRPr="008C7177" w:rsidRDefault="00070903" w:rsidP="008C7177">
            <w:pPr>
              <w:spacing w:line="360" w:lineRule="auto"/>
              <w:jc w:val="center"/>
              <w:rPr>
                <w:b/>
                <w:bCs/>
                <w:sz w:val="16"/>
                <w:szCs w:val="16"/>
              </w:rPr>
            </w:pPr>
            <w:r w:rsidRPr="008C7177">
              <w:rPr>
                <w:b/>
                <w:bCs/>
                <w:sz w:val="16"/>
                <w:szCs w:val="16"/>
              </w:rPr>
              <w:t>C</w:t>
            </w:r>
          </w:p>
        </w:tc>
        <w:tc>
          <w:tcPr>
            <w:tcW w:w="774" w:type="dxa"/>
          </w:tcPr>
          <w:p w:rsidR="00070903" w:rsidRPr="008C7177" w:rsidRDefault="00070903" w:rsidP="008C7177">
            <w:pPr>
              <w:spacing w:line="360" w:lineRule="auto"/>
              <w:jc w:val="center"/>
              <w:rPr>
                <w:b/>
                <w:bCs/>
                <w:sz w:val="16"/>
                <w:szCs w:val="16"/>
              </w:rPr>
            </w:pPr>
            <w:r w:rsidRPr="008C7177">
              <w:rPr>
                <w:b/>
                <w:bCs/>
                <w:sz w:val="16"/>
                <w:szCs w:val="16"/>
              </w:rPr>
              <w:t>H</w:t>
            </w:r>
          </w:p>
        </w:tc>
        <w:tc>
          <w:tcPr>
            <w:tcW w:w="808" w:type="dxa"/>
          </w:tcPr>
          <w:p w:rsidR="00070903" w:rsidRPr="008C7177" w:rsidRDefault="00070903" w:rsidP="008C7177">
            <w:pPr>
              <w:spacing w:line="360" w:lineRule="auto"/>
              <w:jc w:val="center"/>
              <w:rPr>
                <w:b/>
                <w:bCs/>
                <w:sz w:val="16"/>
                <w:szCs w:val="16"/>
              </w:rPr>
            </w:pPr>
            <w:r w:rsidRPr="008C7177">
              <w:rPr>
                <w:b/>
                <w:bCs/>
                <w:sz w:val="16"/>
                <w:szCs w:val="16"/>
              </w:rPr>
              <w:t>N</w:t>
            </w:r>
          </w:p>
        </w:tc>
        <w:tc>
          <w:tcPr>
            <w:tcW w:w="987" w:type="dxa"/>
          </w:tcPr>
          <w:p w:rsidR="00070903" w:rsidRPr="008C7177" w:rsidRDefault="00070903" w:rsidP="008C7177">
            <w:pPr>
              <w:spacing w:line="360" w:lineRule="auto"/>
              <w:jc w:val="center"/>
              <w:rPr>
                <w:b/>
                <w:bCs/>
                <w:sz w:val="16"/>
                <w:szCs w:val="16"/>
              </w:rPr>
            </w:pPr>
            <w:r w:rsidRPr="008C7177">
              <w:rPr>
                <w:b/>
                <w:bCs/>
                <w:sz w:val="16"/>
                <w:szCs w:val="16"/>
              </w:rPr>
              <w:t>O</w:t>
            </w:r>
          </w:p>
        </w:tc>
        <w:tc>
          <w:tcPr>
            <w:tcW w:w="875" w:type="dxa"/>
          </w:tcPr>
          <w:p w:rsidR="00070903" w:rsidRPr="008C7177" w:rsidRDefault="00070903" w:rsidP="008C7177">
            <w:pPr>
              <w:spacing w:line="360" w:lineRule="auto"/>
              <w:jc w:val="center"/>
              <w:rPr>
                <w:b/>
                <w:bCs/>
                <w:sz w:val="16"/>
                <w:szCs w:val="16"/>
              </w:rPr>
            </w:pPr>
            <w:r w:rsidRPr="008C7177">
              <w:rPr>
                <w:b/>
                <w:bCs/>
                <w:sz w:val="16"/>
                <w:szCs w:val="16"/>
              </w:rPr>
              <w:t>Ash</w:t>
            </w:r>
          </w:p>
        </w:tc>
        <w:tc>
          <w:tcPr>
            <w:tcW w:w="937" w:type="dxa"/>
          </w:tcPr>
          <w:p w:rsidR="00070903" w:rsidRPr="008C7177" w:rsidRDefault="00070903" w:rsidP="008C7177">
            <w:pPr>
              <w:spacing w:line="360" w:lineRule="auto"/>
              <w:jc w:val="center"/>
              <w:rPr>
                <w:b/>
                <w:bCs/>
                <w:sz w:val="16"/>
                <w:szCs w:val="16"/>
              </w:rPr>
            </w:pPr>
            <w:r w:rsidRPr="008C7177">
              <w:rPr>
                <w:b/>
                <w:bCs/>
                <w:sz w:val="16"/>
                <w:szCs w:val="16"/>
              </w:rPr>
              <w:t>Moisture</w:t>
            </w:r>
          </w:p>
        </w:tc>
        <w:tc>
          <w:tcPr>
            <w:tcW w:w="825" w:type="dxa"/>
          </w:tcPr>
          <w:p w:rsidR="00070903" w:rsidRPr="008C7177" w:rsidRDefault="00070903" w:rsidP="008C7177">
            <w:pPr>
              <w:spacing w:line="360" w:lineRule="auto"/>
              <w:jc w:val="center"/>
              <w:rPr>
                <w:b/>
                <w:bCs/>
                <w:sz w:val="16"/>
                <w:szCs w:val="16"/>
              </w:rPr>
            </w:pPr>
            <w:r w:rsidRPr="008C7177">
              <w:rPr>
                <w:b/>
                <w:bCs/>
                <w:sz w:val="16"/>
                <w:szCs w:val="16"/>
              </w:rPr>
              <w:t>Volatile matter</w:t>
            </w:r>
          </w:p>
        </w:tc>
        <w:tc>
          <w:tcPr>
            <w:tcW w:w="1167" w:type="dxa"/>
          </w:tcPr>
          <w:p w:rsidR="00070903" w:rsidRPr="008C7177" w:rsidRDefault="00070903" w:rsidP="008C7177">
            <w:pPr>
              <w:spacing w:line="360" w:lineRule="auto"/>
              <w:jc w:val="center"/>
              <w:rPr>
                <w:b/>
                <w:bCs/>
                <w:sz w:val="16"/>
                <w:szCs w:val="16"/>
              </w:rPr>
            </w:pPr>
            <w:r w:rsidRPr="008C7177">
              <w:rPr>
                <w:b/>
                <w:bCs/>
                <w:sz w:val="16"/>
                <w:szCs w:val="16"/>
              </w:rPr>
              <w:t>Fixed carbon</w:t>
            </w:r>
          </w:p>
        </w:tc>
        <w:tc>
          <w:tcPr>
            <w:tcW w:w="1428" w:type="dxa"/>
            <w:vMerge/>
          </w:tcPr>
          <w:p w:rsidR="00070903" w:rsidRPr="008C7177" w:rsidRDefault="00070903" w:rsidP="008C7177">
            <w:pPr>
              <w:spacing w:line="360" w:lineRule="auto"/>
              <w:jc w:val="center"/>
              <w:rPr>
                <w:sz w:val="16"/>
                <w:szCs w:val="16"/>
              </w:rPr>
            </w:pPr>
          </w:p>
        </w:tc>
        <w:tc>
          <w:tcPr>
            <w:tcW w:w="2481" w:type="dxa"/>
            <w:vMerge/>
          </w:tcPr>
          <w:p w:rsidR="00070903" w:rsidRPr="008C7177" w:rsidRDefault="00070903" w:rsidP="008C7177">
            <w:pPr>
              <w:spacing w:line="360" w:lineRule="auto"/>
              <w:jc w:val="center"/>
              <w:rPr>
                <w:sz w:val="16"/>
                <w:szCs w:val="16"/>
              </w:rPr>
            </w:pPr>
          </w:p>
        </w:tc>
      </w:tr>
      <w:tr w:rsidR="008C7177" w:rsidTr="00A53D83">
        <w:tc>
          <w:tcPr>
            <w:tcW w:w="630" w:type="dxa"/>
          </w:tcPr>
          <w:p w:rsidR="00070903" w:rsidRPr="008C7177" w:rsidRDefault="00070903" w:rsidP="008C7177">
            <w:pPr>
              <w:spacing w:line="360" w:lineRule="auto"/>
              <w:jc w:val="center"/>
              <w:rPr>
                <w:sz w:val="16"/>
                <w:szCs w:val="16"/>
              </w:rPr>
            </w:pPr>
            <w:r w:rsidRPr="008C7177">
              <w:rPr>
                <w:sz w:val="16"/>
                <w:szCs w:val="16"/>
              </w:rPr>
              <w:t>1</w:t>
            </w:r>
          </w:p>
        </w:tc>
        <w:tc>
          <w:tcPr>
            <w:tcW w:w="1886" w:type="dxa"/>
          </w:tcPr>
          <w:p w:rsidR="00070903" w:rsidRPr="008C7177" w:rsidRDefault="00070903" w:rsidP="008C7177">
            <w:pPr>
              <w:spacing w:line="360" w:lineRule="auto"/>
              <w:jc w:val="center"/>
              <w:rPr>
                <w:sz w:val="16"/>
                <w:szCs w:val="16"/>
              </w:rPr>
            </w:pPr>
            <w:r w:rsidRPr="008C7177">
              <w:rPr>
                <w:sz w:val="16"/>
                <w:szCs w:val="16"/>
              </w:rPr>
              <w:t>Palm Kernel Shell</w:t>
            </w:r>
          </w:p>
        </w:tc>
        <w:tc>
          <w:tcPr>
            <w:tcW w:w="663" w:type="dxa"/>
          </w:tcPr>
          <w:p w:rsidR="00070903" w:rsidRPr="008C7177" w:rsidRDefault="00070903" w:rsidP="008C7177">
            <w:pPr>
              <w:spacing w:line="360" w:lineRule="auto"/>
              <w:jc w:val="center"/>
              <w:rPr>
                <w:sz w:val="16"/>
                <w:szCs w:val="16"/>
              </w:rPr>
            </w:pPr>
            <w:r w:rsidRPr="008C7177">
              <w:rPr>
                <w:sz w:val="16"/>
                <w:szCs w:val="16"/>
              </w:rPr>
              <w:t>43.20</w:t>
            </w:r>
          </w:p>
        </w:tc>
        <w:tc>
          <w:tcPr>
            <w:tcW w:w="774" w:type="dxa"/>
          </w:tcPr>
          <w:p w:rsidR="00070903" w:rsidRPr="008C7177" w:rsidRDefault="00070903" w:rsidP="008C7177">
            <w:pPr>
              <w:spacing w:line="360" w:lineRule="auto"/>
              <w:jc w:val="center"/>
              <w:rPr>
                <w:sz w:val="16"/>
                <w:szCs w:val="16"/>
              </w:rPr>
            </w:pPr>
            <w:r w:rsidRPr="008C7177">
              <w:rPr>
                <w:sz w:val="16"/>
                <w:szCs w:val="16"/>
              </w:rPr>
              <w:t>6.84</w:t>
            </w:r>
          </w:p>
        </w:tc>
        <w:tc>
          <w:tcPr>
            <w:tcW w:w="808" w:type="dxa"/>
          </w:tcPr>
          <w:p w:rsidR="00070903" w:rsidRPr="008C7177" w:rsidRDefault="00070903" w:rsidP="008C7177">
            <w:pPr>
              <w:spacing w:line="360" w:lineRule="auto"/>
              <w:jc w:val="center"/>
              <w:rPr>
                <w:sz w:val="16"/>
                <w:szCs w:val="16"/>
              </w:rPr>
            </w:pPr>
            <w:r w:rsidRPr="008C7177">
              <w:rPr>
                <w:sz w:val="16"/>
                <w:szCs w:val="16"/>
              </w:rPr>
              <w:t>0.92</w:t>
            </w:r>
          </w:p>
        </w:tc>
        <w:tc>
          <w:tcPr>
            <w:tcW w:w="987" w:type="dxa"/>
          </w:tcPr>
          <w:p w:rsidR="00070903" w:rsidRPr="008C7177" w:rsidRDefault="00070903" w:rsidP="008C7177">
            <w:pPr>
              <w:spacing w:line="360" w:lineRule="auto"/>
              <w:jc w:val="center"/>
              <w:rPr>
                <w:sz w:val="16"/>
                <w:szCs w:val="16"/>
              </w:rPr>
            </w:pPr>
            <w:r w:rsidRPr="008C7177">
              <w:rPr>
                <w:sz w:val="16"/>
                <w:szCs w:val="16"/>
              </w:rPr>
              <w:t>38.03</w:t>
            </w:r>
          </w:p>
        </w:tc>
        <w:tc>
          <w:tcPr>
            <w:tcW w:w="875" w:type="dxa"/>
          </w:tcPr>
          <w:p w:rsidR="00070903" w:rsidRPr="008C7177" w:rsidRDefault="00070903" w:rsidP="008C7177">
            <w:pPr>
              <w:spacing w:line="360" w:lineRule="auto"/>
              <w:jc w:val="center"/>
              <w:rPr>
                <w:sz w:val="16"/>
                <w:szCs w:val="16"/>
              </w:rPr>
            </w:pPr>
            <w:r w:rsidRPr="008C7177">
              <w:rPr>
                <w:sz w:val="16"/>
                <w:szCs w:val="16"/>
              </w:rPr>
              <w:t>10.67</w:t>
            </w:r>
          </w:p>
        </w:tc>
        <w:tc>
          <w:tcPr>
            <w:tcW w:w="937" w:type="dxa"/>
          </w:tcPr>
          <w:p w:rsidR="00070903" w:rsidRPr="008C7177" w:rsidRDefault="00070903" w:rsidP="008C7177">
            <w:pPr>
              <w:spacing w:line="360" w:lineRule="auto"/>
              <w:jc w:val="center"/>
              <w:rPr>
                <w:sz w:val="16"/>
                <w:szCs w:val="16"/>
              </w:rPr>
            </w:pPr>
            <w:r w:rsidRPr="008C7177">
              <w:rPr>
                <w:sz w:val="16"/>
                <w:szCs w:val="16"/>
              </w:rPr>
              <w:t>3.03</w:t>
            </w:r>
          </w:p>
        </w:tc>
        <w:tc>
          <w:tcPr>
            <w:tcW w:w="825" w:type="dxa"/>
          </w:tcPr>
          <w:p w:rsidR="00070903" w:rsidRPr="008C7177" w:rsidRDefault="00070903" w:rsidP="008C7177">
            <w:pPr>
              <w:spacing w:line="360" w:lineRule="auto"/>
              <w:jc w:val="center"/>
              <w:rPr>
                <w:sz w:val="16"/>
                <w:szCs w:val="16"/>
              </w:rPr>
            </w:pPr>
            <w:r w:rsidRPr="008C7177">
              <w:rPr>
                <w:sz w:val="16"/>
                <w:szCs w:val="16"/>
              </w:rPr>
              <w:t>69.66</w:t>
            </w:r>
          </w:p>
        </w:tc>
        <w:tc>
          <w:tcPr>
            <w:tcW w:w="1167" w:type="dxa"/>
          </w:tcPr>
          <w:p w:rsidR="00070903" w:rsidRPr="008C7177" w:rsidRDefault="00070903" w:rsidP="008C7177">
            <w:pPr>
              <w:spacing w:line="360" w:lineRule="auto"/>
              <w:jc w:val="center"/>
              <w:rPr>
                <w:sz w:val="16"/>
                <w:szCs w:val="16"/>
              </w:rPr>
            </w:pPr>
            <w:r w:rsidRPr="008C7177">
              <w:rPr>
                <w:sz w:val="16"/>
                <w:szCs w:val="16"/>
              </w:rPr>
              <w:t>16.64</w:t>
            </w:r>
          </w:p>
        </w:tc>
        <w:tc>
          <w:tcPr>
            <w:tcW w:w="1428" w:type="dxa"/>
          </w:tcPr>
          <w:p w:rsidR="00070903" w:rsidRPr="008C7177" w:rsidRDefault="00070903" w:rsidP="008C7177">
            <w:pPr>
              <w:spacing w:line="360" w:lineRule="auto"/>
              <w:jc w:val="center"/>
              <w:rPr>
                <w:sz w:val="16"/>
                <w:szCs w:val="16"/>
              </w:rPr>
            </w:pPr>
            <w:r w:rsidRPr="008C7177">
              <w:rPr>
                <w:sz w:val="16"/>
                <w:szCs w:val="16"/>
              </w:rPr>
              <w:t>Bio-oil</w:t>
            </w:r>
          </w:p>
        </w:tc>
        <w:tc>
          <w:tcPr>
            <w:tcW w:w="2481" w:type="dxa"/>
          </w:tcPr>
          <w:p w:rsidR="00070903" w:rsidRPr="008C7177" w:rsidRDefault="008C7177" w:rsidP="008C7177">
            <w:pPr>
              <w:spacing w:line="360" w:lineRule="auto"/>
              <w:jc w:val="center"/>
              <w:rPr>
                <w:sz w:val="16"/>
                <w:szCs w:val="16"/>
              </w:rPr>
            </w:pPr>
            <w:proofErr w:type="spellStart"/>
            <w:r w:rsidRPr="008C7177">
              <w:rPr>
                <w:sz w:val="16"/>
                <w:szCs w:val="16"/>
              </w:rPr>
              <w:t>Sohni</w:t>
            </w:r>
            <w:proofErr w:type="spellEnd"/>
            <w:r w:rsidRPr="008C7177">
              <w:rPr>
                <w:sz w:val="16"/>
                <w:szCs w:val="16"/>
              </w:rPr>
              <w:t xml:space="preserve"> </w:t>
            </w:r>
            <w:r w:rsidRPr="008C7177">
              <w:rPr>
                <w:i/>
                <w:iCs/>
                <w:sz w:val="16"/>
                <w:szCs w:val="16"/>
              </w:rPr>
              <w:t>et al.</w:t>
            </w:r>
            <w:r w:rsidRPr="008C7177">
              <w:rPr>
                <w:sz w:val="16"/>
                <w:szCs w:val="16"/>
              </w:rPr>
              <w:t xml:space="preserve"> (2018)</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2</w:t>
            </w:r>
          </w:p>
        </w:tc>
        <w:tc>
          <w:tcPr>
            <w:tcW w:w="1886" w:type="dxa"/>
          </w:tcPr>
          <w:p w:rsidR="00070903" w:rsidRPr="008C7177" w:rsidRDefault="008C7177" w:rsidP="008C7177">
            <w:pPr>
              <w:spacing w:line="360" w:lineRule="auto"/>
              <w:jc w:val="center"/>
              <w:rPr>
                <w:sz w:val="16"/>
                <w:szCs w:val="16"/>
              </w:rPr>
            </w:pPr>
            <w:r w:rsidRPr="008C7177">
              <w:rPr>
                <w:sz w:val="16"/>
                <w:szCs w:val="16"/>
              </w:rPr>
              <w:t>Peanut</w:t>
            </w:r>
          </w:p>
        </w:tc>
        <w:tc>
          <w:tcPr>
            <w:tcW w:w="663" w:type="dxa"/>
          </w:tcPr>
          <w:p w:rsidR="00070903" w:rsidRPr="008C7177" w:rsidRDefault="008C7177" w:rsidP="008C7177">
            <w:pPr>
              <w:spacing w:line="360" w:lineRule="auto"/>
              <w:jc w:val="center"/>
              <w:rPr>
                <w:sz w:val="16"/>
                <w:szCs w:val="16"/>
              </w:rPr>
            </w:pPr>
            <w:r w:rsidRPr="008C7177">
              <w:rPr>
                <w:sz w:val="16"/>
                <w:szCs w:val="16"/>
              </w:rPr>
              <w:t>59.27</w:t>
            </w:r>
          </w:p>
        </w:tc>
        <w:tc>
          <w:tcPr>
            <w:tcW w:w="774" w:type="dxa"/>
          </w:tcPr>
          <w:p w:rsidR="00070903" w:rsidRPr="008C7177" w:rsidRDefault="008C7177" w:rsidP="008C7177">
            <w:pPr>
              <w:spacing w:line="360" w:lineRule="auto"/>
              <w:jc w:val="center"/>
              <w:rPr>
                <w:sz w:val="16"/>
                <w:szCs w:val="16"/>
              </w:rPr>
            </w:pPr>
            <w:r w:rsidRPr="008C7177">
              <w:rPr>
                <w:sz w:val="16"/>
                <w:szCs w:val="16"/>
              </w:rPr>
              <w:t>8.18</w:t>
            </w:r>
          </w:p>
        </w:tc>
        <w:tc>
          <w:tcPr>
            <w:tcW w:w="808" w:type="dxa"/>
          </w:tcPr>
          <w:p w:rsidR="00070903" w:rsidRPr="008C7177" w:rsidRDefault="008C7177" w:rsidP="008C7177">
            <w:pPr>
              <w:spacing w:line="360" w:lineRule="auto"/>
              <w:jc w:val="center"/>
              <w:rPr>
                <w:sz w:val="16"/>
                <w:szCs w:val="16"/>
              </w:rPr>
            </w:pPr>
            <w:r w:rsidRPr="008C7177">
              <w:rPr>
                <w:sz w:val="16"/>
                <w:szCs w:val="16"/>
              </w:rPr>
              <w:t>3.30</w:t>
            </w:r>
          </w:p>
        </w:tc>
        <w:tc>
          <w:tcPr>
            <w:tcW w:w="987" w:type="dxa"/>
          </w:tcPr>
          <w:p w:rsidR="00070903" w:rsidRPr="008C7177" w:rsidRDefault="008C7177" w:rsidP="008C7177">
            <w:pPr>
              <w:spacing w:line="360" w:lineRule="auto"/>
              <w:jc w:val="center"/>
              <w:rPr>
                <w:sz w:val="16"/>
                <w:szCs w:val="16"/>
              </w:rPr>
            </w:pPr>
            <w:r w:rsidRPr="008C7177">
              <w:rPr>
                <w:sz w:val="16"/>
                <w:szCs w:val="16"/>
              </w:rPr>
              <w:t>22.39</w:t>
            </w:r>
          </w:p>
        </w:tc>
        <w:tc>
          <w:tcPr>
            <w:tcW w:w="875" w:type="dxa"/>
          </w:tcPr>
          <w:p w:rsidR="00070903" w:rsidRPr="008C7177" w:rsidRDefault="008C7177" w:rsidP="008C7177">
            <w:pPr>
              <w:spacing w:line="360" w:lineRule="auto"/>
              <w:jc w:val="center"/>
              <w:rPr>
                <w:sz w:val="16"/>
                <w:szCs w:val="16"/>
              </w:rPr>
            </w:pPr>
            <w:r w:rsidRPr="008C7177">
              <w:rPr>
                <w:sz w:val="16"/>
                <w:szCs w:val="16"/>
              </w:rPr>
              <w:t>6.86</w:t>
            </w:r>
          </w:p>
        </w:tc>
        <w:tc>
          <w:tcPr>
            <w:tcW w:w="937" w:type="dxa"/>
          </w:tcPr>
          <w:p w:rsidR="00070903" w:rsidRPr="008C7177" w:rsidRDefault="008C7177" w:rsidP="008C7177">
            <w:pPr>
              <w:spacing w:line="360" w:lineRule="auto"/>
              <w:jc w:val="center"/>
              <w:rPr>
                <w:sz w:val="16"/>
                <w:szCs w:val="16"/>
              </w:rPr>
            </w:pPr>
            <w:r>
              <w:rPr>
                <w:sz w:val="16"/>
                <w:szCs w:val="16"/>
              </w:rPr>
              <w:t>-</w:t>
            </w:r>
          </w:p>
        </w:tc>
        <w:tc>
          <w:tcPr>
            <w:tcW w:w="825" w:type="dxa"/>
          </w:tcPr>
          <w:p w:rsidR="00070903" w:rsidRPr="008C7177" w:rsidRDefault="008C7177" w:rsidP="008C7177">
            <w:pPr>
              <w:spacing w:line="360" w:lineRule="auto"/>
              <w:jc w:val="center"/>
              <w:rPr>
                <w:sz w:val="16"/>
                <w:szCs w:val="16"/>
              </w:rPr>
            </w:pPr>
            <w:r w:rsidRPr="008C7177">
              <w:rPr>
                <w:sz w:val="16"/>
                <w:szCs w:val="16"/>
              </w:rPr>
              <w:t>93.95</w:t>
            </w:r>
          </w:p>
        </w:tc>
        <w:tc>
          <w:tcPr>
            <w:tcW w:w="1167" w:type="dxa"/>
          </w:tcPr>
          <w:p w:rsidR="00070903" w:rsidRPr="008C7177" w:rsidRDefault="008C7177" w:rsidP="008C7177">
            <w:pPr>
              <w:spacing w:line="360" w:lineRule="auto"/>
              <w:jc w:val="center"/>
              <w:rPr>
                <w:sz w:val="16"/>
                <w:szCs w:val="16"/>
              </w:rPr>
            </w:pPr>
            <w:r w:rsidRPr="008C7177">
              <w:rPr>
                <w:sz w:val="16"/>
                <w:szCs w:val="16"/>
              </w:rPr>
              <w:t>0.81</w:t>
            </w:r>
          </w:p>
        </w:tc>
        <w:tc>
          <w:tcPr>
            <w:tcW w:w="1428" w:type="dxa"/>
          </w:tcPr>
          <w:p w:rsidR="00070903" w:rsidRPr="008C7177" w:rsidRDefault="008C7177" w:rsidP="008C7177">
            <w:pPr>
              <w:spacing w:line="360" w:lineRule="auto"/>
              <w:jc w:val="center"/>
              <w:rPr>
                <w:sz w:val="16"/>
                <w:szCs w:val="16"/>
              </w:rPr>
            </w:pPr>
            <w:proofErr w:type="spellStart"/>
            <w:r w:rsidRPr="008C7177">
              <w:rPr>
                <w:sz w:val="16"/>
                <w:szCs w:val="16"/>
              </w:rPr>
              <w:t>Biomethane</w:t>
            </w:r>
            <w:proofErr w:type="spellEnd"/>
          </w:p>
        </w:tc>
        <w:tc>
          <w:tcPr>
            <w:tcW w:w="2481" w:type="dxa"/>
          </w:tcPr>
          <w:p w:rsidR="00070903" w:rsidRPr="008C7177" w:rsidRDefault="008C7177" w:rsidP="008C7177">
            <w:pPr>
              <w:spacing w:line="360" w:lineRule="auto"/>
              <w:jc w:val="center"/>
              <w:rPr>
                <w:sz w:val="16"/>
                <w:szCs w:val="16"/>
              </w:rPr>
            </w:pPr>
            <w:proofErr w:type="spellStart"/>
            <w:r>
              <w:rPr>
                <w:sz w:val="16"/>
                <w:szCs w:val="16"/>
              </w:rPr>
              <w:t>Ugwu</w:t>
            </w:r>
            <w:proofErr w:type="spellEnd"/>
            <w:r>
              <w:rPr>
                <w:sz w:val="16"/>
                <w:szCs w:val="16"/>
              </w:rPr>
              <w:t xml:space="preserve"> and </w:t>
            </w:r>
            <w:proofErr w:type="spellStart"/>
            <w:r>
              <w:rPr>
                <w:sz w:val="16"/>
                <w:szCs w:val="16"/>
              </w:rPr>
              <w:t>Enweremadu</w:t>
            </w:r>
            <w:proofErr w:type="spellEnd"/>
            <w:r>
              <w:rPr>
                <w:sz w:val="16"/>
                <w:szCs w:val="16"/>
              </w:rPr>
              <w:t xml:space="preserve"> (2020)</w:t>
            </w:r>
          </w:p>
        </w:tc>
      </w:tr>
      <w:tr w:rsidR="008C7177" w:rsidTr="00A53D83">
        <w:tc>
          <w:tcPr>
            <w:tcW w:w="630" w:type="dxa"/>
          </w:tcPr>
          <w:p w:rsidR="008C7177" w:rsidRPr="008C7177" w:rsidRDefault="008C7177" w:rsidP="008C7177">
            <w:pPr>
              <w:spacing w:line="360" w:lineRule="auto"/>
              <w:jc w:val="center"/>
              <w:rPr>
                <w:sz w:val="16"/>
                <w:szCs w:val="16"/>
              </w:rPr>
            </w:pPr>
            <w:r>
              <w:rPr>
                <w:sz w:val="16"/>
                <w:szCs w:val="16"/>
              </w:rPr>
              <w:t>3</w:t>
            </w:r>
          </w:p>
        </w:tc>
        <w:tc>
          <w:tcPr>
            <w:tcW w:w="1886" w:type="dxa"/>
          </w:tcPr>
          <w:p w:rsidR="008C7177" w:rsidRPr="008C7177" w:rsidRDefault="008C7177" w:rsidP="008C7177">
            <w:pPr>
              <w:jc w:val="center"/>
              <w:rPr>
                <w:sz w:val="18"/>
                <w:szCs w:val="18"/>
              </w:rPr>
            </w:pPr>
            <w:r w:rsidRPr="008C7177">
              <w:rPr>
                <w:sz w:val="18"/>
                <w:szCs w:val="18"/>
              </w:rPr>
              <w:t>Wood pellet</w:t>
            </w:r>
          </w:p>
        </w:tc>
        <w:tc>
          <w:tcPr>
            <w:tcW w:w="663" w:type="dxa"/>
          </w:tcPr>
          <w:p w:rsidR="008C7177" w:rsidRPr="008C7177" w:rsidRDefault="008C7177" w:rsidP="008C7177">
            <w:pPr>
              <w:jc w:val="center"/>
              <w:rPr>
                <w:sz w:val="18"/>
                <w:szCs w:val="18"/>
              </w:rPr>
            </w:pPr>
            <w:r w:rsidRPr="008C7177">
              <w:rPr>
                <w:sz w:val="18"/>
                <w:szCs w:val="18"/>
              </w:rPr>
              <w:t>51.0</w:t>
            </w:r>
          </w:p>
        </w:tc>
        <w:tc>
          <w:tcPr>
            <w:tcW w:w="774" w:type="dxa"/>
          </w:tcPr>
          <w:p w:rsidR="008C7177" w:rsidRPr="008C7177" w:rsidRDefault="008C7177" w:rsidP="008C7177">
            <w:pPr>
              <w:jc w:val="center"/>
              <w:rPr>
                <w:sz w:val="18"/>
                <w:szCs w:val="18"/>
              </w:rPr>
            </w:pPr>
            <w:r w:rsidRPr="008C7177">
              <w:rPr>
                <w:sz w:val="18"/>
                <w:szCs w:val="18"/>
              </w:rPr>
              <w:t>6.0</w:t>
            </w:r>
          </w:p>
        </w:tc>
        <w:tc>
          <w:tcPr>
            <w:tcW w:w="808" w:type="dxa"/>
          </w:tcPr>
          <w:p w:rsidR="008C7177" w:rsidRPr="008C7177" w:rsidRDefault="008C7177" w:rsidP="008C7177">
            <w:pPr>
              <w:jc w:val="center"/>
              <w:rPr>
                <w:sz w:val="18"/>
                <w:szCs w:val="18"/>
              </w:rPr>
            </w:pPr>
            <w:r w:rsidRPr="008C7177">
              <w:rPr>
                <w:sz w:val="18"/>
                <w:szCs w:val="18"/>
              </w:rPr>
              <w:t>0.4</w:t>
            </w:r>
          </w:p>
        </w:tc>
        <w:tc>
          <w:tcPr>
            <w:tcW w:w="987" w:type="dxa"/>
          </w:tcPr>
          <w:p w:rsidR="008C7177" w:rsidRPr="008C7177" w:rsidRDefault="008C7177" w:rsidP="008C7177">
            <w:pPr>
              <w:jc w:val="center"/>
              <w:rPr>
                <w:sz w:val="18"/>
                <w:szCs w:val="18"/>
              </w:rPr>
            </w:pPr>
            <w:r w:rsidRPr="008C7177">
              <w:rPr>
                <w:sz w:val="18"/>
                <w:szCs w:val="18"/>
              </w:rPr>
              <w:t>42.5</w:t>
            </w:r>
          </w:p>
        </w:tc>
        <w:tc>
          <w:tcPr>
            <w:tcW w:w="875" w:type="dxa"/>
          </w:tcPr>
          <w:p w:rsidR="008C7177" w:rsidRPr="008C7177" w:rsidRDefault="008C7177" w:rsidP="008C7177">
            <w:pPr>
              <w:jc w:val="center"/>
              <w:rPr>
                <w:sz w:val="18"/>
                <w:szCs w:val="18"/>
              </w:rPr>
            </w:pPr>
            <w:r w:rsidRPr="008C7177">
              <w:rPr>
                <w:sz w:val="18"/>
                <w:szCs w:val="18"/>
              </w:rPr>
              <w:t>0.3</w:t>
            </w:r>
          </w:p>
        </w:tc>
        <w:tc>
          <w:tcPr>
            <w:tcW w:w="937" w:type="dxa"/>
          </w:tcPr>
          <w:p w:rsidR="008C7177" w:rsidRPr="008C7177" w:rsidRDefault="008C7177" w:rsidP="008C7177">
            <w:pPr>
              <w:jc w:val="center"/>
              <w:rPr>
                <w:sz w:val="18"/>
                <w:szCs w:val="18"/>
              </w:rPr>
            </w:pPr>
            <w:r w:rsidRPr="008C7177">
              <w:rPr>
                <w:sz w:val="18"/>
                <w:szCs w:val="18"/>
              </w:rPr>
              <w:t>8.0</w:t>
            </w:r>
          </w:p>
        </w:tc>
        <w:tc>
          <w:tcPr>
            <w:tcW w:w="825" w:type="dxa"/>
          </w:tcPr>
          <w:p w:rsidR="008C7177" w:rsidRPr="008C7177" w:rsidRDefault="008C7177" w:rsidP="008C7177">
            <w:pPr>
              <w:jc w:val="center"/>
              <w:rPr>
                <w:sz w:val="18"/>
                <w:szCs w:val="18"/>
              </w:rPr>
            </w:pPr>
            <w:r w:rsidRPr="008C7177">
              <w:rPr>
                <w:sz w:val="18"/>
                <w:szCs w:val="18"/>
              </w:rPr>
              <w:t>76.5</w:t>
            </w:r>
          </w:p>
        </w:tc>
        <w:tc>
          <w:tcPr>
            <w:tcW w:w="1167" w:type="dxa"/>
          </w:tcPr>
          <w:p w:rsidR="008C7177" w:rsidRPr="008C7177" w:rsidRDefault="008C7177" w:rsidP="008C7177">
            <w:pPr>
              <w:jc w:val="center"/>
              <w:rPr>
                <w:sz w:val="18"/>
                <w:szCs w:val="18"/>
              </w:rPr>
            </w:pPr>
            <w:r w:rsidRPr="008C7177">
              <w:rPr>
                <w:sz w:val="18"/>
                <w:szCs w:val="18"/>
              </w:rPr>
              <w:t>15.2</w:t>
            </w:r>
          </w:p>
        </w:tc>
        <w:tc>
          <w:tcPr>
            <w:tcW w:w="1428" w:type="dxa"/>
          </w:tcPr>
          <w:p w:rsidR="008C7177" w:rsidRPr="008C7177" w:rsidRDefault="008C7177" w:rsidP="008C7177">
            <w:pPr>
              <w:jc w:val="center"/>
              <w:rPr>
                <w:sz w:val="18"/>
                <w:szCs w:val="18"/>
              </w:rPr>
            </w:pPr>
            <w:proofErr w:type="spellStart"/>
            <w:r w:rsidRPr="008C7177">
              <w:rPr>
                <w:sz w:val="18"/>
                <w:szCs w:val="18"/>
              </w:rPr>
              <w:t>Biofuel</w:t>
            </w:r>
            <w:proofErr w:type="spellEnd"/>
          </w:p>
        </w:tc>
        <w:tc>
          <w:tcPr>
            <w:tcW w:w="2481" w:type="dxa"/>
          </w:tcPr>
          <w:p w:rsidR="008C7177" w:rsidRPr="008C7177" w:rsidRDefault="008C7177" w:rsidP="008C7177">
            <w:pPr>
              <w:jc w:val="center"/>
              <w:rPr>
                <w:sz w:val="18"/>
                <w:szCs w:val="18"/>
              </w:rPr>
            </w:pPr>
            <w:r w:rsidRPr="008C7177">
              <w:rPr>
                <w:sz w:val="18"/>
                <w:szCs w:val="18"/>
              </w:rPr>
              <w:t xml:space="preserve">Kim </w:t>
            </w:r>
            <w:r w:rsidRPr="008C7177">
              <w:rPr>
                <w:i/>
                <w:iCs/>
                <w:sz w:val="18"/>
                <w:szCs w:val="18"/>
              </w:rPr>
              <w:t>et al.</w:t>
            </w:r>
            <w:r w:rsidRPr="008C7177">
              <w:rPr>
                <w:sz w:val="18"/>
                <w:szCs w:val="18"/>
              </w:rPr>
              <w:t xml:space="preserve"> (2021)</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4</w:t>
            </w:r>
          </w:p>
        </w:tc>
        <w:tc>
          <w:tcPr>
            <w:tcW w:w="1886" w:type="dxa"/>
          </w:tcPr>
          <w:p w:rsidR="00070903" w:rsidRPr="008C7177" w:rsidRDefault="008C7177" w:rsidP="008C7177">
            <w:pPr>
              <w:spacing w:line="360" w:lineRule="auto"/>
              <w:jc w:val="center"/>
              <w:rPr>
                <w:sz w:val="18"/>
                <w:szCs w:val="18"/>
              </w:rPr>
            </w:pPr>
            <w:r w:rsidRPr="008C7177">
              <w:rPr>
                <w:sz w:val="18"/>
                <w:szCs w:val="18"/>
              </w:rPr>
              <w:t xml:space="preserve">Rice husk </w:t>
            </w:r>
          </w:p>
        </w:tc>
        <w:tc>
          <w:tcPr>
            <w:tcW w:w="663" w:type="dxa"/>
          </w:tcPr>
          <w:p w:rsidR="00070903" w:rsidRPr="008C7177" w:rsidRDefault="008C7177" w:rsidP="008C7177">
            <w:pPr>
              <w:spacing w:line="360" w:lineRule="auto"/>
              <w:jc w:val="center"/>
              <w:rPr>
                <w:sz w:val="18"/>
                <w:szCs w:val="18"/>
              </w:rPr>
            </w:pPr>
            <w:r w:rsidRPr="008C7177">
              <w:rPr>
                <w:sz w:val="18"/>
                <w:szCs w:val="18"/>
              </w:rPr>
              <w:t>44.2</w:t>
            </w:r>
          </w:p>
        </w:tc>
        <w:tc>
          <w:tcPr>
            <w:tcW w:w="774" w:type="dxa"/>
          </w:tcPr>
          <w:p w:rsidR="00070903" w:rsidRPr="008C7177" w:rsidRDefault="008C7177" w:rsidP="008C7177">
            <w:pPr>
              <w:spacing w:line="360" w:lineRule="auto"/>
              <w:jc w:val="center"/>
              <w:rPr>
                <w:sz w:val="18"/>
                <w:szCs w:val="18"/>
              </w:rPr>
            </w:pPr>
            <w:r w:rsidRPr="008C7177">
              <w:rPr>
                <w:sz w:val="18"/>
                <w:szCs w:val="18"/>
              </w:rPr>
              <w:t>6.2</w:t>
            </w:r>
          </w:p>
        </w:tc>
        <w:tc>
          <w:tcPr>
            <w:tcW w:w="808" w:type="dxa"/>
          </w:tcPr>
          <w:p w:rsidR="00070903" w:rsidRPr="008C7177" w:rsidRDefault="008C7177" w:rsidP="008C7177">
            <w:pPr>
              <w:spacing w:line="360" w:lineRule="auto"/>
              <w:jc w:val="center"/>
              <w:rPr>
                <w:sz w:val="18"/>
                <w:szCs w:val="18"/>
              </w:rPr>
            </w:pPr>
            <w:r w:rsidRPr="008C7177">
              <w:rPr>
                <w:sz w:val="18"/>
                <w:szCs w:val="18"/>
              </w:rPr>
              <w:t>-</w:t>
            </w:r>
          </w:p>
        </w:tc>
        <w:tc>
          <w:tcPr>
            <w:tcW w:w="987" w:type="dxa"/>
          </w:tcPr>
          <w:p w:rsidR="00070903" w:rsidRPr="008C7177" w:rsidRDefault="008C7177" w:rsidP="008C7177">
            <w:pPr>
              <w:spacing w:line="360" w:lineRule="auto"/>
              <w:jc w:val="center"/>
              <w:rPr>
                <w:sz w:val="18"/>
                <w:szCs w:val="18"/>
              </w:rPr>
            </w:pPr>
            <w:r w:rsidRPr="008C7177">
              <w:rPr>
                <w:sz w:val="18"/>
                <w:szCs w:val="18"/>
              </w:rPr>
              <w:t>52.4</w:t>
            </w:r>
          </w:p>
        </w:tc>
        <w:tc>
          <w:tcPr>
            <w:tcW w:w="875" w:type="dxa"/>
          </w:tcPr>
          <w:p w:rsidR="00070903" w:rsidRPr="008C7177" w:rsidRDefault="008C7177" w:rsidP="008C7177">
            <w:pPr>
              <w:spacing w:line="360" w:lineRule="auto"/>
              <w:jc w:val="center"/>
              <w:rPr>
                <w:sz w:val="18"/>
                <w:szCs w:val="18"/>
              </w:rPr>
            </w:pPr>
            <w:r w:rsidRPr="008C7177">
              <w:rPr>
                <w:sz w:val="18"/>
                <w:szCs w:val="18"/>
              </w:rPr>
              <w:t>14.2</w:t>
            </w:r>
          </w:p>
        </w:tc>
        <w:tc>
          <w:tcPr>
            <w:tcW w:w="937" w:type="dxa"/>
          </w:tcPr>
          <w:p w:rsidR="00070903" w:rsidRPr="008C7177" w:rsidRDefault="008C7177" w:rsidP="008C7177">
            <w:pPr>
              <w:spacing w:line="360" w:lineRule="auto"/>
              <w:jc w:val="center"/>
              <w:rPr>
                <w:sz w:val="18"/>
                <w:szCs w:val="18"/>
              </w:rPr>
            </w:pPr>
            <w:r w:rsidRPr="008C7177">
              <w:rPr>
                <w:sz w:val="18"/>
                <w:szCs w:val="18"/>
              </w:rPr>
              <w:t>7.0</w:t>
            </w:r>
          </w:p>
        </w:tc>
        <w:tc>
          <w:tcPr>
            <w:tcW w:w="825" w:type="dxa"/>
          </w:tcPr>
          <w:p w:rsidR="00070903" w:rsidRPr="008C7177" w:rsidRDefault="008C7177" w:rsidP="008C7177">
            <w:pPr>
              <w:spacing w:line="360" w:lineRule="auto"/>
              <w:jc w:val="center"/>
              <w:rPr>
                <w:sz w:val="18"/>
                <w:szCs w:val="18"/>
              </w:rPr>
            </w:pPr>
            <w:r w:rsidRPr="008C7177">
              <w:rPr>
                <w:sz w:val="18"/>
                <w:szCs w:val="18"/>
              </w:rPr>
              <w:t>59.5</w:t>
            </w:r>
          </w:p>
        </w:tc>
        <w:tc>
          <w:tcPr>
            <w:tcW w:w="1167" w:type="dxa"/>
          </w:tcPr>
          <w:p w:rsidR="00070903" w:rsidRPr="008C7177" w:rsidRDefault="008C7177" w:rsidP="008C7177">
            <w:pPr>
              <w:spacing w:line="360" w:lineRule="auto"/>
              <w:jc w:val="center"/>
              <w:rPr>
                <w:sz w:val="18"/>
                <w:szCs w:val="18"/>
              </w:rPr>
            </w:pPr>
            <w:r w:rsidRPr="008C7177">
              <w:rPr>
                <w:sz w:val="18"/>
                <w:szCs w:val="18"/>
              </w:rPr>
              <w:t>20.8</w:t>
            </w:r>
          </w:p>
        </w:tc>
        <w:tc>
          <w:tcPr>
            <w:tcW w:w="1428" w:type="dxa"/>
          </w:tcPr>
          <w:p w:rsidR="00070903" w:rsidRPr="008C7177" w:rsidRDefault="008C7177" w:rsidP="008C7177">
            <w:pPr>
              <w:spacing w:line="360" w:lineRule="auto"/>
              <w:jc w:val="center"/>
              <w:rPr>
                <w:sz w:val="18"/>
                <w:szCs w:val="18"/>
              </w:rPr>
            </w:pPr>
            <w:proofErr w:type="spellStart"/>
            <w:r w:rsidRPr="008C7177">
              <w:rPr>
                <w:sz w:val="18"/>
                <w:szCs w:val="18"/>
              </w:rPr>
              <w:t>Bioenergy</w:t>
            </w:r>
            <w:proofErr w:type="spellEnd"/>
          </w:p>
        </w:tc>
        <w:tc>
          <w:tcPr>
            <w:tcW w:w="2481" w:type="dxa"/>
          </w:tcPr>
          <w:p w:rsidR="00070903" w:rsidRPr="008C7177" w:rsidRDefault="008C7177" w:rsidP="008C7177">
            <w:pPr>
              <w:spacing w:line="360" w:lineRule="auto"/>
              <w:jc w:val="center"/>
              <w:rPr>
                <w:sz w:val="18"/>
                <w:szCs w:val="18"/>
              </w:rPr>
            </w:pPr>
            <w:proofErr w:type="spellStart"/>
            <w:r w:rsidRPr="008C7177">
              <w:rPr>
                <w:sz w:val="18"/>
                <w:szCs w:val="18"/>
              </w:rPr>
              <w:t>Naqvi</w:t>
            </w:r>
            <w:proofErr w:type="spellEnd"/>
            <w:r w:rsidRPr="008C7177">
              <w:rPr>
                <w:sz w:val="18"/>
                <w:szCs w:val="18"/>
              </w:rPr>
              <w:t xml:space="preserve"> </w:t>
            </w:r>
            <w:r w:rsidRPr="008C7177">
              <w:rPr>
                <w:i/>
                <w:iCs/>
                <w:sz w:val="18"/>
                <w:szCs w:val="18"/>
              </w:rPr>
              <w:t>et al.</w:t>
            </w:r>
            <w:r w:rsidRPr="008C7177">
              <w:rPr>
                <w:sz w:val="18"/>
                <w:szCs w:val="18"/>
              </w:rPr>
              <w:t xml:space="preserve"> (2020)</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5</w:t>
            </w:r>
          </w:p>
        </w:tc>
        <w:tc>
          <w:tcPr>
            <w:tcW w:w="1886" w:type="dxa"/>
          </w:tcPr>
          <w:p w:rsidR="00070903" w:rsidRPr="00FC05A3" w:rsidRDefault="00FC05A3" w:rsidP="00FC05A3">
            <w:pPr>
              <w:spacing w:line="360" w:lineRule="auto"/>
              <w:jc w:val="center"/>
              <w:rPr>
                <w:sz w:val="18"/>
                <w:szCs w:val="18"/>
              </w:rPr>
            </w:pPr>
            <w:r w:rsidRPr="00FC05A3">
              <w:rPr>
                <w:sz w:val="18"/>
                <w:szCs w:val="18"/>
              </w:rPr>
              <w:t xml:space="preserve">Groundnut shell </w:t>
            </w:r>
          </w:p>
        </w:tc>
        <w:tc>
          <w:tcPr>
            <w:tcW w:w="663" w:type="dxa"/>
          </w:tcPr>
          <w:p w:rsidR="00070903" w:rsidRPr="00FC05A3" w:rsidRDefault="00FC05A3" w:rsidP="008C7177">
            <w:pPr>
              <w:spacing w:line="360" w:lineRule="auto"/>
              <w:jc w:val="center"/>
              <w:rPr>
                <w:sz w:val="18"/>
                <w:szCs w:val="18"/>
              </w:rPr>
            </w:pPr>
            <w:r w:rsidRPr="00FC05A3">
              <w:rPr>
                <w:sz w:val="18"/>
                <w:szCs w:val="18"/>
              </w:rPr>
              <w:t>51.1</w:t>
            </w:r>
          </w:p>
        </w:tc>
        <w:tc>
          <w:tcPr>
            <w:tcW w:w="774" w:type="dxa"/>
          </w:tcPr>
          <w:p w:rsidR="00070903" w:rsidRPr="00FC05A3" w:rsidRDefault="00FC05A3" w:rsidP="008C7177">
            <w:pPr>
              <w:spacing w:line="360" w:lineRule="auto"/>
              <w:jc w:val="center"/>
              <w:rPr>
                <w:sz w:val="18"/>
                <w:szCs w:val="18"/>
              </w:rPr>
            </w:pPr>
            <w:r w:rsidRPr="00FC05A3">
              <w:rPr>
                <w:sz w:val="18"/>
                <w:szCs w:val="18"/>
              </w:rPr>
              <w:t>5.9</w:t>
            </w:r>
          </w:p>
        </w:tc>
        <w:tc>
          <w:tcPr>
            <w:tcW w:w="808" w:type="dxa"/>
          </w:tcPr>
          <w:p w:rsidR="00070903" w:rsidRPr="00FC05A3" w:rsidRDefault="00FC05A3" w:rsidP="008C7177">
            <w:pPr>
              <w:spacing w:line="360" w:lineRule="auto"/>
              <w:jc w:val="center"/>
              <w:rPr>
                <w:sz w:val="18"/>
                <w:szCs w:val="18"/>
              </w:rPr>
            </w:pPr>
            <w:r w:rsidRPr="00FC05A3">
              <w:rPr>
                <w:sz w:val="18"/>
                <w:szCs w:val="18"/>
              </w:rPr>
              <w:t>1.1</w:t>
            </w:r>
          </w:p>
        </w:tc>
        <w:tc>
          <w:tcPr>
            <w:tcW w:w="987" w:type="dxa"/>
          </w:tcPr>
          <w:p w:rsidR="00070903" w:rsidRPr="00FC05A3" w:rsidRDefault="00FC05A3" w:rsidP="008C7177">
            <w:pPr>
              <w:spacing w:line="360" w:lineRule="auto"/>
              <w:jc w:val="center"/>
              <w:rPr>
                <w:sz w:val="18"/>
                <w:szCs w:val="18"/>
              </w:rPr>
            </w:pPr>
            <w:r w:rsidRPr="00FC05A3">
              <w:rPr>
                <w:sz w:val="18"/>
                <w:szCs w:val="18"/>
              </w:rPr>
              <w:t>41.9</w:t>
            </w:r>
          </w:p>
        </w:tc>
        <w:tc>
          <w:tcPr>
            <w:tcW w:w="875" w:type="dxa"/>
          </w:tcPr>
          <w:p w:rsidR="00070903" w:rsidRPr="00FC05A3" w:rsidRDefault="00FC05A3" w:rsidP="008C7177">
            <w:pPr>
              <w:spacing w:line="360" w:lineRule="auto"/>
              <w:jc w:val="center"/>
              <w:rPr>
                <w:sz w:val="18"/>
                <w:szCs w:val="18"/>
              </w:rPr>
            </w:pPr>
            <w:r w:rsidRPr="00FC05A3">
              <w:rPr>
                <w:sz w:val="18"/>
                <w:szCs w:val="18"/>
              </w:rPr>
              <w:t>4.4</w:t>
            </w:r>
          </w:p>
        </w:tc>
        <w:tc>
          <w:tcPr>
            <w:tcW w:w="937" w:type="dxa"/>
          </w:tcPr>
          <w:p w:rsidR="00070903" w:rsidRPr="00FC05A3" w:rsidRDefault="00FC05A3" w:rsidP="008C7177">
            <w:pPr>
              <w:spacing w:line="360" w:lineRule="auto"/>
              <w:jc w:val="center"/>
              <w:rPr>
                <w:sz w:val="18"/>
                <w:szCs w:val="18"/>
              </w:rPr>
            </w:pPr>
            <w:r w:rsidRPr="00FC05A3">
              <w:rPr>
                <w:sz w:val="18"/>
                <w:szCs w:val="18"/>
              </w:rPr>
              <w:t>6.7</w:t>
            </w:r>
          </w:p>
        </w:tc>
        <w:tc>
          <w:tcPr>
            <w:tcW w:w="825" w:type="dxa"/>
          </w:tcPr>
          <w:p w:rsidR="00070903" w:rsidRPr="00FC05A3" w:rsidRDefault="00FC05A3" w:rsidP="008C7177">
            <w:pPr>
              <w:spacing w:line="360" w:lineRule="auto"/>
              <w:jc w:val="center"/>
              <w:rPr>
                <w:sz w:val="18"/>
                <w:szCs w:val="18"/>
              </w:rPr>
            </w:pPr>
            <w:r w:rsidRPr="00FC05A3">
              <w:rPr>
                <w:sz w:val="18"/>
                <w:szCs w:val="18"/>
              </w:rPr>
              <w:t>61.7</w:t>
            </w:r>
          </w:p>
        </w:tc>
        <w:tc>
          <w:tcPr>
            <w:tcW w:w="1167" w:type="dxa"/>
          </w:tcPr>
          <w:p w:rsidR="00070903" w:rsidRPr="00FC05A3" w:rsidRDefault="00FC05A3" w:rsidP="008C7177">
            <w:pPr>
              <w:spacing w:line="360" w:lineRule="auto"/>
              <w:jc w:val="center"/>
              <w:rPr>
                <w:sz w:val="18"/>
                <w:szCs w:val="18"/>
              </w:rPr>
            </w:pPr>
            <w:r w:rsidRPr="00FC05A3">
              <w:rPr>
                <w:sz w:val="18"/>
                <w:szCs w:val="18"/>
              </w:rPr>
              <w:t>27.2</w:t>
            </w:r>
          </w:p>
        </w:tc>
        <w:tc>
          <w:tcPr>
            <w:tcW w:w="1428" w:type="dxa"/>
          </w:tcPr>
          <w:p w:rsidR="00070903" w:rsidRPr="00FC05A3" w:rsidRDefault="00FC05A3" w:rsidP="008C7177">
            <w:pPr>
              <w:spacing w:line="360" w:lineRule="auto"/>
              <w:jc w:val="center"/>
              <w:rPr>
                <w:sz w:val="18"/>
                <w:szCs w:val="18"/>
              </w:rPr>
            </w:pPr>
            <w:r w:rsidRPr="00FC05A3">
              <w:rPr>
                <w:sz w:val="18"/>
                <w:szCs w:val="18"/>
              </w:rPr>
              <w:t>Bio-oil</w:t>
            </w:r>
          </w:p>
        </w:tc>
        <w:tc>
          <w:tcPr>
            <w:tcW w:w="2481" w:type="dxa"/>
          </w:tcPr>
          <w:p w:rsidR="00070903" w:rsidRPr="00FC05A3" w:rsidRDefault="00FC05A3" w:rsidP="008C7177">
            <w:pPr>
              <w:spacing w:line="360" w:lineRule="auto"/>
              <w:jc w:val="center"/>
              <w:rPr>
                <w:sz w:val="18"/>
                <w:szCs w:val="18"/>
              </w:rPr>
            </w:pPr>
            <w:proofErr w:type="spellStart"/>
            <w:r w:rsidRPr="00FC05A3">
              <w:rPr>
                <w:sz w:val="18"/>
                <w:szCs w:val="18"/>
              </w:rPr>
              <w:t>Bhatnagar</w:t>
            </w:r>
            <w:proofErr w:type="spellEnd"/>
            <w:r w:rsidRPr="00FC05A3">
              <w:rPr>
                <w:sz w:val="18"/>
                <w:szCs w:val="18"/>
              </w:rPr>
              <w:t xml:space="preserve"> </w:t>
            </w:r>
            <w:r w:rsidRPr="00FC05A3">
              <w:rPr>
                <w:i/>
                <w:iCs/>
                <w:sz w:val="18"/>
                <w:szCs w:val="18"/>
              </w:rPr>
              <w:t>et al</w:t>
            </w:r>
            <w:r w:rsidRPr="00FC05A3">
              <w:rPr>
                <w:sz w:val="18"/>
                <w:szCs w:val="18"/>
              </w:rPr>
              <w:t>. (2020)</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6</w:t>
            </w:r>
          </w:p>
        </w:tc>
        <w:tc>
          <w:tcPr>
            <w:tcW w:w="1886" w:type="dxa"/>
          </w:tcPr>
          <w:p w:rsidR="00070903" w:rsidRPr="00A53D83" w:rsidRDefault="00A53D83" w:rsidP="00A53D83">
            <w:pPr>
              <w:spacing w:line="360" w:lineRule="auto"/>
              <w:jc w:val="center"/>
              <w:rPr>
                <w:sz w:val="18"/>
                <w:szCs w:val="18"/>
              </w:rPr>
            </w:pPr>
            <w:r w:rsidRPr="00A53D83">
              <w:rPr>
                <w:sz w:val="18"/>
                <w:szCs w:val="18"/>
              </w:rPr>
              <w:t xml:space="preserve">Coffee husk </w:t>
            </w:r>
          </w:p>
        </w:tc>
        <w:tc>
          <w:tcPr>
            <w:tcW w:w="663" w:type="dxa"/>
          </w:tcPr>
          <w:p w:rsidR="00070903" w:rsidRPr="00A53D83" w:rsidRDefault="00A53D83" w:rsidP="008C7177">
            <w:pPr>
              <w:spacing w:line="360" w:lineRule="auto"/>
              <w:jc w:val="center"/>
              <w:rPr>
                <w:sz w:val="18"/>
                <w:szCs w:val="18"/>
              </w:rPr>
            </w:pPr>
            <w:r w:rsidRPr="00A53D83">
              <w:rPr>
                <w:sz w:val="18"/>
                <w:szCs w:val="18"/>
              </w:rPr>
              <w:t>46.41</w:t>
            </w:r>
          </w:p>
        </w:tc>
        <w:tc>
          <w:tcPr>
            <w:tcW w:w="774" w:type="dxa"/>
          </w:tcPr>
          <w:p w:rsidR="00070903" w:rsidRPr="00A53D83" w:rsidRDefault="00A53D83" w:rsidP="008C7177">
            <w:pPr>
              <w:spacing w:line="360" w:lineRule="auto"/>
              <w:jc w:val="center"/>
              <w:rPr>
                <w:sz w:val="18"/>
                <w:szCs w:val="18"/>
              </w:rPr>
            </w:pPr>
            <w:r w:rsidRPr="00A53D83">
              <w:rPr>
                <w:sz w:val="18"/>
                <w:szCs w:val="18"/>
              </w:rPr>
              <w:t>6.33</w:t>
            </w:r>
          </w:p>
        </w:tc>
        <w:tc>
          <w:tcPr>
            <w:tcW w:w="808" w:type="dxa"/>
          </w:tcPr>
          <w:p w:rsidR="00070903" w:rsidRPr="00A53D83" w:rsidRDefault="00A53D83" w:rsidP="008C7177">
            <w:pPr>
              <w:spacing w:line="360" w:lineRule="auto"/>
              <w:jc w:val="center"/>
              <w:rPr>
                <w:sz w:val="18"/>
                <w:szCs w:val="18"/>
              </w:rPr>
            </w:pPr>
            <w:r w:rsidRPr="00A53D83">
              <w:rPr>
                <w:sz w:val="18"/>
                <w:szCs w:val="18"/>
              </w:rPr>
              <w:t>2.66</w:t>
            </w:r>
          </w:p>
        </w:tc>
        <w:tc>
          <w:tcPr>
            <w:tcW w:w="987" w:type="dxa"/>
          </w:tcPr>
          <w:p w:rsidR="00070903" w:rsidRPr="00A53D83" w:rsidRDefault="00A53D83" w:rsidP="008C7177">
            <w:pPr>
              <w:spacing w:line="360" w:lineRule="auto"/>
              <w:jc w:val="center"/>
              <w:rPr>
                <w:sz w:val="18"/>
                <w:szCs w:val="18"/>
              </w:rPr>
            </w:pPr>
            <w:r w:rsidRPr="00A53D83">
              <w:rPr>
                <w:sz w:val="18"/>
                <w:szCs w:val="18"/>
              </w:rPr>
              <w:t>44.51</w:t>
            </w:r>
          </w:p>
        </w:tc>
        <w:tc>
          <w:tcPr>
            <w:tcW w:w="875" w:type="dxa"/>
          </w:tcPr>
          <w:p w:rsidR="00070903" w:rsidRPr="00A53D83" w:rsidRDefault="00A53D83" w:rsidP="008C7177">
            <w:pPr>
              <w:spacing w:line="360" w:lineRule="auto"/>
              <w:jc w:val="center"/>
              <w:rPr>
                <w:sz w:val="18"/>
                <w:szCs w:val="18"/>
              </w:rPr>
            </w:pPr>
            <w:r w:rsidRPr="00A53D83">
              <w:rPr>
                <w:sz w:val="18"/>
                <w:szCs w:val="18"/>
              </w:rPr>
              <w:t>3.55</w:t>
            </w:r>
          </w:p>
        </w:tc>
        <w:tc>
          <w:tcPr>
            <w:tcW w:w="937" w:type="dxa"/>
          </w:tcPr>
          <w:p w:rsidR="00070903" w:rsidRPr="00A53D83" w:rsidRDefault="00A53D83" w:rsidP="008C7177">
            <w:pPr>
              <w:spacing w:line="360" w:lineRule="auto"/>
              <w:jc w:val="center"/>
              <w:rPr>
                <w:sz w:val="18"/>
                <w:szCs w:val="18"/>
              </w:rPr>
            </w:pPr>
            <w:r w:rsidRPr="00A53D83">
              <w:rPr>
                <w:sz w:val="18"/>
                <w:szCs w:val="18"/>
              </w:rPr>
              <w:t>9.06</w:t>
            </w:r>
          </w:p>
        </w:tc>
        <w:tc>
          <w:tcPr>
            <w:tcW w:w="825" w:type="dxa"/>
          </w:tcPr>
          <w:p w:rsidR="00070903" w:rsidRPr="00A53D83" w:rsidRDefault="00A53D83" w:rsidP="008C7177">
            <w:pPr>
              <w:spacing w:line="360" w:lineRule="auto"/>
              <w:jc w:val="center"/>
              <w:rPr>
                <w:sz w:val="18"/>
                <w:szCs w:val="18"/>
              </w:rPr>
            </w:pPr>
            <w:r w:rsidRPr="00A53D83">
              <w:rPr>
                <w:sz w:val="18"/>
                <w:szCs w:val="18"/>
              </w:rPr>
              <w:t>77.09</w:t>
            </w:r>
          </w:p>
        </w:tc>
        <w:tc>
          <w:tcPr>
            <w:tcW w:w="1167" w:type="dxa"/>
          </w:tcPr>
          <w:p w:rsidR="00070903" w:rsidRPr="00A53D83" w:rsidRDefault="00A53D83" w:rsidP="008C7177">
            <w:pPr>
              <w:spacing w:line="360" w:lineRule="auto"/>
              <w:jc w:val="center"/>
              <w:rPr>
                <w:sz w:val="18"/>
                <w:szCs w:val="18"/>
              </w:rPr>
            </w:pPr>
            <w:r w:rsidRPr="00A53D83">
              <w:rPr>
                <w:sz w:val="18"/>
                <w:szCs w:val="18"/>
              </w:rPr>
              <w:t>19.36</w:t>
            </w:r>
          </w:p>
        </w:tc>
        <w:tc>
          <w:tcPr>
            <w:tcW w:w="1428" w:type="dxa"/>
          </w:tcPr>
          <w:p w:rsidR="00070903" w:rsidRPr="00A53D83" w:rsidRDefault="00A53D83" w:rsidP="008C7177">
            <w:pPr>
              <w:spacing w:line="360" w:lineRule="auto"/>
              <w:jc w:val="center"/>
              <w:rPr>
                <w:sz w:val="18"/>
                <w:szCs w:val="18"/>
              </w:rPr>
            </w:pPr>
            <w:r w:rsidRPr="00A53D83">
              <w:rPr>
                <w:sz w:val="18"/>
                <w:szCs w:val="18"/>
              </w:rPr>
              <w:t>Bio-oil</w:t>
            </w:r>
          </w:p>
        </w:tc>
        <w:tc>
          <w:tcPr>
            <w:tcW w:w="2481" w:type="dxa"/>
          </w:tcPr>
          <w:p w:rsidR="00070903" w:rsidRPr="00A53D83" w:rsidRDefault="00A53D83" w:rsidP="008C7177">
            <w:pPr>
              <w:spacing w:line="360" w:lineRule="auto"/>
              <w:jc w:val="center"/>
              <w:rPr>
                <w:sz w:val="18"/>
                <w:szCs w:val="18"/>
              </w:rPr>
            </w:pPr>
            <w:r w:rsidRPr="00A53D83">
              <w:rPr>
                <w:sz w:val="18"/>
                <w:szCs w:val="18"/>
              </w:rPr>
              <w:t xml:space="preserve">Setter </w:t>
            </w:r>
            <w:r w:rsidRPr="00A53D83">
              <w:rPr>
                <w:i/>
                <w:iCs/>
                <w:sz w:val="18"/>
                <w:szCs w:val="18"/>
              </w:rPr>
              <w:t>et al.</w:t>
            </w:r>
            <w:r w:rsidRPr="00A53D83">
              <w:rPr>
                <w:sz w:val="18"/>
                <w:szCs w:val="18"/>
              </w:rPr>
              <w:t xml:space="preserve"> (2020)</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7</w:t>
            </w:r>
          </w:p>
        </w:tc>
        <w:tc>
          <w:tcPr>
            <w:tcW w:w="1886" w:type="dxa"/>
          </w:tcPr>
          <w:p w:rsidR="00070903" w:rsidRPr="00A53D83" w:rsidRDefault="00A53D83" w:rsidP="00A53D83">
            <w:pPr>
              <w:spacing w:line="360" w:lineRule="auto"/>
              <w:jc w:val="center"/>
              <w:rPr>
                <w:sz w:val="18"/>
                <w:szCs w:val="18"/>
              </w:rPr>
            </w:pPr>
            <w:proofErr w:type="spellStart"/>
            <w:r w:rsidRPr="00A53D83">
              <w:rPr>
                <w:sz w:val="18"/>
                <w:szCs w:val="18"/>
              </w:rPr>
              <w:t>Neem</w:t>
            </w:r>
            <w:proofErr w:type="spellEnd"/>
            <w:r w:rsidRPr="00A53D83">
              <w:rPr>
                <w:sz w:val="18"/>
                <w:szCs w:val="18"/>
              </w:rPr>
              <w:t xml:space="preserve"> Press Seed Cake </w:t>
            </w:r>
          </w:p>
        </w:tc>
        <w:tc>
          <w:tcPr>
            <w:tcW w:w="663" w:type="dxa"/>
          </w:tcPr>
          <w:p w:rsidR="00070903" w:rsidRPr="00A53D83" w:rsidRDefault="00A53D83" w:rsidP="008C7177">
            <w:pPr>
              <w:spacing w:line="360" w:lineRule="auto"/>
              <w:jc w:val="center"/>
              <w:rPr>
                <w:sz w:val="18"/>
                <w:szCs w:val="18"/>
              </w:rPr>
            </w:pPr>
            <w:r w:rsidRPr="00A53D83">
              <w:rPr>
                <w:sz w:val="18"/>
                <w:szCs w:val="18"/>
              </w:rPr>
              <w:t>44.71</w:t>
            </w:r>
          </w:p>
        </w:tc>
        <w:tc>
          <w:tcPr>
            <w:tcW w:w="774" w:type="dxa"/>
          </w:tcPr>
          <w:p w:rsidR="00070903" w:rsidRPr="00A53D83" w:rsidRDefault="00A53D83" w:rsidP="008C7177">
            <w:pPr>
              <w:spacing w:line="360" w:lineRule="auto"/>
              <w:jc w:val="center"/>
              <w:rPr>
                <w:sz w:val="18"/>
                <w:szCs w:val="18"/>
              </w:rPr>
            </w:pPr>
            <w:r w:rsidRPr="00A53D83">
              <w:rPr>
                <w:sz w:val="18"/>
                <w:szCs w:val="18"/>
              </w:rPr>
              <w:t>4.22</w:t>
            </w:r>
          </w:p>
        </w:tc>
        <w:tc>
          <w:tcPr>
            <w:tcW w:w="808" w:type="dxa"/>
          </w:tcPr>
          <w:p w:rsidR="00070903" w:rsidRPr="00A53D83" w:rsidRDefault="00A53D83" w:rsidP="008C7177">
            <w:pPr>
              <w:spacing w:line="360" w:lineRule="auto"/>
              <w:jc w:val="center"/>
              <w:rPr>
                <w:sz w:val="18"/>
                <w:szCs w:val="18"/>
              </w:rPr>
            </w:pPr>
            <w:r w:rsidRPr="00A53D83">
              <w:rPr>
                <w:sz w:val="18"/>
                <w:szCs w:val="18"/>
              </w:rPr>
              <w:t>3.7</w:t>
            </w:r>
          </w:p>
        </w:tc>
        <w:tc>
          <w:tcPr>
            <w:tcW w:w="987" w:type="dxa"/>
          </w:tcPr>
          <w:p w:rsidR="00070903" w:rsidRPr="00A53D83" w:rsidRDefault="00A53D83" w:rsidP="008C7177">
            <w:pPr>
              <w:spacing w:line="360" w:lineRule="auto"/>
              <w:jc w:val="center"/>
              <w:rPr>
                <w:sz w:val="18"/>
                <w:szCs w:val="18"/>
              </w:rPr>
            </w:pPr>
            <w:r w:rsidRPr="00A53D83">
              <w:rPr>
                <w:sz w:val="18"/>
                <w:szCs w:val="18"/>
              </w:rPr>
              <w:t>42.08</w:t>
            </w:r>
          </w:p>
        </w:tc>
        <w:tc>
          <w:tcPr>
            <w:tcW w:w="875" w:type="dxa"/>
          </w:tcPr>
          <w:p w:rsidR="00070903" w:rsidRPr="00A53D83" w:rsidRDefault="00A53D83" w:rsidP="008C7177">
            <w:pPr>
              <w:spacing w:line="360" w:lineRule="auto"/>
              <w:jc w:val="center"/>
              <w:rPr>
                <w:sz w:val="18"/>
                <w:szCs w:val="18"/>
              </w:rPr>
            </w:pPr>
            <w:r w:rsidRPr="00A53D83">
              <w:rPr>
                <w:sz w:val="18"/>
                <w:szCs w:val="18"/>
              </w:rPr>
              <w:t>4.95</w:t>
            </w:r>
          </w:p>
        </w:tc>
        <w:tc>
          <w:tcPr>
            <w:tcW w:w="937" w:type="dxa"/>
          </w:tcPr>
          <w:p w:rsidR="00070903" w:rsidRPr="00A53D83" w:rsidRDefault="00A53D83" w:rsidP="008C7177">
            <w:pPr>
              <w:spacing w:line="360" w:lineRule="auto"/>
              <w:jc w:val="center"/>
              <w:rPr>
                <w:sz w:val="18"/>
                <w:szCs w:val="18"/>
              </w:rPr>
            </w:pPr>
            <w:r w:rsidRPr="00A53D83">
              <w:rPr>
                <w:sz w:val="18"/>
                <w:szCs w:val="18"/>
              </w:rPr>
              <w:t>12.5</w:t>
            </w:r>
          </w:p>
        </w:tc>
        <w:tc>
          <w:tcPr>
            <w:tcW w:w="825" w:type="dxa"/>
          </w:tcPr>
          <w:p w:rsidR="00070903" w:rsidRPr="00A53D83" w:rsidRDefault="00A53D83" w:rsidP="008C7177">
            <w:pPr>
              <w:spacing w:line="360" w:lineRule="auto"/>
              <w:jc w:val="center"/>
              <w:rPr>
                <w:sz w:val="18"/>
                <w:szCs w:val="18"/>
              </w:rPr>
            </w:pPr>
            <w:r w:rsidRPr="00A53D83">
              <w:rPr>
                <w:sz w:val="18"/>
                <w:szCs w:val="18"/>
              </w:rPr>
              <w:t>75.05</w:t>
            </w:r>
          </w:p>
        </w:tc>
        <w:tc>
          <w:tcPr>
            <w:tcW w:w="1167" w:type="dxa"/>
          </w:tcPr>
          <w:p w:rsidR="00070903" w:rsidRPr="00A53D83" w:rsidRDefault="00A53D83" w:rsidP="008C7177">
            <w:pPr>
              <w:spacing w:line="360" w:lineRule="auto"/>
              <w:jc w:val="center"/>
              <w:rPr>
                <w:sz w:val="18"/>
                <w:szCs w:val="18"/>
              </w:rPr>
            </w:pPr>
            <w:r w:rsidRPr="00A53D83">
              <w:rPr>
                <w:sz w:val="18"/>
                <w:szCs w:val="18"/>
              </w:rPr>
              <w:t>7.5</w:t>
            </w:r>
          </w:p>
        </w:tc>
        <w:tc>
          <w:tcPr>
            <w:tcW w:w="1428" w:type="dxa"/>
          </w:tcPr>
          <w:p w:rsidR="00070903" w:rsidRPr="00A53D83" w:rsidRDefault="00A53D83" w:rsidP="008C7177">
            <w:pPr>
              <w:spacing w:line="360" w:lineRule="auto"/>
              <w:jc w:val="center"/>
              <w:rPr>
                <w:sz w:val="18"/>
                <w:szCs w:val="18"/>
              </w:rPr>
            </w:pPr>
            <w:r w:rsidRPr="00A53D83">
              <w:rPr>
                <w:sz w:val="18"/>
                <w:szCs w:val="18"/>
              </w:rPr>
              <w:t>Bio-oil</w:t>
            </w:r>
          </w:p>
        </w:tc>
        <w:tc>
          <w:tcPr>
            <w:tcW w:w="2481" w:type="dxa"/>
          </w:tcPr>
          <w:p w:rsidR="00070903" w:rsidRPr="00A53D83" w:rsidRDefault="00A53D83" w:rsidP="008C7177">
            <w:pPr>
              <w:spacing w:line="360" w:lineRule="auto"/>
              <w:jc w:val="center"/>
              <w:rPr>
                <w:sz w:val="18"/>
                <w:szCs w:val="18"/>
              </w:rPr>
            </w:pPr>
            <w:proofErr w:type="spellStart"/>
            <w:r w:rsidRPr="00A53D83">
              <w:rPr>
                <w:sz w:val="18"/>
                <w:szCs w:val="18"/>
              </w:rPr>
              <w:t>Dhanavath</w:t>
            </w:r>
            <w:proofErr w:type="spellEnd"/>
            <w:r w:rsidRPr="00A53D83">
              <w:rPr>
                <w:sz w:val="18"/>
                <w:szCs w:val="18"/>
              </w:rPr>
              <w:t xml:space="preserve"> </w:t>
            </w:r>
            <w:r w:rsidRPr="00A53D83">
              <w:rPr>
                <w:i/>
                <w:iCs/>
                <w:sz w:val="18"/>
                <w:szCs w:val="18"/>
              </w:rPr>
              <w:t>et al.</w:t>
            </w:r>
            <w:r w:rsidRPr="00A53D83">
              <w:rPr>
                <w:sz w:val="18"/>
                <w:szCs w:val="18"/>
              </w:rPr>
              <w:t xml:space="preserve"> (2019)</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8</w:t>
            </w:r>
          </w:p>
        </w:tc>
        <w:tc>
          <w:tcPr>
            <w:tcW w:w="1886" w:type="dxa"/>
          </w:tcPr>
          <w:p w:rsidR="00070903" w:rsidRPr="008C7177" w:rsidRDefault="00A53D83" w:rsidP="00A53D83">
            <w:pPr>
              <w:spacing w:line="360" w:lineRule="auto"/>
              <w:jc w:val="center"/>
              <w:rPr>
                <w:sz w:val="16"/>
                <w:szCs w:val="16"/>
              </w:rPr>
            </w:pPr>
            <w:r w:rsidRPr="00A53D83">
              <w:rPr>
                <w:sz w:val="16"/>
                <w:szCs w:val="16"/>
              </w:rPr>
              <w:t xml:space="preserve">Lignin </w:t>
            </w:r>
          </w:p>
        </w:tc>
        <w:tc>
          <w:tcPr>
            <w:tcW w:w="663" w:type="dxa"/>
          </w:tcPr>
          <w:p w:rsidR="00070903" w:rsidRPr="008C7177" w:rsidRDefault="00A53D83" w:rsidP="008C7177">
            <w:pPr>
              <w:spacing w:line="360" w:lineRule="auto"/>
              <w:jc w:val="center"/>
              <w:rPr>
                <w:sz w:val="16"/>
                <w:szCs w:val="16"/>
              </w:rPr>
            </w:pPr>
            <w:r>
              <w:rPr>
                <w:sz w:val="16"/>
                <w:szCs w:val="16"/>
              </w:rPr>
              <w:t>61.3</w:t>
            </w:r>
          </w:p>
        </w:tc>
        <w:tc>
          <w:tcPr>
            <w:tcW w:w="774" w:type="dxa"/>
          </w:tcPr>
          <w:p w:rsidR="00070903" w:rsidRPr="008C7177" w:rsidRDefault="00A53D83" w:rsidP="008C7177">
            <w:pPr>
              <w:spacing w:line="360" w:lineRule="auto"/>
              <w:jc w:val="center"/>
              <w:rPr>
                <w:sz w:val="16"/>
                <w:szCs w:val="16"/>
              </w:rPr>
            </w:pPr>
            <w:r>
              <w:rPr>
                <w:sz w:val="16"/>
                <w:szCs w:val="16"/>
              </w:rPr>
              <w:t>6.23</w:t>
            </w:r>
          </w:p>
        </w:tc>
        <w:tc>
          <w:tcPr>
            <w:tcW w:w="808" w:type="dxa"/>
          </w:tcPr>
          <w:p w:rsidR="00070903" w:rsidRPr="008C7177" w:rsidRDefault="00A53D83" w:rsidP="008C7177">
            <w:pPr>
              <w:spacing w:line="360" w:lineRule="auto"/>
              <w:jc w:val="center"/>
              <w:rPr>
                <w:sz w:val="16"/>
                <w:szCs w:val="16"/>
              </w:rPr>
            </w:pPr>
            <w:r>
              <w:rPr>
                <w:sz w:val="16"/>
                <w:szCs w:val="16"/>
              </w:rPr>
              <w:t>0.70</w:t>
            </w:r>
          </w:p>
        </w:tc>
        <w:tc>
          <w:tcPr>
            <w:tcW w:w="987" w:type="dxa"/>
          </w:tcPr>
          <w:p w:rsidR="00070903" w:rsidRPr="008C7177" w:rsidRDefault="00A53D83" w:rsidP="008C7177">
            <w:pPr>
              <w:spacing w:line="360" w:lineRule="auto"/>
              <w:jc w:val="center"/>
              <w:rPr>
                <w:sz w:val="16"/>
                <w:szCs w:val="16"/>
              </w:rPr>
            </w:pPr>
            <w:r>
              <w:rPr>
                <w:sz w:val="16"/>
                <w:szCs w:val="16"/>
              </w:rPr>
              <w:t>31.4</w:t>
            </w:r>
          </w:p>
        </w:tc>
        <w:tc>
          <w:tcPr>
            <w:tcW w:w="875" w:type="dxa"/>
          </w:tcPr>
          <w:p w:rsidR="00070903" w:rsidRPr="008C7177" w:rsidRDefault="00A53D83" w:rsidP="008C7177">
            <w:pPr>
              <w:spacing w:line="360" w:lineRule="auto"/>
              <w:jc w:val="center"/>
              <w:rPr>
                <w:sz w:val="16"/>
                <w:szCs w:val="16"/>
              </w:rPr>
            </w:pPr>
            <w:r>
              <w:rPr>
                <w:sz w:val="16"/>
                <w:szCs w:val="16"/>
              </w:rPr>
              <w:t>0.3</w:t>
            </w:r>
          </w:p>
        </w:tc>
        <w:tc>
          <w:tcPr>
            <w:tcW w:w="937" w:type="dxa"/>
          </w:tcPr>
          <w:p w:rsidR="00070903" w:rsidRPr="008C7177" w:rsidRDefault="00A53D83" w:rsidP="008C7177">
            <w:pPr>
              <w:spacing w:line="360" w:lineRule="auto"/>
              <w:jc w:val="center"/>
              <w:rPr>
                <w:sz w:val="16"/>
                <w:szCs w:val="16"/>
              </w:rPr>
            </w:pPr>
            <w:r>
              <w:rPr>
                <w:sz w:val="16"/>
                <w:szCs w:val="16"/>
              </w:rPr>
              <w:t>3.4</w:t>
            </w:r>
          </w:p>
        </w:tc>
        <w:tc>
          <w:tcPr>
            <w:tcW w:w="825" w:type="dxa"/>
          </w:tcPr>
          <w:p w:rsidR="00070903" w:rsidRPr="008C7177" w:rsidRDefault="00A53D83" w:rsidP="008C7177">
            <w:pPr>
              <w:spacing w:line="360" w:lineRule="auto"/>
              <w:jc w:val="center"/>
              <w:rPr>
                <w:sz w:val="16"/>
                <w:szCs w:val="16"/>
              </w:rPr>
            </w:pPr>
            <w:r>
              <w:rPr>
                <w:sz w:val="16"/>
                <w:szCs w:val="16"/>
              </w:rPr>
              <w:t>74.0</w:t>
            </w:r>
          </w:p>
        </w:tc>
        <w:tc>
          <w:tcPr>
            <w:tcW w:w="1167" w:type="dxa"/>
          </w:tcPr>
          <w:p w:rsidR="00070903" w:rsidRPr="008C7177" w:rsidRDefault="00A53D83" w:rsidP="008C7177">
            <w:pPr>
              <w:spacing w:line="360" w:lineRule="auto"/>
              <w:jc w:val="center"/>
              <w:rPr>
                <w:sz w:val="16"/>
                <w:szCs w:val="16"/>
              </w:rPr>
            </w:pPr>
            <w:r>
              <w:rPr>
                <w:sz w:val="16"/>
                <w:szCs w:val="16"/>
              </w:rPr>
              <w:t>26.1</w:t>
            </w:r>
          </w:p>
        </w:tc>
        <w:tc>
          <w:tcPr>
            <w:tcW w:w="1428" w:type="dxa"/>
          </w:tcPr>
          <w:p w:rsidR="00070903" w:rsidRPr="008C7177" w:rsidRDefault="00A53D83" w:rsidP="008C7177">
            <w:pPr>
              <w:spacing w:line="360" w:lineRule="auto"/>
              <w:jc w:val="center"/>
              <w:rPr>
                <w:sz w:val="16"/>
                <w:szCs w:val="16"/>
              </w:rPr>
            </w:pPr>
            <w:proofErr w:type="spellStart"/>
            <w:r w:rsidRPr="008C7177">
              <w:rPr>
                <w:sz w:val="18"/>
                <w:szCs w:val="18"/>
              </w:rPr>
              <w:t>Biofuel</w:t>
            </w:r>
            <w:proofErr w:type="spellEnd"/>
          </w:p>
        </w:tc>
        <w:tc>
          <w:tcPr>
            <w:tcW w:w="2481" w:type="dxa"/>
          </w:tcPr>
          <w:p w:rsidR="00070903" w:rsidRPr="008C7177" w:rsidRDefault="00A53D83" w:rsidP="008C7177">
            <w:pPr>
              <w:spacing w:line="360" w:lineRule="auto"/>
              <w:jc w:val="center"/>
              <w:rPr>
                <w:sz w:val="16"/>
                <w:szCs w:val="16"/>
              </w:rPr>
            </w:pPr>
            <w:proofErr w:type="spellStart"/>
            <w:r w:rsidRPr="00A53D83">
              <w:rPr>
                <w:sz w:val="16"/>
                <w:szCs w:val="16"/>
              </w:rPr>
              <w:t>Farrokh</w:t>
            </w:r>
            <w:proofErr w:type="spellEnd"/>
            <w:r w:rsidRPr="00A53D83">
              <w:rPr>
                <w:sz w:val="16"/>
                <w:szCs w:val="16"/>
              </w:rPr>
              <w:t xml:space="preserve"> </w:t>
            </w:r>
            <w:r w:rsidRPr="00A53D83">
              <w:rPr>
                <w:i/>
                <w:iCs/>
                <w:sz w:val="16"/>
                <w:szCs w:val="16"/>
              </w:rPr>
              <w:t>et al</w:t>
            </w:r>
            <w:r w:rsidRPr="00A53D83">
              <w:rPr>
                <w:sz w:val="16"/>
                <w:szCs w:val="16"/>
              </w:rPr>
              <w:t>. (2018)</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9</w:t>
            </w:r>
          </w:p>
        </w:tc>
        <w:tc>
          <w:tcPr>
            <w:tcW w:w="1886" w:type="dxa"/>
          </w:tcPr>
          <w:p w:rsidR="00070903" w:rsidRPr="008C7177" w:rsidRDefault="00A53D83" w:rsidP="00A53D83">
            <w:pPr>
              <w:spacing w:line="360" w:lineRule="auto"/>
              <w:jc w:val="center"/>
              <w:rPr>
                <w:sz w:val="16"/>
                <w:szCs w:val="16"/>
              </w:rPr>
            </w:pPr>
            <w:r w:rsidRPr="00A53D83">
              <w:rPr>
                <w:sz w:val="16"/>
                <w:szCs w:val="16"/>
              </w:rPr>
              <w:t xml:space="preserve">Corn straw </w:t>
            </w:r>
          </w:p>
        </w:tc>
        <w:tc>
          <w:tcPr>
            <w:tcW w:w="663" w:type="dxa"/>
          </w:tcPr>
          <w:p w:rsidR="00070903" w:rsidRPr="008C7177" w:rsidRDefault="00A53D83" w:rsidP="008C7177">
            <w:pPr>
              <w:spacing w:line="360" w:lineRule="auto"/>
              <w:jc w:val="center"/>
              <w:rPr>
                <w:sz w:val="16"/>
                <w:szCs w:val="16"/>
              </w:rPr>
            </w:pPr>
            <w:r>
              <w:rPr>
                <w:sz w:val="16"/>
                <w:szCs w:val="16"/>
              </w:rPr>
              <w:t>50.80</w:t>
            </w:r>
          </w:p>
        </w:tc>
        <w:tc>
          <w:tcPr>
            <w:tcW w:w="774" w:type="dxa"/>
          </w:tcPr>
          <w:p w:rsidR="00070903" w:rsidRPr="008C7177" w:rsidRDefault="00A53D83" w:rsidP="008C7177">
            <w:pPr>
              <w:spacing w:line="360" w:lineRule="auto"/>
              <w:jc w:val="center"/>
              <w:rPr>
                <w:sz w:val="16"/>
                <w:szCs w:val="16"/>
              </w:rPr>
            </w:pPr>
            <w:r>
              <w:rPr>
                <w:sz w:val="16"/>
                <w:szCs w:val="16"/>
              </w:rPr>
              <w:t>6.24</w:t>
            </w:r>
          </w:p>
        </w:tc>
        <w:tc>
          <w:tcPr>
            <w:tcW w:w="808" w:type="dxa"/>
          </w:tcPr>
          <w:p w:rsidR="00070903" w:rsidRPr="008C7177" w:rsidRDefault="00A53D83" w:rsidP="008C7177">
            <w:pPr>
              <w:spacing w:line="360" w:lineRule="auto"/>
              <w:jc w:val="center"/>
              <w:rPr>
                <w:sz w:val="16"/>
                <w:szCs w:val="16"/>
              </w:rPr>
            </w:pPr>
            <w:r>
              <w:rPr>
                <w:sz w:val="16"/>
                <w:szCs w:val="16"/>
              </w:rPr>
              <w:t>1.21</w:t>
            </w:r>
          </w:p>
        </w:tc>
        <w:tc>
          <w:tcPr>
            <w:tcW w:w="987" w:type="dxa"/>
          </w:tcPr>
          <w:p w:rsidR="00070903" w:rsidRPr="008C7177" w:rsidRDefault="00A53D83" w:rsidP="008C7177">
            <w:pPr>
              <w:spacing w:line="360" w:lineRule="auto"/>
              <w:jc w:val="center"/>
              <w:rPr>
                <w:sz w:val="16"/>
                <w:szCs w:val="16"/>
              </w:rPr>
            </w:pPr>
            <w:r>
              <w:rPr>
                <w:sz w:val="16"/>
                <w:szCs w:val="16"/>
              </w:rPr>
              <w:t>41.54</w:t>
            </w:r>
          </w:p>
        </w:tc>
        <w:tc>
          <w:tcPr>
            <w:tcW w:w="875" w:type="dxa"/>
          </w:tcPr>
          <w:p w:rsidR="00070903" w:rsidRPr="008C7177" w:rsidRDefault="00A53D83" w:rsidP="008C7177">
            <w:pPr>
              <w:spacing w:line="360" w:lineRule="auto"/>
              <w:jc w:val="center"/>
              <w:rPr>
                <w:sz w:val="16"/>
                <w:szCs w:val="16"/>
              </w:rPr>
            </w:pPr>
            <w:r>
              <w:rPr>
                <w:sz w:val="16"/>
                <w:szCs w:val="16"/>
              </w:rPr>
              <w:t>9.40</w:t>
            </w:r>
          </w:p>
        </w:tc>
        <w:tc>
          <w:tcPr>
            <w:tcW w:w="937" w:type="dxa"/>
          </w:tcPr>
          <w:p w:rsidR="00070903" w:rsidRPr="008C7177" w:rsidRDefault="00A53D83" w:rsidP="008C7177">
            <w:pPr>
              <w:spacing w:line="360" w:lineRule="auto"/>
              <w:jc w:val="center"/>
              <w:rPr>
                <w:sz w:val="16"/>
                <w:szCs w:val="16"/>
              </w:rPr>
            </w:pPr>
            <w:r>
              <w:rPr>
                <w:sz w:val="16"/>
                <w:szCs w:val="16"/>
              </w:rPr>
              <w:t>8.7</w:t>
            </w:r>
          </w:p>
        </w:tc>
        <w:tc>
          <w:tcPr>
            <w:tcW w:w="825" w:type="dxa"/>
          </w:tcPr>
          <w:p w:rsidR="00070903" w:rsidRPr="008C7177" w:rsidRDefault="00A53D83" w:rsidP="008C7177">
            <w:pPr>
              <w:spacing w:line="360" w:lineRule="auto"/>
              <w:jc w:val="center"/>
              <w:rPr>
                <w:sz w:val="16"/>
                <w:szCs w:val="16"/>
              </w:rPr>
            </w:pPr>
            <w:r>
              <w:rPr>
                <w:sz w:val="16"/>
                <w:szCs w:val="16"/>
              </w:rPr>
              <w:t>75.1</w:t>
            </w:r>
          </w:p>
        </w:tc>
        <w:tc>
          <w:tcPr>
            <w:tcW w:w="1167" w:type="dxa"/>
          </w:tcPr>
          <w:p w:rsidR="00070903" w:rsidRPr="008C7177" w:rsidRDefault="00A53D83" w:rsidP="008C7177">
            <w:pPr>
              <w:spacing w:line="360" w:lineRule="auto"/>
              <w:jc w:val="center"/>
              <w:rPr>
                <w:sz w:val="16"/>
                <w:szCs w:val="16"/>
              </w:rPr>
            </w:pPr>
            <w:r>
              <w:rPr>
                <w:sz w:val="16"/>
                <w:szCs w:val="16"/>
              </w:rPr>
              <w:t>15.5</w:t>
            </w:r>
          </w:p>
        </w:tc>
        <w:tc>
          <w:tcPr>
            <w:tcW w:w="1428" w:type="dxa"/>
          </w:tcPr>
          <w:p w:rsidR="00070903" w:rsidRPr="008C7177" w:rsidRDefault="00A53D83" w:rsidP="008C7177">
            <w:pPr>
              <w:spacing w:line="360" w:lineRule="auto"/>
              <w:jc w:val="center"/>
              <w:rPr>
                <w:sz w:val="16"/>
                <w:szCs w:val="16"/>
              </w:rPr>
            </w:pPr>
            <w:r w:rsidRPr="00A53D83">
              <w:rPr>
                <w:sz w:val="18"/>
                <w:szCs w:val="18"/>
              </w:rPr>
              <w:t>Bio-oil</w:t>
            </w:r>
          </w:p>
        </w:tc>
        <w:tc>
          <w:tcPr>
            <w:tcW w:w="2481" w:type="dxa"/>
          </w:tcPr>
          <w:p w:rsidR="00070903" w:rsidRPr="008C7177" w:rsidRDefault="00A53D83" w:rsidP="008C7177">
            <w:pPr>
              <w:spacing w:line="360" w:lineRule="auto"/>
              <w:jc w:val="center"/>
              <w:rPr>
                <w:sz w:val="16"/>
                <w:szCs w:val="16"/>
              </w:rPr>
            </w:pPr>
            <w:r w:rsidRPr="00A53D83">
              <w:rPr>
                <w:sz w:val="16"/>
                <w:szCs w:val="16"/>
              </w:rPr>
              <w:t xml:space="preserve">Delgado </w:t>
            </w:r>
            <w:r w:rsidRPr="00A53D83">
              <w:rPr>
                <w:i/>
                <w:iCs/>
                <w:sz w:val="16"/>
                <w:szCs w:val="16"/>
              </w:rPr>
              <w:t>et al.</w:t>
            </w:r>
            <w:r w:rsidRPr="00A53D83">
              <w:rPr>
                <w:sz w:val="16"/>
                <w:szCs w:val="16"/>
              </w:rPr>
              <w:t xml:space="preserve"> (2013)</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10</w:t>
            </w:r>
          </w:p>
        </w:tc>
        <w:tc>
          <w:tcPr>
            <w:tcW w:w="1886" w:type="dxa"/>
          </w:tcPr>
          <w:p w:rsidR="00070903" w:rsidRPr="008C7177" w:rsidRDefault="00C73703" w:rsidP="00C73703">
            <w:pPr>
              <w:spacing w:line="360" w:lineRule="auto"/>
              <w:jc w:val="center"/>
              <w:rPr>
                <w:sz w:val="16"/>
                <w:szCs w:val="16"/>
              </w:rPr>
            </w:pPr>
            <w:r w:rsidRPr="00C73703">
              <w:rPr>
                <w:sz w:val="16"/>
                <w:szCs w:val="16"/>
              </w:rPr>
              <w:t xml:space="preserve">Wheat straw </w:t>
            </w:r>
          </w:p>
        </w:tc>
        <w:tc>
          <w:tcPr>
            <w:tcW w:w="663" w:type="dxa"/>
          </w:tcPr>
          <w:p w:rsidR="00070903" w:rsidRPr="008C7177" w:rsidRDefault="00C73703" w:rsidP="008C7177">
            <w:pPr>
              <w:spacing w:line="360" w:lineRule="auto"/>
              <w:jc w:val="center"/>
              <w:rPr>
                <w:sz w:val="16"/>
                <w:szCs w:val="16"/>
              </w:rPr>
            </w:pPr>
            <w:r>
              <w:rPr>
                <w:sz w:val="16"/>
                <w:szCs w:val="16"/>
              </w:rPr>
              <w:t>46.3</w:t>
            </w:r>
          </w:p>
        </w:tc>
        <w:tc>
          <w:tcPr>
            <w:tcW w:w="774" w:type="dxa"/>
          </w:tcPr>
          <w:p w:rsidR="00070903" w:rsidRPr="008C7177" w:rsidRDefault="00C73703" w:rsidP="008C7177">
            <w:pPr>
              <w:spacing w:line="360" w:lineRule="auto"/>
              <w:jc w:val="center"/>
              <w:rPr>
                <w:sz w:val="16"/>
                <w:szCs w:val="16"/>
              </w:rPr>
            </w:pPr>
            <w:r>
              <w:rPr>
                <w:sz w:val="16"/>
                <w:szCs w:val="16"/>
              </w:rPr>
              <w:t>5.7</w:t>
            </w:r>
          </w:p>
        </w:tc>
        <w:tc>
          <w:tcPr>
            <w:tcW w:w="808" w:type="dxa"/>
          </w:tcPr>
          <w:p w:rsidR="00070903" w:rsidRPr="008C7177" w:rsidRDefault="00C73703" w:rsidP="008C7177">
            <w:pPr>
              <w:spacing w:line="360" w:lineRule="auto"/>
              <w:jc w:val="center"/>
              <w:rPr>
                <w:sz w:val="16"/>
                <w:szCs w:val="16"/>
              </w:rPr>
            </w:pPr>
            <w:r>
              <w:rPr>
                <w:sz w:val="16"/>
                <w:szCs w:val="16"/>
              </w:rPr>
              <w:t>2.0</w:t>
            </w:r>
          </w:p>
        </w:tc>
        <w:tc>
          <w:tcPr>
            <w:tcW w:w="987" w:type="dxa"/>
          </w:tcPr>
          <w:p w:rsidR="00070903" w:rsidRPr="008C7177" w:rsidRDefault="00C73703" w:rsidP="008C7177">
            <w:pPr>
              <w:spacing w:line="360" w:lineRule="auto"/>
              <w:jc w:val="center"/>
              <w:rPr>
                <w:sz w:val="16"/>
                <w:szCs w:val="16"/>
              </w:rPr>
            </w:pPr>
            <w:r>
              <w:rPr>
                <w:sz w:val="16"/>
                <w:szCs w:val="16"/>
              </w:rPr>
              <w:t>-</w:t>
            </w:r>
          </w:p>
        </w:tc>
        <w:tc>
          <w:tcPr>
            <w:tcW w:w="875" w:type="dxa"/>
          </w:tcPr>
          <w:p w:rsidR="00070903" w:rsidRPr="008C7177" w:rsidRDefault="00C73703" w:rsidP="008C7177">
            <w:pPr>
              <w:spacing w:line="360" w:lineRule="auto"/>
              <w:jc w:val="center"/>
              <w:rPr>
                <w:sz w:val="16"/>
                <w:szCs w:val="16"/>
              </w:rPr>
            </w:pPr>
            <w:r>
              <w:rPr>
                <w:sz w:val="16"/>
                <w:szCs w:val="16"/>
              </w:rPr>
              <w:t>8.0</w:t>
            </w:r>
          </w:p>
        </w:tc>
        <w:tc>
          <w:tcPr>
            <w:tcW w:w="937" w:type="dxa"/>
          </w:tcPr>
          <w:p w:rsidR="00070903" w:rsidRPr="008C7177" w:rsidRDefault="00C73703" w:rsidP="008C7177">
            <w:pPr>
              <w:spacing w:line="360" w:lineRule="auto"/>
              <w:jc w:val="center"/>
              <w:rPr>
                <w:sz w:val="16"/>
                <w:szCs w:val="16"/>
              </w:rPr>
            </w:pPr>
            <w:r>
              <w:rPr>
                <w:sz w:val="16"/>
                <w:szCs w:val="16"/>
              </w:rPr>
              <w:t>8.9</w:t>
            </w:r>
          </w:p>
        </w:tc>
        <w:tc>
          <w:tcPr>
            <w:tcW w:w="825" w:type="dxa"/>
          </w:tcPr>
          <w:p w:rsidR="00070903" w:rsidRPr="008C7177" w:rsidRDefault="00C73703" w:rsidP="008C7177">
            <w:pPr>
              <w:spacing w:line="360" w:lineRule="auto"/>
              <w:jc w:val="center"/>
              <w:rPr>
                <w:sz w:val="16"/>
                <w:szCs w:val="16"/>
              </w:rPr>
            </w:pPr>
            <w:r>
              <w:rPr>
                <w:sz w:val="16"/>
                <w:szCs w:val="16"/>
              </w:rPr>
              <w:t>16.0</w:t>
            </w:r>
          </w:p>
        </w:tc>
        <w:tc>
          <w:tcPr>
            <w:tcW w:w="1167" w:type="dxa"/>
          </w:tcPr>
          <w:p w:rsidR="00070903" w:rsidRPr="008C7177" w:rsidRDefault="00C73703" w:rsidP="008C7177">
            <w:pPr>
              <w:spacing w:line="360" w:lineRule="auto"/>
              <w:jc w:val="center"/>
              <w:rPr>
                <w:sz w:val="16"/>
                <w:szCs w:val="16"/>
              </w:rPr>
            </w:pPr>
            <w:r>
              <w:rPr>
                <w:sz w:val="16"/>
                <w:szCs w:val="16"/>
              </w:rPr>
              <w:t>56.0</w:t>
            </w:r>
          </w:p>
        </w:tc>
        <w:tc>
          <w:tcPr>
            <w:tcW w:w="1428" w:type="dxa"/>
          </w:tcPr>
          <w:p w:rsidR="00070903" w:rsidRPr="008C7177" w:rsidRDefault="00C73703" w:rsidP="008C7177">
            <w:pPr>
              <w:spacing w:line="360" w:lineRule="auto"/>
              <w:jc w:val="center"/>
              <w:rPr>
                <w:sz w:val="16"/>
                <w:szCs w:val="16"/>
              </w:rPr>
            </w:pPr>
            <w:r w:rsidRPr="00C73703">
              <w:rPr>
                <w:sz w:val="16"/>
                <w:szCs w:val="16"/>
              </w:rPr>
              <w:t>Agglomerates</w:t>
            </w:r>
          </w:p>
        </w:tc>
        <w:tc>
          <w:tcPr>
            <w:tcW w:w="2481" w:type="dxa"/>
          </w:tcPr>
          <w:p w:rsidR="00070903" w:rsidRPr="008C7177" w:rsidRDefault="00C73703" w:rsidP="008C7177">
            <w:pPr>
              <w:spacing w:line="360" w:lineRule="auto"/>
              <w:jc w:val="center"/>
              <w:rPr>
                <w:sz w:val="16"/>
                <w:szCs w:val="16"/>
              </w:rPr>
            </w:pPr>
            <w:proofErr w:type="spellStart"/>
            <w:r w:rsidRPr="00C73703">
              <w:rPr>
                <w:sz w:val="16"/>
                <w:szCs w:val="16"/>
              </w:rPr>
              <w:t>Funke</w:t>
            </w:r>
            <w:proofErr w:type="spellEnd"/>
            <w:r w:rsidRPr="00C73703">
              <w:rPr>
                <w:sz w:val="16"/>
                <w:szCs w:val="16"/>
              </w:rPr>
              <w:t xml:space="preserve"> </w:t>
            </w:r>
            <w:r w:rsidRPr="00C73703">
              <w:rPr>
                <w:i/>
                <w:iCs/>
                <w:sz w:val="16"/>
                <w:szCs w:val="16"/>
              </w:rPr>
              <w:t>et al.</w:t>
            </w:r>
            <w:r w:rsidRPr="00C73703">
              <w:rPr>
                <w:sz w:val="16"/>
                <w:szCs w:val="16"/>
              </w:rPr>
              <w:t xml:space="preserve"> (2018)</w:t>
            </w:r>
          </w:p>
        </w:tc>
      </w:tr>
      <w:tr w:rsidR="008C7177" w:rsidTr="00A53D83">
        <w:tc>
          <w:tcPr>
            <w:tcW w:w="630" w:type="dxa"/>
          </w:tcPr>
          <w:p w:rsidR="00070903" w:rsidRPr="008C7177" w:rsidRDefault="008C7177" w:rsidP="008C7177">
            <w:pPr>
              <w:spacing w:line="360" w:lineRule="auto"/>
              <w:jc w:val="center"/>
              <w:rPr>
                <w:sz w:val="16"/>
                <w:szCs w:val="16"/>
              </w:rPr>
            </w:pPr>
            <w:r>
              <w:rPr>
                <w:sz w:val="16"/>
                <w:szCs w:val="16"/>
              </w:rPr>
              <w:t>11</w:t>
            </w:r>
          </w:p>
        </w:tc>
        <w:tc>
          <w:tcPr>
            <w:tcW w:w="1886" w:type="dxa"/>
          </w:tcPr>
          <w:p w:rsidR="00070903" w:rsidRPr="008C7177" w:rsidRDefault="00C73703" w:rsidP="00E4164A">
            <w:pPr>
              <w:spacing w:line="360" w:lineRule="auto"/>
              <w:jc w:val="center"/>
              <w:rPr>
                <w:sz w:val="16"/>
                <w:szCs w:val="16"/>
              </w:rPr>
            </w:pPr>
            <w:r w:rsidRPr="00C73703">
              <w:rPr>
                <w:sz w:val="16"/>
                <w:szCs w:val="16"/>
              </w:rPr>
              <w:t xml:space="preserve">Rice husk </w:t>
            </w:r>
          </w:p>
        </w:tc>
        <w:tc>
          <w:tcPr>
            <w:tcW w:w="663" w:type="dxa"/>
          </w:tcPr>
          <w:p w:rsidR="00070903" w:rsidRPr="008C7177" w:rsidRDefault="00C73703" w:rsidP="008C7177">
            <w:pPr>
              <w:spacing w:line="360" w:lineRule="auto"/>
              <w:jc w:val="center"/>
              <w:rPr>
                <w:sz w:val="16"/>
                <w:szCs w:val="16"/>
              </w:rPr>
            </w:pPr>
            <w:r>
              <w:rPr>
                <w:sz w:val="16"/>
                <w:szCs w:val="16"/>
              </w:rPr>
              <w:t>38.23</w:t>
            </w:r>
          </w:p>
        </w:tc>
        <w:tc>
          <w:tcPr>
            <w:tcW w:w="774" w:type="dxa"/>
          </w:tcPr>
          <w:p w:rsidR="00070903" w:rsidRPr="008C7177" w:rsidRDefault="00C73703" w:rsidP="008C7177">
            <w:pPr>
              <w:spacing w:line="360" w:lineRule="auto"/>
              <w:jc w:val="center"/>
              <w:rPr>
                <w:sz w:val="16"/>
                <w:szCs w:val="16"/>
              </w:rPr>
            </w:pPr>
            <w:r>
              <w:rPr>
                <w:sz w:val="16"/>
                <w:szCs w:val="16"/>
              </w:rPr>
              <w:t>5.46</w:t>
            </w:r>
          </w:p>
        </w:tc>
        <w:tc>
          <w:tcPr>
            <w:tcW w:w="808" w:type="dxa"/>
          </w:tcPr>
          <w:p w:rsidR="00070903" w:rsidRPr="008C7177" w:rsidRDefault="00C73703" w:rsidP="008C7177">
            <w:pPr>
              <w:spacing w:line="360" w:lineRule="auto"/>
              <w:jc w:val="center"/>
              <w:rPr>
                <w:sz w:val="16"/>
                <w:szCs w:val="16"/>
              </w:rPr>
            </w:pPr>
            <w:r>
              <w:rPr>
                <w:sz w:val="16"/>
                <w:szCs w:val="16"/>
              </w:rPr>
              <w:t>0.32</w:t>
            </w:r>
          </w:p>
        </w:tc>
        <w:tc>
          <w:tcPr>
            <w:tcW w:w="987" w:type="dxa"/>
          </w:tcPr>
          <w:p w:rsidR="00070903" w:rsidRPr="008C7177" w:rsidRDefault="00C73703" w:rsidP="008C7177">
            <w:pPr>
              <w:spacing w:line="360" w:lineRule="auto"/>
              <w:jc w:val="center"/>
              <w:rPr>
                <w:sz w:val="16"/>
                <w:szCs w:val="16"/>
              </w:rPr>
            </w:pPr>
            <w:r>
              <w:rPr>
                <w:sz w:val="16"/>
                <w:szCs w:val="16"/>
              </w:rPr>
              <w:t>39.44</w:t>
            </w:r>
          </w:p>
        </w:tc>
        <w:tc>
          <w:tcPr>
            <w:tcW w:w="875" w:type="dxa"/>
          </w:tcPr>
          <w:p w:rsidR="00070903" w:rsidRPr="008C7177" w:rsidRDefault="00E4164A" w:rsidP="008C7177">
            <w:pPr>
              <w:spacing w:line="360" w:lineRule="auto"/>
              <w:jc w:val="center"/>
              <w:rPr>
                <w:sz w:val="16"/>
                <w:szCs w:val="16"/>
              </w:rPr>
            </w:pPr>
            <w:r>
              <w:rPr>
                <w:sz w:val="16"/>
                <w:szCs w:val="16"/>
              </w:rPr>
              <w:t>16.53</w:t>
            </w:r>
          </w:p>
        </w:tc>
        <w:tc>
          <w:tcPr>
            <w:tcW w:w="937" w:type="dxa"/>
          </w:tcPr>
          <w:p w:rsidR="00070903" w:rsidRPr="008C7177" w:rsidRDefault="00E4164A" w:rsidP="008C7177">
            <w:pPr>
              <w:spacing w:line="360" w:lineRule="auto"/>
              <w:jc w:val="center"/>
              <w:rPr>
                <w:sz w:val="16"/>
                <w:szCs w:val="16"/>
              </w:rPr>
            </w:pPr>
            <w:r>
              <w:rPr>
                <w:sz w:val="16"/>
                <w:szCs w:val="16"/>
              </w:rPr>
              <w:t>-</w:t>
            </w:r>
          </w:p>
        </w:tc>
        <w:tc>
          <w:tcPr>
            <w:tcW w:w="825" w:type="dxa"/>
          </w:tcPr>
          <w:p w:rsidR="00070903" w:rsidRPr="008C7177" w:rsidRDefault="00E4164A" w:rsidP="008C7177">
            <w:pPr>
              <w:spacing w:line="360" w:lineRule="auto"/>
              <w:jc w:val="center"/>
              <w:rPr>
                <w:sz w:val="16"/>
                <w:szCs w:val="16"/>
              </w:rPr>
            </w:pPr>
            <w:r>
              <w:rPr>
                <w:sz w:val="16"/>
                <w:szCs w:val="16"/>
              </w:rPr>
              <w:t>70.60</w:t>
            </w:r>
          </w:p>
        </w:tc>
        <w:tc>
          <w:tcPr>
            <w:tcW w:w="1167" w:type="dxa"/>
          </w:tcPr>
          <w:p w:rsidR="00070903" w:rsidRPr="008C7177" w:rsidRDefault="00E4164A" w:rsidP="008C7177">
            <w:pPr>
              <w:spacing w:line="360" w:lineRule="auto"/>
              <w:jc w:val="center"/>
              <w:rPr>
                <w:sz w:val="16"/>
                <w:szCs w:val="16"/>
              </w:rPr>
            </w:pPr>
            <w:r>
              <w:rPr>
                <w:sz w:val="16"/>
                <w:szCs w:val="16"/>
              </w:rPr>
              <w:t>12.87</w:t>
            </w:r>
          </w:p>
        </w:tc>
        <w:tc>
          <w:tcPr>
            <w:tcW w:w="1428" w:type="dxa"/>
          </w:tcPr>
          <w:p w:rsidR="00070903" w:rsidRPr="008C7177" w:rsidRDefault="00E4164A" w:rsidP="008C7177">
            <w:pPr>
              <w:spacing w:line="360" w:lineRule="auto"/>
              <w:jc w:val="center"/>
              <w:rPr>
                <w:sz w:val="16"/>
                <w:szCs w:val="16"/>
              </w:rPr>
            </w:pPr>
            <w:r w:rsidRPr="00A53D83">
              <w:rPr>
                <w:sz w:val="18"/>
                <w:szCs w:val="18"/>
              </w:rPr>
              <w:t>Bio-oil</w:t>
            </w:r>
          </w:p>
        </w:tc>
        <w:tc>
          <w:tcPr>
            <w:tcW w:w="2481" w:type="dxa"/>
          </w:tcPr>
          <w:p w:rsidR="00070903" w:rsidRPr="008C7177" w:rsidRDefault="00E4164A" w:rsidP="008C7177">
            <w:pPr>
              <w:spacing w:line="360" w:lineRule="auto"/>
              <w:jc w:val="center"/>
              <w:rPr>
                <w:sz w:val="16"/>
                <w:szCs w:val="16"/>
              </w:rPr>
            </w:pPr>
            <w:r w:rsidRPr="00C73703">
              <w:rPr>
                <w:sz w:val="16"/>
                <w:szCs w:val="16"/>
              </w:rPr>
              <w:t xml:space="preserve">Zhang and </w:t>
            </w:r>
            <w:proofErr w:type="spellStart"/>
            <w:r w:rsidRPr="00C73703">
              <w:rPr>
                <w:sz w:val="16"/>
                <w:szCs w:val="16"/>
              </w:rPr>
              <w:t>Xiong</w:t>
            </w:r>
            <w:proofErr w:type="spellEnd"/>
            <w:r w:rsidRPr="00C73703">
              <w:rPr>
                <w:sz w:val="16"/>
                <w:szCs w:val="16"/>
              </w:rPr>
              <w:t xml:space="preserve"> (2016)</w:t>
            </w:r>
          </w:p>
        </w:tc>
      </w:tr>
      <w:tr w:rsidR="00487F51" w:rsidTr="00A53D83">
        <w:tc>
          <w:tcPr>
            <w:tcW w:w="630" w:type="dxa"/>
          </w:tcPr>
          <w:p w:rsidR="00487F51" w:rsidRDefault="00487F51" w:rsidP="008C7177">
            <w:pPr>
              <w:spacing w:line="360" w:lineRule="auto"/>
              <w:jc w:val="center"/>
              <w:rPr>
                <w:sz w:val="16"/>
                <w:szCs w:val="16"/>
              </w:rPr>
            </w:pPr>
            <w:r>
              <w:rPr>
                <w:sz w:val="16"/>
                <w:szCs w:val="16"/>
              </w:rPr>
              <w:t>12</w:t>
            </w:r>
          </w:p>
        </w:tc>
        <w:tc>
          <w:tcPr>
            <w:tcW w:w="1886" w:type="dxa"/>
          </w:tcPr>
          <w:p w:rsidR="00487F51" w:rsidRPr="00C73703" w:rsidRDefault="00487F51" w:rsidP="00487F51">
            <w:pPr>
              <w:spacing w:line="360" w:lineRule="auto"/>
              <w:jc w:val="center"/>
              <w:rPr>
                <w:sz w:val="16"/>
                <w:szCs w:val="16"/>
              </w:rPr>
            </w:pPr>
            <w:r w:rsidRPr="00487F51">
              <w:rPr>
                <w:sz w:val="16"/>
                <w:szCs w:val="16"/>
              </w:rPr>
              <w:t xml:space="preserve">Corn stalk </w:t>
            </w:r>
          </w:p>
        </w:tc>
        <w:tc>
          <w:tcPr>
            <w:tcW w:w="663" w:type="dxa"/>
          </w:tcPr>
          <w:p w:rsidR="00487F51" w:rsidRDefault="00487F51" w:rsidP="008C7177">
            <w:pPr>
              <w:spacing w:line="360" w:lineRule="auto"/>
              <w:jc w:val="center"/>
              <w:rPr>
                <w:sz w:val="16"/>
                <w:szCs w:val="16"/>
              </w:rPr>
            </w:pPr>
            <w:r>
              <w:rPr>
                <w:sz w:val="16"/>
                <w:szCs w:val="16"/>
              </w:rPr>
              <w:t>72.28</w:t>
            </w:r>
          </w:p>
        </w:tc>
        <w:tc>
          <w:tcPr>
            <w:tcW w:w="774" w:type="dxa"/>
          </w:tcPr>
          <w:p w:rsidR="00487F51" w:rsidRDefault="00487F51" w:rsidP="008C7177">
            <w:pPr>
              <w:spacing w:line="360" w:lineRule="auto"/>
              <w:jc w:val="center"/>
              <w:rPr>
                <w:sz w:val="16"/>
                <w:szCs w:val="16"/>
              </w:rPr>
            </w:pPr>
            <w:r>
              <w:rPr>
                <w:sz w:val="16"/>
                <w:szCs w:val="16"/>
              </w:rPr>
              <w:t>3.14</w:t>
            </w:r>
          </w:p>
        </w:tc>
        <w:tc>
          <w:tcPr>
            <w:tcW w:w="808" w:type="dxa"/>
          </w:tcPr>
          <w:p w:rsidR="00487F51" w:rsidRDefault="00487F51" w:rsidP="008C7177">
            <w:pPr>
              <w:spacing w:line="360" w:lineRule="auto"/>
              <w:jc w:val="center"/>
              <w:rPr>
                <w:sz w:val="16"/>
                <w:szCs w:val="16"/>
              </w:rPr>
            </w:pPr>
            <w:r>
              <w:rPr>
                <w:sz w:val="16"/>
                <w:szCs w:val="16"/>
              </w:rPr>
              <w:t>1.09</w:t>
            </w:r>
          </w:p>
        </w:tc>
        <w:tc>
          <w:tcPr>
            <w:tcW w:w="987" w:type="dxa"/>
          </w:tcPr>
          <w:p w:rsidR="00487F51" w:rsidRDefault="00487F51" w:rsidP="008C7177">
            <w:pPr>
              <w:spacing w:line="360" w:lineRule="auto"/>
              <w:jc w:val="center"/>
              <w:rPr>
                <w:sz w:val="16"/>
                <w:szCs w:val="16"/>
              </w:rPr>
            </w:pPr>
            <w:r>
              <w:rPr>
                <w:sz w:val="16"/>
                <w:szCs w:val="16"/>
              </w:rPr>
              <w:t>22.47</w:t>
            </w:r>
          </w:p>
        </w:tc>
        <w:tc>
          <w:tcPr>
            <w:tcW w:w="875" w:type="dxa"/>
          </w:tcPr>
          <w:p w:rsidR="00487F51" w:rsidRDefault="00487F51" w:rsidP="008C7177">
            <w:pPr>
              <w:spacing w:line="360" w:lineRule="auto"/>
              <w:jc w:val="center"/>
              <w:rPr>
                <w:sz w:val="16"/>
                <w:szCs w:val="16"/>
              </w:rPr>
            </w:pPr>
            <w:r>
              <w:rPr>
                <w:sz w:val="16"/>
                <w:szCs w:val="16"/>
              </w:rPr>
              <w:t>16.73</w:t>
            </w:r>
          </w:p>
        </w:tc>
        <w:tc>
          <w:tcPr>
            <w:tcW w:w="937" w:type="dxa"/>
          </w:tcPr>
          <w:p w:rsidR="00487F51" w:rsidRDefault="00487F51" w:rsidP="008C7177">
            <w:pPr>
              <w:spacing w:line="360" w:lineRule="auto"/>
              <w:jc w:val="center"/>
              <w:rPr>
                <w:sz w:val="16"/>
                <w:szCs w:val="16"/>
              </w:rPr>
            </w:pPr>
            <w:r>
              <w:rPr>
                <w:sz w:val="16"/>
                <w:szCs w:val="16"/>
              </w:rPr>
              <w:t>4.36</w:t>
            </w:r>
          </w:p>
        </w:tc>
        <w:tc>
          <w:tcPr>
            <w:tcW w:w="825" w:type="dxa"/>
          </w:tcPr>
          <w:p w:rsidR="00487F51" w:rsidRDefault="00487F51" w:rsidP="008C7177">
            <w:pPr>
              <w:spacing w:line="360" w:lineRule="auto"/>
              <w:jc w:val="center"/>
              <w:rPr>
                <w:sz w:val="16"/>
                <w:szCs w:val="16"/>
              </w:rPr>
            </w:pPr>
            <w:r>
              <w:rPr>
                <w:sz w:val="16"/>
                <w:szCs w:val="16"/>
              </w:rPr>
              <w:t>23.79</w:t>
            </w:r>
          </w:p>
        </w:tc>
        <w:tc>
          <w:tcPr>
            <w:tcW w:w="1167" w:type="dxa"/>
          </w:tcPr>
          <w:p w:rsidR="00487F51" w:rsidRDefault="00487F51" w:rsidP="008C7177">
            <w:pPr>
              <w:spacing w:line="360" w:lineRule="auto"/>
              <w:jc w:val="center"/>
              <w:rPr>
                <w:sz w:val="16"/>
                <w:szCs w:val="16"/>
              </w:rPr>
            </w:pPr>
            <w:r>
              <w:rPr>
                <w:sz w:val="16"/>
                <w:szCs w:val="16"/>
              </w:rPr>
              <w:t>55.12</w:t>
            </w:r>
          </w:p>
        </w:tc>
        <w:tc>
          <w:tcPr>
            <w:tcW w:w="1428" w:type="dxa"/>
          </w:tcPr>
          <w:p w:rsidR="00487F51" w:rsidRPr="00A53D83" w:rsidRDefault="00487F51" w:rsidP="008C7177">
            <w:pPr>
              <w:spacing w:line="360" w:lineRule="auto"/>
              <w:jc w:val="center"/>
              <w:rPr>
                <w:sz w:val="18"/>
                <w:szCs w:val="18"/>
              </w:rPr>
            </w:pPr>
            <w:proofErr w:type="spellStart"/>
            <w:r w:rsidRPr="00487F51">
              <w:rPr>
                <w:sz w:val="16"/>
                <w:szCs w:val="16"/>
              </w:rPr>
              <w:t>Biochar</w:t>
            </w:r>
            <w:proofErr w:type="spellEnd"/>
          </w:p>
        </w:tc>
        <w:tc>
          <w:tcPr>
            <w:tcW w:w="2481" w:type="dxa"/>
          </w:tcPr>
          <w:p w:rsidR="00487F51" w:rsidRPr="00C73703" w:rsidRDefault="00487F51" w:rsidP="008C7177">
            <w:pPr>
              <w:spacing w:line="360" w:lineRule="auto"/>
              <w:jc w:val="center"/>
              <w:rPr>
                <w:sz w:val="16"/>
                <w:szCs w:val="16"/>
              </w:rPr>
            </w:pPr>
            <w:r w:rsidRPr="00487F51">
              <w:rPr>
                <w:sz w:val="16"/>
                <w:szCs w:val="16"/>
              </w:rPr>
              <w:t xml:space="preserve">Wang </w:t>
            </w:r>
            <w:r w:rsidRPr="00487F51">
              <w:rPr>
                <w:i/>
                <w:iCs/>
                <w:sz w:val="16"/>
                <w:szCs w:val="16"/>
              </w:rPr>
              <w:t>et al</w:t>
            </w:r>
            <w:r w:rsidRPr="00487F51">
              <w:rPr>
                <w:sz w:val="16"/>
                <w:szCs w:val="16"/>
              </w:rPr>
              <w:t>. (2014)</w:t>
            </w:r>
          </w:p>
        </w:tc>
      </w:tr>
      <w:tr w:rsidR="00487F51" w:rsidTr="00A53D83">
        <w:tc>
          <w:tcPr>
            <w:tcW w:w="630" w:type="dxa"/>
          </w:tcPr>
          <w:p w:rsidR="00487F51" w:rsidRDefault="00487F51" w:rsidP="008C7177">
            <w:pPr>
              <w:spacing w:line="360" w:lineRule="auto"/>
              <w:jc w:val="center"/>
              <w:rPr>
                <w:sz w:val="16"/>
                <w:szCs w:val="16"/>
              </w:rPr>
            </w:pPr>
            <w:r>
              <w:rPr>
                <w:sz w:val="16"/>
                <w:szCs w:val="16"/>
              </w:rPr>
              <w:t>13</w:t>
            </w:r>
          </w:p>
        </w:tc>
        <w:tc>
          <w:tcPr>
            <w:tcW w:w="1886" w:type="dxa"/>
          </w:tcPr>
          <w:p w:rsidR="00487F51" w:rsidRPr="00C73703" w:rsidRDefault="00487F51" w:rsidP="00487F51">
            <w:pPr>
              <w:spacing w:line="360" w:lineRule="auto"/>
              <w:jc w:val="center"/>
              <w:rPr>
                <w:sz w:val="16"/>
                <w:szCs w:val="16"/>
              </w:rPr>
            </w:pPr>
            <w:r w:rsidRPr="00487F51">
              <w:rPr>
                <w:sz w:val="16"/>
                <w:szCs w:val="16"/>
              </w:rPr>
              <w:t xml:space="preserve">Pine sawdust </w:t>
            </w:r>
          </w:p>
        </w:tc>
        <w:tc>
          <w:tcPr>
            <w:tcW w:w="663" w:type="dxa"/>
          </w:tcPr>
          <w:p w:rsidR="00487F51" w:rsidRDefault="00487F51" w:rsidP="008C7177">
            <w:pPr>
              <w:spacing w:line="360" w:lineRule="auto"/>
              <w:jc w:val="center"/>
              <w:rPr>
                <w:sz w:val="16"/>
                <w:szCs w:val="16"/>
              </w:rPr>
            </w:pPr>
            <w:r>
              <w:rPr>
                <w:sz w:val="16"/>
                <w:szCs w:val="16"/>
              </w:rPr>
              <w:t>70.68</w:t>
            </w:r>
          </w:p>
        </w:tc>
        <w:tc>
          <w:tcPr>
            <w:tcW w:w="774" w:type="dxa"/>
          </w:tcPr>
          <w:p w:rsidR="00487F51" w:rsidRDefault="00487F51" w:rsidP="008C7177">
            <w:pPr>
              <w:spacing w:line="360" w:lineRule="auto"/>
              <w:jc w:val="center"/>
              <w:rPr>
                <w:sz w:val="16"/>
                <w:szCs w:val="16"/>
              </w:rPr>
            </w:pPr>
            <w:r>
              <w:rPr>
                <w:sz w:val="16"/>
                <w:szCs w:val="16"/>
              </w:rPr>
              <w:t>3.60</w:t>
            </w:r>
          </w:p>
        </w:tc>
        <w:tc>
          <w:tcPr>
            <w:tcW w:w="808" w:type="dxa"/>
          </w:tcPr>
          <w:p w:rsidR="00487F51" w:rsidRDefault="00487F51" w:rsidP="008C7177">
            <w:pPr>
              <w:spacing w:line="360" w:lineRule="auto"/>
              <w:jc w:val="center"/>
              <w:rPr>
                <w:sz w:val="16"/>
                <w:szCs w:val="16"/>
              </w:rPr>
            </w:pPr>
            <w:r>
              <w:rPr>
                <w:sz w:val="16"/>
                <w:szCs w:val="16"/>
              </w:rPr>
              <w:t>2.40</w:t>
            </w:r>
          </w:p>
        </w:tc>
        <w:tc>
          <w:tcPr>
            <w:tcW w:w="987" w:type="dxa"/>
          </w:tcPr>
          <w:p w:rsidR="00487F51" w:rsidRDefault="00487F51" w:rsidP="008C7177">
            <w:pPr>
              <w:spacing w:line="360" w:lineRule="auto"/>
              <w:jc w:val="center"/>
              <w:rPr>
                <w:sz w:val="16"/>
                <w:szCs w:val="16"/>
              </w:rPr>
            </w:pPr>
            <w:r>
              <w:rPr>
                <w:sz w:val="16"/>
                <w:szCs w:val="16"/>
              </w:rPr>
              <w:t>23.11</w:t>
            </w:r>
          </w:p>
        </w:tc>
        <w:tc>
          <w:tcPr>
            <w:tcW w:w="875" w:type="dxa"/>
          </w:tcPr>
          <w:p w:rsidR="00487F51" w:rsidRDefault="00487F51" w:rsidP="008C7177">
            <w:pPr>
              <w:spacing w:line="360" w:lineRule="auto"/>
              <w:jc w:val="center"/>
              <w:rPr>
                <w:sz w:val="16"/>
                <w:szCs w:val="16"/>
              </w:rPr>
            </w:pPr>
            <w:r>
              <w:rPr>
                <w:sz w:val="16"/>
                <w:szCs w:val="16"/>
              </w:rPr>
              <w:t>12.33</w:t>
            </w:r>
          </w:p>
        </w:tc>
        <w:tc>
          <w:tcPr>
            <w:tcW w:w="937" w:type="dxa"/>
          </w:tcPr>
          <w:p w:rsidR="00487F51" w:rsidRDefault="00487F51" w:rsidP="008C7177">
            <w:pPr>
              <w:spacing w:line="360" w:lineRule="auto"/>
              <w:jc w:val="center"/>
              <w:rPr>
                <w:sz w:val="16"/>
                <w:szCs w:val="16"/>
              </w:rPr>
            </w:pPr>
            <w:r>
              <w:rPr>
                <w:sz w:val="16"/>
                <w:szCs w:val="16"/>
              </w:rPr>
              <w:t>-</w:t>
            </w:r>
          </w:p>
        </w:tc>
        <w:tc>
          <w:tcPr>
            <w:tcW w:w="825" w:type="dxa"/>
          </w:tcPr>
          <w:p w:rsidR="00487F51" w:rsidRDefault="00487F51" w:rsidP="008C7177">
            <w:pPr>
              <w:spacing w:line="360" w:lineRule="auto"/>
              <w:jc w:val="center"/>
              <w:rPr>
                <w:sz w:val="16"/>
                <w:szCs w:val="16"/>
              </w:rPr>
            </w:pPr>
            <w:r>
              <w:rPr>
                <w:sz w:val="16"/>
                <w:szCs w:val="16"/>
              </w:rPr>
              <w:t>23.95</w:t>
            </w:r>
          </w:p>
        </w:tc>
        <w:tc>
          <w:tcPr>
            <w:tcW w:w="1167" w:type="dxa"/>
          </w:tcPr>
          <w:p w:rsidR="00487F51" w:rsidRDefault="00487F51" w:rsidP="008C7177">
            <w:pPr>
              <w:spacing w:line="360" w:lineRule="auto"/>
              <w:jc w:val="center"/>
              <w:rPr>
                <w:sz w:val="16"/>
                <w:szCs w:val="16"/>
              </w:rPr>
            </w:pPr>
            <w:r>
              <w:rPr>
                <w:sz w:val="16"/>
                <w:szCs w:val="16"/>
              </w:rPr>
              <w:t>63.72</w:t>
            </w:r>
          </w:p>
        </w:tc>
        <w:tc>
          <w:tcPr>
            <w:tcW w:w="1428" w:type="dxa"/>
          </w:tcPr>
          <w:p w:rsidR="00487F51" w:rsidRPr="00A53D83" w:rsidRDefault="00487F51" w:rsidP="008C7177">
            <w:pPr>
              <w:spacing w:line="360" w:lineRule="auto"/>
              <w:jc w:val="center"/>
              <w:rPr>
                <w:sz w:val="18"/>
                <w:szCs w:val="18"/>
              </w:rPr>
            </w:pPr>
            <w:proofErr w:type="spellStart"/>
            <w:r w:rsidRPr="00487F51">
              <w:rPr>
                <w:sz w:val="16"/>
                <w:szCs w:val="16"/>
              </w:rPr>
              <w:t>Biosorption</w:t>
            </w:r>
            <w:proofErr w:type="spellEnd"/>
          </w:p>
        </w:tc>
        <w:tc>
          <w:tcPr>
            <w:tcW w:w="2481" w:type="dxa"/>
          </w:tcPr>
          <w:p w:rsidR="00487F51" w:rsidRPr="00C73703" w:rsidRDefault="00487F51" w:rsidP="008C7177">
            <w:pPr>
              <w:spacing w:line="360" w:lineRule="auto"/>
              <w:jc w:val="center"/>
              <w:rPr>
                <w:sz w:val="16"/>
                <w:szCs w:val="16"/>
              </w:rPr>
            </w:pPr>
            <w:proofErr w:type="spellStart"/>
            <w:r w:rsidRPr="00487F51">
              <w:rPr>
                <w:sz w:val="16"/>
                <w:szCs w:val="16"/>
              </w:rPr>
              <w:t>Peng</w:t>
            </w:r>
            <w:proofErr w:type="spellEnd"/>
            <w:r w:rsidRPr="00487F51">
              <w:rPr>
                <w:sz w:val="16"/>
                <w:szCs w:val="16"/>
              </w:rPr>
              <w:t xml:space="preserve"> </w:t>
            </w:r>
            <w:r w:rsidRPr="00487F51">
              <w:rPr>
                <w:i/>
                <w:iCs/>
                <w:sz w:val="16"/>
                <w:szCs w:val="16"/>
              </w:rPr>
              <w:t>et al.</w:t>
            </w:r>
            <w:r w:rsidRPr="00487F51">
              <w:rPr>
                <w:sz w:val="16"/>
                <w:szCs w:val="16"/>
              </w:rPr>
              <w:t xml:space="preserve"> (2012)</w:t>
            </w:r>
          </w:p>
        </w:tc>
      </w:tr>
      <w:tr w:rsidR="00487F51" w:rsidTr="00A53D83">
        <w:tc>
          <w:tcPr>
            <w:tcW w:w="630" w:type="dxa"/>
          </w:tcPr>
          <w:p w:rsidR="00487F51" w:rsidRDefault="00487F51" w:rsidP="008C7177">
            <w:pPr>
              <w:spacing w:line="360" w:lineRule="auto"/>
              <w:jc w:val="center"/>
              <w:rPr>
                <w:sz w:val="16"/>
                <w:szCs w:val="16"/>
              </w:rPr>
            </w:pPr>
            <w:r>
              <w:rPr>
                <w:sz w:val="16"/>
                <w:szCs w:val="16"/>
              </w:rPr>
              <w:t>14</w:t>
            </w:r>
          </w:p>
        </w:tc>
        <w:tc>
          <w:tcPr>
            <w:tcW w:w="1886" w:type="dxa"/>
          </w:tcPr>
          <w:p w:rsidR="00487F51" w:rsidRPr="00C73703" w:rsidRDefault="00487F51" w:rsidP="00487F51">
            <w:pPr>
              <w:spacing w:line="360" w:lineRule="auto"/>
              <w:jc w:val="center"/>
              <w:rPr>
                <w:sz w:val="16"/>
                <w:szCs w:val="16"/>
              </w:rPr>
            </w:pPr>
            <w:r w:rsidRPr="00487F51">
              <w:rPr>
                <w:sz w:val="16"/>
                <w:szCs w:val="16"/>
              </w:rPr>
              <w:t xml:space="preserve">Sugarcane </w:t>
            </w:r>
            <w:proofErr w:type="spellStart"/>
            <w:r w:rsidRPr="00487F51">
              <w:rPr>
                <w:sz w:val="16"/>
                <w:szCs w:val="16"/>
              </w:rPr>
              <w:t>Bagasse</w:t>
            </w:r>
            <w:proofErr w:type="spellEnd"/>
            <w:r w:rsidRPr="00487F51">
              <w:rPr>
                <w:sz w:val="16"/>
                <w:szCs w:val="16"/>
              </w:rPr>
              <w:t xml:space="preserve"> </w:t>
            </w:r>
          </w:p>
        </w:tc>
        <w:tc>
          <w:tcPr>
            <w:tcW w:w="663" w:type="dxa"/>
          </w:tcPr>
          <w:p w:rsidR="00487F51" w:rsidRDefault="00487F51" w:rsidP="008C7177">
            <w:pPr>
              <w:spacing w:line="360" w:lineRule="auto"/>
              <w:jc w:val="center"/>
              <w:rPr>
                <w:sz w:val="16"/>
                <w:szCs w:val="16"/>
              </w:rPr>
            </w:pPr>
            <w:r>
              <w:rPr>
                <w:sz w:val="16"/>
                <w:szCs w:val="16"/>
              </w:rPr>
              <w:t>32.5</w:t>
            </w:r>
          </w:p>
        </w:tc>
        <w:tc>
          <w:tcPr>
            <w:tcW w:w="774" w:type="dxa"/>
          </w:tcPr>
          <w:p w:rsidR="00487F51" w:rsidRDefault="00487F51" w:rsidP="008C7177">
            <w:pPr>
              <w:spacing w:line="360" w:lineRule="auto"/>
              <w:jc w:val="center"/>
              <w:rPr>
                <w:sz w:val="16"/>
                <w:szCs w:val="16"/>
              </w:rPr>
            </w:pPr>
            <w:r>
              <w:rPr>
                <w:sz w:val="16"/>
                <w:szCs w:val="16"/>
              </w:rPr>
              <w:t>5.0</w:t>
            </w:r>
          </w:p>
        </w:tc>
        <w:tc>
          <w:tcPr>
            <w:tcW w:w="808" w:type="dxa"/>
          </w:tcPr>
          <w:p w:rsidR="00487F51" w:rsidRDefault="00487F51" w:rsidP="008C7177">
            <w:pPr>
              <w:spacing w:line="360" w:lineRule="auto"/>
              <w:jc w:val="center"/>
              <w:rPr>
                <w:sz w:val="16"/>
                <w:szCs w:val="16"/>
              </w:rPr>
            </w:pPr>
            <w:r>
              <w:rPr>
                <w:sz w:val="16"/>
                <w:szCs w:val="16"/>
              </w:rPr>
              <w:t>0.36</w:t>
            </w:r>
          </w:p>
        </w:tc>
        <w:tc>
          <w:tcPr>
            <w:tcW w:w="987" w:type="dxa"/>
          </w:tcPr>
          <w:p w:rsidR="00487F51" w:rsidRDefault="00487F51" w:rsidP="008C7177">
            <w:pPr>
              <w:spacing w:line="360" w:lineRule="auto"/>
              <w:jc w:val="center"/>
              <w:rPr>
                <w:sz w:val="16"/>
                <w:szCs w:val="16"/>
              </w:rPr>
            </w:pPr>
            <w:r>
              <w:rPr>
                <w:sz w:val="16"/>
                <w:szCs w:val="16"/>
              </w:rPr>
              <w:t>61.5</w:t>
            </w:r>
          </w:p>
        </w:tc>
        <w:tc>
          <w:tcPr>
            <w:tcW w:w="875" w:type="dxa"/>
          </w:tcPr>
          <w:p w:rsidR="00487F51" w:rsidRDefault="00487F51" w:rsidP="008C7177">
            <w:pPr>
              <w:spacing w:line="360" w:lineRule="auto"/>
              <w:jc w:val="center"/>
              <w:rPr>
                <w:sz w:val="16"/>
                <w:szCs w:val="16"/>
              </w:rPr>
            </w:pPr>
            <w:r>
              <w:rPr>
                <w:sz w:val="16"/>
                <w:szCs w:val="16"/>
              </w:rPr>
              <w:t>-</w:t>
            </w:r>
          </w:p>
        </w:tc>
        <w:tc>
          <w:tcPr>
            <w:tcW w:w="937" w:type="dxa"/>
          </w:tcPr>
          <w:p w:rsidR="00487F51" w:rsidRDefault="00487F51" w:rsidP="008C7177">
            <w:pPr>
              <w:spacing w:line="360" w:lineRule="auto"/>
              <w:jc w:val="center"/>
              <w:rPr>
                <w:sz w:val="16"/>
                <w:szCs w:val="16"/>
              </w:rPr>
            </w:pPr>
            <w:r>
              <w:rPr>
                <w:sz w:val="16"/>
                <w:szCs w:val="16"/>
              </w:rPr>
              <w:t>-</w:t>
            </w:r>
          </w:p>
        </w:tc>
        <w:tc>
          <w:tcPr>
            <w:tcW w:w="825" w:type="dxa"/>
          </w:tcPr>
          <w:p w:rsidR="00487F51" w:rsidRDefault="00487F51" w:rsidP="008C7177">
            <w:pPr>
              <w:spacing w:line="360" w:lineRule="auto"/>
              <w:jc w:val="center"/>
              <w:rPr>
                <w:sz w:val="16"/>
                <w:szCs w:val="16"/>
              </w:rPr>
            </w:pPr>
            <w:r>
              <w:rPr>
                <w:sz w:val="16"/>
                <w:szCs w:val="16"/>
              </w:rPr>
              <w:t>49.61</w:t>
            </w:r>
          </w:p>
        </w:tc>
        <w:tc>
          <w:tcPr>
            <w:tcW w:w="1167" w:type="dxa"/>
          </w:tcPr>
          <w:p w:rsidR="00487F51" w:rsidRDefault="00487F51" w:rsidP="008C7177">
            <w:pPr>
              <w:spacing w:line="360" w:lineRule="auto"/>
              <w:jc w:val="center"/>
              <w:rPr>
                <w:sz w:val="16"/>
                <w:szCs w:val="16"/>
              </w:rPr>
            </w:pPr>
            <w:r>
              <w:rPr>
                <w:sz w:val="16"/>
                <w:szCs w:val="16"/>
              </w:rPr>
              <w:t>42.79</w:t>
            </w:r>
          </w:p>
        </w:tc>
        <w:tc>
          <w:tcPr>
            <w:tcW w:w="1428" w:type="dxa"/>
          </w:tcPr>
          <w:p w:rsidR="00487F51" w:rsidRPr="00A53D83" w:rsidRDefault="00487F51" w:rsidP="008C7177">
            <w:pPr>
              <w:spacing w:line="360" w:lineRule="auto"/>
              <w:jc w:val="center"/>
              <w:rPr>
                <w:sz w:val="18"/>
                <w:szCs w:val="18"/>
              </w:rPr>
            </w:pPr>
            <w:r w:rsidRPr="00487F51">
              <w:rPr>
                <w:sz w:val="16"/>
                <w:szCs w:val="16"/>
              </w:rPr>
              <w:t>Bioelectricity</w:t>
            </w:r>
          </w:p>
        </w:tc>
        <w:tc>
          <w:tcPr>
            <w:tcW w:w="2481" w:type="dxa"/>
          </w:tcPr>
          <w:p w:rsidR="00487F51" w:rsidRPr="00C73703" w:rsidRDefault="00487F51" w:rsidP="008C7177">
            <w:pPr>
              <w:spacing w:line="360" w:lineRule="auto"/>
              <w:jc w:val="center"/>
              <w:rPr>
                <w:sz w:val="16"/>
                <w:szCs w:val="16"/>
              </w:rPr>
            </w:pPr>
            <w:proofErr w:type="spellStart"/>
            <w:r w:rsidRPr="00487F51">
              <w:rPr>
                <w:sz w:val="16"/>
                <w:szCs w:val="16"/>
              </w:rPr>
              <w:t>Kanwal</w:t>
            </w:r>
            <w:proofErr w:type="spellEnd"/>
            <w:r w:rsidRPr="00487F51">
              <w:rPr>
                <w:sz w:val="16"/>
                <w:szCs w:val="16"/>
              </w:rPr>
              <w:t xml:space="preserve"> </w:t>
            </w:r>
            <w:r w:rsidRPr="00487F51">
              <w:rPr>
                <w:i/>
                <w:iCs/>
                <w:sz w:val="16"/>
                <w:szCs w:val="16"/>
              </w:rPr>
              <w:t>et al.</w:t>
            </w:r>
            <w:r w:rsidRPr="00487F51">
              <w:rPr>
                <w:sz w:val="16"/>
                <w:szCs w:val="16"/>
              </w:rPr>
              <w:t xml:space="preserve"> (2019)</w:t>
            </w:r>
          </w:p>
        </w:tc>
      </w:tr>
      <w:tr w:rsidR="00487F51" w:rsidTr="00A53D83">
        <w:tc>
          <w:tcPr>
            <w:tcW w:w="630" w:type="dxa"/>
          </w:tcPr>
          <w:p w:rsidR="00487F51" w:rsidRDefault="00487F51" w:rsidP="008C7177">
            <w:pPr>
              <w:spacing w:line="360" w:lineRule="auto"/>
              <w:jc w:val="center"/>
              <w:rPr>
                <w:sz w:val="16"/>
                <w:szCs w:val="16"/>
              </w:rPr>
            </w:pPr>
            <w:r>
              <w:rPr>
                <w:sz w:val="16"/>
                <w:szCs w:val="16"/>
              </w:rPr>
              <w:t>15</w:t>
            </w:r>
          </w:p>
        </w:tc>
        <w:tc>
          <w:tcPr>
            <w:tcW w:w="1886" w:type="dxa"/>
          </w:tcPr>
          <w:p w:rsidR="00487F51" w:rsidRPr="00C73703" w:rsidRDefault="00487F51" w:rsidP="00487F51">
            <w:pPr>
              <w:spacing w:line="360" w:lineRule="auto"/>
              <w:jc w:val="center"/>
              <w:rPr>
                <w:sz w:val="16"/>
                <w:szCs w:val="16"/>
              </w:rPr>
            </w:pPr>
            <w:r w:rsidRPr="00487F51">
              <w:rPr>
                <w:sz w:val="16"/>
                <w:szCs w:val="16"/>
              </w:rPr>
              <w:t xml:space="preserve">Spent coffee grounds </w:t>
            </w:r>
          </w:p>
        </w:tc>
        <w:tc>
          <w:tcPr>
            <w:tcW w:w="663" w:type="dxa"/>
          </w:tcPr>
          <w:p w:rsidR="00487F51" w:rsidRDefault="00487F51" w:rsidP="008C7177">
            <w:pPr>
              <w:spacing w:line="360" w:lineRule="auto"/>
              <w:jc w:val="center"/>
              <w:rPr>
                <w:sz w:val="16"/>
                <w:szCs w:val="16"/>
              </w:rPr>
            </w:pPr>
            <w:r>
              <w:rPr>
                <w:sz w:val="16"/>
                <w:szCs w:val="16"/>
              </w:rPr>
              <w:t>52.99</w:t>
            </w:r>
          </w:p>
        </w:tc>
        <w:tc>
          <w:tcPr>
            <w:tcW w:w="774" w:type="dxa"/>
          </w:tcPr>
          <w:p w:rsidR="00487F51" w:rsidRDefault="00487F51" w:rsidP="008C7177">
            <w:pPr>
              <w:spacing w:line="360" w:lineRule="auto"/>
              <w:jc w:val="center"/>
              <w:rPr>
                <w:sz w:val="16"/>
                <w:szCs w:val="16"/>
              </w:rPr>
            </w:pPr>
            <w:r>
              <w:rPr>
                <w:sz w:val="16"/>
                <w:szCs w:val="16"/>
              </w:rPr>
              <w:t>7.29</w:t>
            </w:r>
          </w:p>
        </w:tc>
        <w:tc>
          <w:tcPr>
            <w:tcW w:w="808" w:type="dxa"/>
          </w:tcPr>
          <w:p w:rsidR="00487F51" w:rsidRDefault="00487F51" w:rsidP="008C7177">
            <w:pPr>
              <w:spacing w:line="360" w:lineRule="auto"/>
              <w:jc w:val="center"/>
              <w:rPr>
                <w:sz w:val="16"/>
                <w:szCs w:val="16"/>
              </w:rPr>
            </w:pPr>
            <w:r>
              <w:rPr>
                <w:sz w:val="16"/>
                <w:szCs w:val="16"/>
              </w:rPr>
              <w:t>2.50</w:t>
            </w:r>
          </w:p>
        </w:tc>
        <w:tc>
          <w:tcPr>
            <w:tcW w:w="987" w:type="dxa"/>
          </w:tcPr>
          <w:p w:rsidR="00487F51" w:rsidRDefault="00487F51" w:rsidP="008C7177">
            <w:pPr>
              <w:spacing w:line="360" w:lineRule="auto"/>
              <w:jc w:val="center"/>
              <w:rPr>
                <w:sz w:val="16"/>
                <w:szCs w:val="16"/>
              </w:rPr>
            </w:pPr>
            <w:r>
              <w:rPr>
                <w:sz w:val="16"/>
                <w:szCs w:val="16"/>
              </w:rPr>
              <w:t>37.22</w:t>
            </w:r>
          </w:p>
        </w:tc>
        <w:tc>
          <w:tcPr>
            <w:tcW w:w="875" w:type="dxa"/>
          </w:tcPr>
          <w:p w:rsidR="00487F51" w:rsidRDefault="00487F51" w:rsidP="008C7177">
            <w:pPr>
              <w:spacing w:line="360" w:lineRule="auto"/>
              <w:jc w:val="center"/>
              <w:rPr>
                <w:sz w:val="16"/>
                <w:szCs w:val="16"/>
              </w:rPr>
            </w:pPr>
            <w:r>
              <w:rPr>
                <w:sz w:val="16"/>
                <w:szCs w:val="16"/>
              </w:rPr>
              <w:t>0.74</w:t>
            </w:r>
          </w:p>
        </w:tc>
        <w:tc>
          <w:tcPr>
            <w:tcW w:w="937" w:type="dxa"/>
          </w:tcPr>
          <w:p w:rsidR="00487F51" w:rsidRDefault="00487F51" w:rsidP="008C7177">
            <w:pPr>
              <w:spacing w:line="360" w:lineRule="auto"/>
              <w:jc w:val="center"/>
              <w:rPr>
                <w:sz w:val="16"/>
                <w:szCs w:val="16"/>
              </w:rPr>
            </w:pPr>
            <w:r>
              <w:rPr>
                <w:sz w:val="16"/>
                <w:szCs w:val="16"/>
              </w:rPr>
              <w:t>3.16</w:t>
            </w:r>
          </w:p>
        </w:tc>
        <w:tc>
          <w:tcPr>
            <w:tcW w:w="825" w:type="dxa"/>
          </w:tcPr>
          <w:p w:rsidR="00487F51" w:rsidRDefault="00487F51" w:rsidP="008C7177">
            <w:pPr>
              <w:spacing w:line="360" w:lineRule="auto"/>
              <w:jc w:val="center"/>
              <w:rPr>
                <w:sz w:val="16"/>
                <w:szCs w:val="16"/>
              </w:rPr>
            </w:pPr>
            <w:r>
              <w:rPr>
                <w:sz w:val="16"/>
                <w:szCs w:val="16"/>
              </w:rPr>
              <w:t>86.0</w:t>
            </w:r>
          </w:p>
        </w:tc>
        <w:tc>
          <w:tcPr>
            <w:tcW w:w="1167" w:type="dxa"/>
          </w:tcPr>
          <w:p w:rsidR="00487F51" w:rsidRDefault="00487F51" w:rsidP="008C7177">
            <w:pPr>
              <w:spacing w:line="360" w:lineRule="auto"/>
              <w:jc w:val="center"/>
              <w:rPr>
                <w:sz w:val="16"/>
                <w:szCs w:val="16"/>
              </w:rPr>
            </w:pPr>
            <w:r>
              <w:rPr>
                <w:sz w:val="16"/>
                <w:szCs w:val="16"/>
              </w:rPr>
              <w:t>10.1</w:t>
            </w:r>
          </w:p>
        </w:tc>
        <w:tc>
          <w:tcPr>
            <w:tcW w:w="1428" w:type="dxa"/>
          </w:tcPr>
          <w:p w:rsidR="00487F51" w:rsidRPr="00A53D83" w:rsidRDefault="00487F51" w:rsidP="008C7177">
            <w:pPr>
              <w:spacing w:line="360" w:lineRule="auto"/>
              <w:jc w:val="center"/>
              <w:rPr>
                <w:sz w:val="18"/>
                <w:szCs w:val="18"/>
              </w:rPr>
            </w:pPr>
            <w:proofErr w:type="spellStart"/>
            <w:r w:rsidRPr="00487F51">
              <w:rPr>
                <w:sz w:val="16"/>
                <w:szCs w:val="16"/>
              </w:rPr>
              <w:t>Biofue</w:t>
            </w:r>
            <w:proofErr w:type="spellEnd"/>
          </w:p>
        </w:tc>
        <w:tc>
          <w:tcPr>
            <w:tcW w:w="2481" w:type="dxa"/>
          </w:tcPr>
          <w:p w:rsidR="00487F51" w:rsidRPr="00C73703" w:rsidRDefault="00487F51" w:rsidP="008C7177">
            <w:pPr>
              <w:spacing w:line="360" w:lineRule="auto"/>
              <w:jc w:val="center"/>
              <w:rPr>
                <w:sz w:val="16"/>
                <w:szCs w:val="16"/>
              </w:rPr>
            </w:pPr>
            <w:r w:rsidRPr="00487F51">
              <w:rPr>
                <w:sz w:val="16"/>
                <w:szCs w:val="16"/>
              </w:rPr>
              <w:t xml:space="preserve">Zhang </w:t>
            </w:r>
            <w:r w:rsidRPr="00487F51">
              <w:rPr>
                <w:i/>
                <w:iCs/>
                <w:sz w:val="16"/>
                <w:szCs w:val="16"/>
              </w:rPr>
              <w:t>et al.</w:t>
            </w:r>
            <w:r w:rsidRPr="00487F51">
              <w:rPr>
                <w:sz w:val="16"/>
                <w:szCs w:val="16"/>
              </w:rPr>
              <w:t xml:space="preserve"> (2018)</w:t>
            </w:r>
          </w:p>
        </w:tc>
      </w:tr>
    </w:tbl>
    <w:p w:rsidR="00070903" w:rsidRDefault="00070903">
      <w:pPr>
        <w:spacing w:line="360" w:lineRule="auto"/>
        <w:sectPr w:rsidR="00070903" w:rsidSect="00070903">
          <w:pgSz w:w="15840" w:h="12240" w:orient="landscape"/>
          <w:pgMar w:top="706" w:right="1454" w:bottom="461" w:left="1483" w:header="0" w:footer="1282" w:gutter="0"/>
          <w:pgBorders w:offsetFrom="page">
            <w:top w:val="single" w:sz="24" w:space="23" w:color="002060"/>
            <w:left w:val="single" w:sz="24" w:space="23" w:color="002060"/>
            <w:bottom w:val="single" w:sz="24" w:space="22" w:color="002060"/>
            <w:right w:val="single" w:sz="24" w:space="22" w:color="002060"/>
          </w:pgBorders>
          <w:cols w:space="720"/>
          <w:docGrid w:linePitch="299"/>
        </w:sectPr>
      </w:pPr>
    </w:p>
    <w:p w:rsidR="00A77545" w:rsidRDefault="00741777">
      <w:pPr>
        <w:pStyle w:val="Heading1"/>
        <w:numPr>
          <w:ilvl w:val="1"/>
          <w:numId w:val="4"/>
        </w:numPr>
        <w:tabs>
          <w:tab w:val="left" w:pos="830"/>
        </w:tabs>
        <w:spacing w:before="60"/>
        <w:ind w:left="830"/>
        <w:jc w:val="left"/>
      </w:pPr>
      <w:r>
        <w:lastRenderedPageBreak/>
        <w:t xml:space="preserve">Innovations </w:t>
      </w:r>
      <w:r>
        <w:t xml:space="preserve">in Green Technology for energy </w:t>
      </w:r>
      <w:r>
        <w:rPr>
          <w:spacing w:val="-2"/>
        </w:rPr>
        <w:t>generation</w:t>
      </w:r>
    </w:p>
    <w:p w:rsidR="00A77545" w:rsidRDefault="00A77545">
      <w:pPr>
        <w:pStyle w:val="BodyText"/>
        <w:spacing w:before="4"/>
        <w:ind w:right="0"/>
        <w:jc w:val="left"/>
        <w:rPr>
          <w:b/>
          <w:sz w:val="29"/>
        </w:rPr>
      </w:pPr>
    </w:p>
    <w:p w:rsidR="00A77545" w:rsidRDefault="00741777">
      <w:pPr>
        <w:pStyle w:val="BodyText"/>
        <w:spacing w:line="360" w:lineRule="auto"/>
        <w:ind w:left="470" w:firstLine="675"/>
      </w:pPr>
      <w:r>
        <w:t>Innovations in green technology encompass a wide array of advancements and developments aimed at creating more sustainable and eco-friendly solutions. These innovations seek to address environmental challenges, re</w:t>
      </w:r>
      <w:r>
        <w:t>duce resource consumption, and minimize the ecological footprint of various industries and human activities. Some notable innovations in green technology from agricultural sector include renewable energy technologies (such as more efficient solar panels an</w:t>
      </w:r>
      <w:r>
        <w:t>d advanced wind turbines), energy storage solutions, electric and autonomous vehicles, sustainable building materials, smart grid technologies, waste- to-energy processes, water purification and desalination technologies, eco-friendly packaging materials,</w:t>
      </w:r>
      <w:r>
        <w:rPr>
          <w:spacing w:val="40"/>
        </w:rPr>
        <w:t xml:space="preserve"> </w:t>
      </w:r>
      <w:r>
        <w:t>and advancements in green chemistry and biotechnology. These innovations continuously evolve to meet the growing demand for sustainable solutions and contribute to a more environmentally conscious and resilient future.</w:t>
      </w:r>
    </w:p>
    <w:p w:rsidR="00A77545" w:rsidRDefault="00741777">
      <w:pPr>
        <w:pStyle w:val="Heading1"/>
        <w:numPr>
          <w:ilvl w:val="1"/>
          <w:numId w:val="4"/>
        </w:numPr>
        <w:tabs>
          <w:tab w:val="left" w:pos="1010"/>
        </w:tabs>
        <w:ind w:left="1010"/>
        <w:jc w:val="both"/>
      </w:pPr>
      <w:r>
        <w:t xml:space="preserve">Green Technology </w:t>
      </w:r>
      <w:r>
        <w:rPr>
          <w:spacing w:val="-2"/>
        </w:rPr>
        <w:t>Strategies</w:t>
      </w:r>
    </w:p>
    <w:p w:rsidR="00A77545" w:rsidRDefault="00A77545">
      <w:pPr>
        <w:pStyle w:val="BodyText"/>
        <w:spacing w:before="10"/>
        <w:ind w:right="0"/>
        <w:jc w:val="left"/>
        <w:rPr>
          <w:b/>
          <w:sz w:val="30"/>
        </w:rPr>
      </w:pPr>
    </w:p>
    <w:p w:rsidR="00A77545" w:rsidRDefault="00741777">
      <w:pPr>
        <w:pStyle w:val="ListParagraph"/>
        <w:numPr>
          <w:ilvl w:val="2"/>
          <w:numId w:val="4"/>
        </w:numPr>
        <w:tabs>
          <w:tab w:val="left" w:pos="1223"/>
        </w:tabs>
        <w:spacing w:before="0" w:line="362" w:lineRule="auto"/>
        <w:ind w:firstLine="0"/>
        <w:rPr>
          <w:sz w:val="24"/>
        </w:rPr>
      </w:pPr>
      <w:r>
        <w:rPr>
          <w:b/>
          <w:sz w:val="24"/>
        </w:rPr>
        <w:t>Green Pr</w:t>
      </w:r>
      <w:r>
        <w:rPr>
          <w:b/>
          <w:sz w:val="24"/>
        </w:rPr>
        <w:t xml:space="preserve">oduct Strategy: </w:t>
      </w:r>
      <w:r>
        <w:rPr>
          <w:sz w:val="24"/>
        </w:rPr>
        <w:t>Companies have made significant changes to their products based on consumer needs and requirements, aiming to produce environmentally friendly products.</w:t>
      </w:r>
      <w:r>
        <w:rPr>
          <w:spacing w:val="40"/>
          <w:sz w:val="24"/>
        </w:rPr>
        <w:t xml:space="preserve"> </w:t>
      </w:r>
      <w:r>
        <w:rPr>
          <w:sz w:val="24"/>
        </w:rPr>
        <w:t>Environmentally friendly products conserve natural resources and reduce atmospheric pol</w:t>
      </w:r>
      <w:r>
        <w:rPr>
          <w:sz w:val="24"/>
        </w:rPr>
        <w:t>lution. These green products are often manufactured through recycling and reusing previously used materials. Marketers play a crucial role in understanding and communicating consumer preferences for green products, such as those made from organic and reusa</w:t>
      </w:r>
      <w:r>
        <w:rPr>
          <w:sz w:val="24"/>
        </w:rPr>
        <w:t>ble materials, energy-saving technologies, and less harmful chemicals in cosmetic and personal care products (Sharma &amp; Joshi, 2016).</w:t>
      </w:r>
    </w:p>
    <w:p w:rsidR="00A77545" w:rsidRDefault="00741777">
      <w:pPr>
        <w:pStyle w:val="ListParagraph"/>
        <w:numPr>
          <w:ilvl w:val="2"/>
          <w:numId w:val="4"/>
        </w:numPr>
        <w:tabs>
          <w:tab w:val="left" w:pos="1210"/>
        </w:tabs>
        <w:spacing w:before="189" w:line="360" w:lineRule="auto"/>
        <w:ind w:firstLine="0"/>
        <w:rPr>
          <w:sz w:val="24"/>
        </w:rPr>
      </w:pPr>
      <w:r>
        <w:rPr>
          <w:b/>
          <w:sz w:val="24"/>
        </w:rPr>
        <w:t xml:space="preserve">Green pricing Strategy: </w:t>
      </w:r>
      <w:r>
        <w:rPr>
          <w:sz w:val="24"/>
        </w:rPr>
        <w:t>These strategies are regarded as a highly sensitive and critical aspect of the green marketing mix.</w:t>
      </w:r>
      <w:r>
        <w:rPr>
          <w:sz w:val="24"/>
        </w:rPr>
        <w:t xml:space="preserve"> Consumer behavior demonstrates significant responsiveness to changes in product pricing, promptly influencing their purchasing decisions (</w:t>
      </w:r>
      <w:proofErr w:type="spellStart"/>
      <w:r>
        <w:rPr>
          <w:sz w:val="24"/>
        </w:rPr>
        <w:t>Davari</w:t>
      </w:r>
      <w:proofErr w:type="spellEnd"/>
      <w:r>
        <w:rPr>
          <w:sz w:val="24"/>
        </w:rPr>
        <w:t xml:space="preserve"> &amp; </w:t>
      </w:r>
      <w:proofErr w:type="spellStart"/>
      <w:r>
        <w:rPr>
          <w:sz w:val="24"/>
        </w:rPr>
        <w:t>Strutton</w:t>
      </w:r>
      <w:proofErr w:type="spellEnd"/>
      <w:r>
        <w:rPr>
          <w:sz w:val="24"/>
        </w:rPr>
        <w:t>, 2014). Many consumers exhibit a willingness to pay a premium for green products due to the perceiv</w:t>
      </w:r>
      <w:r>
        <w:rPr>
          <w:sz w:val="24"/>
        </w:rPr>
        <w:t xml:space="preserve">ed additional value compared to conventional alternatives. Green technology must prioritize visual appeal, flavor, design, and performance while implementing premium pricing strategies for clients (Sharma &amp; Joshi, </w:t>
      </w:r>
      <w:r>
        <w:rPr>
          <w:spacing w:val="-2"/>
          <w:sz w:val="24"/>
        </w:rPr>
        <w:t>2016).</w:t>
      </w:r>
    </w:p>
    <w:p w:rsidR="00A77545" w:rsidRDefault="00A77545">
      <w:pPr>
        <w:spacing w:line="360" w:lineRule="auto"/>
        <w:jc w:val="both"/>
        <w:rPr>
          <w:sz w:val="24"/>
        </w:rPr>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A77545">
      <w:pPr>
        <w:pStyle w:val="ListParagraph"/>
        <w:numPr>
          <w:ilvl w:val="2"/>
          <w:numId w:val="4"/>
        </w:numPr>
        <w:tabs>
          <w:tab w:val="left" w:pos="1213"/>
        </w:tabs>
        <w:spacing w:before="57" w:line="364" w:lineRule="auto"/>
        <w:ind w:firstLine="0"/>
        <w:rPr>
          <w:sz w:val="24"/>
        </w:rPr>
      </w:pPr>
      <w:r w:rsidRPr="00A77545">
        <w:lastRenderedPageBreak/>
        <w:pict>
          <v:rect id="docshape25" o:spid="_x0000_s2051" style="position:absolute;left:0;text-align:left;margin-left:255.25pt;margin-top:3pt;width:4.95pt;height:13.8pt;z-index:-15860224;mso-position-horizontal-relative:page" fillcolor="#f6f6f7" stroked="f">
            <w10:wrap anchorx="page"/>
          </v:rect>
        </w:pict>
      </w:r>
      <w:r w:rsidR="00741777">
        <w:rPr>
          <w:b/>
          <w:sz w:val="24"/>
        </w:rPr>
        <w:t xml:space="preserve">Availability of Green Product: </w:t>
      </w:r>
      <w:r w:rsidR="00741777">
        <w:rPr>
          <w:sz w:val="24"/>
        </w:rPr>
        <w:t xml:space="preserve">The availability of green products is a critical component of the green technology mix, focusing on the distribution channels used by marketers to make </w:t>
      </w:r>
      <w:r w:rsidR="00741777">
        <w:rPr>
          <w:sz w:val="24"/>
        </w:rPr>
        <w:t>environmentally friendly products accessible to consumers. The distribution system for green products comprises two distinct aspects: the inner and outer viewpoints. The inner aspect pertains to the internal environment of the company, where positive and s</w:t>
      </w:r>
      <w:r w:rsidR="00741777">
        <w:rPr>
          <w:sz w:val="24"/>
        </w:rPr>
        <w:t>atisfactory behavior of the workforce influences consumers due to</w:t>
      </w:r>
      <w:r w:rsidR="00741777">
        <w:rPr>
          <w:spacing w:val="40"/>
          <w:sz w:val="24"/>
        </w:rPr>
        <w:t xml:space="preserve"> </w:t>
      </w:r>
      <w:r w:rsidR="00741777">
        <w:rPr>
          <w:sz w:val="24"/>
        </w:rPr>
        <w:t>their</w:t>
      </w:r>
      <w:r w:rsidR="00741777">
        <w:rPr>
          <w:spacing w:val="-1"/>
          <w:sz w:val="24"/>
        </w:rPr>
        <w:t xml:space="preserve"> </w:t>
      </w:r>
      <w:r w:rsidR="00741777">
        <w:rPr>
          <w:sz w:val="24"/>
        </w:rPr>
        <w:t>perception</w:t>
      </w:r>
      <w:r w:rsidR="00741777">
        <w:rPr>
          <w:spacing w:val="-1"/>
          <w:sz w:val="24"/>
        </w:rPr>
        <w:t xml:space="preserve"> </w:t>
      </w:r>
      <w:r w:rsidR="00741777">
        <w:rPr>
          <w:sz w:val="24"/>
        </w:rPr>
        <w:t>of</w:t>
      </w:r>
      <w:r w:rsidR="00741777">
        <w:rPr>
          <w:spacing w:val="-1"/>
          <w:sz w:val="24"/>
        </w:rPr>
        <w:t xml:space="preserve"> </w:t>
      </w:r>
      <w:r w:rsidR="00741777">
        <w:rPr>
          <w:sz w:val="24"/>
        </w:rPr>
        <w:t>the</w:t>
      </w:r>
      <w:r w:rsidR="00741777">
        <w:rPr>
          <w:spacing w:val="-1"/>
          <w:sz w:val="24"/>
        </w:rPr>
        <w:t xml:space="preserve"> </w:t>
      </w:r>
      <w:r w:rsidR="00741777">
        <w:rPr>
          <w:sz w:val="24"/>
        </w:rPr>
        <w:t>company's</w:t>
      </w:r>
      <w:r w:rsidR="00741777">
        <w:rPr>
          <w:spacing w:val="-1"/>
          <w:sz w:val="24"/>
        </w:rPr>
        <w:t xml:space="preserve"> </w:t>
      </w:r>
      <w:r w:rsidR="00741777">
        <w:rPr>
          <w:sz w:val="24"/>
        </w:rPr>
        <w:t>commitment</w:t>
      </w:r>
      <w:r w:rsidR="00741777">
        <w:rPr>
          <w:spacing w:val="-1"/>
          <w:sz w:val="24"/>
        </w:rPr>
        <w:t xml:space="preserve"> </w:t>
      </w:r>
      <w:r w:rsidR="00741777">
        <w:rPr>
          <w:sz w:val="24"/>
        </w:rPr>
        <w:t>to</w:t>
      </w:r>
      <w:r w:rsidR="00741777">
        <w:rPr>
          <w:spacing w:val="-1"/>
          <w:sz w:val="24"/>
        </w:rPr>
        <w:t xml:space="preserve"> </w:t>
      </w:r>
      <w:r w:rsidR="00741777">
        <w:rPr>
          <w:sz w:val="24"/>
        </w:rPr>
        <w:t>sustainability.</w:t>
      </w:r>
      <w:r w:rsidR="00741777">
        <w:rPr>
          <w:spacing w:val="-7"/>
          <w:sz w:val="24"/>
        </w:rPr>
        <w:t xml:space="preserve"> </w:t>
      </w:r>
      <w:r w:rsidR="00741777">
        <w:rPr>
          <w:sz w:val="24"/>
        </w:rPr>
        <w:t>On</w:t>
      </w:r>
      <w:r w:rsidR="00741777">
        <w:rPr>
          <w:spacing w:val="-1"/>
          <w:sz w:val="24"/>
        </w:rPr>
        <w:t xml:space="preserve"> </w:t>
      </w:r>
      <w:r w:rsidR="00741777">
        <w:rPr>
          <w:sz w:val="24"/>
        </w:rPr>
        <w:t>the</w:t>
      </w:r>
      <w:r w:rsidR="00741777">
        <w:rPr>
          <w:spacing w:val="-1"/>
          <w:sz w:val="24"/>
        </w:rPr>
        <w:t xml:space="preserve"> </w:t>
      </w:r>
      <w:r w:rsidR="00741777">
        <w:rPr>
          <w:sz w:val="24"/>
        </w:rPr>
        <w:t>other</w:t>
      </w:r>
      <w:r w:rsidR="00741777">
        <w:rPr>
          <w:spacing w:val="-1"/>
          <w:sz w:val="24"/>
        </w:rPr>
        <w:t xml:space="preserve"> </w:t>
      </w:r>
      <w:r w:rsidR="00741777">
        <w:rPr>
          <w:sz w:val="24"/>
        </w:rPr>
        <w:t>hand,</w:t>
      </w:r>
      <w:r w:rsidR="00741777">
        <w:rPr>
          <w:spacing w:val="-1"/>
          <w:sz w:val="24"/>
        </w:rPr>
        <w:t xml:space="preserve"> </w:t>
      </w:r>
      <w:r w:rsidR="00741777">
        <w:rPr>
          <w:sz w:val="24"/>
        </w:rPr>
        <w:t>the</w:t>
      </w:r>
      <w:r w:rsidR="00741777">
        <w:rPr>
          <w:spacing w:val="-1"/>
          <w:sz w:val="24"/>
        </w:rPr>
        <w:t xml:space="preserve"> </w:t>
      </w:r>
      <w:r w:rsidR="00741777">
        <w:rPr>
          <w:sz w:val="24"/>
        </w:rPr>
        <w:t>outer</w:t>
      </w:r>
      <w:r w:rsidR="00741777">
        <w:rPr>
          <w:spacing w:val="-1"/>
          <w:sz w:val="24"/>
        </w:rPr>
        <w:t xml:space="preserve"> </w:t>
      </w:r>
      <w:r w:rsidR="00741777">
        <w:rPr>
          <w:sz w:val="24"/>
        </w:rPr>
        <w:t>aspect</w:t>
      </w:r>
      <w:r w:rsidR="00741777">
        <w:rPr>
          <w:spacing w:val="-1"/>
          <w:sz w:val="24"/>
        </w:rPr>
        <w:t xml:space="preserve"> </w:t>
      </w:r>
      <w:r w:rsidR="00741777">
        <w:rPr>
          <w:sz w:val="24"/>
        </w:rPr>
        <w:t>refers to</w:t>
      </w:r>
      <w:r w:rsidR="00741777">
        <w:rPr>
          <w:spacing w:val="29"/>
          <w:sz w:val="24"/>
        </w:rPr>
        <w:t xml:space="preserve"> </w:t>
      </w:r>
      <w:r w:rsidR="00741777">
        <w:rPr>
          <w:sz w:val="24"/>
        </w:rPr>
        <w:t>the</w:t>
      </w:r>
      <w:r w:rsidR="00741777">
        <w:rPr>
          <w:spacing w:val="29"/>
          <w:sz w:val="24"/>
        </w:rPr>
        <w:t xml:space="preserve"> </w:t>
      </w:r>
      <w:r w:rsidR="00741777">
        <w:rPr>
          <w:sz w:val="24"/>
        </w:rPr>
        <w:t>physical</w:t>
      </w:r>
      <w:r w:rsidR="00741777">
        <w:rPr>
          <w:spacing w:val="29"/>
          <w:sz w:val="24"/>
        </w:rPr>
        <w:t xml:space="preserve"> </w:t>
      </w:r>
      <w:r w:rsidR="00741777">
        <w:rPr>
          <w:sz w:val="24"/>
        </w:rPr>
        <w:t>availability</w:t>
      </w:r>
      <w:r w:rsidR="00741777">
        <w:rPr>
          <w:spacing w:val="29"/>
          <w:sz w:val="24"/>
        </w:rPr>
        <w:t xml:space="preserve"> </w:t>
      </w:r>
      <w:r w:rsidR="00741777">
        <w:rPr>
          <w:sz w:val="24"/>
        </w:rPr>
        <w:t>of</w:t>
      </w:r>
      <w:r w:rsidR="00741777">
        <w:rPr>
          <w:spacing w:val="29"/>
          <w:sz w:val="24"/>
        </w:rPr>
        <w:t xml:space="preserve"> </w:t>
      </w:r>
      <w:r w:rsidR="00741777">
        <w:rPr>
          <w:sz w:val="24"/>
        </w:rPr>
        <w:t>green</w:t>
      </w:r>
      <w:r w:rsidR="00741777">
        <w:rPr>
          <w:spacing w:val="29"/>
          <w:sz w:val="24"/>
        </w:rPr>
        <w:t xml:space="preserve"> </w:t>
      </w:r>
      <w:r w:rsidR="00741777">
        <w:rPr>
          <w:sz w:val="24"/>
        </w:rPr>
        <w:t>products,</w:t>
      </w:r>
      <w:r w:rsidR="00741777">
        <w:rPr>
          <w:spacing w:val="29"/>
          <w:sz w:val="24"/>
        </w:rPr>
        <w:t xml:space="preserve"> </w:t>
      </w:r>
      <w:r w:rsidR="00741777">
        <w:rPr>
          <w:sz w:val="24"/>
        </w:rPr>
        <w:t>technologies,</w:t>
      </w:r>
      <w:r w:rsidR="00741777">
        <w:rPr>
          <w:spacing w:val="29"/>
          <w:sz w:val="24"/>
        </w:rPr>
        <w:t xml:space="preserve"> </w:t>
      </w:r>
      <w:r w:rsidR="00741777">
        <w:rPr>
          <w:sz w:val="24"/>
        </w:rPr>
        <w:t>and</w:t>
      </w:r>
      <w:r w:rsidR="00741777">
        <w:rPr>
          <w:spacing w:val="29"/>
          <w:sz w:val="24"/>
        </w:rPr>
        <w:t xml:space="preserve"> </w:t>
      </w:r>
      <w:r w:rsidR="00741777">
        <w:rPr>
          <w:sz w:val="24"/>
        </w:rPr>
        <w:t>services</w:t>
      </w:r>
      <w:r w:rsidR="00741777">
        <w:rPr>
          <w:spacing w:val="29"/>
          <w:sz w:val="24"/>
        </w:rPr>
        <w:t xml:space="preserve"> </w:t>
      </w:r>
      <w:r w:rsidR="00741777">
        <w:rPr>
          <w:sz w:val="24"/>
        </w:rPr>
        <w:t>to</w:t>
      </w:r>
      <w:r w:rsidR="00741777">
        <w:rPr>
          <w:spacing w:val="29"/>
          <w:sz w:val="24"/>
        </w:rPr>
        <w:t xml:space="preserve"> </w:t>
      </w:r>
      <w:r w:rsidR="00741777">
        <w:rPr>
          <w:sz w:val="24"/>
        </w:rPr>
        <w:t>consu</w:t>
      </w:r>
      <w:r w:rsidR="00741777">
        <w:rPr>
          <w:sz w:val="24"/>
        </w:rPr>
        <w:t>mers</w:t>
      </w:r>
      <w:r w:rsidR="00741777">
        <w:rPr>
          <w:spacing w:val="29"/>
          <w:sz w:val="24"/>
        </w:rPr>
        <w:t xml:space="preserve"> </w:t>
      </w:r>
      <w:r w:rsidR="00741777">
        <w:rPr>
          <w:sz w:val="24"/>
        </w:rPr>
        <w:t>(</w:t>
      </w:r>
      <w:proofErr w:type="spellStart"/>
      <w:r w:rsidR="00741777">
        <w:rPr>
          <w:sz w:val="24"/>
        </w:rPr>
        <w:t>Bisoyi</w:t>
      </w:r>
      <w:proofErr w:type="spellEnd"/>
      <w:r w:rsidR="00741777">
        <w:rPr>
          <w:spacing w:val="29"/>
          <w:sz w:val="24"/>
        </w:rPr>
        <w:t xml:space="preserve"> </w:t>
      </w:r>
      <w:r w:rsidR="00741777">
        <w:rPr>
          <w:sz w:val="24"/>
        </w:rPr>
        <w:t>&amp;</w:t>
      </w:r>
      <w:r w:rsidR="00741777">
        <w:rPr>
          <w:spacing w:val="29"/>
          <w:sz w:val="24"/>
        </w:rPr>
        <w:t xml:space="preserve"> </w:t>
      </w:r>
      <w:r w:rsidR="00741777">
        <w:rPr>
          <w:spacing w:val="-4"/>
          <w:sz w:val="24"/>
        </w:rPr>
        <w:t>Das,</w:t>
      </w:r>
    </w:p>
    <w:p w:rsidR="00A77545" w:rsidRDefault="00741777">
      <w:pPr>
        <w:pStyle w:val="BodyText"/>
        <w:spacing w:line="360" w:lineRule="auto"/>
        <w:ind w:left="650" w:right="0"/>
        <w:jc w:val="left"/>
      </w:pPr>
      <w:r>
        <w:t>2015).</w:t>
      </w:r>
      <w:r>
        <w:rPr>
          <w:spacing w:val="40"/>
        </w:rPr>
        <w:t xml:space="preserve"> </w:t>
      </w:r>
      <w:proofErr w:type="gramStart"/>
      <w:r>
        <w:t>This</w:t>
      </w:r>
      <w:proofErr w:type="gramEnd"/>
      <w:r>
        <w:rPr>
          <w:spacing w:val="40"/>
        </w:rPr>
        <w:t xml:space="preserve"> </w:t>
      </w:r>
      <w:r>
        <w:t>aspect</w:t>
      </w:r>
      <w:r>
        <w:rPr>
          <w:spacing w:val="40"/>
        </w:rPr>
        <w:t xml:space="preserve"> </w:t>
      </w:r>
      <w:r>
        <w:t>involves</w:t>
      </w:r>
      <w:r>
        <w:rPr>
          <w:spacing w:val="40"/>
        </w:rPr>
        <w:t xml:space="preserve"> </w:t>
      </w:r>
      <w:r>
        <w:t>ensuring</w:t>
      </w:r>
      <w:r>
        <w:rPr>
          <w:spacing w:val="40"/>
        </w:rPr>
        <w:t xml:space="preserve"> </w:t>
      </w:r>
      <w:r>
        <w:t>that</w:t>
      </w:r>
      <w:r>
        <w:rPr>
          <w:spacing w:val="40"/>
        </w:rPr>
        <w:t xml:space="preserve"> </w:t>
      </w:r>
      <w:r>
        <w:t>green</w:t>
      </w:r>
      <w:r>
        <w:rPr>
          <w:spacing w:val="40"/>
        </w:rPr>
        <w:t xml:space="preserve"> </w:t>
      </w:r>
      <w:r>
        <w:t>products</w:t>
      </w:r>
      <w:r>
        <w:rPr>
          <w:spacing w:val="40"/>
        </w:rPr>
        <w:t xml:space="preserve"> </w:t>
      </w:r>
      <w:r>
        <w:t>are</w:t>
      </w:r>
      <w:r>
        <w:rPr>
          <w:spacing w:val="40"/>
        </w:rPr>
        <w:t xml:space="preserve"> </w:t>
      </w:r>
      <w:r>
        <w:t>readily</w:t>
      </w:r>
      <w:r>
        <w:rPr>
          <w:spacing w:val="40"/>
        </w:rPr>
        <w:t xml:space="preserve"> </w:t>
      </w:r>
      <w:r>
        <w:t>accessible</w:t>
      </w:r>
      <w:r>
        <w:rPr>
          <w:spacing w:val="40"/>
        </w:rPr>
        <w:t xml:space="preserve"> </w:t>
      </w:r>
      <w:r>
        <w:t>to</w:t>
      </w:r>
      <w:r>
        <w:rPr>
          <w:spacing w:val="40"/>
        </w:rPr>
        <w:t xml:space="preserve"> </w:t>
      </w:r>
      <w:r>
        <w:t>consumers</w:t>
      </w:r>
      <w:r>
        <w:rPr>
          <w:spacing w:val="40"/>
        </w:rPr>
        <w:t xml:space="preserve"> </w:t>
      </w:r>
      <w:r>
        <w:t>in</w:t>
      </w:r>
      <w:r>
        <w:rPr>
          <w:spacing w:val="40"/>
        </w:rPr>
        <w:t xml:space="preserve"> </w:t>
      </w:r>
      <w:r>
        <w:t>the market, thereby encouraging greater adoption and consumption of environmentally friendly alternatives.</w:t>
      </w:r>
    </w:p>
    <w:p w:rsidR="00A77545" w:rsidRDefault="00741777">
      <w:pPr>
        <w:pStyle w:val="Heading1"/>
        <w:spacing w:before="190"/>
        <w:ind w:left="650" w:firstLine="0"/>
      </w:pPr>
      <w:r>
        <w:t xml:space="preserve">3 Effect of Green Technology in agriculture </w:t>
      </w:r>
      <w:r>
        <w:rPr>
          <w:spacing w:val="-2"/>
        </w:rPr>
        <w:t>sector</w:t>
      </w:r>
    </w:p>
    <w:p w:rsidR="00A77545" w:rsidRDefault="00A77545">
      <w:pPr>
        <w:pStyle w:val="BodyText"/>
        <w:spacing w:before="4"/>
        <w:ind w:right="0"/>
        <w:jc w:val="left"/>
        <w:rPr>
          <w:b/>
          <w:sz w:val="29"/>
        </w:rPr>
      </w:pPr>
    </w:p>
    <w:p w:rsidR="00A77545" w:rsidRDefault="00741777">
      <w:pPr>
        <w:pStyle w:val="BodyText"/>
        <w:spacing w:line="360" w:lineRule="auto"/>
        <w:ind w:left="470"/>
      </w:pPr>
      <w:proofErr w:type="gramStart"/>
      <w:r>
        <w:t>Green technology in agriculture faces significant challenges, including identifying a viable methodology</w:t>
      </w:r>
      <w:r>
        <w:rPr>
          <w:spacing w:val="40"/>
        </w:rPr>
        <w:t xml:space="preserve"> </w:t>
      </w:r>
      <w:r>
        <w:t>for capital production while ensuring sustainability, researching the consequences of adopting such</w:t>
      </w:r>
      <w:r>
        <w:t xml:space="preserve"> technologies, and establishing national standards for technology approvals.</w:t>
      </w:r>
      <w:proofErr w:type="gramEnd"/>
      <w:r>
        <w:t xml:space="preserve"> These obstacles hinder the widespread adoption of green technology, which holds the promise of addressing food-related difficulties and boosting agronomic production. Key innovati</w:t>
      </w:r>
      <w:r>
        <w:t xml:space="preserve">ons in farming based on sustainable green technologies, such as precise cultivation, </w:t>
      </w:r>
      <w:proofErr w:type="spellStart"/>
      <w:r>
        <w:t>nano</w:t>
      </w:r>
      <w:proofErr w:type="spellEnd"/>
      <w:r>
        <w:t>-pesticides, and low-cost decentralized water decontamination, can play a crucial role in meeting the growing demand for the production of raw material, which can be u</w:t>
      </w:r>
      <w:r>
        <w:t>sed for energy production.</w:t>
      </w:r>
    </w:p>
    <w:p w:rsidR="00A77545" w:rsidRDefault="00741777">
      <w:pPr>
        <w:pStyle w:val="BodyText"/>
        <w:spacing w:before="200" w:line="360" w:lineRule="auto"/>
        <w:ind w:left="470" w:firstLine="1145"/>
      </w:pPr>
      <w:r>
        <w:t xml:space="preserve">Agricultural practices that are economically viable while being environmentally friendly are essential for the long-term sustainability of the sector. This requires conducting extensive research and collaborating with experts in </w:t>
      </w:r>
      <w:r>
        <w:t>the field to identify and implement practices that strike the right balance between productivity and resource conservation.</w:t>
      </w:r>
    </w:p>
    <w:p w:rsidR="00A77545" w:rsidRDefault="00741777">
      <w:pPr>
        <w:pStyle w:val="BodyText"/>
        <w:spacing w:before="200" w:line="360" w:lineRule="auto"/>
        <w:ind w:left="470" w:firstLine="1489"/>
      </w:pPr>
      <w:r>
        <w:t>Research is a fundamental aspect of understanding the consequences of adopting green technologies in agriculture. Studies evaluating</w:t>
      </w:r>
      <w:r>
        <w:t xml:space="preserve"> the environmental, economic, and social impacts of specific innovations, such as </w:t>
      </w:r>
      <w:proofErr w:type="spellStart"/>
      <w:r>
        <w:t>nano</w:t>
      </w:r>
      <w:proofErr w:type="spellEnd"/>
      <w:r>
        <w:t>-pesticides and decentralized water decontamination, are essential for informed decision-making. Close cooperation between scientific researchers, government agencies, an</w:t>
      </w:r>
      <w:r>
        <w:t xml:space="preserve">d industry players can facilitate the collection of empirical data and the evaluation of the long-term effects of green technology implementation (Khan </w:t>
      </w:r>
      <w:r>
        <w:rPr>
          <w:i/>
        </w:rPr>
        <w:t xml:space="preserve">et al., </w:t>
      </w:r>
      <w:r>
        <w:t>2019).</w:t>
      </w:r>
    </w:p>
    <w:p w:rsidR="00A77545" w:rsidRDefault="00A77545">
      <w:pPr>
        <w:spacing w:line="360" w:lineRule="auto"/>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BodyText"/>
        <w:spacing w:before="60" w:line="360" w:lineRule="auto"/>
        <w:ind w:left="470" w:firstLine="770"/>
      </w:pPr>
      <w:r>
        <w:lastRenderedPageBreak/>
        <w:t>To accelerate the expansion of suitable</w:t>
      </w:r>
      <w:r>
        <w:t xml:space="preserve"> green technologies in agriculture and food, developing and implementing national standards and regulations is crucial. Governments can play a vital role in incentivizing the adoption of green practices through policies, subsidies, and tax benefits. Collab</w:t>
      </w:r>
      <w:r>
        <w:t>orative efforts with international organizations can also contribute to creating globally recognized standards, promoting trade in sustainable agricultural products, and supporting technology transfer to developing countries (FAO, 2020).</w:t>
      </w:r>
    </w:p>
    <w:p w:rsidR="00A77545" w:rsidRDefault="00741777">
      <w:pPr>
        <w:pStyle w:val="Heading1"/>
        <w:numPr>
          <w:ilvl w:val="0"/>
          <w:numId w:val="1"/>
        </w:numPr>
        <w:tabs>
          <w:tab w:val="left" w:pos="650"/>
        </w:tabs>
        <w:jc w:val="both"/>
      </w:pPr>
      <w:r>
        <w:t xml:space="preserve">Role of </w:t>
      </w:r>
      <w:proofErr w:type="spellStart"/>
      <w:r>
        <w:t>Bioenergy</w:t>
      </w:r>
      <w:proofErr w:type="spellEnd"/>
      <w:r>
        <w:t xml:space="preserve"> </w:t>
      </w:r>
      <w:r>
        <w:t xml:space="preserve">in </w:t>
      </w:r>
      <w:r>
        <w:rPr>
          <w:spacing w:val="-2"/>
        </w:rPr>
        <w:t>Agriculture</w:t>
      </w:r>
    </w:p>
    <w:p w:rsidR="00A77545" w:rsidRDefault="00A77545">
      <w:pPr>
        <w:pStyle w:val="BodyText"/>
        <w:spacing w:before="4"/>
        <w:ind w:right="0"/>
        <w:jc w:val="left"/>
        <w:rPr>
          <w:b/>
          <w:sz w:val="29"/>
        </w:rPr>
      </w:pPr>
    </w:p>
    <w:p w:rsidR="00A77545" w:rsidRDefault="00741777">
      <w:pPr>
        <w:pStyle w:val="BodyText"/>
        <w:spacing w:line="360" w:lineRule="auto"/>
        <w:ind w:left="470"/>
      </w:pPr>
      <w:r>
        <w:t xml:space="preserve">The agriculture sector provides biomass in solid, liquid, and gaseous form, which can be used </w:t>
      </w:r>
      <w:proofErr w:type="spellStart"/>
      <w:r>
        <w:t>of</w:t>
      </w:r>
      <w:proofErr w:type="spellEnd"/>
      <w:r>
        <w:t xml:space="preserve"> for heating, cooking, biogas production, and electricity production. The fluctuation in agricultural residue after harvesting depends upon the </w:t>
      </w:r>
      <w:r>
        <w:t>type of product, which can be good source of 2</w:t>
      </w:r>
      <w:proofErr w:type="spellStart"/>
      <w:r>
        <w:rPr>
          <w:position w:val="8"/>
          <w:sz w:val="12"/>
        </w:rPr>
        <w:t>nd</w:t>
      </w:r>
      <w:proofErr w:type="spellEnd"/>
      <w:r>
        <w:rPr>
          <w:spacing w:val="40"/>
          <w:position w:val="8"/>
          <w:sz w:val="12"/>
        </w:rPr>
        <w:t xml:space="preserve"> </w:t>
      </w:r>
      <w:r>
        <w:t xml:space="preserve">generation </w:t>
      </w:r>
      <w:proofErr w:type="spellStart"/>
      <w:r>
        <w:t>biofuel</w:t>
      </w:r>
      <w:proofErr w:type="spellEnd"/>
      <w:r>
        <w:t xml:space="preserve">. </w:t>
      </w:r>
      <w:proofErr w:type="gramStart"/>
      <w:r>
        <w:t>Agricultural leftovers produced from each step of agricultural processing is</w:t>
      </w:r>
      <w:proofErr w:type="gramEnd"/>
      <w:r>
        <w:t xml:space="preserve"> the sustainable assets for the </w:t>
      </w:r>
      <w:proofErr w:type="spellStart"/>
      <w:r>
        <w:t>bioenergy</w:t>
      </w:r>
      <w:proofErr w:type="spellEnd"/>
      <w:r>
        <w:t xml:space="preserve"> production. This agro waste requires few cyclic changes, mainly pretr</w:t>
      </w:r>
      <w:r>
        <w:t>eatment, which removes lignin from it.</w:t>
      </w:r>
    </w:p>
    <w:p w:rsidR="00A77545" w:rsidRDefault="00741777">
      <w:pPr>
        <w:pStyle w:val="Heading1"/>
        <w:numPr>
          <w:ilvl w:val="1"/>
          <w:numId w:val="1"/>
        </w:numPr>
        <w:tabs>
          <w:tab w:val="left" w:pos="830"/>
        </w:tabs>
        <w:jc w:val="both"/>
      </w:pPr>
      <w:r>
        <w:t xml:space="preserve">Agro waste </w:t>
      </w:r>
      <w:r>
        <w:rPr>
          <w:spacing w:val="-2"/>
        </w:rPr>
        <w:t>biomass</w:t>
      </w:r>
    </w:p>
    <w:p w:rsidR="00A77545" w:rsidRDefault="00A77545">
      <w:pPr>
        <w:pStyle w:val="BodyText"/>
        <w:spacing w:before="5"/>
        <w:ind w:right="0"/>
        <w:jc w:val="left"/>
        <w:rPr>
          <w:b/>
          <w:sz w:val="29"/>
        </w:rPr>
      </w:pPr>
    </w:p>
    <w:p w:rsidR="00A77545" w:rsidRDefault="00741777">
      <w:pPr>
        <w:pStyle w:val="BodyText"/>
        <w:spacing w:line="360" w:lineRule="auto"/>
        <w:ind w:left="470"/>
      </w:pPr>
      <w:r>
        <w:t xml:space="preserve">These are leftovers from agricultural practices such as food crops, fruits and vegetables, dairy and </w:t>
      </w:r>
      <w:r>
        <w:t xml:space="preserve">poultry, etc. Recently, conversion of biomass has received many concerns to meet sustainable development goals-7 (SDGs-7). The biomass originated from plant waste majorly comprises of cellulose, </w:t>
      </w:r>
      <w:proofErr w:type="spellStart"/>
      <w:r>
        <w:t>hemicellulose</w:t>
      </w:r>
      <w:proofErr w:type="spellEnd"/>
      <w:r>
        <w:t>, and lignin as major constituents, but these ar</w:t>
      </w:r>
      <w:r>
        <w:t>e differ from paper waste, wood waste, and grasses (</w:t>
      </w:r>
      <w:proofErr w:type="spellStart"/>
      <w:r>
        <w:t>Mukhopadhyay</w:t>
      </w:r>
      <w:proofErr w:type="spellEnd"/>
      <w:r>
        <w:t xml:space="preserve">, </w:t>
      </w:r>
      <w:proofErr w:type="spellStart"/>
      <w:r>
        <w:t>Masto</w:t>
      </w:r>
      <w:proofErr w:type="spellEnd"/>
      <w:r>
        <w:t xml:space="preserve">, </w:t>
      </w:r>
      <w:proofErr w:type="spellStart"/>
      <w:r>
        <w:t>Sarkar</w:t>
      </w:r>
      <w:proofErr w:type="spellEnd"/>
      <w:r>
        <w:t>, &amp; Bari, 2022). Some natural producing polymers polypropylene and polyester comes under agro waste. Due to increase in population demand of food crops also increased, thus food</w:t>
      </w:r>
      <w:r>
        <w:t xml:space="preserve"> crops are limited to utilize for the </w:t>
      </w:r>
      <w:proofErr w:type="spellStart"/>
      <w:r>
        <w:t>bioenergy</w:t>
      </w:r>
      <w:proofErr w:type="spellEnd"/>
      <w:r>
        <w:t xml:space="preserve"> production. To avoid land and water use competition an alternate approach of synergic management of crop plantation is suggested and considered (</w:t>
      </w:r>
      <w:proofErr w:type="spellStart"/>
      <w:r>
        <w:t>Zheng</w:t>
      </w:r>
      <w:proofErr w:type="spellEnd"/>
      <w:r>
        <w:t xml:space="preserve">, </w:t>
      </w:r>
      <w:proofErr w:type="spellStart"/>
      <w:r>
        <w:t>Ji</w:t>
      </w:r>
      <w:proofErr w:type="spellEnd"/>
      <w:r>
        <w:t xml:space="preserve">, </w:t>
      </w:r>
      <w:proofErr w:type="spellStart"/>
      <w:r>
        <w:t>Xie</w:t>
      </w:r>
      <w:proofErr w:type="spellEnd"/>
      <w:r>
        <w:t>, Huang, &amp; Pan, 2022). Utilization of waste resid</w:t>
      </w:r>
      <w:r>
        <w:t xml:space="preserve">ues from agricultural field such as straw, seedpods, groundnut shell, rice husk, </w:t>
      </w:r>
      <w:proofErr w:type="spellStart"/>
      <w:r>
        <w:t>bagasse</w:t>
      </w:r>
      <w:proofErr w:type="spellEnd"/>
      <w:r>
        <w:t xml:space="preserve">, and vegetable waste can be directly considered for </w:t>
      </w:r>
      <w:proofErr w:type="spellStart"/>
      <w:r>
        <w:t>biofuel</w:t>
      </w:r>
      <w:proofErr w:type="spellEnd"/>
      <w:r>
        <w:t xml:space="preserve"> generation (2</w:t>
      </w:r>
      <w:proofErr w:type="spellStart"/>
      <w:r>
        <w:rPr>
          <w:position w:val="8"/>
          <w:sz w:val="12"/>
        </w:rPr>
        <w:t>nd</w:t>
      </w:r>
      <w:proofErr w:type="spellEnd"/>
      <w:r>
        <w:rPr>
          <w:position w:val="8"/>
          <w:sz w:val="12"/>
        </w:rPr>
        <w:t xml:space="preserve"> </w:t>
      </w:r>
      <w:r>
        <w:t>generation) (Kumar et al., 2023). The pre-treatment step helps in removing lignin from LCB,</w:t>
      </w:r>
      <w:r>
        <w:t xml:space="preserve"> through various analytical technique chemically enriched cellulose and </w:t>
      </w:r>
      <w:proofErr w:type="spellStart"/>
      <w:r>
        <w:t>hemicellulose</w:t>
      </w:r>
      <w:proofErr w:type="spellEnd"/>
      <w:r>
        <w:t xml:space="preserve"> can be determined. Before pre-treatment</w:t>
      </w:r>
      <w:r>
        <w:rPr>
          <w:spacing w:val="-3"/>
        </w:rPr>
        <w:t xml:space="preserve"> </w:t>
      </w:r>
      <w:r>
        <w:t>the</w:t>
      </w:r>
      <w:r>
        <w:rPr>
          <w:spacing w:val="-3"/>
        </w:rPr>
        <w:t xml:space="preserve"> </w:t>
      </w:r>
      <w:r>
        <w:t>typically</w:t>
      </w:r>
      <w:r>
        <w:rPr>
          <w:spacing w:val="-3"/>
        </w:rPr>
        <w:t xml:space="preserve"> </w:t>
      </w:r>
      <w:r>
        <w:t>LCB</w:t>
      </w:r>
      <w:r>
        <w:rPr>
          <w:spacing w:val="-3"/>
        </w:rPr>
        <w:t xml:space="preserve"> </w:t>
      </w:r>
      <w:r>
        <w:t>contain</w:t>
      </w:r>
      <w:r>
        <w:rPr>
          <w:spacing w:val="-3"/>
        </w:rPr>
        <w:t xml:space="preserve"> </w:t>
      </w:r>
      <w:r>
        <w:t>35-45%</w:t>
      </w:r>
      <w:r>
        <w:rPr>
          <w:spacing w:val="-3"/>
        </w:rPr>
        <w:t xml:space="preserve"> </w:t>
      </w:r>
      <w:r>
        <w:t>cellulose,</w:t>
      </w:r>
      <w:r>
        <w:rPr>
          <w:spacing w:val="-3"/>
        </w:rPr>
        <w:t xml:space="preserve"> </w:t>
      </w:r>
      <w:r>
        <w:t>15-30%</w:t>
      </w:r>
      <w:r>
        <w:rPr>
          <w:spacing w:val="-3"/>
        </w:rPr>
        <w:t xml:space="preserve"> </w:t>
      </w:r>
      <w:proofErr w:type="spellStart"/>
      <w:r>
        <w:t>hemicellulose</w:t>
      </w:r>
      <w:proofErr w:type="spellEnd"/>
      <w:r>
        <w:rPr>
          <w:spacing w:val="-3"/>
        </w:rPr>
        <w:t xml:space="preserve"> </w:t>
      </w:r>
      <w:r>
        <w:t>and</w:t>
      </w:r>
      <w:r>
        <w:rPr>
          <w:spacing w:val="-3"/>
        </w:rPr>
        <w:t xml:space="preserve"> </w:t>
      </w:r>
      <w:r>
        <w:t>20-30%</w:t>
      </w:r>
      <w:r>
        <w:rPr>
          <w:spacing w:val="-3"/>
        </w:rPr>
        <w:t xml:space="preserve"> </w:t>
      </w:r>
      <w:r>
        <w:t>lignin</w:t>
      </w:r>
      <w:r>
        <w:rPr>
          <w:spacing w:val="-3"/>
        </w:rPr>
        <w:t xml:space="preserve"> </w:t>
      </w:r>
      <w:r>
        <w:t xml:space="preserve">(Zhou &amp; </w:t>
      </w:r>
      <w:proofErr w:type="spellStart"/>
      <w:r>
        <w:t>Tian</w:t>
      </w:r>
      <w:proofErr w:type="spellEnd"/>
      <w:r>
        <w:t>, 2022). The characterization of LC</w:t>
      </w:r>
      <w:r>
        <w:t>B before and after pretreatment is an important and essential to understand</w:t>
      </w:r>
      <w:r>
        <w:rPr>
          <w:spacing w:val="28"/>
        </w:rPr>
        <w:t xml:space="preserve"> </w:t>
      </w:r>
      <w:r>
        <w:t>conversion,</w:t>
      </w:r>
      <w:r>
        <w:rPr>
          <w:spacing w:val="28"/>
        </w:rPr>
        <w:t xml:space="preserve"> </w:t>
      </w:r>
      <w:r>
        <w:t>and</w:t>
      </w:r>
      <w:r>
        <w:rPr>
          <w:spacing w:val="28"/>
        </w:rPr>
        <w:t xml:space="preserve"> </w:t>
      </w:r>
      <w:r>
        <w:t>its</w:t>
      </w:r>
      <w:r>
        <w:rPr>
          <w:spacing w:val="28"/>
        </w:rPr>
        <w:t xml:space="preserve"> </w:t>
      </w:r>
      <w:r>
        <w:t>recovery</w:t>
      </w:r>
      <w:r>
        <w:rPr>
          <w:spacing w:val="28"/>
        </w:rPr>
        <w:t xml:space="preserve"> </w:t>
      </w:r>
      <w:r>
        <w:t>(Zhou</w:t>
      </w:r>
      <w:r>
        <w:rPr>
          <w:spacing w:val="28"/>
        </w:rPr>
        <w:t xml:space="preserve"> </w:t>
      </w:r>
      <w:r>
        <w:t>&amp;</w:t>
      </w:r>
      <w:r>
        <w:rPr>
          <w:spacing w:val="28"/>
        </w:rPr>
        <w:t xml:space="preserve"> </w:t>
      </w:r>
      <w:proofErr w:type="spellStart"/>
      <w:r>
        <w:t>Tian</w:t>
      </w:r>
      <w:proofErr w:type="spellEnd"/>
      <w:r>
        <w:t>,</w:t>
      </w:r>
      <w:r>
        <w:rPr>
          <w:spacing w:val="28"/>
        </w:rPr>
        <w:t xml:space="preserve"> </w:t>
      </w:r>
      <w:r>
        <w:t>2022).</w:t>
      </w:r>
      <w:r>
        <w:rPr>
          <w:spacing w:val="28"/>
        </w:rPr>
        <w:t xml:space="preserve"> </w:t>
      </w:r>
      <w:r>
        <w:t>Removal</w:t>
      </w:r>
      <w:r>
        <w:rPr>
          <w:spacing w:val="28"/>
        </w:rPr>
        <w:t xml:space="preserve"> </w:t>
      </w:r>
      <w:r>
        <w:t>lignin</w:t>
      </w:r>
      <w:r>
        <w:rPr>
          <w:spacing w:val="28"/>
        </w:rPr>
        <w:t xml:space="preserve"> </w:t>
      </w:r>
      <w:r>
        <w:t>after</w:t>
      </w:r>
      <w:r>
        <w:rPr>
          <w:spacing w:val="28"/>
        </w:rPr>
        <w:t xml:space="preserve"> </w:t>
      </w:r>
      <w:r>
        <w:t>pretreatment</w:t>
      </w:r>
      <w:r>
        <w:rPr>
          <w:spacing w:val="28"/>
        </w:rPr>
        <w:t xml:space="preserve"> </w:t>
      </w:r>
      <w:r>
        <w:t>can</w:t>
      </w:r>
      <w:r>
        <w:rPr>
          <w:spacing w:val="28"/>
        </w:rPr>
        <w:t xml:space="preserve"> </w:t>
      </w:r>
      <w:r>
        <w:rPr>
          <w:spacing w:val="-5"/>
        </w:rPr>
        <w:t>be</w:t>
      </w:r>
    </w:p>
    <w:p w:rsidR="00A77545" w:rsidRDefault="00A77545">
      <w:pPr>
        <w:spacing w:line="360" w:lineRule="auto"/>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pPr>
        <w:pStyle w:val="BodyText"/>
        <w:spacing w:before="60" w:line="360" w:lineRule="auto"/>
        <w:ind w:left="470" w:right="258"/>
      </w:pPr>
      <w:proofErr w:type="gramStart"/>
      <w:r>
        <w:lastRenderedPageBreak/>
        <w:t>valorized</w:t>
      </w:r>
      <w:proofErr w:type="gramEnd"/>
      <w:r>
        <w:t xml:space="preserve"> into value added chemicals (</w:t>
      </w:r>
      <w:proofErr w:type="spellStart"/>
      <w:r>
        <w:t>Chauhan</w:t>
      </w:r>
      <w:proofErr w:type="spellEnd"/>
      <w:r>
        <w:t xml:space="preserve"> &amp; Singh). The feedstock’s like sugars, wheat, rice, beet, sorghum, barley, and cassava, etc. used for </w:t>
      </w:r>
      <w:proofErr w:type="spellStart"/>
      <w:r>
        <w:t>bioethanol</w:t>
      </w:r>
      <w:proofErr w:type="spellEnd"/>
      <w:r>
        <w:t xml:space="preserve"> production (</w:t>
      </w:r>
      <w:proofErr w:type="spellStart"/>
      <w:r>
        <w:t>Srinivasan</w:t>
      </w:r>
      <w:proofErr w:type="spellEnd"/>
      <w:r>
        <w:t xml:space="preserve"> et al., 2015). On the other hand, Other than the food crops oil producing </w:t>
      </w:r>
      <w:r>
        <w:t xml:space="preserve">crops such as mustard coconut, palm, sunflower, flax seeds, and hemp, etc. also used for </w:t>
      </w:r>
      <w:proofErr w:type="spellStart"/>
      <w:r>
        <w:t>biofuel</w:t>
      </w:r>
      <w:proofErr w:type="spellEnd"/>
      <w:r>
        <w:t xml:space="preserve"> generation (Kumar et al., 2023).</w:t>
      </w:r>
    </w:p>
    <w:p w:rsidR="00A77545" w:rsidRDefault="00A77545">
      <w:pPr>
        <w:pStyle w:val="Heading1"/>
        <w:ind w:left="470" w:firstLine="0"/>
      </w:pPr>
      <w:r>
        <w:pict>
          <v:rect id="docshape26" o:spid="_x0000_s2050" style="position:absolute;left:0;text-align:left;margin-left:119.85pt;margin-top:10pt;width:3.85pt;height:13.8pt;z-index:15730176;mso-position-horizontal-relative:page" fillcolor="#f6f6f7" stroked="f">
            <w10:wrap anchorx="page"/>
          </v:rect>
        </w:pict>
      </w:r>
      <w:r w:rsidR="00741777">
        <w:rPr>
          <w:spacing w:val="-2"/>
        </w:rPr>
        <w:t>Conclusion:</w:t>
      </w:r>
    </w:p>
    <w:p w:rsidR="00A77545" w:rsidRDefault="00A77545">
      <w:pPr>
        <w:pStyle w:val="BodyText"/>
        <w:spacing w:before="6"/>
        <w:ind w:right="0"/>
        <w:jc w:val="left"/>
        <w:rPr>
          <w:b/>
          <w:sz w:val="21"/>
        </w:rPr>
      </w:pPr>
    </w:p>
    <w:p w:rsidR="00A77545" w:rsidRDefault="00741777">
      <w:pPr>
        <w:pStyle w:val="BodyText"/>
        <w:spacing w:before="90" w:line="360" w:lineRule="auto"/>
        <w:ind w:left="470" w:firstLine="852"/>
      </w:pPr>
      <w:r>
        <w:t>The integration of green technology into agriculture offers a pathway to a more sustainable and resilient food s</w:t>
      </w:r>
      <w:r>
        <w:t>ystem as well as energy production. As the world faces environmental challenges and the need to feed a growing population, embracing green technology in agriculture becomes essential for securing food security, protecting ecosystems, and mitigating climate</w:t>
      </w:r>
      <w:r>
        <w:t xml:space="preserve"> change effects. The researchers are now focusing on conversion of agricultural biomass as an alternate of fossil fuel for producing </w:t>
      </w:r>
      <w:proofErr w:type="spellStart"/>
      <w:r>
        <w:t>bioenergy</w:t>
      </w:r>
      <w:proofErr w:type="spellEnd"/>
      <w:r>
        <w:t>. Collaborative efforts from the Governments, farmers, researchers, and industries are vital to drive the adoption</w:t>
      </w:r>
      <w:r>
        <w:t xml:space="preserve"> and development of green technology for the generation of </w:t>
      </w:r>
      <w:proofErr w:type="spellStart"/>
      <w:r>
        <w:t>bioenergy</w:t>
      </w:r>
      <w:proofErr w:type="spellEnd"/>
      <w:r>
        <w:t xml:space="preserve"> from a sustainable agricultural future. Recently, collective efforts are being made to develop LCB based </w:t>
      </w:r>
      <w:proofErr w:type="spellStart"/>
      <w:r>
        <w:t>bioenergy</w:t>
      </w:r>
      <w:proofErr w:type="spellEnd"/>
      <w:r>
        <w:rPr>
          <w:spacing w:val="40"/>
        </w:rPr>
        <w:t xml:space="preserve"> </w:t>
      </w:r>
      <w:r>
        <w:t xml:space="preserve">production. For generation of </w:t>
      </w:r>
      <w:proofErr w:type="spellStart"/>
      <w:r>
        <w:t>bioenergy</w:t>
      </w:r>
      <w:proofErr w:type="spellEnd"/>
      <w:r>
        <w:t xml:space="preserve"> from LCB pre-treatment steps is </w:t>
      </w:r>
      <w:r>
        <w:t>the crucial step and</w:t>
      </w:r>
      <w:r>
        <w:rPr>
          <w:spacing w:val="40"/>
        </w:rPr>
        <w:t xml:space="preserve"> </w:t>
      </w:r>
      <w:r>
        <w:t xml:space="preserve">approximately 33% percent of capital cost account for pre-treatment process. Overall, cost of raw material requirement for </w:t>
      </w:r>
      <w:proofErr w:type="spellStart"/>
      <w:r>
        <w:t>bioenergy</w:t>
      </w:r>
      <w:proofErr w:type="spellEnd"/>
      <w:r>
        <w:t xml:space="preserve"> production can be reduced by developing agricultural sector and its policies. </w:t>
      </w:r>
      <w:proofErr w:type="gramStart"/>
      <w:r>
        <w:t xml:space="preserve">Which can be reduced by </w:t>
      </w:r>
      <w:r>
        <w:t>suitably selecting in sustainable farming, contributing to environmental</w:t>
      </w:r>
      <w:r>
        <w:rPr>
          <w:spacing w:val="40"/>
        </w:rPr>
        <w:t xml:space="preserve"> </w:t>
      </w:r>
      <w:r>
        <w:t>protection and improved agricultural productivity.</w:t>
      </w:r>
      <w:proofErr w:type="gramEnd"/>
    </w:p>
    <w:p w:rsidR="00A77545" w:rsidRDefault="0003092E" w:rsidP="0003092E">
      <w:pPr>
        <w:pStyle w:val="Heading1"/>
        <w:spacing w:before="216"/>
        <w:ind w:left="0" w:firstLine="0"/>
      </w:pPr>
      <w:r>
        <w:rPr>
          <w:b w:val="0"/>
          <w:bCs w:val="0"/>
          <w:sz w:val="26"/>
        </w:rPr>
        <w:t xml:space="preserve">     </w:t>
      </w:r>
      <w:r w:rsidR="00741777">
        <w:rPr>
          <w:spacing w:val="-2"/>
        </w:rPr>
        <w:t>References</w:t>
      </w:r>
    </w:p>
    <w:p w:rsidR="00A77545" w:rsidRDefault="00A77545">
      <w:pPr>
        <w:pStyle w:val="BodyText"/>
        <w:spacing w:before="2"/>
        <w:ind w:right="0"/>
        <w:jc w:val="left"/>
        <w:rPr>
          <w:b/>
          <w:sz w:val="31"/>
        </w:rPr>
      </w:pPr>
    </w:p>
    <w:p w:rsidR="00A77545" w:rsidRDefault="00741777" w:rsidP="0003092E">
      <w:pPr>
        <w:ind w:left="1190" w:right="259" w:hanging="720"/>
        <w:jc w:val="both"/>
        <w:rPr>
          <w:rFonts w:ascii="Calibri"/>
        </w:rPr>
      </w:pPr>
      <w:proofErr w:type="spellStart"/>
      <w:r>
        <w:rPr>
          <w:rFonts w:ascii="Calibri"/>
        </w:rPr>
        <w:t>Ayub</w:t>
      </w:r>
      <w:proofErr w:type="spellEnd"/>
      <w:r>
        <w:rPr>
          <w:rFonts w:ascii="Calibri"/>
        </w:rPr>
        <w:t xml:space="preserve">, M., Othman, M. H. D., Khan, I. U., </w:t>
      </w:r>
      <w:proofErr w:type="spellStart"/>
      <w:r>
        <w:rPr>
          <w:rFonts w:ascii="Calibri"/>
        </w:rPr>
        <w:t>Hubadillah</w:t>
      </w:r>
      <w:proofErr w:type="spellEnd"/>
      <w:r>
        <w:rPr>
          <w:rFonts w:ascii="Calibri"/>
        </w:rPr>
        <w:t xml:space="preserve">, S. K., </w:t>
      </w:r>
      <w:proofErr w:type="spellStart"/>
      <w:r>
        <w:rPr>
          <w:rFonts w:ascii="Calibri"/>
        </w:rPr>
        <w:t>Kurniawan</w:t>
      </w:r>
      <w:proofErr w:type="spellEnd"/>
      <w:r>
        <w:rPr>
          <w:rFonts w:ascii="Calibri"/>
        </w:rPr>
        <w:t xml:space="preserve">, T. A., Ismail, A. F., . . . </w:t>
      </w:r>
      <w:proofErr w:type="spellStart"/>
      <w:r>
        <w:rPr>
          <w:rFonts w:ascii="Calibri"/>
        </w:rPr>
        <w:t>Jaafar</w:t>
      </w:r>
      <w:proofErr w:type="spellEnd"/>
      <w:r>
        <w:rPr>
          <w:rFonts w:ascii="Calibri"/>
        </w:rPr>
        <w:t xml:space="preserve">, J. (2021). Promoting sustainable cleaner production paradigms in palm oil fuel ash as an eco-friendly </w:t>
      </w:r>
      <w:proofErr w:type="spellStart"/>
      <w:r>
        <w:rPr>
          <w:rFonts w:ascii="Calibri"/>
        </w:rPr>
        <w:t>cementitious</w:t>
      </w:r>
      <w:proofErr w:type="spellEnd"/>
      <w:r>
        <w:rPr>
          <w:rFonts w:ascii="Calibri"/>
        </w:rPr>
        <w:t xml:space="preserve"> material: A critical analysis. </w:t>
      </w:r>
      <w:proofErr w:type="gramStart"/>
      <w:r>
        <w:rPr>
          <w:rFonts w:ascii="Calibri"/>
          <w:i/>
        </w:rPr>
        <w:t>Jou</w:t>
      </w:r>
      <w:r>
        <w:rPr>
          <w:rFonts w:ascii="Calibri"/>
          <w:i/>
        </w:rPr>
        <w:t>rnal of Cleaner Production, 295</w:t>
      </w:r>
      <w:r>
        <w:rPr>
          <w:rFonts w:ascii="Calibri"/>
        </w:rPr>
        <w:t>, 126296.</w:t>
      </w:r>
      <w:proofErr w:type="gramEnd"/>
    </w:p>
    <w:p w:rsidR="00A77545" w:rsidRDefault="00741777" w:rsidP="0003092E">
      <w:pPr>
        <w:ind w:left="1190" w:right="258" w:hanging="720"/>
        <w:jc w:val="both"/>
        <w:rPr>
          <w:rFonts w:ascii="Calibri"/>
        </w:rPr>
      </w:pPr>
      <w:proofErr w:type="spellStart"/>
      <w:proofErr w:type="gramStart"/>
      <w:r>
        <w:rPr>
          <w:rFonts w:ascii="Calibri"/>
        </w:rPr>
        <w:t>Bisoyi</w:t>
      </w:r>
      <w:proofErr w:type="spellEnd"/>
      <w:r>
        <w:rPr>
          <w:rFonts w:ascii="Calibri"/>
        </w:rPr>
        <w:t>, B., &amp; Das, B. (2015).</w:t>
      </w:r>
      <w:proofErr w:type="gramEnd"/>
      <w:r>
        <w:rPr>
          <w:rFonts w:ascii="Calibri"/>
        </w:rPr>
        <w:t xml:space="preserve"> </w:t>
      </w:r>
      <w:proofErr w:type="gramStart"/>
      <w:r>
        <w:rPr>
          <w:rFonts w:ascii="Calibri"/>
        </w:rPr>
        <w:t>Adapting green technology for optimal deployment of renewable energy resources and to generate power for future sustainability.</w:t>
      </w:r>
      <w:proofErr w:type="gramEnd"/>
      <w:r>
        <w:rPr>
          <w:rFonts w:ascii="Calibri"/>
        </w:rPr>
        <w:t xml:space="preserve"> </w:t>
      </w:r>
      <w:r>
        <w:rPr>
          <w:rFonts w:ascii="Calibri"/>
          <w:i/>
        </w:rPr>
        <w:t>Indian journal of science and technology, 8</w:t>
      </w:r>
      <w:r>
        <w:rPr>
          <w:rFonts w:ascii="Calibri"/>
        </w:rPr>
        <w:t>, 28.</w:t>
      </w:r>
    </w:p>
    <w:p w:rsidR="00A77545" w:rsidRDefault="00741777" w:rsidP="0003092E">
      <w:pPr>
        <w:ind w:left="1190" w:right="259" w:hanging="720"/>
        <w:jc w:val="both"/>
        <w:rPr>
          <w:rFonts w:ascii="Calibri"/>
        </w:rPr>
      </w:pPr>
      <w:proofErr w:type="spellStart"/>
      <w:r>
        <w:rPr>
          <w:rFonts w:ascii="Calibri"/>
        </w:rPr>
        <w:t>Chauhan</w:t>
      </w:r>
      <w:proofErr w:type="spellEnd"/>
      <w:r>
        <w:rPr>
          <w:rFonts w:ascii="Calibri"/>
        </w:rPr>
        <w:t>,</w:t>
      </w:r>
      <w:r>
        <w:rPr>
          <w:rFonts w:ascii="Calibri"/>
        </w:rPr>
        <w:t xml:space="preserve"> A. K. (2020). </w:t>
      </w:r>
      <w:proofErr w:type="spellStart"/>
      <w:r>
        <w:rPr>
          <w:rFonts w:ascii="Calibri"/>
        </w:rPr>
        <w:t>Biofuel</w:t>
      </w:r>
      <w:proofErr w:type="spellEnd"/>
      <w:r>
        <w:rPr>
          <w:rFonts w:ascii="Calibri"/>
        </w:rPr>
        <w:t xml:space="preserve">: Types and Process Overview. In M. </w:t>
      </w:r>
      <w:proofErr w:type="spellStart"/>
      <w:r>
        <w:rPr>
          <w:rFonts w:ascii="Calibri"/>
        </w:rPr>
        <w:t>Srivastava</w:t>
      </w:r>
      <w:proofErr w:type="spellEnd"/>
      <w:r>
        <w:rPr>
          <w:rFonts w:ascii="Calibri"/>
        </w:rPr>
        <w:t xml:space="preserve">, N. </w:t>
      </w:r>
      <w:proofErr w:type="spellStart"/>
      <w:r>
        <w:rPr>
          <w:rFonts w:ascii="Calibri"/>
        </w:rPr>
        <w:t>Srivastava</w:t>
      </w:r>
      <w:proofErr w:type="spellEnd"/>
      <w:r>
        <w:rPr>
          <w:rFonts w:ascii="Calibri"/>
        </w:rPr>
        <w:t xml:space="preserve">, P. K. </w:t>
      </w:r>
      <w:proofErr w:type="spellStart"/>
      <w:r>
        <w:rPr>
          <w:rFonts w:ascii="Calibri"/>
        </w:rPr>
        <w:t>Mishra</w:t>
      </w:r>
      <w:proofErr w:type="spellEnd"/>
      <w:r>
        <w:rPr>
          <w:rFonts w:ascii="Calibri"/>
        </w:rPr>
        <w:t xml:space="preserve">, &amp; V. K. Gupta (Eds.), </w:t>
      </w:r>
      <w:proofErr w:type="spellStart"/>
      <w:r>
        <w:rPr>
          <w:rFonts w:ascii="Calibri"/>
          <w:i/>
        </w:rPr>
        <w:t>Nanomaterials</w:t>
      </w:r>
      <w:proofErr w:type="spellEnd"/>
      <w:r>
        <w:rPr>
          <w:rFonts w:ascii="Calibri"/>
          <w:i/>
        </w:rPr>
        <w:t xml:space="preserve"> in </w:t>
      </w:r>
      <w:proofErr w:type="spellStart"/>
      <w:r>
        <w:rPr>
          <w:rFonts w:ascii="Calibri"/>
          <w:i/>
        </w:rPr>
        <w:t>Biofuels</w:t>
      </w:r>
      <w:proofErr w:type="spellEnd"/>
      <w:r>
        <w:rPr>
          <w:rFonts w:ascii="Calibri"/>
          <w:i/>
        </w:rPr>
        <w:t xml:space="preserve"> Research </w:t>
      </w:r>
      <w:r>
        <w:rPr>
          <w:rFonts w:ascii="Calibri"/>
        </w:rPr>
        <w:t>(pp. 1-28). Singapore: Springer Singapore.</w:t>
      </w:r>
    </w:p>
    <w:p w:rsidR="00A77545" w:rsidRDefault="00741777" w:rsidP="0003092E">
      <w:pPr>
        <w:ind w:left="470" w:hanging="720"/>
        <w:jc w:val="both"/>
        <w:rPr>
          <w:rFonts w:ascii="Calibri"/>
        </w:rPr>
      </w:pPr>
      <w:proofErr w:type="spellStart"/>
      <w:proofErr w:type="gramStart"/>
      <w:r>
        <w:rPr>
          <w:rFonts w:ascii="Calibri"/>
        </w:rPr>
        <w:t>Chauhan</w:t>
      </w:r>
      <w:proofErr w:type="spellEnd"/>
      <w:r>
        <w:rPr>
          <w:rFonts w:ascii="Calibri"/>
        </w:rPr>
        <w:t>,</w:t>
      </w:r>
      <w:r>
        <w:rPr>
          <w:rFonts w:ascii="Calibri"/>
          <w:spacing w:val="11"/>
        </w:rPr>
        <w:t xml:space="preserve"> </w:t>
      </w:r>
      <w:r>
        <w:rPr>
          <w:rFonts w:ascii="Calibri"/>
        </w:rPr>
        <w:t>A.</w:t>
      </w:r>
      <w:r>
        <w:rPr>
          <w:rFonts w:ascii="Calibri"/>
          <w:spacing w:val="11"/>
        </w:rPr>
        <w:t xml:space="preserve"> </w:t>
      </w:r>
      <w:r>
        <w:rPr>
          <w:rFonts w:ascii="Calibri"/>
        </w:rPr>
        <w:t>K.,</w:t>
      </w:r>
      <w:r>
        <w:rPr>
          <w:rFonts w:ascii="Calibri"/>
          <w:spacing w:val="11"/>
        </w:rPr>
        <w:t xml:space="preserve"> </w:t>
      </w:r>
      <w:r>
        <w:rPr>
          <w:rFonts w:ascii="Calibri"/>
        </w:rPr>
        <w:t>&amp;</w:t>
      </w:r>
      <w:r>
        <w:rPr>
          <w:rFonts w:ascii="Calibri"/>
          <w:spacing w:val="11"/>
        </w:rPr>
        <w:t xml:space="preserve"> </w:t>
      </w:r>
      <w:proofErr w:type="spellStart"/>
      <w:r>
        <w:rPr>
          <w:rFonts w:ascii="Calibri"/>
        </w:rPr>
        <w:t>Kalyan</w:t>
      </w:r>
      <w:proofErr w:type="spellEnd"/>
      <w:r>
        <w:rPr>
          <w:rFonts w:ascii="Calibri"/>
        </w:rPr>
        <w:t>,</w:t>
      </w:r>
      <w:r>
        <w:rPr>
          <w:rFonts w:ascii="Calibri"/>
          <w:spacing w:val="11"/>
        </w:rPr>
        <w:t xml:space="preserve"> </w:t>
      </w:r>
      <w:r>
        <w:rPr>
          <w:rFonts w:ascii="Calibri"/>
        </w:rPr>
        <w:t>G.</w:t>
      </w:r>
      <w:r>
        <w:rPr>
          <w:rFonts w:ascii="Calibri"/>
          <w:spacing w:val="11"/>
        </w:rPr>
        <w:t xml:space="preserve"> </w:t>
      </w:r>
      <w:r>
        <w:rPr>
          <w:rFonts w:ascii="Calibri"/>
        </w:rPr>
        <w:t>(2021).</w:t>
      </w:r>
      <w:proofErr w:type="gramEnd"/>
      <w:r>
        <w:rPr>
          <w:rFonts w:ascii="Calibri"/>
          <w:spacing w:val="11"/>
        </w:rPr>
        <w:t xml:space="preserve"> </w:t>
      </w:r>
      <w:proofErr w:type="gramStart"/>
      <w:r>
        <w:rPr>
          <w:rFonts w:ascii="Calibri"/>
        </w:rPr>
        <w:t>Types</w:t>
      </w:r>
      <w:r>
        <w:rPr>
          <w:rFonts w:ascii="Calibri"/>
          <w:spacing w:val="11"/>
        </w:rPr>
        <w:t xml:space="preserve"> </w:t>
      </w:r>
      <w:r>
        <w:rPr>
          <w:rFonts w:ascii="Calibri"/>
        </w:rPr>
        <w:t>of</w:t>
      </w:r>
      <w:r>
        <w:rPr>
          <w:rFonts w:ascii="Calibri"/>
          <w:spacing w:val="11"/>
        </w:rPr>
        <w:t xml:space="preserve"> </w:t>
      </w:r>
      <w:r>
        <w:rPr>
          <w:rFonts w:ascii="Calibri"/>
        </w:rPr>
        <w:t>Bioreactors</w:t>
      </w:r>
      <w:r>
        <w:rPr>
          <w:rFonts w:ascii="Calibri"/>
          <w:spacing w:val="11"/>
        </w:rPr>
        <w:t xml:space="preserve"> </w:t>
      </w:r>
      <w:r>
        <w:rPr>
          <w:rFonts w:ascii="Calibri"/>
        </w:rPr>
        <w:t>for</w:t>
      </w:r>
      <w:r>
        <w:rPr>
          <w:rFonts w:ascii="Calibri"/>
          <w:spacing w:val="11"/>
        </w:rPr>
        <w:t xml:space="preserve"> </w:t>
      </w:r>
      <w:proofErr w:type="spellStart"/>
      <w:r>
        <w:rPr>
          <w:rFonts w:ascii="Calibri"/>
        </w:rPr>
        <w:t>Biofuel</w:t>
      </w:r>
      <w:proofErr w:type="spellEnd"/>
      <w:r>
        <w:rPr>
          <w:rFonts w:ascii="Calibri"/>
          <w:spacing w:val="11"/>
        </w:rPr>
        <w:t xml:space="preserve"> </w:t>
      </w:r>
      <w:r>
        <w:rPr>
          <w:rFonts w:ascii="Calibri"/>
        </w:rPr>
        <w:t>Generation.</w:t>
      </w:r>
      <w:proofErr w:type="gramEnd"/>
      <w:r>
        <w:rPr>
          <w:rFonts w:ascii="Calibri"/>
          <w:spacing w:val="11"/>
        </w:rPr>
        <w:t xml:space="preserve"> </w:t>
      </w:r>
      <w:r>
        <w:rPr>
          <w:rFonts w:ascii="Calibri"/>
        </w:rPr>
        <w:t>In</w:t>
      </w:r>
      <w:r>
        <w:rPr>
          <w:rFonts w:ascii="Calibri"/>
          <w:spacing w:val="11"/>
        </w:rPr>
        <w:t xml:space="preserve"> </w:t>
      </w:r>
      <w:r>
        <w:rPr>
          <w:rFonts w:ascii="Calibri"/>
        </w:rPr>
        <w:t>N.</w:t>
      </w:r>
      <w:r>
        <w:rPr>
          <w:rFonts w:ascii="Calibri"/>
          <w:spacing w:val="11"/>
        </w:rPr>
        <w:t xml:space="preserve"> </w:t>
      </w:r>
      <w:proofErr w:type="spellStart"/>
      <w:r>
        <w:rPr>
          <w:rFonts w:ascii="Calibri"/>
        </w:rPr>
        <w:t>Srivastava</w:t>
      </w:r>
      <w:proofErr w:type="spellEnd"/>
      <w:r>
        <w:rPr>
          <w:rFonts w:ascii="Calibri"/>
        </w:rPr>
        <w:t>,</w:t>
      </w:r>
      <w:r>
        <w:rPr>
          <w:rFonts w:ascii="Calibri"/>
          <w:spacing w:val="11"/>
        </w:rPr>
        <w:t xml:space="preserve"> </w:t>
      </w:r>
      <w:r>
        <w:rPr>
          <w:rFonts w:ascii="Calibri"/>
        </w:rPr>
        <w:t>M.</w:t>
      </w:r>
      <w:r>
        <w:rPr>
          <w:rFonts w:ascii="Calibri"/>
          <w:spacing w:val="11"/>
        </w:rPr>
        <w:t xml:space="preserve"> </w:t>
      </w:r>
      <w:proofErr w:type="spellStart"/>
      <w:r>
        <w:rPr>
          <w:rFonts w:ascii="Calibri"/>
        </w:rPr>
        <w:t>Srivastava</w:t>
      </w:r>
      <w:proofErr w:type="spellEnd"/>
      <w:r>
        <w:rPr>
          <w:rFonts w:ascii="Calibri"/>
        </w:rPr>
        <w:t>,</w:t>
      </w:r>
      <w:r>
        <w:rPr>
          <w:rFonts w:ascii="Calibri"/>
          <w:spacing w:val="11"/>
        </w:rPr>
        <w:t xml:space="preserve"> </w:t>
      </w:r>
      <w:r>
        <w:rPr>
          <w:rFonts w:ascii="Calibri"/>
          <w:spacing w:val="-5"/>
        </w:rPr>
        <w:t>P.</w:t>
      </w:r>
    </w:p>
    <w:p w:rsidR="00A77545" w:rsidRDefault="00741777" w:rsidP="0003092E">
      <w:pPr>
        <w:ind w:left="1190" w:right="259" w:hanging="720"/>
        <w:jc w:val="both"/>
        <w:rPr>
          <w:rFonts w:ascii="Calibri"/>
        </w:rPr>
      </w:pPr>
      <w:r>
        <w:rPr>
          <w:rFonts w:ascii="Calibri"/>
        </w:rPr>
        <w:t xml:space="preserve">K. </w:t>
      </w:r>
      <w:proofErr w:type="spellStart"/>
      <w:r>
        <w:rPr>
          <w:rFonts w:ascii="Calibri"/>
        </w:rPr>
        <w:t>Mishra</w:t>
      </w:r>
      <w:proofErr w:type="spellEnd"/>
      <w:r>
        <w:rPr>
          <w:rFonts w:ascii="Calibri"/>
        </w:rPr>
        <w:t xml:space="preserve">, &amp; V. K. Gupta (Eds.), </w:t>
      </w:r>
      <w:proofErr w:type="spellStart"/>
      <w:r>
        <w:rPr>
          <w:rFonts w:ascii="Calibri"/>
          <w:i/>
        </w:rPr>
        <w:t>Bioprocessing</w:t>
      </w:r>
      <w:proofErr w:type="spellEnd"/>
      <w:r>
        <w:rPr>
          <w:rFonts w:ascii="Calibri"/>
          <w:i/>
        </w:rPr>
        <w:t xml:space="preserve"> for </w:t>
      </w:r>
      <w:proofErr w:type="spellStart"/>
      <w:r>
        <w:rPr>
          <w:rFonts w:ascii="Calibri"/>
          <w:i/>
        </w:rPr>
        <w:t>Biofuel</w:t>
      </w:r>
      <w:proofErr w:type="spellEnd"/>
      <w:r>
        <w:rPr>
          <w:rFonts w:ascii="Calibri"/>
          <w:i/>
        </w:rPr>
        <w:t xml:space="preserve"> Production: Strategies to Improve Process Parameters </w:t>
      </w:r>
      <w:r>
        <w:rPr>
          <w:rFonts w:ascii="Calibri"/>
        </w:rPr>
        <w:t>(pp. 57-79). Singapore: Springer Singapore.</w:t>
      </w:r>
    </w:p>
    <w:p w:rsidR="00A77545" w:rsidRDefault="00A77545" w:rsidP="0003092E">
      <w:pPr>
        <w:ind w:hanging="720"/>
        <w:jc w:val="both"/>
        <w:rPr>
          <w:rFonts w:ascii="Calibri"/>
        </w:rPr>
        <w:sectPr w:rsidR="00A77545">
          <w:pgSz w:w="12240" w:h="15840"/>
          <w:pgMar w:top="138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pPr>
    </w:p>
    <w:p w:rsidR="00A77545" w:rsidRDefault="00741777" w:rsidP="0003092E">
      <w:pPr>
        <w:spacing w:before="44"/>
        <w:ind w:left="1190" w:right="258" w:hanging="720"/>
        <w:jc w:val="both"/>
        <w:rPr>
          <w:rFonts w:ascii="Calibri"/>
        </w:rPr>
      </w:pPr>
      <w:proofErr w:type="spellStart"/>
      <w:r>
        <w:rPr>
          <w:rFonts w:ascii="Calibri"/>
        </w:rPr>
        <w:lastRenderedPageBreak/>
        <w:t>Chauhan</w:t>
      </w:r>
      <w:proofErr w:type="spellEnd"/>
      <w:r>
        <w:rPr>
          <w:rFonts w:ascii="Calibri"/>
        </w:rPr>
        <w:t>, A. K., &amp; Singh, S. P. LIGNIN VALORIZATION AND GENERATION OF PRECIPITATED LIGNIN: A SUSTAINABLE ROUTE FOR CIRCULAR ECONOMY IN THE CONTEXT OF THE INDIAN PULP AND PAPER INDUSTRY.</w:t>
      </w:r>
    </w:p>
    <w:p w:rsidR="00A77545" w:rsidRDefault="00741777" w:rsidP="0003092E">
      <w:pPr>
        <w:ind w:left="1190" w:right="259" w:hanging="720"/>
        <w:jc w:val="both"/>
        <w:rPr>
          <w:rFonts w:ascii="Calibri"/>
        </w:rPr>
      </w:pPr>
      <w:proofErr w:type="spellStart"/>
      <w:proofErr w:type="gramStart"/>
      <w:r>
        <w:rPr>
          <w:rFonts w:ascii="Calibri"/>
        </w:rPr>
        <w:t>Davari</w:t>
      </w:r>
      <w:proofErr w:type="spellEnd"/>
      <w:r>
        <w:rPr>
          <w:rFonts w:ascii="Calibri"/>
        </w:rPr>
        <w:t xml:space="preserve">, A., &amp; </w:t>
      </w:r>
      <w:proofErr w:type="spellStart"/>
      <w:r>
        <w:rPr>
          <w:rFonts w:ascii="Calibri"/>
        </w:rPr>
        <w:t>Strutt</w:t>
      </w:r>
      <w:r>
        <w:rPr>
          <w:rFonts w:ascii="Calibri"/>
        </w:rPr>
        <w:t>on</w:t>
      </w:r>
      <w:proofErr w:type="spellEnd"/>
      <w:r>
        <w:rPr>
          <w:rFonts w:ascii="Calibri"/>
        </w:rPr>
        <w:t>, D. (2014).</w:t>
      </w:r>
      <w:proofErr w:type="gramEnd"/>
      <w:r>
        <w:rPr>
          <w:rFonts w:ascii="Calibri"/>
        </w:rPr>
        <w:t xml:space="preserve"> </w:t>
      </w:r>
      <w:proofErr w:type="gramStart"/>
      <w:r>
        <w:rPr>
          <w:rFonts w:ascii="Calibri"/>
        </w:rPr>
        <w:t>Marketing mix strategies for closing the gap between green consumers' pro- environmental beliefs and behaviors.</w:t>
      </w:r>
      <w:proofErr w:type="gramEnd"/>
      <w:r>
        <w:rPr>
          <w:rFonts w:ascii="Calibri"/>
        </w:rPr>
        <w:t xml:space="preserve"> </w:t>
      </w:r>
      <w:r>
        <w:rPr>
          <w:rFonts w:ascii="Calibri"/>
          <w:i/>
        </w:rPr>
        <w:t>Journal of Strategic Marketing, 22</w:t>
      </w:r>
      <w:r>
        <w:rPr>
          <w:rFonts w:ascii="Calibri"/>
        </w:rPr>
        <w:t xml:space="preserve">(7), 563-586. </w:t>
      </w:r>
      <w:r>
        <w:rPr>
          <w:rFonts w:ascii="Calibri"/>
          <w:spacing w:val="-2"/>
        </w:rPr>
        <w:t>doi:10.1080/0965254X.2014.914059</w:t>
      </w:r>
    </w:p>
    <w:p w:rsidR="00A77545" w:rsidRDefault="00741777" w:rsidP="0003092E">
      <w:pPr>
        <w:ind w:left="470" w:hanging="720"/>
        <w:jc w:val="both"/>
        <w:rPr>
          <w:rFonts w:ascii="Calibri"/>
        </w:rPr>
      </w:pPr>
      <w:proofErr w:type="gramStart"/>
      <w:r>
        <w:rPr>
          <w:rFonts w:ascii="Calibri"/>
        </w:rPr>
        <w:t>IEA.</w:t>
      </w:r>
      <w:proofErr w:type="gramEnd"/>
      <w:r>
        <w:rPr>
          <w:rFonts w:ascii="Calibri"/>
        </w:rPr>
        <w:t xml:space="preserve"> </w:t>
      </w:r>
      <w:proofErr w:type="gramStart"/>
      <w:r>
        <w:rPr>
          <w:rFonts w:ascii="Calibri"/>
        </w:rPr>
        <w:t xml:space="preserve">(2022). </w:t>
      </w:r>
      <w:r>
        <w:rPr>
          <w:rFonts w:ascii="Calibri"/>
          <w:i/>
        </w:rPr>
        <w:t xml:space="preserve">World energy outlook </w:t>
      </w:r>
      <w:r>
        <w:rPr>
          <w:rFonts w:ascii="Calibri"/>
          <w:i/>
          <w:spacing w:val="-2"/>
        </w:rPr>
        <w:t>2022</w:t>
      </w:r>
      <w:r>
        <w:rPr>
          <w:rFonts w:ascii="Calibri"/>
          <w:spacing w:val="-2"/>
        </w:rPr>
        <w:t>.</w:t>
      </w:r>
      <w:proofErr w:type="gramEnd"/>
    </w:p>
    <w:p w:rsidR="00A77545" w:rsidRDefault="00741777" w:rsidP="0003092E">
      <w:pPr>
        <w:tabs>
          <w:tab w:val="left" w:pos="3614"/>
          <w:tab w:val="left" w:pos="6149"/>
          <w:tab w:val="left" w:pos="8564"/>
          <w:tab w:val="left" w:pos="10095"/>
        </w:tabs>
        <w:ind w:left="1190" w:right="259" w:hanging="720"/>
        <w:jc w:val="both"/>
        <w:rPr>
          <w:rFonts w:ascii="Calibri"/>
        </w:rPr>
      </w:pPr>
      <w:r>
        <w:rPr>
          <w:rFonts w:ascii="Calibri"/>
        </w:rPr>
        <w:t>Kumar, J</w:t>
      </w:r>
      <w:r>
        <w:rPr>
          <w:rFonts w:ascii="Calibri"/>
        </w:rPr>
        <w:t xml:space="preserve">. A., </w:t>
      </w:r>
      <w:proofErr w:type="spellStart"/>
      <w:r>
        <w:rPr>
          <w:rFonts w:ascii="Calibri"/>
        </w:rPr>
        <w:t>Sathish</w:t>
      </w:r>
      <w:proofErr w:type="spellEnd"/>
      <w:r>
        <w:rPr>
          <w:rFonts w:ascii="Calibri"/>
        </w:rPr>
        <w:t xml:space="preserve">, S., </w:t>
      </w:r>
      <w:proofErr w:type="spellStart"/>
      <w:r>
        <w:rPr>
          <w:rFonts w:ascii="Calibri"/>
        </w:rPr>
        <w:t>Prabu</w:t>
      </w:r>
      <w:proofErr w:type="spellEnd"/>
      <w:r>
        <w:rPr>
          <w:rFonts w:ascii="Calibri"/>
        </w:rPr>
        <w:t xml:space="preserve">, D., </w:t>
      </w:r>
      <w:proofErr w:type="spellStart"/>
      <w:r>
        <w:rPr>
          <w:rFonts w:ascii="Calibri"/>
        </w:rPr>
        <w:t>Renita</w:t>
      </w:r>
      <w:proofErr w:type="spellEnd"/>
      <w:r>
        <w:rPr>
          <w:rFonts w:ascii="Calibri"/>
        </w:rPr>
        <w:t xml:space="preserve">, A. A., </w:t>
      </w:r>
      <w:proofErr w:type="spellStart"/>
      <w:r>
        <w:rPr>
          <w:rFonts w:ascii="Calibri"/>
        </w:rPr>
        <w:t>Saravanan</w:t>
      </w:r>
      <w:proofErr w:type="spellEnd"/>
      <w:r>
        <w:rPr>
          <w:rFonts w:ascii="Calibri"/>
        </w:rPr>
        <w:t xml:space="preserve">, A., </w:t>
      </w:r>
      <w:proofErr w:type="spellStart"/>
      <w:r>
        <w:rPr>
          <w:rFonts w:ascii="Calibri"/>
        </w:rPr>
        <w:t>Deivayanai</w:t>
      </w:r>
      <w:proofErr w:type="spellEnd"/>
      <w:r>
        <w:rPr>
          <w:rFonts w:ascii="Calibri"/>
        </w:rPr>
        <w:t>, V. C</w:t>
      </w:r>
      <w:proofErr w:type="gramStart"/>
      <w:r>
        <w:rPr>
          <w:rFonts w:ascii="Calibri"/>
        </w:rPr>
        <w:t>., . . .</w:t>
      </w:r>
      <w:proofErr w:type="gramEnd"/>
      <w:r>
        <w:rPr>
          <w:rFonts w:ascii="Calibri"/>
        </w:rPr>
        <w:t xml:space="preserve"> </w:t>
      </w:r>
      <w:proofErr w:type="spellStart"/>
      <w:r>
        <w:rPr>
          <w:rFonts w:ascii="Calibri"/>
        </w:rPr>
        <w:t>Hosseini-Bandegharaei</w:t>
      </w:r>
      <w:proofErr w:type="spellEnd"/>
      <w:r>
        <w:rPr>
          <w:rFonts w:ascii="Calibri"/>
        </w:rPr>
        <w:t xml:space="preserve">, A. (2023). Agricultural waste biomass for sustainable </w:t>
      </w:r>
      <w:proofErr w:type="spellStart"/>
      <w:r>
        <w:rPr>
          <w:rFonts w:ascii="Calibri"/>
        </w:rPr>
        <w:t>bioenergy</w:t>
      </w:r>
      <w:proofErr w:type="spellEnd"/>
      <w:r>
        <w:rPr>
          <w:rFonts w:ascii="Calibri"/>
        </w:rPr>
        <w:t xml:space="preserve"> production: Feedstock, characterization and pre-</w:t>
      </w:r>
      <w:r>
        <w:rPr>
          <w:rFonts w:ascii="Calibri"/>
          <w:spacing w:val="-2"/>
        </w:rPr>
        <w:t>treatment</w:t>
      </w:r>
      <w:r>
        <w:rPr>
          <w:rFonts w:ascii="Calibri"/>
        </w:rPr>
        <w:tab/>
      </w:r>
      <w:r>
        <w:rPr>
          <w:rFonts w:ascii="Calibri"/>
          <w:spacing w:val="-2"/>
        </w:rPr>
        <w:t>methodologies.</w:t>
      </w:r>
      <w:r>
        <w:rPr>
          <w:rFonts w:ascii="Calibri"/>
        </w:rPr>
        <w:tab/>
      </w:r>
      <w:proofErr w:type="gramStart"/>
      <w:r>
        <w:rPr>
          <w:rFonts w:ascii="Calibri"/>
          <w:i/>
          <w:spacing w:val="-2"/>
        </w:rPr>
        <w:t>Chemosphere</w:t>
      </w:r>
      <w:r>
        <w:rPr>
          <w:rFonts w:ascii="Calibri"/>
          <w:i/>
          <w:spacing w:val="-2"/>
        </w:rPr>
        <w:t>,</w:t>
      </w:r>
      <w:r>
        <w:rPr>
          <w:rFonts w:ascii="Calibri"/>
          <w:i/>
        </w:rPr>
        <w:tab/>
      </w:r>
      <w:r>
        <w:rPr>
          <w:rFonts w:ascii="Calibri"/>
          <w:i/>
          <w:spacing w:val="-4"/>
        </w:rPr>
        <w:t>331</w:t>
      </w:r>
      <w:r>
        <w:rPr>
          <w:rFonts w:ascii="Calibri"/>
          <w:spacing w:val="-4"/>
        </w:rPr>
        <w:t>,</w:t>
      </w:r>
      <w:r>
        <w:tab/>
      </w:r>
      <w:r>
        <w:rPr>
          <w:rFonts w:ascii="Calibri"/>
          <w:spacing w:val="-2"/>
        </w:rPr>
        <w:t>138680.</w:t>
      </w:r>
      <w:proofErr w:type="gramEnd"/>
    </w:p>
    <w:p w:rsidR="00A77545" w:rsidRDefault="00741777" w:rsidP="0003092E">
      <w:pPr>
        <w:ind w:left="1190" w:hanging="720"/>
        <w:rPr>
          <w:rFonts w:ascii="Calibri"/>
        </w:rPr>
      </w:pPr>
      <w:proofErr w:type="spellStart"/>
      <w:proofErr w:type="gramStart"/>
      <w:r>
        <w:rPr>
          <w:rFonts w:ascii="Calibri"/>
          <w:spacing w:val="-2"/>
        </w:rPr>
        <w:t>doi</w:t>
      </w:r>
      <w:proofErr w:type="gramEnd"/>
      <w:r>
        <w:rPr>
          <w:rFonts w:ascii="Calibri"/>
          <w:spacing w:val="-2"/>
        </w:rPr>
        <w:t>:</w:t>
      </w:r>
      <w:hyperlink r:id="rId17">
        <w:r>
          <w:rPr>
            <w:rFonts w:ascii="Calibri"/>
            <w:color w:val="0000FF"/>
            <w:spacing w:val="-2"/>
            <w:u w:val="single" w:color="0000FF"/>
          </w:rPr>
          <w:t>https</w:t>
        </w:r>
        <w:proofErr w:type="spellEnd"/>
        <w:r>
          <w:rPr>
            <w:rFonts w:ascii="Calibri"/>
            <w:color w:val="0000FF"/>
            <w:spacing w:val="-2"/>
            <w:u w:val="single" w:color="0000FF"/>
          </w:rPr>
          <w:t>://doi.org/10.1016/j.chemosphere.2023.138680</w:t>
        </w:r>
      </w:hyperlink>
    </w:p>
    <w:p w:rsidR="00A77545" w:rsidRDefault="00741777" w:rsidP="0003092E">
      <w:pPr>
        <w:tabs>
          <w:tab w:val="left" w:leader="dot" w:pos="5087"/>
        </w:tabs>
        <w:ind w:left="470" w:hanging="720"/>
        <w:rPr>
          <w:rFonts w:ascii="Calibri"/>
        </w:rPr>
      </w:pPr>
      <w:proofErr w:type="gramStart"/>
      <w:r>
        <w:rPr>
          <w:rFonts w:ascii="Calibri"/>
        </w:rPr>
        <w:t>Li,</w:t>
      </w:r>
      <w:r>
        <w:rPr>
          <w:rFonts w:ascii="Calibri"/>
          <w:spacing w:val="11"/>
        </w:rPr>
        <w:t xml:space="preserve"> </w:t>
      </w:r>
      <w:r>
        <w:rPr>
          <w:rFonts w:ascii="Calibri"/>
        </w:rPr>
        <w:t>M.,</w:t>
      </w:r>
      <w:r>
        <w:rPr>
          <w:rFonts w:ascii="Calibri"/>
          <w:spacing w:val="11"/>
        </w:rPr>
        <w:t xml:space="preserve"> </w:t>
      </w:r>
      <w:r>
        <w:rPr>
          <w:rFonts w:ascii="Calibri"/>
        </w:rPr>
        <w:t>Wang,</w:t>
      </w:r>
      <w:r>
        <w:rPr>
          <w:rFonts w:ascii="Calibri"/>
          <w:spacing w:val="11"/>
        </w:rPr>
        <w:t xml:space="preserve"> </w:t>
      </w:r>
      <w:r>
        <w:rPr>
          <w:rFonts w:ascii="Calibri"/>
        </w:rPr>
        <w:t>Y.,</w:t>
      </w:r>
      <w:r>
        <w:rPr>
          <w:rFonts w:ascii="Calibri"/>
          <w:spacing w:val="11"/>
        </w:rPr>
        <w:t xml:space="preserve"> </w:t>
      </w:r>
      <w:proofErr w:type="spellStart"/>
      <w:r>
        <w:rPr>
          <w:rFonts w:ascii="Calibri"/>
        </w:rPr>
        <w:t>Shen</w:t>
      </w:r>
      <w:proofErr w:type="spellEnd"/>
      <w:r>
        <w:rPr>
          <w:rFonts w:ascii="Calibri"/>
        </w:rPr>
        <w:t>,</w:t>
      </w:r>
      <w:r>
        <w:rPr>
          <w:rFonts w:ascii="Calibri"/>
          <w:spacing w:val="11"/>
        </w:rPr>
        <w:t xml:space="preserve"> </w:t>
      </w:r>
      <w:r>
        <w:rPr>
          <w:rFonts w:ascii="Calibri"/>
        </w:rPr>
        <w:t>Z.,</w:t>
      </w:r>
      <w:r>
        <w:rPr>
          <w:rFonts w:ascii="Calibri"/>
          <w:spacing w:val="11"/>
        </w:rPr>
        <w:t xml:space="preserve"> </w:t>
      </w:r>
      <w:r>
        <w:rPr>
          <w:rFonts w:ascii="Calibri"/>
        </w:rPr>
        <w:t>Chi,</w:t>
      </w:r>
      <w:r>
        <w:rPr>
          <w:rFonts w:ascii="Calibri"/>
          <w:spacing w:val="11"/>
        </w:rPr>
        <w:t xml:space="preserve"> </w:t>
      </w:r>
      <w:r>
        <w:rPr>
          <w:rFonts w:ascii="Calibri"/>
        </w:rPr>
        <w:t>M.,</w:t>
      </w:r>
      <w:r>
        <w:rPr>
          <w:rFonts w:ascii="Calibri"/>
          <w:spacing w:val="11"/>
        </w:rPr>
        <w:t xml:space="preserve"> </w:t>
      </w:r>
      <w:proofErr w:type="spellStart"/>
      <w:r>
        <w:rPr>
          <w:rFonts w:ascii="Calibri"/>
        </w:rPr>
        <w:t>Lv</w:t>
      </w:r>
      <w:proofErr w:type="spellEnd"/>
      <w:r>
        <w:rPr>
          <w:rFonts w:ascii="Calibri"/>
        </w:rPr>
        <w:t>,</w:t>
      </w:r>
      <w:r>
        <w:rPr>
          <w:rFonts w:ascii="Calibri"/>
          <w:spacing w:val="11"/>
        </w:rPr>
        <w:t xml:space="preserve"> </w:t>
      </w:r>
      <w:r>
        <w:rPr>
          <w:rFonts w:ascii="Calibri"/>
        </w:rPr>
        <w:t>C.,</w:t>
      </w:r>
      <w:r>
        <w:rPr>
          <w:rFonts w:ascii="Calibri"/>
          <w:spacing w:val="11"/>
        </w:rPr>
        <w:t xml:space="preserve"> </w:t>
      </w:r>
      <w:r>
        <w:rPr>
          <w:rFonts w:ascii="Calibri"/>
        </w:rPr>
        <w:t>Li,</w:t>
      </w:r>
      <w:r>
        <w:rPr>
          <w:rFonts w:ascii="Calibri"/>
          <w:spacing w:val="11"/>
        </w:rPr>
        <w:t xml:space="preserve"> </w:t>
      </w:r>
      <w:r>
        <w:rPr>
          <w:rFonts w:ascii="Calibri"/>
          <w:spacing w:val="-5"/>
        </w:rPr>
        <w:t>C.,</w:t>
      </w:r>
      <w:r>
        <w:tab/>
      </w:r>
      <w:r>
        <w:rPr>
          <w:rFonts w:ascii="Calibri"/>
        </w:rPr>
        <w:t>Zhao,</w:t>
      </w:r>
      <w:r>
        <w:rPr>
          <w:rFonts w:ascii="Calibri"/>
          <w:spacing w:val="11"/>
        </w:rPr>
        <w:t xml:space="preserve"> </w:t>
      </w:r>
      <w:r>
        <w:rPr>
          <w:rFonts w:ascii="Calibri"/>
        </w:rPr>
        <w:t>X.</w:t>
      </w:r>
      <w:r>
        <w:rPr>
          <w:rFonts w:ascii="Calibri"/>
          <w:spacing w:val="11"/>
        </w:rPr>
        <w:t xml:space="preserve"> </w:t>
      </w:r>
      <w:r>
        <w:rPr>
          <w:rFonts w:ascii="Calibri"/>
        </w:rPr>
        <w:t>(2022).</w:t>
      </w:r>
      <w:proofErr w:type="gramEnd"/>
      <w:r>
        <w:rPr>
          <w:rFonts w:ascii="Calibri"/>
          <w:spacing w:val="11"/>
        </w:rPr>
        <w:t xml:space="preserve"> </w:t>
      </w:r>
      <w:r>
        <w:rPr>
          <w:rFonts w:ascii="Calibri"/>
        </w:rPr>
        <w:t>Investigation</w:t>
      </w:r>
      <w:r>
        <w:rPr>
          <w:rFonts w:ascii="Calibri"/>
          <w:spacing w:val="11"/>
        </w:rPr>
        <w:t xml:space="preserve"> </w:t>
      </w:r>
      <w:r>
        <w:rPr>
          <w:rFonts w:ascii="Calibri"/>
        </w:rPr>
        <w:t>on</w:t>
      </w:r>
      <w:r>
        <w:rPr>
          <w:rFonts w:ascii="Calibri"/>
          <w:spacing w:val="11"/>
        </w:rPr>
        <w:t xml:space="preserve"> </w:t>
      </w:r>
      <w:r>
        <w:rPr>
          <w:rFonts w:ascii="Calibri"/>
        </w:rPr>
        <w:t>the</w:t>
      </w:r>
      <w:r>
        <w:rPr>
          <w:rFonts w:ascii="Calibri"/>
          <w:spacing w:val="11"/>
        </w:rPr>
        <w:t xml:space="preserve"> </w:t>
      </w:r>
      <w:r>
        <w:rPr>
          <w:rFonts w:ascii="Calibri"/>
        </w:rPr>
        <w:t>evolution</w:t>
      </w:r>
      <w:r>
        <w:rPr>
          <w:rFonts w:ascii="Calibri"/>
          <w:spacing w:val="11"/>
        </w:rPr>
        <w:t xml:space="preserve"> </w:t>
      </w:r>
      <w:r>
        <w:rPr>
          <w:rFonts w:ascii="Calibri"/>
        </w:rPr>
        <w:t>of</w:t>
      </w:r>
      <w:r>
        <w:rPr>
          <w:rFonts w:ascii="Calibri"/>
          <w:spacing w:val="11"/>
        </w:rPr>
        <w:t xml:space="preserve"> </w:t>
      </w:r>
      <w:r>
        <w:rPr>
          <w:rFonts w:ascii="Calibri"/>
          <w:spacing w:val="-2"/>
        </w:rPr>
        <w:t>hydrothermal</w:t>
      </w:r>
    </w:p>
    <w:p w:rsidR="00A77545" w:rsidRDefault="00741777" w:rsidP="0003092E">
      <w:pPr>
        <w:ind w:left="1190" w:hanging="720"/>
        <w:rPr>
          <w:rFonts w:ascii="Calibri"/>
        </w:rPr>
      </w:pPr>
      <w:proofErr w:type="spellStart"/>
      <w:proofErr w:type="gramStart"/>
      <w:r>
        <w:rPr>
          <w:rFonts w:ascii="Calibri"/>
        </w:rPr>
        <w:t>biochar</w:t>
      </w:r>
      <w:proofErr w:type="spellEnd"/>
      <w:proofErr w:type="gramEnd"/>
      <w:r>
        <w:rPr>
          <w:rFonts w:ascii="Calibri"/>
        </w:rPr>
        <w:t xml:space="preserve">. </w:t>
      </w:r>
      <w:proofErr w:type="gramStart"/>
      <w:r>
        <w:rPr>
          <w:rFonts w:ascii="Calibri"/>
          <w:i/>
        </w:rPr>
        <w:t>Chemosphere, 307</w:t>
      </w:r>
      <w:r>
        <w:rPr>
          <w:rFonts w:ascii="Calibri"/>
        </w:rPr>
        <w:t>, 135774.</w:t>
      </w:r>
      <w:proofErr w:type="gramEnd"/>
      <w:r>
        <w:rPr>
          <w:rFonts w:ascii="Calibri"/>
        </w:rPr>
        <w:t xml:space="preserve"> </w:t>
      </w:r>
      <w:proofErr w:type="spellStart"/>
      <w:proofErr w:type="gramStart"/>
      <w:r>
        <w:rPr>
          <w:rFonts w:ascii="Calibri"/>
          <w:spacing w:val="-2"/>
        </w:rPr>
        <w:t>doi</w:t>
      </w:r>
      <w:proofErr w:type="gramEnd"/>
      <w:r>
        <w:rPr>
          <w:rFonts w:ascii="Calibri"/>
          <w:spacing w:val="-2"/>
        </w:rPr>
        <w:t>:</w:t>
      </w:r>
      <w:hyperlink r:id="rId18">
        <w:r>
          <w:rPr>
            <w:rFonts w:ascii="Calibri"/>
            <w:color w:val="0000FF"/>
            <w:spacing w:val="-2"/>
            <w:u w:val="single" w:color="0000FF"/>
          </w:rPr>
          <w:t>https</w:t>
        </w:r>
        <w:proofErr w:type="spellEnd"/>
        <w:r>
          <w:rPr>
            <w:rFonts w:ascii="Calibri"/>
            <w:color w:val="0000FF"/>
            <w:spacing w:val="-2"/>
            <w:u w:val="single" w:color="0000FF"/>
          </w:rPr>
          <w:t>://doi.org/10.1016/j.chemosphere.2022.135774</w:t>
        </w:r>
      </w:hyperlink>
    </w:p>
    <w:p w:rsidR="00A77545" w:rsidRDefault="00741777" w:rsidP="0003092E">
      <w:pPr>
        <w:ind w:left="1190" w:right="259" w:hanging="720"/>
        <w:jc w:val="both"/>
        <w:rPr>
          <w:rFonts w:ascii="Calibri"/>
        </w:rPr>
      </w:pPr>
      <w:proofErr w:type="spellStart"/>
      <w:proofErr w:type="gramStart"/>
      <w:r>
        <w:rPr>
          <w:rFonts w:ascii="Calibri"/>
        </w:rPr>
        <w:t>Majumdar</w:t>
      </w:r>
      <w:proofErr w:type="spellEnd"/>
      <w:r>
        <w:rPr>
          <w:rFonts w:ascii="Calibri"/>
        </w:rPr>
        <w:t xml:space="preserve">, D., </w:t>
      </w:r>
      <w:proofErr w:type="spellStart"/>
      <w:r>
        <w:rPr>
          <w:rFonts w:ascii="Calibri"/>
        </w:rPr>
        <w:t>Chintada</w:t>
      </w:r>
      <w:proofErr w:type="spellEnd"/>
      <w:r>
        <w:rPr>
          <w:rFonts w:ascii="Calibri"/>
        </w:rPr>
        <w:t xml:space="preserve">, A., </w:t>
      </w:r>
      <w:proofErr w:type="spellStart"/>
      <w:r>
        <w:rPr>
          <w:rFonts w:ascii="Calibri"/>
        </w:rPr>
        <w:t>Sahu</w:t>
      </w:r>
      <w:proofErr w:type="spellEnd"/>
      <w:r>
        <w:rPr>
          <w:rFonts w:ascii="Calibri"/>
        </w:rPr>
        <w:t xml:space="preserve">, J., &amp; </w:t>
      </w:r>
      <w:proofErr w:type="spellStart"/>
      <w:r>
        <w:rPr>
          <w:rFonts w:ascii="Calibri"/>
        </w:rPr>
        <w:t>Chalapati</w:t>
      </w:r>
      <w:proofErr w:type="spellEnd"/>
      <w:r>
        <w:rPr>
          <w:rFonts w:ascii="Calibri"/>
        </w:rPr>
        <w:t xml:space="preserve"> </w:t>
      </w:r>
      <w:proofErr w:type="spellStart"/>
      <w:r>
        <w:rPr>
          <w:rFonts w:ascii="Calibri"/>
        </w:rPr>
        <w:t>Rao</w:t>
      </w:r>
      <w:proofErr w:type="spellEnd"/>
      <w:r>
        <w:rPr>
          <w:rFonts w:ascii="Calibri"/>
        </w:rPr>
        <w:t>, C. V. (2013).</w:t>
      </w:r>
      <w:proofErr w:type="gramEnd"/>
      <w:r>
        <w:rPr>
          <w:rFonts w:ascii="Calibri"/>
        </w:rPr>
        <w:t xml:space="preserve"> Emissions of greenhouse and non</w:t>
      </w:r>
      <w:r>
        <w:rPr>
          <w:rFonts w:ascii="Calibri"/>
        </w:rPr>
        <w:t>-greenhouse</w:t>
      </w:r>
      <w:r>
        <w:rPr>
          <w:rFonts w:ascii="Calibri"/>
          <w:spacing w:val="40"/>
        </w:rPr>
        <w:t xml:space="preserve"> </w:t>
      </w:r>
      <w:r>
        <w:rPr>
          <w:rFonts w:ascii="Calibri"/>
        </w:rPr>
        <w:t xml:space="preserve">air pollutants from fuel combustion in restaurant industry. </w:t>
      </w:r>
      <w:proofErr w:type="gramStart"/>
      <w:r>
        <w:rPr>
          <w:rFonts w:ascii="Calibri"/>
          <w:i/>
        </w:rPr>
        <w:t>International Journal of Environmental Science and Technology, 10</w:t>
      </w:r>
      <w:r>
        <w:rPr>
          <w:rFonts w:ascii="Calibri"/>
        </w:rPr>
        <w:t>(5), 995-1006.</w:t>
      </w:r>
      <w:proofErr w:type="gramEnd"/>
      <w:r>
        <w:rPr>
          <w:rFonts w:ascii="Calibri"/>
        </w:rPr>
        <w:t xml:space="preserve"> </w:t>
      </w:r>
      <w:proofErr w:type="gramStart"/>
      <w:r>
        <w:rPr>
          <w:rFonts w:ascii="Calibri"/>
        </w:rPr>
        <w:t>doi:</w:t>
      </w:r>
      <w:proofErr w:type="gramEnd"/>
      <w:r>
        <w:rPr>
          <w:rFonts w:ascii="Calibri"/>
        </w:rPr>
        <w:t>10.1007/s13762-013-0247-7</w:t>
      </w:r>
    </w:p>
    <w:p w:rsidR="00A77545" w:rsidRDefault="00741777" w:rsidP="0003092E">
      <w:pPr>
        <w:ind w:left="1190" w:right="259" w:hanging="720"/>
        <w:jc w:val="both"/>
        <w:rPr>
          <w:rFonts w:ascii="Calibri"/>
        </w:rPr>
      </w:pPr>
      <w:proofErr w:type="spellStart"/>
      <w:r>
        <w:rPr>
          <w:rFonts w:ascii="Calibri"/>
        </w:rPr>
        <w:t>Mukhopadhyay</w:t>
      </w:r>
      <w:proofErr w:type="spellEnd"/>
      <w:r>
        <w:rPr>
          <w:rFonts w:ascii="Calibri"/>
        </w:rPr>
        <w:t xml:space="preserve">, S., </w:t>
      </w:r>
      <w:proofErr w:type="spellStart"/>
      <w:r>
        <w:rPr>
          <w:rFonts w:ascii="Calibri"/>
        </w:rPr>
        <w:t>Masto</w:t>
      </w:r>
      <w:proofErr w:type="spellEnd"/>
      <w:r>
        <w:rPr>
          <w:rFonts w:ascii="Calibri"/>
        </w:rPr>
        <w:t xml:space="preserve">, R. E., </w:t>
      </w:r>
      <w:proofErr w:type="spellStart"/>
      <w:r>
        <w:rPr>
          <w:rFonts w:ascii="Calibri"/>
        </w:rPr>
        <w:t>Sarkar</w:t>
      </w:r>
      <w:proofErr w:type="spellEnd"/>
      <w:r>
        <w:rPr>
          <w:rFonts w:ascii="Calibri"/>
        </w:rPr>
        <w:t xml:space="preserve">, P., &amp; Bari, S. (2022). </w:t>
      </w:r>
      <w:proofErr w:type="spellStart"/>
      <w:proofErr w:type="gramStart"/>
      <w:r>
        <w:rPr>
          <w:rFonts w:ascii="Calibri"/>
        </w:rPr>
        <w:t>Biochar</w:t>
      </w:r>
      <w:proofErr w:type="spellEnd"/>
      <w:r>
        <w:rPr>
          <w:rFonts w:ascii="Calibri"/>
        </w:rPr>
        <w:t xml:space="preserve"> was</w:t>
      </w:r>
      <w:r>
        <w:rPr>
          <w:rFonts w:ascii="Calibri"/>
        </w:rPr>
        <w:t>hing to improve the fuel quality of agro- industrial</w:t>
      </w:r>
      <w:r>
        <w:rPr>
          <w:rFonts w:ascii="Calibri"/>
          <w:spacing w:val="71"/>
          <w:w w:val="150"/>
        </w:rPr>
        <w:t xml:space="preserve">   </w:t>
      </w:r>
      <w:r>
        <w:rPr>
          <w:rFonts w:ascii="Calibri"/>
        </w:rPr>
        <w:t>waste</w:t>
      </w:r>
      <w:r>
        <w:rPr>
          <w:rFonts w:ascii="Calibri"/>
          <w:spacing w:val="72"/>
          <w:w w:val="150"/>
        </w:rPr>
        <w:t xml:space="preserve">   </w:t>
      </w:r>
      <w:r>
        <w:rPr>
          <w:rFonts w:ascii="Calibri"/>
        </w:rPr>
        <w:t>biomass.</w:t>
      </w:r>
      <w:proofErr w:type="gramEnd"/>
      <w:r>
        <w:rPr>
          <w:rFonts w:ascii="Calibri"/>
          <w:spacing w:val="72"/>
          <w:w w:val="150"/>
        </w:rPr>
        <w:t xml:space="preserve">   </w:t>
      </w:r>
      <w:r>
        <w:rPr>
          <w:rFonts w:ascii="Calibri"/>
          <w:i/>
        </w:rPr>
        <w:t>Journal</w:t>
      </w:r>
      <w:r>
        <w:rPr>
          <w:rFonts w:ascii="Calibri"/>
          <w:i/>
          <w:spacing w:val="72"/>
          <w:w w:val="150"/>
        </w:rPr>
        <w:t xml:space="preserve">   </w:t>
      </w:r>
      <w:r>
        <w:rPr>
          <w:rFonts w:ascii="Calibri"/>
          <w:i/>
        </w:rPr>
        <w:t>of</w:t>
      </w:r>
      <w:r>
        <w:rPr>
          <w:rFonts w:ascii="Calibri"/>
          <w:i/>
          <w:spacing w:val="72"/>
          <w:w w:val="150"/>
        </w:rPr>
        <w:t xml:space="preserve">   </w:t>
      </w:r>
      <w:r>
        <w:rPr>
          <w:rFonts w:ascii="Calibri"/>
          <w:i/>
        </w:rPr>
        <w:t>the</w:t>
      </w:r>
      <w:r>
        <w:rPr>
          <w:rFonts w:ascii="Calibri"/>
          <w:i/>
          <w:spacing w:val="72"/>
          <w:w w:val="150"/>
        </w:rPr>
        <w:t xml:space="preserve">   </w:t>
      </w:r>
      <w:r>
        <w:rPr>
          <w:rFonts w:ascii="Calibri"/>
          <w:i/>
        </w:rPr>
        <w:t>Energy</w:t>
      </w:r>
      <w:r>
        <w:rPr>
          <w:rFonts w:ascii="Calibri"/>
          <w:i/>
          <w:spacing w:val="72"/>
          <w:w w:val="150"/>
        </w:rPr>
        <w:t xml:space="preserve">   </w:t>
      </w:r>
      <w:r>
        <w:rPr>
          <w:rFonts w:ascii="Calibri"/>
          <w:i/>
        </w:rPr>
        <w:t>Institute,</w:t>
      </w:r>
      <w:r>
        <w:rPr>
          <w:rFonts w:ascii="Calibri"/>
          <w:i/>
          <w:spacing w:val="72"/>
          <w:w w:val="150"/>
        </w:rPr>
        <w:t xml:space="preserve">   </w:t>
      </w:r>
      <w:r>
        <w:rPr>
          <w:rFonts w:ascii="Calibri"/>
          <w:i/>
        </w:rPr>
        <w:t>102</w:t>
      </w:r>
      <w:r>
        <w:rPr>
          <w:rFonts w:ascii="Calibri"/>
        </w:rPr>
        <w:t>,</w:t>
      </w:r>
      <w:r>
        <w:rPr>
          <w:spacing w:val="64"/>
          <w:w w:val="150"/>
        </w:rPr>
        <w:t xml:space="preserve">   </w:t>
      </w:r>
      <w:r>
        <w:rPr>
          <w:rFonts w:ascii="Calibri"/>
        </w:rPr>
        <w:t>60-</w:t>
      </w:r>
      <w:r>
        <w:rPr>
          <w:rFonts w:ascii="Calibri"/>
          <w:spacing w:val="-5"/>
        </w:rPr>
        <w:t>69.</w:t>
      </w:r>
    </w:p>
    <w:p w:rsidR="00A77545" w:rsidRDefault="00741777" w:rsidP="0003092E">
      <w:pPr>
        <w:ind w:left="1190" w:hanging="720"/>
        <w:rPr>
          <w:rFonts w:ascii="Calibri"/>
        </w:rPr>
      </w:pPr>
      <w:proofErr w:type="spellStart"/>
      <w:proofErr w:type="gramStart"/>
      <w:r>
        <w:rPr>
          <w:rFonts w:ascii="Calibri"/>
          <w:spacing w:val="-2"/>
        </w:rPr>
        <w:t>doi</w:t>
      </w:r>
      <w:proofErr w:type="gramEnd"/>
      <w:r>
        <w:rPr>
          <w:rFonts w:ascii="Calibri"/>
          <w:spacing w:val="-2"/>
        </w:rPr>
        <w:t>:</w:t>
      </w:r>
      <w:hyperlink r:id="rId19">
        <w:r>
          <w:rPr>
            <w:rFonts w:ascii="Calibri"/>
            <w:color w:val="0000FF"/>
            <w:spacing w:val="-2"/>
            <w:u w:val="single" w:color="0000FF"/>
          </w:rPr>
          <w:t>https</w:t>
        </w:r>
        <w:proofErr w:type="spellEnd"/>
        <w:r>
          <w:rPr>
            <w:rFonts w:ascii="Calibri"/>
            <w:color w:val="0000FF"/>
            <w:spacing w:val="-2"/>
            <w:u w:val="single" w:color="0000FF"/>
          </w:rPr>
          <w:t>://doi.org/10.1016/j.joei.2022.02.011</w:t>
        </w:r>
      </w:hyperlink>
    </w:p>
    <w:p w:rsidR="00A77545" w:rsidRDefault="00741777" w:rsidP="0003092E">
      <w:pPr>
        <w:ind w:left="1190" w:right="259" w:hanging="720"/>
        <w:jc w:val="both"/>
        <w:rPr>
          <w:rFonts w:ascii="Calibri" w:hAnsi="Calibri"/>
        </w:rPr>
      </w:pPr>
      <w:proofErr w:type="gramStart"/>
      <w:r>
        <w:rPr>
          <w:rFonts w:ascii="Calibri" w:hAnsi="Calibri"/>
        </w:rPr>
        <w:t>Sharma, D., &amp;</w:t>
      </w:r>
      <w:r>
        <w:rPr>
          <w:rFonts w:ascii="Calibri" w:hAnsi="Calibri"/>
        </w:rPr>
        <w:t xml:space="preserve"> Joshi, M. (2016).</w:t>
      </w:r>
      <w:proofErr w:type="gramEnd"/>
      <w:r>
        <w:rPr>
          <w:rFonts w:ascii="Calibri" w:hAnsi="Calibri"/>
        </w:rPr>
        <w:t xml:space="preserve"> </w:t>
      </w:r>
      <w:proofErr w:type="gramStart"/>
      <w:r>
        <w:rPr>
          <w:rFonts w:ascii="Calibri" w:hAnsi="Calibri"/>
        </w:rPr>
        <w:t>Green Marketing – The growing marketing mantra.</w:t>
      </w:r>
      <w:proofErr w:type="gramEnd"/>
      <w:r>
        <w:rPr>
          <w:rFonts w:ascii="Calibri" w:hAnsi="Calibri"/>
        </w:rPr>
        <w:t xml:space="preserve"> </w:t>
      </w:r>
      <w:proofErr w:type="spellStart"/>
      <w:r>
        <w:rPr>
          <w:rFonts w:ascii="Calibri" w:hAnsi="Calibri"/>
          <w:i/>
        </w:rPr>
        <w:t>Adhyayan</w:t>
      </w:r>
      <w:proofErr w:type="spellEnd"/>
      <w:r>
        <w:rPr>
          <w:rFonts w:ascii="Calibri" w:hAnsi="Calibri"/>
          <w:i/>
        </w:rPr>
        <w:t>: A Journal of Management Sciences, 1</w:t>
      </w:r>
      <w:r>
        <w:rPr>
          <w:rFonts w:ascii="Calibri" w:hAnsi="Calibri"/>
        </w:rPr>
        <w:t>. doi:10.21567/adhyayan.v1i1.10213</w:t>
      </w:r>
    </w:p>
    <w:p w:rsidR="00A77545" w:rsidRDefault="00741777" w:rsidP="0003092E">
      <w:pPr>
        <w:ind w:left="1190" w:right="259" w:hanging="720"/>
        <w:jc w:val="both"/>
        <w:rPr>
          <w:rFonts w:ascii="Calibri"/>
        </w:rPr>
      </w:pPr>
      <w:proofErr w:type="spellStart"/>
      <w:r>
        <w:rPr>
          <w:rFonts w:ascii="Calibri"/>
        </w:rPr>
        <w:t>Srinivasan</w:t>
      </w:r>
      <w:proofErr w:type="spellEnd"/>
      <w:r>
        <w:rPr>
          <w:rFonts w:ascii="Calibri"/>
        </w:rPr>
        <w:t xml:space="preserve">, P., </w:t>
      </w:r>
      <w:proofErr w:type="spellStart"/>
      <w:r>
        <w:rPr>
          <w:rFonts w:ascii="Calibri"/>
        </w:rPr>
        <w:t>Sarmah</w:t>
      </w:r>
      <w:proofErr w:type="spellEnd"/>
      <w:r>
        <w:rPr>
          <w:rFonts w:ascii="Calibri"/>
        </w:rPr>
        <w:t xml:space="preserve">, A. K., </w:t>
      </w:r>
      <w:proofErr w:type="spellStart"/>
      <w:r>
        <w:rPr>
          <w:rFonts w:ascii="Calibri"/>
        </w:rPr>
        <w:t>Smernik</w:t>
      </w:r>
      <w:proofErr w:type="spellEnd"/>
      <w:r>
        <w:rPr>
          <w:rFonts w:ascii="Calibri"/>
        </w:rPr>
        <w:t xml:space="preserve">, R., Das, O., </w:t>
      </w:r>
      <w:proofErr w:type="spellStart"/>
      <w:r>
        <w:rPr>
          <w:rFonts w:ascii="Calibri"/>
        </w:rPr>
        <w:t>Farid</w:t>
      </w:r>
      <w:proofErr w:type="spellEnd"/>
      <w:r>
        <w:rPr>
          <w:rFonts w:ascii="Calibri"/>
        </w:rPr>
        <w:t xml:space="preserve">, M., &amp; </w:t>
      </w:r>
      <w:proofErr w:type="spellStart"/>
      <w:proofErr w:type="gramStart"/>
      <w:r>
        <w:rPr>
          <w:rFonts w:ascii="Calibri"/>
        </w:rPr>
        <w:t>Gao</w:t>
      </w:r>
      <w:proofErr w:type="spellEnd"/>
      <w:proofErr w:type="gramEnd"/>
      <w:r>
        <w:rPr>
          <w:rFonts w:ascii="Calibri"/>
        </w:rPr>
        <w:t>, W. (2015). A feasibility study of agri</w:t>
      </w:r>
      <w:r>
        <w:rPr>
          <w:rFonts w:ascii="Calibri"/>
        </w:rPr>
        <w:t xml:space="preserve">cultural and sewage biomass as </w:t>
      </w:r>
      <w:proofErr w:type="spellStart"/>
      <w:r>
        <w:rPr>
          <w:rFonts w:ascii="Calibri"/>
        </w:rPr>
        <w:t>biochar</w:t>
      </w:r>
      <w:proofErr w:type="spellEnd"/>
      <w:r>
        <w:rPr>
          <w:rFonts w:ascii="Calibri"/>
        </w:rPr>
        <w:t xml:space="preserve">, </w:t>
      </w:r>
      <w:proofErr w:type="spellStart"/>
      <w:r>
        <w:rPr>
          <w:rFonts w:ascii="Calibri"/>
        </w:rPr>
        <w:t>bioenergy</w:t>
      </w:r>
      <w:proofErr w:type="spellEnd"/>
      <w:r>
        <w:rPr>
          <w:rFonts w:ascii="Calibri"/>
        </w:rPr>
        <w:t xml:space="preserve"> and </w:t>
      </w:r>
      <w:proofErr w:type="spellStart"/>
      <w:r>
        <w:rPr>
          <w:rFonts w:ascii="Calibri"/>
        </w:rPr>
        <w:t>biocomposite</w:t>
      </w:r>
      <w:proofErr w:type="spellEnd"/>
      <w:r>
        <w:rPr>
          <w:rFonts w:ascii="Calibri"/>
        </w:rPr>
        <w:t xml:space="preserve"> feedstock: Production, characterization and potential</w:t>
      </w:r>
      <w:r>
        <w:rPr>
          <w:rFonts w:ascii="Calibri"/>
          <w:spacing w:val="61"/>
          <w:w w:val="150"/>
        </w:rPr>
        <w:t xml:space="preserve">   </w:t>
      </w:r>
      <w:r>
        <w:rPr>
          <w:rFonts w:ascii="Calibri"/>
        </w:rPr>
        <w:t>applications.</w:t>
      </w:r>
      <w:r>
        <w:rPr>
          <w:rFonts w:ascii="Calibri"/>
          <w:spacing w:val="62"/>
          <w:w w:val="150"/>
        </w:rPr>
        <w:t xml:space="preserve">   </w:t>
      </w:r>
      <w:r>
        <w:rPr>
          <w:rFonts w:ascii="Calibri"/>
          <w:i/>
        </w:rPr>
        <w:t>Science</w:t>
      </w:r>
      <w:r>
        <w:rPr>
          <w:rFonts w:ascii="Calibri"/>
          <w:i/>
          <w:spacing w:val="62"/>
          <w:w w:val="150"/>
        </w:rPr>
        <w:t xml:space="preserve">   </w:t>
      </w:r>
      <w:r>
        <w:rPr>
          <w:rFonts w:ascii="Calibri"/>
          <w:i/>
        </w:rPr>
        <w:t>of</w:t>
      </w:r>
      <w:r>
        <w:rPr>
          <w:rFonts w:ascii="Calibri"/>
          <w:i/>
          <w:spacing w:val="62"/>
          <w:w w:val="150"/>
        </w:rPr>
        <w:t xml:space="preserve">   </w:t>
      </w:r>
      <w:proofErr w:type="gramStart"/>
      <w:r>
        <w:rPr>
          <w:rFonts w:ascii="Calibri"/>
          <w:i/>
        </w:rPr>
        <w:t>The</w:t>
      </w:r>
      <w:proofErr w:type="gramEnd"/>
      <w:r>
        <w:rPr>
          <w:rFonts w:ascii="Calibri"/>
          <w:i/>
          <w:spacing w:val="62"/>
          <w:w w:val="150"/>
        </w:rPr>
        <w:t xml:space="preserve">   </w:t>
      </w:r>
      <w:r>
        <w:rPr>
          <w:rFonts w:ascii="Calibri"/>
          <w:i/>
        </w:rPr>
        <w:t>Total</w:t>
      </w:r>
      <w:r>
        <w:rPr>
          <w:rFonts w:ascii="Calibri"/>
          <w:i/>
          <w:spacing w:val="62"/>
          <w:w w:val="150"/>
        </w:rPr>
        <w:t xml:space="preserve">   </w:t>
      </w:r>
      <w:r>
        <w:rPr>
          <w:rFonts w:ascii="Calibri"/>
          <w:i/>
        </w:rPr>
        <w:t>Environment,</w:t>
      </w:r>
      <w:r>
        <w:rPr>
          <w:rFonts w:ascii="Calibri"/>
          <w:i/>
          <w:spacing w:val="62"/>
          <w:w w:val="150"/>
        </w:rPr>
        <w:t xml:space="preserve">   </w:t>
      </w:r>
      <w:r>
        <w:rPr>
          <w:rFonts w:ascii="Calibri"/>
          <w:i/>
        </w:rPr>
        <w:t>512-513</w:t>
      </w:r>
      <w:r>
        <w:rPr>
          <w:rFonts w:ascii="Calibri"/>
        </w:rPr>
        <w:t>,</w:t>
      </w:r>
      <w:r>
        <w:rPr>
          <w:spacing w:val="54"/>
          <w:w w:val="150"/>
        </w:rPr>
        <w:t xml:space="preserve">   </w:t>
      </w:r>
      <w:r>
        <w:rPr>
          <w:rFonts w:ascii="Calibri"/>
        </w:rPr>
        <w:t>495-</w:t>
      </w:r>
      <w:r>
        <w:rPr>
          <w:rFonts w:ascii="Calibri"/>
          <w:spacing w:val="-4"/>
        </w:rPr>
        <w:t>505.</w:t>
      </w:r>
    </w:p>
    <w:p w:rsidR="00A77545" w:rsidRDefault="00741777" w:rsidP="0003092E">
      <w:pPr>
        <w:ind w:left="1190" w:hanging="720"/>
        <w:rPr>
          <w:rFonts w:ascii="Calibri"/>
        </w:rPr>
      </w:pPr>
      <w:proofErr w:type="spellStart"/>
      <w:proofErr w:type="gramStart"/>
      <w:r>
        <w:rPr>
          <w:rFonts w:ascii="Calibri"/>
          <w:spacing w:val="-2"/>
        </w:rPr>
        <w:t>doi</w:t>
      </w:r>
      <w:proofErr w:type="gramEnd"/>
      <w:r>
        <w:rPr>
          <w:rFonts w:ascii="Calibri"/>
          <w:spacing w:val="-2"/>
        </w:rPr>
        <w:t>:</w:t>
      </w:r>
      <w:hyperlink r:id="rId20">
        <w:r>
          <w:rPr>
            <w:rFonts w:ascii="Calibri"/>
            <w:color w:val="0000FF"/>
            <w:spacing w:val="-2"/>
            <w:u w:val="single" w:color="0000FF"/>
          </w:rPr>
          <w:t>https</w:t>
        </w:r>
        <w:proofErr w:type="spellEnd"/>
        <w:r>
          <w:rPr>
            <w:rFonts w:ascii="Calibri"/>
            <w:color w:val="0000FF"/>
            <w:spacing w:val="-2"/>
            <w:u w:val="single" w:color="0000FF"/>
          </w:rPr>
          <w:t>://doi.org/10.1016/j.scitotenv.2015.01.068</w:t>
        </w:r>
      </w:hyperlink>
    </w:p>
    <w:p w:rsidR="00A77545" w:rsidRDefault="00741777" w:rsidP="0003092E">
      <w:pPr>
        <w:ind w:left="1190" w:right="259" w:hanging="720"/>
        <w:jc w:val="both"/>
        <w:rPr>
          <w:rFonts w:ascii="Calibri"/>
        </w:rPr>
      </w:pPr>
      <w:proofErr w:type="gramStart"/>
      <w:r>
        <w:rPr>
          <w:rFonts w:ascii="Calibri"/>
        </w:rPr>
        <w:t>White, S., &amp; Walsh, J. (2008).</w:t>
      </w:r>
      <w:proofErr w:type="gramEnd"/>
      <w:r>
        <w:rPr>
          <w:rFonts w:ascii="Calibri"/>
        </w:rPr>
        <w:t xml:space="preserve"> </w:t>
      </w:r>
      <w:r>
        <w:rPr>
          <w:rFonts w:ascii="Calibri"/>
          <w:i/>
        </w:rPr>
        <w:t>Greener Pathways: Jobs and Workforce Development in the Clean Energy Economy: a Report</w:t>
      </w:r>
      <w:r>
        <w:rPr>
          <w:rFonts w:ascii="Calibri"/>
        </w:rPr>
        <w:t>: Center on Wisconsin Strategy.</w:t>
      </w:r>
    </w:p>
    <w:p w:rsidR="00A77545" w:rsidRDefault="00741777" w:rsidP="0003092E">
      <w:pPr>
        <w:ind w:left="1190" w:right="258" w:hanging="720"/>
        <w:jc w:val="both"/>
        <w:rPr>
          <w:rFonts w:ascii="Calibri"/>
        </w:rPr>
      </w:pPr>
      <w:proofErr w:type="spellStart"/>
      <w:proofErr w:type="gramStart"/>
      <w:r>
        <w:rPr>
          <w:rFonts w:ascii="Calibri"/>
        </w:rPr>
        <w:t>Zheng</w:t>
      </w:r>
      <w:proofErr w:type="spellEnd"/>
      <w:r>
        <w:rPr>
          <w:rFonts w:ascii="Calibri"/>
        </w:rPr>
        <w:t xml:space="preserve">, Z., </w:t>
      </w:r>
      <w:proofErr w:type="spellStart"/>
      <w:r>
        <w:rPr>
          <w:rFonts w:ascii="Calibri"/>
        </w:rPr>
        <w:t>Ji</w:t>
      </w:r>
      <w:proofErr w:type="spellEnd"/>
      <w:r>
        <w:rPr>
          <w:rFonts w:ascii="Calibri"/>
        </w:rPr>
        <w:t xml:space="preserve">, L., </w:t>
      </w:r>
      <w:proofErr w:type="spellStart"/>
      <w:r>
        <w:rPr>
          <w:rFonts w:ascii="Calibri"/>
        </w:rPr>
        <w:t>Xie</w:t>
      </w:r>
      <w:proofErr w:type="spellEnd"/>
      <w:r>
        <w:rPr>
          <w:rFonts w:ascii="Calibri"/>
        </w:rPr>
        <w:t>, Y., Huang, G., &amp;</w:t>
      </w:r>
      <w:r>
        <w:rPr>
          <w:rFonts w:ascii="Calibri"/>
        </w:rPr>
        <w:t xml:space="preserve"> Pan, J. (2022).</w:t>
      </w:r>
      <w:proofErr w:type="gramEnd"/>
      <w:r>
        <w:rPr>
          <w:rFonts w:ascii="Calibri"/>
        </w:rPr>
        <w:t xml:space="preserve"> </w:t>
      </w:r>
      <w:proofErr w:type="gramStart"/>
      <w:r>
        <w:rPr>
          <w:rFonts w:ascii="Calibri"/>
        </w:rPr>
        <w:t>Synergic management of crop planting structure and biomass utilization pathways under a food-energy-water nexus perspective.</w:t>
      </w:r>
      <w:proofErr w:type="gramEnd"/>
      <w:r>
        <w:rPr>
          <w:rFonts w:ascii="Calibri"/>
        </w:rPr>
        <w:t xml:space="preserve"> </w:t>
      </w:r>
      <w:proofErr w:type="gramStart"/>
      <w:r>
        <w:rPr>
          <w:rFonts w:ascii="Calibri"/>
          <w:i/>
        </w:rPr>
        <w:t>Journal of Cleaner Production, 335</w:t>
      </w:r>
      <w:r>
        <w:rPr>
          <w:rFonts w:ascii="Calibri"/>
        </w:rPr>
        <w:t>, 130314.</w:t>
      </w:r>
      <w:proofErr w:type="gramEnd"/>
      <w:r>
        <w:rPr>
          <w:rFonts w:ascii="Calibri"/>
        </w:rPr>
        <w:t xml:space="preserve"> </w:t>
      </w:r>
      <w:proofErr w:type="spellStart"/>
      <w:proofErr w:type="gramStart"/>
      <w:r>
        <w:rPr>
          <w:rFonts w:ascii="Calibri"/>
        </w:rPr>
        <w:t>doi</w:t>
      </w:r>
      <w:proofErr w:type="gramEnd"/>
      <w:r>
        <w:rPr>
          <w:rFonts w:ascii="Calibri"/>
        </w:rPr>
        <w:t>:</w:t>
      </w:r>
      <w:hyperlink r:id="rId21">
        <w:r>
          <w:rPr>
            <w:rFonts w:ascii="Calibri"/>
            <w:color w:val="0000FF"/>
            <w:u w:val="single" w:color="0000FF"/>
          </w:rPr>
          <w:t>htt</w:t>
        </w:r>
        <w:r>
          <w:rPr>
            <w:rFonts w:ascii="Calibri"/>
            <w:color w:val="0000FF"/>
            <w:u w:val="single" w:color="0000FF"/>
          </w:rPr>
          <w:t>ps</w:t>
        </w:r>
        <w:proofErr w:type="spellEnd"/>
        <w:r>
          <w:rPr>
            <w:rFonts w:ascii="Calibri"/>
            <w:color w:val="0000FF"/>
            <w:u w:val="single" w:color="0000FF"/>
          </w:rPr>
          <w:t>://doi.org/10.1016/j.jclepro.2021.130314</w:t>
        </w:r>
      </w:hyperlink>
    </w:p>
    <w:p w:rsidR="00A77545" w:rsidRDefault="00741777" w:rsidP="0003092E">
      <w:pPr>
        <w:ind w:left="1190" w:right="259" w:hanging="720"/>
        <w:jc w:val="both"/>
        <w:rPr>
          <w:rFonts w:ascii="Calibri"/>
        </w:rPr>
      </w:pPr>
      <w:proofErr w:type="gramStart"/>
      <w:r>
        <w:rPr>
          <w:rFonts w:ascii="Calibri"/>
        </w:rPr>
        <w:t xml:space="preserve">Zhou, M., &amp; </w:t>
      </w:r>
      <w:proofErr w:type="spellStart"/>
      <w:r>
        <w:rPr>
          <w:rFonts w:ascii="Calibri"/>
        </w:rPr>
        <w:t>Tian</w:t>
      </w:r>
      <w:proofErr w:type="spellEnd"/>
      <w:r>
        <w:rPr>
          <w:rFonts w:ascii="Calibri"/>
        </w:rPr>
        <w:t>, X. (2022).</w:t>
      </w:r>
      <w:proofErr w:type="gramEnd"/>
      <w:r>
        <w:rPr>
          <w:rFonts w:ascii="Calibri"/>
        </w:rPr>
        <w:t xml:space="preserve"> Development of different pretreatments and related technologies for efficient biomass </w:t>
      </w:r>
      <w:proofErr w:type="gramStart"/>
      <w:r>
        <w:rPr>
          <w:rFonts w:ascii="Calibri"/>
        </w:rPr>
        <w:t>conversion</w:t>
      </w:r>
      <w:r>
        <w:rPr>
          <w:rFonts w:ascii="Calibri"/>
          <w:spacing w:val="40"/>
        </w:rPr>
        <w:t xml:space="preserve">  </w:t>
      </w:r>
      <w:r>
        <w:rPr>
          <w:rFonts w:ascii="Calibri"/>
        </w:rPr>
        <w:t>of</w:t>
      </w:r>
      <w:proofErr w:type="gramEnd"/>
      <w:r>
        <w:rPr>
          <w:rFonts w:ascii="Calibri"/>
          <w:spacing w:val="40"/>
        </w:rPr>
        <w:t xml:space="preserve">  </w:t>
      </w:r>
      <w:proofErr w:type="spellStart"/>
      <w:r>
        <w:rPr>
          <w:rFonts w:ascii="Calibri"/>
        </w:rPr>
        <w:t>lignocellulose</w:t>
      </w:r>
      <w:proofErr w:type="spellEnd"/>
      <w:r>
        <w:rPr>
          <w:rFonts w:ascii="Calibri"/>
        </w:rPr>
        <w:t>.</w:t>
      </w:r>
      <w:r>
        <w:rPr>
          <w:rFonts w:ascii="Calibri"/>
          <w:spacing w:val="40"/>
        </w:rPr>
        <w:t xml:space="preserve">  </w:t>
      </w:r>
      <w:proofErr w:type="gramStart"/>
      <w:r>
        <w:rPr>
          <w:rFonts w:ascii="Calibri"/>
          <w:i/>
        </w:rPr>
        <w:t>International</w:t>
      </w:r>
      <w:r>
        <w:rPr>
          <w:rFonts w:ascii="Calibri"/>
          <w:i/>
          <w:spacing w:val="40"/>
        </w:rPr>
        <w:t xml:space="preserve">  </w:t>
      </w:r>
      <w:r>
        <w:rPr>
          <w:rFonts w:ascii="Calibri"/>
          <w:i/>
        </w:rPr>
        <w:t>Journal</w:t>
      </w:r>
      <w:proofErr w:type="gramEnd"/>
      <w:r>
        <w:rPr>
          <w:rFonts w:ascii="Calibri"/>
          <w:i/>
          <w:spacing w:val="40"/>
        </w:rPr>
        <w:t xml:space="preserve">  </w:t>
      </w:r>
      <w:r>
        <w:rPr>
          <w:rFonts w:ascii="Calibri"/>
          <w:i/>
        </w:rPr>
        <w:t>of</w:t>
      </w:r>
      <w:r>
        <w:rPr>
          <w:rFonts w:ascii="Calibri"/>
          <w:i/>
          <w:spacing w:val="41"/>
        </w:rPr>
        <w:t xml:space="preserve">  </w:t>
      </w:r>
      <w:r>
        <w:rPr>
          <w:rFonts w:ascii="Calibri"/>
          <w:i/>
        </w:rPr>
        <w:t>Biological</w:t>
      </w:r>
      <w:r>
        <w:rPr>
          <w:rFonts w:ascii="Calibri"/>
          <w:i/>
          <w:spacing w:val="40"/>
        </w:rPr>
        <w:t xml:space="preserve">  </w:t>
      </w:r>
      <w:r>
        <w:rPr>
          <w:rFonts w:ascii="Calibri"/>
          <w:i/>
        </w:rPr>
        <w:t>Macromolecules,</w:t>
      </w:r>
      <w:r>
        <w:rPr>
          <w:rFonts w:ascii="Calibri"/>
          <w:i/>
          <w:spacing w:val="40"/>
        </w:rPr>
        <w:t xml:space="preserve">  </w:t>
      </w:r>
      <w:r>
        <w:rPr>
          <w:rFonts w:ascii="Calibri"/>
          <w:i/>
        </w:rPr>
        <w:t>202</w:t>
      </w:r>
      <w:r>
        <w:rPr>
          <w:rFonts w:ascii="Calibri"/>
        </w:rPr>
        <w:t>,</w:t>
      </w:r>
      <w:r>
        <w:rPr>
          <w:spacing w:val="35"/>
        </w:rPr>
        <w:t xml:space="preserve">  </w:t>
      </w:r>
      <w:r>
        <w:rPr>
          <w:rFonts w:ascii="Calibri"/>
        </w:rPr>
        <w:t>25</w:t>
      </w:r>
      <w:r>
        <w:rPr>
          <w:rFonts w:ascii="Calibri"/>
        </w:rPr>
        <w:t>6-</w:t>
      </w:r>
      <w:r>
        <w:rPr>
          <w:rFonts w:ascii="Calibri"/>
          <w:spacing w:val="-4"/>
        </w:rPr>
        <w:t>268.</w:t>
      </w:r>
    </w:p>
    <w:p w:rsidR="00A77545" w:rsidRDefault="00741777" w:rsidP="0003092E">
      <w:pPr>
        <w:ind w:left="1190" w:hanging="720"/>
      </w:pPr>
      <w:proofErr w:type="spellStart"/>
      <w:proofErr w:type="gramStart"/>
      <w:r>
        <w:rPr>
          <w:rFonts w:ascii="Calibri"/>
          <w:spacing w:val="-2"/>
        </w:rPr>
        <w:t>doi</w:t>
      </w:r>
      <w:proofErr w:type="gramEnd"/>
      <w:r>
        <w:rPr>
          <w:rFonts w:ascii="Calibri"/>
          <w:spacing w:val="-2"/>
        </w:rPr>
        <w:t>:</w:t>
      </w:r>
      <w:hyperlink r:id="rId22">
        <w:r>
          <w:rPr>
            <w:rFonts w:ascii="Calibri"/>
            <w:color w:val="0000FF"/>
            <w:spacing w:val="-2"/>
            <w:u w:val="single" w:color="0000FF"/>
          </w:rPr>
          <w:t>https</w:t>
        </w:r>
        <w:proofErr w:type="spellEnd"/>
        <w:r>
          <w:rPr>
            <w:rFonts w:ascii="Calibri"/>
            <w:color w:val="0000FF"/>
            <w:spacing w:val="-2"/>
            <w:u w:val="single" w:color="0000FF"/>
          </w:rPr>
          <w:t>://doi.org/10.1016/j.ijbiomac.2022.01.036</w:t>
        </w:r>
      </w:hyperlink>
    </w:p>
    <w:p w:rsidR="00487F51" w:rsidRDefault="00487F51" w:rsidP="0003092E">
      <w:pPr>
        <w:ind w:left="1170" w:hanging="720"/>
        <w:rPr>
          <w:rFonts w:ascii="Calibri"/>
        </w:rPr>
      </w:pPr>
      <w:r>
        <w:rPr>
          <w:rFonts w:ascii="Calibri"/>
        </w:rPr>
        <w:t xml:space="preserve">       </w:t>
      </w:r>
      <w:proofErr w:type="spellStart"/>
      <w:proofErr w:type="gramStart"/>
      <w:r w:rsidRPr="00487F51">
        <w:rPr>
          <w:rFonts w:ascii="Calibri"/>
        </w:rPr>
        <w:t>Sohni</w:t>
      </w:r>
      <w:proofErr w:type="spellEnd"/>
      <w:r w:rsidRPr="00487F51">
        <w:rPr>
          <w:rFonts w:ascii="Calibri"/>
        </w:rPr>
        <w:t xml:space="preserve">, S., </w:t>
      </w:r>
      <w:proofErr w:type="spellStart"/>
      <w:r w:rsidRPr="00487F51">
        <w:rPr>
          <w:rFonts w:ascii="Calibri"/>
        </w:rPr>
        <w:t>Norulaini</w:t>
      </w:r>
      <w:proofErr w:type="spellEnd"/>
      <w:r w:rsidRPr="00487F51">
        <w:rPr>
          <w:rFonts w:ascii="Calibri"/>
        </w:rPr>
        <w:t xml:space="preserve">, N.A.N., </w:t>
      </w:r>
      <w:proofErr w:type="spellStart"/>
      <w:r w:rsidRPr="00487F51">
        <w:rPr>
          <w:rFonts w:ascii="Calibri"/>
        </w:rPr>
        <w:t>Hashim</w:t>
      </w:r>
      <w:proofErr w:type="spellEnd"/>
      <w:r w:rsidRPr="00487F51">
        <w:rPr>
          <w:rFonts w:ascii="Calibri"/>
        </w:rPr>
        <w:t xml:space="preserve">, R., Khan, S.B., </w:t>
      </w:r>
      <w:proofErr w:type="spellStart"/>
      <w:r w:rsidRPr="00487F51">
        <w:rPr>
          <w:rFonts w:ascii="Calibri"/>
        </w:rPr>
        <w:t>Fadhullah</w:t>
      </w:r>
      <w:proofErr w:type="spellEnd"/>
      <w:r w:rsidRPr="00487F51">
        <w:rPr>
          <w:rFonts w:ascii="Calibri"/>
        </w:rPr>
        <w:t>, W., Omar, A.K.M., 2018.</w:t>
      </w:r>
      <w:proofErr w:type="gramEnd"/>
      <w:r w:rsidRPr="00487F51">
        <w:rPr>
          <w:rFonts w:ascii="Calibri"/>
        </w:rPr>
        <w:t xml:space="preserve"> </w:t>
      </w:r>
      <w:proofErr w:type="gramStart"/>
      <w:r w:rsidRPr="00487F51">
        <w:rPr>
          <w:rFonts w:ascii="Calibri"/>
        </w:rPr>
        <w:t>Physicochemical characterization of Malaysian crop and agro industrial biomass residues as renewable energy resources.</w:t>
      </w:r>
      <w:proofErr w:type="gramEnd"/>
      <w:r w:rsidRPr="00487F51">
        <w:rPr>
          <w:rFonts w:ascii="Calibri"/>
        </w:rPr>
        <w:t xml:space="preserve"> </w:t>
      </w:r>
      <w:proofErr w:type="gramStart"/>
      <w:r w:rsidRPr="00487F51">
        <w:rPr>
          <w:rFonts w:ascii="Calibri"/>
        </w:rPr>
        <w:t>Ind. Crop.</w:t>
      </w:r>
      <w:proofErr w:type="gramEnd"/>
      <w:r w:rsidRPr="00487F51">
        <w:rPr>
          <w:rFonts w:ascii="Calibri"/>
        </w:rPr>
        <w:t xml:space="preserve"> Prod. 111, 642</w:t>
      </w:r>
      <w:r w:rsidRPr="00487F51">
        <w:rPr>
          <w:rFonts w:ascii="Calibri"/>
        </w:rPr>
        <w:t>–</w:t>
      </w:r>
      <w:r w:rsidRPr="00487F51">
        <w:rPr>
          <w:rFonts w:ascii="Calibri"/>
        </w:rPr>
        <w:t>650. https://doi. org/10.1016/j.indcrop.2017.11.031</w:t>
      </w:r>
    </w:p>
    <w:p w:rsidR="00487F51" w:rsidRDefault="00487F51" w:rsidP="0003092E">
      <w:pPr>
        <w:ind w:left="1170" w:right="190" w:hanging="720"/>
        <w:rPr>
          <w:rFonts w:ascii="Calibri"/>
        </w:rPr>
      </w:pPr>
      <w:r>
        <w:rPr>
          <w:rFonts w:ascii="Calibri"/>
        </w:rPr>
        <w:t xml:space="preserve">       </w:t>
      </w:r>
      <w:proofErr w:type="spellStart"/>
      <w:r w:rsidRPr="00487F51">
        <w:rPr>
          <w:rFonts w:ascii="Calibri"/>
        </w:rPr>
        <w:t>Ugwu</w:t>
      </w:r>
      <w:proofErr w:type="spellEnd"/>
      <w:r w:rsidRPr="00487F51">
        <w:rPr>
          <w:rFonts w:ascii="Calibri"/>
        </w:rPr>
        <w:t xml:space="preserve">, S.N., </w:t>
      </w:r>
      <w:proofErr w:type="spellStart"/>
      <w:r w:rsidRPr="00487F51">
        <w:rPr>
          <w:rFonts w:ascii="Calibri"/>
        </w:rPr>
        <w:t>Enweremadu</w:t>
      </w:r>
      <w:proofErr w:type="spellEnd"/>
      <w:r w:rsidRPr="00487F51">
        <w:rPr>
          <w:rFonts w:ascii="Calibri"/>
        </w:rPr>
        <w:t xml:space="preserve">, C.C., 2020. Ranking of energy potentials of agro industrial wastes: bioconversion and thermo-conversion approach. </w:t>
      </w:r>
      <w:proofErr w:type="gramStart"/>
      <w:r w:rsidRPr="00487F51">
        <w:rPr>
          <w:rFonts w:ascii="Calibri"/>
        </w:rPr>
        <w:t>Energy Rep. 6, 2794</w:t>
      </w:r>
      <w:r w:rsidRPr="00487F51">
        <w:rPr>
          <w:rFonts w:ascii="Calibri"/>
        </w:rPr>
        <w:t>–</w:t>
      </w:r>
      <w:r w:rsidRPr="00487F51">
        <w:rPr>
          <w:rFonts w:ascii="Calibri"/>
        </w:rPr>
        <w:t>2802.</w:t>
      </w:r>
      <w:proofErr w:type="gramEnd"/>
      <w:r w:rsidRPr="00487F51">
        <w:rPr>
          <w:rFonts w:ascii="Calibri"/>
        </w:rPr>
        <w:t xml:space="preserve"> </w:t>
      </w:r>
      <w:hyperlink r:id="rId23" w:history="1">
        <w:r w:rsidRPr="00404A7E">
          <w:rPr>
            <w:rStyle w:val="Hyperlink"/>
            <w:rFonts w:ascii="Calibri"/>
          </w:rPr>
          <w:t>https://doi.org/10.1016/j.egyr.2020.10.008</w:t>
        </w:r>
      </w:hyperlink>
      <w:r w:rsidRPr="00487F51">
        <w:rPr>
          <w:rFonts w:ascii="Calibri"/>
        </w:rPr>
        <w:t>.</w:t>
      </w:r>
    </w:p>
    <w:p w:rsidR="00487F51" w:rsidRDefault="00487F51" w:rsidP="0003092E">
      <w:pPr>
        <w:ind w:left="1170" w:right="190" w:hanging="720"/>
        <w:rPr>
          <w:rFonts w:ascii="Calibri"/>
        </w:rPr>
      </w:pPr>
      <w:r>
        <w:rPr>
          <w:rFonts w:ascii="Calibri"/>
        </w:rPr>
        <w:t xml:space="preserve">    </w:t>
      </w:r>
      <w:r w:rsidR="003576B2">
        <w:rPr>
          <w:rFonts w:ascii="Calibri"/>
        </w:rPr>
        <w:t xml:space="preserve"> </w:t>
      </w:r>
      <w:r>
        <w:rPr>
          <w:rFonts w:ascii="Calibri"/>
        </w:rPr>
        <w:t xml:space="preserve">  </w:t>
      </w:r>
      <w:proofErr w:type="spellStart"/>
      <w:proofErr w:type="gramStart"/>
      <w:r w:rsidRPr="00487F51">
        <w:rPr>
          <w:rFonts w:ascii="Calibri"/>
        </w:rPr>
        <w:t>Naqvi</w:t>
      </w:r>
      <w:proofErr w:type="spellEnd"/>
      <w:r w:rsidRPr="00487F51">
        <w:rPr>
          <w:rFonts w:ascii="Calibri"/>
        </w:rPr>
        <w:t xml:space="preserve">, S.R., Ali, I., </w:t>
      </w:r>
      <w:proofErr w:type="spellStart"/>
      <w:r w:rsidRPr="00487F51">
        <w:rPr>
          <w:rFonts w:ascii="Calibri"/>
        </w:rPr>
        <w:t>Nasir</w:t>
      </w:r>
      <w:proofErr w:type="spellEnd"/>
      <w:r w:rsidRPr="00487F51">
        <w:rPr>
          <w:rFonts w:ascii="Calibri"/>
        </w:rPr>
        <w:t xml:space="preserve">, S., </w:t>
      </w:r>
      <w:proofErr w:type="spellStart"/>
      <w:r w:rsidRPr="00487F51">
        <w:rPr>
          <w:rFonts w:ascii="Calibri"/>
        </w:rPr>
        <w:t>Taqvi</w:t>
      </w:r>
      <w:proofErr w:type="spellEnd"/>
      <w:r w:rsidRPr="00487F51">
        <w:rPr>
          <w:rFonts w:ascii="Calibri"/>
        </w:rPr>
        <w:t xml:space="preserve">, S.A.A., </w:t>
      </w:r>
      <w:proofErr w:type="spellStart"/>
      <w:r w:rsidRPr="00487F51">
        <w:rPr>
          <w:rFonts w:ascii="Calibri"/>
        </w:rPr>
        <w:t>Atabani</w:t>
      </w:r>
      <w:proofErr w:type="spellEnd"/>
      <w:r w:rsidRPr="00487F51">
        <w:rPr>
          <w:rFonts w:ascii="Calibri"/>
        </w:rPr>
        <w:t>, A.E., Chen, W.-H., 2020.</w:t>
      </w:r>
      <w:proofErr w:type="gramEnd"/>
      <w:r w:rsidRPr="00487F51">
        <w:rPr>
          <w:rFonts w:ascii="Calibri"/>
        </w:rPr>
        <w:t xml:space="preserve"> </w:t>
      </w:r>
      <w:proofErr w:type="gramStart"/>
      <w:r w:rsidRPr="00487F51">
        <w:rPr>
          <w:rFonts w:ascii="Calibri"/>
        </w:rPr>
        <w:t xml:space="preserve">Assessment of agro industrial residues for </w:t>
      </w:r>
      <w:proofErr w:type="spellStart"/>
      <w:r w:rsidRPr="00487F51">
        <w:rPr>
          <w:rFonts w:ascii="Calibri"/>
        </w:rPr>
        <w:t>bioenergy</w:t>
      </w:r>
      <w:proofErr w:type="spellEnd"/>
      <w:r w:rsidRPr="00487F51">
        <w:rPr>
          <w:rFonts w:ascii="Calibri"/>
        </w:rPr>
        <w:t xml:space="preserve"> potential by investigating thermo-kinetic behavior in a slow </w:t>
      </w:r>
      <w:proofErr w:type="spellStart"/>
      <w:r w:rsidRPr="00487F51">
        <w:rPr>
          <w:rFonts w:ascii="Calibri"/>
        </w:rPr>
        <w:t>pyrolysis</w:t>
      </w:r>
      <w:proofErr w:type="spellEnd"/>
      <w:r w:rsidRPr="00487F51">
        <w:rPr>
          <w:rFonts w:ascii="Calibri"/>
        </w:rPr>
        <w:t xml:space="preserve"> process.</w:t>
      </w:r>
      <w:proofErr w:type="gramEnd"/>
      <w:r w:rsidRPr="00487F51">
        <w:rPr>
          <w:rFonts w:ascii="Calibri"/>
        </w:rPr>
        <w:t xml:space="preserve"> </w:t>
      </w:r>
      <w:proofErr w:type="gramStart"/>
      <w:r w:rsidRPr="00487F51">
        <w:rPr>
          <w:rFonts w:ascii="Calibri"/>
        </w:rPr>
        <w:t>Fuel 278 (118259).</w:t>
      </w:r>
      <w:proofErr w:type="gramEnd"/>
      <w:r w:rsidRPr="00487F51">
        <w:rPr>
          <w:rFonts w:ascii="Calibri"/>
        </w:rPr>
        <w:t xml:space="preserve"> </w:t>
      </w:r>
      <w:hyperlink r:id="rId24" w:history="1">
        <w:r w:rsidRPr="00404A7E">
          <w:rPr>
            <w:rStyle w:val="Hyperlink"/>
            <w:rFonts w:ascii="Calibri"/>
          </w:rPr>
          <w:t>https://doi.org/10.1016/j. fuel.2020.118259</w:t>
        </w:r>
      </w:hyperlink>
      <w:r w:rsidRPr="00487F51">
        <w:rPr>
          <w:rFonts w:ascii="Calibri"/>
        </w:rPr>
        <w:t>.</w:t>
      </w:r>
    </w:p>
    <w:p w:rsidR="00487F51" w:rsidRDefault="003576B2" w:rsidP="0003092E">
      <w:pPr>
        <w:ind w:left="1170" w:right="190" w:hanging="720"/>
        <w:rPr>
          <w:rFonts w:ascii="Calibri"/>
        </w:rPr>
      </w:pPr>
      <w:r>
        <w:rPr>
          <w:rFonts w:ascii="Calibri"/>
        </w:rPr>
        <w:t xml:space="preserve">         </w:t>
      </w:r>
      <w:r w:rsidRPr="003576B2">
        <w:rPr>
          <w:rFonts w:ascii="Calibri"/>
        </w:rPr>
        <w:t xml:space="preserve">Kim, S.J., Park, S., Oh, K.C., </w:t>
      </w:r>
      <w:proofErr w:type="spellStart"/>
      <w:r w:rsidRPr="003576B2">
        <w:rPr>
          <w:rFonts w:ascii="Calibri"/>
        </w:rPr>
        <w:t>Ju</w:t>
      </w:r>
      <w:proofErr w:type="spellEnd"/>
      <w:r w:rsidRPr="003576B2">
        <w:rPr>
          <w:rFonts w:ascii="Calibri"/>
        </w:rPr>
        <w:t xml:space="preserve">, Y.M., Cho, </w:t>
      </w:r>
      <w:proofErr w:type="spellStart"/>
      <w:r w:rsidRPr="003576B2">
        <w:rPr>
          <w:rFonts w:ascii="Calibri"/>
        </w:rPr>
        <w:t>L.h</w:t>
      </w:r>
      <w:proofErr w:type="spellEnd"/>
      <w:r w:rsidRPr="003576B2">
        <w:rPr>
          <w:rFonts w:ascii="Calibri"/>
        </w:rPr>
        <w:t xml:space="preserve">., Kim, D.H., 2021. </w:t>
      </w:r>
      <w:proofErr w:type="gramStart"/>
      <w:r w:rsidRPr="003576B2">
        <w:rPr>
          <w:rFonts w:ascii="Calibri"/>
        </w:rPr>
        <w:t xml:space="preserve">Development of surface </w:t>
      </w:r>
      <w:proofErr w:type="spellStart"/>
      <w:r w:rsidRPr="003576B2">
        <w:rPr>
          <w:rFonts w:ascii="Calibri"/>
        </w:rPr>
        <w:t>torrefaction</w:t>
      </w:r>
      <w:proofErr w:type="spellEnd"/>
      <w:r w:rsidRPr="003576B2">
        <w:rPr>
          <w:rFonts w:ascii="Calibri"/>
        </w:rPr>
        <w:t xml:space="preserve"> process to utilize agro by-products as an energy source.</w:t>
      </w:r>
      <w:proofErr w:type="gramEnd"/>
      <w:r w:rsidRPr="003576B2">
        <w:rPr>
          <w:rFonts w:ascii="Calibri"/>
        </w:rPr>
        <w:t xml:space="preserve"> </w:t>
      </w:r>
      <w:proofErr w:type="gramStart"/>
      <w:r w:rsidRPr="003576B2">
        <w:rPr>
          <w:rFonts w:ascii="Calibri"/>
        </w:rPr>
        <w:t>Energy 233 (121192).</w:t>
      </w:r>
      <w:proofErr w:type="gramEnd"/>
      <w:r w:rsidRPr="003576B2">
        <w:rPr>
          <w:rFonts w:ascii="Calibri"/>
        </w:rPr>
        <w:t xml:space="preserve"> </w:t>
      </w:r>
      <w:hyperlink r:id="rId25" w:history="1">
        <w:r w:rsidRPr="00404A7E">
          <w:rPr>
            <w:rStyle w:val="Hyperlink"/>
            <w:rFonts w:ascii="Calibri"/>
          </w:rPr>
          <w:t>https://doi.org/10.1016/j.energy.2021.121192</w:t>
        </w:r>
      </w:hyperlink>
      <w:r w:rsidRPr="003576B2">
        <w:rPr>
          <w:rFonts w:ascii="Calibri"/>
        </w:rPr>
        <w:t>.</w:t>
      </w:r>
    </w:p>
    <w:p w:rsidR="003576B2" w:rsidRDefault="003576B2" w:rsidP="0003092E">
      <w:pPr>
        <w:ind w:left="1170" w:right="190" w:hanging="720"/>
        <w:jc w:val="both"/>
        <w:rPr>
          <w:rFonts w:ascii="Calibri"/>
        </w:rPr>
      </w:pPr>
      <w:r>
        <w:rPr>
          <w:rFonts w:ascii="Calibri"/>
        </w:rPr>
        <w:t xml:space="preserve">        </w:t>
      </w:r>
      <w:proofErr w:type="spellStart"/>
      <w:r w:rsidRPr="003576B2">
        <w:rPr>
          <w:rFonts w:ascii="Calibri"/>
        </w:rPr>
        <w:t>Bhatnagar</w:t>
      </w:r>
      <w:proofErr w:type="spellEnd"/>
      <w:r w:rsidRPr="003576B2">
        <w:rPr>
          <w:rFonts w:ascii="Calibri"/>
        </w:rPr>
        <w:t xml:space="preserve">, A., </w:t>
      </w:r>
      <w:proofErr w:type="spellStart"/>
      <w:r w:rsidRPr="003576B2">
        <w:rPr>
          <w:rFonts w:ascii="Calibri"/>
        </w:rPr>
        <w:t>Tolvanen</w:t>
      </w:r>
      <w:proofErr w:type="spellEnd"/>
      <w:r w:rsidRPr="003576B2">
        <w:rPr>
          <w:rFonts w:ascii="Calibri"/>
        </w:rPr>
        <w:t xml:space="preserve">, H., </w:t>
      </w:r>
      <w:proofErr w:type="spellStart"/>
      <w:r w:rsidRPr="003576B2">
        <w:rPr>
          <w:rFonts w:ascii="Calibri"/>
        </w:rPr>
        <w:t>Konttinen</w:t>
      </w:r>
      <w:proofErr w:type="spellEnd"/>
      <w:r w:rsidRPr="003576B2">
        <w:rPr>
          <w:rFonts w:ascii="Calibri"/>
        </w:rPr>
        <w:t xml:space="preserve">, J., 2020. </w:t>
      </w:r>
      <w:proofErr w:type="gramStart"/>
      <w:r w:rsidRPr="003576B2">
        <w:rPr>
          <w:rFonts w:ascii="Calibri"/>
        </w:rPr>
        <w:t xml:space="preserve">Potential of stepwise </w:t>
      </w:r>
      <w:proofErr w:type="spellStart"/>
      <w:r w:rsidRPr="003576B2">
        <w:rPr>
          <w:rFonts w:ascii="Calibri"/>
        </w:rPr>
        <w:t>pyrolysis</w:t>
      </w:r>
      <w:proofErr w:type="spellEnd"/>
      <w:r w:rsidRPr="003576B2">
        <w:rPr>
          <w:rFonts w:ascii="Calibri"/>
        </w:rPr>
        <w:t xml:space="preserve"> for </w:t>
      </w:r>
      <w:proofErr w:type="spellStart"/>
      <w:r w:rsidRPr="003576B2">
        <w:rPr>
          <w:rFonts w:ascii="Calibri"/>
        </w:rPr>
        <w:t>on</w:t>
      </w:r>
      <w:r w:rsidRPr="003576B2">
        <w:rPr>
          <w:rFonts w:ascii="Calibri"/>
        </w:rPr>
        <w:t>site</w:t>
      </w:r>
      <w:proofErr w:type="spellEnd"/>
      <w:r w:rsidRPr="003576B2">
        <w:rPr>
          <w:rFonts w:ascii="Calibri"/>
        </w:rPr>
        <w:t xml:space="preserve"> treatment of agro residues and enrichment of value-added chemicals.</w:t>
      </w:r>
      <w:proofErr w:type="gramEnd"/>
      <w:r w:rsidRPr="003576B2">
        <w:rPr>
          <w:rFonts w:ascii="Calibri"/>
        </w:rPr>
        <w:t xml:space="preserve"> </w:t>
      </w:r>
      <w:proofErr w:type="gramStart"/>
      <w:r w:rsidRPr="003576B2">
        <w:rPr>
          <w:rFonts w:ascii="Calibri"/>
        </w:rPr>
        <w:t xml:space="preserve">Waste </w:t>
      </w:r>
      <w:proofErr w:type="spellStart"/>
      <w:r w:rsidRPr="003576B2">
        <w:rPr>
          <w:rFonts w:ascii="Calibri"/>
        </w:rPr>
        <w:t>Manag</w:t>
      </w:r>
      <w:proofErr w:type="spellEnd"/>
      <w:r w:rsidRPr="003576B2">
        <w:rPr>
          <w:rFonts w:ascii="Calibri"/>
        </w:rPr>
        <w:t>.</w:t>
      </w:r>
      <w:proofErr w:type="gramEnd"/>
      <w:r w:rsidRPr="003576B2">
        <w:rPr>
          <w:rFonts w:ascii="Calibri"/>
        </w:rPr>
        <w:t xml:space="preserve"> 118, 667</w:t>
      </w:r>
      <w:r w:rsidRPr="003576B2">
        <w:rPr>
          <w:rFonts w:ascii="Calibri"/>
        </w:rPr>
        <w:t>–</w:t>
      </w:r>
      <w:r>
        <w:rPr>
          <w:rFonts w:ascii="Calibri"/>
        </w:rPr>
        <w:t xml:space="preserve">676. </w:t>
      </w:r>
      <w:hyperlink r:id="rId26" w:history="1">
        <w:r w:rsidRPr="00404A7E">
          <w:rPr>
            <w:rStyle w:val="Hyperlink"/>
            <w:rFonts w:ascii="Calibri"/>
          </w:rPr>
          <w:t>https://doi.org/10.1016/j.wasman.2020.09.022</w:t>
        </w:r>
      </w:hyperlink>
      <w:r w:rsidRPr="003576B2">
        <w:rPr>
          <w:rFonts w:ascii="Calibri"/>
        </w:rPr>
        <w:t>.</w:t>
      </w:r>
    </w:p>
    <w:p w:rsidR="003576B2" w:rsidRDefault="003576B2" w:rsidP="0003092E">
      <w:pPr>
        <w:ind w:left="1170" w:right="190" w:hanging="720"/>
        <w:jc w:val="both"/>
        <w:rPr>
          <w:rFonts w:ascii="Calibri"/>
        </w:rPr>
      </w:pPr>
      <w:proofErr w:type="gramStart"/>
      <w:r w:rsidRPr="003576B2">
        <w:rPr>
          <w:rFonts w:ascii="Calibri"/>
        </w:rPr>
        <w:t>Delgado, R., Rosas, J.G., Gomez, N., Martinez, O., Sanchez, M.E., Cara, J., 2013.</w:t>
      </w:r>
      <w:proofErr w:type="gramEnd"/>
      <w:r w:rsidRPr="003576B2">
        <w:rPr>
          <w:rFonts w:ascii="Calibri"/>
        </w:rPr>
        <w:t xml:space="preserve"> Energy </w:t>
      </w:r>
      <w:proofErr w:type="spellStart"/>
      <w:r w:rsidRPr="003576B2">
        <w:rPr>
          <w:rFonts w:ascii="Calibri"/>
        </w:rPr>
        <w:t>valorisation</w:t>
      </w:r>
      <w:proofErr w:type="spellEnd"/>
      <w:r w:rsidRPr="003576B2">
        <w:rPr>
          <w:rFonts w:ascii="Calibri"/>
        </w:rPr>
        <w:t xml:space="preserve"> of crude glycerol and corn straw by means of slow co-</w:t>
      </w:r>
      <w:proofErr w:type="spellStart"/>
      <w:r w:rsidRPr="003576B2">
        <w:rPr>
          <w:rFonts w:ascii="Calibri"/>
        </w:rPr>
        <w:t>pyrolysis</w:t>
      </w:r>
      <w:proofErr w:type="spellEnd"/>
      <w:r w:rsidRPr="003576B2">
        <w:rPr>
          <w:rFonts w:ascii="Calibri"/>
        </w:rPr>
        <w:t xml:space="preserve">: production and </w:t>
      </w:r>
      <w:proofErr w:type="spellStart"/>
      <w:r w:rsidRPr="003576B2">
        <w:rPr>
          <w:rFonts w:ascii="Calibri"/>
        </w:rPr>
        <w:t>characterisation</w:t>
      </w:r>
      <w:proofErr w:type="spellEnd"/>
      <w:r w:rsidRPr="003576B2">
        <w:rPr>
          <w:rFonts w:ascii="Calibri"/>
        </w:rPr>
        <w:t xml:space="preserve"> of gas, char and bio-oil. Fuel </w:t>
      </w:r>
      <w:r w:rsidRPr="003576B2">
        <w:rPr>
          <w:rFonts w:ascii="Calibri"/>
        </w:rPr>
        <w:lastRenderedPageBreak/>
        <w:t>112, 31</w:t>
      </w:r>
      <w:r w:rsidRPr="003576B2">
        <w:rPr>
          <w:rFonts w:ascii="Calibri"/>
        </w:rPr>
        <w:t>–</w:t>
      </w:r>
      <w:r w:rsidRPr="003576B2">
        <w:rPr>
          <w:rFonts w:ascii="Calibri"/>
        </w:rPr>
        <w:t>37. https:// doi.org/10.1016/j.fuel.2013.05.005</w:t>
      </w:r>
    </w:p>
    <w:p w:rsidR="003576B2" w:rsidRDefault="003576B2" w:rsidP="0003092E">
      <w:pPr>
        <w:ind w:left="1170" w:right="190" w:hanging="720"/>
        <w:jc w:val="both"/>
        <w:rPr>
          <w:rFonts w:ascii="Calibri"/>
        </w:rPr>
      </w:pPr>
      <w:proofErr w:type="spellStart"/>
      <w:r w:rsidRPr="003576B2">
        <w:rPr>
          <w:rFonts w:ascii="Calibri"/>
        </w:rPr>
        <w:t>Dhanavath</w:t>
      </w:r>
      <w:proofErr w:type="spellEnd"/>
      <w:r w:rsidRPr="003576B2">
        <w:rPr>
          <w:rFonts w:ascii="Calibri"/>
        </w:rPr>
        <w:t xml:space="preserve">, K.N., </w:t>
      </w:r>
      <w:proofErr w:type="spellStart"/>
      <w:r w:rsidRPr="003576B2">
        <w:rPr>
          <w:rFonts w:ascii="Calibri"/>
        </w:rPr>
        <w:t>Bankupalli</w:t>
      </w:r>
      <w:proofErr w:type="spellEnd"/>
      <w:r w:rsidRPr="003576B2">
        <w:rPr>
          <w:rFonts w:ascii="Calibri"/>
        </w:rPr>
        <w:t xml:space="preserve">, S., </w:t>
      </w:r>
      <w:proofErr w:type="spellStart"/>
      <w:r w:rsidRPr="003576B2">
        <w:rPr>
          <w:rFonts w:ascii="Calibri"/>
        </w:rPr>
        <w:t>Sugali</w:t>
      </w:r>
      <w:proofErr w:type="spellEnd"/>
      <w:r w:rsidRPr="003576B2">
        <w:rPr>
          <w:rFonts w:ascii="Calibri"/>
        </w:rPr>
        <w:t xml:space="preserve">, C.S., </w:t>
      </w:r>
      <w:proofErr w:type="spellStart"/>
      <w:r w:rsidRPr="003576B2">
        <w:rPr>
          <w:rFonts w:ascii="Calibri"/>
        </w:rPr>
        <w:t>Perupogu</w:t>
      </w:r>
      <w:proofErr w:type="spellEnd"/>
      <w:r w:rsidRPr="003576B2">
        <w:rPr>
          <w:rFonts w:ascii="Calibri"/>
        </w:rPr>
        <w:t xml:space="preserve">, V., </w:t>
      </w:r>
      <w:proofErr w:type="spellStart"/>
      <w:r w:rsidRPr="003576B2">
        <w:rPr>
          <w:rFonts w:ascii="Calibri"/>
        </w:rPr>
        <w:t>Nandury</w:t>
      </w:r>
      <w:proofErr w:type="spellEnd"/>
      <w:r w:rsidRPr="003576B2">
        <w:rPr>
          <w:rFonts w:ascii="Calibri"/>
        </w:rPr>
        <w:t xml:space="preserve">, S.V., </w:t>
      </w:r>
      <w:proofErr w:type="spellStart"/>
      <w:r w:rsidRPr="003576B2">
        <w:rPr>
          <w:rFonts w:ascii="Calibri"/>
        </w:rPr>
        <w:t>Bhargava</w:t>
      </w:r>
      <w:proofErr w:type="spellEnd"/>
      <w:r w:rsidRPr="003576B2">
        <w:rPr>
          <w:rFonts w:ascii="Calibri"/>
        </w:rPr>
        <w:t xml:space="preserve">, S., </w:t>
      </w:r>
      <w:proofErr w:type="spellStart"/>
      <w:r w:rsidRPr="003576B2">
        <w:rPr>
          <w:rFonts w:ascii="Calibri"/>
        </w:rPr>
        <w:t>Parthasarathy</w:t>
      </w:r>
      <w:proofErr w:type="spellEnd"/>
      <w:r w:rsidRPr="003576B2">
        <w:rPr>
          <w:rFonts w:ascii="Calibri"/>
        </w:rPr>
        <w:t xml:space="preserve">, R., 2019. Optimization of process parameters for slow </w:t>
      </w:r>
      <w:proofErr w:type="spellStart"/>
      <w:r w:rsidRPr="003576B2">
        <w:rPr>
          <w:rFonts w:ascii="Calibri"/>
        </w:rPr>
        <w:t>pyrolysis</w:t>
      </w:r>
      <w:proofErr w:type="spellEnd"/>
      <w:r w:rsidRPr="003576B2">
        <w:rPr>
          <w:rFonts w:ascii="Calibri"/>
        </w:rPr>
        <w:t xml:space="preserve"> of </w:t>
      </w:r>
      <w:proofErr w:type="spellStart"/>
      <w:r w:rsidRPr="003576B2">
        <w:rPr>
          <w:rFonts w:ascii="Calibri"/>
        </w:rPr>
        <w:t>neem</w:t>
      </w:r>
      <w:proofErr w:type="spellEnd"/>
      <w:r w:rsidRPr="003576B2">
        <w:rPr>
          <w:rFonts w:ascii="Calibri"/>
        </w:rPr>
        <w:t xml:space="preserve"> press seed cake for liquid and char production. J. Environ. </w:t>
      </w:r>
      <w:proofErr w:type="gramStart"/>
      <w:r w:rsidRPr="003576B2">
        <w:rPr>
          <w:rFonts w:ascii="Calibri"/>
        </w:rPr>
        <w:t xml:space="preserve">Chem. Eng. 7 (102905) </w:t>
      </w:r>
      <w:hyperlink r:id="rId27" w:history="1">
        <w:r w:rsidRPr="00404A7E">
          <w:rPr>
            <w:rStyle w:val="Hyperlink"/>
            <w:rFonts w:ascii="Calibri"/>
          </w:rPr>
          <w:t>https://doi.org/10.1016/j.jece.2019.102905</w:t>
        </w:r>
      </w:hyperlink>
      <w:r w:rsidRPr="003576B2">
        <w:rPr>
          <w:rFonts w:ascii="Calibri"/>
        </w:rPr>
        <w:t>.</w:t>
      </w:r>
      <w:proofErr w:type="gramEnd"/>
    </w:p>
    <w:p w:rsidR="003576B2" w:rsidRDefault="003576B2" w:rsidP="0003092E">
      <w:pPr>
        <w:ind w:left="1170" w:right="190" w:hanging="720"/>
        <w:jc w:val="both"/>
        <w:rPr>
          <w:rFonts w:ascii="Calibri"/>
        </w:rPr>
      </w:pPr>
      <w:proofErr w:type="spellStart"/>
      <w:proofErr w:type="gramStart"/>
      <w:r w:rsidRPr="003576B2">
        <w:rPr>
          <w:rFonts w:ascii="Calibri"/>
        </w:rPr>
        <w:t>Farrokh</w:t>
      </w:r>
      <w:proofErr w:type="spellEnd"/>
      <w:r w:rsidRPr="003576B2">
        <w:rPr>
          <w:rFonts w:ascii="Calibri"/>
        </w:rPr>
        <w:t xml:space="preserve">, N.T., </w:t>
      </w:r>
      <w:proofErr w:type="spellStart"/>
      <w:r w:rsidRPr="003576B2">
        <w:rPr>
          <w:rFonts w:ascii="Calibri"/>
        </w:rPr>
        <w:t>Suopajarvi</w:t>
      </w:r>
      <w:proofErr w:type="spellEnd"/>
      <w:r w:rsidRPr="003576B2">
        <w:rPr>
          <w:rFonts w:ascii="Calibri"/>
        </w:rPr>
        <w:t xml:space="preserve">, H., </w:t>
      </w:r>
      <w:proofErr w:type="spellStart"/>
      <w:r w:rsidRPr="003576B2">
        <w:rPr>
          <w:rFonts w:ascii="Calibri"/>
        </w:rPr>
        <w:t>Mattila</w:t>
      </w:r>
      <w:proofErr w:type="spellEnd"/>
      <w:r w:rsidRPr="003576B2">
        <w:rPr>
          <w:rFonts w:ascii="Calibri"/>
        </w:rPr>
        <w:t xml:space="preserve">, O., </w:t>
      </w:r>
      <w:proofErr w:type="spellStart"/>
      <w:r w:rsidRPr="003576B2">
        <w:rPr>
          <w:rFonts w:ascii="Calibri"/>
        </w:rPr>
        <w:t>Umeki</w:t>
      </w:r>
      <w:proofErr w:type="spellEnd"/>
      <w:r w:rsidRPr="003576B2">
        <w:rPr>
          <w:rFonts w:ascii="Calibri"/>
        </w:rPr>
        <w:t xml:space="preserve">, K., </w:t>
      </w:r>
      <w:proofErr w:type="spellStart"/>
      <w:r w:rsidRPr="003576B2">
        <w:rPr>
          <w:rFonts w:ascii="Calibri"/>
        </w:rPr>
        <w:t>Phounglamcheik</w:t>
      </w:r>
      <w:proofErr w:type="spellEnd"/>
      <w:r w:rsidRPr="003576B2">
        <w:rPr>
          <w:rFonts w:ascii="Calibri"/>
        </w:rPr>
        <w:t xml:space="preserve">, A., </w:t>
      </w:r>
      <w:proofErr w:type="spellStart"/>
      <w:r w:rsidRPr="003576B2">
        <w:rPr>
          <w:rFonts w:ascii="Calibri"/>
        </w:rPr>
        <w:t>Romar</w:t>
      </w:r>
      <w:proofErr w:type="spellEnd"/>
      <w:r w:rsidRPr="003576B2">
        <w:rPr>
          <w:rFonts w:ascii="Calibri"/>
        </w:rPr>
        <w:t xml:space="preserve">, H., </w:t>
      </w:r>
      <w:proofErr w:type="spellStart"/>
      <w:r w:rsidRPr="003576B2">
        <w:rPr>
          <w:rFonts w:ascii="Calibri"/>
        </w:rPr>
        <w:t>Sulasalmi</w:t>
      </w:r>
      <w:proofErr w:type="spellEnd"/>
      <w:r w:rsidRPr="003576B2">
        <w:rPr>
          <w:rFonts w:ascii="Calibri"/>
        </w:rPr>
        <w:t xml:space="preserve">, P., </w:t>
      </w:r>
      <w:proofErr w:type="spellStart"/>
      <w:r w:rsidRPr="003576B2">
        <w:rPr>
          <w:rFonts w:ascii="Calibri"/>
        </w:rPr>
        <w:t>Fabritius</w:t>
      </w:r>
      <w:proofErr w:type="spellEnd"/>
      <w:r w:rsidRPr="003576B2">
        <w:rPr>
          <w:rFonts w:ascii="Calibri"/>
        </w:rPr>
        <w:t>, T., 2018.</w:t>
      </w:r>
      <w:proofErr w:type="gramEnd"/>
      <w:r w:rsidRPr="003576B2">
        <w:rPr>
          <w:rFonts w:ascii="Calibri"/>
        </w:rPr>
        <w:t xml:space="preserve"> Slow </w:t>
      </w:r>
      <w:proofErr w:type="spellStart"/>
      <w:r w:rsidRPr="003576B2">
        <w:rPr>
          <w:rFonts w:ascii="Calibri"/>
        </w:rPr>
        <w:t>pyrolysis</w:t>
      </w:r>
      <w:proofErr w:type="spellEnd"/>
      <w:r w:rsidRPr="003576B2">
        <w:rPr>
          <w:rFonts w:ascii="Calibri"/>
        </w:rPr>
        <w:t xml:space="preserve"> of by-product lignin from wood</w:t>
      </w:r>
      <w:r w:rsidRPr="003576B2">
        <w:rPr>
          <w:rFonts w:ascii="Calibri"/>
        </w:rPr>
        <w:t>based ethanol production</w:t>
      </w:r>
      <w:r w:rsidRPr="003576B2">
        <w:rPr>
          <w:rFonts w:ascii="Calibri"/>
        </w:rPr>
        <w:t>–</w:t>
      </w:r>
      <w:r w:rsidRPr="003576B2">
        <w:rPr>
          <w:rFonts w:ascii="Calibri"/>
        </w:rPr>
        <w:t xml:space="preserve"> A detailed analysis of the produced chars. Energy 164, 112</w:t>
      </w:r>
      <w:r w:rsidRPr="003576B2">
        <w:rPr>
          <w:rFonts w:ascii="Calibri"/>
        </w:rPr>
        <w:t>–</w:t>
      </w:r>
      <w:r w:rsidRPr="003576B2">
        <w:rPr>
          <w:rFonts w:ascii="Calibri"/>
        </w:rPr>
        <w:t xml:space="preserve">123. </w:t>
      </w:r>
      <w:hyperlink r:id="rId28" w:history="1">
        <w:r w:rsidRPr="00404A7E">
          <w:rPr>
            <w:rStyle w:val="Hyperlink"/>
            <w:rFonts w:ascii="Calibri"/>
          </w:rPr>
          <w:t>https://doi.org/10.1016/j.energy.2018.08.161</w:t>
        </w:r>
      </w:hyperlink>
      <w:r w:rsidRPr="003576B2">
        <w:rPr>
          <w:rFonts w:ascii="Calibri"/>
        </w:rPr>
        <w:t>.</w:t>
      </w:r>
    </w:p>
    <w:p w:rsidR="003576B2" w:rsidRDefault="003576B2" w:rsidP="0003092E">
      <w:pPr>
        <w:ind w:left="1170" w:right="190" w:hanging="720"/>
        <w:jc w:val="both"/>
        <w:rPr>
          <w:rFonts w:ascii="Calibri"/>
        </w:rPr>
      </w:pPr>
      <w:proofErr w:type="spellStart"/>
      <w:proofErr w:type="gramStart"/>
      <w:r w:rsidRPr="003576B2">
        <w:rPr>
          <w:rFonts w:ascii="Calibri"/>
        </w:rPr>
        <w:t>Funke</w:t>
      </w:r>
      <w:proofErr w:type="spellEnd"/>
      <w:r w:rsidRPr="003576B2">
        <w:rPr>
          <w:rFonts w:ascii="Calibri"/>
        </w:rPr>
        <w:t xml:space="preserve">, A., </w:t>
      </w:r>
      <w:proofErr w:type="spellStart"/>
      <w:r w:rsidRPr="003576B2">
        <w:rPr>
          <w:rFonts w:ascii="Calibri"/>
        </w:rPr>
        <w:t>Demus</w:t>
      </w:r>
      <w:proofErr w:type="spellEnd"/>
      <w:r w:rsidRPr="003576B2">
        <w:rPr>
          <w:rFonts w:ascii="Calibri"/>
        </w:rPr>
        <w:t xml:space="preserve">, T., </w:t>
      </w:r>
      <w:proofErr w:type="spellStart"/>
      <w:r w:rsidRPr="003576B2">
        <w:rPr>
          <w:rFonts w:ascii="Calibri"/>
        </w:rPr>
        <w:t>Willms</w:t>
      </w:r>
      <w:proofErr w:type="spellEnd"/>
      <w:r w:rsidRPr="003576B2">
        <w:rPr>
          <w:rFonts w:ascii="Calibri"/>
        </w:rPr>
        <w:t xml:space="preserve">, T., </w:t>
      </w:r>
      <w:proofErr w:type="spellStart"/>
      <w:r w:rsidRPr="003576B2">
        <w:rPr>
          <w:rFonts w:ascii="Calibri"/>
        </w:rPr>
        <w:t>Schenke</w:t>
      </w:r>
      <w:proofErr w:type="spellEnd"/>
      <w:r w:rsidRPr="003576B2">
        <w:rPr>
          <w:rFonts w:ascii="Calibri"/>
        </w:rPr>
        <w:t xml:space="preserve">, L., </w:t>
      </w:r>
      <w:proofErr w:type="spellStart"/>
      <w:r w:rsidRPr="003576B2">
        <w:rPr>
          <w:rFonts w:ascii="Calibri"/>
        </w:rPr>
        <w:t>Echterhof</w:t>
      </w:r>
      <w:proofErr w:type="spellEnd"/>
      <w:r w:rsidRPr="003576B2">
        <w:rPr>
          <w:rFonts w:ascii="Calibri"/>
        </w:rPr>
        <w:t xml:space="preserve">, T., </w:t>
      </w:r>
      <w:proofErr w:type="spellStart"/>
      <w:r w:rsidRPr="003576B2">
        <w:rPr>
          <w:rFonts w:ascii="Calibri"/>
        </w:rPr>
        <w:t>Niebel</w:t>
      </w:r>
      <w:proofErr w:type="spellEnd"/>
      <w:r w:rsidRPr="003576B2">
        <w:rPr>
          <w:rFonts w:ascii="Calibri"/>
        </w:rPr>
        <w:t xml:space="preserve">, A., Pfeifer, H., </w:t>
      </w:r>
      <w:proofErr w:type="spellStart"/>
      <w:r w:rsidRPr="003576B2">
        <w:rPr>
          <w:rFonts w:ascii="Calibri"/>
        </w:rPr>
        <w:t>Dahmen</w:t>
      </w:r>
      <w:proofErr w:type="spellEnd"/>
      <w:r w:rsidRPr="003576B2">
        <w:rPr>
          <w:rFonts w:ascii="Calibri"/>
        </w:rPr>
        <w:t>, N., 2018.</w:t>
      </w:r>
      <w:proofErr w:type="gramEnd"/>
      <w:r w:rsidRPr="003576B2">
        <w:rPr>
          <w:rFonts w:ascii="Calibri"/>
        </w:rPr>
        <w:t xml:space="preserve"> </w:t>
      </w:r>
      <w:proofErr w:type="gramStart"/>
      <w:r w:rsidRPr="003576B2">
        <w:rPr>
          <w:rFonts w:ascii="Calibri"/>
        </w:rPr>
        <w:t xml:space="preserve">Application of fast </w:t>
      </w:r>
      <w:proofErr w:type="spellStart"/>
      <w:r w:rsidRPr="003576B2">
        <w:rPr>
          <w:rFonts w:ascii="Calibri"/>
        </w:rPr>
        <w:t>pyrolysis</w:t>
      </w:r>
      <w:proofErr w:type="spellEnd"/>
      <w:r w:rsidRPr="003576B2">
        <w:rPr>
          <w:rFonts w:ascii="Calibri"/>
        </w:rPr>
        <w:t xml:space="preserve"> char</w:t>
      </w:r>
      <w:proofErr w:type="gramEnd"/>
      <w:r w:rsidRPr="003576B2">
        <w:rPr>
          <w:rFonts w:ascii="Calibri"/>
        </w:rPr>
        <w:t xml:space="preserve"> in an electric arc furnace. </w:t>
      </w:r>
      <w:proofErr w:type="gramStart"/>
      <w:r w:rsidRPr="003576B2">
        <w:rPr>
          <w:rFonts w:ascii="Calibri"/>
        </w:rPr>
        <w:t>Fuel Process.</w:t>
      </w:r>
      <w:proofErr w:type="gramEnd"/>
      <w:r w:rsidRPr="003576B2">
        <w:rPr>
          <w:rFonts w:ascii="Calibri"/>
        </w:rPr>
        <w:t xml:space="preserve"> Technol. 174, 61</w:t>
      </w:r>
      <w:r w:rsidRPr="003576B2">
        <w:rPr>
          <w:rFonts w:ascii="Calibri"/>
        </w:rPr>
        <w:t>–</w:t>
      </w:r>
      <w:r w:rsidRPr="003576B2">
        <w:rPr>
          <w:rFonts w:ascii="Calibri"/>
        </w:rPr>
        <w:t xml:space="preserve">68. </w:t>
      </w:r>
      <w:hyperlink r:id="rId29" w:history="1">
        <w:r w:rsidRPr="00404A7E">
          <w:rPr>
            <w:rStyle w:val="Hyperlink"/>
            <w:rFonts w:ascii="Calibri"/>
          </w:rPr>
          <w:t>https://doi.org/10.1016/j.fuproc.2018.02.013</w:t>
        </w:r>
      </w:hyperlink>
      <w:r w:rsidRPr="003576B2">
        <w:rPr>
          <w:rFonts w:ascii="Calibri"/>
        </w:rPr>
        <w:t>.</w:t>
      </w:r>
    </w:p>
    <w:p w:rsidR="003576B2" w:rsidRDefault="003576B2" w:rsidP="0003092E">
      <w:pPr>
        <w:ind w:left="1170" w:right="190" w:hanging="720"/>
        <w:jc w:val="both"/>
        <w:rPr>
          <w:rFonts w:ascii="Calibri"/>
        </w:rPr>
      </w:pPr>
      <w:proofErr w:type="spellStart"/>
      <w:proofErr w:type="gramStart"/>
      <w:r w:rsidRPr="003576B2">
        <w:rPr>
          <w:rFonts w:ascii="Calibri"/>
        </w:rPr>
        <w:t>Kanwal</w:t>
      </w:r>
      <w:proofErr w:type="spellEnd"/>
      <w:r w:rsidRPr="003576B2">
        <w:rPr>
          <w:rFonts w:ascii="Calibri"/>
        </w:rPr>
        <w:t xml:space="preserve">, S., </w:t>
      </w:r>
      <w:proofErr w:type="spellStart"/>
      <w:r w:rsidRPr="003576B2">
        <w:rPr>
          <w:rFonts w:ascii="Calibri"/>
        </w:rPr>
        <w:t>Chaudhry</w:t>
      </w:r>
      <w:proofErr w:type="spellEnd"/>
      <w:r w:rsidRPr="003576B2">
        <w:rPr>
          <w:rFonts w:ascii="Calibri"/>
        </w:rPr>
        <w:t xml:space="preserve">, N., </w:t>
      </w:r>
      <w:proofErr w:type="spellStart"/>
      <w:r w:rsidRPr="003576B2">
        <w:rPr>
          <w:rFonts w:ascii="Calibri"/>
        </w:rPr>
        <w:t>Munir</w:t>
      </w:r>
      <w:proofErr w:type="spellEnd"/>
      <w:r w:rsidRPr="003576B2">
        <w:rPr>
          <w:rFonts w:ascii="Calibri"/>
        </w:rPr>
        <w:t>, S., Sana, H., 2019.</w:t>
      </w:r>
      <w:proofErr w:type="gramEnd"/>
      <w:r w:rsidRPr="003576B2">
        <w:rPr>
          <w:rFonts w:ascii="Calibri"/>
        </w:rPr>
        <w:t xml:space="preserve"> </w:t>
      </w:r>
      <w:proofErr w:type="gramStart"/>
      <w:r w:rsidRPr="003576B2">
        <w:rPr>
          <w:rFonts w:ascii="Calibri"/>
        </w:rPr>
        <w:t xml:space="preserve">Effect of </w:t>
      </w:r>
      <w:proofErr w:type="spellStart"/>
      <w:r w:rsidRPr="003576B2">
        <w:rPr>
          <w:rFonts w:ascii="Calibri"/>
        </w:rPr>
        <w:t>torrefaction</w:t>
      </w:r>
      <w:proofErr w:type="spellEnd"/>
      <w:r w:rsidRPr="003576B2">
        <w:rPr>
          <w:rFonts w:ascii="Calibri"/>
        </w:rPr>
        <w:t xml:space="preserve"> conditions on the physicochemical characterization of agricultural waste (sugarcane </w:t>
      </w:r>
      <w:proofErr w:type="spellStart"/>
      <w:r w:rsidRPr="003576B2">
        <w:rPr>
          <w:rFonts w:ascii="Calibri"/>
        </w:rPr>
        <w:t>bagasse</w:t>
      </w:r>
      <w:proofErr w:type="spellEnd"/>
      <w:r w:rsidRPr="003576B2">
        <w:rPr>
          <w:rFonts w:ascii="Calibri"/>
        </w:rPr>
        <w:t>).</w:t>
      </w:r>
      <w:proofErr w:type="gramEnd"/>
      <w:r w:rsidRPr="003576B2">
        <w:rPr>
          <w:rFonts w:ascii="Calibri"/>
        </w:rPr>
        <w:t xml:space="preserve"> </w:t>
      </w:r>
      <w:proofErr w:type="gramStart"/>
      <w:r w:rsidRPr="003576B2">
        <w:rPr>
          <w:rFonts w:ascii="Calibri"/>
        </w:rPr>
        <w:t xml:space="preserve">Waste </w:t>
      </w:r>
      <w:proofErr w:type="spellStart"/>
      <w:r w:rsidRPr="003576B2">
        <w:rPr>
          <w:rFonts w:ascii="Calibri"/>
        </w:rPr>
        <w:t>Manag</w:t>
      </w:r>
      <w:proofErr w:type="spellEnd"/>
      <w:r w:rsidRPr="003576B2">
        <w:rPr>
          <w:rFonts w:ascii="Calibri"/>
        </w:rPr>
        <w:t>.</w:t>
      </w:r>
      <w:proofErr w:type="gramEnd"/>
      <w:r w:rsidRPr="003576B2">
        <w:rPr>
          <w:rFonts w:ascii="Calibri"/>
        </w:rPr>
        <w:t xml:space="preserve"> 88, 280</w:t>
      </w:r>
      <w:r w:rsidRPr="003576B2">
        <w:rPr>
          <w:rFonts w:ascii="Calibri"/>
        </w:rPr>
        <w:t>–</w:t>
      </w:r>
      <w:r w:rsidRPr="003576B2">
        <w:rPr>
          <w:rFonts w:ascii="Calibri"/>
        </w:rPr>
        <w:t xml:space="preserve">290. </w:t>
      </w:r>
      <w:hyperlink r:id="rId30" w:history="1">
        <w:r w:rsidR="0003092E" w:rsidRPr="00404A7E">
          <w:rPr>
            <w:rStyle w:val="Hyperlink"/>
            <w:rFonts w:ascii="Calibri"/>
          </w:rPr>
          <w:t>https://doi.org/10.1016/j.wasman.2019.03.053</w:t>
        </w:r>
      </w:hyperlink>
      <w:r w:rsidRPr="003576B2">
        <w:rPr>
          <w:rFonts w:ascii="Calibri"/>
        </w:rPr>
        <w:t>.</w:t>
      </w:r>
    </w:p>
    <w:p w:rsidR="0003092E" w:rsidRDefault="0003092E" w:rsidP="0003092E">
      <w:pPr>
        <w:ind w:left="1170" w:right="190" w:hanging="720"/>
        <w:jc w:val="both"/>
        <w:rPr>
          <w:rFonts w:ascii="Calibri"/>
        </w:rPr>
      </w:pPr>
      <w:proofErr w:type="gramStart"/>
      <w:r w:rsidRPr="0003092E">
        <w:rPr>
          <w:rFonts w:ascii="Calibri"/>
        </w:rPr>
        <w:t xml:space="preserve">Setter, C., Silva, F.T.M., </w:t>
      </w:r>
      <w:proofErr w:type="spellStart"/>
      <w:r w:rsidRPr="0003092E">
        <w:rPr>
          <w:rFonts w:ascii="Calibri"/>
        </w:rPr>
        <w:t>Assis</w:t>
      </w:r>
      <w:proofErr w:type="spellEnd"/>
      <w:r w:rsidRPr="0003092E">
        <w:rPr>
          <w:rFonts w:ascii="Calibri"/>
        </w:rPr>
        <w:t xml:space="preserve">, M.R., </w:t>
      </w:r>
      <w:proofErr w:type="spellStart"/>
      <w:r w:rsidRPr="0003092E">
        <w:rPr>
          <w:rFonts w:ascii="Calibri"/>
        </w:rPr>
        <w:t>Ataide</w:t>
      </w:r>
      <w:proofErr w:type="spellEnd"/>
      <w:r w:rsidRPr="0003092E">
        <w:rPr>
          <w:rFonts w:ascii="Calibri"/>
        </w:rPr>
        <w:t xml:space="preserve">, C.H., </w:t>
      </w:r>
      <w:proofErr w:type="spellStart"/>
      <w:r w:rsidRPr="0003092E">
        <w:rPr>
          <w:rFonts w:ascii="Calibri"/>
        </w:rPr>
        <w:t>Trugilho</w:t>
      </w:r>
      <w:proofErr w:type="spellEnd"/>
      <w:r w:rsidRPr="0003092E">
        <w:rPr>
          <w:rFonts w:ascii="Calibri"/>
        </w:rPr>
        <w:t>, P.F., Oliveira, T.J.P., 2020.</w:t>
      </w:r>
      <w:proofErr w:type="gramEnd"/>
      <w:r w:rsidRPr="0003092E">
        <w:rPr>
          <w:rFonts w:ascii="Calibri"/>
        </w:rPr>
        <w:t xml:space="preserve"> Slow </w:t>
      </w:r>
      <w:proofErr w:type="spellStart"/>
      <w:r w:rsidRPr="0003092E">
        <w:rPr>
          <w:rFonts w:ascii="Calibri"/>
        </w:rPr>
        <w:t>pyrolysis</w:t>
      </w:r>
      <w:proofErr w:type="spellEnd"/>
      <w:r w:rsidRPr="0003092E">
        <w:rPr>
          <w:rFonts w:ascii="Calibri"/>
        </w:rPr>
        <w:t xml:space="preserve"> of coffee husk briquettes: characterization of the solid and liquid fractions. </w:t>
      </w:r>
      <w:proofErr w:type="gramStart"/>
      <w:r w:rsidRPr="0003092E">
        <w:rPr>
          <w:rFonts w:ascii="Calibri"/>
        </w:rPr>
        <w:t>Fuel 261 (116420).</w:t>
      </w:r>
      <w:proofErr w:type="gramEnd"/>
      <w:r w:rsidRPr="0003092E">
        <w:rPr>
          <w:rFonts w:ascii="Calibri"/>
        </w:rPr>
        <w:t xml:space="preserve"> </w:t>
      </w:r>
      <w:hyperlink r:id="rId31" w:history="1">
        <w:r w:rsidRPr="00404A7E">
          <w:rPr>
            <w:rStyle w:val="Hyperlink"/>
            <w:rFonts w:ascii="Calibri"/>
          </w:rPr>
          <w:t>https://doi.org/10.1016/j.fuel.2019.116420</w:t>
        </w:r>
      </w:hyperlink>
      <w:r w:rsidRPr="0003092E">
        <w:rPr>
          <w:rFonts w:ascii="Calibri"/>
        </w:rPr>
        <w:t>.</w:t>
      </w:r>
    </w:p>
    <w:p w:rsidR="0003092E" w:rsidRDefault="0003092E" w:rsidP="0003092E">
      <w:pPr>
        <w:ind w:left="1170" w:right="190" w:hanging="720"/>
        <w:jc w:val="both"/>
        <w:rPr>
          <w:rFonts w:ascii="Calibri"/>
        </w:rPr>
      </w:pPr>
      <w:proofErr w:type="spellStart"/>
      <w:proofErr w:type="gramStart"/>
      <w:r w:rsidRPr="0003092E">
        <w:rPr>
          <w:rFonts w:ascii="Calibri"/>
        </w:rPr>
        <w:t>Peng</w:t>
      </w:r>
      <w:proofErr w:type="spellEnd"/>
      <w:r w:rsidRPr="0003092E">
        <w:rPr>
          <w:rFonts w:ascii="Calibri"/>
        </w:rPr>
        <w:t xml:space="preserve">, F., He, P.-W., </w:t>
      </w:r>
      <w:proofErr w:type="spellStart"/>
      <w:r w:rsidRPr="0003092E">
        <w:rPr>
          <w:rFonts w:ascii="Calibri"/>
        </w:rPr>
        <w:t>Luo</w:t>
      </w:r>
      <w:proofErr w:type="spellEnd"/>
      <w:r w:rsidRPr="0003092E">
        <w:rPr>
          <w:rFonts w:ascii="Calibri"/>
        </w:rPr>
        <w:t>, Y., Lu, X., Liang, Y., Fu, J., 2012.</w:t>
      </w:r>
      <w:proofErr w:type="gramEnd"/>
      <w:r w:rsidRPr="0003092E">
        <w:rPr>
          <w:rFonts w:ascii="Calibri"/>
        </w:rPr>
        <w:t xml:space="preserve"> </w:t>
      </w:r>
      <w:proofErr w:type="gramStart"/>
      <w:r w:rsidRPr="0003092E">
        <w:rPr>
          <w:rFonts w:ascii="Calibri"/>
        </w:rPr>
        <w:t>Adsorption of phosphate by biomass char</w:t>
      </w:r>
      <w:proofErr w:type="gramEnd"/>
      <w:r w:rsidRPr="0003092E">
        <w:rPr>
          <w:rFonts w:ascii="Calibri"/>
        </w:rPr>
        <w:t xml:space="preserve"> deriving from fast </w:t>
      </w:r>
      <w:proofErr w:type="spellStart"/>
      <w:r w:rsidRPr="0003092E">
        <w:rPr>
          <w:rFonts w:ascii="Calibri"/>
        </w:rPr>
        <w:t>pyrolysis</w:t>
      </w:r>
      <w:proofErr w:type="spellEnd"/>
      <w:r w:rsidRPr="0003092E">
        <w:rPr>
          <w:rFonts w:ascii="Calibri"/>
        </w:rPr>
        <w:t xml:space="preserve"> of biomass waste. Clean: Soil, Air, </w:t>
      </w:r>
      <w:proofErr w:type="gramStart"/>
      <w:r w:rsidRPr="0003092E">
        <w:rPr>
          <w:rFonts w:ascii="Calibri"/>
        </w:rPr>
        <w:t>Water</w:t>
      </w:r>
      <w:proofErr w:type="gramEnd"/>
      <w:r w:rsidRPr="0003092E">
        <w:rPr>
          <w:rFonts w:ascii="Calibri"/>
        </w:rPr>
        <w:t xml:space="preserve"> 40, 493</w:t>
      </w:r>
      <w:r w:rsidRPr="0003092E">
        <w:rPr>
          <w:rFonts w:ascii="Calibri"/>
        </w:rPr>
        <w:t>–</w:t>
      </w:r>
      <w:r w:rsidRPr="0003092E">
        <w:rPr>
          <w:rFonts w:ascii="Calibri"/>
        </w:rPr>
        <w:t xml:space="preserve">498. </w:t>
      </w:r>
      <w:hyperlink r:id="rId32" w:history="1">
        <w:r w:rsidRPr="00404A7E">
          <w:rPr>
            <w:rStyle w:val="Hyperlink"/>
            <w:rFonts w:ascii="Calibri"/>
          </w:rPr>
          <w:t>https://doi.org/10.1002/clen.201100469</w:t>
        </w:r>
      </w:hyperlink>
      <w:r w:rsidRPr="0003092E">
        <w:rPr>
          <w:rFonts w:ascii="Calibri"/>
        </w:rPr>
        <w:t>.</w:t>
      </w:r>
    </w:p>
    <w:p w:rsidR="0003092E" w:rsidRDefault="0003092E" w:rsidP="0003092E">
      <w:pPr>
        <w:ind w:left="1170" w:right="190" w:hanging="720"/>
        <w:jc w:val="both"/>
        <w:rPr>
          <w:rFonts w:ascii="Calibri"/>
        </w:rPr>
      </w:pPr>
      <w:proofErr w:type="gramStart"/>
      <w:r w:rsidRPr="0003092E">
        <w:rPr>
          <w:rFonts w:ascii="Calibri"/>
        </w:rPr>
        <w:t>Wang, Z., Wu, J., He, T., Wu, J., 2014.</w:t>
      </w:r>
      <w:proofErr w:type="gramEnd"/>
      <w:r w:rsidRPr="0003092E">
        <w:rPr>
          <w:rFonts w:ascii="Calibri"/>
        </w:rPr>
        <w:t xml:space="preserve"> Corn stalks char from fast </w:t>
      </w:r>
      <w:proofErr w:type="spellStart"/>
      <w:r w:rsidRPr="0003092E">
        <w:rPr>
          <w:rFonts w:ascii="Calibri"/>
        </w:rPr>
        <w:t>pyrolysis</w:t>
      </w:r>
      <w:proofErr w:type="spellEnd"/>
      <w:r w:rsidRPr="0003092E">
        <w:rPr>
          <w:rFonts w:ascii="Calibri"/>
        </w:rPr>
        <w:t xml:space="preserve"> as precursor material for preparation of activated carbon in fluidized bed reactor. </w:t>
      </w:r>
      <w:proofErr w:type="spellStart"/>
      <w:proofErr w:type="gramStart"/>
      <w:r w:rsidRPr="0003092E">
        <w:rPr>
          <w:rFonts w:ascii="Calibri"/>
        </w:rPr>
        <w:t>Bioresour</w:t>
      </w:r>
      <w:proofErr w:type="spellEnd"/>
      <w:r w:rsidRPr="0003092E">
        <w:rPr>
          <w:rFonts w:ascii="Calibri"/>
        </w:rPr>
        <w:t>.</w:t>
      </w:r>
      <w:proofErr w:type="gramEnd"/>
      <w:r w:rsidRPr="0003092E">
        <w:rPr>
          <w:rFonts w:ascii="Calibri"/>
        </w:rPr>
        <w:t xml:space="preserve"> Technol. 167, 551</w:t>
      </w:r>
      <w:r w:rsidRPr="0003092E">
        <w:rPr>
          <w:rFonts w:ascii="Calibri"/>
        </w:rPr>
        <w:t>–</w:t>
      </w:r>
      <w:r w:rsidRPr="0003092E">
        <w:rPr>
          <w:rFonts w:ascii="Calibri"/>
        </w:rPr>
        <w:t xml:space="preserve">554. </w:t>
      </w:r>
      <w:hyperlink r:id="rId33" w:history="1">
        <w:r w:rsidRPr="00404A7E">
          <w:rPr>
            <w:rStyle w:val="Hyperlink"/>
            <w:rFonts w:ascii="Calibri"/>
          </w:rPr>
          <w:t>https://doi.org/10.1016/j.biortech.2014.05.123</w:t>
        </w:r>
      </w:hyperlink>
      <w:r>
        <w:rPr>
          <w:rFonts w:ascii="Calibri"/>
        </w:rPr>
        <w:t>.</w:t>
      </w:r>
    </w:p>
    <w:p w:rsidR="0003092E" w:rsidRDefault="0003092E" w:rsidP="0003092E">
      <w:pPr>
        <w:ind w:left="1170" w:right="190" w:hanging="720"/>
        <w:jc w:val="both"/>
        <w:rPr>
          <w:rFonts w:ascii="Calibri"/>
        </w:rPr>
      </w:pPr>
      <w:proofErr w:type="gramStart"/>
      <w:r w:rsidRPr="0003092E">
        <w:rPr>
          <w:rFonts w:ascii="Calibri"/>
        </w:rPr>
        <w:t xml:space="preserve">Zhang, S., </w:t>
      </w:r>
      <w:proofErr w:type="spellStart"/>
      <w:r w:rsidRPr="0003092E">
        <w:rPr>
          <w:rFonts w:ascii="Calibri"/>
        </w:rPr>
        <w:t>Xiong</w:t>
      </w:r>
      <w:proofErr w:type="spellEnd"/>
      <w:r w:rsidRPr="0003092E">
        <w:rPr>
          <w:rFonts w:ascii="Calibri"/>
        </w:rPr>
        <w:t>, Y., 2016.</w:t>
      </w:r>
      <w:proofErr w:type="gramEnd"/>
      <w:r w:rsidRPr="0003092E">
        <w:rPr>
          <w:rFonts w:ascii="Calibri"/>
        </w:rPr>
        <w:t xml:space="preserve"> </w:t>
      </w:r>
      <w:proofErr w:type="gramStart"/>
      <w:r w:rsidRPr="0003092E">
        <w:rPr>
          <w:rFonts w:ascii="Calibri"/>
        </w:rPr>
        <w:t xml:space="preserve">Washing pretreatment with light bio-oil and its effect on </w:t>
      </w:r>
      <w:proofErr w:type="spellStart"/>
      <w:r w:rsidRPr="0003092E">
        <w:rPr>
          <w:rFonts w:ascii="Calibri"/>
        </w:rPr>
        <w:t>pyrolysis</w:t>
      </w:r>
      <w:proofErr w:type="spellEnd"/>
      <w:r w:rsidRPr="0003092E">
        <w:rPr>
          <w:rFonts w:ascii="Calibri"/>
        </w:rPr>
        <w:t xml:space="preserve"> products of bio-oil and </w:t>
      </w:r>
      <w:proofErr w:type="spellStart"/>
      <w:r w:rsidRPr="0003092E">
        <w:rPr>
          <w:rFonts w:ascii="Calibri"/>
        </w:rPr>
        <w:t>biochar</w:t>
      </w:r>
      <w:proofErr w:type="spellEnd"/>
      <w:r w:rsidRPr="0003092E">
        <w:rPr>
          <w:rFonts w:ascii="Calibri"/>
        </w:rPr>
        <w:t>.</w:t>
      </w:r>
      <w:proofErr w:type="gramEnd"/>
      <w:r w:rsidRPr="0003092E">
        <w:rPr>
          <w:rFonts w:ascii="Calibri"/>
        </w:rPr>
        <w:t xml:space="preserve"> </w:t>
      </w:r>
      <w:proofErr w:type="gramStart"/>
      <w:r w:rsidRPr="0003092E">
        <w:rPr>
          <w:rFonts w:ascii="Calibri"/>
        </w:rPr>
        <w:t>RSC Adv. 6, 5270</w:t>
      </w:r>
      <w:r w:rsidRPr="0003092E">
        <w:rPr>
          <w:rFonts w:ascii="Calibri"/>
        </w:rPr>
        <w:t>–</w:t>
      </w:r>
      <w:r w:rsidRPr="0003092E">
        <w:rPr>
          <w:rFonts w:ascii="Calibri"/>
        </w:rPr>
        <w:t>5277.</w:t>
      </w:r>
      <w:proofErr w:type="gramEnd"/>
      <w:r w:rsidRPr="0003092E">
        <w:rPr>
          <w:rFonts w:ascii="Calibri"/>
        </w:rPr>
        <w:t xml:space="preserve"> </w:t>
      </w:r>
      <w:proofErr w:type="gramStart"/>
      <w:r w:rsidRPr="0003092E">
        <w:rPr>
          <w:rFonts w:ascii="Calibri"/>
        </w:rPr>
        <w:t>https://doi.org/ 10.1039/C5RA22350D</w:t>
      </w:r>
      <w:r>
        <w:rPr>
          <w:rFonts w:ascii="Calibri"/>
        </w:rPr>
        <w:t>.</w:t>
      </w:r>
      <w:proofErr w:type="gramEnd"/>
    </w:p>
    <w:p w:rsidR="0003092E" w:rsidRDefault="0003092E" w:rsidP="0003092E">
      <w:pPr>
        <w:ind w:left="1170" w:right="190" w:hanging="720"/>
        <w:jc w:val="both"/>
        <w:rPr>
          <w:rFonts w:ascii="Calibri"/>
        </w:rPr>
      </w:pPr>
    </w:p>
    <w:p w:rsidR="0003092E" w:rsidRDefault="0003092E" w:rsidP="0003092E">
      <w:pPr>
        <w:ind w:left="1170" w:right="190" w:hanging="720"/>
        <w:jc w:val="both"/>
        <w:rPr>
          <w:rFonts w:ascii="Calibri"/>
        </w:rPr>
      </w:pPr>
      <w:proofErr w:type="gramStart"/>
      <w:r w:rsidRPr="0003092E">
        <w:rPr>
          <w:rFonts w:ascii="Calibri"/>
        </w:rPr>
        <w:t xml:space="preserve">Zhang, C., Ho, S.-H., Chen, W.-H., </w:t>
      </w:r>
      <w:proofErr w:type="spellStart"/>
      <w:r w:rsidRPr="0003092E">
        <w:rPr>
          <w:rFonts w:ascii="Calibri"/>
        </w:rPr>
        <w:t>Xie</w:t>
      </w:r>
      <w:proofErr w:type="spellEnd"/>
      <w:r w:rsidRPr="0003092E">
        <w:rPr>
          <w:rFonts w:ascii="Calibri"/>
        </w:rPr>
        <w:t>, Y., Liu, Z., Chang, J.-S., 2018.</w:t>
      </w:r>
      <w:proofErr w:type="gramEnd"/>
      <w:r w:rsidRPr="0003092E">
        <w:rPr>
          <w:rFonts w:ascii="Calibri"/>
        </w:rPr>
        <w:t xml:space="preserve"> </w:t>
      </w:r>
      <w:proofErr w:type="spellStart"/>
      <w:proofErr w:type="gramStart"/>
      <w:r w:rsidRPr="0003092E">
        <w:rPr>
          <w:rFonts w:ascii="Calibri"/>
        </w:rPr>
        <w:t>Torrefaction</w:t>
      </w:r>
      <w:proofErr w:type="spellEnd"/>
      <w:r w:rsidRPr="0003092E">
        <w:rPr>
          <w:rFonts w:ascii="Calibri"/>
        </w:rPr>
        <w:t xml:space="preserve"> performance and energy usage of biomass wastes and their correlations with </w:t>
      </w:r>
      <w:proofErr w:type="spellStart"/>
      <w:r w:rsidRPr="0003092E">
        <w:rPr>
          <w:rFonts w:ascii="Calibri"/>
        </w:rPr>
        <w:t>torrefaction</w:t>
      </w:r>
      <w:proofErr w:type="spellEnd"/>
      <w:r w:rsidRPr="0003092E">
        <w:rPr>
          <w:rFonts w:ascii="Calibri"/>
        </w:rPr>
        <w:t xml:space="preserve"> severity index.</w:t>
      </w:r>
      <w:proofErr w:type="gramEnd"/>
      <w:r w:rsidRPr="0003092E">
        <w:rPr>
          <w:rFonts w:ascii="Calibri"/>
        </w:rPr>
        <w:t xml:space="preserve"> Appl. Energy 220, 598</w:t>
      </w:r>
      <w:r w:rsidRPr="0003092E">
        <w:rPr>
          <w:rFonts w:ascii="Calibri"/>
        </w:rPr>
        <w:t>–</w:t>
      </w:r>
      <w:r w:rsidRPr="0003092E">
        <w:rPr>
          <w:rFonts w:ascii="Calibri"/>
        </w:rPr>
        <w:t xml:space="preserve">604. </w:t>
      </w:r>
      <w:proofErr w:type="gramStart"/>
      <w:r w:rsidRPr="0003092E">
        <w:rPr>
          <w:rFonts w:ascii="Calibri"/>
        </w:rPr>
        <w:t>https</w:t>
      </w:r>
      <w:proofErr w:type="gramEnd"/>
      <w:r w:rsidRPr="0003092E">
        <w:rPr>
          <w:rFonts w:ascii="Calibri"/>
        </w:rPr>
        <w:t>://doi.org/10.1016/j. apenergy.2018.03.129.</w:t>
      </w:r>
    </w:p>
    <w:sectPr w:rsidR="0003092E" w:rsidSect="00A77545">
      <w:pgSz w:w="12240" w:h="15840"/>
      <w:pgMar w:top="1400" w:right="460" w:bottom="1480" w:left="700" w:header="0" w:footer="1283" w:gutter="0"/>
      <w:pgBorders w:offsetFrom="page">
        <w:top w:val="single" w:sz="24" w:space="23" w:color="002060"/>
        <w:left w:val="single" w:sz="24" w:space="23" w:color="002060"/>
        <w:bottom w:val="single" w:sz="24" w:space="22" w:color="002060"/>
        <w:right w:val="single" w:sz="24" w:space="22" w:color="00206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777" w:rsidRDefault="00741777" w:rsidP="00A77545">
      <w:r>
        <w:separator/>
      </w:r>
    </w:p>
  </w:endnote>
  <w:endnote w:type="continuationSeparator" w:id="0">
    <w:p w:rsidR="00741777" w:rsidRDefault="00741777" w:rsidP="00A775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545" w:rsidRDefault="00A77545">
    <w:pPr>
      <w:pStyle w:val="BodyText"/>
      <w:spacing w:line="14" w:lineRule="auto"/>
      <w:ind w:right="0"/>
      <w:jc w:val="left"/>
      <w:rPr>
        <w:sz w:val="20"/>
      </w:rPr>
    </w:pPr>
    <w:r w:rsidRPr="00A77545">
      <w:pict>
        <v:shapetype id="_x0000_t202" coordsize="21600,21600" o:spt="202" path="m,l,21600r21600,l21600,xe">
          <v:stroke joinstyle="miter"/>
          <v:path gradientshapeok="t" o:connecttype="rect"/>
        </v:shapetype>
        <v:shape id="docshape1" o:spid="_x0000_s1025" type="#_x0000_t202" style="position:absolute;margin-left:229.1pt;margin-top:716.85pt;width:304.1pt;height:10pt;z-index:-251658752;mso-position-horizontal-relative:page;mso-position-vertical-relative:page" filled="f" stroked="f">
          <v:textbox inset="0,0,0,0">
            <w:txbxContent>
              <w:p w:rsidR="00A77545" w:rsidRDefault="00741777">
                <w:pPr>
                  <w:spacing w:line="183" w:lineRule="exact"/>
                  <w:ind w:left="20"/>
                  <w:rPr>
                    <w:rFonts w:ascii="Calibri"/>
                    <w:sz w:val="16"/>
                  </w:rPr>
                </w:pPr>
                <w:r>
                  <w:rPr>
                    <w:rFonts w:ascii="Calibri"/>
                    <w:sz w:val="16"/>
                  </w:rPr>
                  <w:t xml:space="preserve">GREEN TECHNOLOGY FOR SUSTAINABLE ENERGY PRODUCTION FROM AGRICULTURE </w:t>
                </w:r>
                <w:r>
                  <w:rPr>
                    <w:rFonts w:ascii="Calibri"/>
                    <w:spacing w:val="-2"/>
                    <w:sz w:val="16"/>
                  </w:rPr>
                  <w:t>SECTOR</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777" w:rsidRDefault="00741777" w:rsidP="00A77545">
      <w:r>
        <w:separator/>
      </w:r>
    </w:p>
  </w:footnote>
  <w:footnote w:type="continuationSeparator" w:id="0">
    <w:p w:rsidR="00741777" w:rsidRDefault="00741777" w:rsidP="00A77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53EC"/>
    <w:multiLevelType w:val="hybridMultilevel"/>
    <w:tmpl w:val="86D65110"/>
    <w:lvl w:ilvl="0" w:tplc="580C32F4">
      <w:start w:val="1"/>
      <w:numFmt w:val="decimal"/>
      <w:lvlText w:val="%1."/>
      <w:lvlJc w:val="left"/>
      <w:pPr>
        <w:ind w:left="1190" w:hanging="360"/>
      </w:pPr>
      <w:rPr>
        <w:rFonts w:ascii="Times New Roman" w:eastAsia="Times New Roman" w:hAnsi="Times New Roman" w:cs="Times New Roman" w:hint="default"/>
        <w:b w:val="0"/>
        <w:bCs w:val="0"/>
        <w:i w:val="0"/>
        <w:iCs w:val="0"/>
        <w:w w:val="100"/>
        <w:sz w:val="24"/>
        <w:szCs w:val="24"/>
        <w:lang w:val="en-US" w:eastAsia="en-US" w:bidi="ar-SA"/>
      </w:rPr>
    </w:lvl>
    <w:lvl w:ilvl="1" w:tplc="15FCBF4E">
      <w:numFmt w:val="bullet"/>
      <w:lvlText w:val="•"/>
      <w:lvlJc w:val="left"/>
      <w:pPr>
        <w:ind w:left="2188" w:hanging="360"/>
      </w:pPr>
      <w:rPr>
        <w:rFonts w:hint="default"/>
        <w:lang w:val="en-US" w:eastAsia="en-US" w:bidi="ar-SA"/>
      </w:rPr>
    </w:lvl>
    <w:lvl w:ilvl="2" w:tplc="BA18A0C2">
      <w:numFmt w:val="bullet"/>
      <w:lvlText w:val="•"/>
      <w:lvlJc w:val="left"/>
      <w:pPr>
        <w:ind w:left="3176" w:hanging="360"/>
      </w:pPr>
      <w:rPr>
        <w:rFonts w:hint="default"/>
        <w:lang w:val="en-US" w:eastAsia="en-US" w:bidi="ar-SA"/>
      </w:rPr>
    </w:lvl>
    <w:lvl w:ilvl="3" w:tplc="E12CE964">
      <w:numFmt w:val="bullet"/>
      <w:lvlText w:val="•"/>
      <w:lvlJc w:val="left"/>
      <w:pPr>
        <w:ind w:left="4164" w:hanging="360"/>
      </w:pPr>
      <w:rPr>
        <w:rFonts w:hint="default"/>
        <w:lang w:val="en-US" w:eastAsia="en-US" w:bidi="ar-SA"/>
      </w:rPr>
    </w:lvl>
    <w:lvl w:ilvl="4" w:tplc="26447FA2">
      <w:numFmt w:val="bullet"/>
      <w:lvlText w:val="•"/>
      <w:lvlJc w:val="left"/>
      <w:pPr>
        <w:ind w:left="5152" w:hanging="360"/>
      </w:pPr>
      <w:rPr>
        <w:rFonts w:hint="default"/>
        <w:lang w:val="en-US" w:eastAsia="en-US" w:bidi="ar-SA"/>
      </w:rPr>
    </w:lvl>
    <w:lvl w:ilvl="5" w:tplc="0C348A9A">
      <w:numFmt w:val="bullet"/>
      <w:lvlText w:val="•"/>
      <w:lvlJc w:val="left"/>
      <w:pPr>
        <w:ind w:left="6140" w:hanging="360"/>
      </w:pPr>
      <w:rPr>
        <w:rFonts w:hint="default"/>
        <w:lang w:val="en-US" w:eastAsia="en-US" w:bidi="ar-SA"/>
      </w:rPr>
    </w:lvl>
    <w:lvl w:ilvl="6" w:tplc="AB00CEC4">
      <w:numFmt w:val="bullet"/>
      <w:lvlText w:val="•"/>
      <w:lvlJc w:val="left"/>
      <w:pPr>
        <w:ind w:left="7128" w:hanging="360"/>
      </w:pPr>
      <w:rPr>
        <w:rFonts w:hint="default"/>
        <w:lang w:val="en-US" w:eastAsia="en-US" w:bidi="ar-SA"/>
      </w:rPr>
    </w:lvl>
    <w:lvl w:ilvl="7" w:tplc="C5E0B0B8">
      <w:numFmt w:val="bullet"/>
      <w:lvlText w:val="•"/>
      <w:lvlJc w:val="left"/>
      <w:pPr>
        <w:ind w:left="8116" w:hanging="360"/>
      </w:pPr>
      <w:rPr>
        <w:rFonts w:hint="default"/>
        <w:lang w:val="en-US" w:eastAsia="en-US" w:bidi="ar-SA"/>
      </w:rPr>
    </w:lvl>
    <w:lvl w:ilvl="8" w:tplc="1BD63ED2">
      <w:numFmt w:val="bullet"/>
      <w:lvlText w:val="•"/>
      <w:lvlJc w:val="left"/>
      <w:pPr>
        <w:ind w:left="9104" w:hanging="360"/>
      </w:pPr>
      <w:rPr>
        <w:rFonts w:hint="default"/>
        <w:lang w:val="en-US" w:eastAsia="en-US" w:bidi="ar-SA"/>
      </w:rPr>
    </w:lvl>
  </w:abstractNum>
  <w:abstractNum w:abstractNumId="1">
    <w:nsid w:val="3E3E14BB"/>
    <w:multiLevelType w:val="multilevel"/>
    <w:tmpl w:val="FBEE9240"/>
    <w:lvl w:ilvl="0">
      <w:start w:val="1"/>
      <w:numFmt w:val="decimal"/>
      <w:lvlText w:val="%1."/>
      <w:lvlJc w:val="left"/>
      <w:pPr>
        <w:ind w:left="1190" w:hanging="36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190" w:hanging="360"/>
        <w:jc w:val="right"/>
      </w:pPr>
      <w:rPr>
        <w:rFonts w:hint="default"/>
        <w:w w:val="100"/>
        <w:lang w:val="en-US" w:eastAsia="en-US" w:bidi="ar-SA"/>
      </w:rPr>
    </w:lvl>
    <w:lvl w:ilvl="2">
      <w:start w:val="1"/>
      <w:numFmt w:val="decimal"/>
      <w:lvlText w:val="%1.%2.%3"/>
      <w:lvlJc w:val="left"/>
      <w:pPr>
        <w:ind w:left="650" w:hanging="573"/>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395" w:hanging="573"/>
      </w:pPr>
      <w:rPr>
        <w:rFonts w:hint="default"/>
        <w:lang w:val="en-US" w:eastAsia="en-US" w:bidi="ar-SA"/>
      </w:rPr>
    </w:lvl>
    <w:lvl w:ilvl="4">
      <w:numFmt w:val="bullet"/>
      <w:lvlText w:val="•"/>
      <w:lvlJc w:val="left"/>
      <w:pPr>
        <w:ind w:left="4493" w:hanging="573"/>
      </w:pPr>
      <w:rPr>
        <w:rFonts w:hint="default"/>
        <w:lang w:val="en-US" w:eastAsia="en-US" w:bidi="ar-SA"/>
      </w:rPr>
    </w:lvl>
    <w:lvl w:ilvl="5">
      <w:numFmt w:val="bullet"/>
      <w:lvlText w:val="•"/>
      <w:lvlJc w:val="left"/>
      <w:pPr>
        <w:ind w:left="5591" w:hanging="573"/>
      </w:pPr>
      <w:rPr>
        <w:rFonts w:hint="default"/>
        <w:lang w:val="en-US" w:eastAsia="en-US" w:bidi="ar-SA"/>
      </w:rPr>
    </w:lvl>
    <w:lvl w:ilvl="6">
      <w:numFmt w:val="bullet"/>
      <w:lvlText w:val="•"/>
      <w:lvlJc w:val="left"/>
      <w:pPr>
        <w:ind w:left="6688" w:hanging="573"/>
      </w:pPr>
      <w:rPr>
        <w:rFonts w:hint="default"/>
        <w:lang w:val="en-US" w:eastAsia="en-US" w:bidi="ar-SA"/>
      </w:rPr>
    </w:lvl>
    <w:lvl w:ilvl="7">
      <w:numFmt w:val="bullet"/>
      <w:lvlText w:val="•"/>
      <w:lvlJc w:val="left"/>
      <w:pPr>
        <w:ind w:left="7786" w:hanging="573"/>
      </w:pPr>
      <w:rPr>
        <w:rFonts w:hint="default"/>
        <w:lang w:val="en-US" w:eastAsia="en-US" w:bidi="ar-SA"/>
      </w:rPr>
    </w:lvl>
    <w:lvl w:ilvl="8">
      <w:numFmt w:val="bullet"/>
      <w:lvlText w:val="•"/>
      <w:lvlJc w:val="left"/>
      <w:pPr>
        <w:ind w:left="8884" w:hanging="573"/>
      </w:pPr>
      <w:rPr>
        <w:rFonts w:hint="default"/>
        <w:lang w:val="en-US" w:eastAsia="en-US" w:bidi="ar-SA"/>
      </w:rPr>
    </w:lvl>
  </w:abstractNum>
  <w:abstractNum w:abstractNumId="2">
    <w:nsid w:val="633B2275"/>
    <w:multiLevelType w:val="multilevel"/>
    <w:tmpl w:val="0A3C10E2"/>
    <w:lvl w:ilvl="0">
      <w:start w:val="4"/>
      <w:numFmt w:val="decimal"/>
      <w:lvlText w:val="%1"/>
      <w:lvlJc w:val="left"/>
      <w:pPr>
        <w:ind w:left="650" w:hanging="180"/>
      </w:pPr>
      <w:rPr>
        <w:rFonts w:ascii="Times New Roman" w:eastAsia="Times New Roman" w:hAnsi="Times New Roman" w:cs="Times New Roman" w:hint="default"/>
        <w:b w:val="0"/>
        <w:bCs w:val="0"/>
        <w:i w:val="0"/>
        <w:iCs w:val="0"/>
        <w:w w:val="100"/>
        <w:sz w:val="24"/>
        <w:szCs w:val="24"/>
        <w:lang w:val="en-US" w:eastAsia="en-US" w:bidi="ar-SA"/>
      </w:rPr>
    </w:lvl>
    <w:lvl w:ilvl="1">
      <w:start w:val="1"/>
      <w:numFmt w:val="decimal"/>
      <w:lvlText w:val="%1.%2"/>
      <w:lvlJc w:val="left"/>
      <w:pPr>
        <w:ind w:left="83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1977" w:hanging="360"/>
      </w:pPr>
      <w:rPr>
        <w:rFonts w:hint="default"/>
        <w:lang w:val="en-US" w:eastAsia="en-US" w:bidi="ar-SA"/>
      </w:rPr>
    </w:lvl>
    <w:lvl w:ilvl="3">
      <w:numFmt w:val="bullet"/>
      <w:lvlText w:val="•"/>
      <w:lvlJc w:val="left"/>
      <w:pPr>
        <w:ind w:left="3115" w:hanging="360"/>
      </w:pPr>
      <w:rPr>
        <w:rFonts w:hint="default"/>
        <w:lang w:val="en-US" w:eastAsia="en-US" w:bidi="ar-SA"/>
      </w:rPr>
    </w:lvl>
    <w:lvl w:ilvl="4">
      <w:numFmt w:val="bullet"/>
      <w:lvlText w:val="•"/>
      <w:lvlJc w:val="left"/>
      <w:pPr>
        <w:ind w:left="4253" w:hanging="360"/>
      </w:pPr>
      <w:rPr>
        <w:rFonts w:hint="default"/>
        <w:lang w:val="en-US" w:eastAsia="en-US" w:bidi="ar-SA"/>
      </w:rPr>
    </w:lvl>
    <w:lvl w:ilvl="5">
      <w:numFmt w:val="bullet"/>
      <w:lvlText w:val="•"/>
      <w:lvlJc w:val="left"/>
      <w:pPr>
        <w:ind w:left="5391" w:hanging="360"/>
      </w:pPr>
      <w:rPr>
        <w:rFonts w:hint="default"/>
        <w:lang w:val="en-US" w:eastAsia="en-US" w:bidi="ar-SA"/>
      </w:rPr>
    </w:lvl>
    <w:lvl w:ilvl="6">
      <w:numFmt w:val="bullet"/>
      <w:lvlText w:val="•"/>
      <w:lvlJc w:val="left"/>
      <w:pPr>
        <w:ind w:left="6528" w:hanging="360"/>
      </w:pPr>
      <w:rPr>
        <w:rFonts w:hint="default"/>
        <w:lang w:val="en-US" w:eastAsia="en-US" w:bidi="ar-SA"/>
      </w:rPr>
    </w:lvl>
    <w:lvl w:ilvl="7">
      <w:numFmt w:val="bullet"/>
      <w:lvlText w:val="•"/>
      <w:lvlJc w:val="left"/>
      <w:pPr>
        <w:ind w:left="7666" w:hanging="360"/>
      </w:pPr>
      <w:rPr>
        <w:rFonts w:hint="default"/>
        <w:lang w:val="en-US" w:eastAsia="en-US" w:bidi="ar-SA"/>
      </w:rPr>
    </w:lvl>
    <w:lvl w:ilvl="8">
      <w:numFmt w:val="bullet"/>
      <w:lvlText w:val="•"/>
      <w:lvlJc w:val="left"/>
      <w:pPr>
        <w:ind w:left="8804" w:hanging="360"/>
      </w:pPr>
      <w:rPr>
        <w:rFonts w:hint="default"/>
        <w:lang w:val="en-US" w:eastAsia="en-US" w:bidi="ar-SA"/>
      </w:rPr>
    </w:lvl>
  </w:abstractNum>
  <w:abstractNum w:abstractNumId="3">
    <w:nsid w:val="671427C2"/>
    <w:multiLevelType w:val="hybridMultilevel"/>
    <w:tmpl w:val="CCACA00C"/>
    <w:lvl w:ilvl="0" w:tplc="7C60FFAC">
      <w:start w:val="1"/>
      <w:numFmt w:val="decimal"/>
      <w:lvlText w:val="%1."/>
      <w:lvlJc w:val="left"/>
      <w:pPr>
        <w:ind w:left="1190" w:hanging="360"/>
      </w:pPr>
      <w:rPr>
        <w:rFonts w:ascii="Times New Roman" w:eastAsia="Times New Roman" w:hAnsi="Times New Roman" w:cs="Times New Roman" w:hint="default"/>
        <w:b w:val="0"/>
        <w:bCs w:val="0"/>
        <w:i w:val="0"/>
        <w:iCs w:val="0"/>
        <w:w w:val="100"/>
        <w:sz w:val="24"/>
        <w:szCs w:val="24"/>
        <w:lang w:val="en-US" w:eastAsia="en-US" w:bidi="ar-SA"/>
      </w:rPr>
    </w:lvl>
    <w:lvl w:ilvl="1" w:tplc="2CEE1476">
      <w:numFmt w:val="bullet"/>
      <w:lvlText w:val="•"/>
      <w:lvlJc w:val="left"/>
      <w:pPr>
        <w:ind w:left="2188" w:hanging="360"/>
      </w:pPr>
      <w:rPr>
        <w:rFonts w:hint="default"/>
        <w:lang w:val="en-US" w:eastAsia="en-US" w:bidi="ar-SA"/>
      </w:rPr>
    </w:lvl>
    <w:lvl w:ilvl="2" w:tplc="345AD8CA">
      <w:numFmt w:val="bullet"/>
      <w:lvlText w:val="•"/>
      <w:lvlJc w:val="left"/>
      <w:pPr>
        <w:ind w:left="3176" w:hanging="360"/>
      </w:pPr>
      <w:rPr>
        <w:rFonts w:hint="default"/>
        <w:lang w:val="en-US" w:eastAsia="en-US" w:bidi="ar-SA"/>
      </w:rPr>
    </w:lvl>
    <w:lvl w:ilvl="3" w:tplc="3E84DF88">
      <w:numFmt w:val="bullet"/>
      <w:lvlText w:val="•"/>
      <w:lvlJc w:val="left"/>
      <w:pPr>
        <w:ind w:left="4164" w:hanging="360"/>
      </w:pPr>
      <w:rPr>
        <w:rFonts w:hint="default"/>
        <w:lang w:val="en-US" w:eastAsia="en-US" w:bidi="ar-SA"/>
      </w:rPr>
    </w:lvl>
    <w:lvl w:ilvl="4" w:tplc="0B5AF676">
      <w:numFmt w:val="bullet"/>
      <w:lvlText w:val="•"/>
      <w:lvlJc w:val="left"/>
      <w:pPr>
        <w:ind w:left="5152" w:hanging="360"/>
      </w:pPr>
      <w:rPr>
        <w:rFonts w:hint="default"/>
        <w:lang w:val="en-US" w:eastAsia="en-US" w:bidi="ar-SA"/>
      </w:rPr>
    </w:lvl>
    <w:lvl w:ilvl="5" w:tplc="D60E82A6">
      <w:numFmt w:val="bullet"/>
      <w:lvlText w:val="•"/>
      <w:lvlJc w:val="left"/>
      <w:pPr>
        <w:ind w:left="6140" w:hanging="360"/>
      </w:pPr>
      <w:rPr>
        <w:rFonts w:hint="default"/>
        <w:lang w:val="en-US" w:eastAsia="en-US" w:bidi="ar-SA"/>
      </w:rPr>
    </w:lvl>
    <w:lvl w:ilvl="6" w:tplc="B2C4B70A">
      <w:numFmt w:val="bullet"/>
      <w:lvlText w:val="•"/>
      <w:lvlJc w:val="left"/>
      <w:pPr>
        <w:ind w:left="7128" w:hanging="360"/>
      </w:pPr>
      <w:rPr>
        <w:rFonts w:hint="default"/>
        <w:lang w:val="en-US" w:eastAsia="en-US" w:bidi="ar-SA"/>
      </w:rPr>
    </w:lvl>
    <w:lvl w:ilvl="7" w:tplc="AE6A8C78">
      <w:numFmt w:val="bullet"/>
      <w:lvlText w:val="•"/>
      <w:lvlJc w:val="left"/>
      <w:pPr>
        <w:ind w:left="8116" w:hanging="360"/>
      </w:pPr>
      <w:rPr>
        <w:rFonts w:hint="default"/>
        <w:lang w:val="en-US" w:eastAsia="en-US" w:bidi="ar-SA"/>
      </w:rPr>
    </w:lvl>
    <w:lvl w:ilvl="8" w:tplc="518E39BC">
      <w:numFmt w:val="bullet"/>
      <w:lvlText w:val="•"/>
      <w:lvlJc w:val="left"/>
      <w:pPr>
        <w:ind w:left="9104" w:hanging="360"/>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A77545"/>
    <w:rsid w:val="0003092E"/>
    <w:rsid w:val="00070903"/>
    <w:rsid w:val="003576B2"/>
    <w:rsid w:val="00487F51"/>
    <w:rsid w:val="00741777"/>
    <w:rsid w:val="008C7177"/>
    <w:rsid w:val="00A53D83"/>
    <w:rsid w:val="00A77545"/>
    <w:rsid w:val="00C73703"/>
    <w:rsid w:val="00D31DBD"/>
    <w:rsid w:val="00E4164A"/>
    <w:rsid w:val="00FC05A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7545"/>
    <w:rPr>
      <w:rFonts w:ascii="Times New Roman" w:eastAsia="Times New Roman" w:hAnsi="Times New Roman" w:cs="Times New Roman"/>
    </w:rPr>
  </w:style>
  <w:style w:type="paragraph" w:styleId="Heading1">
    <w:name w:val="heading 1"/>
    <w:basedOn w:val="Normal"/>
    <w:uiPriority w:val="1"/>
    <w:qFormat/>
    <w:rsid w:val="00A77545"/>
    <w:pPr>
      <w:spacing w:before="200"/>
      <w:ind w:left="830" w:hanging="3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7545"/>
    <w:pPr>
      <w:ind w:right="259"/>
      <w:jc w:val="both"/>
    </w:pPr>
    <w:rPr>
      <w:sz w:val="24"/>
      <w:szCs w:val="24"/>
    </w:rPr>
  </w:style>
  <w:style w:type="paragraph" w:styleId="ListParagraph">
    <w:name w:val="List Paragraph"/>
    <w:basedOn w:val="Normal"/>
    <w:uiPriority w:val="1"/>
    <w:qFormat/>
    <w:rsid w:val="00A77545"/>
    <w:pPr>
      <w:spacing w:before="200"/>
      <w:ind w:left="1190" w:right="259" w:hanging="360"/>
      <w:jc w:val="both"/>
    </w:pPr>
  </w:style>
  <w:style w:type="paragraph" w:customStyle="1" w:styleId="TableParagraph">
    <w:name w:val="Table Paragraph"/>
    <w:basedOn w:val="Normal"/>
    <w:uiPriority w:val="1"/>
    <w:qFormat/>
    <w:rsid w:val="00A77545"/>
  </w:style>
  <w:style w:type="paragraph" w:styleId="BalloonText">
    <w:name w:val="Balloon Text"/>
    <w:basedOn w:val="Normal"/>
    <w:link w:val="BalloonTextChar"/>
    <w:uiPriority w:val="99"/>
    <w:semiHidden/>
    <w:unhideWhenUsed/>
    <w:rsid w:val="00070903"/>
    <w:rPr>
      <w:rFonts w:ascii="Tahoma" w:hAnsi="Tahoma" w:cs="Tahoma"/>
      <w:sz w:val="16"/>
      <w:szCs w:val="16"/>
    </w:rPr>
  </w:style>
  <w:style w:type="character" w:customStyle="1" w:styleId="BalloonTextChar">
    <w:name w:val="Balloon Text Char"/>
    <w:basedOn w:val="DefaultParagraphFont"/>
    <w:link w:val="BalloonText"/>
    <w:uiPriority w:val="99"/>
    <w:semiHidden/>
    <w:rsid w:val="00070903"/>
    <w:rPr>
      <w:rFonts w:ascii="Tahoma" w:eastAsia="Times New Roman" w:hAnsi="Tahoma" w:cs="Tahoma"/>
      <w:sz w:val="16"/>
      <w:szCs w:val="16"/>
    </w:rPr>
  </w:style>
  <w:style w:type="paragraph" w:styleId="Header">
    <w:name w:val="header"/>
    <w:basedOn w:val="Normal"/>
    <w:link w:val="HeaderChar"/>
    <w:uiPriority w:val="99"/>
    <w:semiHidden/>
    <w:unhideWhenUsed/>
    <w:rsid w:val="00070903"/>
    <w:pPr>
      <w:tabs>
        <w:tab w:val="center" w:pos="4680"/>
        <w:tab w:val="right" w:pos="9360"/>
      </w:tabs>
    </w:pPr>
  </w:style>
  <w:style w:type="character" w:customStyle="1" w:styleId="HeaderChar">
    <w:name w:val="Header Char"/>
    <w:basedOn w:val="DefaultParagraphFont"/>
    <w:link w:val="Header"/>
    <w:uiPriority w:val="99"/>
    <w:semiHidden/>
    <w:rsid w:val="00070903"/>
    <w:rPr>
      <w:rFonts w:ascii="Times New Roman" w:eastAsia="Times New Roman" w:hAnsi="Times New Roman" w:cs="Times New Roman"/>
    </w:rPr>
  </w:style>
  <w:style w:type="paragraph" w:styleId="Footer">
    <w:name w:val="footer"/>
    <w:basedOn w:val="Normal"/>
    <w:link w:val="FooterChar"/>
    <w:uiPriority w:val="99"/>
    <w:semiHidden/>
    <w:unhideWhenUsed/>
    <w:rsid w:val="00070903"/>
    <w:pPr>
      <w:tabs>
        <w:tab w:val="center" w:pos="4680"/>
        <w:tab w:val="right" w:pos="9360"/>
      </w:tabs>
    </w:pPr>
  </w:style>
  <w:style w:type="character" w:customStyle="1" w:styleId="FooterChar">
    <w:name w:val="Footer Char"/>
    <w:basedOn w:val="DefaultParagraphFont"/>
    <w:link w:val="Footer"/>
    <w:uiPriority w:val="99"/>
    <w:semiHidden/>
    <w:rsid w:val="00070903"/>
    <w:rPr>
      <w:rFonts w:ascii="Times New Roman" w:eastAsia="Times New Roman" w:hAnsi="Times New Roman" w:cs="Times New Roman"/>
    </w:rPr>
  </w:style>
  <w:style w:type="table" w:styleId="TableGrid">
    <w:name w:val="Table Grid"/>
    <w:basedOn w:val="TableNormal"/>
    <w:uiPriority w:val="59"/>
    <w:rsid w:val="00070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87F5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doi.org/10.1016/j.chemosphere.2022.135774" TargetMode="External"/><Relationship Id="rId26" Type="http://schemas.openxmlformats.org/officeDocument/2006/relationships/hyperlink" Target="https://doi.org/10.1016/j.wasman.2020.09.022" TargetMode="External"/><Relationship Id="rId3" Type="http://schemas.openxmlformats.org/officeDocument/2006/relationships/settings" Target="settings.xml"/><Relationship Id="rId21" Type="http://schemas.openxmlformats.org/officeDocument/2006/relationships/hyperlink" Target="https://doi.org/10.1016/j.jclepro.2021.130314" TargetMode="External"/><Relationship Id="rId34" Type="http://schemas.openxmlformats.org/officeDocument/2006/relationships/fontTable" Target="fontTable.xml"/><Relationship Id="rId7" Type="http://schemas.openxmlformats.org/officeDocument/2006/relationships/hyperlink" Target="mailto:suhana.goswami@medicaps.ac.in" TargetMode="External"/><Relationship Id="rId12" Type="http://schemas.openxmlformats.org/officeDocument/2006/relationships/image" Target="media/image4.png"/><Relationship Id="rId17" Type="http://schemas.openxmlformats.org/officeDocument/2006/relationships/hyperlink" Target="https://doi.org/10.1016/j.chemosphere.2023.138680" TargetMode="External"/><Relationship Id="rId25" Type="http://schemas.openxmlformats.org/officeDocument/2006/relationships/hyperlink" Target="https://doi.org/10.1016/j.energy.2021.121192" TargetMode="External"/><Relationship Id="rId33" Type="http://schemas.openxmlformats.org/officeDocument/2006/relationships/hyperlink" Target="https://doi.org/10.1016/j.biortech.2014.05.123"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16/j.scitotenv.2015.01.068" TargetMode="External"/><Relationship Id="rId29" Type="http://schemas.openxmlformats.org/officeDocument/2006/relationships/hyperlink" Target="https://doi.org/10.1016/j.fuproc.2018.02.0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016/j.%20fuel.2020.118259" TargetMode="External"/><Relationship Id="rId32" Type="http://schemas.openxmlformats.org/officeDocument/2006/relationships/hyperlink" Target="https://doi.org/10.1002/clen.201100469"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org/10.1016/j.egyr.2020.10.008" TargetMode="External"/><Relationship Id="rId28" Type="http://schemas.openxmlformats.org/officeDocument/2006/relationships/hyperlink" Target="https://doi.org/10.1016/j.energy.2018.08.161" TargetMode="External"/><Relationship Id="rId10" Type="http://schemas.openxmlformats.org/officeDocument/2006/relationships/image" Target="media/image2.png"/><Relationship Id="rId19" Type="http://schemas.openxmlformats.org/officeDocument/2006/relationships/hyperlink" Target="https://doi.org/10.1016/j.joei.2022.02.011" TargetMode="External"/><Relationship Id="rId31" Type="http://schemas.openxmlformats.org/officeDocument/2006/relationships/hyperlink" Target="https://doi.org/10.1016/j.fuel.2019.1164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16/j.ijbiomac.2022.01.036" TargetMode="External"/><Relationship Id="rId27" Type="http://schemas.openxmlformats.org/officeDocument/2006/relationships/hyperlink" Target="https://doi.org/10.1016/j.jece.2019.102905" TargetMode="External"/><Relationship Id="rId30" Type="http://schemas.openxmlformats.org/officeDocument/2006/relationships/hyperlink" Target="https://doi.org/10.1016/j.wasman.2019.03.05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5158</Words>
  <Characters>29406</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2023-09-18T11:01:00Z</dcterms:created>
  <dcterms:modified xsi:type="dcterms:W3CDTF">2023-09-19T09:28:00Z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Apps Renderer</vt:lpwstr>
  </property>
</Properties>
</file>