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35B7" w14:textId="0658E92D" w:rsidR="00793984" w:rsidRDefault="002E03BF" w:rsidP="006A12C4">
      <w:pPr>
        <w:spacing w:line="480" w:lineRule="auto"/>
        <w:ind w:right="95"/>
        <w:jc w:val="center"/>
        <w:rPr>
          <w:rFonts w:ascii="Times New Roman" w:hAnsi="Times New Roman" w:cs="Times New Roman"/>
          <w:b/>
          <w:bCs/>
        </w:rPr>
      </w:pPr>
      <w:r w:rsidRPr="002E03BF">
        <w:t xml:space="preserve"> </w:t>
      </w:r>
      <w:r w:rsidRPr="002E03BF">
        <w:rPr>
          <w:rFonts w:ascii="Times New Roman" w:hAnsi="Times New Roman" w:cs="Times New Roman"/>
          <w:b/>
          <w:bCs/>
        </w:rPr>
        <w:t>DIGITAL ESCAPADES: JOURNEY OF MEDICINE IN VIRTUAL WORLD</w:t>
      </w:r>
    </w:p>
    <w:p w14:paraId="2D4E6180" w14:textId="7FE45595" w:rsidR="002E03BF" w:rsidRPr="002E03BF" w:rsidRDefault="002E03BF" w:rsidP="006A12C4">
      <w:pPr>
        <w:spacing w:line="480" w:lineRule="auto"/>
        <w:ind w:right="95"/>
        <w:jc w:val="center"/>
        <w:rPr>
          <w:rFonts w:ascii="Times New Roman" w:hAnsi="Times New Roman" w:cs="Times New Roman"/>
          <w:b/>
          <w:bCs/>
          <w:sz w:val="18"/>
          <w:szCs w:val="18"/>
        </w:rPr>
      </w:pPr>
      <w:r w:rsidRPr="002E03BF">
        <w:rPr>
          <w:rFonts w:ascii="Times New Roman" w:hAnsi="Times New Roman" w:cs="Times New Roman"/>
          <w:noProof/>
          <w:sz w:val="18"/>
          <w:szCs w:val="18"/>
        </w:rPr>
        <w:pict w14:anchorId="752A176B">
          <v:line id="Straight Connector 1" o:spid="_x0000_s1026"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48.25pt,19.7pt" to="500.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" strokecolor="#ed7d31 [3205]" strokeweight="1.5pt">
            <v:stroke joinstyle="miter"/>
          </v:line>
        </w:pict>
      </w:r>
      <w:r w:rsidRPr="002E03BF">
        <w:rPr>
          <w:rFonts w:ascii="Times New Roman" w:hAnsi="Times New Roman" w:cs="Times New Roman"/>
          <w:b/>
          <w:bCs/>
          <w:sz w:val="18"/>
          <w:szCs w:val="18"/>
        </w:rPr>
        <w:t xml:space="preserve">Geetha Saravanan Yokataa </w:t>
      </w:r>
      <w:r w:rsidRPr="002E03BF">
        <w:rPr>
          <w:rFonts w:ascii="Times New Roman" w:hAnsi="Times New Roman" w:cs="Times New Roman"/>
          <w:b/>
          <w:bCs/>
          <w:sz w:val="18"/>
          <w:szCs w:val="18"/>
          <w:vertAlign w:val="superscript"/>
        </w:rPr>
        <w:t xml:space="preserve">1 </w:t>
      </w:r>
      <w:r w:rsidRPr="002E03BF">
        <w:rPr>
          <w:rFonts w:ascii="Times New Roman" w:hAnsi="Times New Roman" w:cs="Times New Roman"/>
          <w:b/>
          <w:bCs/>
          <w:sz w:val="18"/>
          <w:szCs w:val="18"/>
        </w:rPr>
        <w:t xml:space="preserve">, Janardhanam Dineshshankar </w:t>
      </w:r>
      <w:r w:rsidRPr="002E03BF">
        <w:rPr>
          <w:rFonts w:ascii="Times New Roman" w:hAnsi="Times New Roman" w:cs="Times New Roman"/>
          <w:b/>
          <w:bCs/>
          <w:sz w:val="18"/>
          <w:szCs w:val="18"/>
          <w:vertAlign w:val="superscript"/>
        </w:rPr>
        <w:t>2</w:t>
      </w:r>
    </w:p>
    <w:p w14:paraId="5A5E4237" w14:textId="77777777" w:rsidR="006C4F25" w:rsidRDefault="006C4F25" w:rsidP="006A12C4">
      <w:pPr>
        <w:spacing w:line="480" w:lineRule="auto"/>
        <w:ind w:right="95"/>
        <w:jc w:val="both"/>
        <w:rPr>
          <w:rFonts w:ascii="Times New Roman" w:hAnsi="Times New Roman" w:cs="Times New Roman"/>
          <w:b/>
          <w:bCs/>
        </w:rPr>
      </w:pPr>
    </w:p>
    <w:p w14:paraId="2CB0E131" w14:textId="1C282538" w:rsidR="00793984" w:rsidRPr="00180AF5" w:rsidRDefault="00793984"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OUTLINE:</w:t>
      </w:r>
    </w:p>
    <w:p w14:paraId="69056FAF" w14:textId="010E23CD"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1</w:t>
      </w:r>
      <w:r w:rsidR="00D647CC" w:rsidRPr="00180AF5">
        <w:rPr>
          <w:rFonts w:ascii="Times New Roman" w:hAnsi="Times New Roman" w:cs="Times New Roman"/>
          <w:b/>
          <w:bCs/>
        </w:rPr>
        <w:t>.</w:t>
      </w:r>
      <w:r w:rsidRPr="00180AF5">
        <w:rPr>
          <w:rFonts w:ascii="Times New Roman" w:hAnsi="Times New Roman" w:cs="Times New Roman"/>
          <w:b/>
          <w:bCs/>
        </w:rPr>
        <w:t>0</w:t>
      </w:r>
      <w:r w:rsidR="00D647CC" w:rsidRPr="00180AF5">
        <w:rPr>
          <w:rFonts w:ascii="Times New Roman" w:hAnsi="Times New Roman" w:cs="Times New Roman"/>
          <w:b/>
          <w:bCs/>
        </w:rPr>
        <w:t xml:space="preserve"> Introduction</w:t>
      </w:r>
      <w:r w:rsidR="00D75422" w:rsidRPr="00180AF5">
        <w:rPr>
          <w:rFonts w:ascii="Times New Roman" w:hAnsi="Times New Roman" w:cs="Times New Roman"/>
          <w:b/>
          <w:bCs/>
        </w:rPr>
        <w:t xml:space="preserve"> and Types of VR experiences</w:t>
      </w:r>
    </w:p>
    <w:p w14:paraId="2DB1A0EA" w14:textId="472704F6" w:rsidR="00D647CC" w:rsidRPr="00180AF5" w:rsidRDefault="00A87FA7"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 xml:space="preserve">2.0 VR Applications in Medical Training </w:t>
      </w:r>
      <w:r w:rsidR="00070469" w:rsidRPr="00180AF5">
        <w:rPr>
          <w:rFonts w:ascii="Times New Roman" w:hAnsi="Times New Roman" w:cs="Times New Roman"/>
          <w:b/>
          <w:bCs/>
        </w:rPr>
        <w:t>and</w:t>
      </w:r>
      <w:r w:rsidRPr="00180AF5">
        <w:rPr>
          <w:rFonts w:ascii="Times New Roman" w:hAnsi="Times New Roman" w:cs="Times New Roman"/>
          <w:b/>
          <w:bCs/>
        </w:rPr>
        <w:t xml:space="preserve"> Education</w:t>
      </w:r>
    </w:p>
    <w:p w14:paraId="12770023" w14:textId="68204063"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2.1</w:t>
      </w:r>
      <w:r w:rsidRPr="00180AF5">
        <w:rPr>
          <w:rFonts w:ascii="Times New Roman" w:hAnsi="Times New Roman" w:cs="Times New Roman"/>
          <w:b/>
          <w:bCs/>
        </w:rPr>
        <w:t xml:space="preserve"> Simulation-based training for medical procedures</w:t>
      </w:r>
    </w:p>
    <w:p w14:paraId="7A4CEAFF" w14:textId="09642141"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2.2</w:t>
      </w:r>
      <w:r w:rsidRPr="00180AF5">
        <w:rPr>
          <w:rFonts w:ascii="Times New Roman" w:hAnsi="Times New Roman" w:cs="Times New Roman"/>
          <w:b/>
          <w:bCs/>
        </w:rPr>
        <w:t xml:space="preserve"> Surgical training and virtual anatomy</w:t>
      </w:r>
    </w:p>
    <w:p w14:paraId="73E01FE3" w14:textId="628B876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2.3 </w:t>
      </w:r>
      <w:r w:rsidRPr="00180AF5">
        <w:rPr>
          <w:rFonts w:ascii="Times New Roman" w:hAnsi="Times New Roman" w:cs="Times New Roman"/>
          <w:b/>
          <w:bCs/>
        </w:rPr>
        <w:t xml:space="preserve">VR for improving clinical decision-making </w:t>
      </w:r>
      <w:r w:rsidR="00070469" w:rsidRPr="00180AF5">
        <w:rPr>
          <w:rFonts w:ascii="Times New Roman" w:hAnsi="Times New Roman" w:cs="Times New Roman"/>
          <w:b/>
          <w:bCs/>
        </w:rPr>
        <w:t>skills</w:t>
      </w:r>
    </w:p>
    <w:p w14:paraId="04AEEAE9" w14:textId="7CF58324"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2.4</w:t>
      </w:r>
      <w:r w:rsidRPr="00180AF5">
        <w:rPr>
          <w:rFonts w:ascii="Times New Roman" w:hAnsi="Times New Roman" w:cs="Times New Roman"/>
          <w:b/>
          <w:bCs/>
        </w:rPr>
        <w:t xml:space="preserve"> VR in medical education and knowledge retention</w:t>
      </w:r>
    </w:p>
    <w:p w14:paraId="4576B001" w14:textId="2B260FA6"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3.0</w:t>
      </w:r>
      <w:r w:rsidR="00D647CC" w:rsidRPr="00180AF5">
        <w:rPr>
          <w:rFonts w:ascii="Times New Roman" w:hAnsi="Times New Roman" w:cs="Times New Roman"/>
          <w:b/>
          <w:bCs/>
        </w:rPr>
        <w:t xml:space="preserve"> VR in Pain Management and Rehabilitation</w:t>
      </w:r>
    </w:p>
    <w:p w14:paraId="754AFB83" w14:textId="3054E940"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3.1</w:t>
      </w:r>
      <w:r w:rsidRPr="00180AF5">
        <w:rPr>
          <w:rFonts w:ascii="Times New Roman" w:hAnsi="Times New Roman" w:cs="Times New Roman"/>
          <w:b/>
          <w:bCs/>
        </w:rPr>
        <w:t xml:space="preserve"> Virtual environments for distraction during painful procedures</w:t>
      </w:r>
    </w:p>
    <w:p w14:paraId="589FD908" w14:textId="093B44F2"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3.2</w:t>
      </w:r>
      <w:r w:rsidRPr="00180AF5">
        <w:rPr>
          <w:rFonts w:ascii="Times New Roman" w:hAnsi="Times New Roman" w:cs="Times New Roman"/>
          <w:b/>
          <w:bCs/>
        </w:rPr>
        <w:t xml:space="preserve"> VR for psychological pain management</w:t>
      </w:r>
    </w:p>
    <w:p w14:paraId="0755FF45" w14:textId="4DAF8B9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3.3 </w:t>
      </w:r>
      <w:r w:rsidRPr="00180AF5">
        <w:rPr>
          <w:rFonts w:ascii="Times New Roman" w:hAnsi="Times New Roman" w:cs="Times New Roman"/>
          <w:b/>
          <w:bCs/>
        </w:rPr>
        <w:t xml:space="preserve">Rehabilitation and physical therapy using </w:t>
      </w:r>
      <w:r w:rsidR="00070469" w:rsidRPr="00180AF5">
        <w:rPr>
          <w:rFonts w:ascii="Times New Roman" w:hAnsi="Times New Roman" w:cs="Times New Roman"/>
          <w:b/>
          <w:bCs/>
        </w:rPr>
        <w:t>VR</w:t>
      </w:r>
    </w:p>
    <w:p w14:paraId="60CCC7C2" w14:textId="6A593FE7"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3.4</w:t>
      </w:r>
      <w:r w:rsidRPr="00180AF5">
        <w:rPr>
          <w:rFonts w:ascii="Times New Roman" w:hAnsi="Times New Roman" w:cs="Times New Roman"/>
          <w:b/>
          <w:bCs/>
        </w:rPr>
        <w:t xml:space="preserve"> Neurorehabilitation and motor function recovery with VR</w:t>
      </w:r>
    </w:p>
    <w:p w14:paraId="2B184C39" w14:textId="3B71A2F8"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4</w:t>
      </w:r>
      <w:r w:rsidR="00D647CC" w:rsidRPr="00180AF5">
        <w:rPr>
          <w:rFonts w:ascii="Times New Roman" w:hAnsi="Times New Roman" w:cs="Times New Roman"/>
          <w:b/>
          <w:bCs/>
        </w:rPr>
        <w:t>.</w:t>
      </w:r>
      <w:r w:rsidRPr="00180AF5">
        <w:rPr>
          <w:rFonts w:ascii="Times New Roman" w:hAnsi="Times New Roman" w:cs="Times New Roman"/>
          <w:b/>
          <w:bCs/>
        </w:rPr>
        <w:t>0</w:t>
      </w:r>
      <w:r w:rsidR="00D647CC" w:rsidRPr="00180AF5">
        <w:rPr>
          <w:rFonts w:ascii="Times New Roman" w:hAnsi="Times New Roman" w:cs="Times New Roman"/>
          <w:b/>
          <w:bCs/>
        </w:rPr>
        <w:t xml:space="preserve"> Enhancing Patient Care and Experiences with VR</w:t>
      </w:r>
    </w:p>
    <w:p w14:paraId="5E30EC04" w14:textId="1287033A"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4</w:t>
      </w:r>
      <w:r w:rsidRPr="00180AF5">
        <w:rPr>
          <w:rFonts w:ascii="Times New Roman" w:hAnsi="Times New Roman" w:cs="Times New Roman"/>
          <w:b/>
          <w:bCs/>
        </w:rPr>
        <w:t>.</w:t>
      </w:r>
      <w:r w:rsidR="007A3BA6" w:rsidRPr="00180AF5">
        <w:rPr>
          <w:rFonts w:ascii="Times New Roman" w:hAnsi="Times New Roman" w:cs="Times New Roman"/>
          <w:b/>
          <w:bCs/>
        </w:rPr>
        <w:t>1</w:t>
      </w:r>
      <w:r w:rsidRPr="00180AF5">
        <w:rPr>
          <w:rFonts w:ascii="Times New Roman" w:hAnsi="Times New Roman" w:cs="Times New Roman"/>
          <w:b/>
          <w:bCs/>
        </w:rPr>
        <w:t xml:space="preserve"> </w:t>
      </w:r>
      <w:r w:rsidR="00484495">
        <w:rPr>
          <w:rFonts w:ascii="Times New Roman" w:hAnsi="Times New Roman" w:cs="Times New Roman"/>
          <w:b/>
          <w:bCs/>
        </w:rPr>
        <w:t>P</w:t>
      </w:r>
      <w:r w:rsidRPr="00180AF5">
        <w:rPr>
          <w:rFonts w:ascii="Times New Roman" w:hAnsi="Times New Roman" w:cs="Times New Roman"/>
          <w:b/>
          <w:bCs/>
        </w:rPr>
        <w:t xml:space="preserve">atient education </w:t>
      </w:r>
      <w:r w:rsidR="00484495">
        <w:rPr>
          <w:rFonts w:ascii="Times New Roman" w:hAnsi="Times New Roman" w:cs="Times New Roman"/>
          <w:b/>
          <w:bCs/>
        </w:rPr>
        <w:t>using VR</w:t>
      </w:r>
    </w:p>
    <w:p w14:paraId="15DB2FF8" w14:textId="0E91A86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4.2</w:t>
      </w:r>
      <w:r w:rsidRPr="00180AF5">
        <w:rPr>
          <w:rFonts w:ascii="Times New Roman" w:hAnsi="Times New Roman" w:cs="Times New Roman"/>
          <w:b/>
          <w:bCs/>
        </w:rPr>
        <w:t xml:space="preserve"> VR-based therapies for mental health conditions</w:t>
      </w:r>
    </w:p>
    <w:p w14:paraId="14CC00C2" w14:textId="3C667290"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4.3 </w:t>
      </w:r>
      <w:r w:rsidRPr="00180AF5">
        <w:rPr>
          <w:rFonts w:ascii="Times New Roman" w:hAnsi="Times New Roman" w:cs="Times New Roman"/>
          <w:b/>
          <w:bCs/>
        </w:rPr>
        <w:t xml:space="preserve">VR for reducing anxiety and stress in </w:t>
      </w:r>
      <w:r w:rsidR="00070469" w:rsidRPr="00180AF5">
        <w:rPr>
          <w:rFonts w:ascii="Times New Roman" w:hAnsi="Times New Roman" w:cs="Times New Roman"/>
          <w:b/>
          <w:bCs/>
        </w:rPr>
        <w:t>patients.</w:t>
      </w:r>
    </w:p>
    <w:p w14:paraId="1CE791E4" w14:textId="3E735A3A"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4.4</w:t>
      </w:r>
      <w:r w:rsidRPr="00180AF5">
        <w:rPr>
          <w:rFonts w:ascii="Times New Roman" w:hAnsi="Times New Roman" w:cs="Times New Roman"/>
          <w:b/>
          <w:bCs/>
        </w:rPr>
        <w:t xml:space="preserve"> Pain reduction and comfort in palliative care through VR</w:t>
      </w:r>
    </w:p>
    <w:p w14:paraId="7AD4AA52" w14:textId="7BA362A1"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5.0</w:t>
      </w:r>
      <w:r w:rsidR="00D647CC" w:rsidRPr="00180AF5">
        <w:rPr>
          <w:rFonts w:ascii="Times New Roman" w:hAnsi="Times New Roman" w:cs="Times New Roman"/>
          <w:b/>
          <w:bCs/>
        </w:rPr>
        <w:t xml:space="preserve"> Telemedicine and Remote Healthcare with VR</w:t>
      </w:r>
    </w:p>
    <w:p w14:paraId="4B970B77" w14:textId="4C844E2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5</w:t>
      </w:r>
      <w:r w:rsidRPr="00180AF5">
        <w:rPr>
          <w:rFonts w:ascii="Times New Roman" w:hAnsi="Times New Roman" w:cs="Times New Roman"/>
          <w:b/>
          <w:bCs/>
        </w:rPr>
        <w:t>.</w:t>
      </w:r>
      <w:r w:rsidR="007A3BA6" w:rsidRPr="00180AF5">
        <w:rPr>
          <w:rFonts w:ascii="Times New Roman" w:hAnsi="Times New Roman" w:cs="Times New Roman"/>
          <w:b/>
          <w:bCs/>
        </w:rPr>
        <w:t>1</w:t>
      </w:r>
      <w:r w:rsidRPr="00180AF5">
        <w:rPr>
          <w:rFonts w:ascii="Times New Roman" w:hAnsi="Times New Roman" w:cs="Times New Roman"/>
          <w:b/>
          <w:bCs/>
        </w:rPr>
        <w:t xml:space="preserve"> VR applications in telemedicine and remote consultations</w:t>
      </w:r>
    </w:p>
    <w:p w14:paraId="7C9FC1D9" w14:textId="168028F2"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5.2</w:t>
      </w:r>
      <w:r w:rsidRPr="00180AF5">
        <w:rPr>
          <w:rFonts w:ascii="Times New Roman" w:hAnsi="Times New Roman" w:cs="Times New Roman"/>
          <w:b/>
          <w:bCs/>
        </w:rPr>
        <w:t xml:space="preserve"> Virtual clinics and remote monitoring using </w:t>
      </w:r>
      <w:r w:rsidR="00070469" w:rsidRPr="00180AF5">
        <w:rPr>
          <w:rFonts w:ascii="Times New Roman" w:hAnsi="Times New Roman" w:cs="Times New Roman"/>
          <w:b/>
          <w:bCs/>
        </w:rPr>
        <w:t>VR</w:t>
      </w:r>
    </w:p>
    <w:p w14:paraId="17DC9812" w14:textId="09E68258"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5.3 </w:t>
      </w:r>
      <w:r w:rsidRPr="00180AF5">
        <w:rPr>
          <w:rFonts w:ascii="Times New Roman" w:hAnsi="Times New Roman" w:cs="Times New Roman"/>
          <w:b/>
          <w:bCs/>
        </w:rPr>
        <w:t>Tele-surgery and remote medical interventions with VR</w:t>
      </w:r>
    </w:p>
    <w:p w14:paraId="4B659697" w14:textId="641D98A4"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6</w:t>
      </w:r>
      <w:r w:rsidR="00D647CC" w:rsidRPr="00180AF5">
        <w:rPr>
          <w:rFonts w:ascii="Times New Roman" w:hAnsi="Times New Roman" w:cs="Times New Roman"/>
          <w:b/>
          <w:bCs/>
        </w:rPr>
        <w:t>.</w:t>
      </w:r>
      <w:r w:rsidRPr="00180AF5">
        <w:rPr>
          <w:rFonts w:ascii="Times New Roman" w:hAnsi="Times New Roman" w:cs="Times New Roman"/>
          <w:b/>
          <w:bCs/>
        </w:rPr>
        <w:t>0</w:t>
      </w:r>
      <w:r w:rsidR="00D647CC" w:rsidRPr="00180AF5">
        <w:rPr>
          <w:rFonts w:ascii="Times New Roman" w:hAnsi="Times New Roman" w:cs="Times New Roman"/>
          <w:b/>
          <w:bCs/>
        </w:rPr>
        <w:t xml:space="preserve"> </w:t>
      </w:r>
      <w:r w:rsidR="0041195A" w:rsidRPr="00180AF5">
        <w:rPr>
          <w:rFonts w:ascii="Times New Roman" w:hAnsi="Times New Roman" w:cs="Times New Roman"/>
          <w:b/>
          <w:bCs/>
        </w:rPr>
        <w:t>Future R</w:t>
      </w:r>
      <w:r w:rsidR="00D647CC" w:rsidRPr="00180AF5">
        <w:rPr>
          <w:rFonts w:ascii="Times New Roman" w:hAnsi="Times New Roman" w:cs="Times New Roman"/>
          <w:b/>
          <w:bCs/>
        </w:rPr>
        <w:t>esearch and Development in Medical VR</w:t>
      </w:r>
    </w:p>
    <w:p w14:paraId="134EF361" w14:textId="6997581E"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6</w:t>
      </w:r>
      <w:r w:rsidRPr="00180AF5">
        <w:rPr>
          <w:rFonts w:ascii="Times New Roman" w:hAnsi="Times New Roman" w:cs="Times New Roman"/>
          <w:b/>
          <w:bCs/>
        </w:rPr>
        <w:t>.</w:t>
      </w:r>
      <w:r w:rsidR="007A3BA6" w:rsidRPr="00180AF5">
        <w:rPr>
          <w:rFonts w:ascii="Times New Roman" w:hAnsi="Times New Roman" w:cs="Times New Roman"/>
          <w:b/>
          <w:bCs/>
        </w:rPr>
        <w:t>1</w:t>
      </w:r>
      <w:r w:rsidRPr="00180AF5">
        <w:rPr>
          <w:rFonts w:ascii="Times New Roman" w:hAnsi="Times New Roman" w:cs="Times New Roman"/>
          <w:b/>
          <w:bCs/>
        </w:rPr>
        <w:t xml:space="preserve"> Current advancements and ongoing research in medical VR</w:t>
      </w:r>
    </w:p>
    <w:p w14:paraId="4D2B69C7" w14:textId="0DE1C533"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6</w:t>
      </w:r>
      <w:r w:rsidRPr="00180AF5">
        <w:rPr>
          <w:rFonts w:ascii="Times New Roman" w:hAnsi="Times New Roman" w:cs="Times New Roman"/>
          <w:b/>
          <w:bCs/>
        </w:rPr>
        <w:t>.</w:t>
      </w:r>
      <w:r w:rsidR="007A3BA6" w:rsidRPr="00180AF5">
        <w:rPr>
          <w:rFonts w:ascii="Times New Roman" w:hAnsi="Times New Roman" w:cs="Times New Roman"/>
          <w:b/>
          <w:bCs/>
        </w:rPr>
        <w:t>2</w:t>
      </w:r>
      <w:r w:rsidRPr="00180AF5">
        <w:rPr>
          <w:rFonts w:ascii="Times New Roman" w:hAnsi="Times New Roman" w:cs="Times New Roman"/>
          <w:b/>
          <w:bCs/>
        </w:rPr>
        <w:t xml:space="preserve"> Innovations in VR hardware and software for medical use</w:t>
      </w:r>
    </w:p>
    <w:p w14:paraId="5930218D" w14:textId="2A8FD160"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41195A" w:rsidRPr="00180AF5">
        <w:rPr>
          <w:rFonts w:ascii="Times New Roman" w:hAnsi="Times New Roman" w:cs="Times New Roman"/>
          <w:b/>
          <w:bCs/>
        </w:rPr>
        <w:t>6</w:t>
      </w:r>
      <w:r w:rsidRPr="00180AF5">
        <w:rPr>
          <w:rFonts w:ascii="Times New Roman" w:hAnsi="Times New Roman" w:cs="Times New Roman"/>
          <w:b/>
          <w:bCs/>
        </w:rPr>
        <w:t>.</w:t>
      </w:r>
      <w:r w:rsidR="0041195A" w:rsidRPr="00180AF5">
        <w:rPr>
          <w:rFonts w:ascii="Times New Roman" w:hAnsi="Times New Roman" w:cs="Times New Roman"/>
          <w:b/>
          <w:bCs/>
        </w:rPr>
        <w:t>3</w:t>
      </w:r>
      <w:r w:rsidRPr="00180AF5">
        <w:rPr>
          <w:rFonts w:ascii="Times New Roman" w:hAnsi="Times New Roman" w:cs="Times New Roman"/>
          <w:b/>
          <w:bCs/>
        </w:rPr>
        <w:t xml:space="preserve"> Integration of VR with </w:t>
      </w:r>
      <w:r w:rsidR="005D497D">
        <w:rPr>
          <w:rFonts w:ascii="Times New Roman" w:hAnsi="Times New Roman" w:cs="Times New Roman"/>
          <w:b/>
          <w:bCs/>
        </w:rPr>
        <w:t>advent</w:t>
      </w:r>
      <w:r w:rsidRPr="00180AF5">
        <w:rPr>
          <w:rFonts w:ascii="Times New Roman" w:hAnsi="Times New Roman" w:cs="Times New Roman"/>
          <w:b/>
          <w:bCs/>
        </w:rPr>
        <w:t xml:space="preserve"> technologies </w:t>
      </w:r>
    </w:p>
    <w:p w14:paraId="21C58FD8" w14:textId="77777777" w:rsidR="0041195A"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41195A" w:rsidRPr="00180AF5">
        <w:rPr>
          <w:rFonts w:ascii="Times New Roman" w:hAnsi="Times New Roman" w:cs="Times New Roman"/>
          <w:b/>
          <w:bCs/>
        </w:rPr>
        <w:t>6</w:t>
      </w:r>
      <w:r w:rsidRPr="00180AF5">
        <w:rPr>
          <w:rFonts w:ascii="Times New Roman" w:hAnsi="Times New Roman" w:cs="Times New Roman"/>
          <w:b/>
          <w:bCs/>
        </w:rPr>
        <w:t>.</w:t>
      </w:r>
      <w:r w:rsidR="0041195A" w:rsidRPr="00180AF5">
        <w:rPr>
          <w:rFonts w:ascii="Times New Roman" w:hAnsi="Times New Roman" w:cs="Times New Roman"/>
          <w:b/>
          <w:bCs/>
        </w:rPr>
        <w:t>4</w:t>
      </w:r>
      <w:r w:rsidR="00D402BB" w:rsidRPr="00180AF5">
        <w:rPr>
          <w:rFonts w:ascii="Times New Roman" w:hAnsi="Times New Roman" w:cs="Times New Roman"/>
          <w:b/>
          <w:bCs/>
        </w:rPr>
        <w:t xml:space="preserve"> </w:t>
      </w:r>
      <w:r w:rsidR="0041195A" w:rsidRPr="00180AF5">
        <w:rPr>
          <w:rFonts w:ascii="Times New Roman" w:hAnsi="Times New Roman" w:cs="Times New Roman"/>
          <w:b/>
          <w:bCs/>
        </w:rPr>
        <w:t xml:space="preserve">Challenges </w:t>
      </w:r>
    </w:p>
    <w:p w14:paraId="4B572F53" w14:textId="1DD70EC2" w:rsidR="00D647CC" w:rsidRPr="00180AF5" w:rsidRDefault="0041195A" w:rsidP="006A12C4">
      <w:pPr>
        <w:spacing w:line="276" w:lineRule="auto"/>
        <w:ind w:right="95" w:firstLine="720"/>
        <w:jc w:val="both"/>
        <w:rPr>
          <w:rFonts w:ascii="Times New Roman" w:hAnsi="Times New Roman" w:cs="Times New Roman"/>
          <w:b/>
          <w:bCs/>
        </w:rPr>
      </w:pPr>
      <w:r w:rsidRPr="00180AF5">
        <w:rPr>
          <w:rFonts w:ascii="Times New Roman" w:hAnsi="Times New Roman" w:cs="Times New Roman"/>
          <w:b/>
          <w:bCs/>
        </w:rPr>
        <w:t xml:space="preserve">   6.5 </w:t>
      </w:r>
      <w:r w:rsidR="00D647CC" w:rsidRPr="00180AF5">
        <w:rPr>
          <w:rFonts w:ascii="Times New Roman" w:hAnsi="Times New Roman" w:cs="Times New Roman"/>
          <w:b/>
          <w:bCs/>
        </w:rPr>
        <w:t xml:space="preserve">Overcoming barriers to widespread adoption of medical </w:t>
      </w:r>
      <w:r w:rsidR="00070469" w:rsidRPr="00180AF5">
        <w:rPr>
          <w:rFonts w:ascii="Times New Roman" w:hAnsi="Times New Roman" w:cs="Times New Roman"/>
          <w:b/>
          <w:bCs/>
        </w:rPr>
        <w:t>VR</w:t>
      </w:r>
    </w:p>
    <w:p w14:paraId="313E0858" w14:textId="77777777" w:rsidR="006C4F25" w:rsidRDefault="00D75422"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lastRenderedPageBreak/>
        <w:t>7</w:t>
      </w:r>
      <w:r w:rsidR="00D647CC" w:rsidRPr="00180AF5">
        <w:rPr>
          <w:rFonts w:ascii="Times New Roman" w:hAnsi="Times New Roman" w:cs="Times New Roman"/>
          <w:b/>
          <w:bCs/>
        </w:rPr>
        <w:t>.</w:t>
      </w:r>
      <w:r w:rsidR="007A3BA6" w:rsidRPr="00180AF5">
        <w:rPr>
          <w:rFonts w:ascii="Times New Roman" w:hAnsi="Times New Roman" w:cs="Times New Roman"/>
          <w:b/>
          <w:bCs/>
        </w:rPr>
        <w:t>0</w:t>
      </w:r>
      <w:r w:rsidR="00D647CC" w:rsidRPr="00180AF5">
        <w:rPr>
          <w:rFonts w:ascii="Times New Roman" w:hAnsi="Times New Roman" w:cs="Times New Roman"/>
          <w:b/>
          <w:bCs/>
        </w:rPr>
        <w:t xml:space="preserve"> </w:t>
      </w:r>
      <w:r w:rsidRPr="00180AF5">
        <w:rPr>
          <w:rFonts w:ascii="Times New Roman" w:hAnsi="Times New Roman" w:cs="Times New Roman"/>
          <w:b/>
          <w:bCs/>
        </w:rPr>
        <w:t>CONCLUSION</w:t>
      </w:r>
    </w:p>
    <w:p w14:paraId="189EDFAC" w14:textId="2652DCCF" w:rsidR="00550DE4" w:rsidRPr="00430B27" w:rsidRDefault="002D14A4"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1.0 INTRODUCTION</w:t>
      </w:r>
      <w:r w:rsidR="00D73F90" w:rsidRPr="00430B27">
        <w:rPr>
          <w:rFonts w:ascii="Times New Roman" w:hAnsi="Times New Roman" w:cs="Times New Roman"/>
          <w:b/>
          <w:bCs/>
          <w:sz w:val="24"/>
          <w:szCs w:val="24"/>
        </w:rPr>
        <w:t xml:space="preserve"> AND TYPES OF VR EXPERIENCES</w:t>
      </w:r>
    </w:p>
    <w:p w14:paraId="1A661AD8" w14:textId="0A415AED" w:rsidR="00841F1C" w:rsidRPr="00430B27" w:rsidRDefault="00BF24AD"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Jaron Lanier in 1987</w:t>
      </w:r>
      <w:r w:rsidRPr="00430B27">
        <w:rPr>
          <w:rFonts w:ascii="Times New Roman" w:hAnsi="Times New Roman" w:cs="Times New Roman"/>
          <w:b/>
          <w:bCs/>
          <w:sz w:val="24"/>
          <w:szCs w:val="24"/>
        </w:rPr>
        <w:t xml:space="preserve"> </w:t>
      </w:r>
      <w:r w:rsidRPr="00430B27">
        <w:rPr>
          <w:rFonts w:ascii="Times New Roman" w:hAnsi="Times New Roman" w:cs="Times New Roman"/>
          <w:sz w:val="24"/>
          <w:szCs w:val="24"/>
        </w:rPr>
        <w:t>coined the term ‘</w:t>
      </w:r>
      <w:r w:rsidR="00793984" w:rsidRPr="00430B27">
        <w:rPr>
          <w:rFonts w:ascii="Times New Roman" w:hAnsi="Times New Roman" w:cs="Times New Roman"/>
          <w:sz w:val="24"/>
          <w:szCs w:val="24"/>
        </w:rPr>
        <w:t xml:space="preserve">Virtual </w:t>
      </w:r>
      <w:r w:rsidRPr="00430B27">
        <w:rPr>
          <w:rFonts w:ascii="Times New Roman" w:hAnsi="Times New Roman" w:cs="Times New Roman"/>
          <w:sz w:val="24"/>
          <w:szCs w:val="24"/>
        </w:rPr>
        <w:t>R</w:t>
      </w:r>
      <w:r w:rsidR="00793984" w:rsidRPr="00430B27">
        <w:rPr>
          <w:rFonts w:ascii="Times New Roman" w:hAnsi="Times New Roman" w:cs="Times New Roman"/>
          <w:sz w:val="24"/>
          <w:szCs w:val="24"/>
        </w:rPr>
        <w:t>eality</w:t>
      </w:r>
      <w:r w:rsidRPr="00430B27">
        <w:rPr>
          <w:rFonts w:ascii="Times New Roman" w:hAnsi="Times New Roman" w:cs="Times New Roman"/>
          <w:sz w:val="24"/>
          <w:szCs w:val="24"/>
        </w:rPr>
        <w:t>’</w:t>
      </w:r>
      <w:r w:rsidR="00793984" w:rsidRPr="00430B27">
        <w:rPr>
          <w:rFonts w:ascii="Times New Roman" w:hAnsi="Times New Roman" w:cs="Times New Roman"/>
          <w:sz w:val="24"/>
          <w:szCs w:val="24"/>
        </w:rPr>
        <w:t xml:space="preserve"> (VR) </w:t>
      </w:r>
      <w:r w:rsidRPr="00430B27">
        <w:rPr>
          <w:rFonts w:ascii="Times New Roman" w:hAnsi="Times New Roman" w:cs="Times New Roman"/>
          <w:sz w:val="24"/>
          <w:szCs w:val="24"/>
        </w:rPr>
        <w:fldChar w:fldCharType="begin"/>
      </w:r>
      <w:r w:rsidR="000F4478" w:rsidRPr="00430B27">
        <w:rPr>
          <w:rFonts w:ascii="Times New Roman" w:hAnsi="Times New Roman" w:cs="Times New Roman"/>
          <w:sz w:val="24"/>
          <w:szCs w:val="24"/>
        </w:rPr>
        <w:instrText xml:space="preserve"> ADDIN ZOTERO_ITEM CSL_CITATION {"citationID":"RCHh0ysf","properties":{"formattedCitation":"\\super 1\\nosupersub{}","plainCitation":"1","noteIndex":0},"citationItems":[{"id":1100,"uris":["http://zotero.org/users/local/hEPDzCsM/items/CFAWI88C"],"itemData":{"id":1100,"type":"chapter","container-title":"Virtual Reality in Medicine","edition":"Springer London, London, UK, 2012.","page":"1-12","title":"Introduction to virtual reality in medicine","author":[{"literal":"R. Riener"},{"literal":"M. Harders"}],"issued":{"date-parts":[["2012"]]}}}],"schema":"https://github.com/citation-style-language/schema/raw/master/csl-citation.json"} </w:instrText>
      </w:r>
      <w:r w:rsidRPr="00430B27">
        <w:rPr>
          <w:rFonts w:ascii="Times New Roman" w:hAnsi="Times New Roman" w:cs="Times New Roman"/>
          <w:sz w:val="24"/>
          <w:szCs w:val="24"/>
        </w:rPr>
        <w:fldChar w:fldCharType="separate"/>
      </w:r>
      <w:r w:rsidR="000F4478" w:rsidRPr="00430B27">
        <w:rPr>
          <w:rFonts w:ascii="Times New Roman" w:hAnsi="Times New Roman" w:cs="Times New Roman"/>
          <w:kern w:val="0"/>
          <w:sz w:val="24"/>
          <w:szCs w:val="24"/>
          <w:vertAlign w:val="superscript"/>
        </w:rPr>
        <w:t>1</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 </w:t>
      </w:r>
      <w:r w:rsidR="00793984" w:rsidRPr="00430B27">
        <w:rPr>
          <w:rFonts w:ascii="Times New Roman" w:hAnsi="Times New Roman" w:cs="Times New Roman"/>
          <w:sz w:val="24"/>
          <w:szCs w:val="24"/>
        </w:rPr>
        <w:t xml:space="preserve">is </w:t>
      </w:r>
      <w:r w:rsidR="00085CCF" w:rsidRPr="00430B27">
        <w:rPr>
          <w:rFonts w:ascii="Times New Roman" w:hAnsi="Times New Roman" w:cs="Times New Roman"/>
          <w:sz w:val="24"/>
          <w:szCs w:val="24"/>
        </w:rPr>
        <w:t xml:space="preserve">one of the </w:t>
      </w:r>
      <w:r w:rsidR="00295970" w:rsidRPr="00430B27">
        <w:rPr>
          <w:rFonts w:ascii="Times New Roman" w:hAnsi="Times New Roman" w:cs="Times New Roman"/>
          <w:sz w:val="24"/>
          <w:szCs w:val="24"/>
        </w:rPr>
        <w:t xml:space="preserve">impactful </w:t>
      </w:r>
      <w:r w:rsidR="00085CCF" w:rsidRPr="00430B27">
        <w:rPr>
          <w:rFonts w:ascii="Times New Roman" w:hAnsi="Times New Roman" w:cs="Times New Roman"/>
          <w:sz w:val="24"/>
          <w:szCs w:val="24"/>
        </w:rPr>
        <w:t>revolutionizing</w:t>
      </w:r>
      <w:r w:rsidR="00793984" w:rsidRPr="00430B27">
        <w:rPr>
          <w:rFonts w:ascii="Times New Roman" w:hAnsi="Times New Roman" w:cs="Times New Roman"/>
          <w:sz w:val="24"/>
          <w:szCs w:val="24"/>
        </w:rPr>
        <w:t xml:space="preserve"> technolog</w:t>
      </w:r>
      <w:r w:rsidR="00085CCF" w:rsidRPr="00430B27">
        <w:rPr>
          <w:rFonts w:ascii="Times New Roman" w:hAnsi="Times New Roman" w:cs="Times New Roman"/>
          <w:sz w:val="24"/>
          <w:szCs w:val="24"/>
        </w:rPr>
        <w:t>ies</w:t>
      </w:r>
      <w:r w:rsidR="00A76F41" w:rsidRPr="00430B27">
        <w:rPr>
          <w:rFonts w:ascii="Times New Roman" w:hAnsi="Times New Roman" w:cs="Times New Roman"/>
          <w:sz w:val="24"/>
          <w:szCs w:val="24"/>
        </w:rPr>
        <w:t xml:space="preserve"> in healthcare</w:t>
      </w:r>
      <w:r w:rsidR="00EF0EF6" w:rsidRPr="00430B27">
        <w:rPr>
          <w:rFonts w:ascii="Times New Roman" w:hAnsi="Times New Roman" w:cs="Times New Roman"/>
          <w:sz w:val="24"/>
          <w:szCs w:val="24"/>
        </w:rPr>
        <w:t>.</w:t>
      </w:r>
      <w:r w:rsidR="00A76F41" w:rsidRPr="00430B27">
        <w:rPr>
          <w:rFonts w:ascii="Times New Roman" w:hAnsi="Times New Roman" w:cs="Times New Roman"/>
          <w:sz w:val="24"/>
          <w:szCs w:val="24"/>
        </w:rPr>
        <w:fldChar w:fldCharType="begin"/>
      </w:r>
      <w:r w:rsidR="00295970" w:rsidRPr="00430B27">
        <w:rPr>
          <w:rFonts w:ascii="Times New Roman" w:hAnsi="Times New Roman" w:cs="Times New Roman"/>
          <w:sz w:val="24"/>
          <w:szCs w:val="24"/>
        </w:rPr>
        <w:instrText xml:space="preserve"> ADDIN ZOTERO_ITEM CSL_CITATION {"citationID":"DS1M0W3B","properties":{"formattedCitation":"\\super 1\\uc0\\u8211{}3\\nosupersub{}","plainCitation":"1–3","noteIndex":0},"citationItems":[{"id":1092,"uris":["http://zotero.org/users/local/hEPDzCsM/items/ZI93TFPI"],"itemData":{"id":1092,"type":"article-journal","abstract":"Introduction Virtual reality (VR) is emerging as a new technology in the healthcare sector. It has been shown to enhance the patient’s experience and satisfaction in various settings. This review aims to give a brief description of the use of VR and establish validity of its applications to improve the patient’s pathway through surgery.\nMethods A literature search was conducted using the PubMed and Embase™ databases to identify fields in which VR technology has been trialled in relation to surgery. The search terms ‘virtual reality’ and ‘surgery’ were employed.\nResults Although benefits relating to VR use have been identified in mental health, obesity management, and physical and cognitive rehabilitation, those in surgery have been less well documented. There are, however, some important but limited benefits reported in managing surgery related stress and improving preoperative patient education as well as VR being an adjunct to some level of postoperative analgesia.\nConclusions The current applications of VR in relation to surgical care fall into four main categories: preoperative education, supporting mental health, postoperative pain management, and pre and postoperative patient optimisation. Future studies and validation of VR applications should be carried out so the technology can be utilised throughout the entire patient pathway as VR surgical care bundles.","container-title":"The Annals of The Royal College of Surgeons of England","DOI":"10.1308/rcsann.2022.0125","ISSN":"0035-8843, 1478-7083","issue":"1","journalAbbreviation":"annals","language":"en","page":"2-6","source":"DOI.org (Crossref)","title":"Can virtual reality technology be considered as a part of the surgical care pathway?","volume":"105","author":[{"family":"Gendia","given":"A"},{"family":"Rehman","given":"M"},{"family":"Cota","given":"A"},{"family":"Gilbert","given":"J"},{"family":"Clark","given":"J"}],"issued":{"date-parts":[["2023",1]]}}},{"id":1100,"uris":["http://zotero.org/users/local/hEPDzCsM/items/CFAWI88C"],"itemData":{"id":1100,"type":"chapter","container-title":"Virtual Reality in Medicine","edition":"Springer London, London, UK, 2012.","page":"1-12","title":"Introduction to virtual reality in medicine","author":[{"literal":"R. Riener"},{"literal":"M. Harders"}],"issued":{"date-parts":[["2012"]]}}},{"id":1091,"uris":["http://zotero.org/users/local/hEPDzCsM/items/Y856YEU2"],"itemData":{"id":1091,"type":"article-journal","container-title":"Nature Medicine","DOI":"10.1038/s41591-022-02085-7","ISSN":"1078-8956, 1546-170X","issue":"1","journalAbbreviation":"Nat Med","language":"en","page":"12-13","source":"DOI.org (Crossref)","title":"Reporting the early stage clinical evaluation of virtual-reality-based intervention trials: RATE-VR","title-short":"Reporting the early stage clinical evaluation of virtual-reality-based intervention trials","volume":"29","author":[{"family":"Vlake","given":"Johan H."},{"family":"Van Bommel","given":"Jasper"},{"family":"Riva","given":"Giuseppe"},{"family":"Wiederhold","given":"Brenda K."},{"family":"Cipresso","given":"Pietro"},{"family":"Rizzo","given":"Albert Skip"},{"family":"Botella","given":"Cristina"},{"family":"Hooft","given":"Lotty"},{"family":"Bienvenu","given":"O. Joseph"},{"family":"Geerts","given":"Bart"},{"family":"Wils","given":"Evert-Jan"},{"family":"Gommers","given":"Diederik"},{"family":"Van Genderen","given":"Michel E."}],"issued":{"date-parts":[["2023",1]]}}}],"schema":"https://github.com/citation-style-language/schema/raw/master/csl-citation.json"} </w:instrText>
      </w:r>
      <w:r w:rsidR="00A76F41" w:rsidRPr="00430B27">
        <w:rPr>
          <w:rFonts w:ascii="Times New Roman" w:hAnsi="Times New Roman" w:cs="Times New Roman"/>
          <w:sz w:val="24"/>
          <w:szCs w:val="24"/>
        </w:rPr>
        <w:fldChar w:fldCharType="separate"/>
      </w:r>
      <w:r w:rsidR="00295970" w:rsidRPr="00430B27">
        <w:rPr>
          <w:rFonts w:ascii="Times New Roman" w:hAnsi="Times New Roman" w:cs="Times New Roman"/>
          <w:kern w:val="0"/>
          <w:sz w:val="24"/>
          <w:szCs w:val="24"/>
          <w:vertAlign w:val="superscript"/>
        </w:rPr>
        <w:t>1–3</w:t>
      </w:r>
      <w:r w:rsidR="00A76F41" w:rsidRPr="00430B27">
        <w:rPr>
          <w:rFonts w:ascii="Times New Roman" w:hAnsi="Times New Roman" w:cs="Times New Roman"/>
          <w:sz w:val="24"/>
          <w:szCs w:val="24"/>
        </w:rPr>
        <w:fldChar w:fldCharType="end"/>
      </w:r>
      <w:r w:rsidR="00EF0EF6" w:rsidRPr="00430B27">
        <w:rPr>
          <w:rFonts w:ascii="Times New Roman" w:hAnsi="Times New Roman" w:cs="Times New Roman"/>
          <w:sz w:val="24"/>
          <w:szCs w:val="24"/>
        </w:rPr>
        <w:t xml:space="preserve"> It</w:t>
      </w:r>
      <w:r w:rsidR="00793984" w:rsidRPr="00430B27">
        <w:rPr>
          <w:rFonts w:ascii="Times New Roman" w:hAnsi="Times New Roman" w:cs="Times New Roman"/>
          <w:sz w:val="24"/>
          <w:szCs w:val="24"/>
        </w:rPr>
        <w:t xml:space="preserve"> immerse</w:t>
      </w:r>
      <w:r w:rsidR="00EF0EF6" w:rsidRPr="00430B27">
        <w:rPr>
          <w:rFonts w:ascii="Times New Roman" w:hAnsi="Times New Roman" w:cs="Times New Roman"/>
          <w:sz w:val="24"/>
          <w:szCs w:val="24"/>
        </w:rPr>
        <w:t>s</w:t>
      </w:r>
      <w:r w:rsidR="00793984" w:rsidRPr="00430B27">
        <w:rPr>
          <w:rFonts w:ascii="Times New Roman" w:hAnsi="Times New Roman" w:cs="Times New Roman"/>
          <w:sz w:val="24"/>
          <w:szCs w:val="24"/>
        </w:rPr>
        <w:t xml:space="preserve"> users in a simulated,</w:t>
      </w:r>
      <w:r w:rsidR="00001D5B" w:rsidRPr="00430B27">
        <w:rPr>
          <w:rFonts w:ascii="Times New Roman" w:hAnsi="Times New Roman" w:cs="Times New Roman"/>
          <w:sz w:val="24"/>
          <w:szCs w:val="24"/>
        </w:rPr>
        <w:fldChar w:fldCharType="begin"/>
      </w:r>
      <w:r w:rsidR="00001D5B" w:rsidRPr="00430B27">
        <w:rPr>
          <w:rFonts w:ascii="Times New Roman" w:hAnsi="Times New Roman" w:cs="Times New Roman"/>
          <w:sz w:val="24"/>
          <w:szCs w:val="24"/>
        </w:rPr>
        <w:instrText xml:space="preserve"> ADDIN ZOTERO_ITEM CSL_CITATION {"citationID":"pPCUijuh","properties":{"formattedCitation":"\\super 4\\nosupersub{}","plainCitation":"4","noteIndex":0},"citationItems":[{"id":1126,"uris":["http://zotero.org/users/local/hEPDzCsM/items/L3DKCJTA"],"itemData":{"id":1126,"type":"article-journal","abstract":"To be registered as a medical radiation practitioner, The Medical Radiation Practice Board of Australia (MRPBA) requires radiographers to be capable of performing computed tomography (CT) imaging examinations safely and effectively. Universities meet this requirement by offering practical CT training to radiography students on-campus and during clinical placements. However, institutions face challenges when facilitating on-campus CT practicum. Virtual reality (VR) has been suggested as a possible solution for radiography students to gain CT scanning experience. This narrative review explored relevant literature to investigate the potential for immersive VR to be incorporated into CT practicum. Benefits and limitations of this education technology are examined with resultant recommendations made for integration into the CT curriculum. Results found that VR enhances CT learning for students, increases confidence and raises motivation for the simulated CT task. CT simulation provides a viable alternative in the context of pandemic-imposed restrictions and reduced CT placement duration. However, it remains debatable as to whether immersive VR truly enhances student learning compared with other VR modalities, such as computer-based CT simulation. In addition, a lack of staff training, availability of resources and technical problems were flagged as limitations. We concluded that before immersive VR is integrated into CT education, significant optimisation of the simulation is needed. This includes ensuring VR scenarios are based on learning paradigms and feedback is integrated as part of simulation learning. Engaging clinical partners during the CT VR rollout is imperative to ensure successful transition of students from university learning to clinical placement.","container-title":"J Med Radiat Sci","DOI":"doi: 10.1002/jmrs.657","page":"171–182","title":"Immersive virtual reality for pre-registration computed tomography education of radiographers: A narrative review","volume":"70","author":[{"literal":"Bridget Taylor"},{"literal":"Glenda McLean"},{"literal":"Jenny Sim"}],"issued":{"date-parts":[["2023"]]}}}],"schema":"https://github.com/citation-style-language/schema/raw/master/csl-citation.json"} </w:instrText>
      </w:r>
      <w:r w:rsidR="00001D5B" w:rsidRPr="00430B27">
        <w:rPr>
          <w:rFonts w:ascii="Times New Roman" w:hAnsi="Times New Roman" w:cs="Times New Roman"/>
          <w:sz w:val="24"/>
          <w:szCs w:val="24"/>
        </w:rPr>
        <w:fldChar w:fldCharType="separate"/>
      </w:r>
      <w:r w:rsidR="00001D5B" w:rsidRPr="00430B27">
        <w:rPr>
          <w:rFonts w:ascii="Times New Roman" w:hAnsi="Times New Roman" w:cs="Times New Roman"/>
          <w:kern w:val="0"/>
          <w:sz w:val="24"/>
          <w:szCs w:val="24"/>
          <w:vertAlign w:val="superscript"/>
        </w:rPr>
        <w:t>4</w:t>
      </w:r>
      <w:r w:rsidR="00001D5B" w:rsidRPr="00430B27">
        <w:rPr>
          <w:rFonts w:ascii="Times New Roman" w:hAnsi="Times New Roman" w:cs="Times New Roman"/>
          <w:sz w:val="24"/>
          <w:szCs w:val="24"/>
        </w:rPr>
        <w:fldChar w:fldCharType="end"/>
      </w:r>
      <w:r w:rsidR="00793984" w:rsidRPr="00430B27">
        <w:rPr>
          <w:rFonts w:ascii="Times New Roman" w:hAnsi="Times New Roman" w:cs="Times New Roman"/>
          <w:sz w:val="24"/>
          <w:szCs w:val="24"/>
        </w:rPr>
        <w:t xml:space="preserve"> computer-generated environment,</w:t>
      </w:r>
      <w:r w:rsidR="003B62C3" w:rsidRPr="00430B27">
        <w:rPr>
          <w:rFonts w:ascii="Times New Roman" w:hAnsi="Times New Roman" w:cs="Times New Roman"/>
          <w:sz w:val="24"/>
          <w:szCs w:val="24"/>
        </w:rPr>
        <w:fldChar w:fldCharType="begin"/>
      </w:r>
      <w:r w:rsidR="003B62C3" w:rsidRPr="00430B27">
        <w:rPr>
          <w:rFonts w:ascii="Times New Roman" w:hAnsi="Times New Roman" w:cs="Times New Roman"/>
          <w:sz w:val="24"/>
          <w:szCs w:val="24"/>
        </w:rPr>
        <w:instrText xml:space="preserve"> ADDIN ZOTERO_ITEM CSL_CITATION {"citationID":"0aoZPcid","properties":{"formattedCitation":"\\super 5\\nosupersub{}","plainCitation":"5","noteIndex":0},"citationItems":[{"id":1234,"uris":["http://zotero.org/users/local/hEPDzCsM/items/S43WVGQX"],"itemData":{"id":1234,"type":"article-journal","container-title":"AMA Pediatr","DOI":"10.1001/jamapediatrics.2022.4426","issue":"1","page":"25-31","title":"Effect of a Virtual Reality Environment Using a Domed Ceiling Screen on Procedural Pain During Intravenous Placement in Young Children: A Randomized Clinical Trial","volume":"177","author":[{"literal":"Ha Ni Lee"},{"literal":"Joong Wan Park"},{"literal":"Soyun Hwang"},{"literal":"Jae Yun Jung"},{"literal":"Do Kyun Kim"},{"literal":"Young Ho Kwak"},{"literal":"Eui Jun Lee"}],"issued":{"date-parts":[["2023",1,1]]}}}],"schema":"https://github.com/citation-style-language/schema/raw/master/csl-citation.json"} </w:instrText>
      </w:r>
      <w:r w:rsidR="003B62C3" w:rsidRPr="00430B27">
        <w:rPr>
          <w:rFonts w:ascii="Times New Roman" w:hAnsi="Times New Roman" w:cs="Times New Roman"/>
          <w:sz w:val="24"/>
          <w:szCs w:val="24"/>
        </w:rPr>
        <w:fldChar w:fldCharType="separate"/>
      </w:r>
      <w:r w:rsidR="003B62C3" w:rsidRPr="00430B27">
        <w:rPr>
          <w:rFonts w:ascii="Times New Roman" w:hAnsi="Times New Roman" w:cs="Times New Roman"/>
          <w:kern w:val="0"/>
          <w:sz w:val="24"/>
          <w:szCs w:val="24"/>
          <w:vertAlign w:val="superscript"/>
        </w:rPr>
        <w:t>5</w:t>
      </w:r>
      <w:r w:rsidR="003B62C3" w:rsidRPr="00430B27">
        <w:rPr>
          <w:rFonts w:ascii="Times New Roman" w:hAnsi="Times New Roman" w:cs="Times New Roman"/>
          <w:sz w:val="24"/>
          <w:szCs w:val="24"/>
        </w:rPr>
        <w:fldChar w:fldCharType="end"/>
      </w:r>
      <w:r w:rsidR="00793984" w:rsidRPr="00430B27">
        <w:rPr>
          <w:rFonts w:ascii="Times New Roman" w:hAnsi="Times New Roman" w:cs="Times New Roman"/>
          <w:sz w:val="24"/>
          <w:szCs w:val="24"/>
        </w:rPr>
        <w:t xml:space="preserve"> allowing interactive and immersive experiences.</w:t>
      </w:r>
      <w:r w:rsidR="000C6652" w:rsidRPr="00430B27">
        <w:rPr>
          <w:rFonts w:ascii="Times New Roman" w:hAnsi="Times New Roman" w:cs="Times New Roman"/>
          <w:sz w:val="24"/>
          <w:szCs w:val="24"/>
        </w:rPr>
        <w:t xml:space="preserve"> </w:t>
      </w:r>
      <w:r w:rsidR="000C6652" w:rsidRPr="00430B27">
        <w:rPr>
          <w:rFonts w:ascii="Times New Roman" w:hAnsi="Times New Roman" w:cs="Times New Roman"/>
          <w:sz w:val="24"/>
          <w:szCs w:val="24"/>
        </w:rPr>
        <w:fldChar w:fldCharType="begin"/>
      </w:r>
      <w:r w:rsidR="003B62C3" w:rsidRPr="00430B27">
        <w:rPr>
          <w:rFonts w:ascii="Times New Roman" w:hAnsi="Times New Roman" w:cs="Times New Roman"/>
          <w:sz w:val="24"/>
          <w:szCs w:val="24"/>
        </w:rPr>
        <w:instrText xml:space="preserve"> ADDIN ZOTERO_ITEM CSL_CITATION {"citationID":"jbfxjx0c","properties":{"formattedCitation":"\\super 6,7\\nosupersub{}","plainCitation":"6,7","noteIndex":0},"citationItems":[{"id":1080,"uris":["http://zotero.org/users/local/hEPDzCsM/items/XXWZZS3U"],"itemData":{"id":1080,"type":"article-journal","abstract":"Immersive technology is one of the emerging trends in education in the twenty-ﬁrst century, whether that be university training programs, or real-world technical training. However, there has been very little research into the effects and consequences of virtual reality. Various types of eLearning have been used to transmit information in recent years, and especially for medical education, virtual reality plays a vital role in terms of providing effective training; the virtual reality app bridged the gap between traditional learning and practical exposure. This uniﬁed reality environment enables users to simulate real-life scenarios and obtain useful information that would otherwise be unavailable. In the real world, it is difﬁcult to grasp. In India’s education sector, virtual reality technology is also being researched at an early stage. The goal of this research paper is to assess and explain the impact of virtual reality simulators on medical students’ desire to learn. In the classroom, the core motivation hypothesis is used to boost motivation. The attention, relevance, conﬁdence, and satisfaction (ARCS) model inﬂuenced the interpretation of virtual reality’s impact on student motivation and content update implementation. The study examined the numerous variables of virtual reality simulators and their impact on medical education, using the ARCS model as a factor analysis. According to the study, students wsould learn more and be more motivated if virtual reality simulators were used. Attention, relevance, satisfaction, and conﬁdence indicators were used to develop motivational variables, and the results were signiﬁcant. We have taken the sample of 607 students’ data for this analysis, through which we have identiﬁed the potential of VR made available to students, as well as the faculty, which has the potential to transform medical education. Instructors may be wary of incorporating new technology like VR into their curriculums, but with the support of their students’ learning habits, this may not be a problem. It may help instructors feel more conﬁdent, while also enhancing the relationship between faculty, librarians, and students.","container-title":"Electronics","DOI":"10.3390/electronics12020356","ISSN":"2079-9292","issue":"2","journalAbbreviation":"Electronics","language":"en","page":"356","source":"DOI.org (Crossref)","title":"Next-Gen Mulsemedia: Virtual Reality Haptic Simulator’s Impact on Medical Practitioner for Higher Education Institutions","title-short":"Next-Gen Mulsemedia","volume":"12","author":[{"family":"Kumar","given":"Abhishek"},{"family":"Srinivasan","given":"Bhavana"},{"family":"Saudagar","given":"Abdul Khader Jilani"},{"family":"AlTameem","given":"Abdullah"},{"family":"Alkhathami","given":"Mohammed"},{"family":"Alsamani","given":"Badr"},{"family":"Khan","given":"Muhammad Badruddin"},{"family":"Ahmed","given":"Zakir Hussain"},{"family":"Kumar","given":"Ankit"},{"family":"Singh","given":"Kamred Udham"}],"issued":{"date-parts":[["2023",1,10]]}}},{"id":1089,"uris":["http://zotero.org/users/local/hEPDzCsM/items/AWKQNPSU"],"itemData":{"id":1089,"type":"article-journal","abstract":"Background: Virtual reality (VR)–based simulation is being increasingly used to train medical students in emergency medicine. However, because the usefulness of VR may depend on various factors, the best practices for implementing this technology in the medical school curriculum are yet to be determined.\nObjective: The overall objective of our study was to assess the perceptions of a large cohort of students toward VR-based training and to identify the associations between these attitudes and individual factors, such as gender and age.\nMethods: The authors implemented a voluntary, VR-based teaching session in the emergency medicine course at the Medical Faculty in Tübingen, Germany. Fourth-year medical students were invited to participate on a voluntary basis. Afterward, we asked the students about their perceptions, collected data on individual factors, and assessed the test scores achieved by them in the VR-based assessment scenarios. We used ordinal regression analysis and linear mixed-effects analysis to detect the impact of individual factors on the questionnaire answers.\nResults: A total of 129 students participated in our study (mean age 24.7, SD 2.9 years; n=51, 39.8% male; n=77, 60.2% female). No student had previously used VR for learning, and only 4.7% (n=6) of the students had prior experience with VR. Most of the students agreed that VR can convey complex issues quickly (n=117, 91%), that VR is a useful addition to mannequin-based courses (n=114, 88%) or could even replace them (n=93, 72%), and that VR simulations should also be used for examinations (n=103, 80%). However, female students showed significantly less agreement with these statements. Most students perceived the VR scenario as realistic (n=69, 53%) and intuitive (n=62, 48%), with a relatively lower agreement for the latter among female respondents. We found high agreement among all participants (n=88, 69%) for immersion but strong disagreement (n=69, 54%) for empathy with the virtual patient. Only 3% (n=4) of the students felt confident regarding the medical content. Responses for the linguistic aspects of the scenario were largely mixed; however, most of the students were confident with the English language (not native) scenarios and disagreed that the scenario should be offered in their native language (female students agreed more strongly than male students). Most of the students would not have felt confident with the scenarios in a real-world context (n=69, 53%). Although physical symptoms during VR sessions were reported by 16% (n=21) of the respondents, this did not lead to the termination of the simulation. The regression analysis revealed that the final test scores were not influenced by gender, age, or prior experience in emergency medicine or with virtual reality.\nConclusions: In this study, we observed a strong positive attitude in medical students toward VR-based teaching and assessment. However, this positivity was comparatively lower among female students, potentially indicating that gender differences need to be addressed when VR is implemented in the curriculum. Interestingly, gender, age, or prior experience did not influence the","container-title":"Journal of Medical Internet Research","DOI":"10.2196/43649","ISSN":"1438-8871","journalAbbreviation":"J Med Internet Res","language":"en","page":"e43649","source":"DOI.org (Crossref)","title":"Virtual Reality for Emergency Medicine Training in Medical School: Prospective, Large-Cohort Implementation Study","title-short":"Virtual Reality for Emergency Medicine Training in Medical School","volume":"25","author":[{"family":"Mahling","given":"Moritz"},{"family":"Wunderlich","given":"Robert"},{"family":"Steiner","given":"Daniel"},{"family":"Gorgati","given":"Eleonora"},{"family":"Festl-Wietek","given":"Teresa"},{"family":"Herrmann-Werner","given":"Anne"}],"issued":{"date-parts":[["2023",3,3]]}}}],"schema":"https://github.com/citation-style-language/schema/raw/master/csl-citation.json"} </w:instrText>
      </w:r>
      <w:r w:rsidR="000C6652" w:rsidRPr="00430B27">
        <w:rPr>
          <w:rFonts w:ascii="Times New Roman" w:hAnsi="Times New Roman" w:cs="Times New Roman"/>
          <w:sz w:val="24"/>
          <w:szCs w:val="24"/>
        </w:rPr>
        <w:fldChar w:fldCharType="separate"/>
      </w:r>
      <w:r w:rsidR="003B62C3" w:rsidRPr="00430B27">
        <w:rPr>
          <w:rFonts w:ascii="Times New Roman" w:hAnsi="Times New Roman" w:cs="Times New Roman"/>
          <w:kern w:val="0"/>
          <w:sz w:val="24"/>
          <w:szCs w:val="24"/>
          <w:vertAlign w:val="superscript"/>
        </w:rPr>
        <w:t>6,7</w:t>
      </w:r>
      <w:r w:rsidR="000C6652" w:rsidRPr="00430B27">
        <w:rPr>
          <w:rFonts w:ascii="Times New Roman" w:hAnsi="Times New Roman" w:cs="Times New Roman"/>
          <w:sz w:val="24"/>
          <w:szCs w:val="24"/>
        </w:rPr>
        <w:fldChar w:fldCharType="end"/>
      </w:r>
      <w:r w:rsidR="005138C9" w:rsidRPr="00430B27">
        <w:rPr>
          <w:rFonts w:ascii="Times New Roman" w:hAnsi="Times New Roman" w:cs="Times New Roman"/>
          <w:sz w:val="24"/>
          <w:szCs w:val="24"/>
        </w:rPr>
        <w:t xml:space="preserve"> </w:t>
      </w:r>
      <w:r w:rsidR="00A752F2" w:rsidRPr="00430B27">
        <w:rPr>
          <w:rFonts w:ascii="Times New Roman" w:hAnsi="Times New Roman" w:cs="Times New Roman"/>
          <w:sz w:val="24"/>
          <w:szCs w:val="24"/>
        </w:rPr>
        <w:t xml:space="preserve"> </w:t>
      </w:r>
    </w:p>
    <w:p w14:paraId="2384F43C" w14:textId="3F86332D" w:rsidR="00C97AF3" w:rsidRDefault="00C97AF3"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noProof/>
          <w:sz w:val="24"/>
          <w:szCs w:val="24"/>
        </w:rPr>
        <w:drawing>
          <wp:inline distT="0" distB="0" distL="0" distR="0" wp14:anchorId="5FCF5E2D" wp14:editId="1710394C">
            <wp:extent cx="5731510" cy="3825875"/>
            <wp:effectExtent l="0" t="0" r="0" b="0"/>
            <wp:docPr id="15987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p>
    <w:p w14:paraId="159B4933" w14:textId="43E055CE" w:rsidR="00430B27" w:rsidRPr="00430B27" w:rsidRDefault="00430B27" w:rsidP="00430B27">
      <w:pPr>
        <w:spacing w:line="480" w:lineRule="auto"/>
        <w:ind w:right="95"/>
        <w:jc w:val="both"/>
        <w:rPr>
          <w:rFonts w:ascii="Times New Roman" w:hAnsi="Times New Roman" w:cs="Times New Roman"/>
          <w:i/>
          <w:iCs/>
          <w:sz w:val="24"/>
          <w:szCs w:val="24"/>
        </w:rPr>
      </w:pPr>
      <w:r w:rsidRPr="00430B27">
        <w:rPr>
          <w:rFonts w:ascii="Times New Roman" w:hAnsi="Times New Roman" w:cs="Times New Roman"/>
          <w:b/>
          <w:bCs/>
          <w:i/>
          <w:iCs/>
          <w:sz w:val="24"/>
          <w:szCs w:val="24"/>
        </w:rPr>
        <w:t>Figure 1:</w:t>
      </w:r>
      <w:r w:rsidRPr="00430B27">
        <w:rPr>
          <w:rFonts w:ascii="Times New Roman" w:hAnsi="Times New Roman" w:cs="Times New Roman"/>
          <w:i/>
          <w:iCs/>
          <w:sz w:val="24"/>
          <w:szCs w:val="24"/>
        </w:rPr>
        <w:t xml:space="preserve"> Types of VR Experiences</w:t>
      </w:r>
    </w:p>
    <w:p w14:paraId="577E98BD" w14:textId="26CB3F6D"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2.0 </w:t>
      </w:r>
      <w:r w:rsidR="00381D0C" w:rsidRPr="00430B27">
        <w:rPr>
          <w:rFonts w:ascii="Times New Roman" w:hAnsi="Times New Roman" w:cs="Times New Roman"/>
          <w:b/>
          <w:bCs/>
          <w:sz w:val="24"/>
          <w:szCs w:val="24"/>
        </w:rPr>
        <w:t>VR APPLICATIONS IN MEDICAL TRAINING AND EDUCATION</w:t>
      </w:r>
    </w:p>
    <w:p w14:paraId="78CF91F5" w14:textId="62719B63"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2.1 SIMULATION-BASED TRAINING FOR MEDICAL PROCEDURES</w:t>
      </w:r>
    </w:p>
    <w:p w14:paraId="1D4E86EF" w14:textId="7759C4A1" w:rsidR="00814577" w:rsidRPr="00430B27" w:rsidRDefault="004D7478"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b/>
          <w:bCs/>
          <w:sz w:val="24"/>
          <w:szCs w:val="24"/>
        </w:rPr>
        <w:t xml:space="preserve"> </w:t>
      </w:r>
      <w:r w:rsidR="00A87FA7" w:rsidRPr="00430B27">
        <w:rPr>
          <w:rFonts w:ascii="Times New Roman" w:hAnsi="Times New Roman" w:cs="Times New Roman"/>
          <w:sz w:val="24"/>
          <w:szCs w:val="24"/>
        </w:rPr>
        <w:t>VR provide</w:t>
      </w:r>
      <w:r w:rsidR="00353F79" w:rsidRPr="00430B27">
        <w:rPr>
          <w:rFonts w:ascii="Times New Roman" w:hAnsi="Times New Roman" w:cs="Times New Roman"/>
          <w:sz w:val="24"/>
          <w:szCs w:val="24"/>
        </w:rPr>
        <w:t>s</w:t>
      </w:r>
      <w:r w:rsidR="00A87FA7" w:rsidRPr="00430B27">
        <w:rPr>
          <w:rFonts w:ascii="Times New Roman" w:hAnsi="Times New Roman" w:cs="Times New Roman"/>
          <w:sz w:val="24"/>
          <w:szCs w:val="24"/>
        </w:rPr>
        <w:t xml:space="preserve"> realistic and immersive surgical simulations</w:t>
      </w:r>
      <w:r w:rsidR="00353F79" w:rsidRPr="00430B27">
        <w:rPr>
          <w:rFonts w:ascii="Times New Roman" w:hAnsi="Times New Roman" w:cs="Times New Roman"/>
          <w:sz w:val="24"/>
          <w:szCs w:val="24"/>
        </w:rPr>
        <w:t>,</w:t>
      </w:r>
      <w:r w:rsidR="00A87FA7" w:rsidRPr="00430B27">
        <w:rPr>
          <w:rFonts w:ascii="Times New Roman" w:hAnsi="Times New Roman" w:cs="Times New Roman"/>
          <w:sz w:val="24"/>
          <w:szCs w:val="24"/>
        </w:rPr>
        <w:t xml:space="preserve"> allowing surgeons to practice complex procedures in a virtual environment.</w:t>
      </w:r>
      <w:r w:rsidR="00E2300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{"citationID":"edSvs8Y8","properties":{"formattedCitation":"\\super 8\\nosupersub{}","plainCitation":"8","noteIndex":0},"citationItems":[{"id":1071,"uris":["http://zotero.org/users/local/hEPDzCsM/items/CTTLLTLQ"],"itemData":{"id":1071,"type":"article","abstract":"Purpose: A virtual reality (VR) system, where surgeons can practice procedures on virtual anatomies, is a scalable and cost-effective alternative to cadaveric training. The fully digitized virtual surgeries can also be used to assess the surgeon’s skills using measurements that are otherwise hard to collect in reality. Thus, we present the Fully Immersive Virtual Reality System (FIVRS) for skull-base surgery, which combines surgical simulation software with a high-fidelity hardware setup.\nMethods: FIVRS allows surgeons to follow normal clinical workflows inside the VR environment. FIVRS uses advanced rendering designs and drilling algorithms for realistic bone ablation. A head-mounted display with ergonomics similar to that of surgical microscopes is used to improve immersiveness. Extensive multimodal data is recorded for post-analysis, including eye gaze, motion, force, and video of the surgery. A user-friendly interface is also designed to ease the learning curve of using FIVRS.\nResults: We present results from a user study involving surgeons with various levels of expertise. The preliminary data recorded by FIVRS differentiates between participants with different levels of expertise, promising future research on automatic skill assessment. Furthermore, informal feedback from the study participants about the system’s intuitiveness and immersiveness was positive.\nConclusion: We present FIVRS, a fully immersive VR system for skullbase surgery. FIVRS features a realistic software simulation coupled with modern hardware for improved realism. The system is completely opensource and provides feature-rich data in an industry-standard format.","language":"en","note":"arXiv:2302.13878 [cs]","number":"arXiv:2302.13878","publisher":"arXiv","source":"arXiv.org","title":"Fully Immersive Virtual Reality for Skull-base Surgery: Surgical Training and Beyond","title-short":"Fully Immersive Virtual Reality for Skull-base Surgery","URL":"http://arxiv.org/abs/2302.13878","author":[{"family":"Munawar","given":"Adnan"},{"family":"Li","given":"Zhaoshuo"},{"family":"Nagururu","given":"Nimesh"},{"family":"Trakimas","given":"Danielle"},{"family":"Kazanzides","given":"Peter"},{"family":"Taylor","given":"Russell H."},{"family":"Creighton","given":"Francis X."}],"accessed":{"date-parts":[["2023",7,18]]},"issued":{"date-parts":[["2023",5,31]]}}}],"schema":"https://github.com/citation-style-language/schema/raw/master/csl-citation.json"} </w:instrText>
      </w:r>
      <w:r w:rsidR="00E2300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8</w:t>
      </w:r>
      <w:r w:rsidR="00E23004" w:rsidRPr="00430B27">
        <w:rPr>
          <w:rFonts w:ascii="Times New Roman" w:hAnsi="Times New Roman" w:cs="Times New Roman"/>
          <w:sz w:val="24"/>
          <w:szCs w:val="24"/>
        </w:rPr>
        <w:fldChar w:fldCharType="end"/>
      </w:r>
      <w:r w:rsidR="00E23004" w:rsidRPr="00430B27">
        <w:rPr>
          <w:rFonts w:ascii="Times New Roman" w:hAnsi="Times New Roman" w:cs="Times New Roman"/>
          <w:sz w:val="24"/>
          <w:szCs w:val="24"/>
        </w:rPr>
        <w:t xml:space="preserve"> </w:t>
      </w:r>
      <w:r w:rsidR="00B82A5D" w:rsidRPr="00430B27">
        <w:rPr>
          <w:rFonts w:ascii="Times New Roman" w:hAnsi="Times New Roman" w:cs="Times New Roman"/>
          <w:sz w:val="24"/>
          <w:szCs w:val="24"/>
        </w:rPr>
        <w:t xml:space="preserve">According to Unsaler </w:t>
      </w:r>
      <w:r w:rsidR="00B82A5D" w:rsidRPr="00430B27">
        <w:rPr>
          <w:rFonts w:ascii="Times New Roman" w:hAnsi="Times New Roman" w:cs="Times New Roman"/>
          <w:i/>
          <w:iCs/>
          <w:sz w:val="24"/>
          <w:szCs w:val="24"/>
        </w:rPr>
        <w:t>et al.</w:t>
      </w:r>
      <w:r w:rsidR="00B82A5D" w:rsidRPr="00430B27">
        <w:rPr>
          <w:rFonts w:ascii="Times New Roman" w:hAnsi="Times New Roman" w:cs="Times New Roman"/>
          <w:sz w:val="24"/>
          <w:szCs w:val="24"/>
        </w:rPr>
        <w:t xml:space="preserve"> in 2023, Otology simulators had shown in improving trainee performance. The effectiveness of simulators has been compared in previous studies to cadaveric bone dissections, and trainees stated that VR </w:t>
      </w:r>
      <w:r w:rsidR="00B82A5D" w:rsidRPr="00430B27">
        <w:rPr>
          <w:rFonts w:ascii="Times New Roman" w:hAnsi="Times New Roman" w:cs="Times New Roman"/>
          <w:sz w:val="24"/>
          <w:szCs w:val="24"/>
        </w:rPr>
        <w:lastRenderedPageBreak/>
        <w:t xml:space="preserve">simulators were exceptionally beneficial in accelerating their learning curves. </w:t>
      </w:r>
      <w:r w:rsidR="00B82A5D"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{"citationID":"CD0uH9cm","properties":{"formattedCitation":"\\super 9\\nosupersub{}","plainCitation":"9","noteIndex":0},"citationItems":[{"id":1095,"uris":["http://zotero.org/users/local/hEPDzCsM/items/MTLFXYD8"],"itemData":{"id":1095,"type":"article-journal","abstract":"VR simulators will gain wider place in medical education in order to ensure high quality surgical training. The integration\nof VR simulators into residency programs is actually required more than ever in the era after the pandemic. In this review,\nthe literature is reviewed for articles that reported validation results of diferent VR simulators designed for the feld of otolaryngology. A total of 213 articles searched from Pubmed and Web of Science databases with the key words “virtual reality\nsimulation” and “otolaryngology” on January 2022 are retrieved. After removal of duplicates, 190 articles were reviewed\nby two independent authors. All the accessible articles in english and which report on validation studies of virtual reality\nsystems are included in this review. There were 33 articles reporting validation studies of otolaryngology simulators. Twenty\none articles reported on otology simulator validation studies, eight articles reported rhinology simulator validation studies\nand four articles reported on pharyngeal and laryngeal surgery simulators. Otology simulators are shown to increase the\nperformance of the trainees. In some studies, efcacy of simulators has been found comparable to cadaveric bone dissections and trainees reported that VR simulators was very useful in facilitating the learning process and improved the learning\ncurves. Rhinology simulators designed for endoscopic sinus surgery are shown to have the construct validity to diferentiate\nthe surgeons of diferent level of expertise. Simulators in temporal bone surgery and endoscopic sinus surgery can mimic\nthe surgical environment and anatomy along with diferent surgical scenarios, thus can be more implemented in surgical\ntraining and evaluation of the trainees in the future. Currently there are no validated surgical simulators for pharyngeal and\nlaryngeal surgery.","container-title":"Virtual Reality","DOI":"10.1007/s10055-023-00828-6","title":"Virtual reality simulation-based training in otolaryngology.","URL":"https://doi.org/10.1007/s10055-023-00828-6","author":[{"literal":"Selin Unsaler"},{"literal":"Ayşenur Meriç Hafız"},{"literal":"Ozan Gökler"},{"literal":"Yasemin Sila Ozkaya"}],"issued":{"date-parts":[["2023",7,6]]}}}],"schema":"https://github.com/citation-style-language/schema/raw/master/csl-citation.json"} </w:instrText>
      </w:r>
      <w:r w:rsidR="00B82A5D"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9</w:t>
      </w:r>
      <w:r w:rsidR="00B82A5D" w:rsidRPr="00430B27">
        <w:rPr>
          <w:rFonts w:ascii="Times New Roman" w:hAnsi="Times New Roman" w:cs="Times New Roman"/>
          <w:sz w:val="24"/>
          <w:szCs w:val="24"/>
        </w:rPr>
        <w:fldChar w:fldCharType="end"/>
      </w:r>
      <w:r w:rsidR="00B82A5D" w:rsidRPr="00430B27">
        <w:rPr>
          <w:rFonts w:ascii="Times New Roman" w:hAnsi="Times New Roman" w:cs="Times New Roman"/>
          <w:sz w:val="24"/>
          <w:szCs w:val="24"/>
        </w:rPr>
        <w:t xml:space="preserve"> </w:t>
      </w:r>
      <w:r w:rsidR="00C74DD9" w:rsidRPr="00430B27">
        <w:rPr>
          <w:rFonts w:ascii="Times New Roman" w:hAnsi="Times New Roman" w:cs="Times New Roman"/>
          <w:sz w:val="24"/>
          <w:szCs w:val="24"/>
        </w:rPr>
        <w:t xml:space="preserve">It aids </w:t>
      </w:r>
      <w:r w:rsidR="00A87FA7" w:rsidRPr="00430B27">
        <w:rPr>
          <w:rFonts w:ascii="Times New Roman" w:hAnsi="Times New Roman" w:cs="Times New Roman"/>
          <w:sz w:val="24"/>
          <w:szCs w:val="24"/>
        </w:rPr>
        <w:t>Surgeons hone their skills,</w:t>
      </w:r>
      <w:r w:rsidR="003A1F94" w:rsidRPr="00430B27">
        <w:rPr>
          <w:rFonts w:ascii="Times New Roman" w:hAnsi="Times New Roman" w:cs="Times New Roman"/>
          <w:sz w:val="24"/>
          <w:szCs w:val="24"/>
        </w:rPr>
        <w:t xml:space="preserve"> </w:t>
      </w:r>
      <w:r w:rsidR="003A1F9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{"citationID":"0nJvFZ0a","properties":{"formattedCitation":"\\super 10\\nosupersub{}","plainCitation":"10","noteIndex":0},"citationItems":[{"id":1059,"uris":["http://zotero.org/users/local/hEPDzCsM/items/7XSH6VDS"],"itemData":{"id":1059,"type":"article-journal","abstract":"Introduction  Advances in technology are changing surgical education. Simulation provides an important adjunct to operative experience. This pedagogy has arguably become more important in light of the COVID-19 pandemic, with resultant reduction in operative exposure for trainees. Virtual reality (VR) simulators may provide significant contribution to experiential learning; however, much of the investigative focus to date has, correctly, been on establishing validity evidence for these constructs. The aim of this work was to perform a scoping review to assess the current status of VR simulation education to determine curricular development efforts for orthopedic residents.\nMethods  With a trained medical librarian, searches of PubMed, EMBASE, and Web of Science were conducted for all articles in the last 10 years (September 2011–September 2021). Controlled vocabulary Medical Subject Headings (MeSH) terms and natural language developed with subject matter experts describing virtual reality or VR simulation and orthopedic training were used. Two trained reviewers evaluated all abstracts for inclusion. Exclusion criteria were all articles that did not assess VR simulation education involving orthopedic residents. Data were extracted from the included full-text articles including: study design, type of participants, type of VR simulation, simulated orthopedic skill, type of educational event, learner assessment including Kirkpatrick’s level, assessment of quality using the Medical Education Research Study Quality Instrument (MERSQI), and level of effectiveness (LoE).\nResults  Initial search identified 1,394 articles, of which 61 were included in the final qualitative synthesis. The majority (54%) were published in 2019– 2021, 49% in Europe. The commonest VR simulator was ArthroS (23%) and the commonest simulated skill was knee arthroscopy (33%). The majority of studies (70%) focused on simulator validation. Twenty-three studies described an educational module or curriculum, and of the 21 (34%) educational modules, 43% were one-off events. Most modules (18/21, 86%) assessed learners at Kirkpatrick level 2. With regard to methodological quality, 44% of studies had MERSQI 11.5–15 and 89% of studies had LoE of 2. Two studies had LoE of 3.\nConclusion  Current literature pertaining to VR training for orthopedic residents is focused on establishing validity and rarely forms part of a curriculum. Where the focus is education, the majority are discrete educational modules and do not teach a comprehensive amalgam of orthopedic skills. This suggests focus is needed to embed VR simulation training within formal curricula efforts guided by the work of Kern, and assess the efficacy of these against patient outcomes.","container-title":"Global Surgical Education - Journal of the Association for Surgical Education","DOI":"10.1007/s44186-023-00120-w","ISSN":"2731-4588","issue":"1","journalAbbreviation":"Global Surg Educ","language":"en","page":"46","source":"DOI.org (Crossref)","title":"Current status of virtual reality simulation education for orthopedic residents: the need for a change in focus","title-short":"Current status of virtual reality simulation education for orthopedic residents","volume":"2","author":[{"family":"Cate","given":"Graham"},{"family":"Barnes","given":"Jack"},{"family":"Cherney","given":"Steven"},{"family":"Stambough","given":"Jeffrey"},{"family":"Bumpass","given":"David"},{"family":"Barnes","given":"C. Lowry"},{"family":"Dickinson","given":"Karen J."}],"issued":{"date-parts":[["2023",3,22]]}}}],"schema":"https://github.com/citation-style-language/schema/raw/master/csl-citation.json"} </w:instrText>
      </w:r>
      <w:r w:rsidR="003A1F9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10</w:t>
      </w:r>
      <w:r w:rsidR="003A1F94"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refine techniques, and gain exper</w:t>
      </w:r>
      <w:r w:rsidR="00353F79" w:rsidRPr="00430B27">
        <w:rPr>
          <w:rFonts w:ascii="Times New Roman" w:hAnsi="Times New Roman" w:cs="Times New Roman"/>
          <w:sz w:val="24"/>
          <w:szCs w:val="24"/>
        </w:rPr>
        <w:t>tise</w:t>
      </w:r>
      <w:r w:rsidR="002E294B" w:rsidRPr="00430B27">
        <w:rPr>
          <w:rFonts w:ascii="Times New Roman" w:hAnsi="Times New Roman" w:cs="Times New Roman"/>
          <w:sz w:val="24"/>
          <w:szCs w:val="24"/>
        </w:rPr>
        <w:t xml:space="preserve"> in diverse medical situations with varying degrees of intricacies</w:t>
      </w:r>
      <w:r w:rsidR="00A87FA7" w:rsidRPr="00430B27">
        <w:rPr>
          <w:rFonts w:ascii="Times New Roman" w:hAnsi="Times New Roman" w:cs="Times New Roman"/>
          <w:sz w:val="24"/>
          <w:szCs w:val="24"/>
        </w:rPr>
        <w:t>.</w:t>
      </w:r>
      <w:r w:rsidR="00814577" w:rsidRPr="00430B27">
        <w:rPr>
          <w:rFonts w:ascii="Times New Roman" w:hAnsi="Times New Roman" w:cs="Times New Roman"/>
          <w:sz w:val="24"/>
          <w:szCs w:val="24"/>
        </w:rPr>
        <w:t xml:space="preserve"> </w:t>
      </w:r>
    </w:p>
    <w:p w14:paraId="24F9A4BE" w14:textId="12F9FF7C" w:rsidR="00814577" w:rsidRPr="00430B27" w:rsidRDefault="002C55AE"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A </w:t>
      </w:r>
      <w:r w:rsidR="00814577" w:rsidRPr="00430B27">
        <w:rPr>
          <w:rFonts w:ascii="Times New Roman" w:hAnsi="Times New Roman" w:cs="Times New Roman"/>
          <w:sz w:val="24"/>
          <w:szCs w:val="24"/>
        </w:rPr>
        <w:t xml:space="preserve">study conducted by Knudsen </w:t>
      </w:r>
      <w:r w:rsidR="00814577" w:rsidRPr="00430B27">
        <w:rPr>
          <w:rFonts w:ascii="Times New Roman" w:hAnsi="Times New Roman" w:cs="Times New Roman"/>
          <w:i/>
          <w:iCs/>
          <w:sz w:val="24"/>
          <w:szCs w:val="24"/>
        </w:rPr>
        <w:t>et al.</w:t>
      </w:r>
      <w:r w:rsidR="00814577" w:rsidRPr="00430B27">
        <w:rPr>
          <w:rFonts w:ascii="Times New Roman" w:hAnsi="Times New Roman" w:cs="Times New Roman"/>
          <w:sz w:val="24"/>
          <w:szCs w:val="24"/>
        </w:rPr>
        <w:t xml:space="preserve"> in 2023 evaluated the validity of emergency medicine skills among medical students using a 360-degree VR scenario generator played in a Head-Mounted Display (HMD).</w:t>
      </w:r>
      <w:r w:rsidRPr="00430B27">
        <w:rPr>
          <w:rFonts w:ascii="Times New Roman" w:hAnsi="Times New Roman" w:cs="Times New Roman"/>
          <w:sz w:val="24"/>
          <w:szCs w:val="24"/>
        </w:rPr>
        <w:t xml:space="preserve"> </w:t>
      </w:r>
      <w:r w:rsidR="00814577" w:rsidRPr="00430B27">
        <w:rPr>
          <w:rFonts w:ascii="Times New Roman" w:hAnsi="Times New Roman" w:cs="Times New Roman"/>
          <w:sz w:val="24"/>
          <w:szCs w:val="24"/>
        </w:rPr>
        <w:t xml:space="preserve">The students' </w:t>
      </w:r>
      <w:r w:rsidRPr="00430B27">
        <w:rPr>
          <w:rFonts w:ascii="Times New Roman" w:hAnsi="Times New Roman" w:cs="Times New Roman"/>
          <w:sz w:val="24"/>
          <w:szCs w:val="24"/>
        </w:rPr>
        <w:t xml:space="preserve">feedback </w:t>
      </w:r>
      <w:r w:rsidR="00814577" w:rsidRPr="00430B27">
        <w:rPr>
          <w:rFonts w:ascii="Times New Roman" w:hAnsi="Times New Roman" w:cs="Times New Roman"/>
          <w:sz w:val="24"/>
          <w:szCs w:val="24"/>
        </w:rPr>
        <w:t xml:space="preserve">of the VR experience indicated that it was mentally demanding and </w:t>
      </w:r>
      <w:r w:rsidRPr="00430B27">
        <w:rPr>
          <w:rFonts w:ascii="Times New Roman" w:hAnsi="Times New Roman" w:cs="Times New Roman"/>
          <w:sz w:val="24"/>
          <w:szCs w:val="24"/>
        </w:rPr>
        <w:t>needs</w:t>
      </w:r>
      <w:r w:rsidR="00814577" w:rsidRPr="00430B27">
        <w:rPr>
          <w:rFonts w:ascii="Times New Roman" w:hAnsi="Times New Roman" w:cs="Times New Roman"/>
          <w:sz w:val="24"/>
          <w:szCs w:val="24"/>
        </w:rPr>
        <w:t xml:space="preserve"> a high degree of presence, indicating VR </w:t>
      </w:r>
      <w:r w:rsidRPr="00430B27">
        <w:rPr>
          <w:rFonts w:ascii="Times New Roman" w:hAnsi="Times New Roman" w:cs="Times New Roman"/>
          <w:sz w:val="24"/>
          <w:szCs w:val="24"/>
        </w:rPr>
        <w:t>a</w:t>
      </w:r>
      <w:r w:rsidR="00814577" w:rsidRPr="00430B27">
        <w:rPr>
          <w:rFonts w:ascii="Times New Roman" w:hAnsi="Times New Roman" w:cs="Times New Roman"/>
          <w:sz w:val="24"/>
          <w:szCs w:val="24"/>
        </w:rPr>
        <w:t xml:space="preserve">s a promising innovative technology </w:t>
      </w:r>
      <w:r w:rsidRPr="00430B27">
        <w:rPr>
          <w:rFonts w:ascii="Times New Roman" w:hAnsi="Times New Roman" w:cs="Times New Roman"/>
          <w:sz w:val="24"/>
          <w:szCs w:val="24"/>
        </w:rPr>
        <w:t>in</w:t>
      </w:r>
      <w:r w:rsidR="00814577" w:rsidRPr="00430B27">
        <w:rPr>
          <w:rFonts w:ascii="Times New Roman" w:hAnsi="Times New Roman" w:cs="Times New Roman"/>
          <w:sz w:val="24"/>
          <w:szCs w:val="24"/>
        </w:rPr>
        <w:t xml:space="preserve"> evaluating emergency medicine skills.</w:t>
      </w:r>
      <w:r w:rsidR="00A87FA7"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rPr>
        <w:fldChar w:fldCharType="begin"/>
      </w:r>
      <w:r w:rsidR="00425B75" w:rsidRPr="00430B27">
        <w:rPr>
          <w:rFonts w:ascii="Times New Roman" w:hAnsi="Times New Roman" w:cs="Times New Roman"/>
          <w:sz w:val="24"/>
          <w:szCs w:val="24"/>
        </w:rPr>
        <w:instrText xml:space="preserve"> ADDIN ZOTERO_ITEM CSL_CITATION {"citationID":"TYRmYG2B","properties":{"formattedCitation":"\\super 11\\nosupersub{}","plainCitation":"11","noteIndex":0},"citationItems":[{"id":1235,"uris":["http://zotero.org/users/local/hEPDzCsM/items/DLFEE39I"],"itemData":{"id":1235,"type":"article-journal","container-title":"J Med Internet Res","DOI":"10.2196/45210","page":"e45210","title":"Using Virtual Reality Head-Mounted Displays to Assess Skills in Emergency Medicine: Validity Study","volume":"25","author":[{"literal":"Knudsen MH"},{"literal":"Breindahl N"},{"literal":"Dalsgaard T"},{"literal":"Isbye D"},{"literal":"Mølbak AG"},{"literal":"Tiwald G"},{"literal":"Svendsen MBS"},{"literal":"Konge L"},{"literal":"Bergström J"},{"literal":"Todsen T"}],"issued":{"date-parts":[["2023"]]}}}],"schema":"https://github.com/citation-style-language/schema/raw/master/csl-citation.json"} </w:instrText>
      </w:r>
      <w:r w:rsidR="00425B75" w:rsidRPr="00430B27">
        <w:rPr>
          <w:rFonts w:ascii="Times New Roman" w:hAnsi="Times New Roman" w:cs="Times New Roman"/>
          <w:sz w:val="24"/>
          <w:szCs w:val="24"/>
        </w:rPr>
        <w:fldChar w:fldCharType="separate"/>
      </w:r>
      <w:r w:rsidR="00425B75" w:rsidRPr="00430B27">
        <w:rPr>
          <w:rFonts w:ascii="Times New Roman" w:hAnsi="Times New Roman" w:cs="Times New Roman"/>
          <w:kern w:val="0"/>
          <w:sz w:val="24"/>
          <w:szCs w:val="24"/>
          <w:vertAlign w:val="superscript"/>
        </w:rPr>
        <w:t>11</w:t>
      </w:r>
      <w:r w:rsidR="00425B75" w:rsidRPr="00430B27">
        <w:rPr>
          <w:rFonts w:ascii="Times New Roman" w:hAnsi="Times New Roman" w:cs="Times New Roman"/>
          <w:sz w:val="24"/>
          <w:szCs w:val="24"/>
        </w:rPr>
        <w:fldChar w:fldCharType="end"/>
      </w:r>
    </w:p>
    <w:p w14:paraId="7B161B85" w14:textId="689B32D3" w:rsidR="00A87FA7" w:rsidRPr="00430B27" w:rsidRDefault="002E294B"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In addition, VR </w:t>
      </w:r>
      <w:r w:rsidR="000C6DC8" w:rsidRPr="00430B27">
        <w:rPr>
          <w:rFonts w:ascii="Times New Roman" w:hAnsi="Times New Roman" w:cs="Times New Roman"/>
          <w:sz w:val="24"/>
          <w:szCs w:val="24"/>
        </w:rPr>
        <w:t>aid</w:t>
      </w:r>
      <w:r w:rsidRPr="00430B27">
        <w:rPr>
          <w:rFonts w:ascii="Times New Roman" w:hAnsi="Times New Roman" w:cs="Times New Roman"/>
          <w:sz w:val="24"/>
          <w:szCs w:val="24"/>
        </w:rPr>
        <w:t>s</w:t>
      </w:r>
      <w:r w:rsidR="00A87FA7" w:rsidRPr="00430B27">
        <w:rPr>
          <w:rFonts w:ascii="Times New Roman" w:hAnsi="Times New Roman" w:cs="Times New Roman"/>
          <w:sz w:val="24"/>
          <w:szCs w:val="24"/>
        </w:rPr>
        <w:t xml:space="preserve"> in surgical planning by creating </w:t>
      </w:r>
      <w:r w:rsidR="00C46600" w:rsidRPr="00430B27">
        <w:rPr>
          <w:rFonts w:ascii="Times New Roman" w:hAnsi="Times New Roman" w:cs="Times New Roman"/>
          <w:sz w:val="24"/>
          <w:szCs w:val="24"/>
        </w:rPr>
        <w:t xml:space="preserve">virtual </w:t>
      </w:r>
      <w:r w:rsidR="00A87FA7" w:rsidRPr="00430B27">
        <w:rPr>
          <w:rFonts w:ascii="Times New Roman" w:hAnsi="Times New Roman" w:cs="Times New Roman"/>
          <w:sz w:val="24"/>
          <w:szCs w:val="24"/>
        </w:rPr>
        <w:t>3</w:t>
      </w:r>
      <w:r w:rsidRPr="00430B27">
        <w:rPr>
          <w:rFonts w:ascii="Times New Roman" w:hAnsi="Times New Roman" w:cs="Times New Roman"/>
          <w:sz w:val="24"/>
          <w:szCs w:val="24"/>
        </w:rPr>
        <w:t>D</w:t>
      </w:r>
      <w:r w:rsidR="00A87FA7" w:rsidRPr="00430B27">
        <w:rPr>
          <w:rFonts w:ascii="Times New Roman" w:hAnsi="Times New Roman" w:cs="Times New Roman"/>
          <w:sz w:val="24"/>
          <w:szCs w:val="24"/>
        </w:rPr>
        <w:t xml:space="preserve"> models of patient anatomy, enabling surgeons to visualize and strategize surgical approaches before the actual </w:t>
      </w:r>
      <w:r w:rsidRPr="00430B27">
        <w:rPr>
          <w:rFonts w:ascii="Times New Roman" w:hAnsi="Times New Roman" w:cs="Times New Roman"/>
          <w:sz w:val="24"/>
          <w:szCs w:val="24"/>
        </w:rPr>
        <w:t xml:space="preserve">operative </w:t>
      </w:r>
      <w:r w:rsidR="00A87FA7" w:rsidRPr="00430B27">
        <w:rPr>
          <w:rFonts w:ascii="Times New Roman" w:hAnsi="Times New Roman" w:cs="Times New Roman"/>
          <w:sz w:val="24"/>
          <w:szCs w:val="24"/>
        </w:rPr>
        <w:t>procedure.</w:t>
      </w:r>
      <w:r w:rsidR="00C46600" w:rsidRPr="00430B27">
        <w:rPr>
          <w:rFonts w:ascii="Times New Roman" w:hAnsi="Times New Roman" w:cs="Times New Roman"/>
          <w:sz w:val="24"/>
          <w:szCs w:val="24"/>
        </w:rPr>
        <w:t xml:space="preserve"> Dentists can utilize VR to plan and visualize complex dental treatments. </w:t>
      </w:r>
      <w:r w:rsidR="006006E0" w:rsidRPr="00430B27">
        <w:rPr>
          <w:rFonts w:ascii="Times New Roman" w:hAnsi="Times New Roman" w:cs="Times New Roman"/>
          <w:sz w:val="24"/>
          <w:szCs w:val="24"/>
        </w:rPr>
        <w:t>Virtual Reality Dental Stimulators (VRDS) are used along with conventional mannequins to increase the efficiency of preclinical training.</w:t>
      </w:r>
      <w:r w:rsidR="006B1082"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{"citationID":"QIN5fzSu","properties":{"formattedCitation":"\\super 12\\nosupersub{}","plainCitation":"12","noteIndex":0},"citationItems":[{"id":1074,"uris":["http://zotero.org/users/local/hEPDzCsM/items/H8E5ELSA"],"itemData":{"id":1074,"type":"article-journal","abstract":"We aimed to evaluate the impact of Virtual Reality Dental Simulators (VRDS) on preclinical training in endodontics for undergraduate dental students. Purposive sampling technique was used to target undergraduate dental students at two dental schools: in Qatar and Turkey. After training on endodontic access cavity preparation on upper anterior teeth using acrylic teeth on dental mannequins and virtual reality haptic dental simulator, a questionnaire based on a combination of open- and closed-ended items was distributed to the participants. The sample included 60 dental undergraduate students. The participants reported positive experiences with VRDS and 76% considered it to be helpful in improving their ﬁne motor skills. Endodontic access cavity preparation on VRDS was perceived to be similar to natural and acrylic teeth by 73.34% and 53% of participants, respectively. Overall, 85% of participants supported the use of VRDS training to supplement conventional training on dental mannequins but also recommended the need for improvements in VRDS training in endodontics. The ﬁndings of this study underscore the beneﬁts of VRDS in endodontics. Future research involving larger samples from multiple institutions may help to optimize VRDS in undergraduate dental education.","container-title":"Applied Sciences","DOI":"10.3390/app13020981","ISSN":"2076-3417","issue":"2","journalAbbreviation":"Applied Sciences","language":"en","page":"981","source":"DOI.org (Crossref)","title":"Impact of Virtual Reality Simulation in Endodontics on the Learning Experiences of Undergraduate Dental Students","volume":"13","author":[{"family":"Ba-Hattab","given":"Raidan"},{"family":"Helvacioglu-Yigit","given":"Dilek"},{"family":"Anweigi","given":"Lamyia"},{"family":"Alhadeethi","given":"Tayeb"},{"family":"Raja","given":"Mahwish"},{"family":"Atique","given":"Sundus"},{"family":"Daas","given":"Hanin"},{"family":"Glanville","given":"Rebecca"},{"family":"Celikten","given":"Berkan"},{"family":"Orhan","given":"Kaan"},{"family":"Ali","given":"Kamran"}],"issued":{"date-parts":[["2023",1,11]]}}}],"schema":"https://github.com/citation-style-language/schema/raw/master/csl-citation.json"} </w:instrText>
      </w:r>
      <w:r w:rsidR="006B1082"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12</w:t>
      </w:r>
      <w:r w:rsidR="006B1082" w:rsidRPr="00430B27">
        <w:rPr>
          <w:rFonts w:ascii="Times New Roman" w:hAnsi="Times New Roman" w:cs="Times New Roman"/>
          <w:sz w:val="24"/>
          <w:szCs w:val="24"/>
        </w:rPr>
        <w:fldChar w:fldCharType="end"/>
      </w:r>
    </w:p>
    <w:p w14:paraId="4E1F6315" w14:textId="2185D8E2"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2.2 SURGICAL TRAINING AND VIRTUAL ANATOMY</w:t>
      </w:r>
    </w:p>
    <w:p w14:paraId="4DDE2AE4" w14:textId="1207CE1B"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simulations can provide </w:t>
      </w:r>
      <w:r w:rsidR="00981DCA" w:rsidRPr="00430B27">
        <w:rPr>
          <w:rFonts w:ascii="Times New Roman" w:hAnsi="Times New Roman" w:cs="Times New Roman"/>
          <w:sz w:val="24"/>
          <w:szCs w:val="24"/>
        </w:rPr>
        <w:t>medical</w:t>
      </w:r>
      <w:r w:rsidRPr="00430B27">
        <w:rPr>
          <w:rFonts w:ascii="Times New Roman" w:hAnsi="Times New Roman" w:cs="Times New Roman"/>
          <w:sz w:val="24"/>
          <w:szCs w:val="24"/>
        </w:rPr>
        <w:t xml:space="preserve"> students with a realistic, hands-on training experience.</w:t>
      </w:r>
      <w:r w:rsidR="00981DCA" w:rsidRPr="00430B27">
        <w:rPr>
          <w:rFonts w:ascii="Times New Roman" w:hAnsi="Times New Roman" w:cs="Times New Roman"/>
          <w:sz w:val="24"/>
          <w:szCs w:val="24"/>
        </w:rPr>
        <w:t xml:space="preserve"> </w:t>
      </w:r>
      <w:r w:rsidR="00981DCA"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{"citationID":"byFXFilK","properties":{"formattedCitation":"\\super 13\\nosupersub{}","plainCitation":"13","noteIndex":0},"citationItems":[{"id":1060,"uris":["http://zotero.org/users/local/hEPDzCsM/items/F2ZP557T"],"itemData":{"id":1060,"type":"article-journal","abstract":"Medical graduates lack procedural skills experience required to manage emergencies. Recent advances in virtual reality (VR) technology enable the creation of highly immersive learning environments representing easy-to-use and affordable solutions for training with simulation. However, the feasibility in compulsory teaching, possible side effects of immersion, perceived stress, and didactic benefits have to be investigated systematically. VR-based training sessions using head-mounted displays alongside a real-time dynamic physiology system were held by student assistants for small groups followed by debriefing with a tutor. In the pilot study, 36 students rated simulation sickness. In the main study, 97 students completed a virtual scenario as active participants (AP) and 130 students as observers (OBS) from the first-person perspective on a monitor. Participants completed questionnaires for evaluation purposes and exploratory factor analysis was performed on the items. The extent of simulation sickness remained low to acceptable among participants of the pilot study. In the main study, students valued the realistic environment and guided practical exercise. AP perceived the degree of immersion as well as the estimated learning success to be greater than OBS and proved to be more motivated post training. With respect to AP, the factor “sense of control” revealed a typical inverse U-shaped relationship to the scales “didactic value” and “individual learning benefit”. Summing up, curricular implementation of highly immersive VR-based training of emergencies proved feasible and found a high degree of acceptance among medical students. This study also provides insights into how different conceptions of perceived stress distinctively moderate subjective learning success.","container-title":"Multimedia Systems","DOI":"10.1007/s00530-023-01102-0","ISSN":"0942-4962, 1432-1882","issue":"4","journalAbbreviation":"Multimedia Systems","language":"en","page":"2239-2252","source":"DOI.org (Crossref)","title":"Virtual reality in medical emergencies training: benefits, perceived stress, and learning success","title-short":"Virtual reality in medical emergencies training","volume":"29","author":[{"family":"Mühling","given":"Tobias"},{"family":"Späth","given":"Isabelle"},{"family":"Backhaus","given":"Joy"},{"family":"Milke","given":"Nathalie"},{"family":"Oberdörfer","given":"Sebastian"},{"family":"Meining","given":"Alexander"},{"family":"Latoschik","given":"Marc Erich"},{"family":"König","given":"Sarah"}],"issued":{"date-parts":[["2023",8]]}}}],"schema":"https://github.com/citation-style-language/schema/raw/master/csl-citation.json"} </w:instrText>
      </w:r>
      <w:r w:rsidR="00981DCA"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13</w:t>
      </w:r>
      <w:r w:rsidR="00981DCA"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They can practice various </w:t>
      </w:r>
      <w:r w:rsidR="00981DCA" w:rsidRPr="00430B27">
        <w:rPr>
          <w:rFonts w:ascii="Times New Roman" w:hAnsi="Times New Roman" w:cs="Times New Roman"/>
          <w:sz w:val="24"/>
          <w:szCs w:val="24"/>
        </w:rPr>
        <w:t>complex</w:t>
      </w:r>
      <w:r w:rsidRPr="00430B27">
        <w:rPr>
          <w:rFonts w:ascii="Times New Roman" w:hAnsi="Times New Roman" w:cs="Times New Roman"/>
          <w:sz w:val="24"/>
          <w:szCs w:val="24"/>
        </w:rPr>
        <w:t xml:space="preserve"> procedures, such as </w:t>
      </w:r>
      <w:r w:rsidR="00981DCA" w:rsidRPr="00430B27">
        <w:rPr>
          <w:rFonts w:ascii="Times New Roman" w:hAnsi="Times New Roman" w:cs="Times New Roman"/>
          <w:sz w:val="24"/>
          <w:szCs w:val="24"/>
        </w:rPr>
        <w:t xml:space="preserve">3D reconstruction of internal organs </w:t>
      </w:r>
      <w:r w:rsidRPr="00430B27">
        <w:rPr>
          <w:rFonts w:ascii="Times New Roman" w:hAnsi="Times New Roman" w:cs="Times New Roman"/>
          <w:sz w:val="24"/>
          <w:szCs w:val="24"/>
        </w:rPr>
        <w:t xml:space="preserve">in a virtual environment that </w:t>
      </w:r>
      <w:r w:rsidR="00BF24AD" w:rsidRPr="00430B27">
        <w:rPr>
          <w:rFonts w:ascii="Times New Roman" w:hAnsi="Times New Roman" w:cs="Times New Roman"/>
          <w:sz w:val="24"/>
          <w:szCs w:val="24"/>
        </w:rPr>
        <w:t>mirrors</w:t>
      </w:r>
      <w:r w:rsidRPr="00430B27">
        <w:rPr>
          <w:rFonts w:ascii="Times New Roman" w:hAnsi="Times New Roman" w:cs="Times New Roman"/>
          <w:sz w:val="24"/>
          <w:szCs w:val="24"/>
        </w:rPr>
        <w:t xml:space="preserve"> real-life scenarios.</w:t>
      </w:r>
      <w:r w:rsidR="003F6892" w:rsidRPr="00430B27">
        <w:rPr>
          <w:rFonts w:ascii="Times New Roman" w:hAnsi="Times New Roman" w:cs="Times New Roman"/>
          <w:sz w:val="24"/>
          <w:szCs w:val="24"/>
        </w:rPr>
        <w:t xml:space="preserve"> </w:t>
      </w:r>
      <w:r w:rsidR="00981DCA"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{"citationID":"UgytmeuD","properties":{"formattedCitation":"\\super 14\\nosupersub{}","plainCitation":"14","noteIndex":0},"citationItems":[{"id":1066,"uris":["http://zotero.org/users/local/hEPDzCsM/items/6VX7QYVQ"],"itemData":{"id":1066,"type":"article-journal","abstract":"Virtual reality (VR) technologies have rapidly developed in the past few years. The most common application of the technology, apart from gaming, is for educational purposes. In the field of healthcare, VR technologies have been applied in several areas. Among them is surgical education. With the use of VR, surgical pathways along with the training of surgical skills can be explored safely, in a cost-effective manner. The aim of this mini-review was to explore the use of VR in surgical education and in the 3D reconstruction of internal organs and viable surgical pathways. Finally, based on the outcomes of the included studies, an ecosystem for the implementation of surgical training was proposed.","container-title":"World Journal of Transplantation","DOI":"10.5500/wjt.v13.i2.36","ISSN":"2220-3230","issue":"2","journalAbbreviation":"World J Transplant","language":"en","page":"36-43","source":"DOI.org (Crossref)","title":"Exploring the use of virtual reality in surgical education","volume":"13","author":[{"family":"Ntakakis","given":"Georgios"},{"family":"Plomariti","given":"Christina"},{"family":"Frantzidis","given":"Christos"},{"family":"Antoniou","given":"Panagiotis E"},{"family":"Bamidis","given":"Panagiotis D"},{"family":"Tsoulfas","given":"Georgios"}],"issued":{"date-parts":[["2023",2,18]]}}}],"schema":"https://github.com/citation-style-language/schema/raw/master/csl-citation.json"} </w:instrText>
      </w:r>
      <w:r w:rsidR="00981DCA"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14</w:t>
      </w:r>
      <w:r w:rsidR="00981DCA" w:rsidRPr="00430B27">
        <w:rPr>
          <w:rFonts w:ascii="Times New Roman" w:hAnsi="Times New Roman" w:cs="Times New Roman"/>
          <w:sz w:val="24"/>
          <w:szCs w:val="24"/>
        </w:rPr>
        <w:fldChar w:fldCharType="end"/>
      </w:r>
      <w:r w:rsidR="00981DCA"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This </w:t>
      </w:r>
      <w:r w:rsidR="002E294B" w:rsidRPr="00430B27">
        <w:rPr>
          <w:rFonts w:ascii="Times New Roman" w:hAnsi="Times New Roman" w:cs="Times New Roman"/>
          <w:sz w:val="24"/>
          <w:szCs w:val="24"/>
        </w:rPr>
        <w:t>enables</w:t>
      </w:r>
      <w:r w:rsidRPr="00430B27">
        <w:rPr>
          <w:rFonts w:ascii="Times New Roman" w:hAnsi="Times New Roman" w:cs="Times New Roman"/>
          <w:sz w:val="24"/>
          <w:szCs w:val="24"/>
        </w:rPr>
        <w:t xml:space="preserve"> students to </w:t>
      </w:r>
      <w:r w:rsidR="002E294B" w:rsidRPr="00430B27">
        <w:rPr>
          <w:rFonts w:ascii="Times New Roman" w:hAnsi="Times New Roman" w:cs="Times New Roman"/>
          <w:sz w:val="24"/>
          <w:szCs w:val="24"/>
        </w:rPr>
        <w:t>acquire</w:t>
      </w:r>
      <w:r w:rsidRPr="00430B27">
        <w:rPr>
          <w:rFonts w:ascii="Times New Roman" w:hAnsi="Times New Roman" w:cs="Times New Roman"/>
          <w:sz w:val="24"/>
          <w:szCs w:val="24"/>
        </w:rPr>
        <w:t xml:space="preserve"> valuable practical skills in a </w:t>
      </w:r>
      <w:r w:rsidR="002E294B" w:rsidRPr="00430B27">
        <w:rPr>
          <w:rFonts w:ascii="Times New Roman" w:hAnsi="Times New Roman" w:cs="Times New Roman"/>
          <w:sz w:val="24"/>
          <w:szCs w:val="24"/>
        </w:rPr>
        <w:t>protected</w:t>
      </w:r>
      <w:r w:rsidRPr="00430B27">
        <w:rPr>
          <w:rFonts w:ascii="Times New Roman" w:hAnsi="Times New Roman" w:cs="Times New Roman"/>
          <w:sz w:val="24"/>
          <w:szCs w:val="24"/>
        </w:rPr>
        <w:t xml:space="preserve"> and controlled setting.</w:t>
      </w:r>
      <w:r w:rsidR="00E85670"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{"citationID":"OKpaKKcX","properties":{"formattedCitation":"\\super 7,15\\uc0\\u8211{}21\\nosupersub{}","plainCitation":"7,15–21","noteIndex":0},"citationItems":[{"id":1089,"uris":["http://zotero.org/users/local/hEPDzCsM/items/AWKQNPSU"],"itemData":{"id":1089,"type":"article-journal","abstract":"Background: Virtual reality (VR)–based simulation is being increasingly used to train medical students in emergency medicine. However, because the usefulness of VR may depend on various factors, the best practices for implementing this technology in the medical school curriculum are yet to be determined.\nObjective: The overall objective of our study was to assess the perceptions of a large cohort of students toward VR-based training and to identify the associations between these attitudes and individual factors, such as gender and age.\nMethods: The authors implemented a voluntary, VR-based teaching session in the emergency medicine course at the Medical Faculty in Tübingen, Germany. Fourth-year medical students were invited to participate on a voluntary basis. Afterward, we asked the students about their perceptions, collected data on individual factors, and assessed the test scores achieved by them in the VR-based assessment scenarios. We used ordinal regression analysis and linear mixed-effects analysis to detect the impact of individual factors on the questionnaire answers.\nResults: A total of 129 students participated in our study (mean age 24.7, SD 2.9 years; n=51, 39.8% male; n=77, 60.2% female). No student had previously used VR for learning, and only 4.7% (n=6) of the students had prior experience with VR. Most of the students agreed that VR can convey complex issues quickly (n=117, 91%), that VR is a useful addition to mannequin-based courses (n=114, 88%) or could even replace them (n=93, 72%), and that VR simulations should also be used for examinations (n=103, 80%). However, female students showed significantly less agreement with these statements. Most students perceived the VR scenario as realistic (n=69, 53%) and intuitive (n=62, 48%), with a relatively lower agreement for the latter among female respondents. We found high agreement among all participants (n=88, 69%) for immersion but strong disagreement (n=69, 54%) for empathy with the virtual patient. Only 3% (n=4) of the students felt confident regarding the medical content. Responses for the linguistic aspects of the scenario were largely mixed; however, most of the students were confident with the English language (not native) scenarios and disagreed that the scenario should be offered in their native language (female students agreed more strongly than male students). Most of the students would not have felt confident with the scenarios in a real-world context (n=69, 53%). Although physical symptoms during VR sessions were reported by 16% (n=21) of the respondents, this did not lead to the termination of the simulation. The regression analysis revealed that the final test scores were not influenced by gender, age, or prior experience in emergency medicine or with virtual reality.\nConclusions: In this study, we observed a strong positive attitude in medical students toward VR-based teaching and assessment. However, this positivity was comparatively lower among female students, potentially indicating that gender differences need to be addressed when VR is implemented in the curriculum. Interestingly, gender, age, or prior experience did not influence the","container-title":"Journal of Medical Internet Research","DOI":"10.2196/43649","ISSN":"1438-8871","journalAbbreviation":"J Med Internet Res","language":"en","page":"e43649","source":"DOI.org (Crossref)","title":"Virtual Reality for Emergency Medicine Training in Medical School: Prospective, Large-Cohort Implementation Study","title-short":"Virtual Reality for Emergency Medicine Training in Medical School","volume":"25","author":[{"family":"Mahling","given":"Moritz"},{"family":"Wunderlich","given":"Robert"},{"family":"Steiner","given":"Daniel"},{"family":"Gorgati","given":"Eleonora"},{"family":"Festl-Wietek","given":"Teresa"},{"family":"Herrmann-Werner","given":"Anne"}],"issued":{"date-parts":[["2023",3,3]]}}},{"id":1090,"uris":["http://zotero.org/users/local/hEPDzCsM/items/4TJS9G4A"],"itemData":{"id":1090,"type":"article-journal","abstract":"Objectives. Both the shortage of professional teaching resources and the expensive dental implant supplies impede the effective training of dental undergraduate in implantology. Virtual reality (VR) technology may provide solutions to solve these problems. This pilot study was implemented to explore the usability and acceptance of a VR application in the training of dental implant among dental students at the Jinan University School of Stomatology.\nMethods. We designed and developed a VR system with head-mounted displays (HMDs) to assist dental implant training. Undergraduate dental students were invited to experience a 30-minute ‘‘Introduction to dental implants’’ VR-HMDs training module. A total of 119 dental students participated the training. Firstly, the VR interactive training on dental implant was described, illustrated and practiced. Next, a system usability scale (SUS) survey was used to verify the usability and feasibility of the VR application on training dental students. Finally, the participants were given a questionnaire to provide their perceptions and feedback of the usefulness of the VR application for training dental implant skills.\nResults. The SUS score was 82.00 ± 10.79, indicating a top 10 percentage ranking of the system’s usabilitys. The participants’ answers to the questionnaire reflected most of them exhibited strong interests in the VR system, with a tendency that the female students were more confident than the male in manipulating the VR system. The participants generally acknowledged the usefulness of VR dental implants, ranking VR value above the traditional laboratory operations, and a preference for using the VR system on learning other skills. They also gave valuable suggestions on VR dental implants for substantial improvement. However, some students were not strongly positive about the VR training in this study, the reason might lie in a more theoretical module was selected for testing, which impacted the students’ ratings.\nConclusions. In this study we revealed the feasibility and usability of VR applications on training dental implant among undergraduate dental students. This pilot study showed that the participants benefited from the dental implant VR training by practicing the skills repeatedly. The feedback from student participants affirmed the advantages and their acceptance of the VR application in dental education. Especially, the VR-based technology is highly conducive to clinical operating skills and surgical proceduresfocused training in medical education, indicating that the VR system should be","container-title":"PeerJ","DOI":"10.7717/peerj.14857","ISSN":"2167-8359","language":"en","page":"e14857","source":"DOI.org (Crossref)","title":"Student perceptions toward virtual reality training in dental implant education","volume":"11","author":[{"family":"Huang","given":"Yue"},{"family":"Hu","given":"Yingwen"},{"family":"Chan","given":"Unman"},{"family":"Lai","given":"Pengyu"},{"family":"Sun","given":"Yueting"},{"family":"Dai","given":"Jun"},{"family":"Cheng","given":"Xin"},{"family":"Yang","given":"Xuesong"}],"issued":{"date-parts":[["2023",5,5]]}}},{"id":1198,"uris":["http://zotero.org/users/local/hEPDzCsM/items/UV7L2ZE5"],"itemData":{"id":1198,"type":"article-journal","abstract":"(1) Background: Virtual reality (VR) technology is a widely used training tool in medical education. The present study aimed to evaluate the effectiveness of VR training of oral hygiene students on providing oral healthcare to disabled elderly persons. (2) Methods: A randomized controlled trial was conducted. In 2021, oral hygiene students were randomly assigned to a VR experimental group (EG; n = 11) and a control group (CG; n = 12). The EG received two-hour, thrice-repeated VR-based training interventions at 2-week, 4-week, and 6-week follow-ups. The CG received no VR-based interventions. Data were collected using a self-administered questionnaire before and immediately after each intervention. We performed generalized estimating equations to compare the responses. (3) Results: The EG exhibited a more significant improvement in oral care-related knowledge, attitude, self-efficacy, and intention at the 6-week follow-up than the CG. The students’ intention to assist the elderly in using interdental brushes (β = 0.91), with soft tissue cleaning (β = 0.53), and with oral desensitization (β = 0.53), and to have regular dental visits (β = 0.61) improved significantly at the 6-week follow-up. (4) Conclusions: VR training positively affected students’ knowledge, attitude, self-efficacy, and intentions on providing oral healthcare to disabled elderly persons.","container-title":"Journal of Personalized Medicine","DOI":"10.3390/jpm12020218","ISSN":"2075-4426","issue":"2","journalAbbreviation":"JPM","language":"en","page":"218","source":"DOI.org (Crossref)","title":"Effectiveness of Virtual Reality-Based Training on Oral Healthcare for Disabled Elderly Persons: A Randomized Controlled Trial","title-short":"Effectiveness of Virtual Reality-Based Training on Oral Healthcare for Disabled Elderly Persons","volume":"12","author":[{"family":"Chang","given":"Ai-Hua"},{"family":"Lin","given":"Pei-Chen"},{"family":"Lin","given":"Pei-Chao"},{"family":"Lin","given":"Yi-Ching"},{"family":"Kabasawa","given":"Yuji"},{"family":"Lin","given":"Cheng-Yu"},{"family":"Huang","given":"Hsiao-Ling"}],"issued":{"date-parts":[["2022",2,4]]}}},{"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1219,"uris":["http://zotero.org/users/local/hEPDzCsM/items/3TCMJIYW"],"itemData":{"id":1219,"type":"article-journal","abstract":"Background: Virtual reality (VR)-based simulation in hospital settings facilitates the acquisition of skills without compromising patient safety. Despite regular text-based training, a baseline survey of randomly selected healthcare providers revealed deﬁciencies in their knowledge, conﬁdence, comfort, and care skills regarding tracheostomy. This prospective pre–post study compared the effectiveness of regular text- and VR-based intervention modules in training healthcare providers’ self-efﬁcacy in tracheostomy care skills.","container-title":"Medicine","DOI":"10.1097/MD.0000000000028570","ISSN":"0025-7974, 1536-5964","issue":"2","language":"en","page":"e28570","source":"DOI.org (Crossref)","title":"Immersive virtual reality (VR) training increases the self-efficacy of in-hospital healthcare providers and patient families regarding tracheostomy-related knowledge and care skills: A prospective pre–post study","title-short":"Immersive virtual reality (VR) training increases the self-efficacy of in-hospital healthcare providers and patient families regarding tracheostomy-related knowledge and care skills","volume":"101","author":[{"family":"Chiang","given":"Dung-Hung"},{"family":"Huang","given":"Chia-Chang"},{"family":"Cheng","given":"Shu-Chuan"},{"family":"Cheng","given":"Jui-Chun"},{"family":"Wu","given":"Cheng-Hsien"},{"family":"Huang","given":"Shiau-Shian"},{"family":"Yang","given":"Ying-Ying"},{"family":"Yang","given":"Ling-Yu"},{"family":"Kao","given":"Shou-Yen"},{"family":"Chen","given":"Chen-Huan"},{"family":"Shulruf","given":"Boaz"},{"family":"Lee","given":"Fa-Yauh"}],"issued":{"date-parts":[["2022",1,14]]}}},{"id":1218,"uris":["http://zotero.org/users/local/hEPDzCsM/items/L4RACSTP"],"itemData":{"id":1218,"type":"article-journal","abstract":"Introduction: Immersive virtual reality (IVR)-based training is gaining ground as an educational tool in healthcare. When combined with well-established educational methods, IVR can potentially increase competency and autonomy in ultrasound (US)-guided peripheral venous cannulation. The aim of this study was to examine the impact of adding IVR training to a course in US-guided peripheral venous cannulation.\nMethods: Medical students (n = 19) from the University of Southern Denmark with no former standardized US education were recruited to voluntarily participate in a pilot study, designed as a randomized controlled trial. The primary outcome was the proportion of successful peripheral venous cannulations on a phantom. Secondary outcomes included the proportion of surface punctures on the phantom and procedure time. Participants received e-learning on the basic US before randomization to either IVR (n = 10) or no further training (n = 9). The additional IVR training comprised 10 virtual scenarios for US-guided peripheral venous catheter (PVC) placement. Students were subsequently evaluated in peripheral venous cannulation by a blinded assessor.\nResults: The proportion of successful peripheral venous cannulations was signiﬁcantly higher in the IVR group (P .001). The proportions of successful cannulations were signiﬁcantly higher in the IVR group compared to the control group for the 1st and 2nd PVC (P = .011, P = .023), but not for the 3rd PVC (P = .087). Similar results were found for the proportion of surface punctures (1st: P .001, 2nd: P = .001, and 3rd: P = .114). No signiﬁcant differences in procedure times were found between the groups.\nConclusion: This pilot study showed that adding an IVR-based training simulation to an existing e-learning curriculum signiﬁcantly increased the learning efﬁcacy of US-guided PVC placement for medical students. Abbreviations: CI = conﬁdence interval, IVR = immersive virtual reality, PVC = peripheral venous catheter, QQ = quantile-quantile, SDU = University of Southern Denmark, US = ultrasound, USGIVA = Ultrasound Guided Intravenous Access, VR = virtual reality.","container-title":"Medicine","DOI":"10.1097/MD.0000000000026394","ISSN":"0025-7974, 1536-5964","issue":"27","language":"en","page":"e26394","source":"DOI.org (Crossref)","title":"Teaching ultrasound-guided peripheral venous catheter placement through immersive virtual reality: An explorative pilot study","title-short":"Teaching ultrasound-guided peripheral venous catheter placement through immersive virtual reality","volume":"100","author":[{"family":"Andersen","given":"Nanna L."},{"family":"Jensen","given":"Rune O."},{"family":"Posth","given":"Stefan"},{"family":"Laursen","given":"Christian B."},{"family":"Jørgensen","given":"Rasmus"},{"family":"Graumann","given":"Ole"}],"issued":{"date-parts":[["2021",7,9]]}}},{"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E85670"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7,15–21</w:t>
      </w:r>
      <w:r w:rsidR="00E85670" w:rsidRPr="00430B27">
        <w:rPr>
          <w:rFonts w:ascii="Times New Roman" w:hAnsi="Times New Roman" w:cs="Times New Roman"/>
          <w:sz w:val="24"/>
          <w:szCs w:val="24"/>
        </w:rPr>
        <w:fldChar w:fldCharType="end"/>
      </w:r>
      <w:r w:rsidR="000716B6" w:rsidRPr="00430B27">
        <w:rPr>
          <w:rFonts w:ascii="Times New Roman" w:hAnsi="Times New Roman" w:cs="Times New Roman"/>
          <w:sz w:val="24"/>
          <w:szCs w:val="24"/>
        </w:rPr>
        <w:t xml:space="preserve"> According to a study conducted by Banerjee </w:t>
      </w:r>
      <w:r w:rsidR="006B28A1" w:rsidRPr="00430B27">
        <w:rPr>
          <w:rFonts w:ascii="Times New Roman" w:hAnsi="Times New Roman" w:cs="Times New Roman"/>
          <w:i/>
          <w:iCs/>
          <w:sz w:val="24"/>
          <w:szCs w:val="24"/>
        </w:rPr>
        <w:t>e</w:t>
      </w:r>
      <w:r w:rsidR="000716B6" w:rsidRPr="00430B27">
        <w:rPr>
          <w:rFonts w:ascii="Times New Roman" w:hAnsi="Times New Roman" w:cs="Times New Roman"/>
          <w:i/>
          <w:iCs/>
          <w:sz w:val="24"/>
          <w:szCs w:val="24"/>
        </w:rPr>
        <w:t>t al.</w:t>
      </w:r>
      <w:r w:rsidR="000716B6" w:rsidRPr="00430B27">
        <w:rPr>
          <w:rFonts w:ascii="Times New Roman" w:hAnsi="Times New Roman" w:cs="Times New Roman"/>
          <w:sz w:val="24"/>
          <w:szCs w:val="24"/>
        </w:rPr>
        <w:t xml:space="preserve"> in 2023, the use of VR is an essential tool for improving the comprehension of three-dimensional anatomy or pathology among radiology trainees. </w:t>
      </w:r>
      <w:r w:rsidR="000716B6"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{"citationID":"obsU8e23","properties":{"formattedCitation":"\\super 22\\nosupersub{}","plainCitation":"22","noteIndex":0},"citationItems":[{"id":1061,"uris":["http://zotero.org/users/local/hEPDzCsM/items/EE8845ST"],"itemData":{"id":1061,"type":"article-journal","abstract":"While radiological imaging is presented as two-dimensional images either on radiography or cross-sectional imaging, it is important for interpreters to understand three-dimensional anatomy and pathology. We hypothesized that virtual reality (VR) may serve as an engaging and effective way for trainees to learn to extrapolate from two-dimensional images to an understanding of these three-dimensional structures. We created a Google Cardboard Virtual Reality application that depicts intracranial vasculature and aneurysms. We then recruited 12 medical students to voluntarily participate in our study. The performance of the students in identifying intracranial aneurysms before and after the virtual reality training was evaluated and compared to a control group. While the experimental group’s performance in correctly identifying aneurysms after virtual reality educational intervention was better than the control’s (experimental increased by 5.3%, control decreased by 2.1%), the difference was not statistically significant (p-value of 0.06). Significantly, survey data from the medical students was very positive with students noting they preferred the immersive virtual reality training over conventional education and believed that VR would be a helpful educational tool for them in the future. We believe virtual reality can serve as an important tool to help radiology trainees better understand three-dimensional anatomy and pathology.","container-title":"Journal of Digital Imaging","DOI":"10.1007/s10278-023-00784-2","ISSN":"1618-727X","issue":"3","journalAbbreviation":"J Digit Imaging","language":"en","page":"1279-1284","source":"DOI.org (Crossref)","title":"The Use of Virtual Reality in Teaching Three-Dimensional Anatomy and Pathology on CT","volume":"36","author":[{"family":"Banerjee","given":"Soham"},{"family":"Pham","given":"Theresa"},{"family":"Eastaway","given":"Adriene"},{"family":"Auffermann","given":"William F."},{"family":"Quigley","given":"Edward P."}],"issued":{"date-parts":[["2023",1,30]]}}}],"schema":"https://github.com/citation-style-language/schema/raw/master/csl-citation.json"} </w:instrText>
      </w:r>
      <w:r w:rsidR="000716B6"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22</w:t>
      </w:r>
      <w:r w:rsidR="000716B6" w:rsidRPr="00430B27">
        <w:rPr>
          <w:rFonts w:ascii="Times New Roman" w:hAnsi="Times New Roman" w:cs="Times New Roman"/>
          <w:sz w:val="24"/>
          <w:szCs w:val="24"/>
        </w:rPr>
        <w:fldChar w:fldCharType="end"/>
      </w:r>
    </w:p>
    <w:p w14:paraId="2958C72F" w14:textId="7A963B11"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w:t>
      </w:r>
      <w:r w:rsidR="002E294B" w:rsidRPr="00430B27">
        <w:rPr>
          <w:rFonts w:ascii="Times New Roman" w:hAnsi="Times New Roman" w:cs="Times New Roman"/>
          <w:sz w:val="24"/>
          <w:szCs w:val="24"/>
        </w:rPr>
        <w:t>facilitates</w:t>
      </w:r>
      <w:r w:rsidRPr="00430B27">
        <w:rPr>
          <w:rFonts w:ascii="Times New Roman" w:hAnsi="Times New Roman" w:cs="Times New Roman"/>
          <w:sz w:val="24"/>
          <w:szCs w:val="24"/>
        </w:rPr>
        <w:t xml:space="preserve"> </w:t>
      </w:r>
      <w:r w:rsidR="000C6652" w:rsidRPr="00430B27">
        <w:rPr>
          <w:rFonts w:ascii="Times New Roman" w:hAnsi="Times New Roman" w:cs="Times New Roman"/>
          <w:sz w:val="24"/>
          <w:szCs w:val="24"/>
        </w:rPr>
        <w:t xml:space="preserve">the learning process of </w:t>
      </w:r>
      <w:r w:rsidRPr="00430B27">
        <w:rPr>
          <w:rFonts w:ascii="Times New Roman" w:hAnsi="Times New Roman" w:cs="Times New Roman"/>
          <w:sz w:val="24"/>
          <w:szCs w:val="24"/>
        </w:rPr>
        <w:t xml:space="preserve">students to explore </w:t>
      </w:r>
      <w:r w:rsidR="000C6652" w:rsidRPr="00430B27">
        <w:rPr>
          <w:rFonts w:ascii="Times New Roman" w:hAnsi="Times New Roman" w:cs="Times New Roman"/>
          <w:sz w:val="24"/>
          <w:szCs w:val="24"/>
        </w:rPr>
        <w:t xml:space="preserve">complex, </w:t>
      </w:r>
      <w:r w:rsidRPr="00430B27">
        <w:rPr>
          <w:rFonts w:ascii="Times New Roman" w:hAnsi="Times New Roman" w:cs="Times New Roman"/>
          <w:sz w:val="24"/>
          <w:szCs w:val="24"/>
        </w:rPr>
        <w:t>detailed and interactive virtual models of anato</w:t>
      </w:r>
      <w:r w:rsidR="002E294B" w:rsidRPr="00430B27">
        <w:rPr>
          <w:rFonts w:ascii="Times New Roman" w:hAnsi="Times New Roman" w:cs="Times New Roman"/>
          <w:sz w:val="24"/>
          <w:szCs w:val="24"/>
        </w:rPr>
        <w:t>mical structures</w:t>
      </w:r>
      <w:r w:rsidRPr="00430B27">
        <w:rPr>
          <w:rFonts w:ascii="Times New Roman" w:hAnsi="Times New Roman" w:cs="Times New Roman"/>
          <w:sz w:val="24"/>
          <w:szCs w:val="24"/>
        </w:rPr>
        <w:t xml:space="preserve"> in 3D</w:t>
      </w:r>
      <w:r w:rsidR="000C6652" w:rsidRPr="00430B27">
        <w:rPr>
          <w:rFonts w:ascii="Times New Roman" w:hAnsi="Times New Roman" w:cs="Times New Roman"/>
          <w:sz w:val="24"/>
          <w:szCs w:val="24"/>
        </w:rPr>
        <w:t xml:space="preserve"> </w:t>
      </w:r>
      <w:r w:rsidR="00BF24AD" w:rsidRPr="00430B27">
        <w:rPr>
          <w:rFonts w:ascii="Times New Roman" w:hAnsi="Times New Roman" w:cs="Times New Roman"/>
          <w:sz w:val="24"/>
          <w:szCs w:val="24"/>
        </w:rPr>
        <w:t xml:space="preserve">that </w:t>
      </w:r>
      <w:r w:rsidRPr="00430B27">
        <w:rPr>
          <w:rFonts w:ascii="Times New Roman" w:hAnsi="Times New Roman" w:cs="Times New Roman"/>
          <w:sz w:val="24"/>
          <w:szCs w:val="24"/>
        </w:rPr>
        <w:t>enhanc</w:t>
      </w:r>
      <w:r w:rsidR="000C6652" w:rsidRPr="00430B27">
        <w:rPr>
          <w:rFonts w:ascii="Times New Roman" w:hAnsi="Times New Roman" w:cs="Times New Roman"/>
          <w:sz w:val="24"/>
          <w:szCs w:val="24"/>
        </w:rPr>
        <w:t xml:space="preserve">es </w:t>
      </w:r>
      <w:r w:rsidRPr="00430B27">
        <w:rPr>
          <w:rFonts w:ascii="Times New Roman" w:hAnsi="Times New Roman" w:cs="Times New Roman"/>
          <w:sz w:val="24"/>
          <w:szCs w:val="24"/>
        </w:rPr>
        <w:t xml:space="preserve">their </w:t>
      </w:r>
      <w:r w:rsidR="000C6652" w:rsidRPr="00430B27">
        <w:rPr>
          <w:rFonts w:ascii="Times New Roman" w:hAnsi="Times New Roman" w:cs="Times New Roman"/>
          <w:sz w:val="24"/>
          <w:szCs w:val="24"/>
        </w:rPr>
        <w:t>knowledge</w:t>
      </w:r>
      <w:r w:rsidR="00D75422" w:rsidRPr="00430B27">
        <w:rPr>
          <w:rFonts w:ascii="Times New Roman" w:hAnsi="Times New Roman" w:cs="Times New Roman"/>
          <w:sz w:val="24"/>
          <w:szCs w:val="24"/>
        </w:rPr>
        <w:t xml:space="preserve"> </w:t>
      </w:r>
      <w:r w:rsidR="00D75422"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{"citationID":"xKyTNH51","properties":{"formattedCitation":"\\super 19\\nosupersub{}","plainCitation":"19","noteIndex":0},"citationItems":[{"id":1219,"uris":["http://zotero.org/users/local/hEPDzCsM/items/3TCMJIYW"],"itemData":{"id":1219,"type":"article-journal","abstract":"Background: Virtual reality (VR)-based simulation in hospital settings facilitates the acquisition of skills without compromising patient safety. Despite regular text-based training, a baseline survey of randomly selected healthcare providers revealed deﬁciencies in their knowledge, conﬁdence, comfort, and care skills regarding tracheostomy. This prospective pre–post study compared the effectiveness of regular text- and VR-based intervention modules in training healthcare providers’ self-efﬁcacy in tracheostomy care skills.","container-title":"Medicine","DOI":"10.1097/MD.0000000000028570","ISSN":"0025-7974, 1536-5964","issue":"2","language":"en","page":"e28570","source":"DOI.org (Crossref)","title":"Immersive virtual reality (VR) training increases the self-efficacy of in-hospital healthcare providers and patient families regarding tracheostomy-related knowledge and care skills: A prospective pre–post study","title-short":"Immersive virtual reality (VR) training increases the self-efficacy of in-hospital healthcare providers and patient families regarding tracheostomy-related knowledge and care skills","volume":"101","author":[{"family":"Chiang","given":"Dung-Hung"},{"family":"Huang","given":"Chia-Chang"},{"family":"Cheng","given":"Shu-Chuan"},{"family":"Cheng","given":"Jui-Chun"},{"family":"Wu","given":"Cheng-Hsien"},{"family":"Huang","given":"Shiau-Shian"},{"family":"Yang","given":"Ying-Ying"},{"family":"Yang","given":"Ling-Yu"},{"family":"Kao","given":"Shou-Yen"},{"family":"Chen","given":"Chen-Huan"},{"family":"Shulruf","given":"Boaz"},{"family":"Lee","given":"Fa-Yauh"}],"issued":{"date-parts":[["2022",1,14]]}}}],"schema":"https://github.com/citation-style-language/schema/raw/master/csl-citation.json"} </w:instrText>
      </w:r>
      <w:r w:rsidR="00D75422"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19</w:t>
      </w:r>
      <w:r w:rsidR="00D75422" w:rsidRPr="00430B27">
        <w:rPr>
          <w:rFonts w:ascii="Times New Roman" w:hAnsi="Times New Roman" w:cs="Times New Roman"/>
          <w:sz w:val="24"/>
          <w:szCs w:val="24"/>
        </w:rPr>
        <w:fldChar w:fldCharType="end"/>
      </w:r>
      <w:r w:rsidR="000C6652" w:rsidRPr="00430B27">
        <w:rPr>
          <w:rFonts w:ascii="Times New Roman" w:hAnsi="Times New Roman" w:cs="Times New Roman"/>
          <w:sz w:val="24"/>
          <w:szCs w:val="24"/>
        </w:rPr>
        <w:t xml:space="preserve"> and </w:t>
      </w:r>
      <w:r w:rsidRPr="00430B27">
        <w:rPr>
          <w:rFonts w:ascii="Times New Roman" w:hAnsi="Times New Roman" w:cs="Times New Roman"/>
          <w:sz w:val="24"/>
          <w:szCs w:val="24"/>
        </w:rPr>
        <w:t>understanding</w:t>
      </w:r>
      <w:r w:rsidR="000C6652" w:rsidRPr="00430B27">
        <w:rPr>
          <w:rFonts w:ascii="Times New Roman" w:hAnsi="Times New Roman" w:cs="Times New Roman"/>
          <w:sz w:val="24"/>
          <w:szCs w:val="24"/>
        </w:rPr>
        <w:t xml:space="preserve"> capabilities</w:t>
      </w:r>
      <w:r w:rsidRPr="00430B27">
        <w:rPr>
          <w:rFonts w:ascii="Times New Roman" w:hAnsi="Times New Roman" w:cs="Times New Roman"/>
          <w:sz w:val="24"/>
          <w:szCs w:val="24"/>
        </w:rPr>
        <w:t>.</w:t>
      </w:r>
      <w:r w:rsidR="00C93142"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{"citationID":"mmSpyl0J","properties":{"formattedCitation":"\\super 23\\nosupersub{}","plainCitation":"23","noteIndex":0},"citationItems":[{"id":1216,"uris":["http://zotero.org/users/local/hEPDzCsM/items/VXPKMRYF"],"itemData":{"id":1216,"type":"article-journal","abstract":"Background: Virtual Reality (VR) simulation has been a topic of interest in recent years as an innovative strategy for healthcare education. Although there are a handful of studies evaluating VR simulation on knowledge, motivation, and satisfaction; there is a paucity of evidence to evaluate the effectiveness, acceptability and us­ ability of ‘Immersive’ VR (IVR) simulation in nursing students.\nObjectives: A two-stage sequential mixed-methods feasibility study underpinned by gaming theory investigated; (1) the impact of IVR sepsis game on pre-registration nurses' self-efficacy and, (2) their perceptions of the acceptability and applicability of IVR sepsis game as an adjunct to nursing simulation education.\nMethods: The IVR simulation intervention was designed in collaboration with serious game specialists. Stage one collated pre and post-intervention self-efficacy scores with 19 pre-registration nurses using the validated in­ strument, Nursing Anxiety and Self-Confidence with Clinical Decision Making (NASC-CDM©) scale. Stage two used a descriptive qualitative approach to explore student nurses' perceptions of the game.\nResults: In stage one, pre and post-test scores revealed significant increase in self-confidence (26.1%, P &lt; 0.001) and a significant decrease in anxiety (23.4%, P &lt; 0.001). Stage two qualitative responses revealed four overarching themes: acceptability, applicability, areas of improvement of IVR sepsis game and limitations of IVR game.\nConclusion: IVR simulation show promise as an adjunct for nurse simulation and it appears to increase selfefficacy in pre-registration nursing students. Further testing with a sufficiently powered sample size will ratify findings and provide effective solutions to distance and online learning.","container-title":"Nurse Education Today","DOI":"10.1016/j.nedt.2021.104944","ISSN":"02606917","journalAbbreviation":"Nurse Education Today","language":"en","page":"104944","source":"DOI.org (Crossref)","title":"A mixed-methods feasibility study to assess the acceptability and applicability of immersive virtual reality sepsis game as an adjunct to nursing education","volume":"103","author":[{"family":"Adhikari","given":"Rakshya"},{"family":"Kydonaki","given":"Claire"},{"family":"Lawrie","given":"Joanne"},{"family":"O'Reilly","given":"Michelle"},{"family":"Ballantyne","given":"Bruce"},{"family":"Whitehorn","given":"Jane"},{"family":"Paterson","given":"Ruth"}],"issued":{"date-parts":[["2021",8]]}}}],"schema":"https://github.com/citation-style-language/schema/raw/master/csl-citation.json"} </w:instrText>
      </w:r>
      <w:r w:rsidR="00C93142"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23</w:t>
      </w:r>
      <w:r w:rsidR="00C93142" w:rsidRPr="00430B27">
        <w:rPr>
          <w:rFonts w:ascii="Times New Roman" w:hAnsi="Times New Roman" w:cs="Times New Roman"/>
          <w:sz w:val="24"/>
          <w:szCs w:val="24"/>
        </w:rPr>
        <w:fldChar w:fldCharType="end"/>
      </w:r>
    </w:p>
    <w:p w14:paraId="512E1159" w14:textId="6E5F7A30" w:rsidR="00E85670"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2.3 </w:t>
      </w:r>
      <w:r w:rsidR="00381D0C" w:rsidRPr="00430B27">
        <w:rPr>
          <w:rFonts w:ascii="Times New Roman" w:hAnsi="Times New Roman" w:cs="Times New Roman"/>
          <w:b/>
          <w:bCs/>
          <w:sz w:val="24"/>
          <w:szCs w:val="24"/>
        </w:rPr>
        <w:t>VR FOR IMPROVING CLINICAL DECISION-MAKING SKILLS</w:t>
      </w:r>
      <w:r w:rsidR="00E85670" w:rsidRPr="00430B27">
        <w:rPr>
          <w:rFonts w:ascii="Times New Roman" w:hAnsi="Times New Roman" w:cs="Times New Roman"/>
          <w:b/>
          <w:bCs/>
          <w:sz w:val="24"/>
          <w:szCs w:val="24"/>
        </w:rPr>
        <w:t xml:space="preserve"> </w:t>
      </w:r>
    </w:p>
    <w:p w14:paraId="715D4333" w14:textId="19321E00" w:rsidR="00C46600" w:rsidRPr="00430B27" w:rsidRDefault="00C46600"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lastRenderedPageBreak/>
        <w:t xml:space="preserve">By creating virtual 3D models of a patient using digital algorithms, surgeons can virtually manipulate and analyse the teeth and its surrounding structures to develop precise treatment plans and evaluate </w:t>
      </w:r>
      <w:r w:rsidR="00DF243A" w:rsidRPr="00430B27">
        <w:rPr>
          <w:rFonts w:ascii="Times New Roman" w:hAnsi="Times New Roman" w:cs="Times New Roman"/>
          <w:sz w:val="24"/>
          <w:szCs w:val="24"/>
        </w:rPr>
        <w:t>various</w:t>
      </w:r>
      <w:r w:rsidR="0035178D" w:rsidRPr="00430B27">
        <w:rPr>
          <w:rFonts w:ascii="Times New Roman" w:hAnsi="Times New Roman" w:cs="Times New Roman"/>
          <w:sz w:val="24"/>
          <w:szCs w:val="24"/>
        </w:rPr>
        <w:t xml:space="preserve"> treatment</w:t>
      </w:r>
      <w:r w:rsidRPr="00430B27">
        <w:rPr>
          <w:rFonts w:ascii="Times New Roman" w:hAnsi="Times New Roman" w:cs="Times New Roman"/>
          <w:sz w:val="24"/>
          <w:szCs w:val="24"/>
        </w:rPr>
        <w:t xml:space="preserve"> options.</w:t>
      </w:r>
      <w:r w:rsidR="0035178D" w:rsidRPr="00430B27">
        <w:rPr>
          <w:rFonts w:ascii="Times New Roman" w:hAnsi="Times New Roman" w:cs="Times New Roman"/>
          <w:sz w:val="24"/>
          <w:szCs w:val="24"/>
        </w:rPr>
        <w:t xml:space="preserve"> </w:t>
      </w:r>
      <w:r w:rsidR="0035178D" w:rsidRPr="00430B27">
        <w:rPr>
          <w:rFonts w:ascii="Times New Roman" w:hAnsi="Times New Roman" w:cs="Times New Roman"/>
          <w:b/>
          <w:bCs/>
          <w:sz w:val="24"/>
          <w:szCs w:val="24"/>
        </w:rPr>
        <w:fldChar w:fldCharType="begin"/>
      </w:r>
      <w:r w:rsidR="00585B3B" w:rsidRPr="00430B27">
        <w:rPr>
          <w:rFonts w:ascii="Times New Roman" w:hAnsi="Times New Roman" w:cs="Times New Roman"/>
          <w:b/>
          <w:bCs/>
          <w:sz w:val="24"/>
          <w:szCs w:val="24"/>
        </w:rPr>
        <w:instrText xml:space="preserve"> ADDIN ZOTERO_ITEM CSL_CITATION {"citationID":"M9HDwnRc","properties":{"formattedCitation":"\\super 24\\nosupersub{}","plainCitation":"24","noteIndex":0},"citationItems":[{"id":1093,"uris":["http://zotero.org/users/local/hEPDzCsM/items/F3VHUSVS"],"itemData":{"id":1093,"type":"article-journal","abstract":"Background: Medical students need to be prepared for various situations in clinical decision-making that cannot be systematically trained with real patients without risking their health or integrity.To target system-related limitations of actor-based training, digital learning methods are increasingly used in medical education, with virtual reality (VR)- training seeming to have high potential. Virtually generated training scenarios allow repetitive training of highly relevant clinical skills within a protected, realistic learning environment.  Thanks to Artificial Intelligence (AI), face-to-face interaction with virtual agents is feasible. Combining this technology with VR-simulations offers a new way of situated context-based, first-person training for medical students.\nProject goal and method: The authors’ aim is to develop a modular digital training platform for medical education with virtual, interactable  agents and to integrate this platform into the medical curriculum. The medical tr.AI.ning platform will provide veridical simulation of clinical  scenarios with virtual patients, augmented with highly realistic medical pathologies within a customizable, realistic situational context.  Medical tr.AI.ning is scaled to four complementary developmental steps with different scenarios that can be used separately and so each outcome can successively be integrated early within the project. Every step has its own focus (visual, movement, communication, combination) and extends an author toolbox through its modularity. The modules of each step will be specified and designed together with medical didactics experts.\nPerspective: To ensure constant improvement of user experience, realism, and medical validity, the authors will perform regular iterative evaluation rounds.Furthermore, integration of medical tr.AI.ning into the medical curriculum will enable long-term and large-scale detection of benefits and limitations  Germany of this approach, providing enhanced alternative teaching paradigms for VR technology.","container-title":"GMS Journal for Medical Education","DOI":"10.3205/zma001600","ISSN":"2366-5017","issue":"2","note":"urn:nbn:de:0183-zma0016002","page":"1-12","title":"Immersive training of clinical decision making with AI driven virtual patients – a new VR platform called medical tr.AI.ning","volume":"40","author":[{"literal":"Marvin Mergen"},{"literal":"Anna Junga"},{"literal":"Benjamin Risse"},{"literal":"Dimitar Valkov"},{"literal":"Norbert Graf"},{"literal":"Bernhard Marschall"}],"issued":{"date-parts":[["2023",4,17]]}}}],"schema":"https://github.com/citation-style-language/schema/raw/master/csl-citation.json"} </w:instrText>
      </w:r>
      <w:r w:rsidR="0035178D" w:rsidRPr="00430B27">
        <w:rPr>
          <w:rFonts w:ascii="Times New Roman" w:hAnsi="Times New Roman" w:cs="Times New Roman"/>
          <w:b/>
          <w:bCs/>
          <w:sz w:val="24"/>
          <w:szCs w:val="24"/>
        </w:rPr>
        <w:fldChar w:fldCharType="separate"/>
      </w:r>
      <w:r w:rsidR="00585B3B" w:rsidRPr="00430B27">
        <w:rPr>
          <w:rFonts w:ascii="Times New Roman" w:hAnsi="Times New Roman" w:cs="Times New Roman"/>
          <w:kern w:val="0"/>
          <w:sz w:val="24"/>
          <w:szCs w:val="24"/>
          <w:vertAlign w:val="superscript"/>
        </w:rPr>
        <w:t>24</w:t>
      </w:r>
      <w:r w:rsidR="0035178D" w:rsidRPr="00430B27">
        <w:rPr>
          <w:rFonts w:ascii="Times New Roman" w:hAnsi="Times New Roman" w:cs="Times New Roman"/>
          <w:b/>
          <w:bCs/>
          <w:sz w:val="24"/>
          <w:szCs w:val="24"/>
        </w:rPr>
        <w:fldChar w:fldCharType="end"/>
      </w:r>
      <w:r w:rsidR="00585B3B" w:rsidRPr="00430B27">
        <w:rPr>
          <w:rFonts w:ascii="Times New Roman" w:hAnsi="Times New Roman" w:cs="Times New Roman"/>
          <w:b/>
          <w:bCs/>
          <w:sz w:val="24"/>
          <w:szCs w:val="24"/>
        </w:rPr>
        <w:t xml:space="preserve"> </w:t>
      </w:r>
      <w:r w:rsidR="00585B3B" w:rsidRPr="00430B27">
        <w:rPr>
          <w:rFonts w:ascii="Times New Roman" w:hAnsi="Times New Roman" w:cs="Times New Roman"/>
          <w:sz w:val="24"/>
          <w:szCs w:val="24"/>
        </w:rPr>
        <w:t xml:space="preserve">Single-centred student survey conducted by Mergen </w:t>
      </w:r>
      <w:r w:rsidR="00585B3B" w:rsidRPr="00430B27">
        <w:rPr>
          <w:rFonts w:ascii="Times New Roman" w:hAnsi="Times New Roman" w:cs="Times New Roman"/>
          <w:i/>
          <w:iCs/>
          <w:sz w:val="24"/>
          <w:szCs w:val="24"/>
        </w:rPr>
        <w:t>et al.</w:t>
      </w:r>
      <w:r w:rsidR="00585B3B" w:rsidRPr="00430B27">
        <w:rPr>
          <w:rFonts w:ascii="Times New Roman" w:hAnsi="Times New Roman" w:cs="Times New Roman"/>
          <w:sz w:val="24"/>
          <w:szCs w:val="24"/>
        </w:rPr>
        <w:t xml:space="preserve"> in 2023 states that the enhancement of clinical competencies</w:t>
      </w:r>
      <w:r w:rsidR="00381E01" w:rsidRPr="00430B27">
        <w:rPr>
          <w:rFonts w:ascii="Times New Roman" w:hAnsi="Times New Roman" w:cs="Times New Roman"/>
          <w:sz w:val="24"/>
          <w:szCs w:val="24"/>
        </w:rPr>
        <w:t xml:space="preserve"> of prospective doctors'</w:t>
      </w:r>
      <w:r w:rsidR="00585B3B" w:rsidRPr="00430B27">
        <w:rPr>
          <w:rFonts w:ascii="Times New Roman" w:hAnsi="Times New Roman" w:cs="Times New Roman"/>
          <w:sz w:val="24"/>
          <w:szCs w:val="24"/>
        </w:rPr>
        <w:t xml:space="preserve">, particularly in practical knowledge and decision-making, improves public health care. </w:t>
      </w:r>
      <w:r w:rsidR="00585B3B"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{"citationID":"A6Vi3xZE","properties":{"formattedCitation":"\\super 25\\nosupersub{}","plainCitation":"25","noteIndex":0},"citationItems":[{"id":1079,"uris":["http://zotero.org/users/local/hEPDzCsM/items/P6ZWCQYU"],"itemData":{"id":1079,"type":"article-journal","abstract":"Digital learning plays an increasing role in medical education. Virtual Reality (VR) has a high potential for acquiring clinical competencies in a safe and immersive environment. With this survey, we assessed the level of acceptance and potential for VR in medical education among students. From January to April 2022, we provided an anonymous online survey at Saarland University. Besides demographic data, items covered previous VR experience, expectations of including VR in medical curricula, and estimated advantages and disadvantages. Additionally, ideas for VR scenarios could be submitted. Two hundred ﬁfty-two medical students completed the survey. Of these, 54.4% were 21–25 years old, with 34.5% males, 50.4% being preclinical students, and 67.5% never had contact with VR. Males and preclinical students were more likely to be VR experienced. While almost all students approved the integration of VR into their curriculum, most use cases have been allocated to anatomy and surgery. Technical requirements and competencies were the main selected disadvantages. Most medical students can imagine VR being integrated into medical curricula. The implementation of immersive VR technology into medical curricula will allow students to train in practical, procedural, and soft skills repeatedly to acquire highly relevant clinical decision-making competencies with great beneﬁt to public health.","container-title":"Education Sciences","DOI":"10.3390/educsci13050477","ISSN":"2227-7102","issue":"5","journalAbbreviation":"Education Sciences","language":"en","page":"477","source":"DOI.org (Crossref)","title":"Towards Integrating Virtual Reality into Medical Curricula: A Single Center Student Survey","title-short":"Towards Integrating Virtual Reality into Medical Curricula","volume":"13","author":[{"family":"Mergen","given":"Marvin"},{"family":"Meyerheim","given":"Marcel"},{"family":"Graf","given":"Norbert"}],"issued":{"date-parts":[["2023",5,8]]}}}],"schema":"https://github.com/citation-style-language/schema/raw/master/csl-citation.json"} </w:instrText>
      </w:r>
      <w:r w:rsidR="00585B3B"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25</w:t>
      </w:r>
      <w:r w:rsidR="00585B3B" w:rsidRPr="00430B27">
        <w:rPr>
          <w:rFonts w:ascii="Times New Roman" w:hAnsi="Times New Roman" w:cs="Times New Roman"/>
          <w:sz w:val="24"/>
          <w:szCs w:val="24"/>
        </w:rPr>
        <w:fldChar w:fldCharType="end"/>
      </w:r>
    </w:p>
    <w:p w14:paraId="62A51B3E" w14:textId="6F962BC8" w:rsidR="000C6652"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2.4 </w:t>
      </w:r>
      <w:r w:rsidR="00381D0C" w:rsidRPr="00430B27">
        <w:rPr>
          <w:rFonts w:ascii="Times New Roman" w:hAnsi="Times New Roman" w:cs="Times New Roman"/>
          <w:b/>
          <w:bCs/>
          <w:sz w:val="24"/>
          <w:szCs w:val="24"/>
        </w:rPr>
        <w:t>VR IN MEDICAL EDUCATION AND KNOWLEDGE RETENTION</w:t>
      </w:r>
    </w:p>
    <w:p w14:paraId="78C4A3E4" w14:textId="77777777" w:rsidR="00846692" w:rsidRPr="00430B27" w:rsidRDefault="006F33FE"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Due to its intrinsic potential as an effective teaching tool, VR has transformed medical education. It exerts a beneficial positive impact on self-efficacy, </w:t>
      </w:r>
      <w:r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{"citationID":"o2uAW4jr","properties":{"formattedCitation":"\\super 15\\nosupersub{}","plainCitation":"15","noteIndex":0},"citationItems":[{"id":1090,"uris":["http://zotero.org/users/local/hEPDzCsM/items/4TJS9G4A"],"itemData":{"id":1090,"type":"article-journal","abstract":"Objectives. Both the shortage of professional teaching resources and the expensive dental implant supplies impede the effective training of dental undergraduate in implantology. Virtual reality (VR) technology may provide solutions to solve these problems. This pilot study was implemented to explore the usability and acceptance of a VR application in the training of dental implant among dental students at the Jinan University School of Stomatology.\nMethods. We designed and developed a VR system with head-mounted displays (HMDs) to assist dental implant training. Undergraduate dental students were invited to experience a 30-minute ‘‘Introduction to dental implants’’ VR-HMDs training module. A total of 119 dental students participated the training. Firstly, the VR interactive training on dental implant was described, illustrated and practiced. Next, a system usability scale (SUS) survey was used to verify the usability and feasibility of the VR application on training dental students. Finally, the participants were given a questionnaire to provide their perceptions and feedback of the usefulness of the VR application for training dental implant skills.\nResults. The SUS score was 82.00 ± 10.79, indicating a top 10 percentage ranking of the system’s usabilitys. The participants’ answers to the questionnaire reflected most of them exhibited strong interests in the VR system, with a tendency that the female students were more confident than the male in manipulating the VR system. The participants generally acknowledged the usefulness of VR dental implants, ranking VR value above the traditional laboratory operations, and a preference for using the VR system on learning other skills. They also gave valuable suggestions on VR dental implants for substantial improvement. However, some students were not strongly positive about the VR training in this study, the reason might lie in a more theoretical module was selected for testing, which impacted the students’ ratings.\nConclusions. In this study we revealed the feasibility and usability of VR applications on training dental implant among undergraduate dental students. This pilot study showed that the participants benefited from the dental implant VR training by practicing the skills repeatedly. The feedback from student participants affirmed the advantages and their acceptance of the VR application in dental education. Especially, the VR-based technology is highly conducive to clinical operating skills and surgical proceduresfocused training in medical education, indicating that the VR system should be","container-title":"PeerJ","DOI":"10.7717/peerj.14857","ISSN":"2167-8359","language":"en","page":"e14857","source":"DOI.org (Crossref)","title":"Student perceptions toward virtual reality training in dental implant education","volume":"11","author":[{"family":"Huang","given":"Yue"},{"family":"Hu","given":"Yingwen"},{"family":"Chan","given":"Unman"},{"family":"Lai","given":"Pengyu"},{"family":"Sun","given":"Yueting"},{"family":"Dai","given":"Jun"},{"family":"Cheng","given":"Xin"},{"family":"Yang","given":"Xuesong"}],"issued":{"date-parts":[["2023",5,5]]}}}],"schema":"https://github.com/citation-style-language/schema/raw/master/csl-citation.json"} </w:instrText>
      </w:r>
      <w:r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15</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perceptions of confidence, </w:t>
      </w:r>
      <w:r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{"citationID":"qfBRhuIh","properties":{"formattedCitation":"\\super 17,18,23,26,27\\nosupersub{}","plainCitation":"17,18,23,26,27","noteIndex":0},"citationItems":[{"id":1062,"uris":["http://zotero.org/users/local/hEPDzCsM/items/AVWD5D3L"],"itemData":{"id":1062,"type":"article-journal","abstract":"Background:  Compared with traditional tendon repair teaching methods, using a virtual reality (VR) simulator to teach tendon suturing can significantly improve medical students’ exercise time, operation flow and operation knowledge. At present, the purpose of this study is to explore the long-term influence of VR simulator teaching on the practice performance of medical students.\nMethod:  This is a one-year long-term follow-up study of a randomized controlled study. A total of 117 participants who completed the initial study were invited to participate in the follow-up study. Participants in the VR group and the control group were required to complete a questionnaire developed by the authors and the teachers in the teaching and research department and to provide their surgical internship scores and Objective Structure Clinical Examination(OSCE) graduation scores.\nResults:  Of the 117 invitees, 108 completed the follow-up. The answers to the questions about career choice and study habits were more positive in the VR group than in the control group (p &lt; 0.05). The total score for clinical prac‑tice in the VR group was better than that in the control group, and the difference was statistically significant (p &lt; 0.05). In the OSCE examination, the scores for physical examination, suturing and knotting and image reading were higher in the VR group than in the control group, and the difference was statistically significant (p &lt; 0.05).\nConclusion:  The results of the one-year long-term follow-up indicated that compared with medical students experi‑encing the traditional teaching mode, those experiencing the VR teaching mode had more determined career pursuit and active willingness to learn, better evaluations from teachers in the process of surgical clinical practice, and better scores in physical examination, suturing and knotting and image reading in the OSCE examination. In the study of nonlinear dynamics to cultivate a good learning model for medical students, the VR teaching model is expected to become an effective and stable initial sensitive element. Trial registration:  Chinese Clinical Trial Registry(25/05/2021, ChiCTR2100046648); http://www.chictr.org.cn/hvsho wproject.aspx?id=90180.","container-title":"BMC Medical Education","DOI":"10.1186/s12909-022-03992-6","ISSN":"1472-6920","issue":"1","journalAbbreviation":"BMC Med Educ","language":"en","page":"3","source":"DOI.org (Crossref)","title":"Researching the application of virtual reality in medical education: one-year follow-up of a randomized trial","title-short":"Researching the application of virtual reality in medical education","volume":"23","author":[{"family":"Gan","given":"Wenyi"},{"family":"Mok","given":"Tsz-Ngai"},{"family":"Chen","given":"Junyuan"},{"family":"She","given":"Guorong"},{"family":"Zha","given":"Zhengang"},{"family":"Wang","given":"Huajun"},{"family":"Li","given":"Hua"},{"family":"Li","given":"Jieruo"},{"family":"Zheng","given":"Xiaofei"}],"issued":{"date-parts":[["2023",1,3]]}}},{"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R."}],"issued":{"date-parts":[["2021",11,11]]}}},{"id":1216,"uris":["http://zotero.org/users/local/hEPDzCsM/items/VXPKMRYF"],"itemData":{"id":1216,"type":"article-journal","abstract":"Background: Virtual Reality (VR) simulation has been a topic of interest in recent years as an innovative strategy for healthcare education. Although there are a handful of studies evaluating VR simulation on knowledge, motivation, and satisfaction; there is a paucity of evidence to evaluate the effectiveness, acceptability and us­ ability of ‘Immersive’ VR (IVR) simulation in nursing students.\nObjectives: A two-stage sequential mixed-methods feasibility study underpinned by gaming theory investigated; (1) the impact of IVR sepsis game on pre-registration nurses' self-efficacy and, (2) their perceptions of the acceptability and applicability of IVR sepsis game as an adjunct to nursing simulation education.\nMethods: The IVR simulation intervention was designed in collaboration with serious game specialists. Stage one collated pre and post-intervention self-efficacy scores with 19 pre-registration nurses using the validated in­ strument, Nursing Anxiety and Self-Confidence with Clinical Decision Making (NASC-CDM©) scale. Stage two used a descriptive qualitative approach to explore student nurses' perceptions of the game.\nResults: In stage one, pre and post-test scores revealed significant increase in self-confidence (26.1%, P &lt; 0.001) and a significant decrease in anxiety (23.4%, P &lt; 0.001). Stage two qualitative responses revealed four overarching themes: acceptability, applicability, areas of improvement of IVR sepsis game and limitations of IVR game.\nConclusion: IVR simulation show promise as an adjunct for nurse simulation and it appears to increase selfefficacy in pre-registration nursing students. Further testing with a sufficiently powered sample size will ratify findings and provide effective solutions to distance and online learning.","container-title":"Nurse Education Today","DOI":"10.1016/j.nedt.2021.104944","ISSN":"02606917","journalAbbreviation":"Nurse Education Today","language":"en","page":"104944","source":"DOI.org (Crossref)","title":"A mixed-methods feasibility study to assess the acceptability and applicability of immersive virtual reality sepsis game as an adjunct to nursing education","volume":"103","author":[{"family":"Adhikari","given":"Rakshya"},{"family":"Kydonaki","given":"Claire"},{"family":"Lawrie","given":"Joanne"},{"family":"O'Reilly","given":"Michelle"},{"family":"Ballantyne","given":"Bruce"},{"family":"Whitehorn","given":"Jane"},{"family":"Paterson","given":"Ruth"}],"issued":{"date-parts":[["2021",8]]}}},{"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1220,"uris":["http://zotero.org/users/local/hEPDzCsM/items/DKISYA4V"],"itemData":{"id":1220,"type":"article-journal","abstract":"Background: It is estimated that 16 to 25% of patients in hospital have diabetes and 1 in 25 inpatients with Type 1 Diabetes develop diabetic ketoacidosis (DKA). It is vital that non-specialist doctors recognize and appropriately manage diabetes emergencies. Simulation training is increasingly being used in healthcare and virtual reality (VR) based educational resources is transforming medical education. This study aimed to evaluate the use of virtual reality to help non-specialist clinicians manage clinical scenarios related to diabetes.\nMethods: This pilot project, titled ‘DEVICE’ (Diabetes Emergencies: Virtual Interactive Clinical Education) was developed in collaboration with Oxford Medical Simulation. Fully interactive immersive VR scenarios were created to stimulate real life diabetes emergencies. Users then received personalized feedback and performance metrics. Feedback surveys were provided before and after the participation in the VR scenario. Kirkpatrick’s training evaluation model was used.\nResults: Thirty-nine participants from 2 hospitals in UK provided feedback up to 3 months after attending the VR education sessions. Overall feedback was extremely positive, and participants found this immersive teaching experience very helpful. After use of virtual reality scenarios, the mean trainee confidence in managing DKA (on an 8-point Likert scale) increased from 3.92 (3.38-4.47) 95% CI to 5.41 (4.79-6.03) 95% CI (statistically significant). The VR study demonstrates Kirkpatrick level 3 in the follow up survey.\nConclusion: VR based training scenarios in this pilot project increased confidence in managing diabetes emergencies and demonstrated positive changes in their behavior. VR education is a safe, useful and a well-liked training tool for diabetes emergencies.","container-title":"Journal of Diabetes Science and Technology","DOI":"10.1177/19322968211027847","ISSN":"1932-2968, 1932-2968","issue":"4","journalAbbreviation":"J Diabetes Sci Technol","language":"en","page":"844-851","source":"DOI.org (Crossref)","title":"Exploring the Role of Virtual Reality to Support Clinical Diabetes Training—A Pilot Study","volume":"16","author":[{"family":"Mallik","given":"Ritwika"},{"family":"Patel","given":"Mayank"},{"family":"Atkinson","given":"Ben"},{"family":"Kar","given":"Partha"}],"issued":{"date-parts":[["2022",7]]}}}],"schema":"https://github.com/citation-style-language/schema/raw/master/csl-citation.json"} </w:instrText>
      </w:r>
      <w:r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17,18,23,26,27</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and competence. </w:t>
      </w:r>
      <w:r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{"citationID":"pURnB3E9","properties":{"formattedCitation":"\\super 25,28,29\\nosupersub{}","plainCitation":"25,28,29","noteIndex":0},"citationItems":[{"id":1087,"uris":["http://zotero.org/users/local/hEPDzCsM/items/9M4DJXPX"],"itemData":{"id":1087,"type":"article-journal","abstract":"Background: Virtual reality (VR) is an interesting and promising way to teach cardiopulmonary resuscitation (CPR) to adult laypersons as its high immersive characteristics could improve the level of skills and acquired knowledge in learning basic life support (BLS).\nMethods: This systematic review assesses current literature about BLS training with VR and its possible effect on CPR-quality parameters, self-efficacy, perceived learning, and learners’ satisfaction and short and long-term patients’ outcome. We screened the Cochrane Library, PubMed, CINAHL, MEDLINE Ovid, Web of Science, and Scopus databases and included only clinical trials and quasi-experimental studies published from inception to October 1, 2021, which analyzed adult laypersons’ BLS training with the use of VR. Primary outcomes were CPR parameters (chest compression rate and depth, Automated External Defibrillator use). Secondary outcomes were self-efficacy, perceived learning and learners satisfaction, and patients’ outcomes (survival and good neurologic status). The risk of bias of included study was assessed using the Cochrane Handbook for Systematic Reviews of Interventions tool to evaluate randomized control trials and the transparent reporting of evaluations with nonrandomized designs checklist for nonrandomized studies.\nResults: After full article screening, 6 studies were included in the systematic review (731 participants) published between 2017 and 2021. Because of the heterogeneity of the studies, we focused on describing the studies rather than meta-analysis. The assessment of the quality of evidence revealed overall a very low quality. Training with VR significantly improved the rate and depth of chest compressions in 4 out of 6 articles. VR was described as an efficient teaching method, exerting a positive effect on selfefficacy, perception of confidence, and competence in 2 articles.\nConclusion: VR in BLS training improves manual skills and self-efficacy of adult laypersons and may be a good teaching method in a blended learning CPR training strategy. VR may add another way to divide complex parts of resuscitation training into easier individual skills. However, the conclusion of this review suggests that VR may improve the quality of the chest compressions as compared to instructor-led face-to-face BLS training.","container-title":"Medicine","DOI":"10.1097/MD.0000000000032736","ISSN":"0025-7974","issue":"4","language":"en","page":"e32736","source":"DOI.org (Crossref)","title":"Efficiency of virtual reality for cardiopulmonary resuscitation training of adult laypersons: A systematic review","title-short":"Efficiency of virtual reality for cardiopulmonary resuscitation training of adult laypersons","volume":"102","author":[{"family":"Alcázar Artero","given":"Petronila Mireia"},{"family":"Pardo Rios","given":"Manuel"},{"family":"Greif","given":"Robert"},{"family":"Ocampo Cervantes","given":"Ana Belén"},{"family":"Gijón-Nogueron","given":"Gabriel"},{"family":"Barcala-Furelos","given":"Roberto"},{"family":"Aranda-García","given":"Silvia"},{"family":"Ramos Petersen","given":"Laura"}],"issued":{"date-parts":[["2023",1,27]]}}},{"id":1084,"uris":["http://zotero.org/users/local/hEPDzCsM/items/7ZJIHNJB"],"itemData":{"id":1084,"type":"article-journal","abstract":"Several studies have examined the effect of virtual reality (VR) education. However, they are mostly systematic reviews or meta-analyses focusing on doctors and residents; they fail to consider VR medical education for a broader range of learners. We evaluated the effectiveness of VR education for health professionals and identiﬁed the essential features of education. Randomized controlled trials published from January 2000 to April 2020 were identiﬁed from PubMed, Embase, CINAHL, and the Cochrane Library (n = 299). The randomized studies’ bias risk was evaluated using Cochrane’s Risk of Bias tool. Meta- and subgroup-analyses were conducted using Review Manager 5.4.1. The overall effect was measured using Hedges’ g and determined using Z-statistics (p &lt; 0.05). Heterogeneity was assessed using X2 and I2 statistics. Among the identiﬁed records, 25 studies were selected through systematic review, and 18 studies were included in the meta-analysis. We identiﬁed a signiﬁcant improvement in the VR group’s skill and satisfaction levels, and that less immersive VR was more efﬁcacious for knowledge outcomes than fully immersive VR. Maximizing the advantages of VR will increase learning opportunities and complement the limited clinical experience, thus improving medical services. A systematic and efﬁcient VR medical education program will greatly enhance learners’ core competencies.","container-title":"International Journal of Environmental Research and Public Health","DOI":"10.3390/ijerph20053895","ISSN":"1660-4601","issue":"5","journalAbbreviation":"IJERPH","language":"en","page":"3895","source":"DOI.org (Crossref)","title":"Effects of Medical Education Program Using Virtual Reality: A Systematic Review and Meta-Analysis","title-short":"Effects of Medical Education Program Using Virtual Reality","volume":"20","author":[{"family":"Kim","given":"Hyeon-Young"},{"family":"Kim","given":"Eun-Young"}],"issued":{"date-parts":[["2023",2,22]]}}},{"id":1079,"uris":["http://zotero.org/users/local/hEPDzCsM/items/P6ZWCQYU"],"itemData":{"id":1079,"type":"article-journal","abstract":"Digital learning plays an increasing role in medical education. Virtual Reality (VR) has a high potential for acquiring clinical competencies in a safe and immersive environment. With this survey, we assessed the level of acceptance and potential for VR in medical education among students. From January to April 2022, we provided an anonymous online survey at Saarland University. Besides demographic data, items covered previous VR experience, expectations of including VR in medical curricula, and estimated advantages and disadvantages. Additionally, ideas for VR scenarios could be submitted. Two hundred ﬁfty-two medical students completed the survey. Of these, 54.4% were 21–25 years old, with 34.5% males, 50.4% being preclinical students, and 67.5% never had contact with VR. Males and preclinical students were more likely to be VR experienced. While almost all students approved the integration of VR into their curriculum, most use cases have been allocated to anatomy and surgery. Technical requirements and competencies were the main selected disadvantages. Most medical students can imagine VR being integrated into medical curricula. The implementation of immersive VR technology into medical curricula will allow students to train in practical, procedural, and soft skills repeatedly to acquire highly relevant clinical decision-making competencies with great beneﬁt to public health.","container-title":"Education Sciences","DOI":"10.3390/educsci13050477","ISSN":"2227-7102","issue":"5","journalAbbreviation":"Education Sciences","language":"en","page":"477","source":"DOI.org (Crossref)","title":"Towards Integrating Virtual Reality into Medical Curricula: A Single Center Student Survey","title-short":"Towards Integrating Virtual Reality into Medical Curricula","volume":"13","author":[{"family":"Mergen","given":"Marvin"},{"family":"Meyerheim","given":"Marcel"},{"family":"Graf","given":"Norbert"}],"issued":{"date-parts":[["2023",5,8]]}}}],"schema":"https://github.com/citation-style-language/schema/raw/master/csl-citation.json"} </w:instrText>
      </w:r>
      <w:r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25,28,29</w:t>
      </w:r>
      <w:r w:rsidRPr="00430B27">
        <w:rPr>
          <w:rFonts w:ascii="Times New Roman" w:hAnsi="Times New Roman" w:cs="Times New Roman"/>
          <w:sz w:val="24"/>
          <w:szCs w:val="24"/>
        </w:rPr>
        <w:fldChar w:fldCharType="end"/>
      </w:r>
      <w:r w:rsidR="00F21A95" w:rsidRPr="00430B27">
        <w:rPr>
          <w:rFonts w:ascii="Times New Roman" w:hAnsi="Times New Roman" w:cs="Times New Roman"/>
          <w:sz w:val="24"/>
          <w:szCs w:val="24"/>
        </w:rPr>
        <w:t xml:space="preserve"> </w:t>
      </w:r>
      <w:r w:rsidR="00A87FA7" w:rsidRPr="00430B27">
        <w:rPr>
          <w:rFonts w:ascii="Times New Roman" w:hAnsi="Times New Roman" w:cs="Times New Roman"/>
          <w:sz w:val="24"/>
          <w:szCs w:val="24"/>
        </w:rPr>
        <w:t xml:space="preserve">Medical students and professionals can </w:t>
      </w:r>
      <w:r w:rsidR="000C6652" w:rsidRPr="00430B27">
        <w:rPr>
          <w:rFonts w:ascii="Times New Roman" w:hAnsi="Times New Roman" w:cs="Times New Roman"/>
          <w:sz w:val="24"/>
          <w:szCs w:val="24"/>
        </w:rPr>
        <w:t>study</w:t>
      </w:r>
      <w:r w:rsidR="00A87FA7" w:rsidRPr="00430B27">
        <w:rPr>
          <w:rFonts w:ascii="Times New Roman" w:hAnsi="Times New Roman" w:cs="Times New Roman"/>
          <w:sz w:val="24"/>
          <w:szCs w:val="24"/>
        </w:rPr>
        <w:t xml:space="preserve"> virtual anatomical models,</w:t>
      </w:r>
      <w:r w:rsidR="00471E20"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{"citationID":"4hN27e4J","properties":{"formattedCitation":"\\super 30\\nosupersub{}","plainCitation":"30","noteIndex":0},"citationItems":[{"id":1063,"uris":["http://zotero.org/users/local/hEPDzCsM/items/ZXLUTUNE"],"itemData":{"id":1063,"type":"article-journal","abstract":"Given the decline of cadavers as anatomy teaching tools, immersive virtual reality (VR) technology has gained popularity as a potential alternative. To better understand how to maximize the educational potential of VR, this scoping review aimed to identify potential determinants of learning anatomy in an immersive VR environment. A literature search yielded 4523 studies, 25 of which were included after screening. Six common factors were derived from secondary outcomes in these papers: cognitive load, cybersickness, student perceptions, stereopsis, spatial understanding, and interactivity. Further objective research investigating the impact of these factors on anatomy examination performance is required.","container-title":"Medical Science Educator","DOI":"10.1007/s40670-022-01701-y","ISSN":"2156-8650","issue":"1","journalAbbreviation":"Med.Sci.Educ.","language":"en","page":"287-297","source":"DOI.org (Crossref)","title":"Determinants of Learning Anatomy in an Immersive Virtual Reality Environment — A Scoping Review","volume":"33","author":[{"family":"Sinha","given":"Sakshi"},{"family":"DeYoung","given":"Veronica"},{"family":"Nehru","given":"Amit"},{"family":"Brewer-Deluce","given":"Danielle"},{"family":"Wainman","given":"Bruce C."}],"issued":{"date-parts":[["2022",12,22]]}}}],"schema":"https://github.com/citation-style-language/schema/raw/master/csl-citation.json"} </w:instrText>
      </w:r>
      <w:r w:rsidR="008E24DF"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30</w:t>
      </w:r>
      <w:r w:rsidR="008E24DF"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practice diagnostic skills,</w:t>
      </w:r>
      <w:r w:rsidR="00471E20" w:rsidRPr="00430B27">
        <w:rPr>
          <w:rFonts w:ascii="Times New Roman" w:hAnsi="Times New Roman" w:cs="Times New Roman"/>
          <w:sz w:val="24"/>
          <w:szCs w:val="24"/>
        </w:rPr>
        <w:t xml:space="preserve"> </w:t>
      </w:r>
      <w:r w:rsidR="00E672F2"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{"citationID":"NYKfz9gP","properties":{"formattedCitation":"\\super 26\\nosupersub{}","plainCitation":"26","noteIndex":0},"citationItems":[{"id":1062,"uris":["http://zotero.org/users/local/hEPDzCsM/items/AVWD5D3L"],"itemData":{"id":1062,"type":"article-journal","abstract":"Background:  Compared with traditional tendon repair teaching methods, using a virtual reality (VR) simulator to teach tendon suturing can significantly improve medical students’ exercise time, operation flow and operation knowledge. At present, the purpose of this study is to explore the long-term influence of VR simulator teaching on the practice performance of medical students.\nMethod:  This is a one-year long-term follow-up study of a randomized controlled study. A total of 117 participants who completed the initial study were invited to participate in the follow-up study. Participants in the VR group and the control group were required to complete a questionnaire developed by the authors and the teachers in the teaching and research department and to provide their surgical internship scores and Objective Structure Clinical Examination(OSCE) graduation scores.\nResults:  Of the 117 invitees, 108 completed the follow-up. The answers to the questions about career choice and study habits were more positive in the VR group than in the control group (p &lt; 0.05). The total score for clinical prac‑tice in the VR group was better than that in the control group, and the difference was statistically significant (p &lt; 0.05). In the OSCE examination, the scores for physical examination, suturing and knotting and image reading were higher in the VR group than in the control group, and the difference was statistically significant (p &lt; 0.05).\nConclusion:  The results of the one-year long-term follow-up indicated that compared with medical students experi‑encing the traditional teaching mode, those experiencing the VR teaching mode had more determined career pursuit and active willingness to learn, better evaluations from teachers in the process of surgical clinical practice, and better scores in physical examination, suturing and knotting and image reading in the OSCE examination. In the study of nonlinear dynamics to cultivate a good learning model for medical students, the VR teaching model is expected to become an effective and stable initial sensitive element. Trial registration:  Chinese Clinical Trial Registry(25/05/2021, ChiCTR2100046648); http://www.chictr.org.cn/hvsho wproject.aspx?id=90180.","container-title":"BMC Medical Education","DOI":"10.1186/s12909-022-03992-6","ISSN":"1472-6920","issue":"1","journalAbbreviation":"BMC Med Educ","language":"en","page":"3","source":"DOI.org (Crossref)","title":"Researching the application of virtual reality in medical education: one-year follow-up of a randomized trial","title-short":"Researching the application of virtual reality in medical education","volume":"23","author":[{"family":"Gan","given":"Wenyi"},{"family":"Mok","given":"Tsz-Ngai"},{"family":"Chen","given":"Junyuan"},{"family":"She","given":"Guorong"},{"family":"Zha","given":"Zhengang"},{"family":"Wang","given":"Huajun"},{"family":"Li","given":"Hua"},{"family":"Li","given":"Jieruo"},{"family":"Zheng","given":"Xiaofei"}],"issued":{"date-parts":[["2023",1,3]]}}}],"schema":"https://github.com/citation-style-language/schema/raw/master/csl-citation.json"} </w:instrText>
      </w:r>
      <w:r w:rsidR="00E672F2"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26</w:t>
      </w:r>
      <w:r w:rsidR="00E672F2"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and interact with virtual patients in realistic clinical scenarios. </w:t>
      </w:r>
    </w:p>
    <w:p w14:paraId="13CB7308" w14:textId="48AAEADC" w:rsidR="002D14A4" w:rsidRPr="00430B27" w:rsidRDefault="006B28A1" w:rsidP="00430B27">
      <w:pPr>
        <w:spacing w:line="480" w:lineRule="auto"/>
        <w:ind w:right="95"/>
        <w:jc w:val="both"/>
        <w:rPr>
          <w:rFonts w:ascii="Times New Roman" w:hAnsi="Times New Roman" w:cs="Times New Roman"/>
          <w:sz w:val="24"/>
          <w:szCs w:val="24"/>
          <w:highlight w:val="green"/>
        </w:rPr>
      </w:pPr>
      <w:r w:rsidRPr="00430B27">
        <w:rPr>
          <w:rFonts w:ascii="Times New Roman" w:hAnsi="Times New Roman" w:cs="Times New Roman"/>
          <w:sz w:val="24"/>
          <w:szCs w:val="24"/>
        </w:rPr>
        <w:t xml:space="preserve">Kim </w:t>
      </w:r>
      <w:r w:rsidRPr="00430B27">
        <w:rPr>
          <w:rFonts w:ascii="Times New Roman" w:hAnsi="Times New Roman" w:cs="Times New Roman"/>
          <w:i/>
          <w:iCs/>
          <w:sz w:val="24"/>
          <w:szCs w:val="24"/>
        </w:rPr>
        <w:t>et al.</w:t>
      </w:r>
      <w:r w:rsidRPr="00430B27">
        <w:rPr>
          <w:rFonts w:ascii="Times New Roman" w:hAnsi="Times New Roman" w:cs="Times New Roman"/>
          <w:sz w:val="24"/>
          <w:szCs w:val="24"/>
        </w:rPr>
        <w:t xml:space="preserve"> conducted a systematic-review and meta-analysis</w:t>
      </w:r>
      <w:r w:rsidR="00846692" w:rsidRPr="00430B27">
        <w:rPr>
          <w:rFonts w:ascii="Times New Roman" w:hAnsi="Times New Roman" w:cs="Times New Roman"/>
          <w:sz w:val="24"/>
          <w:szCs w:val="24"/>
        </w:rPr>
        <w:t xml:space="preserve"> in 2023 suggested that the VR group's skill and satisfaction levels were shown significant improve</w:t>
      </w:r>
      <w:r w:rsidR="00381E01" w:rsidRPr="00430B27">
        <w:rPr>
          <w:rFonts w:ascii="Times New Roman" w:hAnsi="Times New Roman" w:cs="Times New Roman"/>
          <w:sz w:val="24"/>
          <w:szCs w:val="24"/>
        </w:rPr>
        <w:t>ment</w:t>
      </w:r>
      <w:r w:rsidR="00846692" w:rsidRPr="00430B27">
        <w:rPr>
          <w:rFonts w:ascii="Times New Roman" w:hAnsi="Times New Roman" w:cs="Times New Roman"/>
          <w:sz w:val="24"/>
          <w:szCs w:val="24"/>
        </w:rPr>
        <w:t xml:space="preserve">. </w:t>
      </w:r>
      <w:r w:rsidRPr="00430B27">
        <w:rPr>
          <w:rFonts w:ascii="Times New Roman" w:hAnsi="Times New Roman" w:cs="Times New Roman"/>
          <w:sz w:val="24"/>
          <w:szCs w:val="24"/>
        </w:rPr>
        <w:t>In addition, m</w:t>
      </w:r>
      <w:r w:rsidR="00846692" w:rsidRPr="00430B27">
        <w:rPr>
          <w:rFonts w:ascii="Times New Roman" w:hAnsi="Times New Roman" w:cs="Times New Roman"/>
          <w:sz w:val="24"/>
          <w:szCs w:val="24"/>
        </w:rPr>
        <w:t>aximiz</w:t>
      </w:r>
      <w:r w:rsidRPr="00430B27">
        <w:rPr>
          <w:rFonts w:ascii="Times New Roman" w:hAnsi="Times New Roman" w:cs="Times New Roman"/>
          <w:sz w:val="24"/>
          <w:szCs w:val="24"/>
        </w:rPr>
        <w:t>ation of</w:t>
      </w:r>
      <w:r w:rsidR="00846692" w:rsidRPr="00430B27">
        <w:rPr>
          <w:rFonts w:ascii="Times New Roman" w:hAnsi="Times New Roman" w:cs="Times New Roman"/>
          <w:sz w:val="24"/>
          <w:szCs w:val="24"/>
        </w:rPr>
        <w:t xml:space="preserve"> VR's benefits </w:t>
      </w:r>
      <w:r w:rsidRPr="00430B27">
        <w:rPr>
          <w:rFonts w:ascii="Times New Roman" w:hAnsi="Times New Roman" w:cs="Times New Roman"/>
          <w:sz w:val="24"/>
          <w:szCs w:val="24"/>
        </w:rPr>
        <w:t>shall</w:t>
      </w:r>
      <w:r w:rsidR="00846692" w:rsidRPr="00430B27">
        <w:rPr>
          <w:rFonts w:ascii="Times New Roman" w:hAnsi="Times New Roman" w:cs="Times New Roman"/>
          <w:sz w:val="24"/>
          <w:szCs w:val="24"/>
        </w:rPr>
        <w:t xml:space="preserve"> expand learning chances and supplement</w:t>
      </w:r>
      <w:r w:rsidR="00381E01" w:rsidRPr="00430B27">
        <w:rPr>
          <w:rFonts w:ascii="Times New Roman" w:hAnsi="Times New Roman" w:cs="Times New Roman"/>
          <w:sz w:val="24"/>
          <w:szCs w:val="24"/>
        </w:rPr>
        <w:t>s</w:t>
      </w:r>
      <w:r w:rsidR="00846692" w:rsidRPr="00430B27">
        <w:rPr>
          <w:rFonts w:ascii="Times New Roman" w:hAnsi="Times New Roman" w:cs="Times New Roman"/>
          <w:sz w:val="24"/>
          <w:szCs w:val="24"/>
        </w:rPr>
        <w:t xml:space="preserve"> scant clinical experience </w:t>
      </w:r>
      <w:r w:rsidR="00381E01" w:rsidRPr="00430B27">
        <w:rPr>
          <w:rFonts w:ascii="Times New Roman" w:hAnsi="Times New Roman" w:cs="Times New Roman"/>
          <w:sz w:val="24"/>
          <w:szCs w:val="24"/>
        </w:rPr>
        <w:t>resulting in</w:t>
      </w:r>
      <w:r w:rsidR="00846692" w:rsidRPr="00430B27">
        <w:rPr>
          <w:rFonts w:ascii="Times New Roman" w:hAnsi="Times New Roman" w:cs="Times New Roman"/>
          <w:sz w:val="24"/>
          <w:szCs w:val="24"/>
        </w:rPr>
        <w:t xml:space="preserve"> enhanc</w:t>
      </w:r>
      <w:r w:rsidR="00381E01" w:rsidRPr="00430B27">
        <w:rPr>
          <w:rFonts w:ascii="Times New Roman" w:hAnsi="Times New Roman" w:cs="Times New Roman"/>
          <w:sz w:val="24"/>
          <w:szCs w:val="24"/>
        </w:rPr>
        <w:t>ed</w:t>
      </w:r>
      <w:r w:rsidR="00846692" w:rsidRPr="00430B27">
        <w:rPr>
          <w:rFonts w:ascii="Times New Roman" w:hAnsi="Times New Roman" w:cs="Times New Roman"/>
          <w:sz w:val="24"/>
          <w:szCs w:val="24"/>
        </w:rPr>
        <w:t xml:space="preserve"> medical services. It also states that a systematic and efficient VR medical education</w:t>
      </w:r>
      <w:r w:rsidR="00381E01" w:rsidRPr="00430B27">
        <w:rPr>
          <w:rFonts w:ascii="Times New Roman" w:hAnsi="Times New Roman" w:cs="Times New Roman"/>
          <w:sz w:val="24"/>
          <w:szCs w:val="24"/>
        </w:rPr>
        <w:t xml:space="preserve">al </w:t>
      </w:r>
      <w:r w:rsidR="00846692" w:rsidRPr="00430B27">
        <w:rPr>
          <w:rFonts w:ascii="Times New Roman" w:hAnsi="Times New Roman" w:cs="Times New Roman"/>
          <w:sz w:val="24"/>
          <w:szCs w:val="24"/>
        </w:rPr>
        <w:t xml:space="preserve"> programme </w:t>
      </w:r>
      <w:r w:rsidR="00381E01" w:rsidRPr="00430B27">
        <w:rPr>
          <w:rFonts w:ascii="Times New Roman" w:hAnsi="Times New Roman" w:cs="Times New Roman"/>
          <w:sz w:val="24"/>
          <w:szCs w:val="24"/>
        </w:rPr>
        <w:t>sha</w:t>
      </w:r>
      <w:r w:rsidR="00846692" w:rsidRPr="00430B27">
        <w:rPr>
          <w:rFonts w:ascii="Times New Roman" w:hAnsi="Times New Roman" w:cs="Times New Roman"/>
          <w:sz w:val="24"/>
          <w:szCs w:val="24"/>
        </w:rPr>
        <w:t xml:space="preserve">ll considerably improve the key competencies of </w:t>
      </w:r>
      <w:r w:rsidR="00381E01" w:rsidRPr="00430B27">
        <w:rPr>
          <w:rFonts w:ascii="Times New Roman" w:hAnsi="Times New Roman" w:cs="Times New Roman"/>
          <w:sz w:val="24"/>
          <w:szCs w:val="24"/>
        </w:rPr>
        <w:t xml:space="preserve">the </w:t>
      </w:r>
      <w:r w:rsidR="00846692" w:rsidRPr="00430B27">
        <w:rPr>
          <w:rFonts w:ascii="Times New Roman" w:hAnsi="Times New Roman" w:cs="Times New Roman"/>
          <w:sz w:val="24"/>
          <w:szCs w:val="24"/>
        </w:rPr>
        <w:t xml:space="preserve">learners. </w:t>
      </w:r>
      <w:r w:rsidR="00846692" w:rsidRPr="00430B27">
        <w:rPr>
          <w:rFonts w:ascii="Times New Roman" w:hAnsi="Times New Roman" w:cs="Times New Roman"/>
          <w:sz w:val="24"/>
          <w:szCs w:val="24"/>
        </w:rPr>
        <w:fldChar w:fldCharType="begin"/>
      </w:r>
      <w:r w:rsidR="00846692" w:rsidRPr="00430B27">
        <w:rPr>
          <w:rFonts w:ascii="Times New Roman" w:hAnsi="Times New Roman" w:cs="Times New Roman"/>
          <w:sz w:val="24"/>
          <w:szCs w:val="24"/>
        </w:rPr>
        <w:instrText xml:space="preserve"> ADDIN ZOTERO_ITEM CSL_CITATION {"citationID":"7KQudBxe","properties":{"formattedCitation":"\\super 29\\nosupersub{}","plainCitation":"29","noteIndex":0},"citationItems":[{"id":1084,"uris":["http://zotero.org/users/local/hEPDzCsM/items/7ZJIHNJB"],"itemData":{"id":1084,"type":"article-journal","abstract":"Several studies have examined the effect of virtual reality (VR) education. However, they are mostly systematic reviews or meta-analyses focusing on doctors and residents; they fail to consider VR medical education for a broader range of learners. We evaluated the effectiveness of VR education for health professionals and identiﬁed the essential features of education. Randomized controlled trials published from January 2000 to April 2020 were identiﬁed from PubMed, Embase, CINAHL, and the Cochrane Library (n = 299). The randomized studies’ bias risk was evaluated using Cochrane’s Risk of Bias tool. Meta- and subgroup-analyses were conducted using Review Manager 5.4.1. The overall effect was measured using Hedges’ g and determined using Z-statistics (p &lt; 0.05). Heterogeneity was assessed using X2 and I2 statistics. Among the identiﬁed records, 25 studies were selected through systematic review, and 18 studies were included in the meta-analysis. We identiﬁed a signiﬁcant improvement in the VR group’s skill and satisfaction levels, and that less immersive VR was more efﬁcacious for knowledge outcomes than fully immersive VR. Maximizing the advantages of VR will increase learning opportunities and complement the limited clinical experience, thus improving medical services. A systematic and efﬁcient VR medical education program will greatly enhance learners’ core competencies.","container-title":"International Journal of Environmental Research and Public Health","DOI":"10.3390/ijerph20053895","ISSN":"1660-4601","issue":"5","journalAbbreviation":"IJERPH","language":"en","page":"3895","source":"DOI.org (Crossref)","title":"Effects of Medical Education Program Using Virtual Reality: A Systematic Review and Meta-Analysis","title-short":"Effects of Medical Education Program Using Virtual Reality","volume":"20","author":[{"family":"Kim","given":"Hyeon-Young"},{"family":"Kim","given":"Eun-Young"}],"issued":{"date-parts":[["2023",2,22]]}}}],"schema":"https://github.com/citation-style-language/schema/raw/master/csl-citation.json"} </w:instrText>
      </w:r>
      <w:r w:rsidR="00846692" w:rsidRPr="00430B27">
        <w:rPr>
          <w:rFonts w:ascii="Times New Roman" w:hAnsi="Times New Roman" w:cs="Times New Roman"/>
          <w:sz w:val="24"/>
          <w:szCs w:val="24"/>
        </w:rPr>
        <w:fldChar w:fldCharType="separate"/>
      </w:r>
      <w:r w:rsidR="00846692" w:rsidRPr="00430B27">
        <w:rPr>
          <w:rFonts w:ascii="Times New Roman" w:hAnsi="Times New Roman" w:cs="Times New Roman"/>
          <w:kern w:val="0"/>
          <w:sz w:val="24"/>
          <w:szCs w:val="24"/>
          <w:vertAlign w:val="superscript"/>
        </w:rPr>
        <w:t>29</w:t>
      </w:r>
      <w:r w:rsidR="00846692" w:rsidRPr="00430B27">
        <w:rPr>
          <w:rFonts w:ascii="Times New Roman" w:hAnsi="Times New Roman" w:cs="Times New Roman"/>
          <w:sz w:val="24"/>
          <w:szCs w:val="24"/>
        </w:rPr>
        <w:fldChar w:fldCharType="end"/>
      </w:r>
      <w:r w:rsidR="00846692" w:rsidRPr="00430B27">
        <w:rPr>
          <w:rFonts w:ascii="Times New Roman" w:hAnsi="Times New Roman" w:cs="Times New Roman"/>
          <w:sz w:val="24"/>
          <w:szCs w:val="24"/>
        </w:rPr>
        <w:t xml:space="preserve"> </w:t>
      </w:r>
      <w:r w:rsidR="00381E01" w:rsidRPr="00430B27">
        <w:rPr>
          <w:rFonts w:ascii="Times New Roman" w:hAnsi="Times New Roman" w:cs="Times New Roman"/>
          <w:sz w:val="24"/>
          <w:szCs w:val="24"/>
        </w:rPr>
        <w:t>Thus, VR</w:t>
      </w:r>
      <w:r w:rsidR="00A87FA7" w:rsidRPr="00430B27">
        <w:rPr>
          <w:rFonts w:ascii="Times New Roman" w:hAnsi="Times New Roman" w:cs="Times New Roman"/>
          <w:sz w:val="24"/>
          <w:szCs w:val="24"/>
        </w:rPr>
        <w:t xml:space="preserve"> technology</w:t>
      </w:r>
      <w:r w:rsidR="006F33FE" w:rsidRPr="00430B27">
        <w:rPr>
          <w:rFonts w:ascii="Times New Roman" w:hAnsi="Times New Roman" w:cs="Times New Roman"/>
          <w:sz w:val="24"/>
          <w:szCs w:val="24"/>
        </w:rPr>
        <w:t xml:space="preserve"> </w:t>
      </w:r>
      <w:r w:rsidR="00A87FA7" w:rsidRPr="00430B27">
        <w:rPr>
          <w:rFonts w:ascii="Times New Roman" w:hAnsi="Times New Roman" w:cs="Times New Roman"/>
          <w:sz w:val="24"/>
          <w:szCs w:val="24"/>
        </w:rPr>
        <w:t>enhance</w:t>
      </w:r>
      <w:r w:rsidR="006F33FE" w:rsidRPr="00430B27">
        <w:rPr>
          <w:rFonts w:ascii="Times New Roman" w:hAnsi="Times New Roman" w:cs="Times New Roman"/>
          <w:sz w:val="24"/>
          <w:szCs w:val="24"/>
        </w:rPr>
        <w:t>s</w:t>
      </w:r>
      <w:r w:rsidR="00A87FA7" w:rsidRPr="00430B27">
        <w:rPr>
          <w:rFonts w:ascii="Times New Roman" w:hAnsi="Times New Roman" w:cs="Times New Roman"/>
          <w:sz w:val="24"/>
          <w:szCs w:val="24"/>
        </w:rPr>
        <w:t xml:space="preserve"> knowledge retention,</w:t>
      </w:r>
      <w:r w:rsidR="00A03362" w:rsidRPr="00430B27">
        <w:rPr>
          <w:rFonts w:ascii="Times New Roman" w:hAnsi="Times New Roman" w:cs="Times New Roman"/>
          <w:sz w:val="24"/>
          <w:szCs w:val="24"/>
        </w:rPr>
        <w:t xml:space="preserve"> </w:t>
      </w:r>
      <w:r w:rsidR="00A03362"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{"citationID":"Rt6aOkbJ","properties":{"formattedCitation":"\\super 31\\nosupersub{}","plainCitation":"31","noteIndex":0},"citationItems":[{"id":1077,"uris":["http://zotero.org/users/local/hEPDzCsM/items/D2Q7QXIW"],"itemData":{"id":1077,"type":"article-journal","abstract":"Due to the challenges and restrictions posed by COVID-19 pandemic, technology and digital solutions played an important role in the rendering of necessary healthcare services, notably in medical education and clinical care. The aim of this scoping review was to analyze and sum up the most recent developments in Virtual Reality (VR) use for therapeutic care and medical education, with a focus on training medical students and patients. We identiﬁed 3743 studies, of which 28 were ultimately selected for the review. The search strategy followed the most recent Preferred Reporting Items for Systematic Reviews and Meta-Analysis for scoping review (PRISMA-ScR) guidelines. 11 studies (39.3%) in the ﬁeld of medical education assessed different domains, such as knowledge, skills, attitudes, conﬁdence, self-efﬁcacy, and empathy. 17 studies (60.7%) focused on clinical care, particularly in the areas of mental health, and rehabilitation. Among these, 13 studies also investigated user experiences and feasibility in addition to clinical outcomes. Overall, the ﬁndings of our review reported considerable improvements in terms of medical education and clinical care. VR systems were also found to be safe, engaging, and beneﬁcial by the studies’ participants. There were huge variations in studies with respect to the study designs, VR contents, devices, evaluation methods, and treatment periods. In the future, studies may focus on creating deﬁnitive guidelines that can help in improving patient care further. Hence, there is an urgent need for researchers to collaborate with the VR industry and healthcare professionals to foster a better understanding of contents and simulation development.","container-title":"DIGITAL HEALTH","DOI":"10.1177/20552076231158022","ISSN":"2055-2076, 2055-2076","journalAbbreviation":"DIGITAL HEALTH","language":"en","page":"205520762311580","source":"DOI.org (Crossref)","title":"A scoping review to assess the effects of virtual reality in medical education and clinical care","volume":"9","author":[{"family":"Dhar","given":"Eshita"},{"family":"Upadhyay","given":"Umashankar"},{"family":"Huang","given":"Yaoru"},{"family":"Uddin","given":"Mohy"},{"family":"Manias","given":"George"},{"family":"Kyriazis","given":"Dimosthenis"},{"family":"Wajid","given":"Usman"},{"family":"AlShawaf","given":"Hamza"},{"family":"Syed Abdul","given":"Shabbir"}],"issued":{"date-parts":[["2023",1]]}}}],"schema":"https://github.com/citation-style-language/schema/raw/master/csl-citation.json"} </w:instrText>
      </w:r>
      <w:r w:rsidR="00A03362"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31</w:t>
      </w:r>
      <w:r w:rsidR="00A03362"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skill development,</w:t>
      </w:r>
      <w:r w:rsidR="00A03362" w:rsidRPr="00430B27">
        <w:rPr>
          <w:rFonts w:ascii="Times New Roman" w:hAnsi="Times New Roman" w:cs="Times New Roman"/>
          <w:sz w:val="24"/>
          <w:szCs w:val="24"/>
        </w:rPr>
        <w:t xml:space="preserve"> </w:t>
      </w:r>
      <w:r w:rsidR="00A76F41"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{"citationID":"E1aeKlmF","properties":{"formattedCitation":"\\super 16\\uc0\\u8211{}21,32\\nosupersub{}","plainCitation":"16–21,32","noteIndex":0},"citationItems":[{"id":1214,"uris":["http://zotero.org/users/local/hEPDzCsM/items/HQ5P94TP"],"itemData":{"id":1214,"type":"article-journal","abstract":"Delays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1083,"uris":["http://zotero.org/users/local/hEPDzCsM/items/M9Z8D8LW"],"itemData":{"id":1083,"type":"article-journal","abstract":"Background: Presently, competency-based medical (CBME) curriculum challenges the medical educators to provide continuing education with new approaches to make learning more stimulating, motivating, and entertaining, fostering excellence in clinical practice. To address these issues, educators have advocated the use of virtual reality and mannequins to teach clinical pharmacology. Aims and Objectives: To study the effect, perception, and feedback of virtual reality high-fidelity adult mannequin-based (VHFM) simulation of real-life clinical scenarios over conventional tutorials in teaching clinical pharmacology to medical students. Material and Methods: An interventional study was designed for 2nd year MBBS students for a period of 6 months. The enrolled students were randomly assigned to the test group (VHFM) or control group (tutorials). The CAE Healthcare Ltd. maestro, high-fidelity prehospital mannequin (APOLLO) was used in the test group. Three sessions consisting of six different cases were discussed, and multiple-choice questions (MCQs)-based pre-test, post–test, and retest after a month were conducted in both groups and compared. The perception and feedback of faculty and students were obtained by using a modified and revalidated questionnaire.\nResults: The test group outperformed the control group (p &lt;.001) in all sessions based on pre-test, post-test, and retest scores, and within-group comparisons revealed significant improvements in both groups. Students’ perceptions and feedback regarding VHFM were more enthusiastic and promising than in the tutorial group.\nConclusions: VHFM is student-centered, provides an active learning environment, and aids in skill development. We strongly suggest VHFM-based learning as a complement to traditional teaching strategies in pharmacology, especially for teaching clinical reasoning to medical students.","container-title":"Journal of Pharmacology and Pharmacotherapeutics","DOI":"10.1177/0976500X231159456","ISSN":"0976-500X, 0976-5018","journalAbbreviation":"Journal of Pharmacology and Pharmacotherapeutics","language":"en","page":"0976500X2311594","source":"DOI.org (Crossref)","title":"Evaluation of Virtual Reality High-Fidelity Adult Mannequin-based Simulation of Real-Life Clinical Scenarios in Teaching Clinical Pharmacology to Medical Students","author":[{"family":"Gudadappanavar","given":"Anupama M."},{"family":"Hombal","given":"Prashant"},{"family":"Benni","given":"Jyoti M."},{"family":"Patel","given":"Sachin"},{"family":"Tubaki","given":"Basavaraj R."}],"issued":{"date-parts":[["2023",3,15]]}}},{"id":1198,"uris":["http://zotero.org/users/local/hEPDzCsM/items/UV7L2ZE5"],"itemData":{"id":1198,"type":"article-journal","abstract":"(1) Background: Virtual reality (VR) technology is a widely used training tool in medical education. The present study aimed to evaluate the effectiveness of VR training of oral hygiene students on providing oral healthcare to disabled elderly persons. (2) Methods: A randomized controlled trial was conducted. In 2021, oral hygiene students were randomly assigned to a VR experimental group (EG; n = 11) and a control group (CG; n = 12). The EG received two-hour, thrice-repeated VR-based training interventions at 2-week, 4-week, and 6-week follow-ups. The CG received no VR-based interventions. Data were collected using a self-administered questionnaire before and immediately after each intervention. We performed generalized estimating equations to compare the responses. (3) Results: The EG exhibited a more significant improvement in oral care-related knowledge, attitude, self-efficacy, and intention at the 6-week follow-up than the CG. The students’ intention to assist the elderly in using interdental brushes (β = 0.91), with soft tissue cleaning (β = 0.53), and with oral desensitization (β = 0.53), and to have regular dental visits (β = 0.61) improved significantly at the 6-week follow-up. (4) Conclusions: VR training positively affected students’ knowledge, attitude, self-efficacy, and intentions on providing oral healthcare to disabled elderly persons.","container-title":"Journal of Personalized Medicine","DOI":"10.3390/jpm12020218","ISSN":"2075-4426","issue":"2","journalAbbreviation":"JPM","language":"en","page":"218","source":"DOI.org (Crossref)","title":"Effectiveness of Virtual Reality-Based Training on Oral Healthcare for Disabled Elderly Persons: A Randomized Controlled Trial","title-short":"Effectiveness of Virtual Reality-Based Training on Oral Healthcare for Disabled Elderly Persons","volume":"12","author":[{"family":"Chang","given":"Ai-Hua"},{"family":"Lin","given":"Pei-Chen"},{"family":"Lin","given":"Pei-Chao"},{"family":"Lin","given":"Yi-Ching"},{"family":"Kabasawa","given":"Yuji"},{"family":"Lin","given":"Cheng-Yu"},{"family":"Huang","given":"Hsiao-Ling"}],"issued":{"date-parts":[["2022",2,4]]}}},{"id":1219,"uris":["http://zotero.org/users/local/hEPDzCsM/items/3TCMJIYW"],"itemData":{"id":1219,"type":"article-journal","abstract":"Background: Virtual reality (VR)-based simulation in hospital settings facilitates the acquisition of skills without compromising patient safety. Despite regular text-based training, a baseline survey of randomly selected healthcare providers revealed deﬁciencies in their knowledge, conﬁdence, comfort, and care skills regarding tracheostomy. This prospective pre–post study compared the effectiveness of regular text- and VR-based intervention modules in training healthcare providers’ self-efﬁcacy in tracheostomy care skills.","container-title":"Medicine","DOI":"10.1097/MD.0000000000028570","ISSN":"0025-7974, 1536-5964","issue":"2","language":"en","page":"e28570","source":"DOI.org (Crossref)","title":"Immersive virtual reality (VR) training increases the self-efficacy of in-hospital healthcare providers and patient families regarding tracheostomy-related knowledge and care skills: A prospective pre–post study","title-short":"Immersive virtual reality (VR) training increases the self-efficacy of in-hospital healthcare providers and patient families regarding tracheostomy-related knowledge and care skills","volume":"101","author":[{"family":"Chiang","given":"Dung-Hung"},{"family":"Huang","given":"Chia-Chang"},{"family":"Cheng","given":"Shu-Chuan"},{"family":"Cheng","given":"Jui-Chun"},{"family":"Wu","given":"Cheng-Hsien"},{"family":"Huang","given":"Shiau-Shian"},{"family":"Yang","given":"Ying-Ying"},{"family":"Yang","given":"Ling-Yu"},{"family":"Kao","given":"Shou-Yen"},{"family":"Chen","given":"Chen-Huan"},{"family":"Shulruf","given":"Boaz"},{"family":"Lee","given":"Fa-Yauh"}],"issued":{"date-parts":[["2022",1,14]]}}},{"id":1218,"uris":["http://zotero.org/users/local/hEPDzCsM/items/L4RACSTP"],"itemData":{"id":1218,"type":"article-journal","abstract":"Introduction: Immersive virtual reality (IVR)-based training is gaining ground as an educational tool in healthcare. When combined with well-established educational methods, IVR can potentially increase competency and autonomy in ultrasound (US)-guided peripheral venous cannulation. The aim of this study was to examine the impact of adding IVR training to a course in US-guided peripheral venous cannulation.\nMethods: Medical students (n = 19) from the University of Southern Denmark with no former standardized US education were recruited to voluntarily participate in a pilot study, designed as a randomized controlled trial. The primary outcome was the proportion of successful peripheral venous cannulations on a phantom. Secondary outcomes included the proportion of surface punctures on the phantom and procedure time. Participants received e-learning on the basic US before randomization to either IVR (n = 10) or no further training (n = 9). The additional IVR training comprised 10 virtual scenarios for US-guided peripheral venous catheter (PVC) placement. Students were subsequently evaluated in peripheral venous cannulation by a blinded assessor.\nResults: The proportion of successful peripheral venous cannulations was signiﬁcantly higher in the IVR group (P .001). The proportions of successful cannulations were signiﬁcantly higher in the IVR group compared to the control group for the 1st and 2nd PVC (P = .011, P = .023), but not for the 3rd PVC (P = .087). Similar results were found for the proportion of surface punctures (1st: P .001, 2nd: P = .001, and 3rd: P = .114). No signiﬁcant differences in procedure times were found between the groups.\nConclusion: This pilot study showed that adding an IVR-based training simulation to an existing e-learning curriculum signiﬁcantly increased the learning efﬁcacy of US-guided PVC placement for medical students. Abbreviations: CI = conﬁdence interval, IVR = immersive virtual reality, PVC = peripheral venous catheter, QQ = quantile-quantile, SDU = University of Southern Denmark, US = ultrasound, USGIVA = Ultrasound Guided Intravenous Access, VR = virtual reality.","container-title":"Medicine","DOI":"10.1097/MD.0000000000026394","ISSN":"0025-7974, 1536-5964","issue":"27","language":"en","page":"e26394","source":"DOI.org (Crossref)","title":"Teaching ultrasound-guided peripheral venous catheter placement through immersive virtual reality: An explorative pilot study","title-short":"Teaching ultrasound-guided peripheral venous catheter placement through immersive virtual reality","volume":"100","author":[{"family":"Andersen","given":"Nanna L."},{"family":"Jensen","given":"Rune O."},{"family":"Posth","given":"Stefan"},{"family":"Laursen","given":"Christian B."},{"family":"Jørgensen","given":"Rasmus"},{"family":"Graumann","given":"Ole"}],"issued":{"date-parts":[["2021",7,9]]}}},{"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A76F41"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16–21,32</w:t>
      </w:r>
      <w:r w:rsidR="00A76F41"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and teamwork among medical students and healthcare providers.</w:t>
      </w:r>
    </w:p>
    <w:p w14:paraId="487DA7B7" w14:textId="5C7E5721"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3.0 </w:t>
      </w:r>
      <w:r w:rsidR="00381D0C" w:rsidRPr="00430B27">
        <w:rPr>
          <w:rFonts w:ascii="Times New Roman" w:hAnsi="Times New Roman" w:cs="Times New Roman"/>
          <w:b/>
          <w:bCs/>
          <w:sz w:val="24"/>
          <w:szCs w:val="24"/>
        </w:rPr>
        <w:t>VR IN PAIN MANAGEMENT AND REHABILITATION</w:t>
      </w:r>
    </w:p>
    <w:p w14:paraId="17980182" w14:textId="521C4616"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3.1 VIRTUAL ENVIRONMENTS FOR DISTRACTION DURING PAINFUL PROCEDURES</w:t>
      </w:r>
    </w:p>
    <w:p w14:paraId="278985C7" w14:textId="060968C8"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b/>
          <w:bCs/>
          <w:sz w:val="24"/>
          <w:szCs w:val="24"/>
        </w:rPr>
        <w:t xml:space="preserve"> </w:t>
      </w:r>
      <w:r w:rsidRPr="00430B27">
        <w:rPr>
          <w:rFonts w:ascii="Times New Roman" w:hAnsi="Times New Roman" w:cs="Times New Roman"/>
          <w:sz w:val="24"/>
          <w:szCs w:val="24"/>
        </w:rPr>
        <w:t>VR create</w:t>
      </w:r>
      <w:r w:rsidR="00F03E44" w:rsidRPr="00430B27">
        <w:rPr>
          <w:rFonts w:ascii="Times New Roman" w:hAnsi="Times New Roman" w:cs="Times New Roman"/>
          <w:sz w:val="24"/>
          <w:szCs w:val="24"/>
        </w:rPr>
        <w:t>s</w:t>
      </w:r>
      <w:r w:rsidRPr="00430B27">
        <w:rPr>
          <w:rFonts w:ascii="Times New Roman" w:hAnsi="Times New Roman" w:cs="Times New Roman"/>
          <w:sz w:val="24"/>
          <w:szCs w:val="24"/>
        </w:rPr>
        <w:t xml:space="preserve"> immersive and calming virtual environments to help patients manage anxiety</w:t>
      </w:r>
      <w:r w:rsidR="00C46600" w:rsidRPr="00430B27">
        <w:rPr>
          <w:rFonts w:ascii="Times New Roman" w:hAnsi="Times New Roman" w:cs="Times New Roman"/>
          <w:sz w:val="24"/>
          <w:szCs w:val="24"/>
        </w:rPr>
        <w:t xml:space="preserve"> during medical or dental intervention</w:t>
      </w:r>
      <w:r w:rsidRPr="00430B27">
        <w:rPr>
          <w:rFonts w:ascii="Times New Roman" w:hAnsi="Times New Roman" w:cs="Times New Roman"/>
          <w:sz w:val="24"/>
          <w:szCs w:val="24"/>
        </w:rPr>
        <w:t xml:space="preserve">. </w:t>
      </w:r>
      <w:r w:rsidR="00F03E4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{"citationID":"FGmlViBC","properties":{"formattedCitation":"\\super 33\\nosupersub{}","plainCitation":"33","noteIndex":0},"citationItems":[{"id":1086,"uris":["http://zotero.org/users/local/hEPDzCsM/items/6VBYWZLA"],"itemData":{"id":1086,"type":"article-journal","abstract":"Over the past 20 years, there has been a signiﬁcant reduction in the incidence of adverse events associated with sedation outside of the operating room. Non-pharmacologic techniques are increasingly being used as peri-operative adjuncts to facilitate and promote anxiolysis, analgesia and sedation, and to reduce adverse events. This narrative review will brieﬂy explore the emerging role of immersive reality in the peri-procedural care of surgical patients. Immersive virtual reality (VR) is intended to distract patients with the illusion of “being present” inside the computer-generated world, drawing attention away from their anxiety, pain, and discomfort. VR has been described for a variety of procedures that include colonoscopies, venipuncture, dental procedures, and burn wound care. As VR technology develops and the production costs decrease, the role and application of VR in clinical practice will expand. It is important for medical professionals to understand that VR is now available for prime-time use and to be aware of the growing body in the literature that supports VR.","container-title":"Journal of Clinical Medicine","DOI":"10.3390/jcm12030843","ISSN":"2077-0383","issue":"3","journalAbbreviation":"JCM","language":"en","page":"843","source":"DOI.org (Crossref)","title":"The Emerging Role of Virtual Reality as an Adjunct to Procedural Sedation and Anesthesia: A Narrative Review","title-short":"The Emerging Role of Virtual Reality as an Adjunct to Procedural Sedation and Anesthesia","volume":"12","author":[{"family":"Hitching","given":"Rita"},{"family":"Hoffman","given":"Hunter G."},{"family":"Garcia-Palacios","given":"Azucena"},{"family":"Adamson","given":"Maheen M."},{"family":"Madrigal","given":"Esmeralda"},{"family":"Alhalabi","given":"Wadee"},{"family":"Alhudali","given":"Ahad"},{"family":"Sampaio","given":"Mariana"},{"family":"Peterson","given":"Barry"},{"family":"Fontenot","given":"Miles R."},{"family":"Mason","given":"Keira P."}],"issued":{"date-parts":[["2023",1,20]]}}}],"schema":"https://github.com/citation-style-language/schema/raw/master/csl-citation.json"} </w:instrText>
      </w:r>
      <w:r w:rsidR="00F03E4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33</w:t>
      </w:r>
      <w:r w:rsidR="00F03E44" w:rsidRPr="00430B27">
        <w:rPr>
          <w:rFonts w:ascii="Times New Roman" w:hAnsi="Times New Roman" w:cs="Times New Roman"/>
          <w:sz w:val="24"/>
          <w:szCs w:val="24"/>
        </w:rPr>
        <w:fldChar w:fldCharType="end"/>
      </w:r>
      <w:r w:rsidR="00B3317C" w:rsidRPr="00430B27">
        <w:rPr>
          <w:rFonts w:ascii="Times New Roman" w:hAnsi="Times New Roman" w:cs="Times New Roman"/>
          <w:sz w:val="24"/>
          <w:szCs w:val="24"/>
        </w:rPr>
        <w:t xml:space="preserve"> </w:t>
      </w:r>
      <w:r w:rsidR="005F2EDD" w:rsidRPr="00430B27">
        <w:rPr>
          <w:rFonts w:ascii="Times New Roman" w:hAnsi="Times New Roman" w:cs="Times New Roman"/>
          <w:sz w:val="24"/>
          <w:szCs w:val="24"/>
        </w:rPr>
        <w:t xml:space="preserve">According to a Narrative review by Leopardi </w:t>
      </w:r>
      <w:r w:rsidR="005F2EDD" w:rsidRPr="00430B27">
        <w:rPr>
          <w:rFonts w:ascii="Times New Roman" w:hAnsi="Times New Roman" w:cs="Times New Roman"/>
          <w:i/>
          <w:iCs/>
          <w:sz w:val="24"/>
          <w:szCs w:val="24"/>
        </w:rPr>
        <w:t>et al.</w:t>
      </w:r>
      <w:r w:rsidR="005F2EDD" w:rsidRPr="00430B27">
        <w:rPr>
          <w:rFonts w:ascii="Times New Roman" w:hAnsi="Times New Roman" w:cs="Times New Roman"/>
          <w:sz w:val="24"/>
          <w:szCs w:val="24"/>
        </w:rPr>
        <w:t xml:space="preserve"> </w:t>
      </w:r>
      <w:r w:rsidR="005F2EDD" w:rsidRPr="00430B27">
        <w:rPr>
          <w:rFonts w:ascii="Times New Roman" w:hAnsi="Times New Roman" w:cs="Times New Roman"/>
          <w:sz w:val="24"/>
          <w:szCs w:val="24"/>
        </w:rPr>
        <w:lastRenderedPageBreak/>
        <w:t xml:space="preserve">in 2023, it is evident that </w:t>
      </w:r>
      <w:r w:rsidR="00B40F47" w:rsidRPr="00430B27">
        <w:rPr>
          <w:rFonts w:ascii="Times New Roman" w:hAnsi="Times New Roman" w:cs="Times New Roman"/>
          <w:sz w:val="24"/>
          <w:szCs w:val="24"/>
        </w:rPr>
        <w:t xml:space="preserve">VR </w:t>
      </w:r>
      <w:r w:rsidR="005F2EDD" w:rsidRPr="00430B27">
        <w:rPr>
          <w:rFonts w:ascii="Times New Roman" w:hAnsi="Times New Roman" w:cs="Times New Roman"/>
          <w:sz w:val="24"/>
          <w:szCs w:val="24"/>
        </w:rPr>
        <w:t>goggles</w:t>
      </w:r>
      <w:r w:rsidR="00B40F47" w:rsidRPr="00430B27">
        <w:rPr>
          <w:rFonts w:ascii="Times New Roman" w:hAnsi="Times New Roman" w:cs="Times New Roman"/>
          <w:sz w:val="24"/>
          <w:szCs w:val="24"/>
        </w:rPr>
        <w:t xml:space="preserve"> significantly </w:t>
      </w:r>
      <w:r w:rsidR="005F2EDD" w:rsidRPr="00430B27">
        <w:rPr>
          <w:rFonts w:ascii="Times New Roman" w:hAnsi="Times New Roman" w:cs="Times New Roman"/>
          <w:sz w:val="24"/>
          <w:szCs w:val="24"/>
        </w:rPr>
        <w:t>reduce </w:t>
      </w:r>
      <w:r w:rsidR="00F3262A" w:rsidRPr="00430B27">
        <w:rPr>
          <w:rFonts w:ascii="Times New Roman" w:hAnsi="Times New Roman" w:cs="Times New Roman"/>
          <w:sz w:val="24"/>
          <w:szCs w:val="24"/>
        </w:rPr>
        <w:t>paediatric</w:t>
      </w:r>
      <w:r w:rsidR="005F2EDD" w:rsidRPr="00430B27">
        <w:rPr>
          <w:rFonts w:ascii="Times New Roman" w:hAnsi="Times New Roman" w:cs="Times New Roman"/>
          <w:sz w:val="24"/>
          <w:szCs w:val="24"/>
        </w:rPr>
        <w:t> dental patients' anxiety</w:t>
      </w:r>
      <w:r w:rsidR="00B40F47" w:rsidRPr="00430B27">
        <w:rPr>
          <w:rFonts w:ascii="Times New Roman" w:hAnsi="Times New Roman" w:cs="Times New Roman"/>
          <w:sz w:val="24"/>
          <w:szCs w:val="24"/>
        </w:rPr>
        <w:t>.</w:t>
      </w:r>
      <w:r w:rsidR="005F2EDD" w:rsidRPr="00430B27">
        <w:rPr>
          <w:rFonts w:ascii="Times New Roman" w:hAnsi="Times New Roman" w:cs="Times New Roman"/>
          <w:sz w:val="24"/>
          <w:szCs w:val="24"/>
        </w:rPr>
        <w:t xml:space="preserve"> </w:t>
      </w:r>
      <w:r w:rsidR="00B3317C" w:rsidRPr="00430B27">
        <w:rPr>
          <w:rFonts w:ascii="Times New Roman" w:hAnsi="Times New Roman" w:cs="Times New Roman"/>
          <w:sz w:val="24"/>
          <w:szCs w:val="24"/>
        </w:rPr>
        <w:t xml:space="preserve">These results </w:t>
      </w:r>
      <w:r w:rsidR="00B40F47" w:rsidRPr="00430B27">
        <w:rPr>
          <w:rFonts w:ascii="Times New Roman" w:hAnsi="Times New Roman" w:cs="Times New Roman"/>
          <w:sz w:val="24"/>
          <w:szCs w:val="24"/>
        </w:rPr>
        <w:t>w</w:t>
      </w:r>
      <w:r w:rsidR="00B3317C" w:rsidRPr="00430B27">
        <w:rPr>
          <w:rFonts w:ascii="Times New Roman" w:hAnsi="Times New Roman" w:cs="Times New Roman"/>
          <w:sz w:val="24"/>
          <w:szCs w:val="24"/>
        </w:rPr>
        <w:t>ere</w:t>
      </w:r>
      <w:r w:rsidR="00B40F47" w:rsidRPr="00430B27">
        <w:rPr>
          <w:rFonts w:ascii="Times New Roman" w:hAnsi="Times New Roman" w:cs="Times New Roman"/>
          <w:sz w:val="24"/>
          <w:szCs w:val="24"/>
        </w:rPr>
        <w:t xml:space="preserve"> at par with</w:t>
      </w:r>
      <w:r w:rsidR="005F2EDD" w:rsidRPr="00430B27">
        <w:rPr>
          <w:rFonts w:ascii="Times New Roman" w:hAnsi="Times New Roman" w:cs="Times New Roman"/>
          <w:sz w:val="24"/>
          <w:szCs w:val="24"/>
        </w:rPr>
        <w:t xml:space="preserve"> the previous studies</w:t>
      </w:r>
      <w:r w:rsidR="00A05307" w:rsidRPr="00430B27">
        <w:rPr>
          <w:rFonts w:ascii="Times New Roman" w:hAnsi="Times New Roman" w:cs="Times New Roman"/>
          <w:sz w:val="24"/>
          <w:szCs w:val="24"/>
        </w:rPr>
        <w:t xml:space="preserve"> </w:t>
      </w:r>
      <w:r w:rsidR="00A05307" w:rsidRPr="00430B27">
        <w:rPr>
          <w:rFonts w:ascii="Times New Roman" w:hAnsi="Times New Roman" w:cs="Times New Roman"/>
          <w:sz w:val="24"/>
          <w:szCs w:val="24"/>
        </w:rPr>
        <w:fldChar w:fldCharType="begin"/>
      </w:r>
      <w:r w:rsidR="00A05307" w:rsidRPr="00430B27">
        <w:rPr>
          <w:rFonts w:ascii="Times New Roman" w:hAnsi="Times New Roman" w:cs="Times New Roman"/>
          <w:sz w:val="24"/>
          <w:szCs w:val="24"/>
        </w:rPr>
        <w:instrText xml:space="preserve"> ADDIN ZOTERO_ITEM CSL_CITATION {"citationID":"Oy8lDVHJ","properties":{"formattedCitation":"\\super 3\\nosupersub{}","plainCitation":"3","noteIndex":0},"citationItems":[{"id":1091,"uris":["http://zotero.org/users/local/hEPDzCsM/items/Y856YEU2"],"itemData":{"id":1091,"type":"article-journal","container-title":"Nature Medicine","DOI":"10.1038/s41591-022-02085-7","ISSN":"1078-8956, 1546-170X","issue":"1","journalAbbreviation":"Nat Med","language":"en","page":"12-13","source":"DOI.org (Crossref)","title":"Reporting the early stage clinical evaluation of virtual-reality-based intervention trials: RATE-VR","title-short":"Reporting the early stage clinical evaluation of virtual-reality-based intervention trials","volume":"29","author":[{"family":"Vlake","given":"Johan H."},{"family":"Van Bommel","given":"Jasper"},{"family":"Riva","given":"Giuseppe"},{"family":"Wiederhold","given":"Brenda K."},{"family":"Cipresso","given":"Pietro"},{"family":"Rizzo","given":"Albert Skip"},{"family":"Botella","given":"Cristina"},{"family":"Hooft","given":"Lotty"},{"family":"Bienvenu","given":"O. Joseph"},{"family":"Geerts","given":"Bart"},{"family":"Wils","given":"Evert-Jan"},{"family":"Gommers","given":"Diederik"},{"family":"Van Genderen","given":"Michel E."}],"issued":{"date-parts":[["2023",1]]}}}],"schema":"https://github.com/citation-style-language/schema/raw/master/csl-citation.json"} </w:instrText>
      </w:r>
      <w:r w:rsidR="00A05307" w:rsidRPr="00430B27">
        <w:rPr>
          <w:rFonts w:ascii="Times New Roman" w:hAnsi="Times New Roman" w:cs="Times New Roman"/>
          <w:sz w:val="24"/>
          <w:szCs w:val="24"/>
        </w:rPr>
        <w:fldChar w:fldCharType="separate"/>
      </w:r>
      <w:r w:rsidR="00A05307" w:rsidRPr="00430B27">
        <w:rPr>
          <w:rFonts w:ascii="Times New Roman" w:hAnsi="Times New Roman" w:cs="Times New Roman"/>
          <w:kern w:val="0"/>
          <w:sz w:val="24"/>
          <w:szCs w:val="24"/>
          <w:vertAlign w:val="superscript"/>
        </w:rPr>
        <w:t>3</w:t>
      </w:r>
      <w:r w:rsidR="00A05307" w:rsidRPr="00430B27">
        <w:rPr>
          <w:rFonts w:ascii="Times New Roman" w:hAnsi="Times New Roman" w:cs="Times New Roman"/>
          <w:sz w:val="24"/>
          <w:szCs w:val="24"/>
        </w:rPr>
        <w:fldChar w:fldCharType="end"/>
      </w:r>
      <w:r w:rsidR="005F2EDD" w:rsidRPr="00430B27">
        <w:rPr>
          <w:rFonts w:ascii="Times New Roman" w:hAnsi="Times New Roman" w:cs="Times New Roman"/>
          <w:sz w:val="24"/>
          <w:szCs w:val="24"/>
        </w:rPr>
        <w:t xml:space="preserve"> ha</w:t>
      </w:r>
      <w:r w:rsidR="00B3317C" w:rsidRPr="00430B27">
        <w:rPr>
          <w:rFonts w:ascii="Times New Roman" w:hAnsi="Times New Roman" w:cs="Times New Roman"/>
          <w:sz w:val="24"/>
          <w:szCs w:val="24"/>
        </w:rPr>
        <w:t>ving</w:t>
      </w:r>
      <w:r w:rsidR="005F2EDD" w:rsidRPr="00430B27">
        <w:rPr>
          <w:rFonts w:ascii="Times New Roman" w:hAnsi="Times New Roman" w:cs="Times New Roman"/>
          <w:sz w:val="24"/>
          <w:szCs w:val="24"/>
        </w:rPr>
        <w:t xml:space="preserve"> similar outcomes with a significant decrease in anxiety. </w:t>
      </w:r>
      <w:r w:rsidR="00F3262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{"citationID":"okYf5O2N","properties":{"formattedCitation":"\\super 34\\nosupersub{}","plainCitation":"34","noteIndex":0},"citationItems":[{"id":1075,"uris":["http://zotero.org/users/local/hEPDzCsM/items/JQSMRK8M"],"itemData":{"id":1075,"type":"article-journal","abstract":"Introduction: One of the main challenges in pediatric dentistry is to provide a favorable experience to the patient, and the success of the treatment depends on this to a large extent. For this reason, multiple methods have arisen, among which are virtual reality glasses, that try to facilitate the management of behavior in the dental ofﬁce by reducing the dental anxiety of patients. Objectives: The effectiveness of the use of virtual reality glasses as a distraction in pediatric dentistry was studied. In addition, a bibliographic review was performed to determine whether the use of virtual reality reduces anxiety and improves the behavior of children during their dental consultations and dental treatments. Methodology: To obtain the information, we performed a bibliographic review using electronic bibliographic sources from scientiﬁc databases, high-impact journals and specialized search engines. Results and Discussion: It is relatively easy to obtain information on the level of dental anxiety of the child patient by means of different scales and the use of a digital pulse oximeter, which helps us to know the effectiveness of the use of virtual reality glasses at the time of the dental procedure. The greatest controversy is found in cases in which it is not possible to adjust them because of the age and size of the child or because of the personal use of glasses. Conclusions: There are multiple studies that conﬁrm the effectiveness of the use of virtual reality glasses as a distraction in pediatric dentistry, and these studies support the effectiveness of virtual reality glasses in reducing dental anxiety and improving the behavior of patients during their consultations and dental treatments.","container-title":"Applied Sciences","DOI":"10.3390/app13031307","ISSN":"2076-3417","issue":"3","journalAbbreviation":"Applied Sciences","language":"en","page":"1307","source":"DOI.org (Crossref)","title":"Effectiveness of Virtual Reality Goggles as Distraction for Children in Dental Care—A Narrative Review","volume":"13","author":[{"family":"Constantini Leopardi","given":"Alessandra"},{"family":"Adanero Velasco","given":"Alberto"},{"family":"Espí Mayor","given":"Miguel"},{"family":"Miegimolle Herrero","given":"Monica"}],"issued":{"date-parts":[["2023",1,18]]}}}],"schema":"https://github.com/citation-style-language/schema/raw/master/csl-citation.json"} </w:instrText>
      </w:r>
      <w:r w:rsidR="00F3262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34</w:t>
      </w:r>
      <w:r w:rsidR="00F3262A" w:rsidRPr="00430B27">
        <w:rPr>
          <w:rFonts w:ascii="Times New Roman" w:hAnsi="Times New Roman" w:cs="Times New Roman"/>
          <w:sz w:val="24"/>
          <w:szCs w:val="24"/>
        </w:rPr>
        <w:fldChar w:fldCharType="end"/>
      </w:r>
      <w:r w:rsidR="00F03E44"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By wearing VR </w:t>
      </w:r>
      <w:r w:rsidR="003A1F94" w:rsidRPr="00430B27">
        <w:rPr>
          <w:rFonts w:ascii="Times New Roman" w:hAnsi="Times New Roman" w:cs="Times New Roman"/>
          <w:sz w:val="24"/>
          <w:szCs w:val="24"/>
        </w:rPr>
        <w:t xml:space="preserve">goggles and </w:t>
      </w:r>
      <w:r w:rsidRPr="00430B27">
        <w:rPr>
          <w:rFonts w:ascii="Times New Roman" w:hAnsi="Times New Roman" w:cs="Times New Roman"/>
          <w:sz w:val="24"/>
          <w:szCs w:val="24"/>
        </w:rPr>
        <w:t xml:space="preserve">headsets, patients </w:t>
      </w:r>
      <w:r w:rsidR="00C46600" w:rsidRPr="00430B27">
        <w:rPr>
          <w:rFonts w:ascii="Times New Roman" w:hAnsi="Times New Roman" w:cs="Times New Roman"/>
          <w:sz w:val="24"/>
          <w:szCs w:val="24"/>
        </w:rPr>
        <w:t>are</w:t>
      </w:r>
      <w:r w:rsidRPr="00430B27">
        <w:rPr>
          <w:rFonts w:ascii="Times New Roman" w:hAnsi="Times New Roman" w:cs="Times New Roman"/>
          <w:sz w:val="24"/>
          <w:szCs w:val="24"/>
        </w:rPr>
        <w:t xml:space="preserve"> transported to relaxing </w:t>
      </w:r>
      <w:r w:rsidR="003A1F94" w:rsidRPr="00430B27">
        <w:rPr>
          <w:rFonts w:ascii="Times New Roman" w:hAnsi="Times New Roman" w:cs="Times New Roman"/>
          <w:sz w:val="24"/>
          <w:szCs w:val="24"/>
        </w:rPr>
        <w:t xml:space="preserve">virtual environments </w:t>
      </w:r>
      <w:r w:rsidR="00841F1C" w:rsidRPr="00430B27">
        <w:rPr>
          <w:rFonts w:ascii="Times New Roman" w:hAnsi="Times New Roman" w:cs="Times New Roman"/>
          <w:sz w:val="24"/>
          <w:szCs w:val="24"/>
        </w:rPr>
        <w:t>that</w:t>
      </w:r>
      <w:r w:rsidRPr="00430B27">
        <w:rPr>
          <w:rFonts w:ascii="Times New Roman" w:hAnsi="Times New Roman" w:cs="Times New Roman"/>
          <w:sz w:val="24"/>
          <w:szCs w:val="24"/>
        </w:rPr>
        <w:t xml:space="preserve"> provid</w:t>
      </w:r>
      <w:r w:rsidR="003A1F94" w:rsidRPr="00430B27">
        <w:rPr>
          <w:rFonts w:ascii="Times New Roman" w:hAnsi="Times New Roman" w:cs="Times New Roman"/>
          <w:sz w:val="24"/>
          <w:szCs w:val="24"/>
        </w:rPr>
        <w:t>es</w:t>
      </w:r>
      <w:r w:rsidRPr="00430B27">
        <w:rPr>
          <w:rFonts w:ascii="Times New Roman" w:hAnsi="Times New Roman" w:cs="Times New Roman"/>
          <w:sz w:val="24"/>
          <w:szCs w:val="24"/>
        </w:rPr>
        <w:t xml:space="preserve"> distraction from the </w:t>
      </w:r>
      <w:r w:rsidR="00C46600" w:rsidRPr="00430B27">
        <w:rPr>
          <w:rFonts w:ascii="Times New Roman" w:hAnsi="Times New Roman" w:cs="Times New Roman"/>
          <w:sz w:val="24"/>
          <w:szCs w:val="24"/>
        </w:rPr>
        <w:t>clinical</w:t>
      </w:r>
      <w:r w:rsidRPr="00430B27">
        <w:rPr>
          <w:rFonts w:ascii="Times New Roman" w:hAnsi="Times New Roman" w:cs="Times New Roman"/>
          <w:sz w:val="24"/>
          <w:szCs w:val="24"/>
        </w:rPr>
        <w:t xml:space="preserve"> setting</w:t>
      </w:r>
      <w:r w:rsidR="003A1F94" w:rsidRPr="00430B27">
        <w:rPr>
          <w:rFonts w:ascii="Times New Roman" w:hAnsi="Times New Roman" w:cs="Times New Roman"/>
          <w:sz w:val="24"/>
          <w:szCs w:val="24"/>
        </w:rPr>
        <w:t xml:space="preserve">, </w:t>
      </w:r>
      <w:r w:rsidR="00841F1C" w:rsidRPr="00430B27">
        <w:rPr>
          <w:rFonts w:ascii="Times New Roman" w:hAnsi="Times New Roman" w:cs="Times New Roman"/>
          <w:sz w:val="24"/>
          <w:szCs w:val="24"/>
        </w:rPr>
        <w:t>further</w:t>
      </w:r>
      <w:r w:rsidR="003A1F94" w:rsidRPr="00430B27">
        <w:rPr>
          <w:rFonts w:ascii="Times New Roman" w:hAnsi="Times New Roman" w:cs="Times New Roman"/>
          <w:sz w:val="24"/>
          <w:szCs w:val="24"/>
        </w:rPr>
        <w:t xml:space="preserve"> improve</w:t>
      </w:r>
      <w:r w:rsidR="00841F1C" w:rsidRPr="00430B27">
        <w:rPr>
          <w:rFonts w:ascii="Times New Roman" w:hAnsi="Times New Roman" w:cs="Times New Roman"/>
          <w:sz w:val="24"/>
          <w:szCs w:val="24"/>
        </w:rPr>
        <w:t xml:space="preserve">s </w:t>
      </w:r>
      <w:r w:rsidR="003A1F94" w:rsidRPr="00430B27">
        <w:rPr>
          <w:rFonts w:ascii="Times New Roman" w:hAnsi="Times New Roman" w:cs="Times New Roman"/>
          <w:sz w:val="24"/>
          <w:szCs w:val="24"/>
        </w:rPr>
        <w:t>behavioural patterns</w:t>
      </w:r>
      <w:r w:rsidR="002972A8" w:rsidRPr="00430B27">
        <w:rPr>
          <w:rFonts w:ascii="Times New Roman" w:hAnsi="Times New Roman" w:cs="Times New Roman"/>
          <w:sz w:val="24"/>
          <w:szCs w:val="24"/>
        </w:rPr>
        <w:t>,</w:t>
      </w:r>
      <w:r w:rsidR="003B62C3" w:rsidRPr="00430B27">
        <w:rPr>
          <w:rFonts w:ascii="Times New Roman" w:hAnsi="Times New Roman" w:cs="Times New Roman"/>
          <w:sz w:val="24"/>
          <w:szCs w:val="24"/>
        </w:rPr>
        <w:t xml:space="preserve"> </w:t>
      </w:r>
      <w:r w:rsidR="003B62C3" w:rsidRPr="00430B27">
        <w:rPr>
          <w:rFonts w:ascii="Times New Roman" w:hAnsi="Times New Roman" w:cs="Times New Roman"/>
          <w:sz w:val="24"/>
          <w:szCs w:val="24"/>
        </w:rPr>
        <w:fldChar w:fldCharType="begin"/>
      </w:r>
      <w:r w:rsidR="003B62C3" w:rsidRPr="00430B27">
        <w:rPr>
          <w:rFonts w:ascii="Times New Roman" w:hAnsi="Times New Roman" w:cs="Times New Roman"/>
          <w:sz w:val="24"/>
          <w:szCs w:val="24"/>
        </w:rPr>
        <w:instrText xml:space="preserve"> ADDIN ZOTERO_ITEM CSL_CITATION {"citationID":"4lvkWQvD","properties":{"formattedCitation":"\\super 5\\nosupersub{}","plainCitation":"5","noteIndex":0},"citationItems":[{"id":1234,"uris":["http://zotero.org/users/local/hEPDzCsM/items/S43WVGQX"],"itemData":{"id":1234,"type":"article-journal","container-title":"AMA Pediatr","DOI":"10.1001/jamapediatrics.2022.4426","issue":"1","page":"25-31","title":"Effect of a Virtual Reality Environment Using a Domed Ceiling Screen on Procedural Pain During Intravenous Placement in Young Children: A Randomized Clinical Trial","volume":"177","author":[{"literal":"Ha Ni Lee"},{"literal":"Joong Wan Park"},{"literal":"Soyun Hwang"},{"literal":"Jae Yun Jung"},{"literal":"Do Kyun Kim"},{"literal":"Young Ho Kwak"},{"literal":"Eui Jun Lee"}],"issued":{"date-parts":[["2023",1,1]]}}}],"schema":"https://github.com/citation-style-language/schema/raw/master/csl-citation.json"} </w:instrText>
      </w:r>
      <w:r w:rsidR="003B62C3" w:rsidRPr="00430B27">
        <w:rPr>
          <w:rFonts w:ascii="Times New Roman" w:hAnsi="Times New Roman" w:cs="Times New Roman"/>
          <w:sz w:val="24"/>
          <w:szCs w:val="24"/>
        </w:rPr>
        <w:fldChar w:fldCharType="separate"/>
      </w:r>
      <w:r w:rsidR="003B62C3" w:rsidRPr="00430B27">
        <w:rPr>
          <w:rFonts w:ascii="Times New Roman" w:hAnsi="Times New Roman" w:cs="Times New Roman"/>
          <w:kern w:val="0"/>
          <w:sz w:val="24"/>
          <w:szCs w:val="24"/>
          <w:vertAlign w:val="superscript"/>
        </w:rPr>
        <w:t>5</w:t>
      </w:r>
      <w:r w:rsidR="003B62C3" w:rsidRPr="00430B27">
        <w:rPr>
          <w:rFonts w:ascii="Times New Roman" w:hAnsi="Times New Roman" w:cs="Times New Roman"/>
          <w:sz w:val="24"/>
          <w:szCs w:val="24"/>
        </w:rPr>
        <w:fldChar w:fldCharType="end"/>
      </w:r>
      <w:r w:rsidR="003A1F94" w:rsidRPr="00430B27">
        <w:rPr>
          <w:rFonts w:ascii="Times New Roman" w:hAnsi="Times New Roman" w:cs="Times New Roman"/>
          <w:sz w:val="24"/>
          <w:szCs w:val="24"/>
        </w:rPr>
        <w:t xml:space="preserve"> </w:t>
      </w:r>
      <w:r w:rsidRPr="00430B27">
        <w:rPr>
          <w:rFonts w:ascii="Times New Roman" w:hAnsi="Times New Roman" w:cs="Times New Roman"/>
          <w:sz w:val="24"/>
          <w:szCs w:val="24"/>
        </w:rPr>
        <w:t>reduc</w:t>
      </w:r>
      <w:r w:rsidR="003A1F94" w:rsidRPr="00430B27">
        <w:rPr>
          <w:rFonts w:ascii="Times New Roman" w:hAnsi="Times New Roman" w:cs="Times New Roman"/>
          <w:sz w:val="24"/>
          <w:szCs w:val="24"/>
        </w:rPr>
        <w:t xml:space="preserve">es anxiety and </w:t>
      </w:r>
      <w:r w:rsidRPr="00430B27">
        <w:rPr>
          <w:rFonts w:ascii="Times New Roman" w:hAnsi="Times New Roman" w:cs="Times New Roman"/>
          <w:sz w:val="24"/>
          <w:szCs w:val="24"/>
        </w:rPr>
        <w:t>stress during</w:t>
      </w:r>
      <w:r w:rsidR="003A1F94" w:rsidRPr="00430B27">
        <w:rPr>
          <w:rFonts w:ascii="Times New Roman" w:hAnsi="Times New Roman" w:cs="Times New Roman"/>
          <w:sz w:val="24"/>
          <w:szCs w:val="24"/>
        </w:rPr>
        <w:t xml:space="preserve"> painful </w:t>
      </w:r>
      <w:r w:rsidRPr="00430B27">
        <w:rPr>
          <w:rFonts w:ascii="Times New Roman" w:hAnsi="Times New Roman" w:cs="Times New Roman"/>
          <w:sz w:val="24"/>
          <w:szCs w:val="24"/>
        </w:rPr>
        <w:t>procedures.</w:t>
      </w:r>
      <w:r w:rsidR="003A1F94" w:rsidRPr="00430B27">
        <w:rPr>
          <w:rFonts w:ascii="Times New Roman" w:hAnsi="Times New Roman" w:cs="Times New Roman"/>
          <w:sz w:val="24"/>
          <w:szCs w:val="24"/>
        </w:rPr>
        <w:t xml:space="preserve"> </w:t>
      </w:r>
      <w:r w:rsidR="003A1F94"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{"citationID":"BPprl6PG","properties":{"formattedCitation":"\\super 35\\uc0\\u8211{}39\\nosupersub{}","plainCitation":"35–39","noteIndex":0},"citationItems":[{"id":1107,"uris":["http://zotero.org/users/local/hEPDzCsM/items/89AHX7W2"],"itemData":{"id":1107,"type":"article-journal","container-title":"J Clin Med","page":"3151","title":"The effect of virtual reality on preoperative anxiety: a meta-analysis of randomized controlled trials.","volume":"9","author":[{"literal":"Koo CH"},{"literal":"Park JW"},{"literal":"Ryu JH"},{"literal":"Han SH"}],"issued":{"date-parts":[["2020"]]}}},{"id":1206,"uris":["http://zotero.org/users/local/hEPDzCsM/items/V2KLUDFP"],"itemData":{"id":1206,"type":"article-journal","abstract":"Objective. Although virtual reality is shown to have short-term analgesic effects in acute pain settings, its long-term efﬁcacy in chronic pain conditions has not been established. This scoping review aims to provide a summary of virtual reality approaches explored in chronic primary and secondary pain conditions as deﬁned by the International Association for the Study of Pain. Methods. A systematic literature search in Ovid PubMed and Ovid Embase was conducted between January 5 and January 10, 2021, with the use of the Arksey and O’Malley six-step scoping review criteria. Articles were searched via search terms and keywords relating to International Classiﬁcation of Diseases–deﬁned primary and secondary chronic pain conditions, virtual reality, virtual illusion, distraction, and effects on levels of pain. Results. Of the 2,118 articles located, 44 were included, which covered a range of primary and secondary chronic pain conditions and used a variety of different computer screen and headset protocols, including gaming, mindfulness, exercise, relaxation, and proprioceptive skills. Conclusions. Studies show virtual reality to be an effective analgesic intervention for people with chronic pain. Given user satisfaction, a lack of side effects such as cybersickness, and relief of comorbid symptoms, virtual reality has potential as a worthwhile adjunct to chronic pain management programs, thus enabling patients to take control of their symptoms.","container-title":"Pain Medicine","DOI":"10.1093/pm/pnab217","ISSN":"1526-2375, 1526-4637","issue":"1","language":"en","page":"105-121","source":"DOI.org (Crossref)","title":"The Analgesic Effects of Virtual Reality for People with Chronic Pain: A Scoping Review","title-short":"The Analgesic Effects of Virtual Reality for People with Chronic Pain","volume":"23","author":[{"family":"Austin","given":"Philip D"}],"issued":{"date-parts":[["2022",1,3]]}}},{"id":1223,"uris":["http://zotero.org/users/local/hEPDzCsM/items/D294GBE4"],"itemData":{"id":1223,"type":"article-journal","container-title":"JMIR Serious Games.","DOI":"10.2196/14565","issue":"1","note":"PMID: 32012042; PMCID: PMC7055787","page":"e14565","title":"Design Strategies for Virtual Reality Interventions for Managing Pain and Anxiety in Children and Adolescents: Scoping Review.","volume":"8","author":[{"literal":"Naseem Ahmadpour"},{"literal":"Melanie Keep"},{"literal":"Anna Janssen"},{"literal":"Anika Saiyara Rouf"},{"literal":"Michael Marthick"}],"issued":{"date-parts":[["2020",1,31]]}}},{"id":1187,"uris":["http://zotero.org/users/local/hEPDzCsM/items/QCSD3F9X"],"itemData":{"id":1187,"type":"article-journal","abstract":"Objective The novel coronavirus-19 (COVID-19) has taken an immense physical, social, and emotional toll on frontline healthcare workers. Research has documented higher levels of anxiety, depression, and burnout among healthcare workers during the pandemic. Thus, creative interventions are needed now more than ever to provide brief, accessible support to frontline workers. Virtual reality is a rapidly growing technology with potential psychological applications. In this study, we piloted a three-minute Tranquil Cinematic-VR simulation of a nature scene to lower subjective stress among frontline healthcare workers in COVID-19 treatment units. We chose to film a nature scene because of the extensive empirical literature documenting the benefits of nature exposure and health.","container-title":"PLOS ONE","DOI":"10.1371/journal.pone.0262703","ISSN":"1932-6203","issue":"2","journalAbbreviation":"PLoS ONE","language":"en","page":"e0262703","source":"DOI.org (Crossref)","title":"A tranquil virtual reality experience to reduce subjective stress among COVID-19 frontline healthcare workers","volume":"17","author":[{"family":"Beverly","given":"Elizabeth"},{"family":"Hommema","given":"Laurie"},{"family":"Coates","given":"Kara"},{"family":"Duncan","given":"Gary"},{"family":"Gable","given":"Brad"},{"family":"Gutman","given":"Thomas"},{"family":"Love","given":"Matthew"},{"family":"Love","given":"Carrie"},{"family":"Pershing","given":"Michelle"},{"family":"Stevens","given":"Nancy"}],"editor":[{"family":"Afrashtehfar","given":"Kelvin Ian"}],"issued":{"date-parts":[["2022",2,9]]}}},{"id":1184,"uris":["http://zotero.org/users/local/hEPDzCsM/items/RGMWYZEB"],"itemData":{"id":1184,"type":"article-journal","abstract":"The use of gamiﬁcation in healthcare has been gaining popularity. This prospective, randomized, clinical trial was designed to evaluate whether gamiﬁcation of the preoperative process—via virtual reality (VR) gaming that provides a vivid, immersive and realistic experience—could reduce preoperative anxiety in children. Seventy children scheduled for elective surgery under general anesthesia were randomly divided into either the control or gamiﬁcation group. Children in the control group received conventional education regarding the preoperative process, whereas those in the gamiﬁcation group played a 5 min VR game experiencing the preoperative experience. Preoperative anxiety, induction compliance checklist (ICC), and procedural behavior rating scale (PBRS) were measured. Sixty-nine children were included in the ﬁnal analysis (control group = 35, gamiﬁcation = 34). Preoperative anxiety (28.3 [23.3–36.7] vs. 46.7 [31.7–51.7]; p &lt; 0.001) and intraoperative compliance measured using ICC (p = 0.038) were lower in the gamiﬁcation group than in the control group. However, PBRS (p = 0.092) and parent/guardian satisfaction (p = 0.268) were comparable between the two groups. VR experience of the preoperative process could reduce preoperative anxiety and improve compliance during anesthetic induction in children undergoing elective surgery and general anesthesia.","language":"en","page":"7","source":"Zotero","title":"The Effect of Gamification through a Virtual Reality on Preoperative Anxiety in Pediatric Patients Undergoing General Anesthesia: A Prospective, Randomized, and Controlled Trial","volume":"284","author":[{"family":"Ryu","given":"Jung-Hee"},{"family":"Park","given":"Jin-Woo"},{"family":"Nahm","given":"Francis Sahngun"},{"family":"Jeon","given":"Young-Tae"},{"family":"Oh","given":"Ah-Young"},{"family":"Lee","given":"Hak Jong"},{"family":"Kim","given":"Jin-Hee"},{"family":"Han","given":"Sung-Hee"}],"issued":{"date-parts":[["2018"]]}}}],"schema":"https://github.com/citation-style-language/schema/raw/master/csl-citation.json"} </w:instrText>
      </w:r>
      <w:r w:rsidR="003A1F94"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35–39</w:t>
      </w:r>
      <w:r w:rsidR="003A1F94" w:rsidRPr="00430B27">
        <w:rPr>
          <w:rFonts w:ascii="Times New Roman" w:hAnsi="Times New Roman" w:cs="Times New Roman"/>
          <w:sz w:val="24"/>
          <w:szCs w:val="24"/>
        </w:rPr>
        <w:fldChar w:fldCharType="end"/>
      </w:r>
    </w:p>
    <w:p w14:paraId="3D7E8C87" w14:textId="1AC96275"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3.2 VR FOR PSYCHOLOGICAL PAIN MANAGEMENT</w:t>
      </w:r>
    </w:p>
    <w:p w14:paraId="49BA9F92" w14:textId="3BD0EF32" w:rsidR="005138C9" w:rsidRPr="00430B27" w:rsidRDefault="0035178D"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VR acts as a non-pharmacological form of analgesia by exerting an array of emotional affective, emotion</w:t>
      </w:r>
      <w:r w:rsidR="00DF243A" w:rsidRPr="00430B27">
        <w:rPr>
          <w:rFonts w:ascii="Times New Roman" w:hAnsi="Times New Roman" w:cs="Times New Roman"/>
          <w:sz w:val="24"/>
          <w:szCs w:val="24"/>
        </w:rPr>
        <w:t>-</w:t>
      </w:r>
      <w:r w:rsidRPr="00430B27">
        <w:rPr>
          <w:rFonts w:ascii="Times New Roman" w:hAnsi="Times New Roman" w:cs="Times New Roman"/>
          <w:sz w:val="24"/>
          <w:szCs w:val="24"/>
        </w:rPr>
        <w:t xml:space="preserve">based cognitive and attentional process on the body’s pain modulation system. </w:t>
      </w:r>
      <w:r w:rsidR="005138C9" w:rsidRPr="00430B27">
        <w:rPr>
          <w:rFonts w:ascii="Times New Roman" w:hAnsi="Times New Roman" w:cs="Times New Roman"/>
          <w:sz w:val="24"/>
          <w:szCs w:val="24"/>
        </w:rPr>
        <w:fldChar w:fldCharType="begin"/>
      </w:r>
      <w:r w:rsidR="00A26D56" w:rsidRPr="00430B27">
        <w:rPr>
          <w:rFonts w:ascii="Times New Roman" w:hAnsi="Times New Roman" w:cs="Times New Roman"/>
          <w:sz w:val="24"/>
          <w:szCs w:val="24"/>
        </w:rPr>
        <w:instrText xml:space="preserve"> ADDIN ZOTERO_ITEM CSL_CITATION {"citationID":"ZyZrOFHn","properties":{"formattedCitation":"\\super 40\\uc0\\u8211{}42\\nosupersub{}","plainCitation":"40–42","noteIndex":0},"citationItems":[{"id":1073,"uris":["http://zotero.org/users/local/hEPDzCsM/items/Y86VYU8H"],"itemData":{"id":1073,"type":"article-journal","abstract":"Introduction. Cardiac diseases have grown significantly in recent years, causing many deaths globally. Cardiac diseases can impose a significant economic burden on societies. The development of virtual reality technology has attracted the attention of many researchers in recent years. This study aimed to investigate the applications and effects of virtual reality (VR) technology on cardiac diseases. Methods. A comprehensive search was carried out in four databases, including Scopus, Medline (through PubMed), Web of Science, and IEEE Xplore to identify related articles published until May 25, 2022. Preferred Reporting Items for Systematic Reviews and Meta-Analyzes (PRISMA) guideline for systematic reviews was followed. All randomized trials that investigated the effects of virtual reality on cardiac diseases were included in this systematic review. Results. Twenty-six studies were included in this systematic review. The results illustrated that virtual reality applications in cardiac diseases can be classified in three categories of physical rehabilitation, psychological rehabilitation, and education/training. This study revealed that the use of virtual reality in psychological and physical rehabilitation can reduce stress, emotional tension, Hospital Anxiety and Depression Scale (HADS) total score, anxiety, depression, pain, systolic blood pressure, and length of hospitalization. Finally, the use of virtual reality in education/training can enhance technical performance, increase the speed of procedures, and improve the user’s skills, level of knowledge, and self-confidence as well as facilitate learning. Also, the most limitations mentioned in the studies included small sample size and lack of or short duration of follow-up. Conclusions. The results showed that the positive effects of using virtual reality in cardiac diseases are much more than its negative effects. Considering that the most limitations mentioned in the studies were the small sample size and short duration of follow-up, it is necessary to conduct studies with adequate methodological quality to report their effects in the short term and long term.","container-title":"Journal of Healthcare Engineering","DOI":"10.1155/2023/8171057","ISSN":"2040-2309, 2040-2295","journalAbbreviation":"Journal of Healthcare Engineering","language":"en","page":"1-20","source":"DOI.org (Crossref)","title":"Virtual Reality and Cardiac Diseases: A Systematic Review of Applications and Effects","title-short":"Virtual Reality and Cardiac Diseases","volume":"2023","author":[{"family":"Bouraghi","given":"Hamid"},{"family":"Mohammadpour","given":"Ali"},{"family":"Khodaveisi","given":"Taleb"},{"family":"Ghazisaeedi","given":"Marjan"},{"family":"Saeedi","given":"Soheila"},{"family":"Familgarosian","given":"Sahar"}],"editor":[{"family":"Lakshmanna","given":"Kuruva"}],"issued":{"date-parts":[["2023",5,30]]}}},{"id":1067,"uris":["http://zotero.org/users/local/hEPDzCsM/items/W84Q95WN"],"itemData":{"id":1067,"type":"article-journal","abstract":"OBJECTIVES To examine the effects of IVR on reducing the pain, anxiety, and stress experienced by pediatric patients undergoing venipuncture. DESIGN, SETTING, AND PARTICIPANTS This 2-group randomized clinical trial recruited pediatric patients aged 4 to 12 years undergoing venipuncture from a public hospital in Hong Kong between January 2019 and January 2020. Data were analyzed from March to May 2022. INTERVENTIONS Participants were randomly allocated to an intervention (an age-appropriate IVR intervention offering distraction and procedural information) or a control (standard care only) group. MAIN OUTCOMES AND MEASURES The primary outcome was child-reported pain. Secondary outcomes included child-reported anxiety, heart rate, salivary cortisol, length of procedure, and satisfaction of health care professionals with the procedure (rated on a 40 point scale, with higher scores indicating greater satisfaction). Outcomes were assessed 10 minutes before, during, immediately after, and 30 minutes after the procedure.\nRESULTS A total of 149 pediatric patients were recruited, with 86 female patients (57.7%) and 66 patients (44.3%) diagnosed with fever. Compared with the 74 participants in the control group (mean [SD] age, 7.21 [2.49] years), the 75 participants in the IVR group (mean [SD] age, 7.21 [2.43] years) reported significantly less pain (β = −0.78; 95% CI, −1.21 to −0.35; P &lt; .001) and anxiety (β = −0.41; 95% CI, −0.76 to −0.05; P = .03) immediately after the intervention. Health care professional satisfaction in the IVR group (mean [SD] score, 34.5 [4.5]) was significantly higher than that in the control group (mean [SD] score, 32.9 [4.0]; P = .03). Moreover, the length of venipuncture procedure in the IVR group (mean [SD] duration, 4.43 [3.47] minutes) was significantly shorter than that in the control group (mean [SD] duration, 6.56 [7.39] minutes; P = .03).\nCONCLUSIONS AND RELEVANCE In this randomized clinical trial, integrating procedural information and distraction in an IVR intervention for pediatric patients undergoing venipuncture significantly improved pain and anxiety in the IVR group compared with the control group. The results shed light on the global trends of research on IVR and its clinical development as an intervention for other painful and stressful medical procedures.","container-title":"JAMA Network Open","DOI":"10.1001/jamanetworkopen.2023.0001","ISSN":"2574-3805","issue":"2","journalAbbreviation":"JAMA Netw Open","language":"en","page":"e230001","source":"DOI.org (Crossref)","title":"Effects of an Immersive Virtual Reality Intervention on Pain and Anxiety Among Pediatric Patients Undergoing Venipuncture: A Randomized Clinical Trial","title-short":"Effects of an Immersive Virtual Reality Intervention on Pain and Anxiety Among Pediatric Patients Undergoing Venipuncture","volume":"6","author":[{"family":"Wong","given":"Cho Lee"},{"family":"Choi","given":"Kai Chow"}],"issued":{"date-parts":[["2023",2,16]]}}},{"id":1255,"uris":["http://zotero.org/users/local/hEPDzCsM/items/U6IHHYFI"],"itemData":{"id":1255,"type":"article-journal","abstract":"Mental health is the second largest group of health disorders associated with prolonged disability. Treating conditions such as stress and anxiety are a global health challenge due to inadequate funding and resources. Therefore, providing virtual treatment in the metaverse may provide a novel method of treatment for these conditions. We conducted a retrospective analysis of health records of people experiencing stress and anxiety who were treated principally in the metaverse using virtual reality. The main objective was to determine if virtual mental health treatment was achievable and safe, with measurable outcomes repeated at multiple time points. Here, 61 par­ ticipants health records were evaluated (50% were female, 19% male, 31% identified as other). The cohort was 45.7 ± 15.7 years of age and reported no adverse effects with outcomes measured. Specifically, anxiety (via Generalized Anxiety Disorder Scale) decreased by 34% (p = 0.002) and stress (via Perceived Stress Scale) decreased by 32% (p &lt; 0.001) after virtual inter­ vention. The data suggests that this method of treatment was feasible, safe, and outcomes were obtainable over a range of time points. This early data suggest that management in the metaverse for these conditions may be beneficial, however, further prospective studies are necessary to better understand these clinical findings.","container-title":"Heliyon","DOI":"10.1016/j.heliyon.2023.e17870","ISSN":"24058440","issue":"7","journalAbbreviation":"Heliyon","language":"en","page":"e17870","source":"DOI.org (Crossref)","title":"Virtual reality in the management of stress and anxiety disorders: A retrospective analysis of 61 people treated in the metaverse","title-short":"Virtual reality in the management of stress and anxiety disorders","volume":"9","author":[{"family":"Orr","given":"Eran"},{"family":"Arbel","given":"Tal"},{"family":"Levy","given":"Miki"},{"family":"Sela","given":"Yaron"},{"family":"Weissberger","given":"Omer"},{"family":"Liran","given":"Omer"},{"family":"Lewis","given":"Jeremy"}],"issued":{"date-parts":[["2023",7]]}}}],"schema":"https://github.com/citation-style-language/schema/raw/master/csl-citation.json"} </w:instrText>
      </w:r>
      <w:r w:rsidR="005138C9" w:rsidRPr="00430B27">
        <w:rPr>
          <w:rFonts w:ascii="Times New Roman" w:hAnsi="Times New Roman" w:cs="Times New Roman"/>
          <w:sz w:val="24"/>
          <w:szCs w:val="24"/>
        </w:rPr>
        <w:fldChar w:fldCharType="separate"/>
      </w:r>
      <w:r w:rsidR="00A26D56" w:rsidRPr="00430B27">
        <w:rPr>
          <w:rFonts w:ascii="Times New Roman" w:hAnsi="Times New Roman" w:cs="Times New Roman"/>
          <w:kern w:val="0"/>
          <w:sz w:val="24"/>
          <w:szCs w:val="24"/>
          <w:vertAlign w:val="superscript"/>
        </w:rPr>
        <w:t>40–42</w:t>
      </w:r>
      <w:r w:rsidR="005138C9" w:rsidRPr="00430B27">
        <w:rPr>
          <w:rFonts w:ascii="Times New Roman" w:hAnsi="Times New Roman" w:cs="Times New Roman"/>
          <w:sz w:val="24"/>
          <w:szCs w:val="24"/>
        </w:rPr>
        <w:fldChar w:fldCharType="end"/>
      </w:r>
      <w:r w:rsidR="005138C9" w:rsidRPr="00430B27">
        <w:rPr>
          <w:rFonts w:ascii="Times New Roman" w:hAnsi="Times New Roman" w:cs="Times New Roman"/>
          <w:sz w:val="24"/>
          <w:szCs w:val="24"/>
        </w:rPr>
        <w:t xml:space="preserve"> </w:t>
      </w:r>
      <w:r w:rsidR="00874076" w:rsidRPr="00430B27">
        <w:rPr>
          <w:rFonts w:ascii="Times New Roman" w:hAnsi="Times New Roman" w:cs="Times New Roman"/>
          <w:sz w:val="24"/>
          <w:szCs w:val="24"/>
        </w:rPr>
        <w:t xml:space="preserve">Rutter </w:t>
      </w:r>
      <w:r w:rsidR="00874076" w:rsidRPr="00430B27">
        <w:rPr>
          <w:rFonts w:ascii="Times New Roman" w:hAnsi="Times New Roman" w:cs="Times New Roman"/>
          <w:i/>
          <w:iCs/>
          <w:sz w:val="24"/>
          <w:szCs w:val="24"/>
        </w:rPr>
        <w:t>et al.</w:t>
      </w:r>
      <w:r w:rsidR="00A26D56" w:rsidRPr="00430B27">
        <w:rPr>
          <w:rFonts w:ascii="Times New Roman" w:hAnsi="Times New Roman" w:cs="Times New Roman"/>
          <w:sz w:val="24"/>
          <w:szCs w:val="24"/>
        </w:rPr>
        <w:t xml:space="preserve"> in 2009 conducted a study where 28 participants were assessed over an eight-week period using once-weekly VR distractions while experiencing cold pressor pain. The results showed that VR distraction increased pain tolerance and threshold while significantly lowering pain intensity, pain thinking time, and self-reported anxiety. </w:t>
      </w:r>
      <w:r w:rsidR="00A26D56" w:rsidRPr="00430B27">
        <w:rPr>
          <w:rFonts w:ascii="Times New Roman" w:hAnsi="Times New Roman" w:cs="Times New Roman"/>
          <w:sz w:val="24"/>
          <w:szCs w:val="24"/>
        </w:rPr>
        <w:fldChar w:fldCharType="begin"/>
      </w:r>
      <w:r w:rsidR="00A26D56" w:rsidRPr="00430B27">
        <w:rPr>
          <w:rFonts w:ascii="Times New Roman" w:hAnsi="Times New Roman" w:cs="Times New Roman"/>
          <w:sz w:val="24"/>
          <w:szCs w:val="24"/>
        </w:rPr>
        <w:instrText xml:space="preserve"> ADDIN ZOTERO_ITEM CSL_CITATION {"citationID":"4vaYLY8m","properties":{"formattedCitation":"\\super 43\\nosupersub{}","plainCitation":"43","noteIndex":0},"citationItems":[{"id":1262,"uris":["http://zotero.org/users/local/hEPDzCsM/items/63DUALW9"],"itemData":{"id":1262,"type":"article-journal","abstract":"Virtual reality (VR) has been used to manage pain and distress associated with a wide variety of known painful medical procedures. In clinical settings and experimental studies, participants immersed in VR experience reduced levels of pain, general distress/unpleasantness and report a desire to use VR again during painful medical procedures. Investigators hypothesize that VR acts as a nonpharmacologic form of analgesia by exerting an array of emotional affective, emotionbased cognitive and attentional processes on the body’s intricate pain modulation system. While the exact neurobiological mechanisms behind VR’s action remain unclear, investigations are currently underway to examine the complex interplay of cortical activity associated with immersive VR. Recently, new applications, including VR, have been developed to augment evidenced-based interventions, such as hypnosis and biofeedback, for the treatment of chronic pain. This article provides a comprehensive review of the literature, exploring clinical and experimental applications of VR for acute and chronic pain management, focusing specifically on current trends and recent developments. In addition, we propose mechanistic theories highlighting VR distraction and neurobiological explanations, and conclude with new directions in VR research, implications and clinical significance.","container-title":"Pain Management","DOI":"10.2217/pmt.10.15","ISSN":"1758-1869, 1758-1877","issue":"2","journalAbbreviation":"Pain Management","language":"en","page":"147-157","source":"DOI.org (Crossref)","title":"Virtual reality and pain management: current trends and future directions","title-short":"Virtual reality and pain management","volume":"1","author":[{"family":"Li","given":"Angela"},{"family":"Montaño","given":"Zorash"},{"family":"Chen","given":"Vincent J"},{"family":"Gold","given":"Jeffrey I"}],"issued":{"date-parts":[["2011",3]]}}}],"schema":"https://github.com/citation-style-language/schema/raw/master/csl-citation.json"} </w:instrText>
      </w:r>
      <w:r w:rsidR="00A26D56" w:rsidRPr="00430B27">
        <w:rPr>
          <w:rFonts w:ascii="Times New Roman" w:hAnsi="Times New Roman" w:cs="Times New Roman"/>
          <w:sz w:val="24"/>
          <w:szCs w:val="24"/>
        </w:rPr>
        <w:fldChar w:fldCharType="separate"/>
      </w:r>
      <w:r w:rsidR="00A26D56" w:rsidRPr="00430B27">
        <w:rPr>
          <w:rFonts w:ascii="Times New Roman" w:hAnsi="Times New Roman" w:cs="Times New Roman"/>
          <w:kern w:val="0"/>
          <w:sz w:val="24"/>
          <w:szCs w:val="24"/>
          <w:vertAlign w:val="superscript"/>
        </w:rPr>
        <w:t>43</w:t>
      </w:r>
      <w:r w:rsidR="00A26D56" w:rsidRPr="00430B27">
        <w:rPr>
          <w:rFonts w:ascii="Times New Roman" w:hAnsi="Times New Roman" w:cs="Times New Roman"/>
          <w:sz w:val="24"/>
          <w:szCs w:val="24"/>
        </w:rPr>
        <w:fldChar w:fldCharType="end"/>
      </w:r>
      <w:r w:rsidR="00A26D56" w:rsidRPr="00430B27">
        <w:rPr>
          <w:rFonts w:ascii="Times New Roman" w:hAnsi="Times New Roman" w:cs="Times New Roman"/>
          <w:sz w:val="24"/>
          <w:szCs w:val="24"/>
        </w:rPr>
        <w:t xml:space="preserve">  </w:t>
      </w:r>
      <w:r w:rsidR="00B3317C" w:rsidRPr="00430B27">
        <w:rPr>
          <w:rFonts w:ascii="Times New Roman" w:hAnsi="Times New Roman" w:cs="Times New Roman"/>
          <w:sz w:val="24"/>
          <w:szCs w:val="24"/>
        </w:rPr>
        <w:t>In addition, VR gamification</w:t>
      </w:r>
      <w:r w:rsidR="005138C9" w:rsidRPr="00430B27">
        <w:rPr>
          <w:rFonts w:ascii="Times New Roman" w:hAnsi="Times New Roman" w:cs="Times New Roman"/>
          <w:sz w:val="24"/>
          <w:szCs w:val="24"/>
        </w:rPr>
        <w:t xml:space="preserve"> is majorly used in post-burn rehabilitation </w:t>
      </w:r>
      <w:r w:rsidR="00DF243A" w:rsidRPr="00430B27">
        <w:rPr>
          <w:rFonts w:ascii="Times New Roman" w:hAnsi="Times New Roman" w:cs="Times New Roman"/>
          <w:sz w:val="24"/>
          <w:szCs w:val="24"/>
        </w:rPr>
        <w:t xml:space="preserve">in alleviating </w:t>
      </w:r>
      <w:r w:rsidR="005138C9" w:rsidRPr="00430B27">
        <w:rPr>
          <w:rFonts w:ascii="Times New Roman" w:hAnsi="Times New Roman" w:cs="Times New Roman"/>
          <w:sz w:val="24"/>
          <w:szCs w:val="24"/>
        </w:rPr>
        <w:t xml:space="preserve">pain, anxiety and depression. </w:t>
      </w:r>
      <w:r w:rsidR="005138C9"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{"citationID":"HR086FZv","properties":{"formattedCitation":"\\super 44\\nosupersub{}","plainCitation":"44","noteIndex":0},"citationItems":[{"id":1076,"uris":["http://zotero.org/users/local/hEPDzCsM/items/89GYX5H8"],"itemData":{"id":1076,"type":"article-journal","container-title":"Bulletin of Emergency And Trauma","DOI":"10.30476/beat.2023.97911.1416","issue":"2","journalAbbreviation":"Bull Emerge Trauma","language":"en","source":"DOI.org (CSL JSON)","title":"Gamification-based Virtual Reality and post-burn rehabilitation: How promising is that?","title-short":"Gamification-based Virtual Reality and post-burn rehabilitation","URL":"https://doi.org/10.30476/beat.2023.97911.1416","volume":"11","author":[{"family":"Zavarmousavi","given":"Maryam"},{"family":"Eslamdoust-Siahestalkhi","given":"Fatemeh"},{"family":"Feizkhah","given":"Alireza"},{"family":"Mobayen","given":"MohammadReza"},{"family":"Fazeli Masouleh","given":"Seyed Armin"},{"family":"Badrikoohi","given":"Mahshid"},{"family":"Bagheri","given":"Parissa"}],"accessed":{"date-parts":[["2023",7,18]]},"issued":{"date-parts":[["2023",4]]}}}],"schema":"https://github.com/citation-style-language/schema/raw/master/csl-citation.json"} </w:instrText>
      </w:r>
      <w:r w:rsidR="005138C9"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44</w:t>
      </w:r>
      <w:r w:rsidR="005138C9" w:rsidRPr="00430B27">
        <w:rPr>
          <w:rFonts w:ascii="Times New Roman" w:hAnsi="Times New Roman" w:cs="Times New Roman"/>
          <w:sz w:val="24"/>
          <w:szCs w:val="24"/>
        </w:rPr>
        <w:fldChar w:fldCharType="end"/>
      </w:r>
      <w:r w:rsidR="005138C9" w:rsidRPr="00430B27">
        <w:rPr>
          <w:rFonts w:ascii="Times New Roman" w:hAnsi="Times New Roman" w:cs="Times New Roman"/>
          <w:sz w:val="24"/>
          <w:szCs w:val="24"/>
        </w:rPr>
        <w:t xml:space="preserve">  </w:t>
      </w:r>
    </w:p>
    <w:p w14:paraId="3AE1E8A4" w14:textId="05DD5792"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3.3 REHABILITATION AND PHYSICAL THERAPY </w:t>
      </w:r>
      <w:r w:rsidR="00DF243A" w:rsidRPr="00430B27">
        <w:rPr>
          <w:rFonts w:ascii="Times New Roman" w:hAnsi="Times New Roman" w:cs="Times New Roman"/>
          <w:b/>
          <w:bCs/>
          <w:sz w:val="24"/>
          <w:szCs w:val="24"/>
        </w:rPr>
        <w:t xml:space="preserve"> USING VR</w:t>
      </w:r>
    </w:p>
    <w:p w14:paraId="788D32F6" w14:textId="132D4C42" w:rsidR="00295DE9" w:rsidRPr="00430B27" w:rsidRDefault="00D8718A"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VR rehabilitation is noted to have a positive impact on cognitive impairment</w:t>
      </w:r>
      <w:r w:rsidR="00AA0881" w:rsidRPr="00430B27">
        <w:rPr>
          <w:rFonts w:ascii="Times New Roman" w:hAnsi="Times New Roman" w:cs="Times New Roman"/>
          <w:sz w:val="24"/>
          <w:szCs w:val="24"/>
        </w:rPr>
        <w:t xml:space="preserve"> </w:t>
      </w:r>
      <w:r w:rsidR="00D328FD"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{"citationID":"Yfh5xTQi","properties":{"formattedCitation":"\\super 45\\uc0\\u8211{}47\\nosupersub{}","plainCitation":"45–47","noteIndex":0},"citationItems":[{"id":1196,"uris":["http://zotero.org/users/local/hEPDzCsM/items/34RJJ5L3"],"itemData":{"id":1196,"type":"article-journal","abstract":"This study aimed to investigate the association between a virtual reality (VR) intervention program and cognitive, brain and physical functions in high-risk older adults. In a randomized controlled trial, we enrolled 68 individuals with mild cognitive impairment (MCI). The MCI diagnosis was based on medical evaluations through a clinical interview conducted by a dementia specialist. Cognitive assessments were performed by neuropsychologists according to standardized methods, including the Mini-Mental State Examination (MMSE) and frontal cognitive function: trail making test (TMT) A &amp; B, and symbol digit substitute test (SDST). Resting state electroencephalogram (EEG) was measured in eyes open and eyes closed conditions for 5 minutes each, with a 19-channel wireless EEG device. The VR intervention program (3 times/week, 100 min each session) comprised four types of VR game-based content to improve the attention, memory and processing speed. Analysis of the subjects for group–time interactions revealed that the intervention group exhibited a signiﬁcantly improved executive function and brain function at the resting state. Additionally, gait speed and mobility were also signiﬁcantly improved between and after the follow-up. The VR-based training program improved cognitive and physical function in patients with MCI relative to controls. Encouraging patients to perform VR and game-based training may be beneﬁcial to prevent cognitive decline.","container-title":"Journal of Clinical Medicine","DOI":"10.3390/jcm9051283","ISSN":"2077-0383","issue":"5","journalAbbreviation":"JCM","language":"en","page":"1283","source":"DOI.org (Crossref)","title":"The Effect of a Virtual Reality-Based Intervention Program on Cognition in Older Adults with Mild Cognitive Impairment: A Randomized Control Trial","title-short":"The Effect of a Virtual Reality-Based Intervention Program on Cognition in Older Adults with Mild Cognitive Impairment","volume":"9","author":[{"family":"Thapa","given":"Ngeemasara"},{"family":"Park","given":"Hye Jin"},{"family":"Yang","given":"Ja-Gyeong"},{"family":"Son","given":"Haeun"},{"family":"Jang","given":"Minwoo"},{"family":"Lee","given":"Jihyeon"},{"family":"Kang","given":"Seung Wan"},{"family":"Park","given":"Kyung Won"},{"family":"Park","given":"Hyuntae"}],"issued":{"date-parts":[["2020",4,29]]}}},{"id":1199,"uris":["http://zotero.org/users/local/hEPDzCsM/items/YY9ZT4UI"],"itemData":{"id":1199,"type":"article-journal","abstract":"Aim of the study: cognitive impairment occurs frequently in post-stroke patients. This study aimed to determine the effects of a virtual reality training (VRT) with BTs-Nirvana (BTsN) on the recovery of cognitive functions in stroke patients, using the Interactive-Semi-Immersive Program (I-SIP). Materials and Methods: We enrolled 12 subjects (randomly divided into two groups: experimental group -EG; and control group -CG), who attended the Laboratory of Robotic and Cognitive Rehabilitation of IRCCS Neurolesi of Messina from January to June 2016. The EG underwent a VRT with BTsN, whereas CG received a standard cognitive treatment. Both the groups underwent the same conventional physiotherapy program. Each treatment session lasted 45 minutes and was repeated three times a week for 8 weeks. All the patients were evaluated by a specific clinical-psychometric battery before (T0), immediately (T1), and one month (T2) after the end of the training. Results: At T1, the EG presented a greater improvement in the Trunk Control Test (p=0.03), the Montreal Cognitive Assessment (p=0.01), the selective attention assessment scores (p=0.01), the verbal memory (p=0.03), and the visuo-spatial and constructive abilities (p=0.01), as compared to CG. Moreover, such amelioration persisted at T2 only in the EG. Conclusions: According to these preliminary data, VRT with I-SIP can be considered a useful complementary treatment to potentiate functional recovery, with regard to attention, visual-spatial deficits, and motor function in patients affected by stroke.","container-title":"International Journal of Neuroscience","DOI":"10.1080/00207454.2017.1403915","ISSN":"0020-7454, 1543-5245","issue":"9","journalAbbreviation":"International Journal of Neuroscience","language":"en","page":"791-796","source":"DOI.org (Crossref)","title":"Effects of virtual reality-based training with BTs-Nirvana on functional recovery in stroke patients: preliminary considerations","title-short":"Effects of virtual reality-based training with BTs-Nirvana on functional recovery in stroke patients","volume":"128","author":[{"family":"De Luca","given":"Rosaria"},{"family":"Russo","given":"Margherita"},{"family":"Naro","given":"Antonino"},{"family":"Tomasello","given":"Provvidenza"},{"family":"Leonardi","given":"Simona"},{"family":"Santamaria","given":"Floriana"},{"family":"Desireè","given":"Latella"},{"family":"Bramanti","given":"Alessia"},{"family":"Silvestri","given":"Giuseppe"},{"family":"Bramanti","given":"Placido"},{"family":"Calabrò","given":"Rocco Salvatore"}],"issued":{"date-parts":[["2018",9,2]]}}},{"id":1225,"uris":["http://zotero.org/users/local/hEPDzCsM/items/J5GW6BCC"],"itemData":{"id":1225,"type":"article-journal","abstract":"Conclusion: The HEAD VR protocol was feasible in clinical and at home tele-rehabilitation for persons in the chronic phase after stroke. In clinic the approach was effective in augmenting motor and cognitive abilities and at home it was effective in longterm maintenance of functional mobility, indicating its usefulness in continuity of care. Clinical Trial Registration: ClinicalTrials.gov, NCT03025126.","container-title":"Frontiers in Neurology","DOI":"10.3389/fneur.2021.601131","ISSN":"1664-2295","journalAbbreviation":"Front. Neurol.","language":"en","page":"601131","source":"DOI.org (Crossref)","title":"Virtual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given":"Francesca"},{"family":"Gindri","given":"Patrizia"},{"family":"Isernia","given":"Sara"},{"family":"Castiglioni","given":"Carlotta"},{"family":"Gramigna","given":"Cristina"},{"family":"Palumbo","given":"Giovanna"},{"family":"Pagliari","given":"Chiara"},{"family":"Di Tella","given":"Sonia"},{"family":"Perini","given":"Gloria"},{"family":"Bowman","given":"Thomas"},{"family":"Salza","given":"Marco"},{"family":"Molteni","given":"Franco"}],"issued":{"date-parts":[["2021",4,7]]}}}],"schema":"https://github.com/citation-style-language/schema/raw/master/csl-citation.json"} </w:instrText>
      </w:r>
      <w:r w:rsidR="00D328FD"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45–47</w:t>
      </w:r>
      <w:r w:rsidR="00D328FD"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and motor function.</w:t>
      </w:r>
      <w:r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{"citationID":"mkHGMIRi","properties":{"formattedCitation":"\\super 45\\uc0\\u8211{}53\\nosupersub{}","plainCitation":"45–53","noteIndex":0},"citationItems":[{"id":1196,"uris":["http://zotero.org/users/local/hEPDzCsM/items/34RJJ5L3"],"itemData":{"id":1196,"type":"article-journal","abstract":"This study aimed to investigate the association between a virtual reality (VR) intervention program and cognitive, brain and physical functions in high-risk older adults. In a randomized controlled trial, we enrolled 68 individuals with mild cognitive impairment (MCI). The MCI diagnosis was based on medical evaluations through a clinical interview conducted by a dementia specialist. Cognitive assessments were performed by neuropsychologists according to standardized methods, including the Mini-Mental State Examination (MMSE) and frontal cognitive function: trail making test (TMT) A &amp; B, and symbol digit substitute test (SDST). Resting state electroencephalogram (EEG) was measured in eyes open and eyes closed conditions for 5 minutes each, with a 19-channel wireless EEG device. The VR intervention program (3 times/week, 100 min each session) comprised four types of VR game-based content to improve the attention, memory and processing speed. Analysis of the subjects for group–time interactions revealed that the intervention group exhibited a signiﬁcantly improved executive function and brain function at the resting state. Additionally, gait speed and mobility were also signiﬁcantly improved between and after the follow-up. The VR-based training program improved cognitive and physical function in patients with MCI relative to controls. Encouraging patients to perform VR and game-based training may be beneﬁcial to prevent cognitive decline.","container-title":"Journal of Clinical Medicine","DOI":"10.3390/jcm9051283","ISSN":"2077-0383","issue":"5","journalAbbreviation":"JCM","language":"en","page":"1283","source":"DOI.org (Crossref)","title":"The Effect of a Virtual Reality-Based Intervention Program on Cognition in Older Adults with Mild Cognitive Impairment: A Randomized Control Trial","title-short":"The Effect of a Virtual Reality-Based Intervention Program on Cognition in Older Adults with Mild Cognitive Impairment","volume":"9","author":[{"family":"Thapa","given":"Ngeemasara"},{"family":"Park","given":"Hye Jin"},{"family":"Yang","given":"Ja-Gyeong"},{"family":"Son","given":"Haeun"},{"family":"Jang","given":"Minwoo"},{"family":"Lee","given":"Jihyeon"},{"family":"Kang","given":"Seung Wan"},{"family":"Park","given":"Kyung Won"},{"family":"Park","given":"Hyuntae"}],"issued":{"date-parts":[["2020",4,29]]}}},{"id":1199,"uris":["http://zotero.org/users/local/hEPDzCsM/items/YY9ZT4UI"],"itemData":{"id":1199,"type":"article-journal","abstract":"Aim of the study: cognitive impairment occurs frequently in post-stroke patients. This study aimed to determine the effects of a virtual reality training (VRT) with BTs-Nirvana (BTsN) on the recovery of cognitive functions in stroke patients, using the Interactive-Semi-Immersive Program (I-SIP). Materials and Methods: We enrolled 12 subjects (randomly divided into two groups: experimental group -EG; and control group -CG), who attended the Laboratory of Robotic and Cognitive Rehabilitation of IRCCS Neurolesi of Messina from January to June 2016. The EG underwent a VRT with BTsN, whereas CG received a standard cognitive treatment. Both the groups underwent the same conventional physiotherapy program. Each treatment session lasted 45 minutes and was repeated three times a week for 8 weeks. All the patients were evaluated by a specific clinical-psychometric battery before (T0), immediately (T1), and one month (T2) after the end of the training. Results: At T1, the EG presented a greater improvement in the Trunk Control Test (p=0.03), the Montreal Cognitive Assessment (p=0.01), the selective attention assessment scores (p=0.01), the verbal memory (p=0.03), and the visuo-spatial and constructive abilities (p=0.01), as compared to CG. Moreover, such amelioration persisted at T2 only in the EG. Conclusions: According to these preliminary data, VRT with I-SIP can be considered a useful complementary treatment to potentiate functional recovery, with regard to attention, visual-spatial deficits, and motor function in patients affected by stroke.","container-title":"International Journal of Neuroscience","DOI":"10.1080/00207454.2017.1403915","ISSN":"0020-7454, 1543-5245","issue":"9","journalAbbreviation":"International Journal of Neuroscience","language":"en","page":"791-796","source":"DOI.org (Crossref)","title":"Effects of virtual reality-based training with BTs-Nirvana on functional recovery in stroke patients: preliminary considerations","title-short":"Effects of virtual reality-based training with BTs-Nirvana on functional recovery in stroke patients","volume":"128","author":[{"family":"De Luca","given":"Rosaria"},{"family":"Russo","given":"Margherita"},{"family":"Naro","given":"Antonino"},{"family":"Tomasello","given":"Provvidenza"},{"family":"Leonardi","given":"Simona"},{"family":"Santamaria","given":"Floriana"},{"family":"Desireè","given":"Latella"},{"family":"Bramanti","given":"Alessia"},{"family":"Silvestri","given":"Giuseppe"},{"family":"Bramanti","given":"Placido"},{"family":"Calabrò","given":"Rocco Salvatore"}],"issued":{"date-parts":[["2018",9,2]]}}},{"id":1225,"uris":["http://zotero.org/users/local/hEPDzCsM/items/J5GW6BCC"],"itemData":{"id":1225,"type":"article-journal","abstract":"Conclusion: The HEAD VR protocol was feasible in clinical and at home tele-rehabilitation for persons in the chronic phase after stroke. In clinic the approach was effective in augmenting motor and cognitive abilities and at home it was effective in longterm maintenance of functional mobility, indicating its usefulness in continuity of care. Clinical Trial Registration: ClinicalTrials.gov, NCT03025126.","container-title":"Frontiers in Neurology","DOI":"10.3389/fneur.2021.601131","ISSN":"1664-2295","journalAbbreviation":"Front. Neurol.","language":"en","page":"601131","source":"DOI.org (Crossref)","title":"Virtual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given":"Francesca"},{"family":"Gindri","given":"Patrizia"},{"family":"Isernia","given":"Sara"},{"family":"Castiglioni","given":"Carlotta"},{"family":"Gramigna","given":"Cristina"},{"family":"Palumbo","given":"Giovanna"},{"family":"Pagliari","given":"Chiara"},{"family":"Di Tella","given":"Sonia"},{"family":"Perini","given":"Gloria"},{"family":"Bowman","given":"Thomas"},{"family":"Salza","given":"Marco"},{"family":"Molteni","given":"Franco"}],"issued":{"date-parts":[["2021",4,7]]}}},{"id":1207,"uris":["http://zotero.org/users/local/hEPDzCsM/items/Q8QLXA4B"],"itemData":{"id":1207,"type":"article-journal","abstract":"Aims and Objectives: Stroke is the main cause of long-term disabilit and happens mostly in the older population. Stroke affected patients experience either of the cognitive, visual or motor losses and recovery requires time and patience as they have to do physical exercises every day and at times repetitively. There are various types of stroke rehabilitation exercises focussing on technological solutions that include therapies performed using games. Motion-based games are popular in encouraging participants to perform repetitive tasks without being getting bored. Therefore, in this study, we have explored studies that included the use of games for stroke rehabilitation to understand the design principles and characteristics of the games used for these purposes.","container-title":"Disability and Rehabilitation: Assistive Technology","DOI":"10.1080/17483107.2020.1768309","ISSN":"1748-3107, 1748-3115","issue":"2","journalAbbreviation":"Disability and Rehabilitation: Assistive Technology","language":"en","page":"159-165","source":"DOI.org (Crossref)","title":"Exploring serious games for stroke rehabilitation: a scoping review","title-short":"Exploring serious games for stroke rehabilitation","volume":"17","author":[{"family":"Mubin","given":"Omar"},{"family":"Alnajjar","given":"Fady"},{"family":"Al Mahmud","given":"Abdullah"},{"family":"Jishtu","given":"Nalini"},{"family":"Alsinglawi","given":"Belal"}],"issued":{"date-parts":[["2022",2,17]]}}},{"id":1197,"uris":["http://zotero.org/users/local/hEPDzCsM/items/9UYZMN5I"],"itemData":{"id":1197,"type":"article-journal","abstract":"BACKGROUND: Active performance is crucial for motor learning, and, together with motivation, is believed to be associated with a better rehabilitation outcome. Virtual reality (VR) is an innovative approach to engage and motivate patients during training. There is promising evidence for its efficiency in retraining upper limb function. However, there is insufficient proof for its effectiveness in gait training. AIM: To evaluate the acceptability of robot-assisted gait training (RAGT) with and without VR and the feasibility of potential outcome measures to guide the planning of a larger randomized controlled trial (RCT). DESIGN: Single-blind randomized controlled pilot trial with two parallel arms. SETTING: Rehabilitation hospital. POPULATION: Twenty subacute stroke patients (64±9 years) with a Functional Ambulation Classification (FAC) ≤2.\nMETHODS: Twelve sessions (over 4 weeks) of either VR-augmented RAGT (intervention group) or standard RAGT (control group). Acceptability of the interventions (drop-out rate, questionnaire), patients’ motivation (Intrinsic Motivation Inventory [IMI], individual mean walking time), and feasibility of potential outcome measures (completion rate and response to interventions) were determined.\nRESULTS: We found high acceptability of repetitive VR-augmented RAGT. The drop-out rate was 1/11 in the intervention and 4/14 in the control group. Patients of the intervention group spent significantly more time walking in the robot than the control group (per session and total walking time; P&lt;0.03). In both groups, motivation measured with the IMI was high over the entire intervention period. The felt pressure and tension significantly decreased in the intervention group (P&lt;0.01) and was significantly lower than in the control group at the last therapy session (r=-0.66, P=0.005). The FAC is suggested as a potential primary outcome measure for a definitive RCT, as it could be assessed in all patients and showed significant response to interventions (P&lt;0.01). We estimated a sample size of 44 for a future RCT.\nCONCLUSIONS: VR-augmented RAGT resulted in high acceptability and motivation, and in a reduced drop-out rate and an extended training time compared to standard RAGT. This pilot trial provides guidance for a prospective RCT on the effectiveness of VR-augmented RAGT. CLINICAL REHABILITATION IMPACT: VR might be a promising approach to enrich and improve gait rehabilitation after stroke. (Cite this article as: Bergmann J, Krewer C, Bauer P, Koenig A, Riener R, Müller F. Virtual reality to augment robot-assisted gait training in nonambulatory patients with a subacute stroke: a pilot randomized controlled trial. Eur J Phys Rehabil Med 2018;54:397-407. DOI: 10.23736/S19739087.17.04735-9)","container-title":"European Journal of Physical and Rehabilitation Medicine","DOI":"10.23736/S1973-9087.17.04735-9","ISSN":"19739087, 19739095","issue":"3","journalAbbreviation":"Eur J Phys Rehabil Med","language":"en","source":"DOI.org (Crossref)","title":"Virtual reality to augment robot-assisted gait training in non-ambulatory patients with a subacute stroke: a pilot randomized controlled trial","title-short":"Virtual reality to augment robot-assisted gait training in non-ambulatory patients with a subacute stroke","URL":"https://www.minervamedica.it/index2.php?show=R33Y2018N03A0397","volume":"54","author":[{"family":"Bergmann","given":"Jeannine"},{"family":"Krewer","given":"Carmen"},{"family":"Bauer","given":"Petra"},{"family":"Koenig","given":"Alexander"},{"family":"Riener","given":"Robert"},{"family":"Müller","given":"Friedemann"}],"accessed":{"date-parts":[["2023",7,19]]},"issued":{"date-parts":[["2018",6]]}}},{"id":1201,"uris":["http://zotero.org/users/local/hEPDzCsM/items/7J2SMTXU"],"itemData":{"id":1201,"type":"article-journal","abstract":"Stroke is a leading cause of long-term disability, and virtual reality- (VR-) based stroke rehabilitation is effective in increasing motivation and the functional performance. Although much of the functional reach and grasp capabilities of the upper extremities were regained, the pinch movement remains impaired following stroke. In this study, we developed a haptic-enhanced VR system to simulate haptic pinch tasks to assist the recovery of upper-extremity fine motor function. We recruited 16 adults with stroke to verify the efficacy of this new VR system. Each patient received 30 min VR training sessions 3 times per week for 8 weeks. Outcome measures, Fugl-Meyer assessment (FMA), Test Evaluant les Membres superieurs des Personnes Agees (TEMPA), Wolf motor function test (WMFT), Box and Block test (BBT), and Jamar grip dynamometer, showed statistically significant progress from pretest to posttest and follow-up, indicating that the proposed system effectively promoted fine motor recovery of function. Additionally, our evidence suggests that this system was also effective under certain challenging conditions such as being in the chronic stroke phase or a coside of lesion and dominant hand (nondominant hand impaired). System usability assessment indicated that the participants strongly intended to continue using this VR-based system in rehabilitation.","container-title":"Journal of Healthcare Engineering","DOI":"10.1155/2017/9840273","ISSN":"2040-2295, 2040-2309","journalAbbreviation":"Journal of Healthcare Engineering","language":"en","page":"1-9","source":"DOI.org (Crossref)","title":"The Efficacy of a Haptic-Enhanced Virtual Reality System for Precision Grasp Acquisition in Stroke Rehabilitation","volume":"2017","author":[{"family":"Yeh","given":"Shih-Ching"},{"family":"Lee","given":"Si-Huei"},{"family":"Chan","given":"Rai-Chi"},{"family":"Wu","given":"Yi"},{"family":"Zheng","given":"Li-Rong"},{"family":"Flynn","given":"Sheryl"}],"issued":{"date-parts":[["2017"]]}}},{"id":1202,"uris":["http://zotero.org/users/local/hEPDzCsM/items/M4J8CJRM"],"itemData":{"id":1202,"type":"article-journal","container-title":"Annals of the New York Academy of Sciences","DOI":"10.1111/nyas.14554","ISSN":"0077-8923, 1749-6632","issue":"1","journalAbbreviation":"Ann. N.Y. Acad. Sci.","language":"en","page":"75-89","source":"DOI.org (Crossref)","title":"A novel fully immersive virtual reality environment for upper extremity rehabilitation in patients with stroke","volume":"1493","author":[{"family":"Mekbib","given":"Destaw B."},{"family":"Debeli","given":"Dereje Kebebew"},{"family":"Zhang","given":"Li"},{"family":"Fang","given":"Shan"},{"family":"Shao","given":"Yuling"},{"family":"Yang","given":"Wei"},{"family":"Han","given":"Jiawei"},{"family":"Jiang","given":"Hongjie"},{"family":"Zhu","given":"Junming"},{"family":"Zhao","given":"Zhiyong"},{"family":"Cheng","given":"Ruidong"},{"family":"Ye","given":"Xiangming"},{"family":"Zhang","given":"Jianmin"},{"family":"Xu","given":"Dongrong"}],"issued":{"date-parts":[["2021",6]]}}},{"id":1203,"uris":["http://zotero.org/users/local/hEPDzCsM/items/HZTGNLPZ"],"itemData":{"id":1203,"type":"article-journal","abstract":"Objectives Methods Protocol and registration Eligibility criteria Information sources* Search Selection of sources of evidence† Data charting process‡ Data items Critical appraisal of individual sources of evidence§ Summary measures Synthesis of results Risk of bias across studies Additional analyses 3 Describe the rationale for the review in the context of what is already known. Explain why the review questions/objectives lend themselves to a scoping review approach. 4 Provide an explicit statement of the questions and objectives being addressed with reference to their key elements (e.g., population or participants, concepts, and context) or other relevant key elements used to conceptualize the review questions and/or objectives. 5 Indicate whether a review protocol exists; state if and where it can be accessed (e.g., a Web address); and if available, provide registration information, including the registration number. 6 Specify characteristics of the sources of evidence used as eligibility criteria (e.g., years considered, language, and publication status), and provide a rationale. 7 Describe all information sources in the search (e.g., databases with dates of coverage and contact with authors to identify additional sources), as well as the date the most recent search was executed. 8 Present the full electronic search strategy for at least 1 database, including any limits used, such that it could be repeated. 9 State the process for selecting sources of evidence (i.e., screening and eligibility) included in the scoping review. 10 Describe the methods of charting data from the included sources of evidence (e.g., calibrated forms or forms that have been tested by the team before their use, and whether data charting was done independently or in duplicate) and any processes for obtaining and conﬁrming data from investigators. 11 List and deﬁne all variables for which data were sought and any assumptions and simpliﬁcations made. 12 If done, provide a rationale for conducting a critical appraisal of included sources of evidence; describe the methods used and how this information was used in any data synthesis (if appropriate). 13 Not applicable for scoping reviews. 14 Describe the methods of handling and summarizing the data that were charted. 15 Not applicable for scoping reviews. 16 Not applicable for scoping reviews. Results Selection of sources of evidence 17 Characteristics of sources of evidence 18 Critical appraisal within sources of evidence 19\nResults of individual sources of evidence 20 Synthesis of results 21 Risk of bias across studies 22 Additional analyses 23 Give numbers of sources of evidence screened, assessed for eligibility, and included in the review, with reasons for exclusions at each stage, ideally using a ﬂow diagram. For each source of evidence, present characteristics for which data were charted and provide the citations. If done, present data on critical appraisal of included sources of evidence (see item 12). For each included source of evidence, present the relevant data that were charted that relate to the review questions and objectives. Summarize and/or present the charting results as they relate to the review questions and objectives. Not applicable for scoping reviews. Not applicable for scoping reviews. Discussion Summary of evidence Limitations\nConclusions","container-title":"Annals of Internal Medicine","DOI":"10.7326/M18-0850","ISSN":"0003-4819, 1539-3704","issue":"7","journalAbbreviation":"Ann Intern Med","language":"en","page":"467-473","source":"DOI.org (Crossref)","title":"PRISMA Extension for Scoping Reviews (PRISMA-ScR): Checklist and Explanation","title-short":"PRISMA Extension for Scoping Reviews (PRISMA-ScR)","volume":"169","author":[{"family":"Tricco","given":"Andrea C."},{"family":"Lillie","given":"Erin"},{"family":"Zarin","given":"Wasifa"},{"family":"O'Brien","given":"Kelly K."},{"family":"Colquhoun","given":"Heather"},{"family":"Levac","given":"Danielle"},{"family":"Moher","given":"David"},{"family":"Peters","given":"Micah D.J."},{"family":"Horsley","given":"Tanya"},{"family":"Weeks","given":"Laura"},{"family":"Hempel","given":"Susanne"},{"family":"Akl","given":"Elie A."},{"family":"Chang","given":"Christine"},{"family":"McGowan","given":"Jessie"},{"family":"Stewart","given":"Lesley"},{"family":"Hartling","given":"Lisa"},{"family":"Aldcroft","given":"Adrian"},{"family":"Wilson","given":"Michael G."},{"family":"Garritty","given":"Chantelle"},{"family":"Lewin","given":"Simon"},{"family":"Godfrey","given":"Christina M."},{"family":"Macdonald","given":"Marilyn T."},{"family":"Langlois","given":"Etienne V."},{"family":"Soares-Weiser","given":"Karla"},{"family":"Moriarty","given":"Jo"},{"family":"Clifford","given":"Tammy"},{"family":"Tunçalp","given":"Özge"},{"family":"Straus","given":"Sharon E."}],"issued":{"date-parts":[["2018",10,2]]}}},{"id":1200,"uris":["http://zotero.org/users/local/hEPDzCsM/items/NY7ALII4"],"itemData":{"id":1200,"type":"article-journal","abstract":"Background and Purpose: People with multiple sclerosis (MS) who undergo rehabilitation need to perform new motor skills or relearn old motor skills. It is not clear whether people with MS retain the ability to improve motor performance or learning. Furthermore, factors that influence motor performance in people with MS need to be investigated. This study explored motor performance in people with MS using virtual reality (VR). The effect of fatigue and cognitive function on motor performance improvement in people with MS was investigated.\nMethods: Twenty MS participants and 20 controls were recruited into the study. To assess motor performance, each participant was asked to perform a VR game for five times (blocks). The main outcome was time to complete the VR game and number of recorded errors. To assess fatigue level and cognitive function, participants were asked to complete the Arabic versions of the Modified Fatigue Impact Scale (MFIS) and the Montréal Cognitive Assessment (MOCA), respectively.\nResults: MS participants and controls demonstrated a practice‐related improvement in performance as shown by the main effect of block for each of the outcome measures (p &lt; .001, time required to complete VR game; p &lt; .001, errors recorded). Strong and significant negative correlations between recorded errors and MOCA (r = .75, p &lt; .001) and between recorded errors and MFIS (r = .55, p = .011) were found in people with MS.\nConclusions: Ability to improve motor performance in people with MS is preserved and related to cognitive function and fatigue impact. Health‐care professionals should be made aware of the negative impact of cognitive function and fatigue on motor performance. A multicomponent intervention that targets these factors is advisable. Future research, however, is required to determine the content and potential benefits of such an intervention in the MS population.","container-title":"Physiotherapy Research International","DOI":"10.1002/pri.1782","ISSN":"1358-2267, 1471-2865","issue":"4","journalAbbreviation":"Physiother Res Int","language":"en","source":"DOI.org (Crossref)","title":"Motor performance improvement through virtual reality task is related to fatigue and cognition in people with multiple sclerosis","URL":"https://onlinelibrary.wiley.com/doi/10.1002/pri.1782","volume":"24","author":[{"family":"Al‐Sharman","given":"Alham"},{"family":"Khalil","given":"Hanan"},{"family":"El‐Salem","given":"Khalid"},{"family":"Alghwiri","given":"Alia A."},{"family":"Khazaaleh","given":"Shada"},{"family":"Khraim","given":"Mohammad"}],"accessed":{"date-parts":[["2023",7,19]]},"issued":{"date-parts":[["2019",10]]}}}],"schema":"https://github.com/citation-style-language/schema/raw/master/csl-citation.json"} </w:instrText>
      </w:r>
      <w:r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45–53</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w:t>
      </w:r>
      <w:r w:rsidR="00E564F3" w:rsidRPr="00430B27">
        <w:rPr>
          <w:rFonts w:ascii="Times New Roman" w:hAnsi="Times New Roman" w:cs="Times New Roman"/>
          <w:sz w:val="24"/>
          <w:szCs w:val="24"/>
        </w:rPr>
        <w:t xml:space="preserve">  Evidence from the study conducted by Asadzadeh </w:t>
      </w:r>
      <w:r w:rsidR="00E564F3" w:rsidRPr="00430B27">
        <w:rPr>
          <w:rFonts w:ascii="Times New Roman" w:hAnsi="Times New Roman" w:cs="Times New Roman"/>
          <w:i/>
          <w:iCs/>
          <w:sz w:val="24"/>
          <w:szCs w:val="24"/>
        </w:rPr>
        <w:t>et al.</w:t>
      </w:r>
      <w:r w:rsidR="00E564F3" w:rsidRPr="00430B27">
        <w:rPr>
          <w:rFonts w:ascii="Times New Roman" w:hAnsi="Times New Roman" w:cs="Times New Roman"/>
          <w:sz w:val="24"/>
          <w:szCs w:val="24"/>
        </w:rPr>
        <w:t xml:space="preserve"> in 2021 support</w:t>
      </w:r>
      <w:r w:rsidR="00C05FC2" w:rsidRPr="00430B27">
        <w:rPr>
          <w:rFonts w:ascii="Times New Roman" w:hAnsi="Times New Roman" w:cs="Times New Roman"/>
          <w:sz w:val="24"/>
          <w:szCs w:val="24"/>
        </w:rPr>
        <w:t>s</w:t>
      </w:r>
      <w:r w:rsidR="00E564F3" w:rsidRPr="00430B27">
        <w:rPr>
          <w:rFonts w:ascii="Times New Roman" w:hAnsi="Times New Roman" w:cs="Times New Roman"/>
          <w:sz w:val="24"/>
          <w:szCs w:val="24"/>
        </w:rPr>
        <w:t xml:space="preserve"> the claim that VR interventions</w:t>
      </w:r>
      <w:r w:rsidR="00C05FC2" w:rsidRPr="00430B27">
        <w:rPr>
          <w:rFonts w:ascii="Times New Roman" w:hAnsi="Times New Roman" w:cs="Times New Roman"/>
          <w:sz w:val="24"/>
          <w:szCs w:val="24"/>
        </w:rPr>
        <w:t xml:space="preserve"> during rehabilitation</w:t>
      </w:r>
      <w:r w:rsidR="00E564F3" w:rsidRPr="00430B27">
        <w:rPr>
          <w:rFonts w:ascii="Times New Roman" w:hAnsi="Times New Roman" w:cs="Times New Roman"/>
          <w:sz w:val="24"/>
          <w:szCs w:val="24"/>
        </w:rPr>
        <w:t xml:space="preserve"> improved functional ability, muscular strength, range of motion, quality of life,</w:t>
      </w:r>
      <w:r w:rsidR="00C05FC2" w:rsidRPr="00430B27">
        <w:rPr>
          <w:rFonts w:ascii="Times New Roman" w:hAnsi="Times New Roman" w:cs="Times New Roman"/>
          <w:sz w:val="24"/>
          <w:szCs w:val="24"/>
        </w:rPr>
        <w:t xml:space="preserve"> and</w:t>
      </w:r>
      <w:r w:rsidR="00E564F3" w:rsidRPr="00430B27">
        <w:rPr>
          <w:rFonts w:ascii="Times New Roman" w:hAnsi="Times New Roman" w:cs="Times New Roman"/>
          <w:sz w:val="24"/>
          <w:szCs w:val="24"/>
        </w:rPr>
        <w:t xml:space="preserve"> particular</w:t>
      </w:r>
      <w:r w:rsidR="00C05FC2" w:rsidRPr="00430B27">
        <w:rPr>
          <w:rFonts w:ascii="Times New Roman" w:hAnsi="Times New Roman" w:cs="Times New Roman"/>
          <w:sz w:val="24"/>
          <w:szCs w:val="24"/>
        </w:rPr>
        <w:t>ly in</w:t>
      </w:r>
      <w:r w:rsidR="00E564F3" w:rsidRPr="00430B27">
        <w:rPr>
          <w:rFonts w:ascii="Times New Roman" w:hAnsi="Times New Roman" w:cs="Times New Roman"/>
          <w:sz w:val="24"/>
          <w:szCs w:val="24"/>
        </w:rPr>
        <w:t xml:space="preserve"> management</w:t>
      </w:r>
      <w:r w:rsidR="00C05FC2" w:rsidRPr="00430B27">
        <w:rPr>
          <w:rFonts w:ascii="Times New Roman" w:hAnsi="Times New Roman" w:cs="Times New Roman"/>
          <w:sz w:val="24"/>
          <w:szCs w:val="24"/>
        </w:rPr>
        <w:t xml:space="preserve"> of pain</w:t>
      </w:r>
      <w:r w:rsidR="00E564F3" w:rsidRPr="00430B27">
        <w:rPr>
          <w:rFonts w:ascii="Times New Roman" w:hAnsi="Times New Roman" w:cs="Times New Roman"/>
          <w:sz w:val="24"/>
          <w:szCs w:val="24"/>
        </w:rPr>
        <w:t xml:space="preserve">. </w:t>
      </w:r>
      <w:r w:rsidR="00E564F3"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{"citationID":"HMx9TxUA","properties":{"formattedCitation":"\\super 54\\nosupersub{}","plainCitation":"54","noteIndex":0},"citationItems":[{"id":1205,"uris":["http://zotero.org/users/local/hEPDzCsM/items/29FXYBW2"],"itemData":{"id":1205,"type":"article-journal","abstract":"Background: When it comes to rehabilitation following many injuries and disabilities, exercise therapy is a long, arduous, and tedious process. Therefore, there is a need to employ new methods to increase the frequency, duration, and intensity of the exercises, and to boost motivation and satisfaction of the patients in a way that they can better perform the exercises. In this regard, virtual reality (VR) is an emerging technology that can be an effective tool in mitigating therapeutic challenges.\nObjectives: The main objective of the current study was to evaluate the effectiveness of VR-based exercise therapy to highlight areas for future studies in rehabilitation.\nMethods: The scoping review methodology was used to comprehensively search for and identify related papers in MEDLINE (PubMed), Cochrane Database of Systematic Reviews, EMBASE, IEEE, and Web of Science, while grey literature was also searched. Studies that used VR for exercise therapy were included in the current review. Quality assessment was performed using the Physiotherapy Evidence Database. The consensus was reached following two reviewers’ independent inclusion screening, data extraction, and appraisal.\nResults: Among 2887 identified studies, 26 papers were eligible to be included in this review. The results showed the positive effects of VR-based exercise therapy in a variety of conditions or disorders. With regard to treatment objectives, VR-based exercise therapy has been more commonly considered for the improvement of pain (41%), functional ability (31%), and muscular strength (24%). According to the findings, compared to other VR devices, Nintendo Wii and Kinect are 41% and 24% more common, respectively.\nConclusions: This review provides evidence for the potential effectiveness of virtual reality-based exercise therapy for the improvement of rehabilitation outcomes. However, further higher-quality research is needed to confirm the observed positive effects.","container-title":"Informatics in Medicine Unlocked","DOI":"10.1016/j.imu.2021.100562","ISSN":"23529148","journalAbbreviation":"Informatics in Medicine Unlocked","language":"en","page":"100562","source":"DOI.org (Crossref)","title":"Effectiveness of virtual reality-based exercise therapy in rehabilitation: A scoping review","title-short":"Effectiveness of virtual reality-based exercise therapy in rehabilitation","volume":"24","author":[{"family":"Asadzadeh","given":"Afsoon"},{"family":"Samad-Soltani","given":"Taha"},{"family":"Salahzadeh","given":"Zahra"},{"family":"Rezaei-Hachesu","given":"Peyman"}],"issued":{"date-parts":[["2021"]]}}}],"schema":"https://github.com/citation-style-language/schema/raw/master/csl-citation.json"} </w:instrText>
      </w:r>
      <w:r w:rsidR="00E564F3"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54</w:t>
      </w:r>
      <w:r w:rsidR="00E564F3" w:rsidRPr="00430B27">
        <w:rPr>
          <w:rFonts w:ascii="Times New Roman" w:hAnsi="Times New Roman" w:cs="Times New Roman"/>
          <w:sz w:val="24"/>
          <w:szCs w:val="24"/>
        </w:rPr>
        <w:fldChar w:fldCharType="end"/>
      </w:r>
      <w:r w:rsidR="00E564F3" w:rsidRPr="00430B27">
        <w:rPr>
          <w:rFonts w:ascii="Times New Roman" w:hAnsi="Times New Roman" w:cs="Times New Roman"/>
          <w:sz w:val="24"/>
          <w:szCs w:val="24"/>
        </w:rPr>
        <w:t xml:space="preserve"> </w:t>
      </w:r>
      <w:r w:rsidR="00F2348A" w:rsidRPr="00430B27">
        <w:rPr>
          <w:rFonts w:ascii="Times New Roman" w:hAnsi="Times New Roman" w:cs="Times New Roman"/>
          <w:sz w:val="24"/>
          <w:szCs w:val="24"/>
        </w:rPr>
        <w:t>In the field of dentistry,</w:t>
      </w:r>
      <w:r w:rsidR="00F2348A" w:rsidRPr="00430B27">
        <w:rPr>
          <w:rFonts w:ascii="Times New Roman" w:hAnsi="Times New Roman" w:cs="Times New Roman"/>
          <w:b/>
          <w:bCs/>
          <w:sz w:val="24"/>
          <w:szCs w:val="24"/>
        </w:rPr>
        <w:t xml:space="preserve"> </w:t>
      </w:r>
      <w:r w:rsidR="00295DE9" w:rsidRPr="00430B27">
        <w:rPr>
          <w:rFonts w:ascii="Times New Roman" w:hAnsi="Times New Roman" w:cs="Times New Roman"/>
          <w:sz w:val="24"/>
          <w:szCs w:val="24"/>
        </w:rPr>
        <w:t>VR aid</w:t>
      </w:r>
      <w:r w:rsidR="005E0910" w:rsidRPr="00430B27">
        <w:rPr>
          <w:rFonts w:ascii="Times New Roman" w:hAnsi="Times New Roman" w:cs="Times New Roman"/>
          <w:sz w:val="24"/>
          <w:szCs w:val="24"/>
        </w:rPr>
        <w:t>s</w:t>
      </w:r>
      <w:r w:rsidR="00295DE9" w:rsidRPr="00430B27">
        <w:rPr>
          <w:rFonts w:ascii="Times New Roman" w:hAnsi="Times New Roman" w:cs="Times New Roman"/>
          <w:sz w:val="24"/>
          <w:szCs w:val="24"/>
        </w:rPr>
        <w:t xml:space="preserve"> in the design of dental prosthe</w:t>
      </w:r>
      <w:r w:rsidR="00F2348A" w:rsidRPr="00430B27">
        <w:rPr>
          <w:rFonts w:ascii="Times New Roman" w:hAnsi="Times New Roman" w:cs="Times New Roman"/>
          <w:sz w:val="24"/>
          <w:szCs w:val="24"/>
        </w:rPr>
        <w:t>si</w:t>
      </w:r>
      <w:r w:rsidR="00295DE9" w:rsidRPr="00430B27">
        <w:rPr>
          <w:rFonts w:ascii="Times New Roman" w:hAnsi="Times New Roman" w:cs="Times New Roman"/>
          <w:sz w:val="24"/>
          <w:szCs w:val="24"/>
        </w:rPr>
        <w:t>s, such as crowns or dentures. VR tools create and refine digital models of the prosthetics, ensuring proper fit, aesthetics, and functionality before fabrication</w:t>
      </w:r>
      <w:r w:rsidR="00C6560A" w:rsidRPr="00430B27">
        <w:rPr>
          <w:rFonts w:ascii="Times New Roman" w:hAnsi="Times New Roman" w:cs="Times New Roman"/>
          <w:sz w:val="24"/>
          <w:szCs w:val="24"/>
        </w:rPr>
        <w:t xml:space="preserve">. </w:t>
      </w:r>
    </w:p>
    <w:p w14:paraId="07A6AE01" w14:textId="4FD42071"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 xml:space="preserve">   3.4 NEUROREHABILITATION AND MOTOR FUNCTION RECOVERY WITH VR</w:t>
      </w:r>
    </w:p>
    <w:p w14:paraId="4B988656" w14:textId="2E775350" w:rsidR="002D14A4" w:rsidRPr="00430B27" w:rsidRDefault="004D7478"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 xml:space="preserve">VR-based rehabilitation programs have the potential to transform the field of physical therapy. </w:t>
      </w:r>
      <w:r w:rsidR="00A76F41" w:rsidRPr="00430B27">
        <w:rPr>
          <w:rFonts w:ascii="Times New Roman" w:hAnsi="Times New Roman" w:cs="Times New Roman"/>
          <w:sz w:val="24"/>
          <w:szCs w:val="24"/>
        </w:rPr>
        <w:fldChar w:fldCharType="begin"/>
      </w:r>
      <w:r w:rsidR="000F4478" w:rsidRPr="00430B27">
        <w:rPr>
          <w:rFonts w:ascii="Times New Roman" w:hAnsi="Times New Roman" w:cs="Times New Roman"/>
          <w:sz w:val="24"/>
          <w:szCs w:val="24"/>
        </w:rPr>
        <w:instrText xml:space="preserve"> ADDIN ZOTERO_ITEM CSL_CITATION {"citationID":"ThENThZZ","properties":{"formattedCitation":"\\super 2\\nosupersub{}","plainCitation":"2","noteIndex":0},"citationItems":[{"id":1092,"uris":["http://zotero.org/users/local/hEPDzCsM/items/ZI93TFPI"],"itemData":{"id":1092,"type":"article-journal","abstract":"Introduction Virtual reality (VR) is emerging as a new technology in the healthcare sector. It has been shown to enhance the patient’s experience and satisfaction in various settings. This review aims to give a brief description of the use of VR and establish validity of its applications to improve the patient’s pathway through surgery.\nMethods A literature search was conducted using the PubMed and Embase™ databases to identify fields in which VR technology has been trialled in relation to surgery. The search terms ‘virtual reality’ and ‘surgery’ were employed.\nResults Although benefits relating to VR use have been identified in mental health, obesity management, and physical and cognitive rehabilitation, those in surgery have been less well documented. There are, however, some important but limited benefits reported in managing surgery related stress and improving preoperative patient education as well as VR being an adjunct to some level of postoperative analgesia.\nConclusions The current applications of VR in relation to surgical care fall into four main categories: preoperative education, supporting mental health, postoperative pain management, and pre and postoperative patient optimisation. Future studies and validation of VR applications should be carried out so the technology can be utilised throughout the entire patient pathway as VR surgical care bundles.","container-title":"The Annals of The Royal College of Surgeons of England","DOI":"10.1308/rcsann.2022.0125","ISSN":"0035-8843, 1478-7083","issue":"1","journalAbbreviation":"annals","language":"en","page":"2-6","source":"DOI.org (Crossref)","title":"Can virtual reality technology be considered as a part of the surgical care pathway?","volume":"105","author":[{"family":"Gendia","given":"A"},{"family":"Rehman","given":"M"},{"family":"Cota","given":"A"},{"family":"Gilbert","given":"J"},{"family":"Clark","given":"J"}],"issued":{"date-parts":[["2023",1]]}}}],"schema":"https://github.com/citation-style-language/schema/raw/master/csl-citation.json"} </w:instrText>
      </w:r>
      <w:r w:rsidR="00A76F41" w:rsidRPr="00430B27">
        <w:rPr>
          <w:rFonts w:ascii="Times New Roman" w:hAnsi="Times New Roman" w:cs="Times New Roman"/>
          <w:sz w:val="24"/>
          <w:szCs w:val="24"/>
        </w:rPr>
        <w:fldChar w:fldCharType="separate"/>
      </w:r>
      <w:r w:rsidR="000F4478" w:rsidRPr="00430B27">
        <w:rPr>
          <w:rFonts w:ascii="Times New Roman" w:hAnsi="Times New Roman" w:cs="Times New Roman"/>
          <w:kern w:val="0"/>
          <w:sz w:val="24"/>
          <w:szCs w:val="24"/>
          <w:vertAlign w:val="superscript"/>
        </w:rPr>
        <w:t>2</w:t>
      </w:r>
      <w:r w:rsidR="00A76F41" w:rsidRPr="00430B27">
        <w:rPr>
          <w:rFonts w:ascii="Times New Roman" w:hAnsi="Times New Roman" w:cs="Times New Roman"/>
          <w:sz w:val="24"/>
          <w:szCs w:val="24"/>
        </w:rPr>
        <w:fldChar w:fldCharType="end"/>
      </w:r>
      <w:r w:rsidR="005E0910"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 xml:space="preserve">Patients recovering from injuries or neurological conditions can engage in interactive exercises and simulations in a virtual environment, improving their motivation and compliance with </w:t>
      </w:r>
      <w:r w:rsidR="00DF243A" w:rsidRPr="00430B27">
        <w:rPr>
          <w:rFonts w:ascii="Times New Roman" w:hAnsi="Times New Roman" w:cs="Times New Roman"/>
          <w:sz w:val="24"/>
          <w:szCs w:val="24"/>
        </w:rPr>
        <w:t xml:space="preserve">the </w:t>
      </w:r>
      <w:r w:rsidR="002D14A4" w:rsidRPr="00430B27">
        <w:rPr>
          <w:rFonts w:ascii="Times New Roman" w:hAnsi="Times New Roman" w:cs="Times New Roman"/>
          <w:sz w:val="24"/>
          <w:szCs w:val="24"/>
        </w:rPr>
        <w:t>therapy.</w:t>
      </w:r>
      <w:r w:rsidR="009522C6"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{"citationID":"ZLZME9fY","properties":{"formattedCitation":"\\super 54\\nosupersub{}","plainCitation":"54","noteIndex":0},"citationItems":[{"id":1205,"uris":["http://zotero.org/users/local/hEPDzCsM/items/29FXYBW2"],"itemData":{"id":1205,"type":"article-journal","abstract":"Background: When it comes to rehabilitation following many injuries and disabilities, exercise therapy is a long, arduous, and tedious process. Therefore, there is a need to employ new methods to increase the frequency, duration, and intensity of the exercises, and to boost motivation and satisfaction of the patients in a way that they can better perform the exercises. In this regard, virtual reality (VR) is an emerging technology that can be an effective tool in mitigating therapeutic challenges.\nObjectives: The main objective of the current study was to evaluate the effectiveness of VR-based exercise therapy to highlight areas for future studies in rehabilitation.\nMethods: The scoping review methodology was used to comprehensively search for and identify related papers in MEDLINE (PubMed), Cochrane Database of Systematic Reviews, EMBASE, IEEE, and Web of Science, while grey literature was also searched. Studies that used VR for exercise therapy were included in the current review. Quality assessment was performed using the Physiotherapy Evidence Database. The consensus was reached following two reviewers’ independent inclusion screening, data extraction, and appraisal.\nResults: Among 2887 identified studies, 26 papers were eligible to be included in this review. The results showed the positive effects of VR-based exercise therapy in a variety of conditions or disorders. With regard to treatment objectives, VR-based exercise therapy has been more commonly considered for the improvement of pain (41%), functional ability (31%), and muscular strength (24%). According to the findings, compared to other VR devices, Nintendo Wii and Kinect are 41% and 24% more common, respectively.\nConclusions: This review provides evidence for the potential effectiveness of virtual reality-based exercise therapy for the improvement of rehabilitation outcomes. However, further higher-quality research is needed to confirm the observed positive effects.","container-title":"Informatics in Medicine Unlocked","DOI":"10.1016/j.imu.2021.100562","ISSN":"23529148","journalAbbreviation":"Informatics in Medicine Unlocked","language":"en","page":"100562","source":"DOI.org (Crossref)","title":"Effectiveness of virtual reality-based exercise therapy in rehabilitation: A scoping review","title-short":"Effectiveness of virtual reality-based exercise therapy in rehabilitation","volume":"24","author":[{"family":"Asadzadeh","given":"Afsoon"},{"family":"Samad-Soltani","given":"Taha"},{"family":"Salahzadeh","given":"Zahra"},{"family":"Rezaei-Hachesu","given":"Peyman"}],"issued":{"date-parts":[["2021"]]}}}],"schema":"https://github.com/citation-style-language/schema/raw/master/csl-citation.json"} </w:instrText>
      </w:r>
      <w:r w:rsidR="009522C6"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54</w:t>
      </w:r>
      <w:r w:rsidR="009522C6"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VR can provide real-time </w:t>
      </w:r>
      <w:r w:rsidR="008E24DF" w:rsidRPr="00430B27">
        <w:rPr>
          <w:rFonts w:ascii="Times New Roman" w:hAnsi="Times New Roman" w:cs="Times New Roman"/>
          <w:sz w:val="24"/>
          <w:szCs w:val="24"/>
        </w:rPr>
        <w:t>bio</w:t>
      </w:r>
      <w:r w:rsidR="002D14A4" w:rsidRPr="00430B27">
        <w:rPr>
          <w:rFonts w:ascii="Times New Roman" w:hAnsi="Times New Roman" w:cs="Times New Roman"/>
          <w:sz w:val="24"/>
          <w:szCs w:val="24"/>
        </w:rPr>
        <w:t>feedback,</w:t>
      </w:r>
      <w:r w:rsidR="008E24DF"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{"citationID":"a0tXQJ3q","properties":{"formattedCitation":"\\super 55\\nosupersub{}","plainCitation":"55","noteIndex":0},"citationItems":[{"id":1078,"uris":["http://zotero.org/users/local/hEPDzCsM/items/T4V8LXHM"],"itemData":{"id":1078,"type":"article-journal","abstract":"Introduction\n              Current clinical applications of virtual reality (VR) provide patients with transient pain relief during acutely painful events by redirecting attention. Biofeedback (BF) is a mind–body therapy that effectively produces sustained pain reduction, but there are obstacles to its routine use. Combined, BF-based VR (VR-BF) may increase accessibility while enhancing the benefits of BF. VR-BF has yet to be employed in perioperative care, and as such, no defined treatment protocol for VR-BF exists. The primary aim of this study is to assess the feasibility of the perioperative use of VR-BF in children and adolescents. The secondary aims are to assess the acceptability of VR-BF and to collect pilot efficacy data.\n            \n            \n              Methods and analysis\n              \n                This is a single-centre, randomised controlled pilot clinical trial. A total of 70 patients (12–18 years) scheduled for surgery anticipated to cause moderate to severe pain with ≥1 night of hospital admission will be randomised to one of two study arms (VR-BF or control). Participants randomised to VR-BF (n=35) will use the ForeVR VR platform to engage their breathing in gamified VR applications. Participants randomised to control (n=35) will interact with a pain reflection app,\n                Manage My Pain\n                . The primary outcome is feasibility of VR-BF use in adolescents undergoing surgery as assessed through recruitment, enrolment, retention and adherence to the protocol. Secondary outcomes are acceptability of VR-BF and pilot efficacy measures, including pain, anxiety and opioid consumption.\n              \n            \n            \n              Ethics and dissemination\n              The protocol was approved by the Nationwide Children’s Hospital Institutional Review Board (IRB #STUDY00002080). Patient recruitment begins in March 2023. Written informed consent is obtained for all participants. All information acquired will be disseminated via scientific meetings and published in peer-reviewed journals. Data will be available per request and results will be posted on ClinicalTrials.gov.\n            \n            \n              Trial registration number\n              \n                ClinicalTrials.gov Registry (\n                NCT04943874\n                ).","container-title":"BMJ Open","DOI":"10.1136/bmjopen-2022-071274","ISSN":"2044-6055, 2044-6055","issue":"1","journalAbbreviation":"BMJ Open","language":"en","page":"e071274","source":"DOI.org (Crossref)","title":"Feasibility and acceptability of perioperative application of biofeedback-based virtual reality versus active control for pain and anxiety in children and adolescents undergoing surgery: protocol for a pilot randomised controlled trial","title-short":"Feasibility and acceptability of perioperative application of biofeedback-based virtual reality versus active control for pain and anxiety in children and adolescents undergoing surgery","volume":"13","author":[{"family":"Orgil","given":"Zandantsetseg"},{"family":"Johnson","given":"Leah"},{"family":"Karthic","given":"Anitra"},{"family":"Williams","given":"Sara E"},{"family":"Ding","given":"Lili"},{"family":"Kashikar-Zuck","given":"Susmita"},{"family":"King","given":"Christopher D"},{"family":"Olbrecht","given":"Vanessa A"}],"issued":{"date-parts":[["2023",1]]}}}],"schema":"https://github.com/citation-style-language/schema/raw/master/csl-citation.json"} </w:instrText>
      </w:r>
      <w:r w:rsidR="008E24DF"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55</w:t>
      </w:r>
      <w:r w:rsidR="008E24DF"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track progress, and adapt exercises </w:t>
      </w:r>
      <w:r w:rsidR="00484495" w:rsidRPr="00430B27">
        <w:rPr>
          <w:rFonts w:ascii="Times New Roman" w:hAnsi="Times New Roman" w:cs="Times New Roman"/>
          <w:sz w:val="24"/>
          <w:szCs w:val="24"/>
        </w:rPr>
        <w:t>as per</w:t>
      </w:r>
      <w:r w:rsidR="002D14A4" w:rsidRPr="00430B27">
        <w:rPr>
          <w:rFonts w:ascii="Times New Roman" w:hAnsi="Times New Roman" w:cs="Times New Roman"/>
          <w:sz w:val="24"/>
          <w:szCs w:val="24"/>
        </w:rPr>
        <w:t xml:space="preserve"> individual needs, leading to more effective rehabilitation outcomes.</w:t>
      </w:r>
      <w:r w:rsidR="007F6CB6"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{"citationID":"TAsQ8VW8","properties":{"formattedCitation":"\\super 48,51\\nosupersub{}","plainCitation":"48,51","noteIndex":0},"citationItems":[{"id":1207,"uris":["http://zotero.org/users/local/hEPDzCsM/items/Q8QLXA4B"],"itemData":{"id":1207,"type":"article-journal","abstract":"Aims and Objectives: Stroke is the main cause of long-term disabilit and happens mostly in the older population. Stroke affected patients experience either of the cognitive, visual or motor losses and recovery requires time and patience as they have to do physical exercises every day and at times repetitively. There are various types of stroke rehabilitation exercises focussing on technological solutions that include therapies performed using games. Motion-based games are popular in encouraging participants to perform repetitive tasks without being getting bored. Therefore, in this study, we have explored studies that included the use of games for stroke rehabilitation to understand the design principles and characteristics of the games used for these purposes.","container-title":"Disability and Rehabilitation: Assistive Technology","DOI":"10.1080/17483107.2020.1768309","ISSN":"1748-3107, 1748-3115","issue":"2","journalAbbreviation":"Disability and Rehabilitation: Assistive Technology","language":"en","page":"159-165","source":"DOI.org (Crossref)","title":"Exploring serious games for stroke rehabilitation: a scoping review","title-short":"Exploring serious games for stroke rehabilitation","volume":"17","author":[{"family":"Mubin","given":"Omar"},{"family":"Alnajjar","given":"Fady"},{"family":"Al Mahmud","given":"Abdullah"},{"family":"Jishtu","given":"Nalini"},{"family":"Alsinglawi","given":"Belal"}],"issued":{"date-parts":[["2022",2,17]]}}},{"id":1202,"uris":["http://zotero.org/users/local/hEPDzCsM/items/M4J8CJRM"],"itemData":{"id":1202,"type":"article-journal","container-title":"Annals of the New York Academy of Sciences","DOI":"10.1111/nyas.14554","ISSN":"0077-8923, 1749-6632","issue":"1","journalAbbreviation":"Ann. N.Y. Acad. Sci.","language":"en","page":"75-89","source":"DOI.org (Crossref)","title":"A novel fully immersive virtual reality environment for upper extremity rehabilitation in patients with stroke","volume":"1493","author":[{"family":"Mekbib","given":"Destaw B."},{"family":"Debeli","given":"Dereje Kebebew"},{"family":"Zhang","given":"Li"},{"family":"Fang","given":"Shan"},{"family":"Shao","given":"Yuling"},{"family":"Yang","given":"Wei"},{"family":"Han","given":"Jiawei"},{"family":"Jiang","given":"Hongjie"},{"family":"Zhu","given":"Junming"},{"family":"Zhao","given":"Zhiyong"},{"family":"Cheng","given":"Ruidong"},{"family":"Ye","given":"Xiangming"},{"family":"Zhang","given":"Jianmin"},{"family":"Xu","given":"Dongrong"}],"issued":{"date-parts":[["2021",6]]}}}],"schema":"https://github.com/citation-style-language/schema/raw/master/csl-citation.json"} </w:instrText>
      </w:r>
      <w:r w:rsidR="007F6CB6"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48,51</w:t>
      </w:r>
      <w:r w:rsidR="007F6CB6" w:rsidRPr="00430B27">
        <w:rPr>
          <w:rFonts w:ascii="Times New Roman" w:hAnsi="Times New Roman" w:cs="Times New Roman"/>
          <w:sz w:val="24"/>
          <w:szCs w:val="24"/>
        </w:rPr>
        <w:fldChar w:fldCharType="end"/>
      </w:r>
    </w:p>
    <w:p w14:paraId="206E0859" w14:textId="43097408"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4.0 ENHANCING PATIENT CARE AND EXPERIENCES WITH VR</w:t>
      </w:r>
    </w:p>
    <w:p w14:paraId="384309B6" w14:textId="3F2C32B0"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4.1 PATIENT EDUCATION </w:t>
      </w:r>
      <w:r w:rsidR="00484495" w:rsidRPr="00430B27">
        <w:rPr>
          <w:rFonts w:ascii="Times New Roman" w:hAnsi="Times New Roman" w:cs="Times New Roman"/>
          <w:b/>
          <w:bCs/>
          <w:sz w:val="24"/>
          <w:szCs w:val="24"/>
        </w:rPr>
        <w:t>USING VR</w:t>
      </w:r>
    </w:p>
    <w:p w14:paraId="27854D3A" w14:textId="113FAEE9" w:rsidR="002E2F4F" w:rsidRPr="00430B27" w:rsidRDefault="002E2F4F"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enhances patient education by allowing patients to virtually explore health topics, treatment procedures, and post-operative care instructions in a visually </w:t>
      </w:r>
      <w:r w:rsidR="00272910" w:rsidRPr="00430B27">
        <w:rPr>
          <w:rFonts w:ascii="Times New Roman" w:hAnsi="Times New Roman" w:cs="Times New Roman"/>
          <w:sz w:val="24"/>
          <w:szCs w:val="24"/>
        </w:rPr>
        <w:t>appealing</w:t>
      </w:r>
      <w:r w:rsidRPr="00430B27">
        <w:rPr>
          <w:rFonts w:ascii="Times New Roman" w:hAnsi="Times New Roman" w:cs="Times New Roman"/>
          <w:sz w:val="24"/>
          <w:szCs w:val="24"/>
        </w:rPr>
        <w:t xml:space="preserve"> and easily understandable manner, promoting better patient comprehension and engagement.</w:t>
      </w:r>
      <w:r w:rsidR="007F6CB6"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{"citationID":"m3QZS3S8","properties":{"formattedCitation":"\\super 56\\nosupersub{}","plainCitation":"56","noteIndex":0},"citationItems":[{"id":1064,"uris":["http://zotero.org/users/local/hEPDzCsM/items/UPKVCU7R"],"itemData":{"id":1064,"type":"article-journal","abstract":"Health is gold, and good health is a matter of survival for humanity. The development of the healthcare industry aligns with the development of humans throughout history. Nowadays, along with the strong growth of science and technology, the medical domain in general and the healthcare industry have achieved many breakthroughs, such as remote medical examination and treatment applications, pandemic prediction, and remote patient health monitoring. The advent of 5th generation communication networks in the early 2020s led to the Internet of Things concept. Moreover, the 6th generation communication networks (so-called 6G) expected to launch in 2030 will be the next revolution of the IoT era, and will include autonomous IoT systems and form a series of endogenous intelligent applications that serve humanity. One of the domains that receives the most attention is smart healthcare. In this study, we conduct a comprehensive survey of IoTbased technologies and solutions in the medical ﬁeld. Then, we propose an all-in-one computing architecture for real-time IoHT applications and present possible solutions to achieving the proposed architecture. Finally, we discuss challenges, open issues, and future research directions. We hope that the results of this study will serve as essential guidelines for further research in the human healthcare domain.","container-title":"Sensors","DOI":"10.3390/s23094200","ISSN":"1424-8220","issue":"9","journalAbbreviation":"Sensors","language":"en","page":"4200","source":"DOI.org (Crossref)","title":"Intelligent Healthcare: Integration of Emerging Technologies and Internet of Things for Humanity","title-short":"Intelligent Healthcare","volume":"23","author":[{"family":"Dang","given":"Van Anh"},{"family":"Vu Khanh","given":"Quy"},{"family":"Nguyen","given":"Van-Hau"},{"family":"Nguyen","given":"Tien"},{"family":"Nguyen","given":"Dinh C."}],"issued":{"date-parts":[["2023",4,22]]}}}],"schema":"https://github.com/citation-style-language/schema/raw/master/csl-citation.json"} </w:instrText>
      </w:r>
      <w:r w:rsidR="007F6CB6"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56</w:t>
      </w:r>
      <w:r w:rsidR="007F6CB6"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It enhances communication and enables a more informed decision-making.</w:t>
      </w:r>
      <w:r w:rsidR="007F6CB6"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{"citationID":"mjJxxodC","properties":{"formattedCitation":"\\super 23\\nosupersub{}","plainCitation":"23","noteIndex":0},"citationItems":[{"id":1216,"uris":["http://zotero.org/users/local/hEPDzCsM/items/VXPKMRYF"],"itemData":{"id":1216,"type":"article-journal","abstract":"Background: Virtual Reality (VR) simulation has been a topic of interest in recent years as an innovative strategy for healthcare education. Although there are a handful of studies evaluating VR simulation on knowledge, motivation, and satisfaction; there is a paucity of evidence to evaluate the effectiveness, acceptability and us­ ability of ‘Immersive’ VR (IVR) simulation in nursing students.\nObjectives: A two-stage sequential mixed-methods feasibility study underpinned by gaming theory investigated; (1) the impact of IVR sepsis game on pre-registration nurses' self-efficacy and, (2) their perceptions of the acceptability and applicability of IVR sepsis game as an adjunct to nursing simulation education.\nMethods: The IVR simulation intervention was designed in collaboration with serious game specialists. Stage one collated pre and post-intervention self-efficacy scores with 19 pre-registration nurses using the validated in­ strument, Nursing Anxiety and Self-Confidence with Clinical Decision Making (NASC-CDM©) scale. Stage two used a descriptive qualitative approach to explore student nurses' perceptions of the game.\nResults: In stage one, pre and post-test scores revealed significant increase in self-confidence (26.1%, P &lt; 0.001) and a significant decrease in anxiety (23.4%, P &lt; 0.001). Stage two qualitative responses revealed four overarching themes: acceptability, applicability, areas of improvement of IVR sepsis game and limitations of IVR game.\nConclusion: IVR simulation show promise as an adjunct for nurse simulation and it appears to increase selfefficacy in pre-registration nursing students. Further testing with a sufficiently powered sample size will ratify findings and provide effective solutions to distance and online learning.","container-title":"Nurse Education Today","DOI":"10.1016/j.nedt.2021.104944","ISSN":"02606917","journalAbbreviation":"Nurse Education Today","language":"en","page":"104944","source":"DOI.org (Crossref)","title":"A mixed-methods feasibility study to assess the acceptability and applicability of immersive virtual reality sepsis game as an adjunct to nursing education","volume":"103","author":[{"family":"Adhikari","given":"Rakshya"},{"family":"Kydonaki","given":"Claire"},{"family":"Lawrie","given":"Joanne"},{"family":"O'Reilly","given":"Michelle"},{"family":"Ballantyne","given":"Bruce"},{"family":"Whitehorn","given":"Jane"},{"family":"Paterson","given":"Ruth"}],"issued":{"date-parts":[["2021",8]]}}}],"schema":"https://github.com/citation-style-language/schema/raw/master/csl-citation.json"} </w:instrText>
      </w:r>
      <w:r w:rsidR="007F6CB6"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23</w:t>
      </w:r>
      <w:r w:rsidR="007F6CB6" w:rsidRPr="00430B27">
        <w:rPr>
          <w:rFonts w:ascii="Times New Roman" w:hAnsi="Times New Roman" w:cs="Times New Roman"/>
          <w:sz w:val="24"/>
          <w:szCs w:val="24"/>
        </w:rPr>
        <w:fldChar w:fldCharType="end"/>
      </w:r>
    </w:p>
    <w:p w14:paraId="7ED85A9D" w14:textId="37D95B2D"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4.2 VR-BASED THERAPIES FOR </w:t>
      </w:r>
      <w:r w:rsidR="00A05B22" w:rsidRPr="00430B27">
        <w:rPr>
          <w:rFonts w:ascii="Times New Roman" w:hAnsi="Times New Roman" w:cs="Times New Roman"/>
          <w:b/>
          <w:bCs/>
          <w:sz w:val="24"/>
          <w:szCs w:val="24"/>
        </w:rPr>
        <w:t>PSYCHOLOGICAL</w:t>
      </w:r>
      <w:r w:rsidRPr="00430B27">
        <w:rPr>
          <w:rFonts w:ascii="Times New Roman" w:hAnsi="Times New Roman" w:cs="Times New Roman"/>
          <w:b/>
          <w:bCs/>
          <w:sz w:val="24"/>
          <w:szCs w:val="24"/>
        </w:rPr>
        <w:t xml:space="preserve"> CONDITIONS</w:t>
      </w:r>
    </w:p>
    <w:p w14:paraId="2E46D74D" w14:textId="5D48F8F2" w:rsidR="002D14A4" w:rsidRPr="00430B27" w:rsidRDefault="004D7478"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 xml:space="preserve">VR has </w:t>
      </w:r>
      <w:r w:rsidR="00974D5C" w:rsidRPr="00430B27">
        <w:rPr>
          <w:rFonts w:ascii="Times New Roman" w:hAnsi="Times New Roman" w:cs="Times New Roman"/>
          <w:sz w:val="24"/>
          <w:szCs w:val="24"/>
        </w:rPr>
        <w:t>impeccable</w:t>
      </w:r>
      <w:r w:rsidR="002D14A4" w:rsidRPr="00430B27">
        <w:rPr>
          <w:rFonts w:ascii="Times New Roman" w:hAnsi="Times New Roman" w:cs="Times New Roman"/>
          <w:sz w:val="24"/>
          <w:szCs w:val="24"/>
        </w:rPr>
        <w:t xml:space="preserve"> applications in</w:t>
      </w:r>
      <w:r w:rsidR="00974D5C" w:rsidRPr="00430B27">
        <w:rPr>
          <w:rFonts w:ascii="Times New Roman" w:hAnsi="Times New Roman" w:cs="Times New Roman"/>
          <w:sz w:val="24"/>
          <w:szCs w:val="24"/>
        </w:rPr>
        <w:t xml:space="preserve"> the</w:t>
      </w:r>
      <w:r w:rsidR="002D14A4" w:rsidRPr="00430B27">
        <w:rPr>
          <w:rFonts w:ascii="Times New Roman" w:hAnsi="Times New Roman" w:cs="Times New Roman"/>
          <w:sz w:val="24"/>
          <w:szCs w:val="24"/>
        </w:rPr>
        <w:t xml:space="preserve"> treatment</w:t>
      </w:r>
      <w:r w:rsidR="00974D5C" w:rsidRPr="00430B27">
        <w:rPr>
          <w:rFonts w:ascii="Times New Roman" w:hAnsi="Times New Roman" w:cs="Times New Roman"/>
          <w:sz w:val="24"/>
          <w:szCs w:val="24"/>
        </w:rPr>
        <w:t xml:space="preserve"> of psychological conditions such as</w:t>
      </w:r>
      <w:r w:rsidR="002D14A4" w:rsidRPr="00430B27">
        <w:rPr>
          <w:rFonts w:ascii="Times New Roman" w:hAnsi="Times New Roman" w:cs="Times New Roman"/>
          <w:sz w:val="24"/>
          <w:szCs w:val="24"/>
        </w:rPr>
        <w:t xml:space="preserve"> anxiety disorders,</w:t>
      </w:r>
      <w:r w:rsidR="00981DCA" w:rsidRPr="00430B27">
        <w:rPr>
          <w:rFonts w:ascii="Times New Roman" w:hAnsi="Times New Roman" w:cs="Times New Roman"/>
          <w:sz w:val="24"/>
          <w:szCs w:val="24"/>
        </w:rPr>
        <w:t xml:space="preserve"> </w:t>
      </w:r>
      <w:r w:rsidR="00981DC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{"citationID":"PjIuTXjM","properties":{"formattedCitation":"\\super 35,57,58\\nosupersub{}","plainCitation":"35,57,58","noteIndex":0},"citationItems":[{"id":1107,"uris":["http://zotero.org/users/local/hEPDzCsM/items/89AHX7W2"],"itemData":{"id":1107,"type":"article-journal","container-title":"J Clin Med","page":"3151","title":"The effect of virtual reality on preoperative anxiety: a meta-analysis of randomized controlled trials.","volume":"9","author":[{"literal":"Koo CH"},{"literal":"Park JW"},{"literal":"Ryu JH"},{"literal":"Han SH"}],"issued":{"date-parts":[["2020"]]}}},{"id":1088,"uris":["http://zotero.org/users/local/hEPDzCsM/items/XMAVMNU3"],"itemData":{"id":1088,"type":"article-journal","container-title":"Psychological Medicine","DOI":"10.1017/S0033291721001690","ISSN":"0033-2917, 1469-8978","issue":"5","journalAbbreviation":"Psychol. Med.","language":"en","page":"2176-2178","source":"DOI.org (Crossref)","title":"Meta-analysis of virtual reality exposure therapy for social anxiety disorder","volume":"53","author":[{"family":"Morina","given":"Nexhmedin"},{"family":"Kampmann","given":"Isabel"},{"family":"Emmelkamp","given":"Paul"},{"family":"Barbui","given":"Corrado"},{"family":"Hoppen","given":"Thole H."}],"issued":{"date-parts":[["2023",4]]}}},{"id":1191,"uris":["http://zotero.org/users/local/hEPDzCsM/items/4M35V7G9"],"itemData":{"id":1191,"type":"article-journal","abstract":"Background Many patients with psychotic disorders have persistent paranoid ideation and avoid social situations because of suspiciousness and anxiety. We investigated the effects of virtual-reality-based cognitive behavioural therapy (VR-CBT) on paranoid thoughts and social participation.","container-title":"The Lancet Psychiatry","DOI":"10.1016/S2215-0366(18)30053-1","ISSN":"22150366","issue":"3","journalAbbreviation":"The Lancet Psychiatry","language":"en","page":"217-226","source":"DOI.org (Crossref)","title":"Virtual-reality-based cognitive behavioural therapy versus waiting list control for paranoid ideation and social avoidance in patients with psychotic disorders: a single-blind randomised controlled trial","title-short":"Virtual-reality-based cognitive behavioural therapy versus waiting list control for paranoid ideation and social avoidance in patients with psychotic disorders","volume":"5","author":[{"family":"Pot-Kolder","given":"Roos M C A"},{"family":"Geraets","given":"Chris N W"},{"family":"Veling","given":"Wim"},{"family":"Van Beilen","given":"Marije"},{"family":"Staring","given":"Anton B P"},{"family":"Gijsman","given":"Harm J"},{"family":"Delespaul","given":"Philippe A E G"},{"family":"Van Der Gaag","given":"Mark"}],"issued":{"date-parts":[["2018",3]]}}}],"schema":"https://github.com/citation-style-language/schema/raw/master/csl-citation.json"} </w:instrText>
      </w:r>
      <w:r w:rsidR="00981DC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35,57,58</w:t>
      </w:r>
      <w:r w:rsidR="00981DCA" w:rsidRPr="00430B27">
        <w:rPr>
          <w:rFonts w:ascii="Times New Roman" w:hAnsi="Times New Roman" w:cs="Times New Roman"/>
          <w:sz w:val="24"/>
          <w:szCs w:val="24"/>
        </w:rPr>
        <w:fldChar w:fldCharType="end"/>
      </w:r>
      <w:r w:rsidR="007E1993" w:rsidRPr="00430B27">
        <w:rPr>
          <w:rFonts w:ascii="Times New Roman" w:hAnsi="Times New Roman" w:cs="Times New Roman"/>
          <w:sz w:val="24"/>
          <w:szCs w:val="24"/>
        </w:rPr>
        <w:t xml:space="preserve"> autism, </w:t>
      </w:r>
      <w:r w:rsidR="007E1993"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{"citationID":"L4WsuSwL","properties":{"formattedCitation":"\\super 59\\nosupersub{}","plainCitation":"59","noteIndex":0},"citationItems":[{"id":1233,"uris":["http://zotero.org/users/local/hEPDzCsM/items/H5AH9C4Y"],"itemData":{"id":1233,"type":"article-journal","abstract":"Few evidence-based social interventions exist for young adults with high-functioning autism, many of whom encounter signiﬁcant challenges during the transition into adulthood. The current study investigated the feasibility of an engaging Virtual Reality Social Cognition Training intervention focused on enhancing social skills, social cognition, and social functioning. Eight young adults diagnosed with high-functioning autism completed 10 sessions across 5 weeks. Signiﬁcant increases on social cognitive measures of theory of mind and emotion recognition, as well as in real life social and occupational functioning were found post-training. These ﬁndings suggest that the virtual reality platform is a promising tool for improving social skills, cognition, and functioning in autism.","container-title":"Journal of Autism and Developmental Disorders","DOI":"10.1007/s10803-012-1544-6","ISSN":"0162-3257, 1573-3432","issue":"1","journalAbbreviation":"J Autism Dev Disord","language":"en","page":"34-44","source":"DOI.org (Crossref)","title":"Virtual Reality Social Cognition Training for Young Adults with High-Functioning Autism","volume":"43","author":[{"family":"Kandalaft","given":"Michelle R."},{"family":"Didehbani","given":"Nyaz"},{"family":"Krawczyk","given":"Daniel C."},{"family":"Allen","given":"Tandra T."},{"family":"Chapman","given":"Sandra B."}],"issued":{"date-parts":[["2013",1]]}}}],"schema":"https://github.com/citation-style-language/schema/raw/master/csl-citation.json"} </w:instrText>
      </w:r>
      <w:r w:rsidR="007E1993"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59</w:t>
      </w:r>
      <w:r w:rsidR="007E1993"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phobias,</w:t>
      </w:r>
      <w:r w:rsidR="003337A8" w:rsidRPr="00430B27">
        <w:rPr>
          <w:rFonts w:ascii="Times New Roman" w:hAnsi="Times New Roman" w:cs="Times New Roman"/>
          <w:sz w:val="24"/>
          <w:szCs w:val="24"/>
        </w:rPr>
        <w:t xml:space="preserve"> </w:t>
      </w:r>
      <w:r w:rsidR="007E1993"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{"citationID":"egpENhjG","properties":{"formattedCitation":"\\super 60,61\\nosupersub{}","plainCitation":"60,61","noteIndex":0},"citationItems":[{"id":1230,"uris":["http://zotero.org/users/local/hEPDzCsM/items/WS7NSQRF"],"itemData":{"id":1230,"type":"article-journal","abstract":"This review is designed to systematically examine the available evidence about virtual reality exposure therapy’s (VRET) efficacy for phobias, critically describe some of the most important challenges in the field and discuss possible directions. Evidence reveals that virtual reality (VR) is an effective treatment for phobias and useful for studying specific issues, such as pharmacological compounds and behavioral manipulations, that can enhance treatment outcomes. In addition, some variables, such as sense of presence in virtual environments, have a significant influence on outcomes, but further research is needed to better understand their role in therapeutic outcomes. We conclude that VR is a useful tool to improve exposure therapy and it can be a good option to analyze the processes and mechanisms involved in exposure therapy and the ways this strategy can be enhanced. In the coming years, there will be a significant expansion of VR in routine practice in clinical contexts.","container-title":"Current Psychiatry Reports","DOI":"10.1007/s11920-017-0788-4","ISSN":"1523-3812, 1535-1645","issue":"7","journalAbbreviation":"Curr Psychiatry Rep","language":"en","page":"42","source":"DOI.org (Crossref)","title":"Recent Progress in Virtual Reality Exposure Therapy for Phobias: A Systematic Review","title-short":"Recent Progress in Virtual Reality Exposure Therapy for Phobias","volume":"19","author":[{"family":"Botella","given":"Cristina"},{"family":"Fernández-Álvarez","given":"Javier"},{"family":"Guillén","given":"Verónica"},{"family":"García-Palacios","given":"Azucena"},{"family":"Baños","given":"Rosa"}],"issued":{"date-parts":[["2017",7]]}}},{"id":1231,"uris":["http://zotero.org/users/local/hEPDzCsM/items/NNZUEJJ2"],"itemData":{"id":1231,"type":"article-journal","container-title":"American Journal of Psychiatry","DOI":"10.1176/ajp.152.4.626","ISSN":"0002-953X, 1535-7228","issue":"4","journalAbbreviation":"AJP","language":"en","page":"626-628","source":"DOI.org (Crossref)","title":"Effectiveness of computer-generated (virtual reality) graded exposure in the treatment of acrophobia","volume":"152","author":[{"family":"Rothbaum","given":"Barbara Olasov"},{"family":"Hodges","given":"Larry F"},{"family":"Kooper","given":"Rob"},{"family":"Opdyke","given":"Dan"}],"issued":{"date-parts":[["1995",4]]}}}],"schema":"https://github.com/citation-style-language/schema/raw/master/csl-citation.json"} </w:instrText>
      </w:r>
      <w:r w:rsidR="007E1993"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60,61</w:t>
      </w:r>
      <w:r w:rsidR="007E1993"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and post-traumatic stress disorder (PTSD).</w:t>
      </w:r>
      <w:r w:rsidR="00D82BD4"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{"citationID":"ae4vpKaP","properties":{"formattedCitation":"\\super 62,63\\nosupersub{}","plainCitation":"62,63","noteIndex":0},"citationItems":[{"id":1070,"uris":["http://zotero.org/users/local/hEPDzCsM/items/I7M5YDA6"],"itemData":{"id":1070,"type":"article-journal","container-title":"Procedia Computer Science","DOI":"10.1016/j.procs.2022.12.134","ISSN":"18770509","journalAbbreviation":"Procedia Computer Science","language":"en","page":"252-259","source":"DOI.org (Crossref)","title":"The efficacy of virtual reality exposure therapy (VRET) with extra intervention for treating PTSD symptoms","volume":"216","author":[{"family":"Jonathan","given":"Nico Tandra"},{"family":"Bachri","given":"Muhammad Rafi"},{"family":"Wijaya","given":"Erwin"},{"family":"Ramdhan","given":"Dimas"},{"family":"Chowanda","given":"Andry"}],"issued":{"date-parts":[["2023"]]}}},{"id":1232,"uris":["http://zotero.org/users/local/hEPDzCsM/items/BGUDUQ6K"],"itemData":{"id":1232,"type":"article-journal","container-title":"Annals of the New York Academy of Sciences","DOI":"10.1111/j.1749-6632.2010.05691.x","ISSN":"00778923","issue":"1","language":"en","page":"126-132","source":"DOI.org (Crossref)","title":"Virtual reality exposure therapy for combat-related posttraumatic stress disorder: Virtual reality exposure therapy for PTSD","title-short":"Virtual reality exposure therapy for combat-related posttraumatic stress disorder","volume":"1208","author":[{"family":"Rothbaum","given":"Barbara O."},{"family":"Rizzo","given":"Albert “Skip”"},{"family":"Difede","given":"JoAnn"}],"issued":{"date-parts":[["2010",10]]}}}],"schema":"https://github.com/citation-style-language/schema/raw/master/csl-citation.json"} </w:instrText>
      </w:r>
      <w:r w:rsidR="00D82BD4"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62,63</w:t>
      </w:r>
      <w:r w:rsidR="00D82BD4"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This exposure therapy</w:t>
      </w:r>
      <w:r w:rsidR="00974D5C" w:rsidRPr="00430B27">
        <w:rPr>
          <w:rFonts w:ascii="Times New Roman" w:hAnsi="Times New Roman" w:cs="Times New Roman"/>
          <w:sz w:val="24"/>
          <w:szCs w:val="24"/>
        </w:rPr>
        <w:t xml:space="preserve"> significantly</w:t>
      </w:r>
      <w:r w:rsidR="002D14A4" w:rsidRPr="00430B27">
        <w:rPr>
          <w:rFonts w:ascii="Times New Roman" w:hAnsi="Times New Roman" w:cs="Times New Roman"/>
          <w:sz w:val="24"/>
          <w:szCs w:val="24"/>
        </w:rPr>
        <w:t xml:space="preserve"> help</w:t>
      </w:r>
      <w:r w:rsidR="00A05B22" w:rsidRPr="00430B27">
        <w:rPr>
          <w:rFonts w:ascii="Times New Roman" w:hAnsi="Times New Roman" w:cs="Times New Roman"/>
          <w:sz w:val="24"/>
          <w:szCs w:val="24"/>
        </w:rPr>
        <w:t>s</w:t>
      </w:r>
      <w:r w:rsidR="002D14A4" w:rsidRPr="00430B27">
        <w:rPr>
          <w:rFonts w:ascii="Times New Roman" w:hAnsi="Times New Roman" w:cs="Times New Roman"/>
          <w:sz w:val="24"/>
          <w:szCs w:val="24"/>
        </w:rPr>
        <w:t xml:space="preserve"> individuals </w:t>
      </w:r>
      <w:r w:rsidR="00A05B22" w:rsidRPr="00430B27">
        <w:rPr>
          <w:rFonts w:ascii="Times New Roman" w:hAnsi="Times New Roman" w:cs="Times New Roman"/>
          <w:sz w:val="24"/>
          <w:szCs w:val="24"/>
        </w:rPr>
        <w:t xml:space="preserve">to </w:t>
      </w:r>
      <w:r w:rsidR="002D14A4" w:rsidRPr="00430B27">
        <w:rPr>
          <w:rFonts w:ascii="Times New Roman" w:hAnsi="Times New Roman" w:cs="Times New Roman"/>
          <w:sz w:val="24"/>
          <w:szCs w:val="24"/>
        </w:rPr>
        <w:t>gradually overcome anxiet</w:t>
      </w:r>
      <w:r w:rsidR="00A05B22" w:rsidRPr="00430B27">
        <w:rPr>
          <w:rFonts w:ascii="Times New Roman" w:hAnsi="Times New Roman" w:cs="Times New Roman"/>
          <w:sz w:val="24"/>
          <w:szCs w:val="24"/>
        </w:rPr>
        <w:t>y</w:t>
      </w:r>
      <w:r w:rsidR="002D14A4" w:rsidRPr="00430B27">
        <w:rPr>
          <w:rFonts w:ascii="Times New Roman" w:hAnsi="Times New Roman" w:cs="Times New Roman"/>
          <w:sz w:val="24"/>
          <w:szCs w:val="24"/>
        </w:rPr>
        <w:t>,</w:t>
      </w:r>
      <w:r w:rsidR="00A05B22" w:rsidRPr="00430B27">
        <w:rPr>
          <w:rFonts w:ascii="Times New Roman" w:hAnsi="Times New Roman" w:cs="Times New Roman"/>
          <w:sz w:val="24"/>
          <w:szCs w:val="24"/>
        </w:rPr>
        <w:t xml:space="preserve"> fear, depression</w:t>
      </w:r>
      <w:r w:rsidR="008E24DF"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{"citationID":"ytTLW5oK","properties":{"formattedCitation":"\\super 64,65\\nosupersub{}","plainCitation":"64,65","noteIndex":0},"citationItems":[{"id":1068,"uris":["http://zotero.org/users/local/hEPDzCsM/items/LD6QW5GK"],"itemData":{"id":1068,"type":"article-journal","container-title":"Procedia Computer Science","DOI":"10.1016/j.procs.2023.01.400","ISSN":"18770509","journalAbbreviation":"Procedia Computer Science","language":"en","page":"1185-1192","source":"DOI.org (Crossref)","title":"Virtual Reality in Depressive and Anxiety Symptomatology – Contributions to REVIDA project from a mobile app mapping","volume":"219","author":[{"family":"Ruívo","given":"Marília"},{"family":"Frontini","given":"Roberta"},{"family":"Pernencar","given":"Cláudia"}],"issued":{"date-parts":[["2023"]]}}},{"id":1221,"uris":["http://zotero.org/users/local/hEPDzCsM/items/P2W93Z4S"],"itemData":{"id":1221,"type":"article-journal","abstract":"Background/Objectives: The aim of this study was to investigate the effects of virtual reality cognitive training on cognitive function, rehabilitation motivation, and depression in patients with sub-acute stroke.","language":"en","source":"Zotero","title":"Effectiveness of Virtual Reality Based Cognitive Rehabilitation on Cognitive Function, Motivation and Depression in Stroke Patients","author":[{"family":"Lee","given":"Chang-Hyung"},{"family":"Kim","given":"Ye-Soon"},{"family":"Jung","given":"Jin-Hwa"}]}}],"schema":"https://github.com/citation-style-language/schema/raw/master/csl-citation.json"} </w:instrText>
      </w:r>
      <w:r w:rsidR="008E24DF"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64,65</w:t>
      </w:r>
      <w:r w:rsidR="008E24DF" w:rsidRPr="00430B27">
        <w:rPr>
          <w:rFonts w:ascii="Times New Roman" w:hAnsi="Times New Roman" w:cs="Times New Roman"/>
          <w:sz w:val="24"/>
          <w:szCs w:val="24"/>
        </w:rPr>
        <w:fldChar w:fldCharType="end"/>
      </w:r>
      <w:r w:rsidR="00A05B22" w:rsidRPr="00430B27">
        <w:rPr>
          <w:rFonts w:ascii="Times New Roman" w:hAnsi="Times New Roman" w:cs="Times New Roman"/>
          <w:sz w:val="24"/>
          <w:szCs w:val="24"/>
        </w:rPr>
        <w:t xml:space="preserve"> and phobias</w:t>
      </w:r>
      <w:r w:rsidR="002D14A4" w:rsidRPr="00430B27">
        <w:rPr>
          <w:rFonts w:ascii="Times New Roman" w:hAnsi="Times New Roman" w:cs="Times New Roman"/>
          <w:sz w:val="24"/>
          <w:szCs w:val="24"/>
        </w:rPr>
        <w:t xml:space="preserve"> </w:t>
      </w:r>
      <w:r w:rsidR="00484495" w:rsidRPr="00430B27">
        <w:rPr>
          <w:rFonts w:ascii="Times New Roman" w:hAnsi="Times New Roman" w:cs="Times New Roman"/>
          <w:sz w:val="24"/>
          <w:szCs w:val="24"/>
        </w:rPr>
        <w:t>that</w:t>
      </w:r>
      <w:r w:rsidR="00A05B22"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reduc</w:t>
      </w:r>
      <w:r w:rsidR="00A05B22" w:rsidRPr="00430B27">
        <w:rPr>
          <w:rFonts w:ascii="Times New Roman" w:hAnsi="Times New Roman" w:cs="Times New Roman"/>
          <w:sz w:val="24"/>
          <w:szCs w:val="24"/>
        </w:rPr>
        <w:t>e emotional tension and stress thereby</w:t>
      </w:r>
      <w:r w:rsidR="002D14A4" w:rsidRPr="00430B27">
        <w:rPr>
          <w:rFonts w:ascii="Times New Roman" w:hAnsi="Times New Roman" w:cs="Times New Roman"/>
          <w:sz w:val="24"/>
          <w:szCs w:val="24"/>
        </w:rPr>
        <w:t xml:space="preserve"> improv</w:t>
      </w:r>
      <w:r w:rsidR="00A05B22" w:rsidRPr="00430B27">
        <w:rPr>
          <w:rFonts w:ascii="Times New Roman" w:hAnsi="Times New Roman" w:cs="Times New Roman"/>
          <w:sz w:val="24"/>
          <w:szCs w:val="24"/>
        </w:rPr>
        <w:t>ing the overall</w:t>
      </w:r>
      <w:r w:rsidR="002D14A4" w:rsidRPr="00430B27">
        <w:rPr>
          <w:rFonts w:ascii="Times New Roman" w:hAnsi="Times New Roman" w:cs="Times New Roman"/>
          <w:sz w:val="24"/>
          <w:szCs w:val="24"/>
        </w:rPr>
        <w:t xml:space="preserve"> mental well-being.</w:t>
      </w:r>
      <w:r w:rsidR="00974D5C" w:rsidRPr="00430B27">
        <w:rPr>
          <w:rFonts w:ascii="Times New Roman" w:hAnsi="Times New Roman" w:cs="Times New Roman"/>
          <w:sz w:val="24"/>
          <w:szCs w:val="24"/>
        </w:rPr>
        <w:t xml:space="preserve"> </w:t>
      </w:r>
      <w:r w:rsidR="00974D5C"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{"citationID":"bhYqp9tD","properties":{"formattedCitation":"\\super 38,40,66\\nosupersub{}","plainCitation":"38,40,66","noteIndex":0},"citationItems":[{"id":1187,"uris":["http://zotero.org/users/local/hEPDzCsM/items/QCSD3F9X"],"itemData":{"id":1187,"type":"article-journal","abstract":"Objective The novel coronavirus-19 (COVID-19) has taken an immense physical, social, and emotional toll on frontline healthcare workers. Research has documented higher levels of anxiety, depression, and burnout among healthcare workers during the pandemic. Thus, creative interventions are needed now more than ever to provide brief, accessible support to frontline workers. Virtual reality is a rapidly growing technology with potential psychological applications. In this study, we piloted a three-minute Tranquil Cinematic-VR simulation of a nature scene to lower subjective stress among frontline healthcare workers in COVID-19 treatment units. We chose to film a nature scene because of the extensive empirical literature documenting the benefits of nature exposure and health.","container-title":"PLOS ONE","DOI":"10.1371/journal.pone.0262703","ISSN":"1932-6203","issue":"2","journalAbbreviation":"PLoS ONE","language":"en","page":"e0262703","source":"DOI.org (Crossref)","title":"A tranquil virtual reality experience to reduce subjective stress among COVID-19 frontline healthcare workers","volume":"17","author":[{"family":"Beverly","given":"Elizabeth"},{"family":"Hommema","given":"Laurie"},{"family":"Coates","given":"Kara"},{"family":"Duncan","given":"Gary"},{"family":"Gable","given":"Brad"},{"family":"Gutman","given":"Thomas"},{"family":"Love","given":"Matthew"},{"family":"Love","given":"Carrie"},{"family":"Pershing","given":"Michelle"},{"family":"Stevens","given":"Nancy"}],"editor":[{"family":"Afrashtehfar","given":"Kelvin Ian"}],"issued":{"date-parts":[["2022",2,9]]}}},{"id":1073,"uris":["http://zotero.org/users/local/hEPDzCsM/items/Y86VYU8H"],"itemData":{"id":1073,"type":"article-journal","abstract":"Introduction. Cardiac diseases have grown significantly in recent years, causing many deaths globally. Cardiac diseases can impose a significant economic burden on societies. The development of virtual reality technology has attracted the attention of many researchers in recent years. This study aimed to investigate the applications and effects of virtual reality (VR) technology on cardiac diseases. Methods. A comprehensive search was carried out in four databases, including Scopus, Medline (through PubMed), Web of Science, and IEEE Xplore to identify related articles published until May 25, 2022. Preferred Reporting Items for Systematic Reviews and Meta-Analyzes (PRISMA) guideline for systematic reviews was followed. All randomized trials that investigated the effects of virtual reality on cardiac diseases were included in this systematic review. Results. Twenty-six studies were included in this systematic review. The results illustrated that virtual reality applications in cardiac diseases can be classified in three categories of physical rehabilitation, psychological rehabilitation, and education/training. This study revealed that the use of virtual reality in psychological and physical rehabilitation can reduce stress, emotional tension, Hospital Anxiety and Depression Scale (HADS) total score, anxiety, depression, pain, systolic blood pressure, and length of hospitalization. Finally, the use of virtual reality in education/training can enhance technical performance, increase the speed of procedures, and improve the user’s skills, level of knowledge, and self-confidence as well as facilitate learning. Also, the most limitations mentioned in the studies included small sample size and lack of or short duration of follow-up. Conclusions. The results showed that the positive effects of using virtual reality in cardiac diseases are much more than its negative effects. Considering that the most limitations mentioned in the studies were the small sample size and short duration of follow-up, it is necessary to conduct studies with adequate methodological quality to report their effects in the short term and long term.","container-title":"Journal of Healthcare Engineering","DOI":"10.1155/2023/8171057","ISSN":"2040-2309, 2040-2295","journalAbbreviation":"Journal of Healthcare Engineering","language":"en","page":"1-20","source":"DOI.org (Crossref)","title":"Virtual Reality and Cardiac Diseases: A Systematic Review of Applications and Effects","title-short":"Virtual Reality and Cardiac Diseases","volume":"2023","author":[{"family":"Bouraghi","given":"Hamid"},{"family":"Mohammadpour","given":"Ali"},{"family":"Khodaveisi","given":"Taleb"},{"family":"Ghazisaeedi","given":"Marjan"},{"family":"Saeedi","given":"Soheila"},{"family":"Familgarosian","given":"Sahar"}],"editor":[{"family":"Lakshmanna","given":"Kuruva"}],"issued":{"date-parts":[["2023",5,30]]}}},{"id":1065,"uris":["http://zotero.org/users/local/hEPDzCsM/items/X8LGQLNK"],"itemData":{"id":1065,"type":"article-journal","abstract":"Background: Work-related stress negatively impacts employee wellbeing. Stress-management interventions that reduce workplace stress can be challenging. Immersive technologies, such as virtual reality (VR), may provide an alternative. Aims: This systematic review aimed to evaluate feasibility, acceptability, and effectiveness of immersive technologies to promote workplace wellbeing (PROSPERO 268460).\nMethods: Databases MEDLINE, Web of Science, PsycINFO and Embase were searched until 22nd July 2021. Studies were included if they tested a workforce or were designed for a workplace. Effective Public Health Practice Project quality assessment tool (EPHPP) was used for quality ratings.\nResults: There were 17 studies (N ¼ 1270), published 2011–2021. Over half were conducted in Europe. Eight studies were controlled trials. Most studies involved brief, single sessions of immersive VR and provided evidence of feasibility, acceptability, and effectiveness when measuring wellbeing-related variables such as stress, relaxation, and restoration. VR environments included relaxation tasks such as meditation or breathing exercises, and nature-based stimuli, such as forests, beaches, and water. Studies tested office workers, healthcare professionals, social workers, teachers, and military personnel. EPHPP ratings were “strong” (N ¼ 1), “moderate” (N ¼ 13), and “weak” (N ¼ 3).\nConclusions: VR relaxation appears helpful for workplaces. However, limited longer-term data, controlled trials, and naturalistic studies mean conclusions must be drawn cautiously.","container-title":"Journal of Mental Health","DOI":"10.1080/09638237.2023.2182428","ISSN":"0963-8237, 1360-0567","journalAbbreviation":"Journal of Mental Health","language":"en","page":"1-21","source":"DOI.org (Crossref)","title":"Virtual reality and immersive technologies to promote workplace wellbeing: a systematic review","title-short":"Virtual reality and immersive technologies to promote workplace wellbeing","author":[{"family":"Riches","given":"Simon"},{"family":"Taylor","given":"Lawson"},{"family":"Jeyarajaguru","given":"Priyanga"},{"family":"Veling","given":"Wim"},{"family":"Valmaggia","given":"Lucia"}],"issued":{"date-parts":[["2023",3,15]]}}}],"schema":"https://github.com/citation-style-language/schema/raw/master/csl-citation.json"} </w:instrText>
      </w:r>
      <w:r w:rsidR="00974D5C"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38,40,66</w:t>
      </w:r>
      <w:r w:rsidR="00974D5C" w:rsidRPr="00430B27">
        <w:rPr>
          <w:rFonts w:ascii="Times New Roman" w:hAnsi="Times New Roman" w:cs="Times New Roman"/>
          <w:sz w:val="24"/>
          <w:szCs w:val="24"/>
        </w:rPr>
        <w:fldChar w:fldCharType="end"/>
      </w:r>
      <w:r w:rsidR="00974D5C" w:rsidRPr="00430B27">
        <w:rPr>
          <w:rFonts w:ascii="Times New Roman" w:hAnsi="Times New Roman" w:cs="Times New Roman"/>
          <w:sz w:val="24"/>
          <w:szCs w:val="24"/>
        </w:rPr>
        <w:t xml:space="preserve"> </w:t>
      </w:r>
    </w:p>
    <w:p w14:paraId="4D192E86" w14:textId="17727669"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w:t>
      </w:r>
      <w:r w:rsidR="00381D0C" w:rsidRPr="00430B27">
        <w:rPr>
          <w:rFonts w:ascii="Times New Roman" w:hAnsi="Times New Roman" w:cs="Times New Roman"/>
          <w:b/>
          <w:bCs/>
          <w:sz w:val="24"/>
          <w:szCs w:val="24"/>
        </w:rPr>
        <w:t>.3 VR FOR REDUCING ANXIETY AND STRESS IN PATIENTS</w:t>
      </w:r>
    </w:p>
    <w:p w14:paraId="17C14DCC" w14:textId="62B99AB4" w:rsidR="00295DE9" w:rsidRPr="00430B27" w:rsidRDefault="00295DE9"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can offer interactive experiences that guide patients through relaxation techniques and controlled breathing exercises. </w:t>
      </w:r>
      <w:r w:rsidR="00700337" w:rsidRPr="00430B27">
        <w:rPr>
          <w:rFonts w:ascii="Times New Roman" w:hAnsi="Times New Roman" w:cs="Times New Roman"/>
          <w:sz w:val="24"/>
          <w:szCs w:val="24"/>
        </w:rPr>
        <w:t xml:space="preserve">Ryu </w:t>
      </w:r>
      <w:r w:rsidR="00700337" w:rsidRPr="00430B27">
        <w:rPr>
          <w:rFonts w:ascii="Times New Roman" w:hAnsi="Times New Roman" w:cs="Times New Roman"/>
          <w:i/>
          <w:iCs/>
          <w:sz w:val="24"/>
          <w:szCs w:val="24"/>
        </w:rPr>
        <w:t>et al.</w:t>
      </w:r>
      <w:r w:rsidR="00700337" w:rsidRPr="00430B27">
        <w:rPr>
          <w:rFonts w:ascii="Times New Roman" w:hAnsi="Times New Roman" w:cs="Times New Roman"/>
          <w:sz w:val="24"/>
          <w:szCs w:val="24"/>
        </w:rPr>
        <w:t xml:space="preserve"> in 2018 conducted a prospective, randomized </w:t>
      </w:r>
      <w:r w:rsidR="00700337" w:rsidRPr="00430B27">
        <w:rPr>
          <w:rFonts w:ascii="Times New Roman" w:hAnsi="Times New Roman" w:cs="Times New Roman"/>
          <w:sz w:val="24"/>
          <w:szCs w:val="24"/>
        </w:rPr>
        <w:lastRenderedPageBreak/>
        <w:t>controlled trial among children undergoing elective surgical procedures and general anaesthesia.</w:t>
      </w:r>
      <w:r w:rsidR="00C05FC2" w:rsidRPr="00430B27">
        <w:rPr>
          <w:rFonts w:ascii="Times New Roman" w:hAnsi="Times New Roman" w:cs="Times New Roman"/>
          <w:sz w:val="24"/>
          <w:szCs w:val="24"/>
        </w:rPr>
        <w:t xml:space="preserve"> This study revealed that</w:t>
      </w:r>
      <w:r w:rsidR="00700337" w:rsidRPr="00430B27">
        <w:rPr>
          <w:rFonts w:ascii="Times New Roman" w:hAnsi="Times New Roman" w:cs="Times New Roman"/>
          <w:sz w:val="24"/>
          <w:szCs w:val="24"/>
        </w:rPr>
        <w:t xml:space="preserve"> VR  experiences preoperative</w:t>
      </w:r>
      <w:r w:rsidR="00C05FC2" w:rsidRPr="00430B27">
        <w:rPr>
          <w:rFonts w:ascii="Times New Roman" w:hAnsi="Times New Roman" w:cs="Times New Roman"/>
          <w:sz w:val="24"/>
          <w:szCs w:val="24"/>
        </w:rPr>
        <w:t>ly</w:t>
      </w:r>
      <w:r w:rsidR="00700337" w:rsidRPr="00430B27">
        <w:rPr>
          <w:rFonts w:ascii="Times New Roman" w:hAnsi="Times New Roman" w:cs="Times New Roman"/>
          <w:sz w:val="24"/>
          <w:szCs w:val="24"/>
        </w:rPr>
        <w:t xml:space="preserve"> reduce</w:t>
      </w:r>
      <w:r w:rsidR="00C05FC2" w:rsidRPr="00430B27">
        <w:rPr>
          <w:rFonts w:ascii="Times New Roman" w:hAnsi="Times New Roman" w:cs="Times New Roman"/>
          <w:sz w:val="24"/>
          <w:szCs w:val="24"/>
        </w:rPr>
        <w:t>d</w:t>
      </w:r>
      <w:r w:rsidR="00700337" w:rsidRPr="00430B27">
        <w:rPr>
          <w:rFonts w:ascii="Times New Roman" w:hAnsi="Times New Roman" w:cs="Times New Roman"/>
          <w:sz w:val="24"/>
          <w:szCs w:val="24"/>
        </w:rPr>
        <w:t xml:space="preserve"> anxiety and increase</w:t>
      </w:r>
      <w:r w:rsidR="00C05FC2" w:rsidRPr="00430B27">
        <w:rPr>
          <w:rFonts w:ascii="Times New Roman" w:hAnsi="Times New Roman" w:cs="Times New Roman"/>
          <w:sz w:val="24"/>
          <w:szCs w:val="24"/>
        </w:rPr>
        <w:t>d patients’</w:t>
      </w:r>
      <w:r w:rsidR="00700337" w:rsidRPr="00430B27">
        <w:rPr>
          <w:rFonts w:ascii="Times New Roman" w:hAnsi="Times New Roman" w:cs="Times New Roman"/>
          <w:sz w:val="24"/>
          <w:szCs w:val="24"/>
        </w:rPr>
        <w:t xml:space="preserve"> compliance.</w:t>
      </w:r>
      <w:r w:rsidR="00FD675D" w:rsidRPr="00430B27">
        <w:rPr>
          <w:rFonts w:ascii="Times New Roman" w:hAnsi="Times New Roman" w:cs="Times New Roman"/>
          <w:sz w:val="24"/>
          <w:szCs w:val="24"/>
        </w:rPr>
        <w:t xml:space="preserve"> </w:t>
      </w:r>
      <w:r w:rsidR="00FD675D" w:rsidRPr="00430B27">
        <w:rPr>
          <w:rFonts w:ascii="Times New Roman" w:hAnsi="Times New Roman" w:cs="Times New Roman"/>
          <w:sz w:val="24"/>
          <w:szCs w:val="24"/>
        </w:rPr>
        <w:fldChar w:fldCharType="begin"/>
      </w:r>
      <w:r w:rsidR="00FD675D" w:rsidRPr="00430B27">
        <w:rPr>
          <w:rFonts w:ascii="Times New Roman" w:hAnsi="Times New Roman" w:cs="Times New Roman"/>
          <w:sz w:val="24"/>
          <w:szCs w:val="24"/>
        </w:rPr>
        <w:instrText xml:space="preserve"> ADDIN ZOTERO_ITEM CSL_CITATION {"citationID":"j2ufERZ2","properties":{"formattedCitation":"\\super 39\\nosupersub{}","plainCitation":"39","noteIndex":0},"citationItems":[{"id":1184,"uris":["http://zotero.org/users/local/hEPDzCsM/items/RGMWYZEB"],"itemData":{"id":1184,"type":"article-journal","abstract":"The use of gamiﬁcation in healthcare has been gaining popularity. This prospective, randomized, clinical trial was designed to evaluate whether gamiﬁcation of the preoperative process—via virtual reality (VR) gaming that provides a vivid, immersive and realistic experience—could reduce preoperative anxiety in children. Seventy children scheduled for elective surgery under general anesthesia were randomly divided into either the control or gamiﬁcation group. Children in the control group received conventional education regarding the preoperative process, whereas those in the gamiﬁcation group played a 5 min VR game experiencing the preoperative experience. Preoperative anxiety, induction compliance checklist (ICC), and procedural behavior rating scale (PBRS) were measured. Sixty-nine children were included in the ﬁnal analysis (control group = 35, gamiﬁcation = 34). Preoperative anxiety (28.3 [23.3–36.7] vs. 46.7 [31.7–51.7]; p &lt; 0.001) and intraoperative compliance measured using ICC (p = 0.038) were lower in the gamiﬁcation group than in the control group. However, PBRS (p = 0.092) and parent/guardian satisfaction (p = 0.268) were comparable between the two groups. VR experience of the preoperative process could reduce preoperative anxiety and improve compliance during anesthetic induction in children undergoing elective surgery and general anesthesia.","language":"en","page":"7","source":"Zotero","title":"The Effect of Gamification through a Virtual Reality on Preoperative Anxiety in Pediatric Patients Undergoing General Anesthesia: A Prospective, Randomized, and Controlled Trial","volume":"284","author":[{"family":"Ryu","given":"Jung-Hee"},{"family":"Park","given":"Jin-Woo"},{"family":"Nahm","given":"Francis Sahngun"},{"family":"Jeon","given":"Young-Tae"},{"family":"Oh","given":"Ah-Young"},{"family":"Lee","given":"Hak Jong"},{"family":"Kim","given":"Jin-Hee"},{"family":"Han","given":"Sung-Hee"}],"issued":{"date-parts":[["2018"]]}}}],"schema":"https://github.com/citation-style-language/schema/raw/master/csl-citation.json"} </w:instrText>
      </w:r>
      <w:r w:rsidR="00FD675D" w:rsidRPr="00430B27">
        <w:rPr>
          <w:rFonts w:ascii="Times New Roman" w:hAnsi="Times New Roman" w:cs="Times New Roman"/>
          <w:sz w:val="24"/>
          <w:szCs w:val="24"/>
        </w:rPr>
        <w:fldChar w:fldCharType="separate"/>
      </w:r>
      <w:r w:rsidR="00FD675D" w:rsidRPr="00430B27">
        <w:rPr>
          <w:rFonts w:ascii="Times New Roman" w:hAnsi="Times New Roman" w:cs="Times New Roman"/>
          <w:kern w:val="0"/>
          <w:sz w:val="24"/>
          <w:szCs w:val="24"/>
          <w:vertAlign w:val="superscript"/>
        </w:rPr>
        <w:t>39</w:t>
      </w:r>
      <w:r w:rsidR="00FD675D" w:rsidRPr="00430B27">
        <w:rPr>
          <w:rFonts w:ascii="Times New Roman" w:hAnsi="Times New Roman" w:cs="Times New Roman"/>
          <w:sz w:val="24"/>
          <w:szCs w:val="24"/>
        </w:rPr>
        <w:fldChar w:fldCharType="end"/>
      </w:r>
      <w:r w:rsidR="00700337"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These immersive exercises can help patients </w:t>
      </w:r>
      <w:r w:rsidR="00484495" w:rsidRPr="00430B27">
        <w:rPr>
          <w:rFonts w:ascii="Times New Roman" w:hAnsi="Times New Roman" w:cs="Times New Roman"/>
          <w:sz w:val="24"/>
          <w:szCs w:val="24"/>
        </w:rPr>
        <w:t xml:space="preserve">to </w:t>
      </w:r>
      <w:r w:rsidRPr="00430B27">
        <w:rPr>
          <w:rFonts w:ascii="Times New Roman" w:hAnsi="Times New Roman" w:cs="Times New Roman"/>
          <w:sz w:val="24"/>
          <w:szCs w:val="24"/>
        </w:rPr>
        <w:t>achieve a state of calmness thereby reduc</w:t>
      </w:r>
      <w:r w:rsidR="00484495" w:rsidRPr="00430B27">
        <w:rPr>
          <w:rFonts w:ascii="Times New Roman" w:hAnsi="Times New Roman" w:cs="Times New Roman"/>
          <w:sz w:val="24"/>
          <w:szCs w:val="24"/>
        </w:rPr>
        <w:t>ing</w:t>
      </w:r>
      <w:r w:rsidRPr="00430B27">
        <w:rPr>
          <w:rFonts w:ascii="Times New Roman" w:hAnsi="Times New Roman" w:cs="Times New Roman"/>
          <w:sz w:val="24"/>
          <w:szCs w:val="24"/>
        </w:rPr>
        <w:t xml:space="preserve"> anxiety </w:t>
      </w:r>
      <w:r w:rsidR="005B4CB2" w:rsidRPr="00430B27">
        <w:rPr>
          <w:rFonts w:ascii="Times New Roman" w:hAnsi="Times New Roman" w:cs="Times New Roman"/>
          <w:sz w:val="24"/>
          <w:szCs w:val="24"/>
        </w:rPr>
        <w:t>pre-operatively</w:t>
      </w:r>
      <w:r w:rsidRPr="00430B27">
        <w:rPr>
          <w:rFonts w:ascii="Times New Roman" w:hAnsi="Times New Roman" w:cs="Times New Roman"/>
          <w:sz w:val="24"/>
          <w:szCs w:val="24"/>
        </w:rPr>
        <w:t xml:space="preserve"> and during </w:t>
      </w:r>
      <w:r w:rsidR="005B4CB2" w:rsidRPr="00430B27">
        <w:rPr>
          <w:rFonts w:ascii="Times New Roman" w:hAnsi="Times New Roman" w:cs="Times New Roman"/>
          <w:sz w:val="24"/>
          <w:szCs w:val="24"/>
        </w:rPr>
        <w:t>operational</w:t>
      </w:r>
      <w:r w:rsidRPr="00430B27">
        <w:rPr>
          <w:rFonts w:ascii="Times New Roman" w:hAnsi="Times New Roman" w:cs="Times New Roman"/>
          <w:sz w:val="24"/>
          <w:szCs w:val="24"/>
        </w:rPr>
        <w:t xml:space="preserve"> procedures.</w:t>
      </w:r>
      <w:r w:rsidR="007D0DEE" w:rsidRPr="00430B27">
        <w:rPr>
          <w:rFonts w:ascii="Times New Roman" w:hAnsi="Times New Roman" w:cs="Times New Roman"/>
          <w:sz w:val="24"/>
          <w:szCs w:val="24"/>
        </w:rPr>
        <w:fldChar w:fldCharType="begin"/>
      </w:r>
      <w:r w:rsidR="00FD675D" w:rsidRPr="00430B27">
        <w:rPr>
          <w:rFonts w:ascii="Times New Roman" w:hAnsi="Times New Roman" w:cs="Times New Roman"/>
          <w:sz w:val="24"/>
          <w:szCs w:val="24"/>
        </w:rPr>
        <w:instrText xml:space="preserve"> ADDIN ZOTERO_ITEM CSL_CITATION {"citationID":"dzmtTjSZ","properties":{"formattedCitation":"\\super 58\\nosupersub{}","plainCitation":"58","noteIndex":0},"citationItems":[{"id":1191,"uris":["http://zotero.org/users/local/hEPDzCsM/items/4M35V7G9"],"itemData":{"id":1191,"type":"article-journal","abstract":"Background Many patients with psychotic disorders have persistent paranoid ideation and avoid social situations because of suspiciousness and anxiety. We investigated the effects of virtual-reality-based cognitive behavioural therapy (VR-CBT) on paranoid thoughts and social participation.","container-title":"The Lancet Psychiatry","DOI":"10.1016/S2215-0366(18)30053-1","ISSN":"22150366","issue":"3","journalAbbreviation":"The Lancet Psychiatry","language":"en","page":"217-226","source":"DOI.org (Crossref)","title":"Virtual-reality-based cognitive behavioural therapy versus waiting list control for paranoid ideation and social avoidance in patients with psychotic disorders: a single-blind randomised controlled trial","title-short":"Virtual-reality-based cognitive behavioural therapy versus waiting list control for paranoid ideation and social avoidance in patients with psychotic disorders","volume":"5","author":[{"family":"Pot-Kolder","given":"Roos M C A"},{"family":"Geraets","given":"Chris N W"},{"family":"Veling","given":"Wim"},{"family":"Van Beilen","given":"Marije"},{"family":"Staring","given":"Anton B P"},{"family":"Gijsman","given":"Harm J"},{"family":"Delespaul","given":"Philippe A E G"},{"family":"Van Der Gaag","given":"Mark"}],"issued":{"date-parts":[["2018",3]]}}}],"schema":"https://github.com/citation-style-language/schema/raw/master/csl-citation.json"} </w:instrText>
      </w:r>
      <w:r w:rsidR="007D0DEE" w:rsidRPr="00430B27">
        <w:rPr>
          <w:rFonts w:ascii="Times New Roman" w:hAnsi="Times New Roman" w:cs="Times New Roman"/>
          <w:sz w:val="24"/>
          <w:szCs w:val="24"/>
        </w:rPr>
        <w:fldChar w:fldCharType="separate"/>
      </w:r>
      <w:r w:rsidR="00FD675D" w:rsidRPr="00430B27">
        <w:rPr>
          <w:rFonts w:ascii="Times New Roman" w:hAnsi="Times New Roman" w:cs="Times New Roman"/>
          <w:kern w:val="0"/>
          <w:sz w:val="24"/>
          <w:szCs w:val="24"/>
          <w:vertAlign w:val="superscript"/>
        </w:rPr>
        <w:t>58</w:t>
      </w:r>
      <w:r w:rsidR="007D0DEE" w:rsidRPr="00430B27">
        <w:rPr>
          <w:rFonts w:ascii="Times New Roman" w:hAnsi="Times New Roman" w:cs="Times New Roman"/>
          <w:sz w:val="24"/>
          <w:szCs w:val="24"/>
        </w:rPr>
        <w:fldChar w:fldCharType="end"/>
      </w:r>
    </w:p>
    <w:p w14:paraId="5A1A9D53" w14:textId="20BC1F8F"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4.4 PAIN REDUCTION AND COMFORT IN PALLIATIVE CARE THROUGH VR</w:t>
      </w:r>
    </w:p>
    <w:p w14:paraId="694B2A9B" w14:textId="34FAEF1C" w:rsidR="00295DE9" w:rsidRPr="00430B27" w:rsidRDefault="00295DE9"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VR has shown promis</w:t>
      </w:r>
      <w:r w:rsidR="0056561B" w:rsidRPr="00430B27">
        <w:rPr>
          <w:rFonts w:ascii="Times New Roman" w:hAnsi="Times New Roman" w:cs="Times New Roman"/>
          <w:sz w:val="24"/>
          <w:szCs w:val="24"/>
        </w:rPr>
        <w:t>ing effects</w:t>
      </w:r>
      <w:r w:rsidRPr="00430B27">
        <w:rPr>
          <w:rFonts w:ascii="Times New Roman" w:hAnsi="Times New Roman" w:cs="Times New Roman"/>
          <w:sz w:val="24"/>
          <w:szCs w:val="24"/>
        </w:rPr>
        <w:t xml:space="preserve"> in pain management by distracting patients from discomfort or providing relaxation experiences.</w:t>
      </w:r>
      <w:r w:rsidR="00E5475E" w:rsidRPr="00430B27">
        <w:rPr>
          <w:rFonts w:ascii="Times New Roman" w:hAnsi="Times New Roman" w:cs="Times New Roman"/>
          <w:sz w:val="24"/>
          <w:szCs w:val="24"/>
        </w:rPr>
        <w:t xml:space="preserve"> </w:t>
      </w:r>
      <w:r w:rsidR="00E5475E" w:rsidRPr="00430B27">
        <w:rPr>
          <w:rFonts w:ascii="Times New Roman" w:hAnsi="Times New Roman" w:cs="Times New Roman"/>
          <w:sz w:val="24"/>
          <w:szCs w:val="24"/>
        </w:rPr>
        <w:fldChar w:fldCharType="begin"/>
      </w:r>
      <w:r w:rsidR="00E5475E" w:rsidRPr="00430B27">
        <w:rPr>
          <w:rFonts w:ascii="Times New Roman" w:hAnsi="Times New Roman" w:cs="Times New Roman"/>
          <w:sz w:val="24"/>
          <w:szCs w:val="24"/>
        </w:rPr>
        <w:instrText xml:space="preserve"> ADDIN ZOTERO_ITEM CSL_CITATION {"citationID":"yM7HaTRk","properties":{"formattedCitation":"\\super 5\\nosupersub{}","plainCitation":"5","noteIndex":0},"citationItems":[{"id":1234,"uris":["http://zotero.org/users/local/hEPDzCsM/items/S43WVGQX"],"itemData":{"id":1234,"type":"article-journal","container-title":"AMA Pediatr","DOI":"10.1001/jamapediatrics.2022.4426","issue":"1","page":"25-31","title":"Effect of a Virtual Reality Environment Using a Domed Ceiling Screen on Procedural Pain During Intravenous Placement in Young Children: A Randomized Clinical Trial","volume":"177","author":[{"literal":"Ha Ni Lee"},{"literal":"Joong Wan Park"},{"literal":"Soyun Hwang"},{"literal":"Jae Yun Jung"},{"literal":"Do Kyun Kim"},{"literal":"Young Ho Kwak"},{"literal":"Eui Jun Lee"}],"issued":{"date-parts":[["2023",1,1]]}}}],"schema":"https://github.com/citation-style-language/schema/raw/master/csl-citation.json"} </w:instrText>
      </w:r>
      <w:r w:rsidR="00E5475E" w:rsidRPr="00430B27">
        <w:rPr>
          <w:rFonts w:ascii="Times New Roman" w:hAnsi="Times New Roman" w:cs="Times New Roman"/>
          <w:sz w:val="24"/>
          <w:szCs w:val="24"/>
        </w:rPr>
        <w:fldChar w:fldCharType="separate"/>
      </w:r>
      <w:r w:rsidR="00E5475E" w:rsidRPr="00430B27">
        <w:rPr>
          <w:rFonts w:ascii="Times New Roman" w:hAnsi="Times New Roman" w:cs="Times New Roman"/>
          <w:kern w:val="0"/>
          <w:sz w:val="24"/>
          <w:szCs w:val="24"/>
          <w:vertAlign w:val="superscript"/>
        </w:rPr>
        <w:t>5</w:t>
      </w:r>
      <w:r w:rsidR="00E5475E"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Immersive environments </w:t>
      </w:r>
      <w:r w:rsidR="0056561B" w:rsidRPr="00430B27">
        <w:rPr>
          <w:rFonts w:ascii="Times New Roman" w:hAnsi="Times New Roman" w:cs="Times New Roman"/>
          <w:sz w:val="24"/>
          <w:szCs w:val="24"/>
        </w:rPr>
        <w:t>aids patients to</w:t>
      </w:r>
      <w:r w:rsidRPr="00430B27">
        <w:rPr>
          <w:rFonts w:ascii="Times New Roman" w:hAnsi="Times New Roman" w:cs="Times New Roman"/>
          <w:sz w:val="24"/>
          <w:szCs w:val="24"/>
        </w:rPr>
        <w:t xml:space="preserve"> divert attention away from painful</w:t>
      </w:r>
      <w:r w:rsidR="0056561B" w:rsidRPr="00430B27">
        <w:rPr>
          <w:rFonts w:ascii="Times New Roman" w:hAnsi="Times New Roman" w:cs="Times New Roman"/>
          <w:sz w:val="24"/>
          <w:szCs w:val="24"/>
        </w:rPr>
        <w:t xml:space="preserve"> interventional</w:t>
      </w:r>
      <w:r w:rsidRPr="00430B27">
        <w:rPr>
          <w:rFonts w:ascii="Times New Roman" w:hAnsi="Times New Roman" w:cs="Times New Roman"/>
          <w:sz w:val="24"/>
          <w:szCs w:val="24"/>
        </w:rPr>
        <w:t xml:space="preserve"> procedures,</w:t>
      </w:r>
      <w:r w:rsidR="00F03E44" w:rsidRPr="00430B27">
        <w:rPr>
          <w:rFonts w:ascii="Times New Roman" w:hAnsi="Times New Roman" w:cs="Times New Roman"/>
          <w:sz w:val="24"/>
          <w:szCs w:val="24"/>
        </w:rPr>
        <w:t xml:space="preserve"> </w:t>
      </w:r>
      <w:r w:rsidR="00F03E4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{"citationID":"j4KV63Ej","properties":{"formattedCitation":"\\super 33\\nosupersub{}","plainCitation":"33","noteIndex":0},"citationItems":[{"id":1086,"uris":["http://zotero.org/users/local/hEPDzCsM/items/6VBYWZLA"],"itemData":{"id":1086,"type":"article-journal","abstract":"Over the past 20 years, there has been a signiﬁcant reduction in the incidence of adverse events associated with sedation outside of the operating room. Non-pharmacologic techniques are increasingly being used as peri-operative adjuncts to facilitate and promote anxiolysis, analgesia and sedation, and to reduce adverse events. This narrative review will brieﬂy explore the emerging role of immersive reality in the peri-procedural care of surgical patients. Immersive virtual reality (VR) is intended to distract patients with the illusion of “being present” inside the computer-generated world, drawing attention away from their anxiety, pain, and discomfort. VR has been described for a variety of procedures that include colonoscopies, venipuncture, dental procedures, and burn wound care. As VR technology develops and the production costs decrease, the role and application of VR in clinical practice will expand. It is important for medical professionals to understand that VR is now available for prime-time use and to be aware of the growing body in the literature that supports VR.","container-title":"Journal of Clinical Medicine","DOI":"10.3390/jcm12030843","ISSN":"2077-0383","issue":"3","journalAbbreviation":"JCM","language":"en","page":"843","source":"DOI.org (Crossref)","title":"The Emerging Role of Virtual Reality as an Adjunct to Procedural Sedation and Anesthesia: A Narrative Review","title-short":"The Emerging Role of Virtual Reality as an Adjunct to Procedural Sedation and Anesthesia","volume":"12","author":[{"family":"Hitching","given":"Rita"},{"family":"Hoffman","given":"Hunter G."},{"family":"Garcia-Palacios","given":"Azucena"},{"family":"Adamson","given":"Maheen M."},{"family":"Madrigal","given":"Esmeralda"},{"family":"Alhalabi","given":"Wadee"},{"family":"Alhudali","given":"Ahad"},{"family":"Sampaio","given":"Mariana"},{"family":"Peterson","given":"Barry"},{"family":"Fontenot","given":"Miles R."},{"family":"Mason","given":"Keira P."}],"issued":{"date-parts":[["2023",1,20]]}}}],"schema":"https://github.com/citation-style-language/schema/raw/master/csl-citation.json"} </w:instrText>
      </w:r>
      <w:r w:rsidR="00F03E4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33</w:t>
      </w:r>
      <w:r w:rsidR="00F03E44" w:rsidRPr="00430B27">
        <w:rPr>
          <w:rFonts w:ascii="Times New Roman" w:hAnsi="Times New Roman" w:cs="Times New Roman"/>
          <w:sz w:val="24"/>
          <w:szCs w:val="24"/>
        </w:rPr>
        <w:fldChar w:fldCharType="end"/>
      </w:r>
      <w:r w:rsidR="0056561B" w:rsidRPr="00430B27">
        <w:rPr>
          <w:rFonts w:ascii="Times New Roman" w:hAnsi="Times New Roman" w:cs="Times New Roman"/>
          <w:sz w:val="24"/>
          <w:szCs w:val="24"/>
        </w:rPr>
        <w:t xml:space="preserve"> thereby</w:t>
      </w:r>
      <w:r w:rsidRPr="00430B27">
        <w:rPr>
          <w:rFonts w:ascii="Times New Roman" w:hAnsi="Times New Roman" w:cs="Times New Roman"/>
          <w:sz w:val="24"/>
          <w:szCs w:val="24"/>
        </w:rPr>
        <w:t xml:space="preserve"> reducing the need for analgesics or sedatives.</w:t>
      </w:r>
      <w:r w:rsidR="007D0DE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{"citationID":"KbDh58Ri","properties":{"formattedCitation":"\\super 36\\nosupersub{}","plainCitation":"36","noteIndex":0},"citationItems":[{"id":1206,"uris":["http://zotero.org/users/local/hEPDzCsM/items/V2KLUDFP"],"itemData":{"id":1206,"type":"article-journal","abstract":"Objective. Although virtual reality is shown to have short-term analgesic effects in acute pain settings, its long-term efﬁcacy in chronic pain conditions has not been established. This scoping review aims to provide a summary of virtual reality approaches explored in chronic primary and secondary pain conditions as deﬁned by the International Association for the Study of Pain. Methods. A systematic literature search in Ovid PubMed and Ovid Embase was conducted between January 5 and January 10, 2021, with the use of the Arksey and O’Malley six-step scoping review criteria. Articles were searched via search terms and keywords relating to International Classiﬁcation of Diseases–deﬁned primary and secondary chronic pain conditions, virtual reality, virtual illusion, distraction, and effects on levels of pain. Results. Of the 2,118 articles located, 44 were included, which covered a range of primary and secondary chronic pain conditions and used a variety of different computer screen and headset protocols, including gaming, mindfulness, exercise, relaxation, and proprioceptive skills. Conclusions. Studies show virtual reality to be an effective analgesic intervention for people with chronic pain. Given user satisfaction, a lack of side effects such as cybersickness, and relief of comorbid symptoms, virtual reality has potential as a worthwhile adjunct to chronic pain management programs, thus enabling patients to take control of their symptoms.","container-title":"Pain Medicine","DOI":"10.1093/pm/pnab217","ISSN":"1526-2375, 1526-4637","issue":"1","language":"en","page":"105-121","source":"DOI.org (Crossref)","title":"The Analgesic Effects of Virtual Reality for People with Chronic Pain: A Scoping Review","title-short":"The Analgesic Effects of Virtual Reality for People with Chronic Pain","volume":"23","author":[{"family":"Austin","given":"Philip D"}],"issued":{"date-parts":[["2022",1,3]]}}}],"schema":"https://github.com/citation-style-language/schema/raw/master/csl-citation.json"} </w:instrText>
      </w:r>
      <w:r w:rsidR="007D0DE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36</w:t>
      </w:r>
      <w:r w:rsidR="007D0DEE" w:rsidRPr="00430B27">
        <w:rPr>
          <w:rFonts w:ascii="Times New Roman" w:hAnsi="Times New Roman" w:cs="Times New Roman"/>
          <w:sz w:val="24"/>
          <w:szCs w:val="24"/>
        </w:rPr>
        <w:fldChar w:fldCharType="end"/>
      </w:r>
      <w:r w:rsidR="00F03E44"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 VR in conjunction with cognitive behavioural techniques</w:t>
      </w:r>
      <w:r w:rsidR="00F2348A" w:rsidRPr="00430B27">
        <w:rPr>
          <w:rFonts w:ascii="Times New Roman" w:hAnsi="Times New Roman" w:cs="Times New Roman"/>
          <w:sz w:val="24"/>
          <w:szCs w:val="24"/>
        </w:rPr>
        <w:t xml:space="preserve"> are employed to</w:t>
      </w:r>
      <w:r w:rsidRPr="00430B27">
        <w:rPr>
          <w:rFonts w:ascii="Times New Roman" w:hAnsi="Times New Roman" w:cs="Times New Roman"/>
          <w:sz w:val="24"/>
          <w:szCs w:val="24"/>
        </w:rPr>
        <w:t xml:space="preserve"> alleviate chronic pain and improve overall well-being.</w:t>
      </w:r>
      <w:r w:rsidR="00CA3337" w:rsidRPr="00430B27">
        <w:rPr>
          <w:rFonts w:ascii="Times New Roman" w:hAnsi="Times New Roman" w:cs="Times New Roman"/>
          <w:sz w:val="24"/>
          <w:szCs w:val="24"/>
        </w:rPr>
        <w:t xml:space="preserve"> </w:t>
      </w:r>
      <w:r w:rsidR="00CC4592"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{"citationID":"CE9BPKlM","properties":{"unsorted":true,"formattedCitation":"\\super 37,58\\nosupersub{}","plainCitation":"37,58","noteIndex":0},"citationItems":[{"id":1223,"uris":["http://zotero.org/users/local/hEPDzCsM/items/D294GBE4"],"itemData":{"id":1223,"type":"article-journal","container-title":"JMIR Serious Games.","DOI":"10.2196/14565","issue":"1","note":"PMID: 32012042; PMCID: PMC7055787","page":"e14565","title":"Design Strategies for Virtual Reality Interventions for Managing Pain and Anxiety in Children and Adolescents: Scoping Review.","volume":"8","author":[{"literal":"Naseem Ahmadpour"},{"literal":"Melanie Keep"},{"literal":"Anna Janssen"},{"literal":"Anika Saiyara Rouf"},{"literal":"Michael Marthick"}],"issued":{"date-parts":[["2020",1,31]]}},"label":"page"},{"id":1191,"uris":["http://zotero.org/users/local/hEPDzCsM/items/4M35V7G9"],"itemData":{"id":1191,"type":"article-journal","abstract":"Background Many patients with psychotic disorders have persistent paranoid ideation and avoid social situations because of suspiciousness and anxiety. We investigated the effects of virtual-reality-based cognitive behavioural therapy (VR-CBT) on paranoid thoughts and social participation.","container-title":"The Lancet Psychiatry","DOI":"10.1016/S2215-0366(18)30053-1","ISSN":"22150366","issue":"3","journalAbbreviation":"The Lancet Psychiatry","language":"en","page":"217-226","source":"DOI.org (Crossref)","title":"Virtual-reality-based cognitive behavioural therapy versus waiting list control for paranoid ideation and social avoidance in patients with psychotic disorders: a single-blind randomised controlled trial","title-short":"Virtual-reality-based cognitive behavioural therapy versus waiting list control for paranoid ideation and social avoidance in patients with psychotic disorders","volume":"5","author":[{"family":"Pot-Kolder","given":"Roos M C A"},{"family":"Geraets","given":"Chris N W"},{"family":"Veling","given":"Wim"},{"family":"Van Beilen","given":"Marije"},{"family":"Staring","given":"Anton B P"},{"family":"Gijsman","given":"Harm J"},{"family":"Delespaul","given":"Philippe A E G"},{"family":"Van Der Gaag","given":"Mark"}],"issued":{"date-parts":[["2018",3]]}}}],"schema":"https://github.com/citation-style-language/schema/raw/master/csl-citation.json"} </w:instrText>
      </w:r>
      <w:r w:rsidR="00CC4592"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37,58</w:t>
      </w:r>
      <w:r w:rsidR="00CC4592" w:rsidRPr="00430B27">
        <w:rPr>
          <w:rFonts w:ascii="Times New Roman" w:hAnsi="Times New Roman" w:cs="Times New Roman"/>
          <w:sz w:val="24"/>
          <w:szCs w:val="24"/>
        </w:rPr>
        <w:fldChar w:fldCharType="end"/>
      </w:r>
    </w:p>
    <w:p w14:paraId="4A126067" w14:textId="7EAE3DC3"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5.0 TELEMEDICINE AND REMOTE HEALTHCARE WITH VR</w:t>
      </w:r>
    </w:p>
    <w:p w14:paraId="3E0934CC" w14:textId="53D16BD8"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5.1 VR APPLICATIONS IN TELEMEDICINE AND REMOTE CONSULTATIONS</w:t>
      </w:r>
    </w:p>
    <w:p w14:paraId="0EC05C0B" w14:textId="4F355BB6" w:rsidR="00295DE9" w:rsidRPr="00430B27" w:rsidRDefault="00295DE9"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 xml:space="preserve"> </w:t>
      </w:r>
      <w:r w:rsidR="004C2EA9" w:rsidRPr="00430B27">
        <w:rPr>
          <w:rFonts w:ascii="Times New Roman" w:hAnsi="Times New Roman" w:cs="Times New Roman"/>
          <w:sz w:val="24"/>
          <w:szCs w:val="24"/>
        </w:rPr>
        <w:t xml:space="preserve">Jonsdottir </w:t>
      </w:r>
      <w:r w:rsidR="004C2EA9" w:rsidRPr="00430B27">
        <w:rPr>
          <w:rFonts w:ascii="Times New Roman" w:hAnsi="Times New Roman" w:cs="Times New Roman"/>
          <w:i/>
          <w:iCs/>
          <w:sz w:val="24"/>
          <w:szCs w:val="24"/>
        </w:rPr>
        <w:t>et al.</w:t>
      </w:r>
      <w:r w:rsidR="004C2EA9" w:rsidRPr="00430B27">
        <w:rPr>
          <w:rFonts w:ascii="Times New Roman" w:hAnsi="Times New Roman" w:cs="Times New Roman"/>
          <w:sz w:val="24"/>
          <w:szCs w:val="24"/>
        </w:rPr>
        <w:t xml:space="preserve"> in 2021 stated that </w:t>
      </w:r>
      <w:r w:rsidRPr="00430B27">
        <w:rPr>
          <w:rFonts w:ascii="Times New Roman" w:hAnsi="Times New Roman" w:cs="Times New Roman"/>
          <w:sz w:val="24"/>
          <w:szCs w:val="24"/>
        </w:rPr>
        <w:t>VR enhance</w:t>
      </w:r>
      <w:r w:rsidR="00F05D3A" w:rsidRPr="00430B27">
        <w:rPr>
          <w:rFonts w:ascii="Times New Roman" w:hAnsi="Times New Roman" w:cs="Times New Roman"/>
          <w:sz w:val="24"/>
          <w:szCs w:val="24"/>
        </w:rPr>
        <w:t>s</w:t>
      </w:r>
      <w:r w:rsidRPr="00430B27">
        <w:rPr>
          <w:rFonts w:ascii="Times New Roman" w:hAnsi="Times New Roman" w:cs="Times New Roman"/>
          <w:sz w:val="24"/>
          <w:szCs w:val="24"/>
        </w:rPr>
        <w:t xml:space="preserve"> telemedicine where</w:t>
      </w:r>
      <w:r w:rsidR="00F05D3A" w:rsidRPr="00430B27">
        <w:rPr>
          <w:rFonts w:ascii="Times New Roman" w:hAnsi="Times New Roman" w:cs="Times New Roman"/>
          <w:sz w:val="24"/>
          <w:szCs w:val="24"/>
        </w:rPr>
        <w:t>in</w:t>
      </w:r>
      <w:r w:rsidRPr="00430B27">
        <w:rPr>
          <w:rFonts w:ascii="Times New Roman" w:hAnsi="Times New Roman" w:cs="Times New Roman"/>
          <w:sz w:val="24"/>
          <w:szCs w:val="24"/>
        </w:rPr>
        <w:t xml:space="preserve"> </w:t>
      </w:r>
      <w:r w:rsidR="00F05D3A" w:rsidRPr="00430B27">
        <w:rPr>
          <w:rFonts w:ascii="Times New Roman" w:hAnsi="Times New Roman" w:cs="Times New Roman"/>
          <w:sz w:val="24"/>
          <w:szCs w:val="24"/>
        </w:rPr>
        <w:t>p</w:t>
      </w:r>
      <w:r w:rsidRPr="00430B27">
        <w:rPr>
          <w:rFonts w:ascii="Times New Roman" w:hAnsi="Times New Roman" w:cs="Times New Roman"/>
          <w:sz w:val="24"/>
          <w:szCs w:val="24"/>
        </w:rPr>
        <w:t>atients ha</w:t>
      </w:r>
      <w:r w:rsidR="004C2EA9" w:rsidRPr="00430B27">
        <w:rPr>
          <w:rFonts w:ascii="Times New Roman" w:hAnsi="Times New Roman" w:cs="Times New Roman"/>
          <w:sz w:val="24"/>
          <w:szCs w:val="24"/>
        </w:rPr>
        <w:t>d</w:t>
      </w:r>
      <w:r w:rsidRPr="00430B27">
        <w:rPr>
          <w:rFonts w:ascii="Times New Roman" w:hAnsi="Times New Roman" w:cs="Times New Roman"/>
          <w:sz w:val="24"/>
          <w:szCs w:val="24"/>
        </w:rPr>
        <w:t xml:space="preserve"> virtual visits with healthcare professionals;</w:t>
      </w:r>
      <w:r w:rsidR="004C2EA9"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{"citationID":"ThVCP0Vh","properties":{"formattedCitation":"\\super 47\\nosupersub{}","plainCitation":"47","noteIndex":0},"citationItems":[{"id":1225,"uris":["http://zotero.org/users/local/hEPDzCsM/items/J5GW6BCC"],"itemData":{"id":1225,"type":"article-journal","abstract":"Conclusion: The HEAD VR protocol was feasible in clinical and at home tele-rehabilitation for persons in the chronic phase after stroke. In clinic the approach was effective in augmenting motor and cognitive abilities and at home it was effective in longterm maintenance of functional mobility, indicating its usefulness in continuity of care. Clinical Trial Registration: ClinicalTrials.gov, NCT03025126.","container-title":"Frontiers in Neurology","DOI":"10.3389/fneur.2021.601131","ISSN":"1664-2295","journalAbbreviation":"Front. Neurol.","language":"en","page":"601131","source":"DOI.org (Crossref)","title":"Virtual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given":"Francesca"},{"family":"Gindri","given":"Patrizia"},{"family":"Isernia","given":"Sara"},{"family":"Castiglioni","given":"Carlotta"},{"family":"Gramigna","given":"Cristina"},{"family":"Palumbo","given":"Giovanna"},{"family":"Pagliari","given":"Chiara"},{"family":"Di Tella","given":"Sonia"},{"family":"Perini","given":"Gloria"},{"family":"Bowman","given":"Thomas"},{"family":"Salza","given":"Marco"},{"family":"Molteni","given":"Franco"}],"issued":{"date-parts":[["2021",4,7]]}}}],"schema":"https://github.com/citation-style-language/schema/raw/master/csl-citation.json"} </w:instrText>
      </w:r>
      <w:r w:rsidR="007F6CB6"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47</w:t>
      </w:r>
      <w:r w:rsidR="007F6CB6" w:rsidRPr="00430B27">
        <w:rPr>
          <w:rFonts w:ascii="Times New Roman" w:hAnsi="Times New Roman" w:cs="Times New Roman"/>
          <w:sz w:val="24"/>
          <w:szCs w:val="24"/>
        </w:rPr>
        <w:fldChar w:fldCharType="end"/>
      </w:r>
      <w:r w:rsidR="007F6CB6" w:rsidRPr="00430B27">
        <w:rPr>
          <w:rFonts w:ascii="Times New Roman" w:hAnsi="Times New Roman" w:cs="Times New Roman"/>
          <w:sz w:val="24"/>
          <w:szCs w:val="24"/>
        </w:rPr>
        <w:t xml:space="preserve"> </w:t>
      </w:r>
      <w:r w:rsidR="00F05D3A" w:rsidRPr="00430B27">
        <w:rPr>
          <w:rFonts w:ascii="Times New Roman" w:hAnsi="Times New Roman" w:cs="Times New Roman"/>
          <w:sz w:val="24"/>
          <w:szCs w:val="24"/>
        </w:rPr>
        <w:t>T</w:t>
      </w:r>
      <w:r w:rsidRPr="00430B27">
        <w:rPr>
          <w:rFonts w:ascii="Times New Roman" w:hAnsi="Times New Roman" w:cs="Times New Roman"/>
          <w:sz w:val="24"/>
          <w:szCs w:val="24"/>
        </w:rPr>
        <w:t xml:space="preserve">hey interact with avatars or realistic representations of </w:t>
      </w:r>
      <w:r w:rsidR="004C2EA9" w:rsidRPr="00430B27">
        <w:rPr>
          <w:rFonts w:ascii="Times New Roman" w:hAnsi="Times New Roman" w:cs="Times New Roman"/>
          <w:sz w:val="24"/>
          <w:szCs w:val="24"/>
        </w:rPr>
        <w:t>medical practitioners</w:t>
      </w:r>
      <w:r w:rsidRPr="00430B27">
        <w:rPr>
          <w:rFonts w:ascii="Times New Roman" w:hAnsi="Times New Roman" w:cs="Times New Roman"/>
          <w:sz w:val="24"/>
          <w:szCs w:val="24"/>
        </w:rPr>
        <w:t xml:space="preserve"> in a virtual clinical setting</w:t>
      </w:r>
      <w:r w:rsidR="00B40EFF" w:rsidRPr="00430B27">
        <w:rPr>
          <w:rFonts w:ascii="Times New Roman" w:hAnsi="Times New Roman" w:cs="Times New Roman"/>
          <w:sz w:val="24"/>
          <w:szCs w:val="24"/>
        </w:rPr>
        <w:t xml:space="preserve"> that</w:t>
      </w:r>
      <w:r w:rsidR="004C2EA9" w:rsidRPr="00430B27">
        <w:rPr>
          <w:rFonts w:ascii="Times New Roman" w:hAnsi="Times New Roman" w:cs="Times New Roman"/>
          <w:sz w:val="24"/>
          <w:szCs w:val="24"/>
        </w:rPr>
        <w:t xml:space="preserve"> contain physical parameters of patient.</w:t>
      </w:r>
      <w:r w:rsidRPr="00430B27">
        <w:rPr>
          <w:rFonts w:ascii="Times New Roman" w:hAnsi="Times New Roman" w:cs="Times New Roman"/>
          <w:sz w:val="24"/>
          <w:szCs w:val="24"/>
        </w:rPr>
        <w:t xml:space="preserve"> This technology </w:t>
      </w:r>
      <w:r w:rsidR="00F2348A" w:rsidRPr="00430B27">
        <w:rPr>
          <w:rFonts w:ascii="Times New Roman" w:hAnsi="Times New Roman" w:cs="Times New Roman"/>
          <w:sz w:val="24"/>
          <w:szCs w:val="24"/>
        </w:rPr>
        <w:t>bridges</w:t>
      </w:r>
      <w:r w:rsidRPr="00430B27">
        <w:rPr>
          <w:rFonts w:ascii="Times New Roman" w:hAnsi="Times New Roman" w:cs="Times New Roman"/>
          <w:sz w:val="24"/>
          <w:szCs w:val="24"/>
        </w:rPr>
        <w:t xml:space="preserve"> geographical distances, making healthcare more accessible to </w:t>
      </w:r>
      <w:r w:rsidR="00F05D3A" w:rsidRPr="00430B27">
        <w:rPr>
          <w:rFonts w:ascii="Times New Roman" w:hAnsi="Times New Roman" w:cs="Times New Roman"/>
          <w:sz w:val="24"/>
          <w:szCs w:val="24"/>
        </w:rPr>
        <w:t xml:space="preserve">remote populations residing in </w:t>
      </w:r>
      <w:r w:rsidRPr="00430B27">
        <w:rPr>
          <w:rFonts w:ascii="Times New Roman" w:hAnsi="Times New Roman" w:cs="Times New Roman"/>
          <w:sz w:val="24"/>
          <w:szCs w:val="24"/>
        </w:rPr>
        <w:t>underserved areas</w:t>
      </w:r>
      <w:r w:rsidR="00484495" w:rsidRPr="00430B27">
        <w:rPr>
          <w:rFonts w:ascii="Times New Roman" w:hAnsi="Times New Roman" w:cs="Times New Roman"/>
          <w:sz w:val="24"/>
          <w:szCs w:val="24"/>
        </w:rPr>
        <w:t xml:space="preserve"> and</w:t>
      </w:r>
      <w:r w:rsidR="00476DEE" w:rsidRPr="00430B27">
        <w:rPr>
          <w:rFonts w:ascii="Times New Roman" w:hAnsi="Times New Roman" w:cs="Times New Roman"/>
          <w:sz w:val="24"/>
          <w:szCs w:val="24"/>
        </w:rPr>
        <w:t xml:space="preserve"> plays a significant role in infection control.</w:t>
      </w:r>
      <w:r w:rsidR="008E5D12"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{"citationID":"MAWHxRQG","properties":{"formattedCitation":"\\super 67\\nosupersub{}","plainCitation":"67","noteIndex":0},"citationItems":[{"id":1069,"uris":["http://zotero.org/users/local/hEPDzCsM/items/ZU2UNEGQ"],"itemData":{"id":1069,"type":"article-journal","abstract":"Background: Hand hygiene and donning personal protective equipment (PPE) are essential techniques for infection control; however, low compliance is an issue. The effectiveness of virtual reality (VR) in learning infection control procedures is unknown.\nMethods: To verify the effectiveness of VR, medical students were categorized into VR or lecture groups (n=21 each). Each group was given the same curricular content; one group received the training through VR learning using a fully-immersive 360-degree video and the other was conventional lecture-style learning. Before and after the training, they were evaluated for the implementation of hand hygiene and PPE using an Objective Structured Clinical Examination method. Post-test questionnaires were administered.\nResults: The scores for hand hygiene, donning PPE, and the total score increased after learning in both groups. There was no difference between the pre-test total scores of the two groups (7 [5-9] vs 6 [5-7.5], P=.352); however, the VR group had signiﬁcantly higher post-test total scores than the lecture group (12 [9.5-12] vs 9 [8-12], P=.024). More students in the VR group responded that they enjoyed the training and would like to use the same learning method next time.\nConclusions: VR can be a useful tool for learning and practicing appropriate infection control procedures. © 2022 The Author(s). Published by Elsevier Inc. on behalf of Association for Professionals in Infection Control and Epidemiology, Inc. This is an open access article under the CC BY license (http://creativecommons.org/licenses/by/4.0/)","container-title":"American Journal of Infection Control","DOI":"10.1016/j.ajic.2022.05.023","ISSN":"01966553","issue":"2","journalAbbreviation":"American Journal of Infection Control","language":"en","page":"129-134","source":"DOI.org (Crossref)","title":"Virtual reality as a learning tool for improving infection control procedures","volume":"51","author":[{"family":"Omori","given":"Keitaro"},{"family":"Shigemoto","given":"Norifumi"},{"family":"Kitagawa","given":"Hiroki"},{"family":"Nomura","given":"Toshihito"},{"family":"Kaiki","given":"Yuki"},{"family":"Miyaji","given":"Kentaro"},{"family":"Akita","given":"Tomoyuki"},{"family":"Kobayashi","given":"Tomoki"},{"family":"Hattori","given":"Minoru"},{"family":"Hasunuma","given":"Naoko"},{"family":"Tanaka","given":"Junko"},{"family":"Ohge","given":"Hiroki"}],"issued":{"date-parts":[["2023",2]]}}}],"schema":"https://github.com/citation-style-language/schema/raw/master/csl-citation.json"} </w:instrText>
      </w:r>
      <w:r w:rsidR="008E24DF"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67</w:t>
      </w:r>
      <w:r w:rsidR="008E24DF" w:rsidRPr="00430B27">
        <w:rPr>
          <w:rFonts w:ascii="Times New Roman" w:hAnsi="Times New Roman" w:cs="Times New Roman"/>
          <w:sz w:val="24"/>
          <w:szCs w:val="24"/>
        </w:rPr>
        <w:fldChar w:fldCharType="end"/>
      </w:r>
    </w:p>
    <w:p w14:paraId="023B46BC" w14:textId="23F4EFDA"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5.2 </w:t>
      </w:r>
      <w:r w:rsidR="00126F7F" w:rsidRPr="00430B27">
        <w:rPr>
          <w:rFonts w:ascii="Times New Roman" w:hAnsi="Times New Roman" w:cs="Times New Roman"/>
          <w:b/>
          <w:bCs/>
          <w:sz w:val="24"/>
          <w:szCs w:val="24"/>
        </w:rPr>
        <w:t>VIRTUAL CLINICS AND REMOTE MONITORING USING VR.</w:t>
      </w:r>
    </w:p>
    <w:p w14:paraId="3834098D" w14:textId="23C115D9" w:rsidR="002E2F4F" w:rsidRPr="00430B27" w:rsidRDefault="002E2F4F"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Shared virtual consultations between medical professionals and patients through VR technology can be utilized to present treatment plans, demonstrate procedures</w:t>
      </w:r>
      <w:r w:rsidR="00484495" w:rsidRPr="00430B27">
        <w:rPr>
          <w:rFonts w:ascii="Times New Roman" w:hAnsi="Times New Roman" w:cs="Times New Roman"/>
          <w:sz w:val="24"/>
          <w:szCs w:val="24"/>
        </w:rPr>
        <w:t xml:space="preserve"> remotely</w:t>
      </w:r>
      <w:r w:rsidRPr="00430B27">
        <w:rPr>
          <w:rFonts w:ascii="Times New Roman" w:hAnsi="Times New Roman" w:cs="Times New Roman"/>
          <w:sz w:val="24"/>
          <w:szCs w:val="24"/>
        </w:rPr>
        <w:t xml:space="preserve">, </w:t>
      </w:r>
      <w:r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{"citationID":"JKuWUtOZ","properties":{"formattedCitation":"\\super 67\\nosupersub{}","plainCitation":"67","noteIndex":0},"citationItems":[{"id":1069,"uris":["http://zotero.org/users/local/hEPDzCsM/items/ZU2UNEGQ"],"itemData":{"id":1069,"type":"article-journal","abstract":"Background: Hand hygiene and donning personal protective equipment (PPE) are essential techniques for infection control; however, low compliance is an issue. The effectiveness of virtual reality (VR) in learning infection control procedures is unknown.\nMethods: To verify the effectiveness of VR, medical students were categorized into VR or lecture groups (n=21 each). Each group was given the same curricular content; one group received the training through VR learning using a fully-immersive 360-degree video and the other was conventional lecture-style learning. Before and after the training, they were evaluated for the implementation of hand hygiene and PPE using an Objective Structured Clinical Examination method. Post-test questionnaires were administered.\nResults: The scores for hand hygiene, donning PPE, and the total score increased after learning in both groups. There was no difference between the pre-test total scores of the two groups (7 [5-9] vs 6 [5-7.5], P=.352); however, the VR group had signiﬁcantly higher post-test total scores than the lecture group (12 [9.5-12] vs 9 [8-12], P=.024). More students in the VR group responded that they enjoyed the training and would like to use the same learning method next time.\nConclusions: VR can be a useful tool for learning and practicing appropriate infection control procedures. © 2022 The Author(s). Published by Elsevier Inc. on behalf of Association for Professionals in Infection Control and Epidemiology, Inc. This is an open access article under the CC BY license (http://creativecommons.org/licenses/by/4.0/)","container-title":"American Journal of Infection Control","DOI":"10.1016/j.ajic.2022.05.023","ISSN":"01966553","issue":"2","journalAbbreviation":"American Journal of Infection Control","language":"en","page":"129-134","source":"DOI.org (Crossref)","title":"Virtual reality as a learning tool for improving infection control procedures","volume":"51","author":[{"family":"Omori","given":"Keitaro"},{"family":"Shigemoto","given":"Norifumi"},{"family":"Kitagawa","given":"Hiroki"},{"family":"Nomura","given":"Toshihito"},{"family":"Kaiki","given":"Yuki"},{"family":"Miyaji","given":"Kentaro"},{"family":"Akita","given":"Tomoyuki"},{"family":"Kobayashi","given":"Tomoki"},{"family":"Hattori","given":"Minoru"},{"family":"Hasunuma","given":"Naoko"},{"family":"Tanaka","given":"Junko"},{"family":"Ohge","given":"Hiroki"}],"issued":{"date-parts":[["2023",2]]}}}],"schema":"https://github.com/citation-style-language/schema/raw/master/csl-citation.json"} </w:instrText>
      </w:r>
      <w:r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67</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and address patient concerns in a virtual</w:t>
      </w:r>
      <w:r w:rsidR="00484495" w:rsidRPr="00430B27">
        <w:rPr>
          <w:rFonts w:ascii="Times New Roman" w:hAnsi="Times New Roman" w:cs="Times New Roman"/>
          <w:sz w:val="24"/>
          <w:szCs w:val="24"/>
        </w:rPr>
        <w:t xml:space="preserve">ly </w:t>
      </w:r>
      <w:r w:rsidR="000F4478" w:rsidRPr="00430B27">
        <w:rPr>
          <w:rFonts w:ascii="Times New Roman" w:hAnsi="Times New Roman" w:cs="Times New Roman"/>
          <w:sz w:val="24"/>
          <w:szCs w:val="24"/>
        </w:rPr>
        <w:t>monitored</w:t>
      </w:r>
      <w:r w:rsidRPr="00430B27">
        <w:rPr>
          <w:rFonts w:ascii="Times New Roman" w:hAnsi="Times New Roman" w:cs="Times New Roman"/>
          <w:sz w:val="24"/>
          <w:szCs w:val="24"/>
        </w:rPr>
        <w:t xml:space="preserve"> environment. </w:t>
      </w:r>
      <w:r w:rsidR="00CA3337"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{"citationID":"KhPfouW3","properties":{"formattedCitation":"\\super 30,51,68\\nosupersub{}","plainCitation":"30,51,68","noteIndex":0},"citationItems":[{"id":1063,"uris":["http://zotero.org/users/local/hEPDzCsM/items/ZXLUTUNE"],"itemData":{"id":1063,"type":"article-journal","abstract":"Given the decline of cadavers as anatomy teaching tools, immersive virtual reality (VR) technology has gained popularity as a potential alternative. To better understand how to maximize the educational potential of VR, this scoping review aimed to identify potential determinants of learning anatomy in an immersive VR environment. A literature search yielded 4523 studies, 25 of which were included after screening. Six common factors were derived from secondary outcomes in these papers: cognitive load, cybersickness, student perceptions, stereopsis, spatial understanding, and interactivity. Further objective research investigating the impact of these factors on anatomy examination performance is required.","container-title":"Medical Science Educator","DOI":"10.1007/s40670-022-01701-y","ISSN":"2156-8650","issue":"1","journalAbbreviation":"Med.Sci.Educ.","language":"en","page":"287-297","source":"DOI.org (Crossref)","title":"Determinants of Learning Anatomy in an Immersive Virtual Reality Environment — A Scoping Review","volume":"33","author":[{"family":"Sinha","given":"Sakshi"},{"family":"DeYoung","given":"Veronica"},{"family":"Nehru","given":"Amit"},{"family":"Brewer-Deluce","given":"Danielle"},{"family":"Wainman","given":"Bruce C."}],"issued":{"date-parts":[["2022",12,22]]}}},{"id":1202,"uris":["http://zotero.org/users/local/hEPDzCsM/items/M4J8CJRM"],"itemData":{"id":1202,"type":"article-journal","container-title":"Annals of the New York Academy of Sciences","DOI":"10.1111/nyas.14554","ISSN":"0077-8923, 1749-6632","issue":"1","journalAbbreviation":"Ann. N.Y. Acad. Sci.","language":"en","page":"75-89","source":"DOI.org (Crossref)","title":"A novel fully immersive virtual reality environment for upper extremity rehabilitation in patients with stroke","volume":"1493","author":[{"family":"Mekbib","given":"Destaw B."},{"family":"Debeli","given":"Dereje Kebebew"},{"family":"Zhang","given":"Li"},{"family":"Fang","given":"Shan"},{"family":"Shao","given":"Yuling"},{"family":"Yang","given":"Wei"},{"family":"Han","given":"Jiawei"},{"family":"Jiang","given":"Hongjie"},{"family":"Zhu","given":"Junming"},{"family":"Zhao","given":"Zhiyong"},{"family":"Cheng","given":"Ruidong"},{"family":"Ye","given":"Xiangming"},{"family":"Zhang","given":"Jianmin"},{"family":"Xu","given":"Dongrong"}],"issued":{"date-parts":[["2021",6]]}}},{"id":1258,"uris":["http://zotero.org/users/local/hEPDzCsM/items/YL3LPP93"],"itemData":{"id":1258,"type":"article-journal","container-title":"Journal of PHYSIOLOGICAL ANTHROPOLOGY and Applied Human Science","DOI":"10.2114/jpa.23.313","ISSN":"1345-3475, 1347-5355","issue":"6","journalAbbreviation":"J. Physiol. Anthropol.","language":"en","page":"313-317","source":"DOI.org (Crossref)","title":"Virtual Reality Environment Design of Managing Both Presence and Virtual Reality Sickness","volume":"23","author":[{"family":"Tanaka","given":"Nobuhisa"},{"family":"Takagi","given":"Hideyuki"}],"issued":{"date-parts":[["2004"]]}}}],"schema":"https://github.com/citation-style-language/schema/raw/master/csl-citation.json"} </w:instrText>
      </w:r>
      <w:r w:rsidR="00CA3337"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30,51,68</w:t>
      </w:r>
      <w:r w:rsidR="00CA3337" w:rsidRPr="00430B27">
        <w:rPr>
          <w:rFonts w:ascii="Times New Roman" w:hAnsi="Times New Roman" w:cs="Times New Roman"/>
          <w:sz w:val="24"/>
          <w:szCs w:val="24"/>
        </w:rPr>
        <w:fldChar w:fldCharType="end"/>
      </w:r>
    </w:p>
    <w:p w14:paraId="37155EDB" w14:textId="1CE46546"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 xml:space="preserve">   5.3 </w:t>
      </w:r>
      <w:r w:rsidR="00126F7F" w:rsidRPr="00430B27">
        <w:rPr>
          <w:rFonts w:ascii="Times New Roman" w:hAnsi="Times New Roman" w:cs="Times New Roman"/>
          <w:b/>
          <w:bCs/>
          <w:sz w:val="24"/>
          <w:szCs w:val="24"/>
        </w:rPr>
        <w:t>TELE-SURGERY AND REMOTE MEDICAL INTERVENTIONS WITH VR</w:t>
      </w:r>
    </w:p>
    <w:p w14:paraId="645B52CA" w14:textId="0802DB04" w:rsidR="005E0910" w:rsidRPr="00430B27" w:rsidRDefault="005E0910"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Telesurgery and remote medical interventions employ cutting-edge technology and telecommunications to perform intricate surgeries and provide top-notch medical care to patients in remote areas. </w:t>
      </w:r>
      <w:r w:rsidR="000F4478"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{"citationID":"umhBptuQ","properties":{"formattedCitation":"\\super 69\\nosupersub{}","plainCitation":"69","noteIndex":0},"citationItems":[{"id":1359,"uris":["http://zotero.org/users/local/hEPDzCsM/items/LNAINUQB"],"itemData":{"id":1359,"type":"article-journal","abstract":"Image-guided surgery using XR (extended reality: VR/AR/MR) technology has the potential to revolutionize the field of surgery by improving surgical accuracy, reducing procedure time, and enhancing communication and collaboration among the surgical team. We have developed a web-based system, Holoeyes, integrating XR, AI, and metaverse technology to facilitate holographic imageguided surgery. Holoeyes extracts organ shape data from CT or MRI scans and renders them with positional information to obtain X, Y, and Z coordinates. These coordinates are then converted into polygonal information for use in XR technology. The medical device, Holoeyes MD, was developed to create XR applications for surgical planning and navigation. It provides an immersive experience for the surgical team, improving both accuracy and efficiency. The integration of the metaverse in surgery allows for spatial conferencing and review of training, and the avatars replicate the hand and eye movements of the actual surgical procedure. Our Holoeyes system has already been utilized in numerous institutions for pre-and post-operative conferences, surgical planning, and surgical records, with multiple people wearing the headset and sharing information about the pathology, extent of resection, and layers of dissection from all directions. We conducted a systematic review of the literature to investigate the effectiveness of Holoeyes, focusing on the use of XR and the metaverse in surgery. We believe that Holoeyes has the potential to become an indispensable tool in the field of surgery, and we encourage further research and development in this field.","container-title":"Medical Research Archives","DOI":"10.18103/mra.v11i7.1.4045","ISSN":"23751916, 23751924","issue":"7.1","journalAbbreviation":"MRAJ","language":"en","source":"DOI.org (Crossref)","title":"Development of Holoeyes Holographic Image-Guided Surgery and Telemedicine System: Clinical Benefits of Extended Reality (Virtual Reality, Augmented Reality, Mixed Reality), The Metaverse, and Artificial Intelligence in Surgery with a Systematic Review","title-short":"Development of Holoeyes Holographic Image-Guided Surgery and Telemedicine System","URL":"https://esmed.org/MRA/mra/article/view/4045","volume":"11","author":[{"family":"Sugimoto","given":"Maki"},{"family":"Sueyoshi","given":"Takuya"}],"accessed":{"date-parts":[["2023",7,21]]},"issued":{"date-parts":[["2023"]]}}}],"schema":"https://github.com/citation-style-language/schema/raw/master/csl-citation.json"} </w:instrText>
      </w:r>
      <w:r w:rsidR="000F4478"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69</w:t>
      </w:r>
      <w:r w:rsidR="000F4478" w:rsidRPr="00430B27">
        <w:rPr>
          <w:rFonts w:ascii="Times New Roman" w:hAnsi="Times New Roman" w:cs="Times New Roman"/>
          <w:sz w:val="24"/>
          <w:szCs w:val="24"/>
        </w:rPr>
        <w:fldChar w:fldCharType="end"/>
      </w:r>
      <w:r w:rsidR="000F4478" w:rsidRPr="00430B27">
        <w:rPr>
          <w:rFonts w:ascii="Times New Roman" w:hAnsi="Times New Roman" w:cs="Times New Roman"/>
          <w:sz w:val="24"/>
          <w:szCs w:val="24"/>
        </w:rPr>
        <w:t xml:space="preserve"> </w:t>
      </w:r>
      <w:r w:rsidRPr="00430B27">
        <w:rPr>
          <w:rFonts w:ascii="Times New Roman" w:hAnsi="Times New Roman" w:cs="Times New Roman"/>
          <w:sz w:val="24"/>
          <w:szCs w:val="24"/>
        </w:rPr>
        <w:t>Surgeons control robotic systems through real-time visual and audio</w:t>
      </w:r>
      <w:r w:rsidR="00C76882"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communication, enabling precise and </w:t>
      </w:r>
      <w:r w:rsidR="009C2027" w:rsidRPr="00430B27">
        <w:rPr>
          <w:rFonts w:ascii="Times New Roman" w:hAnsi="Times New Roman" w:cs="Times New Roman"/>
          <w:sz w:val="24"/>
          <w:szCs w:val="24"/>
        </w:rPr>
        <w:t>prompt</w:t>
      </w:r>
      <w:r w:rsidRPr="00430B27">
        <w:rPr>
          <w:rFonts w:ascii="Times New Roman" w:hAnsi="Times New Roman" w:cs="Times New Roman"/>
          <w:sz w:val="24"/>
          <w:szCs w:val="24"/>
        </w:rPr>
        <w:t xml:space="preserve"> interventions.</w:t>
      </w:r>
      <w:r w:rsidR="000F4478" w:rsidRPr="00430B27">
        <w:rPr>
          <w:rFonts w:ascii="Times New Roman" w:hAnsi="Times New Roman" w:cs="Times New Roman"/>
          <w:sz w:val="24"/>
          <w:szCs w:val="24"/>
        </w:rPr>
        <w:t xml:space="preserve"> </w:t>
      </w:r>
      <w:r w:rsidR="000F4478"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{"citationID":"fdD0Tx1M","properties":{"formattedCitation":"\\super 21\\nosupersub{}","plainCitation":"21","noteIndex":0},"citationItems":[{"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0F4478"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21</w:t>
      </w:r>
      <w:r w:rsidR="000F4478"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It </w:t>
      </w:r>
      <w:r w:rsidR="009C2027" w:rsidRPr="00430B27">
        <w:rPr>
          <w:rFonts w:ascii="Times New Roman" w:hAnsi="Times New Roman" w:cs="Times New Roman"/>
          <w:sz w:val="24"/>
          <w:szCs w:val="24"/>
        </w:rPr>
        <w:t>expands</w:t>
      </w:r>
      <w:r w:rsidRPr="00430B27">
        <w:rPr>
          <w:rFonts w:ascii="Times New Roman" w:hAnsi="Times New Roman" w:cs="Times New Roman"/>
          <w:sz w:val="24"/>
          <w:szCs w:val="24"/>
        </w:rPr>
        <w:t xml:space="preserve"> access to healthcare, improves patient outcomes,</w:t>
      </w:r>
      <w:r w:rsidR="00C76882" w:rsidRPr="00430B27">
        <w:rPr>
          <w:rFonts w:ascii="Times New Roman" w:hAnsi="Times New Roman" w:cs="Times New Roman"/>
          <w:sz w:val="24"/>
          <w:szCs w:val="24"/>
        </w:rPr>
        <w:t xml:space="preserve"> satisfaction</w:t>
      </w:r>
      <w:r w:rsidRPr="00430B27">
        <w:rPr>
          <w:rFonts w:ascii="Times New Roman" w:hAnsi="Times New Roman" w:cs="Times New Roman"/>
          <w:sz w:val="24"/>
          <w:szCs w:val="24"/>
        </w:rPr>
        <w:t xml:space="preserve"> and fosters global medical collaboration</w:t>
      </w:r>
      <w:r w:rsidR="00C76882" w:rsidRPr="00430B27">
        <w:rPr>
          <w:rFonts w:ascii="Times New Roman" w:hAnsi="Times New Roman" w:cs="Times New Roman"/>
          <w:sz w:val="24"/>
          <w:szCs w:val="24"/>
        </w:rPr>
        <w:t>.</w:t>
      </w:r>
      <w:r w:rsidRPr="00430B27">
        <w:rPr>
          <w:rFonts w:ascii="Times New Roman" w:hAnsi="Times New Roman" w:cs="Times New Roman"/>
          <w:sz w:val="24"/>
          <w:szCs w:val="24"/>
        </w:rPr>
        <w:t xml:space="preserve"> </w:t>
      </w:r>
      <w:r w:rsidR="00180AF5"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{"citationID":"fJrXkVaC","properties":{"formattedCitation":"\\super 69\\nosupersub{}","plainCitation":"69","noteIndex":0},"citationItems":[{"id":1359,"uris":["http://zotero.org/users/local/hEPDzCsM/items/LNAINUQB"],"itemData":{"id":1359,"type":"article-journal","abstract":"Image-guided surgery using XR (extended reality: VR/AR/MR) technology has the potential to revolutionize the field of surgery by improving surgical accuracy, reducing procedure time, and enhancing communication and collaboration among the surgical team. We have developed a web-based system, Holoeyes, integrating XR, AI, and metaverse technology to facilitate holographic imageguided surgery. Holoeyes extracts organ shape data from CT or MRI scans and renders them with positional information to obtain X, Y, and Z coordinates. These coordinates are then converted into polygonal information for use in XR technology. The medical device, Holoeyes MD, was developed to create XR applications for surgical planning and navigation. It provides an immersive experience for the surgical team, improving both accuracy and efficiency. The integration of the metaverse in surgery allows for spatial conferencing and review of training, and the avatars replicate the hand and eye movements of the actual surgical procedure. Our Holoeyes system has already been utilized in numerous institutions for pre-and post-operative conferences, surgical planning, and surgical records, with multiple people wearing the headset and sharing information about the pathology, extent of resection, and layers of dissection from all directions. We conducted a systematic review of the literature to investigate the effectiveness of Holoeyes, focusing on the use of XR and the metaverse in surgery. We believe that Holoeyes has the potential to become an indispensable tool in the field of surgery, and we encourage further research and development in this field.","container-title":"Medical Research Archives","DOI":"10.18103/mra.v11i7.1.4045","ISSN":"23751916, 23751924","issue":"7.1","journalAbbreviation":"MRAJ","language":"en","source":"DOI.org (Crossref)","title":"Development of Holoeyes Holographic Image-Guided Surgery and Telemedicine System: Clinical Benefits of Extended Reality (Virtual Reality, Augmented Reality, Mixed Reality), The Metaverse, and Artificial Intelligence in Surgery with a Systematic Review","title-short":"Development of Holoeyes Holographic Image-Guided Surgery and Telemedicine System","URL":"https://esmed.org/MRA/mra/article/view/4045","volume":"11","author":[{"family":"Sugimoto","given":"Maki"},{"family":"Sueyoshi","given":"Takuya"}],"accessed":{"date-parts":[["2023",7,21]]},"issued":{"date-parts":[["2023"]]}}}],"schema":"https://github.com/citation-style-language/schema/raw/master/csl-citation.json"} </w:instrText>
      </w:r>
      <w:r w:rsidR="00180AF5"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69</w:t>
      </w:r>
      <w:r w:rsidR="00180AF5" w:rsidRPr="00430B27">
        <w:rPr>
          <w:rFonts w:ascii="Times New Roman" w:hAnsi="Times New Roman" w:cs="Times New Roman"/>
          <w:sz w:val="24"/>
          <w:szCs w:val="24"/>
        </w:rPr>
        <w:fldChar w:fldCharType="end"/>
      </w:r>
    </w:p>
    <w:p w14:paraId="19820E38" w14:textId="0C2D5821" w:rsidR="002D14A4" w:rsidRPr="00430B27" w:rsidRDefault="002D14A4"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6.0 </w:t>
      </w:r>
      <w:r w:rsidR="00126F7F" w:rsidRPr="00430B27">
        <w:rPr>
          <w:rFonts w:ascii="Times New Roman" w:hAnsi="Times New Roman" w:cs="Times New Roman"/>
          <w:b/>
          <w:bCs/>
          <w:sz w:val="24"/>
          <w:szCs w:val="24"/>
        </w:rPr>
        <w:t>RESEARCH AND DEVELOPMENT IN MEDICAL VR</w:t>
      </w:r>
    </w:p>
    <w:p w14:paraId="2D68340A" w14:textId="423B6886" w:rsidR="002D14A4" w:rsidRPr="00430B27" w:rsidRDefault="00126F7F"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6.1 CURRENT ADVANCEMENTS AND ONGOING RESEARCH IN MEDICAL VR</w:t>
      </w:r>
    </w:p>
    <w:p w14:paraId="176A4A6E" w14:textId="60FC6EA4"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VR enable</w:t>
      </w:r>
      <w:r w:rsidR="00F05D3A" w:rsidRPr="00430B27">
        <w:rPr>
          <w:rFonts w:ascii="Times New Roman" w:hAnsi="Times New Roman" w:cs="Times New Roman"/>
          <w:sz w:val="24"/>
          <w:szCs w:val="24"/>
        </w:rPr>
        <w:t>s</w:t>
      </w:r>
      <w:r w:rsidRPr="00430B27">
        <w:rPr>
          <w:rFonts w:ascii="Times New Roman" w:hAnsi="Times New Roman" w:cs="Times New Roman"/>
          <w:sz w:val="24"/>
          <w:szCs w:val="24"/>
        </w:rPr>
        <w:t xml:space="preserve"> researchers to visualize complex medical data, such as genomic information, </w:t>
      </w:r>
      <w:r w:rsidR="00E5475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{"citationID":"eYuf5SiK","properties":{"formattedCitation":"\\super 70\\uc0\\u8211{}73\\nosupersub{}","plainCitation":"70–73","noteIndex":0},"citationItems":[{"id":1212,"uris":["http://zotero.org/users/local/hEPDzCsM/items/B8BFJIH4"],"itemData":{"id":1212,"type":"paper-conference","abstract":"Genome graphs, a new frontier of genomics, have begun to redeﬁne how we approach the reference genomes. These spatial representations of genetic variation are an important step forward in capturing the genetic diversity of life, but are visually challenged by highly variable regions. To make complex graph genomes usable towards visualization, we present a crossplatform immersive virtual reality (iVR) system to enable 3DUI graph genome interaction and analysis. We explore iVR design through a variety of graph-network based interaction tools developed with genomics experts and discuss our implementations of visualizing genome variation within the Unity Game Engine. Lastly, we share our Immersive Graph Genome Explorer (IGGE) and reﬂect on iVR’s interaction potential for serious applications in genomics.","container-title":"2021 IEEE 9th International Conference on Serious Games and Applications for Health(SeGAH)","DOI":"10.1109/SEGAH52098.2021.9551857","event-place":"Dubai, United Arab Emirates","event-title":"2021 IEEE 9th International Conference on Serious Games and Applications for Health(SeGAH)","ISBN":"978-1-66542-649-7","language":"en","page":"1-8","publisher":"IEEE","publisher-place":"Dubai, United Arab Emirates","source":"DOI.org (Crossref)","title":"The Immersive Graph Genome Explorer: Navigating Genomics in Immersive Virtual Reality","title-short":"The Immersive Graph Genome Explorer","URL":"https://ieeexplore.ieee.org/document/9551857/","author":[{"family":"Kuznetsov","given":"Maxim"},{"family":"Elor","given":"Aviv"},{"family":"Kurniawan","given":"Sri"},{"family":"Bosworth","given":"Colleen"},{"family":"Rosen","given":"Yohei"},{"family":"Heyer","given":"Nicholas"},{"family":"Teodorescu","given":"Mircea"},{"family":"Paten","given":"Benedict"},{"family":"Haussler","given":"David"}],"accessed":{"date-parts":[["2023",7,19]]},"issued":{"date-parts":[["2021",8,4]]}}},{"id":584,"uris":["http://zotero.org/users/local/hEPDzCsM/items/YB7D8MMQ"],"itemData":{"id":584,"type":"article-journal","abstract":"Abstract\n            Based on engineered or bacterial nucleases, the development of genome editing technologies has opened up the possibility of directly targeting and modifying genomic sequences in almost all eukaryotic cells. Genome editing has extended our ability to elucidate the contribution of genetics to disease by promoting the creation of more accurate cellular and animal models of pathological processes and has begun to show extraordinary potential in a variety of fields, ranging from basic research to applied biotechnology and biomedical research. Recent progress in developing programmable nucleases, such as zinc-finger nucleases (ZFNs), transcription activator-like effector nucleases (TALENs) and clustered regularly interspaced short palindromic repeat (CRISPR)–Cas-associated nucleases, has greatly expedited the progress of gene editing from concept to clinical practice. Here, we review recent advances of the three major genome editing technologies (ZFNs, TALENs, and CRISPR/Cas9) and discuss the applications of their derivative reagents as gene editing tools in various human diseases and potential future therapies, focusing on eukaryotic cells and animal models. Finally, we provide an overview of the clinical trials applying genome editing platforms for disease treatment and some of the challenges in the implementation of this technology.","container-title":"Signal Transduction and Targeted Therapy","DOI":"10.1038/s41392-019-0089-y","ISSN":"2059-3635","issue":"1","journalAbbreviation":"Sig Transduct Target Ther","language":"en","page":"1","source":"DOI.org (Crossref)","title":"Applications of genome editing technology in the targeted therapy of human diseases: mechanisms, advances and prospects","title-short":"Applications of genome editing technology in the targeted therapy of human diseases","volume":"5","author":[{"family":"Li","given":"Hongyi"},{"family":"Yang","given":"Yang"},{"family":"Hong","given":"Weiqi"},{"family":"Huang","given":"Mengyuan"},{"family":"Wu","given":"Min"},{"family":"Zhao","given":"Xia"}],"issued":{"date-parts":[["2020",1,3]]}}},{"id":1210,"uris":["http://zotero.org/users/local/hEPDzCsM/items/RHMT2HN8"],"itemData":{"id":1210,"type":"article-journal","abstract":"The analysis of genomic data and integration of diverse biological data sources has become increasingly difﬁcult for researches in the life sciences. This problem is exacerbated by the speed with which new data is gathered through automated technology like DNA microarrays. We developed a virtual reality application for visualizing hierarchical relationships within a gene family and for visualizing networks of gene expression data. Integration of other information from multiple databases with these visualizations can aid pharmaceutical researchers in selecting target genes or proteins for new drugs. We found the application of virtual reality to the ﬁeld of genomics to be successfull.","language":"en","source":"Zotero","title":"Mining the Human Genome using Virtual Reality","author":[{"family":"Stolk","given":"Bram"},{"family":"Abdoelrahman","given":"Faizal"},{"family":"Koning","given":"Anton"},{"family":"Wielinga","given":"Paul"},{"family":"Neefs","given":"Jean-Marc"},{"family":"Stubbs","given":"Andrew"},{"family":"Bondt","given":"An","non-dropping-particle":"de"},{"family":"Leemans","given":"Peter"}]}},{"id":1211,"uris":["http://zotero.org/users/local/hEPDzCsM/items/V4CN3AQH"],"itemData":{"id":1211,"type":"article-journal","abstract":"Current models of genomic information provision will be unable to handle large-scale clinical integration of genomic information, as may occur in primary care settings. Therefore, adoption of digital tools for genetic and genomic information provision is anticipated, primarily using Internet-based, distributed approaches. The emerging consumer communication platform of virtual reality (VR) is another potential intermediate approach between face-to-face and distributed Internet platforms to engage in genomics education and information provision. This exploratory study assessed whether provision of genomics information about body weight in a simulated, VR-based consultation (relative to a distributed, Internet platform) would be associated with differences in health behavior-related attitudes and beliefs, and interpersonal reactions to the avatar-physician. We also assessed whether outcomes differed depending upon whether genomic versus lifestyle-oriented information was conveyed. There were signiﬁcant differences between communication platforms for all health behavior-oriented outcomes. Following communication in the VR setting, participants reported greater self-efﬁcacy, dietary behavioral intentions, and exercise behavioral intentions than in the Internet-based setting. There were no differences in trust of the physician by setting, and no interaction between setting effects and the content of the information. This study was a ﬁrst attempt to examine the potential capabilities of a VR-based communication setting for conveying genomic content in the context of weight management. There may be beneﬁts to use of VR settings for communication about genomics, as well as more traditional health information, when it comes to inﬂuencing the attitudes and beliefs that underlie healthy lifestyle behaviors.","container-title":"Cyberpsychology, Behavior, and Social Networking","DOI":"10.1089/cyber.2017.0453","ISSN":"2152-2715, 2152-2723","issue":"1","journalAbbreviation":"Cyberpsychology, Behavior, and Social Networking","language":"en","page":"7-14","source":"DOI.org (Crossref)","title":"Internet Versus Virtual Reality Settings for Genomics Information Provision","volume":"22","author":[{"family":"Persky","given":"Susan"},{"family":"Kistler","given":"William D."},{"family":"Klein","given":"William M.P."},{"family":"Ferrer","given":"Rebecca A."}],"issued":{"date-parts":[["2019",1]]}}}],"schema":"https://github.com/citation-style-language/schema/raw/master/csl-citation.json"} </w:instrText>
      </w:r>
      <w:r w:rsidR="00E5475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70–73</w:t>
      </w:r>
      <w:r w:rsidR="00E5475E" w:rsidRPr="00430B27">
        <w:rPr>
          <w:rFonts w:ascii="Times New Roman" w:hAnsi="Times New Roman" w:cs="Times New Roman"/>
          <w:sz w:val="24"/>
          <w:szCs w:val="24"/>
        </w:rPr>
        <w:fldChar w:fldCharType="end"/>
      </w:r>
      <w:r w:rsidR="00E5475E" w:rsidRPr="00430B27">
        <w:rPr>
          <w:rFonts w:ascii="Times New Roman" w:hAnsi="Times New Roman" w:cs="Times New Roman"/>
          <w:sz w:val="24"/>
          <w:szCs w:val="24"/>
        </w:rPr>
        <w:t xml:space="preserve"> </w:t>
      </w:r>
      <w:r w:rsidRPr="00430B27">
        <w:rPr>
          <w:rFonts w:ascii="Times New Roman" w:hAnsi="Times New Roman" w:cs="Times New Roman"/>
          <w:sz w:val="24"/>
          <w:szCs w:val="24"/>
        </w:rPr>
        <w:t>molecular structures</w:t>
      </w:r>
      <w:r w:rsidR="00E5475E" w:rsidRPr="00430B27">
        <w:rPr>
          <w:rFonts w:ascii="Times New Roman" w:hAnsi="Times New Roman" w:cs="Times New Roman"/>
          <w:sz w:val="24"/>
          <w:szCs w:val="24"/>
        </w:rPr>
        <w:t xml:space="preserve">, </w:t>
      </w:r>
      <w:r w:rsidR="00E5475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{"citationID":"FKnJEGFe","properties":{"formattedCitation":"\\super 74\\nosupersub{}","plainCitation":"74","noteIndex":0},"citationItems":[{"id":1209,"uris":["http://zotero.org/users/local/hEPDzCsM/items/IW7UX6EM"],"itemData":{"id":1209,"type":"article-journal","abstract":"The purpose of this study was to compare the effectiveness of three methods used to assist in teaching molecular geometry to college chemistry students. A pre- and post-test quasi-experiment was used to collect data about students’ performance in a given chemistry exercise. One research question was intended to evaluate and compare the effectiveness of the three methods in assisting students to understand the topic and carry out the exercise correctly, and a second research question addressed students’ attitudes towards the use of Virtual Reality (VR) in chemistry education. Results show a positive attitude towards the use of VR as an assisting tool to aid in understanding chemistry concepts. While the difference among the three methods was not significant, the results show that the VR brought more enthusiasm and positive attitudes toward the topic of molecular geometry among the students. Educational implications and recommendations for future research are presented as well.","container-title":"Chemistry Teacher International","DOI":"10.1515/cti-2019-0009","ISSN":"2569-3263","issue":"1","language":"en","page":"69-80","source":"DOI.org (Crossref)","title":"Visualizing molecular structures and shapes: a comparison of virtual reality, computer simulation, and traditional modeling","title-short":"Visualizing molecular structures and shapes","volume":"3","author":[{"family":"Brown","given":"Corina E."},{"family":"Alrmuny","given":"Dalal"},{"family":"Williams","given":"Mia Kim"},{"family":"Whaley","given":"Ben"},{"family":"Hyslop","given":"Richard M."}],"issued":{"date-parts":[["2021",3,19]]}}}],"schema":"https://github.com/citation-style-language/schema/raw/master/csl-citation.json"} </w:instrText>
      </w:r>
      <w:r w:rsidR="00E5475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74</w:t>
      </w:r>
      <w:r w:rsidR="00E5475E"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or medical imaging,</w:t>
      </w:r>
      <w:r w:rsidR="00E5475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{"citationID":"D3tMPgMZ","properties":{"formattedCitation":"\\super 4,17,18,18,22,26,75\\nosupersub{}","plainCitation":"4,17,18,18,22,26,75","noteIndex":0},"citationItems":[{"id":1126,"uris":["http://zotero.org/users/local/hEPDzCsM/items/L3DKCJTA"],"itemData":{"id":1126,"type":"article-journal","abstract":"To be registered as a medical radiation practitioner, The Medical Radiation Practice Board of Australia (MRPBA) requires radiographers to be capable of performing computed tomography (CT) imaging examinations safely and effectively. Universities meet this requirement by offering practical CT training to radiography students on-campus and during clinical placements. However, institutions face challenges when facilitating on-campus CT practicum. Virtual reality (VR) has been suggested as a possible solution for radiography students to gain CT scanning experience. This narrative review explored relevant literature to investigate the potential for immersive VR to be incorporated into CT practicum. Benefits and limitations of this education technology are examined with resultant recommendations made for integration into the CT curriculum. Results found that VR enhances CT learning for students, increases confidence and raises motivation for the simulated CT task. CT simulation provides a viable alternative in the context of pandemic-imposed restrictions and reduced CT placement duration. However, it remains debatable as to whether immersive VR truly enhances student learning compared with other VR modalities, such as computer-based CT simulation. In addition, a lack of staff training, availability of resources and technical problems were flagged as limitations. We concluded that before immersive VR is integrated into CT education, significant optimisation of the simulation is needed. This includes ensuring VR scenarios are based on learning paradigms and feedback is integrated as part of simulation learning. Engaging clinical partners during the CT VR rollout is imperative to ensure successful transition of students from university learning to clinical placement.","container-title":"J Med Radiat Sci","DOI":"doi: 10.1002/jmrs.657","page":"171–182","title":"Immersive virtual reality for pre-registration computed tomography education of radiographers: A narrative review","volume":"70","author":[{"literal":"Bridget Taylor"},{"literal":"Glenda McLean"},{"literal":"Jenny Sim"}],"issued":{"date-parts":[["2023"]]}}},{"id":1061,"uris":["http://zotero.org/users/local/hEPDzCsM/items/EE8845ST"],"itemData":{"id":1061,"type":"article-journal","abstract":"While radiological imaging is presented as two-dimensional images either on radiography or cross-sectional imaging, it is important for interpreters to understand three-dimensional anatomy and pathology. We hypothesized that virtual reality (VR) may serve as an engaging and effective way for trainees to learn to extrapolate from two-dimensional images to an understanding of these three-dimensional structures. We created a Google Cardboard Virtual Reality application that depicts intracranial vasculature and aneurysms. We then recruited 12 medical students to voluntarily participate in our study. The performance of the students in identifying intracranial aneurysms before and after the virtual reality training was evaluated and compared to a control group. While the experimental group’s performance in correctly identifying aneurysms after virtual reality educational intervention was better than the control’s (experimental increased by 5.3%, control decreased by 2.1%), the difference was not statistically significant (p-value of 0.06). Significantly, survey data from the medical students was very positive with students noting they preferred the immersive virtual reality training over conventional education and believed that VR would be a helpful educational tool for them in the future. We believe virtual reality can serve as an important tool to help radiology trainees better understand three-dimensional anatomy and pathology.","container-title":"Journal of Digital Imaging","DOI":"10.1007/s10278-023-00784-2","ISSN":"1618-727X","issue":"3","journalAbbreviation":"J Digit Imaging","language":"en","page":"1279-1284","source":"DOI.org (Crossref)","title":"The Use of Virtual Reality in Teaching Three-Dimensional Anatomy and Pathology on CT","volume":"36","author":[{"family":"Banerjee","given":"Soham"},{"family":"Pham","given":"Theresa"},{"family":"Eastaway","given":"Adriene"},{"family":"Auffermann","given":"William F."},{"family":"Quigley","given":"Edward P."}],"issued":{"date-parts":[["2023",1,30]]}}},{"id":1214,"uris":["http://zotero.org/users/local/hEPDzCsM/items/HQ5P94TP"],"itemData":{"id":1214,"type":"article-journal","abstract":"Delays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1062,"uris":["http://zotero.org/users/local/hEPDzCsM/items/AVWD5D3L"],"itemData":{"id":1062,"type":"article-journal","abstract":"Background:  Compared with traditional tendon repair teaching methods, using a virtual reality (VR) simulator to teach tendon suturing can significantly improve medical students’ exercise time, operation flow and operation knowledge. At present, the purpose of this study is to explore the long-term influence of VR simulator teaching on the practice performance of medical students.\nMethod:  This is a one-year long-term follow-up study of a randomized controlled study. A total of 117 participants who completed the initial study were invited to participate in the follow-up study. Participants in the VR group and the control group were required to complete a questionnaire developed by the authors and the teachers in the teaching and research department and to provide their surgical internship scores and Objective Structure Clinical Examination(OSCE) graduation scores.\nResults:  Of the 117 invitees, 108 completed the follow-up. The answers to the questions about career choice and study habits were more positive in the VR group than in the control group (p &lt; 0.05). The total score for clinical prac‑tice in the VR group was better than that in the control group, and the difference was statistically significant (p &lt; 0.05). In the OSCE examination, the scores for physical examination, suturing and knotting and image reading were higher in the VR group than in the control group, and the difference was statistically significant (p &lt; 0.05).\nConclusion:  The results of the one-year long-term follow-up indicated that compared with medical students experi‑encing the traditional teaching mode, those experiencing the VR teaching mode had more determined career pursuit and active willingness to learn, better evaluations from teachers in the process of surgical clinical practice, and better scores in physical examination, suturing and knotting and image reading in the OSCE examination. In the study of nonlinear dynamics to cultivate a good learning model for medical students, the VR teaching model is expected to become an effective and stable initial sensitive element. Trial registration:  Chinese Clinical Trial Registry(25/05/2021, ChiCTR2100046648); http://www.chictr.org.cn/hvsho wproject.aspx?id=90180.","container-title":"BMC Medical Education","DOI":"10.1186/s12909-022-03992-6","ISSN":"1472-6920","issue":"1","journalAbbreviation":"BMC Med Educ","language":"en","page":"3","source":"DOI.org (Crossref)","title":"Researching the application of virtual reality in medical education: one-year follow-up of a randomized trial","title-short":"Researching the application of virtual reality in medical education","volume":"23","author":[{"family":"Gan","given":"Wenyi"},{"family":"Mok","given":"Tsz-Ngai"},{"family":"Chen","given":"Junyuan"},{"family":"She","given":"Guorong"},{"family":"Zha","given":"Zhengang"},{"family":"Wang","given":"Huajun"},{"family":"Li","given":"Hua"},{"family":"Li","given":"Jieruo"},{"family":"Zheng","given":"Xiaofei"}],"issued":{"date-parts":[["2023",1,3]]}}},{"id":1195,"uris":["http://zotero.org/users/local/hEPDzCsM/items/GDYSRFNF"],"itemData":{"id":1195,"type":"article-journal","abstract":"Background and objectives: The need to provide an empathic response to the care of people with dementia has long been advocated. Virtual reality‐based programmes continue to gain momentum across health sectors, becoming an innovative tool that provides staff with the opportunity to experience a dementia‐like experience within a relatively short time frame. The purpose of this study is to explore the impact of an interactive training experience on moral, emotive, behavioural and cognitive elements of empathy.","container-title":"International Journal of Older People Nursing","DOI":"10.1111/opn.12243","ISSN":"1748-3735, 1748-3743","issue":"3","journalAbbreviation":"Int J Older People Nurs","language":"en","source":"DOI.org (Crossref)","title":"Virtual simulation training: Imaged experience of dementia","title-short":"Virtual simulation training","URL":"https://onlinelibrary.wiley.com/doi/10.1111/opn.12243","volume":"14","author":[{"family":"Slater","given":"Paul"},{"family":"Hasson","given":"Felicity"},{"family":"Gillen","given":"Patricia"},{"family":"Gallen","given":"Anne"},{"family":"Parlour","given":"Randal"}],"accessed":{"date-parts":[["2023",7,19]]},"issued":{"date-parts":[["2019",9]]}}}],"schema":"https://github.com/citation-style-language/schema/raw/master/csl-citation.json"} </w:instrText>
      </w:r>
      <w:r w:rsidR="00E5475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4,17,18,18,22,26,75</w:t>
      </w:r>
      <w:r w:rsidR="00E5475E"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in three dimensions. This immersive visualization aid</w:t>
      </w:r>
      <w:r w:rsidR="00F05D3A" w:rsidRPr="00430B27">
        <w:rPr>
          <w:rFonts w:ascii="Times New Roman" w:hAnsi="Times New Roman" w:cs="Times New Roman"/>
          <w:sz w:val="24"/>
          <w:szCs w:val="24"/>
        </w:rPr>
        <w:t>s</w:t>
      </w:r>
      <w:r w:rsidRPr="00430B27">
        <w:rPr>
          <w:rFonts w:ascii="Times New Roman" w:hAnsi="Times New Roman" w:cs="Times New Roman"/>
          <w:sz w:val="24"/>
          <w:szCs w:val="24"/>
        </w:rPr>
        <w:t xml:space="preserve"> in the understanding of complex relationships, identification of patterns, and generation of new hypotheses. VR-based data exploration tools </w:t>
      </w:r>
      <w:r w:rsidR="00F05D3A" w:rsidRPr="00430B27">
        <w:rPr>
          <w:rFonts w:ascii="Times New Roman" w:hAnsi="Times New Roman" w:cs="Times New Roman"/>
          <w:sz w:val="24"/>
          <w:szCs w:val="24"/>
        </w:rPr>
        <w:t xml:space="preserve">facilitate </w:t>
      </w:r>
      <w:r w:rsidR="00DE2752" w:rsidRPr="00430B27">
        <w:rPr>
          <w:rFonts w:ascii="Times New Roman" w:hAnsi="Times New Roman" w:cs="Times New Roman"/>
          <w:sz w:val="24"/>
          <w:szCs w:val="24"/>
        </w:rPr>
        <w:t>an abundant of</w:t>
      </w:r>
      <w:r w:rsidR="00F05D3A" w:rsidRPr="00430B27">
        <w:rPr>
          <w:rFonts w:ascii="Times New Roman" w:hAnsi="Times New Roman" w:cs="Times New Roman"/>
          <w:sz w:val="24"/>
          <w:szCs w:val="24"/>
        </w:rPr>
        <w:t xml:space="preserve"> </w:t>
      </w:r>
      <w:r w:rsidRPr="00430B27">
        <w:rPr>
          <w:rFonts w:ascii="Times New Roman" w:hAnsi="Times New Roman" w:cs="Times New Roman"/>
          <w:sz w:val="24"/>
          <w:szCs w:val="24"/>
        </w:rPr>
        <w:t>collaborati</w:t>
      </w:r>
      <w:r w:rsidR="000F4478" w:rsidRPr="00430B27">
        <w:rPr>
          <w:rFonts w:ascii="Times New Roman" w:hAnsi="Times New Roman" w:cs="Times New Roman"/>
          <w:sz w:val="24"/>
          <w:szCs w:val="24"/>
        </w:rPr>
        <w:t>ve</w:t>
      </w:r>
      <w:r w:rsidR="00F05D3A" w:rsidRPr="00430B27">
        <w:rPr>
          <w:rFonts w:ascii="Times New Roman" w:hAnsi="Times New Roman" w:cs="Times New Roman"/>
          <w:sz w:val="24"/>
          <w:szCs w:val="24"/>
        </w:rPr>
        <w:t xml:space="preserve"> opportunities</w:t>
      </w:r>
      <w:r w:rsidRPr="00430B27">
        <w:rPr>
          <w:rFonts w:ascii="Times New Roman" w:hAnsi="Times New Roman" w:cs="Times New Roman"/>
          <w:sz w:val="24"/>
          <w:szCs w:val="24"/>
        </w:rPr>
        <w:t xml:space="preserve"> </w:t>
      </w:r>
      <w:r w:rsidR="00E5475E" w:rsidRPr="00430B27">
        <w:rPr>
          <w:rFonts w:ascii="Times New Roman" w:hAnsi="Times New Roman" w:cs="Times New Roman"/>
          <w:sz w:val="24"/>
          <w:szCs w:val="24"/>
        </w:rPr>
        <w:t>to</w:t>
      </w:r>
      <w:r w:rsidRPr="00430B27">
        <w:rPr>
          <w:rFonts w:ascii="Times New Roman" w:hAnsi="Times New Roman" w:cs="Times New Roman"/>
          <w:sz w:val="24"/>
          <w:szCs w:val="24"/>
        </w:rPr>
        <w:t xml:space="preserve"> accelerate</w:t>
      </w:r>
      <w:r w:rsidR="00F05D3A" w:rsidRPr="00430B27">
        <w:rPr>
          <w:rFonts w:ascii="Times New Roman" w:hAnsi="Times New Roman" w:cs="Times New Roman"/>
          <w:sz w:val="24"/>
          <w:szCs w:val="24"/>
        </w:rPr>
        <w:t xml:space="preserve"> </w:t>
      </w:r>
      <w:r w:rsidRPr="00430B27">
        <w:rPr>
          <w:rFonts w:ascii="Times New Roman" w:hAnsi="Times New Roman" w:cs="Times New Roman"/>
          <w:sz w:val="24"/>
          <w:szCs w:val="24"/>
        </w:rPr>
        <w:t>scientific discoveries.</w:t>
      </w:r>
    </w:p>
    <w:p w14:paraId="11A1383B" w14:textId="4CB1D666" w:rsidR="002D14A4" w:rsidRPr="00430B27" w:rsidRDefault="002D14A4"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6.</w:t>
      </w:r>
      <w:r w:rsidR="00126F7F" w:rsidRPr="00430B27">
        <w:rPr>
          <w:rFonts w:ascii="Times New Roman" w:hAnsi="Times New Roman" w:cs="Times New Roman"/>
          <w:b/>
          <w:bCs/>
          <w:sz w:val="24"/>
          <w:szCs w:val="24"/>
        </w:rPr>
        <w:t>2 INNOVATIONS IN VR HARDWARE AND SOFTWARE FOR MEDICAL USE</w:t>
      </w:r>
    </w:p>
    <w:p w14:paraId="7BF3558C" w14:textId="2112287E" w:rsidR="004D482E" w:rsidRPr="00430B27" w:rsidRDefault="004D482E"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Remarkable advancements in VR hardware include High-Resolution Displays with </w:t>
      </w:r>
      <w:r w:rsidR="000F4478" w:rsidRPr="00430B27">
        <w:rPr>
          <w:rFonts w:ascii="Times New Roman" w:hAnsi="Times New Roman" w:cs="Times New Roman"/>
          <w:sz w:val="24"/>
          <w:szCs w:val="24"/>
        </w:rPr>
        <w:t xml:space="preserve">a </w:t>
      </w:r>
      <w:r w:rsidRPr="00430B27">
        <w:rPr>
          <w:rFonts w:ascii="Times New Roman" w:hAnsi="Times New Roman" w:cs="Times New Roman"/>
          <w:sz w:val="24"/>
          <w:szCs w:val="24"/>
        </w:rPr>
        <w:t xml:space="preserve">wider field of view, allows users to visualize a more immersive and encompassing experience. In addition, development of  comfortable, lightweight VR headsets with untethered VR systems provides </w:t>
      </w:r>
      <w:r w:rsidR="000F4478" w:rsidRPr="00430B27">
        <w:rPr>
          <w:rFonts w:ascii="Times New Roman" w:hAnsi="Times New Roman" w:cs="Times New Roman"/>
          <w:sz w:val="24"/>
          <w:szCs w:val="24"/>
        </w:rPr>
        <w:t xml:space="preserve">a </w:t>
      </w:r>
      <w:r w:rsidRPr="00430B27">
        <w:rPr>
          <w:rFonts w:ascii="Times New Roman" w:hAnsi="Times New Roman" w:cs="Times New Roman"/>
          <w:sz w:val="24"/>
          <w:szCs w:val="24"/>
        </w:rPr>
        <w:t>freedom of movement and flexibility during medical procedures or simulations.</w:t>
      </w:r>
      <w:r w:rsidR="000F4478" w:rsidRPr="00430B27">
        <w:rPr>
          <w:rFonts w:ascii="Times New Roman" w:hAnsi="Times New Roman" w:cs="Times New Roman"/>
          <w:sz w:val="24"/>
          <w:szCs w:val="24"/>
        </w:rPr>
        <w:t xml:space="preserve"> </w:t>
      </w:r>
      <w:r w:rsidR="001E2B87"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{"citationID":"pGz8ECME","properties":{"formattedCitation":"\\super 12\\nosupersub{}","plainCitation":"12","noteIndex":0},"citationItems":[{"id":1074,"uris":["http://zotero.org/users/local/hEPDzCsM/items/H8E5ELSA"],"itemData":{"id":1074,"type":"article-journal","abstract":"We aimed to evaluate the impact of Virtual Reality Dental Simulators (VRDS) on preclinical training in endodontics for undergraduate dental students. Purposive sampling technique was used to target undergraduate dental students at two dental schools: in Qatar and Turkey. After training on endodontic access cavity preparation on upper anterior teeth using acrylic teeth on dental mannequins and virtual reality haptic dental simulator, a questionnaire based on a combination of open- and closed-ended items was distributed to the participants. The sample included 60 dental undergraduate students. The participants reported positive experiences with VRDS and 76% considered it to be helpful in improving their ﬁne motor skills. Endodontic access cavity preparation on VRDS was perceived to be similar to natural and acrylic teeth by 73.34% and 53% of participants, respectively. Overall, 85% of participants supported the use of VRDS training to supplement conventional training on dental mannequins but also recommended the need for improvements in VRDS training in endodontics. The ﬁndings of this study underscore the beneﬁts of VRDS in endodontics. Future research involving larger samples from multiple institutions may help to optimize VRDS in undergraduate dental education.","container-title":"Applied Sciences","DOI":"10.3390/app13020981","ISSN":"2076-3417","issue":"2","journalAbbreviation":"Applied Sciences","language":"en","page":"981","source":"DOI.org (Crossref)","title":"Impact of Virtual Reality Simulation in Endodontics on the Learning Experiences of Undergraduate Dental Students","volume":"13","author":[{"family":"Ba-Hattab","given":"Raidan"},{"family":"Helvacioglu-Yigit","given":"Dilek"},{"family":"Anweigi","given":"Lamyia"},{"family":"Alhadeethi","given":"Tayeb"},{"family":"Raja","given":"Mahwish"},{"family":"Atique","given":"Sundus"},{"family":"Daas","given":"Hanin"},{"family":"Glanville","given":"Rebecca"},{"family":"Celikten","given":"Berkan"},{"family":"Orhan","given":"Kaan"},{"family":"Ali","given":"Kamran"}],"issued":{"date-parts":[["2023",1,11]]}}}],"schema":"https://github.com/citation-style-language/schema/raw/master/csl-citation.json"} </w:instrText>
      </w:r>
      <w:r w:rsidR="001E2B87"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12</w:t>
      </w:r>
      <w:r w:rsidR="001E2B87"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On the other hand, innovations in VR Software include visualiz</w:t>
      </w:r>
      <w:r w:rsidR="00B4341F" w:rsidRPr="00430B27">
        <w:rPr>
          <w:rFonts w:ascii="Times New Roman" w:hAnsi="Times New Roman" w:cs="Times New Roman"/>
          <w:sz w:val="24"/>
          <w:szCs w:val="24"/>
        </w:rPr>
        <w:t>ation</w:t>
      </w:r>
      <w:r w:rsidRPr="00430B27">
        <w:rPr>
          <w:rFonts w:ascii="Times New Roman" w:hAnsi="Times New Roman" w:cs="Times New Roman"/>
          <w:sz w:val="24"/>
          <w:szCs w:val="24"/>
        </w:rPr>
        <w:t xml:space="preserve"> and analys</w:t>
      </w:r>
      <w:r w:rsidR="00B4341F" w:rsidRPr="00430B27">
        <w:rPr>
          <w:rFonts w:ascii="Times New Roman" w:hAnsi="Times New Roman" w:cs="Times New Roman"/>
          <w:sz w:val="24"/>
          <w:szCs w:val="24"/>
        </w:rPr>
        <w:t>is of</w:t>
      </w:r>
      <w:r w:rsidRPr="00430B27">
        <w:rPr>
          <w:rFonts w:ascii="Times New Roman" w:hAnsi="Times New Roman" w:cs="Times New Roman"/>
          <w:sz w:val="24"/>
          <w:szCs w:val="24"/>
        </w:rPr>
        <w:t xml:space="preserve"> large datasets such</w:t>
      </w:r>
      <w:r w:rsidR="00B4341F" w:rsidRPr="00430B27">
        <w:rPr>
          <w:rFonts w:ascii="Times New Roman" w:hAnsi="Times New Roman" w:cs="Times New Roman"/>
          <w:sz w:val="24"/>
          <w:szCs w:val="24"/>
        </w:rPr>
        <w:t xml:space="preserve"> </w:t>
      </w:r>
      <w:r w:rsidRPr="00430B27">
        <w:rPr>
          <w:rFonts w:ascii="Times New Roman" w:hAnsi="Times New Roman" w:cs="Times New Roman"/>
          <w:sz w:val="24"/>
          <w:szCs w:val="24"/>
        </w:rPr>
        <w:t>as medical imaging and patient records in virtual 3D spaces</w:t>
      </w:r>
      <w:r w:rsidR="00B4341F" w:rsidRPr="00430B27">
        <w:rPr>
          <w:rFonts w:ascii="Times New Roman" w:hAnsi="Times New Roman" w:cs="Times New Roman"/>
          <w:sz w:val="24"/>
          <w:szCs w:val="24"/>
        </w:rPr>
        <w:t>. This promotes better insights and decision-making skills.</w:t>
      </w:r>
      <w:r w:rsidRPr="00430B27">
        <w:rPr>
          <w:rFonts w:ascii="Times New Roman" w:hAnsi="Times New Roman" w:cs="Times New Roman"/>
          <w:sz w:val="24"/>
          <w:szCs w:val="24"/>
        </w:rPr>
        <w:t xml:space="preserve"> </w:t>
      </w:r>
    </w:p>
    <w:p w14:paraId="4AD63188" w14:textId="6E5AD7DA" w:rsidR="002D14A4" w:rsidRPr="00430B27" w:rsidRDefault="00C76882" w:rsidP="00430B27">
      <w:pPr>
        <w:tabs>
          <w:tab w:val="left" w:pos="993"/>
        </w:tabs>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 xml:space="preserve">   </w:t>
      </w:r>
      <w:r w:rsidR="00D402BB" w:rsidRPr="00430B27">
        <w:rPr>
          <w:rFonts w:ascii="Times New Roman" w:hAnsi="Times New Roman" w:cs="Times New Roman"/>
          <w:b/>
          <w:bCs/>
          <w:sz w:val="24"/>
          <w:szCs w:val="24"/>
        </w:rPr>
        <w:t>6.3</w:t>
      </w:r>
      <w:r w:rsidR="002D14A4" w:rsidRPr="00430B27">
        <w:rPr>
          <w:rFonts w:ascii="Times New Roman" w:hAnsi="Times New Roman" w:cs="Times New Roman"/>
          <w:b/>
          <w:bCs/>
          <w:sz w:val="24"/>
          <w:szCs w:val="24"/>
        </w:rPr>
        <w:t xml:space="preserve"> </w:t>
      </w:r>
      <w:r w:rsidR="00126F7F" w:rsidRPr="00430B27">
        <w:rPr>
          <w:rFonts w:ascii="Times New Roman" w:hAnsi="Times New Roman" w:cs="Times New Roman"/>
          <w:b/>
          <w:bCs/>
          <w:sz w:val="24"/>
          <w:szCs w:val="24"/>
        </w:rPr>
        <w:t xml:space="preserve">INTEGRATION OF VR WITH </w:t>
      </w:r>
      <w:r w:rsidR="005D497D" w:rsidRPr="00430B27">
        <w:rPr>
          <w:rFonts w:ascii="Times New Roman" w:hAnsi="Times New Roman" w:cs="Times New Roman"/>
          <w:b/>
          <w:bCs/>
          <w:sz w:val="24"/>
          <w:szCs w:val="24"/>
        </w:rPr>
        <w:t>ADVENT</w:t>
      </w:r>
      <w:r w:rsidR="00126F7F" w:rsidRPr="00430B27">
        <w:rPr>
          <w:rFonts w:ascii="Times New Roman" w:hAnsi="Times New Roman" w:cs="Times New Roman"/>
          <w:b/>
          <w:bCs/>
          <w:sz w:val="24"/>
          <w:szCs w:val="24"/>
        </w:rPr>
        <w:t xml:space="preserve"> TECHNOLOGIES</w:t>
      </w:r>
    </w:p>
    <w:p w14:paraId="5523CDE4" w14:textId="77777777" w:rsidR="00CA5AA2" w:rsidRPr="00430B27" w:rsidRDefault="0069370B"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I</w:t>
      </w:r>
      <w:r w:rsidR="006006E0" w:rsidRPr="00430B27">
        <w:rPr>
          <w:rFonts w:ascii="Times New Roman" w:hAnsi="Times New Roman" w:cs="Times New Roman"/>
          <w:sz w:val="24"/>
          <w:szCs w:val="24"/>
        </w:rPr>
        <w:t>ntegrati</w:t>
      </w:r>
      <w:r w:rsidRPr="00430B27">
        <w:rPr>
          <w:rFonts w:ascii="Times New Roman" w:hAnsi="Times New Roman" w:cs="Times New Roman"/>
          <w:sz w:val="24"/>
          <w:szCs w:val="24"/>
        </w:rPr>
        <w:t xml:space="preserve">on of </w:t>
      </w:r>
      <w:r w:rsidR="006006E0" w:rsidRPr="00430B27">
        <w:rPr>
          <w:rFonts w:ascii="Times New Roman" w:hAnsi="Times New Roman" w:cs="Times New Roman"/>
          <w:sz w:val="24"/>
          <w:szCs w:val="24"/>
        </w:rPr>
        <w:t>VR technologies</w:t>
      </w:r>
      <w:r w:rsidRPr="00430B27">
        <w:rPr>
          <w:rFonts w:ascii="Times New Roman" w:hAnsi="Times New Roman" w:cs="Times New Roman"/>
          <w:sz w:val="24"/>
          <w:szCs w:val="24"/>
        </w:rPr>
        <w:t xml:space="preserve"> </w:t>
      </w:r>
      <w:r w:rsidR="00A96D62" w:rsidRPr="00430B27">
        <w:rPr>
          <w:rFonts w:ascii="Times New Roman" w:hAnsi="Times New Roman" w:cs="Times New Roman"/>
          <w:sz w:val="24"/>
          <w:szCs w:val="24"/>
        </w:rPr>
        <w:t xml:space="preserve">with </w:t>
      </w:r>
      <w:r w:rsidR="00ED47B1" w:rsidRPr="00430B27">
        <w:rPr>
          <w:rFonts w:ascii="Times New Roman" w:hAnsi="Times New Roman" w:cs="Times New Roman"/>
          <w:sz w:val="24"/>
          <w:szCs w:val="24"/>
        </w:rPr>
        <w:t>latest</w:t>
      </w:r>
      <w:r w:rsidR="00657E0F" w:rsidRPr="00430B27">
        <w:rPr>
          <w:rFonts w:ascii="Times New Roman" w:hAnsi="Times New Roman" w:cs="Times New Roman"/>
          <w:sz w:val="24"/>
          <w:szCs w:val="24"/>
        </w:rPr>
        <w:t xml:space="preserve"> </w:t>
      </w:r>
      <w:r w:rsidR="00A96D62" w:rsidRPr="00430B27">
        <w:rPr>
          <w:rFonts w:ascii="Times New Roman" w:hAnsi="Times New Roman" w:cs="Times New Roman"/>
          <w:sz w:val="24"/>
          <w:szCs w:val="24"/>
        </w:rPr>
        <w:t>technologi</w:t>
      </w:r>
      <w:r w:rsidR="00E25CB0" w:rsidRPr="00430B27">
        <w:rPr>
          <w:rFonts w:ascii="Times New Roman" w:hAnsi="Times New Roman" w:cs="Times New Roman"/>
          <w:sz w:val="24"/>
          <w:szCs w:val="24"/>
        </w:rPr>
        <w:t>cal adva</w:t>
      </w:r>
      <w:r w:rsidR="00D73F90" w:rsidRPr="00430B27">
        <w:rPr>
          <w:rFonts w:ascii="Times New Roman" w:hAnsi="Times New Roman" w:cs="Times New Roman"/>
          <w:sz w:val="24"/>
          <w:szCs w:val="24"/>
        </w:rPr>
        <w:t>n</w:t>
      </w:r>
      <w:r w:rsidR="00E25CB0" w:rsidRPr="00430B27">
        <w:rPr>
          <w:rFonts w:ascii="Times New Roman" w:hAnsi="Times New Roman" w:cs="Times New Roman"/>
          <w:sz w:val="24"/>
          <w:szCs w:val="24"/>
        </w:rPr>
        <w:t>cements</w:t>
      </w:r>
      <w:r w:rsidR="00A96D62"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are </w:t>
      </w:r>
      <w:r w:rsidR="005D497D" w:rsidRPr="00430B27">
        <w:rPr>
          <w:rFonts w:ascii="Times New Roman" w:hAnsi="Times New Roman" w:cs="Times New Roman"/>
          <w:sz w:val="24"/>
          <w:szCs w:val="24"/>
        </w:rPr>
        <w:t>utilized</w:t>
      </w:r>
      <w:r w:rsidRPr="00430B27">
        <w:rPr>
          <w:rFonts w:ascii="Times New Roman" w:hAnsi="Times New Roman" w:cs="Times New Roman"/>
          <w:sz w:val="24"/>
          <w:szCs w:val="24"/>
        </w:rPr>
        <w:t xml:space="preserve"> to </w:t>
      </w:r>
      <w:r w:rsidR="00A96D62" w:rsidRPr="00430B27">
        <w:rPr>
          <w:rFonts w:ascii="Times New Roman" w:hAnsi="Times New Roman" w:cs="Times New Roman"/>
          <w:sz w:val="24"/>
          <w:szCs w:val="24"/>
        </w:rPr>
        <w:t>create ground-br</w:t>
      </w:r>
      <w:r w:rsidR="005D497D" w:rsidRPr="00430B27">
        <w:rPr>
          <w:rFonts w:ascii="Times New Roman" w:hAnsi="Times New Roman" w:cs="Times New Roman"/>
          <w:sz w:val="24"/>
          <w:szCs w:val="24"/>
        </w:rPr>
        <w:t>e</w:t>
      </w:r>
      <w:r w:rsidR="00A96D62" w:rsidRPr="00430B27">
        <w:rPr>
          <w:rFonts w:ascii="Times New Roman" w:hAnsi="Times New Roman" w:cs="Times New Roman"/>
          <w:sz w:val="24"/>
          <w:szCs w:val="24"/>
        </w:rPr>
        <w:t>aking revolution</w:t>
      </w:r>
      <w:r w:rsidR="004D2537" w:rsidRPr="00430B27">
        <w:rPr>
          <w:rFonts w:ascii="Times New Roman" w:hAnsi="Times New Roman" w:cs="Times New Roman"/>
          <w:sz w:val="24"/>
          <w:szCs w:val="24"/>
        </w:rPr>
        <w:t xml:space="preserve"> in the field of medicine</w:t>
      </w:r>
      <w:r w:rsidR="00A96D62" w:rsidRPr="00430B27">
        <w:rPr>
          <w:rFonts w:ascii="Times New Roman" w:hAnsi="Times New Roman" w:cs="Times New Roman"/>
          <w:sz w:val="24"/>
          <w:szCs w:val="24"/>
        </w:rPr>
        <w:t xml:space="preserve">. </w:t>
      </w:r>
      <w:r w:rsidR="00D73F90" w:rsidRPr="00430B27">
        <w:rPr>
          <w:rFonts w:ascii="Times New Roman" w:hAnsi="Times New Roman" w:cs="Times New Roman"/>
          <w:b/>
          <w:bCs/>
          <w:sz w:val="24"/>
          <w:szCs w:val="24"/>
        </w:rPr>
        <w:fldChar w:fldCharType="begin"/>
      </w:r>
      <w:r w:rsidR="00F3262A" w:rsidRPr="00430B27">
        <w:rPr>
          <w:rFonts w:ascii="Times New Roman" w:hAnsi="Times New Roman" w:cs="Times New Roman"/>
          <w:b/>
          <w:bCs/>
          <w:sz w:val="24"/>
          <w:szCs w:val="24"/>
        </w:rPr>
        <w:instrText xml:space="preserve"> ADDIN ZOTERO_ITEM CSL_CITATION {"citationID":"RCe1Ngmd","properties":{"formattedCitation":"\\super 76\\nosupersub{}","plainCitation":"76","noteIndex":0},"citationItems":[{"id":1094,"uris":["http://zotero.org/users/local/hEPDzCsM/items/J4ZYIZHN"],"itemData":{"id":1094,"type":"article-journal","abstract":"Knee arthroscopy (KA) is an outpatient procedure in high demand, with many finding it a potential beneficiary of robotic minimally invasive surgery. This literature study focuses on computer-assisted platforms used to aid KA, emphasizing intraoperative tools, computer navigation, and virtual simulations. A literature search on IEEE Xplore and PubMed was done. Findings indicate that semi-automatic KA uses various technologies to assist surgeons intraoperatively. Working tools can be patient-specific but need to be more ergonomic. Surgeons benefit from robust localization and path planning techniques of computer-assisted navigation intraoperatively. Virtual KA platforms somewhat mirror the actual procedure but need to integrate more surgical actions and procedures. Augmented virtuality enables anatomic 3D planning of the procedure, giving the surgical team adequate clarity and freedom. There is grand potential for robotic KA in the future, and future research should ensure its reliability and clinical adaptability.","container-title":"IEEE Transactions on Medical Robotics and Bionics","DOI":"10.1109/TMRB.2023.3292412.","ISSN":"2576-3202","page":"1 - 1","title":"Computer Assisted and Virtual Reality Based Robotic Knee Arthroscopy: A Systematic Review,","author":[{"literal":"Thai Hua"},{"literal":"Ramsey Kinney"},{"literal":"Sang-Eun Song"}],"issued":{"date-parts":[["2023",7,5]]}}}],"schema":"https://github.com/citation-style-language/schema/raw/master/csl-citation.json"} </w:instrText>
      </w:r>
      <w:r w:rsidR="00D73F90" w:rsidRPr="00430B27">
        <w:rPr>
          <w:rFonts w:ascii="Times New Roman" w:hAnsi="Times New Roman" w:cs="Times New Roman"/>
          <w:b/>
          <w:bCs/>
          <w:sz w:val="24"/>
          <w:szCs w:val="24"/>
        </w:rPr>
        <w:fldChar w:fldCharType="separate"/>
      </w:r>
      <w:r w:rsidR="00F3262A" w:rsidRPr="00430B27">
        <w:rPr>
          <w:rFonts w:ascii="Times New Roman" w:hAnsi="Times New Roman" w:cs="Times New Roman"/>
          <w:kern w:val="0"/>
          <w:sz w:val="24"/>
          <w:szCs w:val="24"/>
          <w:vertAlign w:val="superscript"/>
        </w:rPr>
        <w:t>76</w:t>
      </w:r>
      <w:r w:rsidR="00D73F90" w:rsidRPr="00430B27">
        <w:rPr>
          <w:rFonts w:ascii="Times New Roman" w:hAnsi="Times New Roman" w:cs="Times New Roman"/>
          <w:b/>
          <w:bCs/>
          <w:sz w:val="24"/>
          <w:szCs w:val="24"/>
        </w:rPr>
        <w:fldChar w:fldCharType="end"/>
      </w:r>
      <w:r w:rsidR="00CA5AA2" w:rsidRPr="00430B27">
        <w:rPr>
          <w:rFonts w:ascii="Times New Roman" w:hAnsi="Times New Roman" w:cs="Times New Roman"/>
          <w:b/>
          <w:bCs/>
          <w:sz w:val="24"/>
          <w:szCs w:val="24"/>
        </w:rPr>
        <w:t xml:space="preserve"> </w:t>
      </w:r>
      <w:r w:rsidR="00CA5AA2" w:rsidRPr="00430B27">
        <w:rPr>
          <w:rFonts w:ascii="Times New Roman" w:hAnsi="Times New Roman" w:cs="Times New Roman"/>
          <w:sz w:val="24"/>
          <w:szCs w:val="24"/>
        </w:rPr>
        <w:t xml:space="preserve">Hoogens </w:t>
      </w:r>
      <w:r w:rsidR="00CA5AA2" w:rsidRPr="00430B27">
        <w:rPr>
          <w:rFonts w:ascii="Times New Roman" w:hAnsi="Times New Roman" w:cs="Times New Roman"/>
          <w:i/>
          <w:iCs/>
          <w:sz w:val="24"/>
          <w:szCs w:val="24"/>
        </w:rPr>
        <w:t>et al.</w:t>
      </w:r>
      <w:r w:rsidR="00CA5AA2" w:rsidRPr="00430B27">
        <w:rPr>
          <w:rFonts w:ascii="Times New Roman" w:hAnsi="Times New Roman" w:cs="Times New Roman"/>
          <w:sz w:val="24"/>
          <w:szCs w:val="24"/>
        </w:rPr>
        <w:t xml:space="preserve"> in 2018 conducted a randomized comparison study using robotic simulators and stated that it effectively improved surgical skill acquisition among trainees. </w:t>
      </w:r>
      <w:r w:rsidR="00CA5AA2" w:rsidRPr="00430B27">
        <w:rPr>
          <w:rFonts w:ascii="Times New Roman" w:hAnsi="Times New Roman" w:cs="Times New Roman"/>
          <w:sz w:val="24"/>
          <w:szCs w:val="24"/>
        </w:rPr>
        <w:fldChar w:fldCharType="begin"/>
      </w:r>
      <w:r w:rsidR="00CA5AA2" w:rsidRPr="00430B27">
        <w:rPr>
          <w:rFonts w:ascii="Times New Roman" w:hAnsi="Times New Roman" w:cs="Times New Roman"/>
          <w:sz w:val="24"/>
          <w:szCs w:val="24"/>
        </w:rPr>
        <w:instrText xml:space="preserve"> ADDIN ZOTERO_ITEM CSL_CITATION {"citationID":"NVmuRvuh","properties":{"formattedCitation":"\\super 21\\nosupersub{}","plainCitation":"21","noteIndex":0},"citationItems":[{"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CA5AA2" w:rsidRPr="00430B27">
        <w:rPr>
          <w:rFonts w:ascii="Times New Roman" w:hAnsi="Times New Roman" w:cs="Times New Roman"/>
          <w:sz w:val="24"/>
          <w:szCs w:val="24"/>
        </w:rPr>
        <w:fldChar w:fldCharType="separate"/>
      </w:r>
      <w:r w:rsidR="00CA5AA2" w:rsidRPr="00430B27">
        <w:rPr>
          <w:rFonts w:ascii="Times New Roman" w:hAnsi="Times New Roman" w:cs="Times New Roman"/>
          <w:kern w:val="0"/>
          <w:sz w:val="24"/>
          <w:szCs w:val="24"/>
          <w:vertAlign w:val="superscript"/>
        </w:rPr>
        <w:t>21</w:t>
      </w:r>
      <w:r w:rsidR="00CA5AA2" w:rsidRPr="00430B27">
        <w:rPr>
          <w:rFonts w:ascii="Times New Roman" w:hAnsi="Times New Roman" w:cs="Times New Roman"/>
          <w:sz w:val="24"/>
          <w:szCs w:val="24"/>
        </w:rPr>
        <w:fldChar w:fldCharType="end"/>
      </w:r>
      <w:r w:rsidR="00D73F90" w:rsidRPr="00430B27">
        <w:rPr>
          <w:rFonts w:ascii="Times New Roman" w:hAnsi="Times New Roman" w:cs="Times New Roman"/>
          <w:b/>
          <w:bCs/>
          <w:sz w:val="24"/>
          <w:szCs w:val="24"/>
        </w:rPr>
        <w:t xml:space="preserve"> </w:t>
      </w:r>
      <w:r w:rsidR="00A96D62" w:rsidRPr="00430B27">
        <w:rPr>
          <w:rFonts w:ascii="Times New Roman" w:hAnsi="Times New Roman" w:cs="Times New Roman"/>
          <w:sz w:val="24"/>
          <w:szCs w:val="24"/>
        </w:rPr>
        <w:t xml:space="preserve">Artificial Intelligence (AI) integrated with VR increases the efficiency of medical and dental education programs. </w:t>
      </w:r>
      <w:r w:rsidR="006006E0"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{"citationID":"jXhjVy0M","properties":{"formattedCitation":"\\super 77\\nosupersub{}","plainCitation":"77","noteIndex":0},"citationItems":[{"id":1085,"uris":["http://zotero.org/users/local/hEPDzCsM/items/ID2R9B76"],"itemData":{"id":1085,"type":"article-journal","abstract":"This study investigates the use of AI-enabled virtual reality (VR) systems in dental education. With a sample size of 200 participants, the research aims to explore the effectiveness and potential benefits of integrating AI and VR technologies into dental education programs. The study focuses on the use of AI algorithms to enhance the learning experience, simulate realistic dental procedures, and provide interactive training modules for dental students. The research employs a quantitative research technique. The quantitative research involves the distribution of surveys to the sample group, assessing their perceptions of AI-enabled VR systems in dental education and their effectiveness in improving learning outcomes. Preliminary findings suggest that AI-enabled VR systems have the potential to revolutionize dental education by offering immersive and realistic learning environments. Participants reported positive experiences with the interactive and engaging nature of AI-powered VR simulations, which allowed them to practice dental procedures in a safe and controlled setting. The incorporation of AI algorithms enhanced the realism of the simulations, providing immediate feedback, personalized learning pathways, and virtual patient scenarios. The study also examines the potential benefits of AI-enabled VR systems in addressing challenges faced by traditional dental education methods.","container-title":"International journal of health sciences","DOI":"10.53730/ijhs.v7nS1.14350","ISSN":"2550-696X, 2550-6978","issue":"S1","journalAbbreviation":"ijhs","language":"en","page":"1378-1392","source":"DOI.org (Crossref)","title":"AI-enabled virtual reality systems for dental education","volume":"7","author":[{"family":"Adnan","given":"Kashif"},{"literal":"Fahimullah"},{"family":"Farrukh","given":"Umair"},{"family":"Askari","given":"Hassn"},{"family":"Siddiqui","given":"Saima"},{"family":"Jameel","given":"Rafey Ahmad"}],"issued":{"date-parts":[["2023",6,11]]}}}],"schema":"https://github.com/citation-style-language/schema/raw/master/csl-citation.json"} </w:instrText>
      </w:r>
      <w:r w:rsidR="006006E0"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77</w:t>
      </w:r>
      <w:r w:rsidR="006006E0" w:rsidRPr="00430B27">
        <w:rPr>
          <w:rFonts w:ascii="Times New Roman" w:hAnsi="Times New Roman" w:cs="Times New Roman"/>
          <w:sz w:val="24"/>
          <w:szCs w:val="24"/>
        </w:rPr>
        <w:fldChar w:fldCharType="end"/>
      </w:r>
      <w:r w:rsidR="00A96D62" w:rsidRPr="00430B27">
        <w:rPr>
          <w:rFonts w:ascii="Times New Roman" w:hAnsi="Times New Roman" w:cs="Times New Roman"/>
          <w:sz w:val="24"/>
          <w:szCs w:val="24"/>
        </w:rPr>
        <w:t xml:space="preserve"> </w:t>
      </w:r>
      <w:r w:rsidR="00C47EFB" w:rsidRPr="00430B27">
        <w:rPr>
          <w:rFonts w:ascii="Times New Roman" w:hAnsi="Times New Roman" w:cs="Times New Roman"/>
          <w:sz w:val="24"/>
          <w:szCs w:val="24"/>
        </w:rPr>
        <w:t xml:space="preserve">Digital Twin technology is an amalgamation of VR technology with 3D graphics and </w:t>
      </w:r>
      <w:r w:rsidR="007940DC" w:rsidRPr="00430B27">
        <w:rPr>
          <w:rFonts w:ascii="Times New Roman" w:hAnsi="Times New Roman" w:cs="Times New Roman"/>
          <w:sz w:val="24"/>
          <w:szCs w:val="24"/>
        </w:rPr>
        <w:t>B</w:t>
      </w:r>
      <w:r w:rsidR="00C47EFB" w:rsidRPr="00430B27">
        <w:rPr>
          <w:rFonts w:ascii="Times New Roman" w:hAnsi="Times New Roman" w:cs="Times New Roman"/>
          <w:sz w:val="24"/>
          <w:szCs w:val="24"/>
        </w:rPr>
        <w:t>ig data processing.</w:t>
      </w:r>
      <w:r w:rsidR="00C47EFB"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{"citationID":"wHzAc5dY","properties":{"formattedCitation":"\\super 78,79\\nosupersub{}","plainCitation":"78,79","noteIndex":0},"citationItems":[{"id":1263,"uris":["http://zotero.org/users/local/hEPDzCsM/items/53CYMZD2"],"itemData":{"id":1263,"type":"article-journal","abstract":"Medical digital twins, which represent medical assets, play a crucial role in connecting the physical world to the metaverse, enabling patients to access virtual medical services and experience immersive interactions with the real world. One serious disease that can be diagnosed and treated using this technology is cancer. However, the digitalization of such diseases for use in the metaverse is a highly complex process. To address this, this study aims to use machine learning (ML) techniques to create real-time and reliable digital twins of cancer for diagnostic and therapeutic purposes. The study focuses on four classical ML techniques that are simple and fast for medical specialists without extensive Artiﬁcial Intelligence (AI) knowledge, and meet the requirements of the Internet of Medical Things (IoMT) in terms of latency and cost. The case study focuses on breast cancer (BC), the second most prevalent form of cancer worldwide. The study also presents a comprehensive conceptual framework to illustrate the process of creating digital twins of cancer, and demonstrates the feasibility and reliability of these digital twins in monitoring, diagnosing, and predicting medical parameters.","container-title":"Bioengineering","DOI":"10.3390/bioengineering10040455","ISSN":"2306-5354","issue":"4","journalAbbreviation":"Bioengineering","language":"en","page":"455","source":"DOI.org (Crossref)","title":"Metaverse and Healthcare: Machine Learning-Enabled Digital Twins of Cancer","title-short":"Metaverse and Healthcare","volume":"10","author":[{"family":"Moztarzadeh","given":"Omid"},{"family":"Jamshidi","given":"Mohammad (Behdad)"},{"family":"Sargolzaei","given":"Saleh"},{"family":"Jamshidi","given":"Alireza"},{"family":"Baghalipour","given":"Nasimeh"},{"family":"Malekzadeh Moghani","given":"Mona"},{"family":"Hauer","given":"Lukas"}],"issued":{"date-parts":[["2023",4,7]]}}},{"id":1264,"uris":["http://zotero.org/users/local/hEPDzCsM/items/UK3J6S9P"],"itemData":{"id":1264,"type":"article-journal","abstract":"As simulation is playing an increasingly important role in medicine, providing the individual patient with a customised diagnosis and treatment is envisaged as part of future precision medicine. Such customisation will become possible through the emergence of digital twin (DT) technology. The objective of this article is to review the progress of prominent research on DT technology in medicine and discuss the potential applications and future opportunities as well as several challenges remaining in digital healthcare. A review of the literature was conducted using PubMed, Web of Science, Google Scholar, Scopus and related bibliographic resources, in which the following terms and their derivatives were considered during the search: DT, medicine and digital health virtual healthcare. Finally, analyses of the literature yielded 465 pertinent articles, of which we selected 22 for detailed review. We summarised the application examples of DT in medicine and analysed the applications in many ﬁelds of medicine. It revealed encouraging results that DT is being increasing applied in medicine. Results from this literature review indicated that DT healthcare, as a key fusion approach of future medicine, will bring the advantages of precision diagnose and personalised treatment into reality.","container-title":"DIGITAL HEALTH","DOI":"10.1177/20552076221149651","ISSN":"2055-2076, 2055-2076","journalAbbreviation":"DIGITAL HEALTH","language":"en","page":"205520762211496","source":"DOI.org (Crossref)","title":"Digital twin in healthcare: Recent updates and challenges","title-short":"Digital twin in healthcare","volume":"9","author":[{"family":"Sun","given":"Tianze"},{"family":"He","given":"Xiwang"},{"family":"Li","given":"Zhonghai"}],"issued":{"date-parts":[["2023",1]]}}}],"schema":"https://github.com/citation-style-language/schema/raw/master/csl-citation.json"} </w:instrText>
      </w:r>
      <w:r w:rsidR="00C47EFB"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78,79</w:t>
      </w:r>
      <w:r w:rsidR="00C47EFB" w:rsidRPr="00430B27">
        <w:rPr>
          <w:rFonts w:ascii="Times New Roman" w:hAnsi="Times New Roman" w:cs="Times New Roman"/>
          <w:sz w:val="24"/>
          <w:szCs w:val="24"/>
        </w:rPr>
        <w:fldChar w:fldCharType="end"/>
      </w:r>
      <w:r w:rsidR="00C47EFB" w:rsidRPr="00430B27">
        <w:rPr>
          <w:rFonts w:ascii="Times New Roman" w:hAnsi="Times New Roman" w:cs="Times New Roman"/>
          <w:sz w:val="24"/>
          <w:szCs w:val="24"/>
        </w:rPr>
        <w:t xml:space="preserve"> It is utili</w:t>
      </w:r>
      <w:r w:rsidR="005D497D" w:rsidRPr="00430B27">
        <w:rPr>
          <w:rFonts w:ascii="Times New Roman" w:hAnsi="Times New Roman" w:cs="Times New Roman"/>
          <w:sz w:val="24"/>
          <w:szCs w:val="24"/>
        </w:rPr>
        <w:t>z</w:t>
      </w:r>
      <w:r w:rsidR="00C47EFB" w:rsidRPr="00430B27">
        <w:rPr>
          <w:rFonts w:ascii="Times New Roman" w:hAnsi="Times New Roman" w:cs="Times New Roman"/>
          <w:sz w:val="24"/>
          <w:szCs w:val="24"/>
        </w:rPr>
        <w:t xml:space="preserve">ed to create digital models of individuals in a virtual environment to deliver customized precision diagnosis and personalized treatment in reality.  </w:t>
      </w:r>
      <w:r w:rsidR="00C47EFB"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{"citationID":"so84VAVn","properties":{"formattedCitation":"\\super 80\\nosupersub{}","plainCitation":"80","noteIndex":0},"citationItems":[{"id":1104,"uris":["http://zotero.org/users/local/hEPDzCsM/items/BMZL9BME"],"itemData":{"id":1104,"type":"article-journal","abstract":"Digital Twin technology entered our lives in the fields of production and engineering at the beginning with Industry 4.0, and it has also shown itself with studies that can be evaluated as revolutionary in the field of health. The Digital Twin is a digital replica that allows modeling the state of a physical asset or system. In the healthcare field, serious steps have been taken in creating Digital Twins of patients as well as Digital Twins of medical devices. The Digital Twin of the patient is created as a result of transferring the patient's physical characteristics and changes in the body to the digital environment. This technology offers innovative and definitive solutions for correct diagnosis and following the treatment processes suitable for the patient, which is one of the most important principles of medicine. At the same time, the use of technology is seen in studies in the personalized medicine and pharmaceutical industry. In this study, considering the impressive potential of the Digital Twin technology in the field of health, qualified studies that will guide future studies are emphasized","container-title":"4th International Symposium on Multidisciplinary Studies and Innovative Technologies (ISMSIT)","DOI":"10.1109/ISMSIT50672.2020.9255249.","journalAbbreviation":"IEEE","note":"ISBN 978-1-7281-9090-7","page":"1-7","title":"The Digital Twin Revolution in Healthcare","author":[{"literal":"Tolga Erol"},{"literal":"Arif Furkan Mendi"},{"literal":"Dilara Doğan"}],"issued":{"date-parts":[["2020",10]]}}}],"schema":"https://github.com/citation-style-language/schema/raw/master/csl-citation.json"} </w:instrText>
      </w:r>
      <w:r w:rsidR="00C47EFB"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80</w:t>
      </w:r>
      <w:r w:rsidR="00C47EFB" w:rsidRPr="00430B27">
        <w:rPr>
          <w:rFonts w:ascii="Times New Roman" w:hAnsi="Times New Roman" w:cs="Times New Roman"/>
          <w:sz w:val="24"/>
          <w:szCs w:val="24"/>
        </w:rPr>
        <w:fldChar w:fldCharType="end"/>
      </w:r>
    </w:p>
    <w:p w14:paraId="59ED419E" w14:textId="368AE374" w:rsidR="00A03362" w:rsidRPr="00430B27" w:rsidRDefault="00C47EFB"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 </w:t>
      </w:r>
      <w:r w:rsidR="00B17D6A" w:rsidRPr="00430B27">
        <w:rPr>
          <w:rFonts w:ascii="Times New Roman" w:hAnsi="Times New Roman" w:cs="Times New Roman"/>
          <w:sz w:val="24"/>
          <w:szCs w:val="24"/>
        </w:rPr>
        <w:t xml:space="preserve">Metaverse </w:t>
      </w:r>
      <w:r w:rsidR="0069370B" w:rsidRPr="00430B27">
        <w:rPr>
          <w:rFonts w:ascii="Times New Roman" w:hAnsi="Times New Roman" w:cs="Times New Roman"/>
          <w:sz w:val="24"/>
          <w:szCs w:val="24"/>
        </w:rPr>
        <w:t xml:space="preserve">is </w:t>
      </w:r>
      <w:r w:rsidR="00D756BE" w:rsidRPr="00430B27">
        <w:rPr>
          <w:rFonts w:ascii="Times New Roman" w:hAnsi="Times New Roman" w:cs="Times New Roman"/>
          <w:sz w:val="24"/>
          <w:szCs w:val="24"/>
        </w:rPr>
        <w:t>a recent technology</w:t>
      </w:r>
      <w:r w:rsidR="00CA3337" w:rsidRPr="00430B27">
        <w:rPr>
          <w:rFonts w:ascii="Times New Roman" w:hAnsi="Times New Roman" w:cs="Times New Roman"/>
          <w:sz w:val="24"/>
          <w:szCs w:val="24"/>
        </w:rPr>
        <w:t xml:space="preserve"> involving the integration of AI, Virtual Reality (VR), Augmented Reality (AR), Mixed Reality (MR) and Extended Reality (XR) with the Internet</w:t>
      </w:r>
      <w:r w:rsidRPr="00430B27">
        <w:rPr>
          <w:rFonts w:ascii="Times New Roman" w:hAnsi="Times New Roman" w:cs="Times New Roman"/>
          <w:sz w:val="24"/>
          <w:szCs w:val="24"/>
        </w:rPr>
        <w:t xml:space="preserve"> </w:t>
      </w:r>
      <w:r w:rsidR="00CA3337" w:rsidRPr="00430B27">
        <w:rPr>
          <w:rFonts w:ascii="Times New Roman" w:hAnsi="Times New Roman" w:cs="Times New Roman"/>
          <w:sz w:val="24"/>
          <w:szCs w:val="24"/>
        </w:rPr>
        <w:t>of</w:t>
      </w:r>
      <w:r w:rsidRPr="00430B27">
        <w:rPr>
          <w:rFonts w:ascii="Times New Roman" w:hAnsi="Times New Roman" w:cs="Times New Roman"/>
          <w:sz w:val="24"/>
          <w:szCs w:val="24"/>
        </w:rPr>
        <w:t xml:space="preserve"> </w:t>
      </w:r>
      <w:r w:rsidR="00CA3337" w:rsidRPr="00430B27">
        <w:rPr>
          <w:rFonts w:ascii="Times New Roman" w:hAnsi="Times New Roman" w:cs="Times New Roman"/>
          <w:sz w:val="24"/>
          <w:szCs w:val="24"/>
        </w:rPr>
        <w:t>Things (IoT).</w:t>
      </w:r>
      <w:r w:rsidR="00D756BE" w:rsidRPr="00430B27">
        <w:rPr>
          <w:rFonts w:ascii="Times New Roman" w:hAnsi="Times New Roman" w:cs="Times New Roman"/>
          <w:sz w:val="24"/>
          <w:szCs w:val="24"/>
        </w:rPr>
        <w:t xml:space="preserve"> </w:t>
      </w:r>
      <w:r w:rsidR="00B17D6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{"citationID":"7nVUet4Z","properties":{"formattedCitation":"\\super 81\\uc0\\u8211{}84\\nosupersub{}","plainCitation":"81–84","noteIndex":0},"citationItems":[{"id":1082,"uris":["http://zotero.org/users/local/hEPDzCsM/items/XDLRP2U2"],"itemData":{"id":1082,"type":"article-journal","abstract":"The landscape of psychiatry is ever evolving and has recently begun to be influenced more heavily by new technologies. One novel technology which may have particular application to psychiatry is the metaverse, a three-dimensional digital social platform accessed via augmented, virtual, and mixed reality (AR/VR/MR). The metaverse allows the interaction of users in a virtual world which can be measured and manipulated, posing at once exciting new possibilities and significant potential challenges and risks. While the final form of the nascent metaverse is not yet clear, the immersive simulation and holographic mixed reality-based worlds made possible by the metaverse have the potential to redefine neuropsychiatric care for both patients and their providers. While a number of applications for this technology can be envisioned, this article will focus on leveraging the metaverse in three specific domains: medical education, brain stimulation, and biofeedback. Within medical education, the metaverse could allow for more precise feedback to students performing patient interviews as well as the ability to more easily disseminate highly specialized technical skills, such as those used in advanced neurostimulation paradigms. Examples of potential applications in brain stimulation and biofeedback range from using AR to improve precision targeting of non-invasive neuromodulation modalities to more innovative practices, such as using physiological and behavioral measures derived from interactions in VR environments to directly inform and personalize treatment parameters for patients. Along with promising future applications, we also discuss ethical implications and data security concerns that arise when considering the introduction of the metaverse and related AR/VR technologies to psychiatric research and care.","container-title":"Frontiers in Digital Health","DOI":"10.3389/fdgth.2023.1146806","ISSN":"2673-253X","journalAbbreviation":"Front. Digit. Health","language":"en","page":"1146806","source":"DOI.org (Crossref)","title":"Taking modern psychiatry into the metaverse: Integrating augmented, virtual, and mixed reality technologies into psychiatric care","title-short":"Taking modern psychiatry into the metaverse","volume":"5","author":[{"family":"Ford","given":"T.J."},{"family":"Buchanan","given":"Derrick M."},{"family":"Azeez","given":"Azeezat"},{"family":"Benrimoh","given":"David A."},{"family":"Kaloiani","given":"Irakli"},{"family":"Bandeira","given":"Igor D."},{"family":"Hunegnaw","given":"Saron"},{"family":"Lan","given":"Lucy"},{"family":"Gholmieh","given":"Mia"},{"family":"Buch","given":"Vivek"},{"family":"Williams","given":"Nolan R."}],"issued":{"date-parts":[["2023",3,24]]}}},{"id":1240,"uris":["http://zotero.org/users/local/hEPDzCsM/items/BGCAGYX8"],"itemData":{"id":1240,"type":"article-journal","abstract":"As virtual and augmented reality simulation technologies advance, the use of such technologies in medicine is widespread. The advanced virtual and augmented systems coupled with a complex interactive, immersive environment create a metaverse. The metaverse enables us to connect with others in a virtual world free of spatial restrictions and time constraints. In the educational aspect, it allows collaboration among peers and educators in an immersive 3D environment that can imitate the actual classroom setting with learning tools. Metaverse technology enables visualization of virtual 3D structures, facilitates collaboration and small group activities, improves mentor–mentee interactions, provides opportunities for self-directed learning experiences, and helps develop teamwork skills. The metaverse will be adapted rapidly in healthcare, boost digitalization, and grow in use in surgical procedures and medical education. The potential advantages of using the metaverse in diagnosing and treating patients are tremendous. This perspective paper provides the current state of technology in the medical ﬁeld and proposes potential research directions to harness the beneﬁts of the metaverse in medical education, research, and patient care. It aims to spark interest and discussion in the application of metaverse technology in healthcare and inspire further research in this area.","container-title":"Virtual Worlds","DOI":"10.3390/virtualworlds2020007","ISSN":"2813-2084","issue":"2","journalAbbreviation":"Virtual Worlds","language":"en","page":"115-128","source":"DOI.org (Crossref)","title":"Current Perspective of Metaverse Application in Medical Education, Research and Patient Care","volume":"2","author":[{"family":"Suh","given":"Irene"},{"family":"McKinney","given":"Tess"},{"family":"Siu","given":"Ka-Chun"}],"issued":{"date-parts":[["2023",4,18]]}}},{"id":1253,"uris":["http://zotero.org/users/local/hEPDzCsM/items/57G4IZEZ"],"itemData":{"id":1253,"type":"article-journal","container-title":"Integrative Medicine Research","DOI":"10.1016/j.imr.2022.100917","ISSN":"22134220","issue":"1","journalAbbreviation":"Integrative Medicine Research","language":"en","page":"100917","source":"DOI.org (Crossref)","title":"The digital metaverse: Applications in artificial intelligence, medical education, and integrative health","title-short":"The digital metaverse","volume":"12","author":[{"family":"Ahuja","given":"Abhimanyu S."},{"family":"Polascik","given":"Bryce W."},{"family":"Doddapaneni","given":"Divyesh"},{"family":"Byrnes","given":"Eamonn S."},{"family":"Sridhar","given":"Jayanth"}],"issued":{"date-parts":[["2023",3]]}}},{"id":1267,"uris":["http://zotero.org/users/local/hEPDzCsM/items/47XFCI7L"],"itemData":{"id":1267,"type":"article-journal","abstract":"Abstract\n            The metaverse is an alternative digital world, accessed by means of dedicated audiovisual devices. In this parallel world, various forms of artificial intelligence meet, including individuals in the form of digital copies of real people (avatars), able to interact socially. Metaverse in medicine may be used in many different ways. The possibility to perform surgery at a distance of thousands of miles separating the patient from the surgeon, who could have also the possibility to visualize in real-time patient’s clinical data, including diagnostic images, obviously is very appealing. It would be also possible to perform medical treatments and to adopt pharmacological protocols on human avatars clinically similar to the patients, thus observing treatment effects in advance and significantly reducing the clinical trials duration. Metaverse may reveal an exceptional educational tool, offering the possibility of interactive digital lessons, allowing to dissect and to study an anatomical apparatus in detail, to navigate within it, not only to study, but also to see the evolution of the pathological process, and to simulate in advance surgical or medical procedures on virtual patients. However, while artificial intelligence is now an established reality in the clinical practice, the metaverse is still in its initial stages, and to figure out its potential usefulness and reliability, further developments are expected.","container-title":"European Heart Journal Supplements","DOI":"10.1093/eurheartjsupp/suad083","ISSN":"1520-765X, 1554-2815","issue":"Supplement_B","language":"en","page":"B104-B107","source":"DOI.org (Crossref)","title":"The metaverse in medicine","volume":"25","author":[{"family":"Massetti","given":"Massimo"},{"family":"Chiariello","given":"Giovanni Alfonso"}],"issued":{"date-parts":[["2023",4,21]]}}}],"schema":"https://github.com/citation-style-language/schema/raw/master/csl-citation.json"} </w:instrText>
      </w:r>
      <w:r w:rsidR="00B17D6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81–84</w:t>
      </w:r>
      <w:r w:rsidR="00B17D6A" w:rsidRPr="00430B27">
        <w:rPr>
          <w:rFonts w:ascii="Times New Roman" w:hAnsi="Times New Roman" w:cs="Times New Roman"/>
          <w:sz w:val="24"/>
          <w:szCs w:val="24"/>
        </w:rPr>
        <w:fldChar w:fldCharType="end"/>
      </w:r>
      <w:r w:rsidR="0089790A" w:rsidRPr="00430B27">
        <w:rPr>
          <w:rFonts w:ascii="Times New Roman" w:hAnsi="Times New Roman" w:cs="Times New Roman"/>
          <w:sz w:val="24"/>
          <w:szCs w:val="24"/>
        </w:rPr>
        <w:t xml:space="preserve"> </w:t>
      </w:r>
      <w:r w:rsidR="00CA3337" w:rsidRPr="00430B27">
        <w:rPr>
          <w:rFonts w:ascii="Times New Roman" w:hAnsi="Times New Roman" w:cs="Times New Roman"/>
          <w:sz w:val="24"/>
          <w:szCs w:val="24"/>
        </w:rPr>
        <w:t xml:space="preserve">A conceptualized </w:t>
      </w:r>
      <w:r w:rsidR="00ED47B1" w:rsidRPr="00430B27">
        <w:rPr>
          <w:rFonts w:ascii="Times New Roman" w:hAnsi="Times New Roman" w:cs="Times New Roman"/>
          <w:sz w:val="24"/>
          <w:szCs w:val="24"/>
        </w:rPr>
        <w:t xml:space="preserve">contemporary </w:t>
      </w:r>
      <w:r w:rsidR="00CA3337" w:rsidRPr="00430B27">
        <w:rPr>
          <w:rFonts w:ascii="Times New Roman" w:hAnsi="Times New Roman" w:cs="Times New Roman"/>
          <w:sz w:val="24"/>
          <w:szCs w:val="24"/>
        </w:rPr>
        <w:t>model</w:t>
      </w:r>
      <w:r w:rsidR="00ED47B1" w:rsidRPr="00430B27">
        <w:rPr>
          <w:rFonts w:ascii="Times New Roman" w:hAnsi="Times New Roman" w:cs="Times New Roman"/>
          <w:sz w:val="24"/>
          <w:szCs w:val="24"/>
        </w:rPr>
        <w:t>, ‘</w:t>
      </w:r>
      <w:r w:rsidR="0089790A" w:rsidRPr="00430B27">
        <w:rPr>
          <w:rFonts w:ascii="Times New Roman" w:hAnsi="Times New Roman" w:cs="Times New Roman"/>
          <w:sz w:val="24"/>
          <w:szCs w:val="24"/>
        </w:rPr>
        <w:t>Cardio</w:t>
      </w:r>
      <w:r w:rsidR="00CA3337" w:rsidRPr="00430B27">
        <w:rPr>
          <w:rFonts w:ascii="Times New Roman" w:hAnsi="Times New Roman" w:cs="Times New Roman"/>
          <w:sz w:val="24"/>
          <w:szCs w:val="24"/>
        </w:rPr>
        <w:t>V</w:t>
      </w:r>
      <w:r w:rsidR="0089790A" w:rsidRPr="00430B27">
        <w:rPr>
          <w:rFonts w:ascii="Times New Roman" w:hAnsi="Times New Roman" w:cs="Times New Roman"/>
          <w:sz w:val="24"/>
          <w:szCs w:val="24"/>
        </w:rPr>
        <w:t>erse</w:t>
      </w:r>
      <w:r w:rsidR="00ED47B1" w:rsidRPr="00430B27">
        <w:rPr>
          <w:rFonts w:ascii="Times New Roman" w:hAnsi="Times New Roman" w:cs="Times New Roman"/>
          <w:sz w:val="24"/>
          <w:szCs w:val="24"/>
        </w:rPr>
        <w:t>’</w:t>
      </w:r>
      <w:r w:rsidR="00CA3337" w:rsidRPr="00430B27">
        <w:rPr>
          <w:rFonts w:ascii="Times New Roman" w:hAnsi="Times New Roman" w:cs="Times New Roman"/>
          <w:sz w:val="24"/>
          <w:szCs w:val="24"/>
        </w:rPr>
        <w:t xml:space="preserve"> is the combination of Diagnostic Cardiology with Metaverse </w:t>
      </w:r>
      <w:r w:rsidR="00ED47B1" w:rsidRPr="00430B27">
        <w:rPr>
          <w:rFonts w:ascii="Times New Roman" w:hAnsi="Times New Roman" w:cs="Times New Roman"/>
          <w:sz w:val="24"/>
          <w:szCs w:val="24"/>
        </w:rPr>
        <w:t>that</w:t>
      </w:r>
      <w:r w:rsidR="00CA3337" w:rsidRPr="00430B27">
        <w:rPr>
          <w:rFonts w:ascii="Times New Roman" w:hAnsi="Times New Roman" w:cs="Times New Roman"/>
          <w:sz w:val="24"/>
          <w:szCs w:val="24"/>
        </w:rPr>
        <w:t xml:space="preserve"> helps in the virtual real-time diagnos</w:t>
      </w:r>
      <w:r w:rsidRPr="00430B27">
        <w:rPr>
          <w:rFonts w:ascii="Times New Roman" w:hAnsi="Times New Roman" w:cs="Times New Roman"/>
          <w:sz w:val="24"/>
          <w:szCs w:val="24"/>
        </w:rPr>
        <w:t>is of heart ailments.</w:t>
      </w:r>
      <w:r w:rsidR="0089790A" w:rsidRPr="00430B27">
        <w:rPr>
          <w:rFonts w:ascii="Times New Roman" w:hAnsi="Times New Roman" w:cs="Times New Roman"/>
          <w:sz w:val="24"/>
          <w:szCs w:val="24"/>
        </w:rPr>
        <w:t xml:space="preserve"> </w:t>
      </w:r>
      <w:r w:rsidR="0089790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{"citationID":"EmsOMKVv","properties":{"formattedCitation":"\\super 85,86\\nosupersub{}","plainCitation":"85,86","noteIndex":0},"citationItems":[{"id":1266,"uris":["http://zotero.org/users/local/hEPDzCsM/items/V989HHAE"],"itemData":{"id":1266,"type":"article-journal","container-title":"European Heart Journal","DOI":"10.1093/eurheartj/ehad156","ISSN":"0195-668X, 1522-9645","language":"en","page":"ehad156","source":"DOI.org (Crossref)","title":"Taking cardiology to the metaverse: how augmented and virtual reality are broadening our horizons","title-short":"Taking cardiology to the metaverse","author":[{"family":"Ozkan","given":"Judith"}],"issued":{"date-parts":[["2023",4,15]]}}},{"id":1265,"uris":["http://zotero.org/users/local/hEPDzCsM/items/E8D5AUYI"],"itemData":{"id":1265,"type":"article-journal","container-title":"European Heart Journal","DOI":"10.1093/eurheartj/ehac603","ISSN":"0195-668X, 1522-9645","issue":"1","language":"en","page":"7-9","source":"DOI.org (Crossref)","title":"Virtual hospitals and digital doctors: how far are we from the CardioVerse?","title-short":"Virtual hospitals and digital doctors","volume":"44","author":[{"family":"Skalidis","given":"Ioannis"},{"family":"Fournier","given":"Stephane"},{"family":"Skalidis","given":"Emmanouil"},{"family":"Maurizi","given":"Niccolo"}],"issued":{"date-parts":[["2023",1,1]]}}}],"schema":"https://github.com/citation-style-language/schema/raw/master/csl-citation.json"} </w:instrText>
      </w:r>
      <w:r w:rsidR="0089790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85,86</w:t>
      </w:r>
      <w:r w:rsidR="0089790A"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w:t>
      </w:r>
      <w:r w:rsidR="00112AFE" w:rsidRPr="00430B27">
        <w:rPr>
          <w:rFonts w:ascii="Times New Roman" w:hAnsi="Times New Roman" w:cs="Times New Roman"/>
          <w:sz w:val="24"/>
          <w:szCs w:val="24"/>
        </w:rPr>
        <w:t xml:space="preserve">Kumar </w:t>
      </w:r>
      <w:r w:rsidR="00112AFE" w:rsidRPr="00430B27">
        <w:rPr>
          <w:rFonts w:ascii="Times New Roman" w:hAnsi="Times New Roman" w:cs="Times New Roman"/>
          <w:i/>
          <w:iCs/>
          <w:sz w:val="24"/>
          <w:szCs w:val="24"/>
        </w:rPr>
        <w:t>et al.</w:t>
      </w:r>
      <w:r w:rsidR="00112AFE" w:rsidRPr="00430B27">
        <w:rPr>
          <w:rFonts w:ascii="Times New Roman" w:hAnsi="Times New Roman" w:cs="Times New Roman"/>
          <w:sz w:val="24"/>
          <w:szCs w:val="24"/>
        </w:rPr>
        <w:t xml:space="preserve"> in 2023 proposed a novel model called ‘Integrated 3D Animation and Virtual Reality Simulations in Next-Generation AIoMT’ by combining a 3D software with AIoMT .</w:t>
      </w:r>
      <w:r w:rsidRPr="00430B27">
        <w:rPr>
          <w:rFonts w:ascii="Times New Roman" w:hAnsi="Times New Roman" w:cs="Times New Roman"/>
          <w:sz w:val="24"/>
          <w:szCs w:val="24"/>
        </w:rPr>
        <w:t xml:space="preserve"> </w:t>
      </w:r>
      <w:r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{"citationID":"NL1y7nlI","properties":{"formattedCitation":"\\super 87\\nosupersub{}","plainCitation":"87","noteIndex":0},"citationItems":[{"id":1081,"uris":["http://zotero.org/users/local/hEPDzCsM/items/REV9ULXK"],"itemData":{"id":1081,"type":"article-journal","abstract":"In higher education institutions (HEI), particularly in biology and medical education, the use of 3D animation, virtual reality, and simulation offers great potential in terms of enhancing learning and engaging students. Higher education researchers are still investigating virtual reality’s possibilities and outcomes in various ﬁelds. This study focuses on the effects of 3D gamiﬁcation using an Artiﬁcial Intelligence integrated Internet of Medical Things (AIoMT) implemented with virtual reality application for biology and medical students to learn about the human brain. Nowadays, both theoretical and practical education frequently incorporate virtual reality and augmented reality. Virtual tours of the human body’s systems are offered to biology students so that they may comprehend such systems’ functions. This study focuses on the use of 3D animation, virtual reality, and simulation in medical education, with a speciﬁc focus on the effects of a 3D gamiﬁcation app using the Internet of Medical Things (AIoMT) on medical professionals’ passion for learning. This study uses the ARCS model and SEM analysis to examine the impact of virtual reality on students’ motivation and learning. The results show that virtual reality positively impacts motivation and the understanding of the concept-to-execution process through practice and simulation-based training. To assess how well students are learning, what they are analyzing, and how well they can understand the objects of analysis, a 3D-simulation-based and user-feedback-based design has been developed using the proposed research methodology. According to this article’s ﬁndings, a smartphone app that uses virtual reality can help medical professionals better understand the concept-to-execution process through practice. VR simulation-based training, as well as Biology teachers or medical colleges, can offer high-deﬁnition 3D VR models rather than organs in jars to understand the human anatomy and its functions more experientially and effectively.","container-title":"Electronics","DOI":"10.3390/electronics12040835","ISSN":"2079-9292","issue":"4","journalAbbreviation":"Electronics","language":"en","page":"835","source":"DOI.org (Crossref)","title":"Gamified Learning and Assessment Using ARCS with Next-Generation AIoMT Integrated 3D Animation and Virtual Reality Simulation","volume":"12","author":[{"family":"Kumar","given":"Abhishek"},{"family":"Saudagar","given":"Abdul Khader Jilani"},{"family":"Alkhathami","given":"Mohammed"},{"family":"Alsamani","given":"Badr"},{"family":"Khan","given":"Muhammad Badruddin"},{"family":"Hasanat","given":"Mozaherul Hoque Abul"},{"family":"Ahmed","given":"Zakir Hussain"},{"family":"Kumar","given":"Ankit"},{"family":"Srinivasan","given":"Bhavana"}],"issued":{"date-parts":[["2023",2,7]]}}}],"schema":"https://github.com/citation-style-language/schema/raw/master/csl-citation.json"} </w:instrText>
      </w:r>
      <w:r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87</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w:t>
      </w:r>
      <w:r w:rsidR="00112AFE" w:rsidRPr="00430B27">
        <w:rPr>
          <w:rFonts w:ascii="Times New Roman" w:hAnsi="Times New Roman" w:cs="Times New Roman"/>
          <w:sz w:val="24"/>
          <w:szCs w:val="24"/>
        </w:rPr>
        <w:t xml:space="preserve">Newer integrations such as the combination of AI with ‘Internet of Medical Things (AIoMT) and Intelligent healthcare (IoHT) systems have opened up frontiers in the era of future medicine. </w:t>
      </w:r>
      <w:r w:rsidR="00112AFE" w:rsidRPr="00430B27">
        <w:rPr>
          <w:rFonts w:ascii="Times New Roman" w:hAnsi="Times New Roman" w:cs="Times New Roman"/>
          <w:sz w:val="24"/>
          <w:szCs w:val="24"/>
        </w:rPr>
        <w:fldChar w:fldCharType="begin"/>
      </w:r>
      <w:r w:rsidR="00112AFE" w:rsidRPr="00430B27">
        <w:rPr>
          <w:rFonts w:ascii="Times New Roman" w:hAnsi="Times New Roman" w:cs="Times New Roman"/>
          <w:sz w:val="24"/>
          <w:szCs w:val="24"/>
        </w:rPr>
        <w:instrText xml:space="preserve"> ADDIN ZOTERO_ITEM CSL_CITATION {"citationID":"V1pbILxW","properties":{"formattedCitation":"\\super 56\\nosupersub{}","plainCitation":"56","noteIndex":0},"citationItems":[{"id":1064,"uris":["http://zotero.org/users/local/hEPDzCsM/items/UPKVCU7R"],"itemData":{"id":1064,"type":"article-journal","abstract":"Health is gold, and good health is a matter of survival for humanity. The development of the healthcare industry aligns with the development of humans throughout history. Nowadays, along with the strong growth of science and technology, the medical domain in general and the healthcare industry have achieved many breakthroughs, such as remote medical examination and treatment applications, pandemic prediction, and remote patient health monitoring. The advent of 5th generation communication networks in the early 2020s led to the Internet of Things concept. Moreover, the 6th generation communication networks (so-called 6G) expected to launch in 2030 will be the next revolution of the IoT era, and will include autonomous IoT systems and form a series of endogenous intelligent applications that serve humanity. One of the domains that receives the most attention is smart healthcare. In this study, we conduct a comprehensive survey of IoTbased technologies and solutions in the medical ﬁeld. Then, we propose an all-in-one computing architecture for real-time IoHT applications and present possible solutions to achieving the proposed architecture. Finally, we discuss challenges, open issues, and future research directions. We hope that the results of this study will serve as essential guidelines for further research in the human healthcare domain.","container-title":"Sensors","DOI":"10.3390/s23094200","ISSN":"1424-8220","issue":"9","journalAbbreviation":"Sensors","language":"en","page":"4200","source":"DOI.org (Crossref)","title":"Intelligent Healthcare: Integration of Emerging Technologies and Internet of Things for Humanity","title-short":"Intelligent Healthcare","volume":"23","author":[{"family":"Dang","given":"Van Anh"},{"family":"Vu Khanh","given":"Quy"},{"family":"Nguyen","given":"Van-Hau"},{"family":"Nguyen","given":"Tien"},{"family":"Nguyen","given":"Dinh C."}],"issued":{"date-parts":[["2023",4,22]]}}}],"schema":"https://github.com/citation-style-language/schema/raw/master/csl-citation.json"} </w:instrText>
      </w:r>
      <w:r w:rsidR="00112AFE" w:rsidRPr="00430B27">
        <w:rPr>
          <w:rFonts w:ascii="Times New Roman" w:hAnsi="Times New Roman" w:cs="Times New Roman"/>
          <w:sz w:val="24"/>
          <w:szCs w:val="24"/>
        </w:rPr>
        <w:fldChar w:fldCharType="separate"/>
      </w:r>
      <w:r w:rsidR="00112AFE" w:rsidRPr="00430B27">
        <w:rPr>
          <w:rFonts w:ascii="Times New Roman" w:hAnsi="Times New Roman" w:cs="Times New Roman"/>
          <w:kern w:val="0"/>
          <w:sz w:val="24"/>
          <w:szCs w:val="24"/>
          <w:vertAlign w:val="superscript"/>
        </w:rPr>
        <w:t>56</w:t>
      </w:r>
      <w:r w:rsidR="00112AFE" w:rsidRPr="00430B27">
        <w:rPr>
          <w:rFonts w:ascii="Times New Roman" w:hAnsi="Times New Roman" w:cs="Times New Roman"/>
          <w:sz w:val="24"/>
          <w:szCs w:val="24"/>
        </w:rPr>
        <w:fldChar w:fldCharType="end"/>
      </w:r>
      <w:r w:rsidR="00112AFE" w:rsidRPr="00430B27">
        <w:rPr>
          <w:rFonts w:ascii="Times New Roman" w:hAnsi="Times New Roman" w:cs="Times New Roman"/>
          <w:sz w:val="24"/>
          <w:szCs w:val="24"/>
        </w:rPr>
        <w:t xml:space="preserve">   </w:t>
      </w:r>
    </w:p>
    <w:p w14:paraId="585B2986" w14:textId="3F4459F7" w:rsidR="002D14A4" w:rsidRPr="00430B27" w:rsidRDefault="00C76882" w:rsidP="00430B27">
      <w:pPr>
        <w:spacing w:line="480" w:lineRule="auto"/>
        <w:ind w:right="95" w:hanging="993"/>
        <w:jc w:val="both"/>
        <w:rPr>
          <w:rFonts w:ascii="Times New Roman" w:hAnsi="Times New Roman" w:cs="Times New Roman"/>
          <w:sz w:val="24"/>
          <w:szCs w:val="24"/>
        </w:rPr>
      </w:pPr>
      <w:r w:rsidRPr="00430B27">
        <w:rPr>
          <w:rFonts w:ascii="Times New Roman" w:hAnsi="Times New Roman" w:cs="Times New Roman"/>
          <w:sz w:val="24"/>
          <w:szCs w:val="24"/>
        </w:rPr>
        <w:tab/>
      </w:r>
      <w:r w:rsidR="00D402BB" w:rsidRPr="00430B27">
        <w:rPr>
          <w:rFonts w:ascii="Times New Roman" w:hAnsi="Times New Roman" w:cs="Times New Roman"/>
          <w:b/>
          <w:bCs/>
          <w:sz w:val="24"/>
          <w:szCs w:val="24"/>
        </w:rPr>
        <w:t>6.</w:t>
      </w:r>
      <w:r w:rsidR="0041195A" w:rsidRPr="00430B27">
        <w:rPr>
          <w:rFonts w:ascii="Times New Roman" w:hAnsi="Times New Roman" w:cs="Times New Roman"/>
          <w:b/>
          <w:bCs/>
          <w:sz w:val="24"/>
          <w:szCs w:val="24"/>
        </w:rPr>
        <w:t>4</w:t>
      </w:r>
      <w:r w:rsidR="002D14A4" w:rsidRPr="00430B27">
        <w:rPr>
          <w:rFonts w:ascii="Times New Roman" w:hAnsi="Times New Roman" w:cs="Times New Roman"/>
          <w:b/>
          <w:bCs/>
          <w:sz w:val="24"/>
          <w:szCs w:val="24"/>
        </w:rPr>
        <w:t xml:space="preserve"> </w:t>
      </w:r>
      <w:r w:rsidR="00126F7F" w:rsidRPr="00430B27">
        <w:rPr>
          <w:rFonts w:ascii="Times New Roman" w:hAnsi="Times New Roman" w:cs="Times New Roman"/>
          <w:b/>
          <w:bCs/>
          <w:sz w:val="24"/>
          <w:szCs w:val="24"/>
        </w:rPr>
        <w:t xml:space="preserve">CHALLENGES </w:t>
      </w:r>
    </w:p>
    <w:p w14:paraId="4B08D30D" w14:textId="0828C635" w:rsidR="00C76882" w:rsidRPr="00430B27" w:rsidRDefault="00C94DF0"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Current c</w:t>
      </w:r>
      <w:r w:rsidR="00C76882" w:rsidRPr="00430B27">
        <w:rPr>
          <w:rFonts w:ascii="Times New Roman" w:hAnsi="Times New Roman" w:cs="Times New Roman"/>
          <w:sz w:val="24"/>
          <w:szCs w:val="24"/>
        </w:rPr>
        <w:t>hallenges include</w:t>
      </w:r>
      <w:r w:rsidRPr="00430B27">
        <w:rPr>
          <w:rFonts w:ascii="Times New Roman" w:hAnsi="Times New Roman" w:cs="Times New Roman"/>
          <w:sz w:val="24"/>
          <w:szCs w:val="24"/>
        </w:rPr>
        <w:t xml:space="preserve"> weak </w:t>
      </w:r>
      <w:r w:rsidR="00C76882" w:rsidRPr="00430B27">
        <w:rPr>
          <w:rFonts w:ascii="Times New Roman" w:hAnsi="Times New Roman" w:cs="Times New Roman"/>
          <w:sz w:val="24"/>
          <w:szCs w:val="24"/>
        </w:rPr>
        <w:t>internet connectivity</w:t>
      </w:r>
      <w:r w:rsidRPr="00430B27">
        <w:rPr>
          <w:rFonts w:ascii="Times New Roman" w:hAnsi="Times New Roman" w:cs="Times New Roman"/>
          <w:sz w:val="24"/>
          <w:szCs w:val="24"/>
        </w:rPr>
        <w:t xml:space="preserve"> due to low bandwidth</w:t>
      </w:r>
      <w:r w:rsidR="00C76882" w:rsidRPr="00430B27">
        <w:rPr>
          <w:rFonts w:ascii="Times New Roman" w:hAnsi="Times New Roman" w:cs="Times New Roman"/>
          <w:sz w:val="24"/>
          <w:szCs w:val="24"/>
        </w:rPr>
        <w:t>, lack of tactile feedback</w:t>
      </w:r>
      <w:r w:rsidR="00006EA5" w:rsidRPr="00430B27">
        <w:rPr>
          <w:rFonts w:ascii="Times New Roman" w:hAnsi="Times New Roman" w:cs="Times New Roman"/>
          <w:sz w:val="24"/>
          <w:szCs w:val="24"/>
        </w:rPr>
        <w:t xml:space="preserve"> </w:t>
      </w:r>
      <w:r w:rsidR="00C76882" w:rsidRPr="00430B27">
        <w:rPr>
          <w:rFonts w:ascii="Times New Roman" w:hAnsi="Times New Roman" w:cs="Times New Roman"/>
          <w:sz w:val="24"/>
          <w:szCs w:val="24"/>
        </w:rPr>
        <w:t>and data security concerns.</w:t>
      </w:r>
      <w:r w:rsidR="00006EA5" w:rsidRPr="00430B27">
        <w:rPr>
          <w:rFonts w:ascii="Times New Roman" w:hAnsi="Times New Roman" w:cs="Times New Roman"/>
          <w:sz w:val="24"/>
          <w:szCs w:val="24"/>
        </w:rPr>
        <w:t xml:space="preserve"> VR technology, especially high-end VR headsets</w:t>
      </w:r>
      <w:r w:rsidR="00ED47B1" w:rsidRPr="00430B27">
        <w:rPr>
          <w:rFonts w:ascii="Times New Roman" w:hAnsi="Times New Roman" w:cs="Times New Roman"/>
          <w:sz w:val="24"/>
          <w:szCs w:val="24"/>
        </w:rPr>
        <w:t xml:space="preserve">, </w:t>
      </w:r>
      <w:r w:rsidR="00006EA5" w:rsidRPr="00430B27">
        <w:rPr>
          <w:rFonts w:ascii="Times New Roman" w:hAnsi="Times New Roman" w:cs="Times New Roman"/>
          <w:sz w:val="24"/>
          <w:szCs w:val="24"/>
        </w:rPr>
        <w:t xml:space="preserve">goggles are expensive, making it less accessible </w:t>
      </w:r>
      <w:r w:rsidR="00ED47B1" w:rsidRPr="00430B27">
        <w:rPr>
          <w:rFonts w:ascii="Times New Roman" w:hAnsi="Times New Roman" w:cs="Times New Roman"/>
          <w:sz w:val="24"/>
          <w:szCs w:val="24"/>
        </w:rPr>
        <w:t xml:space="preserve">and affordable </w:t>
      </w:r>
      <w:r w:rsidR="00006EA5" w:rsidRPr="00430B27">
        <w:rPr>
          <w:rFonts w:ascii="Times New Roman" w:hAnsi="Times New Roman" w:cs="Times New Roman"/>
          <w:sz w:val="24"/>
          <w:szCs w:val="24"/>
        </w:rPr>
        <w:t>to general population.</w:t>
      </w:r>
      <w:r w:rsidR="003C70AF" w:rsidRPr="00430B27">
        <w:rPr>
          <w:rFonts w:ascii="Times New Roman" w:hAnsi="Times New Roman" w:cs="Times New Roman"/>
          <w:sz w:val="24"/>
          <w:szCs w:val="24"/>
        </w:rPr>
        <w:t xml:space="preserve"> </w:t>
      </w:r>
      <w:r w:rsidR="003C70AF"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{"citationID":"DGJdMokO","properties":{"formattedCitation":"\\super 25\\nosupersub{}","plainCitation":"25","noteIndex":0},"citationItems":[{"id":1079,"uris":["http://zotero.org/users/local/hEPDzCsM/items/P6ZWCQYU"],"itemData":{"id":1079,"type":"article-journal","abstract":"Digital learning plays an increasing role in medical education. Virtual Reality (VR) has a high potential for acquiring clinical competencies in a safe and immersive environment. With this survey, we assessed the level of acceptance and potential for VR in medical education among students. From January to April 2022, we provided an anonymous online survey at Saarland University. Besides demographic data, items covered previous VR experience, expectations of including VR in medical curricula, and estimated advantages and disadvantages. Additionally, ideas for VR scenarios could be submitted. Two hundred ﬁfty-two medical students completed the survey. Of these, 54.4% were 21–25 years old, with 34.5% males, 50.4% being preclinical students, and 67.5% never had contact with VR. Males and preclinical students were more likely to be VR experienced. While almost all students approved the integration of VR into their curriculum, most use cases have been allocated to anatomy and surgery. Technical requirements and competencies were the main selected disadvantages. Most medical students can imagine VR being integrated into medical curricula. The implementation of immersive VR technology into medical curricula will allow students to train in practical, procedural, and soft skills repeatedly to acquire highly relevant clinical decision-making competencies with great beneﬁt to public health.","container-title":"Education Sciences","DOI":"10.3390/educsci13050477","ISSN":"2227-7102","issue":"5","journalAbbreviation":"Education Sciences","language":"en","page":"477","source":"DOI.org (Crossref)","title":"Towards Integrating Virtual Reality into Medical Curricula: A Single Center Student Survey","title-short":"Towards Integrating Virtual Reality into Medical Curricula","volume":"13","author":[{"family":"Mergen","given":"Marvin"},{"family":"Meyerheim","given":"Marcel"},{"family":"Graf","given":"Norbert"}],"issued":{"date-parts":[["2023",5,8]]}}}],"schema":"https://github.com/citation-style-language/schema/raw/master/csl-citation.json"} </w:instrText>
      </w:r>
      <w:r w:rsidR="003C70AF"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25</w:t>
      </w:r>
      <w:r w:rsidR="003C70AF" w:rsidRPr="00430B27">
        <w:rPr>
          <w:rFonts w:ascii="Times New Roman" w:hAnsi="Times New Roman" w:cs="Times New Roman"/>
          <w:sz w:val="24"/>
          <w:szCs w:val="24"/>
        </w:rPr>
        <w:fldChar w:fldCharType="end"/>
      </w:r>
      <w:r w:rsidR="00006EA5"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rPr>
        <w:t xml:space="preserve">Kumar </w:t>
      </w:r>
      <w:r w:rsidR="00425B75" w:rsidRPr="00430B27">
        <w:rPr>
          <w:rFonts w:ascii="Times New Roman" w:hAnsi="Times New Roman" w:cs="Times New Roman"/>
          <w:i/>
          <w:iCs/>
          <w:sz w:val="24"/>
          <w:szCs w:val="24"/>
        </w:rPr>
        <w:t>et al.</w:t>
      </w:r>
      <w:r w:rsidR="00425B75" w:rsidRPr="00430B27">
        <w:rPr>
          <w:rFonts w:ascii="Times New Roman" w:hAnsi="Times New Roman" w:cs="Times New Roman"/>
          <w:sz w:val="24"/>
          <w:szCs w:val="24"/>
        </w:rPr>
        <w:t xml:space="preserve"> in 2023 stated that the total expen</w:t>
      </w:r>
      <w:r w:rsidR="00B3317C" w:rsidRPr="00430B27">
        <w:rPr>
          <w:rFonts w:ascii="Times New Roman" w:hAnsi="Times New Roman" w:cs="Times New Roman"/>
          <w:sz w:val="24"/>
          <w:szCs w:val="24"/>
        </w:rPr>
        <w:t>diture</w:t>
      </w:r>
      <w:r w:rsidR="00425B75" w:rsidRPr="00430B27">
        <w:rPr>
          <w:rFonts w:ascii="Times New Roman" w:hAnsi="Times New Roman" w:cs="Times New Roman"/>
          <w:sz w:val="24"/>
          <w:szCs w:val="24"/>
        </w:rPr>
        <w:t xml:space="preserve"> involved in the implementation of VR technologies may be much higher than an estimated expenditure </w:t>
      </w:r>
      <w:r w:rsidR="00B3317C" w:rsidRPr="00430B27">
        <w:rPr>
          <w:rFonts w:ascii="Times New Roman" w:hAnsi="Times New Roman" w:cs="Times New Roman"/>
          <w:sz w:val="24"/>
          <w:szCs w:val="24"/>
        </w:rPr>
        <w:t xml:space="preserve">due to </w:t>
      </w:r>
      <w:r w:rsidR="00425B75" w:rsidRPr="00430B27">
        <w:rPr>
          <w:rFonts w:ascii="Times New Roman" w:hAnsi="Times New Roman" w:cs="Times New Roman"/>
          <w:sz w:val="24"/>
          <w:szCs w:val="24"/>
        </w:rPr>
        <w:t xml:space="preserve">insufficient </w:t>
      </w:r>
      <w:r w:rsidR="00425B75" w:rsidRPr="00430B27">
        <w:rPr>
          <w:rFonts w:ascii="Times New Roman" w:hAnsi="Times New Roman" w:cs="Times New Roman"/>
          <w:sz w:val="24"/>
          <w:szCs w:val="24"/>
        </w:rPr>
        <w:lastRenderedPageBreak/>
        <w:t xml:space="preserve">financing at the school-level. </w:t>
      </w:r>
      <w:r w:rsidR="00425B75" w:rsidRPr="00430B27">
        <w:rPr>
          <w:rFonts w:ascii="Times New Roman" w:hAnsi="Times New Roman" w:cs="Times New Roman"/>
          <w:sz w:val="24"/>
          <w:szCs w:val="24"/>
          <w:highlight w:val="green"/>
        </w:rPr>
        <w:fldChar w:fldCharType="begin"/>
      </w:r>
      <w:r w:rsidR="00F3262A" w:rsidRPr="00430B27">
        <w:rPr>
          <w:rFonts w:ascii="Times New Roman" w:hAnsi="Times New Roman" w:cs="Times New Roman"/>
          <w:sz w:val="24"/>
          <w:szCs w:val="24"/>
          <w:highlight w:val="green"/>
        </w:rPr>
        <w:instrText xml:space="preserve"> ADDIN ZOTERO_ITEM CSL_CITATION {"citationID":"47fflWmL","properties":{"formattedCitation":"\\super 87\\nosupersub{}","plainCitation":"87","noteIndex":0},"citationItems":[{"id":1081,"uris":["http://zotero.org/users/local/hEPDzCsM/items/REV9ULXK"],"itemData":{"id":1081,"type":"article-journal","abstract":"In higher education institutions (HEI), particularly in biology and medical education, the use of 3D animation, virtual reality, and simulation offers great potential in terms of enhancing learning and engaging students. Higher education researchers are still investigating virtual reality’s possibilities and outcomes in various ﬁelds. This study focuses on the effects of 3D gamiﬁcation using an Artiﬁcial Intelligence integrated Internet of Medical Things (AIoMT) implemented with virtual reality application for biology and medical students to learn about the human brain. Nowadays, both theoretical and practical education frequently incorporate virtual reality and augmented reality. Virtual tours of the human body’s systems are offered to biology students so that they may comprehend such systems’ functions. This study focuses on the use of 3D animation, virtual reality, and simulation in medical education, with a speciﬁc focus on the effects of a 3D gamiﬁcation app using the Internet of Medical Things (AIoMT) on medical professionals’ passion for learning. This study uses the ARCS model and SEM analysis to examine the impact of virtual reality on students’ motivation and learning. The results show that virtual reality positively impacts motivation and the understanding of the concept-to-execution process through practice and simulation-based training. To assess how well students are learning, what they are analyzing, and how well they can understand the objects of analysis, a 3D-simulation-based and user-feedback-based design has been developed using the proposed research methodology. According to this article’s ﬁndings, a smartphone app that uses virtual reality can help medical professionals better understand the concept-to-execution process through practice. VR simulation-based training, as well as Biology teachers or medical colleges, can offer high-deﬁnition 3D VR models rather than organs in jars to understand the human anatomy and its functions more experientially and effectively.","container-title":"Electronics","DOI":"10.3390/electronics12040835","ISSN":"2079-9292","issue":"4","journalAbbreviation":"Electronics","language":"en","page":"835","source":"DOI.org (Crossref)","title":"Gamified Learning and Assessment Using ARCS with Next-Generation AIoMT Integrated 3D Animation and Virtual Reality Simulation","volume":"12","author":[{"family":"Kumar","given":"Abhishek"},{"family":"Saudagar","given":"Abdul Khader Jilani"},{"family":"Alkhathami","given":"Mohammed"},{"family":"Alsamani","given":"Badr"},{"family":"Khan","given":"Muhammad Badruddin"},{"family":"Hasanat","given":"Mozaherul Hoque Abul"},{"family":"Ahmed","given":"Zakir Hussain"},{"family":"Kumar","given":"Ankit"},{"family":"Srinivasan","given":"Bhavana"}],"issued":{"date-parts":[["2023",2,7]]}}}],"schema":"https://github.com/citation-style-language/schema/raw/master/csl-citation.json"} </w:instrText>
      </w:r>
      <w:r w:rsidR="00425B75" w:rsidRPr="00430B27">
        <w:rPr>
          <w:rFonts w:ascii="Times New Roman" w:hAnsi="Times New Roman" w:cs="Times New Roman"/>
          <w:sz w:val="24"/>
          <w:szCs w:val="24"/>
          <w:highlight w:val="green"/>
        </w:rPr>
        <w:fldChar w:fldCharType="separate"/>
      </w:r>
      <w:r w:rsidR="00F3262A" w:rsidRPr="00430B27">
        <w:rPr>
          <w:rFonts w:ascii="Times New Roman" w:hAnsi="Times New Roman" w:cs="Times New Roman"/>
          <w:kern w:val="0"/>
          <w:sz w:val="24"/>
          <w:szCs w:val="24"/>
          <w:vertAlign w:val="superscript"/>
        </w:rPr>
        <w:t>87</w:t>
      </w:r>
      <w:r w:rsidR="00425B75" w:rsidRPr="00430B27">
        <w:rPr>
          <w:rFonts w:ascii="Times New Roman" w:hAnsi="Times New Roman" w:cs="Times New Roman"/>
          <w:sz w:val="24"/>
          <w:szCs w:val="24"/>
          <w:highlight w:val="green"/>
        </w:rPr>
        <w:fldChar w:fldCharType="end"/>
      </w:r>
      <w:r w:rsidR="00425B75" w:rsidRPr="00430B27">
        <w:rPr>
          <w:rFonts w:ascii="Times New Roman" w:hAnsi="Times New Roman" w:cs="Times New Roman"/>
          <w:sz w:val="24"/>
          <w:szCs w:val="24"/>
        </w:rPr>
        <w:t xml:space="preserve"> </w:t>
      </w:r>
      <w:r w:rsidR="00006EA5" w:rsidRPr="00430B27">
        <w:rPr>
          <w:rFonts w:ascii="Times New Roman" w:hAnsi="Times New Roman" w:cs="Times New Roman"/>
          <w:sz w:val="24"/>
          <w:szCs w:val="24"/>
        </w:rPr>
        <w:t>Apart from conventional accessories</w:t>
      </w:r>
      <w:r w:rsidR="00FB30FC" w:rsidRPr="00430B27">
        <w:rPr>
          <w:rFonts w:ascii="Times New Roman" w:hAnsi="Times New Roman" w:cs="Times New Roman"/>
          <w:sz w:val="24"/>
          <w:szCs w:val="24"/>
        </w:rPr>
        <w:t>,</w:t>
      </w:r>
      <w:r w:rsidR="00006EA5" w:rsidRPr="00430B27">
        <w:rPr>
          <w:rFonts w:ascii="Times New Roman" w:hAnsi="Times New Roman" w:cs="Times New Roman"/>
          <w:sz w:val="24"/>
          <w:szCs w:val="24"/>
        </w:rPr>
        <w:t xml:space="preserve"> VR requires powerful hardware to run all applications.</w:t>
      </w:r>
      <w:r w:rsidR="00FB30FC" w:rsidRPr="00430B27">
        <w:rPr>
          <w:rFonts w:ascii="Times New Roman" w:hAnsi="Times New Roman" w:cs="Times New Roman"/>
          <w:sz w:val="24"/>
          <w:szCs w:val="24"/>
        </w:rPr>
        <w:t xml:space="preserve"> Prolonged duration of VR</w:t>
      </w:r>
      <w:r w:rsidR="00465F27" w:rsidRPr="00430B27">
        <w:rPr>
          <w:rFonts w:ascii="Times New Roman" w:hAnsi="Times New Roman" w:cs="Times New Roman"/>
          <w:sz w:val="24"/>
          <w:szCs w:val="24"/>
        </w:rPr>
        <w:t xml:space="preserve"> usage</w:t>
      </w:r>
      <w:r w:rsidR="00FB30FC" w:rsidRPr="00430B27">
        <w:rPr>
          <w:rFonts w:ascii="Times New Roman" w:hAnsi="Times New Roman" w:cs="Times New Roman"/>
          <w:sz w:val="24"/>
          <w:szCs w:val="24"/>
        </w:rPr>
        <w:t xml:space="preserve"> cause</w:t>
      </w:r>
      <w:r w:rsidR="00465F27" w:rsidRPr="00430B27">
        <w:rPr>
          <w:rFonts w:ascii="Times New Roman" w:hAnsi="Times New Roman" w:cs="Times New Roman"/>
          <w:sz w:val="24"/>
          <w:szCs w:val="24"/>
        </w:rPr>
        <w:t>s</w:t>
      </w:r>
      <w:r w:rsidR="00FB30FC" w:rsidRPr="00430B27">
        <w:rPr>
          <w:rFonts w:ascii="Times New Roman" w:hAnsi="Times New Roman" w:cs="Times New Roman"/>
          <w:sz w:val="24"/>
          <w:szCs w:val="24"/>
        </w:rPr>
        <w:t xml:space="preserve"> </w:t>
      </w:r>
      <w:r w:rsidR="00465F27" w:rsidRPr="00430B27">
        <w:rPr>
          <w:rFonts w:ascii="Times New Roman" w:hAnsi="Times New Roman" w:cs="Times New Roman"/>
          <w:sz w:val="24"/>
          <w:szCs w:val="24"/>
        </w:rPr>
        <w:t xml:space="preserve">Cybersickness </w:t>
      </w:r>
      <w:r w:rsidR="00BE0FE8" w:rsidRPr="00430B27">
        <w:rPr>
          <w:rFonts w:ascii="Times New Roman" w:hAnsi="Times New Roman" w:cs="Times New Roman"/>
          <w:sz w:val="24"/>
          <w:szCs w:val="24"/>
        </w:rPr>
        <w:t>that</w:t>
      </w:r>
      <w:r w:rsidR="00465F27" w:rsidRPr="00430B27">
        <w:rPr>
          <w:rFonts w:ascii="Times New Roman" w:hAnsi="Times New Roman" w:cs="Times New Roman"/>
          <w:sz w:val="24"/>
          <w:szCs w:val="24"/>
        </w:rPr>
        <w:t xml:space="preserve"> includes </w:t>
      </w:r>
      <w:r w:rsidR="00FB30FC" w:rsidRPr="00430B27">
        <w:rPr>
          <w:rFonts w:ascii="Times New Roman" w:hAnsi="Times New Roman" w:cs="Times New Roman"/>
          <w:sz w:val="24"/>
          <w:szCs w:val="24"/>
        </w:rPr>
        <w:t>eye strain, discomfort, dizziness and</w:t>
      </w:r>
      <w:r w:rsidR="00BE0FE8" w:rsidRPr="00430B27">
        <w:rPr>
          <w:rFonts w:ascii="Times New Roman" w:hAnsi="Times New Roman" w:cs="Times New Roman"/>
          <w:sz w:val="24"/>
          <w:szCs w:val="24"/>
        </w:rPr>
        <w:t xml:space="preserve"> visually induced</w:t>
      </w:r>
      <w:r w:rsidR="00FB30FC" w:rsidRPr="00430B27">
        <w:rPr>
          <w:rFonts w:ascii="Times New Roman" w:hAnsi="Times New Roman" w:cs="Times New Roman"/>
          <w:sz w:val="24"/>
          <w:szCs w:val="24"/>
        </w:rPr>
        <w:t xml:space="preserve"> motion sickness.</w:t>
      </w:r>
      <w:r w:rsidR="00180AF5" w:rsidRPr="00430B27">
        <w:rPr>
          <w:rFonts w:ascii="Times New Roman" w:hAnsi="Times New Roman" w:cs="Times New Roman"/>
          <w:sz w:val="24"/>
          <w:szCs w:val="24"/>
        </w:rPr>
        <w:t xml:space="preserve"> </w:t>
      </w:r>
      <w:r w:rsidR="00734CE1"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{"citationID":"y7A7o3nA","properties":{"formattedCitation":"\\super 68,88\\uc0\\u8211{}91\\nosupersub{}","plainCitation":"68,88–91","noteIndex":0},"citationItems":[{"id":1256,"uris":["http://zotero.org/users/local/hEPDzCsM/items/GLF5PH4Q"],"itemData":{"id":1256,"type":"chapter","abstract":"In this paper, we present a review of the major issue of Virtual Reality - Cyber Sickness. As Virtual Reality becomes more and more popular and advanced technology, it is being used in a variety of areas, such as military, surgery, schools, etc. for training and education. Although at this point, Virtual Reality technology has multiple problems to overcome, Cyber Sickness issue is one of the most difficult ones, as it is closely linked to our physiology and Virtual Reality technology as well. Cyber Sickness symptoms are very similar to those of Motion Sickness, but are caused by Virtual Reality Environments. Due to its potential harm to human health, it is important to know the causes of this issue and possible ways to combat it. In this paper, we will highlight what aspects of Virtual Reality technology cause these symptoms and their outcomes.","container-title":"DAAAM Proceedings","edition":"1","ISBN":"978-3-902734-11-2","language":"en","note":"DOI: 10.2507/28th.daaam.proceedings.101","page":"0718-0726","publisher":"DAAAM International Vienna","source":"DOI.org (Crossref)","title":"Cyber Sickness in Virtual Reality - Literature Review","URL":"http://www.daaam.info/Downloads/Pdfs/proceedings/proceedings_2017/101.pdf","volume":"1","editor":[{"family":"Katalinic","given":"Branko"}],"author":[{"family":"Martirosov","given":"Sergo"},{"family":"Kopecek","given":"Pavel"}],"accessed":{"date-parts":[["2023",7,19]]},"issued":{"date-parts":[["2017"]]}}},{"id":1257,"uris":["http://zotero.org/users/local/hEPDzCsM/items/Y6EBZ59E"],"itemData":{"id":1257,"type":"article-journal","abstract":"VR sickness (Cybersickness) presents an important challenge in virtual reality environments. We present the results of a study on the effects of VR technology and VR video content type on VR sickness and on autonomous nervous system of the user. The participants watched two omnidirectional (360°) videos of different content types (neutral and action) on five distinct video display types (2D TV screen, three generations of Oculus Rift VR HMDs and on the mobile Samsung GearVR HMD). The Simulator Sickness Questionnaire (SSQ) in combination with the measurement of the physiological parameters (skin conductance and skin temperature, respiratory frequency and heart rate) were used to monitor the participants’ physiology. The results show that video content significantly affects the SSQ grading and the skin conductance level. VR sickness effects were significantly reported less often with TV display type than with other VR HMDs.","container-title":"Mobile Networks and Applications","DOI":"10.1007/s11036-019-01373-w","ISSN":"1383-469X, 1572-8153","issue":"4","journalAbbreviation":"Mobile Netw Appl","language":"en","page":"1436-1445","source":"DOI.org (Crossref)","title":"Virtual Reality Sickness and Challenges Behind Different Technology and Content Settings","volume":"25","author":[{"family":"Guna","given":"Jože"},{"family":"Geršak","given":"Gregor"},{"family":"Humar","given":"Iztok"},{"family":"Krebl","given":"Maja"},{"family":"Orel","given":"Marko"},{"family":"Lu","given":"Huimin"},{"family":"Pogačnik","given":"Matevž"}],"issued":{"date-parts":[["2020",8]]}}},{"id":1259,"uris":["http://zotero.org/users/local/hEPDzCsM/items/9D4Q2MGI"],"itemData":{"id":1259,"type":"article-journal","abstract":"The use of head-mounted displays (HMD) for virtual reality (VR) application-based purposes including therapy, rehabilitation, and training is increasing. Despite advancements in VR technologies, many users still experience sickness symptoms. VR sickness may be inﬂuenced by technological differences within HMDs such as resolution and refresh rate, however, VR content also plays a signiﬁcant role. The primary objective of this systematic review and meta-analysis was to examine the literature on HMDs that report Simulator Sickness Questionnaire (SSQ) scores to determine the impact of content. User factors associated with VR sickness were also examined. A systematic search was conducted according to PRISMA guidelines. Fifty-ﬁve articles met inclusion criteria, representing 3,016 participants (mean age range 19.5–80; 41% female). Findings show gaming content recorded the highest total SSQ mean 34.26 (95%CI 29.57–38.95). VR sickness proﬁles were also inﬂuenced by visual stimulation, locomotion and exposure times. Older samples (mean age ≥35 years) scored signiﬁcantly lower total SSQ means than younger samples, however, these ﬁndings are based on a small evidence base as a limited number of studies included older users. No sex differences were found. Across all types of content, the pooled total SSQ mean was relatively high 28.00 (95%CI 24.66–31.35) compared with recommended SSQ cut-off scores. These ﬁndings are of relevance for informing future research and the application of VR in different contexts.","container-title":"Frontiers in Human Neuroscience","DOI":"10.3389/fnhum.2020.00096","ISSN":"1662-5161","journalAbbreviation":"Front. Hum. Neurosci.","language":"en","page":"96","source":"DOI.org (Crossref)","title":"Factors Associated With Virtual Reality Sickness in Head-Mounted Displays: A Systematic Review and Meta-Analysis","title-short":"Factors Associated With Virtual Reality Sickness in Head-Mounted Displays","volume":"14","author":[{"family":"Saredakis","given":"Dimitrios"},{"family":"Szpak","given":"Ancret"},{"family":"Birckhead","given":"Brandon"},{"family":"Keage","given":"Hannah A. D."},{"family":"Rizzo","given":"Albert"},{"family":"Loetscher","given":"Tobias"}],"issued":{"date-parts":[["2020",3,31]]}}},{"id":1258,"uris":["http://zotero.org/users/local/hEPDzCsM/items/YL3LPP93"],"itemData":{"id":1258,"type":"article-journal","container-title":"Journal of PHYSIOLOGICAL ANTHROPOLOGY and Applied Human Science","DOI":"10.2114/jpa.23.313","ISSN":"1345-3475, 1347-5355","issue":"6","journalAbbreviation":"J. Physiol. Anthropol.","language":"en","page":"313-317","source":"DOI.org (Crossref)","title":"Virtual Reality Environment Design of Managing Both Presence and Virtual Reality Sickness","volume":"23","author":[{"family":"Tanaka","given":"Nobuhisa"},{"family":"Takagi","given":"Hideyuki"}],"issued":{"date-parts":[["2004"]]}}},{"id":1260,"uris":["http://zotero.org/users/local/hEPDzCsM/items/CPHEWJVT"],"itemData":{"id":1260,"type":"article-journal","abstract":"An experimental program of research was carried out to assess the potential health and safety effects of participating in virtual environments (VEs) via head-mounted displays (HMDs). This paper presents the results obtained from nine experiments examining the effects experienced during and after participation in a variety of VR systems, VE designs, and task requirements, for a total participant sample of 148 individuals. A combination of methods including self-report scales, performance measures, physiological indicators, observation, interview, and user attitude/opinion questionnaires were used to measure simulator (VE) sickness, postural instability, psychomotor control, perceptual judgment, concentration, stress, and ergonomics effects. Greatest effects across the different systems, VEs, and exposure times were found for sickness symptoms and physiological measures, with some concern over postural instability and physical ergonomics, also. Although many of the effects were relatively minor and short lived, they were serious for five percent of participants and irritating for a considerable percentage more. The aetiology of the effects is sufficiently different to that for simulators or transport systems to justify us using a new term, virtual reality-induced symptoms and effects (VRISE). Implications are drawn for VR system design, VE specification, and the ways in which industrial use of VR/VE should be planned and supported.","container-title":"Presence: Teleoperators and Virtual Environments","DOI":"10.1162/105474699566152","ISSN":"1054-7460","issue":"2","journalAbbreviation":"Presence: Teleoperators &amp; Virtual Environments","language":"en","page":"169-186","source":"DOI.org (Crossref)","title":"Virtual Reality-Induced Symptoms and Effects (VRISE)","volume":"8","author":[{"family":"Cobb","given":"Sue V. G."},{"family":"Nichols","given":"Sarah"},{"family":"Ramsey","given":"Amanda"},{"family":"Wilson","given":"John R."}],"issued":{"date-parts":[["1999",4]]}}}],"schema":"https://github.com/citation-style-language/schema/raw/master/csl-citation.json"} </w:instrText>
      </w:r>
      <w:r w:rsidR="00734CE1"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68,88–91</w:t>
      </w:r>
      <w:r w:rsidR="00734CE1" w:rsidRPr="00430B27">
        <w:rPr>
          <w:rFonts w:ascii="Times New Roman" w:hAnsi="Times New Roman" w:cs="Times New Roman"/>
          <w:sz w:val="24"/>
          <w:szCs w:val="24"/>
        </w:rPr>
        <w:fldChar w:fldCharType="end"/>
      </w:r>
    </w:p>
    <w:p w14:paraId="169E6D8B" w14:textId="6A44F58A" w:rsidR="0041195A" w:rsidRPr="00430B27" w:rsidRDefault="0041195A"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b/>
          <w:bCs/>
          <w:sz w:val="24"/>
          <w:szCs w:val="24"/>
        </w:rPr>
        <w:t>6.5</w:t>
      </w:r>
      <w:r w:rsidRPr="00430B27">
        <w:rPr>
          <w:rFonts w:ascii="Times New Roman" w:hAnsi="Times New Roman" w:cs="Times New Roman"/>
          <w:sz w:val="24"/>
          <w:szCs w:val="24"/>
        </w:rPr>
        <w:t xml:space="preserve"> </w:t>
      </w:r>
      <w:r w:rsidR="00126F7F" w:rsidRPr="00430B27">
        <w:rPr>
          <w:rFonts w:ascii="Times New Roman" w:hAnsi="Times New Roman" w:cs="Times New Roman"/>
          <w:b/>
          <w:bCs/>
          <w:sz w:val="24"/>
          <w:szCs w:val="24"/>
        </w:rPr>
        <w:t>OVERCOMING BARRIERS TO WIDESPREAD ADOPTION OF MEDICAL VR</w:t>
      </w:r>
    </w:p>
    <w:p w14:paraId="66544C87" w14:textId="028169A4" w:rsidR="00C76882" w:rsidRPr="00430B27" w:rsidRDefault="00006EA5"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Overcoming the perception that VR tools are only used for gaming purposes</w:t>
      </w:r>
      <w:r w:rsidR="00FB30FC" w:rsidRPr="00430B27">
        <w:rPr>
          <w:rFonts w:ascii="Times New Roman" w:hAnsi="Times New Roman" w:cs="Times New Roman"/>
          <w:sz w:val="24"/>
          <w:szCs w:val="24"/>
        </w:rPr>
        <w:t xml:space="preserve"> among general population is </w:t>
      </w:r>
      <w:r w:rsidR="00BE0FE8" w:rsidRPr="00430B27">
        <w:rPr>
          <w:rFonts w:ascii="Times New Roman" w:hAnsi="Times New Roman" w:cs="Times New Roman"/>
          <w:sz w:val="24"/>
          <w:szCs w:val="24"/>
        </w:rPr>
        <w:t>the need-of -the-hour</w:t>
      </w:r>
      <w:r w:rsidR="00FB30FC" w:rsidRPr="00430B27">
        <w:rPr>
          <w:rFonts w:ascii="Times New Roman" w:hAnsi="Times New Roman" w:cs="Times New Roman"/>
          <w:sz w:val="24"/>
          <w:szCs w:val="24"/>
        </w:rPr>
        <w:t>. Addressing privacy concerns and ensuring data security is crucial for building trust among users. Making virtual interactions seamless and natural is required to improve the overall user experience.</w:t>
      </w:r>
    </w:p>
    <w:p w14:paraId="3C36B31C" w14:textId="04D94F2F" w:rsidR="002D14A4" w:rsidRPr="00430B27" w:rsidRDefault="00D402BB"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7</w:t>
      </w:r>
      <w:r w:rsidR="002D14A4" w:rsidRPr="00430B27">
        <w:rPr>
          <w:rFonts w:ascii="Times New Roman" w:hAnsi="Times New Roman" w:cs="Times New Roman"/>
          <w:b/>
          <w:bCs/>
          <w:sz w:val="24"/>
          <w:szCs w:val="24"/>
        </w:rPr>
        <w:t xml:space="preserve">.0 </w:t>
      </w:r>
      <w:r w:rsidR="00C47EFB" w:rsidRPr="00430B27">
        <w:rPr>
          <w:rFonts w:ascii="Times New Roman" w:hAnsi="Times New Roman" w:cs="Times New Roman"/>
          <w:b/>
          <w:bCs/>
          <w:sz w:val="24"/>
          <w:szCs w:val="24"/>
        </w:rPr>
        <w:t>CONCLUSION</w:t>
      </w:r>
    </w:p>
    <w:p w14:paraId="020F6A42" w14:textId="67E19688" w:rsidR="00A87FA7" w:rsidRPr="00430B27" w:rsidRDefault="00C47EFB"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Virtual Reality in today’s world plays a vital role in the field of medicine</w:t>
      </w:r>
      <w:r w:rsidR="003C70AF" w:rsidRPr="00430B27">
        <w:rPr>
          <w:rFonts w:ascii="Times New Roman" w:hAnsi="Times New Roman" w:cs="Times New Roman"/>
          <w:sz w:val="24"/>
          <w:szCs w:val="24"/>
        </w:rPr>
        <w:t xml:space="preserve"> and dentistry</w:t>
      </w:r>
      <w:r w:rsidRPr="00430B27">
        <w:rPr>
          <w:rFonts w:ascii="Times New Roman" w:hAnsi="Times New Roman" w:cs="Times New Roman"/>
          <w:sz w:val="24"/>
          <w:szCs w:val="24"/>
        </w:rPr>
        <w:t xml:space="preserve">. The wide range of advanced applications deliver </w:t>
      </w:r>
      <w:r w:rsidR="00AE0614" w:rsidRPr="00430B27">
        <w:rPr>
          <w:rFonts w:ascii="Times New Roman" w:hAnsi="Times New Roman" w:cs="Times New Roman"/>
          <w:sz w:val="24"/>
          <w:szCs w:val="24"/>
        </w:rPr>
        <w:t xml:space="preserve">a </w:t>
      </w:r>
      <w:r w:rsidRPr="00430B27">
        <w:rPr>
          <w:rFonts w:ascii="Times New Roman" w:hAnsi="Times New Roman" w:cs="Times New Roman"/>
          <w:sz w:val="24"/>
          <w:szCs w:val="24"/>
        </w:rPr>
        <w:t xml:space="preserve">highly standardized medical </w:t>
      </w:r>
      <w:r w:rsidR="00AE0614" w:rsidRPr="00430B27">
        <w:rPr>
          <w:rFonts w:ascii="Times New Roman" w:hAnsi="Times New Roman" w:cs="Times New Roman"/>
          <w:sz w:val="24"/>
          <w:szCs w:val="24"/>
        </w:rPr>
        <w:t>education via simulations enabling medical</w:t>
      </w:r>
      <w:r w:rsidR="003C70AF" w:rsidRPr="00430B27">
        <w:rPr>
          <w:rFonts w:ascii="Times New Roman" w:hAnsi="Times New Roman" w:cs="Times New Roman"/>
          <w:sz w:val="24"/>
          <w:szCs w:val="24"/>
        </w:rPr>
        <w:t>, dental</w:t>
      </w:r>
      <w:r w:rsidR="00AE0614" w:rsidRPr="00430B27">
        <w:rPr>
          <w:rFonts w:ascii="Times New Roman" w:hAnsi="Times New Roman" w:cs="Times New Roman"/>
          <w:sz w:val="24"/>
          <w:szCs w:val="24"/>
        </w:rPr>
        <w:t xml:space="preserve"> students and practitioners to ramp up their diagnostic and surgical skills.</w:t>
      </w:r>
      <w:r w:rsidR="00180AF5" w:rsidRPr="00430B27">
        <w:rPr>
          <w:rFonts w:ascii="Times New Roman" w:hAnsi="Times New Roman" w:cs="Times New Roman"/>
          <w:sz w:val="24"/>
          <w:szCs w:val="24"/>
        </w:rPr>
        <w:t xml:space="preserve"> </w:t>
      </w:r>
      <w:r w:rsidR="00AE0614" w:rsidRPr="00430B27">
        <w:rPr>
          <w:rFonts w:ascii="Times New Roman" w:hAnsi="Times New Roman" w:cs="Times New Roman"/>
          <w:sz w:val="24"/>
          <w:szCs w:val="24"/>
        </w:rPr>
        <w:t xml:space="preserve">VR is used in the </w:t>
      </w:r>
      <w:r w:rsidRPr="00430B27">
        <w:rPr>
          <w:rFonts w:ascii="Times New Roman" w:hAnsi="Times New Roman" w:cs="Times New Roman"/>
          <w:sz w:val="24"/>
          <w:szCs w:val="24"/>
        </w:rPr>
        <w:t>treat</w:t>
      </w:r>
      <w:r w:rsidR="00AE0614" w:rsidRPr="00430B27">
        <w:rPr>
          <w:rFonts w:ascii="Times New Roman" w:hAnsi="Times New Roman" w:cs="Times New Roman"/>
          <w:sz w:val="24"/>
          <w:szCs w:val="24"/>
        </w:rPr>
        <w:t>ment of</w:t>
      </w:r>
      <w:r w:rsidRPr="00430B27">
        <w:rPr>
          <w:rFonts w:ascii="Times New Roman" w:hAnsi="Times New Roman" w:cs="Times New Roman"/>
          <w:sz w:val="24"/>
          <w:szCs w:val="24"/>
        </w:rPr>
        <w:t xml:space="preserve"> complex diseases </w:t>
      </w:r>
      <w:r w:rsidR="003C70AF" w:rsidRPr="00430B27">
        <w:rPr>
          <w:rFonts w:ascii="Times New Roman" w:hAnsi="Times New Roman" w:cs="Times New Roman"/>
          <w:sz w:val="24"/>
          <w:szCs w:val="24"/>
        </w:rPr>
        <w:t>that</w:t>
      </w:r>
      <w:r w:rsidRPr="00430B27">
        <w:rPr>
          <w:rFonts w:ascii="Times New Roman" w:hAnsi="Times New Roman" w:cs="Times New Roman"/>
          <w:sz w:val="24"/>
          <w:szCs w:val="24"/>
        </w:rPr>
        <w:t xml:space="preserve"> enhances patients’ satisfaction and treatment outcomes</w:t>
      </w:r>
      <w:r w:rsidR="00C6560A" w:rsidRPr="00430B27">
        <w:rPr>
          <w:rFonts w:ascii="Times New Roman" w:hAnsi="Times New Roman" w:cs="Times New Roman"/>
          <w:sz w:val="24"/>
          <w:szCs w:val="24"/>
        </w:rPr>
        <w:t>.</w:t>
      </w:r>
      <w:r w:rsidR="003C70AF" w:rsidRPr="00430B27">
        <w:rPr>
          <w:rFonts w:ascii="Times New Roman" w:hAnsi="Times New Roman" w:cs="Times New Roman"/>
          <w:sz w:val="24"/>
          <w:szCs w:val="24"/>
        </w:rPr>
        <w:t xml:space="preserve"> In</w:t>
      </w:r>
      <w:r w:rsidR="00C6560A" w:rsidRPr="00430B27">
        <w:rPr>
          <w:rFonts w:ascii="Times New Roman" w:hAnsi="Times New Roman" w:cs="Times New Roman"/>
          <w:sz w:val="24"/>
          <w:szCs w:val="24"/>
        </w:rPr>
        <w:t xml:space="preserve"> </w:t>
      </w:r>
      <w:r w:rsidR="00035DC5" w:rsidRPr="00430B27">
        <w:rPr>
          <w:rFonts w:ascii="Times New Roman" w:hAnsi="Times New Roman" w:cs="Times New Roman"/>
          <w:sz w:val="24"/>
          <w:szCs w:val="24"/>
        </w:rPr>
        <w:t>addition,</w:t>
      </w:r>
      <w:r w:rsidR="00AE0614" w:rsidRPr="00430B27">
        <w:rPr>
          <w:rFonts w:ascii="Times New Roman" w:hAnsi="Times New Roman" w:cs="Times New Roman"/>
          <w:sz w:val="24"/>
          <w:szCs w:val="24"/>
        </w:rPr>
        <w:t xml:space="preserve"> </w:t>
      </w:r>
      <w:r w:rsidR="003C70AF" w:rsidRPr="00430B27">
        <w:rPr>
          <w:rFonts w:ascii="Times New Roman" w:hAnsi="Times New Roman" w:cs="Times New Roman"/>
          <w:sz w:val="24"/>
          <w:szCs w:val="24"/>
        </w:rPr>
        <w:t>r</w:t>
      </w:r>
      <w:r w:rsidR="00035DC5" w:rsidRPr="00430B27">
        <w:rPr>
          <w:rFonts w:ascii="Times New Roman" w:hAnsi="Times New Roman" w:cs="Times New Roman"/>
          <w:sz w:val="24"/>
          <w:szCs w:val="24"/>
        </w:rPr>
        <w:t xml:space="preserve">ehabilitation and </w:t>
      </w:r>
      <w:r w:rsidR="003C70AF" w:rsidRPr="00430B27">
        <w:rPr>
          <w:rFonts w:ascii="Times New Roman" w:hAnsi="Times New Roman" w:cs="Times New Roman"/>
          <w:sz w:val="24"/>
          <w:szCs w:val="24"/>
        </w:rPr>
        <w:t>p</w:t>
      </w:r>
      <w:r w:rsidR="00035DC5" w:rsidRPr="00430B27">
        <w:rPr>
          <w:rFonts w:ascii="Times New Roman" w:hAnsi="Times New Roman" w:cs="Times New Roman"/>
          <w:sz w:val="24"/>
          <w:szCs w:val="24"/>
        </w:rPr>
        <w:t>ain management using VR technologies alleviates anxiety, depression and pain.</w:t>
      </w:r>
      <w:r w:rsidR="00180AF5" w:rsidRPr="00430B27">
        <w:rPr>
          <w:rFonts w:ascii="Times New Roman" w:hAnsi="Times New Roman" w:cs="Times New Roman"/>
          <w:sz w:val="24"/>
          <w:szCs w:val="24"/>
        </w:rPr>
        <w:t xml:space="preserve"> </w:t>
      </w:r>
      <w:r w:rsidR="00AE0614" w:rsidRPr="00430B27">
        <w:rPr>
          <w:rFonts w:ascii="Times New Roman" w:hAnsi="Times New Roman" w:cs="Times New Roman"/>
          <w:sz w:val="24"/>
          <w:szCs w:val="24"/>
        </w:rPr>
        <w:t>Telemedicine using VR technology delivers</w:t>
      </w:r>
      <w:r w:rsidR="00035DC5" w:rsidRPr="00430B27">
        <w:rPr>
          <w:rFonts w:ascii="Times New Roman" w:hAnsi="Times New Roman" w:cs="Times New Roman"/>
          <w:sz w:val="24"/>
          <w:szCs w:val="24"/>
        </w:rPr>
        <w:t xml:space="preserve"> advanced medical care to</w:t>
      </w:r>
      <w:r w:rsidR="00AE0614" w:rsidRPr="00430B27">
        <w:rPr>
          <w:rFonts w:ascii="Times New Roman" w:hAnsi="Times New Roman" w:cs="Times New Roman"/>
          <w:sz w:val="24"/>
          <w:szCs w:val="24"/>
        </w:rPr>
        <w:t xml:space="preserve"> </w:t>
      </w:r>
      <w:r w:rsidR="00035DC5" w:rsidRPr="00430B27">
        <w:rPr>
          <w:rFonts w:ascii="Times New Roman" w:hAnsi="Times New Roman" w:cs="Times New Roman"/>
          <w:sz w:val="24"/>
          <w:szCs w:val="24"/>
        </w:rPr>
        <w:t xml:space="preserve">the general population residing in underserved remote areas. This thereby allows patients to  access </w:t>
      </w:r>
      <w:r w:rsidR="00AE0614" w:rsidRPr="00430B27">
        <w:rPr>
          <w:rFonts w:ascii="Times New Roman" w:hAnsi="Times New Roman" w:cs="Times New Roman"/>
          <w:sz w:val="24"/>
          <w:szCs w:val="24"/>
        </w:rPr>
        <w:t xml:space="preserve">expert diagnoses and treatment </w:t>
      </w:r>
      <w:r w:rsidR="00035DC5" w:rsidRPr="00430B27">
        <w:rPr>
          <w:rFonts w:ascii="Times New Roman" w:hAnsi="Times New Roman" w:cs="Times New Roman"/>
          <w:sz w:val="24"/>
          <w:szCs w:val="24"/>
        </w:rPr>
        <w:t>plans through virtual environments. Furtherm</w:t>
      </w:r>
      <w:r w:rsidR="003C70AF" w:rsidRPr="00430B27">
        <w:rPr>
          <w:rFonts w:ascii="Times New Roman" w:hAnsi="Times New Roman" w:cs="Times New Roman"/>
          <w:sz w:val="24"/>
          <w:szCs w:val="24"/>
        </w:rPr>
        <w:t>ore</w:t>
      </w:r>
      <w:r w:rsidR="00035DC5" w:rsidRPr="00430B27">
        <w:rPr>
          <w:rFonts w:ascii="Times New Roman" w:hAnsi="Times New Roman" w:cs="Times New Roman"/>
          <w:sz w:val="24"/>
          <w:szCs w:val="24"/>
        </w:rPr>
        <w:t>, the i</w:t>
      </w:r>
      <w:r w:rsidR="00D402BB" w:rsidRPr="00430B27">
        <w:rPr>
          <w:rFonts w:ascii="Times New Roman" w:hAnsi="Times New Roman" w:cs="Times New Roman"/>
          <w:sz w:val="24"/>
          <w:szCs w:val="24"/>
        </w:rPr>
        <w:t xml:space="preserve">ntegration of </w:t>
      </w:r>
      <w:r w:rsidR="00AE0614" w:rsidRPr="00430B27">
        <w:rPr>
          <w:rFonts w:ascii="Times New Roman" w:hAnsi="Times New Roman" w:cs="Times New Roman"/>
          <w:sz w:val="24"/>
          <w:szCs w:val="24"/>
        </w:rPr>
        <w:t xml:space="preserve">VR with </w:t>
      </w:r>
      <w:r w:rsidR="003C70AF" w:rsidRPr="00430B27">
        <w:rPr>
          <w:rFonts w:ascii="Times New Roman" w:hAnsi="Times New Roman" w:cs="Times New Roman"/>
          <w:sz w:val="24"/>
          <w:szCs w:val="24"/>
        </w:rPr>
        <w:t>novel</w:t>
      </w:r>
      <w:r w:rsidR="00E25CB0" w:rsidRPr="00430B27">
        <w:rPr>
          <w:rFonts w:ascii="Times New Roman" w:hAnsi="Times New Roman" w:cs="Times New Roman"/>
          <w:sz w:val="24"/>
          <w:szCs w:val="24"/>
        </w:rPr>
        <w:t xml:space="preserve"> </w:t>
      </w:r>
      <w:r w:rsidR="00AE0614" w:rsidRPr="00430B27">
        <w:rPr>
          <w:rFonts w:ascii="Times New Roman" w:hAnsi="Times New Roman" w:cs="Times New Roman"/>
          <w:sz w:val="24"/>
          <w:szCs w:val="24"/>
        </w:rPr>
        <w:t>paradigm-shifting</w:t>
      </w:r>
      <w:r w:rsidR="00D402BB" w:rsidRPr="00430B27">
        <w:rPr>
          <w:rFonts w:ascii="Times New Roman" w:hAnsi="Times New Roman" w:cs="Times New Roman"/>
          <w:sz w:val="24"/>
          <w:szCs w:val="24"/>
        </w:rPr>
        <w:t xml:space="preserve"> technologies</w:t>
      </w:r>
      <w:r w:rsidR="00AE0614" w:rsidRPr="00430B27">
        <w:rPr>
          <w:rFonts w:ascii="Times New Roman" w:hAnsi="Times New Roman" w:cs="Times New Roman"/>
          <w:sz w:val="24"/>
          <w:szCs w:val="24"/>
        </w:rPr>
        <w:t xml:space="preserve"> such as AI, Digital Twin, IoMT, and Metaverse</w:t>
      </w:r>
      <w:r w:rsidR="00D402BB" w:rsidRPr="00430B27">
        <w:rPr>
          <w:rFonts w:ascii="Times New Roman" w:hAnsi="Times New Roman" w:cs="Times New Roman"/>
          <w:sz w:val="24"/>
          <w:szCs w:val="24"/>
        </w:rPr>
        <w:t xml:space="preserve"> in the medical domain shall enhance the futuristic trends and allow patients</w:t>
      </w:r>
      <w:r w:rsidR="003C70AF" w:rsidRPr="00430B27">
        <w:rPr>
          <w:rFonts w:ascii="Times New Roman" w:hAnsi="Times New Roman" w:cs="Times New Roman"/>
          <w:sz w:val="24"/>
          <w:szCs w:val="24"/>
        </w:rPr>
        <w:t xml:space="preserve"> to</w:t>
      </w:r>
      <w:r w:rsidR="00D402BB" w:rsidRPr="00430B27">
        <w:rPr>
          <w:rFonts w:ascii="Times New Roman" w:hAnsi="Times New Roman" w:cs="Times New Roman"/>
          <w:sz w:val="24"/>
          <w:szCs w:val="24"/>
        </w:rPr>
        <w:t xml:space="preserve"> experience a new era of virtual medicine.</w:t>
      </w:r>
      <w:r w:rsidRPr="00430B27">
        <w:rPr>
          <w:rFonts w:ascii="Times New Roman" w:hAnsi="Times New Roman" w:cs="Times New Roman"/>
          <w:sz w:val="24"/>
          <w:szCs w:val="24"/>
        </w:rPr>
        <w:t xml:space="preserve"> </w:t>
      </w:r>
    </w:p>
    <w:p w14:paraId="5287105F" w14:textId="4EA36D5E" w:rsidR="00847FDF" w:rsidRDefault="00847FDF" w:rsidP="003242DA">
      <w:pPr>
        <w:tabs>
          <w:tab w:val="left" w:pos="2364"/>
        </w:tabs>
        <w:spacing w:line="480" w:lineRule="auto"/>
        <w:ind w:right="95"/>
        <w:jc w:val="both"/>
        <w:rPr>
          <w:rFonts w:ascii="Times New Roman" w:hAnsi="Times New Roman" w:cs="Times New Roman"/>
          <w:b/>
          <w:bCs/>
        </w:rPr>
      </w:pPr>
      <w:r w:rsidRPr="00180AF5">
        <w:rPr>
          <w:rFonts w:ascii="Times New Roman" w:hAnsi="Times New Roman" w:cs="Times New Roman"/>
          <w:b/>
          <w:bCs/>
        </w:rPr>
        <w:t>8.0 REFERENCES</w:t>
      </w:r>
      <w:r w:rsidR="003242DA">
        <w:rPr>
          <w:rFonts w:ascii="Times New Roman" w:hAnsi="Times New Roman" w:cs="Times New Roman"/>
          <w:b/>
          <w:bCs/>
        </w:rPr>
        <w:tab/>
      </w:r>
    </w:p>
    <w:p w14:paraId="77A1D29B" w14:textId="77777777" w:rsidR="00430B27" w:rsidRPr="00430B27" w:rsidRDefault="00430B27" w:rsidP="00430B27">
      <w:pPr>
        <w:pStyle w:val="Bibliography"/>
        <w:jc w:val="both"/>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Pr="00430B27">
        <w:rPr>
          <w:rFonts w:ascii="Times New Roman" w:hAnsi="Times New Roman" w:cs="Times New Roman"/>
        </w:rPr>
        <w:t xml:space="preserve">1. </w:t>
      </w:r>
      <w:r w:rsidRPr="00430B27">
        <w:rPr>
          <w:rFonts w:ascii="Times New Roman" w:hAnsi="Times New Roman" w:cs="Times New Roman"/>
        </w:rPr>
        <w:tab/>
        <w:t xml:space="preserve">R. Riener, M. Harders. Introduction to virtual reality in medicine. In: Virtual Reality in Medicine. Springer London, London, UK, 2012. 2012. p. 1–12. </w:t>
      </w:r>
    </w:p>
    <w:p w14:paraId="161970E2"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2. </w:t>
      </w:r>
      <w:r w:rsidRPr="00430B27">
        <w:rPr>
          <w:rFonts w:ascii="Times New Roman" w:hAnsi="Times New Roman" w:cs="Times New Roman"/>
        </w:rPr>
        <w:tab/>
        <w:t xml:space="preserve">Gendia A, Rehman M, Cota A, Gilbert J, Clark J. Can virtual reality technology be considered as a part of the surgical care pathway? Ann R Coll Surg Engl. 2023 Jan;105(1):2–6. </w:t>
      </w:r>
    </w:p>
    <w:p w14:paraId="690C4938"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lastRenderedPageBreak/>
        <w:t xml:space="preserve">3. </w:t>
      </w:r>
      <w:r w:rsidRPr="00430B27">
        <w:rPr>
          <w:rFonts w:ascii="Times New Roman" w:hAnsi="Times New Roman" w:cs="Times New Roman"/>
        </w:rPr>
        <w:tab/>
        <w:t xml:space="preserve">Vlake JH, Van Bommel J, Riva G, Wiederhold BK, Cipresso P, Rizzo AS, et al. Reporting the early stage clinical evaluation of virtual-reality-based intervention trials: RATE-VR. Nat Med. 2023 Jan;29(1):12–3. </w:t>
      </w:r>
    </w:p>
    <w:p w14:paraId="1761CF40"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4. </w:t>
      </w:r>
      <w:r w:rsidRPr="00430B27">
        <w:rPr>
          <w:rFonts w:ascii="Times New Roman" w:hAnsi="Times New Roman" w:cs="Times New Roman"/>
        </w:rPr>
        <w:tab/>
        <w:t xml:space="preserve">Bridget Taylor, Glenda McLean, Jenny Sim. Immersive virtual reality for pre-registration computed tomography education of radiographers: A narrative review. J Med Radiat Sci. 2023;70:171–82. </w:t>
      </w:r>
    </w:p>
    <w:p w14:paraId="1E587EED"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5. </w:t>
      </w:r>
      <w:r w:rsidRPr="00430B27">
        <w:rPr>
          <w:rFonts w:ascii="Times New Roman" w:hAnsi="Times New Roman" w:cs="Times New Roman"/>
        </w:rPr>
        <w:tab/>
        <w:t xml:space="preserve">Ha Ni Lee, Joong Wan Park, Soyun Hwang, Jae Yun Jung, Do Kyun Kim, Young Ho Kwak, et al. Effect of a Virtual Reality Environment Using a Domed Ceiling Screen on Procedural Pain During Intravenous Placement in Young Children: A Randomized Clinical Trial. AMA Pediatr. 2023 Jan 1;177(1):25–31. </w:t>
      </w:r>
    </w:p>
    <w:p w14:paraId="440A182C"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6. </w:t>
      </w:r>
      <w:r w:rsidRPr="00430B27">
        <w:rPr>
          <w:rFonts w:ascii="Times New Roman" w:hAnsi="Times New Roman" w:cs="Times New Roman"/>
        </w:rPr>
        <w:tab/>
        <w:t xml:space="preserve">Kumar A, Srinivasan B, Saudagar AKJ, AlTameem A, Alkhathami M, Alsamani B, et al. Next-Gen Mulsemedia: Virtual Reality Haptic Simulator’s Impact on Medical Practitioner for Higher Education Institutions. Electronics. 2023 Jan 10;12(2):356. </w:t>
      </w:r>
    </w:p>
    <w:p w14:paraId="524E342A"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7. </w:t>
      </w:r>
      <w:r w:rsidRPr="00430B27">
        <w:rPr>
          <w:rFonts w:ascii="Times New Roman" w:hAnsi="Times New Roman" w:cs="Times New Roman"/>
        </w:rPr>
        <w:tab/>
        <w:t xml:space="preserve">Mahling M, Wunderlich R, Steiner D, Gorgati E, Festl-Wietek T, Herrmann-Werner A. Virtual Reality for Emergency Medicine Training in Medical School: Prospective, Large-Cohort Implementation Study. J Med Internet Res. 2023 Mar 3;25:e43649. </w:t>
      </w:r>
    </w:p>
    <w:p w14:paraId="1D34037B"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8. </w:t>
      </w:r>
      <w:r w:rsidRPr="00430B27">
        <w:rPr>
          <w:rFonts w:ascii="Times New Roman" w:hAnsi="Times New Roman" w:cs="Times New Roman"/>
        </w:rPr>
        <w:tab/>
        <w:t>Munawar A, Li Z, Nagururu N, Trakimas D, Kazanzides P, Taylor RH, et al. Fully Immersive Virtual Reality for Skull-base Surgery: Surgical Training and Beyond [Internet]. arXiv; 2023 [cited 2023 Jul 18]. Available from: http://arxiv.org/abs/2302.13878</w:t>
      </w:r>
    </w:p>
    <w:p w14:paraId="6F763F73"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9. </w:t>
      </w:r>
      <w:r w:rsidRPr="00430B27">
        <w:rPr>
          <w:rFonts w:ascii="Times New Roman" w:hAnsi="Times New Roman" w:cs="Times New Roman"/>
        </w:rPr>
        <w:tab/>
        <w:t>Selin Unsaler, Ayşenur Meriç Hafız, Ozan Gökler, Yasemin Sila Ozkaya. Virtual reality simulation-based training in otolaryngology. Virtual Real [Internet]. 2023 Jul 6; Available from: https://doi.org/10.1007/s10055-023-00828-6</w:t>
      </w:r>
    </w:p>
    <w:p w14:paraId="266D20B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10. </w:t>
      </w:r>
      <w:r w:rsidRPr="00430B27">
        <w:rPr>
          <w:rFonts w:ascii="Times New Roman" w:hAnsi="Times New Roman" w:cs="Times New Roman"/>
        </w:rPr>
        <w:tab/>
        <w:t xml:space="preserve">Cate G, Barnes J, Cherney S, Stambough J, Bumpass D, Barnes CL, et al. Current status of virtual reality simulation education for orthopedic residents: the need for a change in focus. Glob Surg Educ - J Assoc Surg Educ. 2023 Mar 22;2(1):46. </w:t>
      </w:r>
    </w:p>
    <w:p w14:paraId="438C720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11. </w:t>
      </w:r>
      <w:r w:rsidRPr="00430B27">
        <w:rPr>
          <w:rFonts w:ascii="Times New Roman" w:hAnsi="Times New Roman" w:cs="Times New Roman"/>
        </w:rPr>
        <w:tab/>
        <w:t xml:space="preserve">Knudsen MH, Breindahl N, Dalsgaard T, Isbye D, Mølbak AG, Tiwald G, et al. Using Virtual Reality Head-Mounted Displays to Assess Skills in Emergency Medicine: Validity Study. J Med Internet Res. 2023;25:e45210. </w:t>
      </w:r>
    </w:p>
    <w:p w14:paraId="7DFF722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12. </w:t>
      </w:r>
      <w:r w:rsidRPr="00430B27">
        <w:rPr>
          <w:rFonts w:ascii="Times New Roman" w:hAnsi="Times New Roman" w:cs="Times New Roman"/>
        </w:rPr>
        <w:tab/>
        <w:t xml:space="preserve">Ba-Hattab R, Helvacioglu-Yigit D, Anweigi L, Alhadeethi T, Raja M, Atique S, et al. Impact of Virtual Reality Simulation in Endodontics on the Learning Experiences of Undergraduate Dental Students. Appl Sci. 2023 Jan 11;13(2):981. </w:t>
      </w:r>
    </w:p>
    <w:p w14:paraId="4BCBF6F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13. </w:t>
      </w:r>
      <w:r w:rsidRPr="00430B27">
        <w:rPr>
          <w:rFonts w:ascii="Times New Roman" w:hAnsi="Times New Roman" w:cs="Times New Roman"/>
        </w:rPr>
        <w:tab/>
        <w:t xml:space="preserve">Mühling T, Späth I, Backhaus J, Milke N, Oberdörfer S, Meining A, et al. Virtual reality in medical emergencies training: benefits, perceived stress, and learning success. Multimed Syst. 2023 Aug;29(4):2239–52. </w:t>
      </w:r>
    </w:p>
    <w:p w14:paraId="6ACD909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14. </w:t>
      </w:r>
      <w:r w:rsidRPr="00430B27">
        <w:rPr>
          <w:rFonts w:ascii="Times New Roman" w:hAnsi="Times New Roman" w:cs="Times New Roman"/>
        </w:rPr>
        <w:tab/>
        <w:t xml:space="preserve">Ntakakis G, Plomariti C, Frantzidis C, Antoniou PE, Bamidis PD, Tsoulfas G. Exploring the use of virtual reality in surgical education. World J Transplant. 2023 Feb 18;13(2):36–43. </w:t>
      </w:r>
    </w:p>
    <w:p w14:paraId="6B3088D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15. </w:t>
      </w:r>
      <w:r w:rsidRPr="00430B27">
        <w:rPr>
          <w:rFonts w:ascii="Times New Roman" w:hAnsi="Times New Roman" w:cs="Times New Roman"/>
        </w:rPr>
        <w:tab/>
        <w:t xml:space="preserve">Huang Y, Hu Y, Chan U, Lai P, Sun Y, Dai J, et al. Student perceptions toward virtual reality training in dental implant education. PeerJ. 2023 May 5;11:e14857. </w:t>
      </w:r>
    </w:p>
    <w:p w14:paraId="3FFE320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16. </w:t>
      </w:r>
      <w:r w:rsidRPr="00430B27">
        <w:rPr>
          <w:rFonts w:ascii="Times New Roman" w:hAnsi="Times New Roman" w:cs="Times New Roman"/>
        </w:rPr>
        <w:tab/>
        <w:t xml:space="preserve">Chang AH, Lin PC, Lin PC, Lin YC, Kabasawa Y, Lin CY, et al. Effectiveness of Virtual Reality-Based Training on Oral Healthcare for Disabled Elderly Persons: A Randomized Controlled Trial. J Pers Med. 2022 Feb 4;12(2):218. </w:t>
      </w:r>
    </w:p>
    <w:p w14:paraId="15D186D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17. </w:t>
      </w:r>
      <w:r w:rsidRPr="00430B27">
        <w:rPr>
          <w:rFonts w:ascii="Times New Roman" w:hAnsi="Times New Roman" w:cs="Times New Roman"/>
        </w:rPr>
        <w:tab/>
        <w:t xml:space="preserve">Hood RJ, Maltby S, Keynes A, Kluge MG, Nalivaiko E, Ryan A, et al. Development and Pilot Implementation of TACTICS VR: A Virtual Reality-Based Stroke Management Workflow Training Application and Training Framework. Front Neurol. 2021 Nov 11;12:665808. </w:t>
      </w:r>
    </w:p>
    <w:p w14:paraId="222DBEB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18. </w:t>
      </w:r>
      <w:r w:rsidRPr="00430B27">
        <w:rPr>
          <w:rFonts w:ascii="Times New Roman" w:hAnsi="Times New Roman" w:cs="Times New Roman"/>
        </w:rPr>
        <w:tab/>
        <w:t xml:space="preserve">Gunn T, Jones L, Bridge P, Rowntree P, Nissen L. The use of virtual reality simulation to improve technical skill in the undergraduate medical imaging student. Interact Learn Environ. 2018 Jul 4;26(5):613–20. </w:t>
      </w:r>
    </w:p>
    <w:p w14:paraId="4FFA549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19. </w:t>
      </w:r>
      <w:r w:rsidRPr="00430B27">
        <w:rPr>
          <w:rFonts w:ascii="Times New Roman" w:hAnsi="Times New Roman" w:cs="Times New Roman"/>
        </w:rPr>
        <w:tab/>
        <w:t xml:space="preserve">Chiang DH, Huang CC, Cheng SC, Cheng JC, Wu CH, Huang SS, et al. Immersive virtual reality (VR) training increases the self-efficacy of in-hospital healthcare providers and patient families regarding tracheostomy-related knowledge and care skills: A prospective pre–post study. Medicine (Baltimore). 2022 Jan 14;101(2):e28570. </w:t>
      </w:r>
    </w:p>
    <w:p w14:paraId="518AE93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20. </w:t>
      </w:r>
      <w:r w:rsidRPr="00430B27">
        <w:rPr>
          <w:rFonts w:ascii="Times New Roman" w:hAnsi="Times New Roman" w:cs="Times New Roman"/>
        </w:rPr>
        <w:tab/>
        <w:t xml:space="preserve">Andersen NL, Jensen RO, Posth S, Laursen CB, Jørgensen R, Graumann O. Teaching ultrasound-guided peripheral venous catheter placement through immersive virtual reality: An explorative pilot study. Medicine (Baltimore). 2021 Jul 9;100(27):e26394. </w:t>
      </w:r>
    </w:p>
    <w:p w14:paraId="5922833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21. </w:t>
      </w:r>
      <w:r w:rsidRPr="00430B27">
        <w:rPr>
          <w:rFonts w:ascii="Times New Roman" w:hAnsi="Times New Roman" w:cs="Times New Roman"/>
        </w:rPr>
        <w:tab/>
        <w:t xml:space="preserve">Hoogenes J, Wong N, Al-Harbi B, Kim KS, Vij S, Bolognone E, et al. A Randomized Comparison of 2 Robotic Virtual Reality Simulators and Evaluation of Trainees’ Skills Transfer to a Simulated Robotic Urethrovesical Anastomosis Task. Urology. 2018 Jan;111:110–5. </w:t>
      </w:r>
    </w:p>
    <w:p w14:paraId="1C113F8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22. </w:t>
      </w:r>
      <w:r w:rsidRPr="00430B27">
        <w:rPr>
          <w:rFonts w:ascii="Times New Roman" w:hAnsi="Times New Roman" w:cs="Times New Roman"/>
        </w:rPr>
        <w:tab/>
        <w:t xml:space="preserve">Banerjee S, Pham T, Eastaway A, Auffermann WF, Quigley EP. The Use of Virtual Reality in Teaching Three-Dimensional Anatomy and Pathology on CT. J Digit Imaging. 2023 Jan 30;36(3):1279–84. </w:t>
      </w:r>
    </w:p>
    <w:p w14:paraId="5CBE263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23. </w:t>
      </w:r>
      <w:r w:rsidRPr="00430B27">
        <w:rPr>
          <w:rFonts w:ascii="Times New Roman" w:hAnsi="Times New Roman" w:cs="Times New Roman"/>
        </w:rPr>
        <w:tab/>
        <w:t xml:space="preserve">Adhikari R, Kydonaki C, Lawrie J, O’Reilly M, Ballantyne B, Whitehorn J, et al. A mixed-methods feasibility study to assess the acceptability and applicability of immersive virtual reality sepsis game as an adjunct to nursing education. Nurse Educ Today. 2021 Aug;103:104944. </w:t>
      </w:r>
    </w:p>
    <w:p w14:paraId="05CD94A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24. </w:t>
      </w:r>
      <w:r w:rsidRPr="00430B27">
        <w:rPr>
          <w:rFonts w:ascii="Times New Roman" w:hAnsi="Times New Roman" w:cs="Times New Roman"/>
        </w:rPr>
        <w:tab/>
        <w:t xml:space="preserve">Marvin Mergen, Anna Junga, Benjamin Risse, Dimitar Valkov, Norbert Graf, Bernhard Marschall. Immersive training of clinical decision making with AI driven virtual patients – a new VR platform called medical tr.AI.ning. GMS J Med Educ. 2023 Apr 17;40(2):1–12. </w:t>
      </w:r>
    </w:p>
    <w:p w14:paraId="3ACBAD3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25. </w:t>
      </w:r>
      <w:r w:rsidRPr="00430B27">
        <w:rPr>
          <w:rFonts w:ascii="Times New Roman" w:hAnsi="Times New Roman" w:cs="Times New Roman"/>
        </w:rPr>
        <w:tab/>
        <w:t xml:space="preserve">Mergen M, Meyerheim M, Graf N. Towards Integrating Virtual Reality into Medical Curricula: A Single Center Student Survey. Educ Sci. 2023 May 8;13(5):477. </w:t>
      </w:r>
    </w:p>
    <w:p w14:paraId="32C20BA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26. </w:t>
      </w:r>
      <w:r w:rsidRPr="00430B27">
        <w:rPr>
          <w:rFonts w:ascii="Times New Roman" w:hAnsi="Times New Roman" w:cs="Times New Roman"/>
        </w:rPr>
        <w:tab/>
        <w:t xml:space="preserve">Gan W, Mok TN, Chen J, She G, Zha Z, Wang H, et al. Researching the application of virtual reality in medical education: one-year follow-up of a randomized trial. BMC Med Educ. 2023 Jan 3;23(1):3. </w:t>
      </w:r>
    </w:p>
    <w:p w14:paraId="5946B1C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27. </w:t>
      </w:r>
      <w:r w:rsidRPr="00430B27">
        <w:rPr>
          <w:rFonts w:ascii="Times New Roman" w:hAnsi="Times New Roman" w:cs="Times New Roman"/>
        </w:rPr>
        <w:tab/>
        <w:t xml:space="preserve">Mallik R, Patel M, Atkinson B, Kar P. Exploring the Role of Virtual Reality to Support Clinical Diabetes Training—A Pilot Study. J Diabetes Sci Technol. 2022 Jul;16(4):844–51. </w:t>
      </w:r>
    </w:p>
    <w:p w14:paraId="081E250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28. </w:t>
      </w:r>
      <w:r w:rsidRPr="00430B27">
        <w:rPr>
          <w:rFonts w:ascii="Times New Roman" w:hAnsi="Times New Roman" w:cs="Times New Roman"/>
        </w:rPr>
        <w:tab/>
        <w:t xml:space="preserve">Alcázar Artero PM, Pardo Rios M, Greif R, Ocampo Cervantes AB, Gijón-Nogueron G, Barcala-Furelos R, et al. Efficiency of virtual reality for cardiopulmonary resuscitation training of adult laypersons: A systematic review. Medicine (Baltimore). 2023 Jan 27;102(4):e32736. </w:t>
      </w:r>
    </w:p>
    <w:p w14:paraId="077EAD2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29. </w:t>
      </w:r>
      <w:r w:rsidRPr="00430B27">
        <w:rPr>
          <w:rFonts w:ascii="Times New Roman" w:hAnsi="Times New Roman" w:cs="Times New Roman"/>
        </w:rPr>
        <w:tab/>
        <w:t xml:space="preserve">Kim HY, Kim EY. Effects of Medical Education Program Using Virtual Reality: A Systematic Review and Meta-Analysis. Int J Environ Res Public Health. 2023 Feb 22;20(5):3895. </w:t>
      </w:r>
    </w:p>
    <w:p w14:paraId="21C5421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30. </w:t>
      </w:r>
      <w:r w:rsidRPr="00430B27">
        <w:rPr>
          <w:rFonts w:ascii="Times New Roman" w:hAnsi="Times New Roman" w:cs="Times New Roman"/>
        </w:rPr>
        <w:tab/>
        <w:t xml:space="preserve">Sinha S, DeYoung V, Nehru A, Brewer-Deluce D, Wainman BC. Determinants of Learning Anatomy in an Immersive Virtual Reality Environment — A Scoping Review. Med Sci Educ. 2022 Dec 22;33(1):287–97. </w:t>
      </w:r>
    </w:p>
    <w:p w14:paraId="2785BB3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31. </w:t>
      </w:r>
      <w:r w:rsidRPr="00430B27">
        <w:rPr>
          <w:rFonts w:ascii="Times New Roman" w:hAnsi="Times New Roman" w:cs="Times New Roman"/>
        </w:rPr>
        <w:tab/>
        <w:t xml:space="preserve">Dhar E, Upadhyay U, Huang Y, Uddin M, Manias G, Kyriazis D, et al. A scoping review to assess the effects of virtual reality in medical education and clinical care. Digit Health. 2023 Jan;9:205520762311580. </w:t>
      </w:r>
    </w:p>
    <w:p w14:paraId="506CB3D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32. </w:t>
      </w:r>
      <w:r w:rsidRPr="00430B27">
        <w:rPr>
          <w:rFonts w:ascii="Times New Roman" w:hAnsi="Times New Roman" w:cs="Times New Roman"/>
        </w:rPr>
        <w:tab/>
        <w:t xml:space="preserve">Gudadappanavar AM, Hombal P, Benni JM, Patel S, Tubaki BR. Evaluation of Virtual Reality High-Fidelity Adult Mannequin-based Simulation of Real-Life Clinical Scenarios in Teaching Clinical Pharmacology to Medical Students. J Pharmacol Pharmacother. 2023 Mar 15;0976500X2311594. </w:t>
      </w:r>
    </w:p>
    <w:p w14:paraId="753BAD5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33. </w:t>
      </w:r>
      <w:r w:rsidRPr="00430B27">
        <w:rPr>
          <w:rFonts w:ascii="Times New Roman" w:hAnsi="Times New Roman" w:cs="Times New Roman"/>
        </w:rPr>
        <w:tab/>
        <w:t xml:space="preserve">Hitching R, Hoffman HG, Garcia-Palacios A, Adamson MM, Madrigal E, Alhalabi W, et al. The Emerging Role of Virtual Reality as an Adjunct to Procedural Sedation and Anesthesia: A Narrative Review. J Clin Med. 2023 Jan 20;12(3):843. </w:t>
      </w:r>
    </w:p>
    <w:p w14:paraId="0D76074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34. </w:t>
      </w:r>
      <w:r w:rsidRPr="00430B27">
        <w:rPr>
          <w:rFonts w:ascii="Times New Roman" w:hAnsi="Times New Roman" w:cs="Times New Roman"/>
        </w:rPr>
        <w:tab/>
        <w:t xml:space="preserve">Constantini Leopardi A, Adanero Velasco A, Espí Mayor M, Miegimolle Herrero M. Effectiveness of Virtual Reality Goggles as Distraction for Children in Dental Care—A Narrative Review. Appl Sci. 2023 Jan 18;13(3):1307. </w:t>
      </w:r>
    </w:p>
    <w:p w14:paraId="0402D20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35. </w:t>
      </w:r>
      <w:r w:rsidRPr="00430B27">
        <w:rPr>
          <w:rFonts w:ascii="Times New Roman" w:hAnsi="Times New Roman" w:cs="Times New Roman"/>
        </w:rPr>
        <w:tab/>
        <w:t xml:space="preserve">Koo CH, Park JW, Ryu JH, Han SH. The effect of virtual reality on preoperative anxiety: a meta-analysis of randomized controlled trials. J Clin Med. 2020;9:3151. </w:t>
      </w:r>
    </w:p>
    <w:p w14:paraId="7B40A4E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36. </w:t>
      </w:r>
      <w:r w:rsidRPr="00430B27">
        <w:rPr>
          <w:rFonts w:ascii="Times New Roman" w:hAnsi="Times New Roman" w:cs="Times New Roman"/>
        </w:rPr>
        <w:tab/>
        <w:t xml:space="preserve">Austin PD. The Analgesic Effects of Virtual Reality for People with Chronic Pain: A Scoping Review. Pain Med. 2022 Jan 3;23(1):105–21. </w:t>
      </w:r>
    </w:p>
    <w:p w14:paraId="7A02C82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37. </w:t>
      </w:r>
      <w:r w:rsidRPr="00430B27">
        <w:rPr>
          <w:rFonts w:ascii="Times New Roman" w:hAnsi="Times New Roman" w:cs="Times New Roman"/>
        </w:rPr>
        <w:tab/>
        <w:t xml:space="preserve">Naseem Ahmadpour, Melanie Keep, Anna Janssen, Anika Saiyara Rouf, Michael Marthick. Design Strategies for Virtual Reality Interventions for Managing Pain and Anxiety in Children and Adolescents: Scoping Review. JMIR Serious Games. 2020 Jan 31;8(1):e14565. </w:t>
      </w:r>
    </w:p>
    <w:p w14:paraId="57C617E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38. </w:t>
      </w:r>
      <w:r w:rsidRPr="00430B27">
        <w:rPr>
          <w:rFonts w:ascii="Times New Roman" w:hAnsi="Times New Roman" w:cs="Times New Roman"/>
        </w:rPr>
        <w:tab/>
        <w:t xml:space="preserve">Beverly E, Hommema L, Coates K, Duncan G, Gable B, Gutman T, et al. A tranquil virtual reality experience to reduce subjective stress among COVID-19 frontline healthcare workers. Afrashtehfar KI, editor. PLOS ONE. 2022 Feb 9;17(2):e0262703. </w:t>
      </w:r>
    </w:p>
    <w:p w14:paraId="658EC8C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39. </w:t>
      </w:r>
      <w:r w:rsidRPr="00430B27">
        <w:rPr>
          <w:rFonts w:ascii="Times New Roman" w:hAnsi="Times New Roman" w:cs="Times New Roman"/>
        </w:rPr>
        <w:tab/>
        <w:t xml:space="preserve">Ryu JH, Park JW, Nahm FS, Jeon YT, Oh AY, Lee HJ, et al. The Effect of Gamification through a Virtual Reality on Preoperative Anxiety in Pediatric Patients Undergoing General Anesthesia: A Prospective, Randomized, and Controlled Trial. 2018;284:7. </w:t>
      </w:r>
    </w:p>
    <w:p w14:paraId="31B8B94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40. </w:t>
      </w:r>
      <w:r w:rsidRPr="00430B27">
        <w:rPr>
          <w:rFonts w:ascii="Times New Roman" w:hAnsi="Times New Roman" w:cs="Times New Roman"/>
        </w:rPr>
        <w:tab/>
        <w:t xml:space="preserve">Bouraghi H, Mohammadpour A, Khodaveisi T, Ghazisaeedi M, Saeedi S, Familgarosian S. Virtual Reality and Cardiac Diseases: A Systematic Review of Applications and Effects. Lakshmanna K, editor. J Healthc Eng. 2023 May 30;2023:1–20. </w:t>
      </w:r>
    </w:p>
    <w:p w14:paraId="16A7D95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41. </w:t>
      </w:r>
      <w:r w:rsidRPr="00430B27">
        <w:rPr>
          <w:rFonts w:ascii="Times New Roman" w:hAnsi="Times New Roman" w:cs="Times New Roman"/>
        </w:rPr>
        <w:tab/>
        <w:t xml:space="preserve">Wong CL, Choi KC. Effects of an Immersive Virtual Reality Intervention on Pain and Anxiety Among Pediatric Patients Undergoing Venipuncture: A Randomized Clinical Trial. JAMA Netw Open. 2023 Feb 16;6(2):e230001. </w:t>
      </w:r>
    </w:p>
    <w:p w14:paraId="4049B99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42. </w:t>
      </w:r>
      <w:r w:rsidRPr="00430B27">
        <w:rPr>
          <w:rFonts w:ascii="Times New Roman" w:hAnsi="Times New Roman" w:cs="Times New Roman"/>
        </w:rPr>
        <w:tab/>
        <w:t xml:space="preserve">Orr E, Arbel T, Levy M, Sela Y, Weissberger O, Liran O, et al. Virtual reality in the management of stress and anxiety disorders: A retrospective analysis of 61 people treated in the metaverse. Heliyon. 2023 Jul;9(7):e17870. </w:t>
      </w:r>
    </w:p>
    <w:p w14:paraId="6760DD2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43. </w:t>
      </w:r>
      <w:r w:rsidRPr="00430B27">
        <w:rPr>
          <w:rFonts w:ascii="Times New Roman" w:hAnsi="Times New Roman" w:cs="Times New Roman"/>
        </w:rPr>
        <w:tab/>
        <w:t xml:space="preserve">Li A, Montaño Z, Chen VJ, Gold JI. Virtual reality and pain management: current trends and future directions. Pain Manag. 2011 Mar;1(2):147–57. </w:t>
      </w:r>
    </w:p>
    <w:p w14:paraId="0A10BCB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44. </w:t>
      </w:r>
      <w:r w:rsidRPr="00430B27">
        <w:rPr>
          <w:rFonts w:ascii="Times New Roman" w:hAnsi="Times New Roman" w:cs="Times New Roman"/>
        </w:rPr>
        <w:tab/>
        <w:t>Zavarmousavi M, Eslamdoust-Siahestalkhi F, Feizkhah A, Mobayen M, Fazeli Masouleh SA, Badrikoohi M, et al. Gamification-based Virtual Reality and post-burn rehabilitation: How promising is that? Bull Emerg Trauma [Internet]. 2023 Apr [cited 2023 Jul 18];11(2). Available from: https://doi.org/10.30476/beat.2023.97911.1416</w:t>
      </w:r>
    </w:p>
    <w:p w14:paraId="3F2598D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45. </w:t>
      </w:r>
      <w:r w:rsidRPr="00430B27">
        <w:rPr>
          <w:rFonts w:ascii="Times New Roman" w:hAnsi="Times New Roman" w:cs="Times New Roman"/>
        </w:rPr>
        <w:tab/>
        <w:t xml:space="preserve">Thapa N, Park HJ, Yang JG, Son H, Jang M, Lee J, et al. The Effect of a Virtual Reality-Based Intervention Program on Cognition in Older Adults with Mild Cognitive Impairment: A Randomized Control Trial. J Clin Med. 2020 Apr 29;9(5):1283. </w:t>
      </w:r>
    </w:p>
    <w:p w14:paraId="2066604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46. </w:t>
      </w:r>
      <w:r w:rsidRPr="00430B27">
        <w:rPr>
          <w:rFonts w:ascii="Times New Roman" w:hAnsi="Times New Roman" w:cs="Times New Roman"/>
        </w:rPr>
        <w:tab/>
        <w:t xml:space="preserve">De Luca R, Russo M, Naro A, Tomasello P, Leonardi S, Santamaria F, et al. Effects of virtual reality-based training with BTs-Nirvana on functional recovery in stroke patients: preliminary considerations. Int J Neurosci. 2018 Sep 2;128(9):791–6. </w:t>
      </w:r>
    </w:p>
    <w:p w14:paraId="12895A2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47. </w:t>
      </w:r>
      <w:r w:rsidRPr="00430B27">
        <w:rPr>
          <w:rFonts w:ascii="Times New Roman" w:hAnsi="Times New Roman" w:cs="Times New Roman"/>
        </w:rPr>
        <w:tab/>
        <w:t xml:space="preserve">Jonsdottir J, Baglio F, Gindri P, Isernia S, Castiglioni C, Gramigna C, et al. Virtual Reality for Motor and Cognitive Rehabilitation From Clinic to Home: A Pilot Feasibility and Efficacy Study for Persons With Chronic Stroke. Front Neurol. 2021 Apr 7;12:601131. </w:t>
      </w:r>
    </w:p>
    <w:p w14:paraId="3A53EDB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48. </w:t>
      </w:r>
      <w:r w:rsidRPr="00430B27">
        <w:rPr>
          <w:rFonts w:ascii="Times New Roman" w:hAnsi="Times New Roman" w:cs="Times New Roman"/>
        </w:rPr>
        <w:tab/>
        <w:t xml:space="preserve">Mubin O, Alnajjar F, Al Mahmud A, Jishtu N, Alsinglawi B. Exploring serious games for stroke rehabilitation: a scoping review. Disabil Rehabil Assist Technol. 2022 Feb 17;17(2):159–65. </w:t>
      </w:r>
    </w:p>
    <w:p w14:paraId="40D29E9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49. </w:t>
      </w:r>
      <w:r w:rsidRPr="00430B27">
        <w:rPr>
          <w:rFonts w:ascii="Times New Roman" w:hAnsi="Times New Roman" w:cs="Times New Roman"/>
        </w:rPr>
        <w:tab/>
        <w:t>Bergmann J, Krewer C, Bauer P, Koenig A, Riener R, Müller F. Virtual reality to augment robot-assisted gait training in non-ambulatory patients with a subacute stroke: a pilot randomized controlled trial. Eur J Phys Rehabil Med [Internet]. 2018 Jun [cited 2023 Jul 19];54(3). Available from: https://www.minervamedica.it/index2.php?show=R33Y2018N03A0397</w:t>
      </w:r>
    </w:p>
    <w:p w14:paraId="6B1B6B1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50. </w:t>
      </w:r>
      <w:r w:rsidRPr="00430B27">
        <w:rPr>
          <w:rFonts w:ascii="Times New Roman" w:hAnsi="Times New Roman" w:cs="Times New Roman"/>
        </w:rPr>
        <w:tab/>
        <w:t xml:space="preserve">Yeh SC, Lee SH, Chan RC, Wu Y, Zheng LR, Flynn S. The Efficacy of a Haptic-Enhanced Virtual Reality System for Precision Grasp Acquisition in Stroke Rehabilitation. J Healthc Eng. 2017;2017:1–9. </w:t>
      </w:r>
    </w:p>
    <w:p w14:paraId="15E80F79"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51. </w:t>
      </w:r>
      <w:r w:rsidRPr="00430B27">
        <w:rPr>
          <w:rFonts w:ascii="Times New Roman" w:hAnsi="Times New Roman" w:cs="Times New Roman"/>
        </w:rPr>
        <w:tab/>
        <w:t xml:space="preserve">Mekbib DB, Debeli DK, Zhang L, Fang S, Shao Y, Yang W, et al. A novel fully immersive virtual reality environment for upper extremity rehabilitation in patients with stroke. Ann N Y Acad Sci. 2021 Jun;1493(1):75–89. </w:t>
      </w:r>
    </w:p>
    <w:p w14:paraId="02A65EC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52. </w:t>
      </w:r>
      <w:r w:rsidRPr="00430B27">
        <w:rPr>
          <w:rFonts w:ascii="Times New Roman" w:hAnsi="Times New Roman" w:cs="Times New Roman"/>
        </w:rPr>
        <w:tab/>
        <w:t xml:space="preserve">Tricco AC, Lillie E, Zarin W, O’Brien KK, Colquhoun H, Levac D, et al. PRISMA Extension for Scoping Reviews (PRISMA-ScR): Checklist and Explanation. Ann Intern Med. 2018 Oct 2;169(7):467–73. </w:t>
      </w:r>
    </w:p>
    <w:p w14:paraId="438E357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53. </w:t>
      </w:r>
      <w:r w:rsidRPr="00430B27">
        <w:rPr>
          <w:rFonts w:ascii="Times New Roman" w:hAnsi="Times New Roman" w:cs="Times New Roman"/>
        </w:rPr>
        <w:tab/>
        <w:t>Al‐Sharman A, Khalil H, El‐Salem K, Alghwiri AA, Khazaaleh S, Khraim M. Motor performance improvement through virtual reality task is related to fatigue and cognition in people with multiple sclerosis. Physiother Res Int [Internet]. 2019 Oct [cited 2023 Jul 19];24(4). Available from: https://onlinelibrary.wiley.com/doi/10.1002/pri.1782</w:t>
      </w:r>
    </w:p>
    <w:p w14:paraId="41A5A27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54. </w:t>
      </w:r>
      <w:r w:rsidRPr="00430B27">
        <w:rPr>
          <w:rFonts w:ascii="Times New Roman" w:hAnsi="Times New Roman" w:cs="Times New Roman"/>
        </w:rPr>
        <w:tab/>
        <w:t xml:space="preserve">Asadzadeh A, Samad-Soltani T, Salahzadeh Z, Rezaei-Hachesu P. Effectiveness of virtual reality-based exercise therapy in rehabilitation: A scoping review. Inform Med Unlocked. 2021;24:100562. </w:t>
      </w:r>
    </w:p>
    <w:p w14:paraId="0A55D133"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55. </w:t>
      </w:r>
      <w:r w:rsidRPr="00430B27">
        <w:rPr>
          <w:rFonts w:ascii="Times New Roman" w:hAnsi="Times New Roman" w:cs="Times New Roman"/>
        </w:rPr>
        <w:tab/>
        <w:t xml:space="preserve">Orgil Z, Johnson L, Karthic A, Williams SE, Ding L, Kashikar-Zuck S, et al. Feasibility and acceptability of perioperative application of biofeedback-based virtual reality versus active control for pain and anxiety in children and adolescents undergoing surgery: protocol for a pilot randomised controlled trial. BMJ Open. 2023 Jan;13(1):e071274. </w:t>
      </w:r>
    </w:p>
    <w:p w14:paraId="1947469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56. </w:t>
      </w:r>
      <w:r w:rsidRPr="00430B27">
        <w:rPr>
          <w:rFonts w:ascii="Times New Roman" w:hAnsi="Times New Roman" w:cs="Times New Roman"/>
        </w:rPr>
        <w:tab/>
        <w:t xml:space="preserve">Dang VA, Vu Khanh Q, Nguyen VH, Nguyen T, Nguyen DC. Intelligent Healthcare: Integration of Emerging Technologies and Internet of Things for Humanity. Sensors. 2023 Apr 22;23(9):4200. </w:t>
      </w:r>
    </w:p>
    <w:p w14:paraId="5E6B665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57. </w:t>
      </w:r>
      <w:r w:rsidRPr="00430B27">
        <w:rPr>
          <w:rFonts w:ascii="Times New Roman" w:hAnsi="Times New Roman" w:cs="Times New Roman"/>
        </w:rPr>
        <w:tab/>
        <w:t xml:space="preserve">Morina N, Kampmann I, Emmelkamp P, Barbui C, Hoppen TH. Meta-analysis of virtual reality exposure therapy for social anxiety disorder. Psychol Med. 2023 Apr;53(5):2176–8. </w:t>
      </w:r>
    </w:p>
    <w:p w14:paraId="5941275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58. </w:t>
      </w:r>
      <w:r w:rsidRPr="00430B27">
        <w:rPr>
          <w:rFonts w:ascii="Times New Roman" w:hAnsi="Times New Roman" w:cs="Times New Roman"/>
        </w:rPr>
        <w:tab/>
        <w:t xml:space="preserve">Pot-Kolder RMCA, Geraets CNW, Veling W, Van Beilen M, Staring ABP, Gijsman HJ, et al. Virtual-reality-based cognitive behavioural therapy versus waiting list control for paranoid </w:t>
      </w:r>
      <w:r w:rsidRPr="00430B27">
        <w:rPr>
          <w:rFonts w:ascii="Times New Roman" w:hAnsi="Times New Roman" w:cs="Times New Roman"/>
        </w:rPr>
        <w:lastRenderedPageBreak/>
        <w:t xml:space="preserve">ideation and social avoidance in patients with psychotic disorders: a single-blind randomised controlled trial. Lancet Psychiatry. 2018 Mar;5(3):217–26. </w:t>
      </w:r>
    </w:p>
    <w:p w14:paraId="338FF0E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59. </w:t>
      </w:r>
      <w:r w:rsidRPr="00430B27">
        <w:rPr>
          <w:rFonts w:ascii="Times New Roman" w:hAnsi="Times New Roman" w:cs="Times New Roman"/>
        </w:rPr>
        <w:tab/>
        <w:t xml:space="preserve">Kandalaft MR, Didehbani N, Krawczyk DC, Allen TT, Chapman SB. Virtual Reality Social Cognition Training for Young Adults with High-Functioning Autism. J Autism Dev Disord. 2013 Jan;43(1):34–44. </w:t>
      </w:r>
    </w:p>
    <w:p w14:paraId="3418B64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60. </w:t>
      </w:r>
      <w:r w:rsidRPr="00430B27">
        <w:rPr>
          <w:rFonts w:ascii="Times New Roman" w:hAnsi="Times New Roman" w:cs="Times New Roman"/>
        </w:rPr>
        <w:tab/>
        <w:t xml:space="preserve">Botella C, Fernández-Álvarez J, Guillén V, García-Palacios A, Baños R. Recent Progress in Virtual Reality Exposure Therapy for Phobias: A Systematic Review. Curr Psychiatry Rep. 2017 Jul;19(7):42. </w:t>
      </w:r>
    </w:p>
    <w:p w14:paraId="33150FF7"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61. </w:t>
      </w:r>
      <w:r w:rsidRPr="00430B27">
        <w:rPr>
          <w:rFonts w:ascii="Times New Roman" w:hAnsi="Times New Roman" w:cs="Times New Roman"/>
        </w:rPr>
        <w:tab/>
        <w:t xml:space="preserve">Rothbaum BO, Hodges LF, Kooper R, Opdyke D. Effectiveness of computer-generated (virtual reality) graded exposure in the treatment of acrophobia. Am J Psychiatry. 1995 Apr;152(4):626–8. </w:t>
      </w:r>
    </w:p>
    <w:p w14:paraId="4A12589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62. </w:t>
      </w:r>
      <w:r w:rsidRPr="00430B27">
        <w:rPr>
          <w:rFonts w:ascii="Times New Roman" w:hAnsi="Times New Roman" w:cs="Times New Roman"/>
        </w:rPr>
        <w:tab/>
        <w:t xml:space="preserve">Jonathan NT, Bachri MR, Wijaya E, Ramdhan D, Chowanda A. The efficacy of virtual reality exposure therapy (VRET) with extra intervention for treating PTSD symptoms. Procedia Comput Sci. 2023;216:252–9. </w:t>
      </w:r>
    </w:p>
    <w:p w14:paraId="3CDD54E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63. </w:t>
      </w:r>
      <w:r w:rsidRPr="00430B27">
        <w:rPr>
          <w:rFonts w:ascii="Times New Roman" w:hAnsi="Times New Roman" w:cs="Times New Roman"/>
        </w:rPr>
        <w:tab/>
        <w:t xml:space="preserve">Rothbaum BO, Rizzo A “Skip”, Difede J. Virtual reality exposure therapy for combat-related posttraumatic stress disorder: Virtual reality exposure therapy for PTSD. Ann N Y Acad Sci. 2010 Oct;1208(1):126–32. </w:t>
      </w:r>
    </w:p>
    <w:p w14:paraId="120DDBD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64. </w:t>
      </w:r>
      <w:r w:rsidRPr="00430B27">
        <w:rPr>
          <w:rFonts w:ascii="Times New Roman" w:hAnsi="Times New Roman" w:cs="Times New Roman"/>
        </w:rPr>
        <w:tab/>
        <w:t xml:space="preserve">Ruívo M, Frontini R, Pernencar C. Virtual Reality in Depressive and Anxiety Symptomatology – Contributions to REVIDA project from a mobile app mapping. Procedia Comput Sci. 2023;219:1185–92. </w:t>
      </w:r>
    </w:p>
    <w:p w14:paraId="38B6642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65. </w:t>
      </w:r>
      <w:r w:rsidRPr="00430B27">
        <w:rPr>
          <w:rFonts w:ascii="Times New Roman" w:hAnsi="Times New Roman" w:cs="Times New Roman"/>
        </w:rPr>
        <w:tab/>
        <w:t xml:space="preserve">Lee CH, Kim YS, Jung JH. Effectiveness of Virtual Reality Based Cognitive Rehabilitation on Cognitive Function, Motivation and Depression in Stroke Patients. </w:t>
      </w:r>
    </w:p>
    <w:p w14:paraId="482CD86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66. </w:t>
      </w:r>
      <w:r w:rsidRPr="00430B27">
        <w:rPr>
          <w:rFonts w:ascii="Times New Roman" w:hAnsi="Times New Roman" w:cs="Times New Roman"/>
        </w:rPr>
        <w:tab/>
        <w:t xml:space="preserve">Riches S, Taylor L, Jeyarajaguru P, Veling W, Valmaggia L. Virtual reality and immersive technologies to promote workplace wellbeing: a systematic review. J Ment Health. 2023 Mar 15;1–21. </w:t>
      </w:r>
    </w:p>
    <w:p w14:paraId="7B75BB2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67. </w:t>
      </w:r>
      <w:r w:rsidRPr="00430B27">
        <w:rPr>
          <w:rFonts w:ascii="Times New Roman" w:hAnsi="Times New Roman" w:cs="Times New Roman"/>
        </w:rPr>
        <w:tab/>
        <w:t xml:space="preserve">Omori K, Shigemoto N, Kitagawa H, Nomura T, Kaiki Y, Miyaji K, et al. Virtual reality as a learning tool for improving infection control procedures. Am J Infect Control. 2023 Feb;51(2):129–34. </w:t>
      </w:r>
    </w:p>
    <w:p w14:paraId="6E99D707"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68. </w:t>
      </w:r>
      <w:r w:rsidRPr="00430B27">
        <w:rPr>
          <w:rFonts w:ascii="Times New Roman" w:hAnsi="Times New Roman" w:cs="Times New Roman"/>
        </w:rPr>
        <w:tab/>
        <w:t xml:space="preserve">Tanaka N, Takagi H. Virtual Reality Environment Design of Managing Both Presence and Virtual Reality Sickness. J Physiol Anthropol Appl Human Sci. 2004;23(6):313–7. </w:t>
      </w:r>
    </w:p>
    <w:p w14:paraId="1EDB1E2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69. </w:t>
      </w:r>
      <w:r w:rsidRPr="00430B27">
        <w:rPr>
          <w:rFonts w:ascii="Times New Roman" w:hAnsi="Times New Roman" w:cs="Times New Roman"/>
        </w:rPr>
        <w:tab/>
        <w:t>Sugimoto M, Sueyoshi T. Development of Holoeyes Holographic Image-Guided Surgery and Telemedicine System: Clinical Benefits of Extended Reality (Virtual Reality, Augmented Reality, Mixed Reality), The Metaverse, and Artificial Intelligence in Surgery with a Systematic Review. Med Res Arch [Internet]. 2023 [cited 2023 Jul 21];11(7.1). Available from: https://esmed.org/MRA/mra/article/view/4045</w:t>
      </w:r>
    </w:p>
    <w:p w14:paraId="5720ACB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70. </w:t>
      </w:r>
      <w:r w:rsidRPr="00430B27">
        <w:rPr>
          <w:rFonts w:ascii="Times New Roman" w:hAnsi="Times New Roman" w:cs="Times New Roman"/>
        </w:rPr>
        <w:tab/>
        <w:t>Kuznetsov M, Elor A, Kurniawan S, Bosworth C, Rosen Y, Heyer N, et al. The Immersive Graph Genome Explorer: Navigating Genomics in Immersive Virtual Reality. In: 2021 IEEE 9th International Conference on Serious Games and Applications for Health(SeGAH) [Internet]. Dubai, United Arab Emirates: IEEE; 2021 [cited 2023 Jul 19]. p. 1–8. Available from: https://ieeexplore.ieee.org/document/9551857/</w:t>
      </w:r>
    </w:p>
    <w:p w14:paraId="1B8DB2B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71. </w:t>
      </w:r>
      <w:r w:rsidRPr="00430B27">
        <w:rPr>
          <w:rFonts w:ascii="Times New Roman" w:hAnsi="Times New Roman" w:cs="Times New Roman"/>
        </w:rPr>
        <w:tab/>
        <w:t xml:space="preserve">Li H, Yang Y, Hong W, Huang M, Wu M, Zhao X. Applications of genome editing technology in the targeted therapy of human diseases: mechanisms, advances and prospects. Signal Transduct Target Ther. 2020 Jan 3;5(1):1. </w:t>
      </w:r>
    </w:p>
    <w:p w14:paraId="260D8A4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72. </w:t>
      </w:r>
      <w:r w:rsidRPr="00430B27">
        <w:rPr>
          <w:rFonts w:ascii="Times New Roman" w:hAnsi="Times New Roman" w:cs="Times New Roman"/>
        </w:rPr>
        <w:tab/>
        <w:t xml:space="preserve">Stolk B, Abdoelrahman F, Koning A, Wielinga P, Neefs JM, Stubbs A, et al. Mining the Human Genome using Virtual Reality. </w:t>
      </w:r>
    </w:p>
    <w:p w14:paraId="707E3B9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73. </w:t>
      </w:r>
      <w:r w:rsidRPr="00430B27">
        <w:rPr>
          <w:rFonts w:ascii="Times New Roman" w:hAnsi="Times New Roman" w:cs="Times New Roman"/>
        </w:rPr>
        <w:tab/>
        <w:t xml:space="preserve">Persky S, Kistler WD, Klein WMP, Ferrer RA. Internet Versus Virtual Reality Settings for Genomics Information Provision. Cyberpsychology Behav Soc Netw. 2019 Jan;22(1):7–14. </w:t>
      </w:r>
    </w:p>
    <w:p w14:paraId="35C1682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74. </w:t>
      </w:r>
      <w:r w:rsidRPr="00430B27">
        <w:rPr>
          <w:rFonts w:ascii="Times New Roman" w:hAnsi="Times New Roman" w:cs="Times New Roman"/>
        </w:rPr>
        <w:tab/>
        <w:t xml:space="preserve">Brown CE, Alrmuny D, Williams MK, Whaley B, Hyslop RM. Visualizing molecular structures and shapes: a comparison of virtual reality, computer simulation, and traditional modeling. Chem Teach Int. 2021 Mar 19;3(1):69–80. </w:t>
      </w:r>
    </w:p>
    <w:p w14:paraId="57C6491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75. </w:t>
      </w:r>
      <w:r w:rsidRPr="00430B27">
        <w:rPr>
          <w:rFonts w:ascii="Times New Roman" w:hAnsi="Times New Roman" w:cs="Times New Roman"/>
        </w:rPr>
        <w:tab/>
        <w:t>Slater P, Hasson F, Gillen P, Gallen A, Parlour R. Virtual simulation training: Imaged experience of dementia. Int J Older People Nurs [Internet]. 2019 Sep [cited 2023 Jul 19];14(3). Available from: https://onlinelibrary.wiley.com/doi/10.1111/opn.12243</w:t>
      </w:r>
    </w:p>
    <w:p w14:paraId="6CEF8AF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76. </w:t>
      </w:r>
      <w:r w:rsidRPr="00430B27">
        <w:rPr>
          <w:rFonts w:ascii="Times New Roman" w:hAnsi="Times New Roman" w:cs="Times New Roman"/>
        </w:rPr>
        <w:tab/>
        <w:t xml:space="preserve">Thai Hua, Ramsey Kinney, Sang-Eun Song. Computer Assisted and Virtual Reality Based Robotic Knee Arthroscopy: A Systematic Review,. IEEE Trans Med Robot Bionics. 2023 Jul 5;1–1. </w:t>
      </w:r>
    </w:p>
    <w:p w14:paraId="3CB21C3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77. </w:t>
      </w:r>
      <w:r w:rsidRPr="00430B27">
        <w:rPr>
          <w:rFonts w:ascii="Times New Roman" w:hAnsi="Times New Roman" w:cs="Times New Roman"/>
        </w:rPr>
        <w:tab/>
        <w:t xml:space="preserve">Adnan K, Fahimullah, Farrukh U, Askari H, Siddiqui S, Jameel RA. AI-enabled virtual reality systems for dental education. Int J Health Sci. 2023 Jun 11;7(S1):1378–92. </w:t>
      </w:r>
    </w:p>
    <w:p w14:paraId="17F21E2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78. </w:t>
      </w:r>
      <w:r w:rsidRPr="00430B27">
        <w:rPr>
          <w:rFonts w:ascii="Times New Roman" w:hAnsi="Times New Roman" w:cs="Times New Roman"/>
        </w:rPr>
        <w:tab/>
        <w:t xml:space="preserve">Moztarzadeh O, Jamshidi M (Behdad), Sargolzaei S, Jamshidi A, Baghalipour N, Malekzadeh Moghani M, et al. Metaverse and Healthcare: Machine Learning-Enabled Digital Twins of Cancer. Bioengineering. 2023 Apr 7;10(4):455. </w:t>
      </w:r>
    </w:p>
    <w:p w14:paraId="3E7BE81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79. </w:t>
      </w:r>
      <w:r w:rsidRPr="00430B27">
        <w:rPr>
          <w:rFonts w:ascii="Times New Roman" w:hAnsi="Times New Roman" w:cs="Times New Roman"/>
        </w:rPr>
        <w:tab/>
        <w:t xml:space="preserve">Sun T, He X, Li Z. Digital twin in healthcare: Recent updates and challenges. Digit Health. 2023 Jan;9:205520762211496. </w:t>
      </w:r>
    </w:p>
    <w:p w14:paraId="32842C2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80. </w:t>
      </w:r>
      <w:r w:rsidRPr="00430B27">
        <w:rPr>
          <w:rFonts w:ascii="Times New Roman" w:hAnsi="Times New Roman" w:cs="Times New Roman"/>
        </w:rPr>
        <w:tab/>
        <w:t xml:space="preserve">Tolga Erol, Arif Furkan Mendi, Dilara Doğan. The Digital Twin Revolution in Healthcare. 4th Int Symp Multidiscip Stud Innov Technol ISMSIT. 2020 Oct;1–7. </w:t>
      </w:r>
    </w:p>
    <w:p w14:paraId="139E8D9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81. </w:t>
      </w:r>
      <w:r w:rsidRPr="00430B27">
        <w:rPr>
          <w:rFonts w:ascii="Times New Roman" w:hAnsi="Times New Roman" w:cs="Times New Roman"/>
        </w:rPr>
        <w:tab/>
        <w:t xml:space="preserve">Ford TJ, Buchanan DM, Azeez A, Benrimoh DA, Kaloiani I, Bandeira ID, et al. Taking modern psychiatry into the metaverse: Integrating augmented, virtual, and mixed reality technologies into psychiatric care. Front Digit Health. 2023 Mar 24;5:1146806. </w:t>
      </w:r>
    </w:p>
    <w:p w14:paraId="44A9AC6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82. </w:t>
      </w:r>
      <w:r w:rsidRPr="00430B27">
        <w:rPr>
          <w:rFonts w:ascii="Times New Roman" w:hAnsi="Times New Roman" w:cs="Times New Roman"/>
        </w:rPr>
        <w:tab/>
        <w:t xml:space="preserve">Suh I, McKinney T, Siu KC. Current Perspective of Metaverse Application in Medical Education, Research and Patient Care. Virtual Worlds. 2023 Apr 18;2(2):115–28. </w:t>
      </w:r>
    </w:p>
    <w:p w14:paraId="3C478BC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83. </w:t>
      </w:r>
      <w:r w:rsidRPr="00430B27">
        <w:rPr>
          <w:rFonts w:ascii="Times New Roman" w:hAnsi="Times New Roman" w:cs="Times New Roman"/>
        </w:rPr>
        <w:tab/>
        <w:t xml:space="preserve">Ahuja AS, Polascik BW, Doddapaneni D, Byrnes ES, Sridhar J. The digital metaverse: Applications in artificial intelligence, medical education, and integrative health. Integr Med Res. 2023 Mar;12(1):100917. </w:t>
      </w:r>
    </w:p>
    <w:p w14:paraId="1FCA89D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84. </w:t>
      </w:r>
      <w:r w:rsidRPr="00430B27">
        <w:rPr>
          <w:rFonts w:ascii="Times New Roman" w:hAnsi="Times New Roman" w:cs="Times New Roman"/>
        </w:rPr>
        <w:tab/>
        <w:t xml:space="preserve">Massetti M, Chiariello GA. The metaverse in medicine. Eur Heart J Suppl. 2023 Apr 21;25(Supplement_B):B104–7. </w:t>
      </w:r>
    </w:p>
    <w:p w14:paraId="3816E58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85. </w:t>
      </w:r>
      <w:r w:rsidRPr="00430B27">
        <w:rPr>
          <w:rFonts w:ascii="Times New Roman" w:hAnsi="Times New Roman" w:cs="Times New Roman"/>
        </w:rPr>
        <w:tab/>
        <w:t xml:space="preserve">Ozkan J. Taking cardiology to the metaverse: how augmented and virtual reality are broadening our horizons. Eur Heart J. 2023 Apr 15;ehad156. </w:t>
      </w:r>
    </w:p>
    <w:p w14:paraId="61715A5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86. </w:t>
      </w:r>
      <w:r w:rsidRPr="00430B27">
        <w:rPr>
          <w:rFonts w:ascii="Times New Roman" w:hAnsi="Times New Roman" w:cs="Times New Roman"/>
        </w:rPr>
        <w:tab/>
        <w:t xml:space="preserve">Skalidis I, Fournier S, Skalidis E, Maurizi N. Virtual hospitals and digital doctors: how far are we from the CardioVerse? Eur Heart J. 2023 Jan 1;44(1):7–9. </w:t>
      </w:r>
    </w:p>
    <w:p w14:paraId="54A4A38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87. </w:t>
      </w:r>
      <w:r w:rsidRPr="00430B27">
        <w:rPr>
          <w:rFonts w:ascii="Times New Roman" w:hAnsi="Times New Roman" w:cs="Times New Roman"/>
        </w:rPr>
        <w:tab/>
        <w:t xml:space="preserve">Kumar A, Saudagar AKJ, Alkhathami M, Alsamani B, Khan MB, Hasanat MHA, et al. Gamified Learning and Assessment Using ARCS with Next-Generation AIoMT Integrated 3D Animation and Virtual Reality Simulation. Electronics. 2023 Feb 7;12(4):835. </w:t>
      </w:r>
    </w:p>
    <w:p w14:paraId="4B2395D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88. </w:t>
      </w:r>
      <w:r w:rsidRPr="00430B27">
        <w:rPr>
          <w:rFonts w:ascii="Times New Roman" w:hAnsi="Times New Roman" w:cs="Times New Roman"/>
        </w:rPr>
        <w:tab/>
        <w:t>Martirosov S, Kopecek P. Cyber Sickness in Virtual Reality - Literature Review. In: Katalinic B, editor. DAAAM Proceedings [Internet]. 1st ed. DAAAM International Vienna; 2017 [cited 2023 Jul 19]. p. 0718–26. Available from: http://www.daaam.info/Downloads/Pdfs/proceedings/proceedings_2017/101.pdf</w:t>
      </w:r>
    </w:p>
    <w:p w14:paraId="2F393539"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89. </w:t>
      </w:r>
      <w:r w:rsidRPr="00430B27">
        <w:rPr>
          <w:rFonts w:ascii="Times New Roman" w:hAnsi="Times New Roman" w:cs="Times New Roman"/>
        </w:rPr>
        <w:tab/>
        <w:t xml:space="preserve">Guna J, Geršak G, Humar I, Krebl M, Orel M, Lu H, et al. Virtual Reality Sickness and Challenges Behind Different Technology and Content Settings. Mob Netw Appl. 2020 Aug;25(4):1436–45. </w:t>
      </w:r>
    </w:p>
    <w:p w14:paraId="40BBA1C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90. </w:t>
      </w:r>
      <w:r w:rsidRPr="00430B27">
        <w:rPr>
          <w:rFonts w:ascii="Times New Roman" w:hAnsi="Times New Roman" w:cs="Times New Roman"/>
        </w:rPr>
        <w:tab/>
        <w:t xml:space="preserve">Saredakis D, Szpak A, Birckhead B, Keage HAD, Rizzo A, Loetscher T. Factors Associated With Virtual Reality Sickness in Head-Mounted Displays: A Systematic Review and Meta-Analysis. Front Hum Neurosci. 2020 Mar 31;14:96. </w:t>
      </w:r>
    </w:p>
    <w:p w14:paraId="793B03F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91. </w:t>
      </w:r>
      <w:r w:rsidRPr="00430B27">
        <w:rPr>
          <w:rFonts w:ascii="Times New Roman" w:hAnsi="Times New Roman" w:cs="Times New Roman"/>
        </w:rPr>
        <w:tab/>
        <w:t xml:space="preserve">Cobb SVG, Nichols S, Ramsey A, Wilson JR. Virtual Reality-Induced Symptoms and Effects (VRISE). Presence Teleoperators Virtual Environ. 1999 Apr;8(2):169–86. </w:t>
      </w:r>
    </w:p>
    <w:p w14:paraId="7BCD942C" w14:textId="453A996A" w:rsidR="00974D5C" w:rsidRPr="00180AF5" w:rsidRDefault="00430B27" w:rsidP="006A12C4">
      <w:pPr>
        <w:spacing w:line="480" w:lineRule="auto"/>
        <w:ind w:right="95"/>
        <w:jc w:val="both"/>
        <w:rPr>
          <w:rFonts w:ascii="Times New Roman" w:hAnsi="Times New Roman" w:cs="Times New Roman"/>
        </w:rPr>
      </w:pPr>
      <w:r>
        <w:rPr>
          <w:rFonts w:ascii="Times New Roman" w:hAnsi="Times New Roman" w:cs="Times New Roman"/>
          <w:b/>
          <w:bCs/>
        </w:rPr>
        <w:fldChar w:fldCharType="end"/>
      </w:r>
      <w:r>
        <w:rPr>
          <w:rFonts w:ascii="Times New Roman" w:hAnsi="Times New Roman" w:cs="Times New Roman"/>
          <w:b/>
          <w:bCs/>
        </w:rPr>
        <w:tab/>
      </w:r>
    </w:p>
    <w:sectPr w:rsidR="00974D5C" w:rsidRPr="00180A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D407E" w14:textId="77777777" w:rsidR="00104C19" w:rsidRDefault="00104C19" w:rsidP="006C4F25">
      <w:pPr>
        <w:spacing w:after="0" w:line="240" w:lineRule="auto"/>
      </w:pPr>
      <w:r>
        <w:separator/>
      </w:r>
    </w:p>
  </w:endnote>
  <w:endnote w:type="continuationSeparator" w:id="0">
    <w:p w14:paraId="088171ED" w14:textId="77777777" w:rsidR="00104C19" w:rsidRDefault="00104C19" w:rsidP="006C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50328"/>
      <w:docPartObj>
        <w:docPartGallery w:val="Page Numbers (Bottom of Page)"/>
        <w:docPartUnique/>
      </w:docPartObj>
    </w:sdtPr>
    <w:sdtEndPr>
      <w:rPr>
        <w:noProof/>
      </w:rPr>
    </w:sdtEndPr>
    <w:sdtContent>
      <w:p w14:paraId="04BF586D" w14:textId="3387C756" w:rsidR="006C4F25" w:rsidRDefault="006C4F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E104F" w14:textId="77777777" w:rsidR="006C4F25" w:rsidRDefault="006C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B57C" w14:textId="77777777" w:rsidR="00104C19" w:rsidRDefault="00104C19" w:rsidP="006C4F25">
      <w:pPr>
        <w:spacing w:after="0" w:line="240" w:lineRule="auto"/>
      </w:pPr>
      <w:r>
        <w:separator/>
      </w:r>
    </w:p>
  </w:footnote>
  <w:footnote w:type="continuationSeparator" w:id="0">
    <w:p w14:paraId="02E9E7FE" w14:textId="77777777" w:rsidR="00104C19" w:rsidRDefault="00104C19" w:rsidP="006C4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427"/>
    <w:multiLevelType w:val="hybridMultilevel"/>
    <w:tmpl w:val="DF00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198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3984"/>
    <w:rsid w:val="00001D5B"/>
    <w:rsid w:val="00006EA5"/>
    <w:rsid w:val="00022ADA"/>
    <w:rsid w:val="00035DC5"/>
    <w:rsid w:val="00070469"/>
    <w:rsid w:val="000716B6"/>
    <w:rsid w:val="00085CCF"/>
    <w:rsid w:val="000C6652"/>
    <w:rsid w:val="000C6DC8"/>
    <w:rsid w:val="000C72BF"/>
    <w:rsid w:val="000F4478"/>
    <w:rsid w:val="00104C19"/>
    <w:rsid w:val="00112AFE"/>
    <w:rsid w:val="00126F7F"/>
    <w:rsid w:val="00132C49"/>
    <w:rsid w:val="00136B5A"/>
    <w:rsid w:val="00180AF5"/>
    <w:rsid w:val="001829B0"/>
    <w:rsid w:val="001D12EF"/>
    <w:rsid w:val="001E2B87"/>
    <w:rsid w:val="00272910"/>
    <w:rsid w:val="00295970"/>
    <w:rsid w:val="00295DE9"/>
    <w:rsid w:val="002972A8"/>
    <w:rsid w:val="002C55AE"/>
    <w:rsid w:val="002D14A4"/>
    <w:rsid w:val="002E03BF"/>
    <w:rsid w:val="002E294B"/>
    <w:rsid w:val="002E2F4F"/>
    <w:rsid w:val="0030036A"/>
    <w:rsid w:val="003242DA"/>
    <w:rsid w:val="003337A8"/>
    <w:rsid w:val="0035178D"/>
    <w:rsid w:val="00353D1E"/>
    <w:rsid w:val="00353F79"/>
    <w:rsid w:val="00381D0C"/>
    <w:rsid w:val="00381E01"/>
    <w:rsid w:val="003934F9"/>
    <w:rsid w:val="003A1F94"/>
    <w:rsid w:val="003A4B7A"/>
    <w:rsid w:val="003B62C3"/>
    <w:rsid w:val="003C70AF"/>
    <w:rsid w:val="003F6892"/>
    <w:rsid w:val="0041195A"/>
    <w:rsid w:val="00416617"/>
    <w:rsid w:val="00425B75"/>
    <w:rsid w:val="00430B27"/>
    <w:rsid w:val="00460363"/>
    <w:rsid w:val="00464FB8"/>
    <w:rsid w:val="00465F27"/>
    <w:rsid w:val="00471E20"/>
    <w:rsid w:val="00476DEE"/>
    <w:rsid w:val="00483124"/>
    <w:rsid w:val="00484495"/>
    <w:rsid w:val="004B389F"/>
    <w:rsid w:val="004C2EA9"/>
    <w:rsid w:val="004D2537"/>
    <w:rsid w:val="004D482E"/>
    <w:rsid w:val="004D7478"/>
    <w:rsid w:val="005037ED"/>
    <w:rsid w:val="00503D5E"/>
    <w:rsid w:val="005138C9"/>
    <w:rsid w:val="00517F31"/>
    <w:rsid w:val="0052349F"/>
    <w:rsid w:val="00550DE4"/>
    <w:rsid w:val="0056561B"/>
    <w:rsid w:val="00572DB7"/>
    <w:rsid w:val="00585B3B"/>
    <w:rsid w:val="005A76FF"/>
    <w:rsid w:val="005B4CB2"/>
    <w:rsid w:val="005D497D"/>
    <w:rsid w:val="005E0910"/>
    <w:rsid w:val="005E79BA"/>
    <w:rsid w:val="005F2EDD"/>
    <w:rsid w:val="006006E0"/>
    <w:rsid w:val="00624253"/>
    <w:rsid w:val="0063707A"/>
    <w:rsid w:val="00657E0F"/>
    <w:rsid w:val="00687422"/>
    <w:rsid w:val="0069370B"/>
    <w:rsid w:val="006A12C4"/>
    <w:rsid w:val="006B1082"/>
    <w:rsid w:val="006B1578"/>
    <w:rsid w:val="006B28A1"/>
    <w:rsid w:val="006C4F25"/>
    <w:rsid w:val="006D1C49"/>
    <w:rsid w:val="006F33FE"/>
    <w:rsid w:val="006F5AC8"/>
    <w:rsid w:val="00700337"/>
    <w:rsid w:val="00721B70"/>
    <w:rsid w:val="00734CE1"/>
    <w:rsid w:val="00762C6B"/>
    <w:rsid w:val="00763103"/>
    <w:rsid w:val="007668E2"/>
    <w:rsid w:val="00793984"/>
    <w:rsid w:val="00793A70"/>
    <w:rsid w:val="007940DC"/>
    <w:rsid w:val="007A3BA6"/>
    <w:rsid w:val="007C51B3"/>
    <w:rsid w:val="007D0DEE"/>
    <w:rsid w:val="007D1806"/>
    <w:rsid w:val="007E1993"/>
    <w:rsid w:val="007E701C"/>
    <w:rsid w:val="007F6CB6"/>
    <w:rsid w:val="00807BF5"/>
    <w:rsid w:val="00814577"/>
    <w:rsid w:val="00841F1C"/>
    <w:rsid w:val="00846692"/>
    <w:rsid w:val="00847FDF"/>
    <w:rsid w:val="00872DB3"/>
    <w:rsid w:val="00874076"/>
    <w:rsid w:val="0089790A"/>
    <w:rsid w:val="008C1BCA"/>
    <w:rsid w:val="008E24DF"/>
    <w:rsid w:val="008E5D12"/>
    <w:rsid w:val="00935836"/>
    <w:rsid w:val="009522C6"/>
    <w:rsid w:val="00957BBD"/>
    <w:rsid w:val="0096709F"/>
    <w:rsid w:val="00972511"/>
    <w:rsid w:val="00974D5C"/>
    <w:rsid w:val="00981DCA"/>
    <w:rsid w:val="009C2027"/>
    <w:rsid w:val="009F379E"/>
    <w:rsid w:val="00A03362"/>
    <w:rsid w:val="00A05307"/>
    <w:rsid w:val="00A05B22"/>
    <w:rsid w:val="00A16873"/>
    <w:rsid w:val="00A26D56"/>
    <w:rsid w:val="00A752F2"/>
    <w:rsid w:val="00A76F41"/>
    <w:rsid w:val="00A87FA7"/>
    <w:rsid w:val="00A96D62"/>
    <w:rsid w:val="00AA0881"/>
    <w:rsid w:val="00AA515B"/>
    <w:rsid w:val="00AC4256"/>
    <w:rsid w:val="00AE0614"/>
    <w:rsid w:val="00B17D6A"/>
    <w:rsid w:val="00B3317C"/>
    <w:rsid w:val="00B347AC"/>
    <w:rsid w:val="00B40EE8"/>
    <w:rsid w:val="00B40EFF"/>
    <w:rsid w:val="00B40F47"/>
    <w:rsid w:val="00B4341F"/>
    <w:rsid w:val="00B62FCF"/>
    <w:rsid w:val="00B73C8B"/>
    <w:rsid w:val="00B82A5D"/>
    <w:rsid w:val="00B97669"/>
    <w:rsid w:val="00BC2F8C"/>
    <w:rsid w:val="00BE0FE8"/>
    <w:rsid w:val="00BE1478"/>
    <w:rsid w:val="00BF24AD"/>
    <w:rsid w:val="00C05FC2"/>
    <w:rsid w:val="00C136EB"/>
    <w:rsid w:val="00C30F5A"/>
    <w:rsid w:val="00C46600"/>
    <w:rsid w:val="00C47EFB"/>
    <w:rsid w:val="00C52309"/>
    <w:rsid w:val="00C6560A"/>
    <w:rsid w:val="00C74DD9"/>
    <w:rsid w:val="00C76882"/>
    <w:rsid w:val="00C93142"/>
    <w:rsid w:val="00C94DF0"/>
    <w:rsid w:val="00C97AF3"/>
    <w:rsid w:val="00CA065A"/>
    <w:rsid w:val="00CA3337"/>
    <w:rsid w:val="00CA5AA2"/>
    <w:rsid w:val="00CB60C7"/>
    <w:rsid w:val="00CC4592"/>
    <w:rsid w:val="00D02195"/>
    <w:rsid w:val="00D172C3"/>
    <w:rsid w:val="00D2361E"/>
    <w:rsid w:val="00D25044"/>
    <w:rsid w:val="00D328FD"/>
    <w:rsid w:val="00D402BB"/>
    <w:rsid w:val="00D647CC"/>
    <w:rsid w:val="00D73F90"/>
    <w:rsid w:val="00D75422"/>
    <w:rsid w:val="00D756BE"/>
    <w:rsid w:val="00D82BD4"/>
    <w:rsid w:val="00D8718A"/>
    <w:rsid w:val="00DE2752"/>
    <w:rsid w:val="00DE3853"/>
    <w:rsid w:val="00DF243A"/>
    <w:rsid w:val="00E16789"/>
    <w:rsid w:val="00E23004"/>
    <w:rsid w:val="00E25CB0"/>
    <w:rsid w:val="00E5475E"/>
    <w:rsid w:val="00E564F3"/>
    <w:rsid w:val="00E672F2"/>
    <w:rsid w:val="00E85670"/>
    <w:rsid w:val="00E92263"/>
    <w:rsid w:val="00ED47B1"/>
    <w:rsid w:val="00EF0EF6"/>
    <w:rsid w:val="00EF5FEC"/>
    <w:rsid w:val="00F03E44"/>
    <w:rsid w:val="00F05D3A"/>
    <w:rsid w:val="00F21A95"/>
    <w:rsid w:val="00F2348A"/>
    <w:rsid w:val="00F3262A"/>
    <w:rsid w:val="00F4057A"/>
    <w:rsid w:val="00F86A48"/>
    <w:rsid w:val="00FB30FC"/>
    <w:rsid w:val="00FD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F16287"/>
  <w15:docId w15:val="{5CC6E003-14EB-4843-93FA-2D978C12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B3"/>
    <w:pPr>
      <w:ind w:left="720"/>
      <w:contextualSpacing/>
    </w:pPr>
  </w:style>
  <w:style w:type="paragraph" w:styleId="Bibliography">
    <w:name w:val="Bibliography"/>
    <w:basedOn w:val="Normal"/>
    <w:next w:val="Normal"/>
    <w:uiPriority w:val="37"/>
    <w:unhideWhenUsed/>
    <w:rsid w:val="00974D5C"/>
    <w:pPr>
      <w:tabs>
        <w:tab w:val="left" w:pos="384"/>
      </w:tabs>
      <w:spacing w:after="240" w:line="240" w:lineRule="auto"/>
      <w:ind w:left="384" w:hanging="384"/>
    </w:pPr>
  </w:style>
  <w:style w:type="paragraph" w:styleId="Header">
    <w:name w:val="header"/>
    <w:basedOn w:val="Normal"/>
    <w:link w:val="HeaderChar"/>
    <w:uiPriority w:val="99"/>
    <w:unhideWhenUsed/>
    <w:rsid w:val="006C4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F25"/>
  </w:style>
  <w:style w:type="paragraph" w:styleId="Footer">
    <w:name w:val="footer"/>
    <w:basedOn w:val="Normal"/>
    <w:link w:val="FooterChar"/>
    <w:uiPriority w:val="99"/>
    <w:unhideWhenUsed/>
    <w:rsid w:val="006C4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6481">
      <w:bodyDiv w:val="1"/>
      <w:marLeft w:val="0"/>
      <w:marRight w:val="0"/>
      <w:marTop w:val="0"/>
      <w:marBottom w:val="0"/>
      <w:divBdr>
        <w:top w:val="none" w:sz="0" w:space="0" w:color="auto"/>
        <w:left w:val="none" w:sz="0" w:space="0" w:color="auto"/>
        <w:bottom w:val="none" w:sz="0" w:space="0" w:color="auto"/>
        <w:right w:val="none" w:sz="0" w:space="0" w:color="auto"/>
      </w:divBdr>
      <w:divsChild>
        <w:div w:id="515733429">
          <w:marLeft w:val="0"/>
          <w:marRight w:val="0"/>
          <w:marTop w:val="0"/>
          <w:marBottom w:val="0"/>
          <w:divBdr>
            <w:top w:val="none" w:sz="0" w:space="0" w:color="auto"/>
            <w:left w:val="none" w:sz="0" w:space="0" w:color="auto"/>
            <w:bottom w:val="none" w:sz="0" w:space="0" w:color="auto"/>
            <w:right w:val="none" w:sz="0" w:space="0" w:color="auto"/>
          </w:divBdr>
          <w:divsChild>
            <w:div w:id="13935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2A04-31A9-4408-8D3E-35261466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3358</TotalTime>
  <Pages>17</Pages>
  <Words>52550</Words>
  <Characters>299538</Characters>
  <Application>Microsoft Office Word</Application>
  <DocSecurity>0</DocSecurity>
  <Lines>2496</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Yokataa Saravanan</dc:creator>
  <cp:keywords/>
  <dc:description/>
  <cp:lastModifiedBy>Yokataa Saravanan</cp:lastModifiedBy>
  <cp:revision>95</cp:revision>
  <dcterms:created xsi:type="dcterms:W3CDTF">2023-07-17T06:09:00Z</dcterms:created>
  <dcterms:modified xsi:type="dcterms:W3CDTF">2023-07-21T14:49:00Z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2023-07-17T06:22:58Z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bdf7e50e-2bdb-49f7-aef1-e06308c61230</vt:lpwstr>
  </property>
  <property fmtid="{D5CDD505-2E9C-101B-9397-08002B2CF9AE}" pid="7" name="MSIP_Label_defa4170-0d19-0005-0004-bc88714345d2_ActionId">
    <vt:lpwstr>651d7bf8-e10e-4dab-bdbf-a1267ccc64b5</vt:lpwstr>
  </property>
  <property fmtid="{D5CDD505-2E9C-101B-9397-08002B2CF9AE}" pid="8" name="MSIP_Label_defa4170-0d19-0005-0004-bc88714345d2_ContentBits">
    <vt:lpwstr>0</vt:lpwstr>
  </property>
  <property fmtid="{D5CDD505-2E9C-101B-9397-08002B2CF9AE}" pid="9" name="ZOTERO_PREF_1">
    <vt:lpwstr>&lt;data data-version="3" zotero-version="6.0.26"&gt;&lt;session id="yHtuBgSA"/&gt;&lt;style id="http://www.zotero.org/styles/vancouver-superscript" locale="en-US" hasBibliography="1" bibliographyStyleHasBeenSet="1"/&gt;&lt;prefs&gt;&lt;pref name="fieldType" value="Field"/&gt;&lt;pref na</vt:lpwstr>
  </property>
  <property fmtid="{D5CDD505-2E9C-101B-9397-08002B2CF9AE}" pid="10" name="ZOTERO_PREF_2">
    <vt:lpwstr>me="automaticJournalAbbreviations" value="true"/&gt;&lt;pref name="dontAskDelayCitationUpdates" value="true"/&gt;&lt;/prefs&gt;&lt;/data&gt;</vt:lpwstr>
  </property>
</Properties>
</file>