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5DCED" w14:textId="77777777" w:rsidR="00946A5B" w:rsidRDefault="00456082" w:rsidP="00082126">
      <w:pPr>
        <w:spacing w:line="276" w:lineRule="auto"/>
        <w:jc w:val="center"/>
        <w:rPr>
          <w:rFonts w:ascii="Times New Roman" w:hAnsi="Times New Roman" w:cs="Times New Roman"/>
          <w:b/>
          <w:bCs/>
          <w:sz w:val="24"/>
          <w:szCs w:val="24"/>
        </w:rPr>
      </w:pPr>
      <w:r w:rsidRPr="009577BF">
        <w:rPr>
          <w:rFonts w:ascii="Times New Roman" w:hAnsi="Times New Roman" w:cs="Times New Roman"/>
          <w:b/>
          <w:bCs/>
          <w:sz w:val="24"/>
          <w:szCs w:val="24"/>
        </w:rPr>
        <w:t xml:space="preserve">Evidence </w:t>
      </w:r>
      <w:r w:rsidR="00B429F6" w:rsidRPr="009577BF">
        <w:rPr>
          <w:rFonts w:ascii="Times New Roman" w:hAnsi="Times New Roman" w:cs="Times New Roman"/>
          <w:b/>
          <w:bCs/>
          <w:sz w:val="24"/>
          <w:szCs w:val="24"/>
        </w:rPr>
        <w:t xml:space="preserve">Base </w:t>
      </w:r>
      <w:r w:rsidRPr="009577BF">
        <w:rPr>
          <w:rFonts w:ascii="Times New Roman" w:hAnsi="Times New Roman" w:cs="Times New Roman"/>
          <w:b/>
          <w:bCs/>
          <w:sz w:val="24"/>
          <w:szCs w:val="24"/>
        </w:rPr>
        <w:t>Practice</w:t>
      </w:r>
      <w:r w:rsidR="007F1B05">
        <w:rPr>
          <w:rFonts w:ascii="Times New Roman" w:hAnsi="Times New Roman" w:cs="Times New Roman"/>
          <w:b/>
          <w:bCs/>
          <w:sz w:val="24"/>
          <w:szCs w:val="24"/>
        </w:rPr>
        <w:t xml:space="preserve"> (EBP)</w:t>
      </w:r>
    </w:p>
    <w:p w14:paraId="3DD957B9" w14:textId="77777777" w:rsidR="009577BF" w:rsidRPr="009577BF" w:rsidRDefault="009577BF" w:rsidP="00082126">
      <w:pPr>
        <w:spacing w:line="276" w:lineRule="auto"/>
        <w:rPr>
          <w:rFonts w:ascii="Times New Roman" w:hAnsi="Times New Roman" w:cs="Times New Roman"/>
          <w:b/>
          <w:bCs/>
          <w:sz w:val="24"/>
          <w:szCs w:val="24"/>
        </w:rPr>
      </w:pPr>
      <w:r>
        <w:rPr>
          <w:rFonts w:ascii="Times New Roman" w:hAnsi="Times New Roman" w:cs="Times New Roman"/>
          <w:b/>
          <w:bCs/>
          <w:sz w:val="24"/>
          <w:szCs w:val="24"/>
        </w:rPr>
        <w:t>Introduction</w:t>
      </w:r>
    </w:p>
    <w:p w14:paraId="56073623" w14:textId="77777777" w:rsidR="0015330A" w:rsidRPr="009577BF" w:rsidRDefault="00456082" w:rsidP="00082126">
      <w:pPr>
        <w:spacing w:line="276" w:lineRule="auto"/>
        <w:jc w:val="both"/>
        <w:rPr>
          <w:rFonts w:ascii="Times New Roman" w:hAnsi="Times New Roman" w:cs="Times New Roman"/>
          <w:sz w:val="24"/>
          <w:szCs w:val="24"/>
        </w:rPr>
      </w:pPr>
      <w:r w:rsidRPr="009577BF">
        <w:rPr>
          <w:rFonts w:ascii="Times New Roman" w:hAnsi="Times New Roman" w:cs="Times New Roman"/>
          <w:sz w:val="24"/>
          <w:szCs w:val="24"/>
        </w:rPr>
        <w:t xml:space="preserve">Evidence Base Practice is a key method used by contemporary nurses, concentrating on fusing the best available data, clinical experience, and patient preferences to provide high-quality care. </w:t>
      </w:r>
      <w:r w:rsidR="00101F63" w:rsidRPr="009577BF">
        <w:rPr>
          <w:rFonts w:ascii="Times New Roman" w:hAnsi="Times New Roman" w:cs="Times New Roman"/>
          <w:sz w:val="24"/>
          <w:szCs w:val="24"/>
        </w:rPr>
        <w:t xml:space="preserve">EBP refers to the methodical and deliberate application of the most recent, strongest evidence in guiding healthcare decisions. </w:t>
      </w:r>
      <w:r w:rsidRPr="009577BF">
        <w:rPr>
          <w:rFonts w:ascii="Times New Roman" w:hAnsi="Times New Roman" w:cs="Times New Roman"/>
          <w:sz w:val="24"/>
          <w:szCs w:val="24"/>
        </w:rPr>
        <w:t xml:space="preserve">By ensuring that treatments are supported by solid evidence, EBP improves nursing practise, resulting in better patient outcomes and the growth of the nursing profession. </w:t>
      </w:r>
      <w:r w:rsidR="00101F63" w:rsidRPr="009577BF">
        <w:rPr>
          <w:rFonts w:ascii="Times New Roman" w:hAnsi="Times New Roman" w:cs="Times New Roman"/>
          <w:sz w:val="24"/>
          <w:szCs w:val="24"/>
        </w:rPr>
        <w:t>The main goal of Evidence Base Nursing is to provide a high quality and cost-efficient nursing care.</w:t>
      </w:r>
    </w:p>
    <w:p w14:paraId="6DB4C610" w14:textId="77777777" w:rsidR="00101F63" w:rsidRPr="009577BF" w:rsidRDefault="00101F63" w:rsidP="00082126">
      <w:pPr>
        <w:pStyle w:val="NormalWeb"/>
        <w:spacing w:before="0" w:beforeAutospacing="0" w:after="0" w:afterAutospacing="0" w:line="276" w:lineRule="auto"/>
        <w:jc w:val="both"/>
        <w:rPr>
          <w:b/>
          <w:bCs/>
        </w:rPr>
      </w:pPr>
      <w:r w:rsidRPr="009577BF">
        <w:rPr>
          <w:b/>
          <w:bCs/>
        </w:rPr>
        <w:t>Definitions</w:t>
      </w:r>
    </w:p>
    <w:p w14:paraId="4B1F3C7D" w14:textId="77777777" w:rsidR="00101F63" w:rsidRPr="009577BF" w:rsidRDefault="00101F63" w:rsidP="00082126">
      <w:pPr>
        <w:pStyle w:val="NormalWeb"/>
        <w:spacing w:before="0" w:beforeAutospacing="0" w:after="0" w:afterAutospacing="0" w:line="276" w:lineRule="auto"/>
        <w:jc w:val="both"/>
      </w:pPr>
    </w:p>
    <w:p w14:paraId="086057D0" w14:textId="77777777" w:rsidR="00101F63" w:rsidRPr="009577BF" w:rsidRDefault="00101F63" w:rsidP="00082126">
      <w:pPr>
        <w:pStyle w:val="NormalWeb"/>
        <w:spacing w:before="0" w:beforeAutospacing="0" w:after="0" w:afterAutospacing="0" w:line="276" w:lineRule="auto"/>
        <w:jc w:val="both"/>
      </w:pPr>
      <w:r w:rsidRPr="009577BF">
        <w:t>Evidence-based practice is the conscious, explicit, and judicious use of current best evidence in making decisions about the care of individual patients.</w:t>
      </w:r>
    </w:p>
    <w:p w14:paraId="73157637" w14:textId="77777777" w:rsidR="00101F63" w:rsidRPr="009577BF" w:rsidRDefault="00101F63" w:rsidP="00082126">
      <w:pPr>
        <w:pStyle w:val="NormalWeb"/>
        <w:spacing w:before="0" w:beforeAutospacing="0" w:after="0" w:afterAutospacing="0" w:line="276" w:lineRule="auto"/>
        <w:ind w:left="6480" w:firstLine="720"/>
        <w:jc w:val="both"/>
      </w:pPr>
      <w:r w:rsidRPr="009577BF">
        <w:t>-Sackett, 1996</w:t>
      </w:r>
    </w:p>
    <w:p w14:paraId="196509E7" w14:textId="77777777" w:rsidR="00101F63" w:rsidRPr="009577BF" w:rsidRDefault="00101F63" w:rsidP="00082126">
      <w:pPr>
        <w:pStyle w:val="NormalWeb"/>
        <w:spacing w:before="0" w:beforeAutospacing="0" w:after="0" w:afterAutospacing="0" w:line="276" w:lineRule="auto"/>
        <w:jc w:val="both"/>
      </w:pPr>
      <w:r w:rsidRPr="009577BF">
        <w:t>Evidence-based practice is a problem-solving approach to the delivery of health care that integrates the best evidence from studies and patient care data with clinician expertise and patient preferences and values.</w:t>
      </w:r>
    </w:p>
    <w:p w14:paraId="5439A860" w14:textId="77777777" w:rsidR="00101F63" w:rsidRPr="009577BF" w:rsidRDefault="00101F63" w:rsidP="00082126">
      <w:pPr>
        <w:pStyle w:val="NormalWeb"/>
        <w:spacing w:before="0" w:beforeAutospacing="0" w:after="0" w:afterAutospacing="0" w:line="276" w:lineRule="auto"/>
        <w:ind w:left="5760"/>
        <w:jc w:val="both"/>
      </w:pPr>
      <w:r w:rsidRPr="009577BF">
        <w:t>- Fineout-Overholt E, 2010</w:t>
      </w:r>
    </w:p>
    <w:p w14:paraId="42FD5353" w14:textId="77777777" w:rsidR="00DA5775" w:rsidRPr="009577BF" w:rsidRDefault="00DA5775" w:rsidP="00082126">
      <w:pPr>
        <w:pStyle w:val="NormalWeb"/>
        <w:spacing w:before="0" w:beforeAutospacing="0" w:after="0" w:afterAutospacing="0" w:line="276" w:lineRule="auto"/>
        <w:jc w:val="both"/>
        <w:rPr>
          <w:b/>
          <w:bCs/>
        </w:rPr>
      </w:pPr>
      <w:r w:rsidRPr="009577BF">
        <w:rPr>
          <w:b/>
          <w:bCs/>
        </w:rPr>
        <w:t>Scope of Evidence-Based Practise In nursing</w:t>
      </w:r>
    </w:p>
    <w:p w14:paraId="0B7278F0" w14:textId="77777777" w:rsidR="00DA5775" w:rsidRPr="009577BF" w:rsidRDefault="00DA5775" w:rsidP="00082126">
      <w:pPr>
        <w:pStyle w:val="NormalWeb"/>
        <w:spacing w:before="0" w:beforeAutospacing="0" w:after="0" w:afterAutospacing="0" w:line="276" w:lineRule="auto"/>
        <w:jc w:val="both"/>
        <w:rPr>
          <w:b/>
          <w:bCs/>
        </w:rPr>
      </w:pPr>
    </w:p>
    <w:p w14:paraId="4196443D" w14:textId="77777777" w:rsidR="00DA5775" w:rsidRPr="009577BF" w:rsidRDefault="00DA5775" w:rsidP="00082126">
      <w:pPr>
        <w:pStyle w:val="NormalWeb"/>
        <w:spacing w:before="0" w:beforeAutospacing="0" w:after="0" w:afterAutospacing="0" w:line="276" w:lineRule="auto"/>
        <w:jc w:val="both"/>
      </w:pPr>
      <w:r w:rsidRPr="009577BF">
        <w:t xml:space="preserve">Evidence-Based Practise (EBP) includes the following activities in addition to assisting with patient care decisions: </w:t>
      </w:r>
    </w:p>
    <w:p w14:paraId="3CC4A2B7" w14:textId="77777777" w:rsidR="00DA5775" w:rsidRPr="009577BF" w:rsidRDefault="00DA5775" w:rsidP="00082126">
      <w:pPr>
        <w:pStyle w:val="NormalWeb"/>
        <w:numPr>
          <w:ilvl w:val="0"/>
          <w:numId w:val="2"/>
        </w:numPr>
        <w:spacing w:before="0" w:beforeAutospacing="0" w:after="0" w:afterAutospacing="0" w:line="276" w:lineRule="auto"/>
        <w:jc w:val="both"/>
      </w:pPr>
      <w:r w:rsidRPr="009577BF">
        <w:t xml:space="preserve">Identifying knowledge gaps </w:t>
      </w:r>
    </w:p>
    <w:p w14:paraId="5EA3160E" w14:textId="77777777" w:rsidR="00DA5775" w:rsidRPr="009577BF" w:rsidRDefault="00DA5775" w:rsidP="00082126">
      <w:pPr>
        <w:pStyle w:val="NormalWeb"/>
        <w:numPr>
          <w:ilvl w:val="0"/>
          <w:numId w:val="2"/>
        </w:numPr>
        <w:spacing w:before="0" w:beforeAutospacing="0" w:after="0" w:afterAutospacing="0" w:line="276" w:lineRule="auto"/>
        <w:jc w:val="both"/>
      </w:pPr>
      <w:r w:rsidRPr="009577BF">
        <w:t xml:space="preserve">Finding scientifically assessed knowledge </w:t>
      </w:r>
    </w:p>
    <w:p w14:paraId="3191ED2E" w14:textId="77777777" w:rsidR="00101F63" w:rsidRDefault="00DA5775" w:rsidP="00082126">
      <w:pPr>
        <w:pStyle w:val="NormalWeb"/>
        <w:numPr>
          <w:ilvl w:val="0"/>
          <w:numId w:val="2"/>
        </w:numPr>
        <w:spacing w:before="0" w:beforeAutospacing="0" w:after="0" w:afterAutospacing="0" w:line="276" w:lineRule="auto"/>
        <w:jc w:val="both"/>
      </w:pPr>
      <w:r w:rsidRPr="009577BF">
        <w:t>Condensing the evidence to support clinical competence</w:t>
      </w:r>
    </w:p>
    <w:p w14:paraId="4644CC3C" w14:textId="77777777" w:rsidR="001C3FA1" w:rsidRDefault="001C3FA1" w:rsidP="00082126">
      <w:pPr>
        <w:pStyle w:val="NormalWeb"/>
        <w:spacing w:before="0" w:beforeAutospacing="0" w:after="0" w:afterAutospacing="0" w:line="276" w:lineRule="auto"/>
        <w:jc w:val="both"/>
      </w:pPr>
    </w:p>
    <w:p w14:paraId="585C016C" w14:textId="77777777" w:rsidR="001C3FA1" w:rsidRPr="001C3FA1" w:rsidRDefault="001C3FA1" w:rsidP="00082126">
      <w:pPr>
        <w:pStyle w:val="NormalWeb"/>
        <w:spacing w:before="0" w:beforeAutospacing="0" w:after="0" w:afterAutospacing="0" w:line="276" w:lineRule="auto"/>
        <w:jc w:val="both"/>
        <w:rPr>
          <w:b/>
          <w:bCs/>
        </w:rPr>
      </w:pPr>
      <w:r w:rsidRPr="001C3FA1">
        <w:rPr>
          <w:b/>
          <w:bCs/>
        </w:rPr>
        <w:t>Steps in EBP</w:t>
      </w:r>
    </w:p>
    <w:p w14:paraId="5CAF6E17" w14:textId="77777777" w:rsidR="0015330A" w:rsidRPr="0015330A" w:rsidRDefault="0015330A" w:rsidP="00082126">
      <w:pPr>
        <w:pStyle w:val="NormalWeb"/>
        <w:spacing w:after="0" w:line="276" w:lineRule="auto"/>
        <w:ind w:left="720"/>
        <w:jc w:val="both"/>
        <w:rPr>
          <w:b/>
          <w:bCs/>
          <w:i/>
          <w:iCs/>
        </w:rPr>
      </w:pPr>
      <w:r w:rsidRPr="0015330A">
        <w:rPr>
          <w:b/>
          <w:bCs/>
          <w:i/>
          <w:iCs/>
        </w:rPr>
        <w:t>1. Develop a query that can be answered.</w:t>
      </w:r>
    </w:p>
    <w:p w14:paraId="511F4ABC" w14:textId="77777777" w:rsidR="0015330A" w:rsidRDefault="0015330A" w:rsidP="00082126">
      <w:pPr>
        <w:pStyle w:val="NormalWeb"/>
        <w:spacing w:after="0" w:line="276" w:lineRule="auto"/>
        <w:ind w:left="720"/>
        <w:jc w:val="both"/>
      </w:pPr>
      <w:r>
        <w:t>Asking thoughtful, clinical questions is one of the key abilities needed for EBP. You may narrowly concentrate your attention on what matters by creating a question that can be answered. Typically, patient contacts result in inquiries concerning the diagnosis, treatment, prognosis, or aetiology, which in turn prompts these queries.</w:t>
      </w:r>
    </w:p>
    <w:p w14:paraId="3882FB18" w14:textId="77777777" w:rsidR="0015330A" w:rsidRPr="0015330A" w:rsidRDefault="0015330A" w:rsidP="00082126">
      <w:pPr>
        <w:pStyle w:val="NormalWeb"/>
        <w:spacing w:after="0" w:line="276" w:lineRule="auto"/>
        <w:ind w:left="720"/>
        <w:jc w:val="both"/>
        <w:rPr>
          <w:b/>
          <w:bCs/>
          <w:i/>
          <w:iCs/>
        </w:rPr>
      </w:pPr>
      <w:r w:rsidRPr="0015330A">
        <w:rPr>
          <w:b/>
          <w:bCs/>
          <w:i/>
          <w:iCs/>
        </w:rPr>
        <w:t>2. Find the most convincing evidence.</w:t>
      </w:r>
    </w:p>
    <w:p w14:paraId="13E797AC" w14:textId="77777777" w:rsidR="0015330A" w:rsidRDefault="0015330A" w:rsidP="00082126">
      <w:pPr>
        <w:pStyle w:val="NormalWeb"/>
        <w:spacing w:after="0" w:line="276" w:lineRule="auto"/>
        <w:ind w:left="720"/>
        <w:jc w:val="both"/>
      </w:pPr>
      <w:r>
        <w:t>Finding the pertinent evidence is the second stage. In this step, you'll identify the search terms that will be contained in the carefully crafted question you created in step one, choose the resources you'll use for your search, such as PubMed and the Cochrane Library, and create an effective search strategy using a combination of MESH terms and the search parameters.</w:t>
      </w:r>
    </w:p>
    <w:p w14:paraId="36B24DB1" w14:textId="77777777" w:rsidR="0015330A" w:rsidRPr="0015330A" w:rsidRDefault="0015330A" w:rsidP="00082126">
      <w:pPr>
        <w:pStyle w:val="NormalWeb"/>
        <w:spacing w:after="0" w:line="276" w:lineRule="auto"/>
        <w:ind w:left="720"/>
        <w:jc w:val="both"/>
        <w:rPr>
          <w:b/>
          <w:bCs/>
          <w:i/>
          <w:iCs/>
        </w:rPr>
      </w:pPr>
      <w:r w:rsidRPr="0015330A">
        <w:rPr>
          <w:b/>
          <w:bCs/>
          <w:i/>
          <w:iCs/>
        </w:rPr>
        <w:lastRenderedPageBreak/>
        <w:t>3. Consider the evidence.</w:t>
      </w:r>
    </w:p>
    <w:p w14:paraId="715B5F95" w14:textId="77777777" w:rsidR="0015330A" w:rsidRDefault="0015330A" w:rsidP="00082126">
      <w:pPr>
        <w:pStyle w:val="NormalWeb"/>
        <w:spacing w:after="0" w:line="276" w:lineRule="auto"/>
        <w:ind w:left="720"/>
        <w:jc w:val="both"/>
      </w:pPr>
      <w:r>
        <w:t>Critical analysis skills are crucial so that you can further weed out research that could appear intriguing but are unreliable. Use a straightforward technique for critical evaluation to respond to these inquiries: What issue was covered by the study? The techniques worked? What are the outcomes? How do the findings affect your practise?</w:t>
      </w:r>
    </w:p>
    <w:p w14:paraId="596EC0A0" w14:textId="77777777" w:rsidR="0015330A" w:rsidRPr="0015330A" w:rsidRDefault="0015330A" w:rsidP="00082126">
      <w:pPr>
        <w:pStyle w:val="NormalWeb"/>
        <w:spacing w:after="0" w:line="276" w:lineRule="auto"/>
        <w:ind w:left="720"/>
        <w:jc w:val="both"/>
        <w:rPr>
          <w:b/>
          <w:bCs/>
          <w:i/>
          <w:iCs/>
        </w:rPr>
      </w:pPr>
      <w:r w:rsidRPr="0015330A">
        <w:rPr>
          <w:b/>
          <w:bCs/>
          <w:i/>
          <w:iCs/>
        </w:rPr>
        <w:t>4. Put the data into practise</w:t>
      </w:r>
    </w:p>
    <w:p w14:paraId="08E0B0BD" w14:textId="77777777" w:rsidR="0015330A" w:rsidRDefault="0015330A" w:rsidP="00082126">
      <w:pPr>
        <w:pStyle w:val="NormalWeb"/>
        <w:spacing w:after="0" w:line="276" w:lineRule="auto"/>
        <w:ind w:left="720"/>
        <w:jc w:val="both"/>
      </w:pPr>
      <w:r>
        <w:t>The best available data, your clinical knowledge, and the values of your patients can then be combined to make specific treatment judgements. Then, these clinical choices should be made in your practise, which may then be supported by the available data.</w:t>
      </w:r>
    </w:p>
    <w:p w14:paraId="2EE90ABE" w14:textId="77777777" w:rsidR="0015330A" w:rsidRPr="0015330A" w:rsidRDefault="0015330A" w:rsidP="00082126">
      <w:pPr>
        <w:pStyle w:val="NormalWeb"/>
        <w:spacing w:after="0" w:line="276" w:lineRule="auto"/>
        <w:ind w:left="720"/>
        <w:jc w:val="both"/>
        <w:rPr>
          <w:b/>
          <w:bCs/>
          <w:i/>
          <w:iCs/>
        </w:rPr>
      </w:pPr>
      <w:r w:rsidRPr="0015330A">
        <w:rPr>
          <w:b/>
          <w:bCs/>
          <w:i/>
          <w:iCs/>
        </w:rPr>
        <w:t>5. Evaluate the results</w:t>
      </w:r>
    </w:p>
    <w:p w14:paraId="3D4DEAD3" w14:textId="77777777" w:rsidR="009577BF" w:rsidRDefault="0015330A" w:rsidP="00082126">
      <w:pPr>
        <w:pStyle w:val="NormalWeb"/>
        <w:spacing w:before="0" w:beforeAutospacing="0" w:after="0" w:afterAutospacing="0" w:line="276" w:lineRule="auto"/>
        <w:ind w:left="720"/>
        <w:jc w:val="both"/>
      </w:pPr>
      <w:r>
        <w:t>Evaluating your decision's efficacy and effectiveness in relation to your patient is the last phase in the process. Was the new knowledge effectively applied? Should the new information still be used in practise? The next time a decision-making issue is posed, how may any of the five clinical decision-making procedures possibly be made better?</w:t>
      </w:r>
    </w:p>
    <w:p w14:paraId="71366549" w14:textId="77777777" w:rsidR="0015330A" w:rsidRPr="009577BF" w:rsidRDefault="0015330A" w:rsidP="00082126">
      <w:pPr>
        <w:pStyle w:val="NormalWeb"/>
        <w:spacing w:before="0" w:beforeAutospacing="0" w:after="0" w:afterAutospacing="0" w:line="276" w:lineRule="auto"/>
        <w:ind w:left="720"/>
        <w:jc w:val="both"/>
      </w:pPr>
    </w:p>
    <w:p w14:paraId="4ED88A0B" w14:textId="77777777" w:rsidR="00456082" w:rsidRPr="009577BF" w:rsidRDefault="00456082" w:rsidP="00082126">
      <w:pPr>
        <w:spacing w:line="276" w:lineRule="auto"/>
        <w:jc w:val="both"/>
        <w:rPr>
          <w:rFonts w:ascii="Times New Roman" w:hAnsi="Times New Roman" w:cs="Times New Roman"/>
          <w:b/>
          <w:bCs/>
          <w:sz w:val="24"/>
          <w:szCs w:val="24"/>
        </w:rPr>
      </w:pPr>
      <w:r w:rsidRPr="009577BF">
        <w:rPr>
          <w:rFonts w:ascii="Times New Roman" w:hAnsi="Times New Roman" w:cs="Times New Roman"/>
          <w:b/>
          <w:bCs/>
          <w:sz w:val="24"/>
          <w:szCs w:val="24"/>
        </w:rPr>
        <w:t>The significance of evidence-based nursing practise</w:t>
      </w:r>
    </w:p>
    <w:p w14:paraId="6434B0D2" w14:textId="77777777" w:rsidR="00456082" w:rsidRPr="009577BF" w:rsidRDefault="00456082" w:rsidP="00082126">
      <w:pPr>
        <w:spacing w:line="276" w:lineRule="auto"/>
        <w:jc w:val="both"/>
        <w:rPr>
          <w:rFonts w:ascii="Times New Roman" w:hAnsi="Times New Roman" w:cs="Times New Roman"/>
          <w:sz w:val="24"/>
          <w:szCs w:val="24"/>
        </w:rPr>
      </w:pPr>
      <w:r w:rsidRPr="009577BF">
        <w:rPr>
          <w:rFonts w:ascii="Times New Roman" w:hAnsi="Times New Roman" w:cs="Times New Roman"/>
          <w:sz w:val="24"/>
          <w:szCs w:val="24"/>
        </w:rPr>
        <w:t>Given its potential to improve patient care, EBP has grown in importance within the nursing profession. Nurses may provide interventions that are efficient, safe, and specific to the requirements of each patient by relying on research results and clinical data. EBP supports nurses in avoiding antiquated or inefficient procedures, improving patient outcomes and lowering adverse occurrences.</w:t>
      </w:r>
    </w:p>
    <w:p w14:paraId="5470468C" w14:textId="77777777" w:rsidR="00101F63" w:rsidRPr="009577BF" w:rsidRDefault="00456082" w:rsidP="00082126">
      <w:pPr>
        <w:spacing w:line="276" w:lineRule="auto"/>
        <w:jc w:val="both"/>
        <w:rPr>
          <w:rFonts w:ascii="Times New Roman" w:hAnsi="Times New Roman" w:cs="Times New Roman"/>
          <w:sz w:val="24"/>
          <w:szCs w:val="24"/>
        </w:rPr>
      </w:pPr>
      <w:r w:rsidRPr="009577BF">
        <w:rPr>
          <w:rFonts w:ascii="Times New Roman" w:hAnsi="Times New Roman" w:cs="Times New Roman"/>
          <w:sz w:val="24"/>
          <w:szCs w:val="24"/>
        </w:rPr>
        <w:t>A comprehensive study by Melnyk and Fineout-Overholt (2018) found that adopting EBP principles results in fewer medical mistakes, shorter hospital stays, and higher patient satisfaction in healthcare organisations. By reducing pointless procedures and treatments, EBP also supports the provision of care that is cost-effective.</w:t>
      </w:r>
    </w:p>
    <w:p w14:paraId="724F5607" w14:textId="77777777" w:rsidR="00456082" w:rsidRPr="009577BF" w:rsidRDefault="00456082" w:rsidP="00082126">
      <w:pPr>
        <w:spacing w:line="276" w:lineRule="auto"/>
        <w:jc w:val="both"/>
        <w:rPr>
          <w:rFonts w:ascii="Times New Roman" w:hAnsi="Times New Roman" w:cs="Times New Roman"/>
          <w:b/>
          <w:bCs/>
          <w:sz w:val="24"/>
          <w:szCs w:val="24"/>
        </w:rPr>
      </w:pPr>
      <w:r w:rsidRPr="009577BF">
        <w:rPr>
          <w:rFonts w:ascii="Times New Roman" w:hAnsi="Times New Roman" w:cs="Times New Roman"/>
          <w:b/>
          <w:bCs/>
          <w:sz w:val="24"/>
          <w:szCs w:val="24"/>
        </w:rPr>
        <w:t>Patient outcomes and evidence-based practise:</w:t>
      </w:r>
    </w:p>
    <w:p w14:paraId="68A43D55" w14:textId="77777777" w:rsidR="00456082" w:rsidRPr="009577BF" w:rsidRDefault="00456082" w:rsidP="00082126">
      <w:pPr>
        <w:spacing w:line="276" w:lineRule="auto"/>
        <w:jc w:val="both"/>
        <w:rPr>
          <w:rFonts w:ascii="Times New Roman" w:hAnsi="Times New Roman" w:cs="Times New Roman"/>
          <w:sz w:val="24"/>
          <w:szCs w:val="24"/>
        </w:rPr>
      </w:pPr>
      <w:r w:rsidRPr="009577BF">
        <w:rPr>
          <w:rFonts w:ascii="Times New Roman" w:hAnsi="Times New Roman" w:cs="Times New Roman"/>
          <w:sz w:val="24"/>
          <w:szCs w:val="24"/>
        </w:rPr>
        <w:t>The favourable effects of EBP on patient outcomes across a range of healthcare settings have been demonstrated in several research. For instance, Pronovost et al.'s (2006) randomised controlled trial showed that using evidence-based methods for central line insertion significantly decreased the risk of central line-associated bloodstream infections by 66%.</w:t>
      </w:r>
    </w:p>
    <w:p w14:paraId="7FD1CA34" w14:textId="77777777" w:rsidR="00456082" w:rsidRPr="009577BF" w:rsidRDefault="00456082" w:rsidP="00082126">
      <w:pPr>
        <w:spacing w:line="276" w:lineRule="auto"/>
        <w:jc w:val="both"/>
        <w:rPr>
          <w:rFonts w:ascii="Times New Roman" w:hAnsi="Times New Roman" w:cs="Times New Roman"/>
          <w:sz w:val="24"/>
          <w:szCs w:val="24"/>
        </w:rPr>
      </w:pPr>
      <w:r w:rsidRPr="009577BF">
        <w:rPr>
          <w:rFonts w:ascii="Times New Roman" w:hAnsi="Times New Roman" w:cs="Times New Roman"/>
          <w:sz w:val="24"/>
          <w:szCs w:val="24"/>
        </w:rPr>
        <w:t>Similar to this, Sibbald et al.'s (2018) meta-analysis found that using the best available information to guide wound care practises dramatically increased healing rates and decreased complications in patients with chronic wounds. Such research underlines the real advantages of EBP in improving patient outcomes.</w:t>
      </w:r>
    </w:p>
    <w:p w14:paraId="19FA508A" w14:textId="77777777" w:rsidR="00082126" w:rsidRDefault="00082126" w:rsidP="00082126">
      <w:pPr>
        <w:spacing w:line="276" w:lineRule="auto"/>
        <w:jc w:val="both"/>
        <w:rPr>
          <w:rFonts w:ascii="Times New Roman" w:hAnsi="Times New Roman" w:cs="Times New Roman"/>
          <w:b/>
          <w:bCs/>
          <w:sz w:val="24"/>
          <w:szCs w:val="24"/>
        </w:rPr>
      </w:pPr>
    </w:p>
    <w:p w14:paraId="4FA783CC" w14:textId="77777777" w:rsidR="00082126" w:rsidRDefault="00082126" w:rsidP="00082126">
      <w:pPr>
        <w:spacing w:line="276" w:lineRule="auto"/>
        <w:jc w:val="both"/>
        <w:rPr>
          <w:rFonts w:ascii="Times New Roman" w:hAnsi="Times New Roman" w:cs="Times New Roman"/>
          <w:b/>
          <w:bCs/>
          <w:sz w:val="24"/>
          <w:szCs w:val="24"/>
        </w:rPr>
      </w:pPr>
    </w:p>
    <w:p w14:paraId="2E473569" w14:textId="32F08192" w:rsidR="00456082" w:rsidRPr="009577BF" w:rsidRDefault="00456082" w:rsidP="00082126">
      <w:pPr>
        <w:spacing w:line="276" w:lineRule="auto"/>
        <w:jc w:val="both"/>
        <w:rPr>
          <w:rFonts w:ascii="Times New Roman" w:hAnsi="Times New Roman" w:cs="Times New Roman"/>
          <w:b/>
          <w:bCs/>
          <w:sz w:val="24"/>
          <w:szCs w:val="24"/>
        </w:rPr>
      </w:pPr>
      <w:r w:rsidRPr="009577BF">
        <w:rPr>
          <w:rFonts w:ascii="Times New Roman" w:hAnsi="Times New Roman" w:cs="Times New Roman"/>
          <w:b/>
          <w:bCs/>
          <w:sz w:val="24"/>
          <w:szCs w:val="24"/>
        </w:rPr>
        <w:lastRenderedPageBreak/>
        <w:t>Research Evidence Integration into Nursing Practise:</w:t>
      </w:r>
    </w:p>
    <w:p w14:paraId="7CD8D52F" w14:textId="77777777" w:rsidR="00456082" w:rsidRPr="009577BF" w:rsidRDefault="00456082" w:rsidP="00082126">
      <w:pPr>
        <w:spacing w:line="276" w:lineRule="auto"/>
        <w:jc w:val="both"/>
        <w:rPr>
          <w:rFonts w:ascii="Times New Roman" w:hAnsi="Times New Roman" w:cs="Times New Roman"/>
          <w:sz w:val="24"/>
          <w:szCs w:val="24"/>
        </w:rPr>
      </w:pPr>
      <w:r w:rsidRPr="009577BF">
        <w:rPr>
          <w:rFonts w:ascii="Times New Roman" w:hAnsi="Times New Roman" w:cs="Times New Roman"/>
          <w:sz w:val="24"/>
          <w:szCs w:val="24"/>
        </w:rPr>
        <w:t>The incorporation of research evidence into nursing practise is crucial. Continuous professional growth and education are crucial for achieving this. The most recent research results should be kept up to date, and nurses should attend seminars and take part in evidence-based training programmes. Support from the organisation is essential in encouraging EBP among nurses. Healthcare organisations may create specialised EBP committees, give nurses access to reliable information, and reward them for actively participating in EBIs.</w:t>
      </w:r>
    </w:p>
    <w:p w14:paraId="25775653" w14:textId="77777777" w:rsidR="0015330A" w:rsidRDefault="0015330A" w:rsidP="00082126">
      <w:pPr>
        <w:spacing w:line="276" w:lineRule="auto"/>
        <w:jc w:val="both"/>
        <w:rPr>
          <w:rFonts w:ascii="Times New Roman" w:hAnsi="Times New Roman" w:cs="Times New Roman"/>
          <w:b/>
          <w:bCs/>
          <w:sz w:val="24"/>
          <w:szCs w:val="24"/>
        </w:rPr>
      </w:pPr>
    </w:p>
    <w:p w14:paraId="6E377781" w14:textId="77777777" w:rsidR="00BC6B6B" w:rsidRPr="009577BF" w:rsidRDefault="00BC6B6B" w:rsidP="00082126">
      <w:pPr>
        <w:spacing w:line="276" w:lineRule="auto"/>
        <w:jc w:val="both"/>
        <w:rPr>
          <w:rFonts w:ascii="Times New Roman" w:hAnsi="Times New Roman" w:cs="Times New Roman"/>
          <w:b/>
          <w:bCs/>
          <w:sz w:val="24"/>
          <w:szCs w:val="24"/>
        </w:rPr>
      </w:pPr>
      <w:r w:rsidRPr="009577BF">
        <w:rPr>
          <w:rFonts w:ascii="Times New Roman" w:hAnsi="Times New Roman" w:cs="Times New Roman"/>
          <w:b/>
          <w:bCs/>
          <w:sz w:val="24"/>
          <w:szCs w:val="24"/>
        </w:rPr>
        <w:t>Implementation challenges for evidence-based practise:</w:t>
      </w:r>
    </w:p>
    <w:p w14:paraId="60F08965" w14:textId="77777777" w:rsidR="00BC6B6B" w:rsidRPr="009577BF" w:rsidRDefault="00BC6B6B" w:rsidP="00082126">
      <w:pPr>
        <w:spacing w:line="276" w:lineRule="auto"/>
        <w:jc w:val="both"/>
        <w:rPr>
          <w:rFonts w:ascii="Times New Roman" w:hAnsi="Times New Roman" w:cs="Times New Roman"/>
          <w:sz w:val="24"/>
          <w:szCs w:val="24"/>
        </w:rPr>
      </w:pPr>
      <w:r w:rsidRPr="009577BF">
        <w:rPr>
          <w:rFonts w:ascii="Times New Roman" w:hAnsi="Times New Roman" w:cs="Times New Roman"/>
          <w:sz w:val="24"/>
          <w:szCs w:val="24"/>
        </w:rPr>
        <w:t xml:space="preserve">While EBP has many benefits, putting it into practise may be difficult. </w:t>
      </w:r>
    </w:p>
    <w:p w14:paraId="06D3D983" w14:textId="77777777" w:rsidR="009577BF" w:rsidRPr="009577BF" w:rsidRDefault="009577BF" w:rsidP="00082126">
      <w:pPr>
        <w:spacing w:after="0" w:line="276" w:lineRule="auto"/>
        <w:jc w:val="both"/>
        <w:rPr>
          <w:rFonts w:ascii="Times New Roman" w:hAnsi="Times New Roman" w:cs="Times New Roman"/>
          <w:sz w:val="24"/>
          <w:szCs w:val="24"/>
        </w:rPr>
      </w:pPr>
      <w:r w:rsidRPr="009577BF">
        <w:rPr>
          <w:rFonts w:ascii="Times New Roman" w:hAnsi="Times New Roman" w:cs="Times New Roman"/>
          <w:sz w:val="24"/>
          <w:szCs w:val="24"/>
        </w:rPr>
        <w:t>1. Unresponsive to modifications in nursing practise.</w:t>
      </w:r>
    </w:p>
    <w:p w14:paraId="084C26B3" w14:textId="77777777" w:rsidR="009577BF" w:rsidRPr="009577BF" w:rsidRDefault="009577BF" w:rsidP="00082126">
      <w:pPr>
        <w:spacing w:after="0" w:line="276" w:lineRule="auto"/>
        <w:jc w:val="both"/>
        <w:rPr>
          <w:rFonts w:ascii="Times New Roman" w:hAnsi="Times New Roman" w:cs="Times New Roman"/>
          <w:sz w:val="24"/>
          <w:szCs w:val="24"/>
        </w:rPr>
      </w:pPr>
      <w:r w:rsidRPr="009577BF">
        <w:rPr>
          <w:rFonts w:ascii="Times New Roman" w:hAnsi="Times New Roman" w:cs="Times New Roman"/>
          <w:sz w:val="24"/>
          <w:szCs w:val="24"/>
        </w:rPr>
        <w:t>2. The constraints of time, workload, and conflicting priorities.</w:t>
      </w:r>
    </w:p>
    <w:p w14:paraId="6C7545AA" w14:textId="77777777" w:rsidR="009577BF" w:rsidRPr="009577BF" w:rsidRDefault="009577BF" w:rsidP="00082126">
      <w:pPr>
        <w:spacing w:after="0" w:line="276" w:lineRule="auto"/>
        <w:jc w:val="both"/>
        <w:rPr>
          <w:rFonts w:ascii="Times New Roman" w:hAnsi="Times New Roman" w:cs="Times New Roman"/>
          <w:sz w:val="24"/>
          <w:szCs w:val="24"/>
        </w:rPr>
      </w:pPr>
      <w:r w:rsidRPr="009577BF">
        <w:rPr>
          <w:rFonts w:ascii="Times New Roman" w:hAnsi="Times New Roman" w:cs="Times New Roman"/>
          <w:sz w:val="24"/>
          <w:szCs w:val="24"/>
        </w:rPr>
        <w:t>3. A lack of programmes for continued education.</w:t>
      </w:r>
    </w:p>
    <w:p w14:paraId="69FE8424" w14:textId="77777777" w:rsidR="009577BF" w:rsidRPr="009577BF" w:rsidRDefault="009577BF" w:rsidP="00082126">
      <w:pPr>
        <w:spacing w:after="0" w:line="276" w:lineRule="auto"/>
        <w:jc w:val="both"/>
        <w:rPr>
          <w:rFonts w:ascii="Times New Roman" w:hAnsi="Times New Roman" w:cs="Times New Roman"/>
          <w:sz w:val="24"/>
          <w:szCs w:val="24"/>
        </w:rPr>
      </w:pPr>
      <w:r w:rsidRPr="009577BF">
        <w:rPr>
          <w:rFonts w:ascii="Times New Roman" w:hAnsi="Times New Roman" w:cs="Times New Roman"/>
          <w:sz w:val="24"/>
          <w:szCs w:val="24"/>
        </w:rPr>
        <w:t>4. Insufficient administrative support, a lack of professional coworker support, and a lack of faith in the research sector.</w:t>
      </w:r>
    </w:p>
    <w:p w14:paraId="64203CCE" w14:textId="77777777" w:rsidR="009577BF" w:rsidRPr="009577BF" w:rsidRDefault="009577BF" w:rsidP="00082126">
      <w:pPr>
        <w:spacing w:after="0" w:line="276" w:lineRule="auto"/>
        <w:jc w:val="both"/>
        <w:rPr>
          <w:rFonts w:ascii="Times New Roman" w:hAnsi="Times New Roman" w:cs="Times New Roman"/>
          <w:sz w:val="24"/>
          <w:szCs w:val="24"/>
        </w:rPr>
      </w:pPr>
      <w:r w:rsidRPr="009577BF">
        <w:rPr>
          <w:rFonts w:ascii="Times New Roman" w:hAnsi="Times New Roman" w:cs="Times New Roman"/>
          <w:sz w:val="24"/>
          <w:szCs w:val="24"/>
        </w:rPr>
        <w:t>5. Lack of expertise in critical evaluation and research methodology.</w:t>
      </w:r>
    </w:p>
    <w:p w14:paraId="43C9A1F9" w14:textId="77777777" w:rsidR="009577BF" w:rsidRPr="009577BF" w:rsidRDefault="009577BF" w:rsidP="00082126">
      <w:pPr>
        <w:spacing w:after="0" w:line="276" w:lineRule="auto"/>
        <w:jc w:val="both"/>
        <w:rPr>
          <w:rFonts w:ascii="Times New Roman" w:hAnsi="Times New Roman" w:cs="Times New Roman"/>
          <w:sz w:val="24"/>
          <w:szCs w:val="24"/>
        </w:rPr>
      </w:pPr>
      <w:r w:rsidRPr="009577BF">
        <w:rPr>
          <w:rFonts w:ascii="Times New Roman" w:hAnsi="Times New Roman" w:cs="Times New Roman"/>
          <w:sz w:val="24"/>
          <w:szCs w:val="24"/>
        </w:rPr>
        <w:t>6. There is an abundance of material in the literature that occasionally contradicts the results of study, which causes practitioners to become confused.</w:t>
      </w:r>
    </w:p>
    <w:p w14:paraId="29579FF4" w14:textId="77777777" w:rsidR="009577BF" w:rsidRPr="009577BF" w:rsidRDefault="009577BF" w:rsidP="00082126">
      <w:pPr>
        <w:spacing w:after="0" w:line="276" w:lineRule="auto"/>
        <w:jc w:val="both"/>
        <w:rPr>
          <w:rFonts w:ascii="Times New Roman" w:hAnsi="Times New Roman" w:cs="Times New Roman"/>
          <w:sz w:val="24"/>
          <w:szCs w:val="24"/>
        </w:rPr>
      </w:pPr>
      <w:r w:rsidRPr="009577BF">
        <w:rPr>
          <w:rFonts w:ascii="Times New Roman" w:hAnsi="Times New Roman" w:cs="Times New Roman"/>
          <w:sz w:val="24"/>
          <w:szCs w:val="24"/>
        </w:rPr>
        <w:t>7. Research is lacking in several fields.</w:t>
      </w:r>
    </w:p>
    <w:p w14:paraId="21A02CF5" w14:textId="77777777" w:rsidR="009577BF" w:rsidRPr="009577BF" w:rsidRDefault="009577BF" w:rsidP="00082126">
      <w:pPr>
        <w:spacing w:after="0" w:line="276" w:lineRule="auto"/>
        <w:jc w:val="both"/>
        <w:rPr>
          <w:rFonts w:ascii="Times New Roman" w:hAnsi="Times New Roman" w:cs="Times New Roman"/>
          <w:sz w:val="24"/>
          <w:szCs w:val="24"/>
        </w:rPr>
      </w:pPr>
      <w:r w:rsidRPr="009577BF">
        <w:rPr>
          <w:rFonts w:ascii="Times New Roman" w:hAnsi="Times New Roman" w:cs="Times New Roman"/>
          <w:sz w:val="24"/>
          <w:szCs w:val="24"/>
        </w:rPr>
        <w:t>8. Nurses lack autonomy when implementing more recent initiatives.</w:t>
      </w:r>
    </w:p>
    <w:p w14:paraId="18E97A43" w14:textId="77777777" w:rsidR="009577BF" w:rsidRPr="009577BF" w:rsidRDefault="009577BF" w:rsidP="00082126">
      <w:pPr>
        <w:spacing w:after="0" w:line="276" w:lineRule="auto"/>
        <w:jc w:val="both"/>
        <w:rPr>
          <w:rFonts w:ascii="Times New Roman" w:hAnsi="Times New Roman" w:cs="Times New Roman"/>
          <w:sz w:val="24"/>
          <w:szCs w:val="24"/>
        </w:rPr>
      </w:pPr>
    </w:p>
    <w:p w14:paraId="50042C36" w14:textId="77777777" w:rsidR="00456082" w:rsidRPr="009577BF" w:rsidRDefault="00BC6B6B" w:rsidP="00082126">
      <w:pPr>
        <w:spacing w:line="276" w:lineRule="auto"/>
        <w:jc w:val="both"/>
        <w:rPr>
          <w:rFonts w:ascii="Times New Roman" w:hAnsi="Times New Roman" w:cs="Times New Roman"/>
          <w:sz w:val="24"/>
          <w:szCs w:val="24"/>
        </w:rPr>
      </w:pPr>
      <w:r w:rsidRPr="009577BF">
        <w:rPr>
          <w:rFonts w:ascii="Times New Roman" w:hAnsi="Times New Roman" w:cs="Times New Roman"/>
          <w:sz w:val="24"/>
          <w:szCs w:val="24"/>
        </w:rPr>
        <w:t xml:space="preserve">Time restrictions have been recognised as a major impediment to EBP adoption among nurses in </w:t>
      </w:r>
      <w:proofErr w:type="gramStart"/>
      <w:r w:rsidRPr="009577BF">
        <w:rPr>
          <w:rFonts w:ascii="Times New Roman" w:hAnsi="Times New Roman" w:cs="Times New Roman"/>
          <w:sz w:val="24"/>
          <w:szCs w:val="24"/>
        </w:rPr>
        <w:t>a research</w:t>
      </w:r>
      <w:proofErr w:type="gramEnd"/>
      <w:r w:rsidRPr="009577BF">
        <w:rPr>
          <w:rFonts w:ascii="Times New Roman" w:hAnsi="Times New Roman" w:cs="Times New Roman"/>
          <w:sz w:val="24"/>
          <w:szCs w:val="24"/>
        </w:rPr>
        <w:t xml:space="preserve"> by Stokke et al. (2014). Leadership support, sufficient resource allocation, and a collaborative work environment that promotes EBP integration are necessary for removing these hurdles.</w:t>
      </w:r>
    </w:p>
    <w:p w14:paraId="4B210595" w14:textId="77777777" w:rsidR="00BC6B6B" w:rsidRPr="009577BF" w:rsidRDefault="00BC6B6B" w:rsidP="00082126">
      <w:pPr>
        <w:spacing w:line="276" w:lineRule="auto"/>
        <w:jc w:val="both"/>
        <w:rPr>
          <w:rFonts w:ascii="Times New Roman" w:hAnsi="Times New Roman" w:cs="Times New Roman"/>
          <w:b/>
          <w:bCs/>
          <w:sz w:val="24"/>
          <w:szCs w:val="24"/>
        </w:rPr>
      </w:pPr>
      <w:r w:rsidRPr="009577BF">
        <w:rPr>
          <w:rFonts w:ascii="Times New Roman" w:hAnsi="Times New Roman" w:cs="Times New Roman"/>
          <w:b/>
          <w:bCs/>
          <w:sz w:val="24"/>
          <w:szCs w:val="24"/>
        </w:rPr>
        <w:t>Conclusion:</w:t>
      </w:r>
    </w:p>
    <w:p w14:paraId="4CE00988" w14:textId="77777777" w:rsidR="00BC6B6B" w:rsidRPr="009577BF" w:rsidRDefault="00BC6B6B" w:rsidP="00082126">
      <w:pPr>
        <w:spacing w:line="276" w:lineRule="auto"/>
        <w:jc w:val="both"/>
        <w:rPr>
          <w:rFonts w:ascii="Times New Roman" w:hAnsi="Times New Roman" w:cs="Times New Roman"/>
          <w:sz w:val="24"/>
          <w:szCs w:val="24"/>
        </w:rPr>
      </w:pPr>
      <w:r w:rsidRPr="009577BF">
        <w:rPr>
          <w:rFonts w:ascii="Times New Roman" w:hAnsi="Times New Roman" w:cs="Times New Roman"/>
          <w:sz w:val="24"/>
          <w:szCs w:val="24"/>
        </w:rPr>
        <w:t>Modern nursing is built on evidence-based practise, which has led to advances in patient care and outcomes. Nurses may improve patient outcomes, lower adverse events, and offer cost-effective care by using the best research-based evidence to their daily work. Nurses require continuing training, organisational support, and a willingness to change in order to effectively adopt EBP. The nursing field may develop and have a good influence on patients' well-being if it is committed to EBP principles.</w:t>
      </w:r>
    </w:p>
    <w:p w14:paraId="5FB40ED6" w14:textId="77777777" w:rsidR="00082126" w:rsidRDefault="00082126" w:rsidP="00082126">
      <w:pPr>
        <w:pStyle w:val="NormalWeb"/>
        <w:spacing w:line="276" w:lineRule="auto"/>
        <w:jc w:val="both"/>
        <w:rPr>
          <w:b/>
          <w:bCs/>
        </w:rPr>
      </w:pPr>
    </w:p>
    <w:p w14:paraId="2A815D80" w14:textId="77777777" w:rsidR="00082126" w:rsidRDefault="00082126" w:rsidP="00082126">
      <w:pPr>
        <w:pStyle w:val="NormalWeb"/>
        <w:spacing w:line="276" w:lineRule="auto"/>
        <w:jc w:val="both"/>
        <w:rPr>
          <w:b/>
          <w:bCs/>
        </w:rPr>
      </w:pPr>
    </w:p>
    <w:p w14:paraId="78C383D2" w14:textId="77777777" w:rsidR="00082126" w:rsidRDefault="00082126" w:rsidP="00082126">
      <w:pPr>
        <w:pStyle w:val="NormalWeb"/>
        <w:spacing w:line="276" w:lineRule="auto"/>
        <w:jc w:val="both"/>
        <w:rPr>
          <w:b/>
          <w:bCs/>
        </w:rPr>
      </w:pPr>
    </w:p>
    <w:p w14:paraId="798F8F1B" w14:textId="77777777" w:rsidR="00082126" w:rsidRDefault="00082126" w:rsidP="00082126">
      <w:pPr>
        <w:pStyle w:val="NormalWeb"/>
        <w:spacing w:line="276" w:lineRule="auto"/>
        <w:jc w:val="both"/>
        <w:rPr>
          <w:b/>
          <w:bCs/>
        </w:rPr>
      </w:pPr>
    </w:p>
    <w:p w14:paraId="49DA8F88" w14:textId="7FA50A78" w:rsidR="00BC6B6B" w:rsidRPr="009577BF" w:rsidRDefault="00BC6B6B" w:rsidP="00082126">
      <w:pPr>
        <w:pStyle w:val="NormalWeb"/>
        <w:spacing w:line="276" w:lineRule="auto"/>
        <w:jc w:val="both"/>
        <w:rPr>
          <w:b/>
          <w:bCs/>
        </w:rPr>
      </w:pPr>
      <w:r w:rsidRPr="009577BF">
        <w:rPr>
          <w:b/>
          <w:bCs/>
        </w:rPr>
        <w:lastRenderedPageBreak/>
        <w:t>References:</w:t>
      </w:r>
    </w:p>
    <w:p w14:paraId="60C1282D" w14:textId="77777777" w:rsidR="0015330A" w:rsidRDefault="00BC6B6B" w:rsidP="00082126">
      <w:pPr>
        <w:pStyle w:val="NormalWeb"/>
        <w:numPr>
          <w:ilvl w:val="0"/>
          <w:numId w:val="1"/>
        </w:numPr>
        <w:spacing w:line="276" w:lineRule="auto"/>
        <w:jc w:val="both"/>
      </w:pPr>
      <w:r w:rsidRPr="009577BF">
        <w:t>Melnyk, B. M., &amp; Fineout-Overholt, E. (2018). Evidence-Based Practice in Nursing &amp; Healthcare: A Guide to Best Practice. Wolters Kluwer Health.</w:t>
      </w:r>
    </w:p>
    <w:p w14:paraId="6D2F2308" w14:textId="77777777" w:rsidR="0015330A" w:rsidRPr="009577BF" w:rsidRDefault="0015330A" w:rsidP="00082126">
      <w:pPr>
        <w:pStyle w:val="NormalWeb"/>
        <w:numPr>
          <w:ilvl w:val="0"/>
          <w:numId w:val="1"/>
        </w:numPr>
        <w:spacing w:line="276" w:lineRule="auto"/>
        <w:jc w:val="both"/>
      </w:pPr>
      <w:r w:rsidRPr="000458C9">
        <w:t>Evidence Base Practice (EBP):</w:t>
      </w:r>
      <w:r>
        <w:t xml:space="preserve"> Available at: </w:t>
      </w:r>
      <w:hyperlink r:id="rId5" w:history="1">
        <w:r w:rsidR="000458C9" w:rsidRPr="00DA36CB">
          <w:rPr>
            <w:rStyle w:val="Hyperlink"/>
          </w:rPr>
          <w:t>https://www.physio-pedia.com/Evidence_Based_Practice_(EBP)</w:t>
        </w:r>
      </w:hyperlink>
    </w:p>
    <w:p w14:paraId="445FDE32" w14:textId="77777777" w:rsidR="00BC6B6B" w:rsidRPr="009577BF" w:rsidRDefault="00BC6B6B" w:rsidP="00082126">
      <w:pPr>
        <w:pStyle w:val="NormalWeb"/>
        <w:numPr>
          <w:ilvl w:val="0"/>
          <w:numId w:val="1"/>
        </w:numPr>
        <w:spacing w:line="276" w:lineRule="auto"/>
        <w:jc w:val="both"/>
      </w:pPr>
      <w:r w:rsidRPr="009577BF">
        <w:t xml:space="preserve">Pronovost, P., Needham, D., </w:t>
      </w:r>
      <w:proofErr w:type="spellStart"/>
      <w:r w:rsidRPr="009577BF">
        <w:t>Berenholtz</w:t>
      </w:r>
      <w:proofErr w:type="spellEnd"/>
      <w:r w:rsidRPr="009577BF">
        <w:t>, S., Sinopoli, D., Chu, H., Cosgrove, S., ... &amp; Goeschel, C. (2006). An intervention to decrease catheter-related bloodstream infections in the ICU. New England Journal of Medicine, 355(26), 2725-2732.</w:t>
      </w:r>
    </w:p>
    <w:p w14:paraId="2CDBFA68" w14:textId="77777777" w:rsidR="00BC6B6B" w:rsidRPr="009577BF" w:rsidRDefault="00BC6B6B" w:rsidP="00082126">
      <w:pPr>
        <w:pStyle w:val="NormalWeb"/>
        <w:numPr>
          <w:ilvl w:val="0"/>
          <w:numId w:val="1"/>
        </w:numPr>
        <w:spacing w:line="276" w:lineRule="auto"/>
        <w:jc w:val="both"/>
      </w:pPr>
      <w:r w:rsidRPr="009577BF">
        <w:t xml:space="preserve">Sibbald, R. G., Woo, K. Y., </w:t>
      </w:r>
      <w:proofErr w:type="spellStart"/>
      <w:r w:rsidRPr="009577BF">
        <w:t>Ayello</w:t>
      </w:r>
      <w:proofErr w:type="spellEnd"/>
      <w:r w:rsidRPr="009577BF">
        <w:t>, E. A., Coutts, P. M., &amp; Woo, K. Y. (2018). The relevance of consensus documents in wound care: Case in point, a review of SIGN 127—Management of chronic venous leg ulcers. International Wound Journal, 15(1), 65-78.</w:t>
      </w:r>
    </w:p>
    <w:p w14:paraId="0E22443F" w14:textId="77777777" w:rsidR="00BC6B6B" w:rsidRPr="009577BF" w:rsidRDefault="00BC6B6B" w:rsidP="00082126">
      <w:pPr>
        <w:pStyle w:val="NormalWeb"/>
        <w:numPr>
          <w:ilvl w:val="0"/>
          <w:numId w:val="1"/>
        </w:numPr>
        <w:spacing w:line="276" w:lineRule="auto"/>
        <w:jc w:val="both"/>
      </w:pPr>
      <w:r w:rsidRPr="009577BF">
        <w:t xml:space="preserve">Stokke, K., Olsen, N. R., </w:t>
      </w:r>
      <w:proofErr w:type="spellStart"/>
      <w:r w:rsidRPr="009577BF">
        <w:t>Espehaug</w:t>
      </w:r>
      <w:proofErr w:type="spellEnd"/>
      <w:r w:rsidRPr="009577BF">
        <w:t xml:space="preserve">, B., &amp; </w:t>
      </w:r>
      <w:proofErr w:type="spellStart"/>
      <w:r w:rsidRPr="009577BF">
        <w:t>Nortvedt</w:t>
      </w:r>
      <w:proofErr w:type="spellEnd"/>
      <w:r w:rsidRPr="009577BF">
        <w:t>, M. W. (2014). Evidence based practice beliefs and implementation among nurses: A cross-sectional study. BMC Nursing, 13(1), 8.</w:t>
      </w:r>
    </w:p>
    <w:p w14:paraId="53A0DDE8" w14:textId="77777777" w:rsidR="00BC6B6B" w:rsidRPr="009577BF" w:rsidRDefault="00BC6B6B" w:rsidP="00082126">
      <w:pPr>
        <w:spacing w:line="276" w:lineRule="auto"/>
        <w:jc w:val="both"/>
        <w:rPr>
          <w:rFonts w:ascii="Times New Roman" w:hAnsi="Times New Roman" w:cs="Times New Roman"/>
          <w:sz w:val="24"/>
          <w:szCs w:val="24"/>
        </w:rPr>
      </w:pPr>
    </w:p>
    <w:sectPr w:rsidR="00BC6B6B" w:rsidRPr="009577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CE0B30"/>
    <w:multiLevelType w:val="hybridMultilevel"/>
    <w:tmpl w:val="B186D2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9735296"/>
    <w:multiLevelType w:val="hybridMultilevel"/>
    <w:tmpl w:val="7A2AFA4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3892CB6"/>
    <w:multiLevelType w:val="multilevel"/>
    <w:tmpl w:val="0576B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99021949">
    <w:abstractNumId w:val="2"/>
  </w:num>
  <w:num w:numId="2" w16cid:durableId="1200123558">
    <w:abstractNumId w:val="0"/>
  </w:num>
  <w:num w:numId="3" w16cid:durableId="10835240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082"/>
    <w:rsid w:val="000458C9"/>
    <w:rsid w:val="00082126"/>
    <w:rsid w:val="00101F63"/>
    <w:rsid w:val="0015330A"/>
    <w:rsid w:val="001C3FA1"/>
    <w:rsid w:val="00456082"/>
    <w:rsid w:val="007F1B05"/>
    <w:rsid w:val="00946A5B"/>
    <w:rsid w:val="009577BF"/>
    <w:rsid w:val="00B429F6"/>
    <w:rsid w:val="00BC6B6B"/>
    <w:rsid w:val="00DA577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8B2CD"/>
  <w15:chartTrackingRefBased/>
  <w15:docId w15:val="{CB38BC29-ED76-41FD-A0E9-08F5234067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C6B6B"/>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whyltd">
    <w:name w:val="whyltd"/>
    <w:basedOn w:val="DefaultParagraphFont"/>
    <w:rsid w:val="0015330A"/>
  </w:style>
  <w:style w:type="paragraph" w:styleId="ListParagraph">
    <w:name w:val="List Paragraph"/>
    <w:basedOn w:val="Normal"/>
    <w:uiPriority w:val="34"/>
    <w:qFormat/>
    <w:rsid w:val="0015330A"/>
    <w:pPr>
      <w:ind w:left="720"/>
      <w:contextualSpacing/>
    </w:pPr>
  </w:style>
  <w:style w:type="character" w:styleId="Hyperlink">
    <w:name w:val="Hyperlink"/>
    <w:basedOn w:val="DefaultParagraphFont"/>
    <w:uiPriority w:val="99"/>
    <w:unhideWhenUsed/>
    <w:rsid w:val="0015330A"/>
    <w:rPr>
      <w:color w:val="0563C1" w:themeColor="hyperlink"/>
      <w:u w:val="single"/>
    </w:rPr>
  </w:style>
  <w:style w:type="character" w:styleId="UnresolvedMention">
    <w:name w:val="Unresolved Mention"/>
    <w:basedOn w:val="DefaultParagraphFont"/>
    <w:uiPriority w:val="99"/>
    <w:semiHidden/>
    <w:unhideWhenUsed/>
    <w:rsid w:val="001533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231575">
      <w:bodyDiv w:val="1"/>
      <w:marLeft w:val="0"/>
      <w:marRight w:val="0"/>
      <w:marTop w:val="0"/>
      <w:marBottom w:val="0"/>
      <w:divBdr>
        <w:top w:val="none" w:sz="0" w:space="0" w:color="auto"/>
        <w:left w:val="none" w:sz="0" w:space="0" w:color="auto"/>
        <w:bottom w:val="none" w:sz="0" w:space="0" w:color="auto"/>
        <w:right w:val="none" w:sz="0" w:space="0" w:color="auto"/>
      </w:divBdr>
    </w:div>
    <w:div w:id="1205288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physio-pedia.com/Evidence_Based_Practice_(EB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6887</TotalTime>
  <Pages>4</Pages>
  <Words>1166</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ABONMAI</dc:creator>
  <cp:keywords/>
  <dc:description/>
  <cp:lastModifiedBy>K ABONMAI</cp:lastModifiedBy>
  <cp:revision>11</cp:revision>
  <dcterms:created xsi:type="dcterms:W3CDTF">2023-07-27T18:15:00Z</dcterms:created>
  <dcterms:modified xsi:type="dcterms:W3CDTF">2023-08-20T17:08:00Z</dcterms:modified>
</cp:coreProperties>
</file>