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C2375" w14:textId="77777777" w:rsidR="00CD4905" w:rsidRPr="00DA07E4" w:rsidRDefault="00922043" w:rsidP="00375E30">
      <w:pPr>
        <w:spacing w:after="0" w:line="240" w:lineRule="auto"/>
        <w:jc w:val="center"/>
        <w:rPr>
          <w:rFonts w:ascii="Times New Roman" w:hAnsi="Times New Roman" w:cs="Times New Roman"/>
          <w:b/>
          <w:bCs/>
          <w:sz w:val="48"/>
          <w:szCs w:val="48"/>
          <w:shd w:val="clear" w:color="auto" w:fill="FCFCFC"/>
        </w:rPr>
        <w:sectPr w:rsidR="00CD4905" w:rsidRPr="00DA07E4" w:rsidSect="00CD4905">
          <w:pgSz w:w="11906" w:h="16838" w:code="9"/>
          <w:pgMar w:top="1440" w:right="1440" w:bottom="1440" w:left="1440" w:header="709" w:footer="709" w:gutter="0"/>
          <w:cols w:space="708"/>
          <w:docGrid w:linePitch="360"/>
        </w:sectPr>
      </w:pPr>
      <w:r w:rsidRPr="00DA07E4">
        <w:rPr>
          <w:rFonts w:ascii="Times New Roman" w:hAnsi="Times New Roman" w:cs="Times New Roman"/>
          <w:b/>
          <w:bCs/>
          <w:sz w:val="48"/>
          <w:szCs w:val="48"/>
          <w:shd w:val="clear" w:color="auto" w:fill="FCFCFC"/>
        </w:rPr>
        <w:t xml:space="preserve">Improve fault detection and sensor routing problems with Naive Bayes Classifier and </w:t>
      </w:r>
    </w:p>
    <w:p w14:paraId="710A21F5" w14:textId="70A3577A" w:rsidR="00922043" w:rsidRPr="00DA07E4" w:rsidRDefault="00922043" w:rsidP="00375E30">
      <w:pPr>
        <w:spacing w:after="0" w:line="240" w:lineRule="auto"/>
        <w:jc w:val="center"/>
        <w:rPr>
          <w:rFonts w:ascii="Times New Roman" w:hAnsi="Times New Roman" w:cs="Times New Roman"/>
          <w:b/>
          <w:bCs/>
          <w:sz w:val="48"/>
          <w:szCs w:val="48"/>
          <w:shd w:val="clear" w:color="auto" w:fill="FCFCFC"/>
        </w:rPr>
      </w:pPr>
      <w:r w:rsidRPr="00DA07E4">
        <w:rPr>
          <w:rFonts w:ascii="Times New Roman" w:hAnsi="Times New Roman" w:cs="Times New Roman"/>
          <w:b/>
          <w:bCs/>
          <w:sz w:val="48"/>
          <w:szCs w:val="48"/>
          <w:shd w:val="clear" w:color="auto" w:fill="FCFCFC"/>
        </w:rPr>
        <w:t>Data Aggregation Approach</w:t>
      </w:r>
    </w:p>
    <w:p w14:paraId="76F916C2" w14:textId="77777777" w:rsidR="00CD4905" w:rsidRPr="00DA07E4" w:rsidRDefault="00CD4905" w:rsidP="00375E30">
      <w:pPr>
        <w:spacing w:after="0" w:line="240" w:lineRule="auto"/>
        <w:jc w:val="center"/>
        <w:rPr>
          <w:rFonts w:ascii="Times New Roman" w:hAnsi="Times New Roman" w:cs="Times New Roman"/>
          <w:sz w:val="20"/>
          <w:szCs w:val="20"/>
          <w:vertAlign w:val="superscript"/>
        </w:rPr>
      </w:pPr>
    </w:p>
    <w:p w14:paraId="542436B1" w14:textId="0E589281" w:rsidR="00CD4905" w:rsidRPr="00DA07E4" w:rsidRDefault="00CD4905" w:rsidP="00575FF7">
      <w:pPr>
        <w:spacing w:after="0" w:line="240" w:lineRule="auto"/>
        <w:jc w:val="center"/>
        <w:rPr>
          <w:rFonts w:ascii="Times New Roman" w:hAnsi="Times New Roman" w:cs="Times New Roman"/>
          <w:sz w:val="20"/>
          <w:szCs w:val="20"/>
          <w:vertAlign w:val="superscript"/>
        </w:rPr>
        <w:sectPr w:rsidR="00CD4905" w:rsidRPr="00DA07E4" w:rsidSect="00CD4905">
          <w:type w:val="continuous"/>
          <w:pgSz w:w="11906" w:h="16838" w:code="9"/>
          <w:pgMar w:top="1440" w:right="1274" w:bottom="1440" w:left="1440" w:header="709" w:footer="709" w:gutter="0"/>
          <w:cols w:space="708"/>
          <w:docGrid w:linePitch="360"/>
        </w:sectPr>
      </w:pPr>
    </w:p>
    <w:p w14:paraId="51260AA8" w14:textId="7A3B3923" w:rsidR="00922043" w:rsidRPr="00DA07E4" w:rsidRDefault="00922043" w:rsidP="00575FF7">
      <w:pPr>
        <w:spacing w:after="0" w:line="240" w:lineRule="auto"/>
        <w:jc w:val="center"/>
        <w:rPr>
          <w:rFonts w:ascii="Times New Roman" w:hAnsi="Times New Roman" w:cs="Times New Roman"/>
          <w:sz w:val="20"/>
          <w:szCs w:val="20"/>
        </w:rPr>
      </w:pPr>
      <w:r w:rsidRPr="00DA07E4">
        <w:rPr>
          <w:rFonts w:ascii="Times New Roman" w:hAnsi="Times New Roman" w:cs="Times New Roman"/>
          <w:sz w:val="20"/>
          <w:szCs w:val="20"/>
          <w:vertAlign w:val="superscript"/>
        </w:rPr>
        <w:t>*1</w:t>
      </w:r>
      <w:r w:rsidRPr="00DA07E4">
        <w:rPr>
          <w:rFonts w:ascii="Times New Roman" w:hAnsi="Times New Roman" w:cs="Times New Roman"/>
          <w:sz w:val="20"/>
          <w:szCs w:val="20"/>
        </w:rPr>
        <w:t>P. Sreedevi,</w:t>
      </w:r>
    </w:p>
    <w:p w14:paraId="1DD4CBF5" w14:textId="02DCB161" w:rsidR="00922043" w:rsidRPr="00DA07E4" w:rsidRDefault="00922043" w:rsidP="00575FF7">
      <w:pPr>
        <w:spacing w:after="0" w:line="240" w:lineRule="auto"/>
        <w:jc w:val="center"/>
        <w:rPr>
          <w:rFonts w:ascii="Times New Roman" w:hAnsi="Times New Roman" w:cs="Times New Roman"/>
          <w:sz w:val="20"/>
          <w:szCs w:val="20"/>
        </w:rPr>
      </w:pPr>
      <w:r w:rsidRPr="00DA07E4">
        <w:rPr>
          <w:rFonts w:ascii="Times New Roman" w:hAnsi="Times New Roman" w:cs="Times New Roman"/>
          <w:sz w:val="20"/>
          <w:szCs w:val="20"/>
          <w:vertAlign w:val="superscript"/>
        </w:rPr>
        <w:t>*1</w:t>
      </w:r>
      <w:r w:rsidRPr="00DA07E4">
        <w:rPr>
          <w:rFonts w:ascii="Times New Roman" w:hAnsi="Times New Roman" w:cs="Times New Roman"/>
          <w:sz w:val="20"/>
          <w:szCs w:val="20"/>
        </w:rPr>
        <w:t>Assistant Professor,</w:t>
      </w:r>
    </w:p>
    <w:p w14:paraId="07A1321A" w14:textId="77777777" w:rsidR="00922043" w:rsidRPr="00DA07E4" w:rsidRDefault="00922043" w:rsidP="00575FF7">
      <w:pPr>
        <w:spacing w:after="0" w:line="240" w:lineRule="auto"/>
        <w:jc w:val="center"/>
        <w:rPr>
          <w:rFonts w:ascii="Times New Roman" w:hAnsi="Times New Roman" w:cs="Times New Roman"/>
          <w:sz w:val="20"/>
          <w:szCs w:val="20"/>
        </w:rPr>
      </w:pPr>
      <w:r w:rsidRPr="00DA07E4">
        <w:rPr>
          <w:rFonts w:ascii="Times New Roman" w:hAnsi="Times New Roman" w:cs="Times New Roman"/>
          <w:sz w:val="20"/>
          <w:szCs w:val="20"/>
        </w:rPr>
        <w:t>Department of Computer Science and Engineering,</w:t>
      </w:r>
    </w:p>
    <w:p w14:paraId="4E0BB67C" w14:textId="678D7C99" w:rsidR="00922043" w:rsidRPr="00DA07E4" w:rsidRDefault="00922043" w:rsidP="00575FF7">
      <w:pPr>
        <w:spacing w:after="0" w:line="240" w:lineRule="auto"/>
        <w:jc w:val="center"/>
        <w:rPr>
          <w:rFonts w:ascii="Times New Roman" w:hAnsi="Times New Roman" w:cs="Times New Roman"/>
          <w:sz w:val="20"/>
          <w:szCs w:val="20"/>
        </w:rPr>
      </w:pPr>
      <w:r w:rsidRPr="00DA07E4">
        <w:rPr>
          <w:rFonts w:ascii="Times New Roman" w:hAnsi="Times New Roman" w:cs="Times New Roman"/>
          <w:sz w:val="20"/>
          <w:szCs w:val="20"/>
        </w:rPr>
        <w:t>G Pulla Reddy Engineering College, Kurnool, India.</w:t>
      </w:r>
    </w:p>
    <w:p w14:paraId="35A4CCFB" w14:textId="77777777" w:rsidR="00CD4905" w:rsidRPr="00DA07E4" w:rsidRDefault="00CD4905" w:rsidP="00575FF7">
      <w:pPr>
        <w:tabs>
          <w:tab w:val="left" w:pos="3260"/>
          <w:tab w:val="left" w:pos="3315"/>
        </w:tabs>
        <w:spacing w:after="0" w:line="240" w:lineRule="auto"/>
        <w:jc w:val="center"/>
        <w:rPr>
          <w:rFonts w:ascii="Times New Roman" w:hAnsi="Times New Roman" w:cs="Times New Roman"/>
          <w:sz w:val="20"/>
          <w:szCs w:val="20"/>
        </w:rPr>
      </w:pPr>
    </w:p>
    <w:p w14:paraId="4F82C0E7" w14:textId="081DFA7F" w:rsidR="00CD4905" w:rsidRPr="00DA07E4" w:rsidRDefault="00CD4905" w:rsidP="00575FF7">
      <w:pPr>
        <w:tabs>
          <w:tab w:val="left" w:pos="3260"/>
          <w:tab w:val="left" w:pos="3315"/>
        </w:tabs>
        <w:spacing w:after="0" w:line="240" w:lineRule="auto"/>
        <w:jc w:val="center"/>
        <w:rPr>
          <w:rFonts w:ascii="Times New Roman" w:hAnsi="Times New Roman" w:cs="Times New Roman"/>
          <w:sz w:val="20"/>
          <w:szCs w:val="20"/>
        </w:rPr>
      </w:pPr>
      <w:r w:rsidRPr="00DA07E4">
        <w:rPr>
          <w:rFonts w:ascii="Times New Roman" w:hAnsi="Times New Roman" w:cs="Times New Roman"/>
          <w:sz w:val="20"/>
          <w:szCs w:val="20"/>
          <w:vertAlign w:val="superscript"/>
        </w:rPr>
        <w:t>2</w:t>
      </w:r>
      <w:r w:rsidR="008107BA">
        <w:rPr>
          <w:rFonts w:ascii="Times New Roman" w:hAnsi="Times New Roman" w:cs="Times New Roman"/>
          <w:sz w:val="20"/>
          <w:szCs w:val="20"/>
        </w:rPr>
        <w:t>K. Pushpa Rani</w:t>
      </w:r>
    </w:p>
    <w:p w14:paraId="0ECA26F1" w14:textId="37909265" w:rsidR="00CD4905" w:rsidRPr="00DA07E4" w:rsidRDefault="008107BA" w:rsidP="00575FF7">
      <w:pPr>
        <w:tabs>
          <w:tab w:val="left" w:pos="3260"/>
          <w:tab w:val="left" w:pos="331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Associate </w:t>
      </w:r>
      <w:r w:rsidR="00CD4905" w:rsidRPr="00DA07E4">
        <w:rPr>
          <w:rFonts w:ascii="Times New Roman" w:hAnsi="Times New Roman" w:cs="Times New Roman"/>
          <w:sz w:val="20"/>
          <w:szCs w:val="20"/>
        </w:rPr>
        <w:t>Professor,</w:t>
      </w:r>
    </w:p>
    <w:p w14:paraId="26CD9EF4" w14:textId="5600C0EF" w:rsidR="00922043" w:rsidRPr="00DA07E4" w:rsidRDefault="00922043" w:rsidP="00575FF7">
      <w:pPr>
        <w:tabs>
          <w:tab w:val="left" w:pos="3260"/>
          <w:tab w:val="left" w:pos="3315"/>
        </w:tabs>
        <w:spacing w:after="0" w:line="240" w:lineRule="auto"/>
        <w:jc w:val="center"/>
        <w:rPr>
          <w:rFonts w:ascii="Times New Roman" w:hAnsi="Times New Roman" w:cs="Times New Roman"/>
          <w:sz w:val="20"/>
          <w:szCs w:val="20"/>
        </w:rPr>
      </w:pPr>
      <w:r w:rsidRPr="00DA07E4">
        <w:rPr>
          <w:rFonts w:ascii="Times New Roman" w:hAnsi="Times New Roman" w:cs="Times New Roman"/>
          <w:sz w:val="20"/>
          <w:szCs w:val="20"/>
        </w:rPr>
        <w:t>Department of Computer Science and Engineering,</w:t>
      </w:r>
    </w:p>
    <w:p w14:paraId="7BDDC3EF" w14:textId="18F4F314" w:rsidR="00CD4905" w:rsidRPr="00DA07E4" w:rsidRDefault="008107BA" w:rsidP="00575FF7">
      <w:pPr>
        <w:spacing w:line="240" w:lineRule="auto"/>
        <w:jc w:val="center"/>
        <w:rPr>
          <w:rFonts w:ascii="Times New Roman" w:hAnsi="Times New Roman" w:cs="Times New Roman"/>
          <w:bCs/>
          <w:sz w:val="20"/>
          <w:szCs w:val="20"/>
        </w:rPr>
      </w:pPr>
      <w:r>
        <w:rPr>
          <w:rFonts w:ascii="Times New Roman" w:hAnsi="Times New Roman" w:cs="Times New Roman"/>
          <w:sz w:val="20"/>
          <w:szCs w:val="20"/>
        </w:rPr>
        <w:t>MLR Institute of Technology</w:t>
      </w:r>
      <w:r w:rsidR="00CD4905" w:rsidRPr="00DA07E4">
        <w:rPr>
          <w:rFonts w:ascii="Times New Roman" w:hAnsi="Times New Roman" w:cs="Times New Roman"/>
          <w:sz w:val="20"/>
          <w:szCs w:val="20"/>
        </w:rPr>
        <w:t xml:space="preserve">, </w:t>
      </w:r>
      <w:r>
        <w:rPr>
          <w:rFonts w:ascii="Times New Roman" w:hAnsi="Times New Roman" w:cs="Times New Roman"/>
          <w:sz w:val="20"/>
          <w:szCs w:val="20"/>
        </w:rPr>
        <w:t>Hyderabad</w:t>
      </w:r>
      <w:r w:rsidR="00CD4905" w:rsidRPr="00DA07E4">
        <w:rPr>
          <w:rFonts w:ascii="Times New Roman" w:hAnsi="Times New Roman" w:cs="Times New Roman"/>
          <w:sz w:val="20"/>
          <w:szCs w:val="20"/>
        </w:rPr>
        <w:t>, India</w:t>
      </w:r>
      <w:r w:rsidR="00CD4905" w:rsidRPr="00DA07E4">
        <w:rPr>
          <w:rFonts w:ascii="Times New Roman" w:hAnsi="Times New Roman" w:cs="Times New Roman"/>
          <w:bCs/>
          <w:sz w:val="20"/>
          <w:szCs w:val="20"/>
        </w:rPr>
        <w:t>.</w:t>
      </w:r>
    </w:p>
    <w:p w14:paraId="58CBA5E7" w14:textId="77777777" w:rsidR="00B510A8" w:rsidRDefault="00B510A8" w:rsidP="00B510A8">
      <w:pPr>
        <w:spacing w:after="0" w:line="240" w:lineRule="auto"/>
        <w:jc w:val="center"/>
        <w:rPr>
          <w:rFonts w:ascii="Times New Roman" w:hAnsi="Times New Roman" w:cs="Times New Roman"/>
          <w:sz w:val="20"/>
          <w:szCs w:val="20"/>
          <w:vertAlign w:val="superscript"/>
        </w:rPr>
        <w:sectPr w:rsidR="00B510A8" w:rsidSect="00B510A8">
          <w:type w:val="continuous"/>
          <w:pgSz w:w="11906" w:h="16838" w:code="9"/>
          <w:pgMar w:top="1440" w:right="1274" w:bottom="1440" w:left="1440" w:header="709" w:footer="709" w:gutter="0"/>
          <w:cols w:num="2" w:space="708"/>
          <w:docGrid w:linePitch="360"/>
        </w:sectPr>
      </w:pPr>
    </w:p>
    <w:p w14:paraId="5C070E84" w14:textId="36A127DF" w:rsidR="00B510A8" w:rsidRPr="00DA07E4" w:rsidRDefault="00375E30" w:rsidP="00B510A8">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 xml:space="preserve">3 </w:t>
      </w:r>
      <w:r>
        <w:rPr>
          <w:rFonts w:ascii="Times New Roman" w:hAnsi="Times New Roman" w:cs="Times New Roman"/>
          <w:sz w:val="20"/>
          <w:szCs w:val="20"/>
        </w:rPr>
        <w:t>M Anand</w:t>
      </w:r>
      <w:r w:rsidR="00B510A8" w:rsidRPr="00DA07E4">
        <w:rPr>
          <w:rFonts w:ascii="Times New Roman" w:hAnsi="Times New Roman" w:cs="Times New Roman"/>
          <w:sz w:val="20"/>
          <w:szCs w:val="20"/>
        </w:rPr>
        <w:t>,</w:t>
      </w:r>
    </w:p>
    <w:p w14:paraId="15C4C7E8" w14:textId="42D88448" w:rsidR="00B510A8" w:rsidRPr="00DA07E4" w:rsidRDefault="00375E30" w:rsidP="00B510A8">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3</w:t>
      </w:r>
      <w:r w:rsidR="00B510A8" w:rsidRPr="00DA07E4">
        <w:rPr>
          <w:rFonts w:ascii="Times New Roman" w:hAnsi="Times New Roman" w:cs="Times New Roman"/>
          <w:sz w:val="20"/>
          <w:szCs w:val="20"/>
        </w:rPr>
        <w:t>Assistant Professor,</w:t>
      </w:r>
    </w:p>
    <w:p w14:paraId="3935BC9D" w14:textId="77777777" w:rsidR="00B510A8" w:rsidRPr="00DA07E4" w:rsidRDefault="00B510A8" w:rsidP="00B510A8">
      <w:pPr>
        <w:spacing w:after="0" w:line="240" w:lineRule="auto"/>
        <w:jc w:val="center"/>
        <w:rPr>
          <w:rFonts w:ascii="Times New Roman" w:hAnsi="Times New Roman" w:cs="Times New Roman"/>
          <w:sz w:val="20"/>
          <w:szCs w:val="20"/>
        </w:rPr>
      </w:pPr>
      <w:r w:rsidRPr="00DA07E4">
        <w:rPr>
          <w:rFonts w:ascii="Times New Roman" w:hAnsi="Times New Roman" w:cs="Times New Roman"/>
          <w:sz w:val="20"/>
          <w:szCs w:val="20"/>
        </w:rPr>
        <w:t>Department of Computer Science and Engineering,</w:t>
      </w:r>
    </w:p>
    <w:p w14:paraId="5D91A8C0" w14:textId="77777777" w:rsidR="00B510A8" w:rsidRPr="00DA07E4" w:rsidRDefault="00B510A8" w:rsidP="00B510A8">
      <w:pPr>
        <w:spacing w:after="0" w:line="240" w:lineRule="auto"/>
        <w:jc w:val="center"/>
        <w:rPr>
          <w:rFonts w:ascii="Times New Roman" w:hAnsi="Times New Roman" w:cs="Times New Roman"/>
          <w:sz w:val="20"/>
          <w:szCs w:val="20"/>
        </w:rPr>
      </w:pPr>
      <w:r w:rsidRPr="00DA07E4">
        <w:rPr>
          <w:rFonts w:ascii="Times New Roman" w:hAnsi="Times New Roman" w:cs="Times New Roman"/>
          <w:sz w:val="20"/>
          <w:szCs w:val="20"/>
        </w:rPr>
        <w:t xml:space="preserve">G </w:t>
      </w:r>
      <w:proofErr w:type="spellStart"/>
      <w:r w:rsidRPr="00DA07E4">
        <w:rPr>
          <w:rFonts w:ascii="Times New Roman" w:hAnsi="Times New Roman" w:cs="Times New Roman"/>
          <w:sz w:val="20"/>
          <w:szCs w:val="20"/>
        </w:rPr>
        <w:t>Pulla</w:t>
      </w:r>
      <w:proofErr w:type="spellEnd"/>
      <w:r w:rsidRPr="00DA07E4">
        <w:rPr>
          <w:rFonts w:ascii="Times New Roman" w:hAnsi="Times New Roman" w:cs="Times New Roman"/>
          <w:sz w:val="20"/>
          <w:szCs w:val="20"/>
        </w:rPr>
        <w:t xml:space="preserve"> Reddy Engineering College, Kurnool, India.</w:t>
      </w:r>
    </w:p>
    <w:p w14:paraId="03D5E8C4" w14:textId="30410BF6" w:rsidR="00B510A8" w:rsidRPr="00DA07E4" w:rsidRDefault="008107BA" w:rsidP="00B510A8">
      <w:pPr>
        <w:tabs>
          <w:tab w:val="left" w:pos="3260"/>
          <w:tab w:val="left" w:pos="3315"/>
        </w:tabs>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4</w:t>
      </w:r>
      <w:r w:rsidR="00B510A8" w:rsidRPr="00DA07E4">
        <w:rPr>
          <w:rFonts w:ascii="Times New Roman" w:hAnsi="Times New Roman" w:cs="Times New Roman"/>
          <w:sz w:val="20"/>
          <w:szCs w:val="20"/>
        </w:rPr>
        <w:t xml:space="preserve">Dr. T. </w:t>
      </w:r>
      <w:proofErr w:type="spellStart"/>
      <w:r w:rsidR="00B510A8" w:rsidRPr="00DA07E4">
        <w:rPr>
          <w:rFonts w:ascii="Times New Roman" w:hAnsi="Times New Roman" w:cs="Times New Roman"/>
          <w:sz w:val="20"/>
          <w:szCs w:val="20"/>
        </w:rPr>
        <w:t>Santhi</w:t>
      </w:r>
      <w:proofErr w:type="spellEnd"/>
      <w:r w:rsidR="00B510A8" w:rsidRPr="00DA07E4">
        <w:rPr>
          <w:rFonts w:ascii="Times New Roman" w:hAnsi="Times New Roman" w:cs="Times New Roman"/>
          <w:sz w:val="20"/>
          <w:szCs w:val="20"/>
        </w:rPr>
        <w:t xml:space="preserve"> Sri</w:t>
      </w:r>
    </w:p>
    <w:p w14:paraId="404F60D3" w14:textId="77777777" w:rsidR="00B510A8" w:rsidRPr="00DA07E4" w:rsidRDefault="00B510A8" w:rsidP="00B510A8">
      <w:pPr>
        <w:tabs>
          <w:tab w:val="left" w:pos="3260"/>
          <w:tab w:val="left" w:pos="3315"/>
        </w:tabs>
        <w:spacing w:after="0" w:line="240" w:lineRule="auto"/>
        <w:jc w:val="center"/>
        <w:rPr>
          <w:rFonts w:ascii="Times New Roman" w:hAnsi="Times New Roman" w:cs="Times New Roman"/>
          <w:sz w:val="20"/>
          <w:szCs w:val="20"/>
        </w:rPr>
      </w:pPr>
      <w:r w:rsidRPr="00DA07E4">
        <w:rPr>
          <w:rFonts w:ascii="Times New Roman" w:hAnsi="Times New Roman" w:cs="Times New Roman"/>
          <w:sz w:val="20"/>
          <w:szCs w:val="20"/>
        </w:rPr>
        <w:t>Professor,</w:t>
      </w:r>
    </w:p>
    <w:p w14:paraId="40424C47" w14:textId="77777777" w:rsidR="00B510A8" w:rsidRPr="00DA07E4" w:rsidRDefault="00B510A8" w:rsidP="00B510A8">
      <w:pPr>
        <w:tabs>
          <w:tab w:val="left" w:pos="3260"/>
          <w:tab w:val="left" w:pos="3315"/>
        </w:tabs>
        <w:spacing w:after="0" w:line="240" w:lineRule="auto"/>
        <w:jc w:val="center"/>
        <w:rPr>
          <w:rFonts w:ascii="Times New Roman" w:hAnsi="Times New Roman" w:cs="Times New Roman"/>
          <w:sz w:val="20"/>
          <w:szCs w:val="20"/>
        </w:rPr>
      </w:pPr>
      <w:r w:rsidRPr="00DA07E4">
        <w:rPr>
          <w:rFonts w:ascii="Times New Roman" w:hAnsi="Times New Roman" w:cs="Times New Roman"/>
          <w:sz w:val="20"/>
          <w:szCs w:val="20"/>
        </w:rPr>
        <w:t>Department of Computer Science and Engineering,</w:t>
      </w:r>
    </w:p>
    <w:p w14:paraId="4A752086" w14:textId="77777777" w:rsidR="00B510A8" w:rsidRPr="00DA07E4" w:rsidRDefault="00B510A8" w:rsidP="00B510A8">
      <w:pPr>
        <w:spacing w:line="240" w:lineRule="auto"/>
        <w:jc w:val="center"/>
        <w:rPr>
          <w:rFonts w:ascii="Times New Roman" w:hAnsi="Times New Roman" w:cs="Times New Roman"/>
          <w:bCs/>
          <w:sz w:val="20"/>
          <w:szCs w:val="20"/>
        </w:rPr>
      </w:pPr>
      <w:proofErr w:type="spellStart"/>
      <w:r w:rsidRPr="00DA07E4">
        <w:rPr>
          <w:rFonts w:ascii="Times New Roman" w:hAnsi="Times New Roman" w:cs="Times New Roman"/>
          <w:sz w:val="20"/>
          <w:szCs w:val="20"/>
        </w:rPr>
        <w:t>Koneru</w:t>
      </w:r>
      <w:proofErr w:type="spellEnd"/>
      <w:r w:rsidRPr="00DA07E4">
        <w:rPr>
          <w:rFonts w:ascii="Times New Roman" w:hAnsi="Times New Roman" w:cs="Times New Roman"/>
          <w:sz w:val="20"/>
          <w:szCs w:val="20"/>
        </w:rPr>
        <w:t xml:space="preserve"> </w:t>
      </w:r>
      <w:proofErr w:type="spellStart"/>
      <w:r w:rsidRPr="00DA07E4">
        <w:rPr>
          <w:rFonts w:ascii="Times New Roman" w:hAnsi="Times New Roman" w:cs="Times New Roman"/>
          <w:sz w:val="20"/>
          <w:szCs w:val="20"/>
        </w:rPr>
        <w:t>Lakshmaiah</w:t>
      </w:r>
      <w:proofErr w:type="spellEnd"/>
      <w:r w:rsidRPr="00DA07E4">
        <w:rPr>
          <w:rFonts w:ascii="Times New Roman" w:hAnsi="Times New Roman" w:cs="Times New Roman"/>
          <w:sz w:val="20"/>
          <w:szCs w:val="20"/>
        </w:rPr>
        <w:t xml:space="preserve"> Education Foundation, A.P, India</w:t>
      </w:r>
      <w:r w:rsidRPr="00DA07E4">
        <w:rPr>
          <w:rFonts w:ascii="Times New Roman" w:hAnsi="Times New Roman" w:cs="Times New Roman"/>
          <w:bCs/>
          <w:sz w:val="20"/>
          <w:szCs w:val="20"/>
        </w:rPr>
        <w:t>.</w:t>
      </w:r>
    </w:p>
    <w:p w14:paraId="3B790F74" w14:textId="77777777" w:rsidR="00CD4905" w:rsidRPr="00DA07E4" w:rsidRDefault="00CD4905" w:rsidP="00575FF7">
      <w:pPr>
        <w:spacing w:after="0" w:line="240" w:lineRule="auto"/>
        <w:rPr>
          <w:rFonts w:ascii="Times New Roman" w:hAnsi="Times New Roman" w:cs="Times New Roman"/>
          <w:b/>
          <w:bCs/>
          <w:sz w:val="28"/>
          <w:szCs w:val="28"/>
          <w:shd w:val="clear" w:color="auto" w:fill="FFFFFF"/>
        </w:rPr>
        <w:sectPr w:rsidR="00CD4905" w:rsidRPr="00DA07E4" w:rsidSect="00CD4905">
          <w:type w:val="continuous"/>
          <w:pgSz w:w="11906" w:h="16838" w:code="9"/>
          <w:pgMar w:top="1440" w:right="1274" w:bottom="1440" w:left="1440" w:header="709" w:footer="709" w:gutter="0"/>
          <w:cols w:num="2" w:space="48"/>
          <w:docGrid w:linePitch="360"/>
        </w:sectPr>
      </w:pPr>
    </w:p>
    <w:p w14:paraId="25913292" w14:textId="77777777" w:rsidR="004205F0" w:rsidRPr="00DA07E4" w:rsidRDefault="004205F0" w:rsidP="00575FF7">
      <w:pPr>
        <w:spacing w:after="0" w:line="240" w:lineRule="auto"/>
        <w:jc w:val="center"/>
        <w:rPr>
          <w:rFonts w:ascii="Times New Roman" w:hAnsi="Times New Roman" w:cs="Times New Roman"/>
          <w:b/>
          <w:bCs/>
          <w:sz w:val="20"/>
          <w:szCs w:val="20"/>
          <w:shd w:val="clear" w:color="auto" w:fill="FFFFFF"/>
        </w:rPr>
      </w:pPr>
    </w:p>
    <w:p w14:paraId="41E0B482" w14:textId="185336F6" w:rsidR="0014776C" w:rsidRPr="00DA07E4" w:rsidRDefault="004205F0" w:rsidP="00575FF7">
      <w:pPr>
        <w:spacing w:after="0" w:line="240" w:lineRule="auto"/>
        <w:jc w:val="center"/>
        <w:rPr>
          <w:rFonts w:ascii="Times New Roman" w:hAnsi="Times New Roman" w:cs="Times New Roman"/>
          <w:b/>
          <w:bCs/>
          <w:sz w:val="20"/>
          <w:szCs w:val="20"/>
          <w:shd w:val="clear" w:color="auto" w:fill="FFFFFF"/>
        </w:rPr>
      </w:pPr>
      <w:r w:rsidRPr="00DA07E4">
        <w:rPr>
          <w:rFonts w:ascii="Times New Roman" w:hAnsi="Times New Roman" w:cs="Times New Roman"/>
          <w:b/>
          <w:bCs/>
          <w:sz w:val="20"/>
          <w:szCs w:val="20"/>
          <w:shd w:val="clear" w:color="auto" w:fill="FFFFFF"/>
        </w:rPr>
        <w:t>ABSTRACT</w:t>
      </w:r>
    </w:p>
    <w:p w14:paraId="65E5C1A4" w14:textId="531E9F03" w:rsidR="00CD3371" w:rsidRPr="00DA07E4" w:rsidRDefault="006D20F1" w:rsidP="00575FF7">
      <w:pPr>
        <w:spacing w:after="0" w:line="240" w:lineRule="auto"/>
        <w:jc w:val="both"/>
        <w:rPr>
          <w:rFonts w:ascii="Times New Roman" w:hAnsi="Times New Roman" w:cs="Times New Roman"/>
          <w:sz w:val="20"/>
          <w:szCs w:val="20"/>
        </w:rPr>
      </w:pPr>
      <w:r w:rsidRPr="00DA07E4">
        <w:rPr>
          <w:rFonts w:ascii="Times New Roman" w:hAnsi="Times New Roman" w:cs="Times New Roman"/>
          <w:sz w:val="20"/>
          <w:szCs w:val="20"/>
          <w:shd w:val="clear" w:color="auto" w:fill="FFFFFF"/>
        </w:rPr>
        <w:t xml:space="preserve">Wireless sensor networks are </w:t>
      </w:r>
      <w:r w:rsidR="00923115" w:rsidRPr="00DA07E4">
        <w:rPr>
          <w:rFonts w:ascii="Times New Roman" w:hAnsi="Times New Roman" w:cs="Times New Roman"/>
          <w:sz w:val="20"/>
          <w:szCs w:val="20"/>
          <w:shd w:val="clear" w:color="auto" w:fill="FFFFFF"/>
        </w:rPr>
        <w:t xml:space="preserve">regularly </w:t>
      </w:r>
      <w:r w:rsidR="00BC3ED9" w:rsidRPr="00DA07E4">
        <w:rPr>
          <w:rFonts w:ascii="Times New Roman" w:hAnsi="Times New Roman" w:cs="Times New Roman"/>
          <w:sz w:val="20"/>
          <w:szCs w:val="20"/>
          <w:shd w:val="clear" w:color="auto" w:fill="FFFFFF"/>
        </w:rPr>
        <w:t>located in</w:t>
      </w:r>
      <w:r w:rsidRPr="00DA07E4">
        <w:rPr>
          <w:rFonts w:ascii="Times New Roman" w:hAnsi="Times New Roman" w:cs="Times New Roman"/>
          <w:sz w:val="20"/>
          <w:szCs w:val="20"/>
          <w:shd w:val="clear" w:color="auto" w:fill="FFFFFF"/>
        </w:rPr>
        <w:t xml:space="preserve"> hostile environments to observe </w:t>
      </w:r>
      <w:r w:rsidR="00334BA2" w:rsidRPr="00DA07E4">
        <w:rPr>
          <w:rFonts w:ascii="Times New Roman" w:hAnsi="Times New Roman" w:cs="Times New Roman"/>
          <w:sz w:val="20"/>
          <w:szCs w:val="20"/>
          <w:shd w:val="clear" w:color="auto" w:fill="FFFFFF"/>
        </w:rPr>
        <w:t>changes</w:t>
      </w:r>
      <w:r w:rsidRPr="00DA07E4">
        <w:rPr>
          <w:rFonts w:ascii="Times New Roman" w:hAnsi="Times New Roman" w:cs="Times New Roman"/>
          <w:sz w:val="20"/>
          <w:szCs w:val="20"/>
          <w:shd w:val="clear" w:color="auto" w:fill="FFFFFF"/>
        </w:rPr>
        <w:t xml:space="preserve"> in </w:t>
      </w:r>
      <w:r w:rsidR="00BC3ED9" w:rsidRPr="00DA07E4">
        <w:rPr>
          <w:rFonts w:ascii="Times New Roman" w:hAnsi="Times New Roman" w:cs="Times New Roman"/>
          <w:sz w:val="20"/>
          <w:szCs w:val="20"/>
          <w:shd w:val="clear" w:color="auto" w:fill="FFFFFF"/>
        </w:rPr>
        <w:t>environmental factors</w:t>
      </w:r>
      <w:r w:rsidRPr="00DA07E4">
        <w:rPr>
          <w:rFonts w:ascii="Times New Roman" w:hAnsi="Times New Roman" w:cs="Times New Roman"/>
          <w:sz w:val="20"/>
          <w:szCs w:val="20"/>
          <w:shd w:val="clear" w:color="auto" w:fill="FFFFFF"/>
        </w:rPr>
        <w:t xml:space="preserve">. </w:t>
      </w:r>
      <w:r w:rsidR="00BC3ED9" w:rsidRPr="00DA07E4">
        <w:rPr>
          <w:rFonts w:ascii="Times New Roman" w:hAnsi="Times New Roman" w:cs="Times New Roman"/>
          <w:sz w:val="20"/>
          <w:szCs w:val="20"/>
          <w:shd w:val="clear" w:color="auto" w:fill="FFFFFF"/>
        </w:rPr>
        <w:t>Broadening</w:t>
      </w:r>
      <w:r w:rsidRPr="00DA07E4">
        <w:rPr>
          <w:rFonts w:ascii="Times New Roman" w:hAnsi="Times New Roman" w:cs="Times New Roman"/>
          <w:sz w:val="20"/>
          <w:szCs w:val="20"/>
          <w:shd w:val="clear" w:color="auto" w:fill="FFFFFF"/>
        </w:rPr>
        <w:t xml:space="preserve"> the </w:t>
      </w:r>
      <w:r w:rsidR="00BC3ED9" w:rsidRPr="00DA07E4">
        <w:rPr>
          <w:rFonts w:ascii="Times New Roman" w:hAnsi="Times New Roman" w:cs="Times New Roman"/>
          <w:sz w:val="20"/>
          <w:szCs w:val="20"/>
          <w:shd w:val="clear" w:color="auto" w:fill="FFFFFF"/>
        </w:rPr>
        <w:t>importance</w:t>
      </w:r>
      <w:r w:rsidRPr="00DA07E4">
        <w:rPr>
          <w:rFonts w:ascii="Times New Roman" w:hAnsi="Times New Roman" w:cs="Times New Roman"/>
          <w:sz w:val="20"/>
          <w:szCs w:val="20"/>
          <w:shd w:val="clear" w:color="auto" w:fill="FFFFFF"/>
        </w:rPr>
        <w:t xml:space="preserve"> of machine learning to WSN creates wonders and </w:t>
      </w:r>
      <w:r w:rsidR="00BC3ED9" w:rsidRPr="00DA07E4">
        <w:rPr>
          <w:rFonts w:ascii="Times New Roman" w:hAnsi="Times New Roman" w:cs="Times New Roman"/>
          <w:sz w:val="20"/>
          <w:szCs w:val="20"/>
          <w:shd w:val="clear" w:color="auto" w:fill="FFFFFF"/>
        </w:rPr>
        <w:t>provides</w:t>
      </w:r>
      <w:r w:rsidRPr="00DA07E4">
        <w:rPr>
          <w:rFonts w:ascii="Times New Roman" w:hAnsi="Times New Roman" w:cs="Times New Roman"/>
          <w:sz w:val="20"/>
          <w:szCs w:val="20"/>
          <w:shd w:val="clear" w:color="auto" w:fill="FFFFFF"/>
        </w:rPr>
        <w:t xml:space="preserve"> credibility to the system.</w:t>
      </w:r>
      <w:r w:rsidR="00EF319F" w:rsidRPr="00DA07E4">
        <w:rPr>
          <w:rFonts w:ascii="Times New Roman" w:hAnsi="Times New Roman" w:cs="Times New Roman"/>
          <w:sz w:val="20"/>
          <w:szCs w:val="20"/>
          <w:shd w:val="clear" w:color="auto" w:fill="FFFFFF"/>
        </w:rPr>
        <w:t xml:space="preserve"> </w:t>
      </w:r>
      <w:r w:rsidR="00BC3ED9" w:rsidRPr="00DA07E4">
        <w:rPr>
          <w:rFonts w:ascii="Times New Roman" w:hAnsi="Times New Roman" w:cs="Times New Roman"/>
          <w:sz w:val="20"/>
          <w:szCs w:val="20"/>
          <w:shd w:val="clear" w:color="auto" w:fill="FFFFFF"/>
        </w:rPr>
        <w:t>Clustering in wireless sensor networks is a better technique to enhance energy utilization.</w:t>
      </w:r>
      <w:r w:rsidR="00EF319F" w:rsidRPr="00DA07E4">
        <w:rPr>
          <w:rFonts w:ascii="Times New Roman" w:hAnsi="Times New Roman" w:cs="Times New Roman"/>
          <w:sz w:val="20"/>
          <w:szCs w:val="20"/>
          <w:shd w:val="clear" w:color="auto" w:fill="FFFFFF"/>
        </w:rPr>
        <w:t xml:space="preserve"> </w:t>
      </w:r>
      <w:r w:rsidR="005443A4" w:rsidRPr="00DA07E4">
        <w:rPr>
          <w:rFonts w:ascii="Times New Roman" w:hAnsi="Times New Roman" w:cs="Times New Roman"/>
          <w:sz w:val="20"/>
          <w:szCs w:val="20"/>
          <w:shd w:val="clear" w:color="auto" w:fill="FFFFFF"/>
        </w:rPr>
        <w:t xml:space="preserve">This </w:t>
      </w:r>
      <w:r w:rsidR="009209D1" w:rsidRPr="00DA07E4">
        <w:rPr>
          <w:rFonts w:ascii="Times New Roman" w:hAnsi="Times New Roman" w:cs="Times New Roman"/>
          <w:sz w:val="20"/>
          <w:szCs w:val="20"/>
          <w:shd w:val="clear" w:color="auto" w:fill="FFFFFF"/>
        </w:rPr>
        <w:t xml:space="preserve">chapter </w:t>
      </w:r>
      <w:r w:rsidR="005443A4" w:rsidRPr="00DA07E4">
        <w:rPr>
          <w:rFonts w:ascii="Times New Roman" w:hAnsi="Times New Roman" w:cs="Times New Roman"/>
          <w:sz w:val="20"/>
          <w:szCs w:val="20"/>
          <w:shd w:val="clear" w:color="auto" w:fill="FFFFFF"/>
        </w:rPr>
        <w:t xml:space="preserve">uses an ensemble method for clustering and classification to develop machine-learning algorithms for fault detection in wireless sensor networks. </w:t>
      </w:r>
      <w:r w:rsidR="00404ACC" w:rsidRPr="00DA07E4">
        <w:rPr>
          <w:rFonts w:ascii="Times New Roman" w:hAnsi="Times New Roman" w:cs="Times New Roman"/>
          <w:sz w:val="20"/>
          <w:szCs w:val="20"/>
          <w:shd w:val="clear" w:color="auto" w:fill="FCFCFC"/>
        </w:rPr>
        <w:t>We</w:t>
      </w:r>
      <w:r w:rsidR="00334BA2" w:rsidRPr="00DA07E4">
        <w:rPr>
          <w:rFonts w:ascii="Times New Roman" w:hAnsi="Times New Roman" w:cs="Times New Roman"/>
          <w:sz w:val="20"/>
          <w:szCs w:val="20"/>
          <w:shd w:val="clear" w:color="auto" w:fill="FCFCFC"/>
        </w:rPr>
        <w:t xml:space="preserve"> </w:t>
      </w:r>
      <w:r w:rsidR="00EF319F" w:rsidRPr="00DA07E4">
        <w:rPr>
          <w:rFonts w:ascii="Times New Roman" w:hAnsi="Times New Roman" w:cs="Times New Roman"/>
          <w:sz w:val="20"/>
          <w:szCs w:val="20"/>
          <w:shd w:val="clear" w:color="auto" w:fill="FCFCFC"/>
        </w:rPr>
        <w:t>will</w:t>
      </w:r>
      <w:r w:rsidR="00334BA2" w:rsidRPr="00DA07E4">
        <w:rPr>
          <w:rFonts w:ascii="Times New Roman" w:hAnsi="Times New Roman" w:cs="Times New Roman"/>
          <w:sz w:val="20"/>
          <w:szCs w:val="20"/>
          <w:shd w:val="clear" w:color="auto" w:fill="FCFCFC"/>
        </w:rPr>
        <w:t xml:space="preserve"> propose a new routing protocol</w:t>
      </w:r>
      <w:r w:rsidR="00EF319F" w:rsidRPr="00DA07E4">
        <w:rPr>
          <w:rFonts w:ascii="Times New Roman" w:hAnsi="Times New Roman" w:cs="Times New Roman"/>
          <w:sz w:val="20"/>
          <w:szCs w:val="20"/>
          <w:shd w:val="clear" w:color="auto" w:fill="FCFCFC"/>
        </w:rPr>
        <w:t>,</w:t>
      </w:r>
      <w:r w:rsidR="00334BA2" w:rsidRPr="00DA07E4">
        <w:rPr>
          <w:rFonts w:ascii="Times New Roman" w:hAnsi="Times New Roman" w:cs="Times New Roman"/>
          <w:sz w:val="20"/>
          <w:szCs w:val="20"/>
          <w:shd w:val="clear" w:color="auto" w:fill="FCFCFC"/>
        </w:rPr>
        <w:t xml:space="preserve"> </w:t>
      </w:r>
      <w:r w:rsidR="00EF319F" w:rsidRPr="00DA07E4">
        <w:rPr>
          <w:rFonts w:ascii="Times New Roman" w:hAnsi="Times New Roman" w:cs="Times New Roman"/>
          <w:sz w:val="20"/>
          <w:szCs w:val="20"/>
          <w:shd w:val="clear" w:color="auto" w:fill="FCFCFC"/>
        </w:rPr>
        <w:t xml:space="preserve">Fault tolerance </w:t>
      </w:r>
      <w:r w:rsidR="00CD3371" w:rsidRPr="00DA07E4">
        <w:rPr>
          <w:rFonts w:ascii="Times New Roman" w:hAnsi="Times New Roman" w:cs="Times New Roman"/>
          <w:sz w:val="20"/>
          <w:szCs w:val="20"/>
          <w:shd w:val="clear" w:color="auto" w:fill="FCFCFC"/>
        </w:rPr>
        <w:t>Backup cluster head</w:t>
      </w:r>
      <w:r w:rsidR="00701522" w:rsidRPr="00DA07E4">
        <w:rPr>
          <w:rFonts w:ascii="Times New Roman" w:hAnsi="Times New Roman" w:cs="Times New Roman"/>
          <w:sz w:val="20"/>
          <w:szCs w:val="20"/>
          <w:shd w:val="clear" w:color="auto" w:fill="FCFCFC"/>
        </w:rPr>
        <w:t>,</w:t>
      </w:r>
      <w:r w:rsidR="00CD3371" w:rsidRPr="00DA07E4">
        <w:rPr>
          <w:rFonts w:ascii="Times New Roman" w:hAnsi="Times New Roman" w:cs="Times New Roman"/>
          <w:sz w:val="20"/>
          <w:szCs w:val="20"/>
          <w:shd w:val="clear" w:color="auto" w:fill="FCFCFC"/>
        </w:rPr>
        <w:t xml:space="preserve"> and</w:t>
      </w:r>
      <w:r w:rsidR="00281688" w:rsidRPr="00DA07E4">
        <w:rPr>
          <w:rFonts w:ascii="Times New Roman" w:hAnsi="Times New Roman" w:cs="Times New Roman"/>
          <w:sz w:val="20"/>
          <w:szCs w:val="20"/>
          <w:shd w:val="clear" w:color="auto" w:fill="FCFCFC"/>
        </w:rPr>
        <w:t xml:space="preserve"> Data Aggregation </w:t>
      </w:r>
      <w:r w:rsidR="005A33F5" w:rsidRPr="00DA07E4">
        <w:rPr>
          <w:rFonts w:ascii="Times New Roman" w:hAnsi="Times New Roman" w:cs="Times New Roman"/>
          <w:sz w:val="20"/>
          <w:szCs w:val="20"/>
          <w:shd w:val="clear" w:color="auto" w:fill="FCFCFC"/>
        </w:rPr>
        <w:t>with Naïve Bayes Classifier</w:t>
      </w:r>
      <w:r w:rsidR="00281688" w:rsidRPr="00DA07E4">
        <w:rPr>
          <w:rFonts w:ascii="Times New Roman" w:hAnsi="Times New Roman" w:cs="Times New Roman"/>
          <w:sz w:val="20"/>
          <w:szCs w:val="20"/>
          <w:shd w:val="clear" w:color="auto" w:fill="FCFCFC"/>
        </w:rPr>
        <w:t xml:space="preserve"> </w:t>
      </w:r>
      <w:r w:rsidR="00334BA2" w:rsidRPr="00DA07E4">
        <w:rPr>
          <w:rFonts w:ascii="Times New Roman" w:hAnsi="Times New Roman" w:cs="Times New Roman"/>
          <w:sz w:val="20"/>
          <w:szCs w:val="20"/>
          <w:shd w:val="clear" w:color="auto" w:fill="FCFCFC"/>
        </w:rPr>
        <w:t>to improve</w:t>
      </w:r>
      <w:r w:rsidR="00CD3371" w:rsidRPr="00DA07E4">
        <w:rPr>
          <w:rFonts w:ascii="Times New Roman" w:hAnsi="Times New Roman" w:cs="Times New Roman"/>
          <w:sz w:val="20"/>
          <w:szCs w:val="20"/>
          <w:shd w:val="clear" w:color="auto" w:fill="FCFCFC"/>
        </w:rPr>
        <w:t xml:space="preserve"> fault detection</w:t>
      </w:r>
      <w:r w:rsidR="00334BA2" w:rsidRPr="00DA07E4">
        <w:rPr>
          <w:rFonts w:ascii="Times New Roman" w:hAnsi="Times New Roman" w:cs="Times New Roman"/>
          <w:sz w:val="20"/>
          <w:szCs w:val="20"/>
          <w:shd w:val="clear" w:color="auto" w:fill="FCFCFC"/>
        </w:rPr>
        <w:t xml:space="preserve"> and sensor routing problems.</w:t>
      </w:r>
      <w:r w:rsidR="00EF319F" w:rsidRPr="00DA07E4">
        <w:rPr>
          <w:rFonts w:ascii="Times New Roman" w:hAnsi="Times New Roman" w:cs="Times New Roman"/>
          <w:sz w:val="20"/>
          <w:szCs w:val="20"/>
          <w:shd w:val="clear" w:color="auto" w:fill="FFFFFF"/>
        </w:rPr>
        <w:t xml:space="preserve"> </w:t>
      </w:r>
      <w:r w:rsidR="00CD3371" w:rsidRPr="00DA07E4">
        <w:rPr>
          <w:rFonts w:ascii="Times New Roman" w:hAnsi="Times New Roman" w:cs="Times New Roman"/>
          <w:sz w:val="20"/>
          <w:szCs w:val="20"/>
          <w:shd w:val="clear" w:color="auto" w:fill="FCFCFC"/>
        </w:rPr>
        <w:t>We develop a statistical approach to detect and identify faults in a WSN.</w:t>
      </w:r>
      <w:r w:rsidR="00EF319F" w:rsidRPr="00DA07E4">
        <w:rPr>
          <w:rFonts w:ascii="Times New Roman" w:hAnsi="Times New Roman" w:cs="Times New Roman"/>
          <w:sz w:val="20"/>
          <w:szCs w:val="20"/>
          <w:shd w:val="clear" w:color="auto" w:fill="FCFCFC"/>
        </w:rPr>
        <w:t xml:space="preserve"> </w:t>
      </w:r>
      <w:r w:rsidR="005A33F5" w:rsidRPr="00DA07E4">
        <w:rPr>
          <w:rFonts w:ascii="Times New Roman" w:hAnsi="Times New Roman" w:cs="Times New Roman"/>
          <w:sz w:val="20"/>
          <w:szCs w:val="20"/>
        </w:rPr>
        <w:t>The analysis of our model is</w:t>
      </w:r>
      <w:r w:rsidR="00CD3371" w:rsidRPr="00DA07E4">
        <w:rPr>
          <w:rFonts w:ascii="Times New Roman" w:hAnsi="Times New Roman" w:cs="Times New Roman"/>
          <w:sz w:val="20"/>
          <w:szCs w:val="20"/>
        </w:rPr>
        <w:t xml:space="preserve"> </w:t>
      </w:r>
      <w:r w:rsidR="005A33F5" w:rsidRPr="00DA07E4">
        <w:rPr>
          <w:rFonts w:ascii="Times New Roman" w:hAnsi="Times New Roman" w:cs="Times New Roman"/>
          <w:sz w:val="20"/>
          <w:szCs w:val="20"/>
        </w:rPr>
        <w:t xml:space="preserve">an </w:t>
      </w:r>
      <w:r w:rsidR="00CD3371" w:rsidRPr="00DA07E4">
        <w:rPr>
          <w:rFonts w:ascii="Times New Roman" w:hAnsi="Times New Roman" w:cs="Times New Roman"/>
          <w:sz w:val="20"/>
          <w:szCs w:val="20"/>
        </w:rPr>
        <w:t xml:space="preserve">accurate and effective fault management </w:t>
      </w:r>
      <w:r w:rsidR="005A33F5" w:rsidRPr="00DA07E4">
        <w:rPr>
          <w:rFonts w:ascii="Times New Roman" w:hAnsi="Times New Roman" w:cs="Times New Roman"/>
          <w:sz w:val="20"/>
          <w:szCs w:val="20"/>
        </w:rPr>
        <w:t>framework</w:t>
      </w:r>
      <w:r w:rsidR="00CD3371" w:rsidRPr="00DA07E4">
        <w:rPr>
          <w:rFonts w:ascii="Times New Roman" w:hAnsi="Times New Roman" w:cs="Times New Roman"/>
          <w:sz w:val="20"/>
          <w:szCs w:val="20"/>
        </w:rPr>
        <w:t xml:space="preserve"> with minimum energy consumption, delay, and overhead.</w:t>
      </w:r>
    </w:p>
    <w:p w14:paraId="58C7238F" w14:textId="77777777" w:rsidR="004205F0" w:rsidRPr="00DA07E4" w:rsidRDefault="004205F0" w:rsidP="00575FF7">
      <w:pPr>
        <w:spacing w:after="0" w:line="240" w:lineRule="auto"/>
        <w:jc w:val="both"/>
        <w:rPr>
          <w:rFonts w:ascii="Times New Roman" w:hAnsi="Times New Roman" w:cs="Times New Roman"/>
          <w:sz w:val="20"/>
          <w:szCs w:val="20"/>
          <w:shd w:val="clear" w:color="auto" w:fill="FFFFFF"/>
        </w:rPr>
      </w:pPr>
    </w:p>
    <w:p w14:paraId="3BAF330E" w14:textId="3F9D7CAE" w:rsidR="00404ACC" w:rsidRPr="00DA07E4" w:rsidRDefault="00404ACC" w:rsidP="00575FF7">
      <w:pPr>
        <w:spacing w:line="240" w:lineRule="auto"/>
        <w:jc w:val="both"/>
        <w:rPr>
          <w:rFonts w:ascii="Times New Roman" w:hAnsi="Times New Roman" w:cs="Times New Roman"/>
          <w:sz w:val="20"/>
          <w:szCs w:val="20"/>
        </w:rPr>
      </w:pPr>
      <w:r w:rsidRPr="00DA07E4">
        <w:rPr>
          <w:rFonts w:ascii="Times New Roman" w:hAnsi="Times New Roman" w:cs="Times New Roman"/>
          <w:b/>
          <w:bCs/>
          <w:sz w:val="20"/>
          <w:szCs w:val="20"/>
          <w:shd w:val="clear" w:color="auto" w:fill="FCFCFC"/>
        </w:rPr>
        <w:t>Keywords</w:t>
      </w:r>
      <w:r w:rsidR="004205F0" w:rsidRPr="00DA07E4">
        <w:rPr>
          <w:rFonts w:ascii="Times New Roman" w:hAnsi="Times New Roman" w:cs="Times New Roman"/>
          <w:b/>
          <w:bCs/>
          <w:sz w:val="20"/>
          <w:szCs w:val="20"/>
          <w:shd w:val="clear" w:color="auto" w:fill="FCFCFC"/>
        </w:rPr>
        <w:t xml:space="preserve">- </w:t>
      </w:r>
      <w:r w:rsidRPr="00DA07E4">
        <w:rPr>
          <w:rFonts w:ascii="Times New Roman" w:hAnsi="Times New Roman" w:cs="Times New Roman"/>
          <w:sz w:val="20"/>
          <w:szCs w:val="20"/>
          <w:shd w:val="clear" w:color="auto" w:fill="FCFCFC"/>
        </w:rPr>
        <w:t xml:space="preserve">Fault tolerance, cluster head, Data </w:t>
      </w:r>
      <w:r w:rsidR="009209D1" w:rsidRPr="00DA07E4">
        <w:rPr>
          <w:rFonts w:ascii="Times New Roman" w:hAnsi="Times New Roman" w:cs="Times New Roman"/>
          <w:sz w:val="20"/>
          <w:szCs w:val="20"/>
          <w:shd w:val="clear" w:color="auto" w:fill="FCFCFC"/>
        </w:rPr>
        <w:t>Aggregation, Naïve</w:t>
      </w:r>
      <w:r w:rsidR="005A33F5" w:rsidRPr="00DA07E4">
        <w:rPr>
          <w:rFonts w:ascii="Times New Roman" w:hAnsi="Times New Roman" w:cs="Times New Roman"/>
          <w:sz w:val="20"/>
          <w:szCs w:val="20"/>
          <w:shd w:val="clear" w:color="auto" w:fill="FCFCFC"/>
        </w:rPr>
        <w:t xml:space="preserve"> Bayes Classifier</w:t>
      </w:r>
      <w:r w:rsidRPr="00DA07E4">
        <w:rPr>
          <w:rFonts w:ascii="Times New Roman" w:hAnsi="Times New Roman" w:cs="Times New Roman"/>
          <w:sz w:val="20"/>
          <w:szCs w:val="20"/>
        </w:rPr>
        <w:t>.</w:t>
      </w:r>
    </w:p>
    <w:p w14:paraId="50422BD6" w14:textId="06BB545F" w:rsidR="001B0381" w:rsidRPr="00DA07E4" w:rsidRDefault="001B0381" w:rsidP="00575FF7">
      <w:pPr>
        <w:spacing w:line="240" w:lineRule="auto"/>
        <w:jc w:val="both"/>
        <w:rPr>
          <w:rFonts w:ascii="Times New Roman" w:hAnsi="Times New Roman" w:cs="Times New Roman"/>
          <w:b/>
          <w:bCs/>
          <w:sz w:val="20"/>
          <w:szCs w:val="20"/>
          <w:shd w:val="clear" w:color="auto" w:fill="FCFCFC"/>
        </w:rPr>
      </w:pPr>
      <w:r w:rsidRPr="00DA07E4">
        <w:rPr>
          <w:rFonts w:ascii="Times New Roman" w:hAnsi="Times New Roman" w:cs="Times New Roman"/>
          <w:sz w:val="24"/>
          <w:szCs w:val="24"/>
          <w:shd w:val="clear" w:color="auto" w:fill="FCFCFC"/>
        </w:rPr>
        <w:tab/>
      </w:r>
      <w:r w:rsidRPr="00DA07E4">
        <w:rPr>
          <w:rFonts w:ascii="Times New Roman" w:hAnsi="Times New Roman" w:cs="Times New Roman"/>
          <w:sz w:val="24"/>
          <w:szCs w:val="24"/>
          <w:shd w:val="clear" w:color="auto" w:fill="FCFCFC"/>
        </w:rPr>
        <w:tab/>
      </w:r>
      <w:r w:rsidRPr="00DA07E4">
        <w:rPr>
          <w:rFonts w:ascii="Times New Roman" w:hAnsi="Times New Roman" w:cs="Times New Roman"/>
          <w:sz w:val="24"/>
          <w:szCs w:val="24"/>
          <w:shd w:val="clear" w:color="auto" w:fill="FCFCFC"/>
        </w:rPr>
        <w:tab/>
      </w:r>
      <w:r w:rsidRPr="00DA07E4">
        <w:rPr>
          <w:rFonts w:ascii="Times New Roman" w:hAnsi="Times New Roman" w:cs="Times New Roman"/>
          <w:sz w:val="24"/>
          <w:szCs w:val="24"/>
          <w:shd w:val="clear" w:color="auto" w:fill="FCFCFC"/>
        </w:rPr>
        <w:tab/>
      </w:r>
      <w:r w:rsidRPr="00DA07E4">
        <w:rPr>
          <w:rFonts w:ascii="Times New Roman" w:hAnsi="Times New Roman" w:cs="Times New Roman"/>
          <w:sz w:val="24"/>
          <w:szCs w:val="24"/>
          <w:shd w:val="clear" w:color="auto" w:fill="FCFCFC"/>
        </w:rPr>
        <w:tab/>
      </w:r>
      <w:r w:rsidR="004205F0" w:rsidRPr="00DA07E4">
        <w:rPr>
          <w:rFonts w:ascii="Times New Roman" w:hAnsi="Times New Roman" w:cs="Times New Roman"/>
          <w:b/>
          <w:bCs/>
          <w:sz w:val="20"/>
          <w:szCs w:val="20"/>
          <w:shd w:val="clear" w:color="auto" w:fill="FCFCFC"/>
        </w:rPr>
        <w:t>1. INTRODUCTION</w:t>
      </w:r>
    </w:p>
    <w:p w14:paraId="3B6921B6" w14:textId="79D6EF9B" w:rsidR="00656D61" w:rsidRPr="00DA07E4" w:rsidRDefault="00656D61" w:rsidP="00575FF7">
      <w:pPr>
        <w:spacing w:after="0" w:line="240" w:lineRule="auto"/>
        <w:jc w:val="both"/>
        <w:rPr>
          <w:rFonts w:ascii="Times New Roman" w:hAnsi="Times New Roman" w:cs="Times New Roman"/>
          <w:sz w:val="20"/>
          <w:szCs w:val="20"/>
        </w:rPr>
      </w:pPr>
      <w:r w:rsidRPr="00DA07E4">
        <w:rPr>
          <w:rFonts w:ascii="Times New Roman" w:hAnsi="Times New Roman" w:cs="Times New Roman"/>
          <w:sz w:val="20"/>
          <w:szCs w:val="20"/>
          <w:shd w:val="clear" w:color="auto" w:fill="FCFCFC"/>
        </w:rPr>
        <w:t xml:space="preserve">The fault tolerance Backup cluster head and Data Aggregation (FTBKCH-DA) </w:t>
      </w:r>
      <w:r w:rsidRPr="00DA07E4">
        <w:rPr>
          <w:rFonts w:ascii="Times New Roman" w:hAnsi="Times New Roman" w:cs="Times New Roman"/>
          <w:sz w:val="20"/>
          <w:szCs w:val="20"/>
        </w:rPr>
        <w:t xml:space="preserve">algorithm </w:t>
      </w:r>
      <w:r w:rsidR="007D58C6" w:rsidRPr="00DA07E4">
        <w:rPr>
          <w:rFonts w:ascii="Times New Roman" w:hAnsi="Times New Roman" w:cs="Times New Roman"/>
          <w:sz w:val="20"/>
          <w:szCs w:val="20"/>
        </w:rPr>
        <w:t>are</w:t>
      </w:r>
      <w:r w:rsidRPr="00DA07E4">
        <w:rPr>
          <w:rFonts w:ascii="Times New Roman" w:hAnsi="Times New Roman" w:cs="Times New Roman"/>
          <w:sz w:val="20"/>
          <w:szCs w:val="20"/>
        </w:rPr>
        <w:t xml:space="preserve"> presented in this chapter. This chapter is organized as follows. Section 1 presents the preamble. Section 2 discusses the various phases of the FTBKCH</w:t>
      </w:r>
      <w:r w:rsidRPr="00DA07E4">
        <w:rPr>
          <w:rFonts w:ascii="Times New Roman" w:hAnsi="Times New Roman" w:cs="Times New Roman"/>
          <w:sz w:val="20"/>
          <w:szCs w:val="20"/>
          <w:shd w:val="clear" w:color="auto" w:fill="FCFCFC"/>
        </w:rPr>
        <w:t>-DA</w:t>
      </w:r>
      <w:r w:rsidRPr="00DA07E4">
        <w:rPr>
          <w:rFonts w:ascii="Times New Roman" w:hAnsi="Times New Roman" w:cs="Times New Roman"/>
          <w:sz w:val="20"/>
          <w:szCs w:val="20"/>
        </w:rPr>
        <w:t xml:space="preserve"> algorithm in </w:t>
      </w:r>
      <w:r w:rsidR="00784F12">
        <w:rPr>
          <w:rFonts w:ascii="Times New Roman" w:hAnsi="Times New Roman" w:cs="Times New Roman"/>
          <w:sz w:val="20"/>
          <w:szCs w:val="20"/>
        </w:rPr>
        <w:t xml:space="preserve">the </w:t>
      </w:r>
      <w:r w:rsidR="00DA07E4">
        <w:rPr>
          <w:rFonts w:ascii="Times New Roman" w:hAnsi="Times New Roman" w:cs="Times New Roman"/>
          <w:sz w:val="20"/>
          <w:szCs w:val="20"/>
        </w:rPr>
        <w:t>literature survey</w:t>
      </w:r>
      <w:r w:rsidRPr="00DA07E4">
        <w:rPr>
          <w:rFonts w:ascii="Times New Roman" w:hAnsi="Times New Roman" w:cs="Times New Roman"/>
          <w:sz w:val="20"/>
          <w:szCs w:val="20"/>
        </w:rPr>
        <w:t xml:space="preserve">. Section 3 illustrates </w:t>
      </w:r>
      <w:r w:rsidRPr="00DA07E4">
        <w:rPr>
          <w:rFonts w:ascii="Times New Roman" w:hAnsi="Times New Roman" w:cs="Times New Roman"/>
          <w:sz w:val="20"/>
          <w:szCs w:val="20"/>
          <w:shd w:val="clear" w:color="auto" w:fill="FCFCFC"/>
        </w:rPr>
        <w:t xml:space="preserve">how Machine Learning has </w:t>
      </w:r>
      <w:r w:rsidR="007D58C6" w:rsidRPr="00DA07E4">
        <w:rPr>
          <w:rFonts w:ascii="Times New Roman" w:hAnsi="Times New Roman" w:cs="Times New Roman"/>
          <w:sz w:val="20"/>
          <w:szCs w:val="20"/>
          <w:shd w:val="clear" w:color="auto" w:fill="FCFCFC"/>
        </w:rPr>
        <w:t xml:space="preserve">been </w:t>
      </w:r>
      <w:r w:rsidRPr="00DA07E4">
        <w:rPr>
          <w:rFonts w:ascii="Times New Roman" w:hAnsi="Times New Roman" w:cs="Times New Roman"/>
          <w:sz w:val="20"/>
          <w:szCs w:val="20"/>
          <w:shd w:val="clear" w:color="auto" w:fill="FCFCFC"/>
        </w:rPr>
        <w:t>used in Cluster-Head selection and data aggregation techniques</w:t>
      </w:r>
      <w:r w:rsidRPr="00DA07E4">
        <w:rPr>
          <w:rFonts w:ascii="Times New Roman" w:hAnsi="Times New Roman" w:cs="Times New Roman"/>
          <w:sz w:val="20"/>
          <w:szCs w:val="20"/>
        </w:rPr>
        <w:t xml:space="preserve">. Section 4 studies the performance of the </w:t>
      </w:r>
      <w:r w:rsidR="00DA07E4">
        <w:rPr>
          <w:rFonts w:ascii="Times New Roman" w:hAnsi="Times New Roman" w:cs="Times New Roman"/>
          <w:sz w:val="20"/>
          <w:szCs w:val="20"/>
          <w:shd w:val="clear" w:color="auto" w:fill="FCFCFC"/>
        </w:rPr>
        <w:t>proposed</w:t>
      </w:r>
      <w:r w:rsidRPr="00DA07E4">
        <w:rPr>
          <w:rFonts w:ascii="Times New Roman" w:hAnsi="Times New Roman" w:cs="Times New Roman"/>
          <w:sz w:val="20"/>
          <w:szCs w:val="20"/>
        </w:rPr>
        <w:t xml:space="preserve"> algorithm. Section 1.5 summarizes the chapter.</w:t>
      </w:r>
    </w:p>
    <w:p w14:paraId="6456B421" w14:textId="77777777" w:rsidR="00FE7813" w:rsidRPr="00DA07E4" w:rsidRDefault="00FE7813" w:rsidP="00575FF7">
      <w:pPr>
        <w:spacing w:after="0" w:line="240" w:lineRule="auto"/>
        <w:jc w:val="both"/>
        <w:rPr>
          <w:rFonts w:ascii="Times New Roman" w:hAnsi="Times New Roman" w:cs="Times New Roman"/>
          <w:sz w:val="20"/>
          <w:szCs w:val="20"/>
        </w:rPr>
      </w:pPr>
    </w:p>
    <w:p w14:paraId="4134B38A" w14:textId="6D2E933B" w:rsidR="00656D61" w:rsidRPr="00DA07E4" w:rsidRDefault="00FE7813" w:rsidP="00575FF7">
      <w:pPr>
        <w:spacing w:after="0" w:line="240" w:lineRule="auto"/>
        <w:jc w:val="both"/>
        <w:rPr>
          <w:rFonts w:ascii="Times New Roman" w:hAnsi="Times New Roman" w:cs="Times New Roman"/>
          <w:b/>
          <w:bCs/>
          <w:sz w:val="20"/>
          <w:szCs w:val="20"/>
        </w:rPr>
      </w:pPr>
      <w:r w:rsidRPr="00DA07E4">
        <w:rPr>
          <w:rFonts w:ascii="Times New Roman" w:hAnsi="Times New Roman" w:cs="Times New Roman"/>
          <w:b/>
          <w:bCs/>
          <w:sz w:val="20"/>
          <w:szCs w:val="20"/>
        </w:rPr>
        <w:t>A.</w:t>
      </w:r>
      <w:r w:rsidR="00701522" w:rsidRPr="00DA07E4">
        <w:rPr>
          <w:rFonts w:ascii="Times New Roman" w:hAnsi="Times New Roman" w:cs="Times New Roman"/>
          <w:b/>
          <w:bCs/>
          <w:sz w:val="20"/>
          <w:szCs w:val="20"/>
        </w:rPr>
        <w:t xml:space="preserve"> </w:t>
      </w:r>
      <w:r w:rsidR="004951A7" w:rsidRPr="00DA07E4">
        <w:rPr>
          <w:rFonts w:ascii="Times New Roman" w:hAnsi="Times New Roman" w:cs="Times New Roman"/>
          <w:b/>
          <w:bCs/>
          <w:sz w:val="20"/>
          <w:szCs w:val="20"/>
        </w:rPr>
        <w:t>P</w:t>
      </w:r>
      <w:r w:rsidR="00656D61" w:rsidRPr="00DA07E4">
        <w:rPr>
          <w:rFonts w:ascii="Times New Roman" w:hAnsi="Times New Roman" w:cs="Times New Roman"/>
          <w:b/>
          <w:bCs/>
          <w:sz w:val="20"/>
          <w:szCs w:val="20"/>
        </w:rPr>
        <w:t>reamble</w:t>
      </w:r>
    </w:p>
    <w:p w14:paraId="0F27BEA9" w14:textId="12120FAC" w:rsidR="00701522" w:rsidRPr="00DA07E4" w:rsidRDefault="00122142" w:rsidP="00575FF7">
      <w:pPr>
        <w:spacing w:after="0" w:line="240" w:lineRule="auto"/>
        <w:jc w:val="both"/>
        <w:rPr>
          <w:rFonts w:ascii="Times New Roman" w:hAnsi="Times New Roman" w:cs="Times New Roman"/>
          <w:sz w:val="20"/>
          <w:szCs w:val="20"/>
        </w:rPr>
      </w:pPr>
      <w:r w:rsidRPr="00DA07E4">
        <w:rPr>
          <w:rFonts w:ascii="Times New Roman" w:hAnsi="Times New Roman" w:cs="Times New Roman"/>
          <w:sz w:val="20"/>
          <w:szCs w:val="20"/>
        </w:rPr>
        <w:t xml:space="preserve">In other sectors, like data science, where there is a vast amount of data to be </w:t>
      </w:r>
      <w:r w:rsidR="00054331" w:rsidRPr="00DA07E4">
        <w:rPr>
          <w:rFonts w:ascii="Times New Roman" w:hAnsi="Times New Roman" w:cs="Times New Roman"/>
          <w:sz w:val="20"/>
          <w:szCs w:val="20"/>
        </w:rPr>
        <w:t>analyzed</w:t>
      </w:r>
      <w:r w:rsidRPr="00DA07E4">
        <w:rPr>
          <w:rFonts w:ascii="Times New Roman" w:hAnsi="Times New Roman" w:cs="Times New Roman"/>
          <w:sz w:val="20"/>
          <w:szCs w:val="20"/>
        </w:rPr>
        <w:t xml:space="preserve">, WSN </w:t>
      </w:r>
      <w:r w:rsidR="00054331" w:rsidRPr="00DA07E4">
        <w:rPr>
          <w:rFonts w:ascii="Times New Roman" w:hAnsi="Times New Roman" w:cs="Times New Roman"/>
          <w:sz w:val="20"/>
          <w:szCs w:val="20"/>
        </w:rPr>
        <w:t>plays</w:t>
      </w:r>
      <w:r w:rsidRPr="00DA07E4">
        <w:rPr>
          <w:rFonts w:ascii="Times New Roman" w:hAnsi="Times New Roman" w:cs="Times New Roman"/>
          <w:sz w:val="20"/>
          <w:szCs w:val="20"/>
        </w:rPr>
        <w:t xml:space="preserve"> a significant role. The authors employed machine learning methods to </w:t>
      </w:r>
      <w:r w:rsidR="00054331" w:rsidRPr="00DA07E4">
        <w:rPr>
          <w:rFonts w:ascii="Times New Roman" w:hAnsi="Times New Roman" w:cs="Times New Roman"/>
          <w:sz w:val="20"/>
          <w:szCs w:val="20"/>
        </w:rPr>
        <w:t>categorize</w:t>
      </w:r>
      <w:r w:rsidRPr="00DA07E4">
        <w:rPr>
          <w:rFonts w:ascii="Times New Roman" w:hAnsi="Times New Roman" w:cs="Times New Roman"/>
          <w:sz w:val="20"/>
          <w:szCs w:val="20"/>
        </w:rPr>
        <w:t xml:space="preserve"> this enormous amount of data from several sensors.</w:t>
      </w:r>
      <w:r w:rsidR="00717DDF" w:rsidRPr="00DA07E4">
        <w:rPr>
          <w:rFonts w:ascii="Times New Roman" w:hAnsi="Times New Roman" w:cs="Times New Roman"/>
          <w:sz w:val="20"/>
          <w:szCs w:val="20"/>
        </w:rPr>
        <w:t xml:space="preserve"> </w:t>
      </w:r>
      <w:r w:rsidRPr="00DA07E4">
        <w:rPr>
          <w:rFonts w:ascii="Times New Roman" w:hAnsi="Times New Roman" w:cs="Times New Roman"/>
          <w:sz w:val="20"/>
          <w:szCs w:val="20"/>
        </w:rPr>
        <w:t xml:space="preserve">The predictions from each sensor are then combined using ensemble learning methods. </w:t>
      </w:r>
      <w:r w:rsidR="00FF1C3F" w:rsidRPr="00DA07E4">
        <w:rPr>
          <w:rFonts w:ascii="Times New Roman" w:hAnsi="Times New Roman" w:cs="Times New Roman"/>
          <w:sz w:val="20"/>
          <w:szCs w:val="20"/>
        </w:rPr>
        <w:t>Combining</w:t>
      </w:r>
      <w:r w:rsidRPr="00DA07E4">
        <w:rPr>
          <w:rFonts w:ascii="Times New Roman" w:hAnsi="Times New Roman" w:cs="Times New Roman"/>
          <w:sz w:val="20"/>
          <w:szCs w:val="20"/>
        </w:rPr>
        <w:t xml:space="preserve"> machine learning prediction results reduces the issue of choosing the incorrect models.</w:t>
      </w:r>
    </w:p>
    <w:p w14:paraId="02C7C63A" w14:textId="22CA879D" w:rsidR="00122142" w:rsidRPr="00DA07E4" w:rsidRDefault="00122142" w:rsidP="00575FF7">
      <w:pPr>
        <w:spacing w:after="0" w:line="240" w:lineRule="auto"/>
        <w:ind w:firstLine="720"/>
        <w:jc w:val="both"/>
        <w:rPr>
          <w:rFonts w:ascii="Times New Roman" w:hAnsi="Times New Roman" w:cs="Times New Roman"/>
          <w:sz w:val="20"/>
          <w:szCs w:val="20"/>
        </w:rPr>
      </w:pPr>
      <w:r w:rsidRPr="00DA07E4">
        <w:rPr>
          <w:rFonts w:ascii="Times New Roman" w:hAnsi="Times New Roman" w:cs="Times New Roman"/>
          <w:sz w:val="20"/>
          <w:szCs w:val="20"/>
        </w:rPr>
        <w:t xml:space="preserve">Clustering has a wide range of secondary advantages and associated goals, in addition to promoting network scalability and lowering energy usage through data aggregation. The </w:t>
      </w:r>
      <w:r w:rsidR="00054331" w:rsidRPr="00DA07E4">
        <w:rPr>
          <w:rFonts w:ascii="Times New Roman" w:hAnsi="Times New Roman" w:cs="Times New Roman"/>
          <w:sz w:val="20"/>
          <w:szCs w:val="20"/>
        </w:rPr>
        <w:t>routing table size</w:t>
      </w:r>
      <w:r w:rsidRPr="00DA07E4">
        <w:rPr>
          <w:rFonts w:ascii="Times New Roman" w:hAnsi="Times New Roman" w:cs="Times New Roman"/>
          <w:sz w:val="20"/>
          <w:szCs w:val="20"/>
        </w:rPr>
        <w:t xml:space="preserve"> kept at each node can be decreased by determining the </w:t>
      </w:r>
      <w:r w:rsidR="00FF1C3F" w:rsidRPr="00DA07E4">
        <w:rPr>
          <w:rFonts w:ascii="Times New Roman" w:hAnsi="Times New Roman" w:cs="Times New Roman"/>
          <w:sz w:val="20"/>
          <w:szCs w:val="20"/>
        </w:rPr>
        <w:t>cluster routing configuration</w:t>
      </w:r>
      <w:r w:rsidR="00717DDF" w:rsidRPr="00DA07E4">
        <w:rPr>
          <w:rFonts w:ascii="Times New Roman" w:hAnsi="Times New Roman" w:cs="Times New Roman"/>
          <w:sz w:val="20"/>
          <w:szCs w:val="20"/>
        </w:rPr>
        <w:t xml:space="preserve"> [1]</w:t>
      </w:r>
      <w:r w:rsidRPr="00DA07E4">
        <w:rPr>
          <w:rFonts w:ascii="Times New Roman" w:hAnsi="Times New Roman" w:cs="Times New Roman"/>
          <w:sz w:val="20"/>
          <w:szCs w:val="20"/>
        </w:rPr>
        <w:t>.</w:t>
      </w:r>
    </w:p>
    <w:p w14:paraId="03890CCE" w14:textId="635D580C" w:rsidR="00467D3B" w:rsidRPr="00DA07E4" w:rsidRDefault="00FF1C3F" w:rsidP="00575FF7">
      <w:pPr>
        <w:spacing w:after="0" w:line="240" w:lineRule="auto"/>
        <w:ind w:firstLine="720"/>
        <w:jc w:val="both"/>
        <w:rPr>
          <w:rFonts w:ascii="Times New Roman" w:hAnsi="Times New Roman" w:cs="Times New Roman"/>
          <w:sz w:val="20"/>
          <w:szCs w:val="20"/>
        </w:rPr>
      </w:pPr>
      <w:r w:rsidRPr="00DA07E4">
        <w:rPr>
          <w:rFonts w:ascii="Times New Roman" w:hAnsi="Times New Roman" w:cs="Times New Roman"/>
          <w:sz w:val="20"/>
          <w:szCs w:val="20"/>
        </w:rPr>
        <w:t>Data loss, aggregate mistakes, and calibration faults can cause problems in WSNs</w:t>
      </w:r>
      <w:r w:rsidR="00467D3B" w:rsidRPr="00DA07E4">
        <w:rPr>
          <w:rFonts w:ascii="Times New Roman" w:hAnsi="Times New Roman" w:cs="Times New Roman"/>
          <w:sz w:val="20"/>
          <w:szCs w:val="20"/>
        </w:rPr>
        <w:t xml:space="preserve">. </w:t>
      </w:r>
      <w:r w:rsidRPr="00DA07E4">
        <w:rPr>
          <w:rFonts w:ascii="Times New Roman" w:hAnsi="Times New Roman" w:cs="Times New Roman"/>
          <w:sz w:val="20"/>
          <w:szCs w:val="20"/>
        </w:rPr>
        <w:t>Many</w:t>
      </w:r>
      <w:r w:rsidR="00467D3B" w:rsidRPr="00DA07E4">
        <w:rPr>
          <w:rFonts w:ascii="Times New Roman" w:hAnsi="Times New Roman" w:cs="Times New Roman"/>
          <w:sz w:val="20"/>
          <w:szCs w:val="20"/>
        </w:rPr>
        <w:t xml:space="preserve"> people </w:t>
      </w:r>
      <w:r w:rsidR="00054331" w:rsidRPr="00DA07E4">
        <w:rPr>
          <w:rFonts w:ascii="Times New Roman" w:hAnsi="Times New Roman" w:cs="Times New Roman"/>
          <w:sz w:val="20"/>
          <w:szCs w:val="20"/>
        </w:rPr>
        <w:t>utilize</w:t>
      </w:r>
      <w:r w:rsidR="00467D3B" w:rsidRPr="00DA07E4">
        <w:rPr>
          <w:rFonts w:ascii="Times New Roman" w:hAnsi="Times New Roman" w:cs="Times New Roman"/>
          <w:sz w:val="20"/>
          <w:szCs w:val="20"/>
        </w:rPr>
        <w:t xml:space="preserve"> machine learning to find problems with WSNs. The research community has experienced various defects</w:t>
      </w:r>
      <w:r w:rsidR="00054331" w:rsidRPr="00DA07E4">
        <w:rPr>
          <w:rFonts w:ascii="Times New Roman" w:hAnsi="Times New Roman" w:cs="Times New Roman"/>
          <w:sz w:val="20"/>
          <w:szCs w:val="20"/>
        </w:rPr>
        <w:t xml:space="preserve"> and </w:t>
      </w:r>
      <w:r w:rsidR="00467D3B" w:rsidRPr="00DA07E4">
        <w:rPr>
          <w:rFonts w:ascii="Times New Roman" w:hAnsi="Times New Roman" w:cs="Times New Roman"/>
          <w:sz w:val="20"/>
          <w:szCs w:val="20"/>
        </w:rPr>
        <w:t>can be divided into groups based on the felt data</w:t>
      </w:r>
      <w:r w:rsidR="00717DDF" w:rsidRPr="00DA07E4">
        <w:rPr>
          <w:rFonts w:ascii="Times New Roman" w:hAnsi="Times New Roman" w:cs="Times New Roman"/>
          <w:sz w:val="20"/>
          <w:szCs w:val="20"/>
        </w:rPr>
        <w:t xml:space="preserve"> [2]</w:t>
      </w:r>
      <w:r w:rsidR="00467D3B" w:rsidRPr="00DA07E4">
        <w:rPr>
          <w:rFonts w:ascii="Times New Roman" w:hAnsi="Times New Roman" w:cs="Times New Roman"/>
          <w:sz w:val="20"/>
          <w:szCs w:val="20"/>
        </w:rPr>
        <w:t>.</w:t>
      </w:r>
    </w:p>
    <w:p w14:paraId="59B51B94" w14:textId="4E49B63A" w:rsidR="00467D3B" w:rsidRPr="00DA07E4" w:rsidRDefault="00467D3B" w:rsidP="00575FF7">
      <w:pPr>
        <w:spacing w:after="0" w:line="240" w:lineRule="auto"/>
        <w:ind w:firstLine="720"/>
        <w:jc w:val="both"/>
        <w:rPr>
          <w:rFonts w:ascii="Times New Roman" w:hAnsi="Times New Roman" w:cs="Times New Roman"/>
          <w:sz w:val="20"/>
          <w:szCs w:val="20"/>
        </w:rPr>
      </w:pPr>
      <w:r w:rsidRPr="00DA07E4">
        <w:rPr>
          <w:rFonts w:ascii="Times New Roman" w:hAnsi="Times New Roman" w:cs="Times New Roman"/>
          <w:sz w:val="20"/>
          <w:szCs w:val="20"/>
        </w:rPr>
        <w:t xml:space="preserve">The suggested technique offers fault tolerance in the two scenarios listed below. 1. Tolerance for faults when CH fails. 2. Tolerance for faults when the route fails. When the CH malfunctions, the network's data transmission is disrupted, and there are significant odds that the data will be lost before reaching </w:t>
      </w:r>
      <w:r w:rsidR="00054331" w:rsidRPr="00DA07E4">
        <w:rPr>
          <w:rFonts w:ascii="Times New Roman" w:hAnsi="Times New Roman" w:cs="Times New Roman"/>
          <w:sz w:val="20"/>
          <w:szCs w:val="20"/>
        </w:rPr>
        <w:t>its</w:t>
      </w:r>
      <w:r w:rsidRPr="00DA07E4">
        <w:rPr>
          <w:rFonts w:ascii="Times New Roman" w:hAnsi="Times New Roman" w:cs="Times New Roman"/>
          <w:sz w:val="20"/>
          <w:szCs w:val="20"/>
        </w:rPr>
        <w:t xml:space="preserve"> predicted destination.</w:t>
      </w:r>
      <w:r w:rsidR="001A1A9F" w:rsidRPr="00DA07E4">
        <w:rPr>
          <w:rFonts w:ascii="Times New Roman" w:hAnsi="Times New Roman" w:cs="Times New Roman"/>
          <w:sz w:val="20"/>
          <w:szCs w:val="20"/>
        </w:rPr>
        <w:t xml:space="preserve"> </w:t>
      </w:r>
      <w:r w:rsidRPr="00DA07E4">
        <w:rPr>
          <w:rFonts w:ascii="Times New Roman" w:hAnsi="Times New Roman" w:cs="Times New Roman"/>
          <w:sz w:val="20"/>
          <w:szCs w:val="20"/>
        </w:rPr>
        <w:t>There must be a solution to deal with this since it will cause significant issues when processing critical data on time.</w:t>
      </w:r>
      <w:r w:rsidR="004951A7" w:rsidRPr="00DA07E4">
        <w:rPr>
          <w:rFonts w:ascii="Times New Roman" w:hAnsi="Times New Roman" w:cs="Times New Roman"/>
          <w:sz w:val="20"/>
          <w:szCs w:val="20"/>
        </w:rPr>
        <w:t xml:space="preserve"> </w:t>
      </w:r>
      <w:r w:rsidRPr="00DA07E4">
        <w:rPr>
          <w:rFonts w:ascii="Times New Roman" w:hAnsi="Times New Roman" w:cs="Times New Roman"/>
          <w:sz w:val="20"/>
          <w:szCs w:val="20"/>
        </w:rPr>
        <w:t xml:space="preserve">Additionally, </w:t>
      </w:r>
      <w:r w:rsidR="00717DDF" w:rsidRPr="00DA07E4">
        <w:rPr>
          <w:rFonts w:ascii="Times New Roman" w:hAnsi="Times New Roman" w:cs="Times New Roman"/>
          <w:sz w:val="20"/>
          <w:szCs w:val="20"/>
        </w:rPr>
        <w:t>sending packets through the incorrect relay nodes might be hampered data transmission</w:t>
      </w:r>
      <w:r w:rsidRPr="00DA07E4">
        <w:rPr>
          <w:rFonts w:ascii="Times New Roman" w:hAnsi="Times New Roman" w:cs="Times New Roman"/>
          <w:sz w:val="20"/>
          <w:szCs w:val="20"/>
        </w:rPr>
        <w:t xml:space="preserve">. </w:t>
      </w:r>
      <w:r w:rsidR="00054331" w:rsidRPr="00DA07E4">
        <w:rPr>
          <w:rFonts w:ascii="Times New Roman" w:hAnsi="Times New Roman" w:cs="Times New Roman"/>
          <w:sz w:val="20"/>
          <w:szCs w:val="20"/>
        </w:rPr>
        <w:t>Using</w:t>
      </w:r>
      <w:r w:rsidRPr="00DA07E4">
        <w:rPr>
          <w:rFonts w:ascii="Times New Roman" w:hAnsi="Times New Roman" w:cs="Times New Roman"/>
          <w:sz w:val="20"/>
          <w:szCs w:val="20"/>
        </w:rPr>
        <w:t xml:space="preserve"> backup CHs and effective relay node selection, our suggested fault tolerance strategy resolves these problems</w:t>
      </w:r>
      <w:r w:rsidR="00717DDF" w:rsidRPr="00DA07E4">
        <w:rPr>
          <w:rFonts w:ascii="Times New Roman" w:hAnsi="Times New Roman" w:cs="Times New Roman"/>
          <w:sz w:val="20"/>
          <w:szCs w:val="20"/>
        </w:rPr>
        <w:t xml:space="preserve"> [3]</w:t>
      </w:r>
      <w:r w:rsidRPr="00DA07E4">
        <w:rPr>
          <w:rFonts w:ascii="Times New Roman" w:hAnsi="Times New Roman" w:cs="Times New Roman"/>
          <w:sz w:val="20"/>
          <w:szCs w:val="20"/>
        </w:rPr>
        <w:t>.</w:t>
      </w:r>
    </w:p>
    <w:p w14:paraId="7DA15C6B" w14:textId="7DB24900" w:rsidR="00467D3B" w:rsidRPr="00DA07E4" w:rsidRDefault="00467D3B" w:rsidP="00575FF7">
      <w:pPr>
        <w:spacing w:after="0" w:line="240" w:lineRule="auto"/>
        <w:ind w:firstLine="720"/>
        <w:jc w:val="both"/>
        <w:rPr>
          <w:rFonts w:ascii="Times New Roman" w:hAnsi="Times New Roman" w:cs="Times New Roman"/>
          <w:sz w:val="20"/>
          <w:szCs w:val="20"/>
        </w:rPr>
      </w:pPr>
      <w:r w:rsidRPr="00DA07E4">
        <w:rPr>
          <w:rFonts w:ascii="Times New Roman" w:hAnsi="Times New Roman" w:cs="Times New Roman"/>
          <w:sz w:val="20"/>
          <w:szCs w:val="20"/>
        </w:rPr>
        <w:t xml:space="preserve">Additionally, </w:t>
      </w:r>
      <w:r w:rsidR="00717DDF" w:rsidRPr="00DA07E4">
        <w:rPr>
          <w:rFonts w:ascii="Times New Roman" w:hAnsi="Times New Roman" w:cs="Times New Roman"/>
          <w:sz w:val="20"/>
          <w:szCs w:val="20"/>
        </w:rPr>
        <w:t>sending packets through the incorrect relay nodes might be hampered data transmission</w:t>
      </w:r>
      <w:r w:rsidRPr="00DA07E4">
        <w:rPr>
          <w:rFonts w:ascii="Times New Roman" w:hAnsi="Times New Roman" w:cs="Times New Roman"/>
          <w:sz w:val="20"/>
          <w:szCs w:val="20"/>
        </w:rPr>
        <w:t xml:space="preserve">. </w:t>
      </w:r>
      <w:r w:rsidR="00054331" w:rsidRPr="00DA07E4">
        <w:rPr>
          <w:rFonts w:ascii="Times New Roman" w:hAnsi="Times New Roman" w:cs="Times New Roman"/>
          <w:sz w:val="20"/>
          <w:szCs w:val="20"/>
        </w:rPr>
        <w:t>Using</w:t>
      </w:r>
      <w:r w:rsidRPr="00DA07E4">
        <w:rPr>
          <w:rFonts w:ascii="Times New Roman" w:hAnsi="Times New Roman" w:cs="Times New Roman"/>
          <w:sz w:val="20"/>
          <w:szCs w:val="20"/>
        </w:rPr>
        <w:t xml:space="preserve"> backup CHs and effective relay node selection, our suggested fault tolerance strategy resolves these problems</w:t>
      </w:r>
      <w:r w:rsidR="00717DDF" w:rsidRPr="00DA07E4">
        <w:rPr>
          <w:rFonts w:ascii="Times New Roman" w:hAnsi="Times New Roman" w:cs="Times New Roman"/>
          <w:sz w:val="20"/>
          <w:szCs w:val="20"/>
        </w:rPr>
        <w:t xml:space="preserve"> [4]</w:t>
      </w:r>
      <w:r w:rsidRPr="00DA07E4">
        <w:rPr>
          <w:rFonts w:ascii="Times New Roman" w:hAnsi="Times New Roman" w:cs="Times New Roman"/>
          <w:sz w:val="20"/>
          <w:szCs w:val="20"/>
        </w:rPr>
        <w:t>.</w:t>
      </w:r>
      <w:r w:rsidR="00FE7813" w:rsidRPr="00DA07E4">
        <w:rPr>
          <w:rFonts w:ascii="Times New Roman" w:hAnsi="Times New Roman" w:cs="Times New Roman"/>
          <w:sz w:val="20"/>
          <w:szCs w:val="20"/>
        </w:rPr>
        <w:t xml:space="preserve"> </w:t>
      </w:r>
      <w:r w:rsidRPr="00DA07E4">
        <w:rPr>
          <w:rFonts w:ascii="Times New Roman" w:hAnsi="Times New Roman" w:cs="Times New Roman"/>
          <w:sz w:val="20"/>
          <w:szCs w:val="20"/>
        </w:rPr>
        <w:t xml:space="preserve">A particular node is chosen and referred to in a network as the cluster head (CH) during the cluster </w:t>
      </w:r>
      <w:r w:rsidRPr="00DA07E4">
        <w:rPr>
          <w:rFonts w:ascii="Times New Roman" w:hAnsi="Times New Roman" w:cs="Times New Roman"/>
          <w:sz w:val="20"/>
          <w:szCs w:val="20"/>
        </w:rPr>
        <w:lastRenderedPageBreak/>
        <w:t>set-up phase</w:t>
      </w:r>
      <w:r w:rsidR="009209D1" w:rsidRPr="00DA07E4">
        <w:rPr>
          <w:rFonts w:ascii="Times New Roman" w:hAnsi="Times New Roman" w:cs="Times New Roman"/>
          <w:sz w:val="20"/>
          <w:szCs w:val="20"/>
        </w:rPr>
        <w:t>,</w:t>
      </w:r>
      <w:r w:rsidRPr="00DA07E4">
        <w:rPr>
          <w:rFonts w:ascii="Times New Roman" w:hAnsi="Times New Roman" w:cs="Times New Roman"/>
          <w:sz w:val="20"/>
          <w:szCs w:val="20"/>
        </w:rPr>
        <w:t xml:space="preserve"> as </w:t>
      </w:r>
      <w:r w:rsidR="00054331" w:rsidRPr="00DA07E4">
        <w:rPr>
          <w:rFonts w:ascii="Times New Roman" w:hAnsi="Times New Roman" w:cs="Times New Roman"/>
          <w:sz w:val="20"/>
          <w:szCs w:val="20"/>
        </w:rPr>
        <w:t>several</w:t>
      </w:r>
      <w:r w:rsidRPr="00DA07E4">
        <w:rPr>
          <w:rFonts w:ascii="Times New Roman" w:hAnsi="Times New Roman" w:cs="Times New Roman"/>
          <w:sz w:val="20"/>
          <w:szCs w:val="20"/>
        </w:rPr>
        <w:t xml:space="preserve"> small groupings of nodes are partitioned into clusters. The reconfiguration of clusters is done during the cluster maintenance phase. Data acquired by CH is pooled from cluster members. The routing method of WSNs based on a network structure involves a variety of categories, including location-based routing, hierarchical routing, and flat routing. </w:t>
      </w:r>
      <w:r w:rsidR="00054331" w:rsidRPr="00DA07E4">
        <w:rPr>
          <w:rFonts w:ascii="Times New Roman" w:hAnsi="Times New Roman" w:cs="Times New Roman"/>
          <w:sz w:val="20"/>
          <w:szCs w:val="20"/>
        </w:rPr>
        <w:t>Compared</w:t>
      </w:r>
      <w:r w:rsidRPr="00DA07E4">
        <w:rPr>
          <w:rFonts w:ascii="Times New Roman" w:hAnsi="Times New Roman" w:cs="Times New Roman"/>
          <w:sz w:val="20"/>
          <w:szCs w:val="20"/>
        </w:rPr>
        <w:t xml:space="preserve"> to flat routing protocols, hierarchical routing approaches offer </w:t>
      </w:r>
      <w:r w:rsidR="009209D1" w:rsidRPr="00DA07E4">
        <w:rPr>
          <w:rFonts w:ascii="Times New Roman" w:hAnsi="Times New Roman" w:cs="Times New Roman"/>
          <w:sz w:val="20"/>
          <w:szCs w:val="20"/>
        </w:rPr>
        <w:t>apparent</w:t>
      </w:r>
      <w:r w:rsidRPr="00DA07E4">
        <w:rPr>
          <w:rFonts w:ascii="Times New Roman" w:hAnsi="Times New Roman" w:cs="Times New Roman"/>
          <w:sz w:val="20"/>
          <w:szCs w:val="20"/>
        </w:rPr>
        <w:t xml:space="preserve"> </w:t>
      </w:r>
      <w:r w:rsidR="009209D1" w:rsidRPr="00DA07E4">
        <w:rPr>
          <w:rFonts w:ascii="Times New Roman" w:hAnsi="Times New Roman" w:cs="Times New Roman"/>
          <w:sz w:val="20"/>
          <w:szCs w:val="20"/>
        </w:rPr>
        <w:t>communication effectiveness and scalability advantages</w:t>
      </w:r>
      <w:r w:rsidR="00717DDF" w:rsidRPr="00DA07E4">
        <w:rPr>
          <w:rFonts w:ascii="Times New Roman" w:hAnsi="Times New Roman" w:cs="Times New Roman"/>
          <w:sz w:val="20"/>
          <w:szCs w:val="20"/>
        </w:rPr>
        <w:t xml:space="preserve"> [5]</w:t>
      </w:r>
      <w:r w:rsidRPr="00DA07E4">
        <w:rPr>
          <w:rFonts w:ascii="Times New Roman" w:hAnsi="Times New Roman" w:cs="Times New Roman"/>
          <w:sz w:val="20"/>
          <w:szCs w:val="20"/>
        </w:rPr>
        <w:t>.</w:t>
      </w:r>
    </w:p>
    <w:p w14:paraId="37FE4E35" w14:textId="2124FE10" w:rsidR="009A2076" w:rsidRPr="00DA07E4" w:rsidRDefault="009A2076" w:rsidP="00575FF7">
      <w:pPr>
        <w:pStyle w:val="NormalWeb"/>
        <w:shd w:val="clear" w:color="auto" w:fill="FCFCFC"/>
        <w:spacing w:before="0" w:beforeAutospacing="0" w:after="0" w:afterAutospacing="0"/>
        <w:jc w:val="both"/>
        <w:rPr>
          <w:sz w:val="20"/>
          <w:szCs w:val="20"/>
        </w:rPr>
      </w:pPr>
      <w:r w:rsidRPr="00DA07E4">
        <w:rPr>
          <w:sz w:val="20"/>
          <w:szCs w:val="20"/>
        </w:rPr>
        <w:t xml:space="preserve">Sensing data must be gathered from sensing nodes and transmitted </w:t>
      </w:r>
      <w:r w:rsidR="00717DDF" w:rsidRPr="00DA07E4">
        <w:rPr>
          <w:sz w:val="20"/>
          <w:szCs w:val="20"/>
        </w:rPr>
        <w:t>using the sensing network to the BS</w:t>
      </w:r>
      <w:r w:rsidRPr="00DA07E4">
        <w:rPr>
          <w:sz w:val="20"/>
          <w:szCs w:val="20"/>
        </w:rPr>
        <w:t>. The following are available on the network:</w:t>
      </w:r>
    </w:p>
    <w:p w14:paraId="138B3EB5" w14:textId="21C6BE76" w:rsidR="009A2076" w:rsidRPr="00DA07E4" w:rsidRDefault="009A2076" w:rsidP="00575FF7">
      <w:pPr>
        <w:pStyle w:val="ListParagraph"/>
        <w:numPr>
          <w:ilvl w:val="0"/>
          <w:numId w:val="4"/>
        </w:numPr>
        <w:spacing w:line="240" w:lineRule="auto"/>
        <w:jc w:val="both"/>
        <w:rPr>
          <w:rFonts w:ascii="Times New Roman" w:eastAsia="Times New Roman" w:hAnsi="Times New Roman"/>
          <w:sz w:val="20"/>
          <w:szCs w:val="20"/>
          <w:lang w:eastAsia="en-IN"/>
        </w:rPr>
      </w:pPr>
      <w:r w:rsidRPr="00DA07E4">
        <w:rPr>
          <w:rFonts w:ascii="Times New Roman" w:eastAsia="Times New Roman" w:hAnsi="Times New Roman"/>
          <w:sz w:val="20"/>
          <w:szCs w:val="20"/>
          <w:lang w:eastAsia="en-IN"/>
        </w:rPr>
        <w:t>All CMs can send data directly to the CH because all the nodes are grouped into clusters, each with a CH. Over some hops, the CH sends the data to the BS.</w:t>
      </w:r>
    </w:p>
    <w:p w14:paraId="1209C1EA" w14:textId="7C95C062" w:rsidR="004951A7" w:rsidRPr="00DA07E4" w:rsidRDefault="0072116D" w:rsidP="00575FF7">
      <w:pPr>
        <w:pStyle w:val="ListParagraph"/>
        <w:numPr>
          <w:ilvl w:val="0"/>
          <w:numId w:val="4"/>
        </w:numPr>
        <w:spacing w:line="240" w:lineRule="auto"/>
        <w:jc w:val="both"/>
        <w:rPr>
          <w:rFonts w:ascii="Times New Roman" w:hAnsi="Times New Roman"/>
          <w:sz w:val="20"/>
          <w:szCs w:val="20"/>
        </w:rPr>
      </w:pPr>
      <w:r w:rsidRPr="00DA07E4">
        <w:rPr>
          <w:rFonts w:ascii="Times New Roman" w:hAnsi="Times New Roman"/>
          <w:sz w:val="20"/>
          <w:szCs w:val="20"/>
        </w:rPr>
        <w:t xml:space="preserve">The Backup CHs are selected by estimating the centrality among the nodes. As </w:t>
      </w:r>
      <w:r w:rsidR="00441DBB" w:rsidRPr="00DA07E4">
        <w:rPr>
          <w:rFonts w:ascii="Times New Roman" w:hAnsi="Times New Roman"/>
          <w:sz w:val="20"/>
          <w:szCs w:val="20"/>
        </w:rPr>
        <w:t>part of intra-cluster communication, Aggregator (AG) nodes are deployed</w:t>
      </w:r>
      <w:r w:rsidRPr="00DA07E4">
        <w:rPr>
          <w:rFonts w:ascii="Times New Roman" w:hAnsi="Times New Roman"/>
          <w:sz w:val="20"/>
          <w:szCs w:val="20"/>
        </w:rPr>
        <w:t xml:space="preserve"> for each cluster. These AG nodes can reduce the aggregation overhead in CHs.</w:t>
      </w:r>
    </w:p>
    <w:p w14:paraId="005932F1" w14:textId="1FBE2821" w:rsidR="004C2C04" w:rsidRPr="00DA07E4" w:rsidRDefault="004C2C04" w:rsidP="00575FF7">
      <w:pPr>
        <w:spacing w:line="240" w:lineRule="auto"/>
        <w:jc w:val="both"/>
        <w:rPr>
          <w:rFonts w:ascii="Times New Roman" w:hAnsi="Times New Roman" w:cs="Times New Roman"/>
          <w:sz w:val="20"/>
          <w:szCs w:val="20"/>
        </w:rPr>
      </w:pPr>
      <w:r w:rsidRPr="00DA07E4">
        <w:rPr>
          <w:rFonts w:ascii="Times New Roman" w:hAnsi="Times New Roman" w:cs="Times New Roman"/>
          <w:noProof/>
          <w:sz w:val="20"/>
          <w:szCs w:val="20"/>
        </w:rPr>
        <w:drawing>
          <wp:inline distT="0" distB="0" distL="0" distR="0" wp14:anchorId="6897299A" wp14:editId="40576BE6">
            <wp:extent cx="5772150" cy="285749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7267"/>
                    <a:stretch/>
                  </pic:blipFill>
                  <pic:spPr bwMode="auto">
                    <a:xfrm>
                      <a:off x="0" y="0"/>
                      <a:ext cx="5778086" cy="2860438"/>
                    </a:xfrm>
                    <a:prstGeom prst="rect">
                      <a:avLst/>
                    </a:prstGeom>
                    <a:ln>
                      <a:noFill/>
                    </a:ln>
                    <a:extLst>
                      <a:ext uri="{53640926-AAD7-44D8-BBD7-CCE9431645EC}">
                        <a14:shadowObscured xmlns:a14="http://schemas.microsoft.com/office/drawing/2010/main"/>
                      </a:ext>
                    </a:extLst>
                  </pic:spPr>
                </pic:pic>
              </a:graphicData>
            </a:graphic>
          </wp:inline>
        </w:drawing>
      </w:r>
    </w:p>
    <w:p w14:paraId="5D162CF0" w14:textId="321900C3" w:rsidR="004C2C04" w:rsidRPr="00DA07E4" w:rsidRDefault="004C2C04" w:rsidP="00575FF7">
      <w:pPr>
        <w:spacing w:line="240" w:lineRule="auto"/>
        <w:jc w:val="both"/>
        <w:rPr>
          <w:rFonts w:ascii="Times New Roman" w:hAnsi="Times New Roman" w:cs="Times New Roman"/>
          <w:sz w:val="20"/>
          <w:szCs w:val="20"/>
        </w:rPr>
      </w:pPr>
      <w:r w:rsidRPr="00DA07E4">
        <w:rPr>
          <w:rFonts w:ascii="Times New Roman" w:hAnsi="Times New Roman" w:cs="Times New Roman"/>
          <w:sz w:val="20"/>
          <w:szCs w:val="20"/>
        </w:rPr>
        <w:tab/>
      </w:r>
      <w:r w:rsidRPr="00DA07E4">
        <w:rPr>
          <w:rFonts w:ascii="Times New Roman" w:hAnsi="Times New Roman" w:cs="Times New Roman"/>
          <w:sz w:val="20"/>
          <w:szCs w:val="20"/>
        </w:rPr>
        <w:tab/>
      </w:r>
      <w:r w:rsidRPr="00DA07E4">
        <w:rPr>
          <w:rFonts w:ascii="Times New Roman" w:hAnsi="Times New Roman" w:cs="Times New Roman"/>
          <w:sz w:val="20"/>
          <w:szCs w:val="20"/>
        </w:rPr>
        <w:tab/>
        <w:t>Figure 1: Physical Layer Faults in Wireless Sensor Networks</w:t>
      </w:r>
    </w:p>
    <w:p w14:paraId="08592712" w14:textId="63B170B4" w:rsidR="008F2950" w:rsidRPr="00DA07E4" w:rsidRDefault="009209D1" w:rsidP="00575FF7">
      <w:pPr>
        <w:spacing w:line="240" w:lineRule="auto"/>
        <w:jc w:val="both"/>
        <w:rPr>
          <w:rFonts w:ascii="Times New Roman" w:hAnsi="Times New Roman" w:cs="Times New Roman"/>
          <w:b/>
          <w:bCs/>
          <w:sz w:val="20"/>
          <w:szCs w:val="20"/>
        </w:rPr>
      </w:pPr>
      <w:r w:rsidRPr="00DA07E4">
        <w:rPr>
          <w:rFonts w:ascii="Times New Roman" w:hAnsi="Times New Roman" w:cs="Times New Roman"/>
          <w:b/>
          <w:bCs/>
          <w:sz w:val="20"/>
          <w:szCs w:val="20"/>
        </w:rPr>
        <w:t>Objectives:</w:t>
      </w:r>
    </w:p>
    <w:p w14:paraId="30677ED3" w14:textId="48F1E05B" w:rsidR="008F2950" w:rsidRPr="00DA07E4" w:rsidRDefault="008F2950" w:rsidP="00575FF7">
      <w:pPr>
        <w:pStyle w:val="ListParagraph"/>
        <w:numPr>
          <w:ilvl w:val="0"/>
          <w:numId w:val="3"/>
        </w:numPr>
        <w:spacing w:after="0" w:line="240" w:lineRule="auto"/>
        <w:jc w:val="both"/>
        <w:rPr>
          <w:rFonts w:ascii="Times New Roman" w:hAnsi="Times New Roman"/>
          <w:sz w:val="20"/>
          <w:szCs w:val="20"/>
        </w:rPr>
      </w:pPr>
      <w:r w:rsidRPr="00DA07E4">
        <w:rPr>
          <w:rFonts w:ascii="Times New Roman" w:hAnsi="Times New Roman"/>
          <w:sz w:val="20"/>
          <w:szCs w:val="20"/>
        </w:rPr>
        <w:t xml:space="preserve">The </w:t>
      </w:r>
      <w:r w:rsidR="005822E6" w:rsidRPr="00DA07E4">
        <w:rPr>
          <w:rFonts w:ascii="Times New Roman" w:hAnsi="Times New Roman"/>
          <w:sz w:val="20"/>
          <w:szCs w:val="20"/>
        </w:rPr>
        <w:t>chapter</w:t>
      </w:r>
      <w:r w:rsidRPr="00DA07E4">
        <w:rPr>
          <w:rFonts w:ascii="Times New Roman" w:hAnsi="Times New Roman"/>
          <w:sz w:val="20"/>
          <w:szCs w:val="20"/>
        </w:rPr>
        <w:t xml:space="preserve"> proposes a fault-tolerant approach for the failure of nodes in the network.</w:t>
      </w:r>
    </w:p>
    <w:p w14:paraId="50867A83" w14:textId="12568DCB" w:rsidR="008F2950" w:rsidRPr="00DA07E4" w:rsidRDefault="008F2950" w:rsidP="00575FF7">
      <w:pPr>
        <w:pStyle w:val="ListParagraph"/>
        <w:numPr>
          <w:ilvl w:val="0"/>
          <w:numId w:val="3"/>
        </w:numPr>
        <w:spacing w:after="0" w:line="240" w:lineRule="auto"/>
        <w:jc w:val="both"/>
        <w:rPr>
          <w:rFonts w:ascii="Times New Roman" w:hAnsi="Times New Roman"/>
          <w:sz w:val="20"/>
          <w:szCs w:val="20"/>
        </w:rPr>
      </w:pPr>
      <w:r w:rsidRPr="00DA07E4">
        <w:rPr>
          <w:rFonts w:ascii="Times New Roman" w:hAnsi="Times New Roman"/>
          <w:sz w:val="20"/>
          <w:szCs w:val="20"/>
        </w:rPr>
        <w:t>To improve fault detection, we have implemented the machine learning algorithm</w:t>
      </w:r>
      <w:r w:rsidR="005822E6" w:rsidRPr="00DA07E4">
        <w:rPr>
          <w:rFonts w:ascii="Times New Roman" w:hAnsi="Times New Roman"/>
          <w:sz w:val="20"/>
          <w:szCs w:val="20"/>
        </w:rPr>
        <w:t>,</w:t>
      </w:r>
      <w:r w:rsidRPr="00DA07E4">
        <w:rPr>
          <w:rFonts w:ascii="Times New Roman" w:hAnsi="Times New Roman"/>
          <w:sz w:val="20"/>
          <w:szCs w:val="20"/>
        </w:rPr>
        <w:t xml:space="preserve"> i.e., the Naïve Bayes classification algorithm in Wireless Sensor </w:t>
      </w:r>
      <w:r w:rsidR="005822E6" w:rsidRPr="00DA07E4">
        <w:rPr>
          <w:rFonts w:ascii="Times New Roman" w:hAnsi="Times New Roman"/>
          <w:sz w:val="20"/>
          <w:szCs w:val="20"/>
        </w:rPr>
        <w:t>Networks.</w:t>
      </w:r>
    </w:p>
    <w:p w14:paraId="135287BD" w14:textId="6FB0944B" w:rsidR="008F2950" w:rsidRPr="00DA07E4" w:rsidRDefault="008F2950" w:rsidP="00575FF7">
      <w:pPr>
        <w:pStyle w:val="ListParagraph"/>
        <w:numPr>
          <w:ilvl w:val="0"/>
          <w:numId w:val="3"/>
        </w:numPr>
        <w:spacing w:after="0" w:line="240" w:lineRule="auto"/>
        <w:jc w:val="both"/>
        <w:rPr>
          <w:rFonts w:ascii="Times New Roman" w:hAnsi="Times New Roman"/>
          <w:sz w:val="20"/>
          <w:szCs w:val="20"/>
        </w:rPr>
      </w:pPr>
      <w:r w:rsidRPr="00DA07E4">
        <w:rPr>
          <w:rFonts w:ascii="Times New Roman" w:hAnsi="Times New Roman"/>
          <w:sz w:val="20"/>
          <w:szCs w:val="20"/>
        </w:rPr>
        <w:t>Based on K-means clustering, clustering algorithms are applied to generate the classifier model.</w:t>
      </w:r>
    </w:p>
    <w:p w14:paraId="6435E8DF" w14:textId="74EA3D5B" w:rsidR="008F2950" w:rsidRPr="00DA07E4" w:rsidRDefault="008F2950" w:rsidP="00575FF7">
      <w:pPr>
        <w:pStyle w:val="ListParagraph"/>
        <w:numPr>
          <w:ilvl w:val="0"/>
          <w:numId w:val="3"/>
        </w:numPr>
        <w:spacing w:after="0" w:line="240" w:lineRule="auto"/>
        <w:jc w:val="both"/>
        <w:rPr>
          <w:rFonts w:ascii="Times New Roman" w:hAnsi="Times New Roman"/>
          <w:sz w:val="20"/>
          <w:szCs w:val="20"/>
        </w:rPr>
      </w:pPr>
      <w:r w:rsidRPr="00DA07E4">
        <w:rPr>
          <w:rFonts w:ascii="Times New Roman" w:hAnsi="Times New Roman"/>
          <w:sz w:val="20"/>
          <w:szCs w:val="20"/>
        </w:rPr>
        <w:t>The classification model is generated using the Naïve Bayes algorithm</w:t>
      </w:r>
      <w:r w:rsidR="000A056A" w:rsidRPr="00DA07E4">
        <w:rPr>
          <w:rFonts w:ascii="Times New Roman" w:hAnsi="Times New Roman"/>
          <w:sz w:val="20"/>
          <w:szCs w:val="20"/>
        </w:rPr>
        <w:t>.</w:t>
      </w:r>
    </w:p>
    <w:p w14:paraId="09A5A7D7" w14:textId="77777777" w:rsidR="00FE7813" w:rsidRPr="00DA07E4" w:rsidRDefault="00FE7813" w:rsidP="00575FF7">
      <w:pPr>
        <w:spacing w:after="0" w:line="240" w:lineRule="auto"/>
        <w:ind w:firstLine="360"/>
        <w:jc w:val="both"/>
        <w:rPr>
          <w:rFonts w:ascii="Times New Roman" w:hAnsi="Times New Roman" w:cs="Times New Roman"/>
          <w:b/>
          <w:bCs/>
          <w:sz w:val="20"/>
          <w:szCs w:val="20"/>
          <w:shd w:val="clear" w:color="auto" w:fill="FCFCFC"/>
        </w:rPr>
      </w:pPr>
    </w:p>
    <w:p w14:paraId="1B58DED5" w14:textId="580479D7" w:rsidR="00FE7813" w:rsidRPr="00DA07E4" w:rsidRDefault="00FE7813" w:rsidP="00575FF7">
      <w:pPr>
        <w:spacing w:before="120" w:after="120" w:line="240" w:lineRule="auto"/>
        <w:ind w:firstLine="360"/>
        <w:jc w:val="center"/>
        <w:rPr>
          <w:rFonts w:ascii="Times New Roman" w:hAnsi="Times New Roman" w:cs="Times New Roman"/>
          <w:sz w:val="20"/>
          <w:szCs w:val="20"/>
        </w:rPr>
      </w:pPr>
      <w:r w:rsidRPr="00DA07E4">
        <w:rPr>
          <w:rFonts w:ascii="Times New Roman" w:hAnsi="Times New Roman" w:cs="Times New Roman"/>
          <w:b/>
          <w:bCs/>
          <w:sz w:val="20"/>
          <w:szCs w:val="20"/>
          <w:shd w:val="clear" w:color="auto" w:fill="FCFCFC"/>
        </w:rPr>
        <w:t>II.  LITERATURE SURVEY</w:t>
      </w:r>
    </w:p>
    <w:p w14:paraId="6F098BAD" w14:textId="3917F194" w:rsidR="00467D3B" w:rsidRPr="00DA07E4" w:rsidRDefault="00467D3B" w:rsidP="00575FF7">
      <w:pPr>
        <w:spacing w:after="0" w:line="240" w:lineRule="auto"/>
        <w:ind w:firstLine="360"/>
        <w:jc w:val="both"/>
        <w:rPr>
          <w:rFonts w:ascii="Times New Roman" w:hAnsi="Times New Roman" w:cs="Times New Roman"/>
          <w:sz w:val="20"/>
          <w:szCs w:val="20"/>
        </w:rPr>
      </w:pPr>
      <w:r w:rsidRPr="00DA07E4">
        <w:rPr>
          <w:rFonts w:ascii="Times New Roman" w:hAnsi="Times New Roman" w:cs="Times New Roman"/>
          <w:sz w:val="20"/>
          <w:szCs w:val="20"/>
        </w:rPr>
        <w:t>A wireless sensor network (WSN) is a collection of spatially dispersed autonomous sensors that track environmental or physical parameters like temperature, pressure, sound, etc.</w:t>
      </w:r>
      <w:r w:rsidR="00441DBB" w:rsidRPr="00DA07E4">
        <w:rPr>
          <w:rFonts w:ascii="Times New Roman" w:hAnsi="Times New Roman" w:cs="Times New Roman"/>
          <w:sz w:val="20"/>
          <w:szCs w:val="20"/>
        </w:rPr>
        <w:t>,</w:t>
      </w:r>
      <w:r w:rsidRPr="00DA07E4">
        <w:rPr>
          <w:rFonts w:ascii="Times New Roman" w:hAnsi="Times New Roman" w:cs="Times New Roman"/>
          <w:sz w:val="20"/>
          <w:szCs w:val="20"/>
        </w:rPr>
        <w:t xml:space="preserve"> for data transfer to a destination across a network. The bidirectional nature of current networks enables the capability of sensors </w:t>
      </w:r>
      <w:r w:rsidR="00441DBB" w:rsidRPr="00DA07E4">
        <w:rPr>
          <w:rFonts w:ascii="Times New Roman" w:hAnsi="Times New Roman" w:cs="Times New Roman"/>
          <w:sz w:val="20"/>
          <w:szCs w:val="20"/>
        </w:rPr>
        <w:t>to control</w:t>
      </w:r>
      <w:r w:rsidRPr="00DA07E4">
        <w:rPr>
          <w:rFonts w:ascii="Times New Roman" w:hAnsi="Times New Roman" w:cs="Times New Roman"/>
          <w:sz w:val="20"/>
          <w:szCs w:val="20"/>
        </w:rPr>
        <w:t xml:space="preserve"> activities. </w:t>
      </w:r>
      <w:r w:rsidR="00441DBB" w:rsidRPr="00DA07E4">
        <w:rPr>
          <w:rFonts w:ascii="Times New Roman" w:hAnsi="Times New Roman" w:cs="Times New Roman"/>
          <w:sz w:val="20"/>
          <w:szCs w:val="20"/>
        </w:rPr>
        <w:t>WSNs have</w:t>
      </w:r>
      <w:r w:rsidRPr="00DA07E4">
        <w:rPr>
          <w:rFonts w:ascii="Times New Roman" w:hAnsi="Times New Roman" w:cs="Times New Roman"/>
          <w:sz w:val="20"/>
          <w:szCs w:val="20"/>
        </w:rPr>
        <w:t xml:space="preserve"> been expanded to include military, industrial, and commercial services </w:t>
      </w:r>
      <w:r w:rsidR="00441DBB" w:rsidRPr="00DA07E4">
        <w:rPr>
          <w:rFonts w:ascii="Times New Roman" w:hAnsi="Times New Roman" w:cs="Times New Roman"/>
          <w:sz w:val="20"/>
          <w:szCs w:val="20"/>
        </w:rPr>
        <w:t>and</w:t>
      </w:r>
      <w:r w:rsidRPr="00DA07E4">
        <w:rPr>
          <w:rFonts w:ascii="Times New Roman" w:hAnsi="Times New Roman" w:cs="Times New Roman"/>
          <w:sz w:val="20"/>
          <w:szCs w:val="20"/>
        </w:rPr>
        <w:t xml:space="preserve"> the monitoring and management of machine health</w:t>
      </w:r>
      <w:r w:rsidR="00575FF7" w:rsidRPr="00DA07E4">
        <w:rPr>
          <w:rFonts w:ascii="Times New Roman" w:hAnsi="Times New Roman" w:cs="Times New Roman"/>
          <w:sz w:val="20"/>
          <w:szCs w:val="20"/>
        </w:rPr>
        <w:t xml:space="preserve"> [8,9]</w:t>
      </w:r>
      <w:r w:rsidRPr="00DA07E4">
        <w:rPr>
          <w:rFonts w:ascii="Times New Roman" w:hAnsi="Times New Roman" w:cs="Times New Roman"/>
          <w:sz w:val="20"/>
          <w:szCs w:val="20"/>
        </w:rPr>
        <w:t>.</w:t>
      </w:r>
    </w:p>
    <w:p w14:paraId="41A56F8B" w14:textId="198FF909" w:rsidR="00467D3B" w:rsidRPr="00DA07E4" w:rsidRDefault="00467D3B" w:rsidP="00575FF7">
      <w:pPr>
        <w:spacing w:after="0" w:line="240" w:lineRule="auto"/>
        <w:ind w:firstLine="360"/>
        <w:jc w:val="both"/>
        <w:rPr>
          <w:rFonts w:ascii="Times New Roman" w:hAnsi="Times New Roman" w:cs="Times New Roman"/>
          <w:sz w:val="20"/>
          <w:szCs w:val="20"/>
        </w:rPr>
      </w:pPr>
      <w:r w:rsidRPr="00DA07E4">
        <w:rPr>
          <w:rFonts w:ascii="Times New Roman" w:hAnsi="Times New Roman" w:cs="Times New Roman"/>
          <w:sz w:val="20"/>
          <w:szCs w:val="20"/>
        </w:rPr>
        <w:t xml:space="preserve">The WSNs have a large number of interconnected sensor nodes. Each sensor network </w:t>
      </w:r>
      <w:r w:rsidR="009209D1" w:rsidRPr="00DA07E4">
        <w:rPr>
          <w:rFonts w:ascii="Times New Roman" w:hAnsi="Times New Roman" w:cs="Times New Roman"/>
          <w:sz w:val="20"/>
          <w:szCs w:val="20"/>
        </w:rPr>
        <w:t>comprises</w:t>
      </w:r>
      <w:r w:rsidRPr="00DA07E4">
        <w:rPr>
          <w:rFonts w:ascii="Times New Roman" w:hAnsi="Times New Roman" w:cs="Times New Roman"/>
          <w:sz w:val="20"/>
          <w:szCs w:val="20"/>
        </w:rPr>
        <w:t xml:space="preserve"> various components, including a radio transceiver connected to an external or internal antenna, an electronic circuit containing sensor nodes, an energy supply, and a microprocessor</w:t>
      </w:r>
      <w:r w:rsidR="00717DDF" w:rsidRPr="00DA07E4">
        <w:rPr>
          <w:rFonts w:ascii="Times New Roman" w:hAnsi="Times New Roman" w:cs="Times New Roman"/>
          <w:sz w:val="20"/>
          <w:szCs w:val="20"/>
        </w:rPr>
        <w:t xml:space="preserve"> [6]</w:t>
      </w:r>
      <w:r w:rsidRPr="00DA07E4">
        <w:rPr>
          <w:rFonts w:ascii="Times New Roman" w:hAnsi="Times New Roman" w:cs="Times New Roman"/>
          <w:sz w:val="20"/>
          <w:szCs w:val="20"/>
        </w:rPr>
        <w:t>.</w:t>
      </w:r>
    </w:p>
    <w:p w14:paraId="5F9B652C" w14:textId="4AEEA79F" w:rsidR="00467D3B" w:rsidRPr="00DA07E4" w:rsidRDefault="00467D3B" w:rsidP="00575FF7">
      <w:pPr>
        <w:spacing w:after="0" w:line="240" w:lineRule="auto"/>
        <w:ind w:firstLine="720"/>
        <w:jc w:val="both"/>
        <w:rPr>
          <w:rFonts w:ascii="Times New Roman" w:hAnsi="Times New Roman" w:cs="Times New Roman"/>
          <w:sz w:val="20"/>
          <w:szCs w:val="20"/>
        </w:rPr>
      </w:pPr>
      <w:r w:rsidRPr="00DA07E4">
        <w:rPr>
          <w:rFonts w:ascii="Times New Roman" w:hAnsi="Times New Roman" w:cs="Times New Roman"/>
          <w:sz w:val="20"/>
          <w:szCs w:val="20"/>
        </w:rPr>
        <w:t xml:space="preserve">The placement and arrangement of </w:t>
      </w:r>
      <w:r w:rsidR="009209D1" w:rsidRPr="00DA07E4">
        <w:rPr>
          <w:rFonts w:ascii="Times New Roman" w:hAnsi="Times New Roman" w:cs="Times New Roman"/>
          <w:sz w:val="20"/>
          <w:szCs w:val="20"/>
        </w:rPr>
        <w:t>significant</w:t>
      </w:r>
      <w:r w:rsidRPr="00DA07E4">
        <w:rPr>
          <w:rFonts w:ascii="Times New Roman" w:hAnsi="Times New Roman" w:cs="Times New Roman"/>
          <w:sz w:val="20"/>
          <w:szCs w:val="20"/>
        </w:rPr>
        <w:t xml:space="preserve"> sensor nodes determine the operating power of the WSNs. </w:t>
      </w:r>
      <w:r w:rsidR="00441DBB" w:rsidRPr="00DA07E4">
        <w:rPr>
          <w:rFonts w:ascii="Times New Roman" w:hAnsi="Times New Roman" w:cs="Times New Roman"/>
          <w:sz w:val="20"/>
          <w:szCs w:val="20"/>
        </w:rPr>
        <w:t>Monitoring</w:t>
      </w:r>
      <w:r w:rsidRPr="00DA07E4">
        <w:rPr>
          <w:rFonts w:ascii="Times New Roman" w:hAnsi="Times New Roman" w:cs="Times New Roman"/>
          <w:sz w:val="20"/>
          <w:szCs w:val="20"/>
        </w:rPr>
        <w:t xml:space="preserve"> remote environments for patterns in lower frequency data is the most significant technological use for WSNs. When compared to conventional wired systems, the deployment costs would be lower. Every sensing point needs to have a quarter-sized device installed by the installers rather than a variety of wire connections routed through a protective conduit. The main benefit of using WSNs is their capacity for adaptation in dynamic contexts</w:t>
      </w:r>
      <w:r w:rsidR="00441DBB" w:rsidRPr="00DA07E4">
        <w:rPr>
          <w:rFonts w:ascii="Times New Roman" w:hAnsi="Times New Roman" w:cs="Times New Roman"/>
          <w:sz w:val="20"/>
          <w:szCs w:val="20"/>
        </w:rPr>
        <w:t xml:space="preserve"> and</w:t>
      </w:r>
      <w:r w:rsidRPr="00DA07E4">
        <w:rPr>
          <w:rFonts w:ascii="Times New Roman" w:hAnsi="Times New Roman" w:cs="Times New Roman"/>
          <w:sz w:val="20"/>
          <w:szCs w:val="20"/>
        </w:rPr>
        <w:t xml:space="preserve"> their cheaper installation costs. </w:t>
      </w:r>
      <w:r w:rsidR="009209D1" w:rsidRPr="00DA07E4">
        <w:rPr>
          <w:rFonts w:ascii="Times New Roman" w:hAnsi="Times New Roman" w:cs="Times New Roman"/>
          <w:sz w:val="20"/>
          <w:szCs w:val="20"/>
        </w:rPr>
        <w:t>Network topologies can be changed</w:t>
      </w:r>
      <w:r w:rsidRPr="00DA07E4">
        <w:rPr>
          <w:rFonts w:ascii="Times New Roman" w:hAnsi="Times New Roman" w:cs="Times New Roman"/>
          <w:sz w:val="20"/>
          <w:szCs w:val="20"/>
        </w:rPr>
        <w:t xml:space="preserve"> via the adaption mechanisms or the network's ability to switch between different operating modes. The main goal of WSNs is to report occurrences </w:t>
      </w:r>
      <w:r w:rsidRPr="00DA07E4">
        <w:rPr>
          <w:rFonts w:ascii="Times New Roman" w:hAnsi="Times New Roman" w:cs="Times New Roman"/>
          <w:sz w:val="20"/>
          <w:szCs w:val="20"/>
        </w:rPr>
        <w:lastRenderedPageBreak/>
        <w:t xml:space="preserve">of a preset nature or to transmit identifiable data to the BS or sink </w:t>
      </w:r>
      <w:r w:rsidR="00717DDF" w:rsidRPr="00DA07E4">
        <w:rPr>
          <w:rFonts w:ascii="Times New Roman" w:hAnsi="Times New Roman" w:cs="Times New Roman"/>
          <w:sz w:val="20"/>
          <w:szCs w:val="20"/>
        </w:rPr>
        <w:t>nodes [</w:t>
      </w:r>
      <w:r w:rsidR="001A1A9F" w:rsidRPr="00DA07E4">
        <w:rPr>
          <w:rFonts w:ascii="Times New Roman" w:hAnsi="Times New Roman" w:cs="Times New Roman"/>
          <w:sz w:val="20"/>
          <w:szCs w:val="20"/>
        </w:rPr>
        <w:t>7]</w:t>
      </w:r>
      <w:r w:rsidR="00717DDF" w:rsidRPr="00DA07E4">
        <w:rPr>
          <w:rFonts w:ascii="Times New Roman" w:hAnsi="Times New Roman" w:cs="Times New Roman"/>
          <w:sz w:val="20"/>
          <w:szCs w:val="20"/>
        </w:rPr>
        <w:t>.</w:t>
      </w:r>
      <w:r w:rsidRPr="00DA07E4">
        <w:rPr>
          <w:rFonts w:ascii="Times New Roman" w:hAnsi="Times New Roman" w:cs="Times New Roman"/>
          <w:sz w:val="20"/>
          <w:szCs w:val="20"/>
        </w:rPr>
        <w:t xml:space="preserve"> </w:t>
      </w:r>
      <w:r w:rsidR="00441DBB" w:rsidRPr="00DA07E4">
        <w:rPr>
          <w:rFonts w:ascii="Times New Roman" w:hAnsi="Times New Roman" w:cs="Times New Roman"/>
          <w:sz w:val="20"/>
          <w:szCs w:val="20"/>
        </w:rPr>
        <w:t>Each sensor node serves as a data originator or router in a network</w:t>
      </w:r>
      <w:r w:rsidRPr="00DA07E4">
        <w:rPr>
          <w:rFonts w:ascii="Times New Roman" w:hAnsi="Times New Roman" w:cs="Times New Roman"/>
          <w:sz w:val="20"/>
          <w:szCs w:val="20"/>
        </w:rPr>
        <w:t>. The sensor nodes use a multi-hop or single-hop scheme to send the sensed data to the sink. Because of the limitations of the network, implementing routing protocols is a critical difficulty for WSNs.</w:t>
      </w:r>
    </w:p>
    <w:p w14:paraId="7002A600" w14:textId="7B5BDE1C" w:rsidR="00175FA1" w:rsidRPr="00DA07E4" w:rsidRDefault="00441DBB" w:rsidP="00575FF7">
      <w:pPr>
        <w:spacing w:after="0" w:line="240" w:lineRule="auto"/>
        <w:ind w:firstLine="720"/>
        <w:jc w:val="both"/>
        <w:rPr>
          <w:rFonts w:ascii="Times New Roman" w:hAnsi="Times New Roman" w:cs="Times New Roman"/>
          <w:sz w:val="20"/>
          <w:szCs w:val="20"/>
        </w:rPr>
      </w:pPr>
      <w:r w:rsidRPr="00DA07E4">
        <w:rPr>
          <w:rFonts w:ascii="Times New Roman" w:hAnsi="Times New Roman" w:cs="Times New Roman"/>
          <w:sz w:val="20"/>
          <w:szCs w:val="20"/>
        </w:rPr>
        <w:t>Numerous routing strategies are applied to extend the lifetime of sensor networks and establish energy-efficient paths</w:t>
      </w:r>
      <w:r w:rsidR="00467D3B" w:rsidRPr="00DA07E4">
        <w:rPr>
          <w:rFonts w:ascii="Times New Roman" w:hAnsi="Times New Roman" w:cs="Times New Roman"/>
          <w:sz w:val="20"/>
          <w:szCs w:val="20"/>
        </w:rPr>
        <w:t>. However, the power of the sensor nodes runs out over effective routes. In sensor networks, some target zones will prevent the observation of events from</w:t>
      </w:r>
      <w:r w:rsidR="00717DDF" w:rsidRPr="00DA07E4">
        <w:rPr>
          <w:rFonts w:ascii="Times New Roman" w:hAnsi="Times New Roman" w:cs="Times New Roman"/>
          <w:sz w:val="20"/>
          <w:szCs w:val="20"/>
        </w:rPr>
        <w:t xml:space="preserve"> </w:t>
      </w:r>
      <w:r w:rsidR="00467D3B" w:rsidRPr="00DA07E4">
        <w:rPr>
          <w:rFonts w:ascii="Times New Roman" w:hAnsi="Times New Roman" w:cs="Times New Roman"/>
          <w:sz w:val="20"/>
          <w:szCs w:val="20"/>
        </w:rPr>
        <w:t xml:space="preserve">occurring. The majority of WSN applications are found in the civil and military sectors. The sensor nodes could serve as data sources for detecting and gathering environmental data samples. The restrictions on energy supply, computational power, and wireless link bandwidth are WSNs' drawbacks. Effective data processing based on </w:t>
      </w:r>
      <w:r w:rsidRPr="00DA07E4">
        <w:rPr>
          <w:rFonts w:ascii="Times New Roman" w:hAnsi="Times New Roman" w:cs="Times New Roman"/>
          <w:sz w:val="20"/>
          <w:szCs w:val="20"/>
        </w:rPr>
        <w:t>adopting</w:t>
      </w:r>
      <w:r w:rsidR="00467D3B" w:rsidRPr="00DA07E4">
        <w:rPr>
          <w:rFonts w:ascii="Times New Roman" w:hAnsi="Times New Roman" w:cs="Times New Roman"/>
          <w:sz w:val="20"/>
          <w:szCs w:val="20"/>
        </w:rPr>
        <w:t xml:space="preserve"> aggressive energy management techniques is a </w:t>
      </w:r>
      <w:r w:rsidR="009209D1" w:rsidRPr="00DA07E4">
        <w:rPr>
          <w:rFonts w:ascii="Times New Roman" w:hAnsi="Times New Roman" w:cs="Times New Roman"/>
          <w:sz w:val="20"/>
          <w:szCs w:val="20"/>
        </w:rPr>
        <w:t>crucial</w:t>
      </w:r>
      <w:r w:rsidR="00467D3B" w:rsidRPr="00DA07E4">
        <w:rPr>
          <w:rFonts w:ascii="Times New Roman" w:hAnsi="Times New Roman" w:cs="Times New Roman"/>
          <w:sz w:val="20"/>
          <w:szCs w:val="20"/>
        </w:rPr>
        <w:t xml:space="preserve"> goal of WSNs</w:t>
      </w:r>
      <w:r w:rsidR="00717DDF" w:rsidRPr="00DA07E4">
        <w:rPr>
          <w:rFonts w:ascii="Times New Roman" w:hAnsi="Times New Roman" w:cs="Times New Roman"/>
          <w:sz w:val="20"/>
          <w:szCs w:val="20"/>
        </w:rPr>
        <w:t xml:space="preserve"> [8]</w:t>
      </w:r>
      <w:r w:rsidR="00467D3B" w:rsidRPr="00DA07E4">
        <w:rPr>
          <w:rFonts w:ascii="Times New Roman" w:hAnsi="Times New Roman" w:cs="Times New Roman"/>
          <w:sz w:val="20"/>
          <w:szCs w:val="20"/>
        </w:rPr>
        <w:t>.</w:t>
      </w:r>
    </w:p>
    <w:p w14:paraId="50E632CB" w14:textId="3F446860" w:rsidR="00A03F2A" w:rsidRPr="00DA07E4" w:rsidRDefault="00A03F2A" w:rsidP="00575FF7">
      <w:pPr>
        <w:spacing w:after="0" w:line="240" w:lineRule="auto"/>
        <w:jc w:val="both"/>
        <w:rPr>
          <w:rFonts w:ascii="Times New Roman" w:hAnsi="Times New Roman" w:cs="Times New Roman"/>
          <w:sz w:val="20"/>
          <w:szCs w:val="20"/>
        </w:rPr>
      </w:pPr>
      <w:r w:rsidRPr="00DA07E4">
        <w:rPr>
          <w:rFonts w:ascii="Times New Roman" w:hAnsi="Times New Roman" w:cs="Times New Roman"/>
          <w:sz w:val="20"/>
          <w:szCs w:val="20"/>
        </w:rPr>
        <w:t xml:space="preserve">For </w:t>
      </w:r>
      <w:r w:rsidR="009209D1" w:rsidRPr="00DA07E4">
        <w:rPr>
          <w:rFonts w:ascii="Times New Roman" w:hAnsi="Times New Roman" w:cs="Times New Roman"/>
          <w:sz w:val="20"/>
          <w:szCs w:val="20"/>
        </w:rPr>
        <w:t>an extensive</w:t>
      </w:r>
      <w:r w:rsidRPr="00DA07E4">
        <w:rPr>
          <w:rFonts w:ascii="Times New Roman" w:hAnsi="Times New Roman" w:cs="Times New Roman"/>
          <w:sz w:val="20"/>
          <w:szCs w:val="20"/>
        </w:rPr>
        <w:t xml:space="preserve"> and dynamic wireless network, scalability is a problem in a flat network structure. </w:t>
      </w:r>
      <w:r w:rsidR="009209D1" w:rsidRPr="00DA07E4">
        <w:rPr>
          <w:rFonts w:ascii="Times New Roman" w:hAnsi="Times New Roman" w:cs="Times New Roman"/>
          <w:sz w:val="20"/>
          <w:szCs w:val="20"/>
        </w:rPr>
        <w:t>The hierarchy</w:t>
      </w:r>
      <w:r w:rsidR="00441DBB" w:rsidRPr="00DA07E4">
        <w:rPr>
          <w:rFonts w:ascii="Times New Roman" w:hAnsi="Times New Roman" w:cs="Times New Roman"/>
          <w:sz w:val="20"/>
          <w:szCs w:val="20"/>
        </w:rPr>
        <w:t xml:space="preserve"> </w:t>
      </w:r>
      <w:r w:rsidR="009209D1" w:rsidRPr="00DA07E4">
        <w:rPr>
          <w:rFonts w:ascii="Times New Roman" w:hAnsi="Times New Roman" w:cs="Times New Roman"/>
          <w:sz w:val="20"/>
          <w:szCs w:val="20"/>
        </w:rPr>
        <w:t>must be considered if WSNs are utilized in applications with higher node density</w:t>
      </w:r>
      <w:r w:rsidRPr="00DA07E4">
        <w:rPr>
          <w:rFonts w:ascii="Times New Roman" w:hAnsi="Times New Roman" w:cs="Times New Roman"/>
          <w:sz w:val="20"/>
          <w:szCs w:val="20"/>
        </w:rPr>
        <w:t>. Utilizing a cluster structure and adding hierarchy to a network increases system capacity and facilitates efficient route management and discovery</w:t>
      </w:r>
      <w:r w:rsidR="00717DDF" w:rsidRPr="00DA07E4">
        <w:rPr>
          <w:rFonts w:ascii="Times New Roman" w:hAnsi="Times New Roman" w:cs="Times New Roman"/>
          <w:sz w:val="20"/>
          <w:szCs w:val="20"/>
        </w:rPr>
        <w:t xml:space="preserve"> [9]</w:t>
      </w:r>
      <w:r w:rsidRPr="00DA07E4">
        <w:rPr>
          <w:rFonts w:ascii="Times New Roman" w:hAnsi="Times New Roman" w:cs="Times New Roman"/>
          <w:sz w:val="20"/>
          <w:szCs w:val="20"/>
        </w:rPr>
        <w:t>.</w:t>
      </w:r>
    </w:p>
    <w:p w14:paraId="057E626A" w14:textId="695002B5" w:rsidR="00A03F2A" w:rsidRPr="00DA07E4" w:rsidRDefault="00781A49" w:rsidP="00575FF7">
      <w:pPr>
        <w:spacing w:after="0" w:line="240" w:lineRule="auto"/>
        <w:jc w:val="both"/>
        <w:rPr>
          <w:rFonts w:ascii="Times New Roman" w:hAnsi="Times New Roman" w:cs="Times New Roman"/>
          <w:sz w:val="20"/>
          <w:szCs w:val="20"/>
        </w:rPr>
      </w:pPr>
      <w:r w:rsidRPr="00DA07E4">
        <w:rPr>
          <w:rFonts w:ascii="Times New Roman" w:hAnsi="Times New Roman" w:cs="Times New Roman"/>
          <w:b/>
          <w:bCs/>
          <w:sz w:val="20"/>
          <w:szCs w:val="20"/>
        </w:rPr>
        <w:t>Clustering</w:t>
      </w:r>
      <w:r w:rsidRPr="00DA07E4">
        <w:rPr>
          <w:rFonts w:ascii="Times New Roman" w:hAnsi="Times New Roman" w:cs="Times New Roman"/>
          <w:sz w:val="20"/>
          <w:szCs w:val="20"/>
        </w:rPr>
        <w:t xml:space="preserve">: </w:t>
      </w:r>
      <w:r w:rsidR="00A03F2A" w:rsidRPr="00DA07E4">
        <w:rPr>
          <w:rFonts w:ascii="Times New Roman" w:hAnsi="Times New Roman" w:cs="Times New Roman"/>
          <w:sz w:val="20"/>
          <w:szCs w:val="20"/>
        </w:rPr>
        <w:t xml:space="preserve">The establishment of clusters is crucial to the routing process. Homogeneous or heterogeneous SNs may form the cluster. The reason for clustering is that </w:t>
      </w:r>
      <w:r w:rsidR="00441DBB" w:rsidRPr="00DA07E4">
        <w:rPr>
          <w:rFonts w:ascii="Times New Roman" w:hAnsi="Times New Roman" w:cs="Times New Roman"/>
          <w:sz w:val="20"/>
          <w:szCs w:val="20"/>
        </w:rPr>
        <w:t xml:space="preserve">a </w:t>
      </w:r>
      <w:r w:rsidR="00A03F2A" w:rsidRPr="00DA07E4">
        <w:rPr>
          <w:rFonts w:ascii="Times New Roman" w:hAnsi="Times New Roman" w:cs="Times New Roman"/>
          <w:sz w:val="20"/>
          <w:szCs w:val="20"/>
        </w:rPr>
        <w:t xml:space="preserve">direct connection with BS is </w:t>
      </w:r>
      <w:r w:rsidR="00441DBB" w:rsidRPr="00DA07E4">
        <w:rPr>
          <w:rFonts w:ascii="Times New Roman" w:hAnsi="Times New Roman" w:cs="Times New Roman"/>
          <w:sz w:val="20"/>
          <w:szCs w:val="20"/>
        </w:rPr>
        <w:t>inappropriate</w:t>
      </w:r>
      <w:r w:rsidR="00A03F2A" w:rsidRPr="00DA07E4">
        <w:rPr>
          <w:rFonts w:ascii="Times New Roman" w:hAnsi="Times New Roman" w:cs="Times New Roman"/>
          <w:sz w:val="20"/>
          <w:szCs w:val="20"/>
        </w:rPr>
        <w:t xml:space="preserve"> when </w:t>
      </w:r>
      <w:r w:rsidR="00441DBB" w:rsidRPr="00DA07E4">
        <w:rPr>
          <w:rFonts w:ascii="Times New Roman" w:hAnsi="Times New Roman" w:cs="Times New Roman"/>
          <w:sz w:val="20"/>
          <w:szCs w:val="20"/>
        </w:rPr>
        <w:t>considering</w:t>
      </w:r>
      <w:r w:rsidR="00A03F2A" w:rsidRPr="00DA07E4">
        <w:rPr>
          <w:rFonts w:ascii="Times New Roman" w:hAnsi="Times New Roman" w:cs="Times New Roman"/>
          <w:sz w:val="20"/>
          <w:szCs w:val="20"/>
        </w:rPr>
        <w:t xml:space="preserve"> effective energy management because SNs have limited energy resources. Each cluster is typically run by a dominating CH node, which also manages the cluster members (CMs) and does </w:t>
      </w:r>
    </w:p>
    <w:p w14:paraId="71E4AA62" w14:textId="1FD05098" w:rsidR="00F553F2" w:rsidRPr="00DA07E4" w:rsidRDefault="000F1495" w:rsidP="00575FF7">
      <w:pPr>
        <w:spacing w:after="0" w:line="240" w:lineRule="auto"/>
        <w:jc w:val="both"/>
        <w:rPr>
          <w:rFonts w:ascii="Times New Roman" w:hAnsi="Times New Roman" w:cs="Times New Roman"/>
          <w:sz w:val="20"/>
          <w:szCs w:val="20"/>
        </w:rPr>
      </w:pPr>
      <w:r w:rsidRPr="00DA07E4">
        <w:rPr>
          <w:rFonts w:ascii="Times New Roman" w:hAnsi="Times New Roman" w:cs="Times New Roman"/>
          <w:b/>
          <w:bCs/>
          <w:sz w:val="20"/>
          <w:szCs w:val="20"/>
        </w:rPr>
        <w:t>Routing</w:t>
      </w:r>
      <w:r w:rsidRPr="00DA07E4">
        <w:rPr>
          <w:rFonts w:ascii="Times New Roman" w:hAnsi="Times New Roman" w:cs="Times New Roman"/>
          <w:sz w:val="20"/>
          <w:szCs w:val="20"/>
        </w:rPr>
        <w:t xml:space="preserve">: </w:t>
      </w:r>
      <w:r w:rsidR="00F553F2" w:rsidRPr="00DA07E4">
        <w:rPr>
          <w:rFonts w:ascii="Times New Roman" w:hAnsi="Times New Roman" w:cs="Times New Roman"/>
          <w:sz w:val="20"/>
          <w:szCs w:val="20"/>
        </w:rPr>
        <w:t>Clusters of WSN use routing as a recommended practice to select the suitable CH and the best communication path, conserving SNs' energy. The various clusters connect via a single-hop or multi-hop during the routing procedure. Without a doubt, direct communication is quicker and more effective than multi-hop communication, but if the deployment area is larger, the effectiveness of direct communication is decreased. Hence, the network must be routed in either an inter-cluster or an intra-cluster environment to maximize the effectiveness of multi-hop communication.</w:t>
      </w:r>
    </w:p>
    <w:p w14:paraId="4418BA47" w14:textId="1B377859" w:rsidR="000227F8" w:rsidRPr="00DA07E4" w:rsidRDefault="000F1495" w:rsidP="00575FF7">
      <w:pPr>
        <w:spacing w:after="0" w:line="240" w:lineRule="auto"/>
        <w:jc w:val="both"/>
        <w:rPr>
          <w:rFonts w:ascii="Times New Roman" w:hAnsi="Times New Roman" w:cs="Times New Roman"/>
          <w:sz w:val="20"/>
          <w:szCs w:val="20"/>
        </w:rPr>
      </w:pPr>
      <w:r w:rsidRPr="00DA07E4">
        <w:rPr>
          <w:rFonts w:ascii="Times New Roman" w:hAnsi="Times New Roman" w:cs="Times New Roman"/>
          <w:b/>
          <w:bCs/>
          <w:sz w:val="20"/>
          <w:szCs w:val="20"/>
        </w:rPr>
        <w:t xml:space="preserve">Fault </w:t>
      </w:r>
      <w:r w:rsidR="00B66A54" w:rsidRPr="00DA07E4">
        <w:rPr>
          <w:rFonts w:ascii="Times New Roman" w:hAnsi="Times New Roman" w:cs="Times New Roman"/>
          <w:b/>
          <w:bCs/>
          <w:sz w:val="20"/>
          <w:szCs w:val="20"/>
        </w:rPr>
        <w:t>O</w:t>
      </w:r>
      <w:r w:rsidRPr="00DA07E4">
        <w:rPr>
          <w:rFonts w:ascii="Times New Roman" w:hAnsi="Times New Roman" w:cs="Times New Roman"/>
          <w:b/>
          <w:bCs/>
          <w:sz w:val="20"/>
          <w:szCs w:val="20"/>
        </w:rPr>
        <w:t>ccurrence</w:t>
      </w:r>
      <w:r w:rsidRPr="00DA07E4">
        <w:rPr>
          <w:rFonts w:ascii="Times New Roman" w:hAnsi="Times New Roman" w:cs="Times New Roman"/>
          <w:sz w:val="20"/>
          <w:szCs w:val="20"/>
        </w:rPr>
        <w:t xml:space="preserve">: </w:t>
      </w:r>
      <w:r w:rsidR="000227F8" w:rsidRPr="00DA07E4">
        <w:rPr>
          <w:rFonts w:ascii="Times New Roman" w:hAnsi="Times New Roman" w:cs="Times New Roman"/>
          <w:sz w:val="20"/>
          <w:szCs w:val="20"/>
        </w:rPr>
        <w:t xml:space="preserve">A system failure that may be verified occurs when the actual service deviates from the anticipated service. Hardware malfunction and software error are the two main reasons why faults happen. Communication faults, link faults, node faults, energy depletion-based faults, physical damage-based faults, intruder attack-based faults, and other fault types are all potential in WSN. There are two ways to fix the WSN flaw. The first is a fault tolerance mechanism in which the required healing procedure must be adopted following the onset of the defect. The second is fault prevention methods, which stop environments where faults arise. </w:t>
      </w:r>
      <w:r w:rsidRPr="00DA07E4">
        <w:rPr>
          <w:rFonts w:ascii="Times New Roman" w:hAnsi="Times New Roman" w:cs="Times New Roman"/>
          <w:sz w:val="20"/>
          <w:szCs w:val="20"/>
        </w:rPr>
        <w:t xml:space="preserve">The following section describes the </w:t>
      </w:r>
      <w:r w:rsidR="00441DBB" w:rsidRPr="00DA07E4">
        <w:rPr>
          <w:rFonts w:ascii="Times New Roman" w:hAnsi="Times New Roman" w:cs="Times New Roman"/>
          <w:sz w:val="20"/>
          <w:szCs w:val="20"/>
        </w:rPr>
        <w:t>proposed methodologies' assumed constraints, network, communication, and fault models</w:t>
      </w:r>
      <w:r w:rsidRPr="00DA07E4">
        <w:rPr>
          <w:rFonts w:ascii="Times New Roman" w:hAnsi="Times New Roman" w:cs="Times New Roman"/>
          <w:sz w:val="20"/>
          <w:szCs w:val="20"/>
        </w:rPr>
        <w:t>.</w:t>
      </w:r>
    </w:p>
    <w:p w14:paraId="3BAAB458" w14:textId="24254019" w:rsidR="00441DBB" w:rsidRPr="00DA07E4" w:rsidRDefault="00441DBB" w:rsidP="00575FF7">
      <w:pPr>
        <w:spacing w:after="0" w:line="240" w:lineRule="auto"/>
        <w:jc w:val="both"/>
        <w:rPr>
          <w:rFonts w:ascii="Times New Roman" w:hAnsi="Times New Roman" w:cs="Times New Roman"/>
          <w:sz w:val="20"/>
          <w:szCs w:val="20"/>
        </w:rPr>
      </w:pPr>
      <w:r w:rsidRPr="00DA07E4">
        <w:rPr>
          <w:rFonts w:ascii="Times New Roman" w:hAnsi="Times New Roman" w:cs="Times New Roman"/>
          <w:sz w:val="20"/>
          <w:szCs w:val="20"/>
        </w:rPr>
        <w:t xml:space="preserve"> </w:t>
      </w:r>
      <w:r w:rsidR="000F1495" w:rsidRPr="00DA07E4">
        <w:rPr>
          <w:rFonts w:ascii="Times New Roman" w:hAnsi="Times New Roman" w:cs="Times New Roman"/>
          <w:sz w:val="20"/>
          <w:szCs w:val="20"/>
        </w:rPr>
        <w:t>Constraints:</w:t>
      </w:r>
      <w:r w:rsidRPr="00DA07E4">
        <w:rPr>
          <w:rFonts w:ascii="Times New Roman" w:hAnsi="Times New Roman" w:cs="Times New Roman"/>
          <w:sz w:val="20"/>
          <w:szCs w:val="20"/>
        </w:rPr>
        <w:t xml:space="preserve">        </w:t>
      </w:r>
    </w:p>
    <w:p w14:paraId="4D516A97" w14:textId="5A24DEB9" w:rsidR="00B66A54" w:rsidRPr="00DA07E4" w:rsidRDefault="00B66A54" w:rsidP="00575FF7">
      <w:pPr>
        <w:pStyle w:val="ListParagraph"/>
        <w:numPr>
          <w:ilvl w:val="0"/>
          <w:numId w:val="6"/>
        </w:numPr>
        <w:spacing w:after="0" w:line="240" w:lineRule="auto"/>
        <w:jc w:val="both"/>
        <w:rPr>
          <w:rFonts w:ascii="Times New Roman" w:hAnsi="Times New Roman"/>
          <w:sz w:val="20"/>
          <w:szCs w:val="20"/>
        </w:rPr>
      </w:pPr>
      <w:r w:rsidRPr="00DA07E4">
        <w:rPr>
          <w:rFonts w:ascii="Times New Roman" w:hAnsi="Times New Roman"/>
          <w:sz w:val="20"/>
          <w:szCs w:val="20"/>
        </w:rPr>
        <w:t xml:space="preserve">The nature of SNs is mobility. </w:t>
      </w:r>
    </w:p>
    <w:p w14:paraId="2CEEA461" w14:textId="4A8B9F21" w:rsidR="00B66A54" w:rsidRPr="00DA07E4" w:rsidRDefault="00B66A54" w:rsidP="00575FF7">
      <w:pPr>
        <w:pStyle w:val="ListParagraph"/>
        <w:numPr>
          <w:ilvl w:val="0"/>
          <w:numId w:val="6"/>
        </w:numPr>
        <w:spacing w:after="0" w:line="240" w:lineRule="auto"/>
        <w:jc w:val="both"/>
        <w:rPr>
          <w:rFonts w:ascii="Times New Roman" w:hAnsi="Times New Roman"/>
          <w:sz w:val="20"/>
          <w:szCs w:val="20"/>
        </w:rPr>
      </w:pPr>
      <w:r w:rsidRPr="00DA07E4">
        <w:rPr>
          <w:rFonts w:ascii="Times New Roman" w:hAnsi="Times New Roman"/>
          <w:sz w:val="20"/>
          <w:szCs w:val="20"/>
        </w:rPr>
        <w:t xml:space="preserve">The type of sensor network is homogeneous. </w:t>
      </w:r>
    </w:p>
    <w:p w14:paraId="26F82A3C" w14:textId="561E6CF4" w:rsidR="00B66A54" w:rsidRPr="00DA07E4" w:rsidRDefault="00B66A54" w:rsidP="00575FF7">
      <w:pPr>
        <w:pStyle w:val="ListParagraph"/>
        <w:numPr>
          <w:ilvl w:val="0"/>
          <w:numId w:val="6"/>
        </w:numPr>
        <w:spacing w:after="0" w:line="240" w:lineRule="auto"/>
        <w:jc w:val="both"/>
        <w:rPr>
          <w:rFonts w:ascii="Times New Roman" w:hAnsi="Times New Roman"/>
          <w:sz w:val="20"/>
          <w:szCs w:val="20"/>
        </w:rPr>
      </w:pPr>
      <w:r w:rsidRPr="00DA07E4">
        <w:rPr>
          <w:rFonts w:ascii="Times New Roman" w:hAnsi="Times New Roman"/>
          <w:sz w:val="20"/>
          <w:szCs w:val="20"/>
        </w:rPr>
        <w:t xml:space="preserve">With a unique </w:t>
      </w:r>
      <w:proofErr w:type="spellStart"/>
      <w:r w:rsidRPr="00DA07E4">
        <w:rPr>
          <w:rFonts w:ascii="Times New Roman" w:hAnsi="Times New Roman"/>
          <w:sz w:val="20"/>
          <w:szCs w:val="20"/>
        </w:rPr>
        <w:t>SNid</w:t>
      </w:r>
      <w:proofErr w:type="spellEnd"/>
      <w:r w:rsidRPr="00DA07E4">
        <w:rPr>
          <w:rFonts w:ascii="Times New Roman" w:hAnsi="Times New Roman"/>
          <w:sz w:val="20"/>
          <w:szCs w:val="20"/>
        </w:rPr>
        <w:t xml:space="preserve">, SNs are explicitly identified. </w:t>
      </w:r>
    </w:p>
    <w:p w14:paraId="0A9AE14D" w14:textId="215C965F" w:rsidR="00441DBB" w:rsidRPr="00DA07E4" w:rsidRDefault="00B66A54" w:rsidP="00575FF7">
      <w:pPr>
        <w:pStyle w:val="ListParagraph"/>
        <w:numPr>
          <w:ilvl w:val="0"/>
          <w:numId w:val="6"/>
        </w:numPr>
        <w:spacing w:after="0" w:line="240" w:lineRule="auto"/>
        <w:jc w:val="both"/>
        <w:rPr>
          <w:rFonts w:ascii="Times New Roman" w:hAnsi="Times New Roman"/>
          <w:sz w:val="20"/>
          <w:szCs w:val="20"/>
        </w:rPr>
      </w:pPr>
      <w:r w:rsidRPr="00DA07E4">
        <w:rPr>
          <w:rFonts w:ascii="Times New Roman" w:hAnsi="Times New Roman"/>
          <w:sz w:val="20"/>
          <w:szCs w:val="20"/>
        </w:rPr>
        <w:t>With all resources, the SSNs are limitless.</w:t>
      </w:r>
    </w:p>
    <w:p w14:paraId="1683E185" w14:textId="526BB5E9" w:rsidR="00441DBB" w:rsidRPr="00DA07E4" w:rsidRDefault="00B66A54" w:rsidP="00575FF7">
      <w:pPr>
        <w:pStyle w:val="ListParagraph"/>
        <w:numPr>
          <w:ilvl w:val="0"/>
          <w:numId w:val="6"/>
        </w:numPr>
        <w:spacing w:line="240" w:lineRule="auto"/>
        <w:jc w:val="both"/>
        <w:rPr>
          <w:rFonts w:ascii="Times New Roman" w:hAnsi="Times New Roman"/>
          <w:sz w:val="20"/>
          <w:szCs w:val="20"/>
        </w:rPr>
      </w:pPr>
      <w:r w:rsidRPr="00DA07E4">
        <w:rPr>
          <w:rFonts w:ascii="Times New Roman" w:hAnsi="Times New Roman"/>
          <w:sz w:val="20"/>
          <w:szCs w:val="20"/>
        </w:rPr>
        <w:t>The network is first aware of the SSN deployment topology.</w:t>
      </w:r>
    </w:p>
    <w:p w14:paraId="4921DC88" w14:textId="7B4A38DC" w:rsidR="000F1495" w:rsidRPr="00DA07E4" w:rsidRDefault="000F1495" w:rsidP="00575FF7">
      <w:pPr>
        <w:pStyle w:val="ListParagraph"/>
        <w:numPr>
          <w:ilvl w:val="0"/>
          <w:numId w:val="6"/>
        </w:numPr>
        <w:spacing w:after="0" w:line="240" w:lineRule="auto"/>
        <w:jc w:val="both"/>
        <w:rPr>
          <w:rFonts w:ascii="Times New Roman" w:hAnsi="Times New Roman"/>
          <w:sz w:val="20"/>
          <w:szCs w:val="20"/>
        </w:rPr>
      </w:pPr>
      <w:r w:rsidRPr="00DA07E4">
        <w:rPr>
          <w:rFonts w:ascii="Times New Roman" w:hAnsi="Times New Roman"/>
          <w:sz w:val="20"/>
          <w:szCs w:val="20"/>
        </w:rPr>
        <w:t xml:space="preserve">The </w:t>
      </w:r>
      <w:proofErr w:type="spellStart"/>
      <w:r w:rsidRPr="00DA07E4">
        <w:rPr>
          <w:rFonts w:ascii="Times New Roman" w:hAnsi="Times New Roman"/>
          <w:sz w:val="20"/>
          <w:szCs w:val="20"/>
        </w:rPr>
        <w:t>V</w:t>
      </w:r>
      <w:r w:rsidRPr="00DA07E4">
        <w:rPr>
          <w:rFonts w:ascii="Times New Roman" w:hAnsi="Times New Roman"/>
          <w:sz w:val="20"/>
          <w:szCs w:val="20"/>
          <w:vertAlign w:val="subscript"/>
        </w:rPr>
        <w:t>pa</w:t>
      </w:r>
      <w:proofErr w:type="spellEnd"/>
      <w:r w:rsidR="005029FB" w:rsidRPr="00DA07E4">
        <w:rPr>
          <w:rFonts w:ascii="Times New Roman" w:hAnsi="Times New Roman"/>
          <w:sz w:val="20"/>
          <w:szCs w:val="20"/>
        </w:rPr>
        <w:t xml:space="preserve"> </w:t>
      </w:r>
      <w:r w:rsidRPr="00DA07E4">
        <w:rPr>
          <w:rFonts w:ascii="Times New Roman" w:hAnsi="Times New Roman"/>
          <w:sz w:val="20"/>
          <w:szCs w:val="20"/>
        </w:rPr>
        <w:t>is fault-free</w:t>
      </w:r>
      <w:r w:rsidR="005822E6" w:rsidRPr="00DA07E4">
        <w:rPr>
          <w:rFonts w:ascii="Times New Roman" w:hAnsi="Times New Roman"/>
          <w:sz w:val="20"/>
          <w:szCs w:val="20"/>
        </w:rPr>
        <w:t>.</w:t>
      </w:r>
      <w:r w:rsidRPr="00DA07E4">
        <w:rPr>
          <w:rFonts w:ascii="Times New Roman" w:hAnsi="Times New Roman"/>
          <w:sz w:val="20"/>
          <w:szCs w:val="20"/>
        </w:rPr>
        <w:t xml:space="preserve"> </w:t>
      </w:r>
    </w:p>
    <w:p w14:paraId="697453B8" w14:textId="7338ECC2" w:rsidR="005200E2" w:rsidRPr="00DA07E4" w:rsidRDefault="005200E2" w:rsidP="005200E2">
      <w:pPr>
        <w:spacing w:after="0" w:line="240" w:lineRule="auto"/>
        <w:ind w:firstLine="360"/>
        <w:jc w:val="both"/>
        <w:rPr>
          <w:rFonts w:ascii="Times New Roman" w:hAnsi="Times New Roman" w:cs="Times New Roman"/>
          <w:sz w:val="20"/>
          <w:szCs w:val="20"/>
        </w:rPr>
      </w:pPr>
      <w:r w:rsidRPr="00DA07E4">
        <w:rPr>
          <w:rFonts w:ascii="Times New Roman" w:hAnsi="Times New Roman" w:cs="Times New Roman"/>
          <w:sz w:val="20"/>
          <w:szCs w:val="20"/>
        </w:rPr>
        <w:t xml:space="preserve">The General Self-Organization Tree-Based Energy Balance (GSTEB) protocol is recommended by authors M. </w:t>
      </w:r>
      <w:proofErr w:type="spellStart"/>
      <w:r w:rsidRPr="00DA07E4">
        <w:rPr>
          <w:rFonts w:ascii="Times New Roman" w:hAnsi="Times New Roman" w:cs="Times New Roman"/>
          <w:sz w:val="20"/>
          <w:szCs w:val="20"/>
        </w:rPr>
        <w:t>Rangchi</w:t>
      </w:r>
      <w:proofErr w:type="spellEnd"/>
      <w:r w:rsidRPr="00DA07E4">
        <w:rPr>
          <w:rFonts w:ascii="Times New Roman" w:hAnsi="Times New Roman" w:cs="Times New Roman"/>
          <w:sz w:val="20"/>
          <w:szCs w:val="20"/>
        </w:rPr>
        <w:t xml:space="preserve"> and H. </w:t>
      </w:r>
      <w:proofErr w:type="spellStart"/>
      <w:r w:rsidRPr="00DA07E4">
        <w:rPr>
          <w:rFonts w:ascii="Times New Roman" w:hAnsi="Times New Roman" w:cs="Times New Roman"/>
          <w:sz w:val="20"/>
          <w:szCs w:val="20"/>
        </w:rPr>
        <w:t>Bakhshi</w:t>
      </w:r>
      <w:proofErr w:type="spellEnd"/>
      <w:r w:rsidRPr="00DA07E4">
        <w:rPr>
          <w:rFonts w:ascii="Times New Roman" w:hAnsi="Times New Roman" w:cs="Times New Roman"/>
          <w:sz w:val="20"/>
          <w:szCs w:val="20"/>
        </w:rPr>
        <w:t xml:space="preserve"> as a way to offer load balancing. It is a dynamic tree-based routing system that uses the least amount of energy possible, has little to no packet loss, and also offers data compression to boost performance. But the authors not concentrated at the sink position [10].</w:t>
      </w:r>
    </w:p>
    <w:p w14:paraId="47AEDBA3" w14:textId="1E500EF2" w:rsidR="005200E2" w:rsidRPr="00DA07E4" w:rsidRDefault="005200E2" w:rsidP="005200E2">
      <w:pPr>
        <w:spacing w:after="0" w:line="240" w:lineRule="auto"/>
        <w:ind w:firstLine="360"/>
        <w:jc w:val="both"/>
        <w:rPr>
          <w:rFonts w:ascii="Times New Roman" w:hAnsi="Times New Roman" w:cs="Times New Roman"/>
          <w:sz w:val="20"/>
          <w:szCs w:val="20"/>
        </w:rPr>
      </w:pPr>
      <w:r w:rsidRPr="00DA07E4">
        <w:rPr>
          <w:rFonts w:ascii="Times New Roman" w:hAnsi="Times New Roman" w:cs="Times New Roman"/>
          <w:sz w:val="20"/>
          <w:szCs w:val="20"/>
        </w:rPr>
        <w:t>In severe conditions or isolated locations where other energy sources are impractical, this offers a possible alternative energy source for powering sensors. On the same circuit board, the dual-band antenna and RF energy harvesting system are simply integrable. To create an antenna for a wideband energy harvesting environment, the difficulty is to increase the bandwidth. There is no information about time division access provided by the authors</w:t>
      </w:r>
      <w:r w:rsidR="00E93756" w:rsidRPr="00DA07E4">
        <w:rPr>
          <w:rFonts w:ascii="Times New Roman" w:hAnsi="Times New Roman" w:cs="Times New Roman"/>
          <w:sz w:val="20"/>
          <w:szCs w:val="20"/>
        </w:rPr>
        <w:t xml:space="preserve"> </w:t>
      </w:r>
      <w:r w:rsidRPr="00DA07E4">
        <w:rPr>
          <w:rFonts w:ascii="Times New Roman" w:hAnsi="Times New Roman" w:cs="Times New Roman"/>
          <w:sz w:val="20"/>
          <w:szCs w:val="20"/>
        </w:rPr>
        <w:t>[11].</w:t>
      </w:r>
      <w:r w:rsidR="00E93756" w:rsidRPr="00DA07E4">
        <w:rPr>
          <w:rFonts w:ascii="Times New Roman" w:hAnsi="Times New Roman" w:cs="Times New Roman"/>
          <w:sz w:val="20"/>
          <w:szCs w:val="20"/>
        </w:rPr>
        <w:t xml:space="preserve"> In this paper, ATPC, a compact Adaptive Transmission Power Control technique for wireless sensor networks, is introduced. For each of its neighbors, each node in ATPC creates a model that describes the relationship between transmission power and connection quality. In order to dynamically maintain individual link quality over time with this approach, we use a feedback-based transmission power control technique [12].</w:t>
      </w:r>
    </w:p>
    <w:p w14:paraId="388EDBE1" w14:textId="4CCA5398" w:rsidR="00E93756" w:rsidRPr="00DA07E4" w:rsidRDefault="00E93756" w:rsidP="005200E2">
      <w:pPr>
        <w:spacing w:after="0" w:line="240" w:lineRule="auto"/>
        <w:ind w:firstLine="360"/>
        <w:jc w:val="both"/>
        <w:rPr>
          <w:rFonts w:ascii="Times New Roman" w:hAnsi="Times New Roman" w:cs="Times New Roman"/>
          <w:sz w:val="20"/>
          <w:szCs w:val="20"/>
        </w:rPr>
      </w:pPr>
      <w:r w:rsidRPr="00DA07E4">
        <w:rPr>
          <w:rFonts w:ascii="Times New Roman" w:hAnsi="Times New Roman" w:cs="Times New Roman"/>
          <w:sz w:val="20"/>
          <w:szCs w:val="20"/>
        </w:rPr>
        <w:t>In this research, a methodical approach to building a collaborative design workflow based on the SOA reference model was provided. The most important step is to pinpoint the services in the model, and this work suggests and implements a number of approaches to produce suitable services for collaborative design. These services could satisfy business requirements, they were in line with information technology, and they could either be mapped to related service components or built at a later point [13,14].</w:t>
      </w:r>
    </w:p>
    <w:p w14:paraId="08F5D087" w14:textId="69ADC5AC" w:rsidR="00444070" w:rsidRPr="00DA07E4" w:rsidRDefault="00444070" w:rsidP="005200E2">
      <w:pPr>
        <w:spacing w:after="0" w:line="240" w:lineRule="auto"/>
        <w:ind w:firstLine="360"/>
        <w:jc w:val="both"/>
        <w:rPr>
          <w:rFonts w:ascii="Times New Roman" w:hAnsi="Times New Roman" w:cs="Times New Roman"/>
          <w:sz w:val="20"/>
          <w:szCs w:val="20"/>
        </w:rPr>
      </w:pPr>
      <w:r w:rsidRPr="00DA07E4">
        <w:rPr>
          <w:rFonts w:ascii="Times New Roman" w:hAnsi="Times New Roman" w:cs="Times New Roman"/>
          <w:sz w:val="20"/>
          <w:szCs w:val="20"/>
        </w:rPr>
        <w:t xml:space="preserve">The authors R. </w:t>
      </w:r>
      <w:proofErr w:type="spellStart"/>
      <w:r w:rsidRPr="00DA07E4">
        <w:rPr>
          <w:rFonts w:ascii="Times New Roman" w:hAnsi="Times New Roman" w:cs="Times New Roman"/>
          <w:sz w:val="20"/>
          <w:szCs w:val="20"/>
        </w:rPr>
        <w:t>Pierdicca</w:t>
      </w:r>
      <w:proofErr w:type="spellEnd"/>
      <w:r w:rsidRPr="00DA07E4">
        <w:rPr>
          <w:rFonts w:ascii="Times New Roman" w:hAnsi="Times New Roman" w:cs="Times New Roman"/>
          <w:sz w:val="20"/>
          <w:szCs w:val="20"/>
        </w:rPr>
        <w:t xml:space="preserve">, D. </w:t>
      </w:r>
      <w:proofErr w:type="spellStart"/>
      <w:r w:rsidRPr="00DA07E4">
        <w:rPr>
          <w:rFonts w:ascii="Times New Roman" w:hAnsi="Times New Roman" w:cs="Times New Roman"/>
          <w:sz w:val="20"/>
          <w:szCs w:val="20"/>
        </w:rPr>
        <w:t>Liciotti</w:t>
      </w:r>
      <w:proofErr w:type="spellEnd"/>
      <w:r w:rsidRPr="00DA07E4">
        <w:rPr>
          <w:rFonts w:ascii="Times New Roman" w:hAnsi="Times New Roman" w:cs="Times New Roman"/>
          <w:sz w:val="20"/>
          <w:szCs w:val="20"/>
        </w:rPr>
        <w:t xml:space="preserve">, et al. provide a data evaluation to identify the ideal sensor configuration based on user testing. The findings of the article show that, in addition to significantly enhancing human contact, embedded localization systems may also be a valuable source for data collection. The goal of this study is to assist </w:t>
      </w:r>
      <w:r w:rsidRPr="00DA07E4">
        <w:rPr>
          <w:rFonts w:ascii="Times New Roman" w:hAnsi="Times New Roman" w:cs="Times New Roman"/>
          <w:sz w:val="20"/>
          <w:szCs w:val="20"/>
        </w:rPr>
        <w:lastRenderedPageBreak/>
        <w:t xml:space="preserve">retailers and insiders with a variety of tasks, including product development or enhancement, segmentation tactics, and analysis of customer </w:t>
      </w:r>
      <w:r w:rsidR="00005C96" w:rsidRPr="00DA07E4">
        <w:rPr>
          <w:rFonts w:ascii="Times New Roman" w:hAnsi="Times New Roman" w:cs="Times New Roman"/>
          <w:sz w:val="20"/>
          <w:szCs w:val="20"/>
        </w:rPr>
        <w:t>behavior</w:t>
      </w:r>
      <w:r w:rsidRPr="00DA07E4">
        <w:rPr>
          <w:rFonts w:ascii="Times New Roman" w:hAnsi="Times New Roman" w:cs="Times New Roman"/>
          <w:sz w:val="20"/>
          <w:szCs w:val="20"/>
        </w:rPr>
        <w:t xml:space="preserve"> in stores where integrated computer enhances the experience [15].</w:t>
      </w:r>
    </w:p>
    <w:p w14:paraId="3026C977" w14:textId="58261E78" w:rsidR="00444070" w:rsidRPr="00DA07E4" w:rsidRDefault="00444070" w:rsidP="005200E2">
      <w:pPr>
        <w:spacing w:after="0" w:line="240" w:lineRule="auto"/>
        <w:ind w:firstLine="360"/>
        <w:jc w:val="both"/>
        <w:rPr>
          <w:rFonts w:ascii="Times New Roman" w:hAnsi="Times New Roman" w:cs="Times New Roman"/>
          <w:sz w:val="20"/>
          <w:szCs w:val="20"/>
        </w:rPr>
      </w:pPr>
      <w:r w:rsidRPr="00DA07E4">
        <w:rPr>
          <w:rFonts w:ascii="Times New Roman" w:hAnsi="Times New Roman" w:cs="Times New Roman"/>
          <w:sz w:val="20"/>
          <w:szCs w:val="20"/>
        </w:rPr>
        <w:t xml:space="preserve">The authors of this research have used an ensemble method </w:t>
      </w:r>
      <w:r w:rsidR="008B39F0">
        <w:rPr>
          <w:rFonts w:ascii="Times New Roman" w:hAnsi="Times New Roman" w:cs="Times New Roman"/>
          <w:sz w:val="20"/>
          <w:szCs w:val="20"/>
        </w:rPr>
        <w:t>of</w:t>
      </w:r>
      <w:r w:rsidRPr="00DA07E4">
        <w:rPr>
          <w:rFonts w:ascii="Times New Roman" w:hAnsi="Times New Roman" w:cs="Times New Roman"/>
          <w:sz w:val="20"/>
          <w:szCs w:val="20"/>
        </w:rPr>
        <w:t xml:space="preserve"> clustering and classification to deploy </w:t>
      </w:r>
      <w:r w:rsidR="00005C96" w:rsidRPr="00DA07E4">
        <w:rPr>
          <w:rFonts w:ascii="Times New Roman" w:hAnsi="Times New Roman" w:cs="Times New Roman"/>
          <w:sz w:val="20"/>
          <w:szCs w:val="20"/>
        </w:rPr>
        <w:t>machine-learning</w:t>
      </w:r>
      <w:r w:rsidRPr="00DA07E4">
        <w:rPr>
          <w:rFonts w:ascii="Times New Roman" w:hAnsi="Times New Roman" w:cs="Times New Roman"/>
          <w:sz w:val="20"/>
          <w:szCs w:val="20"/>
        </w:rPr>
        <w:t xml:space="preserve"> techniques to detect congestion in wireless sensor networks. The classifier model is created using Expectation- </w:t>
      </w:r>
      <w:r w:rsidR="00005C96" w:rsidRPr="00DA07E4">
        <w:rPr>
          <w:rFonts w:ascii="Times New Roman" w:hAnsi="Times New Roman" w:cs="Times New Roman"/>
          <w:sz w:val="20"/>
          <w:szCs w:val="20"/>
        </w:rPr>
        <w:t>Maximization</w:t>
      </w:r>
      <w:r w:rsidRPr="00DA07E4">
        <w:rPr>
          <w:rFonts w:ascii="Times New Roman" w:hAnsi="Times New Roman" w:cs="Times New Roman"/>
          <w:sz w:val="20"/>
          <w:szCs w:val="20"/>
        </w:rPr>
        <w:t xml:space="preserve"> clustering and Naive Bayes classification based on K-means. The performance of the ensemble approach classifier and the Naive Bayes method alone </w:t>
      </w:r>
      <w:r w:rsidR="008B39F0">
        <w:rPr>
          <w:rFonts w:ascii="Times New Roman" w:hAnsi="Times New Roman" w:cs="Times New Roman"/>
          <w:sz w:val="20"/>
          <w:szCs w:val="20"/>
        </w:rPr>
        <w:t>is</w:t>
      </w:r>
      <w:r w:rsidRPr="00DA07E4">
        <w:rPr>
          <w:rFonts w:ascii="Times New Roman" w:hAnsi="Times New Roman" w:cs="Times New Roman"/>
          <w:sz w:val="20"/>
          <w:szCs w:val="20"/>
        </w:rPr>
        <w:t xml:space="preserve"> used to create the classification model [16].</w:t>
      </w:r>
    </w:p>
    <w:p w14:paraId="6B4400F5" w14:textId="4C23DAF3" w:rsidR="00444070" w:rsidRPr="00DA07E4" w:rsidRDefault="00444070" w:rsidP="005200E2">
      <w:pPr>
        <w:spacing w:after="0" w:line="240" w:lineRule="auto"/>
        <w:ind w:firstLine="360"/>
        <w:jc w:val="both"/>
        <w:rPr>
          <w:rFonts w:ascii="Times New Roman" w:hAnsi="Times New Roman" w:cs="Times New Roman"/>
          <w:sz w:val="20"/>
          <w:szCs w:val="20"/>
        </w:rPr>
      </w:pPr>
      <w:r w:rsidRPr="00DA07E4">
        <w:rPr>
          <w:rFonts w:ascii="Times New Roman" w:hAnsi="Times New Roman" w:cs="Times New Roman"/>
          <w:sz w:val="20"/>
          <w:szCs w:val="20"/>
        </w:rPr>
        <w:t xml:space="preserve">The convolution neural network (CNN) and Naive Bayes classifier were suggested by the authors to enhance convergence performance and detect node problems. In order to locate and arrange the defects, they next examine convex hull, Naive </w:t>
      </w:r>
      <w:r w:rsidR="008B39F0">
        <w:rPr>
          <w:rFonts w:ascii="Times New Roman" w:hAnsi="Times New Roman" w:cs="Times New Roman"/>
          <w:sz w:val="20"/>
          <w:szCs w:val="20"/>
        </w:rPr>
        <w:t>Bayes</w:t>
      </w:r>
      <w:r w:rsidRPr="00DA07E4">
        <w:rPr>
          <w:rFonts w:ascii="Times New Roman" w:hAnsi="Times New Roman" w:cs="Times New Roman"/>
          <w:sz w:val="20"/>
          <w:szCs w:val="20"/>
        </w:rPr>
        <w:t xml:space="preserve">, and CNN methods using real-world datasets [17].  </w:t>
      </w:r>
      <w:r w:rsidR="008B39F0">
        <w:rPr>
          <w:rFonts w:ascii="Times New Roman" w:hAnsi="Times New Roman" w:cs="Times New Roman"/>
          <w:sz w:val="20"/>
          <w:szCs w:val="20"/>
        </w:rPr>
        <w:t xml:space="preserve">The existing </w:t>
      </w:r>
      <w:r w:rsidRPr="00DA07E4">
        <w:rPr>
          <w:rFonts w:ascii="Times New Roman" w:hAnsi="Times New Roman" w:cs="Times New Roman"/>
          <w:sz w:val="20"/>
          <w:szCs w:val="20"/>
        </w:rPr>
        <w:t xml:space="preserve">paper discusses the classification of documents using supervised learning, with a focus on the concept-based algorithm, and also deals with the hidden patterns in the documents using unsupervised clustering technique and topic-based </w:t>
      </w:r>
      <w:r w:rsidR="008B39F0">
        <w:rPr>
          <w:rFonts w:ascii="Times New Roman" w:hAnsi="Times New Roman" w:cs="Times New Roman"/>
          <w:sz w:val="20"/>
          <w:szCs w:val="20"/>
        </w:rPr>
        <w:t>modeling</w:t>
      </w:r>
      <w:r w:rsidRPr="00DA07E4">
        <w:rPr>
          <w:rFonts w:ascii="Times New Roman" w:hAnsi="Times New Roman" w:cs="Times New Roman"/>
          <w:sz w:val="20"/>
          <w:szCs w:val="20"/>
        </w:rPr>
        <w:t xml:space="preserve"> for the analysis and improvement of systematic arrangement of documents by applying k-means and LDA algorithm [18].</w:t>
      </w:r>
      <w:r w:rsidR="00C83160" w:rsidRPr="00DA07E4">
        <w:rPr>
          <w:rFonts w:ascii="Times New Roman" w:hAnsi="Times New Roman" w:cs="Times New Roman"/>
          <w:sz w:val="20"/>
          <w:szCs w:val="20"/>
        </w:rPr>
        <w:t xml:space="preserve"> This study also provides an overview of a number of studies that used deep learning and machine learning approaches in a variety of research fields, such as networking, communications, and lossy environments. This survey work's primary goals are to identify potential problems and difficult applications for using various deep learning and machine learning algorithms and strategies in wireless networks, as well as to determine a suitable research path towards the development of a system that can </w:t>
      </w:r>
      <w:r w:rsidR="00005C96" w:rsidRPr="00DA07E4">
        <w:rPr>
          <w:rFonts w:ascii="Times New Roman" w:hAnsi="Times New Roman" w:cs="Times New Roman"/>
          <w:sz w:val="20"/>
          <w:szCs w:val="20"/>
        </w:rPr>
        <w:t>recognize</w:t>
      </w:r>
      <w:r w:rsidR="00C83160" w:rsidRPr="00DA07E4">
        <w:rPr>
          <w:rFonts w:ascii="Times New Roman" w:hAnsi="Times New Roman" w:cs="Times New Roman"/>
          <w:sz w:val="20"/>
          <w:szCs w:val="20"/>
        </w:rPr>
        <w:t>, foretell, and recover from abnormal situations on wireless networks [19].</w:t>
      </w:r>
    </w:p>
    <w:p w14:paraId="32415499" w14:textId="77777777" w:rsidR="00575FF7" w:rsidRPr="00DA07E4" w:rsidRDefault="00575FF7" w:rsidP="00575FF7">
      <w:pPr>
        <w:pStyle w:val="ListParagraph"/>
        <w:spacing w:after="0" w:line="240" w:lineRule="auto"/>
        <w:jc w:val="both"/>
        <w:rPr>
          <w:rFonts w:ascii="Times New Roman" w:hAnsi="Times New Roman"/>
          <w:sz w:val="20"/>
          <w:szCs w:val="20"/>
        </w:rPr>
      </w:pPr>
    </w:p>
    <w:p w14:paraId="6043E584" w14:textId="5432F021" w:rsidR="00122142" w:rsidRPr="00DA07E4" w:rsidRDefault="00575FF7" w:rsidP="00575FF7">
      <w:pPr>
        <w:spacing w:after="0" w:line="240" w:lineRule="auto"/>
        <w:jc w:val="center"/>
        <w:rPr>
          <w:rFonts w:ascii="Times New Roman" w:hAnsi="Times New Roman" w:cs="Times New Roman"/>
          <w:b/>
          <w:bCs/>
          <w:sz w:val="20"/>
          <w:szCs w:val="20"/>
        </w:rPr>
      </w:pPr>
      <w:r w:rsidRPr="00DA07E4">
        <w:rPr>
          <w:rFonts w:ascii="Times New Roman" w:hAnsi="Times New Roman" w:cs="Times New Roman"/>
          <w:b/>
          <w:bCs/>
          <w:sz w:val="20"/>
          <w:szCs w:val="20"/>
          <w:shd w:val="clear" w:color="auto" w:fill="FCFCFC"/>
        </w:rPr>
        <w:t>III. SYSTEM DESIGN</w:t>
      </w:r>
    </w:p>
    <w:p w14:paraId="25AB54FB" w14:textId="25DED1A4" w:rsidR="00441DBB" w:rsidRPr="00DA07E4" w:rsidRDefault="0005593B" w:rsidP="00575FF7">
      <w:pPr>
        <w:spacing w:after="0" w:line="240" w:lineRule="auto"/>
        <w:jc w:val="both"/>
        <w:rPr>
          <w:rFonts w:ascii="Times New Roman" w:hAnsi="Times New Roman" w:cs="Times New Roman"/>
          <w:sz w:val="20"/>
          <w:szCs w:val="20"/>
        </w:rPr>
      </w:pPr>
      <w:r w:rsidRPr="00DA07E4">
        <w:rPr>
          <w:rFonts w:ascii="Times New Roman" w:hAnsi="Times New Roman" w:cs="Times New Roman"/>
          <w:sz w:val="20"/>
          <w:szCs w:val="20"/>
          <w:shd w:val="clear" w:color="auto" w:fill="FFFFFF"/>
        </w:rPr>
        <w:t xml:space="preserve">Statistical failure analysis and machine learning methods are used to analyze failure patterns. A machine classifier can indicate the (instantaneous) </w:t>
      </w:r>
      <w:r w:rsidR="005822E6" w:rsidRPr="00DA07E4">
        <w:rPr>
          <w:rFonts w:ascii="Times New Roman" w:hAnsi="Times New Roman" w:cs="Times New Roman"/>
          <w:sz w:val="20"/>
          <w:szCs w:val="20"/>
          <w:shd w:val="clear" w:color="auto" w:fill="FFFFFF"/>
        </w:rPr>
        <w:t>failure hazard</w:t>
      </w:r>
      <w:r w:rsidRPr="00DA07E4">
        <w:rPr>
          <w:rFonts w:ascii="Times New Roman" w:hAnsi="Times New Roman" w:cs="Times New Roman"/>
          <w:sz w:val="20"/>
          <w:szCs w:val="20"/>
          <w:shd w:val="clear" w:color="auto" w:fill="FFFFFF"/>
        </w:rPr>
        <w:t xml:space="preserve"> if features have been amassed over time and faults have been identified. However, depending on the gathered sensory data, reliability analysis approaches provide a variety of ways to forecast failure rates and probabilities.</w:t>
      </w:r>
      <w:r w:rsidR="00E500A6" w:rsidRPr="00DA07E4">
        <w:rPr>
          <w:rFonts w:ascii="Times New Roman" w:hAnsi="Times New Roman" w:cs="Times New Roman"/>
          <w:sz w:val="20"/>
          <w:szCs w:val="20"/>
        </w:rPr>
        <w:t xml:space="preserve">ML techniques improve the operation </w:t>
      </w:r>
      <w:r w:rsidR="00246F94" w:rsidRPr="00DA07E4">
        <w:rPr>
          <w:rFonts w:ascii="Times New Roman" w:hAnsi="Times New Roman" w:cs="Times New Roman"/>
          <w:sz w:val="20"/>
          <w:szCs w:val="20"/>
        </w:rPr>
        <w:t>of node</w:t>
      </w:r>
      <w:r w:rsidR="00E500A6" w:rsidRPr="00DA07E4">
        <w:rPr>
          <w:rFonts w:ascii="Times New Roman" w:hAnsi="Times New Roman" w:cs="Times New Roman"/>
          <w:sz w:val="20"/>
          <w:szCs w:val="20"/>
        </w:rPr>
        <w:t xml:space="preserve"> clustering and data aggregation as follows:</w:t>
      </w:r>
    </w:p>
    <w:p w14:paraId="6874C500" w14:textId="5002157F" w:rsidR="0005593B" w:rsidRPr="00DA07E4" w:rsidRDefault="00E500A6" w:rsidP="00575FF7">
      <w:pPr>
        <w:spacing w:after="0" w:line="240" w:lineRule="auto"/>
        <w:jc w:val="both"/>
        <w:rPr>
          <w:rFonts w:ascii="Times New Roman" w:hAnsi="Times New Roman" w:cs="Times New Roman"/>
          <w:sz w:val="20"/>
          <w:szCs w:val="20"/>
        </w:rPr>
      </w:pPr>
      <w:r w:rsidRPr="00DA07E4">
        <w:rPr>
          <w:rFonts w:ascii="Times New Roman" w:hAnsi="Times New Roman" w:cs="Times New Roman"/>
          <w:sz w:val="20"/>
          <w:szCs w:val="20"/>
        </w:rPr>
        <w:t xml:space="preserve">• </w:t>
      </w:r>
      <w:r w:rsidR="0005593B" w:rsidRPr="00DA07E4">
        <w:rPr>
          <w:rFonts w:ascii="Times New Roman" w:hAnsi="Times New Roman" w:cs="Times New Roman"/>
          <w:sz w:val="20"/>
          <w:szCs w:val="20"/>
        </w:rPr>
        <w:t xml:space="preserve">Utilize machine learning to extract similarity and dissimilarity (for example, from malfunctioning nodes) in various sensor readings </w:t>
      </w:r>
      <w:r w:rsidR="00FF1C3F" w:rsidRPr="00DA07E4">
        <w:rPr>
          <w:rFonts w:ascii="Times New Roman" w:hAnsi="Times New Roman" w:cs="Times New Roman"/>
          <w:sz w:val="20"/>
          <w:szCs w:val="20"/>
        </w:rPr>
        <w:t>to</w:t>
      </w:r>
      <w:r w:rsidR="0005593B" w:rsidRPr="00DA07E4">
        <w:rPr>
          <w:rFonts w:ascii="Times New Roman" w:hAnsi="Times New Roman" w:cs="Times New Roman"/>
          <w:sz w:val="20"/>
          <w:szCs w:val="20"/>
        </w:rPr>
        <w:t xml:space="preserve"> compress data locally at cluster heads.</w:t>
      </w:r>
    </w:p>
    <w:p w14:paraId="74A585FA" w14:textId="7DEB833B" w:rsidR="0005593B" w:rsidRPr="00DA07E4" w:rsidRDefault="0005593B" w:rsidP="00575FF7">
      <w:pPr>
        <w:spacing w:after="0" w:line="240" w:lineRule="auto"/>
        <w:jc w:val="both"/>
        <w:rPr>
          <w:rFonts w:ascii="Times New Roman" w:hAnsi="Times New Roman" w:cs="Times New Roman"/>
          <w:sz w:val="20"/>
          <w:szCs w:val="20"/>
        </w:rPr>
      </w:pPr>
      <w:r w:rsidRPr="00DA07E4">
        <w:rPr>
          <w:rFonts w:ascii="Times New Roman" w:hAnsi="Times New Roman" w:cs="Times New Roman"/>
          <w:sz w:val="20"/>
          <w:szCs w:val="20"/>
        </w:rPr>
        <w:t>• To efficiently choose the cluster head, machine learning methods are used. Appropriate cluster head selection will greatly minimize energy consumption and lengthen the network's lifespan.</w:t>
      </w:r>
    </w:p>
    <w:p w14:paraId="7CCACAC5" w14:textId="0D1EE0DF" w:rsidR="00122142" w:rsidRPr="00DA07E4" w:rsidRDefault="00122142" w:rsidP="00575FF7">
      <w:pPr>
        <w:spacing w:after="0" w:line="240" w:lineRule="auto"/>
        <w:jc w:val="both"/>
        <w:rPr>
          <w:rFonts w:ascii="Times New Roman" w:hAnsi="Times New Roman" w:cs="Times New Roman"/>
          <w:b/>
          <w:bCs/>
          <w:sz w:val="20"/>
          <w:szCs w:val="20"/>
        </w:rPr>
      </w:pPr>
      <w:r w:rsidRPr="00DA07E4">
        <w:rPr>
          <w:rFonts w:ascii="Times New Roman" w:hAnsi="Times New Roman" w:cs="Times New Roman"/>
          <w:b/>
          <w:bCs/>
          <w:sz w:val="20"/>
          <w:szCs w:val="20"/>
        </w:rPr>
        <w:t>Network model</w:t>
      </w:r>
    </w:p>
    <w:p w14:paraId="312F48F1" w14:textId="7AF3E0CB" w:rsidR="0005593B" w:rsidRPr="00DA07E4" w:rsidRDefault="00C31834" w:rsidP="00575FF7">
      <w:pPr>
        <w:spacing w:after="0" w:line="240" w:lineRule="auto"/>
        <w:jc w:val="both"/>
        <w:rPr>
          <w:rFonts w:ascii="Times New Roman" w:hAnsi="Times New Roman" w:cs="Times New Roman"/>
          <w:sz w:val="20"/>
          <w:szCs w:val="20"/>
        </w:rPr>
      </w:pPr>
      <w:r w:rsidRPr="00DA07E4">
        <w:rPr>
          <w:rFonts w:ascii="Times New Roman" w:hAnsi="Times New Roman" w:cs="Times New Roman"/>
          <w:sz w:val="20"/>
          <w:szCs w:val="20"/>
        </w:rPr>
        <w:t xml:space="preserve"> </w:t>
      </w:r>
      <w:r w:rsidR="0005593B" w:rsidRPr="00DA07E4">
        <w:rPr>
          <w:rFonts w:ascii="Times New Roman" w:hAnsi="Times New Roman" w:cs="Times New Roman"/>
          <w:sz w:val="20"/>
          <w:szCs w:val="20"/>
        </w:rPr>
        <w:t>There are numerous clusters in the network. The number of clusters in the network is given by N = c</w:t>
      </w:r>
      <w:r w:rsidR="0005593B" w:rsidRPr="00E60109">
        <w:rPr>
          <w:rFonts w:ascii="Times New Roman" w:hAnsi="Times New Roman" w:cs="Times New Roman"/>
          <w:sz w:val="20"/>
          <w:szCs w:val="20"/>
          <w:vertAlign w:val="subscript"/>
        </w:rPr>
        <w:t>1</w:t>
      </w:r>
      <w:r w:rsidR="0005593B" w:rsidRPr="00DA07E4">
        <w:rPr>
          <w:rFonts w:ascii="Times New Roman" w:hAnsi="Times New Roman" w:cs="Times New Roman"/>
          <w:sz w:val="20"/>
          <w:szCs w:val="20"/>
        </w:rPr>
        <w:t>, c</w:t>
      </w:r>
      <w:r w:rsidR="0005593B" w:rsidRPr="00E60109">
        <w:rPr>
          <w:rFonts w:ascii="Times New Roman" w:hAnsi="Times New Roman" w:cs="Times New Roman"/>
          <w:sz w:val="20"/>
          <w:szCs w:val="20"/>
          <w:vertAlign w:val="subscript"/>
        </w:rPr>
        <w:t>2</w:t>
      </w:r>
      <w:r w:rsidR="0005593B" w:rsidRPr="00DA07E4">
        <w:rPr>
          <w:rFonts w:ascii="Times New Roman" w:hAnsi="Times New Roman" w:cs="Times New Roman"/>
          <w:sz w:val="20"/>
          <w:szCs w:val="20"/>
        </w:rPr>
        <w:t>, c</w:t>
      </w:r>
      <w:r w:rsidR="0005593B" w:rsidRPr="00E60109">
        <w:rPr>
          <w:rFonts w:ascii="Times New Roman" w:hAnsi="Times New Roman" w:cs="Times New Roman"/>
          <w:sz w:val="20"/>
          <w:szCs w:val="20"/>
          <w:vertAlign w:val="subscript"/>
        </w:rPr>
        <w:t>3</w:t>
      </w:r>
      <w:r w:rsidR="0005593B" w:rsidRPr="00DA07E4">
        <w:rPr>
          <w:rFonts w:ascii="Times New Roman" w:hAnsi="Times New Roman" w:cs="Times New Roman"/>
          <w:sz w:val="20"/>
          <w:szCs w:val="20"/>
        </w:rPr>
        <w:t>, c</w:t>
      </w:r>
      <w:r w:rsidR="0005593B" w:rsidRPr="00E60109">
        <w:rPr>
          <w:rFonts w:ascii="Times New Roman" w:hAnsi="Times New Roman" w:cs="Times New Roman"/>
          <w:sz w:val="20"/>
          <w:szCs w:val="20"/>
          <w:vertAlign w:val="subscript"/>
        </w:rPr>
        <w:t>4</w:t>
      </w:r>
      <w:r w:rsidR="0005593B" w:rsidRPr="00DA07E4">
        <w:rPr>
          <w:rFonts w:ascii="Times New Roman" w:hAnsi="Times New Roman" w:cs="Times New Roman"/>
          <w:sz w:val="20"/>
          <w:szCs w:val="20"/>
        </w:rPr>
        <w:t>,</w:t>
      </w:r>
      <w:r w:rsidR="00575FF7" w:rsidRPr="00DA07E4">
        <w:rPr>
          <w:rFonts w:ascii="Times New Roman" w:hAnsi="Times New Roman" w:cs="Times New Roman"/>
          <w:sz w:val="20"/>
          <w:szCs w:val="20"/>
        </w:rPr>
        <w:t xml:space="preserve"> </w:t>
      </w:r>
      <w:proofErr w:type="spellStart"/>
      <w:r w:rsidR="0005593B" w:rsidRPr="00DA07E4">
        <w:rPr>
          <w:rFonts w:ascii="Times New Roman" w:hAnsi="Times New Roman" w:cs="Times New Roman"/>
          <w:sz w:val="20"/>
          <w:szCs w:val="20"/>
        </w:rPr>
        <w:t>c</w:t>
      </w:r>
      <w:r w:rsidR="005822E6" w:rsidRPr="00E60109">
        <w:rPr>
          <w:rFonts w:ascii="Times New Roman" w:hAnsi="Times New Roman" w:cs="Times New Roman"/>
          <w:sz w:val="20"/>
          <w:szCs w:val="20"/>
          <w:vertAlign w:val="subscript"/>
        </w:rPr>
        <w:t>S</w:t>
      </w:r>
      <w:r w:rsidR="0005593B" w:rsidRPr="00DA07E4">
        <w:rPr>
          <w:rFonts w:ascii="Times New Roman" w:hAnsi="Times New Roman" w:cs="Times New Roman"/>
          <w:sz w:val="20"/>
          <w:szCs w:val="20"/>
        </w:rPr>
        <w:t>.</w:t>
      </w:r>
      <w:proofErr w:type="spellEnd"/>
      <w:r w:rsidR="0005593B" w:rsidRPr="00DA07E4">
        <w:rPr>
          <w:rFonts w:ascii="Times New Roman" w:hAnsi="Times New Roman" w:cs="Times New Roman"/>
          <w:sz w:val="20"/>
          <w:szCs w:val="20"/>
        </w:rPr>
        <w:t xml:space="preserve"> Each cluster </w:t>
      </w:r>
      <w:r w:rsidR="005822E6" w:rsidRPr="00DA07E4">
        <w:rPr>
          <w:rFonts w:ascii="Times New Roman" w:hAnsi="Times New Roman" w:cs="Times New Roman"/>
          <w:sz w:val="20"/>
          <w:szCs w:val="20"/>
        </w:rPr>
        <w:t>comprises</w:t>
      </w:r>
      <w:r w:rsidR="0005593B" w:rsidRPr="00DA07E4">
        <w:rPr>
          <w:rFonts w:ascii="Times New Roman" w:hAnsi="Times New Roman" w:cs="Times New Roman"/>
          <w:sz w:val="20"/>
          <w:szCs w:val="20"/>
        </w:rPr>
        <w:t xml:space="preserve"> the set of nodes C = n</w:t>
      </w:r>
      <w:r w:rsidR="0005593B" w:rsidRPr="008B39F0">
        <w:rPr>
          <w:rFonts w:ascii="Times New Roman" w:hAnsi="Times New Roman" w:cs="Times New Roman"/>
          <w:sz w:val="20"/>
          <w:szCs w:val="20"/>
          <w:vertAlign w:val="subscript"/>
        </w:rPr>
        <w:t>1</w:t>
      </w:r>
      <w:r w:rsidR="0005593B" w:rsidRPr="00DA07E4">
        <w:rPr>
          <w:rFonts w:ascii="Times New Roman" w:hAnsi="Times New Roman" w:cs="Times New Roman"/>
          <w:sz w:val="20"/>
          <w:szCs w:val="20"/>
        </w:rPr>
        <w:t>, n</w:t>
      </w:r>
      <w:r w:rsidR="0005593B" w:rsidRPr="008B39F0">
        <w:rPr>
          <w:rFonts w:ascii="Times New Roman" w:hAnsi="Times New Roman" w:cs="Times New Roman"/>
          <w:sz w:val="20"/>
          <w:szCs w:val="20"/>
          <w:vertAlign w:val="subscript"/>
        </w:rPr>
        <w:t>2</w:t>
      </w:r>
      <w:r w:rsidR="0005593B" w:rsidRPr="00DA07E4">
        <w:rPr>
          <w:rFonts w:ascii="Times New Roman" w:hAnsi="Times New Roman" w:cs="Times New Roman"/>
          <w:sz w:val="20"/>
          <w:szCs w:val="20"/>
        </w:rPr>
        <w:t>, n</w:t>
      </w:r>
      <w:proofErr w:type="gramStart"/>
      <w:r w:rsidR="0005593B" w:rsidRPr="008B39F0">
        <w:rPr>
          <w:rFonts w:ascii="Times New Roman" w:hAnsi="Times New Roman" w:cs="Times New Roman"/>
          <w:sz w:val="20"/>
          <w:szCs w:val="20"/>
          <w:vertAlign w:val="subscript"/>
        </w:rPr>
        <w:t>3</w:t>
      </w:r>
      <w:r w:rsidR="0005593B" w:rsidRPr="00DA07E4">
        <w:rPr>
          <w:rFonts w:ascii="Times New Roman" w:hAnsi="Times New Roman" w:cs="Times New Roman"/>
          <w:sz w:val="20"/>
          <w:szCs w:val="20"/>
        </w:rPr>
        <w:t>,...</w:t>
      </w:r>
      <w:proofErr w:type="gramEnd"/>
      <w:r w:rsidR="0005593B" w:rsidRPr="00DA07E4">
        <w:rPr>
          <w:rFonts w:ascii="Times New Roman" w:hAnsi="Times New Roman" w:cs="Times New Roman"/>
          <w:sz w:val="20"/>
          <w:szCs w:val="20"/>
        </w:rPr>
        <w:t xml:space="preserve"> n</w:t>
      </w:r>
      <w:r w:rsidR="0005593B" w:rsidRPr="008B39F0">
        <w:rPr>
          <w:rFonts w:ascii="Times New Roman" w:hAnsi="Times New Roman" w:cs="Times New Roman"/>
          <w:sz w:val="20"/>
          <w:szCs w:val="20"/>
          <w:vertAlign w:val="subscript"/>
        </w:rPr>
        <w:t>m</w:t>
      </w:r>
      <w:r w:rsidR="0005593B" w:rsidRPr="00DA07E4">
        <w:rPr>
          <w:rFonts w:ascii="Times New Roman" w:hAnsi="Times New Roman" w:cs="Times New Roman"/>
          <w:sz w:val="20"/>
          <w:szCs w:val="20"/>
        </w:rPr>
        <w:t xml:space="preserve">, where m is the cluster's total number of nodes. A cluster head, CHC, is kept up by each cluster. The system's nodes are made up of varying amounts of electricity. The BS has positioned a </w:t>
      </w:r>
      <w:r w:rsidR="005822E6" w:rsidRPr="00DA07E4">
        <w:rPr>
          <w:rFonts w:ascii="Times New Roman" w:hAnsi="Times New Roman" w:cs="Times New Roman"/>
          <w:sz w:val="20"/>
          <w:szCs w:val="20"/>
        </w:rPr>
        <w:t>way</w:t>
      </w:r>
      <w:r w:rsidR="0005593B" w:rsidRPr="00DA07E4">
        <w:rPr>
          <w:rFonts w:ascii="Times New Roman" w:hAnsi="Times New Roman" w:cs="Times New Roman"/>
          <w:sz w:val="20"/>
          <w:szCs w:val="20"/>
        </w:rPr>
        <w:t xml:space="preserve"> away from the network. </w:t>
      </w:r>
      <w:r w:rsidR="005822E6" w:rsidRPr="00DA07E4">
        <w:rPr>
          <w:rFonts w:ascii="Times New Roman" w:hAnsi="Times New Roman" w:cs="Times New Roman"/>
          <w:sz w:val="20"/>
          <w:szCs w:val="20"/>
        </w:rPr>
        <w:t>The BS gathers information</w:t>
      </w:r>
      <w:r w:rsidR="0005593B" w:rsidRPr="00DA07E4">
        <w:rPr>
          <w:rFonts w:ascii="Times New Roman" w:hAnsi="Times New Roman" w:cs="Times New Roman"/>
          <w:sz w:val="20"/>
          <w:szCs w:val="20"/>
        </w:rPr>
        <w:t xml:space="preserve"> from the network. The CHs transmit to the BS the data they have gathered from each node </w:t>
      </w:r>
      <w:proofErr w:type="spellStart"/>
      <w:r w:rsidR="0005593B" w:rsidRPr="00DA07E4">
        <w:rPr>
          <w:rFonts w:ascii="Times New Roman" w:hAnsi="Times New Roman" w:cs="Times New Roman"/>
          <w:sz w:val="20"/>
          <w:szCs w:val="20"/>
        </w:rPr>
        <w:t>n</w:t>
      </w:r>
      <w:r w:rsidR="0005593B" w:rsidRPr="00DA07E4">
        <w:rPr>
          <w:rFonts w:ascii="Times New Roman" w:hAnsi="Times New Roman" w:cs="Times New Roman"/>
          <w:sz w:val="20"/>
          <w:szCs w:val="20"/>
          <w:vertAlign w:val="subscript"/>
        </w:rPr>
        <w:t>i</w:t>
      </w:r>
      <w:proofErr w:type="spellEnd"/>
      <w:r w:rsidR="0005593B" w:rsidRPr="00DA07E4">
        <w:rPr>
          <w:rFonts w:ascii="Times New Roman" w:hAnsi="Times New Roman" w:cs="Times New Roman"/>
          <w:sz w:val="20"/>
          <w:szCs w:val="20"/>
        </w:rPr>
        <w:t xml:space="preserve">, I = 1,2,3,4...m in the cluster </w:t>
      </w:r>
      <w:proofErr w:type="spellStart"/>
      <w:r w:rsidR="0005593B" w:rsidRPr="00DA07E4">
        <w:rPr>
          <w:rFonts w:ascii="Times New Roman" w:hAnsi="Times New Roman" w:cs="Times New Roman"/>
          <w:sz w:val="20"/>
          <w:szCs w:val="20"/>
        </w:rPr>
        <w:t>c</w:t>
      </w:r>
      <w:r w:rsidR="0005593B" w:rsidRPr="00DA07E4">
        <w:rPr>
          <w:rFonts w:ascii="Times New Roman" w:hAnsi="Times New Roman" w:cs="Times New Roman"/>
          <w:sz w:val="20"/>
          <w:szCs w:val="20"/>
          <w:vertAlign w:val="subscript"/>
        </w:rPr>
        <w:t>j</w:t>
      </w:r>
      <w:proofErr w:type="spellEnd"/>
      <w:r w:rsidR="0005593B" w:rsidRPr="00DA07E4">
        <w:rPr>
          <w:rFonts w:ascii="Times New Roman" w:hAnsi="Times New Roman" w:cs="Times New Roman"/>
          <w:sz w:val="20"/>
          <w:szCs w:val="20"/>
        </w:rPr>
        <w:t xml:space="preserve">, j = 1,2,3,4,5...s. </w:t>
      </w:r>
      <w:r w:rsidR="005822E6" w:rsidRPr="00DA07E4">
        <w:rPr>
          <w:rFonts w:ascii="Times New Roman" w:hAnsi="Times New Roman" w:cs="Times New Roman"/>
          <w:sz w:val="20"/>
          <w:szCs w:val="20"/>
        </w:rPr>
        <w:t>CH and no other node can only send the data to BS</w:t>
      </w:r>
      <w:r w:rsidR="0005593B" w:rsidRPr="00DA07E4">
        <w:rPr>
          <w:rFonts w:ascii="Times New Roman" w:hAnsi="Times New Roman" w:cs="Times New Roman"/>
          <w:sz w:val="20"/>
          <w:szCs w:val="20"/>
        </w:rPr>
        <w:t>.</w:t>
      </w:r>
    </w:p>
    <w:p w14:paraId="7A9B752D" w14:textId="37BEE3A0" w:rsidR="00C31834" w:rsidRPr="00DA07E4" w:rsidRDefault="00C31834" w:rsidP="00575FF7">
      <w:pPr>
        <w:spacing w:after="0" w:line="240" w:lineRule="auto"/>
        <w:jc w:val="both"/>
        <w:rPr>
          <w:rFonts w:ascii="Times New Roman" w:hAnsi="Times New Roman" w:cs="Times New Roman"/>
          <w:b/>
          <w:bCs/>
          <w:sz w:val="20"/>
          <w:szCs w:val="20"/>
        </w:rPr>
      </w:pPr>
      <w:r w:rsidRPr="00DA07E4">
        <w:rPr>
          <w:rFonts w:ascii="Times New Roman" w:hAnsi="Times New Roman" w:cs="Times New Roman"/>
          <w:b/>
          <w:bCs/>
          <w:sz w:val="20"/>
          <w:szCs w:val="20"/>
        </w:rPr>
        <w:t>Task model</w:t>
      </w:r>
    </w:p>
    <w:p w14:paraId="5AB2CFC5" w14:textId="1D0D6428" w:rsidR="0005593B" w:rsidRPr="00DA07E4" w:rsidRDefault="0005593B" w:rsidP="00575FF7">
      <w:pPr>
        <w:spacing w:after="0" w:line="240" w:lineRule="auto"/>
        <w:jc w:val="both"/>
        <w:rPr>
          <w:rFonts w:ascii="Times New Roman" w:hAnsi="Times New Roman" w:cs="Times New Roman"/>
          <w:sz w:val="20"/>
          <w:szCs w:val="20"/>
        </w:rPr>
      </w:pPr>
      <w:r w:rsidRPr="00DA07E4">
        <w:rPr>
          <w:rFonts w:ascii="Times New Roman" w:hAnsi="Times New Roman" w:cs="Times New Roman"/>
          <w:sz w:val="20"/>
          <w:szCs w:val="20"/>
        </w:rPr>
        <w:t xml:space="preserve">DAG can be used to express the task model. One CH and a few chosen Vice-Cluster-Heads are in the cluster (VCH). The nodes that are close to the CH are known as the VCHs. </w:t>
      </w:r>
      <w:r w:rsidR="005822E6" w:rsidRPr="00DA07E4">
        <w:rPr>
          <w:rFonts w:ascii="Times New Roman" w:hAnsi="Times New Roman" w:cs="Times New Roman"/>
          <w:sz w:val="20"/>
          <w:szCs w:val="20"/>
        </w:rPr>
        <w:t>The CH distributes the task</w:t>
      </w:r>
      <w:r w:rsidRPr="00DA07E4">
        <w:rPr>
          <w:rFonts w:ascii="Times New Roman" w:hAnsi="Times New Roman" w:cs="Times New Roman"/>
          <w:sz w:val="20"/>
          <w:szCs w:val="20"/>
        </w:rPr>
        <w:t>; the CH separates the task (T) into components (t</w:t>
      </w:r>
      <w:r w:rsidRPr="00E60109">
        <w:rPr>
          <w:rFonts w:ascii="Times New Roman" w:hAnsi="Times New Roman" w:cs="Times New Roman"/>
          <w:sz w:val="20"/>
          <w:szCs w:val="20"/>
          <w:vertAlign w:val="subscript"/>
        </w:rPr>
        <w:t>1</w:t>
      </w:r>
      <w:r w:rsidRPr="00DA07E4">
        <w:rPr>
          <w:rFonts w:ascii="Times New Roman" w:hAnsi="Times New Roman" w:cs="Times New Roman"/>
          <w:sz w:val="20"/>
          <w:szCs w:val="20"/>
        </w:rPr>
        <w:t>, t</w:t>
      </w:r>
      <w:r w:rsidRPr="00E60109">
        <w:rPr>
          <w:rFonts w:ascii="Times New Roman" w:hAnsi="Times New Roman" w:cs="Times New Roman"/>
          <w:sz w:val="20"/>
          <w:szCs w:val="20"/>
          <w:vertAlign w:val="subscript"/>
        </w:rPr>
        <w:t>2</w:t>
      </w:r>
      <w:r w:rsidRPr="00DA07E4">
        <w:rPr>
          <w:rFonts w:ascii="Times New Roman" w:hAnsi="Times New Roman" w:cs="Times New Roman"/>
          <w:sz w:val="20"/>
          <w:szCs w:val="20"/>
        </w:rPr>
        <w:t>, t</w:t>
      </w:r>
      <w:proofErr w:type="gramStart"/>
      <w:r w:rsidRPr="00E60109">
        <w:rPr>
          <w:rFonts w:ascii="Times New Roman" w:hAnsi="Times New Roman" w:cs="Times New Roman"/>
          <w:sz w:val="20"/>
          <w:szCs w:val="20"/>
          <w:vertAlign w:val="subscript"/>
        </w:rPr>
        <w:t>3</w:t>
      </w:r>
      <w:r w:rsidRPr="00DA07E4">
        <w:rPr>
          <w:rFonts w:ascii="Times New Roman" w:hAnsi="Times New Roman" w:cs="Times New Roman"/>
          <w:sz w:val="20"/>
          <w:szCs w:val="20"/>
        </w:rPr>
        <w:t>,...</w:t>
      </w:r>
      <w:proofErr w:type="gramEnd"/>
      <w:r w:rsidRPr="00DA07E4">
        <w:rPr>
          <w:rFonts w:ascii="Times New Roman" w:hAnsi="Times New Roman" w:cs="Times New Roman"/>
          <w:sz w:val="20"/>
          <w:szCs w:val="20"/>
        </w:rPr>
        <w:t xml:space="preserve"> t</w:t>
      </w:r>
      <w:r w:rsidRPr="00E60109">
        <w:rPr>
          <w:rFonts w:ascii="Times New Roman" w:hAnsi="Times New Roman" w:cs="Times New Roman"/>
          <w:sz w:val="20"/>
          <w:szCs w:val="20"/>
          <w:vertAlign w:val="subscript"/>
        </w:rPr>
        <w:t>r</w:t>
      </w:r>
      <w:r w:rsidRPr="00DA07E4">
        <w:rPr>
          <w:rFonts w:ascii="Times New Roman" w:hAnsi="Times New Roman" w:cs="Times New Roman"/>
          <w:sz w:val="20"/>
          <w:szCs w:val="20"/>
        </w:rPr>
        <w:t>) and distributes the components (</w:t>
      </w:r>
      <w:proofErr w:type="spellStart"/>
      <w:r w:rsidRPr="00DA07E4">
        <w:rPr>
          <w:rFonts w:ascii="Times New Roman" w:hAnsi="Times New Roman" w:cs="Times New Roman"/>
          <w:sz w:val="20"/>
          <w:szCs w:val="20"/>
        </w:rPr>
        <w:t>t</w:t>
      </w:r>
      <w:r w:rsidRPr="00E60109">
        <w:rPr>
          <w:rFonts w:ascii="Times New Roman" w:hAnsi="Times New Roman" w:cs="Times New Roman"/>
          <w:sz w:val="20"/>
          <w:szCs w:val="20"/>
          <w:vertAlign w:val="subscript"/>
        </w:rPr>
        <w:t>i</w:t>
      </w:r>
      <w:proofErr w:type="spellEnd"/>
      <w:r w:rsidRPr="00DA07E4">
        <w:rPr>
          <w:rFonts w:ascii="Times New Roman" w:hAnsi="Times New Roman" w:cs="Times New Roman"/>
          <w:sz w:val="20"/>
          <w:szCs w:val="20"/>
        </w:rPr>
        <w:t>, I = 1,..., r) to VCHs, which then assign the components (</w:t>
      </w:r>
      <w:proofErr w:type="spellStart"/>
      <w:r w:rsidRPr="00DA07E4">
        <w:rPr>
          <w:rFonts w:ascii="Times New Roman" w:hAnsi="Times New Roman" w:cs="Times New Roman"/>
          <w:sz w:val="20"/>
          <w:szCs w:val="20"/>
        </w:rPr>
        <w:t>t</w:t>
      </w:r>
      <w:r w:rsidRPr="00E60109">
        <w:rPr>
          <w:rFonts w:ascii="Times New Roman" w:hAnsi="Times New Roman" w:cs="Times New Roman"/>
          <w:sz w:val="20"/>
          <w:szCs w:val="20"/>
          <w:vertAlign w:val="subscript"/>
        </w:rPr>
        <w:t>i</w:t>
      </w:r>
      <w:proofErr w:type="spellEnd"/>
      <w:r w:rsidRPr="00DA07E4">
        <w:rPr>
          <w:rFonts w:ascii="Times New Roman" w:hAnsi="Times New Roman" w:cs="Times New Roman"/>
          <w:sz w:val="20"/>
          <w:szCs w:val="20"/>
        </w:rPr>
        <w:t xml:space="preserve">, I = 1,..., r) to other nodes, present in the lower levels. The task is distributed so that the nodes at level I each assign themselves a portion of the task, </w:t>
      </w:r>
      <w:r w:rsidR="00D4303D" w:rsidRPr="00DA07E4">
        <w:rPr>
          <w:rFonts w:ascii="Times New Roman" w:hAnsi="Times New Roman" w:cs="Times New Roman"/>
          <w:sz w:val="20"/>
          <w:szCs w:val="20"/>
        </w:rPr>
        <w:t>except</w:t>
      </w:r>
      <w:r w:rsidRPr="00DA07E4">
        <w:rPr>
          <w:rFonts w:ascii="Times New Roman" w:hAnsi="Times New Roman" w:cs="Times New Roman"/>
          <w:sz w:val="20"/>
          <w:szCs w:val="20"/>
        </w:rPr>
        <w:t xml:space="preserve"> the node at level 1, and forward the remaining portion to the nodes at level I1. The nodes at level I1 then handle a portion of the task themselves and forward the remaining portion to the nodes at level I2, and so on.</w:t>
      </w:r>
    </w:p>
    <w:p w14:paraId="087F5BCB" w14:textId="67F479C3" w:rsidR="00886008" w:rsidRPr="00DA07E4" w:rsidRDefault="00886008" w:rsidP="00575FF7">
      <w:pPr>
        <w:spacing w:after="0" w:line="240" w:lineRule="auto"/>
        <w:jc w:val="both"/>
        <w:rPr>
          <w:rFonts w:ascii="Times New Roman" w:eastAsiaTheme="minorEastAsia" w:hAnsi="Times New Roman" w:cs="Times New Roman"/>
          <w:b/>
          <w:sz w:val="20"/>
          <w:szCs w:val="20"/>
          <w:lang w:val="en-IN"/>
        </w:rPr>
      </w:pPr>
      <w:r w:rsidRPr="00DA07E4">
        <w:rPr>
          <w:rFonts w:ascii="Times New Roman" w:eastAsiaTheme="minorEastAsia" w:hAnsi="Times New Roman" w:cs="Times New Roman"/>
          <w:b/>
          <w:sz w:val="20"/>
          <w:szCs w:val="20"/>
          <w:lang w:val="en-IN"/>
        </w:rPr>
        <w:t xml:space="preserve">Algorithm </w:t>
      </w:r>
    </w:p>
    <w:p w14:paraId="18F13485" w14:textId="77777777" w:rsidR="00886008" w:rsidRPr="00DA07E4" w:rsidRDefault="00886008" w:rsidP="00575FF7">
      <w:pPr>
        <w:spacing w:after="0" w:line="240" w:lineRule="auto"/>
        <w:jc w:val="both"/>
        <w:rPr>
          <w:rFonts w:ascii="Times New Roman" w:eastAsiaTheme="minorEastAsia" w:hAnsi="Times New Roman" w:cs="Times New Roman"/>
          <w:b/>
          <w:sz w:val="20"/>
          <w:szCs w:val="20"/>
          <w:lang w:val="en-IN"/>
        </w:rPr>
      </w:pPr>
      <w:r w:rsidRPr="00DA07E4">
        <w:rPr>
          <w:rFonts w:ascii="Times New Roman" w:eastAsiaTheme="minorEastAsia" w:hAnsi="Times New Roman" w:cs="Times New Roman"/>
          <w:sz w:val="20"/>
          <w:szCs w:val="20"/>
          <w:lang w:val="en-IN"/>
        </w:rPr>
        <w:t>##</w:t>
      </w:r>
    </w:p>
    <w:p w14:paraId="78788783" w14:textId="6AE86601" w:rsidR="00886008" w:rsidRPr="00DA07E4" w:rsidRDefault="005822E6" w:rsidP="00575FF7">
      <w:pPr>
        <w:spacing w:after="0" w:line="240" w:lineRule="auto"/>
        <w:jc w:val="both"/>
        <w:rPr>
          <w:rFonts w:ascii="Times New Roman" w:eastAsiaTheme="minorEastAsia" w:hAnsi="Times New Roman" w:cs="Times New Roman"/>
          <w:sz w:val="20"/>
          <w:szCs w:val="20"/>
          <w:lang w:val="en-IN"/>
        </w:rPr>
      </w:pPr>
      <w:r w:rsidRPr="00DA07E4">
        <w:rPr>
          <w:rFonts w:ascii="Times New Roman" w:eastAsiaTheme="minorEastAsia" w:hAnsi="Times New Roman" w:cs="Times New Roman"/>
          <w:sz w:val="20"/>
          <w:szCs w:val="20"/>
          <w:lang w:val="en-IN"/>
        </w:rPr>
        <w:t>For all</w:t>
      </w:r>
      <w:r w:rsidR="00886008" w:rsidRPr="00DA07E4">
        <w:rPr>
          <w:rFonts w:ascii="Times New Roman" w:eastAsiaTheme="minorEastAsia" w:hAnsi="Times New Roman" w:cs="Times New Roman"/>
          <w:sz w:val="20"/>
          <w:szCs w:val="20"/>
          <w:lang w:val="en-IN"/>
        </w:rPr>
        <w:t xml:space="preserve"> the nodes </w:t>
      </w:r>
      <m:oMath>
        <m:r>
          <w:rPr>
            <w:rFonts w:ascii="Cambria Math" w:eastAsiaTheme="minorEastAsia" w:hAnsi="Cambria Math" w:cs="Times New Roman"/>
            <w:sz w:val="20"/>
            <w:szCs w:val="20"/>
            <w:lang w:val="en-IN"/>
          </w:rPr>
          <m:t xml:space="preserve">n ∊N </m:t>
        </m:r>
      </m:oMath>
    </w:p>
    <w:p w14:paraId="42F3AB72" w14:textId="77777777" w:rsidR="00886008" w:rsidRPr="00DA07E4" w:rsidRDefault="00886008" w:rsidP="00575FF7">
      <w:pPr>
        <w:spacing w:after="0" w:line="240" w:lineRule="auto"/>
        <w:jc w:val="both"/>
        <w:rPr>
          <w:rFonts w:ascii="Times New Roman" w:eastAsiaTheme="minorEastAsia" w:hAnsi="Times New Roman" w:cs="Times New Roman"/>
          <w:sz w:val="20"/>
          <w:szCs w:val="20"/>
          <w:lang w:val="en-IN"/>
        </w:rPr>
      </w:pPr>
      <w:r w:rsidRPr="00DA07E4">
        <w:rPr>
          <w:rFonts w:ascii="Times New Roman" w:eastAsiaTheme="minorEastAsia" w:hAnsi="Times New Roman" w:cs="Times New Roman"/>
          <w:sz w:val="20"/>
          <w:szCs w:val="20"/>
          <w:lang w:val="en-IN"/>
        </w:rPr>
        <w:tab/>
        <w:t xml:space="preserve">Divide the network as </w:t>
      </w:r>
      <m:oMath>
        <m:r>
          <w:rPr>
            <w:rFonts w:ascii="Cambria Math" w:eastAsiaTheme="minorEastAsia" w:hAnsi="Cambria Math" w:cs="Times New Roman"/>
            <w:sz w:val="20"/>
            <w:szCs w:val="20"/>
            <w:lang w:val="en-IN"/>
          </w:rPr>
          <m:t>‘k’</m:t>
        </m:r>
      </m:oMath>
      <w:r w:rsidRPr="00DA07E4">
        <w:rPr>
          <w:rFonts w:ascii="Times New Roman" w:eastAsiaTheme="minorEastAsia" w:hAnsi="Times New Roman" w:cs="Times New Roman"/>
          <w:sz w:val="20"/>
          <w:szCs w:val="20"/>
          <w:lang w:val="en-IN"/>
        </w:rPr>
        <w:t xml:space="preserve"> clusters</w:t>
      </w:r>
    </w:p>
    <w:p w14:paraId="1904FBD3" w14:textId="77777777" w:rsidR="00886008" w:rsidRPr="00DA07E4" w:rsidRDefault="00886008" w:rsidP="00575FF7">
      <w:pPr>
        <w:spacing w:after="0" w:line="240" w:lineRule="auto"/>
        <w:jc w:val="both"/>
        <w:rPr>
          <w:rFonts w:ascii="Times New Roman" w:eastAsiaTheme="minorEastAsia" w:hAnsi="Times New Roman" w:cs="Times New Roman"/>
          <w:sz w:val="20"/>
          <w:szCs w:val="20"/>
          <w:lang w:val="en-IN"/>
        </w:rPr>
      </w:pPr>
      <w:r w:rsidRPr="00DA07E4">
        <w:rPr>
          <w:rFonts w:ascii="Times New Roman" w:eastAsiaTheme="minorEastAsia" w:hAnsi="Times New Roman" w:cs="Times New Roman"/>
          <w:sz w:val="20"/>
          <w:szCs w:val="20"/>
          <w:lang w:val="en-IN"/>
        </w:rPr>
        <w:t xml:space="preserve">End </w:t>
      </w:r>
    </w:p>
    <w:p w14:paraId="6F3D8519" w14:textId="77777777" w:rsidR="00886008" w:rsidRPr="00DA07E4" w:rsidRDefault="00886008" w:rsidP="00575FF7">
      <w:pPr>
        <w:spacing w:after="0" w:line="240" w:lineRule="auto"/>
        <w:jc w:val="both"/>
        <w:rPr>
          <w:rFonts w:ascii="Times New Roman" w:eastAsiaTheme="minorEastAsia" w:hAnsi="Times New Roman" w:cs="Times New Roman"/>
          <w:sz w:val="20"/>
          <w:szCs w:val="20"/>
          <w:lang w:val="en-IN"/>
        </w:rPr>
      </w:pPr>
      <w:r w:rsidRPr="00DA07E4">
        <w:rPr>
          <w:rFonts w:ascii="Times New Roman" w:eastAsiaTheme="minorEastAsia" w:hAnsi="Times New Roman" w:cs="Times New Roman"/>
          <w:sz w:val="20"/>
          <w:szCs w:val="20"/>
          <w:lang w:val="en-IN"/>
        </w:rPr>
        <w:tab/>
        <w:t xml:space="preserve">For each node </w:t>
      </w:r>
      <m:oMath>
        <m:r>
          <w:rPr>
            <w:rFonts w:ascii="Cambria Math" w:eastAsiaTheme="minorEastAsia" w:hAnsi="Cambria Math" w:cs="Times New Roman"/>
            <w:sz w:val="20"/>
            <w:szCs w:val="20"/>
            <w:lang w:val="en-IN"/>
          </w:rPr>
          <m:t>‘n’</m:t>
        </m:r>
      </m:oMath>
      <w:r w:rsidRPr="00DA07E4">
        <w:rPr>
          <w:rFonts w:ascii="Times New Roman" w:eastAsiaTheme="minorEastAsia" w:hAnsi="Times New Roman" w:cs="Times New Roman"/>
          <w:sz w:val="20"/>
          <w:szCs w:val="20"/>
          <w:lang w:val="en-IN"/>
        </w:rPr>
        <w:t xml:space="preserve"> in cluster </w:t>
      </w:r>
      <m:oMath>
        <m:r>
          <w:rPr>
            <w:rFonts w:ascii="Cambria Math" w:eastAsiaTheme="minorEastAsia" w:hAnsi="Cambria Math" w:cs="Times New Roman"/>
            <w:sz w:val="20"/>
            <w:szCs w:val="20"/>
            <w:lang w:val="en-IN"/>
          </w:rPr>
          <m:t>‘k’</m:t>
        </m:r>
      </m:oMath>
      <w:r w:rsidRPr="00DA07E4">
        <w:rPr>
          <w:rFonts w:ascii="Times New Roman" w:eastAsiaTheme="minorEastAsia" w:hAnsi="Times New Roman" w:cs="Times New Roman"/>
          <w:sz w:val="20"/>
          <w:szCs w:val="20"/>
          <w:lang w:val="en-IN"/>
        </w:rPr>
        <w:t xml:space="preserve">  where </w:t>
      </w:r>
      <m:oMath>
        <m:r>
          <w:rPr>
            <w:rFonts w:ascii="Cambria Math" w:eastAsiaTheme="minorEastAsia" w:hAnsi="Cambria Math" w:cs="Times New Roman"/>
            <w:sz w:val="20"/>
            <w:szCs w:val="20"/>
            <w:lang w:val="en-IN"/>
          </w:rPr>
          <m:t xml:space="preserve">n ∈k∊N  </m:t>
        </m:r>
      </m:oMath>
    </w:p>
    <w:p w14:paraId="2627F9CF" w14:textId="77777777" w:rsidR="00886008" w:rsidRPr="00DA07E4" w:rsidRDefault="00886008" w:rsidP="00575FF7">
      <w:pPr>
        <w:spacing w:after="0" w:line="240" w:lineRule="auto"/>
        <w:jc w:val="both"/>
        <w:rPr>
          <w:rFonts w:ascii="Times New Roman" w:eastAsiaTheme="minorEastAsia" w:hAnsi="Times New Roman" w:cs="Times New Roman"/>
          <w:sz w:val="20"/>
          <w:szCs w:val="20"/>
          <w:lang w:val="en-IN"/>
        </w:rPr>
      </w:pPr>
      <w:r w:rsidRPr="00DA07E4">
        <w:rPr>
          <w:rFonts w:ascii="Times New Roman" w:eastAsiaTheme="minorEastAsia" w:hAnsi="Times New Roman" w:cs="Times New Roman"/>
          <w:sz w:val="20"/>
          <w:szCs w:val="20"/>
          <w:lang w:val="en-IN"/>
        </w:rPr>
        <w:tab/>
      </w:r>
      <w:r w:rsidRPr="00DA07E4">
        <w:rPr>
          <w:rFonts w:ascii="Times New Roman" w:eastAsiaTheme="minorEastAsia" w:hAnsi="Times New Roman" w:cs="Times New Roman"/>
          <w:sz w:val="20"/>
          <w:szCs w:val="20"/>
          <w:lang w:val="en-IN"/>
        </w:rPr>
        <w:tab/>
        <w:t>CH selection</w:t>
      </w:r>
    </w:p>
    <w:p w14:paraId="66A73910" w14:textId="77777777" w:rsidR="00886008" w:rsidRPr="00DA07E4" w:rsidRDefault="00886008" w:rsidP="00575FF7">
      <w:pPr>
        <w:spacing w:after="0" w:line="240" w:lineRule="auto"/>
        <w:jc w:val="both"/>
        <w:rPr>
          <w:rFonts w:ascii="Times New Roman" w:eastAsiaTheme="minorEastAsia" w:hAnsi="Times New Roman" w:cs="Times New Roman"/>
          <w:sz w:val="20"/>
          <w:szCs w:val="20"/>
          <w:lang w:val="en-IN"/>
        </w:rPr>
      </w:pPr>
      <w:r w:rsidRPr="00DA07E4">
        <w:rPr>
          <w:rFonts w:ascii="Times New Roman" w:eastAsiaTheme="minorEastAsia" w:hAnsi="Times New Roman" w:cs="Times New Roman"/>
          <w:sz w:val="20"/>
          <w:szCs w:val="20"/>
          <w:lang w:val="en-IN"/>
        </w:rPr>
        <w:tab/>
      </w:r>
      <w:r w:rsidRPr="00DA07E4">
        <w:rPr>
          <w:rFonts w:ascii="Times New Roman" w:eastAsiaTheme="minorEastAsia" w:hAnsi="Times New Roman" w:cs="Times New Roman"/>
          <w:sz w:val="20"/>
          <w:szCs w:val="20"/>
          <w:lang w:val="en-IN"/>
        </w:rPr>
        <w:tab/>
      </w:r>
      <w:r w:rsidRPr="00DA07E4">
        <w:rPr>
          <w:rFonts w:ascii="Times New Roman" w:eastAsiaTheme="minorEastAsia" w:hAnsi="Times New Roman" w:cs="Times New Roman"/>
          <w:sz w:val="20"/>
          <w:szCs w:val="20"/>
          <w:lang w:val="en-IN"/>
        </w:rPr>
        <w:tab/>
        <w:t xml:space="preserve">Estimate </w:t>
      </w:r>
      <m:oMath>
        <m:sSub>
          <m:sSubPr>
            <m:ctrlPr>
              <w:rPr>
                <w:rFonts w:ascii="Cambria Math" w:hAnsi="Cambria Math" w:cs="Times New Roman"/>
                <w:i/>
                <w:sz w:val="20"/>
                <w:szCs w:val="20"/>
                <w:lang w:val="en-IN"/>
              </w:rPr>
            </m:ctrlPr>
          </m:sSubPr>
          <m:e>
            <m:r>
              <w:rPr>
                <w:rFonts w:ascii="Cambria Math" w:hAnsi="Cambria Math" w:cs="Times New Roman"/>
                <w:sz w:val="20"/>
                <w:szCs w:val="20"/>
                <w:lang w:val="en-IN"/>
              </w:rPr>
              <m:t>D</m:t>
            </m:r>
          </m:e>
          <m:sub>
            <m:d>
              <m:dPr>
                <m:ctrlPr>
                  <w:rPr>
                    <w:rFonts w:ascii="Cambria Math" w:hAnsi="Cambria Math" w:cs="Times New Roman"/>
                    <w:i/>
                    <w:sz w:val="20"/>
                    <w:szCs w:val="20"/>
                    <w:lang w:val="en-IN"/>
                  </w:rPr>
                </m:ctrlPr>
              </m:dPr>
              <m:e>
                <m:r>
                  <w:rPr>
                    <w:rFonts w:ascii="Cambria Math" w:hAnsi="Cambria Math" w:cs="Times New Roman"/>
                    <w:sz w:val="20"/>
                    <w:szCs w:val="20"/>
                    <w:lang w:val="en-IN"/>
                  </w:rPr>
                  <m:t>N-BS</m:t>
                </m:r>
              </m:e>
            </m:d>
          </m:sub>
        </m:sSub>
        <m:r>
          <w:rPr>
            <w:rFonts w:ascii="Cambria Math" w:hAnsi="Cambria Math" w:cs="Times New Roman"/>
            <w:sz w:val="20"/>
            <w:szCs w:val="20"/>
            <w:lang w:val="en-IN"/>
          </w:rPr>
          <m:t>(n)</m:t>
        </m:r>
      </m:oMath>
    </w:p>
    <w:p w14:paraId="384503DD" w14:textId="77777777" w:rsidR="00886008" w:rsidRPr="00DA07E4" w:rsidRDefault="00886008" w:rsidP="00575FF7">
      <w:pPr>
        <w:spacing w:after="0" w:line="240" w:lineRule="auto"/>
        <w:jc w:val="both"/>
        <w:rPr>
          <w:rFonts w:ascii="Times New Roman" w:eastAsiaTheme="minorEastAsia" w:hAnsi="Times New Roman" w:cs="Times New Roman"/>
          <w:sz w:val="20"/>
          <w:szCs w:val="20"/>
          <w:lang w:val="en-IN"/>
        </w:rPr>
      </w:pPr>
      <w:r w:rsidRPr="00DA07E4">
        <w:rPr>
          <w:rFonts w:ascii="Times New Roman" w:eastAsiaTheme="minorEastAsia" w:hAnsi="Times New Roman" w:cs="Times New Roman"/>
          <w:sz w:val="20"/>
          <w:szCs w:val="20"/>
          <w:lang w:val="en-IN"/>
        </w:rPr>
        <w:tab/>
      </w:r>
      <w:r w:rsidRPr="00DA07E4">
        <w:rPr>
          <w:rFonts w:ascii="Times New Roman" w:eastAsiaTheme="minorEastAsia" w:hAnsi="Times New Roman" w:cs="Times New Roman"/>
          <w:sz w:val="20"/>
          <w:szCs w:val="20"/>
          <w:lang w:val="en-IN"/>
        </w:rPr>
        <w:tab/>
      </w:r>
      <w:r w:rsidRPr="00DA07E4">
        <w:rPr>
          <w:rFonts w:ascii="Times New Roman" w:eastAsiaTheme="minorEastAsia" w:hAnsi="Times New Roman" w:cs="Times New Roman"/>
          <w:sz w:val="20"/>
          <w:szCs w:val="20"/>
          <w:lang w:val="en-IN"/>
        </w:rPr>
        <w:tab/>
        <w:t xml:space="preserve">Estimate </w:t>
      </w:r>
      <m:oMath>
        <m:r>
          <w:rPr>
            <w:rFonts w:ascii="Cambria Math" w:eastAsiaTheme="minorEastAsia" w:hAnsi="Cambria Math" w:cs="Times New Roman"/>
            <w:sz w:val="20"/>
            <w:szCs w:val="20"/>
            <w:lang w:val="en-IN"/>
          </w:rPr>
          <m:t>RE</m:t>
        </m:r>
        <m:d>
          <m:dPr>
            <m:ctrlPr>
              <w:rPr>
                <w:rFonts w:ascii="Cambria Math" w:eastAsiaTheme="minorEastAsia" w:hAnsi="Cambria Math" w:cs="Times New Roman"/>
                <w:i/>
                <w:sz w:val="20"/>
                <w:szCs w:val="20"/>
                <w:lang w:val="en-IN"/>
              </w:rPr>
            </m:ctrlPr>
          </m:dPr>
          <m:e>
            <m:r>
              <w:rPr>
                <w:rFonts w:ascii="Cambria Math" w:eastAsiaTheme="minorEastAsia" w:hAnsi="Cambria Math" w:cs="Times New Roman"/>
                <w:sz w:val="20"/>
                <w:szCs w:val="20"/>
                <w:lang w:val="en-IN"/>
              </w:rPr>
              <m:t>n</m:t>
            </m:r>
          </m:e>
        </m:d>
      </m:oMath>
    </w:p>
    <w:p w14:paraId="4AB20216" w14:textId="77777777" w:rsidR="00886008" w:rsidRPr="00DA07E4" w:rsidRDefault="00886008" w:rsidP="00575FF7">
      <w:pPr>
        <w:spacing w:after="0" w:line="240" w:lineRule="auto"/>
        <w:ind w:left="1440" w:firstLine="720"/>
        <w:jc w:val="both"/>
        <w:rPr>
          <w:rFonts w:ascii="Times New Roman" w:eastAsiaTheme="minorEastAsia" w:hAnsi="Times New Roman" w:cs="Times New Roman"/>
          <w:sz w:val="20"/>
          <w:szCs w:val="20"/>
          <w:lang w:val="en-IN"/>
        </w:rPr>
      </w:pPr>
      <w:r w:rsidRPr="00DA07E4">
        <w:rPr>
          <w:rFonts w:ascii="Times New Roman" w:eastAsiaTheme="minorEastAsia" w:hAnsi="Times New Roman" w:cs="Times New Roman"/>
          <w:sz w:val="20"/>
          <w:szCs w:val="20"/>
          <w:lang w:val="en-IN"/>
        </w:rPr>
        <w:t xml:space="preserve">Estimate </w:t>
      </w:r>
      <m:oMath>
        <m:r>
          <w:rPr>
            <w:rFonts w:ascii="Cambria Math" w:eastAsiaTheme="minorEastAsia" w:hAnsi="Cambria Math" w:cs="Times New Roman"/>
            <w:sz w:val="20"/>
            <w:szCs w:val="20"/>
            <w:lang w:val="en-IN"/>
          </w:rPr>
          <m:t>LD</m:t>
        </m:r>
        <m:d>
          <m:dPr>
            <m:ctrlPr>
              <w:rPr>
                <w:rFonts w:ascii="Cambria Math" w:eastAsiaTheme="minorEastAsia" w:hAnsi="Cambria Math" w:cs="Times New Roman"/>
                <w:i/>
                <w:sz w:val="20"/>
                <w:szCs w:val="20"/>
                <w:lang w:val="en-IN"/>
              </w:rPr>
            </m:ctrlPr>
          </m:dPr>
          <m:e>
            <m:r>
              <w:rPr>
                <w:rFonts w:ascii="Cambria Math" w:eastAsiaTheme="minorEastAsia" w:hAnsi="Cambria Math" w:cs="Times New Roman"/>
                <w:sz w:val="20"/>
                <w:szCs w:val="20"/>
                <w:lang w:val="en-IN"/>
              </w:rPr>
              <m:t>n</m:t>
            </m:r>
          </m:e>
        </m:d>
      </m:oMath>
    </w:p>
    <w:p w14:paraId="2A06E6CD" w14:textId="77777777" w:rsidR="00886008" w:rsidRPr="00DA07E4" w:rsidRDefault="00886008" w:rsidP="00575FF7">
      <w:pPr>
        <w:spacing w:after="0" w:line="240" w:lineRule="auto"/>
        <w:jc w:val="both"/>
        <w:rPr>
          <w:rFonts w:ascii="Times New Roman" w:eastAsiaTheme="minorEastAsia" w:hAnsi="Times New Roman" w:cs="Times New Roman"/>
          <w:sz w:val="20"/>
          <w:szCs w:val="20"/>
          <w:lang w:val="en-IN"/>
        </w:rPr>
      </w:pPr>
      <w:r w:rsidRPr="00DA07E4">
        <w:rPr>
          <w:rFonts w:ascii="Times New Roman" w:eastAsiaTheme="minorEastAsia" w:hAnsi="Times New Roman" w:cs="Times New Roman"/>
          <w:sz w:val="20"/>
          <w:szCs w:val="20"/>
          <w:lang w:val="en-IN"/>
        </w:rPr>
        <w:tab/>
      </w:r>
      <w:r w:rsidRPr="00DA07E4">
        <w:rPr>
          <w:rFonts w:ascii="Times New Roman" w:eastAsiaTheme="minorEastAsia" w:hAnsi="Times New Roman" w:cs="Times New Roman"/>
          <w:sz w:val="20"/>
          <w:szCs w:val="20"/>
          <w:lang w:val="en-IN"/>
        </w:rPr>
        <w:tab/>
        <w:t xml:space="preserve">Calculate </w:t>
      </w:r>
      <m:oMath>
        <m:r>
          <w:rPr>
            <w:rFonts w:ascii="Cambria Math" w:eastAsiaTheme="minorEastAsia" w:hAnsi="Cambria Math" w:cs="Times New Roman"/>
            <w:sz w:val="20"/>
            <w:szCs w:val="20"/>
            <w:lang w:val="en-IN"/>
          </w:rPr>
          <m:t>C</m:t>
        </m:r>
        <m:sSub>
          <m:sSubPr>
            <m:ctrlPr>
              <w:rPr>
                <w:rFonts w:ascii="Cambria Math" w:eastAsiaTheme="minorEastAsia" w:hAnsi="Cambria Math" w:cs="Times New Roman"/>
                <w:i/>
                <w:sz w:val="20"/>
                <w:szCs w:val="20"/>
                <w:lang w:val="en-IN"/>
              </w:rPr>
            </m:ctrlPr>
          </m:sSubPr>
          <m:e>
            <m:r>
              <w:rPr>
                <w:rFonts w:ascii="Cambria Math" w:eastAsiaTheme="minorEastAsia" w:hAnsi="Cambria Math" w:cs="Times New Roman"/>
                <w:sz w:val="20"/>
                <w:szCs w:val="20"/>
                <w:lang w:val="en-IN"/>
              </w:rPr>
              <m:t>H</m:t>
            </m:r>
          </m:e>
          <m:sub>
            <m:r>
              <w:rPr>
                <w:rFonts w:ascii="Cambria Math" w:eastAsiaTheme="minorEastAsia" w:hAnsi="Cambria Math" w:cs="Times New Roman"/>
                <w:sz w:val="20"/>
                <w:szCs w:val="20"/>
                <w:lang w:val="en-IN"/>
              </w:rPr>
              <m:t>wght</m:t>
            </m:r>
          </m:sub>
        </m:sSub>
        <m:d>
          <m:dPr>
            <m:ctrlPr>
              <w:rPr>
                <w:rFonts w:ascii="Cambria Math" w:eastAsiaTheme="minorEastAsia" w:hAnsi="Cambria Math" w:cs="Times New Roman"/>
                <w:i/>
                <w:sz w:val="20"/>
                <w:szCs w:val="20"/>
                <w:lang w:val="en-IN"/>
              </w:rPr>
            </m:ctrlPr>
          </m:dPr>
          <m:e>
            <m:r>
              <w:rPr>
                <w:rFonts w:ascii="Cambria Math" w:eastAsiaTheme="minorEastAsia" w:hAnsi="Cambria Math" w:cs="Times New Roman"/>
                <w:sz w:val="20"/>
                <w:szCs w:val="20"/>
                <w:lang w:val="en-IN"/>
              </w:rPr>
              <m:t>n</m:t>
            </m:r>
          </m:e>
        </m:d>
      </m:oMath>
    </w:p>
    <w:p w14:paraId="65D11405" w14:textId="77777777" w:rsidR="00886008" w:rsidRPr="00DA07E4" w:rsidRDefault="00886008" w:rsidP="00575FF7">
      <w:pPr>
        <w:spacing w:after="0" w:line="240" w:lineRule="auto"/>
        <w:jc w:val="both"/>
        <w:rPr>
          <w:rFonts w:ascii="Times New Roman" w:eastAsiaTheme="minorEastAsia" w:hAnsi="Times New Roman" w:cs="Times New Roman"/>
          <w:sz w:val="20"/>
          <w:szCs w:val="20"/>
          <w:lang w:val="en-IN"/>
        </w:rPr>
      </w:pPr>
      <w:r w:rsidRPr="00DA07E4">
        <w:rPr>
          <w:rFonts w:ascii="Times New Roman" w:eastAsiaTheme="minorEastAsia" w:hAnsi="Times New Roman" w:cs="Times New Roman"/>
          <w:sz w:val="20"/>
          <w:szCs w:val="20"/>
          <w:lang w:val="en-IN"/>
        </w:rPr>
        <w:tab/>
      </w:r>
      <w:r w:rsidRPr="00DA07E4">
        <w:rPr>
          <w:rFonts w:ascii="Times New Roman" w:eastAsiaTheme="minorEastAsia" w:hAnsi="Times New Roman" w:cs="Times New Roman"/>
          <w:sz w:val="20"/>
          <w:szCs w:val="20"/>
          <w:lang w:val="en-IN"/>
        </w:rPr>
        <w:tab/>
      </w:r>
      <w:r w:rsidRPr="00DA07E4">
        <w:rPr>
          <w:rFonts w:ascii="Times New Roman" w:eastAsiaTheme="minorEastAsia" w:hAnsi="Times New Roman" w:cs="Times New Roman"/>
          <w:sz w:val="20"/>
          <w:szCs w:val="20"/>
          <w:lang w:val="en-IN"/>
        </w:rPr>
        <w:tab/>
        <w:t xml:space="preserve">If </w:t>
      </w:r>
      <m:oMath>
        <m:r>
          <w:rPr>
            <w:rFonts w:ascii="Cambria Math" w:eastAsiaTheme="minorEastAsia" w:hAnsi="Cambria Math" w:cs="Times New Roman"/>
            <w:sz w:val="20"/>
            <w:szCs w:val="20"/>
            <w:lang w:val="en-IN"/>
          </w:rPr>
          <m:t>C</m:t>
        </m:r>
        <m:sSub>
          <m:sSubPr>
            <m:ctrlPr>
              <w:rPr>
                <w:rFonts w:ascii="Cambria Math" w:eastAsiaTheme="minorEastAsia" w:hAnsi="Cambria Math" w:cs="Times New Roman"/>
                <w:i/>
                <w:sz w:val="20"/>
                <w:szCs w:val="20"/>
                <w:lang w:val="en-IN"/>
              </w:rPr>
            </m:ctrlPr>
          </m:sSubPr>
          <m:e>
            <m:r>
              <w:rPr>
                <w:rFonts w:ascii="Cambria Math" w:eastAsiaTheme="minorEastAsia" w:hAnsi="Cambria Math" w:cs="Times New Roman"/>
                <w:sz w:val="20"/>
                <w:szCs w:val="20"/>
                <w:lang w:val="en-IN"/>
              </w:rPr>
              <m:t>H</m:t>
            </m:r>
          </m:e>
          <m:sub>
            <m:r>
              <w:rPr>
                <w:rFonts w:ascii="Cambria Math" w:eastAsiaTheme="minorEastAsia" w:hAnsi="Cambria Math" w:cs="Times New Roman"/>
                <w:sz w:val="20"/>
                <w:szCs w:val="20"/>
                <w:lang w:val="en-IN"/>
              </w:rPr>
              <m:t>wght</m:t>
            </m:r>
          </m:sub>
        </m:sSub>
        <m:d>
          <m:dPr>
            <m:ctrlPr>
              <w:rPr>
                <w:rFonts w:ascii="Cambria Math" w:eastAsiaTheme="minorEastAsia" w:hAnsi="Cambria Math" w:cs="Times New Roman"/>
                <w:i/>
                <w:sz w:val="20"/>
                <w:szCs w:val="20"/>
                <w:lang w:val="en-IN"/>
              </w:rPr>
            </m:ctrlPr>
          </m:dPr>
          <m:e>
            <m:r>
              <w:rPr>
                <w:rFonts w:ascii="Cambria Math" w:eastAsiaTheme="minorEastAsia" w:hAnsi="Cambria Math" w:cs="Times New Roman"/>
                <w:sz w:val="20"/>
                <w:szCs w:val="20"/>
                <w:lang w:val="en-IN"/>
              </w:rPr>
              <m:t>n</m:t>
            </m:r>
          </m:e>
        </m:d>
        <m:r>
          <w:rPr>
            <w:rFonts w:ascii="Cambria Math" w:eastAsiaTheme="minorEastAsia" w:hAnsi="Cambria Math" w:cs="Times New Roman"/>
            <w:sz w:val="20"/>
            <w:szCs w:val="20"/>
            <w:lang w:val="en-IN"/>
          </w:rPr>
          <m:t>&lt;C</m:t>
        </m:r>
        <m:sSub>
          <m:sSubPr>
            <m:ctrlPr>
              <w:rPr>
                <w:rFonts w:ascii="Cambria Math" w:eastAsiaTheme="minorEastAsia" w:hAnsi="Cambria Math" w:cs="Times New Roman"/>
                <w:i/>
                <w:sz w:val="20"/>
                <w:szCs w:val="20"/>
                <w:lang w:val="en-IN"/>
              </w:rPr>
            </m:ctrlPr>
          </m:sSubPr>
          <m:e>
            <m:r>
              <w:rPr>
                <w:rFonts w:ascii="Cambria Math" w:eastAsiaTheme="minorEastAsia" w:hAnsi="Cambria Math" w:cs="Times New Roman"/>
                <w:sz w:val="20"/>
                <w:szCs w:val="20"/>
                <w:lang w:val="en-IN"/>
              </w:rPr>
              <m:t>H</m:t>
            </m:r>
          </m:e>
          <m:sub>
            <m:r>
              <w:rPr>
                <w:rFonts w:ascii="Cambria Math" w:eastAsiaTheme="minorEastAsia" w:hAnsi="Cambria Math" w:cs="Times New Roman"/>
                <w:sz w:val="20"/>
                <w:szCs w:val="20"/>
                <w:lang w:val="en-IN"/>
              </w:rPr>
              <m:t>wght</m:t>
            </m:r>
          </m:sub>
        </m:sSub>
        <m:d>
          <m:dPr>
            <m:ctrlPr>
              <w:rPr>
                <w:rFonts w:ascii="Cambria Math" w:eastAsiaTheme="minorEastAsia" w:hAnsi="Cambria Math" w:cs="Times New Roman"/>
                <w:i/>
                <w:sz w:val="20"/>
                <w:szCs w:val="20"/>
                <w:lang w:val="en-IN"/>
              </w:rPr>
            </m:ctrlPr>
          </m:dPr>
          <m:e>
            <m:r>
              <w:rPr>
                <w:rFonts w:ascii="Cambria Math" w:eastAsiaTheme="minorEastAsia" w:hAnsi="Cambria Math" w:cs="Times New Roman"/>
                <w:sz w:val="20"/>
                <w:szCs w:val="20"/>
                <w:lang w:val="en-IN"/>
              </w:rPr>
              <m:t>n+1</m:t>
            </m:r>
          </m:e>
        </m:d>
      </m:oMath>
    </w:p>
    <w:p w14:paraId="20FA03F2" w14:textId="77777777" w:rsidR="00886008" w:rsidRPr="00DA07E4" w:rsidRDefault="00886008" w:rsidP="00575FF7">
      <w:pPr>
        <w:spacing w:after="0" w:line="240" w:lineRule="auto"/>
        <w:jc w:val="both"/>
        <w:rPr>
          <w:rFonts w:ascii="Times New Roman" w:eastAsiaTheme="minorEastAsia" w:hAnsi="Times New Roman" w:cs="Times New Roman"/>
          <w:sz w:val="20"/>
          <w:szCs w:val="20"/>
          <w:lang w:val="en-IN"/>
        </w:rPr>
      </w:pPr>
      <w:r w:rsidRPr="00DA07E4">
        <w:rPr>
          <w:rFonts w:ascii="Times New Roman" w:eastAsiaTheme="minorEastAsia" w:hAnsi="Times New Roman" w:cs="Times New Roman"/>
          <w:sz w:val="20"/>
          <w:szCs w:val="20"/>
          <w:lang w:val="en-IN"/>
        </w:rPr>
        <w:tab/>
      </w:r>
      <w:r w:rsidRPr="00DA07E4">
        <w:rPr>
          <w:rFonts w:ascii="Times New Roman" w:eastAsiaTheme="minorEastAsia" w:hAnsi="Times New Roman" w:cs="Times New Roman"/>
          <w:sz w:val="20"/>
          <w:szCs w:val="20"/>
          <w:lang w:val="en-IN"/>
        </w:rPr>
        <w:tab/>
      </w:r>
      <w:r w:rsidRPr="00DA07E4">
        <w:rPr>
          <w:rFonts w:ascii="Times New Roman" w:eastAsiaTheme="minorEastAsia" w:hAnsi="Times New Roman" w:cs="Times New Roman"/>
          <w:sz w:val="20"/>
          <w:szCs w:val="20"/>
          <w:lang w:val="en-IN"/>
        </w:rPr>
        <w:tab/>
      </w:r>
      <w:r w:rsidRPr="00DA07E4">
        <w:rPr>
          <w:rFonts w:ascii="Times New Roman" w:eastAsiaTheme="minorEastAsia" w:hAnsi="Times New Roman" w:cs="Times New Roman"/>
          <w:sz w:val="20"/>
          <w:szCs w:val="20"/>
          <w:lang w:val="en-IN"/>
        </w:rPr>
        <w:tab/>
      </w:r>
      <m:oMath>
        <m:r>
          <w:rPr>
            <w:rFonts w:ascii="Cambria Math" w:eastAsiaTheme="minorEastAsia" w:hAnsi="Cambria Math" w:cs="Times New Roman"/>
            <w:sz w:val="20"/>
            <w:szCs w:val="20"/>
            <w:lang w:val="en-IN"/>
          </w:rPr>
          <m:t>CH = n</m:t>
        </m:r>
      </m:oMath>
    </w:p>
    <w:p w14:paraId="3276259E" w14:textId="77777777" w:rsidR="00886008" w:rsidRPr="00DA07E4" w:rsidRDefault="00886008" w:rsidP="00575FF7">
      <w:pPr>
        <w:spacing w:after="0" w:line="240" w:lineRule="auto"/>
        <w:jc w:val="both"/>
        <w:rPr>
          <w:rFonts w:ascii="Times New Roman" w:eastAsiaTheme="minorEastAsia" w:hAnsi="Times New Roman" w:cs="Times New Roman"/>
          <w:sz w:val="20"/>
          <w:szCs w:val="20"/>
          <w:lang w:val="en-IN"/>
        </w:rPr>
      </w:pPr>
      <w:r w:rsidRPr="00DA07E4">
        <w:rPr>
          <w:rFonts w:ascii="Times New Roman" w:eastAsiaTheme="minorEastAsia" w:hAnsi="Times New Roman" w:cs="Times New Roman"/>
          <w:sz w:val="20"/>
          <w:szCs w:val="20"/>
          <w:lang w:val="en-IN"/>
        </w:rPr>
        <w:tab/>
        <w:t>End for</w:t>
      </w:r>
    </w:p>
    <w:p w14:paraId="798DFBE8" w14:textId="77777777" w:rsidR="00886008" w:rsidRPr="00DA07E4" w:rsidRDefault="00886008" w:rsidP="00575FF7">
      <w:pPr>
        <w:spacing w:after="0" w:line="240" w:lineRule="auto"/>
        <w:jc w:val="both"/>
        <w:rPr>
          <w:rFonts w:ascii="Times New Roman" w:eastAsiaTheme="minorEastAsia" w:hAnsi="Times New Roman" w:cs="Times New Roman"/>
          <w:sz w:val="20"/>
          <w:szCs w:val="20"/>
          <w:lang w:val="en-IN"/>
        </w:rPr>
      </w:pPr>
      <w:r w:rsidRPr="00DA07E4">
        <w:rPr>
          <w:rFonts w:ascii="Times New Roman" w:eastAsiaTheme="minorEastAsia" w:hAnsi="Times New Roman" w:cs="Times New Roman"/>
          <w:sz w:val="20"/>
          <w:szCs w:val="20"/>
          <w:lang w:val="en-IN"/>
        </w:rPr>
        <w:tab/>
        <w:t>BKCH selection</w:t>
      </w:r>
    </w:p>
    <w:p w14:paraId="5705E77E" w14:textId="77777777" w:rsidR="00886008" w:rsidRPr="00DA07E4" w:rsidRDefault="00886008" w:rsidP="00575FF7">
      <w:pPr>
        <w:spacing w:after="0" w:line="240" w:lineRule="auto"/>
        <w:jc w:val="both"/>
        <w:rPr>
          <w:rFonts w:ascii="Times New Roman" w:eastAsiaTheme="minorEastAsia" w:hAnsi="Times New Roman" w:cs="Times New Roman"/>
          <w:sz w:val="20"/>
          <w:szCs w:val="20"/>
          <w:lang w:val="en-IN"/>
        </w:rPr>
      </w:pPr>
      <w:r w:rsidRPr="00DA07E4">
        <w:rPr>
          <w:rFonts w:ascii="Times New Roman" w:eastAsiaTheme="minorEastAsia" w:hAnsi="Times New Roman" w:cs="Times New Roman"/>
          <w:sz w:val="20"/>
          <w:szCs w:val="20"/>
          <w:lang w:val="en-IN"/>
        </w:rPr>
        <w:tab/>
      </w:r>
      <w:r w:rsidRPr="00DA07E4">
        <w:rPr>
          <w:rFonts w:ascii="Times New Roman" w:eastAsiaTheme="minorEastAsia" w:hAnsi="Times New Roman" w:cs="Times New Roman"/>
          <w:sz w:val="20"/>
          <w:szCs w:val="20"/>
          <w:lang w:val="en-IN"/>
        </w:rPr>
        <w:tab/>
        <w:t xml:space="preserve">For each node </w:t>
      </w:r>
      <m:oMath>
        <m:r>
          <w:rPr>
            <w:rFonts w:ascii="Cambria Math" w:eastAsiaTheme="minorEastAsia" w:hAnsi="Cambria Math" w:cs="Times New Roman"/>
            <w:sz w:val="20"/>
            <w:szCs w:val="20"/>
            <w:lang w:val="en-IN"/>
          </w:rPr>
          <m:t>‘m’</m:t>
        </m:r>
      </m:oMath>
      <w:r w:rsidRPr="00DA07E4">
        <w:rPr>
          <w:rFonts w:ascii="Times New Roman" w:eastAsiaTheme="minorEastAsia" w:hAnsi="Times New Roman" w:cs="Times New Roman"/>
          <w:sz w:val="20"/>
          <w:szCs w:val="20"/>
          <w:lang w:val="en-IN"/>
        </w:rPr>
        <w:t xml:space="preserve"> in cluster </w:t>
      </w:r>
      <m:oMath>
        <m:r>
          <w:rPr>
            <w:rFonts w:ascii="Cambria Math" w:eastAsiaTheme="minorEastAsia" w:hAnsi="Cambria Math" w:cs="Times New Roman"/>
            <w:sz w:val="20"/>
            <w:szCs w:val="20"/>
            <w:lang w:val="en-IN"/>
          </w:rPr>
          <m:t>‘k’</m:t>
        </m:r>
      </m:oMath>
      <w:r w:rsidRPr="00DA07E4">
        <w:rPr>
          <w:rFonts w:ascii="Times New Roman" w:eastAsiaTheme="minorEastAsia" w:hAnsi="Times New Roman" w:cs="Times New Roman"/>
          <w:sz w:val="20"/>
          <w:szCs w:val="20"/>
          <w:lang w:val="en-IN"/>
        </w:rPr>
        <w:t xml:space="preserve">  where </w:t>
      </w:r>
      <m:oMath>
        <m:r>
          <w:rPr>
            <w:rFonts w:ascii="Cambria Math" w:eastAsiaTheme="minorEastAsia" w:hAnsi="Cambria Math" w:cs="Times New Roman"/>
            <w:sz w:val="20"/>
            <w:szCs w:val="20"/>
            <w:lang w:val="en-IN"/>
          </w:rPr>
          <m:t xml:space="preserve">m ∊k &amp; is not CH  </m:t>
        </m:r>
      </m:oMath>
    </w:p>
    <w:p w14:paraId="188EC27D" w14:textId="77777777" w:rsidR="00886008" w:rsidRPr="00DA07E4" w:rsidRDefault="00886008" w:rsidP="00575FF7">
      <w:pPr>
        <w:spacing w:after="0" w:line="240" w:lineRule="auto"/>
        <w:jc w:val="both"/>
        <w:rPr>
          <w:rFonts w:ascii="Times New Roman" w:eastAsiaTheme="minorEastAsia" w:hAnsi="Times New Roman" w:cs="Times New Roman"/>
          <w:sz w:val="20"/>
          <w:szCs w:val="20"/>
          <w:lang w:val="en-IN"/>
        </w:rPr>
      </w:pPr>
      <w:r w:rsidRPr="00DA07E4">
        <w:rPr>
          <w:rFonts w:ascii="Times New Roman" w:eastAsiaTheme="minorEastAsia" w:hAnsi="Times New Roman" w:cs="Times New Roman"/>
          <w:sz w:val="20"/>
          <w:szCs w:val="20"/>
          <w:lang w:val="en-IN"/>
        </w:rPr>
        <w:lastRenderedPageBreak/>
        <w:tab/>
      </w:r>
      <w:r w:rsidRPr="00DA07E4">
        <w:rPr>
          <w:rFonts w:ascii="Times New Roman" w:eastAsiaTheme="minorEastAsia" w:hAnsi="Times New Roman" w:cs="Times New Roman"/>
          <w:sz w:val="20"/>
          <w:szCs w:val="20"/>
          <w:lang w:val="en-IN"/>
        </w:rPr>
        <w:tab/>
      </w:r>
      <w:r w:rsidRPr="00DA07E4">
        <w:rPr>
          <w:rFonts w:ascii="Times New Roman" w:eastAsiaTheme="minorEastAsia" w:hAnsi="Times New Roman" w:cs="Times New Roman"/>
          <w:sz w:val="20"/>
          <w:szCs w:val="20"/>
          <w:lang w:val="en-IN"/>
        </w:rPr>
        <w:tab/>
        <w:t xml:space="preserve">Estimate </w:t>
      </w:r>
      <m:oMath>
        <m:r>
          <w:rPr>
            <w:rFonts w:ascii="Cambria Math" w:eastAsiaTheme="minorEastAsia" w:hAnsi="Cambria Math" w:cs="Times New Roman"/>
            <w:sz w:val="20"/>
            <w:szCs w:val="20"/>
            <w:lang w:val="en-IN"/>
          </w:rPr>
          <m:t>centroid (m)</m:t>
        </m:r>
      </m:oMath>
    </w:p>
    <w:p w14:paraId="37C7F699" w14:textId="77777777" w:rsidR="00886008" w:rsidRPr="00DA07E4" w:rsidRDefault="00886008" w:rsidP="00575FF7">
      <w:pPr>
        <w:spacing w:after="0" w:line="240" w:lineRule="auto"/>
        <w:jc w:val="both"/>
        <w:rPr>
          <w:rFonts w:ascii="Times New Roman" w:eastAsiaTheme="minorEastAsia" w:hAnsi="Times New Roman" w:cs="Times New Roman"/>
          <w:sz w:val="20"/>
          <w:szCs w:val="20"/>
          <w:lang w:val="en-IN"/>
        </w:rPr>
      </w:pPr>
      <w:r w:rsidRPr="00DA07E4">
        <w:rPr>
          <w:rFonts w:ascii="Times New Roman" w:eastAsiaTheme="minorEastAsia" w:hAnsi="Times New Roman" w:cs="Times New Roman"/>
          <w:sz w:val="20"/>
          <w:szCs w:val="20"/>
          <w:lang w:val="en-IN"/>
        </w:rPr>
        <w:tab/>
      </w:r>
      <w:r w:rsidRPr="00DA07E4">
        <w:rPr>
          <w:rFonts w:ascii="Times New Roman" w:eastAsiaTheme="minorEastAsia" w:hAnsi="Times New Roman" w:cs="Times New Roman"/>
          <w:sz w:val="20"/>
          <w:szCs w:val="20"/>
          <w:lang w:val="en-IN"/>
        </w:rPr>
        <w:tab/>
      </w:r>
      <w:r w:rsidRPr="00DA07E4">
        <w:rPr>
          <w:rFonts w:ascii="Times New Roman" w:eastAsiaTheme="minorEastAsia" w:hAnsi="Times New Roman" w:cs="Times New Roman"/>
          <w:sz w:val="20"/>
          <w:szCs w:val="20"/>
          <w:lang w:val="en-IN"/>
        </w:rPr>
        <w:tab/>
        <w:t xml:space="preserve">If </w:t>
      </w:r>
      <m:oMath>
        <m:r>
          <w:rPr>
            <w:rFonts w:ascii="Cambria Math" w:eastAsiaTheme="minorEastAsia" w:hAnsi="Cambria Math" w:cs="Times New Roman"/>
            <w:sz w:val="20"/>
            <w:szCs w:val="20"/>
            <w:lang w:val="en-IN"/>
          </w:rPr>
          <m:t xml:space="preserve">centroid </m:t>
        </m:r>
        <m:d>
          <m:dPr>
            <m:ctrlPr>
              <w:rPr>
                <w:rFonts w:ascii="Cambria Math" w:eastAsiaTheme="minorEastAsia" w:hAnsi="Cambria Math" w:cs="Times New Roman"/>
                <w:i/>
                <w:sz w:val="20"/>
                <w:szCs w:val="20"/>
                <w:lang w:val="en-IN"/>
              </w:rPr>
            </m:ctrlPr>
          </m:dPr>
          <m:e>
            <m:r>
              <w:rPr>
                <w:rFonts w:ascii="Cambria Math" w:eastAsiaTheme="minorEastAsia" w:hAnsi="Cambria Math" w:cs="Times New Roman"/>
                <w:sz w:val="20"/>
                <w:szCs w:val="20"/>
                <w:lang w:val="en-IN"/>
              </w:rPr>
              <m:t>m</m:t>
            </m:r>
          </m:e>
        </m:d>
        <m:r>
          <w:rPr>
            <w:rFonts w:ascii="Cambria Math" w:eastAsiaTheme="minorEastAsia" w:hAnsi="Cambria Math" w:cs="Times New Roman"/>
            <w:sz w:val="20"/>
            <w:szCs w:val="20"/>
            <w:lang w:val="en-IN"/>
          </w:rPr>
          <m:t>&lt;centroid (m+1)</m:t>
        </m:r>
      </m:oMath>
    </w:p>
    <w:p w14:paraId="0D4C2679" w14:textId="77777777" w:rsidR="00886008" w:rsidRPr="00DA07E4" w:rsidRDefault="00886008" w:rsidP="00575FF7">
      <w:pPr>
        <w:spacing w:after="0" w:line="240" w:lineRule="auto"/>
        <w:jc w:val="both"/>
        <w:rPr>
          <w:rFonts w:ascii="Times New Roman" w:eastAsiaTheme="minorEastAsia" w:hAnsi="Times New Roman" w:cs="Times New Roman"/>
          <w:sz w:val="20"/>
          <w:szCs w:val="20"/>
          <w:lang w:val="en-IN"/>
        </w:rPr>
      </w:pPr>
      <w:r w:rsidRPr="00DA07E4">
        <w:rPr>
          <w:rFonts w:ascii="Times New Roman" w:eastAsiaTheme="minorEastAsia" w:hAnsi="Times New Roman" w:cs="Times New Roman"/>
          <w:sz w:val="20"/>
          <w:szCs w:val="20"/>
          <w:lang w:val="en-IN"/>
        </w:rPr>
        <w:tab/>
      </w:r>
      <w:r w:rsidRPr="00DA07E4">
        <w:rPr>
          <w:rFonts w:ascii="Times New Roman" w:eastAsiaTheme="minorEastAsia" w:hAnsi="Times New Roman" w:cs="Times New Roman"/>
          <w:sz w:val="20"/>
          <w:szCs w:val="20"/>
          <w:lang w:val="en-IN"/>
        </w:rPr>
        <w:tab/>
      </w:r>
      <w:r w:rsidRPr="00DA07E4">
        <w:rPr>
          <w:rFonts w:ascii="Times New Roman" w:eastAsiaTheme="minorEastAsia" w:hAnsi="Times New Roman" w:cs="Times New Roman"/>
          <w:sz w:val="20"/>
          <w:szCs w:val="20"/>
          <w:lang w:val="en-IN"/>
        </w:rPr>
        <w:tab/>
      </w:r>
      <m:oMath>
        <m:r>
          <w:rPr>
            <w:rFonts w:ascii="Cambria Math" w:eastAsiaTheme="minorEastAsia" w:hAnsi="Cambria Math" w:cs="Times New Roman"/>
            <w:sz w:val="20"/>
            <w:szCs w:val="20"/>
            <w:lang w:val="en-IN"/>
          </w:rPr>
          <m:t>BKCH = m</m:t>
        </m:r>
      </m:oMath>
    </w:p>
    <w:p w14:paraId="3D6CB019" w14:textId="77777777" w:rsidR="00886008" w:rsidRPr="00DA07E4" w:rsidRDefault="00886008" w:rsidP="00575FF7">
      <w:pPr>
        <w:spacing w:after="0" w:line="240" w:lineRule="auto"/>
        <w:jc w:val="both"/>
        <w:rPr>
          <w:rFonts w:ascii="Times New Roman" w:eastAsiaTheme="minorEastAsia" w:hAnsi="Times New Roman" w:cs="Times New Roman"/>
          <w:sz w:val="20"/>
          <w:szCs w:val="20"/>
          <w:lang w:val="en-IN"/>
        </w:rPr>
      </w:pPr>
      <w:r w:rsidRPr="00DA07E4">
        <w:rPr>
          <w:rFonts w:ascii="Times New Roman" w:eastAsiaTheme="minorEastAsia" w:hAnsi="Times New Roman" w:cs="Times New Roman"/>
          <w:sz w:val="20"/>
          <w:szCs w:val="20"/>
          <w:lang w:val="en-IN"/>
        </w:rPr>
        <w:tab/>
      </w:r>
      <w:r w:rsidRPr="00DA07E4">
        <w:rPr>
          <w:rFonts w:ascii="Times New Roman" w:eastAsiaTheme="minorEastAsia" w:hAnsi="Times New Roman" w:cs="Times New Roman"/>
          <w:sz w:val="20"/>
          <w:szCs w:val="20"/>
          <w:lang w:val="en-IN"/>
        </w:rPr>
        <w:tab/>
        <w:t>End for</w:t>
      </w:r>
    </w:p>
    <w:p w14:paraId="0DAC7525" w14:textId="77777777" w:rsidR="00886008" w:rsidRPr="00DA07E4" w:rsidRDefault="00886008" w:rsidP="00575FF7">
      <w:pPr>
        <w:spacing w:after="0" w:line="240" w:lineRule="auto"/>
        <w:jc w:val="both"/>
        <w:rPr>
          <w:rFonts w:ascii="Times New Roman" w:eastAsiaTheme="minorEastAsia" w:hAnsi="Times New Roman" w:cs="Times New Roman"/>
          <w:sz w:val="20"/>
          <w:szCs w:val="20"/>
          <w:lang w:val="en-IN"/>
        </w:rPr>
      </w:pPr>
      <w:r w:rsidRPr="00DA07E4">
        <w:rPr>
          <w:rFonts w:ascii="Times New Roman" w:eastAsiaTheme="minorEastAsia" w:hAnsi="Times New Roman" w:cs="Times New Roman"/>
          <w:sz w:val="20"/>
          <w:szCs w:val="20"/>
          <w:lang w:val="en-IN"/>
        </w:rPr>
        <w:tab/>
        <w:t>End BKCH selection</w:t>
      </w:r>
    </w:p>
    <w:p w14:paraId="2C16B98D" w14:textId="77777777" w:rsidR="00886008" w:rsidRPr="00DA07E4" w:rsidRDefault="00886008" w:rsidP="00575FF7">
      <w:pPr>
        <w:spacing w:after="0" w:line="240" w:lineRule="auto"/>
        <w:jc w:val="both"/>
        <w:rPr>
          <w:rFonts w:ascii="Times New Roman" w:eastAsiaTheme="minorEastAsia" w:hAnsi="Times New Roman" w:cs="Times New Roman"/>
          <w:sz w:val="20"/>
          <w:szCs w:val="20"/>
          <w:lang w:val="en-IN"/>
        </w:rPr>
      </w:pPr>
      <w:r w:rsidRPr="00DA07E4">
        <w:rPr>
          <w:rFonts w:ascii="Times New Roman" w:eastAsiaTheme="minorEastAsia" w:hAnsi="Times New Roman" w:cs="Times New Roman"/>
          <w:sz w:val="20"/>
          <w:szCs w:val="20"/>
          <w:lang w:val="en-IN"/>
        </w:rPr>
        <w:t>Data transmission phase DCPSO</w:t>
      </w:r>
    </w:p>
    <w:p w14:paraId="7ED91708" w14:textId="77777777" w:rsidR="00886008" w:rsidRPr="00DA07E4" w:rsidRDefault="00886008" w:rsidP="00575FF7">
      <w:pPr>
        <w:spacing w:after="0" w:line="240" w:lineRule="auto"/>
        <w:jc w:val="both"/>
        <w:rPr>
          <w:rFonts w:ascii="Times New Roman" w:eastAsiaTheme="minorEastAsia" w:hAnsi="Times New Roman" w:cs="Times New Roman"/>
          <w:sz w:val="20"/>
          <w:szCs w:val="20"/>
          <w:lang w:val="en-IN"/>
        </w:rPr>
      </w:pPr>
      <w:r w:rsidRPr="00DA07E4">
        <w:rPr>
          <w:rFonts w:ascii="Times New Roman" w:eastAsiaTheme="minorEastAsia" w:hAnsi="Times New Roman" w:cs="Times New Roman"/>
          <w:sz w:val="20"/>
          <w:szCs w:val="20"/>
          <w:lang w:val="en-IN"/>
        </w:rPr>
        <w:tab/>
        <w:t xml:space="preserve">Initialize particles </w:t>
      </w:r>
      <m:oMath>
        <m:sSub>
          <m:sSubPr>
            <m:ctrlPr>
              <w:rPr>
                <w:rFonts w:ascii="Cambria Math" w:eastAsiaTheme="minorEastAsia" w:hAnsi="Cambria Math" w:cs="Times New Roman"/>
                <w:i/>
                <w:sz w:val="20"/>
                <w:szCs w:val="20"/>
                <w:lang w:val="en-IN"/>
              </w:rPr>
            </m:ctrlPr>
          </m:sSubPr>
          <m:e>
            <m:r>
              <w:rPr>
                <w:rFonts w:ascii="Cambria Math" w:eastAsiaTheme="minorEastAsia" w:hAnsi="Cambria Math" w:cs="Times New Roman"/>
                <w:sz w:val="20"/>
                <w:szCs w:val="20"/>
                <w:lang w:val="en-IN"/>
              </w:rPr>
              <m:t>P</m:t>
            </m:r>
          </m:e>
          <m:sub>
            <m:r>
              <w:rPr>
                <w:rFonts w:ascii="Cambria Math" w:eastAsiaTheme="minorEastAsia" w:hAnsi="Cambria Math" w:cs="Times New Roman"/>
                <w:sz w:val="20"/>
                <w:szCs w:val="20"/>
                <w:lang w:val="en-IN"/>
              </w:rPr>
              <m:t>i</m:t>
            </m:r>
          </m:sub>
        </m:sSub>
        <m:r>
          <w:rPr>
            <w:rFonts w:ascii="Cambria Math" w:eastAsiaTheme="minorEastAsia" w:hAnsi="Cambria Math" w:cs="Times New Roman"/>
            <w:sz w:val="20"/>
            <w:szCs w:val="20"/>
            <w:lang w:val="en-IN"/>
          </w:rPr>
          <m:t xml:space="preserve">    1≤i≤</m:t>
        </m:r>
        <m:sSub>
          <m:sSubPr>
            <m:ctrlPr>
              <w:rPr>
                <w:rFonts w:ascii="Cambria Math" w:eastAsiaTheme="minorEastAsia" w:hAnsi="Cambria Math" w:cs="Times New Roman"/>
                <w:i/>
                <w:sz w:val="20"/>
                <w:szCs w:val="20"/>
                <w:lang w:val="en-IN"/>
              </w:rPr>
            </m:ctrlPr>
          </m:sSubPr>
          <m:e>
            <m:r>
              <w:rPr>
                <w:rFonts w:ascii="Cambria Math" w:eastAsiaTheme="minorEastAsia" w:hAnsi="Cambria Math" w:cs="Times New Roman"/>
                <w:sz w:val="20"/>
                <w:szCs w:val="20"/>
                <w:lang w:val="en-IN"/>
              </w:rPr>
              <m:t>N</m:t>
            </m:r>
          </m:e>
          <m:sub>
            <m:r>
              <w:rPr>
                <w:rFonts w:ascii="Cambria Math" w:eastAsiaTheme="minorEastAsia" w:hAnsi="Cambria Math" w:cs="Times New Roman"/>
                <w:sz w:val="20"/>
                <w:szCs w:val="20"/>
                <w:lang w:val="en-IN"/>
              </w:rPr>
              <m:t>P</m:t>
            </m:r>
          </m:sub>
        </m:sSub>
      </m:oMath>
      <w:r w:rsidRPr="00DA07E4">
        <w:rPr>
          <w:rFonts w:ascii="Times New Roman" w:eastAsiaTheme="minorEastAsia" w:hAnsi="Times New Roman" w:cs="Times New Roman"/>
          <w:sz w:val="20"/>
          <w:szCs w:val="20"/>
          <w:lang w:val="en-IN"/>
        </w:rPr>
        <w:t xml:space="preserve"> </w:t>
      </w:r>
    </w:p>
    <w:p w14:paraId="695592AD" w14:textId="77777777" w:rsidR="00886008" w:rsidRPr="00DA07E4" w:rsidRDefault="00886008" w:rsidP="00575FF7">
      <w:pPr>
        <w:spacing w:after="0" w:line="240" w:lineRule="auto"/>
        <w:jc w:val="both"/>
        <w:rPr>
          <w:rFonts w:ascii="Times New Roman" w:eastAsiaTheme="minorEastAsia" w:hAnsi="Times New Roman" w:cs="Times New Roman"/>
          <w:sz w:val="20"/>
          <w:szCs w:val="20"/>
          <w:lang w:val="en-IN"/>
        </w:rPr>
      </w:pPr>
      <w:r w:rsidRPr="00DA07E4">
        <w:rPr>
          <w:rFonts w:ascii="Times New Roman" w:eastAsiaTheme="minorEastAsia" w:hAnsi="Times New Roman" w:cs="Times New Roman"/>
          <w:sz w:val="20"/>
          <w:szCs w:val="20"/>
          <w:lang w:val="en-IN"/>
        </w:rPr>
        <w:tab/>
      </w:r>
      <m:oMath>
        <m:r>
          <w:rPr>
            <w:rFonts w:ascii="Cambria Math" w:eastAsiaTheme="minorEastAsia" w:hAnsi="Cambria Math" w:cs="Times New Roman"/>
            <w:sz w:val="20"/>
            <w:szCs w:val="20"/>
            <w:lang w:val="en-IN"/>
          </w:rPr>
          <m:t xml:space="preserve">For i=1 to </m:t>
        </m:r>
        <m:sSub>
          <m:sSubPr>
            <m:ctrlPr>
              <w:rPr>
                <w:rFonts w:ascii="Cambria Math" w:eastAsiaTheme="minorEastAsia" w:hAnsi="Cambria Math" w:cs="Times New Roman"/>
                <w:i/>
                <w:sz w:val="20"/>
                <w:szCs w:val="20"/>
                <w:lang w:val="en-IN"/>
              </w:rPr>
            </m:ctrlPr>
          </m:sSubPr>
          <m:e>
            <m:r>
              <w:rPr>
                <w:rFonts w:ascii="Cambria Math" w:eastAsiaTheme="minorEastAsia" w:hAnsi="Cambria Math" w:cs="Times New Roman"/>
                <w:sz w:val="20"/>
                <w:szCs w:val="20"/>
                <w:lang w:val="en-IN"/>
              </w:rPr>
              <m:t>N</m:t>
            </m:r>
          </m:e>
          <m:sub>
            <m:r>
              <w:rPr>
                <w:rFonts w:ascii="Cambria Math" w:eastAsiaTheme="minorEastAsia" w:hAnsi="Cambria Math" w:cs="Times New Roman"/>
                <w:sz w:val="20"/>
                <w:szCs w:val="20"/>
                <w:lang w:val="en-IN"/>
              </w:rPr>
              <m:t>P</m:t>
            </m:r>
          </m:sub>
        </m:sSub>
        <m:r>
          <w:rPr>
            <w:rFonts w:ascii="Cambria Math" w:eastAsiaTheme="minorEastAsia" w:hAnsi="Cambria Math" w:cs="Times New Roman"/>
            <w:sz w:val="20"/>
            <w:szCs w:val="20"/>
            <w:lang w:val="en-IN"/>
          </w:rPr>
          <m:t xml:space="preserve"> </m:t>
        </m:r>
      </m:oMath>
      <w:r w:rsidRPr="00DA07E4">
        <w:rPr>
          <w:rFonts w:ascii="Times New Roman" w:eastAsiaTheme="minorEastAsia" w:hAnsi="Times New Roman" w:cs="Times New Roman"/>
          <w:sz w:val="20"/>
          <w:szCs w:val="20"/>
          <w:lang w:val="en-IN"/>
        </w:rPr>
        <w:t>do</w:t>
      </w:r>
    </w:p>
    <w:p w14:paraId="12E8F1F5" w14:textId="77777777" w:rsidR="00886008" w:rsidRPr="00DA07E4" w:rsidRDefault="00886008" w:rsidP="00575FF7">
      <w:pPr>
        <w:spacing w:after="0" w:line="240" w:lineRule="auto"/>
        <w:jc w:val="both"/>
        <w:rPr>
          <w:rFonts w:ascii="Times New Roman" w:eastAsiaTheme="minorEastAsia" w:hAnsi="Times New Roman" w:cs="Times New Roman"/>
          <w:sz w:val="20"/>
          <w:szCs w:val="20"/>
          <w:lang w:val="en-IN"/>
        </w:rPr>
      </w:pPr>
      <w:r w:rsidRPr="00DA07E4">
        <w:rPr>
          <w:rFonts w:ascii="Times New Roman" w:eastAsiaTheme="minorEastAsia" w:hAnsi="Times New Roman" w:cs="Times New Roman"/>
          <w:sz w:val="20"/>
          <w:szCs w:val="20"/>
          <w:lang w:val="en-IN"/>
        </w:rPr>
        <w:tab/>
        <w:t xml:space="preserve">Estimate </w:t>
      </w:r>
      <m:oMath>
        <m:r>
          <w:rPr>
            <w:rFonts w:ascii="Cambria Math" w:eastAsiaTheme="minorEastAsia" w:hAnsi="Cambria Math" w:cs="Times New Roman"/>
            <w:sz w:val="20"/>
            <w:szCs w:val="20"/>
            <w:lang w:val="en-IN"/>
          </w:rPr>
          <m:t xml:space="preserve">RE, NL, </m:t>
        </m:r>
        <m:sSub>
          <m:sSubPr>
            <m:ctrlPr>
              <w:rPr>
                <w:rFonts w:ascii="Cambria Math" w:eastAsiaTheme="minorEastAsia" w:hAnsi="Cambria Math" w:cs="Times New Roman"/>
                <w:i/>
                <w:sz w:val="20"/>
                <w:szCs w:val="20"/>
                <w:lang w:val="en-IN"/>
              </w:rPr>
            </m:ctrlPr>
          </m:sSubPr>
          <m:e>
            <m:r>
              <w:rPr>
                <w:rFonts w:ascii="Cambria Math" w:eastAsiaTheme="minorEastAsia" w:hAnsi="Cambria Math" w:cs="Times New Roman"/>
                <w:sz w:val="20"/>
                <w:szCs w:val="20"/>
                <w:lang w:val="en-IN"/>
              </w:rPr>
              <m:t>E</m:t>
            </m:r>
          </m:e>
          <m:sub>
            <m:r>
              <w:rPr>
                <w:rFonts w:ascii="Cambria Math" w:eastAsiaTheme="minorEastAsia" w:hAnsi="Cambria Math" w:cs="Times New Roman"/>
                <w:sz w:val="20"/>
                <w:szCs w:val="20"/>
                <w:lang w:val="en-IN"/>
              </w:rPr>
              <m:t>con</m:t>
            </m:r>
          </m:sub>
        </m:sSub>
        <m:r>
          <w:rPr>
            <w:rFonts w:ascii="Cambria Math" w:eastAsiaTheme="minorEastAsia" w:hAnsi="Cambria Math" w:cs="Times New Roman"/>
            <w:sz w:val="20"/>
            <w:szCs w:val="20"/>
            <w:lang w:val="en-IN"/>
          </w:rPr>
          <m:t xml:space="preserve"> </m:t>
        </m:r>
      </m:oMath>
    </w:p>
    <w:p w14:paraId="0D970831" w14:textId="77777777" w:rsidR="00886008" w:rsidRPr="00DA07E4" w:rsidRDefault="00886008" w:rsidP="00575FF7">
      <w:pPr>
        <w:spacing w:after="0" w:line="240" w:lineRule="auto"/>
        <w:jc w:val="both"/>
        <w:rPr>
          <w:rFonts w:ascii="Times New Roman" w:eastAsiaTheme="minorEastAsia" w:hAnsi="Times New Roman" w:cs="Times New Roman"/>
          <w:sz w:val="20"/>
          <w:szCs w:val="20"/>
          <w:lang w:val="en-IN"/>
        </w:rPr>
      </w:pPr>
      <w:r w:rsidRPr="00DA07E4">
        <w:rPr>
          <w:rFonts w:ascii="Times New Roman" w:eastAsiaTheme="minorEastAsia" w:hAnsi="Times New Roman" w:cs="Times New Roman"/>
          <w:sz w:val="20"/>
          <w:szCs w:val="20"/>
          <w:lang w:val="en-IN"/>
        </w:rPr>
        <w:tab/>
        <w:t xml:space="preserve">Calculate fitness </w:t>
      </w:r>
      <m:oMath>
        <m:r>
          <w:rPr>
            <w:rFonts w:ascii="Cambria Math" w:eastAsiaTheme="minorEastAsia" w:hAnsi="Cambria Math" w:cs="Times New Roman"/>
            <w:sz w:val="20"/>
            <w:szCs w:val="20"/>
            <w:lang w:val="en-IN"/>
          </w:rPr>
          <m:t>F(</m:t>
        </m:r>
        <m:sSub>
          <m:sSubPr>
            <m:ctrlPr>
              <w:rPr>
                <w:rFonts w:ascii="Cambria Math" w:eastAsiaTheme="minorEastAsia" w:hAnsi="Cambria Math" w:cs="Times New Roman"/>
                <w:i/>
                <w:sz w:val="20"/>
                <w:szCs w:val="20"/>
                <w:lang w:val="en-IN"/>
              </w:rPr>
            </m:ctrlPr>
          </m:sSubPr>
          <m:e>
            <m:r>
              <w:rPr>
                <w:rFonts w:ascii="Cambria Math" w:eastAsiaTheme="minorEastAsia" w:hAnsi="Cambria Math" w:cs="Times New Roman"/>
                <w:sz w:val="20"/>
                <w:szCs w:val="20"/>
                <w:lang w:val="en-IN"/>
              </w:rPr>
              <m:t>P</m:t>
            </m:r>
          </m:e>
          <m:sub>
            <m:r>
              <w:rPr>
                <w:rFonts w:ascii="Cambria Math" w:eastAsiaTheme="minorEastAsia" w:hAnsi="Cambria Math" w:cs="Times New Roman"/>
                <w:sz w:val="20"/>
                <w:szCs w:val="20"/>
                <w:lang w:val="en-IN"/>
              </w:rPr>
              <m:t>i</m:t>
            </m:r>
          </m:sub>
        </m:sSub>
        <m:r>
          <w:rPr>
            <w:rFonts w:ascii="Cambria Math" w:eastAsiaTheme="minorEastAsia" w:hAnsi="Cambria Math" w:cs="Times New Roman"/>
            <w:sz w:val="20"/>
            <w:szCs w:val="20"/>
            <w:lang w:val="en-IN"/>
          </w:rPr>
          <m:t>)</m:t>
        </m:r>
      </m:oMath>
    </w:p>
    <w:p w14:paraId="7621FE83" w14:textId="77777777" w:rsidR="00886008" w:rsidRPr="00DA07E4" w:rsidRDefault="00886008" w:rsidP="00575FF7">
      <w:pPr>
        <w:spacing w:after="0" w:line="240" w:lineRule="auto"/>
        <w:jc w:val="both"/>
        <w:rPr>
          <w:rFonts w:ascii="Times New Roman" w:eastAsiaTheme="minorEastAsia" w:hAnsi="Times New Roman" w:cs="Times New Roman"/>
          <w:sz w:val="20"/>
          <w:szCs w:val="20"/>
          <w:lang w:val="en-IN"/>
        </w:rPr>
      </w:pPr>
      <w:r w:rsidRPr="00DA07E4">
        <w:rPr>
          <w:rFonts w:ascii="Times New Roman" w:eastAsiaTheme="minorEastAsia" w:hAnsi="Times New Roman" w:cs="Times New Roman"/>
          <w:sz w:val="20"/>
          <w:szCs w:val="20"/>
          <w:lang w:val="en-IN"/>
        </w:rPr>
        <w:tab/>
      </w:r>
      <m:oMath>
        <m:r>
          <w:rPr>
            <w:rFonts w:ascii="Cambria Math" w:eastAsiaTheme="minorEastAsia" w:hAnsi="Cambria Math" w:cs="Times New Roman"/>
            <w:sz w:val="20"/>
            <w:szCs w:val="20"/>
            <w:lang w:val="en-IN"/>
          </w:rPr>
          <m:t xml:space="preserve">pbest </m:t>
        </m:r>
        <m:sSub>
          <m:sSubPr>
            <m:ctrlPr>
              <w:rPr>
                <w:rFonts w:ascii="Cambria Math" w:eastAsiaTheme="minorEastAsia" w:hAnsi="Cambria Math" w:cs="Times New Roman"/>
                <w:i/>
                <w:sz w:val="20"/>
                <w:szCs w:val="20"/>
                <w:lang w:val="en-IN"/>
              </w:rPr>
            </m:ctrlPr>
          </m:sSubPr>
          <m:e>
            <m:r>
              <w:rPr>
                <w:rFonts w:ascii="Cambria Math" w:eastAsiaTheme="minorEastAsia" w:hAnsi="Cambria Math" w:cs="Times New Roman"/>
                <w:sz w:val="20"/>
                <w:szCs w:val="20"/>
                <w:lang w:val="en-IN"/>
              </w:rPr>
              <m:t>= P</m:t>
            </m:r>
          </m:e>
          <m:sub>
            <m:r>
              <w:rPr>
                <w:rFonts w:ascii="Cambria Math" w:eastAsiaTheme="minorEastAsia" w:hAnsi="Cambria Math" w:cs="Times New Roman"/>
                <w:sz w:val="20"/>
                <w:szCs w:val="20"/>
                <w:lang w:val="en-IN"/>
              </w:rPr>
              <m:t>i</m:t>
            </m:r>
          </m:sub>
        </m:sSub>
      </m:oMath>
    </w:p>
    <w:p w14:paraId="112DE912" w14:textId="77777777" w:rsidR="00886008" w:rsidRPr="00DA07E4" w:rsidRDefault="00886008" w:rsidP="00575FF7">
      <w:pPr>
        <w:spacing w:after="0" w:line="240" w:lineRule="auto"/>
        <w:jc w:val="both"/>
        <w:rPr>
          <w:rFonts w:ascii="Times New Roman" w:eastAsiaTheme="minorEastAsia" w:hAnsi="Times New Roman" w:cs="Times New Roman"/>
          <w:sz w:val="20"/>
          <w:szCs w:val="20"/>
          <w:lang w:val="en-IN"/>
        </w:rPr>
      </w:pPr>
      <w:r w:rsidRPr="00DA07E4">
        <w:rPr>
          <w:rFonts w:ascii="Times New Roman" w:eastAsiaTheme="minorEastAsia" w:hAnsi="Times New Roman" w:cs="Times New Roman"/>
          <w:sz w:val="20"/>
          <w:szCs w:val="20"/>
          <w:lang w:val="en-IN"/>
        </w:rPr>
        <w:tab/>
      </w:r>
      <w:r w:rsidRPr="00DA07E4">
        <w:rPr>
          <w:rFonts w:ascii="Times New Roman" w:eastAsiaTheme="minorEastAsia" w:hAnsi="Times New Roman" w:cs="Times New Roman"/>
          <w:sz w:val="20"/>
          <w:szCs w:val="20"/>
          <w:lang w:val="en-IN"/>
        </w:rPr>
        <w:tab/>
        <w:t xml:space="preserve">If </w:t>
      </w:r>
      <m:oMath>
        <m:r>
          <w:rPr>
            <w:rFonts w:ascii="Cambria Math" w:eastAsiaTheme="minorEastAsia" w:hAnsi="Cambria Math" w:cs="Times New Roman"/>
            <w:sz w:val="20"/>
            <w:szCs w:val="20"/>
            <w:lang w:val="en-IN"/>
          </w:rPr>
          <m:t>F</m:t>
        </m:r>
        <m:d>
          <m:dPr>
            <m:ctrlPr>
              <w:rPr>
                <w:rFonts w:ascii="Cambria Math" w:eastAsiaTheme="minorEastAsia" w:hAnsi="Cambria Math" w:cs="Times New Roman"/>
                <w:i/>
                <w:sz w:val="20"/>
                <w:szCs w:val="20"/>
                <w:lang w:val="en-IN"/>
              </w:rPr>
            </m:ctrlPr>
          </m:dPr>
          <m:e>
            <m:sSub>
              <m:sSubPr>
                <m:ctrlPr>
                  <w:rPr>
                    <w:rFonts w:ascii="Cambria Math" w:eastAsiaTheme="minorEastAsia" w:hAnsi="Cambria Math" w:cs="Times New Roman"/>
                    <w:i/>
                    <w:sz w:val="20"/>
                    <w:szCs w:val="20"/>
                    <w:lang w:val="en-IN"/>
                  </w:rPr>
                </m:ctrlPr>
              </m:sSubPr>
              <m:e>
                <m:r>
                  <w:rPr>
                    <w:rFonts w:ascii="Cambria Math" w:eastAsiaTheme="minorEastAsia" w:hAnsi="Cambria Math" w:cs="Times New Roman"/>
                    <w:sz w:val="20"/>
                    <w:szCs w:val="20"/>
                    <w:lang w:val="en-IN"/>
                  </w:rPr>
                  <m:t>P</m:t>
                </m:r>
              </m:e>
              <m:sub>
                <m:r>
                  <w:rPr>
                    <w:rFonts w:ascii="Cambria Math" w:eastAsiaTheme="minorEastAsia" w:hAnsi="Cambria Math" w:cs="Times New Roman"/>
                    <w:sz w:val="20"/>
                    <w:szCs w:val="20"/>
                    <w:lang w:val="en-IN"/>
                  </w:rPr>
                  <m:t>i</m:t>
                </m:r>
              </m:sub>
            </m:sSub>
          </m:e>
        </m:d>
        <m:r>
          <w:rPr>
            <w:rFonts w:ascii="Cambria Math" w:eastAsiaTheme="minorEastAsia" w:hAnsi="Cambria Math" w:cs="Times New Roman"/>
            <w:sz w:val="20"/>
            <w:szCs w:val="20"/>
            <w:lang w:val="en-IN"/>
          </w:rPr>
          <m:t>&lt; F(</m:t>
        </m:r>
        <m:sSub>
          <m:sSubPr>
            <m:ctrlPr>
              <w:rPr>
                <w:rFonts w:ascii="Cambria Math" w:eastAsiaTheme="minorEastAsia" w:hAnsi="Cambria Math" w:cs="Times New Roman"/>
                <w:i/>
                <w:sz w:val="20"/>
                <w:szCs w:val="20"/>
                <w:lang w:val="en-IN"/>
              </w:rPr>
            </m:ctrlPr>
          </m:sSubPr>
          <m:e>
            <m:r>
              <w:rPr>
                <w:rFonts w:ascii="Cambria Math" w:eastAsiaTheme="minorEastAsia" w:hAnsi="Cambria Math" w:cs="Times New Roman"/>
                <w:sz w:val="20"/>
                <w:szCs w:val="20"/>
                <w:lang w:val="en-IN"/>
              </w:rPr>
              <m:t>Pbest</m:t>
            </m:r>
          </m:e>
          <m:sub>
            <m:r>
              <w:rPr>
                <w:rFonts w:ascii="Cambria Math" w:eastAsiaTheme="minorEastAsia" w:hAnsi="Cambria Math" w:cs="Times New Roman"/>
                <w:sz w:val="20"/>
                <w:szCs w:val="20"/>
                <w:lang w:val="en-IN"/>
              </w:rPr>
              <m:t>i</m:t>
            </m:r>
          </m:sub>
        </m:sSub>
        <m:r>
          <w:rPr>
            <w:rFonts w:ascii="Cambria Math" w:eastAsiaTheme="minorEastAsia" w:hAnsi="Cambria Math" w:cs="Times New Roman"/>
            <w:sz w:val="20"/>
            <w:szCs w:val="20"/>
            <w:lang w:val="en-IN"/>
          </w:rPr>
          <m:t>)</m:t>
        </m:r>
      </m:oMath>
    </w:p>
    <w:p w14:paraId="29530639" w14:textId="77777777" w:rsidR="00886008" w:rsidRPr="00DA07E4" w:rsidRDefault="00886008" w:rsidP="00575FF7">
      <w:pPr>
        <w:spacing w:after="0" w:line="240" w:lineRule="auto"/>
        <w:jc w:val="both"/>
        <w:rPr>
          <w:rFonts w:ascii="Times New Roman" w:eastAsiaTheme="minorEastAsia" w:hAnsi="Times New Roman" w:cs="Times New Roman"/>
          <w:sz w:val="20"/>
          <w:szCs w:val="20"/>
          <w:lang w:val="en-IN"/>
        </w:rPr>
      </w:pPr>
      <w:r w:rsidRPr="00DA07E4">
        <w:rPr>
          <w:rFonts w:ascii="Times New Roman" w:eastAsiaTheme="minorEastAsia" w:hAnsi="Times New Roman" w:cs="Times New Roman"/>
          <w:sz w:val="20"/>
          <w:szCs w:val="20"/>
          <w:lang w:val="en-IN"/>
        </w:rPr>
        <w:tab/>
      </w:r>
      <w:r w:rsidRPr="00DA07E4">
        <w:rPr>
          <w:rFonts w:ascii="Times New Roman" w:eastAsiaTheme="minorEastAsia" w:hAnsi="Times New Roman" w:cs="Times New Roman"/>
          <w:sz w:val="20"/>
          <w:szCs w:val="20"/>
          <w:lang w:val="en-IN"/>
        </w:rPr>
        <w:tab/>
      </w:r>
      <w:r w:rsidRPr="00DA07E4">
        <w:rPr>
          <w:rFonts w:ascii="Times New Roman" w:eastAsiaTheme="minorEastAsia" w:hAnsi="Times New Roman" w:cs="Times New Roman"/>
          <w:sz w:val="20"/>
          <w:szCs w:val="20"/>
          <w:lang w:val="en-IN"/>
        </w:rPr>
        <w:tab/>
      </w:r>
      <m:oMath>
        <m:r>
          <w:rPr>
            <w:rFonts w:ascii="Cambria Math" w:eastAsiaTheme="minorEastAsia" w:hAnsi="Cambria Math" w:cs="Times New Roman"/>
            <w:sz w:val="20"/>
            <w:szCs w:val="20"/>
            <w:lang w:val="en-IN"/>
          </w:rPr>
          <m:t>Pbes</m:t>
        </m:r>
        <m:sSub>
          <m:sSubPr>
            <m:ctrlPr>
              <w:rPr>
                <w:rFonts w:ascii="Cambria Math" w:eastAsiaTheme="minorEastAsia" w:hAnsi="Cambria Math" w:cs="Times New Roman"/>
                <w:i/>
                <w:sz w:val="20"/>
                <w:szCs w:val="20"/>
                <w:lang w:val="en-IN"/>
              </w:rPr>
            </m:ctrlPr>
          </m:sSubPr>
          <m:e>
            <m:r>
              <w:rPr>
                <w:rFonts w:ascii="Cambria Math" w:eastAsiaTheme="minorEastAsia" w:hAnsi="Cambria Math" w:cs="Times New Roman"/>
                <w:sz w:val="20"/>
                <w:szCs w:val="20"/>
                <w:lang w:val="en-IN"/>
              </w:rPr>
              <m:t>t</m:t>
            </m:r>
          </m:e>
          <m:sub>
            <m:r>
              <w:rPr>
                <w:rFonts w:ascii="Cambria Math" w:eastAsiaTheme="minorEastAsia" w:hAnsi="Cambria Math" w:cs="Times New Roman"/>
                <w:sz w:val="20"/>
                <w:szCs w:val="20"/>
                <w:lang w:val="en-IN"/>
              </w:rPr>
              <m:t>i</m:t>
            </m:r>
          </m:sub>
        </m:sSub>
        <m:r>
          <w:rPr>
            <w:rFonts w:ascii="Cambria Math" w:eastAsiaTheme="minorEastAsia" w:hAnsi="Cambria Math" w:cs="Times New Roman"/>
            <w:sz w:val="20"/>
            <w:szCs w:val="20"/>
            <w:lang w:val="en-IN"/>
          </w:rPr>
          <m:t>=</m:t>
        </m:r>
        <m:sSub>
          <m:sSubPr>
            <m:ctrlPr>
              <w:rPr>
                <w:rFonts w:ascii="Cambria Math" w:eastAsiaTheme="minorEastAsia" w:hAnsi="Cambria Math" w:cs="Times New Roman"/>
                <w:i/>
                <w:sz w:val="20"/>
                <w:szCs w:val="20"/>
                <w:lang w:val="en-IN"/>
              </w:rPr>
            </m:ctrlPr>
          </m:sSubPr>
          <m:e>
            <m:r>
              <w:rPr>
                <w:rFonts w:ascii="Cambria Math" w:eastAsiaTheme="minorEastAsia" w:hAnsi="Cambria Math" w:cs="Times New Roman"/>
                <w:sz w:val="20"/>
                <w:szCs w:val="20"/>
                <w:lang w:val="en-IN"/>
              </w:rPr>
              <m:t>P</m:t>
            </m:r>
          </m:e>
          <m:sub>
            <m:r>
              <w:rPr>
                <w:rFonts w:ascii="Cambria Math" w:eastAsiaTheme="minorEastAsia" w:hAnsi="Cambria Math" w:cs="Times New Roman"/>
                <w:sz w:val="20"/>
                <w:szCs w:val="20"/>
                <w:lang w:val="en-IN"/>
              </w:rPr>
              <m:t>i</m:t>
            </m:r>
          </m:sub>
        </m:sSub>
      </m:oMath>
    </w:p>
    <w:p w14:paraId="71227266" w14:textId="77777777" w:rsidR="00886008" w:rsidRPr="00DA07E4" w:rsidRDefault="00886008" w:rsidP="00575FF7">
      <w:pPr>
        <w:spacing w:after="0" w:line="240" w:lineRule="auto"/>
        <w:jc w:val="both"/>
        <w:rPr>
          <w:rFonts w:ascii="Times New Roman" w:eastAsiaTheme="minorEastAsia" w:hAnsi="Times New Roman" w:cs="Times New Roman"/>
          <w:sz w:val="20"/>
          <w:szCs w:val="20"/>
          <w:lang w:val="en-IN"/>
        </w:rPr>
      </w:pPr>
      <w:r w:rsidRPr="00DA07E4">
        <w:rPr>
          <w:rFonts w:ascii="Times New Roman" w:eastAsiaTheme="minorEastAsia" w:hAnsi="Times New Roman" w:cs="Times New Roman"/>
          <w:sz w:val="20"/>
          <w:szCs w:val="20"/>
          <w:lang w:val="en-IN"/>
        </w:rPr>
        <w:tab/>
      </w:r>
      <w:r w:rsidRPr="00DA07E4">
        <w:rPr>
          <w:rFonts w:ascii="Times New Roman" w:eastAsiaTheme="minorEastAsia" w:hAnsi="Times New Roman" w:cs="Times New Roman"/>
          <w:sz w:val="20"/>
          <w:szCs w:val="20"/>
          <w:lang w:val="en-IN"/>
        </w:rPr>
        <w:tab/>
      </w:r>
      <w:r w:rsidRPr="00DA07E4">
        <w:rPr>
          <w:rFonts w:ascii="Times New Roman" w:eastAsiaTheme="minorEastAsia" w:hAnsi="Times New Roman" w:cs="Times New Roman"/>
          <w:sz w:val="20"/>
          <w:szCs w:val="20"/>
          <w:lang w:val="en-IN"/>
        </w:rPr>
        <w:tab/>
      </w:r>
      <w:r w:rsidRPr="00DA07E4">
        <w:rPr>
          <w:rFonts w:ascii="Times New Roman" w:eastAsiaTheme="minorEastAsia" w:hAnsi="Times New Roman" w:cs="Times New Roman"/>
          <w:sz w:val="20"/>
          <w:szCs w:val="20"/>
          <w:lang w:val="en-IN"/>
        </w:rPr>
        <w:tab/>
        <w:t xml:space="preserve">If </w:t>
      </w:r>
      <m:oMath>
        <m:r>
          <w:rPr>
            <w:rFonts w:ascii="Cambria Math" w:eastAsiaTheme="minorEastAsia" w:hAnsi="Cambria Math" w:cs="Times New Roman"/>
            <w:sz w:val="20"/>
            <w:szCs w:val="20"/>
            <w:lang w:val="en-IN"/>
          </w:rPr>
          <m:t>F</m:t>
        </m:r>
        <m:d>
          <m:dPr>
            <m:ctrlPr>
              <w:rPr>
                <w:rFonts w:ascii="Cambria Math" w:eastAsiaTheme="minorEastAsia" w:hAnsi="Cambria Math" w:cs="Times New Roman"/>
                <w:i/>
                <w:sz w:val="20"/>
                <w:szCs w:val="20"/>
                <w:lang w:val="en-IN"/>
              </w:rPr>
            </m:ctrlPr>
          </m:dPr>
          <m:e>
            <m:sSub>
              <m:sSubPr>
                <m:ctrlPr>
                  <w:rPr>
                    <w:rFonts w:ascii="Cambria Math" w:eastAsiaTheme="minorEastAsia" w:hAnsi="Cambria Math" w:cs="Times New Roman"/>
                    <w:i/>
                    <w:sz w:val="20"/>
                    <w:szCs w:val="20"/>
                    <w:lang w:val="en-IN"/>
                  </w:rPr>
                </m:ctrlPr>
              </m:sSubPr>
              <m:e>
                <m:r>
                  <w:rPr>
                    <w:rFonts w:ascii="Cambria Math" w:eastAsiaTheme="minorEastAsia" w:hAnsi="Cambria Math" w:cs="Times New Roman"/>
                    <w:sz w:val="20"/>
                    <w:szCs w:val="20"/>
                    <w:lang w:val="en-IN"/>
                  </w:rPr>
                  <m:t>Pbest</m:t>
                </m:r>
              </m:e>
              <m:sub>
                <m:r>
                  <w:rPr>
                    <w:rFonts w:ascii="Cambria Math" w:eastAsiaTheme="minorEastAsia" w:hAnsi="Cambria Math" w:cs="Times New Roman"/>
                    <w:sz w:val="20"/>
                    <w:szCs w:val="20"/>
                    <w:lang w:val="en-IN"/>
                  </w:rPr>
                  <m:t>i</m:t>
                </m:r>
              </m:sub>
            </m:sSub>
          </m:e>
        </m:d>
        <m:r>
          <w:rPr>
            <w:rFonts w:ascii="Cambria Math" w:eastAsiaTheme="minorEastAsia" w:hAnsi="Cambria Math" w:cs="Times New Roman"/>
            <w:sz w:val="20"/>
            <w:szCs w:val="20"/>
            <w:lang w:val="en-IN"/>
          </w:rPr>
          <m:t>&lt;Gbest</m:t>
        </m:r>
      </m:oMath>
    </w:p>
    <w:p w14:paraId="518BAE03" w14:textId="77777777" w:rsidR="00886008" w:rsidRPr="00DA07E4" w:rsidRDefault="00886008" w:rsidP="00575FF7">
      <w:pPr>
        <w:spacing w:after="0" w:line="240" w:lineRule="auto"/>
        <w:jc w:val="both"/>
        <w:rPr>
          <w:rFonts w:ascii="Times New Roman" w:eastAsiaTheme="minorEastAsia" w:hAnsi="Times New Roman" w:cs="Times New Roman"/>
          <w:sz w:val="20"/>
          <w:szCs w:val="20"/>
          <w:lang w:val="en-IN"/>
        </w:rPr>
      </w:pPr>
      <w:r w:rsidRPr="00DA07E4">
        <w:rPr>
          <w:rFonts w:ascii="Times New Roman" w:eastAsiaTheme="minorEastAsia" w:hAnsi="Times New Roman" w:cs="Times New Roman"/>
          <w:sz w:val="20"/>
          <w:szCs w:val="20"/>
          <w:lang w:val="en-IN"/>
        </w:rPr>
        <w:tab/>
      </w:r>
      <w:r w:rsidRPr="00DA07E4">
        <w:rPr>
          <w:rFonts w:ascii="Times New Roman" w:eastAsiaTheme="minorEastAsia" w:hAnsi="Times New Roman" w:cs="Times New Roman"/>
          <w:sz w:val="20"/>
          <w:szCs w:val="20"/>
          <w:lang w:val="en-IN"/>
        </w:rPr>
        <w:tab/>
      </w:r>
      <w:r w:rsidRPr="00DA07E4">
        <w:rPr>
          <w:rFonts w:ascii="Times New Roman" w:eastAsiaTheme="minorEastAsia" w:hAnsi="Times New Roman" w:cs="Times New Roman"/>
          <w:sz w:val="20"/>
          <w:szCs w:val="20"/>
          <w:lang w:val="en-IN"/>
        </w:rPr>
        <w:tab/>
      </w:r>
      <m:oMath>
        <m:r>
          <w:rPr>
            <w:rFonts w:ascii="Cambria Math" w:eastAsiaTheme="minorEastAsia" w:hAnsi="Cambria Math" w:cs="Times New Roman"/>
            <w:sz w:val="20"/>
            <w:szCs w:val="20"/>
            <w:lang w:val="en-IN"/>
          </w:rPr>
          <m:t>Gbest= F(</m:t>
        </m:r>
        <m:sSub>
          <m:sSubPr>
            <m:ctrlPr>
              <w:rPr>
                <w:rFonts w:ascii="Cambria Math" w:eastAsiaTheme="minorEastAsia" w:hAnsi="Cambria Math" w:cs="Times New Roman"/>
                <w:i/>
                <w:sz w:val="20"/>
                <w:szCs w:val="20"/>
                <w:lang w:val="en-IN"/>
              </w:rPr>
            </m:ctrlPr>
          </m:sSubPr>
          <m:e>
            <m:r>
              <w:rPr>
                <w:rFonts w:ascii="Cambria Math" w:eastAsiaTheme="minorEastAsia" w:hAnsi="Cambria Math" w:cs="Times New Roman"/>
                <w:sz w:val="20"/>
                <w:szCs w:val="20"/>
                <w:lang w:val="en-IN"/>
              </w:rPr>
              <m:t>P</m:t>
            </m:r>
          </m:e>
          <m:sub>
            <m:r>
              <w:rPr>
                <w:rFonts w:ascii="Cambria Math" w:eastAsiaTheme="minorEastAsia" w:hAnsi="Cambria Math" w:cs="Times New Roman"/>
                <w:sz w:val="20"/>
                <w:szCs w:val="20"/>
                <w:lang w:val="en-IN"/>
              </w:rPr>
              <m:t>i</m:t>
            </m:r>
          </m:sub>
        </m:sSub>
        <m:r>
          <w:rPr>
            <w:rFonts w:ascii="Cambria Math" w:eastAsiaTheme="minorEastAsia" w:hAnsi="Cambria Math" w:cs="Times New Roman"/>
            <w:sz w:val="20"/>
            <w:szCs w:val="20"/>
            <w:lang w:val="en-IN"/>
          </w:rPr>
          <m:t>)</m:t>
        </m:r>
      </m:oMath>
    </w:p>
    <w:p w14:paraId="769F85C6" w14:textId="77777777" w:rsidR="00886008" w:rsidRPr="00DA07E4" w:rsidRDefault="00886008" w:rsidP="00575FF7">
      <w:pPr>
        <w:spacing w:after="0" w:line="240" w:lineRule="auto"/>
        <w:jc w:val="both"/>
        <w:rPr>
          <w:rFonts w:ascii="Times New Roman" w:eastAsiaTheme="minorEastAsia" w:hAnsi="Times New Roman" w:cs="Times New Roman"/>
          <w:sz w:val="20"/>
          <w:szCs w:val="20"/>
          <w:lang w:val="en-IN"/>
        </w:rPr>
      </w:pPr>
      <w:r w:rsidRPr="00DA07E4">
        <w:rPr>
          <w:rFonts w:ascii="Times New Roman" w:eastAsiaTheme="minorEastAsia" w:hAnsi="Times New Roman" w:cs="Times New Roman"/>
          <w:sz w:val="20"/>
          <w:szCs w:val="20"/>
          <w:lang w:val="en-IN"/>
        </w:rPr>
        <w:tab/>
        <w:t xml:space="preserve">End </w:t>
      </w:r>
    </w:p>
    <w:p w14:paraId="60DBF137" w14:textId="77777777" w:rsidR="00886008" w:rsidRPr="00DA07E4" w:rsidRDefault="00886008" w:rsidP="00575FF7">
      <w:pPr>
        <w:spacing w:after="0" w:line="240" w:lineRule="auto"/>
        <w:jc w:val="both"/>
        <w:rPr>
          <w:rFonts w:ascii="Times New Roman" w:eastAsiaTheme="minorEastAsia" w:hAnsi="Times New Roman" w:cs="Times New Roman"/>
          <w:sz w:val="20"/>
          <w:szCs w:val="20"/>
          <w:lang w:val="en-IN"/>
        </w:rPr>
      </w:pPr>
      <w:r w:rsidRPr="00DA07E4">
        <w:rPr>
          <w:rFonts w:ascii="Times New Roman" w:eastAsiaTheme="minorEastAsia" w:hAnsi="Times New Roman" w:cs="Times New Roman"/>
          <w:sz w:val="20"/>
          <w:szCs w:val="20"/>
          <w:lang w:val="en-IN"/>
        </w:rPr>
        <w:t xml:space="preserve">Compute relay nodes using </w:t>
      </w:r>
      <m:oMath>
        <m:r>
          <w:rPr>
            <w:rFonts w:ascii="Cambria Math" w:hAnsi="Cambria Math" w:cs="Times New Roman"/>
            <w:sz w:val="20"/>
            <w:szCs w:val="20"/>
            <w:lang w:val="en-IN"/>
          </w:rPr>
          <m:t>Gbest</m:t>
        </m:r>
      </m:oMath>
    </w:p>
    <w:p w14:paraId="237C8AE4" w14:textId="722ED912" w:rsidR="00D4303D" w:rsidRPr="00DA07E4" w:rsidRDefault="00886008" w:rsidP="00575FF7">
      <w:pPr>
        <w:spacing w:after="0" w:line="240" w:lineRule="auto"/>
        <w:jc w:val="both"/>
        <w:rPr>
          <w:rFonts w:ascii="Times New Roman" w:eastAsiaTheme="minorEastAsia" w:hAnsi="Times New Roman" w:cs="Times New Roman"/>
          <w:sz w:val="20"/>
          <w:szCs w:val="20"/>
          <w:lang w:val="en-IN"/>
        </w:rPr>
      </w:pPr>
      <w:r w:rsidRPr="00DA07E4">
        <w:rPr>
          <w:rFonts w:ascii="Times New Roman" w:eastAsiaTheme="minorEastAsia" w:hAnsi="Times New Roman" w:cs="Times New Roman"/>
          <w:sz w:val="20"/>
          <w:szCs w:val="20"/>
          <w:lang w:val="en-IN"/>
        </w:rPr>
        <w:t>End for</w:t>
      </w:r>
      <w:r w:rsidRPr="00DA07E4">
        <w:rPr>
          <w:rFonts w:ascii="Times New Roman" w:eastAsiaTheme="minorEastAsia" w:hAnsi="Times New Roman" w:cs="Times New Roman"/>
          <w:sz w:val="20"/>
          <w:szCs w:val="20"/>
          <w:lang w:val="en-IN"/>
        </w:rPr>
        <w:tab/>
      </w:r>
    </w:p>
    <w:p w14:paraId="0A4A8C8A" w14:textId="77777777" w:rsidR="00575FF7" w:rsidRPr="00DA07E4" w:rsidRDefault="00575FF7" w:rsidP="00575FF7">
      <w:pPr>
        <w:spacing w:after="0" w:line="240" w:lineRule="auto"/>
        <w:jc w:val="both"/>
        <w:rPr>
          <w:rFonts w:ascii="Times New Roman" w:eastAsiaTheme="minorEastAsia" w:hAnsi="Times New Roman" w:cs="Times New Roman"/>
          <w:sz w:val="20"/>
          <w:szCs w:val="20"/>
          <w:lang w:val="en-IN"/>
        </w:rPr>
      </w:pPr>
    </w:p>
    <w:p w14:paraId="6B486B49" w14:textId="0C875449" w:rsidR="00122142" w:rsidRPr="00DA07E4" w:rsidRDefault="00575FF7" w:rsidP="00575FF7">
      <w:pPr>
        <w:spacing w:after="0" w:line="240" w:lineRule="auto"/>
        <w:jc w:val="both"/>
        <w:rPr>
          <w:rFonts w:ascii="Times New Roman" w:eastAsiaTheme="minorEastAsia" w:hAnsi="Times New Roman" w:cs="Times New Roman"/>
          <w:b/>
          <w:bCs/>
          <w:sz w:val="20"/>
          <w:szCs w:val="20"/>
          <w:lang w:val="en-IN"/>
        </w:rPr>
      </w:pPr>
      <w:r w:rsidRPr="00DA07E4">
        <w:rPr>
          <w:rFonts w:ascii="Times New Roman" w:eastAsiaTheme="minorEastAsia" w:hAnsi="Times New Roman" w:cs="Times New Roman"/>
          <w:b/>
          <w:bCs/>
          <w:sz w:val="20"/>
          <w:szCs w:val="20"/>
          <w:lang w:val="en-IN"/>
        </w:rPr>
        <w:t>A.</w:t>
      </w:r>
      <w:r w:rsidR="00122142" w:rsidRPr="00DA07E4">
        <w:rPr>
          <w:rFonts w:ascii="Times New Roman" w:eastAsiaTheme="minorEastAsia" w:hAnsi="Times New Roman" w:cs="Times New Roman"/>
          <w:b/>
          <w:bCs/>
          <w:sz w:val="20"/>
          <w:szCs w:val="20"/>
          <w:lang w:val="en-IN"/>
        </w:rPr>
        <w:t xml:space="preserve"> </w:t>
      </w:r>
      <w:r w:rsidR="0036148B" w:rsidRPr="00DA07E4">
        <w:rPr>
          <w:rFonts w:ascii="Times New Roman" w:eastAsiaTheme="minorEastAsia" w:hAnsi="Times New Roman" w:cs="Times New Roman"/>
          <w:b/>
          <w:bCs/>
          <w:sz w:val="20"/>
          <w:szCs w:val="20"/>
          <w:lang w:val="en-IN"/>
        </w:rPr>
        <w:t>Performance of the Algorithm</w:t>
      </w:r>
    </w:p>
    <w:p w14:paraId="3E0A30CA" w14:textId="0DEE560D" w:rsidR="00D4303D" w:rsidRPr="00DA07E4" w:rsidRDefault="00D4303D" w:rsidP="00575FF7">
      <w:pPr>
        <w:spacing w:after="0" w:line="240" w:lineRule="auto"/>
        <w:jc w:val="both"/>
        <w:rPr>
          <w:rFonts w:ascii="Times New Roman" w:hAnsi="Times New Roman" w:cs="Times New Roman"/>
          <w:sz w:val="20"/>
          <w:szCs w:val="20"/>
        </w:rPr>
      </w:pPr>
      <w:r w:rsidRPr="00DA07E4">
        <w:rPr>
          <w:rFonts w:ascii="Times New Roman" w:hAnsi="Times New Roman" w:cs="Times New Roman"/>
          <w:sz w:val="20"/>
          <w:szCs w:val="20"/>
        </w:rPr>
        <w:t xml:space="preserve">For further escalation, the data needs to be combined and transmitted on time to the intended recipients. As a result of frequent retransmissions caused by the existing protocols' lack of fault tolerance and poor forwarder node selection, there is a significant delay between the sensor nodes. The suggested protocol minimizes unneeded elements like excessive data traffic and maximum hops to the destination, which impact </w:t>
      </w:r>
      <w:r w:rsidR="007936A3" w:rsidRPr="00DA07E4">
        <w:rPr>
          <w:rFonts w:ascii="Times New Roman" w:hAnsi="Times New Roman" w:cs="Times New Roman"/>
          <w:sz w:val="20"/>
          <w:szCs w:val="20"/>
        </w:rPr>
        <w:t>data transmission</w:t>
      </w:r>
      <w:r w:rsidRPr="00DA07E4">
        <w:rPr>
          <w:rFonts w:ascii="Times New Roman" w:hAnsi="Times New Roman" w:cs="Times New Roman"/>
          <w:sz w:val="20"/>
          <w:szCs w:val="20"/>
        </w:rPr>
        <w:t xml:space="preserve"> between nodes. The outcome demonstrates that the proposed procedure has a shorter delay in the allotted period than earlier proposed protocols.</w:t>
      </w:r>
    </w:p>
    <w:p w14:paraId="28D5A35A" w14:textId="68FE4D7E" w:rsidR="00D4303D" w:rsidRPr="00DA07E4" w:rsidRDefault="00D4303D" w:rsidP="00575FF7">
      <w:pPr>
        <w:spacing w:after="0" w:line="240" w:lineRule="auto"/>
        <w:jc w:val="both"/>
        <w:rPr>
          <w:rFonts w:ascii="Times New Roman" w:hAnsi="Times New Roman" w:cs="Times New Roman"/>
          <w:sz w:val="20"/>
          <w:szCs w:val="20"/>
        </w:rPr>
      </w:pPr>
      <w:r w:rsidRPr="00DA07E4">
        <w:rPr>
          <w:rFonts w:ascii="Times New Roman" w:hAnsi="Times New Roman" w:cs="Times New Roman"/>
          <w:sz w:val="20"/>
          <w:szCs w:val="20"/>
        </w:rPr>
        <w:t>The sensor nodes require energy to operate continuously. Limited energy networks are sensor networks. A longer lifespan is produced via energy use that is optimized. The existing protocols do not provide adequate fault tolerant data aggregation methods that lower communication overhead, which raises the ratio of overall energy consumption. By applying efficient data aggregation techniques, the fault tolerance mechanism in our suggested solution reduces issues like retransmission and the erroneous path and enhances overall energy consumption. The outcome demonstrates that the energy consumption rate is significantly lower than that of traditional techniques.</w:t>
      </w:r>
    </w:p>
    <w:p w14:paraId="7EEFBFEC" w14:textId="77777777" w:rsidR="00575FF7" w:rsidRPr="00DA07E4" w:rsidRDefault="00575FF7" w:rsidP="00575FF7">
      <w:pPr>
        <w:spacing w:after="0" w:line="240" w:lineRule="auto"/>
        <w:jc w:val="both"/>
        <w:rPr>
          <w:rFonts w:ascii="Times New Roman" w:hAnsi="Times New Roman" w:cs="Times New Roman"/>
          <w:sz w:val="20"/>
          <w:szCs w:val="20"/>
        </w:rPr>
      </w:pPr>
    </w:p>
    <w:p w14:paraId="32B41EE2" w14:textId="6D9D83FE" w:rsidR="00232222" w:rsidRPr="00DA07E4" w:rsidRDefault="00575FF7" w:rsidP="00575FF7">
      <w:pPr>
        <w:spacing w:after="0" w:line="240" w:lineRule="auto"/>
        <w:jc w:val="both"/>
        <w:rPr>
          <w:rFonts w:ascii="Times New Roman" w:hAnsi="Times New Roman" w:cs="Times New Roman"/>
          <w:b/>
          <w:bCs/>
          <w:sz w:val="20"/>
          <w:szCs w:val="20"/>
        </w:rPr>
      </w:pPr>
      <w:r w:rsidRPr="00DA07E4">
        <w:rPr>
          <w:rFonts w:ascii="Times New Roman" w:hAnsi="Times New Roman" w:cs="Times New Roman"/>
          <w:b/>
          <w:bCs/>
          <w:sz w:val="20"/>
          <w:szCs w:val="20"/>
        </w:rPr>
        <w:t xml:space="preserve">B. </w:t>
      </w:r>
      <w:r w:rsidR="00232222" w:rsidRPr="00DA07E4">
        <w:rPr>
          <w:rFonts w:ascii="Times New Roman" w:hAnsi="Times New Roman" w:cs="Times New Roman"/>
          <w:b/>
          <w:bCs/>
          <w:sz w:val="20"/>
          <w:szCs w:val="20"/>
        </w:rPr>
        <w:t>Naive Bayes Classifier</w:t>
      </w:r>
    </w:p>
    <w:p w14:paraId="7762E24C" w14:textId="6269C6F8" w:rsidR="00BB13D1" w:rsidRPr="00DA07E4" w:rsidRDefault="00BB13D1" w:rsidP="00575FF7">
      <w:pPr>
        <w:spacing w:after="0" w:line="240" w:lineRule="auto"/>
        <w:jc w:val="both"/>
        <w:rPr>
          <w:rFonts w:ascii="Times New Roman" w:hAnsi="Times New Roman" w:cs="Times New Roman"/>
          <w:sz w:val="20"/>
          <w:szCs w:val="20"/>
        </w:rPr>
      </w:pPr>
      <w:r w:rsidRPr="00DA07E4">
        <w:rPr>
          <w:rFonts w:ascii="Times New Roman" w:hAnsi="Times New Roman" w:cs="Times New Roman"/>
          <w:sz w:val="20"/>
          <w:szCs w:val="20"/>
        </w:rPr>
        <w:t xml:space="preserve">Finding sensor values that are odd or aberrant that differ noticeably from the predicted </w:t>
      </w:r>
      <w:r w:rsidR="003743DC" w:rsidRPr="00DA07E4">
        <w:rPr>
          <w:rFonts w:ascii="Times New Roman" w:hAnsi="Times New Roman" w:cs="Times New Roman"/>
          <w:sz w:val="20"/>
          <w:szCs w:val="20"/>
        </w:rPr>
        <w:t>behavior</w:t>
      </w:r>
      <w:r w:rsidRPr="00DA07E4">
        <w:rPr>
          <w:rFonts w:ascii="Times New Roman" w:hAnsi="Times New Roman" w:cs="Times New Roman"/>
          <w:sz w:val="20"/>
          <w:szCs w:val="20"/>
        </w:rPr>
        <w:t>.</w:t>
      </w:r>
      <w:r w:rsidR="003743DC" w:rsidRPr="00DA07E4">
        <w:rPr>
          <w:rFonts w:ascii="Times New Roman" w:hAnsi="Times New Roman" w:cs="Times New Roman"/>
          <w:sz w:val="20"/>
          <w:szCs w:val="20"/>
        </w:rPr>
        <w:t xml:space="preserve"> Fault detection is a critical duty in wireless sensor networks to find broken or damaged sensors that could offer erroneous or unreliable data. By utilizing the probabilistic model to categorize sensor data as normal or defective based on observed attributes, naive Bayes classifiers can be utilized for fault detection.</w:t>
      </w:r>
    </w:p>
    <w:p w14:paraId="7FDC7B5B" w14:textId="21BC3867" w:rsidR="00232222" w:rsidRPr="00DA07E4" w:rsidRDefault="00232222" w:rsidP="00575FF7">
      <w:pPr>
        <w:spacing w:after="0" w:line="240" w:lineRule="auto"/>
        <w:jc w:val="both"/>
        <w:rPr>
          <w:rFonts w:ascii="Times New Roman" w:hAnsi="Times New Roman" w:cs="Times New Roman"/>
          <w:sz w:val="20"/>
          <w:szCs w:val="20"/>
        </w:rPr>
      </w:pPr>
      <w:r w:rsidRPr="00DA07E4">
        <w:rPr>
          <w:rFonts w:ascii="Times New Roman" w:hAnsi="Times New Roman" w:cs="Times New Roman"/>
          <w:sz w:val="20"/>
          <w:szCs w:val="20"/>
        </w:rPr>
        <w:t>The Bayes classifier, which is based on the Bayes theorem, uses conditional probability to solve classification problems.</w:t>
      </w:r>
    </w:p>
    <w:p w14:paraId="528D75A0" w14:textId="6A939A42" w:rsidR="00232222" w:rsidRPr="00DA07E4" w:rsidRDefault="00232222" w:rsidP="00575FF7">
      <w:pPr>
        <w:spacing w:line="240" w:lineRule="auto"/>
        <w:ind w:left="1440" w:firstLine="720"/>
        <w:jc w:val="both"/>
        <w:rPr>
          <w:rFonts w:ascii="Times New Roman" w:hAnsi="Times New Roman" w:cs="Times New Roman"/>
          <w:sz w:val="20"/>
          <w:szCs w:val="20"/>
        </w:rPr>
      </w:pPr>
      <w:r w:rsidRPr="00DA07E4">
        <w:rPr>
          <w:rFonts w:ascii="Times New Roman" w:hAnsi="Times New Roman" w:cs="Times New Roman"/>
          <w:sz w:val="20"/>
          <w:szCs w:val="20"/>
        </w:rPr>
        <w:t>P(Y/X)</w:t>
      </w:r>
      <w:r w:rsidR="00575FF7" w:rsidRPr="00DA07E4">
        <w:rPr>
          <w:rFonts w:ascii="Times New Roman" w:hAnsi="Times New Roman" w:cs="Times New Roman"/>
          <w:sz w:val="20"/>
          <w:szCs w:val="20"/>
        </w:rPr>
        <w:t xml:space="preserve"> </w:t>
      </w:r>
      <w:r w:rsidRPr="00DA07E4">
        <w:rPr>
          <w:rFonts w:ascii="Times New Roman" w:hAnsi="Times New Roman" w:cs="Times New Roman"/>
          <w:sz w:val="20"/>
          <w:szCs w:val="20"/>
        </w:rPr>
        <w:t>= P(X/Y)</w:t>
      </w:r>
      <w:r w:rsidR="00575FF7" w:rsidRPr="00DA07E4">
        <w:rPr>
          <w:rFonts w:ascii="Times New Roman" w:hAnsi="Times New Roman" w:cs="Times New Roman"/>
          <w:sz w:val="20"/>
          <w:szCs w:val="20"/>
        </w:rPr>
        <w:t xml:space="preserve"> </w:t>
      </w:r>
      <w:r w:rsidRPr="00DA07E4">
        <w:rPr>
          <w:rFonts w:ascii="Times New Roman" w:hAnsi="Times New Roman" w:cs="Times New Roman"/>
          <w:sz w:val="20"/>
          <w:szCs w:val="20"/>
        </w:rPr>
        <w:t>P(Y)</w:t>
      </w:r>
      <w:r w:rsidR="00575FF7" w:rsidRPr="00DA07E4">
        <w:rPr>
          <w:rFonts w:ascii="Times New Roman" w:hAnsi="Times New Roman" w:cs="Times New Roman"/>
          <w:sz w:val="20"/>
          <w:szCs w:val="20"/>
        </w:rPr>
        <w:t xml:space="preserve"> </w:t>
      </w:r>
      <w:r w:rsidRPr="00DA07E4">
        <w:rPr>
          <w:rFonts w:ascii="Times New Roman" w:hAnsi="Times New Roman" w:cs="Times New Roman"/>
          <w:sz w:val="20"/>
          <w:szCs w:val="20"/>
        </w:rPr>
        <w:t>/</w:t>
      </w:r>
      <w:r w:rsidR="00575FF7" w:rsidRPr="00DA07E4">
        <w:rPr>
          <w:rFonts w:ascii="Times New Roman" w:hAnsi="Times New Roman" w:cs="Times New Roman"/>
          <w:sz w:val="20"/>
          <w:szCs w:val="20"/>
        </w:rPr>
        <w:t xml:space="preserve"> </w:t>
      </w:r>
      <w:r w:rsidRPr="00DA07E4">
        <w:rPr>
          <w:rFonts w:ascii="Times New Roman" w:hAnsi="Times New Roman" w:cs="Times New Roman"/>
          <w:sz w:val="20"/>
          <w:szCs w:val="20"/>
        </w:rPr>
        <w:t>P(X)</w:t>
      </w:r>
    </w:p>
    <w:p w14:paraId="3FDCB8F9" w14:textId="73F4DDDD" w:rsidR="00232222" w:rsidRPr="00DA07E4" w:rsidRDefault="00232222" w:rsidP="00F57A4D">
      <w:pPr>
        <w:spacing w:after="0" w:line="240" w:lineRule="auto"/>
        <w:jc w:val="both"/>
        <w:rPr>
          <w:rFonts w:ascii="Times New Roman" w:hAnsi="Times New Roman" w:cs="Times New Roman"/>
          <w:sz w:val="20"/>
          <w:szCs w:val="20"/>
        </w:rPr>
      </w:pPr>
      <w:r w:rsidRPr="00DA07E4">
        <w:rPr>
          <w:rFonts w:ascii="Times New Roman" w:hAnsi="Times New Roman" w:cs="Times New Roman"/>
          <w:sz w:val="20"/>
          <w:szCs w:val="20"/>
        </w:rPr>
        <w:t>This is an explanation of the basic Bayes theorem for classification tasks: Predicting the class attribute Y requires treating each attribute, including the class attribute, as a record of the attributes (X</w:t>
      </w:r>
      <w:r w:rsidRPr="00E60109">
        <w:rPr>
          <w:rFonts w:ascii="Times New Roman" w:hAnsi="Times New Roman" w:cs="Times New Roman"/>
          <w:sz w:val="20"/>
          <w:szCs w:val="20"/>
          <w:vertAlign w:val="subscript"/>
        </w:rPr>
        <w:t>1</w:t>
      </w:r>
      <w:r w:rsidRPr="00DA07E4">
        <w:rPr>
          <w:rFonts w:ascii="Times New Roman" w:hAnsi="Times New Roman" w:cs="Times New Roman"/>
          <w:sz w:val="20"/>
          <w:szCs w:val="20"/>
        </w:rPr>
        <w:t>, X</w:t>
      </w:r>
      <w:proofErr w:type="gramStart"/>
      <w:r w:rsidRPr="00E60109">
        <w:rPr>
          <w:rFonts w:ascii="Times New Roman" w:hAnsi="Times New Roman" w:cs="Times New Roman"/>
          <w:sz w:val="20"/>
          <w:szCs w:val="20"/>
          <w:vertAlign w:val="subscript"/>
        </w:rPr>
        <w:t>2</w:t>
      </w:r>
      <w:r w:rsidRPr="00DA07E4">
        <w:rPr>
          <w:rFonts w:ascii="Times New Roman" w:hAnsi="Times New Roman" w:cs="Times New Roman"/>
          <w:sz w:val="20"/>
          <w:szCs w:val="20"/>
        </w:rPr>
        <w:t>,...</w:t>
      </w:r>
      <w:proofErr w:type="gramEnd"/>
      <w:r w:rsidRPr="00DA07E4">
        <w:rPr>
          <w:rFonts w:ascii="Times New Roman" w:hAnsi="Times New Roman" w:cs="Times New Roman"/>
          <w:sz w:val="20"/>
          <w:szCs w:val="20"/>
        </w:rPr>
        <w:t xml:space="preserve">, </w:t>
      </w:r>
      <w:proofErr w:type="spellStart"/>
      <w:r w:rsidRPr="00DA07E4">
        <w:rPr>
          <w:rFonts w:ascii="Times New Roman" w:hAnsi="Times New Roman" w:cs="Times New Roman"/>
          <w:sz w:val="20"/>
          <w:szCs w:val="20"/>
        </w:rPr>
        <w:t>X</w:t>
      </w:r>
      <w:r w:rsidRPr="00E60109">
        <w:rPr>
          <w:rFonts w:ascii="Times New Roman" w:hAnsi="Times New Roman" w:cs="Times New Roman"/>
          <w:sz w:val="20"/>
          <w:szCs w:val="20"/>
          <w:vertAlign w:val="subscript"/>
        </w:rPr>
        <w:t>d</w:t>
      </w:r>
      <w:proofErr w:type="spellEnd"/>
      <w:r w:rsidRPr="00DA07E4">
        <w:rPr>
          <w:rFonts w:ascii="Times New Roman" w:hAnsi="Times New Roman" w:cs="Times New Roman"/>
          <w:sz w:val="20"/>
          <w:szCs w:val="20"/>
        </w:rPr>
        <w:t xml:space="preserve">). The objective of classification is, in particular, to find the value of Y that </w:t>
      </w:r>
      <w:r w:rsidR="00575FF7" w:rsidRPr="00DA07E4">
        <w:rPr>
          <w:rFonts w:ascii="Times New Roman" w:hAnsi="Times New Roman" w:cs="Times New Roman"/>
          <w:sz w:val="20"/>
          <w:szCs w:val="20"/>
        </w:rPr>
        <w:t>maximizes</w:t>
      </w:r>
      <w:r w:rsidRPr="00DA07E4">
        <w:rPr>
          <w:rFonts w:ascii="Times New Roman" w:hAnsi="Times New Roman" w:cs="Times New Roman"/>
          <w:sz w:val="20"/>
          <w:szCs w:val="20"/>
        </w:rPr>
        <w:t xml:space="preserve"> </w:t>
      </w:r>
      <w:proofErr w:type="gramStart"/>
      <w:r w:rsidRPr="00DA07E4">
        <w:rPr>
          <w:rFonts w:ascii="Times New Roman" w:hAnsi="Times New Roman" w:cs="Times New Roman"/>
          <w:sz w:val="20"/>
          <w:szCs w:val="20"/>
        </w:rPr>
        <w:t>P(</w:t>
      </w:r>
      <w:proofErr w:type="gramEnd"/>
      <w:r w:rsidRPr="00DA07E4">
        <w:rPr>
          <w:rFonts w:ascii="Times New Roman" w:hAnsi="Times New Roman" w:cs="Times New Roman"/>
          <w:sz w:val="20"/>
          <w:szCs w:val="20"/>
        </w:rPr>
        <w:t>Y | X</w:t>
      </w:r>
      <w:r w:rsidRPr="00E60109">
        <w:rPr>
          <w:rFonts w:ascii="Times New Roman" w:hAnsi="Times New Roman" w:cs="Times New Roman"/>
          <w:sz w:val="20"/>
          <w:szCs w:val="20"/>
          <w:vertAlign w:val="subscript"/>
        </w:rPr>
        <w:t>1</w:t>
      </w:r>
      <w:r w:rsidRPr="00DA07E4">
        <w:rPr>
          <w:rFonts w:ascii="Times New Roman" w:hAnsi="Times New Roman" w:cs="Times New Roman"/>
          <w:sz w:val="20"/>
          <w:szCs w:val="20"/>
        </w:rPr>
        <w:t>, X</w:t>
      </w:r>
      <w:r w:rsidRPr="00E60109">
        <w:rPr>
          <w:rFonts w:ascii="Times New Roman" w:hAnsi="Times New Roman" w:cs="Times New Roman"/>
          <w:sz w:val="20"/>
          <w:szCs w:val="20"/>
          <w:vertAlign w:val="subscript"/>
        </w:rPr>
        <w:t>2</w:t>
      </w:r>
      <w:r w:rsidRPr="00DA07E4">
        <w:rPr>
          <w:rFonts w:ascii="Times New Roman" w:hAnsi="Times New Roman" w:cs="Times New Roman"/>
          <w:sz w:val="20"/>
          <w:szCs w:val="20"/>
        </w:rPr>
        <w:t xml:space="preserve">,..., </w:t>
      </w:r>
      <w:proofErr w:type="spellStart"/>
      <w:r w:rsidRPr="00DA07E4">
        <w:rPr>
          <w:rFonts w:ascii="Times New Roman" w:hAnsi="Times New Roman" w:cs="Times New Roman"/>
          <w:sz w:val="20"/>
          <w:szCs w:val="20"/>
        </w:rPr>
        <w:t>X</w:t>
      </w:r>
      <w:r w:rsidRPr="00E60109">
        <w:rPr>
          <w:rFonts w:ascii="Times New Roman" w:hAnsi="Times New Roman" w:cs="Times New Roman"/>
          <w:sz w:val="20"/>
          <w:szCs w:val="20"/>
          <w:vertAlign w:val="subscript"/>
        </w:rPr>
        <w:t>d</w:t>
      </w:r>
      <w:proofErr w:type="spellEnd"/>
      <w:r w:rsidRPr="00DA07E4">
        <w:rPr>
          <w:rFonts w:ascii="Times New Roman" w:hAnsi="Times New Roman" w:cs="Times New Roman"/>
          <w:sz w:val="20"/>
          <w:szCs w:val="20"/>
        </w:rPr>
        <w:t>). Calculating posterior probability is necessary.</w:t>
      </w:r>
    </w:p>
    <w:p w14:paraId="1582E479" w14:textId="0990FA9A" w:rsidR="008915B9" w:rsidRPr="00DA07E4" w:rsidRDefault="008915B9" w:rsidP="00F57A4D">
      <w:pPr>
        <w:spacing w:after="0" w:line="240" w:lineRule="auto"/>
        <w:jc w:val="both"/>
        <w:rPr>
          <w:rFonts w:ascii="Times New Roman" w:hAnsi="Times New Roman" w:cs="Times New Roman"/>
          <w:sz w:val="20"/>
          <w:szCs w:val="20"/>
        </w:rPr>
      </w:pPr>
      <w:r w:rsidRPr="00DA07E4">
        <w:rPr>
          <w:rFonts w:ascii="Times New Roman" w:hAnsi="Times New Roman" w:cs="Times New Roman"/>
          <w:sz w:val="20"/>
          <w:szCs w:val="20"/>
        </w:rPr>
        <w:t>Hence, we reach to the result:</w:t>
      </w:r>
    </w:p>
    <w:p w14:paraId="29E5860F" w14:textId="7B85787A" w:rsidR="008915B9" w:rsidRPr="00DA07E4" w:rsidRDefault="008915B9" w:rsidP="00F57A4D">
      <w:pPr>
        <w:spacing w:after="0" w:line="240" w:lineRule="auto"/>
        <w:jc w:val="both"/>
        <w:rPr>
          <w:rFonts w:ascii="Times New Roman" w:hAnsi="Times New Roman" w:cs="Times New Roman"/>
          <w:sz w:val="20"/>
          <w:szCs w:val="20"/>
        </w:rPr>
      </w:pPr>
      <w:r w:rsidRPr="00DA07E4">
        <w:rPr>
          <w:rFonts w:ascii="Times New Roman" w:hAnsi="Times New Roman" w:cs="Times New Roman"/>
          <w:sz w:val="20"/>
          <w:szCs w:val="20"/>
        </w:rPr>
        <w:t xml:space="preserve"> </w:t>
      </w:r>
      <w:r w:rsidR="00260D14" w:rsidRPr="00DA07E4">
        <w:rPr>
          <w:rFonts w:ascii="Times New Roman" w:hAnsi="Times New Roman" w:cs="Times New Roman"/>
          <w:sz w:val="20"/>
          <w:szCs w:val="20"/>
        </w:rPr>
        <w:tab/>
      </w:r>
      <w:r w:rsidR="00260D14" w:rsidRPr="00DA07E4">
        <w:rPr>
          <w:rFonts w:ascii="Times New Roman" w:hAnsi="Times New Roman" w:cs="Times New Roman"/>
          <w:sz w:val="20"/>
          <w:szCs w:val="20"/>
        </w:rPr>
        <w:tab/>
      </w:r>
      <w:r w:rsidRPr="00DA07E4">
        <w:rPr>
          <w:rFonts w:ascii="Times New Roman" w:hAnsi="Times New Roman" w:cs="Times New Roman"/>
          <w:sz w:val="20"/>
          <w:szCs w:val="20"/>
        </w:rPr>
        <w:t>P(y|x</w:t>
      </w:r>
      <w:proofErr w:type="gramStart"/>
      <w:r w:rsidRPr="00DA07E4">
        <w:rPr>
          <w:rFonts w:ascii="Times New Roman" w:hAnsi="Times New Roman" w:cs="Times New Roman"/>
          <w:sz w:val="20"/>
          <w:szCs w:val="20"/>
          <w:vertAlign w:val="subscript"/>
        </w:rPr>
        <w:t>1</w:t>
      </w:r>
      <w:r w:rsidRPr="00DA07E4">
        <w:rPr>
          <w:rFonts w:ascii="Times New Roman" w:hAnsi="Times New Roman" w:cs="Times New Roman"/>
          <w:sz w:val="20"/>
          <w:szCs w:val="20"/>
        </w:rPr>
        <w:t>,...</w:t>
      </w:r>
      <w:proofErr w:type="gramEnd"/>
      <w:r w:rsidRPr="00DA07E4">
        <w:rPr>
          <w:rFonts w:ascii="Times New Roman" w:hAnsi="Times New Roman" w:cs="Times New Roman"/>
          <w:sz w:val="20"/>
          <w:szCs w:val="20"/>
        </w:rPr>
        <w:t>,</w:t>
      </w:r>
      <w:proofErr w:type="spellStart"/>
      <w:r w:rsidRPr="00DA07E4">
        <w:rPr>
          <w:rFonts w:ascii="Times New Roman" w:hAnsi="Times New Roman" w:cs="Times New Roman"/>
          <w:sz w:val="20"/>
          <w:szCs w:val="20"/>
        </w:rPr>
        <w:t>x</w:t>
      </w:r>
      <w:r w:rsidRPr="00DA07E4">
        <w:rPr>
          <w:rFonts w:ascii="Times New Roman" w:hAnsi="Times New Roman" w:cs="Times New Roman"/>
          <w:sz w:val="20"/>
          <w:szCs w:val="20"/>
          <w:vertAlign w:val="subscript"/>
        </w:rPr>
        <w:t>n</w:t>
      </w:r>
      <w:proofErr w:type="spellEnd"/>
      <w:r w:rsidRPr="00DA07E4">
        <w:rPr>
          <w:rFonts w:ascii="Times New Roman" w:hAnsi="Times New Roman" w:cs="Times New Roman"/>
          <w:sz w:val="20"/>
          <w:szCs w:val="20"/>
        </w:rPr>
        <w:t>) = { P(x</w:t>
      </w:r>
      <w:r w:rsidRPr="00DA07E4">
        <w:rPr>
          <w:rFonts w:ascii="Times New Roman" w:hAnsi="Times New Roman" w:cs="Times New Roman"/>
          <w:sz w:val="20"/>
          <w:szCs w:val="20"/>
          <w:vertAlign w:val="subscript"/>
        </w:rPr>
        <w:t>1</w:t>
      </w:r>
      <w:r w:rsidRPr="00DA07E4">
        <w:rPr>
          <w:rFonts w:ascii="Times New Roman" w:hAnsi="Times New Roman" w:cs="Times New Roman"/>
          <w:sz w:val="20"/>
          <w:szCs w:val="20"/>
        </w:rPr>
        <w:t>|y)P(x</w:t>
      </w:r>
      <w:r w:rsidRPr="00DA07E4">
        <w:rPr>
          <w:rFonts w:ascii="Times New Roman" w:hAnsi="Times New Roman" w:cs="Times New Roman"/>
          <w:sz w:val="20"/>
          <w:szCs w:val="20"/>
          <w:vertAlign w:val="subscript"/>
        </w:rPr>
        <w:t>2</w:t>
      </w:r>
      <w:r w:rsidRPr="00DA07E4">
        <w:rPr>
          <w:rFonts w:ascii="Times New Roman" w:hAnsi="Times New Roman" w:cs="Times New Roman"/>
          <w:sz w:val="20"/>
          <w:szCs w:val="20"/>
        </w:rPr>
        <w:t>|y)...P(</w:t>
      </w:r>
      <w:proofErr w:type="spellStart"/>
      <w:r w:rsidRPr="00DA07E4">
        <w:rPr>
          <w:rFonts w:ascii="Times New Roman" w:hAnsi="Times New Roman" w:cs="Times New Roman"/>
          <w:sz w:val="20"/>
          <w:szCs w:val="20"/>
        </w:rPr>
        <w:t>x</w:t>
      </w:r>
      <w:r w:rsidRPr="00DA07E4">
        <w:rPr>
          <w:rFonts w:ascii="Times New Roman" w:hAnsi="Times New Roman" w:cs="Times New Roman"/>
          <w:sz w:val="20"/>
          <w:szCs w:val="20"/>
          <w:vertAlign w:val="subscript"/>
        </w:rPr>
        <w:t>n</w:t>
      </w:r>
      <w:r w:rsidRPr="00DA07E4">
        <w:rPr>
          <w:rFonts w:ascii="Times New Roman" w:hAnsi="Times New Roman" w:cs="Times New Roman"/>
          <w:sz w:val="20"/>
          <w:szCs w:val="20"/>
        </w:rPr>
        <w:t>|y</w:t>
      </w:r>
      <w:proofErr w:type="spellEnd"/>
      <w:r w:rsidRPr="00DA07E4">
        <w:rPr>
          <w:rFonts w:ascii="Times New Roman" w:hAnsi="Times New Roman" w:cs="Times New Roman"/>
          <w:sz w:val="20"/>
          <w:szCs w:val="20"/>
        </w:rPr>
        <w:t>)P(y)}/{P(x</w:t>
      </w:r>
      <w:r w:rsidRPr="00DA07E4">
        <w:rPr>
          <w:rFonts w:ascii="Times New Roman" w:hAnsi="Times New Roman" w:cs="Times New Roman"/>
          <w:sz w:val="20"/>
          <w:szCs w:val="20"/>
          <w:vertAlign w:val="subscript"/>
        </w:rPr>
        <w:t>1</w:t>
      </w:r>
      <w:r w:rsidRPr="00DA07E4">
        <w:rPr>
          <w:rFonts w:ascii="Times New Roman" w:hAnsi="Times New Roman" w:cs="Times New Roman"/>
          <w:sz w:val="20"/>
          <w:szCs w:val="20"/>
        </w:rPr>
        <w:t>)P(x</w:t>
      </w:r>
      <w:r w:rsidRPr="00DA07E4">
        <w:rPr>
          <w:rFonts w:ascii="Times New Roman" w:hAnsi="Times New Roman" w:cs="Times New Roman"/>
          <w:sz w:val="20"/>
          <w:szCs w:val="20"/>
          <w:vertAlign w:val="subscript"/>
        </w:rPr>
        <w:t>2</w:t>
      </w:r>
      <w:r w:rsidRPr="00DA07E4">
        <w:rPr>
          <w:rFonts w:ascii="Times New Roman" w:hAnsi="Times New Roman" w:cs="Times New Roman"/>
          <w:sz w:val="20"/>
          <w:szCs w:val="20"/>
        </w:rPr>
        <w:t>)...P(</w:t>
      </w:r>
      <w:proofErr w:type="spellStart"/>
      <w:r w:rsidRPr="00DA07E4">
        <w:rPr>
          <w:rFonts w:ascii="Times New Roman" w:hAnsi="Times New Roman" w:cs="Times New Roman"/>
          <w:sz w:val="20"/>
          <w:szCs w:val="20"/>
        </w:rPr>
        <w:t>x</w:t>
      </w:r>
      <w:r w:rsidRPr="00DA07E4">
        <w:rPr>
          <w:rFonts w:ascii="Times New Roman" w:hAnsi="Times New Roman" w:cs="Times New Roman"/>
          <w:sz w:val="20"/>
          <w:szCs w:val="20"/>
          <w:vertAlign w:val="subscript"/>
        </w:rPr>
        <w:t>n</w:t>
      </w:r>
      <w:proofErr w:type="spellEnd"/>
      <w:r w:rsidRPr="00DA07E4">
        <w:rPr>
          <w:rFonts w:ascii="Times New Roman" w:hAnsi="Times New Roman" w:cs="Times New Roman"/>
          <w:sz w:val="20"/>
          <w:szCs w:val="20"/>
        </w:rPr>
        <w:t xml:space="preserve">)} </w:t>
      </w:r>
    </w:p>
    <w:p w14:paraId="7F7F9E49" w14:textId="60F8355C" w:rsidR="008915B9" w:rsidRPr="00DA07E4" w:rsidRDefault="008915B9" w:rsidP="00F57A4D">
      <w:pPr>
        <w:spacing w:after="0" w:line="240" w:lineRule="auto"/>
        <w:jc w:val="both"/>
        <w:rPr>
          <w:rFonts w:ascii="Times New Roman" w:hAnsi="Times New Roman" w:cs="Times New Roman"/>
          <w:sz w:val="20"/>
          <w:szCs w:val="20"/>
        </w:rPr>
      </w:pPr>
      <w:r w:rsidRPr="00DA07E4">
        <w:rPr>
          <w:rFonts w:ascii="Times New Roman" w:hAnsi="Times New Roman" w:cs="Times New Roman"/>
          <w:sz w:val="20"/>
          <w:szCs w:val="20"/>
        </w:rPr>
        <w:t>which can be expressed as:</w:t>
      </w:r>
    </w:p>
    <w:p w14:paraId="34C6EF5E" w14:textId="2501E3EA" w:rsidR="008915B9" w:rsidRPr="00DA07E4" w:rsidRDefault="008915B9" w:rsidP="00F57A4D">
      <w:pPr>
        <w:spacing w:after="0" w:line="240" w:lineRule="auto"/>
        <w:jc w:val="both"/>
        <w:rPr>
          <w:rFonts w:ascii="Times New Roman" w:hAnsi="Times New Roman" w:cs="Times New Roman"/>
          <w:sz w:val="20"/>
          <w:szCs w:val="20"/>
        </w:rPr>
      </w:pPr>
      <w:r w:rsidRPr="00DA07E4">
        <w:rPr>
          <w:rFonts w:ascii="Times New Roman" w:hAnsi="Times New Roman" w:cs="Times New Roman"/>
          <w:sz w:val="20"/>
          <w:szCs w:val="20"/>
        </w:rPr>
        <w:t xml:space="preserve"> </w:t>
      </w:r>
      <w:r w:rsidR="00260D14" w:rsidRPr="00DA07E4">
        <w:rPr>
          <w:rFonts w:ascii="Times New Roman" w:hAnsi="Times New Roman" w:cs="Times New Roman"/>
          <w:sz w:val="20"/>
          <w:szCs w:val="20"/>
        </w:rPr>
        <w:tab/>
      </w:r>
      <w:r w:rsidR="00260D14" w:rsidRPr="00DA07E4">
        <w:rPr>
          <w:rFonts w:ascii="Times New Roman" w:hAnsi="Times New Roman" w:cs="Times New Roman"/>
          <w:sz w:val="20"/>
          <w:szCs w:val="20"/>
        </w:rPr>
        <w:tab/>
      </w:r>
      <w:r w:rsidRPr="00DA07E4">
        <w:rPr>
          <w:rFonts w:ascii="Times New Roman" w:hAnsi="Times New Roman" w:cs="Times New Roman"/>
          <w:sz w:val="20"/>
          <w:szCs w:val="20"/>
        </w:rPr>
        <w:t>P(y|x</w:t>
      </w:r>
      <w:proofErr w:type="gramStart"/>
      <w:r w:rsidRPr="00DA07E4">
        <w:rPr>
          <w:rFonts w:ascii="Times New Roman" w:hAnsi="Times New Roman" w:cs="Times New Roman"/>
          <w:sz w:val="20"/>
          <w:szCs w:val="20"/>
          <w:vertAlign w:val="subscript"/>
        </w:rPr>
        <w:t>1</w:t>
      </w:r>
      <w:r w:rsidRPr="00DA07E4">
        <w:rPr>
          <w:rFonts w:ascii="Times New Roman" w:hAnsi="Times New Roman" w:cs="Times New Roman"/>
          <w:sz w:val="20"/>
          <w:szCs w:val="20"/>
        </w:rPr>
        <w:t>,...</w:t>
      </w:r>
      <w:proofErr w:type="gramEnd"/>
      <w:r w:rsidRPr="00DA07E4">
        <w:rPr>
          <w:rFonts w:ascii="Times New Roman" w:hAnsi="Times New Roman" w:cs="Times New Roman"/>
          <w:sz w:val="20"/>
          <w:szCs w:val="20"/>
        </w:rPr>
        <w:t>,</w:t>
      </w:r>
      <w:proofErr w:type="spellStart"/>
      <w:r w:rsidRPr="00DA07E4">
        <w:rPr>
          <w:rFonts w:ascii="Times New Roman" w:hAnsi="Times New Roman" w:cs="Times New Roman"/>
          <w:sz w:val="20"/>
          <w:szCs w:val="20"/>
        </w:rPr>
        <w:t>x</w:t>
      </w:r>
      <w:r w:rsidRPr="00DA07E4">
        <w:rPr>
          <w:rFonts w:ascii="Times New Roman" w:hAnsi="Times New Roman" w:cs="Times New Roman"/>
          <w:sz w:val="20"/>
          <w:szCs w:val="20"/>
          <w:vertAlign w:val="subscript"/>
        </w:rPr>
        <w:t>n</w:t>
      </w:r>
      <w:proofErr w:type="spellEnd"/>
      <w:r w:rsidRPr="00DA07E4">
        <w:rPr>
          <w:rFonts w:ascii="Times New Roman" w:hAnsi="Times New Roman" w:cs="Times New Roman"/>
          <w:sz w:val="20"/>
          <w:szCs w:val="20"/>
        </w:rPr>
        <w:t>) = {P(y)\prod_{</w:t>
      </w:r>
      <w:proofErr w:type="spellStart"/>
      <w:r w:rsidRPr="00DA07E4">
        <w:rPr>
          <w:rFonts w:ascii="Times New Roman" w:hAnsi="Times New Roman" w:cs="Times New Roman"/>
          <w:sz w:val="20"/>
          <w:szCs w:val="20"/>
        </w:rPr>
        <w:t>i</w:t>
      </w:r>
      <w:proofErr w:type="spellEnd"/>
      <w:r w:rsidRPr="00DA07E4">
        <w:rPr>
          <w:rFonts w:ascii="Times New Roman" w:hAnsi="Times New Roman" w:cs="Times New Roman"/>
          <w:sz w:val="20"/>
          <w:szCs w:val="20"/>
        </w:rPr>
        <w:t>=1}^{n}P(</w:t>
      </w:r>
      <w:proofErr w:type="spellStart"/>
      <w:r w:rsidRPr="00DA07E4">
        <w:rPr>
          <w:rFonts w:ascii="Times New Roman" w:hAnsi="Times New Roman" w:cs="Times New Roman"/>
          <w:sz w:val="20"/>
          <w:szCs w:val="20"/>
        </w:rPr>
        <w:t>x</w:t>
      </w:r>
      <w:r w:rsidRPr="00DA07E4">
        <w:rPr>
          <w:rFonts w:ascii="Times New Roman" w:hAnsi="Times New Roman" w:cs="Times New Roman"/>
          <w:sz w:val="20"/>
          <w:szCs w:val="20"/>
          <w:vertAlign w:val="subscript"/>
        </w:rPr>
        <w:t>i</w:t>
      </w:r>
      <w:r w:rsidRPr="00DA07E4">
        <w:rPr>
          <w:rFonts w:ascii="Times New Roman" w:hAnsi="Times New Roman" w:cs="Times New Roman"/>
          <w:sz w:val="20"/>
          <w:szCs w:val="20"/>
        </w:rPr>
        <w:t>|y</w:t>
      </w:r>
      <w:proofErr w:type="spellEnd"/>
      <w:r w:rsidRPr="00DA07E4">
        <w:rPr>
          <w:rFonts w:ascii="Times New Roman" w:hAnsi="Times New Roman" w:cs="Times New Roman"/>
          <w:sz w:val="20"/>
          <w:szCs w:val="20"/>
        </w:rPr>
        <w:t>)}/{P(x</w:t>
      </w:r>
      <w:r w:rsidRPr="00DA07E4">
        <w:rPr>
          <w:rFonts w:ascii="Times New Roman" w:hAnsi="Times New Roman" w:cs="Times New Roman"/>
          <w:sz w:val="20"/>
          <w:szCs w:val="20"/>
          <w:vertAlign w:val="subscript"/>
        </w:rPr>
        <w:t>1</w:t>
      </w:r>
      <w:r w:rsidRPr="00DA07E4">
        <w:rPr>
          <w:rFonts w:ascii="Times New Roman" w:hAnsi="Times New Roman" w:cs="Times New Roman"/>
          <w:sz w:val="20"/>
          <w:szCs w:val="20"/>
        </w:rPr>
        <w:t>)P(x</w:t>
      </w:r>
      <w:r w:rsidRPr="00DA07E4">
        <w:rPr>
          <w:rFonts w:ascii="Times New Roman" w:hAnsi="Times New Roman" w:cs="Times New Roman"/>
          <w:sz w:val="20"/>
          <w:szCs w:val="20"/>
          <w:vertAlign w:val="subscript"/>
        </w:rPr>
        <w:t>2</w:t>
      </w:r>
      <w:r w:rsidRPr="00DA07E4">
        <w:rPr>
          <w:rFonts w:ascii="Times New Roman" w:hAnsi="Times New Roman" w:cs="Times New Roman"/>
          <w:sz w:val="20"/>
          <w:szCs w:val="20"/>
        </w:rPr>
        <w:t>)...P(</w:t>
      </w:r>
      <w:proofErr w:type="spellStart"/>
      <w:r w:rsidRPr="00DA07E4">
        <w:rPr>
          <w:rFonts w:ascii="Times New Roman" w:hAnsi="Times New Roman" w:cs="Times New Roman"/>
          <w:sz w:val="20"/>
          <w:szCs w:val="20"/>
        </w:rPr>
        <w:t>x</w:t>
      </w:r>
      <w:r w:rsidRPr="00DA07E4">
        <w:rPr>
          <w:rFonts w:ascii="Times New Roman" w:hAnsi="Times New Roman" w:cs="Times New Roman"/>
          <w:sz w:val="20"/>
          <w:szCs w:val="20"/>
          <w:vertAlign w:val="subscript"/>
        </w:rPr>
        <w:t>n</w:t>
      </w:r>
      <w:proofErr w:type="spellEnd"/>
      <w:r w:rsidRPr="00DA07E4">
        <w:rPr>
          <w:rFonts w:ascii="Times New Roman" w:hAnsi="Times New Roman" w:cs="Times New Roman"/>
          <w:sz w:val="20"/>
          <w:szCs w:val="20"/>
        </w:rPr>
        <w:t xml:space="preserve">)} </w:t>
      </w:r>
    </w:p>
    <w:p w14:paraId="4ED9B43A" w14:textId="77777777" w:rsidR="008915B9" w:rsidRPr="00DA07E4" w:rsidRDefault="008915B9" w:rsidP="00F57A4D">
      <w:pPr>
        <w:spacing w:after="0" w:line="240" w:lineRule="auto"/>
        <w:jc w:val="both"/>
        <w:rPr>
          <w:rFonts w:ascii="Times New Roman" w:hAnsi="Times New Roman" w:cs="Times New Roman"/>
          <w:sz w:val="20"/>
          <w:szCs w:val="20"/>
        </w:rPr>
      </w:pPr>
      <w:r w:rsidRPr="00DA07E4">
        <w:rPr>
          <w:rFonts w:ascii="Times New Roman" w:hAnsi="Times New Roman" w:cs="Times New Roman"/>
          <w:sz w:val="20"/>
          <w:szCs w:val="20"/>
        </w:rPr>
        <w:t>Now, as the denominator remains constant for a given input, we can remove that term:</w:t>
      </w:r>
    </w:p>
    <w:p w14:paraId="273B0575" w14:textId="35627CA5" w:rsidR="008915B9" w:rsidRPr="00DA07E4" w:rsidRDefault="008915B9" w:rsidP="00260D14">
      <w:pPr>
        <w:spacing w:after="0" w:line="240" w:lineRule="auto"/>
        <w:ind w:left="720" w:firstLine="720"/>
        <w:jc w:val="both"/>
        <w:rPr>
          <w:rFonts w:ascii="Times New Roman" w:hAnsi="Times New Roman" w:cs="Times New Roman"/>
          <w:sz w:val="20"/>
          <w:szCs w:val="20"/>
        </w:rPr>
      </w:pPr>
      <w:r w:rsidRPr="00DA07E4">
        <w:rPr>
          <w:rFonts w:ascii="Times New Roman" w:hAnsi="Times New Roman" w:cs="Times New Roman"/>
          <w:sz w:val="20"/>
          <w:szCs w:val="20"/>
        </w:rPr>
        <w:t xml:space="preserve"> P(y|x</w:t>
      </w:r>
      <w:proofErr w:type="gramStart"/>
      <w:r w:rsidR="00260D14" w:rsidRPr="00DA07E4">
        <w:rPr>
          <w:rFonts w:ascii="Times New Roman" w:hAnsi="Times New Roman" w:cs="Times New Roman"/>
          <w:sz w:val="20"/>
          <w:szCs w:val="20"/>
          <w:vertAlign w:val="subscript"/>
        </w:rPr>
        <w:t>1</w:t>
      </w:r>
      <w:r w:rsidRPr="00DA07E4">
        <w:rPr>
          <w:rFonts w:ascii="Times New Roman" w:hAnsi="Times New Roman" w:cs="Times New Roman"/>
          <w:sz w:val="20"/>
          <w:szCs w:val="20"/>
        </w:rPr>
        <w:t>,...</w:t>
      </w:r>
      <w:proofErr w:type="gramEnd"/>
      <w:r w:rsidRPr="00DA07E4">
        <w:rPr>
          <w:rFonts w:ascii="Times New Roman" w:hAnsi="Times New Roman" w:cs="Times New Roman"/>
          <w:sz w:val="20"/>
          <w:szCs w:val="20"/>
        </w:rPr>
        <w:t>,</w:t>
      </w:r>
      <w:proofErr w:type="spellStart"/>
      <w:r w:rsidRPr="00DA07E4">
        <w:rPr>
          <w:rFonts w:ascii="Times New Roman" w:hAnsi="Times New Roman" w:cs="Times New Roman"/>
          <w:sz w:val="20"/>
          <w:szCs w:val="20"/>
        </w:rPr>
        <w:t>x</w:t>
      </w:r>
      <w:r w:rsidRPr="00DA07E4">
        <w:rPr>
          <w:rFonts w:ascii="Times New Roman" w:hAnsi="Times New Roman" w:cs="Times New Roman"/>
          <w:sz w:val="20"/>
          <w:szCs w:val="20"/>
          <w:vertAlign w:val="subscript"/>
        </w:rPr>
        <w:t>n</w:t>
      </w:r>
      <w:proofErr w:type="spellEnd"/>
      <w:r w:rsidRPr="00DA07E4">
        <w:rPr>
          <w:rFonts w:ascii="Times New Roman" w:hAnsi="Times New Roman" w:cs="Times New Roman"/>
          <w:sz w:val="20"/>
          <w:szCs w:val="20"/>
        </w:rPr>
        <w:t>)\</w:t>
      </w:r>
      <w:proofErr w:type="spellStart"/>
      <w:r w:rsidRPr="00DA07E4">
        <w:rPr>
          <w:rFonts w:ascii="Times New Roman" w:hAnsi="Times New Roman" w:cs="Times New Roman"/>
          <w:sz w:val="20"/>
          <w:szCs w:val="20"/>
        </w:rPr>
        <w:t>propto</w:t>
      </w:r>
      <w:proofErr w:type="spellEnd"/>
      <w:r w:rsidRPr="00DA07E4">
        <w:rPr>
          <w:rFonts w:ascii="Times New Roman" w:hAnsi="Times New Roman" w:cs="Times New Roman"/>
          <w:sz w:val="20"/>
          <w:szCs w:val="20"/>
        </w:rPr>
        <w:t xml:space="preserve"> P(y)\prod_{</w:t>
      </w:r>
      <w:proofErr w:type="spellStart"/>
      <w:r w:rsidRPr="00DA07E4">
        <w:rPr>
          <w:rFonts w:ascii="Times New Roman" w:hAnsi="Times New Roman" w:cs="Times New Roman"/>
          <w:sz w:val="20"/>
          <w:szCs w:val="20"/>
        </w:rPr>
        <w:t>i</w:t>
      </w:r>
      <w:proofErr w:type="spellEnd"/>
      <w:r w:rsidRPr="00DA07E4">
        <w:rPr>
          <w:rFonts w:ascii="Times New Roman" w:hAnsi="Times New Roman" w:cs="Times New Roman"/>
          <w:sz w:val="20"/>
          <w:szCs w:val="20"/>
        </w:rPr>
        <w:t>=1}^{n}P(</w:t>
      </w:r>
      <w:proofErr w:type="spellStart"/>
      <w:r w:rsidRPr="00DA07E4">
        <w:rPr>
          <w:rFonts w:ascii="Times New Roman" w:hAnsi="Times New Roman" w:cs="Times New Roman"/>
          <w:sz w:val="20"/>
          <w:szCs w:val="20"/>
        </w:rPr>
        <w:t>x</w:t>
      </w:r>
      <w:r w:rsidRPr="00DA07E4">
        <w:rPr>
          <w:rFonts w:ascii="Times New Roman" w:hAnsi="Times New Roman" w:cs="Times New Roman"/>
          <w:sz w:val="20"/>
          <w:szCs w:val="20"/>
          <w:vertAlign w:val="subscript"/>
        </w:rPr>
        <w:t>i</w:t>
      </w:r>
      <w:r w:rsidRPr="00DA07E4">
        <w:rPr>
          <w:rFonts w:ascii="Times New Roman" w:hAnsi="Times New Roman" w:cs="Times New Roman"/>
          <w:sz w:val="20"/>
          <w:szCs w:val="20"/>
        </w:rPr>
        <w:t>|y</w:t>
      </w:r>
      <w:proofErr w:type="spellEnd"/>
      <w:r w:rsidRPr="00DA07E4">
        <w:rPr>
          <w:rFonts w:ascii="Times New Roman" w:hAnsi="Times New Roman" w:cs="Times New Roman"/>
          <w:sz w:val="20"/>
          <w:szCs w:val="20"/>
        </w:rPr>
        <w:t>)</w:t>
      </w:r>
    </w:p>
    <w:p w14:paraId="35EE993D" w14:textId="3FF9E088" w:rsidR="0012090D" w:rsidRPr="00DA07E4" w:rsidRDefault="0012090D" w:rsidP="00F57A4D">
      <w:pPr>
        <w:spacing w:after="0" w:line="240" w:lineRule="auto"/>
        <w:jc w:val="both"/>
        <w:rPr>
          <w:rFonts w:ascii="Times New Roman" w:hAnsi="Times New Roman" w:cs="Times New Roman"/>
          <w:sz w:val="20"/>
          <w:szCs w:val="20"/>
        </w:rPr>
      </w:pPr>
      <w:r w:rsidRPr="00DA07E4">
        <w:rPr>
          <w:rFonts w:ascii="Times New Roman" w:hAnsi="Times New Roman" w:cs="Times New Roman"/>
          <w:sz w:val="20"/>
          <w:szCs w:val="20"/>
        </w:rPr>
        <w:t>The cluster parameters table shown below.</w:t>
      </w:r>
    </w:p>
    <w:tbl>
      <w:tblPr>
        <w:tblStyle w:val="TableGrid"/>
        <w:tblW w:w="0" w:type="auto"/>
        <w:tblInd w:w="1300" w:type="dxa"/>
        <w:tblLook w:val="04A0" w:firstRow="1" w:lastRow="0" w:firstColumn="1" w:lastColumn="0" w:noHBand="0" w:noVBand="1"/>
      </w:tblPr>
      <w:tblGrid>
        <w:gridCol w:w="2830"/>
        <w:gridCol w:w="2410"/>
      </w:tblGrid>
      <w:tr w:rsidR="00575FF7" w:rsidRPr="00DA07E4" w14:paraId="0750D7BE" w14:textId="77777777" w:rsidTr="00575FF7">
        <w:tc>
          <w:tcPr>
            <w:tcW w:w="2830" w:type="dxa"/>
          </w:tcPr>
          <w:p w14:paraId="3C895D7F" w14:textId="44007CA3" w:rsidR="0012090D" w:rsidRPr="00DA07E4" w:rsidRDefault="0012090D" w:rsidP="00575FF7">
            <w:pPr>
              <w:jc w:val="both"/>
              <w:rPr>
                <w:rFonts w:ascii="Times New Roman" w:hAnsi="Times New Roman" w:cs="Times New Roman"/>
                <w:b/>
                <w:bCs/>
                <w:sz w:val="20"/>
                <w:szCs w:val="20"/>
              </w:rPr>
            </w:pPr>
            <w:r w:rsidRPr="00DA07E4">
              <w:rPr>
                <w:rFonts w:ascii="Times New Roman" w:hAnsi="Times New Roman" w:cs="Times New Roman"/>
                <w:b/>
                <w:bCs/>
                <w:sz w:val="20"/>
                <w:szCs w:val="20"/>
              </w:rPr>
              <w:t>Parameter</w:t>
            </w:r>
          </w:p>
        </w:tc>
        <w:tc>
          <w:tcPr>
            <w:tcW w:w="2410" w:type="dxa"/>
          </w:tcPr>
          <w:p w14:paraId="7CD4B5D6" w14:textId="3DFF6526" w:rsidR="0012090D" w:rsidRPr="00DA07E4" w:rsidRDefault="0012090D" w:rsidP="00575FF7">
            <w:pPr>
              <w:jc w:val="both"/>
              <w:rPr>
                <w:rFonts w:ascii="Times New Roman" w:hAnsi="Times New Roman" w:cs="Times New Roman"/>
                <w:b/>
                <w:bCs/>
                <w:sz w:val="20"/>
                <w:szCs w:val="20"/>
              </w:rPr>
            </w:pPr>
            <w:r w:rsidRPr="00DA07E4">
              <w:rPr>
                <w:rFonts w:ascii="Times New Roman" w:hAnsi="Times New Roman" w:cs="Times New Roman"/>
                <w:b/>
                <w:bCs/>
                <w:sz w:val="20"/>
                <w:szCs w:val="20"/>
              </w:rPr>
              <w:t>Value</w:t>
            </w:r>
          </w:p>
        </w:tc>
      </w:tr>
      <w:tr w:rsidR="00575FF7" w:rsidRPr="00DA07E4" w14:paraId="165EE133" w14:textId="77777777" w:rsidTr="00575FF7">
        <w:tc>
          <w:tcPr>
            <w:tcW w:w="2830" w:type="dxa"/>
          </w:tcPr>
          <w:p w14:paraId="43715762" w14:textId="43D8C3FF" w:rsidR="0012090D" w:rsidRPr="00DA07E4" w:rsidRDefault="0012090D" w:rsidP="00575FF7">
            <w:pPr>
              <w:jc w:val="both"/>
              <w:rPr>
                <w:rFonts w:ascii="Times New Roman" w:hAnsi="Times New Roman" w:cs="Times New Roman"/>
                <w:sz w:val="20"/>
                <w:szCs w:val="20"/>
              </w:rPr>
            </w:pPr>
            <w:r w:rsidRPr="00DA07E4">
              <w:rPr>
                <w:rFonts w:ascii="Times New Roman" w:hAnsi="Times New Roman" w:cs="Times New Roman"/>
                <w:sz w:val="20"/>
                <w:szCs w:val="20"/>
              </w:rPr>
              <w:t>Clustering Algorithm</w:t>
            </w:r>
          </w:p>
        </w:tc>
        <w:tc>
          <w:tcPr>
            <w:tcW w:w="2410" w:type="dxa"/>
          </w:tcPr>
          <w:p w14:paraId="6E322FC1" w14:textId="68DA5754" w:rsidR="0012090D" w:rsidRPr="00DA07E4" w:rsidRDefault="0012090D" w:rsidP="00575FF7">
            <w:pPr>
              <w:jc w:val="both"/>
              <w:rPr>
                <w:rFonts w:ascii="Times New Roman" w:hAnsi="Times New Roman" w:cs="Times New Roman"/>
                <w:sz w:val="20"/>
                <w:szCs w:val="20"/>
              </w:rPr>
            </w:pPr>
            <w:r w:rsidRPr="00DA07E4">
              <w:rPr>
                <w:rFonts w:ascii="Times New Roman" w:hAnsi="Times New Roman" w:cs="Times New Roman"/>
                <w:sz w:val="20"/>
                <w:szCs w:val="20"/>
              </w:rPr>
              <w:t>K-Means</w:t>
            </w:r>
          </w:p>
        </w:tc>
      </w:tr>
      <w:tr w:rsidR="00575FF7" w:rsidRPr="00DA07E4" w14:paraId="79B2F88F" w14:textId="77777777" w:rsidTr="00575FF7">
        <w:tc>
          <w:tcPr>
            <w:tcW w:w="2830" w:type="dxa"/>
          </w:tcPr>
          <w:p w14:paraId="50F20C29" w14:textId="4264AE4A" w:rsidR="0012090D" w:rsidRPr="00DA07E4" w:rsidRDefault="0012090D" w:rsidP="00575FF7">
            <w:pPr>
              <w:jc w:val="both"/>
              <w:rPr>
                <w:rFonts w:ascii="Times New Roman" w:hAnsi="Times New Roman" w:cs="Times New Roman"/>
                <w:sz w:val="20"/>
                <w:szCs w:val="20"/>
              </w:rPr>
            </w:pPr>
            <w:r w:rsidRPr="00DA07E4">
              <w:rPr>
                <w:rFonts w:ascii="Times New Roman" w:hAnsi="Times New Roman" w:cs="Times New Roman"/>
                <w:sz w:val="20"/>
                <w:szCs w:val="20"/>
              </w:rPr>
              <w:t>Cluster Type</w:t>
            </w:r>
          </w:p>
        </w:tc>
        <w:tc>
          <w:tcPr>
            <w:tcW w:w="2410" w:type="dxa"/>
          </w:tcPr>
          <w:p w14:paraId="70C9684B" w14:textId="6BF4170B" w:rsidR="0012090D" w:rsidRPr="00DA07E4" w:rsidRDefault="0012090D" w:rsidP="00575FF7">
            <w:pPr>
              <w:jc w:val="both"/>
              <w:rPr>
                <w:rFonts w:ascii="Times New Roman" w:hAnsi="Times New Roman" w:cs="Times New Roman"/>
                <w:sz w:val="20"/>
                <w:szCs w:val="20"/>
              </w:rPr>
            </w:pPr>
            <w:r w:rsidRPr="00DA07E4">
              <w:rPr>
                <w:rFonts w:ascii="Times New Roman" w:hAnsi="Times New Roman" w:cs="Times New Roman"/>
                <w:sz w:val="20"/>
                <w:szCs w:val="20"/>
              </w:rPr>
              <w:t>Unequal</w:t>
            </w:r>
          </w:p>
        </w:tc>
      </w:tr>
      <w:tr w:rsidR="00575FF7" w:rsidRPr="00DA07E4" w14:paraId="2BBA95BC" w14:textId="77777777" w:rsidTr="00575FF7">
        <w:tc>
          <w:tcPr>
            <w:tcW w:w="2830" w:type="dxa"/>
          </w:tcPr>
          <w:p w14:paraId="61F674C4" w14:textId="6BCEEDF2" w:rsidR="0012090D" w:rsidRPr="00DA07E4" w:rsidRDefault="0012090D" w:rsidP="00575FF7">
            <w:pPr>
              <w:jc w:val="both"/>
              <w:rPr>
                <w:rFonts w:ascii="Times New Roman" w:hAnsi="Times New Roman" w:cs="Times New Roman"/>
                <w:sz w:val="20"/>
                <w:szCs w:val="20"/>
              </w:rPr>
            </w:pPr>
            <w:r w:rsidRPr="00DA07E4">
              <w:rPr>
                <w:rFonts w:ascii="Times New Roman" w:hAnsi="Times New Roman" w:cs="Times New Roman"/>
                <w:sz w:val="20"/>
                <w:szCs w:val="20"/>
              </w:rPr>
              <w:t>Number of Clusters</w:t>
            </w:r>
          </w:p>
        </w:tc>
        <w:tc>
          <w:tcPr>
            <w:tcW w:w="2410" w:type="dxa"/>
          </w:tcPr>
          <w:p w14:paraId="46EA75EB" w14:textId="53582168" w:rsidR="0012090D" w:rsidRPr="00DA07E4" w:rsidRDefault="0012090D" w:rsidP="00575FF7">
            <w:pPr>
              <w:jc w:val="both"/>
              <w:rPr>
                <w:rFonts w:ascii="Times New Roman" w:hAnsi="Times New Roman" w:cs="Times New Roman"/>
                <w:sz w:val="20"/>
                <w:szCs w:val="20"/>
              </w:rPr>
            </w:pPr>
            <w:r w:rsidRPr="00DA07E4">
              <w:rPr>
                <w:rFonts w:ascii="Times New Roman" w:hAnsi="Times New Roman" w:cs="Times New Roman"/>
                <w:sz w:val="20"/>
                <w:szCs w:val="20"/>
              </w:rPr>
              <w:t>4-8</w:t>
            </w:r>
          </w:p>
        </w:tc>
      </w:tr>
      <w:tr w:rsidR="00575FF7" w:rsidRPr="00DA07E4" w14:paraId="18910030" w14:textId="77777777" w:rsidTr="00260D14">
        <w:trPr>
          <w:trHeight w:val="326"/>
        </w:trPr>
        <w:tc>
          <w:tcPr>
            <w:tcW w:w="2830" w:type="dxa"/>
          </w:tcPr>
          <w:p w14:paraId="300F0D36" w14:textId="744D2DA8" w:rsidR="0012090D" w:rsidRPr="00DA07E4" w:rsidRDefault="0012090D" w:rsidP="00575FF7">
            <w:pPr>
              <w:jc w:val="both"/>
              <w:rPr>
                <w:rFonts w:ascii="Times New Roman" w:hAnsi="Times New Roman" w:cs="Times New Roman"/>
                <w:sz w:val="20"/>
                <w:szCs w:val="20"/>
              </w:rPr>
            </w:pPr>
            <w:r w:rsidRPr="00DA07E4">
              <w:rPr>
                <w:rFonts w:ascii="Times New Roman" w:hAnsi="Times New Roman" w:cs="Times New Roman"/>
                <w:sz w:val="20"/>
                <w:szCs w:val="20"/>
              </w:rPr>
              <w:t>Node Deployment</w:t>
            </w:r>
          </w:p>
        </w:tc>
        <w:tc>
          <w:tcPr>
            <w:tcW w:w="2410" w:type="dxa"/>
          </w:tcPr>
          <w:p w14:paraId="4C7AA822" w14:textId="69B8F3EE" w:rsidR="0012090D" w:rsidRPr="00DA07E4" w:rsidRDefault="0012090D" w:rsidP="00575FF7">
            <w:pPr>
              <w:jc w:val="both"/>
              <w:rPr>
                <w:rFonts w:ascii="Times New Roman" w:hAnsi="Times New Roman" w:cs="Times New Roman"/>
                <w:sz w:val="20"/>
                <w:szCs w:val="20"/>
              </w:rPr>
            </w:pPr>
            <w:r w:rsidRPr="00DA07E4">
              <w:rPr>
                <w:rFonts w:ascii="Times New Roman" w:hAnsi="Times New Roman" w:cs="Times New Roman"/>
                <w:sz w:val="20"/>
                <w:szCs w:val="20"/>
              </w:rPr>
              <w:t>Random way Point</w:t>
            </w:r>
          </w:p>
        </w:tc>
      </w:tr>
    </w:tbl>
    <w:p w14:paraId="702789B6" w14:textId="36DC5928" w:rsidR="0012090D" w:rsidRPr="00DA07E4" w:rsidRDefault="000E42B1" w:rsidP="00AC33E9">
      <w:pPr>
        <w:spacing w:before="240" w:after="0" w:line="240" w:lineRule="auto"/>
        <w:ind w:left="2160" w:firstLine="720"/>
        <w:jc w:val="both"/>
        <w:rPr>
          <w:rFonts w:ascii="Times New Roman" w:hAnsi="Times New Roman" w:cs="Times New Roman"/>
          <w:sz w:val="20"/>
          <w:szCs w:val="20"/>
        </w:rPr>
      </w:pPr>
      <w:bookmarkStart w:id="0" w:name="_Hlk130214443"/>
      <w:r w:rsidRPr="00DA07E4">
        <w:rPr>
          <w:rFonts w:ascii="Times New Roman" w:hAnsi="Times New Roman" w:cs="Times New Roman"/>
          <w:sz w:val="20"/>
          <w:szCs w:val="20"/>
        </w:rPr>
        <w:lastRenderedPageBreak/>
        <w:t>Table 1: Cluster Parameters</w:t>
      </w:r>
    </w:p>
    <w:p w14:paraId="3E553098" w14:textId="77777777" w:rsidR="00AC33E9" w:rsidRPr="00DA07E4" w:rsidRDefault="00AC33E9" w:rsidP="00AC33E9">
      <w:pPr>
        <w:spacing w:after="0" w:line="240" w:lineRule="auto"/>
        <w:ind w:left="2160" w:firstLine="720"/>
        <w:jc w:val="both"/>
        <w:rPr>
          <w:rFonts w:ascii="Times New Roman" w:hAnsi="Times New Roman" w:cs="Times New Roman"/>
          <w:sz w:val="20"/>
          <w:szCs w:val="20"/>
        </w:rPr>
      </w:pPr>
    </w:p>
    <w:bookmarkEnd w:id="0"/>
    <w:p w14:paraId="4CB094DC" w14:textId="01048B42" w:rsidR="00462658" w:rsidRPr="00DA07E4" w:rsidRDefault="00AC33E9" w:rsidP="00AC33E9">
      <w:pPr>
        <w:spacing w:after="0" w:line="240" w:lineRule="auto"/>
        <w:jc w:val="center"/>
        <w:rPr>
          <w:rFonts w:ascii="Times New Roman" w:hAnsi="Times New Roman" w:cs="Times New Roman"/>
          <w:b/>
          <w:bCs/>
          <w:sz w:val="20"/>
          <w:szCs w:val="20"/>
        </w:rPr>
      </w:pPr>
      <w:r w:rsidRPr="00DA07E4">
        <w:rPr>
          <w:rFonts w:ascii="Times New Roman" w:hAnsi="Times New Roman" w:cs="Times New Roman"/>
          <w:b/>
          <w:bCs/>
          <w:sz w:val="20"/>
          <w:szCs w:val="20"/>
        </w:rPr>
        <w:t>IV. RESULTS AND DISCUSSION</w:t>
      </w:r>
    </w:p>
    <w:p w14:paraId="52E3DA64" w14:textId="0598992E" w:rsidR="00462658" w:rsidRPr="00DA07E4" w:rsidRDefault="00462658" w:rsidP="00AC33E9">
      <w:pPr>
        <w:spacing w:after="0" w:line="240" w:lineRule="auto"/>
        <w:jc w:val="both"/>
        <w:rPr>
          <w:rFonts w:ascii="Times New Roman" w:hAnsi="Times New Roman" w:cs="Times New Roman"/>
          <w:sz w:val="20"/>
          <w:szCs w:val="20"/>
        </w:rPr>
      </w:pPr>
      <w:r w:rsidRPr="00DA07E4">
        <w:rPr>
          <w:rFonts w:ascii="Times New Roman" w:hAnsi="Times New Roman" w:cs="Times New Roman"/>
          <w:sz w:val="20"/>
          <w:szCs w:val="20"/>
        </w:rPr>
        <w:t>The sensor nodes require energy to operate continuously. Limited energy networks are sensor networks. A longer lifespan is produced via energy use that is optimi</w:t>
      </w:r>
      <w:r w:rsidR="00366954" w:rsidRPr="00DA07E4">
        <w:rPr>
          <w:rFonts w:ascii="Times New Roman" w:hAnsi="Times New Roman" w:cs="Times New Roman"/>
          <w:sz w:val="20"/>
          <w:szCs w:val="20"/>
        </w:rPr>
        <w:t>z</w:t>
      </w:r>
      <w:r w:rsidRPr="00DA07E4">
        <w:rPr>
          <w:rFonts w:ascii="Times New Roman" w:hAnsi="Times New Roman" w:cs="Times New Roman"/>
          <w:sz w:val="20"/>
          <w:szCs w:val="20"/>
        </w:rPr>
        <w:t xml:space="preserve">ed. The existing protocols do not provide adequate </w:t>
      </w:r>
      <w:r w:rsidR="00D93366">
        <w:rPr>
          <w:rFonts w:ascii="Times New Roman" w:hAnsi="Times New Roman" w:cs="Times New Roman"/>
          <w:sz w:val="20"/>
          <w:szCs w:val="20"/>
        </w:rPr>
        <w:t>fault-tolerant</w:t>
      </w:r>
      <w:r w:rsidRPr="00DA07E4">
        <w:rPr>
          <w:rFonts w:ascii="Times New Roman" w:hAnsi="Times New Roman" w:cs="Times New Roman"/>
          <w:sz w:val="20"/>
          <w:szCs w:val="20"/>
        </w:rPr>
        <w:t xml:space="preserve"> data aggregation methods that lower communication overhead, which raises the ratio of overall energy consumption. By applying efficient data aggregation techniques, the fault tolerance mechanism in our suggested solution reduces issues like retransmission and the erroneous path and enhances overall energy consumption. The outcome demonstrates that the energy consumption rate is significantly lower than that of traditional techniques. </w:t>
      </w:r>
      <w:r w:rsidR="00E60109">
        <w:rPr>
          <w:rFonts w:ascii="Times New Roman" w:hAnsi="Times New Roman" w:cs="Times New Roman"/>
          <w:sz w:val="20"/>
          <w:szCs w:val="20"/>
        </w:rPr>
        <w:t xml:space="preserve">We have compared our proposed method with several existing methods. K-Nearest Neighbor(E-KNN), Fuzzy Optimal Clustering Multiobjetive </w:t>
      </w:r>
      <w:r w:rsidR="00D93366">
        <w:rPr>
          <w:rFonts w:ascii="Times New Roman" w:hAnsi="Times New Roman" w:cs="Times New Roman"/>
          <w:sz w:val="20"/>
          <w:szCs w:val="20"/>
        </w:rPr>
        <w:t>Parameter (</w:t>
      </w:r>
      <w:r w:rsidR="00E60109">
        <w:rPr>
          <w:rFonts w:ascii="Times New Roman" w:hAnsi="Times New Roman" w:cs="Times New Roman"/>
          <w:sz w:val="20"/>
          <w:szCs w:val="20"/>
        </w:rPr>
        <w:t>FOC-MOP),</w:t>
      </w:r>
      <w:r w:rsidR="00D93366">
        <w:rPr>
          <w:rFonts w:ascii="Times New Roman" w:hAnsi="Times New Roman" w:cs="Times New Roman"/>
          <w:sz w:val="20"/>
          <w:szCs w:val="20"/>
        </w:rPr>
        <w:t xml:space="preserve"> </w:t>
      </w:r>
      <w:r w:rsidR="00E60109">
        <w:rPr>
          <w:rFonts w:ascii="Times New Roman" w:hAnsi="Times New Roman" w:cs="Times New Roman"/>
          <w:sz w:val="20"/>
          <w:szCs w:val="20"/>
        </w:rPr>
        <w:t>Data Aggregation, Energy, Clustering and Scalable Algorithm</w:t>
      </w:r>
      <w:r w:rsidR="00D93366">
        <w:rPr>
          <w:rFonts w:ascii="Times New Roman" w:hAnsi="Times New Roman" w:cs="Times New Roman"/>
          <w:sz w:val="20"/>
          <w:szCs w:val="20"/>
        </w:rPr>
        <w:t xml:space="preserve"> </w:t>
      </w:r>
      <w:r w:rsidR="00E60109">
        <w:rPr>
          <w:rFonts w:ascii="Times New Roman" w:hAnsi="Times New Roman" w:cs="Times New Roman"/>
          <w:sz w:val="20"/>
          <w:szCs w:val="20"/>
        </w:rPr>
        <w:t>(DECSA), Adaptive Transmission Power Control (ATPC)</w:t>
      </w:r>
      <w:r w:rsidR="00AA09BD">
        <w:rPr>
          <w:rFonts w:ascii="Times New Roman" w:hAnsi="Times New Roman" w:cs="Times New Roman"/>
          <w:sz w:val="20"/>
          <w:szCs w:val="20"/>
        </w:rPr>
        <w:t>, Fault Tolerant Optimal Relay with Naïve Bayes</w:t>
      </w:r>
      <w:r w:rsidR="00D93366">
        <w:rPr>
          <w:rFonts w:ascii="Times New Roman" w:hAnsi="Times New Roman" w:cs="Times New Roman"/>
          <w:sz w:val="20"/>
          <w:szCs w:val="20"/>
        </w:rPr>
        <w:t xml:space="preserve"> </w:t>
      </w:r>
      <w:r w:rsidR="00AA09BD">
        <w:rPr>
          <w:rFonts w:ascii="Times New Roman" w:hAnsi="Times New Roman" w:cs="Times New Roman"/>
          <w:sz w:val="20"/>
          <w:szCs w:val="20"/>
        </w:rPr>
        <w:t xml:space="preserve">(FTOR-NB) algorithms are implemented in terms of Energy Consumption, Overhead and Delay. </w:t>
      </w:r>
      <w:r w:rsidR="00E60109">
        <w:rPr>
          <w:rFonts w:ascii="Times New Roman" w:hAnsi="Times New Roman" w:cs="Times New Roman"/>
          <w:sz w:val="20"/>
          <w:szCs w:val="20"/>
        </w:rPr>
        <w:t xml:space="preserve"> </w:t>
      </w:r>
      <w:r w:rsidRPr="00DA07E4">
        <w:rPr>
          <w:rFonts w:ascii="Times New Roman" w:hAnsi="Times New Roman" w:cs="Times New Roman"/>
          <w:sz w:val="20"/>
          <w:szCs w:val="20"/>
        </w:rPr>
        <w:t>Figure 2. shows the graphical representation of Energy Consumption.</w:t>
      </w:r>
    </w:p>
    <w:p w14:paraId="3BF2F6B1" w14:textId="4CE97323" w:rsidR="00462658" w:rsidRPr="00DA07E4" w:rsidRDefault="000A76BE" w:rsidP="00575FF7">
      <w:pPr>
        <w:spacing w:line="240" w:lineRule="auto"/>
        <w:jc w:val="both"/>
        <w:rPr>
          <w:rFonts w:ascii="Times New Roman" w:hAnsi="Times New Roman" w:cs="Times New Roman"/>
          <w:sz w:val="20"/>
          <w:szCs w:val="20"/>
          <w:highlight w:val="yellow"/>
        </w:rPr>
      </w:pPr>
      <w:r w:rsidRPr="00DA07E4">
        <w:rPr>
          <w:rFonts w:ascii="Times New Roman" w:hAnsi="Times New Roman" w:cs="Times New Roman"/>
          <w:noProof/>
          <w:sz w:val="20"/>
          <w:szCs w:val="20"/>
          <w:highlight w:val="yellow"/>
        </w:rPr>
        <w:drawing>
          <wp:inline distT="0" distB="0" distL="0" distR="0" wp14:anchorId="32F2EFAA" wp14:editId="2CE12074">
            <wp:extent cx="5895976" cy="2743200"/>
            <wp:effectExtent l="0" t="0" r="9525" b="0"/>
            <wp:docPr id="8" name="Chart 8">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B871A3A" w14:textId="597683C9" w:rsidR="00462658" w:rsidRPr="00DA07E4" w:rsidRDefault="005F51FF" w:rsidP="00575FF7">
      <w:pPr>
        <w:spacing w:line="240" w:lineRule="auto"/>
        <w:jc w:val="center"/>
        <w:rPr>
          <w:rFonts w:ascii="Times New Roman" w:hAnsi="Times New Roman" w:cs="Times New Roman"/>
          <w:sz w:val="20"/>
          <w:szCs w:val="20"/>
        </w:rPr>
      </w:pPr>
      <w:r w:rsidRPr="00DA07E4">
        <w:rPr>
          <w:rFonts w:ascii="Times New Roman" w:hAnsi="Times New Roman" w:cs="Times New Roman"/>
          <w:sz w:val="20"/>
          <w:szCs w:val="20"/>
        </w:rPr>
        <w:t>Figure 2: Graphical Representation of Energy Consumption</w:t>
      </w:r>
    </w:p>
    <w:p w14:paraId="32AAA9B6" w14:textId="158A750A" w:rsidR="005F51FF" w:rsidRPr="00DA07E4" w:rsidRDefault="005F51FF" w:rsidP="00575FF7">
      <w:pPr>
        <w:spacing w:line="240" w:lineRule="auto"/>
        <w:jc w:val="both"/>
        <w:rPr>
          <w:rFonts w:ascii="Times New Roman" w:hAnsi="Times New Roman" w:cs="Times New Roman"/>
          <w:sz w:val="20"/>
          <w:szCs w:val="20"/>
        </w:rPr>
      </w:pPr>
      <w:r w:rsidRPr="00DA07E4">
        <w:rPr>
          <w:rFonts w:ascii="Times New Roman" w:hAnsi="Times New Roman" w:cs="Times New Roman"/>
          <w:sz w:val="20"/>
          <w:szCs w:val="20"/>
        </w:rPr>
        <w:t>The number of control packets necessary for the network to function determines the overhead of the network, as shown in Figure 3. The number of retransmissions in the previously suggested operations is fairly high as a result of connection failure and inappropriate relay node selection.</w:t>
      </w:r>
    </w:p>
    <w:p w14:paraId="7BB8CB7C" w14:textId="77CD425B" w:rsidR="005F51FF" w:rsidRPr="00DA07E4" w:rsidRDefault="000A76BE" w:rsidP="00575FF7">
      <w:pPr>
        <w:spacing w:line="240" w:lineRule="auto"/>
        <w:jc w:val="both"/>
        <w:rPr>
          <w:rFonts w:ascii="Times New Roman" w:hAnsi="Times New Roman" w:cs="Times New Roman"/>
          <w:sz w:val="20"/>
          <w:szCs w:val="20"/>
          <w:highlight w:val="yellow"/>
        </w:rPr>
      </w:pPr>
      <w:r w:rsidRPr="00DA07E4">
        <w:rPr>
          <w:rFonts w:ascii="Times New Roman" w:hAnsi="Times New Roman" w:cs="Times New Roman"/>
          <w:noProof/>
          <w:sz w:val="20"/>
          <w:szCs w:val="20"/>
          <w:highlight w:val="yellow"/>
        </w:rPr>
        <w:drawing>
          <wp:inline distT="0" distB="0" distL="0" distR="0" wp14:anchorId="18779FF6" wp14:editId="15B13A85">
            <wp:extent cx="5943600" cy="2682875"/>
            <wp:effectExtent l="0" t="0" r="0" b="3175"/>
            <wp:docPr id="7" name="Chart 7">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000C9C9" w14:textId="33CC3F68" w:rsidR="005F51FF" w:rsidRPr="00DA07E4" w:rsidRDefault="005F51FF" w:rsidP="00AC33E9">
      <w:pPr>
        <w:spacing w:after="0" w:line="240" w:lineRule="auto"/>
        <w:jc w:val="center"/>
        <w:rPr>
          <w:rFonts w:ascii="Times New Roman" w:hAnsi="Times New Roman" w:cs="Times New Roman"/>
          <w:sz w:val="20"/>
          <w:szCs w:val="20"/>
        </w:rPr>
      </w:pPr>
      <w:r w:rsidRPr="00DA07E4">
        <w:rPr>
          <w:rFonts w:ascii="Times New Roman" w:hAnsi="Times New Roman" w:cs="Times New Roman"/>
          <w:sz w:val="20"/>
          <w:szCs w:val="20"/>
        </w:rPr>
        <w:t>Figure 3: Graphical Representation of Overhead</w:t>
      </w:r>
    </w:p>
    <w:p w14:paraId="3DA94D4D" w14:textId="77777777" w:rsidR="00AC33E9" w:rsidRPr="00DA07E4" w:rsidRDefault="00AC33E9" w:rsidP="00AC33E9">
      <w:pPr>
        <w:spacing w:after="0" w:line="240" w:lineRule="auto"/>
        <w:jc w:val="center"/>
        <w:rPr>
          <w:rFonts w:ascii="Times New Roman" w:hAnsi="Times New Roman" w:cs="Times New Roman"/>
          <w:sz w:val="20"/>
          <w:szCs w:val="20"/>
        </w:rPr>
      </w:pPr>
    </w:p>
    <w:p w14:paraId="46739FD4" w14:textId="187F5438" w:rsidR="005F51FF" w:rsidRPr="00DA07E4" w:rsidRDefault="00E449DF" w:rsidP="00575FF7">
      <w:pPr>
        <w:spacing w:line="240" w:lineRule="auto"/>
        <w:jc w:val="both"/>
        <w:rPr>
          <w:rFonts w:ascii="Times New Roman" w:hAnsi="Times New Roman" w:cs="Times New Roman"/>
          <w:sz w:val="20"/>
          <w:szCs w:val="20"/>
        </w:rPr>
      </w:pPr>
      <w:r w:rsidRPr="00DA07E4">
        <w:rPr>
          <w:rFonts w:ascii="Times New Roman" w:hAnsi="Times New Roman" w:cs="Times New Roman"/>
          <w:sz w:val="20"/>
          <w:szCs w:val="20"/>
        </w:rPr>
        <w:lastRenderedPageBreak/>
        <w:t>The suggested protocol minimizes unneeded elements like excessive data traffic and maximum hops to the destination, which have an impact on the transmission of data between nodes. The outcome demonstrates that the proposed procedure has a shorter delay in the allotted period than earlier proposed protocols. The end-to-end delay of the entire network is shown in Figure 4.</w:t>
      </w:r>
    </w:p>
    <w:p w14:paraId="67CEB332" w14:textId="1F616B42" w:rsidR="00E449DF" w:rsidRPr="00DA07E4" w:rsidRDefault="00E449DF" w:rsidP="00575FF7">
      <w:pPr>
        <w:spacing w:line="240" w:lineRule="auto"/>
        <w:jc w:val="both"/>
        <w:rPr>
          <w:rFonts w:ascii="Times New Roman" w:hAnsi="Times New Roman" w:cs="Times New Roman"/>
          <w:sz w:val="20"/>
          <w:szCs w:val="20"/>
          <w:highlight w:val="yellow"/>
        </w:rPr>
      </w:pPr>
      <w:r w:rsidRPr="00DA07E4">
        <w:rPr>
          <w:rFonts w:ascii="Times New Roman" w:hAnsi="Times New Roman" w:cs="Times New Roman"/>
          <w:noProof/>
          <w:sz w:val="20"/>
          <w:szCs w:val="20"/>
          <w:highlight w:val="yellow"/>
        </w:rPr>
        <w:drawing>
          <wp:inline distT="0" distB="0" distL="0" distR="0" wp14:anchorId="16083BFB" wp14:editId="505B669D">
            <wp:extent cx="5943600" cy="2506345"/>
            <wp:effectExtent l="0" t="0" r="0" b="8255"/>
            <wp:docPr id="5" name="Chart 5">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75C983E" w14:textId="130D22A0" w:rsidR="00E449DF" w:rsidRPr="00DA07E4" w:rsidRDefault="00E449DF" w:rsidP="00AC33E9">
      <w:pPr>
        <w:spacing w:after="0" w:line="240" w:lineRule="auto"/>
        <w:jc w:val="center"/>
        <w:rPr>
          <w:rFonts w:ascii="Times New Roman" w:hAnsi="Times New Roman" w:cs="Times New Roman"/>
          <w:sz w:val="20"/>
          <w:szCs w:val="20"/>
        </w:rPr>
      </w:pPr>
      <w:r w:rsidRPr="00DA07E4">
        <w:rPr>
          <w:rFonts w:ascii="Times New Roman" w:hAnsi="Times New Roman" w:cs="Times New Roman"/>
          <w:sz w:val="20"/>
          <w:szCs w:val="20"/>
        </w:rPr>
        <w:t>Figure 4: Graphical Representation of Delay</w:t>
      </w:r>
    </w:p>
    <w:p w14:paraId="79F62232" w14:textId="77777777" w:rsidR="00AC33E9" w:rsidRPr="00DA07E4" w:rsidRDefault="00AC33E9" w:rsidP="00AC33E9">
      <w:pPr>
        <w:spacing w:after="0" w:line="240" w:lineRule="auto"/>
        <w:jc w:val="center"/>
        <w:rPr>
          <w:rFonts w:ascii="Times New Roman" w:hAnsi="Times New Roman" w:cs="Times New Roman"/>
          <w:sz w:val="20"/>
          <w:szCs w:val="20"/>
        </w:rPr>
      </w:pPr>
    </w:p>
    <w:p w14:paraId="589E3B30" w14:textId="106774D9" w:rsidR="007936A3" w:rsidRPr="00DA07E4" w:rsidRDefault="00AC33E9" w:rsidP="00AC33E9">
      <w:pPr>
        <w:spacing w:after="0" w:line="240" w:lineRule="auto"/>
        <w:jc w:val="center"/>
        <w:rPr>
          <w:rFonts w:ascii="Times New Roman" w:hAnsi="Times New Roman" w:cs="Times New Roman"/>
          <w:b/>
          <w:bCs/>
          <w:sz w:val="20"/>
          <w:szCs w:val="20"/>
        </w:rPr>
      </w:pPr>
      <w:r w:rsidRPr="00DA07E4">
        <w:rPr>
          <w:rFonts w:ascii="Times New Roman" w:hAnsi="Times New Roman" w:cs="Times New Roman"/>
          <w:b/>
          <w:bCs/>
          <w:sz w:val="20"/>
          <w:szCs w:val="20"/>
        </w:rPr>
        <w:t>V. CONCLUSION AND FUTURE ENHANCEMENT</w:t>
      </w:r>
    </w:p>
    <w:p w14:paraId="276AC5EA" w14:textId="1B350F81" w:rsidR="00651636" w:rsidRPr="00DA07E4" w:rsidRDefault="00227BD3" w:rsidP="00AC33E9">
      <w:pPr>
        <w:spacing w:after="0" w:line="240" w:lineRule="auto"/>
        <w:jc w:val="both"/>
        <w:rPr>
          <w:rFonts w:ascii="Times New Roman" w:hAnsi="Times New Roman" w:cs="Times New Roman"/>
          <w:sz w:val="20"/>
          <w:szCs w:val="20"/>
        </w:rPr>
      </w:pPr>
      <w:r w:rsidRPr="00DA07E4">
        <w:rPr>
          <w:rFonts w:ascii="Times New Roman" w:hAnsi="Times New Roman" w:cs="Times New Roman"/>
          <w:sz w:val="20"/>
          <w:szCs w:val="20"/>
        </w:rPr>
        <w:t xml:space="preserve">A dynamic cluster-based routing protocol method is frequently utilized in wireless sensor networks. Due </w:t>
      </w:r>
      <w:r w:rsidR="005822E6" w:rsidRPr="00DA07E4">
        <w:rPr>
          <w:rFonts w:ascii="Times New Roman" w:hAnsi="Times New Roman" w:cs="Times New Roman"/>
          <w:sz w:val="20"/>
          <w:szCs w:val="20"/>
        </w:rPr>
        <w:t>to</w:t>
      </w:r>
      <w:r w:rsidRPr="00DA07E4">
        <w:rPr>
          <w:rFonts w:ascii="Times New Roman" w:hAnsi="Times New Roman" w:cs="Times New Roman"/>
          <w:sz w:val="20"/>
          <w:szCs w:val="20"/>
        </w:rPr>
        <w:t xml:space="preserve"> the energy depletion of the cluster heads, this strategy commonly uses the cluster reelection process. The energy of the entire sensor network is depleted </w:t>
      </w:r>
      <w:r w:rsidR="005822E6" w:rsidRPr="00DA07E4">
        <w:rPr>
          <w:rFonts w:ascii="Times New Roman" w:hAnsi="Times New Roman" w:cs="Times New Roman"/>
          <w:sz w:val="20"/>
          <w:szCs w:val="20"/>
        </w:rPr>
        <w:t>due to</w:t>
      </w:r>
      <w:r w:rsidRPr="00DA07E4">
        <w:rPr>
          <w:rFonts w:ascii="Times New Roman" w:hAnsi="Times New Roman" w:cs="Times New Roman"/>
          <w:sz w:val="20"/>
          <w:szCs w:val="20"/>
        </w:rPr>
        <w:t xml:space="preserve"> the recurrent cluster head reelection since more advertisements are sent </w:t>
      </w:r>
      <w:r w:rsidR="0098373E" w:rsidRPr="00DA07E4">
        <w:rPr>
          <w:rFonts w:ascii="Times New Roman" w:hAnsi="Times New Roman" w:cs="Times New Roman"/>
          <w:sz w:val="20"/>
          <w:szCs w:val="20"/>
        </w:rPr>
        <w:t>out. This</w:t>
      </w:r>
      <w:r w:rsidR="00651636" w:rsidRPr="00DA07E4">
        <w:rPr>
          <w:rFonts w:ascii="Times New Roman" w:hAnsi="Times New Roman" w:cs="Times New Roman"/>
          <w:sz w:val="20"/>
          <w:szCs w:val="20"/>
        </w:rPr>
        <w:t xml:space="preserve"> approach is also tested on a heterogeneous wireless sensor network using the multi-objective optimization issue of cluster head selection. To reduce the fitness function, it is best to </w:t>
      </w:r>
      <w:r w:rsidRPr="00DA07E4">
        <w:rPr>
          <w:rFonts w:ascii="Times New Roman" w:hAnsi="Times New Roman" w:cs="Times New Roman"/>
          <w:sz w:val="20"/>
          <w:szCs w:val="20"/>
        </w:rPr>
        <w:t>maximize</w:t>
      </w:r>
      <w:r w:rsidR="00651636" w:rsidRPr="00DA07E4">
        <w:rPr>
          <w:rFonts w:ascii="Times New Roman" w:hAnsi="Times New Roman" w:cs="Times New Roman"/>
          <w:sz w:val="20"/>
          <w:szCs w:val="20"/>
        </w:rPr>
        <w:t xml:space="preserve"> the sensor node's residual energy and the distance travelled. </w:t>
      </w:r>
      <w:r w:rsidR="0098373E" w:rsidRPr="00DA07E4">
        <w:rPr>
          <w:rFonts w:ascii="Times New Roman" w:hAnsi="Times New Roman" w:cs="Times New Roman"/>
          <w:sz w:val="20"/>
          <w:szCs w:val="20"/>
        </w:rPr>
        <w:t>The performance of the model created to detect the faults, is improved by combining both the Nave Bayes classifier model and the two subsequent approaches. It has been found that using clustering as a pre-processing step helps to minimize the effort required for classification and ensures that labels for comparable items are assigned correctly.</w:t>
      </w:r>
    </w:p>
    <w:p w14:paraId="5DA0780A" w14:textId="18B36BFF" w:rsidR="00462EBE" w:rsidRPr="00DA07E4" w:rsidRDefault="00462EBE" w:rsidP="003743DC">
      <w:pPr>
        <w:spacing w:after="0" w:line="240" w:lineRule="auto"/>
        <w:ind w:firstLine="720"/>
        <w:jc w:val="both"/>
        <w:rPr>
          <w:rFonts w:ascii="Times New Roman" w:hAnsi="Times New Roman" w:cs="Times New Roman"/>
          <w:sz w:val="20"/>
          <w:szCs w:val="20"/>
        </w:rPr>
      </w:pPr>
      <w:r w:rsidRPr="00DA07E4">
        <w:rPr>
          <w:rFonts w:ascii="Times New Roman" w:hAnsi="Times New Roman" w:cs="Times New Roman"/>
          <w:sz w:val="20"/>
          <w:szCs w:val="20"/>
        </w:rPr>
        <w:t>Further studies could look at the merits of alternative clustering methods, the effectiveness with which both maps solve issues in other application areas, as well as the particularities of the challenges encountered there.</w:t>
      </w:r>
    </w:p>
    <w:p w14:paraId="416849EA" w14:textId="77777777" w:rsidR="00366954" w:rsidRPr="00DA07E4" w:rsidRDefault="00366954" w:rsidP="00575FF7">
      <w:pPr>
        <w:spacing w:line="240" w:lineRule="auto"/>
        <w:jc w:val="center"/>
        <w:rPr>
          <w:rFonts w:ascii="Times New Roman" w:hAnsi="Times New Roman" w:cs="Times New Roman"/>
          <w:b/>
          <w:bCs/>
          <w:sz w:val="20"/>
          <w:szCs w:val="20"/>
        </w:rPr>
      </w:pPr>
    </w:p>
    <w:p w14:paraId="088AF656" w14:textId="5F4E37B1" w:rsidR="00122142" w:rsidRPr="00DA07E4" w:rsidRDefault="00AC33E9" w:rsidP="00575FF7">
      <w:pPr>
        <w:spacing w:line="240" w:lineRule="auto"/>
        <w:jc w:val="center"/>
        <w:rPr>
          <w:rFonts w:ascii="Times New Roman" w:hAnsi="Times New Roman" w:cs="Times New Roman"/>
          <w:b/>
          <w:bCs/>
          <w:sz w:val="20"/>
          <w:szCs w:val="20"/>
        </w:rPr>
      </w:pPr>
      <w:r w:rsidRPr="00DA07E4">
        <w:rPr>
          <w:rFonts w:ascii="Times New Roman" w:hAnsi="Times New Roman" w:cs="Times New Roman"/>
          <w:b/>
          <w:bCs/>
          <w:sz w:val="20"/>
          <w:szCs w:val="20"/>
        </w:rPr>
        <w:t>REFERENCES</w:t>
      </w:r>
    </w:p>
    <w:p w14:paraId="3D552B0A" w14:textId="557B77BF" w:rsidR="004951A7" w:rsidRPr="00DA07E4" w:rsidRDefault="00D4303D" w:rsidP="00AC33E9">
      <w:pPr>
        <w:tabs>
          <w:tab w:val="left" w:pos="284"/>
        </w:tabs>
        <w:spacing w:after="0" w:line="240" w:lineRule="auto"/>
        <w:jc w:val="both"/>
        <w:rPr>
          <w:rFonts w:ascii="Times New Roman" w:hAnsi="Times New Roman" w:cs="Times New Roman"/>
          <w:sz w:val="16"/>
          <w:szCs w:val="16"/>
          <w:shd w:val="clear" w:color="auto" w:fill="FCFCFC"/>
        </w:rPr>
      </w:pPr>
      <w:r w:rsidRPr="00DA07E4">
        <w:rPr>
          <w:rFonts w:ascii="Times New Roman" w:hAnsi="Times New Roman" w:cs="Times New Roman"/>
          <w:sz w:val="16"/>
          <w:szCs w:val="16"/>
        </w:rPr>
        <w:t>[1]</w:t>
      </w:r>
      <w:r w:rsidR="00D10349" w:rsidRPr="00DA07E4">
        <w:rPr>
          <w:rFonts w:ascii="Times New Roman" w:hAnsi="Times New Roman" w:cs="Times New Roman"/>
          <w:sz w:val="16"/>
          <w:szCs w:val="16"/>
        </w:rPr>
        <w:t xml:space="preserve">   </w:t>
      </w:r>
      <w:r w:rsidR="00E500A6" w:rsidRPr="00DA07E4">
        <w:rPr>
          <w:rFonts w:ascii="Times New Roman" w:hAnsi="Times New Roman" w:cs="Times New Roman"/>
          <w:sz w:val="16"/>
          <w:szCs w:val="16"/>
        </w:rPr>
        <w:t>Machine Learning in Wireless Sensor Networks: Algorithms, Strategies, and Applications.</w:t>
      </w:r>
      <w:r w:rsidR="00D10349" w:rsidRPr="00DA07E4">
        <w:rPr>
          <w:rFonts w:ascii="Times New Roman" w:hAnsi="Times New Roman" w:cs="Times New Roman"/>
          <w:sz w:val="16"/>
          <w:szCs w:val="16"/>
        </w:rPr>
        <w:t xml:space="preserve"> </w:t>
      </w:r>
      <w:r w:rsidR="00E500A6" w:rsidRPr="00DA07E4">
        <w:rPr>
          <w:rFonts w:ascii="Times New Roman" w:hAnsi="Times New Roman" w:cs="Times New Roman"/>
          <w:sz w:val="16"/>
          <w:szCs w:val="16"/>
        </w:rPr>
        <w:t>Available</w:t>
      </w:r>
      <w:r w:rsidR="00D10349" w:rsidRPr="00DA07E4">
        <w:rPr>
          <w:rFonts w:ascii="Times New Roman" w:hAnsi="Times New Roman" w:cs="Times New Roman"/>
          <w:sz w:val="16"/>
          <w:szCs w:val="16"/>
        </w:rPr>
        <w:t xml:space="preserve"> </w:t>
      </w:r>
      <w:r w:rsidR="00E500A6" w:rsidRPr="00DA07E4">
        <w:rPr>
          <w:rFonts w:ascii="Times New Roman" w:hAnsi="Times New Roman" w:cs="Times New Roman"/>
          <w:sz w:val="16"/>
          <w:szCs w:val="16"/>
        </w:rPr>
        <w:t>from:</w:t>
      </w:r>
      <w:r w:rsidR="00E500A6" w:rsidRPr="00DA07E4">
        <w:rPr>
          <w:rFonts w:ascii="Times New Roman" w:hAnsi="Times New Roman" w:cs="Times New Roman"/>
          <w:sz w:val="20"/>
          <w:szCs w:val="20"/>
        </w:rPr>
        <w:t xml:space="preserve"> </w:t>
      </w:r>
      <w:hyperlink r:id="rId12" w:history="1">
        <w:r w:rsidR="00E500A6" w:rsidRPr="00DA07E4">
          <w:rPr>
            <w:rStyle w:val="Hyperlink"/>
            <w:rFonts w:ascii="Times New Roman" w:hAnsi="Times New Roman" w:cs="Times New Roman"/>
            <w:color w:val="auto"/>
            <w:sz w:val="16"/>
            <w:szCs w:val="16"/>
            <w:u w:val="none"/>
          </w:rPr>
          <w:t>https://www.researchgate.net/publication/262452270_Machine_Learning_in_Wireless_Sensor_Networks_Algorithms_Strategies_and_Applications</w:t>
        </w:r>
      </w:hyperlink>
      <w:r w:rsidR="00E500A6" w:rsidRPr="00DA07E4">
        <w:rPr>
          <w:rFonts w:ascii="Times New Roman" w:hAnsi="Times New Roman" w:cs="Times New Roman"/>
          <w:sz w:val="16"/>
          <w:szCs w:val="16"/>
        </w:rPr>
        <w:t>.</w:t>
      </w:r>
      <w:r w:rsidR="000F1495" w:rsidRPr="00DA07E4">
        <w:rPr>
          <w:rFonts w:ascii="Times New Roman" w:hAnsi="Times New Roman" w:cs="Times New Roman"/>
          <w:sz w:val="16"/>
          <w:szCs w:val="16"/>
        </w:rPr>
        <w:br/>
      </w:r>
      <w:r w:rsidR="00D10349" w:rsidRPr="00DA07E4">
        <w:rPr>
          <w:rFonts w:ascii="Times New Roman" w:hAnsi="Times New Roman" w:cs="Times New Roman"/>
          <w:sz w:val="16"/>
          <w:szCs w:val="16"/>
        </w:rPr>
        <w:t>[2]</w:t>
      </w:r>
      <w:r w:rsidR="000F1495" w:rsidRPr="00DA07E4">
        <w:rPr>
          <w:rFonts w:ascii="Times New Roman" w:hAnsi="Times New Roman" w:cs="Times New Roman"/>
          <w:sz w:val="16"/>
          <w:szCs w:val="16"/>
        </w:rPr>
        <w:t xml:space="preserve">Fault-Tolerant Mechanism for Wireless Sensor Network. Available from: </w:t>
      </w:r>
      <w:hyperlink r:id="rId13" w:history="1">
        <w:r w:rsidR="00D10349" w:rsidRPr="00DA07E4">
          <w:rPr>
            <w:rStyle w:val="Hyperlink"/>
            <w:rFonts w:ascii="Times New Roman" w:hAnsi="Times New Roman" w:cs="Times New Roman"/>
            <w:color w:val="auto"/>
            <w:sz w:val="16"/>
            <w:szCs w:val="16"/>
            <w:u w:val="none"/>
          </w:rPr>
          <w:t>https://www.researchgate.net/publication/336086391_FaultTolerant_Mechanism_for_Wireless_Sensor_Network</w:t>
        </w:r>
      </w:hyperlink>
      <w:r w:rsidR="000F1495" w:rsidRPr="00DA07E4">
        <w:rPr>
          <w:rFonts w:ascii="Times New Roman" w:hAnsi="Times New Roman" w:cs="Times New Roman"/>
          <w:sz w:val="16"/>
          <w:szCs w:val="16"/>
        </w:rPr>
        <w:t>.</w:t>
      </w:r>
      <w:r w:rsidR="000F1495" w:rsidRPr="00DA07E4">
        <w:rPr>
          <w:rFonts w:ascii="Times New Roman" w:hAnsi="Times New Roman" w:cs="Times New Roman"/>
          <w:sz w:val="16"/>
          <w:szCs w:val="16"/>
        </w:rPr>
        <w:br/>
      </w:r>
      <w:r w:rsidR="00D10349" w:rsidRPr="00DA07E4">
        <w:rPr>
          <w:rFonts w:ascii="Times New Roman" w:hAnsi="Times New Roman" w:cs="Times New Roman"/>
          <w:sz w:val="16"/>
          <w:szCs w:val="16"/>
          <w:shd w:val="clear" w:color="auto" w:fill="FCFCFC"/>
        </w:rPr>
        <w:t>[3]</w:t>
      </w:r>
      <w:r w:rsidR="004951A7" w:rsidRPr="00DA07E4">
        <w:rPr>
          <w:rFonts w:ascii="Times New Roman" w:hAnsi="Times New Roman" w:cs="Times New Roman"/>
          <w:sz w:val="16"/>
          <w:szCs w:val="16"/>
        </w:rPr>
        <w:t xml:space="preserve">Optimal Routing and Clustering Technique for Wireless Sensor Networks. Available from: </w:t>
      </w:r>
      <w:hyperlink r:id="rId14" w:history="1">
        <w:r w:rsidR="004951A7" w:rsidRPr="00DA07E4">
          <w:rPr>
            <w:rStyle w:val="Hyperlink"/>
            <w:rFonts w:ascii="Times New Roman" w:hAnsi="Times New Roman" w:cs="Times New Roman"/>
            <w:color w:val="auto"/>
            <w:sz w:val="16"/>
            <w:szCs w:val="16"/>
            <w:u w:val="none"/>
          </w:rPr>
          <w:t>https://www.researchgate.net/publication/335964886_Optimal_Routing_and_Clustering_Technique_for_Wireless_Sensor_Networks</w:t>
        </w:r>
      </w:hyperlink>
      <w:r w:rsidR="004951A7" w:rsidRPr="00DA07E4">
        <w:rPr>
          <w:rFonts w:ascii="Times New Roman" w:hAnsi="Times New Roman" w:cs="Times New Roman"/>
          <w:sz w:val="16"/>
          <w:szCs w:val="16"/>
        </w:rPr>
        <w:t>.</w:t>
      </w:r>
    </w:p>
    <w:p w14:paraId="447F7DF1" w14:textId="1CEAFAE8" w:rsidR="00657640" w:rsidRPr="00DA07E4" w:rsidRDefault="00D10349" w:rsidP="00575FF7">
      <w:pPr>
        <w:spacing w:after="0" w:line="240" w:lineRule="auto"/>
        <w:jc w:val="both"/>
        <w:rPr>
          <w:rFonts w:ascii="Times New Roman" w:hAnsi="Times New Roman" w:cs="Times New Roman"/>
          <w:sz w:val="16"/>
          <w:szCs w:val="16"/>
        </w:rPr>
      </w:pPr>
      <w:r w:rsidRPr="00DA07E4">
        <w:rPr>
          <w:rFonts w:ascii="Times New Roman" w:hAnsi="Times New Roman" w:cs="Times New Roman"/>
          <w:sz w:val="16"/>
          <w:szCs w:val="16"/>
        </w:rPr>
        <w:t xml:space="preserve">[4] Atia Javaid et.al. </w:t>
      </w:r>
      <w:r w:rsidR="00657640" w:rsidRPr="00DA07E4">
        <w:rPr>
          <w:rFonts w:ascii="Times New Roman" w:hAnsi="Times New Roman" w:cs="Times New Roman"/>
          <w:sz w:val="16"/>
          <w:szCs w:val="16"/>
        </w:rPr>
        <w:t>Machine Learning Algorithms and Fault Detection for Improved Belief Function Based Decision Fusion in Wireless Sensor Networks</w:t>
      </w:r>
      <w:r w:rsidRPr="00DA07E4">
        <w:rPr>
          <w:rFonts w:ascii="Times New Roman" w:hAnsi="Times New Roman" w:cs="Times New Roman"/>
          <w:sz w:val="16"/>
          <w:szCs w:val="16"/>
        </w:rPr>
        <w:t>. Sensors 2019,19, 1334; doi:10.3390/s19061334 www.mdpi.com/journal/sensors</w:t>
      </w:r>
    </w:p>
    <w:p w14:paraId="1E5E0D04" w14:textId="20DFEE3C" w:rsidR="00095EC1" w:rsidRPr="00DA07E4" w:rsidRDefault="00D10349" w:rsidP="00575FF7">
      <w:pPr>
        <w:spacing w:after="0" w:line="240" w:lineRule="auto"/>
        <w:jc w:val="both"/>
        <w:rPr>
          <w:rFonts w:ascii="Times New Roman" w:hAnsi="Times New Roman" w:cs="Times New Roman"/>
          <w:sz w:val="16"/>
          <w:szCs w:val="16"/>
        </w:rPr>
      </w:pPr>
      <w:r w:rsidRPr="00DA07E4">
        <w:rPr>
          <w:rFonts w:ascii="Times New Roman" w:hAnsi="Times New Roman" w:cs="Times New Roman"/>
          <w:sz w:val="16"/>
          <w:szCs w:val="16"/>
        </w:rPr>
        <w:t xml:space="preserve">[5] Ritik </w:t>
      </w:r>
      <w:proofErr w:type="spellStart"/>
      <w:r w:rsidRPr="00DA07E4">
        <w:rPr>
          <w:rFonts w:ascii="Times New Roman" w:hAnsi="Times New Roman" w:cs="Times New Roman"/>
          <w:sz w:val="16"/>
          <w:szCs w:val="16"/>
        </w:rPr>
        <w:t>Argawal</w:t>
      </w:r>
      <w:proofErr w:type="spellEnd"/>
      <w:r w:rsidRPr="00DA07E4">
        <w:rPr>
          <w:rFonts w:ascii="Times New Roman" w:hAnsi="Times New Roman" w:cs="Times New Roman"/>
          <w:sz w:val="16"/>
          <w:szCs w:val="16"/>
        </w:rPr>
        <w:t xml:space="preserve">; </w:t>
      </w:r>
      <w:proofErr w:type="spellStart"/>
      <w:r w:rsidRPr="00DA07E4">
        <w:rPr>
          <w:rFonts w:ascii="Times New Roman" w:hAnsi="Times New Roman" w:cs="Times New Roman"/>
          <w:sz w:val="16"/>
          <w:szCs w:val="16"/>
        </w:rPr>
        <w:t>Dattatraya</w:t>
      </w:r>
      <w:proofErr w:type="spellEnd"/>
      <w:r w:rsidRPr="00DA07E4">
        <w:rPr>
          <w:rFonts w:ascii="Times New Roman" w:hAnsi="Times New Roman" w:cs="Times New Roman"/>
          <w:sz w:val="16"/>
          <w:szCs w:val="16"/>
        </w:rPr>
        <w:t xml:space="preserve"> Kalel; M. Harshit; Arun D </w:t>
      </w:r>
      <w:proofErr w:type="spellStart"/>
      <w:r w:rsidRPr="00DA07E4">
        <w:rPr>
          <w:rFonts w:ascii="Times New Roman" w:hAnsi="Times New Roman" w:cs="Times New Roman"/>
          <w:sz w:val="16"/>
          <w:szCs w:val="16"/>
        </w:rPr>
        <w:t>Domnic</w:t>
      </w:r>
      <w:proofErr w:type="spellEnd"/>
      <w:r w:rsidRPr="00DA07E4">
        <w:rPr>
          <w:rFonts w:ascii="Times New Roman" w:hAnsi="Times New Roman" w:cs="Times New Roman"/>
          <w:sz w:val="16"/>
          <w:szCs w:val="16"/>
        </w:rPr>
        <w:t>; R. Raja Singh</w:t>
      </w:r>
      <w:r w:rsidR="00A46EF8" w:rsidRPr="00DA07E4">
        <w:rPr>
          <w:rFonts w:ascii="Times New Roman" w:hAnsi="Times New Roman" w:cs="Times New Roman"/>
          <w:sz w:val="16"/>
          <w:szCs w:val="16"/>
        </w:rPr>
        <w:t xml:space="preserve">, </w:t>
      </w:r>
      <w:r w:rsidR="00095EC1" w:rsidRPr="00DA07E4">
        <w:rPr>
          <w:rFonts w:ascii="Times New Roman" w:hAnsi="Times New Roman" w:cs="Times New Roman"/>
          <w:sz w:val="16"/>
          <w:szCs w:val="16"/>
        </w:rPr>
        <w:t>Sensor Fault Detection using Machine Learning Technique for Automobile Drive Applications</w:t>
      </w:r>
      <w:r w:rsidR="00A46EF8" w:rsidRPr="00DA07E4">
        <w:rPr>
          <w:rFonts w:ascii="Times New Roman" w:hAnsi="Times New Roman" w:cs="Times New Roman"/>
          <w:sz w:val="16"/>
          <w:szCs w:val="16"/>
        </w:rPr>
        <w:t>, 2021 National Power Electronics Conference (NPEC)</w:t>
      </w:r>
    </w:p>
    <w:p w14:paraId="35209086" w14:textId="3341BAB8" w:rsidR="004951A7" w:rsidRPr="00DA07E4" w:rsidRDefault="00A46EF8" w:rsidP="00575FF7">
      <w:pPr>
        <w:spacing w:after="0" w:line="240" w:lineRule="auto"/>
        <w:jc w:val="both"/>
        <w:rPr>
          <w:rFonts w:ascii="Times New Roman" w:hAnsi="Times New Roman" w:cs="Times New Roman"/>
          <w:sz w:val="16"/>
          <w:szCs w:val="16"/>
        </w:rPr>
      </w:pPr>
      <w:r w:rsidRPr="00DA07E4">
        <w:rPr>
          <w:rFonts w:ascii="Times New Roman" w:hAnsi="Times New Roman" w:cs="Times New Roman"/>
          <w:sz w:val="16"/>
          <w:szCs w:val="16"/>
        </w:rPr>
        <w:t xml:space="preserve">[6] Priya, P.I., </w:t>
      </w:r>
      <w:proofErr w:type="spellStart"/>
      <w:r w:rsidRPr="00DA07E4">
        <w:rPr>
          <w:rFonts w:ascii="Times New Roman" w:hAnsi="Times New Roman" w:cs="Times New Roman"/>
          <w:sz w:val="16"/>
          <w:szCs w:val="16"/>
        </w:rPr>
        <w:t>Muthurajkumar</w:t>
      </w:r>
      <w:proofErr w:type="spellEnd"/>
      <w:r w:rsidRPr="00DA07E4">
        <w:rPr>
          <w:rFonts w:ascii="Times New Roman" w:hAnsi="Times New Roman" w:cs="Times New Roman"/>
          <w:sz w:val="16"/>
          <w:szCs w:val="16"/>
        </w:rPr>
        <w:t xml:space="preserve">, S. &amp; Daisy, S.S. Data Fault Detection in Wireless Sensor Networks Using Machine Learning Techniques. Wireless Pers </w:t>
      </w:r>
      <w:proofErr w:type="spellStart"/>
      <w:r w:rsidRPr="00DA07E4">
        <w:rPr>
          <w:rFonts w:ascii="Times New Roman" w:hAnsi="Times New Roman" w:cs="Times New Roman"/>
          <w:sz w:val="16"/>
          <w:szCs w:val="16"/>
        </w:rPr>
        <w:t>Commun</w:t>
      </w:r>
      <w:proofErr w:type="spellEnd"/>
      <w:r w:rsidRPr="00DA07E4">
        <w:rPr>
          <w:rFonts w:ascii="Times New Roman" w:hAnsi="Times New Roman" w:cs="Times New Roman"/>
          <w:sz w:val="16"/>
          <w:szCs w:val="16"/>
        </w:rPr>
        <w:t xml:space="preserve"> 122, 2441–2462 (2022). https://doi.org/10.1007/s11277-021-09001-1</w:t>
      </w:r>
    </w:p>
    <w:p w14:paraId="252704FF" w14:textId="64D27C8B" w:rsidR="00BE3838" w:rsidRPr="00DA07E4" w:rsidRDefault="00A46EF8" w:rsidP="00575FF7">
      <w:pPr>
        <w:spacing w:after="0" w:line="240" w:lineRule="auto"/>
        <w:jc w:val="both"/>
        <w:rPr>
          <w:rFonts w:ascii="Times New Roman" w:hAnsi="Times New Roman" w:cs="Times New Roman"/>
          <w:sz w:val="16"/>
          <w:szCs w:val="16"/>
        </w:rPr>
      </w:pPr>
      <w:r w:rsidRPr="00DA07E4">
        <w:rPr>
          <w:rFonts w:ascii="Times New Roman" w:hAnsi="Times New Roman" w:cs="Times New Roman"/>
          <w:sz w:val="16"/>
          <w:szCs w:val="16"/>
        </w:rPr>
        <w:t>[7</w:t>
      </w:r>
      <w:proofErr w:type="gramStart"/>
      <w:r w:rsidRPr="00DA07E4">
        <w:rPr>
          <w:rFonts w:ascii="Times New Roman" w:hAnsi="Times New Roman" w:cs="Times New Roman"/>
          <w:sz w:val="16"/>
          <w:szCs w:val="16"/>
        </w:rPr>
        <w:t xml:space="preserve">] </w:t>
      </w:r>
      <w:r w:rsidR="002B1EC8" w:rsidRPr="00DA07E4">
        <w:rPr>
          <w:rFonts w:ascii="Times New Roman" w:hAnsi="Times New Roman" w:cs="Times New Roman"/>
          <w:sz w:val="16"/>
          <w:szCs w:val="16"/>
        </w:rPr>
        <w:t xml:space="preserve"> P.</w:t>
      </w:r>
      <w:proofErr w:type="gramEnd"/>
      <w:r w:rsidR="002B1EC8" w:rsidRPr="00DA07E4">
        <w:rPr>
          <w:rFonts w:ascii="Times New Roman" w:hAnsi="Times New Roman" w:cs="Times New Roman"/>
          <w:sz w:val="16"/>
          <w:szCs w:val="16"/>
        </w:rPr>
        <w:t xml:space="preserve"> Sreedevi, S. </w:t>
      </w:r>
      <w:proofErr w:type="spellStart"/>
      <w:r w:rsidR="002B1EC8" w:rsidRPr="00DA07E4">
        <w:rPr>
          <w:rFonts w:ascii="Times New Roman" w:hAnsi="Times New Roman" w:cs="Times New Roman"/>
          <w:sz w:val="16"/>
          <w:szCs w:val="16"/>
        </w:rPr>
        <w:t>Venkateswarlu</w:t>
      </w:r>
      <w:proofErr w:type="spellEnd"/>
      <w:r w:rsidR="002B1EC8" w:rsidRPr="00DA07E4">
        <w:rPr>
          <w:rFonts w:ascii="Times New Roman" w:hAnsi="Times New Roman" w:cs="Times New Roman"/>
          <w:sz w:val="16"/>
          <w:szCs w:val="16"/>
        </w:rPr>
        <w:t xml:space="preserve">, An efficient intra-cluster data aggregation and finding the best sink location in WSN using EEC-MA-PSOGA approach, Int. J. </w:t>
      </w:r>
      <w:proofErr w:type="spellStart"/>
      <w:r w:rsidR="002B1EC8" w:rsidRPr="00DA07E4">
        <w:rPr>
          <w:rFonts w:ascii="Times New Roman" w:hAnsi="Times New Roman" w:cs="Times New Roman"/>
          <w:sz w:val="16"/>
          <w:szCs w:val="16"/>
        </w:rPr>
        <w:t>Commun</w:t>
      </w:r>
      <w:proofErr w:type="spellEnd"/>
      <w:r w:rsidR="002B1EC8" w:rsidRPr="00DA07E4">
        <w:rPr>
          <w:rFonts w:ascii="Times New Roman" w:hAnsi="Times New Roman" w:cs="Times New Roman"/>
          <w:sz w:val="16"/>
          <w:szCs w:val="16"/>
        </w:rPr>
        <w:t xml:space="preserve">. Syst. (2022) e5110. [43] </w:t>
      </w:r>
    </w:p>
    <w:p w14:paraId="229C663E" w14:textId="0F205B1D" w:rsidR="002B1EC8" w:rsidRPr="00DA07E4" w:rsidRDefault="00A46EF8" w:rsidP="00575FF7">
      <w:pPr>
        <w:spacing w:after="0" w:line="240" w:lineRule="auto"/>
        <w:jc w:val="both"/>
        <w:rPr>
          <w:rFonts w:ascii="Times New Roman" w:hAnsi="Times New Roman" w:cs="Times New Roman"/>
          <w:sz w:val="16"/>
          <w:szCs w:val="16"/>
        </w:rPr>
      </w:pPr>
      <w:r w:rsidRPr="00DA07E4">
        <w:rPr>
          <w:rFonts w:ascii="Times New Roman" w:hAnsi="Times New Roman" w:cs="Times New Roman"/>
          <w:sz w:val="16"/>
          <w:szCs w:val="16"/>
        </w:rPr>
        <w:t xml:space="preserve">[8] </w:t>
      </w:r>
      <w:r w:rsidR="002B1EC8" w:rsidRPr="00DA07E4">
        <w:rPr>
          <w:rFonts w:ascii="Times New Roman" w:hAnsi="Times New Roman" w:cs="Times New Roman"/>
          <w:sz w:val="16"/>
          <w:szCs w:val="16"/>
        </w:rPr>
        <w:t xml:space="preserve">P. Sreedevi, S. </w:t>
      </w:r>
      <w:proofErr w:type="spellStart"/>
      <w:r w:rsidR="002B1EC8" w:rsidRPr="00DA07E4">
        <w:rPr>
          <w:rFonts w:ascii="Times New Roman" w:hAnsi="Times New Roman" w:cs="Times New Roman"/>
          <w:sz w:val="16"/>
          <w:szCs w:val="16"/>
        </w:rPr>
        <w:t>Venkateswarlu</w:t>
      </w:r>
      <w:proofErr w:type="spellEnd"/>
      <w:r w:rsidR="002B1EC8" w:rsidRPr="00DA07E4">
        <w:rPr>
          <w:rFonts w:ascii="Times New Roman" w:hAnsi="Times New Roman" w:cs="Times New Roman"/>
          <w:sz w:val="16"/>
          <w:szCs w:val="16"/>
        </w:rPr>
        <w:t xml:space="preserve">, FOC-MOP: Fuzzy optimal clustering based multi-objective parameter route selection for energy efficiency, </w:t>
      </w:r>
      <w:proofErr w:type="spellStart"/>
      <w:r w:rsidR="002B1EC8" w:rsidRPr="00DA07E4">
        <w:rPr>
          <w:rFonts w:ascii="Times New Roman" w:hAnsi="Times New Roman" w:cs="Times New Roman"/>
          <w:sz w:val="16"/>
          <w:szCs w:val="16"/>
        </w:rPr>
        <w:t>Wirel</w:t>
      </w:r>
      <w:proofErr w:type="spellEnd"/>
      <w:r w:rsidR="002B1EC8" w:rsidRPr="00DA07E4">
        <w:rPr>
          <w:rFonts w:ascii="Times New Roman" w:hAnsi="Times New Roman" w:cs="Times New Roman"/>
          <w:sz w:val="16"/>
          <w:szCs w:val="16"/>
        </w:rPr>
        <w:t xml:space="preserve">. Pers. </w:t>
      </w:r>
      <w:proofErr w:type="spellStart"/>
      <w:r w:rsidR="002B1EC8" w:rsidRPr="00DA07E4">
        <w:rPr>
          <w:rFonts w:ascii="Times New Roman" w:hAnsi="Times New Roman" w:cs="Times New Roman"/>
          <w:sz w:val="16"/>
          <w:szCs w:val="16"/>
        </w:rPr>
        <w:t>Commun</w:t>
      </w:r>
      <w:proofErr w:type="spellEnd"/>
      <w:r w:rsidR="002B1EC8" w:rsidRPr="00DA07E4">
        <w:rPr>
          <w:rFonts w:ascii="Times New Roman" w:hAnsi="Times New Roman" w:cs="Times New Roman"/>
          <w:sz w:val="16"/>
          <w:szCs w:val="16"/>
        </w:rPr>
        <w:t xml:space="preserve">. (2022) </w:t>
      </w:r>
      <w:hyperlink r:id="rId15" w:history="1">
        <w:r w:rsidR="001C0CF2" w:rsidRPr="00DA07E4">
          <w:rPr>
            <w:rStyle w:val="Hyperlink"/>
            <w:rFonts w:ascii="Times New Roman" w:hAnsi="Times New Roman" w:cs="Times New Roman"/>
            <w:color w:val="auto"/>
            <w:sz w:val="16"/>
            <w:szCs w:val="16"/>
            <w:u w:val="none"/>
          </w:rPr>
          <w:t>http://dx.doi.org/10.1007/s11277-022-09769-w</w:t>
        </w:r>
      </w:hyperlink>
      <w:r w:rsidR="002B1EC8" w:rsidRPr="00DA07E4">
        <w:rPr>
          <w:rFonts w:ascii="Times New Roman" w:hAnsi="Times New Roman" w:cs="Times New Roman"/>
          <w:sz w:val="16"/>
          <w:szCs w:val="16"/>
        </w:rPr>
        <w:t>.</w:t>
      </w:r>
    </w:p>
    <w:p w14:paraId="092390C1" w14:textId="77777777" w:rsidR="00A46EF8" w:rsidRPr="00DA07E4" w:rsidRDefault="00A46EF8" w:rsidP="00575FF7">
      <w:pPr>
        <w:spacing w:after="0" w:line="240" w:lineRule="auto"/>
        <w:jc w:val="both"/>
        <w:rPr>
          <w:rFonts w:ascii="Times New Roman" w:hAnsi="Times New Roman" w:cs="Times New Roman"/>
          <w:sz w:val="16"/>
          <w:szCs w:val="16"/>
        </w:rPr>
      </w:pPr>
      <w:r w:rsidRPr="00DA07E4">
        <w:rPr>
          <w:rFonts w:ascii="Times New Roman" w:hAnsi="Times New Roman" w:cs="Times New Roman"/>
          <w:sz w:val="16"/>
          <w:szCs w:val="16"/>
        </w:rPr>
        <w:t xml:space="preserve">[9] Pogula Sreedevi, Dr. S. </w:t>
      </w:r>
      <w:proofErr w:type="spellStart"/>
      <w:r w:rsidRPr="00DA07E4">
        <w:rPr>
          <w:rFonts w:ascii="Times New Roman" w:hAnsi="Times New Roman" w:cs="Times New Roman"/>
          <w:sz w:val="16"/>
          <w:szCs w:val="16"/>
        </w:rPr>
        <w:t>Venkateswarlu</w:t>
      </w:r>
      <w:proofErr w:type="spellEnd"/>
      <w:r w:rsidRPr="00DA07E4">
        <w:rPr>
          <w:rFonts w:ascii="Times New Roman" w:hAnsi="Times New Roman" w:cs="Times New Roman"/>
          <w:sz w:val="16"/>
          <w:szCs w:val="16"/>
        </w:rPr>
        <w:t>, A fault tolerant optimal relay node selection algorithm for Wireless Sensor Networks using modified PSO, Pervasive and Mobile Computing</w:t>
      </w:r>
    </w:p>
    <w:p w14:paraId="67543143" w14:textId="3474FD27" w:rsidR="00A46EF8" w:rsidRPr="00DA07E4" w:rsidRDefault="00A46EF8" w:rsidP="00575FF7">
      <w:pPr>
        <w:spacing w:after="0" w:line="240" w:lineRule="auto"/>
        <w:jc w:val="both"/>
        <w:rPr>
          <w:rFonts w:ascii="Times New Roman" w:hAnsi="Times New Roman" w:cs="Times New Roman"/>
          <w:sz w:val="16"/>
          <w:szCs w:val="16"/>
        </w:rPr>
      </w:pPr>
      <w:r w:rsidRPr="00DA07E4">
        <w:rPr>
          <w:rFonts w:ascii="Times New Roman" w:hAnsi="Times New Roman" w:cs="Times New Roman"/>
          <w:sz w:val="16"/>
          <w:szCs w:val="16"/>
        </w:rPr>
        <w:t>Volume 85, September 2022, 101642</w:t>
      </w:r>
    </w:p>
    <w:p w14:paraId="6FFEF79F" w14:textId="4DB29EA7" w:rsidR="001C0CF2" w:rsidRPr="00DA07E4" w:rsidRDefault="00A46EF8" w:rsidP="00575FF7">
      <w:pPr>
        <w:spacing w:after="0" w:line="240" w:lineRule="auto"/>
        <w:jc w:val="both"/>
        <w:rPr>
          <w:rFonts w:ascii="Times New Roman" w:hAnsi="Times New Roman" w:cs="Times New Roman"/>
          <w:sz w:val="16"/>
          <w:szCs w:val="16"/>
        </w:rPr>
      </w:pPr>
      <w:r w:rsidRPr="00DA07E4">
        <w:rPr>
          <w:rFonts w:ascii="Times New Roman" w:hAnsi="Times New Roman" w:cs="Times New Roman"/>
          <w:sz w:val="16"/>
          <w:szCs w:val="16"/>
        </w:rPr>
        <w:t xml:space="preserve">[10] </w:t>
      </w:r>
      <w:r w:rsidR="001C0CF2" w:rsidRPr="00DA07E4">
        <w:rPr>
          <w:rFonts w:ascii="Times New Roman" w:hAnsi="Times New Roman" w:cs="Times New Roman"/>
          <w:sz w:val="16"/>
          <w:szCs w:val="16"/>
        </w:rPr>
        <w:t xml:space="preserve">M. </w:t>
      </w:r>
      <w:proofErr w:type="spellStart"/>
      <w:r w:rsidR="001C0CF2" w:rsidRPr="00DA07E4">
        <w:rPr>
          <w:rFonts w:ascii="Times New Roman" w:hAnsi="Times New Roman" w:cs="Times New Roman"/>
          <w:sz w:val="16"/>
          <w:szCs w:val="16"/>
        </w:rPr>
        <w:t>Rangchi</w:t>
      </w:r>
      <w:proofErr w:type="spellEnd"/>
      <w:r w:rsidR="001C0CF2" w:rsidRPr="00DA07E4">
        <w:rPr>
          <w:rFonts w:ascii="Times New Roman" w:hAnsi="Times New Roman" w:cs="Times New Roman"/>
          <w:sz w:val="16"/>
          <w:szCs w:val="16"/>
        </w:rPr>
        <w:t xml:space="preserve"> and H. </w:t>
      </w:r>
      <w:proofErr w:type="spellStart"/>
      <w:r w:rsidR="001C0CF2" w:rsidRPr="00DA07E4">
        <w:rPr>
          <w:rFonts w:ascii="Times New Roman" w:hAnsi="Times New Roman" w:cs="Times New Roman"/>
          <w:sz w:val="16"/>
          <w:szCs w:val="16"/>
        </w:rPr>
        <w:t>Bakhshi</w:t>
      </w:r>
      <w:proofErr w:type="spellEnd"/>
      <w:r w:rsidR="001C0CF2" w:rsidRPr="00DA07E4">
        <w:rPr>
          <w:rFonts w:ascii="Times New Roman" w:hAnsi="Times New Roman" w:cs="Times New Roman"/>
          <w:sz w:val="16"/>
          <w:szCs w:val="16"/>
        </w:rPr>
        <w:t>, "A new energy efficient routing algorithm based on load balancing for wireless sensor networks", International Symposium on Telecommunications (IST'2014), Tehran, pp. 1201-1205, 2014.</w:t>
      </w:r>
    </w:p>
    <w:p w14:paraId="236E9410" w14:textId="5D98E7E5" w:rsidR="001C0CF2" w:rsidRPr="00DA07E4" w:rsidRDefault="005C5266" w:rsidP="00575FF7">
      <w:pPr>
        <w:spacing w:after="0" w:line="240" w:lineRule="auto"/>
        <w:jc w:val="both"/>
        <w:rPr>
          <w:rFonts w:ascii="Times New Roman" w:hAnsi="Times New Roman" w:cs="Times New Roman"/>
          <w:sz w:val="16"/>
          <w:szCs w:val="16"/>
        </w:rPr>
      </w:pPr>
      <w:r w:rsidRPr="00DA07E4">
        <w:rPr>
          <w:rFonts w:ascii="Times New Roman" w:hAnsi="Times New Roman" w:cs="Times New Roman"/>
          <w:sz w:val="16"/>
          <w:szCs w:val="16"/>
        </w:rPr>
        <w:t xml:space="preserve">[11] </w:t>
      </w:r>
      <w:proofErr w:type="spellStart"/>
      <w:r w:rsidR="001C0CF2" w:rsidRPr="00DA07E4">
        <w:rPr>
          <w:rFonts w:ascii="Times New Roman" w:hAnsi="Times New Roman" w:cs="Times New Roman"/>
          <w:sz w:val="16"/>
          <w:szCs w:val="16"/>
        </w:rPr>
        <w:t>Bakkali</w:t>
      </w:r>
      <w:proofErr w:type="spellEnd"/>
      <w:r w:rsidR="001C0CF2" w:rsidRPr="00DA07E4">
        <w:rPr>
          <w:rFonts w:ascii="Times New Roman" w:hAnsi="Times New Roman" w:cs="Times New Roman"/>
          <w:sz w:val="16"/>
          <w:szCs w:val="16"/>
        </w:rPr>
        <w:t xml:space="preserve">, J. </w:t>
      </w:r>
      <w:proofErr w:type="spellStart"/>
      <w:r w:rsidR="001C0CF2" w:rsidRPr="00DA07E4">
        <w:rPr>
          <w:rFonts w:ascii="Times New Roman" w:hAnsi="Times New Roman" w:cs="Times New Roman"/>
          <w:sz w:val="16"/>
          <w:szCs w:val="16"/>
        </w:rPr>
        <w:t>Pelegri</w:t>
      </w:r>
      <w:proofErr w:type="spellEnd"/>
      <w:r w:rsidR="001C0CF2" w:rsidRPr="00DA07E4">
        <w:rPr>
          <w:rFonts w:ascii="Times New Roman" w:hAnsi="Times New Roman" w:cs="Times New Roman"/>
          <w:sz w:val="16"/>
          <w:szCs w:val="16"/>
        </w:rPr>
        <w:t xml:space="preserve">, T. </w:t>
      </w:r>
      <w:proofErr w:type="spellStart"/>
      <w:r w:rsidR="001C0CF2" w:rsidRPr="00DA07E4">
        <w:rPr>
          <w:rFonts w:ascii="Times New Roman" w:hAnsi="Times New Roman" w:cs="Times New Roman"/>
          <w:sz w:val="16"/>
          <w:szCs w:val="16"/>
        </w:rPr>
        <w:t>Sogorb</w:t>
      </w:r>
      <w:proofErr w:type="spellEnd"/>
      <w:r w:rsidR="001C0CF2" w:rsidRPr="00DA07E4">
        <w:rPr>
          <w:rFonts w:ascii="Times New Roman" w:hAnsi="Times New Roman" w:cs="Times New Roman"/>
          <w:sz w:val="16"/>
          <w:szCs w:val="16"/>
        </w:rPr>
        <w:t xml:space="preserve">, V. </w:t>
      </w:r>
      <w:proofErr w:type="spellStart"/>
      <w:r w:rsidR="001C0CF2" w:rsidRPr="00DA07E4">
        <w:rPr>
          <w:rFonts w:ascii="Times New Roman" w:hAnsi="Times New Roman" w:cs="Times New Roman"/>
          <w:sz w:val="16"/>
          <w:szCs w:val="16"/>
        </w:rPr>
        <w:t>Llario</w:t>
      </w:r>
      <w:proofErr w:type="spellEnd"/>
      <w:r w:rsidR="001C0CF2" w:rsidRPr="00DA07E4">
        <w:rPr>
          <w:rFonts w:ascii="Times New Roman" w:hAnsi="Times New Roman" w:cs="Times New Roman"/>
          <w:sz w:val="16"/>
          <w:szCs w:val="16"/>
        </w:rPr>
        <w:t xml:space="preserve"> and A. </w:t>
      </w:r>
      <w:proofErr w:type="spellStart"/>
      <w:r w:rsidR="001C0CF2" w:rsidRPr="00DA07E4">
        <w:rPr>
          <w:rFonts w:ascii="Times New Roman" w:hAnsi="Times New Roman" w:cs="Times New Roman"/>
          <w:sz w:val="16"/>
          <w:szCs w:val="16"/>
        </w:rPr>
        <w:t>Bou</w:t>
      </w:r>
      <w:proofErr w:type="spellEnd"/>
      <w:r w:rsidR="001C0CF2" w:rsidRPr="00DA07E4">
        <w:rPr>
          <w:rFonts w:ascii="Times New Roman" w:hAnsi="Times New Roman" w:cs="Times New Roman"/>
          <w:sz w:val="16"/>
          <w:szCs w:val="16"/>
        </w:rPr>
        <w:t>-Escriva, “A dual-band antenna for RF energy harvesting systems in wireless sensor networks”, Journal of Sensors, pp. 1-8, 2016.</w:t>
      </w:r>
    </w:p>
    <w:p w14:paraId="6432E2AE" w14:textId="6599EFFF" w:rsidR="001C0CF2" w:rsidRPr="00DA07E4" w:rsidRDefault="005C5266" w:rsidP="00575FF7">
      <w:pPr>
        <w:spacing w:after="0" w:line="240" w:lineRule="auto"/>
        <w:jc w:val="both"/>
        <w:rPr>
          <w:rFonts w:ascii="Times New Roman" w:hAnsi="Times New Roman" w:cs="Times New Roman"/>
          <w:sz w:val="16"/>
          <w:szCs w:val="16"/>
        </w:rPr>
      </w:pPr>
      <w:r w:rsidRPr="00DA07E4">
        <w:rPr>
          <w:rFonts w:ascii="Times New Roman" w:hAnsi="Times New Roman" w:cs="Times New Roman"/>
          <w:sz w:val="16"/>
          <w:szCs w:val="16"/>
        </w:rPr>
        <w:lastRenderedPageBreak/>
        <w:t xml:space="preserve">[12] </w:t>
      </w:r>
      <w:r w:rsidR="001C0CF2" w:rsidRPr="00DA07E4">
        <w:rPr>
          <w:rFonts w:ascii="Times New Roman" w:hAnsi="Times New Roman" w:cs="Times New Roman"/>
          <w:sz w:val="16"/>
          <w:szCs w:val="16"/>
        </w:rPr>
        <w:t xml:space="preserve">Shan Lin, Fei Miao, </w:t>
      </w:r>
      <w:proofErr w:type="spellStart"/>
      <w:r w:rsidR="001C0CF2" w:rsidRPr="00DA07E4">
        <w:rPr>
          <w:rFonts w:ascii="Times New Roman" w:hAnsi="Times New Roman" w:cs="Times New Roman"/>
          <w:sz w:val="16"/>
          <w:szCs w:val="16"/>
        </w:rPr>
        <w:t>Jingbin</w:t>
      </w:r>
      <w:proofErr w:type="spellEnd"/>
      <w:r w:rsidR="001C0CF2" w:rsidRPr="00DA07E4">
        <w:rPr>
          <w:rFonts w:ascii="Times New Roman" w:hAnsi="Times New Roman" w:cs="Times New Roman"/>
          <w:sz w:val="16"/>
          <w:szCs w:val="16"/>
        </w:rPr>
        <w:t xml:space="preserve"> </w:t>
      </w:r>
      <w:proofErr w:type="spellStart"/>
      <w:proofErr w:type="gramStart"/>
      <w:r w:rsidR="001C0CF2" w:rsidRPr="00DA07E4">
        <w:rPr>
          <w:rFonts w:ascii="Times New Roman" w:hAnsi="Times New Roman" w:cs="Times New Roman"/>
          <w:sz w:val="16"/>
          <w:szCs w:val="16"/>
        </w:rPr>
        <w:t>Zhang,Gang</w:t>
      </w:r>
      <w:proofErr w:type="spellEnd"/>
      <w:proofErr w:type="gramEnd"/>
      <w:r w:rsidR="001C0CF2" w:rsidRPr="00DA07E4">
        <w:rPr>
          <w:rFonts w:ascii="Times New Roman" w:hAnsi="Times New Roman" w:cs="Times New Roman"/>
          <w:sz w:val="16"/>
          <w:szCs w:val="16"/>
        </w:rPr>
        <w:t xml:space="preserve"> Zhou, Lin </w:t>
      </w:r>
      <w:proofErr w:type="spellStart"/>
      <w:r w:rsidR="001C0CF2" w:rsidRPr="00DA07E4">
        <w:rPr>
          <w:rFonts w:ascii="Times New Roman" w:hAnsi="Times New Roman" w:cs="Times New Roman"/>
          <w:sz w:val="16"/>
          <w:szCs w:val="16"/>
        </w:rPr>
        <w:t>Gu,Tian</w:t>
      </w:r>
      <w:proofErr w:type="spellEnd"/>
      <w:r w:rsidR="001C0CF2" w:rsidRPr="00DA07E4">
        <w:rPr>
          <w:rFonts w:ascii="Times New Roman" w:hAnsi="Times New Roman" w:cs="Times New Roman"/>
          <w:sz w:val="16"/>
          <w:szCs w:val="16"/>
        </w:rPr>
        <w:t>, John A. Stankovic and  George J, “ATPC: Adaptive Transmission Power Control for Wireless Sensor Networks”, ACM Transactions on Sensor Networks, vol.12, issue 1, pp. 1-8, March 2016.</w:t>
      </w:r>
    </w:p>
    <w:p w14:paraId="0F2F283F" w14:textId="29D4D91D" w:rsidR="001C0CF2" w:rsidRPr="00DA07E4" w:rsidRDefault="005C5266" w:rsidP="00575FF7">
      <w:pPr>
        <w:spacing w:after="0" w:line="240" w:lineRule="auto"/>
        <w:jc w:val="both"/>
        <w:rPr>
          <w:rFonts w:ascii="Times New Roman" w:hAnsi="Times New Roman" w:cs="Times New Roman"/>
          <w:sz w:val="16"/>
          <w:szCs w:val="16"/>
        </w:rPr>
      </w:pPr>
      <w:r w:rsidRPr="00DA07E4">
        <w:rPr>
          <w:rFonts w:ascii="Times New Roman" w:hAnsi="Times New Roman" w:cs="Times New Roman"/>
          <w:sz w:val="16"/>
          <w:szCs w:val="16"/>
        </w:rPr>
        <w:t xml:space="preserve">[13] </w:t>
      </w:r>
      <w:r w:rsidR="001C0CF2" w:rsidRPr="00DA07E4">
        <w:rPr>
          <w:rFonts w:ascii="Times New Roman" w:hAnsi="Times New Roman" w:cs="Times New Roman"/>
          <w:sz w:val="16"/>
          <w:szCs w:val="16"/>
        </w:rPr>
        <w:t xml:space="preserve">Wei-Jung </w:t>
      </w:r>
      <w:proofErr w:type="spellStart"/>
      <w:r w:rsidR="001C0CF2" w:rsidRPr="00DA07E4">
        <w:rPr>
          <w:rFonts w:ascii="Times New Roman" w:hAnsi="Times New Roman" w:cs="Times New Roman"/>
          <w:sz w:val="16"/>
          <w:szCs w:val="16"/>
        </w:rPr>
        <w:t>Shiang</w:t>
      </w:r>
      <w:proofErr w:type="spellEnd"/>
      <w:r w:rsidR="001C0CF2" w:rsidRPr="00DA07E4">
        <w:rPr>
          <w:rFonts w:ascii="Times New Roman" w:hAnsi="Times New Roman" w:cs="Times New Roman"/>
          <w:sz w:val="16"/>
          <w:szCs w:val="16"/>
        </w:rPr>
        <w:t xml:space="preserve">, </w:t>
      </w:r>
      <w:proofErr w:type="spellStart"/>
      <w:r w:rsidR="001C0CF2" w:rsidRPr="00DA07E4">
        <w:rPr>
          <w:rFonts w:ascii="Times New Roman" w:hAnsi="Times New Roman" w:cs="Times New Roman"/>
          <w:sz w:val="16"/>
          <w:szCs w:val="16"/>
        </w:rPr>
        <w:t>Hsin</w:t>
      </w:r>
      <w:proofErr w:type="spellEnd"/>
      <w:r w:rsidR="001C0CF2" w:rsidRPr="00DA07E4">
        <w:rPr>
          <w:rFonts w:ascii="Times New Roman" w:hAnsi="Times New Roman" w:cs="Times New Roman"/>
          <w:sz w:val="16"/>
          <w:szCs w:val="16"/>
        </w:rPr>
        <w:t xml:space="preserve"> Rau and Yu-</w:t>
      </w:r>
      <w:proofErr w:type="spellStart"/>
      <w:r w:rsidR="001C0CF2" w:rsidRPr="00DA07E4">
        <w:rPr>
          <w:rFonts w:ascii="Times New Roman" w:hAnsi="Times New Roman" w:cs="Times New Roman"/>
          <w:sz w:val="16"/>
          <w:szCs w:val="16"/>
        </w:rPr>
        <w:t>Hsin</w:t>
      </w:r>
      <w:proofErr w:type="spellEnd"/>
      <w:r w:rsidR="001C0CF2" w:rsidRPr="00DA07E4">
        <w:rPr>
          <w:rFonts w:ascii="Times New Roman" w:hAnsi="Times New Roman" w:cs="Times New Roman"/>
          <w:sz w:val="16"/>
          <w:szCs w:val="16"/>
        </w:rPr>
        <w:t xml:space="preserve"> Lin, "Service identification of a collaborative design workflow in a dynamically changing environment", Proceedings of the International Conference on Networking, Sensing and Control, pp. 685-690, 2009.</w:t>
      </w:r>
    </w:p>
    <w:p w14:paraId="1F27B61B" w14:textId="2F8AE93D" w:rsidR="001C0CF2" w:rsidRPr="00DA07E4" w:rsidRDefault="005C5266" w:rsidP="00575FF7">
      <w:pPr>
        <w:spacing w:after="0" w:line="240" w:lineRule="auto"/>
        <w:jc w:val="both"/>
        <w:rPr>
          <w:rFonts w:ascii="Times New Roman" w:hAnsi="Times New Roman" w:cs="Times New Roman"/>
          <w:sz w:val="16"/>
          <w:szCs w:val="16"/>
        </w:rPr>
      </w:pPr>
      <w:r w:rsidRPr="00DA07E4">
        <w:rPr>
          <w:rFonts w:ascii="Times New Roman" w:hAnsi="Times New Roman" w:cs="Times New Roman"/>
          <w:sz w:val="16"/>
          <w:szCs w:val="16"/>
        </w:rPr>
        <w:t xml:space="preserve">[14] </w:t>
      </w:r>
      <w:r w:rsidR="001C0CF2" w:rsidRPr="00DA07E4">
        <w:rPr>
          <w:rFonts w:ascii="Times New Roman" w:hAnsi="Times New Roman" w:cs="Times New Roman"/>
          <w:sz w:val="16"/>
          <w:szCs w:val="16"/>
        </w:rPr>
        <w:t>Yang Xiao and Yi Pan, "Capacity and rate adaptation in IEEE 802.11 Wireless LANs", Emerging Wireless LANs, Wireless PANs and Wireless MANs: IEEE 802.11, IEEE 802.15, 802.16 and Wireless Standard Family, Wiley, pp.81-103, 2009.</w:t>
      </w:r>
    </w:p>
    <w:p w14:paraId="5181ECA5" w14:textId="1086A5B5" w:rsidR="001C0CF2" w:rsidRPr="00DA07E4" w:rsidRDefault="005C5266" w:rsidP="00575FF7">
      <w:pPr>
        <w:spacing w:after="0" w:line="240" w:lineRule="auto"/>
        <w:jc w:val="both"/>
        <w:rPr>
          <w:rFonts w:ascii="Times New Roman" w:hAnsi="Times New Roman" w:cs="Times New Roman"/>
          <w:sz w:val="16"/>
          <w:szCs w:val="16"/>
        </w:rPr>
      </w:pPr>
      <w:r w:rsidRPr="00DA07E4">
        <w:rPr>
          <w:rFonts w:ascii="Times New Roman" w:hAnsi="Times New Roman" w:cs="Times New Roman"/>
          <w:sz w:val="16"/>
          <w:szCs w:val="16"/>
        </w:rPr>
        <w:t xml:space="preserve">[15] </w:t>
      </w:r>
      <w:r w:rsidR="001C0CF2" w:rsidRPr="00DA07E4">
        <w:rPr>
          <w:rFonts w:ascii="Times New Roman" w:hAnsi="Times New Roman" w:cs="Times New Roman"/>
          <w:sz w:val="16"/>
          <w:szCs w:val="16"/>
        </w:rPr>
        <w:t xml:space="preserve">R. </w:t>
      </w:r>
      <w:proofErr w:type="spellStart"/>
      <w:r w:rsidR="001C0CF2" w:rsidRPr="00DA07E4">
        <w:rPr>
          <w:rFonts w:ascii="Times New Roman" w:hAnsi="Times New Roman" w:cs="Times New Roman"/>
          <w:sz w:val="16"/>
          <w:szCs w:val="16"/>
        </w:rPr>
        <w:t>Pierdicca</w:t>
      </w:r>
      <w:proofErr w:type="spellEnd"/>
      <w:r w:rsidR="001C0CF2" w:rsidRPr="00DA07E4">
        <w:rPr>
          <w:rFonts w:ascii="Times New Roman" w:hAnsi="Times New Roman" w:cs="Times New Roman"/>
          <w:sz w:val="16"/>
          <w:szCs w:val="16"/>
        </w:rPr>
        <w:t xml:space="preserve">, D. </w:t>
      </w:r>
      <w:proofErr w:type="spellStart"/>
      <w:r w:rsidR="001C0CF2" w:rsidRPr="00DA07E4">
        <w:rPr>
          <w:rFonts w:ascii="Times New Roman" w:hAnsi="Times New Roman" w:cs="Times New Roman"/>
          <w:sz w:val="16"/>
          <w:szCs w:val="16"/>
        </w:rPr>
        <w:t>Liciotti</w:t>
      </w:r>
      <w:proofErr w:type="spellEnd"/>
      <w:r w:rsidR="001C0CF2" w:rsidRPr="00DA07E4">
        <w:rPr>
          <w:rFonts w:ascii="Times New Roman" w:hAnsi="Times New Roman" w:cs="Times New Roman"/>
          <w:sz w:val="16"/>
          <w:szCs w:val="16"/>
        </w:rPr>
        <w:t xml:space="preserve">, M. </w:t>
      </w:r>
      <w:proofErr w:type="spellStart"/>
      <w:r w:rsidR="001C0CF2" w:rsidRPr="00DA07E4">
        <w:rPr>
          <w:rFonts w:ascii="Times New Roman" w:hAnsi="Times New Roman" w:cs="Times New Roman"/>
          <w:sz w:val="16"/>
          <w:szCs w:val="16"/>
        </w:rPr>
        <w:t>Contigiani</w:t>
      </w:r>
      <w:proofErr w:type="spellEnd"/>
      <w:r w:rsidR="001C0CF2" w:rsidRPr="00DA07E4">
        <w:rPr>
          <w:rFonts w:ascii="Times New Roman" w:hAnsi="Times New Roman" w:cs="Times New Roman"/>
          <w:sz w:val="16"/>
          <w:szCs w:val="16"/>
        </w:rPr>
        <w:t xml:space="preserve">, E. </w:t>
      </w:r>
      <w:proofErr w:type="spellStart"/>
      <w:r w:rsidR="001C0CF2" w:rsidRPr="00DA07E4">
        <w:rPr>
          <w:rFonts w:ascii="Times New Roman" w:hAnsi="Times New Roman" w:cs="Times New Roman"/>
          <w:sz w:val="16"/>
          <w:szCs w:val="16"/>
        </w:rPr>
        <w:t>Frontoni</w:t>
      </w:r>
      <w:proofErr w:type="spellEnd"/>
      <w:r w:rsidR="001C0CF2" w:rsidRPr="00DA07E4">
        <w:rPr>
          <w:rFonts w:ascii="Times New Roman" w:hAnsi="Times New Roman" w:cs="Times New Roman"/>
          <w:sz w:val="16"/>
          <w:szCs w:val="16"/>
        </w:rPr>
        <w:t>, A. Mancini and P. Zingaretti, "Low cost embedded system for increasing retail environment intelligence</w:t>
      </w:r>
      <w:proofErr w:type="gramStart"/>
      <w:r w:rsidR="001C0CF2" w:rsidRPr="00DA07E4">
        <w:rPr>
          <w:rFonts w:ascii="Times New Roman" w:hAnsi="Times New Roman" w:cs="Times New Roman"/>
          <w:sz w:val="16"/>
          <w:szCs w:val="16"/>
        </w:rPr>
        <w:t>" ,</w:t>
      </w:r>
      <w:proofErr w:type="gramEnd"/>
      <w:r w:rsidR="001C0CF2" w:rsidRPr="00DA07E4">
        <w:rPr>
          <w:rFonts w:ascii="Times New Roman" w:hAnsi="Times New Roman" w:cs="Times New Roman"/>
          <w:sz w:val="16"/>
          <w:szCs w:val="16"/>
        </w:rPr>
        <w:t xml:space="preserve"> Proceedings of the IEEE International Conference on Multimedia and Expo Workshops (ICMEW), pp. 1-6, 2015.</w:t>
      </w:r>
    </w:p>
    <w:p w14:paraId="188FBE17" w14:textId="75A8D2D8" w:rsidR="00FC1C37" w:rsidRPr="00DA07E4" w:rsidRDefault="00FC1C37" w:rsidP="00575FF7">
      <w:pPr>
        <w:spacing w:after="0" w:line="240" w:lineRule="auto"/>
        <w:jc w:val="both"/>
        <w:rPr>
          <w:rFonts w:ascii="Times New Roman" w:hAnsi="Times New Roman" w:cs="Times New Roman"/>
          <w:sz w:val="16"/>
          <w:szCs w:val="16"/>
        </w:rPr>
      </w:pPr>
      <w:r w:rsidRPr="00DA07E4">
        <w:rPr>
          <w:rFonts w:ascii="Times New Roman" w:hAnsi="Times New Roman" w:cs="Times New Roman"/>
          <w:sz w:val="16"/>
          <w:szCs w:val="16"/>
        </w:rPr>
        <w:t xml:space="preserve">[16] </w:t>
      </w:r>
      <w:proofErr w:type="spellStart"/>
      <w:r w:rsidRPr="00DA07E4">
        <w:rPr>
          <w:rFonts w:ascii="Times New Roman" w:hAnsi="Times New Roman" w:cs="Times New Roman"/>
          <w:sz w:val="16"/>
          <w:szCs w:val="16"/>
        </w:rPr>
        <w:t>Jayashri</w:t>
      </w:r>
      <w:proofErr w:type="spellEnd"/>
      <w:r w:rsidRPr="00DA07E4">
        <w:rPr>
          <w:rFonts w:ascii="Times New Roman" w:hAnsi="Times New Roman" w:cs="Times New Roman"/>
          <w:sz w:val="16"/>
          <w:szCs w:val="16"/>
        </w:rPr>
        <w:t xml:space="preserve"> B. </w:t>
      </w:r>
      <w:proofErr w:type="spellStart"/>
      <w:r w:rsidRPr="00DA07E4">
        <w:rPr>
          <w:rFonts w:ascii="Times New Roman" w:hAnsi="Times New Roman" w:cs="Times New Roman"/>
          <w:sz w:val="16"/>
          <w:szCs w:val="16"/>
        </w:rPr>
        <w:t>Madalgi</w:t>
      </w:r>
      <w:proofErr w:type="spellEnd"/>
      <w:r w:rsidRPr="00DA07E4">
        <w:rPr>
          <w:rFonts w:ascii="Times New Roman" w:hAnsi="Times New Roman" w:cs="Times New Roman"/>
          <w:sz w:val="16"/>
          <w:szCs w:val="16"/>
        </w:rPr>
        <w:t xml:space="preserve"> &amp; S. Anupama Kumar Efficiency of Naïve Bayes Technique Based on Clustering to Detect Congestion in Wireless Sensor Network. DOI: 10.1007/978-3-030-34080-3_84.</w:t>
      </w:r>
    </w:p>
    <w:p w14:paraId="68AD8F0B" w14:textId="3A788DF9" w:rsidR="00FC1C37" w:rsidRPr="00DA07E4" w:rsidRDefault="00FC1C37" w:rsidP="00575FF7">
      <w:pPr>
        <w:spacing w:after="0" w:line="240" w:lineRule="auto"/>
        <w:jc w:val="both"/>
        <w:rPr>
          <w:rFonts w:ascii="Times New Roman" w:hAnsi="Times New Roman" w:cs="Times New Roman"/>
          <w:sz w:val="16"/>
          <w:szCs w:val="16"/>
        </w:rPr>
      </w:pPr>
      <w:r w:rsidRPr="00DA07E4">
        <w:rPr>
          <w:rFonts w:ascii="Times New Roman" w:hAnsi="Times New Roman" w:cs="Times New Roman"/>
          <w:sz w:val="16"/>
          <w:szCs w:val="16"/>
        </w:rPr>
        <w:t xml:space="preserve">[17] R. Regin1, S. Suman </w:t>
      </w:r>
      <w:proofErr w:type="spellStart"/>
      <w:r w:rsidRPr="00DA07E4">
        <w:rPr>
          <w:rFonts w:ascii="Times New Roman" w:hAnsi="Times New Roman" w:cs="Times New Roman"/>
          <w:sz w:val="16"/>
          <w:szCs w:val="16"/>
        </w:rPr>
        <w:t>Rajest</w:t>
      </w:r>
      <w:proofErr w:type="spellEnd"/>
      <w:r w:rsidRPr="00DA07E4">
        <w:rPr>
          <w:rFonts w:ascii="Times New Roman" w:hAnsi="Times New Roman" w:cs="Times New Roman"/>
          <w:sz w:val="16"/>
          <w:szCs w:val="16"/>
        </w:rPr>
        <w:t xml:space="preserve"> &amp; </w:t>
      </w:r>
      <w:proofErr w:type="spellStart"/>
      <w:r w:rsidRPr="00DA07E4">
        <w:rPr>
          <w:rFonts w:ascii="Times New Roman" w:hAnsi="Times New Roman" w:cs="Times New Roman"/>
          <w:sz w:val="16"/>
          <w:szCs w:val="16"/>
        </w:rPr>
        <w:t>Bhopendra</w:t>
      </w:r>
      <w:proofErr w:type="spellEnd"/>
      <w:r w:rsidRPr="00DA07E4">
        <w:rPr>
          <w:rFonts w:ascii="Times New Roman" w:hAnsi="Times New Roman" w:cs="Times New Roman"/>
          <w:sz w:val="16"/>
          <w:szCs w:val="16"/>
        </w:rPr>
        <w:t xml:space="preserve"> Singh. Fault Detection in Wireless Sensor Network Based on Deep Learning Algorithms. </w:t>
      </w:r>
      <w:hyperlink r:id="rId16" w:history="1">
        <w:r w:rsidRPr="00DA07E4">
          <w:rPr>
            <w:rStyle w:val="Hyperlink"/>
            <w:rFonts w:ascii="Times New Roman" w:hAnsi="Times New Roman" w:cs="Times New Roman"/>
            <w:color w:val="auto"/>
            <w:sz w:val="16"/>
            <w:szCs w:val="16"/>
            <w:bdr w:val="none" w:sz="0" w:space="0" w:color="auto" w:frame="1"/>
            <w:shd w:val="clear" w:color="auto" w:fill="FBFBF8"/>
          </w:rPr>
          <w:t>http://dx.doi.org/10.4108/eai.3-5-2021.169578</w:t>
        </w:r>
      </w:hyperlink>
      <w:r w:rsidRPr="00DA07E4">
        <w:rPr>
          <w:rFonts w:ascii="Times New Roman" w:hAnsi="Times New Roman" w:cs="Times New Roman"/>
          <w:sz w:val="16"/>
          <w:szCs w:val="16"/>
        </w:rPr>
        <w:t>.</w:t>
      </w:r>
    </w:p>
    <w:p w14:paraId="3DEB4EA7" w14:textId="211068D3" w:rsidR="00FC1C37" w:rsidRPr="00DA07E4" w:rsidRDefault="00FC1C37" w:rsidP="00575FF7">
      <w:pPr>
        <w:spacing w:after="0" w:line="240" w:lineRule="auto"/>
        <w:jc w:val="both"/>
        <w:rPr>
          <w:rFonts w:ascii="Times New Roman" w:hAnsi="Times New Roman" w:cs="Times New Roman"/>
          <w:sz w:val="16"/>
          <w:szCs w:val="16"/>
        </w:rPr>
      </w:pPr>
      <w:r w:rsidRPr="00DA07E4">
        <w:rPr>
          <w:rFonts w:ascii="Times New Roman" w:hAnsi="Times New Roman" w:cs="Times New Roman"/>
          <w:sz w:val="16"/>
          <w:szCs w:val="16"/>
        </w:rPr>
        <w:t xml:space="preserve">[18] Dr. Laxmi Lidiya. S. Suman, </w:t>
      </w:r>
      <w:proofErr w:type="spellStart"/>
      <w:r w:rsidRPr="00DA07E4">
        <w:rPr>
          <w:rFonts w:ascii="Times New Roman" w:hAnsi="Times New Roman" w:cs="Times New Roman"/>
          <w:sz w:val="16"/>
          <w:szCs w:val="16"/>
        </w:rPr>
        <w:t>Rajest</w:t>
      </w:r>
      <w:proofErr w:type="spellEnd"/>
      <w:r w:rsidRPr="00DA07E4">
        <w:rPr>
          <w:rFonts w:ascii="Times New Roman" w:hAnsi="Times New Roman" w:cs="Times New Roman"/>
          <w:sz w:val="16"/>
          <w:szCs w:val="16"/>
        </w:rPr>
        <w:t>, “Correlative Study and Analysis for Hidden Patterns in Text Analytics Unstructured Data using Supervised and Unsupervised Learning techniques” in International Journal of Cloud Computing, International Journal of Cloud Computing (IJCC), Vol. 9, No. 2/3, 2020.</w:t>
      </w:r>
    </w:p>
    <w:p w14:paraId="0D92211A" w14:textId="3B7C4721" w:rsidR="00121E89" w:rsidRPr="00DA07E4" w:rsidRDefault="00121E89" w:rsidP="00575FF7">
      <w:pPr>
        <w:spacing w:after="0" w:line="240" w:lineRule="auto"/>
        <w:jc w:val="both"/>
        <w:rPr>
          <w:rFonts w:ascii="Times New Roman" w:hAnsi="Times New Roman" w:cs="Times New Roman"/>
          <w:sz w:val="16"/>
          <w:szCs w:val="16"/>
        </w:rPr>
      </w:pPr>
      <w:r w:rsidRPr="00DA07E4">
        <w:rPr>
          <w:rFonts w:ascii="Times New Roman" w:hAnsi="Times New Roman" w:cs="Times New Roman"/>
          <w:sz w:val="16"/>
          <w:szCs w:val="16"/>
        </w:rPr>
        <w:t xml:space="preserve">[19] </w:t>
      </w:r>
      <w:proofErr w:type="spellStart"/>
      <w:r w:rsidRPr="00DA07E4">
        <w:rPr>
          <w:rFonts w:ascii="Times New Roman" w:hAnsi="Times New Roman" w:cs="Times New Roman"/>
          <w:sz w:val="16"/>
          <w:szCs w:val="16"/>
        </w:rPr>
        <w:t>Pushpender</w:t>
      </w:r>
      <w:proofErr w:type="spellEnd"/>
      <w:r w:rsidRPr="00DA07E4">
        <w:rPr>
          <w:rFonts w:ascii="Times New Roman" w:hAnsi="Times New Roman" w:cs="Times New Roman"/>
          <w:sz w:val="16"/>
          <w:szCs w:val="16"/>
        </w:rPr>
        <w:t xml:space="preserve"> </w:t>
      </w:r>
      <w:proofErr w:type="spellStart"/>
      <w:r w:rsidRPr="00DA07E4">
        <w:rPr>
          <w:rFonts w:ascii="Times New Roman" w:hAnsi="Times New Roman" w:cs="Times New Roman"/>
          <w:sz w:val="16"/>
          <w:szCs w:val="16"/>
        </w:rPr>
        <w:t>Sarao</w:t>
      </w:r>
      <w:proofErr w:type="spellEnd"/>
      <w:r w:rsidRPr="00DA07E4">
        <w:rPr>
          <w:rFonts w:ascii="Times New Roman" w:hAnsi="Times New Roman" w:cs="Times New Roman"/>
          <w:sz w:val="16"/>
          <w:szCs w:val="16"/>
        </w:rPr>
        <w:t>, Machine Learning and Deep Learning Techniques on Wireless Networks</w:t>
      </w:r>
      <w:proofErr w:type="gramStart"/>
      <w:r w:rsidRPr="00DA07E4">
        <w:rPr>
          <w:rFonts w:ascii="Times New Roman" w:hAnsi="Times New Roman" w:cs="Times New Roman"/>
          <w:sz w:val="16"/>
          <w:szCs w:val="16"/>
        </w:rPr>
        <w:t>, .</w:t>
      </w:r>
      <w:proofErr w:type="gramEnd"/>
      <w:r w:rsidRPr="00DA07E4">
        <w:rPr>
          <w:rFonts w:ascii="Times New Roman" w:hAnsi="Times New Roman" w:cs="Times New Roman"/>
          <w:sz w:val="16"/>
          <w:szCs w:val="16"/>
        </w:rPr>
        <w:t xml:space="preserve"> ISSN 0974-3154, Volume 12, Number 3 (2019), pp. 311-320.</w:t>
      </w:r>
    </w:p>
    <w:p w14:paraId="0BCDFD6F" w14:textId="77777777" w:rsidR="001C0CF2" w:rsidRPr="00DA07E4" w:rsidRDefault="001C0CF2" w:rsidP="00575FF7">
      <w:pPr>
        <w:spacing w:after="0" w:line="240" w:lineRule="auto"/>
        <w:ind w:left="426" w:hanging="786"/>
        <w:jc w:val="both"/>
        <w:rPr>
          <w:rFonts w:ascii="Times New Roman" w:hAnsi="Times New Roman" w:cs="Times New Roman"/>
          <w:sz w:val="20"/>
          <w:szCs w:val="20"/>
        </w:rPr>
      </w:pPr>
    </w:p>
    <w:sectPr w:rsidR="001C0CF2" w:rsidRPr="00DA07E4" w:rsidSect="00CD4905">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A5D0C" w14:textId="77777777" w:rsidR="00C7745D" w:rsidRDefault="00C7745D" w:rsidP="007D58C6">
      <w:pPr>
        <w:spacing w:after="0" w:line="240" w:lineRule="auto"/>
      </w:pPr>
      <w:r>
        <w:separator/>
      </w:r>
    </w:p>
  </w:endnote>
  <w:endnote w:type="continuationSeparator" w:id="0">
    <w:p w14:paraId="453C18DD" w14:textId="77777777" w:rsidR="00C7745D" w:rsidRDefault="00C7745D" w:rsidP="007D5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39D30" w14:textId="77777777" w:rsidR="00C7745D" w:rsidRDefault="00C7745D" w:rsidP="007D58C6">
      <w:pPr>
        <w:spacing w:after="0" w:line="240" w:lineRule="auto"/>
      </w:pPr>
      <w:r>
        <w:separator/>
      </w:r>
    </w:p>
  </w:footnote>
  <w:footnote w:type="continuationSeparator" w:id="0">
    <w:p w14:paraId="19DA36E2" w14:textId="77777777" w:rsidR="00C7745D" w:rsidRDefault="00C7745D" w:rsidP="007D58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03B93"/>
    <w:multiLevelType w:val="hybridMultilevel"/>
    <w:tmpl w:val="6F3601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E261FD0"/>
    <w:multiLevelType w:val="hybridMultilevel"/>
    <w:tmpl w:val="6554E7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F533F82"/>
    <w:multiLevelType w:val="hybridMultilevel"/>
    <w:tmpl w:val="69544104"/>
    <w:lvl w:ilvl="0" w:tplc="C4F2EE8C">
      <w:start w:val="1"/>
      <w:numFmt w:val="decimal"/>
      <w:lvlText w:val="[%1]"/>
      <w:lvlJc w:val="left"/>
      <w:pPr>
        <w:ind w:left="720" w:hanging="360"/>
      </w:pPr>
      <w:rPr>
        <w:rFonts w:hint="default"/>
      </w:rPr>
    </w:lvl>
    <w:lvl w:ilvl="1" w:tplc="AF8619A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CE3AB8"/>
    <w:multiLevelType w:val="hybridMultilevel"/>
    <w:tmpl w:val="EEC215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0DB5027"/>
    <w:multiLevelType w:val="hybridMultilevel"/>
    <w:tmpl w:val="5E9C2488"/>
    <w:lvl w:ilvl="0" w:tplc="59D487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775673A"/>
    <w:multiLevelType w:val="multilevel"/>
    <w:tmpl w:val="C3ECE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6966811">
    <w:abstractNumId w:val="5"/>
  </w:num>
  <w:num w:numId="2" w16cid:durableId="273023400">
    <w:abstractNumId w:val="2"/>
  </w:num>
  <w:num w:numId="3" w16cid:durableId="1056973883">
    <w:abstractNumId w:val="0"/>
  </w:num>
  <w:num w:numId="4" w16cid:durableId="1540774351">
    <w:abstractNumId w:val="1"/>
  </w:num>
  <w:num w:numId="5" w16cid:durableId="146825957">
    <w:abstractNumId w:val="4"/>
  </w:num>
  <w:num w:numId="6" w16cid:durableId="1933204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0F1"/>
    <w:rsid w:val="00005C96"/>
    <w:rsid w:val="000227F8"/>
    <w:rsid w:val="00054331"/>
    <w:rsid w:val="0005593B"/>
    <w:rsid w:val="0006177B"/>
    <w:rsid w:val="00095EC1"/>
    <w:rsid w:val="000A056A"/>
    <w:rsid w:val="000A76BE"/>
    <w:rsid w:val="000B258F"/>
    <w:rsid w:val="000E42B1"/>
    <w:rsid w:val="000F1495"/>
    <w:rsid w:val="0012090D"/>
    <w:rsid w:val="00121E89"/>
    <w:rsid w:val="00122142"/>
    <w:rsid w:val="0013793C"/>
    <w:rsid w:val="0014776C"/>
    <w:rsid w:val="00164024"/>
    <w:rsid w:val="00175FA1"/>
    <w:rsid w:val="001A1A9F"/>
    <w:rsid w:val="001B0381"/>
    <w:rsid w:val="001B777B"/>
    <w:rsid w:val="001C0CF2"/>
    <w:rsid w:val="001F4140"/>
    <w:rsid w:val="00204B1F"/>
    <w:rsid w:val="00221066"/>
    <w:rsid w:val="00227BD3"/>
    <w:rsid w:val="00232222"/>
    <w:rsid w:val="00246F94"/>
    <w:rsid w:val="00260D14"/>
    <w:rsid w:val="00281688"/>
    <w:rsid w:val="002B1EC8"/>
    <w:rsid w:val="00334BA2"/>
    <w:rsid w:val="003501AF"/>
    <w:rsid w:val="0036148B"/>
    <w:rsid w:val="00366954"/>
    <w:rsid w:val="003743DC"/>
    <w:rsid w:val="00375E30"/>
    <w:rsid w:val="003D6430"/>
    <w:rsid w:val="00402C5D"/>
    <w:rsid w:val="00404ACC"/>
    <w:rsid w:val="004158B7"/>
    <w:rsid w:val="004205F0"/>
    <w:rsid w:val="00441DBB"/>
    <w:rsid w:val="00444070"/>
    <w:rsid w:val="00462658"/>
    <w:rsid w:val="00462EBE"/>
    <w:rsid w:val="00467D3B"/>
    <w:rsid w:val="00486488"/>
    <w:rsid w:val="00486F21"/>
    <w:rsid w:val="004951A7"/>
    <w:rsid w:val="004C2C04"/>
    <w:rsid w:val="005029FB"/>
    <w:rsid w:val="005200E2"/>
    <w:rsid w:val="005443A4"/>
    <w:rsid w:val="00552949"/>
    <w:rsid w:val="00572E5A"/>
    <w:rsid w:val="00575FF7"/>
    <w:rsid w:val="005822E6"/>
    <w:rsid w:val="005A33F5"/>
    <w:rsid w:val="005A6A7F"/>
    <w:rsid w:val="005B075B"/>
    <w:rsid w:val="005C5266"/>
    <w:rsid w:val="005D540F"/>
    <w:rsid w:val="005F51FF"/>
    <w:rsid w:val="00636CD7"/>
    <w:rsid w:val="00637B90"/>
    <w:rsid w:val="006448E4"/>
    <w:rsid w:val="00651636"/>
    <w:rsid w:val="00656D61"/>
    <w:rsid w:val="00657640"/>
    <w:rsid w:val="006D20F1"/>
    <w:rsid w:val="006E6E0B"/>
    <w:rsid w:val="00701522"/>
    <w:rsid w:val="00717DDF"/>
    <w:rsid w:val="0072116D"/>
    <w:rsid w:val="00773711"/>
    <w:rsid w:val="00781A49"/>
    <w:rsid w:val="00784F12"/>
    <w:rsid w:val="007936A3"/>
    <w:rsid w:val="007D58C6"/>
    <w:rsid w:val="008107BA"/>
    <w:rsid w:val="0083427F"/>
    <w:rsid w:val="00886008"/>
    <w:rsid w:val="008915B9"/>
    <w:rsid w:val="008B2035"/>
    <w:rsid w:val="008B39F0"/>
    <w:rsid w:val="008F2950"/>
    <w:rsid w:val="009209D1"/>
    <w:rsid w:val="00922043"/>
    <w:rsid w:val="00923115"/>
    <w:rsid w:val="00937EFD"/>
    <w:rsid w:val="0098373E"/>
    <w:rsid w:val="009A2076"/>
    <w:rsid w:val="00A03F2A"/>
    <w:rsid w:val="00A11C8A"/>
    <w:rsid w:val="00A46EF8"/>
    <w:rsid w:val="00AA09BD"/>
    <w:rsid w:val="00AC33E9"/>
    <w:rsid w:val="00B510A8"/>
    <w:rsid w:val="00B66A54"/>
    <w:rsid w:val="00B72CDE"/>
    <w:rsid w:val="00B86970"/>
    <w:rsid w:val="00B9546B"/>
    <w:rsid w:val="00BB13D1"/>
    <w:rsid w:val="00BC3ED9"/>
    <w:rsid w:val="00BE3838"/>
    <w:rsid w:val="00C1159B"/>
    <w:rsid w:val="00C13CED"/>
    <w:rsid w:val="00C31834"/>
    <w:rsid w:val="00C7745D"/>
    <w:rsid w:val="00C83160"/>
    <w:rsid w:val="00CB7434"/>
    <w:rsid w:val="00CD02A3"/>
    <w:rsid w:val="00CD3371"/>
    <w:rsid w:val="00CD4905"/>
    <w:rsid w:val="00CF5EFB"/>
    <w:rsid w:val="00D10349"/>
    <w:rsid w:val="00D13578"/>
    <w:rsid w:val="00D21242"/>
    <w:rsid w:val="00D4303D"/>
    <w:rsid w:val="00D93366"/>
    <w:rsid w:val="00DA07E4"/>
    <w:rsid w:val="00E441D2"/>
    <w:rsid w:val="00E449DF"/>
    <w:rsid w:val="00E500A6"/>
    <w:rsid w:val="00E60109"/>
    <w:rsid w:val="00E93756"/>
    <w:rsid w:val="00EF319F"/>
    <w:rsid w:val="00F553F2"/>
    <w:rsid w:val="00F57A4D"/>
    <w:rsid w:val="00FC1C37"/>
    <w:rsid w:val="00FE7813"/>
    <w:rsid w:val="00FF1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96764"/>
  <w15:chartTrackingRefBased/>
  <w15:docId w15:val="{AD17073B-FEE1-49D5-9769-C43B7F3B4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337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mi">
    <w:name w:val="mi"/>
    <w:basedOn w:val="DefaultParagraphFont"/>
    <w:rsid w:val="004951A7"/>
  </w:style>
  <w:style w:type="character" w:customStyle="1" w:styleId="mo">
    <w:name w:val="mo"/>
    <w:basedOn w:val="DefaultParagraphFont"/>
    <w:rsid w:val="004951A7"/>
  </w:style>
  <w:style w:type="character" w:customStyle="1" w:styleId="mjxassistivemathml">
    <w:name w:val="mjx_assistive_mathml"/>
    <w:basedOn w:val="DefaultParagraphFont"/>
    <w:rsid w:val="004951A7"/>
  </w:style>
  <w:style w:type="character" w:styleId="Hyperlink">
    <w:name w:val="Hyperlink"/>
    <w:basedOn w:val="DefaultParagraphFont"/>
    <w:uiPriority w:val="99"/>
    <w:unhideWhenUsed/>
    <w:rsid w:val="004951A7"/>
    <w:rPr>
      <w:color w:val="0000FF"/>
      <w:u w:val="single"/>
    </w:rPr>
  </w:style>
  <w:style w:type="character" w:styleId="Strong">
    <w:name w:val="Strong"/>
    <w:basedOn w:val="DefaultParagraphFont"/>
    <w:uiPriority w:val="22"/>
    <w:qFormat/>
    <w:rsid w:val="0083427F"/>
    <w:rPr>
      <w:b/>
      <w:bCs/>
    </w:rPr>
  </w:style>
  <w:style w:type="character" w:styleId="UnresolvedMention">
    <w:name w:val="Unresolved Mention"/>
    <w:basedOn w:val="DefaultParagraphFont"/>
    <w:uiPriority w:val="99"/>
    <w:semiHidden/>
    <w:unhideWhenUsed/>
    <w:rsid w:val="001C0CF2"/>
    <w:rPr>
      <w:color w:val="605E5C"/>
      <w:shd w:val="clear" w:color="auto" w:fill="E1DFDD"/>
    </w:rPr>
  </w:style>
  <w:style w:type="paragraph" w:styleId="ListParagraph">
    <w:name w:val="List Paragraph"/>
    <w:basedOn w:val="Normal"/>
    <w:link w:val="ListParagraphChar"/>
    <w:uiPriority w:val="34"/>
    <w:qFormat/>
    <w:rsid w:val="001C0CF2"/>
    <w:pPr>
      <w:ind w:left="720"/>
      <w:contextualSpacing/>
    </w:pPr>
    <w:rPr>
      <w:rFonts w:ascii="Calibri" w:eastAsia="Calibri" w:hAnsi="Calibri" w:cs="Times New Roman"/>
      <w:lang w:val="en-IN"/>
    </w:rPr>
  </w:style>
  <w:style w:type="character" w:customStyle="1" w:styleId="ListParagraphChar">
    <w:name w:val="List Paragraph Char"/>
    <w:link w:val="ListParagraph"/>
    <w:uiPriority w:val="34"/>
    <w:locked/>
    <w:rsid w:val="001C0CF2"/>
    <w:rPr>
      <w:rFonts w:ascii="Calibri" w:eastAsia="Calibri" w:hAnsi="Calibri" w:cs="Times New Roman"/>
      <w:lang w:val="en-IN"/>
    </w:rPr>
  </w:style>
  <w:style w:type="paragraph" w:styleId="Header">
    <w:name w:val="header"/>
    <w:basedOn w:val="Normal"/>
    <w:link w:val="HeaderChar"/>
    <w:uiPriority w:val="99"/>
    <w:unhideWhenUsed/>
    <w:rsid w:val="007D58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58C6"/>
  </w:style>
  <w:style w:type="paragraph" w:styleId="Footer">
    <w:name w:val="footer"/>
    <w:basedOn w:val="Normal"/>
    <w:link w:val="FooterChar"/>
    <w:uiPriority w:val="99"/>
    <w:unhideWhenUsed/>
    <w:rsid w:val="007D58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58C6"/>
  </w:style>
  <w:style w:type="table" w:styleId="TableGrid">
    <w:name w:val="Table Grid"/>
    <w:basedOn w:val="TableNormal"/>
    <w:uiPriority w:val="59"/>
    <w:rsid w:val="00120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6674">
      <w:bodyDiv w:val="1"/>
      <w:marLeft w:val="0"/>
      <w:marRight w:val="0"/>
      <w:marTop w:val="0"/>
      <w:marBottom w:val="0"/>
      <w:divBdr>
        <w:top w:val="none" w:sz="0" w:space="0" w:color="auto"/>
        <w:left w:val="none" w:sz="0" w:space="0" w:color="auto"/>
        <w:bottom w:val="none" w:sz="0" w:space="0" w:color="auto"/>
        <w:right w:val="none" w:sz="0" w:space="0" w:color="auto"/>
      </w:divBdr>
    </w:div>
    <w:div w:id="26760935">
      <w:bodyDiv w:val="1"/>
      <w:marLeft w:val="0"/>
      <w:marRight w:val="0"/>
      <w:marTop w:val="0"/>
      <w:marBottom w:val="0"/>
      <w:divBdr>
        <w:top w:val="none" w:sz="0" w:space="0" w:color="auto"/>
        <w:left w:val="none" w:sz="0" w:space="0" w:color="auto"/>
        <w:bottom w:val="none" w:sz="0" w:space="0" w:color="auto"/>
        <w:right w:val="none" w:sz="0" w:space="0" w:color="auto"/>
      </w:divBdr>
    </w:div>
    <w:div w:id="66615069">
      <w:bodyDiv w:val="1"/>
      <w:marLeft w:val="0"/>
      <w:marRight w:val="0"/>
      <w:marTop w:val="0"/>
      <w:marBottom w:val="0"/>
      <w:divBdr>
        <w:top w:val="none" w:sz="0" w:space="0" w:color="auto"/>
        <w:left w:val="none" w:sz="0" w:space="0" w:color="auto"/>
        <w:bottom w:val="none" w:sz="0" w:space="0" w:color="auto"/>
        <w:right w:val="none" w:sz="0" w:space="0" w:color="auto"/>
      </w:divBdr>
    </w:div>
    <w:div w:id="114175993">
      <w:bodyDiv w:val="1"/>
      <w:marLeft w:val="0"/>
      <w:marRight w:val="0"/>
      <w:marTop w:val="0"/>
      <w:marBottom w:val="0"/>
      <w:divBdr>
        <w:top w:val="none" w:sz="0" w:space="0" w:color="auto"/>
        <w:left w:val="none" w:sz="0" w:space="0" w:color="auto"/>
        <w:bottom w:val="none" w:sz="0" w:space="0" w:color="auto"/>
        <w:right w:val="none" w:sz="0" w:space="0" w:color="auto"/>
      </w:divBdr>
    </w:div>
    <w:div w:id="676346418">
      <w:bodyDiv w:val="1"/>
      <w:marLeft w:val="0"/>
      <w:marRight w:val="0"/>
      <w:marTop w:val="0"/>
      <w:marBottom w:val="0"/>
      <w:divBdr>
        <w:top w:val="none" w:sz="0" w:space="0" w:color="auto"/>
        <w:left w:val="none" w:sz="0" w:space="0" w:color="auto"/>
        <w:bottom w:val="none" w:sz="0" w:space="0" w:color="auto"/>
        <w:right w:val="none" w:sz="0" w:space="0" w:color="auto"/>
      </w:divBdr>
    </w:div>
    <w:div w:id="922182880">
      <w:bodyDiv w:val="1"/>
      <w:marLeft w:val="0"/>
      <w:marRight w:val="0"/>
      <w:marTop w:val="0"/>
      <w:marBottom w:val="0"/>
      <w:divBdr>
        <w:top w:val="none" w:sz="0" w:space="0" w:color="auto"/>
        <w:left w:val="none" w:sz="0" w:space="0" w:color="auto"/>
        <w:bottom w:val="none" w:sz="0" w:space="0" w:color="auto"/>
        <w:right w:val="none" w:sz="0" w:space="0" w:color="auto"/>
      </w:divBdr>
    </w:div>
    <w:div w:id="1011491944">
      <w:bodyDiv w:val="1"/>
      <w:marLeft w:val="0"/>
      <w:marRight w:val="0"/>
      <w:marTop w:val="0"/>
      <w:marBottom w:val="0"/>
      <w:divBdr>
        <w:top w:val="none" w:sz="0" w:space="0" w:color="auto"/>
        <w:left w:val="none" w:sz="0" w:space="0" w:color="auto"/>
        <w:bottom w:val="none" w:sz="0" w:space="0" w:color="auto"/>
        <w:right w:val="none" w:sz="0" w:space="0" w:color="auto"/>
      </w:divBdr>
    </w:div>
    <w:div w:id="1017847026">
      <w:bodyDiv w:val="1"/>
      <w:marLeft w:val="0"/>
      <w:marRight w:val="0"/>
      <w:marTop w:val="0"/>
      <w:marBottom w:val="0"/>
      <w:divBdr>
        <w:top w:val="none" w:sz="0" w:space="0" w:color="auto"/>
        <w:left w:val="none" w:sz="0" w:space="0" w:color="auto"/>
        <w:bottom w:val="none" w:sz="0" w:space="0" w:color="auto"/>
        <w:right w:val="none" w:sz="0" w:space="0" w:color="auto"/>
      </w:divBdr>
      <w:divsChild>
        <w:div w:id="1612742017">
          <w:marLeft w:val="0"/>
          <w:marRight w:val="0"/>
          <w:marTop w:val="0"/>
          <w:marBottom w:val="0"/>
          <w:divBdr>
            <w:top w:val="none" w:sz="0" w:space="0" w:color="auto"/>
            <w:left w:val="none" w:sz="0" w:space="0" w:color="auto"/>
            <w:bottom w:val="none" w:sz="0" w:space="0" w:color="auto"/>
            <w:right w:val="none" w:sz="0" w:space="0" w:color="auto"/>
          </w:divBdr>
          <w:divsChild>
            <w:div w:id="856499739">
              <w:marLeft w:val="0"/>
              <w:marRight w:val="0"/>
              <w:marTop w:val="0"/>
              <w:marBottom w:val="0"/>
              <w:divBdr>
                <w:top w:val="none" w:sz="0" w:space="0" w:color="auto"/>
                <w:left w:val="none" w:sz="0" w:space="0" w:color="auto"/>
                <w:bottom w:val="none" w:sz="0" w:space="0" w:color="auto"/>
                <w:right w:val="none" w:sz="0" w:space="0" w:color="auto"/>
              </w:divBdr>
              <w:divsChild>
                <w:div w:id="376274390">
                  <w:marLeft w:val="0"/>
                  <w:marRight w:val="0"/>
                  <w:marTop w:val="0"/>
                  <w:marBottom w:val="0"/>
                  <w:divBdr>
                    <w:top w:val="none" w:sz="0" w:space="0" w:color="auto"/>
                    <w:left w:val="none" w:sz="0" w:space="0" w:color="auto"/>
                    <w:bottom w:val="none" w:sz="0" w:space="0" w:color="auto"/>
                    <w:right w:val="none" w:sz="0" w:space="0" w:color="auto"/>
                  </w:divBdr>
                </w:div>
                <w:div w:id="573440137">
                  <w:marLeft w:val="0"/>
                  <w:marRight w:val="0"/>
                  <w:marTop w:val="0"/>
                  <w:marBottom w:val="0"/>
                  <w:divBdr>
                    <w:top w:val="none" w:sz="0" w:space="0" w:color="auto"/>
                    <w:left w:val="none" w:sz="0" w:space="0" w:color="auto"/>
                    <w:bottom w:val="none" w:sz="0" w:space="0" w:color="auto"/>
                    <w:right w:val="none" w:sz="0" w:space="0" w:color="auto"/>
                  </w:divBdr>
                </w:div>
                <w:div w:id="254438698">
                  <w:marLeft w:val="0"/>
                  <w:marRight w:val="0"/>
                  <w:marTop w:val="0"/>
                  <w:marBottom w:val="0"/>
                  <w:divBdr>
                    <w:top w:val="none" w:sz="0" w:space="0" w:color="auto"/>
                    <w:left w:val="none" w:sz="0" w:space="0" w:color="auto"/>
                    <w:bottom w:val="none" w:sz="0" w:space="0" w:color="auto"/>
                    <w:right w:val="none" w:sz="0" w:space="0" w:color="auto"/>
                  </w:divBdr>
                </w:div>
                <w:div w:id="505099437">
                  <w:marLeft w:val="0"/>
                  <w:marRight w:val="0"/>
                  <w:marTop w:val="0"/>
                  <w:marBottom w:val="0"/>
                  <w:divBdr>
                    <w:top w:val="none" w:sz="0" w:space="0" w:color="auto"/>
                    <w:left w:val="none" w:sz="0" w:space="0" w:color="auto"/>
                    <w:bottom w:val="none" w:sz="0" w:space="0" w:color="auto"/>
                    <w:right w:val="none" w:sz="0" w:space="0" w:color="auto"/>
                  </w:divBdr>
                </w:div>
                <w:div w:id="18179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768591">
      <w:bodyDiv w:val="1"/>
      <w:marLeft w:val="0"/>
      <w:marRight w:val="0"/>
      <w:marTop w:val="0"/>
      <w:marBottom w:val="0"/>
      <w:divBdr>
        <w:top w:val="none" w:sz="0" w:space="0" w:color="auto"/>
        <w:left w:val="none" w:sz="0" w:space="0" w:color="auto"/>
        <w:bottom w:val="none" w:sz="0" w:space="0" w:color="auto"/>
        <w:right w:val="none" w:sz="0" w:space="0" w:color="auto"/>
      </w:divBdr>
    </w:div>
    <w:div w:id="1254900266">
      <w:bodyDiv w:val="1"/>
      <w:marLeft w:val="0"/>
      <w:marRight w:val="0"/>
      <w:marTop w:val="0"/>
      <w:marBottom w:val="0"/>
      <w:divBdr>
        <w:top w:val="none" w:sz="0" w:space="0" w:color="auto"/>
        <w:left w:val="none" w:sz="0" w:space="0" w:color="auto"/>
        <w:bottom w:val="none" w:sz="0" w:space="0" w:color="auto"/>
        <w:right w:val="none" w:sz="0" w:space="0" w:color="auto"/>
      </w:divBdr>
    </w:div>
    <w:div w:id="1258904322">
      <w:bodyDiv w:val="1"/>
      <w:marLeft w:val="0"/>
      <w:marRight w:val="0"/>
      <w:marTop w:val="0"/>
      <w:marBottom w:val="0"/>
      <w:divBdr>
        <w:top w:val="none" w:sz="0" w:space="0" w:color="auto"/>
        <w:left w:val="none" w:sz="0" w:space="0" w:color="auto"/>
        <w:bottom w:val="none" w:sz="0" w:space="0" w:color="auto"/>
        <w:right w:val="none" w:sz="0" w:space="0" w:color="auto"/>
      </w:divBdr>
    </w:div>
    <w:div w:id="1325162597">
      <w:bodyDiv w:val="1"/>
      <w:marLeft w:val="0"/>
      <w:marRight w:val="0"/>
      <w:marTop w:val="0"/>
      <w:marBottom w:val="0"/>
      <w:divBdr>
        <w:top w:val="none" w:sz="0" w:space="0" w:color="auto"/>
        <w:left w:val="none" w:sz="0" w:space="0" w:color="auto"/>
        <w:bottom w:val="none" w:sz="0" w:space="0" w:color="auto"/>
        <w:right w:val="none" w:sz="0" w:space="0" w:color="auto"/>
      </w:divBdr>
    </w:div>
    <w:div w:id="1426995216">
      <w:bodyDiv w:val="1"/>
      <w:marLeft w:val="0"/>
      <w:marRight w:val="0"/>
      <w:marTop w:val="0"/>
      <w:marBottom w:val="0"/>
      <w:divBdr>
        <w:top w:val="none" w:sz="0" w:space="0" w:color="auto"/>
        <w:left w:val="none" w:sz="0" w:space="0" w:color="auto"/>
        <w:bottom w:val="none" w:sz="0" w:space="0" w:color="auto"/>
        <w:right w:val="none" w:sz="0" w:space="0" w:color="auto"/>
      </w:divBdr>
      <w:divsChild>
        <w:div w:id="2068604601">
          <w:marLeft w:val="0"/>
          <w:marRight w:val="0"/>
          <w:marTop w:val="0"/>
          <w:marBottom w:val="0"/>
          <w:divBdr>
            <w:top w:val="none" w:sz="0" w:space="0" w:color="auto"/>
            <w:left w:val="none" w:sz="0" w:space="0" w:color="auto"/>
            <w:bottom w:val="none" w:sz="0" w:space="0" w:color="auto"/>
            <w:right w:val="none" w:sz="0" w:space="0" w:color="auto"/>
          </w:divBdr>
          <w:divsChild>
            <w:div w:id="1880781585">
              <w:marLeft w:val="0"/>
              <w:marRight w:val="0"/>
              <w:marTop w:val="0"/>
              <w:marBottom w:val="120"/>
              <w:divBdr>
                <w:top w:val="none" w:sz="0" w:space="0" w:color="auto"/>
                <w:left w:val="none" w:sz="0" w:space="0" w:color="auto"/>
                <w:bottom w:val="none" w:sz="0" w:space="0" w:color="auto"/>
                <w:right w:val="none" w:sz="0" w:space="0" w:color="auto"/>
              </w:divBdr>
              <w:divsChild>
                <w:div w:id="118882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227462">
      <w:bodyDiv w:val="1"/>
      <w:marLeft w:val="0"/>
      <w:marRight w:val="0"/>
      <w:marTop w:val="0"/>
      <w:marBottom w:val="0"/>
      <w:divBdr>
        <w:top w:val="none" w:sz="0" w:space="0" w:color="auto"/>
        <w:left w:val="none" w:sz="0" w:space="0" w:color="auto"/>
        <w:bottom w:val="none" w:sz="0" w:space="0" w:color="auto"/>
        <w:right w:val="none" w:sz="0" w:space="0" w:color="auto"/>
      </w:divBdr>
    </w:div>
    <w:div w:id="1937593991">
      <w:bodyDiv w:val="1"/>
      <w:marLeft w:val="0"/>
      <w:marRight w:val="0"/>
      <w:marTop w:val="0"/>
      <w:marBottom w:val="0"/>
      <w:divBdr>
        <w:top w:val="none" w:sz="0" w:space="0" w:color="auto"/>
        <w:left w:val="none" w:sz="0" w:space="0" w:color="auto"/>
        <w:bottom w:val="none" w:sz="0" w:space="0" w:color="auto"/>
        <w:right w:val="none" w:sz="0" w:space="0" w:color="auto"/>
      </w:divBdr>
    </w:div>
    <w:div w:id="2084253226">
      <w:bodyDiv w:val="1"/>
      <w:marLeft w:val="0"/>
      <w:marRight w:val="0"/>
      <w:marTop w:val="0"/>
      <w:marBottom w:val="0"/>
      <w:divBdr>
        <w:top w:val="none" w:sz="0" w:space="0" w:color="auto"/>
        <w:left w:val="none" w:sz="0" w:space="0" w:color="auto"/>
        <w:bottom w:val="none" w:sz="0" w:space="0" w:color="auto"/>
        <w:right w:val="none" w:sz="0" w:space="0" w:color="auto"/>
      </w:divBdr>
    </w:div>
    <w:div w:id="212726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searchgate.net/publication/336086391_FaultTolerant_Mechanism_for_Wireless_Sensor_Networ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earchgate.net/publication/262452270_Machine_Learning_in_Wireless_Sensor_Networks_Algorithms_Strategies_and_Applica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x.doi.org/10.4108/eai.3-5-2021.1695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dx.doi.org/10.1007/s11277-022-09769-w" TargetMode="Externa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researchgate.net/publication/335964886_Optimal_Routing_and_Clustering_Technique_for_Wireless_Sensor_Networks"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KLU\graphs%20proposed%20name%20modified\graph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F:\KLU\graphs%20proposed%20name%20modified\graph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KLU\graphs%20proposed%20name%20modified\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4948499084674"/>
          <c:y val="0.10695610965296004"/>
          <c:w val="0.61197721971731223"/>
          <c:h val="0.60841025080198308"/>
        </c:manualLayout>
      </c:layout>
      <c:lineChart>
        <c:grouping val="standard"/>
        <c:varyColors val="0"/>
        <c:ser>
          <c:idx val="0"/>
          <c:order val="0"/>
          <c:tx>
            <c:v>E-KNN[4]</c:v>
          </c:tx>
          <c:cat>
            <c:numLit>
              <c:formatCode>General</c:formatCode>
              <c:ptCount val="5"/>
              <c:pt idx="0">
                <c:v>20</c:v>
              </c:pt>
              <c:pt idx="1">
                <c:v>40</c:v>
              </c:pt>
              <c:pt idx="2">
                <c:v>60</c:v>
              </c:pt>
              <c:pt idx="3">
                <c:v>80</c:v>
              </c:pt>
              <c:pt idx="4">
                <c:v>100</c:v>
              </c:pt>
            </c:numLit>
          </c:cat>
          <c:val>
            <c:numRef>
              <c:f>Sheet1!$D$26:$H$26</c:f>
              <c:numCache>
                <c:formatCode>General</c:formatCode>
                <c:ptCount val="5"/>
                <c:pt idx="0">
                  <c:v>7.48</c:v>
                </c:pt>
                <c:pt idx="1">
                  <c:v>7.96</c:v>
                </c:pt>
                <c:pt idx="2">
                  <c:v>10.55</c:v>
                </c:pt>
                <c:pt idx="3">
                  <c:v>14.23</c:v>
                </c:pt>
                <c:pt idx="4">
                  <c:v>16.89</c:v>
                </c:pt>
              </c:numCache>
            </c:numRef>
          </c:val>
          <c:smooth val="0"/>
          <c:extLst>
            <c:ext xmlns:c16="http://schemas.microsoft.com/office/drawing/2014/chart" uri="{C3380CC4-5D6E-409C-BE32-E72D297353CC}">
              <c16:uniqueId val="{00000000-11CC-49C4-A584-DE2ABF3EF52D}"/>
            </c:ext>
          </c:extLst>
        </c:ser>
        <c:ser>
          <c:idx val="1"/>
          <c:order val="1"/>
          <c:tx>
            <c:v>FOC-MOP [8]</c:v>
          </c:tx>
          <c:cat>
            <c:numLit>
              <c:formatCode>General</c:formatCode>
              <c:ptCount val="5"/>
              <c:pt idx="0">
                <c:v>20</c:v>
              </c:pt>
              <c:pt idx="1">
                <c:v>40</c:v>
              </c:pt>
              <c:pt idx="2">
                <c:v>60</c:v>
              </c:pt>
              <c:pt idx="3">
                <c:v>80</c:v>
              </c:pt>
              <c:pt idx="4">
                <c:v>100</c:v>
              </c:pt>
            </c:numLit>
          </c:cat>
          <c:val>
            <c:numRef>
              <c:f>Sheet1!$D$27:$H$27</c:f>
              <c:numCache>
                <c:formatCode>General</c:formatCode>
                <c:ptCount val="5"/>
                <c:pt idx="0">
                  <c:v>6.64</c:v>
                </c:pt>
                <c:pt idx="1">
                  <c:v>7.12</c:v>
                </c:pt>
                <c:pt idx="2">
                  <c:v>9.76</c:v>
                </c:pt>
                <c:pt idx="3">
                  <c:v>11.23</c:v>
                </c:pt>
                <c:pt idx="4">
                  <c:v>13.58</c:v>
                </c:pt>
              </c:numCache>
            </c:numRef>
          </c:val>
          <c:smooth val="0"/>
          <c:extLst>
            <c:ext xmlns:c16="http://schemas.microsoft.com/office/drawing/2014/chart" uri="{C3380CC4-5D6E-409C-BE32-E72D297353CC}">
              <c16:uniqueId val="{00000001-11CC-49C4-A584-DE2ABF3EF52D}"/>
            </c:ext>
          </c:extLst>
        </c:ser>
        <c:ser>
          <c:idx val="2"/>
          <c:order val="2"/>
          <c:tx>
            <c:v>DECSA [10]</c:v>
          </c:tx>
          <c:cat>
            <c:numLit>
              <c:formatCode>General</c:formatCode>
              <c:ptCount val="5"/>
              <c:pt idx="0">
                <c:v>20</c:v>
              </c:pt>
              <c:pt idx="1">
                <c:v>40</c:v>
              </c:pt>
              <c:pt idx="2">
                <c:v>60</c:v>
              </c:pt>
              <c:pt idx="3">
                <c:v>80</c:v>
              </c:pt>
              <c:pt idx="4">
                <c:v>100</c:v>
              </c:pt>
            </c:numLit>
          </c:cat>
          <c:val>
            <c:numRef>
              <c:f>Sheet1!$D$28:$H$28</c:f>
              <c:numCache>
                <c:formatCode>General</c:formatCode>
                <c:ptCount val="5"/>
                <c:pt idx="0">
                  <c:v>6.02</c:v>
                </c:pt>
                <c:pt idx="1">
                  <c:v>6.89</c:v>
                </c:pt>
                <c:pt idx="2">
                  <c:v>9.08</c:v>
                </c:pt>
                <c:pt idx="3">
                  <c:v>10.69</c:v>
                </c:pt>
                <c:pt idx="4">
                  <c:v>12.81</c:v>
                </c:pt>
              </c:numCache>
            </c:numRef>
          </c:val>
          <c:smooth val="0"/>
          <c:extLst>
            <c:ext xmlns:c16="http://schemas.microsoft.com/office/drawing/2014/chart" uri="{C3380CC4-5D6E-409C-BE32-E72D297353CC}">
              <c16:uniqueId val="{00000002-11CC-49C4-A584-DE2ABF3EF52D}"/>
            </c:ext>
          </c:extLst>
        </c:ser>
        <c:ser>
          <c:idx val="3"/>
          <c:order val="3"/>
          <c:tx>
            <c:v>ATPC [12]</c:v>
          </c:tx>
          <c:cat>
            <c:numLit>
              <c:formatCode>General</c:formatCode>
              <c:ptCount val="5"/>
              <c:pt idx="0">
                <c:v>20</c:v>
              </c:pt>
              <c:pt idx="1">
                <c:v>40</c:v>
              </c:pt>
              <c:pt idx="2">
                <c:v>60</c:v>
              </c:pt>
              <c:pt idx="3">
                <c:v>80</c:v>
              </c:pt>
              <c:pt idx="4">
                <c:v>100</c:v>
              </c:pt>
            </c:numLit>
          </c:cat>
          <c:val>
            <c:numRef>
              <c:f>Sheet1!$D$29:$H$29</c:f>
              <c:numCache>
                <c:formatCode>General</c:formatCode>
                <c:ptCount val="5"/>
                <c:pt idx="0">
                  <c:v>5.68</c:v>
                </c:pt>
                <c:pt idx="1">
                  <c:v>5.96</c:v>
                </c:pt>
                <c:pt idx="2">
                  <c:v>8.39</c:v>
                </c:pt>
                <c:pt idx="3">
                  <c:v>9.8800000000000008</c:v>
                </c:pt>
                <c:pt idx="4">
                  <c:v>10.76</c:v>
                </c:pt>
              </c:numCache>
            </c:numRef>
          </c:val>
          <c:smooth val="0"/>
          <c:extLst>
            <c:ext xmlns:c16="http://schemas.microsoft.com/office/drawing/2014/chart" uri="{C3380CC4-5D6E-409C-BE32-E72D297353CC}">
              <c16:uniqueId val="{00000003-11CC-49C4-A584-DE2ABF3EF52D}"/>
            </c:ext>
          </c:extLst>
        </c:ser>
        <c:ser>
          <c:idx val="4"/>
          <c:order val="4"/>
          <c:tx>
            <c:v>FTOR-NB (proposed)</c:v>
          </c:tx>
          <c:cat>
            <c:numLit>
              <c:formatCode>General</c:formatCode>
              <c:ptCount val="5"/>
              <c:pt idx="0">
                <c:v>20</c:v>
              </c:pt>
              <c:pt idx="1">
                <c:v>40</c:v>
              </c:pt>
              <c:pt idx="2">
                <c:v>60</c:v>
              </c:pt>
              <c:pt idx="3">
                <c:v>80</c:v>
              </c:pt>
              <c:pt idx="4">
                <c:v>100</c:v>
              </c:pt>
            </c:numLit>
          </c:cat>
          <c:val>
            <c:numRef>
              <c:f>Sheet1!$D$30:$H$30</c:f>
              <c:numCache>
                <c:formatCode>General</c:formatCode>
                <c:ptCount val="5"/>
                <c:pt idx="0">
                  <c:v>4.93</c:v>
                </c:pt>
                <c:pt idx="1">
                  <c:v>5.29</c:v>
                </c:pt>
                <c:pt idx="2">
                  <c:v>7.86</c:v>
                </c:pt>
                <c:pt idx="3">
                  <c:v>8.68</c:v>
                </c:pt>
                <c:pt idx="4">
                  <c:v>9.67</c:v>
                </c:pt>
              </c:numCache>
            </c:numRef>
          </c:val>
          <c:smooth val="0"/>
          <c:extLst>
            <c:ext xmlns:c16="http://schemas.microsoft.com/office/drawing/2014/chart" uri="{C3380CC4-5D6E-409C-BE32-E72D297353CC}">
              <c16:uniqueId val="{00000004-11CC-49C4-A584-DE2ABF3EF52D}"/>
            </c:ext>
          </c:extLst>
        </c:ser>
        <c:dLbls>
          <c:showLegendKey val="0"/>
          <c:showVal val="0"/>
          <c:showCatName val="0"/>
          <c:showSerName val="0"/>
          <c:showPercent val="0"/>
          <c:showBubbleSize val="0"/>
        </c:dLbls>
        <c:marker val="1"/>
        <c:smooth val="0"/>
        <c:axId val="60032688"/>
        <c:axId val="60033248"/>
      </c:lineChart>
      <c:catAx>
        <c:axId val="60032688"/>
        <c:scaling>
          <c:orientation val="minMax"/>
        </c:scaling>
        <c:delete val="0"/>
        <c:axPos val="b"/>
        <c:numFmt formatCode="General" sourceLinked="1"/>
        <c:majorTickMark val="out"/>
        <c:minorTickMark val="none"/>
        <c:tickLblPos val="nextTo"/>
        <c:crossAx val="60033248"/>
        <c:crosses val="autoZero"/>
        <c:auto val="1"/>
        <c:lblAlgn val="ctr"/>
        <c:lblOffset val="100"/>
        <c:noMultiLvlLbl val="0"/>
      </c:catAx>
      <c:valAx>
        <c:axId val="60033248"/>
        <c:scaling>
          <c:orientation val="minMax"/>
        </c:scaling>
        <c:delete val="0"/>
        <c:axPos val="l"/>
        <c:majorGridlines/>
        <c:title>
          <c:tx>
            <c:rich>
              <a:bodyPr rot="-5400000" vert="horz"/>
              <a:lstStyle/>
              <a:p>
                <a:pPr>
                  <a:defRPr sz="1000"/>
                </a:pPr>
                <a:r>
                  <a:rPr lang="en-US" sz="1000">
                    <a:latin typeface="Times New Roman" pitchFamily="18" charset="0"/>
                    <a:cs typeface="Times New Roman" pitchFamily="18" charset="0"/>
                  </a:rPr>
                  <a:t>Energy</a:t>
                </a:r>
                <a:r>
                  <a:rPr lang="en-US" sz="1000" baseline="0">
                    <a:latin typeface="Times New Roman" pitchFamily="18" charset="0"/>
                    <a:cs typeface="Times New Roman" pitchFamily="18" charset="0"/>
                  </a:rPr>
                  <a:t> (j)</a:t>
                </a:r>
                <a:endParaRPr lang="en-US" sz="1000">
                  <a:latin typeface="Times New Roman" pitchFamily="18" charset="0"/>
                  <a:cs typeface="Times New Roman" pitchFamily="18" charset="0"/>
                </a:endParaRPr>
              </a:p>
            </c:rich>
          </c:tx>
          <c:layout>
            <c:manualLayout>
              <c:xMode val="edge"/>
              <c:yMode val="edge"/>
              <c:x val="2.1493657291450849E-2"/>
              <c:y val="0.33172827354913997"/>
            </c:manualLayout>
          </c:layout>
          <c:overlay val="0"/>
        </c:title>
        <c:numFmt formatCode="General" sourceLinked="1"/>
        <c:majorTickMark val="out"/>
        <c:minorTickMark val="none"/>
        <c:tickLblPos val="nextTo"/>
        <c:crossAx val="60032688"/>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14922137243781"/>
          <c:y val="0.10232648002333042"/>
          <c:w val="0.60841606397946335"/>
          <c:h val="0.67322506561679785"/>
        </c:manualLayout>
      </c:layout>
      <c:lineChart>
        <c:grouping val="standard"/>
        <c:varyColors val="0"/>
        <c:ser>
          <c:idx val="0"/>
          <c:order val="0"/>
          <c:tx>
            <c:v>E-KNN[4]</c:v>
          </c:tx>
          <c:cat>
            <c:numLit>
              <c:formatCode>General</c:formatCode>
              <c:ptCount val="5"/>
              <c:pt idx="0">
                <c:v>20</c:v>
              </c:pt>
              <c:pt idx="1">
                <c:v>40</c:v>
              </c:pt>
              <c:pt idx="2">
                <c:v>60</c:v>
              </c:pt>
              <c:pt idx="3">
                <c:v>80</c:v>
              </c:pt>
              <c:pt idx="4">
                <c:v>100</c:v>
              </c:pt>
            </c:numLit>
          </c:cat>
          <c:val>
            <c:numRef>
              <c:f>Sheet1!$D$86:$H$86</c:f>
              <c:numCache>
                <c:formatCode>General</c:formatCode>
                <c:ptCount val="5"/>
                <c:pt idx="0">
                  <c:v>1.69</c:v>
                </c:pt>
                <c:pt idx="1">
                  <c:v>2.17</c:v>
                </c:pt>
                <c:pt idx="2">
                  <c:v>3.05</c:v>
                </c:pt>
                <c:pt idx="3">
                  <c:v>4.18</c:v>
                </c:pt>
                <c:pt idx="4">
                  <c:v>5.1100000000000003</c:v>
                </c:pt>
              </c:numCache>
            </c:numRef>
          </c:val>
          <c:smooth val="0"/>
          <c:extLst>
            <c:ext xmlns:c16="http://schemas.microsoft.com/office/drawing/2014/chart" uri="{C3380CC4-5D6E-409C-BE32-E72D297353CC}">
              <c16:uniqueId val="{00000000-1014-40A5-B062-04F2D4AE6D1E}"/>
            </c:ext>
          </c:extLst>
        </c:ser>
        <c:ser>
          <c:idx val="1"/>
          <c:order val="1"/>
          <c:tx>
            <c:v>FOC-MOP [8]</c:v>
          </c:tx>
          <c:cat>
            <c:numLit>
              <c:formatCode>General</c:formatCode>
              <c:ptCount val="5"/>
              <c:pt idx="0">
                <c:v>20</c:v>
              </c:pt>
              <c:pt idx="1">
                <c:v>40</c:v>
              </c:pt>
              <c:pt idx="2">
                <c:v>60</c:v>
              </c:pt>
              <c:pt idx="3">
                <c:v>80</c:v>
              </c:pt>
              <c:pt idx="4">
                <c:v>100</c:v>
              </c:pt>
            </c:numLit>
          </c:cat>
          <c:val>
            <c:numRef>
              <c:f>Sheet1!$D$87:$H$87</c:f>
              <c:numCache>
                <c:formatCode>General</c:formatCode>
                <c:ptCount val="5"/>
                <c:pt idx="0">
                  <c:v>1.55</c:v>
                </c:pt>
                <c:pt idx="1">
                  <c:v>1.96</c:v>
                </c:pt>
                <c:pt idx="2">
                  <c:v>2.93</c:v>
                </c:pt>
                <c:pt idx="3">
                  <c:v>3.91</c:v>
                </c:pt>
                <c:pt idx="4">
                  <c:v>4.9000000000000004</c:v>
                </c:pt>
              </c:numCache>
            </c:numRef>
          </c:val>
          <c:smooth val="0"/>
          <c:extLst>
            <c:ext xmlns:c16="http://schemas.microsoft.com/office/drawing/2014/chart" uri="{C3380CC4-5D6E-409C-BE32-E72D297353CC}">
              <c16:uniqueId val="{00000001-1014-40A5-B062-04F2D4AE6D1E}"/>
            </c:ext>
          </c:extLst>
        </c:ser>
        <c:ser>
          <c:idx val="2"/>
          <c:order val="2"/>
          <c:tx>
            <c:v>DECSA [10]</c:v>
          </c:tx>
          <c:cat>
            <c:numLit>
              <c:formatCode>General</c:formatCode>
              <c:ptCount val="5"/>
              <c:pt idx="0">
                <c:v>20</c:v>
              </c:pt>
              <c:pt idx="1">
                <c:v>40</c:v>
              </c:pt>
              <c:pt idx="2">
                <c:v>60</c:v>
              </c:pt>
              <c:pt idx="3">
                <c:v>80</c:v>
              </c:pt>
              <c:pt idx="4">
                <c:v>100</c:v>
              </c:pt>
            </c:numLit>
          </c:cat>
          <c:val>
            <c:numRef>
              <c:f>Sheet1!$D$88:$H$88</c:f>
              <c:numCache>
                <c:formatCode>General</c:formatCode>
                <c:ptCount val="5"/>
                <c:pt idx="0">
                  <c:v>1.32</c:v>
                </c:pt>
                <c:pt idx="1">
                  <c:v>1.69</c:v>
                </c:pt>
                <c:pt idx="2">
                  <c:v>1.99</c:v>
                </c:pt>
                <c:pt idx="3">
                  <c:v>2.89</c:v>
                </c:pt>
                <c:pt idx="4">
                  <c:v>4.55</c:v>
                </c:pt>
              </c:numCache>
            </c:numRef>
          </c:val>
          <c:smooth val="0"/>
          <c:extLst>
            <c:ext xmlns:c16="http://schemas.microsoft.com/office/drawing/2014/chart" uri="{C3380CC4-5D6E-409C-BE32-E72D297353CC}">
              <c16:uniqueId val="{00000002-1014-40A5-B062-04F2D4AE6D1E}"/>
            </c:ext>
          </c:extLst>
        </c:ser>
        <c:ser>
          <c:idx val="3"/>
          <c:order val="3"/>
          <c:tx>
            <c:v>ATPC [12]</c:v>
          </c:tx>
          <c:cat>
            <c:numLit>
              <c:formatCode>General</c:formatCode>
              <c:ptCount val="5"/>
              <c:pt idx="0">
                <c:v>20</c:v>
              </c:pt>
              <c:pt idx="1">
                <c:v>40</c:v>
              </c:pt>
              <c:pt idx="2">
                <c:v>60</c:v>
              </c:pt>
              <c:pt idx="3">
                <c:v>80</c:v>
              </c:pt>
              <c:pt idx="4">
                <c:v>100</c:v>
              </c:pt>
            </c:numLit>
          </c:cat>
          <c:val>
            <c:numRef>
              <c:f>Sheet1!$D$89:$H$89</c:f>
              <c:numCache>
                <c:formatCode>General</c:formatCode>
                <c:ptCount val="5"/>
                <c:pt idx="0">
                  <c:v>1.03</c:v>
                </c:pt>
                <c:pt idx="1">
                  <c:v>1.28</c:v>
                </c:pt>
                <c:pt idx="2">
                  <c:v>1.46</c:v>
                </c:pt>
                <c:pt idx="3">
                  <c:v>2.5099999999999998</c:v>
                </c:pt>
                <c:pt idx="4">
                  <c:v>3.79</c:v>
                </c:pt>
              </c:numCache>
            </c:numRef>
          </c:val>
          <c:smooth val="0"/>
          <c:extLst>
            <c:ext xmlns:c16="http://schemas.microsoft.com/office/drawing/2014/chart" uri="{C3380CC4-5D6E-409C-BE32-E72D297353CC}">
              <c16:uniqueId val="{00000003-1014-40A5-B062-04F2D4AE6D1E}"/>
            </c:ext>
          </c:extLst>
        </c:ser>
        <c:ser>
          <c:idx val="4"/>
          <c:order val="4"/>
          <c:tx>
            <c:v>FTOR-NB (proposed)</c:v>
          </c:tx>
          <c:cat>
            <c:numLit>
              <c:formatCode>General</c:formatCode>
              <c:ptCount val="5"/>
              <c:pt idx="0">
                <c:v>20</c:v>
              </c:pt>
              <c:pt idx="1">
                <c:v>40</c:v>
              </c:pt>
              <c:pt idx="2">
                <c:v>60</c:v>
              </c:pt>
              <c:pt idx="3">
                <c:v>80</c:v>
              </c:pt>
              <c:pt idx="4">
                <c:v>100</c:v>
              </c:pt>
            </c:numLit>
          </c:cat>
          <c:val>
            <c:numRef>
              <c:f>Sheet1!$D$90:$H$90</c:f>
              <c:numCache>
                <c:formatCode>General</c:formatCode>
                <c:ptCount val="5"/>
                <c:pt idx="0">
                  <c:v>0.94</c:v>
                </c:pt>
                <c:pt idx="1">
                  <c:v>1.05</c:v>
                </c:pt>
                <c:pt idx="2">
                  <c:v>1.1100000000000001</c:v>
                </c:pt>
                <c:pt idx="3">
                  <c:v>1.89</c:v>
                </c:pt>
                <c:pt idx="4">
                  <c:v>2.34</c:v>
                </c:pt>
              </c:numCache>
            </c:numRef>
          </c:val>
          <c:smooth val="0"/>
          <c:extLst>
            <c:ext xmlns:c16="http://schemas.microsoft.com/office/drawing/2014/chart" uri="{C3380CC4-5D6E-409C-BE32-E72D297353CC}">
              <c16:uniqueId val="{00000004-1014-40A5-B062-04F2D4AE6D1E}"/>
            </c:ext>
          </c:extLst>
        </c:ser>
        <c:dLbls>
          <c:showLegendKey val="0"/>
          <c:showVal val="0"/>
          <c:showCatName val="0"/>
          <c:showSerName val="0"/>
          <c:showPercent val="0"/>
          <c:showBubbleSize val="0"/>
        </c:dLbls>
        <c:marker val="1"/>
        <c:smooth val="0"/>
        <c:axId val="185815184"/>
        <c:axId val="185815744"/>
      </c:lineChart>
      <c:catAx>
        <c:axId val="185815184"/>
        <c:scaling>
          <c:orientation val="minMax"/>
        </c:scaling>
        <c:delete val="0"/>
        <c:axPos val="b"/>
        <c:numFmt formatCode="General" sourceLinked="1"/>
        <c:majorTickMark val="out"/>
        <c:minorTickMark val="none"/>
        <c:tickLblPos val="nextTo"/>
        <c:crossAx val="185815744"/>
        <c:crosses val="autoZero"/>
        <c:auto val="1"/>
        <c:lblAlgn val="ctr"/>
        <c:lblOffset val="100"/>
        <c:noMultiLvlLbl val="0"/>
      </c:catAx>
      <c:valAx>
        <c:axId val="185815744"/>
        <c:scaling>
          <c:orientation val="minMax"/>
        </c:scaling>
        <c:delete val="0"/>
        <c:axPos val="l"/>
        <c:majorGridlines/>
        <c:title>
          <c:tx>
            <c:rich>
              <a:bodyPr rot="-5400000" vert="horz"/>
              <a:lstStyle/>
              <a:p>
                <a:pPr>
                  <a:defRPr sz="1000"/>
                </a:pPr>
                <a:r>
                  <a:rPr lang="en-US" sz="1000">
                    <a:latin typeface="Times New Roman" pitchFamily="18" charset="0"/>
                    <a:cs typeface="Times New Roman" pitchFamily="18" charset="0"/>
                  </a:rPr>
                  <a:t>Overhead</a:t>
                </a:r>
                <a:r>
                  <a:rPr lang="en-US" sz="1000" baseline="0">
                    <a:latin typeface="Times New Roman" pitchFamily="18" charset="0"/>
                    <a:cs typeface="Times New Roman" pitchFamily="18" charset="0"/>
                  </a:rPr>
                  <a:t> (%)</a:t>
                </a:r>
                <a:endParaRPr lang="en-US" sz="1000">
                  <a:latin typeface="Times New Roman" pitchFamily="18" charset="0"/>
                  <a:cs typeface="Times New Roman" pitchFamily="18" charset="0"/>
                </a:endParaRPr>
              </a:p>
            </c:rich>
          </c:tx>
          <c:layout>
            <c:manualLayout>
              <c:xMode val="edge"/>
              <c:yMode val="edge"/>
              <c:x val="2.9294794263569714E-2"/>
              <c:y val="0.25919364246135901"/>
            </c:manualLayout>
          </c:layout>
          <c:overlay val="0"/>
        </c:title>
        <c:numFmt formatCode="General" sourceLinked="1"/>
        <c:majorTickMark val="out"/>
        <c:minorTickMark val="none"/>
        <c:tickLblPos val="nextTo"/>
        <c:crossAx val="185815184"/>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45445998354683"/>
          <c:y val="8.8437591134441523E-2"/>
          <c:w val="0.61808771707343313"/>
          <c:h val="0.69174358413531656"/>
        </c:manualLayout>
      </c:layout>
      <c:lineChart>
        <c:grouping val="standard"/>
        <c:varyColors val="0"/>
        <c:ser>
          <c:idx val="0"/>
          <c:order val="0"/>
          <c:tx>
            <c:v>E-KNN [4]</c:v>
          </c:tx>
          <c:cat>
            <c:numLit>
              <c:formatCode>General</c:formatCode>
              <c:ptCount val="5"/>
              <c:pt idx="0">
                <c:v>20</c:v>
              </c:pt>
              <c:pt idx="1">
                <c:v>40</c:v>
              </c:pt>
              <c:pt idx="2">
                <c:v>60</c:v>
              </c:pt>
              <c:pt idx="3">
                <c:v>80</c:v>
              </c:pt>
              <c:pt idx="4">
                <c:v>100</c:v>
              </c:pt>
            </c:numLit>
          </c:cat>
          <c:val>
            <c:numRef>
              <c:f>Sheet1!$D$4:$H$4</c:f>
              <c:numCache>
                <c:formatCode>General</c:formatCode>
                <c:ptCount val="5"/>
                <c:pt idx="0">
                  <c:v>0.13900000000000001</c:v>
                </c:pt>
                <c:pt idx="1">
                  <c:v>0.156</c:v>
                </c:pt>
                <c:pt idx="2">
                  <c:v>0.193</c:v>
                </c:pt>
                <c:pt idx="3">
                  <c:v>0.23899999999999999</c:v>
                </c:pt>
                <c:pt idx="4">
                  <c:v>0.28799999999999998</c:v>
                </c:pt>
              </c:numCache>
            </c:numRef>
          </c:val>
          <c:smooth val="0"/>
          <c:extLst>
            <c:ext xmlns:c16="http://schemas.microsoft.com/office/drawing/2014/chart" uri="{C3380CC4-5D6E-409C-BE32-E72D297353CC}">
              <c16:uniqueId val="{00000000-8F9F-4515-9724-4D454C1BDBCD}"/>
            </c:ext>
          </c:extLst>
        </c:ser>
        <c:ser>
          <c:idx val="1"/>
          <c:order val="1"/>
          <c:tx>
            <c:v>FOC-MOP [8]</c:v>
          </c:tx>
          <c:cat>
            <c:numLit>
              <c:formatCode>General</c:formatCode>
              <c:ptCount val="5"/>
              <c:pt idx="0">
                <c:v>20</c:v>
              </c:pt>
              <c:pt idx="1">
                <c:v>40</c:v>
              </c:pt>
              <c:pt idx="2">
                <c:v>60</c:v>
              </c:pt>
              <c:pt idx="3">
                <c:v>80</c:v>
              </c:pt>
              <c:pt idx="4">
                <c:v>100</c:v>
              </c:pt>
            </c:numLit>
          </c:cat>
          <c:val>
            <c:numRef>
              <c:f>Sheet1!$D$5:$H$5</c:f>
              <c:numCache>
                <c:formatCode>General</c:formatCode>
                <c:ptCount val="5"/>
                <c:pt idx="0">
                  <c:v>8.5999999999999993E-2</c:v>
                </c:pt>
                <c:pt idx="1">
                  <c:v>0.108</c:v>
                </c:pt>
                <c:pt idx="2">
                  <c:v>0.17799999999999999</c:v>
                </c:pt>
                <c:pt idx="3">
                  <c:v>0.21</c:v>
                </c:pt>
                <c:pt idx="4">
                  <c:v>0.25900000000000001</c:v>
                </c:pt>
              </c:numCache>
            </c:numRef>
          </c:val>
          <c:smooth val="0"/>
          <c:extLst>
            <c:ext xmlns:c16="http://schemas.microsoft.com/office/drawing/2014/chart" uri="{C3380CC4-5D6E-409C-BE32-E72D297353CC}">
              <c16:uniqueId val="{00000001-8F9F-4515-9724-4D454C1BDBCD}"/>
            </c:ext>
          </c:extLst>
        </c:ser>
        <c:ser>
          <c:idx val="2"/>
          <c:order val="2"/>
          <c:tx>
            <c:v>DECSA [10]</c:v>
          </c:tx>
          <c:cat>
            <c:numLit>
              <c:formatCode>General</c:formatCode>
              <c:ptCount val="5"/>
              <c:pt idx="0">
                <c:v>20</c:v>
              </c:pt>
              <c:pt idx="1">
                <c:v>40</c:v>
              </c:pt>
              <c:pt idx="2">
                <c:v>60</c:v>
              </c:pt>
              <c:pt idx="3">
                <c:v>80</c:v>
              </c:pt>
              <c:pt idx="4">
                <c:v>100</c:v>
              </c:pt>
            </c:numLit>
          </c:cat>
          <c:val>
            <c:numRef>
              <c:f>Sheet1!$D$6:$H$6</c:f>
              <c:numCache>
                <c:formatCode>General</c:formatCode>
                <c:ptCount val="5"/>
                <c:pt idx="0">
                  <c:v>8.1000000000000003E-2</c:v>
                </c:pt>
                <c:pt idx="1">
                  <c:v>9.9000000000000005E-2</c:v>
                </c:pt>
                <c:pt idx="2">
                  <c:v>0.156</c:v>
                </c:pt>
                <c:pt idx="3">
                  <c:v>0.19600000000000001</c:v>
                </c:pt>
                <c:pt idx="4">
                  <c:v>0.223</c:v>
                </c:pt>
              </c:numCache>
            </c:numRef>
          </c:val>
          <c:smooth val="0"/>
          <c:extLst>
            <c:ext xmlns:c16="http://schemas.microsoft.com/office/drawing/2014/chart" uri="{C3380CC4-5D6E-409C-BE32-E72D297353CC}">
              <c16:uniqueId val="{00000002-8F9F-4515-9724-4D454C1BDBCD}"/>
            </c:ext>
          </c:extLst>
        </c:ser>
        <c:ser>
          <c:idx val="3"/>
          <c:order val="3"/>
          <c:tx>
            <c:v>ATPC [12]</c:v>
          </c:tx>
          <c:cat>
            <c:numLit>
              <c:formatCode>General</c:formatCode>
              <c:ptCount val="5"/>
              <c:pt idx="0">
                <c:v>20</c:v>
              </c:pt>
              <c:pt idx="1">
                <c:v>40</c:v>
              </c:pt>
              <c:pt idx="2">
                <c:v>60</c:v>
              </c:pt>
              <c:pt idx="3">
                <c:v>80</c:v>
              </c:pt>
              <c:pt idx="4">
                <c:v>100</c:v>
              </c:pt>
            </c:numLit>
          </c:cat>
          <c:val>
            <c:numRef>
              <c:f>Sheet1!$D$7:$H$7</c:f>
              <c:numCache>
                <c:formatCode>General</c:formatCode>
                <c:ptCount val="5"/>
                <c:pt idx="0">
                  <c:v>7.0000000000000007E-2</c:v>
                </c:pt>
                <c:pt idx="1">
                  <c:v>8.1000000000000003E-2</c:v>
                </c:pt>
                <c:pt idx="2">
                  <c:v>0.10299999999999999</c:v>
                </c:pt>
                <c:pt idx="3">
                  <c:v>0.14799999999999999</c:v>
                </c:pt>
                <c:pt idx="4">
                  <c:v>0.189</c:v>
                </c:pt>
              </c:numCache>
            </c:numRef>
          </c:val>
          <c:smooth val="0"/>
          <c:extLst>
            <c:ext xmlns:c16="http://schemas.microsoft.com/office/drawing/2014/chart" uri="{C3380CC4-5D6E-409C-BE32-E72D297353CC}">
              <c16:uniqueId val="{00000003-8F9F-4515-9724-4D454C1BDBCD}"/>
            </c:ext>
          </c:extLst>
        </c:ser>
        <c:ser>
          <c:idx val="4"/>
          <c:order val="4"/>
          <c:tx>
            <c:v>FTOR-NB (proposed)</c:v>
          </c:tx>
          <c:cat>
            <c:numLit>
              <c:formatCode>General</c:formatCode>
              <c:ptCount val="5"/>
              <c:pt idx="0">
                <c:v>20</c:v>
              </c:pt>
              <c:pt idx="1">
                <c:v>40</c:v>
              </c:pt>
              <c:pt idx="2">
                <c:v>60</c:v>
              </c:pt>
              <c:pt idx="3">
                <c:v>80</c:v>
              </c:pt>
              <c:pt idx="4">
                <c:v>100</c:v>
              </c:pt>
            </c:numLit>
          </c:cat>
          <c:val>
            <c:numRef>
              <c:f>Sheet1!$D$8:$H$8</c:f>
              <c:numCache>
                <c:formatCode>General</c:formatCode>
                <c:ptCount val="5"/>
                <c:pt idx="0">
                  <c:v>5.6000000000000001E-2</c:v>
                </c:pt>
                <c:pt idx="1">
                  <c:v>6.8000000000000005E-2</c:v>
                </c:pt>
                <c:pt idx="2">
                  <c:v>8.4000000000000005E-2</c:v>
                </c:pt>
                <c:pt idx="3">
                  <c:v>0.112</c:v>
                </c:pt>
                <c:pt idx="4">
                  <c:v>0.153</c:v>
                </c:pt>
              </c:numCache>
            </c:numRef>
          </c:val>
          <c:smooth val="0"/>
          <c:extLst>
            <c:ext xmlns:c16="http://schemas.microsoft.com/office/drawing/2014/chart" uri="{C3380CC4-5D6E-409C-BE32-E72D297353CC}">
              <c16:uniqueId val="{00000004-8F9F-4515-9724-4D454C1BDBCD}"/>
            </c:ext>
          </c:extLst>
        </c:ser>
        <c:dLbls>
          <c:showLegendKey val="0"/>
          <c:showVal val="0"/>
          <c:showCatName val="0"/>
          <c:showSerName val="0"/>
          <c:showPercent val="0"/>
          <c:showBubbleSize val="0"/>
        </c:dLbls>
        <c:marker val="1"/>
        <c:smooth val="0"/>
        <c:axId val="60027088"/>
        <c:axId val="60027648"/>
      </c:lineChart>
      <c:catAx>
        <c:axId val="60027088"/>
        <c:scaling>
          <c:orientation val="minMax"/>
        </c:scaling>
        <c:delete val="0"/>
        <c:axPos val="b"/>
        <c:title>
          <c:tx>
            <c:rich>
              <a:bodyPr/>
              <a:lstStyle/>
              <a:p>
                <a:pPr>
                  <a:defRPr/>
                </a:pPr>
                <a:r>
                  <a:rPr lang="en-US">
                    <a:latin typeface="Times New Roman" panose="02020603050405020304" pitchFamily="18" charset="0"/>
                    <a:cs typeface="Times New Roman" panose="02020603050405020304" pitchFamily="18" charset="0"/>
                  </a:rPr>
                  <a:t>Time</a:t>
                </a:r>
                <a:r>
                  <a:rPr lang="en-US" baseline="0">
                    <a:latin typeface="Times New Roman" panose="02020603050405020304" pitchFamily="18" charset="0"/>
                    <a:cs typeface="Times New Roman" panose="02020603050405020304" pitchFamily="18" charset="0"/>
                  </a:rPr>
                  <a:t> (sec)</a:t>
                </a:r>
                <a:endParaRPr lang="en-US">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crossAx val="60027648"/>
        <c:crosses val="autoZero"/>
        <c:auto val="1"/>
        <c:lblAlgn val="ctr"/>
        <c:lblOffset val="100"/>
        <c:noMultiLvlLbl val="0"/>
      </c:catAx>
      <c:valAx>
        <c:axId val="60027648"/>
        <c:scaling>
          <c:orientation val="minMax"/>
        </c:scaling>
        <c:delete val="0"/>
        <c:axPos val="l"/>
        <c:majorGridlines/>
        <c:title>
          <c:tx>
            <c:rich>
              <a:bodyPr rot="-5400000" vert="horz"/>
              <a:lstStyle/>
              <a:p>
                <a:pPr>
                  <a:defRPr sz="1000"/>
                </a:pPr>
                <a:r>
                  <a:rPr lang="en-US" sz="1000">
                    <a:latin typeface="Times New Roman" pitchFamily="18" charset="0"/>
                    <a:cs typeface="Times New Roman" pitchFamily="18" charset="0"/>
                  </a:rPr>
                  <a:t>Delay</a:t>
                </a:r>
                <a:r>
                  <a:rPr lang="en-US" sz="1000" baseline="0">
                    <a:latin typeface="Times New Roman" pitchFamily="18" charset="0"/>
                    <a:cs typeface="Times New Roman" pitchFamily="18" charset="0"/>
                  </a:rPr>
                  <a:t> (ms)</a:t>
                </a:r>
                <a:endParaRPr lang="en-US" sz="1000">
                  <a:latin typeface="Times New Roman" pitchFamily="18" charset="0"/>
                  <a:cs typeface="Times New Roman" pitchFamily="18" charset="0"/>
                </a:endParaRPr>
              </a:p>
            </c:rich>
          </c:tx>
          <c:layout>
            <c:manualLayout>
              <c:xMode val="edge"/>
              <c:yMode val="edge"/>
              <c:x val="1.4660435486801264E-2"/>
              <c:y val="0.34639253426655003"/>
            </c:manualLayout>
          </c:layout>
          <c:overlay val="0"/>
        </c:title>
        <c:numFmt formatCode="General" sourceLinked="1"/>
        <c:majorTickMark val="out"/>
        <c:minorTickMark val="none"/>
        <c:tickLblPos val="nextTo"/>
        <c:crossAx val="60027088"/>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0.41764</cdr:x>
      <cdr:y>0.84722</cdr:y>
    </cdr:from>
    <cdr:to>
      <cdr:x>0.57904</cdr:x>
      <cdr:y>0.94445</cdr:y>
    </cdr:to>
    <cdr:sp macro="" textlink="">
      <cdr:nvSpPr>
        <cdr:cNvPr id="2" name="TextBox 1"/>
        <cdr:cNvSpPr txBox="1"/>
      </cdr:nvSpPr>
      <cdr:spPr>
        <a:xfrm xmlns:a="http://schemas.openxmlformats.org/drawingml/2006/main">
          <a:off x="2390791" y="2324091"/>
          <a:ext cx="923910" cy="26672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000" b="1">
              <a:latin typeface="Times New Roman" pitchFamily="18" charset="0"/>
              <a:cs typeface="Times New Roman" pitchFamily="18" charset="0"/>
            </a:rPr>
            <a:t>Time (sec)</a:t>
          </a:r>
        </a:p>
      </cdr:txBody>
    </cdr:sp>
  </cdr:relSizeAnchor>
</c:userShapes>
</file>

<file path=word/drawings/drawing2.xml><?xml version="1.0" encoding="utf-8"?>
<c:userShapes xmlns:c="http://schemas.openxmlformats.org/drawingml/2006/chart">
  <cdr:relSizeAnchor xmlns:cdr="http://schemas.openxmlformats.org/drawingml/2006/chartDrawing">
    <cdr:from>
      <cdr:x>0.33072</cdr:x>
      <cdr:y>0.875</cdr:y>
    </cdr:from>
    <cdr:to>
      <cdr:x>0.54545</cdr:x>
      <cdr:y>0.96875</cdr:y>
    </cdr:to>
    <cdr:sp macro="" textlink="">
      <cdr:nvSpPr>
        <cdr:cNvPr id="2" name="TextBox 1"/>
        <cdr:cNvSpPr txBox="1"/>
      </cdr:nvSpPr>
      <cdr:spPr>
        <a:xfrm xmlns:a="http://schemas.openxmlformats.org/drawingml/2006/main">
          <a:off x="2009792" y="2400291"/>
          <a:ext cx="1304903" cy="2571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000" b="1">
              <a:latin typeface="Times New Roman" pitchFamily="18" charset="0"/>
              <a:cs typeface="Times New Roman" pitchFamily="18" charset="0"/>
            </a:rPr>
            <a:t>Time</a:t>
          </a:r>
          <a:r>
            <a:rPr lang="en-US" sz="1000" b="1" baseline="0">
              <a:latin typeface="Times New Roman" pitchFamily="18" charset="0"/>
              <a:cs typeface="Times New Roman" pitchFamily="18" charset="0"/>
            </a:rPr>
            <a:t> (sec)</a:t>
          </a:r>
          <a:endParaRPr lang="en-US" sz="1000" b="1">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886EF-0370-4DB5-A21B-56B43AA6C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4247</Words>
  <Characters>24213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Sreedevi Pogula</dc:creator>
  <cp:keywords/>
  <dc:description/>
  <cp:lastModifiedBy>Sreedevi Pogula</cp:lastModifiedBy>
  <cp:revision>2</cp:revision>
  <dcterms:created xsi:type="dcterms:W3CDTF">2023-08-04T08:19:00Z</dcterms:created>
  <dcterms:modified xsi:type="dcterms:W3CDTF">2023-08-04T08:19:00Z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b4703e4c-8646-4f15-b677-77fe44556210</vt:lpwstr>
  </property>
</Properties>
</file>