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13" w:rsidRPr="00401291" w:rsidRDefault="003C2A13" w:rsidP="00401291">
      <w:pPr>
        <w:spacing w:line="240" w:lineRule="auto"/>
        <w:jc w:val="center"/>
        <w:rPr>
          <w:rFonts w:ascii="Times New Roman" w:eastAsia="Times New Roman" w:hAnsi="Times New Roman" w:cs="Times New Roman"/>
          <w:b/>
          <w:sz w:val="24"/>
          <w:szCs w:val="24"/>
        </w:rPr>
      </w:pPr>
      <w:r w:rsidRPr="00401291">
        <w:rPr>
          <w:rFonts w:ascii="Times New Roman" w:eastAsia="Times New Roman" w:hAnsi="Times New Roman" w:cs="Times New Roman"/>
          <w:b/>
          <w:color w:val="000000"/>
          <w:sz w:val="24"/>
          <w:szCs w:val="24"/>
        </w:rPr>
        <w:t>SPECTRUM OF NODAL AND EXTRA NODAL LYMPHOMA IN A REGIONAL CANCER CENTRE, ODISHA</w:t>
      </w:r>
    </w:p>
    <w:p w:rsidR="00401291" w:rsidRPr="005267F1" w:rsidRDefault="002746C0" w:rsidP="00D271B0">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Ms D. </w:t>
      </w:r>
      <w:proofErr w:type="spellStart"/>
      <w:r>
        <w:rPr>
          <w:rFonts w:ascii="Times New Roman" w:eastAsia="Times New Roman" w:hAnsi="Times New Roman" w:cs="Times New Roman"/>
          <w:b/>
          <w:sz w:val="24"/>
          <w:szCs w:val="24"/>
        </w:rPr>
        <w:t>Mohanty</w:t>
      </w:r>
      <w:proofErr w:type="spellEnd"/>
      <w:r w:rsidRPr="002746C0">
        <w:rPr>
          <w:rFonts w:ascii="Times New Roman" w:eastAsia="Times New Roman" w:hAnsi="Times New Roman" w:cs="Times New Roman"/>
          <w:b/>
          <w:sz w:val="24"/>
          <w:szCs w:val="24"/>
          <w:vertAlign w:val="superscript"/>
        </w:rPr>
        <w:t xml:space="preserve"> </w:t>
      </w:r>
      <w:r w:rsidRPr="005267F1">
        <w:rPr>
          <w:rFonts w:ascii="Times New Roman" w:eastAsia="Times New Roman" w:hAnsi="Times New Roman" w:cs="Times New Roman"/>
          <w:b/>
          <w:sz w:val="24"/>
          <w:szCs w:val="24"/>
          <w:vertAlign w:val="superscript"/>
        </w:rPr>
        <w:t>α</w:t>
      </w:r>
      <w:r w:rsidR="00482883">
        <w:rPr>
          <w:rFonts w:ascii="Times New Roman" w:eastAsia="Times New Roman" w:hAnsi="Times New Roman" w:cs="Times New Roman"/>
          <w:b/>
          <w:sz w:val="24"/>
          <w:szCs w:val="24"/>
        </w:rPr>
        <w:t xml:space="preserve">, Dr. S. T. </w:t>
      </w:r>
      <w:proofErr w:type="spellStart"/>
      <w:proofErr w:type="gramStart"/>
      <w:r w:rsidR="00482883">
        <w:rPr>
          <w:rFonts w:ascii="Times New Roman" w:eastAsia="Times New Roman" w:hAnsi="Times New Roman" w:cs="Times New Roman"/>
          <w:b/>
          <w:sz w:val="24"/>
          <w:szCs w:val="24"/>
        </w:rPr>
        <w:t>Pattnaik</w:t>
      </w:r>
      <w:proofErr w:type="spellEnd"/>
      <w:r w:rsidR="00482883">
        <w:rPr>
          <w:rFonts w:ascii="Times New Roman" w:eastAsia="Times New Roman" w:hAnsi="Times New Roman" w:cs="Times New Roman"/>
          <w:b/>
          <w:sz w:val="24"/>
          <w:szCs w:val="24"/>
        </w:rPr>
        <w:t xml:space="preserve"> </w:t>
      </w:r>
      <w:r w:rsidR="005267F1" w:rsidRPr="005267F1">
        <w:rPr>
          <w:rFonts w:ascii="Times New Roman" w:eastAsia="Times New Roman" w:hAnsi="Times New Roman" w:cs="Times New Roman"/>
          <w:b/>
          <w:sz w:val="24"/>
          <w:szCs w:val="24"/>
          <w:vertAlign w:val="superscript"/>
        </w:rPr>
        <w:t xml:space="preserve"> α</w:t>
      </w:r>
      <w:proofErr w:type="gramEnd"/>
      <w:r w:rsidR="00401291" w:rsidRPr="005267F1">
        <w:rPr>
          <w:rFonts w:ascii="Times New Roman" w:eastAsia="Times New Roman" w:hAnsi="Times New Roman" w:cs="Times New Roman"/>
          <w:b/>
          <w:sz w:val="24"/>
          <w:szCs w:val="24"/>
        </w:rPr>
        <w:t>, Dr K. C.</w:t>
      </w:r>
      <w:r w:rsidR="003C2A13" w:rsidRPr="005267F1">
        <w:rPr>
          <w:rFonts w:ascii="Times New Roman" w:eastAsia="Times New Roman" w:hAnsi="Times New Roman" w:cs="Times New Roman"/>
          <w:b/>
          <w:sz w:val="24"/>
          <w:szCs w:val="24"/>
        </w:rPr>
        <w:t xml:space="preserve"> </w:t>
      </w:r>
      <w:proofErr w:type="spellStart"/>
      <w:r w:rsidR="003C2A13" w:rsidRPr="005267F1">
        <w:rPr>
          <w:rFonts w:ascii="Times New Roman" w:eastAsia="Times New Roman" w:hAnsi="Times New Roman" w:cs="Times New Roman"/>
          <w:b/>
          <w:sz w:val="24"/>
          <w:szCs w:val="24"/>
        </w:rPr>
        <w:t>Pani</w:t>
      </w:r>
      <w:proofErr w:type="spellEnd"/>
      <w:r w:rsidR="005267F1">
        <w:rPr>
          <w:rFonts w:ascii="Times New Roman" w:eastAsia="Times New Roman" w:hAnsi="Times New Roman" w:cs="Times New Roman"/>
          <w:b/>
          <w:sz w:val="24"/>
          <w:szCs w:val="24"/>
        </w:rPr>
        <w:t xml:space="preserve"> </w:t>
      </w:r>
      <w:r w:rsidR="005267F1" w:rsidRPr="005267F1">
        <w:rPr>
          <w:rFonts w:ascii="Times New Roman" w:eastAsia="Times New Roman" w:hAnsi="Times New Roman" w:cs="Times New Roman"/>
          <w:b/>
          <w:sz w:val="24"/>
          <w:szCs w:val="24"/>
          <w:vertAlign w:val="superscript"/>
        </w:rPr>
        <w:t>β</w:t>
      </w:r>
      <w:r w:rsidR="005267F1" w:rsidRPr="005267F1">
        <w:rPr>
          <w:rFonts w:ascii="Times New Roman" w:eastAsia="Times New Roman" w:hAnsi="Times New Roman" w:cs="Times New Roman"/>
          <w:b/>
          <w:sz w:val="24"/>
          <w:szCs w:val="24"/>
        </w:rPr>
        <w:t>&amp;</w:t>
      </w:r>
      <w:r w:rsidR="00401291" w:rsidRPr="005267F1">
        <w:rPr>
          <w:rFonts w:ascii="Times New Roman" w:eastAsia="Times New Roman" w:hAnsi="Times New Roman" w:cs="Times New Roman"/>
          <w:b/>
          <w:sz w:val="24"/>
          <w:szCs w:val="24"/>
        </w:rPr>
        <w:t xml:space="preserve"> Dr P.  C.</w:t>
      </w:r>
      <w:r w:rsidR="003C2A13" w:rsidRPr="005267F1">
        <w:rPr>
          <w:rFonts w:ascii="Times New Roman" w:eastAsia="Times New Roman" w:hAnsi="Times New Roman" w:cs="Times New Roman"/>
          <w:b/>
          <w:sz w:val="24"/>
          <w:szCs w:val="24"/>
        </w:rPr>
        <w:t xml:space="preserve"> Rout</w:t>
      </w:r>
      <w:r w:rsidR="005267F1" w:rsidRPr="005267F1">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xml:space="preserve"> </w:t>
      </w:r>
    </w:p>
    <w:p w:rsidR="00401291" w:rsidRPr="005267F1" w:rsidRDefault="005267F1" w:rsidP="005267F1">
      <w:pPr>
        <w:pStyle w:val="NoSpacing"/>
        <w:jc w:val="center"/>
        <w:rPr>
          <w:rFonts w:ascii="Times New Roman" w:eastAsia="Times New Roman" w:hAnsi="Times New Roman" w:cs="Times New Roman"/>
          <w:sz w:val="24"/>
          <w:szCs w:val="24"/>
        </w:rPr>
      </w:pPr>
      <w:proofErr w:type="gramStart"/>
      <w:r w:rsidRPr="005267F1">
        <w:rPr>
          <w:rFonts w:ascii="Times New Roman" w:eastAsia="Times New Roman" w:hAnsi="Times New Roman" w:cs="Times New Roman"/>
          <w:b/>
          <w:sz w:val="24"/>
          <w:szCs w:val="24"/>
          <w:vertAlign w:val="superscript"/>
        </w:rPr>
        <w:t>α</w:t>
      </w:r>
      <w:proofErr w:type="gramEnd"/>
      <w:r w:rsidRPr="005267F1">
        <w:rPr>
          <w:rFonts w:ascii="Times New Roman" w:eastAsia="Times New Roman" w:hAnsi="Times New Roman" w:cs="Times New Roman"/>
          <w:sz w:val="24"/>
          <w:szCs w:val="24"/>
        </w:rPr>
        <w:t xml:space="preserve"> </w:t>
      </w:r>
      <w:r w:rsidR="00401291" w:rsidRPr="005267F1">
        <w:rPr>
          <w:rFonts w:ascii="Times New Roman" w:eastAsia="Times New Roman" w:hAnsi="Times New Roman" w:cs="Times New Roman"/>
          <w:sz w:val="24"/>
          <w:szCs w:val="24"/>
        </w:rPr>
        <w:t>Department of Zoology, College of Basic Sciences</w:t>
      </w:r>
      <w:r>
        <w:rPr>
          <w:rFonts w:ascii="Times New Roman" w:eastAsia="Times New Roman" w:hAnsi="Times New Roman" w:cs="Times New Roman"/>
          <w:sz w:val="24"/>
          <w:szCs w:val="24"/>
        </w:rPr>
        <w:t xml:space="preserve"> and Humanities, OUAT, Bhubanes</w:t>
      </w:r>
      <w:r w:rsidR="00401291" w:rsidRPr="005267F1">
        <w:rPr>
          <w:rFonts w:ascii="Times New Roman" w:eastAsia="Times New Roman" w:hAnsi="Times New Roman" w:cs="Times New Roman"/>
          <w:sz w:val="24"/>
          <w:szCs w:val="24"/>
        </w:rPr>
        <w:t>w</w:t>
      </w:r>
      <w:r>
        <w:rPr>
          <w:rFonts w:ascii="Times New Roman" w:eastAsia="Times New Roman" w:hAnsi="Times New Roman" w:cs="Times New Roman"/>
          <w:sz w:val="24"/>
          <w:szCs w:val="24"/>
        </w:rPr>
        <w:t>ar-3</w:t>
      </w:r>
    </w:p>
    <w:p w:rsidR="00401291" w:rsidRDefault="005267F1" w:rsidP="005267F1">
      <w:pPr>
        <w:pStyle w:val="NoSpacing"/>
        <w:jc w:val="center"/>
        <w:rPr>
          <w:rFonts w:ascii="Times New Roman" w:eastAsia="Times New Roman" w:hAnsi="Times New Roman" w:cs="Times New Roman"/>
          <w:sz w:val="24"/>
          <w:szCs w:val="24"/>
        </w:rPr>
      </w:pPr>
      <w:proofErr w:type="gramStart"/>
      <w:r w:rsidRPr="005267F1">
        <w:rPr>
          <w:rFonts w:ascii="Times New Roman" w:eastAsia="Times New Roman" w:hAnsi="Times New Roman" w:cs="Times New Roman"/>
          <w:b/>
          <w:sz w:val="24"/>
          <w:szCs w:val="24"/>
          <w:vertAlign w:val="superscript"/>
        </w:rPr>
        <w:t>β</w:t>
      </w:r>
      <w:proofErr w:type="gramEnd"/>
      <w:r w:rsidRPr="005267F1">
        <w:rPr>
          <w:rFonts w:ascii="Times New Roman" w:eastAsia="Times New Roman" w:hAnsi="Times New Roman" w:cs="Times New Roman"/>
          <w:sz w:val="24"/>
          <w:szCs w:val="24"/>
        </w:rPr>
        <w:t xml:space="preserve"> </w:t>
      </w:r>
      <w:r w:rsidR="00401291" w:rsidRPr="005267F1">
        <w:rPr>
          <w:rFonts w:ascii="Times New Roman" w:eastAsia="Times New Roman" w:hAnsi="Times New Roman" w:cs="Times New Roman"/>
          <w:sz w:val="24"/>
          <w:szCs w:val="24"/>
        </w:rPr>
        <w:t xml:space="preserve">Assistant </w:t>
      </w:r>
      <w:r>
        <w:rPr>
          <w:rFonts w:ascii="Times New Roman" w:eastAsia="Times New Roman" w:hAnsi="Times New Roman" w:cs="Times New Roman"/>
          <w:sz w:val="24"/>
          <w:szCs w:val="24"/>
        </w:rPr>
        <w:t xml:space="preserve">Professor of Pathology, </w:t>
      </w:r>
      <w:proofErr w:type="spellStart"/>
      <w:r>
        <w:rPr>
          <w:rFonts w:ascii="Times New Roman" w:eastAsia="Times New Roman" w:hAnsi="Times New Roman" w:cs="Times New Roman"/>
          <w:sz w:val="24"/>
          <w:szCs w:val="24"/>
        </w:rPr>
        <w:t>Acharya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Harihar</w:t>
      </w:r>
      <w:proofErr w:type="spellEnd"/>
      <w:r>
        <w:rPr>
          <w:rFonts w:ascii="Times New Roman" w:eastAsia="Times New Roman" w:hAnsi="Times New Roman" w:cs="Times New Roman"/>
          <w:sz w:val="24"/>
          <w:szCs w:val="24"/>
        </w:rPr>
        <w:t xml:space="preserve"> Regional Cancer Centre</w:t>
      </w:r>
      <w:r w:rsidR="00401291" w:rsidRPr="005267F1">
        <w:rPr>
          <w:rFonts w:ascii="Times New Roman" w:eastAsia="Times New Roman" w:hAnsi="Times New Roman" w:cs="Times New Roman"/>
          <w:sz w:val="24"/>
          <w:szCs w:val="24"/>
        </w:rPr>
        <w:t>, Cuttack-</w:t>
      </w:r>
      <w:r>
        <w:rPr>
          <w:rFonts w:ascii="Times New Roman" w:eastAsia="Times New Roman" w:hAnsi="Times New Roman" w:cs="Times New Roman"/>
          <w:sz w:val="24"/>
          <w:szCs w:val="24"/>
        </w:rPr>
        <w:t>1</w:t>
      </w:r>
      <w:r w:rsidR="00401291" w:rsidRPr="005267F1">
        <w:rPr>
          <w:rFonts w:ascii="Times New Roman" w:eastAsia="Times New Roman" w:hAnsi="Times New Roman" w:cs="Times New Roman"/>
          <w:sz w:val="24"/>
          <w:szCs w:val="24"/>
        </w:rPr>
        <w:t xml:space="preserve"> </w:t>
      </w:r>
    </w:p>
    <w:p w:rsidR="005267F1" w:rsidRDefault="005267F1" w:rsidP="005267F1">
      <w:pPr>
        <w:pStyle w:val="NoSpacing"/>
        <w:jc w:val="center"/>
        <w:rPr>
          <w:rFonts w:ascii="Times New Roman" w:eastAsia="Times New Roman" w:hAnsi="Times New Roman" w:cs="Times New Roman"/>
          <w:sz w:val="24"/>
          <w:szCs w:val="24"/>
        </w:rPr>
      </w:pPr>
      <w:r w:rsidRPr="005267F1">
        <w:rPr>
          <w:rFonts w:ascii="Times New Roman" w:eastAsia="Times New Roman" w:hAnsi="Times New Roman" w:cs="Times New Roman"/>
          <w:b/>
          <w:sz w:val="24"/>
          <w:szCs w:val="24"/>
          <w:vertAlign w:val="superscript"/>
        </w:rPr>
        <w:t>¥</w:t>
      </w:r>
      <w:r>
        <w:rPr>
          <w:rFonts w:ascii="Times New Roman" w:eastAsia="Times New Roman" w:hAnsi="Times New Roman" w:cs="Times New Roman"/>
          <w:sz w:val="24"/>
          <w:szCs w:val="24"/>
        </w:rPr>
        <w:t>Assistant Professor of Zoology, Model Degree College, Deogarh- 758108, Odisha, India</w:t>
      </w:r>
    </w:p>
    <w:p w:rsidR="005267F1" w:rsidRPr="005267F1" w:rsidRDefault="005267F1" w:rsidP="005267F1">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id:</w:t>
      </w:r>
      <w:r w:rsidR="00CE75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pcr.bana@gmail.com</w:t>
      </w:r>
    </w:p>
    <w:p w:rsidR="006928D6" w:rsidRDefault="006928D6" w:rsidP="006928D6">
      <w:pPr>
        <w:spacing w:line="240" w:lineRule="auto"/>
        <w:jc w:val="center"/>
        <w:rPr>
          <w:rFonts w:ascii="Times New Roman" w:eastAsia="Times New Roman" w:hAnsi="Times New Roman" w:cs="Times New Roman"/>
          <w:b/>
          <w:color w:val="000000"/>
          <w:sz w:val="24"/>
          <w:szCs w:val="24"/>
        </w:rPr>
      </w:pPr>
    </w:p>
    <w:p w:rsidR="00401291" w:rsidRPr="006928D6" w:rsidRDefault="006928D6" w:rsidP="006928D6">
      <w:pPr>
        <w:spacing w:line="240" w:lineRule="auto"/>
        <w:jc w:val="center"/>
        <w:rPr>
          <w:rFonts w:ascii="Times New Roman" w:eastAsia="Times New Roman" w:hAnsi="Times New Roman" w:cs="Times New Roman"/>
          <w:b/>
          <w:color w:val="000000"/>
          <w:sz w:val="24"/>
          <w:szCs w:val="24"/>
        </w:rPr>
      </w:pPr>
      <w:r w:rsidRPr="006928D6">
        <w:rPr>
          <w:rFonts w:ascii="Times New Roman" w:eastAsia="Times New Roman" w:hAnsi="Times New Roman" w:cs="Times New Roman"/>
          <w:b/>
          <w:color w:val="000000"/>
          <w:sz w:val="24"/>
          <w:szCs w:val="24"/>
        </w:rPr>
        <w:t>ABSTRACT</w:t>
      </w:r>
    </w:p>
    <w:p w:rsidR="006928D6" w:rsidRPr="006928D6" w:rsidRDefault="006928D6" w:rsidP="006928D6">
      <w:pPr>
        <w:spacing w:line="240" w:lineRule="auto"/>
        <w:jc w:val="both"/>
        <w:rPr>
          <w:rFonts w:ascii="Times New Roman" w:eastAsia="Times New Roman" w:hAnsi="Times New Roman" w:cs="Times New Roman"/>
          <w:color w:val="000000"/>
          <w:sz w:val="24"/>
          <w:szCs w:val="24"/>
        </w:rPr>
      </w:pPr>
      <w:r w:rsidRPr="006928D6">
        <w:rPr>
          <w:rFonts w:ascii="Times New Roman" w:eastAsia="Times New Roman" w:hAnsi="Times New Roman" w:cs="Times New Roman"/>
          <w:color w:val="000000"/>
          <w:sz w:val="24"/>
          <w:szCs w:val="24"/>
        </w:rPr>
        <w:t xml:space="preserve">Lymphoma encompasses a large group of cancers, ranking 7th among the common malignancies.  Commonly, lymphoma originates in the lymph nodes.  Infiltration of malignant </w:t>
      </w:r>
      <w:proofErr w:type="spellStart"/>
      <w:r w:rsidRPr="006928D6">
        <w:rPr>
          <w:rFonts w:ascii="Times New Roman" w:eastAsia="Times New Roman" w:hAnsi="Times New Roman" w:cs="Times New Roman"/>
          <w:color w:val="000000"/>
          <w:sz w:val="24"/>
          <w:szCs w:val="24"/>
        </w:rPr>
        <w:t>lymphomatous</w:t>
      </w:r>
      <w:proofErr w:type="spellEnd"/>
      <w:r w:rsidRPr="006928D6">
        <w:rPr>
          <w:rFonts w:ascii="Times New Roman" w:eastAsia="Times New Roman" w:hAnsi="Times New Roman" w:cs="Times New Roman"/>
          <w:color w:val="000000"/>
          <w:sz w:val="24"/>
          <w:szCs w:val="24"/>
        </w:rPr>
        <w:t xml:space="preserve"> cells in organs other than the lymph node is termed as Extra Nodal Lymphoma.  In this retrospective study of 253 cases of Lymphoma, the spectrum of </w:t>
      </w:r>
      <w:proofErr w:type="spellStart"/>
      <w:r w:rsidRPr="006928D6">
        <w:rPr>
          <w:rFonts w:ascii="Times New Roman" w:eastAsia="Times New Roman" w:hAnsi="Times New Roman" w:cs="Times New Roman"/>
          <w:color w:val="000000"/>
          <w:sz w:val="24"/>
          <w:szCs w:val="24"/>
        </w:rPr>
        <w:t>histopathological</w:t>
      </w:r>
      <w:proofErr w:type="spellEnd"/>
      <w:r w:rsidRPr="006928D6">
        <w:rPr>
          <w:rFonts w:ascii="Times New Roman" w:eastAsia="Times New Roman" w:hAnsi="Times New Roman" w:cs="Times New Roman"/>
          <w:color w:val="000000"/>
          <w:sz w:val="24"/>
          <w:szCs w:val="24"/>
        </w:rPr>
        <w:t xml:space="preserve"> features of Extra Nodal Lymphoma is illustrated to ascertain the histological and anatomical distribution of ENL &amp; NL. ENL constituted about 16% of all lymphomas studied during this period. Gastro-intestinal tract is the most common anatomical site in ENL.  The peak incidence is found among middle aged population.  Cervical Lymph Node is the most prevalent node involved in case of Nodal Lymphoma. This study was carried out at the </w:t>
      </w:r>
      <w:proofErr w:type="spellStart"/>
      <w:r w:rsidRPr="006928D6">
        <w:rPr>
          <w:rFonts w:ascii="Times New Roman" w:eastAsia="Times New Roman" w:hAnsi="Times New Roman" w:cs="Times New Roman"/>
          <w:color w:val="000000"/>
          <w:sz w:val="24"/>
          <w:szCs w:val="24"/>
        </w:rPr>
        <w:t>Acharya</w:t>
      </w:r>
      <w:proofErr w:type="spellEnd"/>
      <w:r w:rsidRPr="006928D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Harihar</w:t>
      </w:r>
      <w:proofErr w:type="spellEnd"/>
      <w:r>
        <w:rPr>
          <w:rFonts w:ascii="Times New Roman" w:eastAsia="Times New Roman" w:hAnsi="Times New Roman" w:cs="Times New Roman"/>
          <w:color w:val="000000"/>
          <w:sz w:val="24"/>
          <w:szCs w:val="24"/>
        </w:rPr>
        <w:t xml:space="preserve"> Regional Cancer Centre (AHRCC), Cuttack, </w:t>
      </w:r>
      <w:proofErr w:type="gramStart"/>
      <w:r w:rsidRPr="006928D6">
        <w:rPr>
          <w:rFonts w:ascii="Times New Roman" w:eastAsia="Times New Roman" w:hAnsi="Times New Roman" w:cs="Times New Roman"/>
          <w:color w:val="000000"/>
          <w:sz w:val="24"/>
          <w:szCs w:val="24"/>
        </w:rPr>
        <w:t>Odisha</w:t>
      </w:r>
      <w:proofErr w:type="gramEnd"/>
      <w:r>
        <w:rPr>
          <w:rFonts w:ascii="Times New Roman" w:eastAsia="Times New Roman" w:hAnsi="Times New Roman" w:cs="Times New Roman"/>
          <w:color w:val="000000"/>
          <w:sz w:val="24"/>
          <w:szCs w:val="24"/>
        </w:rPr>
        <w:t>, India.</w:t>
      </w:r>
    </w:p>
    <w:p w:rsidR="006928D6" w:rsidRDefault="006928D6" w:rsidP="006928D6">
      <w:pPr>
        <w:spacing w:line="240" w:lineRule="auto"/>
        <w:jc w:val="both"/>
        <w:rPr>
          <w:rFonts w:ascii="Times New Roman" w:eastAsia="Times New Roman" w:hAnsi="Times New Roman" w:cs="Times New Roman"/>
          <w:color w:val="000000"/>
          <w:sz w:val="24"/>
          <w:szCs w:val="24"/>
        </w:rPr>
      </w:pPr>
      <w:r w:rsidRPr="006928D6">
        <w:rPr>
          <w:rFonts w:ascii="Times New Roman" w:eastAsia="Times New Roman" w:hAnsi="Times New Roman" w:cs="Times New Roman"/>
          <w:color w:val="000000"/>
          <w:sz w:val="24"/>
          <w:szCs w:val="24"/>
        </w:rPr>
        <w:t xml:space="preserve">This activity outlined the epidemiological and morphological evaluation of ENL &amp; NL. </w:t>
      </w:r>
      <w:proofErr w:type="gramStart"/>
      <w:r w:rsidRPr="006928D6">
        <w:rPr>
          <w:rFonts w:ascii="Times New Roman" w:eastAsia="Times New Roman" w:hAnsi="Times New Roman" w:cs="Times New Roman"/>
          <w:color w:val="000000"/>
          <w:sz w:val="24"/>
          <w:szCs w:val="24"/>
        </w:rPr>
        <w:t>future</w:t>
      </w:r>
      <w:proofErr w:type="gramEnd"/>
      <w:r w:rsidRPr="006928D6">
        <w:rPr>
          <w:rFonts w:ascii="Times New Roman" w:eastAsia="Times New Roman" w:hAnsi="Times New Roman" w:cs="Times New Roman"/>
          <w:color w:val="000000"/>
          <w:sz w:val="24"/>
          <w:szCs w:val="24"/>
        </w:rPr>
        <w:t xml:space="preserve"> research will look to focus and highlight the survival analysis and genetic  profile to understand the complex biology of primary </w:t>
      </w:r>
      <w:proofErr w:type="spellStart"/>
      <w:r w:rsidRPr="006928D6">
        <w:rPr>
          <w:rFonts w:ascii="Times New Roman" w:eastAsia="Times New Roman" w:hAnsi="Times New Roman" w:cs="Times New Roman"/>
          <w:color w:val="000000"/>
          <w:sz w:val="24"/>
          <w:szCs w:val="24"/>
        </w:rPr>
        <w:t>Extranodal</w:t>
      </w:r>
      <w:proofErr w:type="spellEnd"/>
      <w:r w:rsidRPr="006928D6">
        <w:rPr>
          <w:rFonts w:ascii="Times New Roman" w:eastAsia="Times New Roman" w:hAnsi="Times New Roman" w:cs="Times New Roman"/>
          <w:color w:val="000000"/>
          <w:sz w:val="24"/>
          <w:szCs w:val="24"/>
        </w:rPr>
        <w:t xml:space="preserve"> Lymphoma.</w:t>
      </w:r>
    </w:p>
    <w:p w:rsidR="006928D6" w:rsidRPr="006928D6" w:rsidRDefault="006928D6" w:rsidP="006928D6">
      <w:pPr>
        <w:spacing w:line="240" w:lineRule="auto"/>
        <w:jc w:val="both"/>
        <w:rPr>
          <w:rFonts w:ascii="Calibri" w:eastAsia="Times New Roman" w:hAnsi="Calibri" w:cs="Times New Roman"/>
          <w:b/>
          <w:color w:val="000000"/>
          <w:sz w:val="24"/>
          <w:szCs w:val="24"/>
        </w:rPr>
      </w:pPr>
      <w:r w:rsidRPr="006928D6">
        <w:rPr>
          <w:rFonts w:ascii="Times New Roman" w:eastAsia="Times New Roman" w:hAnsi="Times New Roman" w:cs="Times New Roman"/>
          <w:b/>
          <w:color w:val="000000"/>
          <w:sz w:val="24"/>
          <w:szCs w:val="24"/>
        </w:rPr>
        <w:t xml:space="preserve">Key words: Lymphoma, </w:t>
      </w:r>
      <w:proofErr w:type="spellStart"/>
      <w:r w:rsidRPr="006928D6">
        <w:rPr>
          <w:rFonts w:ascii="Times New Roman" w:eastAsia="Times New Roman" w:hAnsi="Times New Roman" w:cs="Times New Roman"/>
          <w:b/>
          <w:color w:val="000000"/>
          <w:sz w:val="24"/>
          <w:szCs w:val="24"/>
        </w:rPr>
        <w:t>Lymphomatous</w:t>
      </w:r>
      <w:proofErr w:type="spellEnd"/>
      <w:proofErr w:type="gramStart"/>
      <w:r w:rsidRPr="006928D6">
        <w:rPr>
          <w:rFonts w:ascii="Times New Roman" w:eastAsia="Times New Roman" w:hAnsi="Times New Roman" w:cs="Times New Roman"/>
          <w:b/>
          <w:color w:val="000000"/>
          <w:sz w:val="24"/>
          <w:szCs w:val="24"/>
        </w:rPr>
        <w:t>,  Cervical</w:t>
      </w:r>
      <w:proofErr w:type="gramEnd"/>
      <w:r w:rsidRPr="006928D6">
        <w:rPr>
          <w:rFonts w:ascii="Times New Roman" w:eastAsia="Times New Roman" w:hAnsi="Times New Roman" w:cs="Times New Roman"/>
          <w:b/>
          <w:color w:val="000000"/>
          <w:sz w:val="24"/>
          <w:szCs w:val="24"/>
        </w:rPr>
        <w:t xml:space="preserve"> Lymph </w:t>
      </w:r>
      <w:proofErr w:type="spellStart"/>
      <w:r w:rsidRPr="006928D6">
        <w:rPr>
          <w:rFonts w:ascii="Times New Roman" w:eastAsia="Times New Roman" w:hAnsi="Times New Roman" w:cs="Times New Roman"/>
          <w:b/>
          <w:color w:val="000000"/>
          <w:sz w:val="24"/>
          <w:szCs w:val="24"/>
        </w:rPr>
        <w:t>Node,AHRCC</w:t>
      </w:r>
      <w:proofErr w:type="spellEnd"/>
      <w:r w:rsidRPr="006928D6">
        <w:rPr>
          <w:rFonts w:ascii="Times New Roman" w:eastAsia="Times New Roman" w:hAnsi="Times New Roman" w:cs="Times New Roman"/>
          <w:b/>
          <w:color w:val="000000"/>
          <w:sz w:val="24"/>
          <w:szCs w:val="24"/>
        </w:rPr>
        <w:t xml:space="preserve">. </w:t>
      </w:r>
    </w:p>
    <w:p w:rsidR="003C2A13" w:rsidRPr="00482883" w:rsidRDefault="003C2A13" w:rsidP="003C2A13">
      <w:pPr>
        <w:spacing w:line="240" w:lineRule="auto"/>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t>INTRODUCTION </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 Lymphoma is an umbrella term that encompasses a large group of cancers, ranking 7th among the common malignancies in both the sexes together [1]. This </w:t>
      </w:r>
      <w:proofErr w:type="spellStart"/>
      <w:r w:rsidRPr="00DC3AAD">
        <w:rPr>
          <w:rFonts w:ascii="Times New Roman" w:eastAsia="Times New Roman" w:hAnsi="Times New Roman" w:cs="Times New Roman"/>
          <w:color w:val="000000"/>
          <w:sz w:val="24"/>
          <w:szCs w:val="24"/>
        </w:rPr>
        <w:t>neoplastic</w:t>
      </w:r>
      <w:proofErr w:type="spellEnd"/>
      <w:r w:rsidRPr="00DC3AAD">
        <w:rPr>
          <w:rFonts w:ascii="Times New Roman" w:eastAsia="Times New Roman" w:hAnsi="Times New Roman" w:cs="Times New Roman"/>
          <w:color w:val="000000"/>
          <w:sz w:val="24"/>
          <w:szCs w:val="24"/>
        </w:rPr>
        <w:t xml:space="preserve"> proliferation of lymphoid cells often affects the lymph nodes; with infiltration into the bone marrow, spleen and thymus. These are the organs constituting the primary lymphoid organs [2]. In nodes, uncontrollable proliferation and growth of cells due to lymphatic mutation results in </w:t>
      </w:r>
      <w:proofErr w:type="spellStart"/>
      <w:r w:rsidRPr="00DC3AAD">
        <w:rPr>
          <w:rFonts w:ascii="Times New Roman" w:eastAsia="Times New Roman" w:hAnsi="Times New Roman" w:cs="Times New Roman"/>
          <w:color w:val="000000"/>
          <w:sz w:val="24"/>
          <w:szCs w:val="24"/>
        </w:rPr>
        <w:t>tumorigenesis</w:t>
      </w:r>
      <w:proofErr w:type="spellEnd"/>
      <w:r w:rsidRPr="00DC3AAD">
        <w:rPr>
          <w:rFonts w:ascii="Times New Roman" w:eastAsia="Times New Roman" w:hAnsi="Times New Roman" w:cs="Times New Roman"/>
          <w:color w:val="000000"/>
          <w:sz w:val="24"/>
          <w:szCs w:val="24"/>
        </w:rPr>
        <w:t xml:space="preserve"> [3]. In extra nodal lymphoma, the sites involved include organs other than lymph nodes, spleen, thymus and pharyngeal lymphatic rings [4]. However, spleen being involved is considered as a nodal disease in </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disease, where as an extra nodal case in Non </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 [5]. The cause of lymphoma still remains unclear; however certain individuals show more susceptibility towards this disease. These individuals may include those who are infected with virus and bacteria like HIV, Helicobacter pylori, Epstein- Barr virus or Human T- </w:t>
      </w:r>
      <w:proofErr w:type="spellStart"/>
      <w:r w:rsidRPr="00DC3AAD">
        <w:rPr>
          <w:rFonts w:ascii="Times New Roman" w:eastAsia="Times New Roman" w:hAnsi="Times New Roman" w:cs="Times New Roman"/>
          <w:color w:val="000000"/>
          <w:sz w:val="24"/>
          <w:szCs w:val="24"/>
        </w:rPr>
        <w:t>Lymphotrophic</w:t>
      </w:r>
      <w:proofErr w:type="spellEnd"/>
      <w:r w:rsidRPr="00DC3AAD">
        <w:rPr>
          <w:rFonts w:ascii="Times New Roman" w:eastAsia="Times New Roman" w:hAnsi="Times New Roman" w:cs="Times New Roman"/>
          <w:color w:val="000000"/>
          <w:sz w:val="24"/>
          <w:szCs w:val="24"/>
        </w:rPr>
        <w:t xml:space="preserve"> virus [3]. Genetic link of an individual also increases his susceptibility [6]. In spite of complexity in classification of lymphoma, it can be broadly classified into Non- </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 and </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 with their sub classes ranging to 30 in number [7-10]. This </w:t>
      </w:r>
      <w:proofErr w:type="spellStart"/>
      <w:r w:rsidRPr="00DC3AAD">
        <w:rPr>
          <w:rFonts w:ascii="Times New Roman" w:eastAsia="Times New Roman" w:hAnsi="Times New Roman" w:cs="Times New Roman"/>
          <w:color w:val="000000"/>
          <w:sz w:val="24"/>
          <w:szCs w:val="24"/>
        </w:rPr>
        <w:t>neoplastic</w:t>
      </w:r>
      <w:proofErr w:type="spellEnd"/>
      <w:r w:rsidRPr="00DC3AAD">
        <w:rPr>
          <w:rFonts w:ascii="Times New Roman" w:eastAsia="Times New Roman" w:hAnsi="Times New Roman" w:cs="Times New Roman"/>
          <w:color w:val="000000"/>
          <w:sz w:val="24"/>
          <w:szCs w:val="24"/>
        </w:rPr>
        <w:t xml:space="preserve"> disease is highly treatable and often curable when caught early. However extra nodal lymphomas pose a challenge during their diagnosis due to varied clinical presentations, morphological mimicry and molecular alterations [11</w:t>
      </w:r>
      <w:proofErr w:type="gramStart"/>
      <w:r w:rsidRPr="00DC3AAD">
        <w:rPr>
          <w:rFonts w:ascii="Times New Roman" w:eastAsia="Times New Roman" w:hAnsi="Times New Roman" w:cs="Times New Roman"/>
          <w:color w:val="000000"/>
          <w:sz w:val="24"/>
          <w:szCs w:val="24"/>
        </w:rPr>
        <w:t>,12</w:t>
      </w:r>
      <w:proofErr w:type="gramEnd"/>
      <w:r w:rsidRPr="00DC3AAD">
        <w:rPr>
          <w:rFonts w:ascii="Times New Roman" w:eastAsia="Times New Roman" w:hAnsi="Times New Roman" w:cs="Times New Roman"/>
          <w:color w:val="000000"/>
          <w:sz w:val="24"/>
          <w:szCs w:val="24"/>
        </w:rPr>
        <w:t>].Although the incidence of ENL has seen a hike in the last 20 years, the literature on ENL is limited. Hence the study was undertaken to ascertain the incidence, anatomical distribution and other factors.</w:t>
      </w:r>
    </w:p>
    <w:p w:rsidR="003C2A13" w:rsidRPr="00482883" w:rsidRDefault="003C2A13" w:rsidP="003C2A13">
      <w:pPr>
        <w:spacing w:line="240" w:lineRule="auto"/>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lastRenderedPageBreak/>
        <w:t>AIMS AND OBJECTIVES</w:t>
      </w:r>
    </w:p>
    <w:p w:rsidR="003C2A13" w:rsidRPr="00DC3AAD" w:rsidRDefault="003C2A13" w:rsidP="005A2A50">
      <w:pPr>
        <w:spacing w:line="240" w:lineRule="auto"/>
        <w:jc w:val="both"/>
        <w:rPr>
          <w:rFonts w:ascii="Times New Roman" w:eastAsia="Times New Roman" w:hAnsi="Times New Roman" w:cs="Times New Roman"/>
          <w:sz w:val="24"/>
          <w:szCs w:val="24"/>
        </w:rPr>
      </w:pPr>
      <w:proofErr w:type="gramStart"/>
      <w:r w:rsidRPr="00DC3AAD">
        <w:rPr>
          <w:rFonts w:ascii="Times New Roman" w:eastAsia="Times New Roman" w:hAnsi="Times New Roman" w:cs="Times New Roman"/>
          <w:color w:val="000000"/>
          <w:sz w:val="24"/>
          <w:szCs w:val="24"/>
        </w:rPr>
        <w:t>To ascertain the incidence, distribution and histological subtypes of nodal and extra nodal lymphoma in a Regional Cancer Centre, Odisha.</w:t>
      </w:r>
      <w:proofErr w:type="gramEnd"/>
    </w:p>
    <w:p w:rsidR="003C2A13" w:rsidRPr="00482883" w:rsidRDefault="003C2A13" w:rsidP="003C2A13">
      <w:pPr>
        <w:spacing w:line="240" w:lineRule="auto"/>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t>MATERIALS AND METHOD </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This hospital based retrospective study was conducted on patients who came to the department of </w:t>
      </w:r>
      <w:proofErr w:type="spellStart"/>
      <w:r w:rsidRPr="00DC3AAD">
        <w:rPr>
          <w:rFonts w:ascii="Times New Roman" w:eastAsia="Times New Roman" w:hAnsi="Times New Roman" w:cs="Times New Roman"/>
          <w:color w:val="000000"/>
          <w:sz w:val="24"/>
          <w:szCs w:val="24"/>
        </w:rPr>
        <w:t>Acharya</w:t>
      </w:r>
      <w:proofErr w:type="spellEnd"/>
      <w:r w:rsidRPr="00DC3AAD">
        <w:rPr>
          <w:rFonts w:ascii="Times New Roman" w:eastAsia="Times New Roman" w:hAnsi="Times New Roman" w:cs="Times New Roman"/>
          <w:color w:val="000000"/>
          <w:sz w:val="24"/>
          <w:szCs w:val="24"/>
        </w:rPr>
        <w:t xml:space="preserve"> </w:t>
      </w:r>
      <w:proofErr w:type="spellStart"/>
      <w:r w:rsidRPr="00DC3AAD">
        <w:rPr>
          <w:rFonts w:ascii="Times New Roman" w:eastAsia="Times New Roman" w:hAnsi="Times New Roman" w:cs="Times New Roman"/>
          <w:color w:val="000000"/>
          <w:sz w:val="24"/>
          <w:szCs w:val="24"/>
        </w:rPr>
        <w:t>Harihar</w:t>
      </w:r>
      <w:proofErr w:type="spellEnd"/>
      <w:r w:rsidRPr="00DC3AAD">
        <w:rPr>
          <w:rFonts w:ascii="Times New Roman" w:eastAsia="Times New Roman" w:hAnsi="Times New Roman" w:cs="Times New Roman"/>
          <w:color w:val="000000"/>
          <w:sz w:val="24"/>
          <w:szCs w:val="24"/>
        </w:rPr>
        <w:t xml:space="preserve"> Regional Research Centre (AHRCC</w:t>
      </w:r>
      <w:proofErr w:type="gramStart"/>
      <w:r w:rsidRPr="00DC3AAD">
        <w:rPr>
          <w:rFonts w:ascii="Times New Roman" w:eastAsia="Times New Roman" w:hAnsi="Times New Roman" w:cs="Times New Roman"/>
          <w:color w:val="000000"/>
          <w:sz w:val="24"/>
          <w:szCs w:val="24"/>
        </w:rPr>
        <w:t>) ,</w:t>
      </w:r>
      <w:proofErr w:type="gramEnd"/>
      <w:r w:rsidRPr="00DC3AAD">
        <w:rPr>
          <w:rFonts w:ascii="Times New Roman" w:eastAsia="Times New Roman" w:hAnsi="Times New Roman" w:cs="Times New Roman"/>
          <w:color w:val="000000"/>
          <w:sz w:val="24"/>
          <w:szCs w:val="24"/>
        </w:rPr>
        <w:t xml:space="preserve"> 0disha and diagnosed to have lymphoma. The study was carried out over a period from January, 2018 - January, 2019 and included prospective data collected during the period from February, 2019 – April</w:t>
      </w:r>
      <w:proofErr w:type="gramStart"/>
      <w:r w:rsidRPr="00DC3AAD">
        <w:rPr>
          <w:rFonts w:ascii="Times New Roman" w:eastAsia="Times New Roman" w:hAnsi="Times New Roman" w:cs="Times New Roman"/>
          <w:color w:val="000000"/>
          <w:sz w:val="24"/>
          <w:szCs w:val="24"/>
        </w:rPr>
        <w:t>,2019</w:t>
      </w:r>
      <w:proofErr w:type="gramEnd"/>
      <w:r w:rsidRPr="00DC3AAD">
        <w:rPr>
          <w:rFonts w:ascii="Times New Roman" w:eastAsia="Times New Roman" w:hAnsi="Times New Roman" w:cs="Times New Roman"/>
          <w:color w:val="000000"/>
          <w:sz w:val="24"/>
          <w:szCs w:val="24"/>
        </w:rPr>
        <w:t xml:space="preserve">. During this period, 350 patients are diagnosed with lymphoma. Among which 253 cases were included for the study </w:t>
      </w:r>
      <w:proofErr w:type="gramStart"/>
      <w:r w:rsidRPr="00DC3AAD">
        <w:rPr>
          <w:rFonts w:ascii="Times New Roman" w:eastAsia="Times New Roman" w:hAnsi="Times New Roman" w:cs="Times New Roman"/>
          <w:color w:val="000000"/>
          <w:sz w:val="24"/>
          <w:szCs w:val="24"/>
        </w:rPr>
        <w:t>who</w:t>
      </w:r>
      <w:proofErr w:type="gramEnd"/>
      <w:r w:rsidRPr="00DC3AAD">
        <w:rPr>
          <w:rFonts w:ascii="Times New Roman" w:eastAsia="Times New Roman" w:hAnsi="Times New Roman" w:cs="Times New Roman"/>
          <w:color w:val="000000"/>
          <w:sz w:val="24"/>
          <w:szCs w:val="24"/>
        </w:rPr>
        <w:t xml:space="preserve"> were confirmed of lymphoma based on </w:t>
      </w:r>
      <w:proofErr w:type="spellStart"/>
      <w:r w:rsidRPr="00DC3AAD">
        <w:rPr>
          <w:rFonts w:ascii="Times New Roman" w:eastAsia="Times New Roman" w:hAnsi="Times New Roman" w:cs="Times New Roman"/>
          <w:color w:val="000000"/>
          <w:sz w:val="24"/>
          <w:szCs w:val="24"/>
        </w:rPr>
        <w:t>histopathological</w:t>
      </w:r>
      <w:proofErr w:type="spellEnd"/>
      <w:r w:rsidRPr="00DC3AAD">
        <w:rPr>
          <w:rFonts w:ascii="Times New Roman" w:eastAsia="Times New Roman" w:hAnsi="Times New Roman" w:cs="Times New Roman"/>
          <w:color w:val="000000"/>
          <w:sz w:val="24"/>
          <w:szCs w:val="24"/>
        </w:rPr>
        <w:t xml:space="preserve"> test and the rest 93 cases were excluded due to incomplete evaluation and lack of data in the records. The tissues from the patients who underwent biopsy of the lesion was processed and stained with haematoxylin and eosin. The patients with nodal lymphoma underwent </w:t>
      </w:r>
      <w:proofErr w:type="spellStart"/>
      <w:r w:rsidRPr="00DC3AAD">
        <w:rPr>
          <w:rFonts w:ascii="Times New Roman" w:eastAsia="Times New Roman" w:hAnsi="Times New Roman" w:cs="Times New Roman"/>
          <w:color w:val="000000"/>
          <w:sz w:val="24"/>
          <w:szCs w:val="24"/>
        </w:rPr>
        <w:t>excisional</w:t>
      </w:r>
      <w:proofErr w:type="spellEnd"/>
      <w:r w:rsidRPr="00DC3AAD">
        <w:rPr>
          <w:rFonts w:ascii="Times New Roman" w:eastAsia="Times New Roman" w:hAnsi="Times New Roman" w:cs="Times New Roman"/>
          <w:color w:val="000000"/>
          <w:sz w:val="24"/>
          <w:szCs w:val="24"/>
        </w:rPr>
        <w:t xml:space="preserve"> biopsy and the patients with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xml:space="preserve"> lymphoma were diagnosed based on operated </w:t>
      </w:r>
      <w:proofErr w:type="spellStart"/>
      <w:r w:rsidRPr="00DC3AAD">
        <w:rPr>
          <w:rFonts w:ascii="Times New Roman" w:eastAsia="Times New Roman" w:hAnsi="Times New Roman" w:cs="Times New Roman"/>
          <w:color w:val="000000"/>
          <w:sz w:val="24"/>
          <w:szCs w:val="24"/>
        </w:rPr>
        <w:t>histopathological</w:t>
      </w:r>
      <w:proofErr w:type="spellEnd"/>
      <w:r w:rsidRPr="00DC3AAD">
        <w:rPr>
          <w:rFonts w:ascii="Times New Roman" w:eastAsia="Times New Roman" w:hAnsi="Times New Roman" w:cs="Times New Roman"/>
          <w:color w:val="000000"/>
          <w:sz w:val="24"/>
          <w:szCs w:val="24"/>
        </w:rPr>
        <w:t xml:space="preserve"> specimen. IHC studies were performed using a panel of antibodies depending on morphology of tissue section of the cases </w:t>
      </w:r>
      <w:proofErr w:type="spellStart"/>
      <w:r w:rsidRPr="00DC3AAD">
        <w:rPr>
          <w:rFonts w:ascii="Times New Roman" w:eastAsia="Times New Roman" w:hAnsi="Times New Roman" w:cs="Times New Roman"/>
          <w:color w:val="000000"/>
          <w:sz w:val="24"/>
          <w:szCs w:val="24"/>
        </w:rPr>
        <w:t>resected</w:t>
      </w:r>
      <w:proofErr w:type="spellEnd"/>
      <w:r w:rsidRPr="00DC3AAD">
        <w:rPr>
          <w:rFonts w:ascii="Times New Roman" w:eastAsia="Times New Roman" w:hAnsi="Times New Roman" w:cs="Times New Roman"/>
          <w:color w:val="000000"/>
          <w:sz w:val="24"/>
          <w:szCs w:val="24"/>
        </w:rPr>
        <w:t xml:space="preserve"> during biopsy. The protocol followed for H&amp;E stain &amp; IHC test have been mention below. HISTOPATHOLOGICAL TECHNIQUES Tissue collection: Tissue </w:t>
      </w:r>
      <w:proofErr w:type="spellStart"/>
      <w:r w:rsidRPr="00DC3AAD">
        <w:rPr>
          <w:rFonts w:ascii="Times New Roman" w:eastAsia="Times New Roman" w:hAnsi="Times New Roman" w:cs="Times New Roman"/>
          <w:color w:val="000000"/>
          <w:sz w:val="24"/>
          <w:szCs w:val="24"/>
        </w:rPr>
        <w:t>resected</w:t>
      </w:r>
      <w:proofErr w:type="spellEnd"/>
      <w:r w:rsidRPr="00DC3AAD">
        <w:rPr>
          <w:rFonts w:ascii="Times New Roman" w:eastAsia="Times New Roman" w:hAnsi="Times New Roman" w:cs="Times New Roman"/>
          <w:color w:val="000000"/>
          <w:sz w:val="24"/>
          <w:szCs w:val="24"/>
        </w:rPr>
        <w:t xml:space="preserve"> from biopsy was fixed in normal buffer formalin (NBF) 10% formalin immediately [100ml formalin (37.4% stock solution) + 900 ml of </w:t>
      </w:r>
      <w:proofErr w:type="spellStart"/>
      <w:r w:rsidRPr="00DC3AAD">
        <w:rPr>
          <w:rFonts w:ascii="Times New Roman" w:eastAsia="Times New Roman" w:hAnsi="Times New Roman" w:cs="Times New Roman"/>
          <w:color w:val="000000"/>
          <w:sz w:val="24"/>
          <w:szCs w:val="24"/>
        </w:rPr>
        <w:t>distiiled</w:t>
      </w:r>
      <w:proofErr w:type="spellEnd"/>
      <w:r w:rsidRPr="00DC3AAD">
        <w:rPr>
          <w:rFonts w:ascii="Times New Roman" w:eastAsia="Times New Roman" w:hAnsi="Times New Roman" w:cs="Times New Roman"/>
          <w:color w:val="000000"/>
          <w:sz w:val="24"/>
          <w:szCs w:val="24"/>
        </w:rPr>
        <w:t xml:space="preserve"> water + 9mg </w:t>
      </w:r>
      <w:proofErr w:type="spellStart"/>
      <w:r w:rsidRPr="00DC3AAD">
        <w:rPr>
          <w:rFonts w:ascii="Times New Roman" w:eastAsia="Times New Roman" w:hAnsi="Times New Roman" w:cs="Times New Roman"/>
          <w:color w:val="000000"/>
          <w:sz w:val="24"/>
          <w:szCs w:val="24"/>
        </w:rPr>
        <w:t>NaCl</w:t>
      </w:r>
      <w:proofErr w:type="spellEnd"/>
      <w:r w:rsidRPr="00DC3AAD">
        <w:rPr>
          <w:rFonts w:ascii="Times New Roman" w:eastAsia="Times New Roman" w:hAnsi="Times New Roman" w:cs="Times New Roman"/>
          <w:color w:val="000000"/>
          <w:sz w:val="24"/>
          <w:szCs w:val="24"/>
        </w:rPr>
        <w:t xml:space="preserve"> + 12gm Na2HPO4] for 6-72 hours.</w:t>
      </w:r>
    </w:p>
    <w:p w:rsidR="003C2A13" w:rsidRPr="00DC3AAD" w:rsidRDefault="00482883" w:rsidP="003C2A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1148715</wp:posOffset>
            </wp:positionH>
            <wp:positionV relativeFrom="paragraph">
              <wp:posOffset>28575</wp:posOffset>
            </wp:positionV>
            <wp:extent cx="3761740" cy="2828925"/>
            <wp:effectExtent l="19050" t="0" r="0" b="0"/>
            <wp:wrapTight wrapText="bothSides">
              <wp:wrapPolygon edited="0">
                <wp:start x="-109" y="0"/>
                <wp:lineTo x="-109" y="21527"/>
                <wp:lineTo x="21549" y="21527"/>
                <wp:lineTo x="21549" y="0"/>
                <wp:lineTo x="-109" y="0"/>
              </wp:wrapPolygon>
            </wp:wrapTight>
            <wp:docPr id="1" name="Picture 1" descr="D:\Users\Debasrita Mohanty\lymphoma\pics for thesis\P_20190514_133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basrita Mohanty\lymphoma\pics for thesis\P_20190514_133746.jpg"/>
                    <pic:cNvPicPr>
                      <a:picLocks noChangeAspect="1" noChangeArrowheads="1"/>
                    </pic:cNvPicPr>
                  </pic:nvPicPr>
                  <pic:blipFill>
                    <a:blip r:embed="rId4"/>
                    <a:srcRect/>
                    <a:stretch>
                      <a:fillRect/>
                    </a:stretch>
                  </pic:blipFill>
                  <pic:spPr bwMode="auto">
                    <a:xfrm>
                      <a:off x="0" y="0"/>
                      <a:ext cx="3761740" cy="2828925"/>
                    </a:xfrm>
                    <a:prstGeom prst="rect">
                      <a:avLst/>
                    </a:prstGeom>
                    <a:noFill/>
                    <a:ln w="9525">
                      <a:noFill/>
                      <a:miter lim="800000"/>
                      <a:headEnd/>
                      <a:tailEnd/>
                    </a:ln>
                  </pic:spPr>
                </pic:pic>
              </a:graphicData>
            </a:graphic>
          </wp:anchor>
        </w:drawing>
      </w:r>
    </w:p>
    <w:p w:rsidR="003C2A13" w:rsidRPr="00DC3AAD" w:rsidRDefault="003C2A13" w:rsidP="003C2A13">
      <w:pPr>
        <w:spacing w:line="240" w:lineRule="auto"/>
        <w:rPr>
          <w:rFonts w:ascii="Times New Roman" w:eastAsia="Times New Roman" w:hAnsi="Times New Roman" w:cs="Times New Roman"/>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3C2A13" w:rsidRPr="00482883" w:rsidRDefault="003C2A13" w:rsidP="003C2A13">
      <w:pPr>
        <w:spacing w:line="240" w:lineRule="auto"/>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t>Figure</w:t>
      </w:r>
      <w:r w:rsidR="00482883" w:rsidRPr="00482883">
        <w:rPr>
          <w:rFonts w:ascii="Times New Roman" w:eastAsia="Times New Roman" w:hAnsi="Times New Roman" w:cs="Times New Roman"/>
          <w:b/>
          <w:color w:val="000000"/>
          <w:sz w:val="24"/>
          <w:szCs w:val="24"/>
        </w:rPr>
        <w:t>1</w:t>
      </w:r>
      <w:r w:rsidRPr="00482883">
        <w:rPr>
          <w:rFonts w:ascii="Times New Roman" w:eastAsia="Times New Roman" w:hAnsi="Times New Roman" w:cs="Times New Roman"/>
          <w:b/>
          <w:color w:val="000000"/>
          <w:sz w:val="24"/>
          <w:szCs w:val="24"/>
        </w:rPr>
        <w:t>: Automatic tissue processor</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Grossing and </w:t>
      </w:r>
      <w:proofErr w:type="gramStart"/>
      <w:r w:rsidRPr="00DC3AAD">
        <w:rPr>
          <w:rFonts w:ascii="Times New Roman" w:eastAsia="Times New Roman" w:hAnsi="Times New Roman" w:cs="Times New Roman"/>
          <w:color w:val="000000"/>
          <w:sz w:val="24"/>
          <w:szCs w:val="24"/>
        </w:rPr>
        <w:t>processing :</w:t>
      </w:r>
      <w:proofErr w:type="gramEnd"/>
      <w:r w:rsidRPr="00DC3AAD">
        <w:rPr>
          <w:rFonts w:ascii="Times New Roman" w:eastAsia="Times New Roman" w:hAnsi="Times New Roman" w:cs="Times New Roman"/>
          <w:color w:val="000000"/>
          <w:sz w:val="24"/>
          <w:szCs w:val="24"/>
        </w:rPr>
        <w:t xml:space="preserve"> The tissue was grossed and the sections were processed in automatic tissue processor (</w:t>
      </w:r>
      <w:proofErr w:type="spellStart"/>
      <w:r w:rsidRPr="00DC3AAD">
        <w:rPr>
          <w:rFonts w:ascii="Times New Roman" w:eastAsia="Times New Roman" w:hAnsi="Times New Roman" w:cs="Times New Roman"/>
          <w:color w:val="000000"/>
          <w:sz w:val="24"/>
          <w:szCs w:val="24"/>
        </w:rPr>
        <w:t>histokinetics</w:t>
      </w:r>
      <w:proofErr w:type="spellEnd"/>
      <w:r w:rsidRPr="00DC3AAD">
        <w:rPr>
          <w:rFonts w:ascii="Times New Roman" w:eastAsia="Times New Roman" w:hAnsi="Times New Roman" w:cs="Times New Roman"/>
          <w:color w:val="000000"/>
          <w:sz w:val="24"/>
          <w:szCs w:val="24"/>
        </w:rPr>
        <w:t xml:space="preserve">) . The processing of tissue included dehydration in increasing gradients of alcohols followed by clearing in </w:t>
      </w:r>
      <w:proofErr w:type="spellStart"/>
      <w:r w:rsidRPr="00DC3AAD">
        <w:rPr>
          <w:rFonts w:ascii="Times New Roman" w:eastAsia="Times New Roman" w:hAnsi="Times New Roman" w:cs="Times New Roman"/>
          <w:color w:val="000000"/>
          <w:sz w:val="24"/>
          <w:szCs w:val="24"/>
        </w:rPr>
        <w:t>xylene</w:t>
      </w:r>
      <w:proofErr w:type="spellEnd"/>
      <w:r w:rsidRPr="00DC3AAD">
        <w:rPr>
          <w:rFonts w:ascii="Times New Roman" w:eastAsia="Times New Roman" w:hAnsi="Times New Roman" w:cs="Times New Roman"/>
          <w:color w:val="000000"/>
          <w:sz w:val="24"/>
          <w:szCs w:val="24"/>
        </w:rPr>
        <w:t xml:space="preserve"> &amp; then embedding in paraffin </w:t>
      </w:r>
      <w:proofErr w:type="gramStart"/>
      <w:r w:rsidRPr="00DC3AAD">
        <w:rPr>
          <w:rFonts w:ascii="Times New Roman" w:eastAsia="Times New Roman" w:hAnsi="Times New Roman" w:cs="Times New Roman"/>
          <w:color w:val="000000"/>
          <w:sz w:val="24"/>
          <w:szCs w:val="24"/>
        </w:rPr>
        <w:t>wax .</w:t>
      </w:r>
      <w:proofErr w:type="gramEnd"/>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lastRenderedPageBreak/>
        <w:t>Section–</w:t>
      </w:r>
      <w:proofErr w:type="gramStart"/>
      <w:r w:rsidRPr="00DC3AAD">
        <w:rPr>
          <w:rFonts w:ascii="Times New Roman" w:eastAsia="Times New Roman" w:hAnsi="Times New Roman" w:cs="Times New Roman"/>
          <w:color w:val="000000"/>
          <w:sz w:val="24"/>
          <w:szCs w:val="24"/>
        </w:rPr>
        <w:t>cutting :</w:t>
      </w:r>
      <w:proofErr w:type="gramEnd"/>
      <w:r w:rsidRPr="00DC3AAD">
        <w:rPr>
          <w:rFonts w:ascii="Times New Roman" w:eastAsia="Times New Roman" w:hAnsi="Times New Roman" w:cs="Times New Roman"/>
          <w:color w:val="000000"/>
          <w:sz w:val="24"/>
          <w:szCs w:val="24"/>
        </w:rPr>
        <w:t xml:space="preserve"> After impregnation with paraffin , thin sections of 5 micrometer thickness were cut using </w:t>
      </w:r>
      <w:proofErr w:type="spellStart"/>
      <w:r w:rsidRPr="00DC3AAD">
        <w:rPr>
          <w:rFonts w:ascii="Times New Roman" w:eastAsia="Times New Roman" w:hAnsi="Times New Roman" w:cs="Times New Roman"/>
          <w:color w:val="000000"/>
          <w:sz w:val="24"/>
          <w:szCs w:val="24"/>
        </w:rPr>
        <w:t>microtomy</w:t>
      </w:r>
      <w:proofErr w:type="spellEnd"/>
      <w:r w:rsidRPr="00DC3AAD">
        <w:rPr>
          <w:rFonts w:ascii="Times New Roman" w:eastAsia="Times New Roman" w:hAnsi="Times New Roman" w:cs="Times New Roman"/>
          <w:color w:val="000000"/>
          <w:sz w:val="24"/>
          <w:szCs w:val="24"/>
        </w:rPr>
        <w:t xml:space="preserve"> and then stained with H&amp;E staining</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H&amp;E </w:t>
      </w:r>
      <w:proofErr w:type="gramStart"/>
      <w:r w:rsidRPr="00DC3AAD">
        <w:rPr>
          <w:rFonts w:ascii="Times New Roman" w:eastAsia="Times New Roman" w:hAnsi="Times New Roman" w:cs="Times New Roman"/>
          <w:color w:val="000000"/>
          <w:sz w:val="24"/>
          <w:szCs w:val="24"/>
        </w:rPr>
        <w:t>staining :</w:t>
      </w:r>
      <w:proofErr w:type="gramEnd"/>
      <w:r w:rsidRPr="00DC3AAD">
        <w:rPr>
          <w:rFonts w:ascii="Times New Roman" w:eastAsia="Times New Roman" w:hAnsi="Times New Roman" w:cs="Times New Roman"/>
          <w:color w:val="000000"/>
          <w:sz w:val="24"/>
          <w:szCs w:val="24"/>
        </w:rPr>
        <w:t xml:space="preserve"> The tissue section of slide first undergoes </w:t>
      </w:r>
      <w:proofErr w:type="spellStart"/>
      <w:r w:rsidRPr="00DC3AAD">
        <w:rPr>
          <w:rFonts w:ascii="Times New Roman" w:eastAsia="Times New Roman" w:hAnsi="Times New Roman" w:cs="Times New Roman"/>
          <w:color w:val="000000"/>
          <w:sz w:val="24"/>
          <w:szCs w:val="24"/>
        </w:rPr>
        <w:t>deparafinization</w:t>
      </w:r>
      <w:proofErr w:type="spellEnd"/>
      <w:r w:rsidRPr="00DC3AAD">
        <w:rPr>
          <w:rFonts w:ascii="Times New Roman" w:eastAsia="Times New Roman" w:hAnsi="Times New Roman" w:cs="Times New Roman"/>
          <w:color w:val="000000"/>
          <w:sz w:val="24"/>
          <w:szCs w:val="24"/>
        </w:rPr>
        <w:t xml:space="preserve"> by </w:t>
      </w:r>
      <w:proofErr w:type="spellStart"/>
      <w:r w:rsidRPr="00DC3AAD">
        <w:rPr>
          <w:rFonts w:ascii="Times New Roman" w:eastAsia="Times New Roman" w:hAnsi="Times New Roman" w:cs="Times New Roman"/>
          <w:color w:val="000000"/>
          <w:sz w:val="24"/>
          <w:szCs w:val="24"/>
        </w:rPr>
        <w:t>xylene</w:t>
      </w:r>
      <w:proofErr w:type="spellEnd"/>
      <w:r w:rsidRPr="00DC3AAD">
        <w:rPr>
          <w:rFonts w:ascii="Times New Roman" w:eastAsia="Times New Roman" w:hAnsi="Times New Roman" w:cs="Times New Roman"/>
          <w:color w:val="000000"/>
          <w:sz w:val="24"/>
          <w:szCs w:val="24"/>
        </w:rPr>
        <w:t xml:space="preserve"> 1 &amp; 2 for 10-20 </w:t>
      </w:r>
      <w:proofErr w:type="spellStart"/>
      <w:r w:rsidRPr="00DC3AAD">
        <w:rPr>
          <w:rFonts w:ascii="Times New Roman" w:eastAsia="Times New Roman" w:hAnsi="Times New Roman" w:cs="Times New Roman"/>
          <w:color w:val="000000"/>
          <w:sz w:val="24"/>
          <w:szCs w:val="24"/>
        </w:rPr>
        <w:t>mins</w:t>
      </w:r>
      <w:proofErr w:type="spellEnd"/>
      <w:r w:rsidRPr="00DC3AAD">
        <w:rPr>
          <w:rFonts w:ascii="Times New Roman" w:eastAsia="Times New Roman" w:hAnsi="Times New Roman" w:cs="Times New Roman"/>
          <w:color w:val="000000"/>
          <w:sz w:val="24"/>
          <w:szCs w:val="24"/>
        </w:rPr>
        <w:t xml:space="preserve"> each. Then follows hydration with decreased concentration of alcohol (100</w:t>
      </w:r>
      <w:proofErr w:type="gramStart"/>
      <w:r w:rsidRPr="00DC3AAD">
        <w:rPr>
          <w:rFonts w:ascii="Times New Roman" w:eastAsia="Times New Roman" w:hAnsi="Times New Roman" w:cs="Times New Roman"/>
          <w:color w:val="000000"/>
          <w:sz w:val="24"/>
          <w:szCs w:val="24"/>
        </w:rPr>
        <w:t>% ,</w:t>
      </w:r>
      <w:proofErr w:type="gramEnd"/>
      <w:r w:rsidRPr="00DC3AAD">
        <w:rPr>
          <w:rFonts w:ascii="Times New Roman" w:eastAsia="Times New Roman" w:hAnsi="Times New Roman" w:cs="Times New Roman"/>
          <w:color w:val="000000"/>
          <w:sz w:val="24"/>
          <w:szCs w:val="24"/>
        </w:rPr>
        <w:t xml:space="preserve"> 85% , 70% , 50%) . Then it is counter stained with </w:t>
      </w:r>
      <w:proofErr w:type="spellStart"/>
      <w:r w:rsidRPr="00DC3AAD">
        <w:rPr>
          <w:rFonts w:ascii="Times New Roman" w:eastAsia="Times New Roman" w:hAnsi="Times New Roman" w:cs="Times New Roman"/>
          <w:color w:val="000000"/>
          <w:sz w:val="24"/>
          <w:szCs w:val="24"/>
        </w:rPr>
        <w:t>haematoxylene</w:t>
      </w:r>
      <w:proofErr w:type="spellEnd"/>
      <w:r w:rsidRPr="00DC3AAD">
        <w:rPr>
          <w:rFonts w:ascii="Times New Roman" w:eastAsia="Times New Roman" w:hAnsi="Times New Roman" w:cs="Times New Roman"/>
          <w:color w:val="000000"/>
          <w:sz w:val="24"/>
          <w:szCs w:val="24"/>
        </w:rPr>
        <w:t xml:space="preserve"> for 5-10 minutes and washes and then stained with eosin. This is followed by dehydration with increasing concentration of alcohol (50- 100%). It was then cleaned with acetone and </w:t>
      </w:r>
      <w:proofErr w:type="spellStart"/>
      <w:r w:rsidRPr="00DC3AAD">
        <w:rPr>
          <w:rFonts w:ascii="Times New Roman" w:eastAsia="Times New Roman" w:hAnsi="Times New Roman" w:cs="Times New Roman"/>
          <w:color w:val="000000"/>
          <w:sz w:val="24"/>
          <w:szCs w:val="24"/>
        </w:rPr>
        <w:t>xylene</w:t>
      </w:r>
      <w:proofErr w:type="spellEnd"/>
      <w:r w:rsidRPr="00DC3AAD">
        <w:rPr>
          <w:rFonts w:ascii="Times New Roman" w:eastAsia="Times New Roman" w:hAnsi="Times New Roman" w:cs="Times New Roman"/>
          <w:color w:val="000000"/>
          <w:sz w:val="24"/>
          <w:szCs w:val="24"/>
        </w:rPr>
        <w:t xml:space="preserve"> and observed with DPX mount.</w:t>
      </w:r>
    </w:p>
    <w:p w:rsidR="003C2A13" w:rsidRPr="00DC3AAD" w:rsidRDefault="00482883" w:rsidP="003C2A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1631950</wp:posOffset>
            </wp:positionH>
            <wp:positionV relativeFrom="paragraph">
              <wp:posOffset>100965</wp:posOffset>
            </wp:positionV>
            <wp:extent cx="2430780" cy="1155700"/>
            <wp:effectExtent l="19050" t="0" r="7620" b="0"/>
            <wp:wrapTight wrapText="bothSides">
              <wp:wrapPolygon edited="0">
                <wp:start x="-169" y="0"/>
                <wp:lineTo x="-169" y="21363"/>
                <wp:lineTo x="21668" y="21363"/>
                <wp:lineTo x="21668" y="0"/>
                <wp:lineTo x="-169" y="0"/>
              </wp:wrapPolygon>
            </wp:wrapTight>
            <wp:docPr id="2" name="Picture 2" descr="D:\Users\Debasrita Mohanty\lymphoma\pics for thesis\P_20190514_133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Debasrita Mohanty\lymphoma\pics for thesis\P_20190514_133629.jpg"/>
                    <pic:cNvPicPr>
                      <a:picLocks noChangeAspect="1" noChangeArrowheads="1"/>
                    </pic:cNvPicPr>
                  </pic:nvPicPr>
                  <pic:blipFill>
                    <a:blip r:embed="rId5" cstate="print"/>
                    <a:srcRect/>
                    <a:stretch>
                      <a:fillRect/>
                    </a:stretch>
                  </pic:blipFill>
                  <pic:spPr bwMode="auto">
                    <a:xfrm>
                      <a:off x="0" y="0"/>
                      <a:ext cx="2430780" cy="1155700"/>
                    </a:xfrm>
                    <a:prstGeom prst="rect">
                      <a:avLst/>
                    </a:prstGeom>
                    <a:noFill/>
                    <a:ln w="9525">
                      <a:noFill/>
                      <a:miter lim="800000"/>
                      <a:headEnd/>
                      <a:tailEnd/>
                    </a:ln>
                  </pic:spPr>
                </pic:pic>
              </a:graphicData>
            </a:graphic>
          </wp:anchor>
        </w:drawing>
      </w:r>
    </w:p>
    <w:p w:rsidR="003C2A13" w:rsidRPr="00DC3AAD" w:rsidRDefault="003C2A13" w:rsidP="003C2A13">
      <w:pPr>
        <w:spacing w:line="240" w:lineRule="auto"/>
        <w:jc w:val="center"/>
        <w:rPr>
          <w:rFonts w:ascii="Times New Roman" w:eastAsia="Times New Roman" w:hAnsi="Times New Roman" w:cs="Times New Roman"/>
          <w:sz w:val="24"/>
          <w:szCs w:val="24"/>
        </w:rPr>
      </w:pPr>
    </w:p>
    <w:p w:rsidR="00482883" w:rsidRDefault="00482883" w:rsidP="003C2A13">
      <w:pPr>
        <w:spacing w:line="240" w:lineRule="auto"/>
        <w:jc w:val="center"/>
        <w:rPr>
          <w:rFonts w:ascii="Times New Roman" w:eastAsia="Times New Roman" w:hAnsi="Times New Roman" w:cs="Times New Roman"/>
          <w:color w:val="000000"/>
          <w:sz w:val="24"/>
          <w:szCs w:val="24"/>
        </w:rPr>
      </w:pPr>
    </w:p>
    <w:p w:rsidR="00482883" w:rsidRDefault="00482883" w:rsidP="003C2A13">
      <w:pPr>
        <w:spacing w:line="240" w:lineRule="auto"/>
        <w:jc w:val="center"/>
        <w:rPr>
          <w:rFonts w:ascii="Times New Roman" w:eastAsia="Times New Roman" w:hAnsi="Times New Roman" w:cs="Times New Roman"/>
          <w:color w:val="000000"/>
          <w:sz w:val="24"/>
          <w:szCs w:val="24"/>
        </w:rPr>
      </w:pPr>
    </w:p>
    <w:p w:rsidR="00482883" w:rsidRDefault="00482883" w:rsidP="003C2A13">
      <w:pPr>
        <w:spacing w:line="240" w:lineRule="auto"/>
        <w:jc w:val="center"/>
        <w:rPr>
          <w:rFonts w:ascii="Times New Roman" w:eastAsia="Times New Roman" w:hAnsi="Times New Roman" w:cs="Times New Roman"/>
          <w:color w:val="000000"/>
          <w:sz w:val="24"/>
          <w:szCs w:val="24"/>
        </w:rPr>
      </w:pPr>
    </w:p>
    <w:p w:rsidR="003C2A13" w:rsidRPr="00482883" w:rsidRDefault="003C2A13" w:rsidP="003C2A13">
      <w:pPr>
        <w:spacing w:line="240" w:lineRule="auto"/>
        <w:jc w:val="center"/>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t>Figure</w:t>
      </w:r>
      <w:r w:rsidR="00482883" w:rsidRPr="00482883">
        <w:rPr>
          <w:rFonts w:ascii="Times New Roman" w:eastAsia="Times New Roman" w:hAnsi="Times New Roman" w:cs="Times New Roman"/>
          <w:b/>
          <w:color w:val="000000"/>
          <w:sz w:val="24"/>
          <w:szCs w:val="24"/>
        </w:rPr>
        <w:t xml:space="preserve"> </w:t>
      </w:r>
      <w:proofErr w:type="gramStart"/>
      <w:r w:rsidR="00482883" w:rsidRPr="00482883">
        <w:rPr>
          <w:rFonts w:ascii="Times New Roman" w:eastAsia="Times New Roman" w:hAnsi="Times New Roman" w:cs="Times New Roman"/>
          <w:b/>
          <w:color w:val="000000"/>
          <w:sz w:val="24"/>
          <w:szCs w:val="24"/>
        </w:rPr>
        <w:t xml:space="preserve">2 </w:t>
      </w:r>
      <w:r w:rsidRPr="00482883">
        <w:rPr>
          <w:rFonts w:ascii="Times New Roman" w:eastAsia="Times New Roman" w:hAnsi="Times New Roman" w:cs="Times New Roman"/>
          <w:b/>
          <w:color w:val="000000"/>
          <w:sz w:val="24"/>
          <w:szCs w:val="24"/>
        </w:rPr>
        <w:t>:</w:t>
      </w:r>
      <w:proofErr w:type="gramEnd"/>
      <w:r w:rsidRPr="00482883">
        <w:rPr>
          <w:rFonts w:ascii="Times New Roman" w:eastAsia="Times New Roman" w:hAnsi="Times New Roman" w:cs="Times New Roman"/>
          <w:b/>
          <w:color w:val="000000"/>
          <w:sz w:val="24"/>
          <w:szCs w:val="24"/>
        </w:rPr>
        <w:t xml:space="preserve"> Experimental set up for H &amp; E Staining</w:t>
      </w:r>
    </w:p>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4837B8" w:rsidP="005A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0288" behindDoc="1" locked="0" layoutInCell="1" allowOverlap="1">
            <wp:simplePos x="0" y="0"/>
            <wp:positionH relativeFrom="column">
              <wp:posOffset>1468120</wp:posOffset>
            </wp:positionH>
            <wp:positionV relativeFrom="paragraph">
              <wp:posOffset>393700</wp:posOffset>
            </wp:positionV>
            <wp:extent cx="2732405" cy="2000885"/>
            <wp:effectExtent l="19050" t="0" r="0" b="0"/>
            <wp:wrapTight wrapText="bothSides">
              <wp:wrapPolygon edited="0">
                <wp:start x="-151" y="0"/>
                <wp:lineTo x="-151" y="21387"/>
                <wp:lineTo x="21535" y="21387"/>
                <wp:lineTo x="21535" y="0"/>
                <wp:lineTo x="-151" y="0"/>
              </wp:wrapPolygon>
            </wp:wrapTight>
            <wp:docPr id="3" name="Picture 3" descr="https://lh4.googleusercontent.com/hv3-sb4YU8TcMvTGhIfoJ_Fsiul0TSOw44IPa8KH5iyykLD_RCaFn1lpRnMzsSqDHPI6DSmxr_A4FzB8oqYPefijBT8PLJYBX5IPKVdLO5N0eJ3lvL6WD969X2njvtJB5O-vmgT2XCkpSSMK7UmV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v3-sb4YU8TcMvTGhIfoJ_Fsiul0TSOw44IPa8KH5iyykLD_RCaFn1lpRnMzsSqDHPI6DSmxr_A4FzB8oqYPefijBT8PLJYBX5IPKVdLO5N0eJ3lvL6WD969X2njvtJB5O-vmgT2XCkpSSMK7UmVQQ"/>
                    <pic:cNvPicPr>
                      <a:picLocks noChangeAspect="1" noChangeArrowheads="1"/>
                    </pic:cNvPicPr>
                  </pic:nvPicPr>
                  <pic:blipFill>
                    <a:blip r:embed="rId6" cstate="print"/>
                    <a:srcRect/>
                    <a:stretch>
                      <a:fillRect/>
                    </a:stretch>
                  </pic:blipFill>
                  <pic:spPr bwMode="auto">
                    <a:xfrm>
                      <a:off x="0" y="0"/>
                      <a:ext cx="2732405" cy="2000885"/>
                    </a:xfrm>
                    <a:prstGeom prst="rect">
                      <a:avLst/>
                    </a:prstGeom>
                    <a:noFill/>
                    <a:ln w="9525">
                      <a:noFill/>
                      <a:miter lim="800000"/>
                      <a:headEnd/>
                      <a:tailEnd/>
                    </a:ln>
                  </pic:spPr>
                </pic:pic>
              </a:graphicData>
            </a:graphic>
          </wp:anchor>
        </w:drawing>
      </w:r>
      <w:r w:rsidR="003C2A13" w:rsidRPr="00DC3AAD">
        <w:rPr>
          <w:rFonts w:ascii="Times New Roman" w:eastAsia="Times New Roman" w:hAnsi="Times New Roman" w:cs="Times New Roman"/>
          <w:color w:val="000000"/>
          <w:sz w:val="24"/>
          <w:szCs w:val="24"/>
        </w:rPr>
        <w:t xml:space="preserve"> The data pertaining to patients, demography, clinical signs and symptoms, routine CBC, imagery </w:t>
      </w:r>
      <w:proofErr w:type="gramStart"/>
      <w:r w:rsidR="003C2A13" w:rsidRPr="00DC3AAD">
        <w:rPr>
          <w:rFonts w:ascii="Times New Roman" w:eastAsia="Times New Roman" w:hAnsi="Times New Roman" w:cs="Times New Roman"/>
          <w:color w:val="000000"/>
          <w:sz w:val="24"/>
          <w:szCs w:val="24"/>
        </w:rPr>
        <w:t>finding ,</w:t>
      </w:r>
      <w:proofErr w:type="gramEnd"/>
      <w:r w:rsidR="003C2A13" w:rsidRPr="00DC3AAD">
        <w:rPr>
          <w:rFonts w:ascii="Times New Roman" w:eastAsia="Times New Roman" w:hAnsi="Times New Roman" w:cs="Times New Roman"/>
          <w:color w:val="000000"/>
          <w:sz w:val="24"/>
          <w:szCs w:val="24"/>
        </w:rPr>
        <w:t xml:space="preserve"> IHC reports were received from the medical records .</w:t>
      </w:r>
    </w:p>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3C2A13">
      <w:pPr>
        <w:spacing w:line="240" w:lineRule="auto"/>
        <w:rPr>
          <w:rFonts w:ascii="Times New Roman" w:eastAsia="Times New Roman" w:hAnsi="Times New Roman" w:cs="Times New Roman"/>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3C2A13" w:rsidRPr="004837B8" w:rsidRDefault="004837B8" w:rsidP="003C2A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sidR="003C2A13" w:rsidRPr="004837B8">
        <w:rPr>
          <w:rFonts w:ascii="Times New Roman" w:eastAsia="Times New Roman" w:hAnsi="Times New Roman" w:cs="Times New Roman"/>
          <w:b/>
          <w:color w:val="000000"/>
          <w:sz w:val="24"/>
          <w:szCs w:val="24"/>
        </w:rPr>
        <w:t>Figure</w:t>
      </w:r>
      <w:r w:rsidRPr="004837B8">
        <w:rPr>
          <w:rFonts w:ascii="Times New Roman" w:eastAsia="Times New Roman" w:hAnsi="Times New Roman" w:cs="Times New Roman"/>
          <w:b/>
          <w:color w:val="000000"/>
          <w:sz w:val="24"/>
          <w:szCs w:val="24"/>
        </w:rPr>
        <w:t>3</w:t>
      </w:r>
      <w:r w:rsidR="003C2A13" w:rsidRPr="004837B8">
        <w:rPr>
          <w:rFonts w:ascii="Times New Roman" w:eastAsia="Times New Roman" w:hAnsi="Times New Roman" w:cs="Times New Roman"/>
          <w:b/>
          <w:color w:val="000000"/>
          <w:sz w:val="24"/>
          <w:szCs w:val="24"/>
        </w:rPr>
        <w:t xml:space="preserve">: Stained cancer cells under </w:t>
      </w:r>
      <w:proofErr w:type="spellStart"/>
      <w:r w:rsidR="003C2A13" w:rsidRPr="004837B8">
        <w:rPr>
          <w:rFonts w:ascii="Times New Roman" w:eastAsia="Times New Roman" w:hAnsi="Times New Roman" w:cs="Times New Roman"/>
          <w:b/>
          <w:color w:val="000000"/>
          <w:sz w:val="24"/>
          <w:szCs w:val="24"/>
        </w:rPr>
        <w:t>micoscope</w:t>
      </w:r>
      <w:proofErr w:type="spellEnd"/>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Patients diagnosed with lymphoma in organs other than lymph nodes and primary lymphoid organs were considered for extra nodal cases. Nodal lymphoma involvement of primary lymphoid organ or otherwise not specified were considered nodal by default. Classification of lymphoma classes were considered according to the WHO classification.</w:t>
      </w: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3C2A13" w:rsidRPr="00DC3AAD" w:rsidRDefault="003C2A13" w:rsidP="00B24CC8">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lastRenderedPageBreak/>
        <w:t xml:space="preserve">World Health Organization (WHO) classification of lymphoid </w:t>
      </w:r>
      <w:proofErr w:type="spellStart"/>
      <w:r w:rsidRPr="00DC3AAD">
        <w:rPr>
          <w:rFonts w:ascii="Times New Roman" w:eastAsia="Times New Roman" w:hAnsi="Times New Roman" w:cs="Times New Roman"/>
          <w:color w:val="000000"/>
          <w:sz w:val="24"/>
          <w:szCs w:val="24"/>
        </w:rPr>
        <w:t>neoplasms</w:t>
      </w:r>
      <w:proofErr w:type="spellEnd"/>
      <w:r w:rsidR="00B24CC8">
        <w:rPr>
          <w:rFonts w:ascii="Times New Roman" w:eastAsia="Times New Roman" w:hAnsi="Times New Roman" w:cs="Times New Roman"/>
          <w:color w:val="000000"/>
          <w:sz w:val="24"/>
          <w:szCs w:val="24"/>
        </w:rPr>
        <w:t xml:space="preserve"> </w:t>
      </w:r>
      <w:proofErr w:type="gramStart"/>
      <w:r w:rsidR="00B24CC8">
        <w:rPr>
          <w:rFonts w:ascii="Times New Roman" w:eastAsia="Times New Roman" w:hAnsi="Times New Roman" w:cs="Times New Roman"/>
          <w:color w:val="000000"/>
          <w:sz w:val="24"/>
          <w:szCs w:val="24"/>
        </w:rPr>
        <w:t>as  under</w:t>
      </w:r>
      <w:proofErr w:type="gramEnd"/>
      <w:r w:rsidR="00B24CC8">
        <w:rPr>
          <w:rFonts w:ascii="Times New Roman" w:eastAsia="Times New Roman" w:hAnsi="Times New Roman" w:cs="Times New Roman"/>
          <w:color w:val="000000"/>
          <w:sz w:val="24"/>
          <w:szCs w:val="24"/>
        </w:rPr>
        <w:t>:</w:t>
      </w:r>
    </w:p>
    <w:tbl>
      <w:tblPr>
        <w:tblStyle w:val="TableGrid"/>
        <w:tblW w:w="0" w:type="auto"/>
        <w:tblLook w:val="04A0"/>
      </w:tblPr>
      <w:tblGrid>
        <w:gridCol w:w="1446"/>
        <w:gridCol w:w="1942"/>
        <w:gridCol w:w="1445"/>
        <w:gridCol w:w="1486"/>
        <w:gridCol w:w="1411"/>
        <w:gridCol w:w="1512"/>
      </w:tblGrid>
      <w:tr w:rsidR="003C2A13" w:rsidRPr="00B24CC8" w:rsidTr="00B24CC8">
        <w:tc>
          <w:tcPr>
            <w:tcW w:w="0" w:type="auto"/>
            <w:gridSpan w:val="4"/>
            <w:hideMark/>
          </w:tcPr>
          <w:p w:rsidR="003C2A13" w:rsidRPr="00B24CC8" w:rsidRDefault="00B24CC8" w:rsidP="00B24CC8">
            <w:pP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                       </w:t>
            </w:r>
            <w:r w:rsidR="003C2A13" w:rsidRPr="00B24CC8">
              <w:rPr>
                <w:rFonts w:ascii="Times New Roman" w:eastAsia="Times New Roman" w:hAnsi="Times New Roman" w:cs="Times New Roman"/>
                <w:b/>
                <w:bCs/>
                <w:color w:val="000000"/>
                <w:sz w:val="20"/>
                <w:szCs w:val="20"/>
              </w:rPr>
              <w:t>Non-Hodgkin lymphoma</w:t>
            </w:r>
          </w:p>
          <w:p w:rsidR="003C2A13" w:rsidRPr="00B24CC8" w:rsidRDefault="007564A5" w:rsidP="00B24CC8">
            <w:pPr>
              <w:jc w:val="center"/>
              <w:rPr>
                <w:rFonts w:ascii="Times New Roman" w:eastAsia="Times New Roman" w:hAnsi="Times New Roman" w:cs="Times New Roman"/>
                <w:b/>
                <w:bCs/>
                <w:sz w:val="20"/>
                <w:szCs w:val="20"/>
              </w:rPr>
            </w:pPr>
            <w:r w:rsidRPr="007564A5">
              <w:rPr>
                <w:rFonts w:ascii="Times New Roman" w:eastAsia="Times New Roman" w:hAnsi="Times New Roman" w:cs="Times New Roman"/>
                <w:b/>
                <w:bCs/>
                <w:sz w:val="20"/>
                <w:szCs w:val="20"/>
              </w:rPr>
              <w:pict>
                <v:rect id="_x0000_i1025" style="width:0;height:1.5pt" o:hralign="center" o:hrstd="t" o:hr="t" fillcolor="#a0a0a0" stroked="f"/>
              </w:pict>
            </w:r>
          </w:p>
        </w:tc>
        <w:tc>
          <w:tcPr>
            <w:tcW w:w="0" w:type="auto"/>
            <w:gridSpan w:val="2"/>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Hodgkin lymphoma</w:t>
            </w:r>
          </w:p>
          <w:p w:rsidR="003C2A13" w:rsidRPr="00B24CC8" w:rsidRDefault="007564A5" w:rsidP="00B24CC8">
            <w:pPr>
              <w:jc w:val="center"/>
              <w:rPr>
                <w:rFonts w:ascii="Times New Roman" w:eastAsia="Times New Roman" w:hAnsi="Times New Roman" w:cs="Times New Roman"/>
                <w:b/>
                <w:bCs/>
                <w:sz w:val="20"/>
                <w:szCs w:val="20"/>
              </w:rPr>
            </w:pPr>
            <w:r w:rsidRPr="007564A5">
              <w:rPr>
                <w:rFonts w:ascii="Times New Roman" w:eastAsia="Times New Roman" w:hAnsi="Times New Roman" w:cs="Times New Roman"/>
                <w:b/>
                <w:bCs/>
                <w:sz w:val="20"/>
                <w:szCs w:val="20"/>
              </w:rPr>
              <w:pict>
                <v:rect id="_x0000_i1026" style="width:0;height:1.5pt" o:hralign="center" o:hrstd="t" o:hr="t" fillcolor="#a0a0a0" stroked="f"/>
              </w:pict>
            </w:r>
          </w:p>
        </w:tc>
      </w:tr>
      <w:tr w:rsidR="003C2A13" w:rsidRPr="00B24CC8" w:rsidTr="00B24CC8">
        <w:tc>
          <w:tcPr>
            <w:tcW w:w="0" w:type="auto"/>
            <w:gridSpan w:val="2"/>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B cell </w:t>
            </w:r>
            <w:proofErr w:type="spellStart"/>
            <w:r w:rsidRPr="00B24CC8">
              <w:rPr>
                <w:rFonts w:ascii="Times New Roman" w:eastAsia="Times New Roman" w:hAnsi="Times New Roman" w:cs="Times New Roman"/>
                <w:b/>
                <w:bCs/>
                <w:color w:val="000000"/>
                <w:sz w:val="20"/>
                <w:szCs w:val="20"/>
              </w:rPr>
              <w:t>neoplasms</w:t>
            </w:r>
            <w:proofErr w:type="spellEnd"/>
          </w:p>
          <w:p w:rsidR="003C2A13" w:rsidRPr="00B24CC8" w:rsidRDefault="007564A5" w:rsidP="00B24CC8">
            <w:pPr>
              <w:jc w:val="center"/>
              <w:rPr>
                <w:rFonts w:ascii="Times New Roman" w:eastAsia="Times New Roman" w:hAnsi="Times New Roman" w:cs="Times New Roman"/>
                <w:b/>
                <w:bCs/>
                <w:sz w:val="20"/>
                <w:szCs w:val="20"/>
              </w:rPr>
            </w:pPr>
            <w:r w:rsidRPr="007564A5">
              <w:rPr>
                <w:rFonts w:ascii="Times New Roman" w:eastAsia="Times New Roman" w:hAnsi="Times New Roman" w:cs="Times New Roman"/>
                <w:b/>
                <w:bCs/>
                <w:sz w:val="20"/>
                <w:szCs w:val="20"/>
              </w:rPr>
              <w:pict>
                <v:rect id="_x0000_i1027" style="width:0;height:1.5pt" o:hralign="center" o:hrstd="t" o:hr="t" fillcolor="#a0a0a0" stroked="f"/>
              </w:pict>
            </w:r>
          </w:p>
        </w:tc>
        <w:tc>
          <w:tcPr>
            <w:tcW w:w="0" w:type="auto"/>
            <w:gridSpan w:val="2"/>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T cell </w:t>
            </w:r>
            <w:proofErr w:type="spellStart"/>
            <w:r w:rsidRPr="00B24CC8">
              <w:rPr>
                <w:rFonts w:ascii="Times New Roman" w:eastAsia="Times New Roman" w:hAnsi="Times New Roman" w:cs="Times New Roman"/>
                <w:b/>
                <w:bCs/>
                <w:color w:val="000000"/>
                <w:sz w:val="20"/>
                <w:szCs w:val="20"/>
              </w:rPr>
              <w:t>Neoplasms</w:t>
            </w:r>
            <w:proofErr w:type="spellEnd"/>
          </w:p>
          <w:p w:rsidR="003C2A13" w:rsidRPr="00B24CC8" w:rsidRDefault="007564A5" w:rsidP="00B24CC8">
            <w:pPr>
              <w:jc w:val="center"/>
              <w:rPr>
                <w:rFonts w:ascii="Times New Roman" w:eastAsia="Times New Roman" w:hAnsi="Times New Roman" w:cs="Times New Roman"/>
                <w:b/>
                <w:bCs/>
                <w:sz w:val="20"/>
                <w:szCs w:val="20"/>
              </w:rPr>
            </w:pPr>
            <w:r w:rsidRPr="007564A5">
              <w:rPr>
                <w:rFonts w:ascii="Times New Roman" w:eastAsia="Times New Roman" w:hAnsi="Times New Roman" w:cs="Times New Roman"/>
                <w:b/>
                <w:bCs/>
                <w:sz w:val="20"/>
                <w:szCs w:val="20"/>
              </w:rPr>
              <w:pict>
                <v:rect id="_x0000_i1028" style="width:0;height:1.5pt" o:hralign="center" o:hrstd="t" o:hr="t" fillcolor="#a0a0a0" stroked="f"/>
              </w:pict>
            </w:r>
          </w:p>
        </w:tc>
        <w:tc>
          <w:tcPr>
            <w:tcW w:w="0" w:type="auto"/>
            <w:vMerge w:val="restart"/>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Classical</w:t>
            </w:r>
          </w:p>
        </w:tc>
        <w:tc>
          <w:tcPr>
            <w:tcW w:w="0" w:type="auto"/>
            <w:vMerge w:val="restart"/>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Lymphocyte-predominant</w:t>
            </w:r>
            <w:r w:rsidRPr="00B24CC8">
              <w:rPr>
                <w:rFonts w:ascii="Times New Roman" w:eastAsia="Times New Roman" w:hAnsi="Times New Roman" w:cs="Times New Roman"/>
                <w:b/>
                <w:bCs/>
                <w:color w:val="000000"/>
                <w:sz w:val="20"/>
                <w:szCs w:val="20"/>
              </w:rPr>
              <w:br/>
              <w:t>Hodgkin disease</w:t>
            </w:r>
          </w:p>
        </w:tc>
      </w:tr>
      <w:tr w:rsidR="003C2A13" w:rsidRPr="00B24CC8" w:rsidTr="00B24CC8">
        <w:tc>
          <w:tcPr>
            <w:tcW w:w="0" w:type="auto"/>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Precursor B cell </w:t>
            </w:r>
            <w:proofErr w:type="spellStart"/>
            <w:r w:rsidRPr="00B24CC8">
              <w:rPr>
                <w:rFonts w:ascii="Times New Roman" w:eastAsia="Times New Roman" w:hAnsi="Times New Roman" w:cs="Times New Roman"/>
                <w:b/>
                <w:bCs/>
                <w:color w:val="000000"/>
                <w:sz w:val="20"/>
                <w:szCs w:val="20"/>
              </w:rPr>
              <w:t>neoplasms</w:t>
            </w:r>
            <w:proofErr w:type="spellEnd"/>
          </w:p>
        </w:tc>
        <w:tc>
          <w:tcPr>
            <w:tcW w:w="0" w:type="auto"/>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Mature B cell </w:t>
            </w:r>
            <w:proofErr w:type="spellStart"/>
            <w:r w:rsidRPr="00B24CC8">
              <w:rPr>
                <w:rFonts w:ascii="Times New Roman" w:eastAsia="Times New Roman" w:hAnsi="Times New Roman" w:cs="Times New Roman"/>
                <w:b/>
                <w:bCs/>
                <w:color w:val="000000"/>
                <w:sz w:val="20"/>
                <w:szCs w:val="20"/>
              </w:rPr>
              <w:t>neoplasms</w:t>
            </w:r>
            <w:proofErr w:type="spellEnd"/>
          </w:p>
        </w:tc>
        <w:tc>
          <w:tcPr>
            <w:tcW w:w="0" w:type="auto"/>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Precursor T cell </w:t>
            </w:r>
            <w:proofErr w:type="spellStart"/>
            <w:r w:rsidRPr="00B24CC8">
              <w:rPr>
                <w:rFonts w:ascii="Times New Roman" w:eastAsia="Times New Roman" w:hAnsi="Times New Roman" w:cs="Times New Roman"/>
                <w:b/>
                <w:bCs/>
                <w:color w:val="000000"/>
                <w:sz w:val="20"/>
                <w:szCs w:val="20"/>
              </w:rPr>
              <w:t>neoplasms</w:t>
            </w:r>
            <w:proofErr w:type="spellEnd"/>
          </w:p>
        </w:tc>
        <w:tc>
          <w:tcPr>
            <w:tcW w:w="0" w:type="auto"/>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Mature T cell and NK-cell</w:t>
            </w:r>
            <w:r w:rsidRPr="00B24CC8">
              <w:rPr>
                <w:rFonts w:ascii="Times New Roman" w:eastAsia="Times New Roman" w:hAnsi="Times New Roman" w:cs="Times New Roman"/>
                <w:b/>
                <w:bCs/>
                <w:color w:val="000000"/>
                <w:sz w:val="20"/>
                <w:szCs w:val="20"/>
              </w:rPr>
              <w:br/>
            </w:r>
            <w:proofErr w:type="spellStart"/>
            <w:r w:rsidRPr="00B24CC8">
              <w:rPr>
                <w:rFonts w:ascii="Times New Roman" w:eastAsia="Times New Roman" w:hAnsi="Times New Roman" w:cs="Times New Roman"/>
                <w:b/>
                <w:bCs/>
                <w:color w:val="000000"/>
                <w:sz w:val="20"/>
                <w:szCs w:val="20"/>
              </w:rPr>
              <w:t>neoplasms</w:t>
            </w:r>
            <w:proofErr w:type="spellEnd"/>
          </w:p>
        </w:tc>
        <w:tc>
          <w:tcPr>
            <w:tcW w:w="0" w:type="auto"/>
            <w:vMerge/>
            <w:hideMark/>
          </w:tcPr>
          <w:p w:rsidR="003C2A13" w:rsidRPr="00B24CC8" w:rsidRDefault="003C2A13" w:rsidP="00B24CC8">
            <w:pPr>
              <w:rPr>
                <w:rFonts w:ascii="Times New Roman" w:eastAsia="Times New Roman" w:hAnsi="Times New Roman" w:cs="Times New Roman"/>
                <w:b/>
                <w:bCs/>
                <w:sz w:val="20"/>
                <w:szCs w:val="20"/>
              </w:rPr>
            </w:pPr>
          </w:p>
        </w:tc>
        <w:tc>
          <w:tcPr>
            <w:tcW w:w="0" w:type="auto"/>
            <w:vMerge/>
            <w:hideMark/>
          </w:tcPr>
          <w:p w:rsidR="003C2A13" w:rsidRPr="00B24CC8" w:rsidRDefault="003C2A13" w:rsidP="00B24CC8">
            <w:pPr>
              <w:rPr>
                <w:rFonts w:ascii="Times New Roman" w:eastAsia="Times New Roman" w:hAnsi="Times New Roman" w:cs="Times New Roman"/>
                <w:b/>
                <w:bCs/>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Precursor B-lymphoblastic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Small lymphocytic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Precursor T-lymphoblastic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T cell large granular lymphocytic </w:t>
            </w:r>
            <w:proofErr w:type="spellStart"/>
            <w:r w:rsidRPr="00B24CC8">
              <w:rPr>
                <w:rFonts w:ascii="Times New Roman" w:eastAsia="Times New Roman" w:hAnsi="Times New Roman" w:cs="Times New Roman"/>
                <w:color w:val="000000"/>
                <w:sz w:val="20"/>
                <w:szCs w:val="20"/>
              </w:rPr>
              <w:t>leukemia</w:t>
            </w:r>
            <w:proofErr w:type="spellEnd"/>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Nodular sclerosis Hodgkin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Nodular lymphocyte-predominant Hodgkin lymphoma</w:t>
            </w: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B cell </w:t>
            </w:r>
            <w:proofErr w:type="spellStart"/>
            <w:r w:rsidRPr="00B24CC8">
              <w:rPr>
                <w:rFonts w:ascii="Times New Roman" w:eastAsia="Times New Roman" w:hAnsi="Times New Roman" w:cs="Times New Roman"/>
                <w:color w:val="000000"/>
                <w:sz w:val="20"/>
                <w:szCs w:val="20"/>
              </w:rPr>
              <w:t>prolymphocytic</w:t>
            </w:r>
            <w:proofErr w:type="spellEnd"/>
            <w:r w:rsidRPr="00B24CC8">
              <w:rPr>
                <w:rFonts w:ascii="Times New Roman" w:eastAsia="Times New Roman" w:hAnsi="Times New Roman" w:cs="Times New Roman"/>
                <w:color w:val="000000"/>
                <w:sz w:val="20"/>
                <w:szCs w:val="20"/>
              </w:rPr>
              <w:t xml:space="preserve">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Adult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Mixed </w:t>
            </w:r>
            <w:proofErr w:type="spellStart"/>
            <w:r w:rsidRPr="00B24CC8">
              <w:rPr>
                <w:rFonts w:ascii="Times New Roman" w:eastAsia="Times New Roman" w:hAnsi="Times New Roman" w:cs="Times New Roman"/>
                <w:color w:val="000000"/>
                <w:sz w:val="20"/>
                <w:szCs w:val="20"/>
              </w:rPr>
              <w:t>cellularity</w:t>
            </w:r>
            <w:proofErr w:type="spellEnd"/>
            <w:r w:rsidRPr="00B24CC8">
              <w:rPr>
                <w:rFonts w:ascii="Times New Roman" w:eastAsia="Times New Roman" w:hAnsi="Times New Roman" w:cs="Times New Roman"/>
                <w:color w:val="000000"/>
                <w:sz w:val="20"/>
                <w:szCs w:val="20"/>
              </w:rPr>
              <w:t xml:space="preserve"> Hodgkin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Splenic</w:t>
            </w:r>
            <w:proofErr w:type="spellEnd"/>
            <w:r w:rsidRPr="00B24CC8">
              <w:rPr>
                <w:rFonts w:ascii="Times New Roman" w:eastAsia="Times New Roman" w:hAnsi="Times New Roman" w:cs="Times New Roman"/>
                <w:color w:val="000000"/>
                <w:sz w:val="20"/>
                <w:szCs w:val="20"/>
              </w:rPr>
              <w:t xml:space="preserve"> marginal zone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Extranodal</w:t>
            </w:r>
            <w:proofErr w:type="spellEnd"/>
            <w:r w:rsidRPr="00B24CC8">
              <w:rPr>
                <w:rFonts w:ascii="Times New Roman" w:eastAsia="Times New Roman" w:hAnsi="Times New Roman" w:cs="Times New Roman"/>
                <w:color w:val="000000"/>
                <w:sz w:val="20"/>
                <w:szCs w:val="20"/>
              </w:rPr>
              <w:t xml:space="preserve">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Lymphocyte-rich Hodgkin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Extranodal</w:t>
            </w:r>
            <w:proofErr w:type="spellEnd"/>
            <w:r w:rsidRPr="00B24CC8">
              <w:rPr>
                <w:rFonts w:ascii="Times New Roman" w:eastAsia="Times New Roman" w:hAnsi="Times New Roman" w:cs="Times New Roman"/>
                <w:color w:val="000000"/>
                <w:sz w:val="20"/>
                <w:szCs w:val="20"/>
              </w:rPr>
              <w:t xml:space="preserve"> marginal zone B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Enteropathy</w:t>
            </w:r>
            <w:proofErr w:type="spellEnd"/>
            <w:r w:rsidRPr="00B24CC8">
              <w:rPr>
                <w:rFonts w:ascii="Times New Roman" w:eastAsia="Times New Roman" w:hAnsi="Times New Roman" w:cs="Times New Roman"/>
                <w:color w:val="000000"/>
                <w:sz w:val="20"/>
                <w:szCs w:val="20"/>
              </w:rPr>
              <w:t xml:space="preserve">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Lymphocyte-depleted Hodgkin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Lymphoplasmacytic</w:t>
            </w:r>
            <w:proofErr w:type="spellEnd"/>
            <w:r w:rsidRPr="00B24CC8">
              <w:rPr>
                <w:rFonts w:ascii="Times New Roman" w:eastAsia="Times New Roman" w:hAnsi="Times New Roman" w:cs="Times New Roman"/>
                <w:color w:val="000000"/>
                <w:sz w:val="20"/>
                <w:szCs w:val="20"/>
              </w:rPr>
              <w:t xml:space="preserve">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Mycosis </w:t>
            </w:r>
            <w:proofErr w:type="spellStart"/>
            <w:r w:rsidRPr="00B24CC8">
              <w:rPr>
                <w:rFonts w:ascii="Times New Roman" w:eastAsia="Times New Roman" w:hAnsi="Times New Roman" w:cs="Times New Roman"/>
                <w:color w:val="000000"/>
                <w:sz w:val="20"/>
                <w:szCs w:val="20"/>
              </w:rPr>
              <w:t>fungoides</w:t>
            </w:r>
            <w:proofErr w:type="spellEnd"/>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Follicular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Primary </w:t>
            </w:r>
            <w:proofErr w:type="spellStart"/>
            <w:r w:rsidRPr="00B24CC8">
              <w:rPr>
                <w:rFonts w:ascii="Times New Roman" w:eastAsia="Times New Roman" w:hAnsi="Times New Roman" w:cs="Times New Roman"/>
                <w:color w:val="000000"/>
                <w:sz w:val="20"/>
                <w:szCs w:val="20"/>
              </w:rPr>
              <w:t>cutaneous</w:t>
            </w:r>
            <w:proofErr w:type="spellEnd"/>
            <w:r w:rsidRPr="00B24CC8">
              <w:rPr>
                <w:rFonts w:ascii="Times New Roman" w:eastAsia="Times New Roman" w:hAnsi="Times New Roman" w:cs="Times New Roman"/>
                <w:color w:val="000000"/>
                <w:sz w:val="20"/>
                <w:szCs w:val="20"/>
              </w:rPr>
              <w:t xml:space="preserve">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Mantle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Systemic </w:t>
            </w:r>
            <w:proofErr w:type="spellStart"/>
            <w:r w:rsidRPr="00B24CC8">
              <w:rPr>
                <w:rFonts w:ascii="Times New Roman" w:eastAsia="Times New Roman" w:hAnsi="Times New Roman" w:cs="Times New Roman"/>
                <w:color w:val="000000"/>
                <w:sz w:val="20"/>
                <w:szCs w:val="20"/>
              </w:rPr>
              <w:t>anaplastic</w:t>
            </w:r>
            <w:proofErr w:type="spellEnd"/>
            <w:r w:rsidRPr="00B24CC8">
              <w:rPr>
                <w:rFonts w:ascii="Times New Roman" w:eastAsia="Times New Roman" w:hAnsi="Times New Roman" w:cs="Times New Roman"/>
                <w:color w:val="000000"/>
                <w:sz w:val="20"/>
                <w:szCs w:val="20"/>
              </w:rPr>
              <w:t xml:space="preserve"> large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Diffuse large B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Peripheral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Large B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Hepatosplenic</w:t>
            </w:r>
            <w:proofErr w:type="spellEnd"/>
            <w:r w:rsidRPr="00B24CC8">
              <w:rPr>
                <w:rFonts w:ascii="Times New Roman" w:eastAsia="Times New Roman" w:hAnsi="Times New Roman" w:cs="Times New Roman"/>
                <w:color w:val="000000"/>
                <w:sz w:val="20"/>
                <w:szCs w:val="20"/>
              </w:rPr>
              <w:t xml:space="preserve"> gamma/delta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Burkitt</w:t>
            </w:r>
            <w:proofErr w:type="spellEnd"/>
            <w:r w:rsidRPr="00B24CC8">
              <w:rPr>
                <w:rFonts w:ascii="Times New Roman" w:eastAsia="Times New Roman" w:hAnsi="Times New Roman" w:cs="Times New Roman"/>
                <w:color w:val="000000"/>
                <w:sz w:val="20"/>
                <w:szCs w:val="20"/>
              </w:rPr>
              <w:t xml:space="preserve">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Aggressive NK-cell </w:t>
            </w:r>
            <w:proofErr w:type="spellStart"/>
            <w:r w:rsidRPr="00B24CC8">
              <w:rPr>
                <w:rFonts w:ascii="Times New Roman" w:eastAsia="Times New Roman" w:hAnsi="Times New Roman" w:cs="Times New Roman"/>
                <w:color w:val="000000"/>
                <w:sz w:val="20"/>
                <w:szCs w:val="20"/>
              </w:rPr>
              <w:t>leukemia</w:t>
            </w:r>
            <w:proofErr w:type="spellEnd"/>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Lymphomatoid</w:t>
            </w:r>
            <w:proofErr w:type="spellEnd"/>
            <w:r w:rsidRPr="00B24CC8">
              <w:rPr>
                <w:rFonts w:ascii="Times New Roman" w:eastAsia="Times New Roman" w:hAnsi="Times New Roman" w:cs="Times New Roman"/>
                <w:color w:val="000000"/>
                <w:sz w:val="20"/>
                <w:szCs w:val="20"/>
              </w:rPr>
              <w:t xml:space="preserve"> </w:t>
            </w:r>
            <w:proofErr w:type="spellStart"/>
            <w:r w:rsidRPr="00B24CC8">
              <w:rPr>
                <w:rFonts w:ascii="Times New Roman" w:eastAsia="Times New Roman" w:hAnsi="Times New Roman" w:cs="Times New Roman"/>
                <w:color w:val="000000"/>
                <w:sz w:val="20"/>
                <w:szCs w:val="20"/>
              </w:rPr>
              <w:t>granulomatosis</w:t>
            </w:r>
            <w:proofErr w:type="spellEnd"/>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Blastic</w:t>
            </w:r>
            <w:proofErr w:type="spellEnd"/>
            <w:r w:rsidRPr="00B24CC8">
              <w:rPr>
                <w:rFonts w:ascii="Times New Roman" w:eastAsia="Times New Roman" w:hAnsi="Times New Roman" w:cs="Times New Roman"/>
                <w:color w:val="000000"/>
                <w:sz w:val="20"/>
                <w:szCs w:val="20"/>
              </w:rPr>
              <w:t xml:space="preserve"> NK-cell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bl>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3C2A13">
      <w:pPr>
        <w:spacing w:line="240" w:lineRule="auto"/>
        <w:rPr>
          <w:rFonts w:ascii="Times New Roman" w:eastAsia="Times New Roman" w:hAnsi="Times New Roman" w:cs="Times New Roman"/>
          <w:sz w:val="24"/>
          <w:szCs w:val="24"/>
        </w:rPr>
      </w:pPr>
      <w:r w:rsidRPr="00D40BA2">
        <w:rPr>
          <w:rFonts w:ascii="Times New Roman" w:eastAsia="Times New Roman" w:hAnsi="Times New Roman" w:cs="Times New Roman"/>
          <w:b/>
          <w:color w:val="000000"/>
          <w:sz w:val="24"/>
          <w:szCs w:val="24"/>
        </w:rPr>
        <w:t>STATISTICAL ANALYSIS</w:t>
      </w:r>
      <w:r w:rsidRPr="00DC3AAD">
        <w:rPr>
          <w:rFonts w:ascii="Times New Roman" w:eastAsia="Times New Roman" w:hAnsi="Times New Roman" w:cs="Times New Roman"/>
          <w:color w:val="000000"/>
          <w:sz w:val="24"/>
          <w:szCs w:val="24"/>
        </w:rPr>
        <w:t>: </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Measurement data were expressed as mean +/- SD. Count Data </w:t>
      </w:r>
      <w:proofErr w:type="gramStart"/>
      <w:r w:rsidRPr="00DC3AAD">
        <w:rPr>
          <w:rFonts w:ascii="Times New Roman" w:eastAsia="Times New Roman" w:hAnsi="Times New Roman" w:cs="Times New Roman"/>
          <w:color w:val="000000"/>
          <w:sz w:val="24"/>
          <w:szCs w:val="24"/>
        </w:rPr>
        <w:t>were</w:t>
      </w:r>
      <w:proofErr w:type="gramEnd"/>
      <w:r w:rsidRPr="00DC3AAD">
        <w:rPr>
          <w:rFonts w:ascii="Times New Roman" w:eastAsia="Times New Roman" w:hAnsi="Times New Roman" w:cs="Times New Roman"/>
          <w:color w:val="000000"/>
          <w:sz w:val="24"/>
          <w:szCs w:val="24"/>
        </w:rPr>
        <w:t xml:space="preserve"> expressed as percentage. The age group distribution, organ involvement were compared for nodal and extra nodal cases separately using histograms and pie-charts.</w:t>
      </w:r>
    </w:p>
    <w:p w:rsidR="003C2A13" w:rsidRPr="00D40BA2" w:rsidRDefault="003C2A13" w:rsidP="003C2A13">
      <w:pPr>
        <w:spacing w:line="240" w:lineRule="auto"/>
        <w:rPr>
          <w:rFonts w:ascii="Times New Roman" w:eastAsia="Times New Roman" w:hAnsi="Times New Roman" w:cs="Times New Roman"/>
          <w:b/>
          <w:sz w:val="24"/>
          <w:szCs w:val="24"/>
        </w:rPr>
      </w:pPr>
      <w:r w:rsidRPr="00D40BA2">
        <w:rPr>
          <w:rFonts w:ascii="Times New Roman" w:eastAsia="Times New Roman" w:hAnsi="Times New Roman" w:cs="Times New Roman"/>
          <w:b/>
          <w:color w:val="000000"/>
          <w:sz w:val="24"/>
          <w:szCs w:val="24"/>
        </w:rPr>
        <w:t>RESULTS </w:t>
      </w:r>
    </w:p>
    <w:p w:rsidR="003C2A13" w:rsidRPr="00DC3AAD" w:rsidRDefault="003C2A13" w:rsidP="005A2A50">
      <w:pPr>
        <w:spacing w:line="240" w:lineRule="auto"/>
        <w:jc w:val="both"/>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xml:space="preserve"> lymphoma constituted 16.06% (35/218) of all lymphoma studied during this </w:t>
      </w:r>
      <w:proofErr w:type="gramStart"/>
      <w:r w:rsidRPr="00DC3AAD">
        <w:rPr>
          <w:rFonts w:ascii="Times New Roman" w:eastAsia="Times New Roman" w:hAnsi="Times New Roman" w:cs="Times New Roman"/>
          <w:color w:val="000000"/>
          <w:sz w:val="24"/>
          <w:szCs w:val="24"/>
        </w:rPr>
        <w:t>period .</w:t>
      </w:r>
      <w:proofErr w:type="gramEnd"/>
      <w:r w:rsidRPr="00DC3AAD">
        <w:rPr>
          <w:rFonts w:ascii="Times New Roman" w:eastAsia="Times New Roman" w:hAnsi="Times New Roman" w:cs="Times New Roman"/>
          <w:color w:val="000000"/>
          <w:sz w:val="24"/>
          <w:szCs w:val="24"/>
        </w:rPr>
        <w:t xml:space="preserve"> The mean age at presentation for ENL and nodal lymphoma was 52 years and 48 years respectively (range 4-95 years</w:t>
      </w:r>
      <w:proofErr w:type="gramStart"/>
      <w:r w:rsidRPr="00DC3AAD">
        <w:rPr>
          <w:rFonts w:ascii="Times New Roman" w:eastAsia="Times New Roman" w:hAnsi="Times New Roman" w:cs="Times New Roman"/>
          <w:color w:val="000000"/>
          <w:sz w:val="24"/>
          <w:szCs w:val="24"/>
        </w:rPr>
        <w:t>) .</w:t>
      </w:r>
      <w:proofErr w:type="gramEnd"/>
      <w:r w:rsidRPr="00DC3AAD">
        <w:rPr>
          <w:rFonts w:ascii="Times New Roman" w:eastAsia="Times New Roman" w:hAnsi="Times New Roman" w:cs="Times New Roman"/>
          <w:color w:val="000000"/>
          <w:sz w:val="24"/>
          <w:szCs w:val="24"/>
        </w:rPr>
        <w:t xml:space="preserve"> There were 20 male and 15 female in ENL group compared to 154 male and 64 female in nodal lymphoma group [Table 1</w:t>
      </w:r>
      <w:proofErr w:type="gramStart"/>
      <w:r w:rsidRPr="00DC3AAD">
        <w:rPr>
          <w:rFonts w:ascii="Times New Roman" w:eastAsia="Times New Roman" w:hAnsi="Times New Roman" w:cs="Times New Roman"/>
          <w:color w:val="000000"/>
          <w:sz w:val="24"/>
          <w:szCs w:val="24"/>
        </w:rPr>
        <w:t>] .</w:t>
      </w:r>
      <w:proofErr w:type="gramEnd"/>
      <w:r w:rsidRPr="00DC3AAD">
        <w:rPr>
          <w:rFonts w:ascii="Times New Roman" w:eastAsia="Times New Roman" w:hAnsi="Times New Roman" w:cs="Times New Roman"/>
          <w:color w:val="000000"/>
          <w:sz w:val="24"/>
          <w:szCs w:val="24"/>
        </w:rPr>
        <w:t xml:space="preserve"> The peak incidence was in 5th decade in both ENL and NL. </w:t>
      </w:r>
    </w:p>
    <w:p w:rsidR="003C2A13" w:rsidRPr="00DC3AAD" w:rsidRDefault="003C2A13" w:rsidP="003C2A13">
      <w:pPr>
        <w:spacing w:line="240" w:lineRule="auto"/>
        <w:rPr>
          <w:rFonts w:ascii="Times New Roman" w:eastAsia="Times New Roman" w:hAnsi="Times New Roman" w:cs="Times New Roman"/>
          <w:sz w:val="24"/>
          <w:szCs w:val="24"/>
        </w:rPr>
      </w:pPr>
      <w:proofErr w:type="gramStart"/>
      <w:r w:rsidRPr="00D40BA2">
        <w:rPr>
          <w:rFonts w:ascii="Times New Roman" w:eastAsia="Times New Roman" w:hAnsi="Times New Roman" w:cs="Times New Roman"/>
          <w:b/>
          <w:color w:val="000000"/>
          <w:sz w:val="24"/>
          <w:szCs w:val="24"/>
        </w:rPr>
        <w:lastRenderedPageBreak/>
        <w:t>Table 1:</w:t>
      </w:r>
      <w:r w:rsidR="00407149">
        <w:rPr>
          <w:rFonts w:ascii="Times New Roman" w:eastAsia="Times New Roman" w:hAnsi="Times New Roman" w:cs="Times New Roman"/>
          <w:b/>
          <w:color w:val="000000"/>
          <w:sz w:val="24"/>
          <w:szCs w:val="24"/>
        </w:rPr>
        <w:t xml:space="preserve"> </w:t>
      </w:r>
      <w:r w:rsidRPr="00D40BA2">
        <w:rPr>
          <w:rFonts w:ascii="Times New Roman" w:eastAsia="Times New Roman" w:hAnsi="Times New Roman" w:cs="Times New Roman"/>
          <w:b/>
          <w:color w:val="000000"/>
          <w:sz w:val="24"/>
          <w:szCs w:val="24"/>
        </w:rPr>
        <w:t xml:space="preserve"> Age and sex distribution of nodal and extra nodal lymphoma</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tblPr>
      <w:tblGrid>
        <w:gridCol w:w="3776"/>
        <w:gridCol w:w="1512"/>
        <w:gridCol w:w="1512"/>
        <w:gridCol w:w="1512"/>
      </w:tblGrid>
      <w:tr w:rsidR="003C2A13" w:rsidRPr="00DC3AAD" w:rsidTr="003C2A13">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FFFFFF"/>
                <w:sz w:val="24"/>
                <w:szCs w:val="24"/>
              </w:rPr>
              <w:t>Age &amp; Sex</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FFFFFF"/>
                <w:sz w:val="24"/>
                <w:szCs w:val="24"/>
              </w:rPr>
              <w:t>NODAL 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FFFFFF"/>
                <w:sz w:val="24"/>
                <w:szCs w:val="24"/>
              </w:rPr>
              <w:t>ENL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FFFFFF"/>
                <w:sz w:val="24"/>
                <w:szCs w:val="24"/>
              </w:rPr>
              <w:t>TOTAL</w:t>
            </w:r>
          </w:p>
        </w:tc>
      </w:tr>
      <w:tr w:rsidR="003C2A13" w:rsidRPr="00DC3AAD" w:rsidTr="003C2A13">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MEAN AGE</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48.15+-18.56</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52.29+-18.72</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48.54+-18.56</w:t>
            </w:r>
          </w:p>
        </w:tc>
      </w:tr>
      <w:tr w:rsidR="003C2A13" w:rsidRPr="00DC3AAD" w:rsidTr="003C2A13">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MEDIAN</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50</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55</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50</w:t>
            </w:r>
          </w:p>
        </w:tc>
      </w:tr>
      <w:tr w:rsidR="003C2A13" w:rsidRPr="00DC3AAD" w:rsidTr="003C2A13">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MALE:FEMALE</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77:32</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4:3</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174:79</w:t>
            </w:r>
          </w:p>
        </w:tc>
      </w:tr>
      <w:tr w:rsidR="003C2A13" w:rsidRPr="00DC3AAD" w:rsidTr="003C2A13">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RANGE</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4-85</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12-95</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4-95</w:t>
            </w:r>
          </w:p>
        </w:tc>
      </w:tr>
      <w:tr w:rsidR="003C2A13" w:rsidRPr="00DC3AAD" w:rsidTr="003C2A13">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PEAK INCIDENCE(IN DECADES)</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5TH</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5TH</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p>
        </w:tc>
      </w:tr>
    </w:tbl>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Among ENL cases , the gastro-</w:t>
      </w:r>
      <w:proofErr w:type="spellStart"/>
      <w:r w:rsidRPr="00DC3AAD">
        <w:rPr>
          <w:rFonts w:ascii="Times New Roman" w:eastAsia="Times New Roman" w:hAnsi="Times New Roman" w:cs="Times New Roman"/>
          <w:color w:val="000000"/>
          <w:sz w:val="24"/>
          <w:szCs w:val="24"/>
        </w:rPr>
        <w:t>intenstine</w:t>
      </w:r>
      <w:proofErr w:type="spellEnd"/>
      <w:r w:rsidRPr="00DC3AAD">
        <w:rPr>
          <w:rFonts w:ascii="Times New Roman" w:eastAsia="Times New Roman" w:hAnsi="Times New Roman" w:cs="Times New Roman"/>
          <w:color w:val="000000"/>
          <w:sz w:val="24"/>
          <w:szCs w:val="24"/>
        </w:rPr>
        <w:t xml:space="preserve"> was the most common site (17/35 , 48.57% ) [</w:t>
      </w:r>
      <w:proofErr w:type="spellStart"/>
      <w:r w:rsidRPr="00DC3AAD">
        <w:rPr>
          <w:rFonts w:ascii="Times New Roman" w:eastAsia="Times New Roman" w:hAnsi="Times New Roman" w:cs="Times New Roman"/>
          <w:color w:val="000000"/>
          <w:sz w:val="24"/>
          <w:szCs w:val="24"/>
        </w:rPr>
        <w:t>somach</w:t>
      </w:r>
      <w:proofErr w:type="spellEnd"/>
      <w:r w:rsidRPr="00DC3AAD">
        <w:rPr>
          <w:rFonts w:ascii="Times New Roman" w:eastAsia="Times New Roman" w:hAnsi="Times New Roman" w:cs="Times New Roman"/>
          <w:color w:val="000000"/>
          <w:sz w:val="24"/>
          <w:szCs w:val="24"/>
        </w:rPr>
        <w:t xml:space="preserve"> 14 and colon 3] followed by </w:t>
      </w:r>
      <w:proofErr w:type="spellStart"/>
      <w:r w:rsidRPr="00DC3AAD">
        <w:rPr>
          <w:rFonts w:ascii="Times New Roman" w:eastAsia="Times New Roman" w:hAnsi="Times New Roman" w:cs="Times New Roman"/>
          <w:color w:val="000000"/>
          <w:sz w:val="24"/>
          <w:szCs w:val="24"/>
        </w:rPr>
        <w:t>oronasal</w:t>
      </w:r>
      <w:proofErr w:type="spellEnd"/>
      <w:r w:rsidRPr="00DC3AAD">
        <w:rPr>
          <w:rFonts w:ascii="Times New Roman" w:eastAsia="Times New Roman" w:hAnsi="Times New Roman" w:cs="Times New Roman"/>
          <w:color w:val="000000"/>
          <w:sz w:val="24"/>
          <w:szCs w:val="24"/>
        </w:rPr>
        <w:t xml:space="preserve"> (6/35 , 17.14%) , testis (5/35 ,14.29%) , retroperitoneal (2/35 , 5.71%) and bones (2/35 , 5.71%) . </w:t>
      </w:r>
      <w:proofErr w:type="gramStart"/>
      <w:r w:rsidRPr="00DC3AAD">
        <w:rPr>
          <w:rFonts w:ascii="Times New Roman" w:eastAsia="Times New Roman" w:hAnsi="Times New Roman" w:cs="Times New Roman"/>
          <w:color w:val="000000"/>
          <w:sz w:val="24"/>
          <w:szCs w:val="24"/>
        </w:rPr>
        <w:t>Breast ,</w:t>
      </w:r>
      <w:proofErr w:type="gramEnd"/>
      <w:r w:rsidRPr="00DC3AAD">
        <w:rPr>
          <w:rFonts w:ascii="Times New Roman" w:eastAsia="Times New Roman" w:hAnsi="Times New Roman" w:cs="Times New Roman"/>
          <w:color w:val="000000"/>
          <w:sz w:val="24"/>
          <w:szCs w:val="24"/>
        </w:rPr>
        <w:t xml:space="preserve"> CSF , Thigh were other rare anatomical sites of ENL of 1 patient each .</w:t>
      </w:r>
    </w:p>
    <w:p w:rsidR="003C2A13" w:rsidRPr="00DC3AAD" w:rsidRDefault="00407149" w:rsidP="003C2A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715645</wp:posOffset>
            </wp:positionH>
            <wp:positionV relativeFrom="paragraph">
              <wp:posOffset>1270</wp:posOffset>
            </wp:positionV>
            <wp:extent cx="4416425" cy="2334895"/>
            <wp:effectExtent l="19050" t="0" r="3175" b="0"/>
            <wp:wrapTight wrapText="bothSides">
              <wp:wrapPolygon edited="0">
                <wp:start x="-93" y="0"/>
                <wp:lineTo x="-93" y="21500"/>
                <wp:lineTo x="21616" y="21500"/>
                <wp:lineTo x="21616" y="21324"/>
                <wp:lineTo x="16118" y="20619"/>
                <wp:lineTo x="10621" y="19738"/>
                <wp:lineTo x="12205" y="17271"/>
                <wp:lineTo x="16771" y="16918"/>
                <wp:lineTo x="19007" y="16037"/>
                <wp:lineTo x="18914" y="14098"/>
                <wp:lineTo x="19473" y="14098"/>
                <wp:lineTo x="21243" y="11984"/>
                <wp:lineTo x="21150" y="11279"/>
                <wp:lineTo x="19007" y="8459"/>
                <wp:lineTo x="21429" y="5992"/>
                <wp:lineTo x="21616" y="5463"/>
                <wp:lineTo x="11739" y="2820"/>
                <wp:lineTo x="21616" y="176"/>
                <wp:lineTo x="21616" y="0"/>
                <wp:lineTo x="-93" y="0"/>
              </wp:wrapPolygon>
            </wp:wrapTight>
            <wp:docPr id="8" name="Picture 8" descr="https://lh3.googleusercontent.com/W4o-J3nzXQ4DD-eMAHFATFS68niZCDwRExImwX_yXMA2JZrLrDuY-XrTiMai8GRAwYOVc4JbO3zUIZmpc3RaaxxCUEIY6S1ub_1UQG0ztUDBmw_Z5_-Qe9vEaSyd1q7nCwcIal5zYry2m7jfx7FS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W4o-J3nzXQ4DD-eMAHFATFS68niZCDwRExImwX_yXMA2JZrLrDuY-XrTiMai8GRAwYOVc4JbO3zUIZmpc3RaaxxCUEIY6S1ub_1UQG0ztUDBmw_Z5_-Qe9vEaSyd1q7nCwcIal5zYry2m7jfx7FS8g"/>
                    <pic:cNvPicPr>
                      <a:picLocks noChangeAspect="1" noChangeArrowheads="1"/>
                    </pic:cNvPicPr>
                  </pic:nvPicPr>
                  <pic:blipFill>
                    <a:blip r:embed="rId7"/>
                    <a:srcRect/>
                    <a:stretch>
                      <a:fillRect/>
                    </a:stretch>
                  </pic:blipFill>
                  <pic:spPr bwMode="auto">
                    <a:xfrm>
                      <a:off x="0" y="0"/>
                      <a:ext cx="4416425" cy="2334895"/>
                    </a:xfrm>
                    <a:prstGeom prst="rect">
                      <a:avLst/>
                    </a:prstGeom>
                    <a:noFill/>
                    <a:ln w="9525">
                      <a:noFill/>
                      <a:miter lim="800000"/>
                      <a:headEnd/>
                      <a:tailEnd/>
                    </a:ln>
                  </pic:spPr>
                </pic:pic>
              </a:graphicData>
            </a:graphic>
          </wp:anchor>
        </w:drawing>
      </w: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3C2A13" w:rsidRPr="00D40BA2" w:rsidRDefault="00D40BA2" w:rsidP="003C2A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proofErr w:type="gramStart"/>
      <w:r w:rsidR="003C2A13" w:rsidRPr="00D40BA2">
        <w:rPr>
          <w:rFonts w:ascii="Times New Roman" w:eastAsia="Times New Roman" w:hAnsi="Times New Roman" w:cs="Times New Roman"/>
          <w:b/>
          <w:color w:val="000000"/>
          <w:sz w:val="24"/>
          <w:szCs w:val="24"/>
        </w:rPr>
        <w:t>Fig</w:t>
      </w:r>
      <w:r w:rsidRPr="00D40BA2">
        <w:rPr>
          <w:rFonts w:ascii="Times New Roman" w:eastAsia="Times New Roman" w:hAnsi="Times New Roman" w:cs="Times New Roman"/>
          <w:b/>
          <w:color w:val="000000"/>
          <w:sz w:val="24"/>
          <w:szCs w:val="24"/>
        </w:rPr>
        <w:t>4</w:t>
      </w:r>
      <w:r w:rsidR="003C2A13" w:rsidRPr="00D40BA2">
        <w:rPr>
          <w:rFonts w:ascii="Times New Roman" w:eastAsia="Times New Roman" w:hAnsi="Times New Roman" w:cs="Times New Roman"/>
          <w:b/>
          <w:color w:val="000000"/>
          <w:sz w:val="24"/>
          <w:szCs w:val="24"/>
        </w:rPr>
        <w:t xml:space="preserve"> :</w:t>
      </w:r>
      <w:proofErr w:type="gramEnd"/>
      <w:r w:rsidR="003C2A13" w:rsidRPr="00D40BA2">
        <w:rPr>
          <w:rFonts w:ascii="Times New Roman" w:eastAsia="Times New Roman" w:hAnsi="Times New Roman" w:cs="Times New Roman"/>
          <w:b/>
          <w:color w:val="000000"/>
          <w:sz w:val="24"/>
          <w:szCs w:val="24"/>
        </w:rPr>
        <w:t xml:space="preserve"> Site wise distribution in ENL</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noProof/>
          <w:color w:val="000000"/>
          <w:sz w:val="24"/>
          <w:szCs w:val="24"/>
          <w:bdr w:val="none" w:sz="0" w:space="0" w:color="auto" w:frame="1"/>
        </w:rPr>
        <w:drawing>
          <wp:inline distT="0" distB="0" distL="0" distR="0">
            <wp:extent cx="5736590" cy="3122930"/>
            <wp:effectExtent l="19050" t="0" r="0" b="0"/>
            <wp:docPr id="9" name="Picture 9" descr="https://lh4.googleusercontent.com/tt2KT-Q5mOId4Bu_uVua7dhfeDVYdC6G6C-m3xGIxAeUGV7AT9qvF09xBhkt1mjyP1aMLKhTH9jyaVhLrfVn40bl8bK-O3XSLavucb4NMbgG4xaLAtP1vXdPVshos_yLgRsYaNrMQHcKJs4wXbBo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tt2KT-Q5mOId4Bu_uVua7dhfeDVYdC6G6C-m3xGIxAeUGV7AT9qvF09xBhkt1mjyP1aMLKhTH9jyaVhLrfVn40bl8bK-O3XSLavucb4NMbgG4xaLAtP1vXdPVshos_yLgRsYaNrMQHcKJs4wXbBoZg"/>
                    <pic:cNvPicPr>
                      <a:picLocks noChangeAspect="1" noChangeArrowheads="1"/>
                    </pic:cNvPicPr>
                  </pic:nvPicPr>
                  <pic:blipFill>
                    <a:blip r:embed="rId8"/>
                    <a:srcRect/>
                    <a:stretch>
                      <a:fillRect/>
                    </a:stretch>
                  </pic:blipFill>
                  <pic:spPr bwMode="auto">
                    <a:xfrm>
                      <a:off x="0" y="0"/>
                      <a:ext cx="5736590" cy="3122930"/>
                    </a:xfrm>
                    <a:prstGeom prst="rect">
                      <a:avLst/>
                    </a:prstGeom>
                    <a:noFill/>
                    <a:ln w="9525">
                      <a:noFill/>
                      <a:miter lim="800000"/>
                      <a:headEnd/>
                      <a:tailEnd/>
                    </a:ln>
                  </pic:spPr>
                </pic:pic>
              </a:graphicData>
            </a:graphic>
          </wp:inline>
        </w:drawing>
      </w:r>
    </w:p>
    <w:p w:rsidR="003C2A13" w:rsidRPr="00DC3AAD" w:rsidRDefault="00D40BA2" w:rsidP="003C2A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3C2A13" w:rsidRPr="00D40BA2">
        <w:rPr>
          <w:rFonts w:ascii="Times New Roman" w:eastAsia="Times New Roman" w:hAnsi="Times New Roman" w:cs="Times New Roman"/>
          <w:b/>
          <w:color w:val="000000"/>
          <w:sz w:val="24"/>
          <w:szCs w:val="24"/>
        </w:rPr>
        <w:t>Fig</w:t>
      </w:r>
      <w:r w:rsidRPr="00D40BA2">
        <w:rPr>
          <w:rFonts w:ascii="Times New Roman" w:eastAsia="Times New Roman" w:hAnsi="Times New Roman" w:cs="Times New Roman"/>
          <w:b/>
          <w:color w:val="000000"/>
          <w:sz w:val="24"/>
          <w:szCs w:val="24"/>
        </w:rPr>
        <w:t>5</w:t>
      </w:r>
      <w:r w:rsidR="003C2A13" w:rsidRPr="00D40BA2">
        <w:rPr>
          <w:rFonts w:ascii="Times New Roman" w:eastAsia="Times New Roman" w:hAnsi="Times New Roman" w:cs="Times New Roman"/>
          <w:b/>
          <w:color w:val="000000"/>
          <w:sz w:val="24"/>
          <w:szCs w:val="24"/>
        </w:rPr>
        <w:t>: Age group distribution</w:t>
      </w:r>
      <w:r w:rsidR="003C2A13" w:rsidRPr="00DC3AAD">
        <w:rPr>
          <w:rFonts w:ascii="Times New Roman" w:eastAsia="Times New Roman" w:hAnsi="Times New Roman" w:cs="Times New Roman"/>
          <w:color w:val="000000"/>
          <w:sz w:val="24"/>
          <w:szCs w:val="24"/>
        </w:rPr>
        <w:t>.</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extent cx="5486400" cy="3200400"/>
            <wp:effectExtent l="19050" t="0" r="0" b="0"/>
            <wp:docPr id="10" name="Picture 10" descr="https://lh5.googleusercontent.com/buoIg6eCJRmiiAuUVCCAR6ofbS7cpDEOazTkrlSSJ7UGlHcFeyPmEsE4FkNXpUzh0vcte2Hs2Jc7mhQAFSEoi4ctYOpMTrgLs-3fpLm-C9C8GHiNTyHs2RNIgmWwaR-v3iB3spDKbWVOLKKR37l1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buoIg6eCJRmiiAuUVCCAR6ofbS7cpDEOazTkrlSSJ7UGlHcFeyPmEsE4FkNXpUzh0vcte2Hs2Jc7mhQAFSEoi4ctYOpMTrgLs-3fpLm-C9C8GHiNTyHs2RNIgmWwaR-v3iB3spDKbWVOLKKR37l1rQ"/>
                    <pic:cNvPicPr>
                      <a:picLocks noChangeAspect="1" noChangeArrowheads="1"/>
                    </pic:cNvPicPr>
                  </pic:nvPicPr>
                  <pic:blipFill>
                    <a:blip r:embed="rId9"/>
                    <a:srcRect/>
                    <a:stretch>
                      <a:fillRect/>
                    </a:stretch>
                  </pic:blipFill>
                  <pic:spPr bwMode="auto">
                    <a:xfrm>
                      <a:off x="0" y="0"/>
                      <a:ext cx="5486400" cy="3200400"/>
                    </a:xfrm>
                    <a:prstGeom prst="rect">
                      <a:avLst/>
                    </a:prstGeom>
                    <a:noFill/>
                    <a:ln w="9525">
                      <a:noFill/>
                      <a:miter lim="800000"/>
                      <a:headEnd/>
                      <a:tailEnd/>
                    </a:ln>
                  </pic:spPr>
                </pic:pic>
              </a:graphicData>
            </a:graphic>
          </wp:inline>
        </w:drawing>
      </w:r>
    </w:p>
    <w:p w:rsidR="003C2A13" w:rsidRPr="00D40BA2" w:rsidRDefault="00D40BA2" w:rsidP="003C2A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sidR="003C2A13" w:rsidRPr="00D40BA2">
        <w:rPr>
          <w:rFonts w:ascii="Times New Roman" w:eastAsia="Times New Roman" w:hAnsi="Times New Roman" w:cs="Times New Roman"/>
          <w:b/>
          <w:color w:val="000000"/>
          <w:sz w:val="24"/>
          <w:szCs w:val="24"/>
        </w:rPr>
        <w:t xml:space="preserve">Fig </w:t>
      </w:r>
      <w:r w:rsidRPr="00D40BA2">
        <w:rPr>
          <w:rFonts w:ascii="Times New Roman" w:eastAsia="Times New Roman" w:hAnsi="Times New Roman" w:cs="Times New Roman"/>
          <w:b/>
          <w:color w:val="000000"/>
          <w:sz w:val="24"/>
          <w:szCs w:val="24"/>
        </w:rPr>
        <w:t>6</w:t>
      </w:r>
      <w:r w:rsidR="003C2A13" w:rsidRPr="00D40BA2">
        <w:rPr>
          <w:rFonts w:ascii="Times New Roman" w:eastAsia="Times New Roman" w:hAnsi="Times New Roman" w:cs="Times New Roman"/>
          <w:b/>
          <w:color w:val="000000"/>
          <w:sz w:val="24"/>
          <w:szCs w:val="24"/>
        </w:rPr>
        <w:t>: Site wise distribution in Nodal Lymphoma</w:t>
      </w:r>
    </w:p>
    <w:p w:rsidR="003C2A13" w:rsidRPr="00DC3AAD" w:rsidRDefault="003C2A13" w:rsidP="003C2A13">
      <w:pPr>
        <w:spacing w:after="0" w:line="240" w:lineRule="auto"/>
        <w:rPr>
          <w:rFonts w:ascii="Times New Roman" w:eastAsia="Times New Roman" w:hAnsi="Times New Roman" w:cs="Times New Roman"/>
          <w:sz w:val="24"/>
          <w:szCs w:val="24"/>
        </w:rPr>
      </w:pPr>
    </w:p>
    <w:p w:rsidR="00D40BA2" w:rsidRPr="0067568B" w:rsidRDefault="003C2A13" w:rsidP="0067568B">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Cervical lymph node was the most prevalent node involved in case of nodal lymphoma (86/ </w:t>
      </w:r>
      <w:proofErr w:type="gramStart"/>
      <w:r w:rsidRPr="00DC3AAD">
        <w:rPr>
          <w:rFonts w:ascii="Times New Roman" w:eastAsia="Times New Roman" w:hAnsi="Times New Roman" w:cs="Times New Roman"/>
          <w:color w:val="000000"/>
          <w:sz w:val="24"/>
          <w:szCs w:val="24"/>
        </w:rPr>
        <w:t>218 ,</w:t>
      </w:r>
      <w:proofErr w:type="gramEnd"/>
      <w:r w:rsidRPr="00DC3AAD">
        <w:rPr>
          <w:rFonts w:ascii="Times New Roman" w:eastAsia="Times New Roman" w:hAnsi="Times New Roman" w:cs="Times New Roman"/>
          <w:color w:val="000000"/>
          <w:sz w:val="24"/>
          <w:szCs w:val="24"/>
        </w:rPr>
        <w:t xml:space="preserve"> 39.45%) followed by inguinal node (23/218 , 10.55%) and </w:t>
      </w:r>
      <w:proofErr w:type="spellStart"/>
      <w:r w:rsidRPr="00DC3AAD">
        <w:rPr>
          <w:rFonts w:ascii="Times New Roman" w:eastAsia="Times New Roman" w:hAnsi="Times New Roman" w:cs="Times New Roman"/>
          <w:color w:val="000000"/>
          <w:sz w:val="24"/>
          <w:szCs w:val="24"/>
        </w:rPr>
        <w:t>axillary</w:t>
      </w:r>
      <w:proofErr w:type="spellEnd"/>
      <w:r w:rsidRPr="00DC3AAD">
        <w:rPr>
          <w:rFonts w:ascii="Times New Roman" w:eastAsia="Times New Roman" w:hAnsi="Times New Roman" w:cs="Times New Roman"/>
          <w:color w:val="000000"/>
          <w:sz w:val="24"/>
          <w:szCs w:val="24"/>
        </w:rPr>
        <w:t xml:space="preserve"> node (15/218 , 6.88%) . Neck </w:t>
      </w:r>
      <w:proofErr w:type="gramStart"/>
      <w:r w:rsidRPr="00DC3AAD">
        <w:rPr>
          <w:rFonts w:ascii="Times New Roman" w:eastAsia="Times New Roman" w:hAnsi="Times New Roman" w:cs="Times New Roman"/>
          <w:color w:val="000000"/>
          <w:sz w:val="24"/>
          <w:szCs w:val="24"/>
        </w:rPr>
        <w:t>nodes ,</w:t>
      </w:r>
      <w:proofErr w:type="gramEnd"/>
      <w:r w:rsidRPr="00DC3AAD">
        <w:rPr>
          <w:rFonts w:ascii="Times New Roman" w:eastAsia="Times New Roman" w:hAnsi="Times New Roman" w:cs="Times New Roman"/>
          <w:color w:val="000000"/>
          <w:sz w:val="24"/>
          <w:szCs w:val="24"/>
        </w:rPr>
        <w:t xml:space="preserve"> node of </w:t>
      </w:r>
      <w:proofErr w:type="spellStart"/>
      <w:r w:rsidRPr="00DC3AAD">
        <w:rPr>
          <w:rFonts w:ascii="Times New Roman" w:eastAsia="Times New Roman" w:hAnsi="Times New Roman" w:cs="Times New Roman"/>
          <w:color w:val="000000"/>
          <w:sz w:val="24"/>
          <w:szCs w:val="24"/>
        </w:rPr>
        <w:t>supraclavicular</w:t>
      </w:r>
      <w:proofErr w:type="spellEnd"/>
      <w:r w:rsidRPr="00DC3AAD">
        <w:rPr>
          <w:rFonts w:ascii="Times New Roman" w:eastAsia="Times New Roman" w:hAnsi="Times New Roman" w:cs="Times New Roman"/>
          <w:color w:val="000000"/>
          <w:sz w:val="24"/>
          <w:szCs w:val="24"/>
        </w:rPr>
        <w:t xml:space="preserve"> , sub </w:t>
      </w:r>
      <w:proofErr w:type="spellStart"/>
      <w:r w:rsidRPr="00DC3AAD">
        <w:rPr>
          <w:rFonts w:ascii="Times New Roman" w:eastAsia="Times New Roman" w:hAnsi="Times New Roman" w:cs="Times New Roman"/>
          <w:color w:val="000000"/>
          <w:sz w:val="24"/>
          <w:szCs w:val="24"/>
        </w:rPr>
        <w:t>mandibular</w:t>
      </w:r>
      <w:proofErr w:type="spellEnd"/>
      <w:r w:rsidRPr="00DC3AAD">
        <w:rPr>
          <w:rFonts w:ascii="Times New Roman" w:eastAsia="Times New Roman" w:hAnsi="Times New Roman" w:cs="Times New Roman"/>
          <w:color w:val="000000"/>
          <w:sz w:val="24"/>
          <w:szCs w:val="24"/>
        </w:rPr>
        <w:t xml:space="preserve"> , parotid , nasopharyngeal and breast were other rare cases noted in nodal lymphoma</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u w:val="single"/>
        </w:rPr>
        <w:t>Table</w:t>
      </w:r>
      <w:r w:rsidR="00D40BA2">
        <w:rPr>
          <w:rFonts w:ascii="Times New Roman" w:eastAsia="Times New Roman" w:hAnsi="Times New Roman" w:cs="Times New Roman"/>
          <w:b/>
          <w:bCs/>
          <w:color w:val="000000"/>
          <w:sz w:val="24"/>
          <w:szCs w:val="24"/>
          <w:u w:val="single"/>
        </w:rPr>
        <w:t xml:space="preserve"> </w:t>
      </w:r>
      <w:proofErr w:type="gramStart"/>
      <w:r w:rsidR="00D40BA2">
        <w:rPr>
          <w:rFonts w:ascii="Times New Roman" w:eastAsia="Times New Roman" w:hAnsi="Times New Roman" w:cs="Times New Roman"/>
          <w:b/>
          <w:bCs/>
          <w:color w:val="000000"/>
          <w:sz w:val="24"/>
          <w:szCs w:val="24"/>
          <w:u w:val="single"/>
        </w:rPr>
        <w:t xml:space="preserve">2 </w:t>
      </w:r>
      <w:r w:rsidRPr="00DC3AAD">
        <w:rPr>
          <w:rFonts w:ascii="Times New Roman" w:eastAsia="Times New Roman" w:hAnsi="Times New Roman" w:cs="Times New Roman"/>
          <w:b/>
          <w:bCs/>
          <w:color w:val="000000"/>
          <w:sz w:val="24"/>
          <w:szCs w:val="24"/>
          <w:u w:val="single"/>
        </w:rPr>
        <w:t xml:space="preserve"> :</w:t>
      </w:r>
      <w:proofErr w:type="gramEnd"/>
      <w:r w:rsidRPr="00DC3AAD">
        <w:rPr>
          <w:rFonts w:ascii="Times New Roman" w:eastAsia="Times New Roman" w:hAnsi="Times New Roman" w:cs="Times New Roman"/>
          <w:b/>
          <w:bCs/>
          <w:color w:val="000000"/>
          <w:sz w:val="24"/>
          <w:szCs w:val="24"/>
          <w:u w:val="single"/>
        </w:rPr>
        <w:t xml:space="preserve"> Histology of the Lymphomas</w:t>
      </w:r>
    </w:p>
    <w:tbl>
      <w:tblPr>
        <w:tblStyle w:val="TableGrid"/>
        <w:tblW w:w="0" w:type="auto"/>
        <w:jc w:val="center"/>
        <w:tblInd w:w="-1447" w:type="dxa"/>
        <w:tblLook w:val="04A0"/>
      </w:tblPr>
      <w:tblGrid>
        <w:gridCol w:w="1687"/>
        <w:gridCol w:w="3118"/>
        <w:gridCol w:w="1382"/>
        <w:gridCol w:w="1311"/>
      </w:tblGrid>
      <w:tr w:rsidR="003C2A13" w:rsidRPr="0067568B" w:rsidTr="00341902">
        <w:trPr>
          <w:trHeight w:val="299"/>
          <w:jc w:val="center"/>
        </w:trPr>
        <w:tc>
          <w:tcPr>
            <w:tcW w:w="1687" w:type="dxa"/>
            <w:vMerge w:val="restart"/>
            <w:hideMark/>
          </w:tcPr>
          <w:p w:rsidR="003C2A13" w:rsidRPr="0067568B" w:rsidRDefault="003C2A13" w:rsidP="0067568B">
            <w:pPr>
              <w:spacing w:after="240"/>
              <w:rPr>
                <w:rFonts w:ascii="Times New Roman" w:eastAsia="Times New Roman" w:hAnsi="Times New Roman" w:cs="Times New Roman"/>
                <w:sz w:val="20"/>
                <w:szCs w:val="20"/>
              </w:rPr>
            </w:pPr>
            <w:r w:rsidRPr="0067568B">
              <w:rPr>
                <w:rFonts w:ascii="Times New Roman" w:eastAsia="Times New Roman" w:hAnsi="Times New Roman" w:cs="Times New Roman"/>
                <w:sz w:val="20"/>
                <w:szCs w:val="20"/>
              </w:rPr>
              <w:br/>
            </w:r>
            <w:r w:rsidRPr="0067568B">
              <w:rPr>
                <w:rFonts w:ascii="Times New Roman" w:eastAsia="Times New Roman" w:hAnsi="Times New Roman" w:cs="Times New Roman"/>
                <w:sz w:val="20"/>
                <w:szCs w:val="20"/>
              </w:rPr>
              <w:br/>
            </w: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N</w:t>
            </w:r>
          </w:p>
          <w:p w:rsidR="003C2A13" w:rsidRPr="0067568B" w:rsidRDefault="003C2A13" w:rsidP="0067568B">
            <w:pPr>
              <w:rPr>
                <w:rFonts w:ascii="Times New Roman" w:eastAsia="Times New Roman" w:hAnsi="Times New Roman" w:cs="Times New Roman"/>
                <w:sz w:val="20"/>
                <w:szCs w:val="20"/>
              </w:rPr>
            </w:pP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H</w:t>
            </w: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br/>
              <w:t>L</w:t>
            </w: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TYPES</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ENL</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NL</w:t>
            </w:r>
          </w:p>
        </w:tc>
      </w:tr>
      <w:tr w:rsidR="003C2A13" w:rsidRPr="0067568B" w:rsidTr="00341902">
        <w:trPr>
          <w:trHeight w:val="321"/>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DLBCL</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11</w:t>
            </w:r>
          </w:p>
        </w:tc>
      </w:tr>
      <w:tr w:rsidR="003C2A13" w:rsidRPr="0067568B" w:rsidTr="00341902">
        <w:trPr>
          <w:trHeight w:val="357"/>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NHL-Unclassified</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16</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r>
      <w:tr w:rsidR="003C2A13" w:rsidRPr="0067568B" w:rsidTr="0067568B">
        <w:trPr>
          <w:trHeight w:val="250"/>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T-Cell</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12</w:t>
            </w:r>
          </w:p>
        </w:tc>
      </w:tr>
      <w:tr w:rsidR="003C2A13" w:rsidRPr="0067568B" w:rsidTr="0067568B">
        <w:trPr>
          <w:trHeight w:val="272"/>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Follicular</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3</w:t>
            </w:r>
          </w:p>
        </w:tc>
      </w:tr>
      <w:tr w:rsidR="003C2A13" w:rsidRPr="0067568B" w:rsidTr="0067568B">
        <w:trPr>
          <w:trHeight w:val="322"/>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SCL</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2</w:t>
            </w:r>
          </w:p>
        </w:tc>
      </w:tr>
      <w:tr w:rsidR="003C2A13" w:rsidRPr="0067568B" w:rsidTr="0067568B">
        <w:trPr>
          <w:trHeight w:val="344"/>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Mantle Cell Lymphoma</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r>
      <w:tr w:rsidR="003C2A13" w:rsidRPr="0067568B" w:rsidTr="0067568B">
        <w:trPr>
          <w:trHeight w:val="239"/>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MALT lymphoma</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6</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r>
      <w:tr w:rsidR="003C2A13" w:rsidRPr="0067568B" w:rsidTr="0067568B">
        <w:trPr>
          <w:trHeight w:val="247"/>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ALCL</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5</w:t>
            </w:r>
          </w:p>
        </w:tc>
      </w:tr>
      <w:tr w:rsidR="003C2A13" w:rsidRPr="0067568B" w:rsidTr="0067568B">
        <w:trPr>
          <w:trHeight w:val="269"/>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Diffused</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23</w:t>
            </w:r>
          </w:p>
        </w:tc>
      </w:tr>
      <w:tr w:rsidR="003C2A13" w:rsidRPr="0067568B" w:rsidTr="0067568B">
        <w:trPr>
          <w:trHeight w:val="305"/>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Large cell type</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6</w:t>
            </w:r>
          </w:p>
        </w:tc>
      </w:tr>
      <w:tr w:rsidR="003C2A13" w:rsidRPr="0067568B" w:rsidTr="0067568B">
        <w:trPr>
          <w:trHeight w:val="274"/>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Lymphoblastic</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2</w:t>
            </w:r>
          </w:p>
        </w:tc>
      </w:tr>
      <w:tr w:rsidR="003C2A13" w:rsidRPr="0067568B" w:rsidTr="0067568B">
        <w:trPr>
          <w:trHeight w:val="310"/>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proofErr w:type="spellStart"/>
            <w:r w:rsidRPr="0067568B">
              <w:rPr>
                <w:rFonts w:ascii="Times New Roman" w:eastAsia="Times New Roman" w:hAnsi="Times New Roman" w:cs="Times New Roman"/>
                <w:color w:val="000000"/>
                <w:sz w:val="20"/>
                <w:szCs w:val="20"/>
              </w:rPr>
              <w:t>Lymphoplasmacytic</w:t>
            </w:r>
            <w:proofErr w:type="spellEnd"/>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r>
      <w:tr w:rsidR="003C2A13" w:rsidRPr="0067568B" w:rsidTr="0067568B">
        <w:trPr>
          <w:trHeight w:val="332"/>
          <w:jc w:val="center"/>
        </w:trPr>
        <w:tc>
          <w:tcPr>
            <w:tcW w:w="1687" w:type="dxa"/>
            <w:vMerge w:val="restart"/>
            <w:hideMark/>
          </w:tcPr>
          <w:p w:rsidR="003C2A13" w:rsidRPr="0067568B" w:rsidRDefault="003C2A13" w:rsidP="0067568B">
            <w:pPr>
              <w:rPr>
                <w:rFonts w:ascii="Times New Roman" w:eastAsia="Times New Roman" w:hAnsi="Times New Roman" w:cs="Times New Roman"/>
                <w:sz w:val="20"/>
                <w:szCs w:val="20"/>
              </w:rPr>
            </w:pP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H</w:t>
            </w: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L</w:t>
            </w: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Mixed cell type</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13</w:t>
            </w:r>
          </w:p>
        </w:tc>
      </w:tr>
      <w:tr w:rsidR="003C2A13" w:rsidRPr="0067568B" w:rsidTr="0067568B">
        <w:trPr>
          <w:trHeight w:val="367"/>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Nodular type</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2</w:t>
            </w:r>
          </w:p>
        </w:tc>
      </w:tr>
      <w:tr w:rsidR="003C2A13" w:rsidRPr="0067568B" w:rsidTr="0067568B">
        <w:trPr>
          <w:trHeight w:val="389"/>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Nodular sclerosis type</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4</w:t>
            </w:r>
          </w:p>
        </w:tc>
      </w:tr>
    </w:tbl>
    <w:p w:rsidR="003C2A13" w:rsidRPr="00D40BA2" w:rsidRDefault="003C2A13" w:rsidP="003C2A13">
      <w:pPr>
        <w:spacing w:line="240" w:lineRule="auto"/>
        <w:jc w:val="center"/>
        <w:rPr>
          <w:rFonts w:ascii="Times New Roman" w:eastAsia="Times New Roman" w:hAnsi="Times New Roman" w:cs="Times New Roman"/>
          <w:b/>
          <w:sz w:val="24"/>
          <w:szCs w:val="24"/>
        </w:rPr>
      </w:pPr>
      <w:r w:rsidRPr="00D40BA2">
        <w:rPr>
          <w:rFonts w:ascii="Times New Roman" w:eastAsia="Times New Roman" w:hAnsi="Times New Roman" w:cs="Times New Roman"/>
          <w:b/>
          <w:color w:val="000000"/>
          <w:sz w:val="24"/>
          <w:szCs w:val="24"/>
        </w:rPr>
        <w:t>ENL-Extra Nodal Lymphoma; NL-Nodal Lymphoma; DLBCL-Diffused Large Cell Lymphoma; SCL-Small Cell Lymphoma; ALCL-</w:t>
      </w:r>
      <w:proofErr w:type="spellStart"/>
      <w:r w:rsidRPr="00D40BA2">
        <w:rPr>
          <w:rFonts w:ascii="Times New Roman" w:eastAsia="Times New Roman" w:hAnsi="Times New Roman" w:cs="Times New Roman"/>
          <w:b/>
          <w:color w:val="000000"/>
          <w:sz w:val="24"/>
          <w:szCs w:val="24"/>
        </w:rPr>
        <w:t>Anaplastic</w:t>
      </w:r>
      <w:proofErr w:type="spellEnd"/>
      <w:r w:rsidRPr="00D40BA2">
        <w:rPr>
          <w:rFonts w:ascii="Times New Roman" w:eastAsia="Times New Roman" w:hAnsi="Times New Roman" w:cs="Times New Roman"/>
          <w:b/>
          <w:color w:val="000000"/>
          <w:sz w:val="24"/>
          <w:szCs w:val="24"/>
        </w:rPr>
        <w:t xml:space="preserve"> Large Cell Lymphoma</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lastRenderedPageBreak/>
        <w:t xml:space="preserve">Diffused </w:t>
      </w:r>
      <w:proofErr w:type="gramStart"/>
      <w:r w:rsidRPr="00DC3AAD">
        <w:rPr>
          <w:rFonts w:ascii="Times New Roman" w:eastAsia="Times New Roman" w:hAnsi="Times New Roman" w:cs="Times New Roman"/>
          <w:color w:val="000000"/>
          <w:sz w:val="24"/>
          <w:szCs w:val="24"/>
        </w:rPr>
        <w:t>type ,</w:t>
      </w:r>
      <w:proofErr w:type="gramEnd"/>
      <w:r w:rsidRPr="00DC3AAD">
        <w:rPr>
          <w:rFonts w:ascii="Times New Roman" w:eastAsia="Times New Roman" w:hAnsi="Times New Roman" w:cs="Times New Roman"/>
          <w:color w:val="000000"/>
          <w:sz w:val="24"/>
          <w:szCs w:val="24"/>
        </w:rPr>
        <w:t xml:space="preserve"> DLBCL and otherwise unclassified were 3 most common histological type in NHL ; mixed type and nodular sclerosis type were common in HL . Small </w:t>
      </w:r>
      <w:proofErr w:type="spellStart"/>
      <w:r w:rsidRPr="00DC3AAD">
        <w:rPr>
          <w:rFonts w:ascii="Times New Roman" w:eastAsia="Times New Roman" w:hAnsi="Times New Roman" w:cs="Times New Roman"/>
          <w:color w:val="000000"/>
          <w:sz w:val="24"/>
          <w:szCs w:val="24"/>
        </w:rPr>
        <w:t>lymhocytic</w:t>
      </w:r>
      <w:proofErr w:type="spellEnd"/>
      <w:r w:rsidRPr="00DC3AAD">
        <w:rPr>
          <w:rFonts w:ascii="Times New Roman" w:eastAsia="Times New Roman" w:hAnsi="Times New Roman" w:cs="Times New Roman"/>
          <w:color w:val="000000"/>
          <w:sz w:val="24"/>
          <w:szCs w:val="24"/>
        </w:rPr>
        <w:t xml:space="preserve"> </w:t>
      </w:r>
      <w:proofErr w:type="gramStart"/>
      <w:r w:rsidRPr="00DC3AAD">
        <w:rPr>
          <w:rFonts w:ascii="Times New Roman" w:eastAsia="Times New Roman" w:hAnsi="Times New Roman" w:cs="Times New Roman"/>
          <w:color w:val="000000"/>
          <w:sz w:val="24"/>
          <w:szCs w:val="24"/>
        </w:rPr>
        <w:t>lymphoma ,</w:t>
      </w:r>
      <w:proofErr w:type="gramEnd"/>
      <w:r w:rsidRPr="00DC3AAD">
        <w:rPr>
          <w:rFonts w:ascii="Times New Roman" w:eastAsia="Times New Roman" w:hAnsi="Times New Roman" w:cs="Times New Roman"/>
          <w:color w:val="000000"/>
          <w:sz w:val="24"/>
          <w:szCs w:val="24"/>
        </w:rPr>
        <w:t xml:space="preserve"> follicular lymphoma , </w:t>
      </w:r>
      <w:proofErr w:type="spellStart"/>
      <w:r w:rsidRPr="00DC3AAD">
        <w:rPr>
          <w:rFonts w:ascii="Times New Roman" w:eastAsia="Times New Roman" w:hAnsi="Times New Roman" w:cs="Times New Roman"/>
          <w:color w:val="000000"/>
          <w:sz w:val="24"/>
          <w:szCs w:val="24"/>
        </w:rPr>
        <w:t>anaplastic</w:t>
      </w:r>
      <w:proofErr w:type="spellEnd"/>
      <w:r w:rsidRPr="00DC3AAD">
        <w:rPr>
          <w:rFonts w:ascii="Times New Roman" w:eastAsia="Times New Roman" w:hAnsi="Times New Roman" w:cs="Times New Roman"/>
          <w:color w:val="000000"/>
          <w:sz w:val="24"/>
          <w:szCs w:val="24"/>
        </w:rPr>
        <w:t xml:space="preserve"> large cell lymphoma and HL and its sub classes that were noted in nodal lymphoma were n</w:t>
      </w:r>
      <w:r w:rsidR="00F444BC">
        <w:rPr>
          <w:rFonts w:ascii="Times New Roman" w:eastAsia="Times New Roman" w:hAnsi="Times New Roman" w:cs="Times New Roman"/>
          <w:color w:val="000000"/>
          <w:sz w:val="24"/>
          <w:szCs w:val="24"/>
        </w:rPr>
        <w:t xml:space="preserve">ot seen in extra nodal cases </w:t>
      </w:r>
      <w:r w:rsidRPr="00DC3AAD">
        <w:rPr>
          <w:rFonts w:ascii="Times New Roman" w:eastAsia="Times New Roman" w:hAnsi="Times New Roman" w:cs="Times New Roman"/>
          <w:color w:val="000000"/>
          <w:sz w:val="24"/>
          <w:szCs w:val="24"/>
        </w:rPr>
        <w:t xml:space="preserve"> . </w:t>
      </w:r>
    </w:p>
    <w:p w:rsidR="00D40BA2" w:rsidRPr="00341902" w:rsidRDefault="003C2A13" w:rsidP="00341902">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CD20 AND CD45 were the markers that were predominantly positive in IHC report obtained from the patients.</w:t>
      </w:r>
    </w:p>
    <w:p w:rsidR="003C2A13" w:rsidRPr="00DC3AAD" w:rsidRDefault="003C2A13" w:rsidP="003C2A13">
      <w:pPr>
        <w:spacing w:line="240" w:lineRule="auto"/>
        <w:ind w:firstLine="720"/>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Table</w:t>
      </w:r>
      <w:r w:rsidR="00D40BA2">
        <w:rPr>
          <w:rFonts w:ascii="Times New Roman" w:eastAsia="Times New Roman" w:hAnsi="Times New Roman" w:cs="Times New Roman"/>
          <w:b/>
          <w:bCs/>
          <w:color w:val="000000"/>
          <w:sz w:val="24"/>
          <w:szCs w:val="24"/>
        </w:rPr>
        <w:t xml:space="preserve"> </w:t>
      </w:r>
      <w:proofErr w:type="gramStart"/>
      <w:r w:rsidR="00D40BA2">
        <w:rPr>
          <w:rFonts w:ascii="Times New Roman" w:eastAsia="Times New Roman" w:hAnsi="Times New Roman" w:cs="Times New Roman"/>
          <w:b/>
          <w:bCs/>
          <w:color w:val="000000"/>
          <w:sz w:val="24"/>
          <w:szCs w:val="24"/>
        </w:rPr>
        <w:t>3</w:t>
      </w:r>
      <w:r w:rsidRPr="00DC3AAD">
        <w:rPr>
          <w:rFonts w:ascii="Times New Roman" w:eastAsia="Times New Roman" w:hAnsi="Times New Roman" w:cs="Times New Roman"/>
          <w:b/>
          <w:bCs/>
          <w:color w:val="000000"/>
          <w:sz w:val="24"/>
          <w:szCs w:val="24"/>
        </w:rPr>
        <w:t xml:space="preserve"> :</w:t>
      </w:r>
      <w:proofErr w:type="gramEnd"/>
      <w:r w:rsidRPr="00DC3AAD">
        <w:rPr>
          <w:rFonts w:ascii="Times New Roman" w:eastAsia="Times New Roman" w:hAnsi="Times New Roman" w:cs="Times New Roman"/>
          <w:b/>
          <w:bCs/>
          <w:color w:val="000000"/>
          <w:sz w:val="24"/>
          <w:szCs w:val="24"/>
        </w:rPr>
        <w:t xml:space="preserve"> Sex-Age group distribution</w:t>
      </w:r>
    </w:p>
    <w:tbl>
      <w:tblPr>
        <w:tblW w:w="0" w:type="auto"/>
        <w:jc w:val="center"/>
        <w:tblInd w:w="-983" w:type="dxa"/>
        <w:tblCellMar>
          <w:top w:w="15" w:type="dxa"/>
          <w:left w:w="15" w:type="dxa"/>
          <w:bottom w:w="15" w:type="dxa"/>
          <w:right w:w="15" w:type="dxa"/>
        </w:tblCellMar>
        <w:tblLook w:val="04A0"/>
      </w:tblPr>
      <w:tblGrid>
        <w:gridCol w:w="2040"/>
        <w:gridCol w:w="576"/>
        <w:gridCol w:w="456"/>
        <w:gridCol w:w="576"/>
        <w:gridCol w:w="496"/>
        <w:gridCol w:w="456"/>
        <w:gridCol w:w="463"/>
        <w:gridCol w:w="576"/>
        <w:gridCol w:w="456"/>
        <w:gridCol w:w="831"/>
      </w:tblGrid>
      <w:tr w:rsidR="003C2A13" w:rsidRPr="00DC3AAD" w:rsidTr="00D40BA2">
        <w:trPr>
          <w:trHeight w:val="769"/>
          <w:jc w:val="center"/>
        </w:trPr>
        <w:tc>
          <w:tcPr>
            <w:tcW w:w="2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D40BA2" w:rsidP="003C2A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Groups</w:t>
            </w:r>
          </w:p>
        </w:tc>
        <w:tc>
          <w:tcPr>
            <w:tcW w:w="16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NODAL L</w:t>
            </w:r>
          </w:p>
        </w:tc>
        <w:tc>
          <w:tcPr>
            <w:tcW w:w="134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ENL</w:t>
            </w:r>
          </w:p>
        </w:tc>
        <w:tc>
          <w:tcPr>
            <w:tcW w:w="18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TOTAL</w:t>
            </w:r>
          </w:p>
        </w:tc>
      </w:tr>
      <w:tr w:rsidR="003C2A13" w:rsidRPr="00DC3AAD" w:rsidTr="00D40BA2">
        <w:trPr>
          <w:trHeight w:val="769"/>
          <w:jc w:val="center"/>
        </w:trPr>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F</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M</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F</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F</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8</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8</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23</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24</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9</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11</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24</w:t>
            </w:r>
          </w:p>
        </w:tc>
      </w:tr>
      <w:tr w:rsidR="003C2A13" w:rsidRPr="00DC3AAD" w:rsidTr="00D40BA2">
        <w:trPr>
          <w:trHeight w:val="690"/>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11</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52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5</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9</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16</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61</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51-60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9</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7</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13</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49</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61-70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17</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18</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39</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71-80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6</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7</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25</w:t>
            </w:r>
          </w:p>
        </w:tc>
      </w:tr>
      <w:tr w:rsidR="003C2A13" w:rsidRPr="00DC3AAD" w:rsidTr="00D40BA2">
        <w:trPr>
          <w:trHeight w:val="690"/>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&gt;80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64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218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20</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15</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35</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79</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253</w:t>
            </w:r>
          </w:p>
        </w:tc>
      </w:tr>
    </w:tbl>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extent cx="6323330" cy="4865370"/>
            <wp:effectExtent l="19050" t="0" r="1270" b="0"/>
            <wp:docPr id="11" name="Picture 11" descr="https://lh3.googleusercontent.com/sKTBtl1SQ8AfTzWnHG0V1nj-5wj9tCxdSpBGaDyr133BV0XmCN11OjcSKG91o6UWeO-7uF2fmvJYKbwCadbLgePUq5v51v16M4ZDYwBWE-IMBWCNijgWNcpip0e0emfk2CFWTRCllTIzj2Gt8cPb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sKTBtl1SQ8AfTzWnHG0V1nj-5wj9tCxdSpBGaDyr133BV0XmCN11OjcSKG91o6UWeO-7uF2fmvJYKbwCadbLgePUq5v51v16M4ZDYwBWE-IMBWCNijgWNcpip0e0emfk2CFWTRCllTIzj2Gt8cPbjw"/>
                    <pic:cNvPicPr>
                      <a:picLocks noChangeAspect="1" noChangeArrowheads="1"/>
                    </pic:cNvPicPr>
                  </pic:nvPicPr>
                  <pic:blipFill>
                    <a:blip r:embed="rId10"/>
                    <a:srcRect/>
                    <a:stretch>
                      <a:fillRect/>
                    </a:stretch>
                  </pic:blipFill>
                  <pic:spPr bwMode="auto">
                    <a:xfrm>
                      <a:off x="0" y="0"/>
                      <a:ext cx="6323330" cy="4865370"/>
                    </a:xfrm>
                    <a:prstGeom prst="rect">
                      <a:avLst/>
                    </a:prstGeom>
                    <a:noFill/>
                    <a:ln w="9525">
                      <a:noFill/>
                      <a:miter lim="800000"/>
                      <a:headEnd/>
                      <a:tailEnd/>
                    </a:ln>
                  </pic:spPr>
                </pic:pic>
              </a:graphicData>
            </a:graphic>
          </wp:inline>
        </w:drawing>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 xml:space="preserve">Fig </w:t>
      </w:r>
      <w:proofErr w:type="gramStart"/>
      <w:r w:rsidR="007733B6">
        <w:rPr>
          <w:rFonts w:ascii="Times New Roman" w:eastAsia="Times New Roman" w:hAnsi="Times New Roman" w:cs="Times New Roman"/>
          <w:b/>
          <w:bCs/>
          <w:color w:val="000000"/>
          <w:sz w:val="24"/>
          <w:szCs w:val="24"/>
        </w:rPr>
        <w:t xml:space="preserve">7 </w:t>
      </w:r>
      <w:r w:rsidRPr="00DC3AAD">
        <w:rPr>
          <w:rFonts w:ascii="Times New Roman" w:eastAsia="Times New Roman" w:hAnsi="Times New Roman" w:cs="Times New Roman"/>
          <w:b/>
          <w:bCs/>
          <w:color w:val="000000"/>
          <w:sz w:val="24"/>
          <w:szCs w:val="24"/>
        </w:rPr>
        <w:t>:</w:t>
      </w:r>
      <w:proofErr w:type="gramEnd"/>
      <w:r w:rsidRPr="00DC3AAD">
        <w:rPr>
          <w:rFonts w:ascii="Times New Roman" w:eastAsia="Times New Roman" w:hAnsi="Times New Roman" w:cs="Times New Roman"/>
          <w:b/>
          <w:bCs/>
          <w:color w:val="000000"/>
          <w:sz w:val="24"/>
          <w:szCs w:val="24"/>
        </w:rPr>
        <w:t xml:space="preserve"> gender distribution among different age groups</w:t>
      </w:r>
    </w:p>
    <w:p w:rsidR="003C2A13" w:rsidRPr="007733B6" w:rsidRDefault="003C2A13" w:rsidP="003C2A13">
      <w:pPr>
        <w:spacing w:line="240" w:lineRule="auto"/>
        <w:rPr>
          <w:rFonts w:ascii="Times New Roman" w:eastAsia="Times New Roman" w:hAnsi="Times New Roman" w:cs="Times New Roman"/>
          <w:b/>
          <w:sz w:val="24"/>
          <w:szCs w:val="24"/>
        </w:rPr>
      </w:pPr>
      <w:r w:rsidRPr="007733B6">
        <w:rPr>
          <w:rFonts w:ascii="Times New Roman" w:eastAsia="Times New Roman" w:hAnsi="Times New Roman" w:cs="Times New Roman"/>
          <w:b/>
          <w:color w:val="000000"/>
          <w:sz w:val="24"/>
          <w:szCs w:val="24"/>
        </w:rPr>
        <w:t>DISCUSSION</w:t>
      </w:r>
    </w:p>
    <w:p w:rsidR="003C2A13" w:rsidRPr="00DC3AAD" w:rsidRDefault="003C2A13" w:rsidP="00D00244">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Extra nodal lymphoma is a heterogeneous disease with respect to the geographical distribution, ethnic variation, anatomical localisation, etiological and</w:t>
      </w:r>
      <w:r w:rsidR="00F444BC">
        <w:rPr>
          <w:rFonts w:ascii="Times New Roman" w:eastAsia="Times New Roman" w:hAnsi="Times New Roman" w:cs="Times New Roman"/>
          <w:color w:val="000000"/>
          <w:sz w:val="24"/>
          <w:szCs w:val="24"/>
        </w:rPr>
        <w:t xml:space="preserve"> morphological </w:t>
      </w:r>
      <w:proofErr w:type="gramStart"/>
      <w:r w:rsidR="00F444BC">
        <w:rPr>
          <w:rFonts w:ascii="Times New Roman" w:eastAsia="Times New Roman" w:hAnsi="Times New Roman" w:cs="Times New Roman"/>
          <w:color w:val="000000"/>
          <w:sz w:val="24"/>
          <w:szCs w:val="24"/>
        </w:rPr>
        <w:t xml:space="preserve">diversities </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The frequency of extra nodal lymphoma incidence is high. A study by S</w:t>
      </w:r>
      <w:r w:rsidR="00F444BC">
        <w:rPr>
          <w:rFonts w:ascii="Times New Roman" w:eastAsia="Times New Roman" w:hAnsi="Times New Roman" w:cs="Times New Roman"/>
          <w:color w:val="000000"/>
          <w:sz w:val="24"/>
          <w:szCs w:val="24"/>
        </w:rPr>
        <w:t xml:space="preserve">ingh et </w:t>
      </w:r>
      <w:proofErr w:type="gramStart"/>
      <w:r w:rsidR="00F444BC">
        <w:rPr>
          <w:rFonts w:ascii="Times New Roman" w:eastAsia="Times New Roman" w:hAnsi="Times New Roman" w:cs="Times New Roman"/>
          <w:color w:val="000000"/>
          <w:sz w:val="24"/>
          <w:szCs w:val="24"/>
        </w:rPr>
        <w:t xml:space="preserve">al </w:t>
      </w:r>
      <w:r w:rsidRPr="00DC3AAD">
        <w:rPr>
          <w:rFonts w:ascii="Times New Roman" w:eastAsia="Times New Roman" w:hAnsi="Times New Roman" w:cs="Times New Roman"/>
          <w:color w:val="000000"/>
          <w:sz w:val="24"/>
          <w:szCs w:val="24"/>
        </w:rPr>
        <w:t xml:space="preserve"> from</w:t>
      </w:r>
      <w:proofErr w:type="gramEnd"/>
      <w:r w:rsidRPr="00DC3AAD">
        <w:rPr>
          <w:rFonts w:ascii="Times New Roman" w:eastAsia="Times New Roman" w:hAnsi="Times New Roman" w:cs="Times New Roman"/>
          <w:color w:val="000000"/>
          <w:sz w:val="24"/>
          <w:szCs w:val="24"/>
        </w:rPr>
        <w:t xml:space="preserve"> north India reported an incidence of 44% with DLBCL being the commonest histological type and head and neck and GIT being the common anatomical site</w:t>
      </w:r>
      <w:r w:rsidR="00F444BC">
        <w:rPr>
          <w:rFonts w:ascii="Times New Roman" w:eastAsia="Times New Roman" w:hAnsi="Times New Roman" w:cs="Times New Roman"/>
          <w:color w:val="000000"/>
          <w:sz w:val="24"/>
          <w:szCs w:val="24"/>
        </w:rPr>
        <w:t>[15</w:t>
      </w:r>
      <w:r w:rsidR="00F444BC" w:rsidRPr="00DC3AAD">
        <w:rPr>
          <w:rFonts w:ascii="Times New Roman" w:eastAsia="Times New Roman" w:hAnsi="Times New Roman" w:cs="Times New Roman"/>
          <w:color w:val="000000"/>
          <w:sz w:val="24"/>
          <w:szCs w:val="24"/>
        </w:rPr>
        <w:t>].</w:t>
      </w:r>
      <w:r w:rsidRPr="00DC3AAD">
        <w:rPr>
          <w:rFonts w:ascii="Times New Roman" w:eastAsia="Times New Roman" w:hAnsi="Times New Roman" w:cs="Times New Roman"/>
          <w:color w:val="000000"/>
          <w:sz w:val="24"/>
          <w:szCs w:val="24"/>
        </w:rPr>
        <w:t xml:space="preserve">. Another study from south India by </w:t>
      </w:r>
      <w:proofErr w:type="spellStart"/>
      <w:r w:rsidRPr="00DC3AAD">
        <w:rPr>
          <w:rFonts w:ascii="Times New Roman" w:eastAsia="Times New Roman" w:hAnsi="Times New Roman" w:cs="Times New Roman"/>
          <w:color w:val="000000"/>
          <w:sz w:val="24"/>
          <w:szCs w:val="24"/>
        </w:rPr>
        <w:t>Padhi</w:t>
      </w:r>
      <w:proofErr w:type="spellEnd"/>
      <w:r w:rsidRPr="00DC3AAD">
        <w:rPr>
          <w:rFonts w:ascii="Times New Roman" w:eastAsia="Times New Roman" w:hAnsi="Times New Roman" w:cs="Times New Roman"/>
          <w:color w:val="000000"/>
          <w:sz w:val="24"/>
          <w:szCs w:val="24"/>
        </w:rPr>
        <w:t xml:space="preserve"> et al have reported an incidence of 22% with brain and GIT being common anatomical sites, wher</w:t>
      </w:r>
      <w:r w:rsidR="00F444BC">
        <w:rPr>
          <w:rFonts w:ascii="Times New Roman" w:eastAsia="Times New Roman" w:hAnsi="Times New Roman" w:cs="Times New Roman"/>
          <w:color w:val="000000"/>
          <w:sz w:val="24"/>
          <w:szCs w:val="24"/>
        </w:rPr>
        <w:t xml:space="preserve">eas the study by </w:t>
      </w:r>
      <w:proofErr w:type="spellStart"/>
      <w:r w:rsidR="00F444BC">
        <w:rPr>
          <w:rFonts w:ascii="Times New Roman" w:eastAsia="Times New Roman" w:hAnsi="Times New Roman" w:cs="Times New Roman"/>
          <w:color w:val="000000"/>
          <w:sz w:val="24"/>
          <w:szCs w:val="24"/>
        </w:rPr>
        <w:t>Pai</w:t>
      </w:r>
      <w:proofErr w:type="spellEnd"/>
      <w:r w:rsidR="00F444BC">
        <w:rPr>
          <w:rFonts w:ascii="Times New Roman" w:eastAsia="Times New Roman" w:hAnsi="Times New Roman" w:cs="Times New Roman"/>
          <w:color w:val="000000"/>
          <w:sz w:val="24"/>
          <w:szCs w:val="24"/>
        </w:rPr>
        <w:t xml:space="preserve"> et al [</w:t>
      </w:r>
      <w:r w:rsidRPr="00DC3AAD">
        <w:rPr>
          <w:rFonts w:ascii="Times New Roman" w:eastAsia="Times New Roman" w:hAnsi="Times New Roman" w:cs="Times New Roman"/>
          <w:color w:val="000000"/>
          <w:sz w:val="24"/>
          <w:szCs w:val="24"/>
        </w:rPr>
        <w:t>noted an incidence of 35.96% with DLBCL and B-cell NHL being the common histological type</w:t>
      </w:r>
      <w:r w:rsidR="00F444BC">
        <w:rPr>
          <w:rFonts w:ascii="Times New Roman" w:eastAsia="Times New Roman" w:hAnsi="Times New Roman" w:cs="Times New Roman"/>
          <w:color w:val="000000"/>
          <w:sz w:val="24"/>
          <w:szCs w:val="24"/>
        </w:rPr>
        <w:t>[16-17</w:t>
      </w:r>
      <w:r w:rsidR="00F444BC" w:rsidRPr="00DC3AAD">
        <w:rPr>
          <w:rFonts w:ascii="Times New Roman" w:eastAsia="Times New Roman" w:hAnsi="Times New Roman" w:cs="Times New Roman"/>
          <w:color w:val="000000"/>
          <w:sz w:val="24"/>
          <w:szCs w:val="24"/>
        </w:rPr>
        <w:t>].</w:t>
      </w:r>
      <w:r w:rsidRPr="00DC3AAD">
        <w:rPr>
          <w:rFonts w:ascii="Times New Roman" w:eastAsia="Times New Roman" w:hAnsi="Times New Roman" w:cs="Times New Roman"/>
          <w:color w:val="000000"/>
          <w:sz w:val="24"/>
          <w:szCs w:val="24"/>
        </w:rPr>
        <w:t>. Studies</w:t>
      </w:r>
      <w:r w:rsidR="00F444BC">
        <w:rPr>
          <w:rFonts w:ascii="Times New Roman" w:eastAsia="Times New Roman" w:hAnsi="Times New Roman" w:cs="Times New Roman"/>
          <w:color w:val="000000"/>
          <w:sz w:val="24"/>
          <w:szCs w:val="24"/>
        </w:rPr>
        <w:t xml:space="preserve"> from </w:t>
      </w:r>
      <w:proofErr w:type="gramStart"/>
      <w:r w:rsidR="00F444BC">
        <w:rPr>
          <w:rFonts w:ascii="Times New Roman" w:eastAsia="Times New Roman" w:hAnsi="Times New Roman" w:cs="Times New Roman"/>
          <w:color w:val="000000"/>
          <w:sz w:val="24"/>
          <w:szCs w:val="24"/>
        </w:rPr>
        <w:t>Pakistan ,</w:t>
      </w:r>
      <w:proofErr w:type="gramEnd"/>
      <w:r w:rsidR="00F444BC">
        <w:rPr>
          <w:rFonts w:ascii="Times New Roman" w:eastAsia="Times New Roman" w:hAnsi="Times New Roman" w:cs="Times New Roman"/>
          <w:color w:val="000000"/>
          <w:sz w:val="24"/>
          <w:szCs w:val="24"/>
        </w:rPr>
        <w:t xml:space="preserve"> Korea  and China </w:t>
      </w:r>
      <w:r w:rsidRPr="00DC3AAD">
        <w:rPr>
          <w:rFonts w:ascii="Times New Roman" w:eastAsia="Times New Roman" w:hAnsi="Times New Roman" w:cs="Times New Roman"/>
          <w:color w:val="000000"/>
          <w:sz w:val="24"/>
          <w:szCs w:val="24"/>
        </w:rPr>
        <w:t xml:space="preserve"> have also reported incidence ranging from 45% to 62%.</w:t>
      </w:r>
    </w:p>
    <w:p w:rsidR="007733B6" w:rsidRDefault="007733B6" w:rsidP="003C2A13">
      <w:pPr>
        <w:spacing w:line="240" w:lineRule="auto"/>
        <w:rPr>
          <w:rFonts w:ascii="Times New Roman" w:eastAsia="Times New Roman" w:hAnsi="Times New Roman" w:cs="Times New Roman"/>
          <w:b/>
          <w:bCs/>
          <w:color w:val="000000"/>
          <w:sz w:val="24"/>
          <w:szCs w:val="24"/>
        </w:rPr>
      </w:pPr>
    </w:p>
    <w:p w:rsidR="007733B6" w:rsidRDefault="007733B6" w:rsidP="003C2A13">
      <w:pPr>
        <w:spacing w:line="240" w:lineRule="auto"/>
        <w:rPr>
          <w:rFonts w:ascii="Times New Roman" w:eastAsia="Times New Roman" w:hAnsi="Times New Roman" w:cs="Times New Roman"/>
          <w:b/>
          <w:bCs/>
          <w:color w:val="000000"/>
          <w:sz w:val="24"/>
          <w:szCs w:val="24"/>
        </w:rPr>
      </w:pPr>
    </w:p>
    <w:p w:rsidR="007733B6" w:rsidRDefault="007733B6" w:rsidP="003C2A13">
      <w:pPr>
        <w:spacing w:line="240" w:lineRule="auto"/>
        <w:rPr>
          <w:rFonts w:ascii="Times New Roman" w:eastAsia="Times New Roman" w:hAnsi="Times New Roman" w:cs="Times New Roman"/>
          <w:b/>
          <w:bCs/>
          <w:color w:val="000000"/>
          <w:sz w:val="24"/>
          <w:szCs w:val="24"/>
        </w:rPr>
      </w:pPr>
    </w:p>
    <w:p w:rsidR="007733B6" w:rsidRDefault="007733B6" w:rsidP="003C2A13">
      <w:pPr>
        <w:spacing w:line="240" w:lineRule="auto"/>
        <w:rPr>
          <w:rFonts w:ascii="Times New Roman" w:eastAsia="Times New Roman" w:hAnsi="Times New Roman" w:cs="Times New Roman"/>
          <w:b/>
          <w:bCs/>
          <w:color w:val="000000"/>
          <w:sz w:val="24"/>
          <w:szCs w:val="24"/>
        </w:rPr>
      </w:pPr>
    </w:p>
    <w:p w:rsidR="007733B6" w:rsidRDefault="007733B6" w:rsidP="003C2A13">
      <w:pPr>
        <w:spacing w:line="240" w:lineRule="auto"/>
        <w:rPr>
          <w:rFonts w:ascii="Times New Roman" w:eastAsia="Times New Roman" w:hAnsi="Times New Roman" w:cs="Times New Roman"/>
          <w:b/>
          <w:bCs/>
          <w:color w:val="000000"/>
          <w:sz w:val="24"/>
          <w:szCs w:val="24"/>
        </w:rPr>
      </w:pPr>
    </w:p>
    <w:p w:rsidR="003C2A13" w:rsidRPr="00DC3AAD" w:rsidRDefault="007733B6" w:rsidP="003C2A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TABLE 4</w:t>
      </w:r>
      <w:r w:rsidR="003C2A13" w:rsidRPr="00DC3AAD">
        <w:rPr>
          <w:rFonts w:ascii="Times New Roman" w:eastAsia="Times New Roman" w:hAnsi="Times New Roman" w:cs="Times New Roman"/>
          <w:b/>
          <w:bCs/>
          <w:color w:val="000000"/>
          <w:sz w:val="24"/>
          <w:szCs w:val="24"/>
        </w:rPr>
        <w:t xml:space="preserve">: Various studies of </w:t>
      </w:r>
      <w:proofErr w:type="spellStart"/>
      <w:r w:rsidR="003C2A13" w:rsidRPr="00DC3AAD">
        <w:rPr>
          <w:rFonts w:ascii="Times New Roman" w:eastAsia="Times New Roman" w:hAnsi="Times New Roman" w:cs="Times New Roman"/>
          <w:b/>
          <w:bCs/>
          <w:color w:val="000000"/>
          <w:sz w:val="24"/>
          <w:szCs w:val="24"/>
        </w:rPr>
        <w:t>clinicopathological</w:t>
      </w:r>
      <w:proofErr w:type="spellEnd"/>
      <w:r w:rsidR="003C2A13" w:rsidRPr="00DC3AAD">
        <w:rPr>
          <w:rFonts w:ascii="Times New Roman" w:eastAsia="Times New Roman" w:hAnsi="Times New Roman" w:cs="Times New Roman"/>
          <w:b/>
          <w:bCs/>
          <w:color w:val="000000"/>
          <w:sz w:val="24"/>
          <w:szCs w:val="24"/>
        </w:rPr>
        <w:t xml:space="preserve"> </w:t>
      </w:r>
      <w:proofErr w:type="spellStart"/>
      <w:r w:rsidR="003C2A13" w:rsidRPr="00DC3AAD">
        <w:rPr>
          <w:rFonts w:ascii="Times New Roman" w:eastAsia="Times New Roman" w:hAnsi="Times New Roman" w:cs="Times New Roman"/>
          <w:b/>
          <w:bCs/>
          <w:color w:val="000000"/>
          <w:sz w:val="24"/>
          <w:szCs w:val="24"/>
        </w:rPr>
        <w:t>comparisions</w:t>
      </w:r>
      <w:proofErr w:type="spellEnd"/>
    </w:p>
    <w:tbl>
      <w:tblPr>
        <w:tblW w:w="0" w:type="auto"/>
        <w:tblCellMar>
          <w:top w:w="15" w:type="dxa"/>
          <w:left w:w="15" w:type="dxa"/>
          <w:bottom w:w="15" w:type="dxa"/>
          <w:right w:w="15" w:type="dxa"/>
        </w:tblCellMar>
        <w:tblLook w:val="04A0"/>
      </w:tblPr>
      <w:tblGrid>
        <w:gridCol w:w="1451"/>
        <w:gridCol w:w="1029"/>
        <w:gridCol w:w="712"/>
        <w:gridCol w:w="736"/>
        <w:gridCol w:w="1133"/>
        <w:gridCol w:w="1460"/>
        <w:gridCol w:w="1123"/>
        <w:gridCol w:w="1598"/>
      </w:tblGrid>
      <w:tr w:rsidR="003C2A13" w:rsidRPr="00DC3AAD" w:rsidTr="003C2A13">
        <w:trPr>
          <w:trHeight w:val="59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Author &amp; year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Total no of lymphoma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period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No of ENL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Common anatomical site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Histopathology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Remarks</w:t>
            </w:r>
          </w:p>
        </w:tc>
      </w:tr>
      <w:tr w:rsidR="003C2A13" w:rsidRPr="00DC3AAD" w:rsidTr="003C2A13">
        <w:trPr>
          <w:trHeight w:val="6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Nodal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b/>
                <w:bCs/>
                <w:color w:val="000000"/>
                <w:sz w:val="24"/>
                <w:szCs w:val="24"/>
              </w:rPr>
              <w:t>Extranodal</w:t>
            </w:r>
            <w:proofErr w:type="spellEnd"/>
            <w:r w:rsidRPr="00DC3AAD">
              <w:rPr>
                <w:rFonts w:ascii="Times New Roman" w:eastAsia="Times New Roman" w:hAnsi="Times New Roman" w:cs="Times New Roman"/>
                <w:b/>
                <w:bCs/>
                <w:color w:val="000000"/>
                <w:sz w:val="24"/>
                <w:szCs w:val="24"/>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Singh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,2003, India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241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106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Head &amp; neck, GIT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Poor </w:t>
            </w:r>
            <w:proofErr w:type="spellStart"/>
            <w:r w:rsidRPr="00DC3AAD">
              <w:rPr>
                <w:rFonts w:ascii="Times New Roman" w:eastAsia="Times New Roman" w:hAnsi="Times New Roman" w:cs="Times New Roman"/>
                <w:color w:val="000000"/>
                <w:sz w:val="24"/>
                <w:szCs w:val="24"/>
              </w:rPr>
              <w:t>oro</w:t>
            </w:r>
            <w:proofErr w:type="spellEnd"/>
            <w:r w:rsidRPr="00DC3AAD">
              <w:rPr>
                <w:rFonts w:ascii="Times New Roman" w:eastAsia="Times New Roman" w:hAnsi="Times New Roman" w:cs="Times New Roman"/>
                <w:color w:val="000000"/>
                <w:sz w:val="24"/>
                <w:szCs w:val="24"/>
              </w:rPr>
              <w:t>-dental hygiene</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Yoon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.,2010, Korea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Oesophagus, </w:t>
            </w:r>
            <w:proofErr w:type="spellStart"/>
            <w:r w:rsidRPr="00DC3AAD">
              <w:rPr>
                <w:rFonts w:ascii="Times New Roman" w:eastAsia="Times New Roman" w:hAnsi="Times New Roman" w:cs="Times New Roman"/>
                <w:color w:val="000000"/>
                <w:sz w:val="24"/>
                <w:szCs w:val="24"/>
              </w:rPr>
              <w:t>pancrease</w:t>
            </w:r>
            <w:proofErr w:type="spellEnd"/>
            <w:r w:rsidRPr="00DC3AAD">
              <w:rPr>
                <w:rFonts w:ascii="Times New Roman" w:eastAsia="Times New Roman" w:hAnsi="Times New Roman" w:cs="Times New Roman"/>
                <w:color w:val="000000"/>
                <w:sz w:val="24"/>
                <w:szCs w:val="24"/>
              </w:rPr>
              <w:t xml:space="preserve"> prostrate, adrenal,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Bad prognosis</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Nagi</w:t>
            </w:r>
            <w:proofErr w:type="spellEnd"/>
            <w:r w:rsidRPr="00DC3AAD">
              <w:rPr>
                <w:rFonts w:ascii="Times New Roman" w:eastAsia="Times New Roman" w:hAnsi="Times New Roman" w:cs="Times New Roman"/>
                <w:color w:val="000000"/>
                <w:sz w:val="24"/>
                <w:szCs w:val="24"/>
              </w:rPr>
              <w:t xml:space="preserve">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.,2010,Pakistan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GIT, NNPS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FL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ALCL, BL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M:F= 1:1</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Yang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 2011, China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5549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2968 (53.5)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Waldeyer’s</w:t>
            </w:r>
            <w:proofErr w:type="spellEnd"/>
            <w:r w:rsidRPr="00DC3AAD">
              <w:rPr>
                <w:rFonts w:ascii="Times New Roman" w:eastAsia="Times New Roman" w:hAnsi="Times New Roman" w:cs="Times New Roman"/>
                <w:color w:val="000000"/>
                <w:sz w:val="24"/>
                <w:szCs w:val="24"/>
              </w:rPr>
              <w:t xml:space="preserve"> Ring, NNPS, GIT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DLBCL,FL,SLL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ENKTCL, MALT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High frequency of ENKTCL,EBV positive</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Padhi</w:t>
            </w:r>
            <w:proofErr w:type="spellEnd"/>
            <w:r w:rsidRPr="00DC3AAD">
              <w:rPr>
                <w:rFonts w:ascii="Times New Roman" w:eastAsia="Times New Roman" w:hAnsi="Times New Roman" w:cs="Times New Roman"/>
                <w:color w:val="000000"/>
                <w:sz w:val="24"/>
                <w:szCs w:val="24"/>
              </w:rPr>
              <w:t xml:space="preserve">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.,2012,India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308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68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Brain, GIT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DLBCL,FL, ALCL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MALT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Early stage, </w:t>
            </w:r>
            <w:proofErr w:type="spellStart"/>
            <w:r w:rsidRPr="00DC3AAD">
              <w:rPr>
                <w:rFonts w:ascii="Times New Roman" w:eastAsia="Times New Roman" w:hAnsi="Times New Roman" w:cs="Times New Roman"/>
                <w:color w:val="000000"/>
                <w:sz w:val="24"/>
                <w:szCs w:val="24"/>
              </w:rPr>
              <w:t>immunocompetent</w:t>
            </w:r>
            <w:proofErr w:type="spellEnd"/>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Pai</w:t>
            </w:r>
            <w:proofErr w:type="spellEnd"/>
            <w:r w:rsidRPr="00DC3AAD">
              <w:rPr>
                <w:rFonts w:ascii="Times New Roman" w:eastAsia="Times New Roman" w:hAnsi="Times New Roman" w:cs="Times New Roman"/>
                <w:i/>
                <w:iCs/>
                <w:color w:val="000000"/>
                <w:sz w:val="24"/>
                <w:szCs w:val="24"/>
              </w:rPr>
              <w:t xml:space="preserve"> et al</w:t>
            </w:r>
            <w:r w:rsidRPr="00DC3AAD">
              <w:rPr>
                <w:rFonts w:ascii="Times New Roman" w:eastAsia="Times New Roman" w:hAnsi="Times New Roman" w:cs="Times New Roman"/>
                <w:color w:val="000000"/>
                <w:sz w:val="24"/>
                <w:szCs w:val="24"/>
              </w:rPr>
              <w:t>.,2015,south India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41 (35.9)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GIT,NNPS, testis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DLBCL,NHL(U)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B-cell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Early stage, </w:t>
            </w:r>
            <w:proofErr w:type="spellStart"/>
            <w:r w:rsidRPr="00DC3AAD">
              <w:rPr>
                <w:rFonts w:ascii="Times New Roman" w:eastAsia="Times New Roman" w:hAnsi="Times New Roman" w:cs="Times New Roman"/>
                <w:color w:val="000000"/>
                <w:sz w:val="24"/>
                <w:szCs w:val="24"/>
              </w:rPr>
              <w:t>immunocompetent</w:t>
            </w:r>
            <w:proofErr w:type="spellEnd"/>
            <w:r w:rsidRPr="00DC3AAD">
              <w:rPr>
                <w:rFonts w:ascii="Times New Roman" w:eastAsia="Times New Roman" w:hAnsi="Times New Roman" w:cs="Times New Roman"/>
                <w:color w:val="000000"/>
                <w:sz w:val="24"/>
                <w:szCs w:val="24"/>
              </w:rPr>
              <w:t>, M:F= 1:1.05</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Present study, 2019,Odisha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35 (13.83)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GIT, testis, head &amp; neck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mixed type HL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NHL (U), MALT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M:F= 2.2:1</w:t>
            </w:r>
          </w:p>
        </w:tc>
      </w:tr>
    </w:tbl>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D00244">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This present study showed the incidence to be 16.06% which is lower than the studies followed in and around India. In this study, in comparison to the patients with extra nodal lymphoma, patients diagnosed to have NL were younger [mean 52.29 years </w:t>
      </w:r>
      <w:proofErr w:type="spellStart"/>
      <w:r w:rsidRPr="00DC3AAD">
        <w:rPr>
          <w:rFonts w:ascii="Times New Roman" w:eastAsia="Times New Roman" w:hAnsi="Times New Roman" w:cs="Times New Roman"/>
          <w:color w:val="000000"/>
          <w:sz w:val="24"/>
          <w:szCs w:val="24"/>
        </w:rPr>
        <w:t>vs</w:t>
      </w:r>
      <w:proofErr w:type="spellEnd"/>
      <w:r w:rsidRPr="00DC3AAD">
        <w:rPr>
          <w:rFonts w:ascii="Times New Roman" w:eastAsia="Times New Roman" w:hAnsi="Times New Roman" w:cs="Times New Roman"/>
          <w:color w:val="000000"/>
          <w:sz w:val="24"/>
          <w:szCs w:val="24"/>
        </w:rPr>
        <w:t xml:space="preserve"> 48.15 years] which differed from the study done by </w:t>
      </w:r>
      <w:proofErr w:type="spellStart"/>
      <w:r w:rsidRPr="00DC3AAD">
        <w:rPr>
          <w:rFonts w:ascii="Times New Roman" w:eastAsia="Times New Roman" w:hAnsi="Times New Roman" w:cs="Times New Roman"/>
          <w:color w:val="000000"/>
          <w:sz w:val="24"/>
          <w:szCs w:val="24"/>
        </w:rPr>
        <w:t>Pai</w:t>
      </w:r>
      <w:proofErr w:type="spellEnd"/>
      <w:r w:rsidRPr="00DC3AAD">
        <w:rPr>
          <w:rFonts w:ascii="Times New Roman" w:eastAsia="Times New Roman" w:hAnsi="Times New Roman" w:cs="Times New Roman"/>
          <w:color w:val="000000"/>
          <w:sz w:val="24"/>
          <w:szCs w:val="24"/>
        </w:rPr>
        <w:t xml:space="preserve"> et al in South India that stated the ENL where younger than the nodal. Follicular lymphocytic, small cell lymphoma and mantle cell lymphoma seen in nodal lymphoma, were not seen at extra nodal sites and thin may be possibly due to the geographic variations in molecular expression profiling of the lymphoma as reported</w:t>
      </w:r>
      <w:r w:rsidR="00F444BC">
        <w:rPr>
          <w:rFonts w:ascii="Times New Roman" w:eastAsia="Times New Roman" w:hAnsi="Times New Roman" w:cs="Times New Roman"/>
          <w:color w:val="000000"/>
          <w:sz w:val="24"/>
          <w:szCs w:val="24"/>
        </w:rPr>
        <w:t xml:space="preserve"> by </w:t>
      </w:r>
      <w:proofErr w:type="spellStart"/>
      <w:r w:rsidR="00F444BC">
        <w:rPr>
          <w:rFonts w:ascii="Times New Roman" w:eastAsia="Times New Roman" w:hAnsi="Times New Roman" w:cs="Times New Roman"/>
          <w:color w:val="000000"/>
          <w:sz w:val="24"/>
          <w:szCs w:val="24"/>
        </w:rPr>
        <w:t>Biagi</w:t>
      </w:r>
      <w:proofErr w:type="spellEnd"/>
      <w:r w:rsidR="00F444BC">
        <w:rPr>
          <w:rFonts w:ascii="Times New Roman" w:eastAsia="Times New Roman" w:hAnsi="Times New Roman" w:cs="Times New Roman"/>
          <w:color w:val="000000"/>
          <w:sz w:val="24"/>
          <w:szCs w:val="24"/>
        </w:rPr>
        <w:t xml:space="preserve"> and Seymour et </w:t>
      </w:r>
      <w:proofErr w:type="gramStart"/>
      <w:r w:rsidR="00F444BC">
        <w:rPr>
          <w:rFonts w:ascii="Times New Roman" w:eastAsia="Times New Roman" w:hAnsi="Times New Roman" w:cs="Times New Roman"/>
          <w:color w:val="000000"/>
          <w:sz w:val="24"/>
          <w:szCs w:val="24"/>
        </w:rPr>
        <w:t xml:space="preserve">al </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A similar result was obtained from this study of mine. The incidence of GIT lymphomas has been increasing throughout the world has been reported to be the most common site and involveme</w:t>
      </w:r>
      <w:r w:rsidR="00F444BC">
        <w:rPr>
          <w:rFonts w:ascii="Times New Roman" w:eastAsia="Times New Roman" w:hAnsi="Times New Roman" w:cs="Times New Roman"/>
          <w:color w:val="000000"/>
          <w:sz w:val="24"/>
          <w:szCs w:val="24"/>
        </w:rPr>
        <w:t>nt among extra nodal cases [18</w:t>
      </w:r>
      <w:r w:rsidR="00F444BC" w:rsidRPr="00DC3AAD">
        <w:rPr>
          <w:rFonts w:ascii="Times New Roman" w:eastAsia="Times New Roman" w:hAnsi="Times New Roman" w:cs="Times New Roman"/>
          <w:color w:val="000000"/>
          <w:sz w:val="24"/>
          <w:szCs w:val="24"/>
        </w:rPr>
        <w:t>]</w:t>
      </w:r>
      <w:proofErr w:type="gramStart"/>
      <w:r w:rsidR="00F444BC" w:rsidRPr="00DC3AAD">
        <w:rPr>
          <w:rFonts w:ascii="Times New Roman" w:eastAsia="Times New Roman" w:hAnsi="Times New Roman" w:cs="Times New Roman"/>
          <w:color w:val="000000"/>
          <w:sz w:val="24"/>
          <w:szCs w:val="24"/>
        </w:rPr>
        <w:t>.</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After </w:t>
      </w:r>
      <w:r w:rsidRPr="00DC3AAD">
        <w:rPr>
          <w:rFonts w:ascii="Times New Roman" w:eastAsia="Times New Roman" w:hAnsi="Times New Roman" w:cs="Times New Roman"/>
          <w:color w:val="000000"/>
          <w:sz w:val="24"/>
          <w:szCs w:val="24"/>
        </w:rPr>
        <w:lastRenderedPageBreak/>
        <w:t>GIT, the most common involved extra nodal site in head and neck DLBCL being the com</w:t>
      </w:r>
      <w:r w:rsidR="00F444BC">
        <w:rPr>
          <w:rFonts w:ascii="Times New Roman" w:eastAsia="Times New Roman" w:hAnsi="Times New Roman" w:cs="Times New Roman"/>
          <w:color w:val="000000"/>
          <w:sz w:val="24"/>
          <w:szCs w:val="24"/>
        </w:rPr>
        <w:t xml:space="preserve">monest histological </w:t>
      </w:r>
      <w:proofErr w:type="gramStart"/>
      <w:r w:rsidR="00F444BC">
        <w:rPr>
          <w:rFonts w:ascii="Times New Roman" w:eastAsia="Times New Roman" w:hAnsi="Times New Roman" w:cs="Times New Roman"/>
          <w:color w:val="000000"/>
          <w:sz w:val="24"/>
          <w:szCs w:val="24"/>
        </w:rPr>
        <w:t xml:space="preserve">type </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The ENL have been known to have complex biological behaviour as shown in various studies. In spite of significant diagnostic and treatment development, the therapeutic outcome has been worse for patients with ENL involving rare s</w:t>
      </w:r>
      <w:r w:rsidR="00F444BC">
        <w:rPr>
          <w:rFonts w:ascii="Times New Roman" w:eastAsia="Times New Roman" w:hAnsi="Times New Roman" w:cs="Times New Roman"/>
          <w:color w:val="000000"/>
          <w:sz w:val="24"/>
          <w:szCs w:val="24"/>
        </w:rPr>
        <w:t xml:space="preserve">ites as shown by </w:t>
      </w:r>
      <w:proofErr w:type="spellStart"/>
      <w:r w:rsidR="00F444BC">
        <w:rPr>
          <w:rFonts w:ascii="Times New Roman" w:eastAsia="Times New Roman" w:hAnsi="Times New Roman" w:cs="Times New Roman"/>
          <w:color w:val="000000"/>
          <w:sz w:val="24"/>
          <w:szCs w:val="24"/>
        </w:rPr>
        <w:t>Yun</w:t>
      </w:r>
      <w:proofErr w:type="spellEnd"/>
      <w:r w:rsidR="00F444BC">
        <w:rPr>
          <w:rFonts w:ascii="Times New Roman" w:eastAsia="Times New Roman" w:hAnsi="Times New Roman" w:cs="Times New Roman"/>
          <w:color w:val="000000"/>
          <w:sz w:val="24"/>
          <w:szCs w:val="24"/>
        </w:rPr>
        <w:t xml:space="preserve"> et </w:t>
      </w:r>
      <w:proofErr w:type="gramStart"/>
      <w:r w:rsidR="00F444BC">
        <w:rPr>
          <w:rFonts w:ascii="Times New Roman" w:eastAsia="Times New Roman" w:hAnsi="Times New Roman" w:cs="Times New Roman"/>
          <w:color w:val="000000"/>
          <w:sz w:val="24"/>
          <w:szCs w:val="24"/>
        </w:rPr>
        <w:t xml:space="preserve">al </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Studies have also shown that the age, stage of lymphoma, performance status and serum LDH level have 71 been independent prognostic variables, where as the site involvement did not bear any prognostic signifi</w:t>
      </w:r>
      <w:r w:rsidR="00F444BC">
        <w:rPr>
          <w:rFonts w:ascii="Times New Roman" w:eastAsia="Times New Roman" w:hAnsi="Times New Roman" w:cs="Times New Roman"/>
          <w:color w:val="000000"/>
          <w:sz w:val="24"/>
          <w:szCs w:val="24"/>
        </w:rPr>
        <w:t xml:space="preserve">cance as shown by </w:t>
      </w:r>
      <w:proofErr w:type="spellStart"/>
      <w:r w:rsidR="00F444BC">
        <w:rPr>
          <w:rFonts w:ascii="Times New Roman" w:eastAsia="Times New Roman" w:hAnsi="Times New Roman" w:cs="Times New Roman"/>
          <w:color w:val="000000"/>
          <w:sz w:val="24"/>
          <w:szCs w:val="24"/>
        </w:rPr>
        <w:t>Lal</w:t>
      </w:r>
      <w:proofErr w:type="spellEnd"/>
      <w:r w:rsidR="00F444BC">
        <w:rPr>
          <w:rFonts w:ascii="Times New Roman" w:eastAsia="Times New Roman" w:hAnsi="Times New Roman" w:cs="Times New Roman"/>
          <w:color w:val="000000"/>
          <w:sz w:val="24"/>
          <w:szCs w:val="24"/>
        </w:rPr>
        <w:t xml:space="preserve"> et al</w:t>
      </w:r>
      <w:r w:rsidRPr="00DC3AAD">
        <w:rPr>
          <w:rFonts w:ascii="Times New Roman" w:eastAsia="Times New Roman" w:hAnsi="Times New Roman" w:cs="Times New Roman"/>
          <w:color w:val="000000"/>
          <w:sz w:val="24"/>
          <w:szCs w:val="24"/>
        </w:rPr>
        <w:t xml:space="preserve"> In this present study at initial presentation, patients with NL were younger than extra nodal lymphoma.</w:t>
      </w:r>
    </w:p>
    <w:p w:rsidR="003C2A13" w:rsidRPr="00495567" w:rsidRDefault="003C2A13" w:rsidP="003C2A13">
      <w:pPr>
        <w:spacing w:line="240" w:lineRule="auto"/>
        <w:rPr>
          <w:rFonts w:ascii="Times New Roman" w:eastAsia="Times New Roman" w:hAnsi="Times New Roman" w:cs="Times New Roman"/>
          <w:b/>
          <w:sz w:val="24"/>
          <w:szCs w:val="24"/>
        </w:rPr>
      </w:pPr>
      <w:r w:rsidRPr="00495567">
        <w:rPr>
          <w:rFonts w:ascii="Times New Roman" w:eastAsia="Times New Roman" w:hAnsi="Times New Roman" w:cs="Times New Roman"/>
          <w:b/>
          <w:color w:val="000000"/>
          <w:sz w:val="24"/>
          <w:szCs w:val="24"/>
        </w:rPr>
        <w:t>CONCLUSION</w:t>
      </w:r>
    </w:p>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D00244">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This study showed that the overall incidence of ENL in our centre is less common in comparison to the data from other parts of India and Asia. The GIT was the most common site of involvement among the ENL as seen in other studies. Compared to previously published studies of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xml:space="preserve"> lymphoma series, no major specific differences were noted with respect to the gender preponderance and the histopathology. Majority of the patients presented at younger age, with early stage of lymphoma and were </w:t>
      </w:r>
      <w:proofErr w:type="spellStart"/>
      <w:r w:rsidRPr="00DC3AAD">
        <w:rPr>
          <w:rFonts w:ascii="Times New Roman" w:eastAsia="Times New Roman" w:hAnsi="Times New Roman" w:cs="Times New Roman"/>
          <w:color w:val="000000"/>
          <w:sz w:val="24"/>
          <w:szCs w:val="24"/>
        </w:rPr>
        <w:t>immunocompetent</w:t>
      </w:r>
      <w:proofErr w:type="spellEnd"/>
      <w:r w:rsidRPr="00DC3AAD">
        <w:rPr>
          <w:rFonts w:ascii="Times New Roman" w:eastAsia="Times New Roman" w:hAnsi="Times New Roman" w:cs="Times New Roman"/>
          <w:color w:val="000000"/>
          <w:sz w:val="24"/>
          <w:szCs w:val="24"/>
        </w:rPr>
        <w:t xml:space="preserve">. This study being mostly an epidemiological and morphological study, failed to address the outcomes as the long-term follow-up data pertaining to the survival analysis are lacking. However, we do believe at this point of time that more studies of similar kind with focus on outcomes and also highlighting the genetic profile, must be carried out to understand the complex biology of the primary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xml:space="preserve"> lymphomas.</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REFERENCES</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1.Altekruse SF, </w:t>
      </w:r>
      <w:proofErr w:type="spellStart"/>
      <w:r w:rsidRPr="00DC3AAD">
        <w:rPr>
          <w:rFonts w:ascii="Times New Roman" w:eastAsia="Times New Roman" w:hAnsi="Times New Roman" w:cs="Times New Roman"/>
          <w:color w:val="000000"/>
          <w:sz w:val="24"/>
          <w:szCs w:val="24"/>
        </w:rPr>
        <w:t>Kosary</w:t>
      </w:r>
      <w:proofErr w:type="spellEnd"/>
      <w:r w:rsidRPr="00DC3AAD">
        <w:rPr>
          <w:rFonts w:ascii="Times New Roman" w:eastAsia="Times New Roman" w:hAnsi="Times New Roman" w:cs="Times New Roman"/>
          <w:color w:val="000000"/>
          <w:sz w:val="24"/>
          <w:szCs w:val="24"/>
        </w:rPr>
        <w:t xml:space="preserve"> CL, </w:t>
      </w:r>
      <w:proofErr w:type="spellStart"/>
      <w:r w:rsidRPr="00DC3AAD">
        <w:rPr>
          <w:rFonts w:ascii="Times New Roman" w:eastAsia="Times New Roman" w:hAnsi="Times New Roman" w:cs="Times New Roman"/>
          <w:color w:val="000000"/>
          <w:sz w:val="24"/>
          <w:szCs w:val="24"/>
        </w:rPr>
        <w:t>Krapcho</w:t>
      </w:r>
      <w:proofErr w:type="spellEnd"/>
      <w:r w:rsidRPr="00DC3AAD">
        <w:rPr>
          <w:rFonts w:ascii="Times New Roman" w:eastAsia="Times New Roman" w:hAnsi="Times New Roman" w:cs="Times New Roman"/>
          <w:color w:val="000000"/>
          <w:sz w:val="24"/>
          <w:szCs w:val="24"/>
        </w:rPr>
        <w:t xml:space="preserve"> M, et al. SEER Cancer statistics review, 1975-2007. </w:t>
      </w:r>
      <w:proofErr w:type="spellStart"/>
      <w:r w:rsidRPr="00DC3AAD">
        <w:rPr>
          <w:rFonts w:ascii="Times New Roman" w:eastAsia="Times New Roman" w:hAnsi="Times New Roman" w:cs="Times New Roman"/>
          <w:color w:val="000000"/>
          <w:sz w:val="24"/>
          <w:szCs w:val="24"/>
        </w:rPr>
        <w:t>NationalCancerInstitute</w:t>
      </w:r>
      <w:proofErr w:type="gramStart"/>
      <w:r w:rsidRPr="00DC3AAD">
        <w:rPr>
          <w:rFonts w:ascii="Times New Roman" w:eastAsia="Times New Roman" w:hAnsi="Times New Roman" w:cs="Times New Roman"/>
          <w:color w:val="000000"/>
          <w:sz w:val="24"/>
          <w:szCs w:val="24"/>
        </w:rPr>
        <w:t>,Bethesda,D</w:t>
      </w:r>
      <w:proofErr w:type="spellEnd"/>
      <w:proofErr w:type="gramEnd"/>
      <w:r w:rsidRPr="00DC3AAD">
        <w:rPr>
          <w:rFonts w:ascii="Times New Roman" w:eastAsia="Times New Roman" w:hAnsi="Times New Roman" w:cs="Times New Roman"/>
          <w:color w:val="000000"/>
          <w:sz w:val="24"/>
          <w:szCs w:val="24"/>
        </w:rPr>
        <w:t>. http:// seer.cancer.gov/ </w:t>
      </w:r>
      <w:proofErr w:type="spellStart"/>
      <w:r w:rsidRPr="00DC3AAD">
        <w:rPr>
          <w:rFonts w:ascii="Times New Roman" w:eastAsia="Times New Roman" w:hAnsi="Times New Roman" w:cs="Times New Roman"/>
          <w:color w:val="000000"/>
          <w:sz w:val="24"/>
          <w:szCs w:val="24"/>
        </w:rPr>
        <w:t>csr</w:t>
      </w:r>
      <w:proofErr w:type="spellEnd"/>
      <w:r w:rsidRPr="00DC3AAD">
        <w:rPr>
          <w:rFonts w:ascii="Times New Roman" w:eastAsia="Times New Roman" w:hAnsi="Times New Roman" w:cs="Times New Roman"/>
          <w:color w:val="000000"/>
          <w:sz w:val="24"/>
          <w:szCs w:val="24"/>
        </w:rPr>
        <w:t>/1975_2007/, based on November 2009 SEER data submission, posted to the SEER web site, 2010.</w:t>
      </w:r>
    </w:p>
    <w:p w:rsidR="003C2A13" w:rsidRPr="00DC3AAD" w:rsidRDefault="003C2A13" w:rsidP="00495567">
      <w:pPr>
        <w:spacing w:line="240" w:lineRule="auto"/>
        <w:rPr>
          <w:rFonts w:ascii="Times New Roman" w:eastAsia="Times New Roman" w:hAnsi="Times New Roman" w:cs="Times New Roman"/>
          <w:sz w:val="24"/>
          <w:szCs w:val="24"/>
        </w:rPr>
      </w:pPr>
      <w:proofErr w:type="gramStart"/>
      <w:r w:rsidRPr="00DC3AAD">
        <w:rPr>
          <w:rFonts w:ascii="Times New Roman" w:eastAsia="Times New Roman" w:hAnsi="Times New Roman" w:cs="Times New Roman"/>
          <w:color w:val="000000"/>
          <w:sz w:val="24"/>
          <w:szCs w:val="24"/>
        </w:rPr>
        <w:t>2.Kuppers</w:t>
      </w:r>
      <w:proofErr w:type="gramEnd"/>
      <w:r w:rsidRPr="00DC3AAD">
        <w:rPr>
          <w:rFonts w:ascii="Times New Roman" w:eastAsia="Times New Roman" w:hAnsi="Times New Roman" w:cs="Times New Roman"/>
          <w:color w:val="000000"/>
          <w:sz w:val="24"/>
          <w:szCs w:val="24"/>
        </w:rPr>
        <w:t xml:space="preserve"> R. </w:t>
      </w:r>
      <w:proofErr w:type="gramStart"/>
      <w:r w:rsidRPr="00DC3AAD">
        <w:rPr>
          <w:rFonts w:ascii="Times New Roman" w:eastAsia="Times New Roman" w:hAnsi="Times New Roman" w:cs="Times New Roman"/>
          <w:color w:val="000000"/>
          <w:sz w:val="24"/>
          <w:szCs w:val="24"/>
        </w:rPr>
        <w:t>The biology of Hodgkin’s lymphoma.</w:t>
      </w:r>
      <w:proofErr w:type="gramEnd"/>
      <w:r w:rsidRPr="00DC3AAD">
        <w:rPr>
          <w:rFonts w:ascii="Times New Roman" w:eastAsia="Times New Roman" w:hAnsi="Times New Roman" w:cs="Times New Roman"/>
          <w:color w:val="000000"/>
          <w:sz w:val="24"/>
          <w:szCs w:val="24"/>
        </w:rPr>
        <w:t xml:space="preserve"> </w:t>
      </w:r>
      <w:proofErr w:type="gramStart"/>
      <w:r w:rsidRPr="00DC3AAD">
        <w:rPr>
          <w:rFonts w:ascii="Times New Roman" w:eastAsia="Times New Roman" w:hAnsi="Times New Roman" w:cs="Times New Roman"/>
          <w:color w:val="000000"/>
          <w:sz w:val="24"/>
          <w:szCs w:val="24"/>
        </w:rPr>
        <w:t>Nat Rev Cancer.</w:t>
      </w:r>
      <w:proofErr w:type="gramEnd"/>
      <w:r w:rsidRPr="00DC3AAD">
        <w:rPr>
          <w:rFonts w:ascii="Times New Roman" w:eastAsia="Times New Roman" w:hAnsi="Times New Roman" w:cs="Times New Roman"/>
          <w:color w:val="000000"/>
          <w:sz w:val="24"/>
          <w:szCs w:val="24"/>
        </w:rPr>
        <w:t xml:space="preserve"> 2009</w:t>
      </w:r>
      <w:proofErr w:type="gramStart"/>
      <w:r w:rsidRPr="00DC3AAD">
        <w:rPr>
          <w:rFonts w:ascii="Times New Roman" w:eastAsia="Times New Roman" w:hAnsi="Times New Roman" w:cs="Times New Roman"/>
          <w:color w:val="000000"/>
          <w:sz w:val="24"/>
          <w:szCs w:val="24"/>
        </w:rPr>
        <w:t>;9</w:t>
      </w:r>
      <w:proofErr w:type="gramEnd"/>
      <w:r w:rsidRPr="00DC3AAD">
        <w:rPr>
          <w:rFonts w:ascii="Times New Roman" w:eastAsia="Times New Roman" w:hAnsi="Times New Roman" w:cs="Times New Roman"/>
          <w:color w:val="000000"/>
          <w:sz w:val="24"/>
          <w:szCs w:val="24"/>
        </w:rPr>
        <w:t>(1):15–27.</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3. Engels EA. Infectious agents as causes of non-Hodgkin lymphoma. Cancer </w:t>
      </w:r>
      <w:proofErr w:type="spellStart"/>
      <w:r w:rsidRPr="00DC3AAD">
        <w:rPr>
          <w:rFonts w:ascii="Times New Roman" w:eastAsia="Times New Roman" w:hAnsi="Times New Roman" w:cs="Times New Roman"/>
          <w:color w:val="000000"/>
          <w:sz w:val="24"/>
          <w:szCs w:val="24"/>
        </w:rPr>
        <w:t>Epidemiol</w:t>
      </w:r>
      <w:proofErr w:type="spellEnd"/>
      <w:r w:rsidRPr="00DC3AAD">
        <w:rPr>
          <w:rFonts w:ascii="Times New Roman" w:eastAsia="Times New Roman" w:hAnsi="Times New Roman" w:cs="Times New Roman"/>
          <w:color w:val="000000"/>
          <w:sz w:val="24"/>
          <w:szCs w:val="24"/>
        </w:rPr>
        <w:t xml:space="preserve"> Biomarkers Prev.2007</w:t>
      </w:r>
      <w:proofErr w:type="gramStart"/>
      <w:r w:rsidRPr="00DC3AAD">
        <w:rPr>
          <w:rFonts w:ascii="Times New Roman" w:eastAsia="Times New Roman" w:hAnsi="Times New Roman" w:cs="Times New Roman"/>
          <w:color w:val="000000"/>
          <w:sz w:val="24"/>
          <w:szCs w:val="24"/>
        </w:rPr>
        <w:t>;16</w:t>
      </w:r>
      <w:proofErr w:type="gramEnd"/>
      <w:r w:rsidRPr="00DC3AAD">
        <w:rPr>
          <w:rFonts w:ascii="Times New Roman" w:eastAsia="Times New Roman" w:hAnsi="Times New Roman" w:cs="Times New Roman"/>
          <w:color w:val="000000"/>
          <w:sz w:val="24"/>
          <w:szCs w:val="24"/>
        </w:rPr>
        <w:t>(3):401–404.</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4. Freeman C, Berg JW, Cutler SJ. Occurrence and prognosis of </w:t>
      </w:r>
      <w:proofErr w:type="spellStart"/>
      <w:r w:rsidRPr="00DC3AAD">
        <w:rPr>
          <w:rFonts w:ascii="Times New Roman" w:eastAsia="Times New Roman" w:hAnsi="Times New Roman" w:cs="Times New Roman"/>
          <w:color w:val="000000"/>
          <w:sz w:val="24"/>
          <w:szCs w:val="24"/>
        </w:rPr>
        <w:t>extranodal</w:t>
      </w:r>
      <w:proofErr w:type="spellEnd"/>
      <w:proofErr w:type="gramStart"/>
      <w:r w:rsidRPr="00DC3AAD">
        <w:rPr>
          <w:rFonts w:ascii="Times New Roman" w:eastAsia="Times New Roman" w:hAnsi="Times New Roman" w:cs="Times New Roman"/>
          <w:color w:val="000000"/>
          <w:sz w:val="24"/>
          <w:szCs w:val="24"/>
        </w:rPr>
        <w:t> </w:t>
      </w:r>
      <w:r w:rsidR="00FE4EED">
        <w:rPr>
          <w:rFonts w:ascii="Times New Roman" w:eastAsia="Times New Roman" w:hAnsi="Times New Roman" w:cs="Times New Roman"/>
          <w:sz w:val="24"/>
          <w:szCs w:val="24"/>
        </w:rPr>
        <w:t xml:space="preserve"> </w:t>
      </w:r>
      <w:r w:rsidRPr="00DC3AAD">
        <w:rPr>
          <w:rFonts w:ascii="Times New Roman" w:eastAsia="Times New Roman" w:hAnsi="Times New Roman" w:cs="Times New Roman"/>
          <w:color w:val="000000"/>
          <w:sz w:val="24"/>
          <w:szCs w:val="24"/>
        </w:rPr>
        <w:t>lymphomas</w:t>
      </w:r>
      <w:proofErr w:type="gramEnd"/>
      <w:r w:rsidRPr="00DC3AAD">
        <w:rPr>
          <w:rFonts w:ascii="Times New Roman" w:eastAsia="Times New Roman" w:hAnsi="Times New Roman" w:cs="Times New Roman"/>
          <w:color w:val="000000"/>
          <w:sz w:val="24"/>
          <w:szCs w:val="24"/>
        </w:rPr>
        <w:t xml:space="preserve">. </w:t>
      </w:r>
      <w:proofErr w:type="gramStart"/>
      <w:r w:rsidRPr="00DC3AAD">
        <w:rPr>
          <w:rFonts w:ascii="Times New Roman" w:eastAsia="Times New Roman" w:hAnsi="Times New Roman" w:cs="Times New Roman"/>
          <w:color w:val="000000"/>
          <w:sz w:val="24"/>
          <w:szCs w:val="24"/>
        </w:rPr>
        <w:t>Cancer.</w:t>
      </w:r>
      <w:proofErr w:type="gramEnd"/>
      <w:r w:rsidRPr="00DC3AAD">
        <w:rPr>
          <w:rFonts w:ascii="Times New Roman" w:eastAsia="Times New Roman" w:hAnsi="Times New Roman" w:cs="Times New Roman"/>
          <w:color w:val="000000"/>
          <w:sz w:val="24"/>
          <w:szCs w:val="24"/>
        </w:rPr>
        <w:t xml:space="preserve"> 1972</w:t>
      </w:r>
      <w:proofErr w:type="gramStart"/>
      <w:r w:rsidRPr="00DC3AAD">
        <w:rPr>
          <w:rFonts w:ascii="Times New Roman" w:eastAsia="Times New Roman" w:hAnsi="Times New Roman" w:cs="Times New Roman"/>
          <w:color w:val="000000"/>
          <w:sz w:val="24"/>
          <w:szCs w:val="24"/>
        </w:rPr>
        <w:t>;29:252</w:t>
      </w:r>
      <w:proofErr w:type="gramEnd"/>
      <w:r w:rsidRPr="00DC3AAD">
        <w:rPr>
          <w:rFonts w:ascii="Times New Roman" w:eastAsia="Times New Roman" w:hAnsi="Times New Roman" w:cs="Times New Roman"/>
          <w:color w:val="000000"/>
          <w:sz w:val="24"/>
          <w:szCs w:val="24"/>
        </w:rPr>
        <w:t>–60. </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5. </w:t>
      </w:r>
      <w:proofErr w:type="spellStart"/>
      <w:r w:rsidRPr="00DC3AAD">
        <w:rPr>
          <w:rFonts w:ascii="Times New Roman" w:eastAsia="Times New Roman" w:hAnsi="Times New Roman" w:cs="Times New Roman"/>
          <w:color w:val="000000"/>
          <w:sz w:val="24"/>
          <w:szCs w:val="24"/>
        </w:rPr>
        <w:t>Guermazi</w:t>
      </w:r>
      <w:proofErr w:type="spellEnd"/>
      <w:r w:rsidRPr="00DC3AAD">
        <w:rPr>
          <w:rFonts w:ascii="Times New Roman" w:eastAsia="Times New Roman" w:hAnsi="Times New Roman" w:cs="Times New Roman"/>
          <w:color w:val="000000"/>
          <w:sz w:val="24"/>
          <w:szCs w:val="24"/>
        </w:rPr>
        <w:t xml:space="preserve"> A, Brice P, de </w:t>
      </w:r>
      <w:proofErr w:type="spellStart"/>
      <w:r w:rsidRPr="00DC3AAD">
        <w:rPr>
          <w:rFonts w:ascii="Times New Roman" w:eastAsia="Times New Roman" w:hAnsi="Times New Roman" w:cs="Times New Roman"/>
          <w:color w:val="000000"/>
          <w:sz w:val="24"/>
          <w:szCs w:val="24"/>
        </w:rPr>
        <w:t>Kerviler</w:t>
      </w:r>
      <w:proofErr w:type="spellEnd"/>
      <w:r w:rsidRPr="00DC3AAD">
        <w:rPr>
          <w:rFonts w:ascii="Times New Roman" w:eastAsia="Times New Roman" w:hAnsi="Times New Roman" w:cs="Times New Roman"/>
          <w:color w:val="000000"/>
          <w:sz w:val="24"/>
          <w:szCs w:val="24"/>
        </w:rPr>
        <w:t xml:space="preserve"> EE, </w:t>
      </w:r>
      <w:proofErr w:type="spellStart"/>
      <w:r w:rsidRPr="00DC3AAD">
        <w:rPr>
          <w:rFonts w:ascii="Times New Roman" w:eastAsia="Times New Roman" w:hAnsi="Times New Roman" w:cs="Times New Roman"/>
          <w:color w:val="000000"/>
          <w:sz w:val="24"/>
          <w:szCs w:val="24"/>
        </w:rPr>
        <w:t>Fermé</w:t>
      </w:r>
      <w:proofErr w:type="spellEnd"/>
      <w:r w:rsidRPr="00DC3AAD">
        <w:rPr>
          <w:rFonts w:ascii="Times New Roman" w:eastAsia="Times New Roman" w:hAnsi="Times New Roman" w:cs="Times New Roman"/>
          <w:color w:val="000000"/>
          <w:sz w:val="24"/>
          <w:szCs w:val="24"/>
        </w:rPr>
        <w:t xml:space="preserve"> C, </w:t>
      </w:r>
      <w:proofErr w:type="spellStart"/>
      <w:r w:rsidRPr="00DC3AAD">
        <w:rPr>
          <w:rFonts w:ascii="Times New Roman" w:eastAsia="Times New Roman" w:hAnsi="Times New Roman" w:cs="Times New Roman"/>
          <w:color w:val="000000"/>
          <w:sz w:val="24"/>
          <w:szCs w:val="24"/>
        </w:rPr>
        <w:t>Hennequin</w:t>
      </w:r>
      <w:proofErr w:type="spellEnd"/>
      <w:r w:rsidRPr="00DC3AAD">
        <w:rPr>
          <w:rFonts w:ascii="Times New Roman" w:eastAsia="Times New Roman" w:hAnsi="Times New Roman" w:cs="Times New Roman"/>
          <w:color w:val="000000"/>
          <w:sz w:val="24"/>
          <w:szCs w:val="24"/>
        </w:rPr>
        <w:t xml:space="preserve"> C, </w:t>
      </w:r>
      <w:proofErr w:type="spellStart"/>
      <w:r w:rsidRPr="00DC3AAD">
        <w:rPr>
          <w:rFonts w:ascii="Times New Roman" w:eastAsia="Times New Roman" w:hAnsi="Times New Roman" w:cs="Times New Roman"/>
          <w:color w:val="000000"/>
          <w:sz w:val="24"/>
          <w:szCs w:val="24"/>
        </w:rPr>
        <w:t>Meignin</w:t>
      </w:r>
      <w:proofErr w:type="spellEnd"/>
      <w:r w:rsidRPr="00DC3AAD">
        <w:rPr>
          <w:rFonts w:ascii="Times New Roman" w:eastAsia="Times New Roman" w:hAnsi="Times New Roman" w:cs="Times New Roman"/>
          <w:color w:val="000000"/>
          <w:sz w:val="24"/>
          <w:szCs w:val="24"/>
        </w:rPr>
        <w:t xml:space="preserve"> V.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xml:space="preserve"> Hodgkin disease: spectrum of disease. </w:t>
      </w:r>
      <w:proofErr w:type="spellStart"/>
      <w:proofErr w:type="gramStart"/>
      <w:r w:rsidRPr="00DC3AAD">
        <w:rPr>
          <w:rFonts w:ascii="Times New Roman" w:eastAsia="Times New Roman" w:hAnsi="Times New Roman" w:cs="Times New Roman"/>
          <w:color w:val="000000"/>
          <w:sz w:val="24"/>
          <w:szCs w:val="24"/>
        </w:rPr>
        <w:t>Radiographics</w:t>
      </w:r>
      <w:proofErr w:type="spellEnd"/>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2001</w:t>
      </w:r>
      <w:proofErr w:type="gramStart"/>
      <w:r w:rsidRPr="00DC3AAD">
        <w:rPr>
          <w:rFonts w:ascii="Times New Roman" w:eastAsia="Times New Roman" w:hAnsi="Times New Roman" w:cs="Times New Roman"/>
          <w:color w:val="000000"/>
          <w:sz w:val="24"/>
          <w:szCs w:val="24"/>
        </w:rPr>
        <w:t>;21:161</w:t>
      </w:r>
      <w:proofErr w:type="gramEnd"/>
      <w:r w:rsidRPr="00DC3AAD">
        <w:rPr>
          <w:rFonts w:ascii="Times New Roman" w:eastAsia="Times New Roman" w:hAnsi="Times New Roman" w:cs="Times New Roman"/>
          <w:color w:val="000000"/>
          <w:sz w:val="24"/>
          <w:szCs w:val="24"/>
        </w:rPr>
        <w:t>–</w:t>
      </w:r>
      <w:r w:rsidR="00FE4EED">
        <w:rPr>
          <w:rFonts w:ascii="Times New Roman" w:eastAsia="Times New Roman" w:hAnsi="Times New Roman" w:cs="Times New Roman"/>
          <w:sz w:val="24"/>
          <w:szCs w:val="24"/>
        </w:rPr>
        <w:t>176</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6. </w:t>
      </w:r>
      <w:proofErr w:type="spellStart"/>
      <w:r w:rsidRPr="00DC3AAD">
        <w:rPr>
          <w:rFonts w:ascii="Times New Roman" w:eastAsia="Times New Roman" w:hAnsi="Times New Roman" w:cs="Times New Roman"/>
          <w:color w:val="000000"/>
          <w:sz w:val="24"/>
          <w:szCs w:val="24"/>
        </w:rPr>
        <w:t>Cerhan</w:t>
      </w:r>
      <w:proofErr w:type="spellEnd"/>
      <w:r w:rsidRPr="00DC3AAD">
        <w:rPr>
          <w:rFonts w:ascii="Times New Roman" w:eastAsia="Times New Roman" w:hAnsi="Times New Roman" w:cs="Times New Roman"/>
          <w:color w:val="000000"/>
          <w:sz w:val="24"/>
          <w:szCs w:val="24"/>
        </w:rPr>
        <w:t xml:space="preserve"> JR, </w:t>
      </w:r>
      <w:proofErr w:type="spellStart"/>
      <w:r w:rsidRPr="00DC3AAD">
        <w:rPr>
          <w:rFonts w:ascii="Times New Roman" w:eastAsia="Times New Roman" w:hAnsi="Times New Roman" w:cs="Times New Roman"/>
          <w:color w:val="000000"/>
          <w:sz w:val="24"/>
          <w:szCs w:val="24"/>
        </w:rPr>
        <w:t>Slager</w:t>
      </w:r>
      <w:proofErr w:type="spellEnd"/>
      <w:r w:rsidRPr="00DC3AAD">
        <w:rPr>
          <w:rFonts w:ascii="Times New Roman" w:eastAsia="Times New Roman" w:hAnsi="Times New Roman" w:cs="Times New Roman"/>
          <w:color w:val="000000"/>
          <w:sz w:val="24"/>
          <w:szCs w:val="24"/>
        </w:rPr>
        <w:t xml:space="preserve"> SL. Familial predisposition and genetic risk factors for lymphoma. Blood.2015</w:t>
      </w:r>
      <w:proofErr w:type="gramStart"/>
      <w:r w:rsidRPr="00DC3AAD">
        <w:rPr>
          <w:rFonts w:ascii="Times New Roman" w:eastAsia="Times New Roman" w:hAnsi="Times New Roman" w:cs="Times New Roman"/>
          <w:color w:val="000000"/>
          <w:sz w:val="24"/>
          <w:szCs w:val="24"/>
        </w:rPr>
        <w:t>;126</w:t>
      </w:r>
      <w:proofErr w:type="gramEnd"/>
      <w:r w:rsidRPr="00DC3AAD">
        <w:rPr>
          <w:rFonts w:ascii="Times New Roman" w:eastAsia="Times New Roman" w:hAnsi="Times New Roman" w:cs="Times New Roman"/>
          <w:color w:val="000000"/>
          <w:sz w:val="24"/>
          <w:szCs w:val="24"/>
        </w:rPr>
        <w:t>(20):2265–2273.</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7. Campo E, </w:t>
      </w:r>
      <w:proofErr w:type="spellStart"/>
      <w:r w:rsidRPr="00DC3AAD">
        <w:rPr>
          <w:rFonts w:ascii="Times New Roman" w:eastAsia="Times New Roman" w:hAnsi="Times New Roman" w:cs="Times New Roman"/>
          <w:color w:val="000000"/>
          <w:sz w:val="24"/>
          <w:szCs w:val="24"/>
        </w:rPr>
        <w:t>Swerdlow</w:t>
      </w:r>
      <w:proofErr w:type="spellEnd"/>
      <w:r w:rsidRPr="00DC3AAD">
        <w:rPr>
          <w:rFonts w:ascii="Times New Roman" w:eastAsia="Times New Roman" w:hAnsi="Times New Roman" w:cs="Times New Roman"/>
          <w:color w:val="000000"/>
          <w:sz w:val="24"/>
          <w:szCs w:val="24"/>
        </w:rPr>
        <w:t xml:space="preserve"> SH, Harris NL, </w:t>
      </w:r>
      <w:proofErr w:type="spellStart"/>
      <w:r w:rsidRPr="00DC3AAD">
        <w:rPr>
          <w:rFonts w:ascii="Times New Roman" w:eastAsia="Times New Roman" w:hAnsi="Times New Roman" w:cs="Times New Roman"/>
          <w:color w:val="000000"/>
          <w:sz w:val="24"/>
          <w:szCs w:val="24"/>
        </w:rPr>
        <w:t>Pileri</w:t>
      </w:r>
      <w:proofErr w:type="spellEnd"/>
      <w:r w:rsidRPr="00DC3AAD">
        <w:rPr>
          <w:rFonts w:ascii="Times New Roman" w:eastAsia="Times New Roman" w:hAnsi="Times New Roman" w:cs="Times New Roman"/>
          <w:color w:val="000000"/>
          <w:sz w:val="24"/>
          <w:szCs w:val="24"/>
        </w:rPr>
        <w:t xml:space="preserve"> S, Stein H, Jaffe ES. The 2008 WHO classification of lymphoid </w:t>
      </w:r>
      <w:proofErr w:type="spellStart"/>
      <w:r w:rsidRPr="00DC3AAD">
        <w:rPr>
          <w:rFonts w:ascii="Times New Roman" w:eastAsia="Times New Roman" w:hAnsi="Times New Roman" w:cs="Times New Roman"/>
          <w:color w:val="000000"/>
          <w:sz w:val="24"/>
          <w:szCs w:val="24"/>
        </w:rPr>
        <w:t>neoplasms</w:t>
      </w:r>
      <w:proofErr w:type="spellEnd"/>
      <w:r w:rsidRPr="00DC3AAD">
        <w:rPr>
          <w:rFonts w:ascii="Times New Roman" w:eastAsia="Times New Roman" w:hAnsi="Times New Roman" w:cs="Times New Roman"/>
          <w:color w:val="000000"/>
          <w:sz w:val="24"/>
          <w:szCs w:val="24"/>
        </w:rPr>
        <w:t xml:space="preserve"> and beyond: evolving concepts and practical applications. </w:t>
      </w:r>
      <w:proofErr w:type="gramStart"/>
      <w:r w:rsidRPr="00DC3AAD">
        <w:rPr>
          <w:rFonts w:ascii="Times New Roman" w:eastAsia="Times New Roman" w:hAnsi="Times New Roman" w:cs="Times New Roman"/>
          <w:color w:val="000000"/>
          <w:sz w:val="24"/>
          <w:szCs w:val="24"/>
        </w:rPr>
        <w:t>Blood.</w:t>
      </w:r>
      <w:proofErr w:type="gramEnd"/>
      <w:r w:rsidRPr="00DC3AAD">
        <w:rPr>
          <w:rFonts w:ascii="Times New Roman" w:eastAsia="Times New Roman" w:hAnsi="Times New Roman" w:cs="Times New Roman"/>
          <w:color w:val="000000"/>
          <w:sz w:val="24"/>
          <w:szCs w:val="24"/>
        </w:rPr>
        <w:t xml:space="preserve"> 2011</w:t>
      </w:r>
      <w:proofErr w:type="gramStart"/>
      <w:r w:rsidRPr="00DC3AAD">
        <w:rPr>
          <w:rFonts w:ascii="Times New Roman" w:eastAsia="Times New Roman" w:hAnsi="Times New Roman" w:cs="Times New Roman"/>
          <w:color w:val="000000"/>
          <w:sz w:val="24"/>
          <w:szCs w:val="24"/>
        </w:rPr>
        <w:t>;117</w:t>
      </w:r>
      <w:proofErr w:type="gramEnd"/>
      <w:r w:rsidRPr="00DC3AAD">
        <w:rPr>
          <w:rFonts w:ascii="Times New Roman" w:eastAsia="Times New Roman" w:hAnsi="Times New Roman" w:cs="Times New Roman"/>
          <w:color w:val="000000"/>
          <w:sz w:val="24"/>
          <w:szCs w:val="24"/>
        </w:rPr>
        <w:t>(19):5019–5032.</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8. </w:t>
      </w:r>
      <w:proofErr w:type="spellStart"/>
      <w:r w:rsidRPr="00DC3AAD">
        <w:rPr>
          <w:rFonts w:ascii="Times New Roman" w:eastAsia="Times New Roman" w:hAnsi="Times New Roman" w:cs="Times New Roman"/>
          <w:color w:val="000000"/>
          <w:sz w:val="24"/>
          <w:szCs w:val="24"/>
        </w:rPr>
        <w:t>Swerdlow</w:t>
      </w:r>
      <w:proofErr w:type="spellEnd"/>
      <w:r w:rsidRPr="00DC3AAD">
        <w:rPr>
          <w:rFonts w:ascii="Times New Roman" w:eastAsia="Times New Roman" w:hAnsi="Times New Roman" w:cs="Times New Roman"/>
          <w:color w:val="000000"/>
          <w:sz w:val="24"/>
          <w:szCs w:val="24"/>
        </w:rPr>
        <w:t xml:space="preserve"> SH, Campo E, </w:t>
      </w:r>
      <w:proofErr w:type="spellStart"/>
      <w:r w:rsidRPr="00DC3AAD">
        <w:rPr>
          <w:rFonts w:ascii="Times New Roman" w:eastAsia="Times New Roman" w:hAnsi="Times New Roman" w:cs="Times New Roman"/>
          <w:color w:val="000000"/>
          <w:sz w:val="24"/>
          <w:szCs w:val="24"/>
        </w:rPr>
        <w:t>Pileri</w:t>
      </w:r>
      <w:proofErr w:type="spellEnd"/>
      <w:r w:rsidRPr="00DC3AAD">
        <w:rPr>
          <w:rFonts w:ascii="Times New Roman" w:eastAsia="Times New Roman" w:hAnsi="Times New Roman" w:cs="Times New Roman"/>
          <w:color w:val="000000"/>
          <w:sz w:val="24"/>
          <w:szCs w:val="24"/>
        </w:rPr>
        <w:t xml:space="preserve"> SA, et al. </w:t>
      </w:r>
      <w:proofErr w:type="gramStart"/>
      <w:r w:rsidRPr="00DC3AAD">
        <w:rPr>
          <w:rFonts w:ascii="Times New Roman" w:eastAsia="Times New Roman" w:hAnsi="Times New Roman" w:cs="Times New Roman"/>
          <w:color w:val="000000"/>
          <w:sz w:val="24"/>
          <w:szCs w:val="24"/>
        </w:rPr>
        <w:t>The 2016 revision of the World Health Organization classification of lymphoid </w:t>
      </w:r>
      <w:proofErr w:type="spellStart"/>
      <w:r w:rsidRPr="00DC3AAD">
        <w:rPr>
          <w:rFonts w:ascii="Times New Roman" w:eastAsia="Times New Roman" w:hAnsi="Times New Roman" w:cs="Times New Roman"/>
          <w:color w:val="000000"/>
          <w:sz w:val="24"/>
          <w:szCs w:val="24"/>
        </w:rPr>
        <w:t>neoplasms</w:t>
      </w:r>
      <w:proofErr w:type="spellEnd"/>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w:t>
      </w:r>
      <w:proofErr w:type="gramStart"/>
      <w:r w:rsidRPr="00DC3AAD">
        <w:rPr>
          <w:rFonts w:ascii="Times New Roman" w:eastAsia="Times New Roman" w:hAnsi="Times New Roman" w:cs="Times New Roman"/>
          <w:color w:val="000000"/>
          <w:sz w:val="24"/>
          <w:szCs w:val="24"/>
        </w:rPr>
        <w:t>Blood.</w:t>
      </w:r>
      <w:proofErr w:type="gramEnd"/>
      <w:r w:rsidRPr="00DC3AAD">
        <w:rPr>
          <w:rFonts w:ascii="Times New Roman" w:eastAsia="Times New Roman" w:hAnsi="Times New Roman" w:cs="Times New Roman"/>
          <w:color w:val="000000"/>
          <w:sz w:val="24"/>
          <w:szCs w:val="24"/>
        </w:rPr>
        <w:t xml:space="preserve"> 2016</w:t>
      </w:r>
      <w:proofErr w:type="gramStart"/>
      <w:r w:rsidRPr="00DC3AAD">
        <w:rPr>
          <w:rFonts w:ascii="Times New Roman" w:eastAsia="Times New Roman" w:hAnsi="Times New Roman" w:cs="Times New Roman"/>
          <w:color w:val="000000"/>
          <w:sz w:val="24"/>
          <w:szCs w:val="24"/>
        </w:rPr>
        <w:t>;127</w:t>
      </w:r>
      <w:proofErr w:type="gramEnd"/>
      <w:r w:rsidRPr="00DC3AAD">
        <w:rPr>
          <w:rFonts w:ascii="Times New Roman" w:eastAsia="Times New Roman" w:hAnsi="Times New Roman" w:cs="Times New Roman"/>
          <w:color w:val="000000"/>
          <w:sz w:val="24"/>
          <w:szCs w:val="24"/>
        </w:rPr>
        <w:t>(20):2375–2390.</w:t>
      </w:r>
    </w:p>
    <w:p w:rsidR="003C2A13" w:rsidRPr="00DC3AAD" w:rsidRDefault="003C2A13" w:rsidP="00495567">
      <w:pPr>
        <w:spacing w:line="240" w:lineRule="auto"/>
        <w:rPr>
          <w:rFonts w:ascii="Times New Roman" w:eastAsia="Times New Roman" w:hAnsi="Times New Roman" w:cs="Times New Roman"/>
          <w:sz w:val="24"/>
          <w:szCs w:val="24"/>
        </w:rPr>
      </w:pP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9. </w:t>
      </w:r>
      <w:proofErr w:type="spellStart"/>
      <w:r w:rsidRPr="00DC3AAD">
        <w:rPr>
          <w:rFonts w:ascii="Times New Roman" w:eastAsia="Times New Roman" w:hAnsi="Times New Roman" w:cs="Times New Roman"/>
          <w:color w:val="000000"/>
          <w:sz w:val="24"/>
          <w:szCs w:val="24"/>
        </w:rPr>
        <w:t>Swerdlow</w:t>
      </w:r>
      <w:proofErr w:type="spellEnd"/>
      <w:r w:rsidRPr="00DC3AAD">
        <w:rPr>
          <w:rFonts w:ascii="Times New Roman" w:eastAsia="Times New Roman" w:hAnsi="Times New Roman" w:cs="Times New Roman"/>
          <w:color w:val="000000"/>
          <w:sz w:val="24"/>
          <w:szCs w:val="24"/>
        </w:rPr>
        <w:t xml:space="preserve"> SH. Lymphoma classification and the tools of our trade: an introduction to the 2012 USCAP Long Course. Mod </w:t>
      </w:r>
      <w:proofErr w:type="spellStart"/>
      <w:r w:rsidRPr="00DC3AAD">
        <w:rPr>
          <w:rFonts w:ascii="Times New Roman" w:eastAsia="Times New Roman" w:hAnsi="Times New Roman" w:cs="Times New Roman"/>
          <w:color w:val="000000"/>
          <w:sz w:val="24"/>
          <w:szCs w:val="24"/>
        </w:rPr>
        <w:t>Pathol</w:t>
      </w:r>
      <w:proofErr w:type="spellEnd"/>
      <w:r w:rsidRPr="00DC3AAD">
        <w:rPr>
          <w:rFonts w:ascii="Times New Roman" w:eastAsia="Times New Roman" w:hAnsi="Times New Roman" w:cs="Times New Roman"/>
          <w:color w:val="000000"/>
          <w:sz w:val="24"/>
          <w:szCs w:val="24"/>
        </w:rPr>
        <w:t>. 2013</w:t>
      </w:r>
      <w:proofErr w:type="gramStart"/>
      <w:r w:rsidRPr="00DC3AAD">
        <w:rPr>
          <w:rFonts w:ascii="Times New Roman" w:eastAsia="Times New Roman" w:hAnsi="Times New Roman" w:cs="Times New Roman"/>
          <w:color w:val="000000"/>
          <w:sz w:val="24"/>
          <w:szCs w:val="24"/>
        </w:rPr>
        <w:t>;26</w:t>
      </w:r>
      <w:proofErr w:type="gramEnd"/>
      <w:r w:rsidRPr="00DC3AAD">
        <w:rPr>
          <w:rFonts w:ascii="Times New Roman" w:eastAsia="Times New Roman" w:hAnsi="Times New Roman" w:cs="Times New Roman"/>
          <w:color w:val="000000"/>
          <w:sz w:val="24"/>
          <w:szCs w:val="24"/>
        </w:rPr>
        <w:t>(</w:t>
      </w:r>
      <w:proofErr w:type="spellStart"/>
      <w:r w:rsidRPr="00DC3AAD">
        <w:rPr>
          <w:rFonts w:ascii="Times New Roman" w:eastAsia="Times New Roman" w:hAnsi="Times New Roman" w:cs="Times New Roman"/>
          <w:color w:val="000000"/>
          <w:sz w:val="24"/>
          <w:szCs w:val="24"/>
        </w:rPr>
        <w:t>Suppl</w:t>
      </w:r>
      <w:proofErr w:type="spellEnd"/>
      <w:r w:rsidRPr="00DC3AAD">
        <w:rPr>
          <w:rFonts w:ascii="Times New Roman" w:eastAsia="Times New Roman" w:hAnsi="Times New Roman" w:cs="Times New Roman"/>
          <w:color w:val="000000"/>
          <w:sz w:val="24"/>
          <w:szCs w:val="24"/>
        </w:rPr>
        <w:t> 1):S1–S14.</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10. Turner JJ, Hughes AM, </w:t>
      </w:r>
      <w:proofErr w:type="spellStart"/>
      <w:r w:rsidRPr="00DC3AAD">
        <w:rPr>
          <w:rFonts w:ascii="Times New Roman" w:eastAsia="Times New Roman" w:hAnsi="Times New Roman" w:cs="Times New Roman"/>
          <w:color w:val="000000"/>
          <w:sz w:val="24"/>
          <w:szCs w:val="24"/>
        </w:rPr>
        <w:t>Kricker</w:t>
      </w:r>
      <w:proofErr w:type="spellEnd"/>
      <w:r w:rsidRPr="00DC3AAD">
        <w:rPr>
          <w:rFonts w:ascii="Times New Roman" w:eastAsia="Times New Roman" w:hAnsi="Times New Roman" w:cs="Times New Roman"/>
          <w:color w:val="000000"/>
          <w:sz w:val="24"/>
          <w:szCs w:val="24"/>
        </w:rPr>
        <w:t xml:space="preserve"> A, et al. WHO non-Hodgkin’s lymphoma </w:t>
      </w:r>
      <w:proofErr w:type="gramStart"/>
      <w:r w:rsidRPr="00DC3AAD">
        <w:rPr>
          <w:rFonts w:ascii="Times New Roman" w:eastAsia="Times New Roman" w:hAnsi="Times New Roman" w:cs="Times New Roman"/>
          <w:color w:val="000000"/>
          <w:sz w:val="24"/>
          <w:szCs w:val="24"/>
        </w:rPr>
        <w:t>classification by criterion-based report review</w:t>
      </w:r>
      <w:proofErr w:type="gramEnd"/>
      <w:r w:rsidRPr="00DC3AAD">
        <w:rPr>
          <w:rFonts w:ascii="Times New Roman" w:eastAsia="Times New Roman" w:hAnsi="Times New Roman" w:cs="Times New Roman"/>
          <w:color w:val="000000"/>
          <w:sz w:val="24"/>
          <w:szCs w:val="24"/>
        </w:rPr>
        <w:t xml:space="preserve"> followed by targeted pathology review: an effective strategy for epidemiology studies. Cancer </w:t>
      </w:r>
      <w:proofErr w:type="spellStart"/>
      <w:r w:rsidRPr="00DC3AAD">
        <w:rPr>
          <w:rFonts w:ascii="Times New Roman" w:eastAsia="Times New Roman" w:hAnsi="Times New Roman" w:cs="Times New Roman"/>
          <w:color w:val="000000"/>
          <w:sz w:val="24"/>
          <w:szCs w:val="24"/>
        </w:rPr>
        <w:t>Epidemiol</w:t>
      </w:r>
      <w:proofErr w:type="spellEnd"/>
      <w:r w:rsidRPr="00DC3AAD">
        <w:rPr>
          <w:rFonts w:ascii="Times New Roman" w:eastAsia="Times New Roman" w:hAnsi="Times New Roman" w:cs="Times New Roman"/>
          <w:color w:val="000000"/>
          <w:sz w:val="24"/>
          <w:szCs w:val="24"/>
        </w:rPr>
        <w:t> Biomarkers Prev. 2005</w:t>
      </w:r>
      <w:proofErr w:type="gramStart"/>
      <w:r w:rsidRPr="00DC3AAD">
        <w:rPr>
          <w:rFonts w:ascii="Times New Roman" w:eastAsia="Times New Roman" w:hAnsi="Times New Roman" w:cs="Times New Roman"/>
          <w:color w:val="000000"/>
          <w:sz w:val="24"/>
          <w:szCs w:val="24"/>
        </w:rPr>
        <w:t>;14</w:t>
      </w:r>
      <w:proofErr w:type="gramEnd"/>
      <w:r w:rsidRPr="00DC3AAD">
        <w:rPr>
          <w:rFonts w:ascii="Times New Roman" w:eastAsia="Times New Roman" w:hAnsi="Times New Roman" w:cs="Times New Roman"/>
          <w:color w:val="000000"/>
          <w:sz w:val="24"/>
          <w:szCs w:val="24"/>
        </w:rPr>
        <w:t>(9):2213–2219.</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11. </w:t>
      </w:r>
      <w:proofErr w:type="spellStart"/>
      <w:r w:rsidRPr="00DC3AAD">
        <w:rPr>
          <w:rFonts w:ascii="Times New Roman" w:eastAsia="Times New Roman" w:hAnsi="Times New Roman" w:cs="Times New Roman"/>
          <w:color w:val="000000"/>
          <w:sz w:val="24"/>
          <w:szCs w:val="24"/>
        </w:rPr>
        <w:t>Zucca</w:t>
      </w:r>
      <w:proofErr w:type="spellEnd"/>
      <w:r w:rsidRPr="00DC3AAD">
        <w:rPr>
          <w:rFonts w:ascii="Times New Roman" w:eastAsia="Times New Roman" w:hAnsi="Times New Roman" w:cs="Times New Roman"/>
          <w:color w:val="000000"/>
          <w:sz w:val="24"/>
          <w:szCs w:val="24"/>
        </w:rPr>
        <w:t xml:space="preserve"> E, </w:t>
      </w:r>
      <w:proofErr w:type="spellStart"/>
      <w:r w:rsidRPr="00DC3AAD">
        <w:rPr>
          <w:rFonts w:ascii="Times New Roman" w:eastAsia="Times New Roman" w:hAnsi="Times New Roman" w:cs="Times New Roman"/>
          <w:color w:val="000000"/>
          <w:sz w:val="24"/>
          <w:szCs w:val="24"/>
        </w:rPr>
        <w:t>Roggero</w:t>
      </w:r>
      <w:proofErr w:type="spellEnd"/>
      <w:r w:rsidRPr="00DC3AAD">
        <w:rPr>
          <w:rFonts w:ascii="Times New Roman" w:eastAsia="Times New Roman" w:hAnsi="Times New Roman" w:cs="Times New Roman"/>
          <w:color w:val="000000"/>
          <w:sz w:val="24"/>
          <w:szCs w:val="24"/>
        </w:rPr>
        <w:t xml:space="preserve"> E, </w:t>
      </w:r>
      <w:proofErr w:type="spellStart"/>
      <w:r w:rsidRPr="00DC3AAD">
        <w:rPr>
          <w:rFonts w:ascii="Times New Roman" w:eastAsia="Times New Roman" w:hAnsi="Times New Roman" w:cs="Times New Roman"/>
          <w:color w:val="000000"/>
          <w:sz w:val="24"/>
          <w:szCs w:val="24"/>
        </w:rPr>
        <w:t>Bertoni</w:t>
      </w:r>
      <w:proofErr w:type="spellEnd"/>
      <w:r w:rsidRPr="00DC3AAD">
        <w:rPr>
          <w:rFonts w:ascii="Times New Roman" w:eastAsia="Times New Roman" w:hAnsi="Times New Roman" w:cs="Times New Roman"/>
          <w:color w:val="000000"/>
          <w:sz w:val="24"/>
          <w:szCs w:val="24"/>
        </w:rPr>
        <w:t xml:space="preserve"> F, </w:t>
      </w:r>
      <w:proofErr w:type="spellStart"/>
      <w:r w:rsidRPr="00DC3AAD">
        <w:rPr>
          <w:rFonts w:ascii="Times New Roman" w:eastAsia="Times New Roman" w:hAnsi="Times New Roman" w:cs="Times New Roman"/>
          <w:color w:val="000000"/>
          <w:sz w:val="24"/>
          <w:szCs w:val="24"/>
        </w:rPr>
        <w:t>Conconi</w:t>
      </w:r>
      <w:proofErr w:type="spellEnd"/>
      <w:r w:rsidRPr="00DC3AAD">
        <w:rPr>
          <w:rFonts w:ascii="Times New Roman" w:eastAsia="Times New Roman" w:hAnsi="Times New Roman" w:cs="Times New Roman"/>
          <w:color w:val="000000"/>
          <w:sz w:val="24"/>
          <w:szCs w:val="24"/>
        </w:rPr>
        <w:t xml:space="preserve"> A, </w:t>
      </w:r>
      <w:proofErr w:type="spellStart"/>
      <w:r w:rsidRPr="00DC3AAD">
        <w:rPr>
          <w:rFonts w:ascii="Times New Roman" w:eastAsia="Times New Roman" w:hAnsi="Times New Roman" w:cs="Times New Roman"/>
          <w:color w:val="000000"/>
          <w:sz w:val="24"/>
          <w:szCs w:val="24"/>
        </w:rPr>
        <w:t>Cavalli</w:t>
      </w:r>
      <w:proofErr w:type="spellEnd"/>
      <w:r w:rsidRPr="00DC3AAD">
        <w:rPr>
          <w:rFonts w:ascii="Times New Roman" w:eastAsia="Times New Roman" w:hAnsi="Times New Roman" w:cs="Times New Roman"/>
          <w:color w:val="000000"/>
          <w:sz w:val="24"/>
          <w:szCs w:val="24"/>
        </w:rPr>
        <w:t xml:space="preserve"> F. Primary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non-</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lymphomas. Part 1: </w:t>
      </w:r>
      <w:proofErr w:type="spellStart"/>
      <w:r w:rsidRPr="00DC3AAD">
        <w:rPr>
          <w:rFonts w:ascii="Times New Roman" w:eastAsia="Times New Roman" w:hAnsi="Times New Roman" w:cs="Times New Roman"/>
          <w:color w:val="000000"/>
          <w:sz w:val="24"/>
          <w:szCs w:val="24"/>
        </w:rPr>
        <w:t>Gastrointenstinal</w:t>
      </w:r>
      <w:proofErr w:type="spellEnd"/>
      <w:r w:rsidRPr="00DC3AAD">
        <w:rPr>
          <w:rFonts w:ascii="Times New Roman" w:eastAsia="Times New Roman" w:hAnsi="Times New Roman" w:cs="Times New Roman"/>
          <w:color w:val="000000"/>
          <w:sz w:val="24"/>
          <w:szCs w:val="24"/>
        </w:rPr>
        <w:t xml:space="preserve">, </w:t>
      </w:r>
      <w:proofErr w:type="spellStart"/>
      <w:r w:rsidRPr="00DC3AAD">
        <w:rPr>
          <w:rFonts w:ascii="Times New Roman" w:eastAsia="Times New Roman" w:hAnsi="Times New Roman" w:cs="Times New Roman"/>
          <w:color w:val="000000"/>
          <w:sz w:val="24"/>
          <w:szCs w:val="24"/>
        </w:rPr>
        <w:t>cutaneous</w:t>
      </w:r>
      <w:proofErr w:type="spellEnd"/>
      <w:r w:rsidRPr="00DC3AAD">
        <w:rPr>
          <w:rFonts w:ascii="Times New Roman" w:eastAsia="Times New Roman" w:hAnsi="Times New Roman" w:cs="Times New Roman"/>
          <w:color w:val="000000"/>
          <w:sz w:val="24"/>
          <w:szCs w:val="24"/>
        </w:rPr>
        <w:t xml:space="preserve"> genitourinary lymphomas. Ann </w:t>
      </w:r>
      <w:proofErr w:type="spellStart"/>
      <w:r w:rsidRPr="00DC3AAD">
        <w:rPr>
          <w:rFonts w:ascii="Times New Roman" w:eastAsia="Times New Roman" w:hAnsi="Times New Roman" w:cs="Times New Roman"/>
          <w:color w:val="000000"/>
          <w:sz w:val="24"/>
          <w:szCs w:val="24"/>
        </w:rPr>
        <w:t>Oncol</w:t>
      </w:r>
      <w:proofErr w:type="spellEnd"/>
      <w:r w:rsidRPr="00DC3AAD">
        <w:rPr>
          <w:rFonts w:ascii="Times New Roman" w:eastAsia="Times New Roman" w:hAnsi="Times New Roman" w:cs="Times New Roman"/>
          <w:color w:val="000000"/>
          <w:sz w:val="24"/>
          <w:szCs w:val="24"/>
        </w:rPr>
        <w:t xml:space="preserve"> 1997</w:t>
      </w:r>
      <w:proofErr w:type="gramStart"/>
      <w:r w:rsidRPr="00DC3AAD">
        <w:rPr>
          <w:rFonts w:ascii="Times New Roman" w:eastAsia="Times New Roman" w:hAnsi="Times New Roman" w:cs="Times New Roman"/>
          <w:color w:val="000000"/>
          <w:sz w:val="24"/>
          <w:szCs w:val="24"/>
        </w:rPr>
        <w:t>;8:727</w:t>
      </w:r>
      <w:proofErr w:type="gramEnd"/>
      <w:r w:rsidRPr="00DC3AAD">
        <w:rPr>
          <w:rFonts w:ascii="Times New Roman" w:eastAsia="Times New Roman" w:hAnsi="Times New Roman" w:cs="Times New Roman"/>
          <w:color w:val="000000"/>
          <w:sz w:val="24"/>
          <w:szCs w:val="24"/>
        </w:rPr>
        <w:t>-37.</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12. </w:t>
      </w:r>
      <w:proofErr w:type="spellStart"/>
      <w:r w:rsidRPr="00DC3AAD">
        <w:rPr>
          <w:rFonts w:ascii="Times New Roman" w:eastAsia="Times New Roman" w:hAnsi="Times New Roman" w:cs="Times New Roman"/>
          <w:color w:val="000000"/>
          <w:sz w:val="24"/>
          <w:szCs w:val="24"/>
        </w:rPr>
        <w:t>Zucca</w:t>
      </w:r>
      <w:proofErr w:type="spellEnd"/>
      <w:r w:rsidRPr="00DC3AAD">
        <w:rPr>
          <w:rFonts w:ascii="Times New Roman" w:eastAsia="Times New Roman" w:hAnsi="Times New Roman" w:cs="Times New Roman"/>
          <w:color w:val="000000"/>
          <w:sz w:val="24"/>
          <w:szCs w:val="24"/>
        </w:rPr>
        <w:t xml:space="preserve"> E, </w:t>
      </w:r>
      <w:proofErr w:type="spellStart"/>
      <w:r w:rsidRPr="00DC3AAD">
        <w:rPr>
          <w:rFonts w:ascii="Times New Roman" w:eastAsia="Times New Roman" w:hAnsi="Times New Roman" w:cs="Times New Roman"/>
          <w:color w:val="000000"/>
          <w:sz w:val="24"/>
          <w:szCs w:val="24"/>
        </w:rPr>
        <w:t>Roggero</w:t>
      </w:r>
      <w:proofErr w:type="spellEnd"/>
      <w:r w:rsidRPr="00DC3AAD">
        <w:rPr>
          <w:rFonts w:ascii="Times New Roman" w:eastAsia="Times New Roman" w:hAnsi="Times New Roman" w:cs="Times New Roman"/>
          <w:color w:val="000000"/>
          <w:sz w:val="24"/>
          <w:szCs w:val="24"/>
        </w:rPr>
        <w:t xml:space="preserve"> E, </w:t>
      </w:r>
      <w:proofErr w:type="spellStart"/>
      <w:r w:rsidRPr="00DC3AAD">
        <w:rPr>
          <w:rFonts w:ascii="Times New Roman" w:eastAsia="Times New Roman" w:hAnsi="Times New Roman" w:cs="Times New Roman"/>
          <w:color w:val="000000"/>
          <w:sz w:val="24"/>
          <w:szCs w:val="24"/>
        </w:rPr>
        <w:t>Bertoni</w:t>
      </w:r>
      <w:proofErr w:type="spellEnd"/>
      <w:r w:rsidRPr="00DC3AAD">
        <w:rPr>
          <w:rFonts w:ascii="Times New Roman" w:eastAsia="Times New Roman" w:hAnsi="Times New Roman" w:cs="Times New Roman"/>
          <w:color w:val="000000"/>
          <w:sz w:val="24"/>
          <w:szCs w:val="24"/>
        </w:rPr>
        <w:t xml:space="preserve"> F, </w:t>
      </w:r>
      <w:proofErr w:type="spellStart"/>
      <w:r w:rsidRPr="00DC3AAD">
        <w:rPr>
          <w:rFonts w:ascii="Times New Roman" w:eastAsia="Times New Roman" w:hAnsi="Times New Roman" w:cs="Times New Roman"/>
          <w:color w:val="000000"/>
          <w:sz w:val="24"/>
          <w:szCs w:val="24"/>
        </w:rPr>
        <w:t>Conconi</w:t>
      </w:r>
      <w:proofErr w:type="spellEnd"/>
      <w:r w:rsidRPr="00DC3AAD">
        <w:rPr>
          <w:rFonts w:ascii="Times New Roman" w:eastAsia="Times New Roman" w:hAnsi="Times New Roman" w:cs="Times New Roman"/>
          <w:color w:val="000000"/>
          <w:sz w:val="24"/>
          <w:szCs w:val="24"/>
        </w:rPr>
        <w:t xml:space="preserve"> A, </w:t>
      </w:r>
      <w:proofErr w:type="spellStart"/>
      <w:r w:rsidRPr="00DC3AAD">
        <w:rPr>
          <w:rFonts w:ascii="Times New Roman" w:eastAsia="Times New Roman" w:hAnsi="Times New Roman" w:cs="Times New Roman"/>
          <w:color w:val="000000"/>
          <w:sz w:val="24"/>
          <w:szCs w:val="24"/>
        </w:rPr>
        <w:t>Cavalli</w:t>
      </w:r>
      <w:proofErr w:type="spellEnd"/>
      <w:r w:rsidRPr="00DC3AAD">
        <w:rPr>
          <w:rFonts w:ascii="Times New Roman" w:eastAsia="Times New Roman" w:hAnsi="Times New Roman" w:cs="Times New Roman"/>
          <w:color w:val="000000"/>
          <w:sz w:val="24"/>
          <w:szCs w:val="24"/>
        </w:rPr>
        <w:t xml:space="preserve"> F. Primary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non-</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lymphomas. Part 2: Head and neck, central nervous system other less common sites. Ann </w:t>
      </w:r>
      <w:proofErr w:type="spellStart"/>
      <w:r w:rsidRPr="00DC3AAD">
        <w:rPr>
          <w:rFonts w:ascii="Times New Roman" w:eastAsia="Times New Roman" w:hAnsi="Times New Roman" w:cs="Times New Roman"/>
          <w:color w:val="000000"/>
          <w:sz w:val="24"/>
          <w:szCs w:val="24"/>
        </w:rPr>
        <w:t>Onocol</w:t>
      </w:r>
      <w:proofErr w:type="spellEnd"/>
      <w:r w:rsidRPr="00DC3AAD">
        <w:rPr>
          <w:rFonts w:ascii="Times New Roman" w:eastAsia="Times New Roman" w:hAnsi="Times New Roman" w:cs="Times New Roman"/>
          <w:color w:val="000000"/>
          <w:sz w:val="24"/>
          <w:szCs w:val="24"/>
        </w:rPr>
        <w:t xml:space="preserve"> 1999</w:t>
      </w:r>
      <w:proofErr w:type="gramStart"/>
      <w:r w:rsidRPr="00DC3AAD">
        <w:rPr>
          <w:rFonts w:ascii="Times New Roman" w:eastAsia="Times New Roman" w:hAnsi="Times New Roman" w:cs="Times New Roman"/>
          <w:color w:val="000000"/>
          <w:sz w:val="24"/>
          <w:szCs w:val="24"/>
        </w:rPr>
        <w:t>;10</w:t>
      </w:r>
      <w:proofErr w:type="gramEnd"/>
      <w:r w:rsidRPr="00DC3AAD">
        <w:rPr>
          <w:rFonts w:ascii="Times New Roman" w:eastAsia="Times New Roman" w:hAnsi="Times New Roman" w:cs="Times New Roman"/>
          <w:color w:val="000000"/>
          <w:sz w:val="24"/>
          <w:szCs w:val="24"/>
        </w:rPr>
        <w:t>: 1023-33.</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13. Muto R, Miyoshi H, Sato K, </w:t>
      </w:r>
      <w:proofErr w:type="spellStart"/>
      <w:r w:rsidRPr="00DC3AAD">
        <w:rPr>
          <w:rFonts w:ascii="Times New Roman" w:eastAsia="Times New Roman" w:hAnsi="Times New Roman" w:cs="Times New Roman"/>
          <w:color w:val="000000"/>
          <w:sz w:val="24"/>
          <w:szCs w:val="24"/>
        </w:rPr>
        <w:t>Furuta</w:t>
      </w:r>
      <w:proofErr w:type="spellEnd"/>
      <w:r w:rsidRPr="00DC3AAD">
        <w:rPr>
          <w:rFonts w:ascii="Times New Roman" w:eastAsia="Times New Roman" w:hAnsi="Times New Roman" w:cs="Times New Roman"/>
          <w:color w:val="000000"/>
          <w:sz w:val="24"/>
          <w:szCs w:val="24"/>
        </w:rPr>
        <w:t xml:space="preserve"> T, </w:t>
      </w:r>
      <w:proofErr w:type="spellStart"/>
      <w:r w:rsidRPr="00DC3AAD">
        <w:rPr>
          <w:rFonts w:ascii="Times New Roman" w:eastAsia="Times New Roman" w:hAnsi="Times New Roman" w:cs="Times New Roman"/>
          <w:color w:val="000000"/>
          <w:sz w:val="24"/>
          <w:szCs w:val="24"/>
        </w:rPr>
        <w:t>Muta</w:t>
      </w:r>
      <w:proofErr w:type="spellEnd"/>
      <w:r w:rsidRPr="00DC3AAD">
        <w:rPr>
          <w:rFonts w:ascii="Times New Roman" w:eastAsia="Times New Roman" w:hAnsi="Times New Roman" w:cs="Times New Roman"/>
          <w:color w:val="000000"/>
          <w:sz w:val="24"/>
          <w:szCs w:val="24"/>
        </w:rPr>
        <w:t xml:space="preserve"> H, Kawamoto K, </w:t>
      </w:r>
      <w:proofErr w:type="spellStart"/>
      <w:r w:rsidRPr="00DC3AAD">
        <w:rPr>
          <w:rFonts w:ascii="Times New Roman" w:eastAsia="Times New Roman" w:hAnsi="Times New Roman" w:cs="Times New Roman"/>
          <w:color w:val="000000"/>
          <w:sz w:val="24"/>
          <w:szCs w:val="24"/>
        </w:rPr>
        <w:t>Yanagida</w:t>
      </w:r>
      <w:proofErr w:type="spellEnd"/>
      <w:r w:rsidRPr="00DC3AAD">
        <w:rPr>
          <w:rFonts w:ascii="Times New Roman" w:eastAsia="Times New Roman" w:hAnsi="Times New Roman" w:cs="Times New Roman"/>
          <w:color w:val="000000"/>
          <w:sz w:val="24"/>
          <w:szCs w:val="24"/>
        </w:rPr>
        <w:t xml:space="preserve"> E, Yamada K, Ohshima K. Epidemiology and secular trends of malignant </w:t>
      </w:r>
      <w:proofErr w:type="spellStart"/>
      <w:r w:rsidRPr="00DC3AAD">
        <w:rPr>
          <w:rFonts w:ascii="Times New Roman" w:eastAsia="Times New Roman" w:hAnsi="Times New Roman" w:cs="Times New Roman"/>
          <w:color w:val="000000"/>
          <w:sz w:val="24"/>
          <w:szCs w:val="24"/>
        </w:rPr>
        <w:t>lymphfoma</w:t>
      </w:r>
      <w:proofErr w:type="spellEnd"/>
      <w:r w:rsidRPr="00DC3AAD">
        <w:rPr>
          <w:rFonts w:ascii="Times New Roman" w:eastAsia="Times New Roman" w:hAnsi="Times New Roman" w:cs="Times New Roman"/>
          <w:color w:val="000000"/>
          <w:sz w:val="24"/>
          <w:szCs w:val="24"/>
        </w:rPr>
        <w:t xml:space="preserve"> in Japan: Analysis of 9426 cases according to the World Health Organization classification. Cancer Med. 7(11):5843-5858. </w:t>
      </w:r>
      <w:proofErr w:type="spellStart"/>
      <w:proofErr w:type="gramStart"/>
      <w:r w:rsidRPr="00DC3AAD">
        <w:rPr>
          <w:rFonts w:ascii="Times New Roman" w:eastAsia="Times New Roman" w:hAnsi="Times New Roman" w:cs="Times New Roman"/>
          <w:color w:val="000000"/>
          <w:sz w:val="24"/>
          <w:szCs w:val="24"/>
        </w:rPr>
        <w:t>doi</w:t>
      </w:r>
      <w:proofErr w:type="spellEnd"/>
      <w:proofErr w:type="gramEnd"/>
      <w:r w:rsidRPr="00DC3AAD">
        <w:rPr>
          <w:rFonts w:ascii="Times New Roman" w:eastAsia="Times New Roman" w:hAnsi="Times New Roman" w:cs="Times New Roman"/>
          <w:color w:val="000000"/>
          <w:sz w:val="24"/>
          <w:szCs w:val="24"/>
        </w:rPr>
        <w:t xml:space="preserve">: 10.1002/cam4.1805. </w:t>
      </w:r>
      <w:proofErr w:type="spellStart"/>
      <w:r w:rsidRPr="00DC3AAD">
        <w:rPr>
          <w:rFonts w:ascii="Times New Roman" w:eastAsia="Times New Roman" w:hAnsi="Times New Roman" w:cs="Times New Roman"/>
          <w:color w:val="000000"/>
          <w:sz w:val="24"/>
          <w:szCs w:val="24"/>
        </w:rPr>
        <w:t>Epub</w:t>
      </w:r>
      <w:proofErr w:type="spellEnd"/>
      <w:r w:rsidRPr="00DC3AAD">
        <w:rPr>
          <w:rFonts w:ascii="Times New Roman" w:eastAsia="Times New Roman" w:hAnsi="Times New Roman" w:cs="Times New Roman"/>
          <w:color w:val="000000"/>
          <w:sz w:val="24"/>
          <w:szCs w:val="24"/>
        </w:rPr>
        <w:t xml:space="preserve"> 2018 Oct 11. </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14. </w:t>
      </w:r>
      <w:proofErr w:type="spellStart"/>
      <w:r w:rsidRPr="00DC3AAD">
        <w:rPr>
          <w:rFonts w:ascii="Times New Roman" w:eastAsia="Times New Roman" w:hAnsi="Times New Roman" w:cs="Times New Roman"/>
          <w:color w:val="000000"/>
          <w:sz w:val="24"/>
          <w:szCs w:val="24"/>
        </w:rPr>
        <w:t>Ferlay</w:t>
      </w:r>
      <w:proofErr w:type="spellEnd"/>
      <w:r w:rsidRPr="00DC3AAD">
        <w:rPr>
          <w:rFonts w:ascii="Times New Roman" w:eastAsia="Times New Roman" w:hAnsi="Times New Roman" w:cs="Times New Roman"/>
          <w:color w:val="000000"/>
          <w:sz w:val="24"/>
          <w:szCs w:val="24"/>
        </w:rPr>
        <w:t xml:space="preserve"> J, et al. Estimates of worldwide burden of cancer in 2008: GLOBOCAN 2008. Int. J. Cancer.2010</w:t>
      </w:r>
      <w:proofErr w:type="gramStart"/>
      <w:r w:rsidRPr="00DC3AAD">
        <w:rPr>
          <w:rFonts w:ascii="Times New Roman" w:eastAsia="Times New Roman" w:hAnsi="Times New Roman" w:cs="Times New Roman"/>
          <w:color w:val="000000"/>
          <w:sz w:val="24"/>
          <w:szCs w:val="24"/>
        </w:rPr>
        <w:t>;127:2893</w:t>
      </w:r>
      <w:proofErr w:type="gramEnd"/>
      <w:r w:rsidRPr="00DC3AAD">
        <w:rPr>
          <w:rFonts w:ascii="Times New Roman" w:eastAsia="Times New Roman" w:hAnsi="Times New Roman" w:cs="Times New Roman"/>
          <w:color w:val="000000"/>
          <w:sz w:val="24"/>
          <w:szCs w:val="24"/>
        </w:rPr>
        <w:t xml:space="preserve">–2917. </w:t>
      </w:r>
      <w:proofErr w:type="spellStart"/>
      <w:proofErr w:type="gramStart"/>
      <w:r w:rsidRPr="00DC3AAD">
        <w:rPr>
          <w:rFonts w:ascii="Times New Roman" w:eastAsia="Times New Roman" w:hAnsi="Times New Roman" w:cs="Times New Roman"/>
          <w:color w:val="000000"/>
          <w:sz w:val="24"/>
          <w:szCs w:val="24"/>
        </w:rPr>
        <w:t>doi</w:t>
      </w:r>
      <w:proofErr w:type="spellEnd"/>
      <w:proofErr w:type="gramEnd"/>
      <w:r w:rsidRPr="00DC3AAD">
        <w:rPr>
          <w:rFonts w:ascii="Times New Roman" w:eastAsia="Times New Roman" w:hAnsi="Times New Roman" w:cs="Times New Roman"/>
          <w:color w:val="000000"/>
          <w:sz w:val="24"/>
          <w:szCs w:val="24"/>
        </w:rPr>
        <w:t>: 10.1002/ijc.25516.</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C2A13" w:rsidRPr="00DC3AAD">
        <w:rPr>
          <w:rFonts w:ascii="Times New Roman" w:eastAsia="Times New Roman" w:hAnsi="Times New Roman" w:cs="Times New Roman"/>
          <w:color w:val="000000"/>
          <w:sz w:val="24"/>
          <w:szCs w:val="24"/>
        </w:rPr>
        <w:t xml:space="preserve">. Mortimer PS, </w:t>
      </w:r>
      <w:proofErr w:type="spellStart"/>
      <w:r w:rsidR="003C2A13" w:rsidRPr="00DC3AAD">
        <w:rPr>
          <w:rFonts w:ascii="Times New Roman" w:eastAsia="Times New Roman" w:hAnsi="Times New Roman" w:cs="Times New Roman"/>
          <w:color w:val="000000"/>
          <w:sz w:val="24"/>
          <w:szCs w:val="24"/>
        </w:rPr>
        <w:t>Rockson</w:t>
      </w:r>
      <w:proofErr w:type="spellEnd"/>
      <w:r w:rsidR="003C2A13" w:rsidRPr="00DC3AAD">
        <w:rPr>
          <w:rFonts w:ascii="Times New Roman" w:eastAsia="Times New Roman" w:hAnsi="Times New Roman" w:cs="Times New Roman"/>
          <w:color w:val="000000"/>
          <w:sz w:val="24"/>
          <w:szCs w:val="24"/>
        </w:rPr>
        <w:t xml:space="preserve"> SG. </w:t>
      </w:r>
      <w:proofErr w:type="gramStart"/>
      <w:r w:rsidR="003C2A13" w:rsidRPr="00DC3AAD">
        <w:rPr>
          <w:rFonts w:ascii="Times New Roman" w:eastAsia="Times New Roman" w:hAnsi="Times New Roman" w:cs="Times New Roman"/>
          <w:color w:val="000000"/>
          <w:sz w:val="24"/>
          <w:szCs w:val="24"/>
        </w:rPr>
        <w:t>New developments in clinical aspects of lymphatic disease.</w:t>
      </w:r>
      <w:proofErr w:type="gramEnd"/>
      <w:r w:rsidR="003C2A13" w:rsidRPr="00DC3AAD">
        <w:rPr>
          <w:rFonts w:ascii="Times New Roman" w:eastAsia="Times New Roman" w:hAnsi="Times New Roman" w:cs="Times New Roman"/>
          <w:color w:val="000000"/>
          <w:sz w:val="24"/>
          <w:szCs w:val="24"/>
        </w:rPr>
        <w:t xml:space="preserve"> J. </w:t>
      </w:r>
      <w:proofErr w:type="spellStart"/>
      <w:r w:rsidR="003C2A13" w:rsidRPr="00DC3AAD">
        <w:rPr>
          <w:rFonts w:ascii="Times New Roman" w:eastAsia="Times New Roman" w:hAnsi="Times New Roman" w:cs="Times New Roman"/>
          <w:color w:val="000000"/>
          <w:sz w:val="24"/>
          <w:szCs w:val="24"/>
        </w:rPr>
        <w:t>Clin</w:t>
      </w:r>
      <w:proofErr w:type="spellEnd"/>
      <w:r w:rsidR="003C2A13" w:rsidRPr="00DC3AAD">
        <w:rPr>
          <w:rFonts w:ascii="Times New Roman" w:eastAsia="Times New Roman" w:hAnsi="Times New Roman" w:cs="Times New Roman"/>
          <w:color w:val="000000"/>
          <w:sz w:val="24"/>
          <w:szCs w:val="24"/>
        </w:rPr>
        <w:t>. Investig.2014</w:t>
      </w:r>
      <w:proofErr w:type="gramStart"/>
      <w:r w:rsidR="003C2A13" w:rsidRPr="00DC3AAD">
        <w:rPr>
          <w:rFonts w:ascii="Times New Roman" w:eastAsia="Times New Roman" w:hAnsi="Times New Roman" w:cs="Times New Roman"/>
          <w:color w:val="000000"/>
          <w:sz w:val="24"/>
          <w:szCs w:val="24"/>
        </w:rPr>
        <w:t>;124:915</w:t>
      </w:r>
      <w:proofErr w:type="gramEnd"/>
      <w:r w:rsidR="003C2A13" w:rsidRPr="00DC3AAD">
        <w:rPr>
          <w:rFonts w:ascii="Times New Roman" w:eastAsia="Times New Roman" w:hAnsi="Times New Roman" w:cs="Times New Roman"/>
          <w:color w:val="000000"/>
          <w:sz w:val="24"/>
          <w:szCs w:val="24"/>
        </w:rPr>
        <w:t>–921.</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w:t>
      </w:r>
      <w:r w:rsidR="003C2A13" w:rsidRPr="00DC3AAD">
        <w:rPr>
          <w:rFonts w:ascii="Times New Roman" w:eastAsia="Times New Roman" w:hAnsi="Times New Roman" w:cs="Times New Roman"/>
          <w:color w:val="000000"/>
          <w:sz w:val="24"/>
          <w:szCs w:val="24"/>
        </w:rPr>
        <w:t xml:space="preserve">. </w:t>
      </w:r>
      <w:proofErr w:type="spellStart"/>
      <w:r w:rsidR="003C2A13" w:rsidRPr="00DC3AAD">
        <w:rPr>
          <w:rFonts w:ascii="Times New Roman" w:eastAsia="Times New Roman" w:hAnsi="Times New Roman" w:cs="Times New Roman"/>
          <w:color w:val="000000"/>
          <w:sz w:val="24"/>
          <w:szCs w:val="24"/>
        </w:rPr>
        <w:t>Hos</w:t>
      </w:r>
      <w:proofErr w:type="spellEnd"/>
      <w:r w:rsidR="003C2A13" w:rsidRPr="00DC3AAD">
        <w:rPr>
          <w:rFonts w:ascii="Times New Roman" w:eastAsia="Times New Roman" w:hAnsi="Times New Roman" w:cs="Times New Roman"/>
          <w:color w:val="000000"/>
          <w:sz w:val="24"/>
          <w:szCs w:val="24"/>
        </w:rPr>
        <w:t xml:space="preserve"> D, </w:t>
      </w:r>
      <w:proofErr w:type="spellStart"/>
      <w:r w:rsidR="003C2A13" w:rsidRPr="00DC3AAD">
        <w:rPr>
          <w:rFonts w:ascii="Times New Roman" w:eastAsia="Times New Roman" w:hAnsi="Times New Roman" w:cs="Times New Roman"/>
          <w:color w:val="000000"/>
          <w:sz w:val="24"/>
          <w:szCs w:val="24"/>
        </w:rPr>
        <w:t>Schlereth</w:t>
      </w:r>
      <w:proofErr w:type="spellEnd"/>
      <w:r w:rsidR="003C2A13" w:rsidRPr="00DC3AAD">
        <w:rPr>
          <w:rFonts w:ascii="Times New Roman" w:eastAsia="Times New Roman" w:hAnsi="Times New Roman" w:cs="Times New Roman"/>
          <w:color w:val="000000"/>
          <w:sz w:val="24"/>
          <w:szCs w:val="24"/>
        </w:rPr>
        <w:t xml:space="preserve"> SL, Bock F, </w:t>
      </w:r>
      <w:proofErr w:type="spellStart"/>
      <w:proofErr w:type="gramStart"/>
      <w:r w:rsidR="003C2A13" w:rsidRPr="00DC3AAD">
        <w:rPr>
          <w:rFonts w:ascii="Times New Roman" w:eastAsia="Times New Roman" w:hAnsi="Times New Roman" w:cs="Times New Roman"/>
          <w:color w:val="000000"/>
          <w:sz w:val="24"/>
          <w:szCs w:val="24"/>
        </w:rPr>
        <w:t>Heindl</w:t>
      </w:r>
      <w:proofErr w:type="spellEnd"/>
      <w:proofErr w:type="gramEnd"/>
      <w:r w:rsidR="003C2A13" w:rsidRPr="00DC3AAD">
        <w:rPr>
          <w:rFonts w:ascii="Times New Roman" w:eastAsia="Times New Roman" w:hAnsi="Times New Roman" w:cs="Times New Roman"/>
          <w:color w:val="000000"/>
          <w:sz w:val="24"/>
          <w:szCs w:val="24"/>
        </w:rPr>
        <w:t xml:space="preserve"> LM, </w:t>
      </w:r>
      <w:proofErr w:type="spellStart"/>
      <w:r w:rsidR="003C2A13" w:rsidRPr="00DC3AAD">
        <w:rPr>
          <w:rFonts w:ascii="Times New Roman" w:eastAsia="Times New Roman" w:hAnsi="Times New Roman" w:cs="Times New Roman"/>
          <w:color w:val="000000"/>
          <w:sz w:val="24"/>
          <w:szCs w:val="24"/>
        </w:rPr>
        <w:t>Cursiefen</w:t>
      </w:r>
      <w:proofErr w:type="spellEnd"/>
      <w:r w:rsidR="003C2A13" w:rsidRPr="00DC3AAD">
        <w:rPr>
          <w:rFonts w:ascii="Times New Roman" w:eastAsia="Times New Roman" w:hAnsi="Times New Roman" w:cs="Times New Roman"/>
          <w:color w:val="000000"/>
          <w:sz w:val="24"/>
          <w:szCs w:val="24"/>
        </w:rPr>
        <w:t xml:space="preserve"> C. </w:t>
      </w:r>
      <w:proofErr w:type="spellStart"/>
      <w:r w:rsidR="003C2A13" w:rsidRPr="00DC3AAD">
        <w:rPr>
          <w:rFonts w:ascii="Times New Roman" w:eastAsia="Times New Roman" w:hAnsi="Times New Roman" w:cs="Times New Roman"/>
          <w:color w:val="000000"/>
          <w:sz w:val="24"/>
          <w:szCs w:val="24"/>
        </w:rPr>
        <w:t>Antilymphangiogenic</w:t>
      </w:r>
      <w:proofErr w:type="spellEnd"/>
      <w:r w:rsidR="003C2A13" w:rsidRPr="00DC3AAD">
        <w:rPr>
          <w:rFonts w:ascii="Times New Roman" w:eastAsia="Times New Roman" w:hAnsi="Times New Roman" w:cs="Times New Roman"/>
          <w:color w:val="000000"/>
          <w:sz w:val="24"/>
          <w:szCs w:val="24"/>
        </w:rPr>
        <w:t xml:space="preserve"> therapy to promote transplant survival and to reduce cancer metastasis: What can we learn from the eye? </w:t>
      </w:r>
      <w:proofErr w:type="spellStart"/>
      <w:proofErr w:type="gramStart"/>
      <w:r w:rsidR="003C2A13" w:rsidRPr="00DC3AAD">
        <w:rPr>
          <w:rFonts w:ascii="Times New Roman" w:eastAsia="Times New Roman" w:hAnsi="Times New Roman" w:cs="Times New Roman"/>
          <w:color w:val="000000"/>
          <w:sz w:val="24"/>
          <w:szCs w:val="24"/>
        </w:rPr>
        <w:t>Semin</w:t>
      </w:r>
      <w:proofErr w:type="spellEnd"/>
      <w:r w:rsidR="003C2A13" w:rsidRPr="00DC3AAD">
        <w:rPr>
          <w:rFonts w:ascii="Times New Roman" w:eastAsia="Times New Roman" w:hAnsi="Times New Roman" w:cs="Times New Roman"/>
          <w:color w:val="000000"/>
          <w:sz w:val="24"/>
          <w:szCs w:val="24"/>
        </w:rPr>
        <w:t>.</w:t>
      </w:r>
      <w:proofErr w:type="gramEnd"/>
      <w:r w:rsidR="003C2A13" w:rsidRPr="00DC3AAD">
        <w:rPr>
          <w:rFonts w:ascii="Times New Roman" w:eastAsia="Times New Roman" w:hAnsi="Times New Roman" w:cs="Times New Roman"/>
          <w:color w:val="000000"/>
          <w:sz w:val="24"/>
          <w:szCs w:val="24"/>
        </w:rPr>
        <w:t xml:space="preserve"> Cell Dev. Biol. 2015</w:t>
      </w:r>
      <w:proofErr w:type="gramStart"/>
      <w:r w:rsidR="003C2A13" w:rsidRPr="00DC3AAD">
        <w:rPr>
          <w:rFonts w:ascii="Times New Roman" w:eastAsia="Times New Roman" w:hAnsi="Times New Roman" w:cs="Times New Roman"/>
          <w:color w:val="000000"/>
          <w:sz w:val="24"/>
          <w:szCs w:val="24"/>
        </w:rPr>
        <w:t>;38:117</w:t>
      </w:r>
      <w:proofErr w:type="gramEnd"/>
      <w:r w:rsidR="003C2A13" w:rsidRPr="00DC3AAD">
        <w:rPr>
          <w:rFonts w:ascii="Times New Roman" w:eastAsia="Times New Roman" w:hAnsi="Times New Roman" w:cs="Times New Roman"/>
          <w:color w:val="000000"/>
          <w:sz w:val="24"/>
          <w:szCs w:val="24"/>
        </w:rPr>
        <w:t>–130.</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r w:rsidR="003C2A13" w:rsidRPr="00DC3AAD">
        <w:rPr>
          <w:rFonts w:ascii="Times New Roman" w:eastAsia="Times New Roman" w:hAnsi="Times New Roman" w:cs="Times New Roman"/>
          <w:color w:val="000000"/>
          <w:sz w:val="24"/>
          <w:szCs w:val="24"/>
        </w:rPr>
        <w:t xml:space="preserve">. </w:t>
      </w:r>
      <w:proofErr w:type="spellStart"/>
      <w:r w:rsidR="003C2A13" w:rsidRPr="00DC3AAD">
        <w:rPr>
          <w:rFonts w:ascii="Times New Roman" w:eastAsia="Times New Roman" w:hAnsi="Times New Roman" w:cs="Times New Roman"/>
          <w:color w:val="000000"/>
          <w:sz w:val="24"/>
          <w:szCs w:val="24"/>
        </w:rPr>
        <w:t>Goel</w:t>
      </w:r>
      <w:proofErr w:type="spellEnd"/>
      <w:r w:rsidR="003C2A13" w:rsidRPr="00DC3AAD">
        <w:rPr>
          <w:rFonts w:ascii="Times New Roman" w:eastAsia="Times New Roman" w:hAnsi="Times New Roman" w:cs="Times New Roman"/>
          <w:color w:val="000000"/>
          <w:sz w:val="24"/>
          <w:szCs w:val="24"/>
        </w:rPr>
        <w:t xml:space="preserve"> S, Gupta N, Walcott BP, </w:t>
      </w:r>
      <w:proofErr w:type="spellStart"/>
      <w:r w:rsidR="003C2A13" w:rsidRPr="00DC3AAD">
        <w:rPr>
          <w:rFonts w:ascii="Times New Roman" w:eastAsia="Times New Roman" w:hAnsi="Times New Roman" w:cs="Times New Roman"/>
          <w:color w:val="000000"/>
          <w:sz w:val="24"/>
          <w:szCs w:val="24"/>
        </w:rPr>
        <w:t>Snuderl</w:t>
      </w:r>
      <w:proofErr w:type="spellEnd"/>
      <w:r w:rsidR="003C2A13" w:rsidRPr="00DC3AAD">
        <w:rPr>
          <w:rFonts w:ascii="Times New Roman" w:eastAsia="Times New Roman" w:hAnsi="Times New Roman" w:cs="Times New Roman"/>
          <w:color w:val="000000"/>
          <w:sz w:val="24"/>
          <w:szCs w:val="24"/>
        </w:rPr>
        <w:t xml:space="preserve"> M, </w:t>
      </w:r>
      <w:proofErr w:type="spellStart"/>
      <w:r w:rsidR="003C2A13" w:rsidRPr="00DC3AAD">
        <w:rPr>
          <w:rFonts w:ascii="Times New Roman" w:eastAsia="Times New Roman" w:hAnsi="Times New Roman" w:cs="Times New Roman"/>
          <w:color w:val="000000"/>
          <w:sz w:val="24"/>
          <w:szCs w:val="24"/>
        </w:rPr>
        <w:t>Kesler</w:t>
      </w:r>
      <w:proofErr w:type="spellEnd"/>
      <w:r w:rsidR="003C2A13" w:rsidRPr="00DC3AAD">
        <w:rPr>
          <w:rFonts w:ascii="Times New Roman" w:eastAsia="Times New Roman" w:hAnsi="Times New Roman" w:cs="Times New Roman"/>
          <w:color w:val="000000"/>
          <w:sz w:val="24"/>
          <w:szCs w:val="24"/>
        </w:rPr>
        <w:t xml:space="preserve"> CT, et al. Effects of vascular-endothelial protein tyrosine </w:t>
      </w:r>
      <w:proofErr w:type="spellStart"/>
      <w:r w:rsidR="003C2A13" w:rsidRPr="00DC3AAD">
        <w:rPr>
          <w:rFonts w:ascii="Times New Roman" w:eastAsia="Times New Roman" w:hAnsi="Times New Roman" w:cs="Times New Roman"/>
          <w:color w:val="000000"/>
          <w:sz w:val="24"/>
          <w:szCs w:val="24"/>
        </w:rPr>
        <w:t>phosphatase</w:t>
      </w:r>
      <w:proofErr w:type="spellEnd"/>
      <w:r w:rsidR="003C2A13" w:rsidRPr="00DC3AAD">
        <w:rPr>
          <w:rFonts w:ascii="Times New Roman" w:eastAsia="Times New Roman" w:hAnsi="Times New Roman" w:cs="Times New Roman"/>
          <w:color w:val="000000"/>
          <w:sz w:val="24"/>
          <w:szCs w:val="24"/>
        </w:rPr>
        <w:t xml:space="preserve"> inhibition on breast cancer vasculature and metastatic progression. J. Natl. Cancer Inst.2013</w:t>
      </w:r>
      <w:proofErr w:type="gramStart"/>
      <w:r w:rsidR="003C2A13" w:rsidRPr="00DC3AAD">
        <w:rPr>
          <w:rFonts w:ascii="Times New Roman" w:eastAsia="Times New Roman" w:hAnsi="Times New Roman" w:cs="Times New Roman"/>
          <w:color w:val="000000"/>
          <w:sz w:val="24"/>
          <w:szCs w:val="24"/>
        </w:rPr>
        <w:t>;105:1188</w:t>
      </w:r>
      <w:proofErr w:type="gramEnd"/>
      <w:r w:rsidR="003C2A13" w:rsidRPr="00DC3AAD">
        <w:rPr>
          <w:rFonts w:ascii="Times New Roman" w:eastAsia="Times New Roman" w:hAnsi="Times New Roman" w:cs="Times New Roman"/>
          <w:color w:val="000000"/>
          <w:sz w:val="24"/>
          <w:szCs w:val="24"/>
        </w:rPr>
        <w:t>–1201.</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6A453D">
        <w:rPr>
          <w:rFonts w:ascii="Times New Roman" w:eastAsia="Times New Roman" w:hAnsi="Times New Roman" w:cs="Times New Roman"/>
          <w:color w:val="000000"/>
          <w:sz w:val="24"/>
          <w:szCs w:val="24"/>
        </w:rPr>
        <w:t>8</w:t>
      </w:r>
      <w:r w:rsidR="003C2A13" w:rsidRPr="00DC3AAD">
        <w:rPr>
          <w:rFonts w:ascii="Times New Roman" w:eastAsia="Times New Roman" w:hAnsi="Times New Roman" w:cs="Times New Roman"/>
          <w:color w:val="000000"/>
          <w:sz w:val="24"/>
          <w:szCs w:val="24"/>
        </w:rPr>
        <w:t xml:space="preserve">. </w:t>
      </w:r>
      <w:proofErr w:type="spellStart"/>
      <w:r w:rsidR="003C2A13" w:rsidRPr="00DC3AAD">
        <w:rPr>
          <w:rFonts w:ascii="Times New Roman" w:eastAsia="Times New Roman" w:hAnsi="Times New Roman" w:cs="Times New Roman"/>
          <w:color w:val="000000"/>
          <w:sz w:val="24"/>
          <w:szCs w:val="24"/>
        </w:rPr>
        <w:t>Arora</w:t>
      </w:r>
      <w:proofErr w:type="spellEnd"/>
      <w:r w:rsidR="003C2A13" w:rsidRPr="00DC3AAD">
        <w:rPr>
          <w:rFonts w:ascii="Times New Roman" w:eastAsia="Times New Roman" w:hAnsi="Times New Roman" w:cs="Times New Roman"/>
          <w:color w:val="000000"/>
          <w:sz w:val="24"/>
          <w:szCs w:val="24"/>
        </w:rPr>
        <w:t xml:space="preserve"> N, </w:t>
      </w:r>
      <w:proofErr w:type="spellStart"/>
      <w:r w:rsidR="003C2A13" w:rsidRPr="00DC3AAD">
        <w:rPr>
          <w:rFonts w:ascii="Times New Roman" w:eastAsia="Times New Roman" w:hAnsi="Times New Roman" w:cs="Times New Roman"/>
          <w:color w:val="000000"/>
          <w:sz w:val="24"/>
          <w:szCs w:val="24"/>
        </w:rPr>
        <w:t>Manipadam</w:t>
      </w:r>
      <w:proofErr w:type="spellEnd"/>
      <w:r w:rsidR="003C2A13" w:rsidRPr="00DC3AAD">
        <w:rPr>
          <w:rFonts w:ascii="Times New Roman" w:eastAsia="Times New Roman" w:hAnsi="Times New Roman" w:cs="Times New Roman"/>
          <w:color w:val="000000"/>
          <w:sz w:val="24"/>
          <w:szCs w:val="24"/>
        </w:rPr>
        <w:t xml:space="preserve"> MT, Nair S. Frequency and distribution of lymphoma types in a tertiary care hospital in South India: Analysis of 5115 cases using the World Health Organization 2008 classification and comparison with world literature. </w:t>
      </w:r>
      <w:proofErr w:type="spellStart"/>
      <w:r w:rsidR="003C2A13" w:rsidRPr="00DC3AAD">
        <w:rPr>
          <w:rFonts w:ascii="Times New Roman" w:eastAsia="Times New Roman" w:hAnsi="Times New Roman" w:cs="Times New Roman"/>
          <w:color w:val="000000"/>
          <w:sz w:val="24"/>
          <w:szCs w:val="24"/>
        </w:rPr>
        <w:t>Leuk</w:t>
      </w:r>
      <w:proofErr w:type="spellEnd"/>
      <w:r w:rsidR="003C2A13" w:rsidRPr="00DC3AAD">
        <w:rPr>
          <w:rFonts w:ascii="Times New Roman" w:eastAsia="Times New Roman" w:hAnsi="Times New Roman" w:cs="Times New Roman"/>
          <w:color w:val="000000"/>
          <w:sz w:val="24"/>
          <w:szCs w:val="24"/>
        </w:rPr>
        <w:t xml:space="preserve"> Lymphoma. 2013</w:t>
      </w:r>
      <w:proofErr w:type="gramStart"/>
      <w:r w:rsidR="003C2A13" w:rsidRPr="00DC3AAD">
        <w:rPr>
          <w:rFonts w:ascii="Times New Roman" w:eastAsia="Times New Roman" w:hAnsi="Times New Roman" w:cs="Times New Roman"/>
          <w:color w:val="000000"/>
          <w:sz w:val="24"/>
          <w:szCs w:val="24"/>
        </w:rPr>
        <w:t>;54:1004</w:t>
      </w:r>
      <w:proofErr w:type="gramEnd"/>
      <w:r w:rsidR="003C2A13" w:rsidRPr="00DC3AAD">
        <w:rPr>
          <w:rFonts w:ascii="Times New Roman" w:eastAsia="Times New Roman" w:hAnsi="Times New Roman" w:cs="Times New Roman"/>
          <w:color w:val="000000"/>
          <w:sz w:val="24"/>
          <w:szCs w:val="24"/>
        </w:rPr>
        <w:t>–11.82</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6A453D">
        <w:rPr>
          <w:rFonts w:ascii="Times New Roman" w:eastAsia="Times New Roman" w:hAnsi="Times New Roman" w:cs="Times New Roman"/>
          <w:color w:val="000000"/>
          <w:sz w:val="24"/>
          <w:szCs w:val="24"/>
        </w:rPr>
        <w:t>9</w:t>
      </w:r>
      <w:r w:rsidR="003C2A13" w:rsidRPr="00DC3AAD">
        <w:rPr>
          <w:rFonts w:ascii="Times New Roman" w:eastAsia="Times New Roman" w:hAnsi="Times New Roman" w:cs="Times New Roman"/>
          <w:color w:val="000000"/>
          <w:sz w:val="24"/>
          <w:szCs w:val="24"/>
        </w:rPr>
        <w:t xml:space="preserve">. </w:t>
      </w:r>
      <w:proofErr w:type="spellStart"/>
      <w:r w:rsidR="003C2A13" w:rsidRPr="00DC3AAD">
        <w:rPr>
          <w:rFonts w:ascii="Times New Roman" w:eastAsia="Times New Roman" w:hAnsi="Times New Roman" w:cs="Times New Roman"/>
          <w:color w:val="000000"/>
          <w:sz w:val="24"/>
          <w:szCs w:val="24"/>
        </w:rPr>
        <w:t>Naresh</w:t>
      </w:r>
      <w:proofErr w:type="spellEnd"/>
      <w:r w:rsidR="003C2A13" w:rsidRPr="00DC3AAD">
        <w:rPr>
          <w:rFonts w:ascii="Times New Roman" w:eastAsia="Times New Roman" w:hAnsi="Times New Roman" w:cs="Times New Roman"/>
          <w:color w:val="000000"/>
          <w:sz w:val="24"/>
          <w:szCs w:val="24"/>
        </w:rPr>
        <w:t xml:space="preserve"> KN, </w:t>
      </w:r>
      <w:proofErr w:type="spellStart"/>
      <w:r w:rsidR="003C2A13" w:rsidRPr="00DC3AAD">
        <w:rPr>
          <w:rFonts w:ascii="Times New Roman" w:eastAsia="Times New Roman" w:hAnsi="Times New Roman" w:cs="Times New Roman"/>
          <w:color w:val="000000"/>
          <w:sz w:val="24"/>
          <w:szCs w:val="24"/>
        </w:rPr>
        <w:t>Srinivas</w:t>
      </w:r>
      <w:proofErr w:type="spellEnd"/>
      <w:r w:rsidR="003C2A13" w:rsidRPr="00DC3AAD">
        <w:rPr>
          <w:rFonts w:ascii="Times New Roman" w:eastAsia="Times New Roman" w:hAnsi="Times New Roman" w:cs="Times New Roman"/>
          <w:color w:val="000000"/>
          <w:sz w:val="24"/>
          <w:szCs w:val="24"/>
        </w:rPr>
        <w:t xml:space="preserve"> V, </w:t>
      </w:r>
      <w:proofErr w:type="spellStart"/>
      <w:r w:rsidR="003C2A13" w:rsidRPr="00DC3AAD">
        <w:rPr>
          <w:rFonts w:ascii="Times New Roman" w:eastAsia="Times New Roman" w:hAnsi="Times New Roman" w:cs="Times New Roman"/>
          <w:color w:val="000000"/>
          <w:sz w:val="24"/>
          <w:szCs w:val="24"/>
        </w:rPr>
        <w:t>Soman</w:t>
      </w:r>
      <w:proofErr w:type="spellEnd"/>
      <w:r w:rsidR="003C2A13" w:rsidRPr="00DC3AAD">
        <w:rPr>
          <w:rFonts w:ascii="Times New Roman" w:eastAsia="Times New Roman" w:hAnsi="Times New Roman" w:cs="Times New Roman"/>
          <w:color w:val="000000"/>
          <w:sz w:val="24"/>
          <w:szCs w:val="24"/>
        </w:rPr>
        <w:t xml:space="preserve"> CS. Distribution of various subtypes of </w:t>
      </w:r>
      <w:proofErr w:type="spellStart"/>
      <w:r w:rsidR="003C2A13" w:rsidRPr="00DC3AAD">
        <w:rPr>
          <w:rFonts w:ascii="Times New Roman" w:eastAsia="Times New Roman" w:hAnsi="Times New Roman" w:cs="Times New Roman"/>
          <w:color w:val="000000"/>
          <w:sz w:val="24"/>
          <w:szCs w:val="24"/>
        </w:rPr>
        <w:t>nonHodgkin's</w:t>
      </w:r>
      <w:proofErr w:type="spellEnd"/>
      <w:r w:rsidR="003C2A13" w:rsidRPr="00DC3AAD">
        <w:rPr>
          <w:rFonts w:ascii="Times New Roman" w:eastAsia="Times New Roman" w:hAnsi="Times New Roman" w:cs="Times New Roman"/>
          <w:color w:val="000000"/>
          <w:sz w:val="24"/>
          <w:szCs w:val="24"/>
        </w:rPr>
        <w:t xml:space="preserve"> lymphoma in India: A study of 2773 lymphomas using R.E.A.L. and WHO classifications. Ann </w:t>
      </w:r>
      <w:proofErr w:type="spellStart"/>
      <w:r w:rsidR="003C2A13" w:rsidRPr="00DC3AAD">
        <w:rPr>
          <w:rFonts w:ascii="Times New Roman" w:eastAsia="Times New Roman" w:hAnsi="Times New Roman" w:cs="Times New Roman"/>
          <w:color w:val="000000"/>
          <w:sz w:val="24"/>
          <w:szCs w:val="24"/>
        </w:rPr>
        <w:t>Oncol</w:t>
      </w:r>
      <w:proofErr w:type="spellEnd"/>
      <w:r w:rsidR="003C2A13" w:rsidRPr="00DC3AAD">
        <w:rPr>
          <w:rFonts w:ascii="Times New Roman" w:eastAsia="Times New Roman" w:hAnsi="Times New Roman" w:cs="Times New Roman"/>
          <w:color w:val="000000"/>
          <w:sz w:val="24"/>
          <w:szCs w:val="24"/>
        </w:rPr>
        <w:t>. 2000</w:t>
      </w:r>
      <w:proofErr w:type="gramStart"/>
      <w:r w:rsidR="003C2A13" w:rsidRPr="00DC3AAD">
        <w:rPr>
          <w:rFonts w:ascii="Times New Roman" w:eastAsia="Times New Roman" w:hAnsi="Times New Roman" w:cs="Times New Roman"/>
          <w:color w:val="000000"/>
          <w:sz w:val="24"/>
          <w:szCs w:val="24"/>
        </w:rPr>
        <w:t>;11</w:t>
      </w:r>
      <w:proofErr w:type="gramEnd"/>
      <w:r w:rsidR="003C2A13" w:rsidRPr="00DC3AAD">
        <w:rPr>
          <w:rFonts w:ascii="Times New Roman" w:eastAsia="Times New Roman" w:hAnsi="Times New Roman" w:cs="Times New Roman"/>
          <w:color w:val="000000"/>
          <w:sz w:val="24"/>
          <w:szCs w:val="24"/>
        </w:rPr>
        <w:t>(</w:t>
      </w:r>
      <w:proofErr w:type="spellStart"/>
      <w:r w:rsidR="003C2A13" w:rsidRPr="00DC3AAD">
        <w:rPr>
          <w:rFonts w:ascii="Times New Roman" w:eastAsia="Times New Roman" w:hAnsi="Times New Roman" w:cs="Times New Roman"/>
          <w:color w:val="000000"/>
          <w:sz w:val="24"/>
          <w:szCs w:val="24"/>
        </w:rPr>
        <w:t>Suppl</w:t>
      </w:r>
      <w:proofErr w:type="spellEnd"/>
      <w:r w:rsidR="003C2A13" w:rsidRPr="00DC3AAD">
        <w:rPr>
          <w:rFonts w:ascii="Times New Roman" w:eastAsia="Times New Roman" w:hAnsi="Times New Roman" w:cs="Times New Roman"/>
          <w:color w:val="000000"/>
          <w:sz w:val="24"/>
          <w:szCs w:val="24"/>
        </w:rPr>
        <w:t xml:space="preserve"> 1):63–7.</w:t>
      </w:r>
    </w:p>
    <w:p w:rsidR="00185C3C" w:rsidRDefault="00185C3C"/>
    <w:sectPr w:rsidR="00185C3C" w:rsidSect="000268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C2A13"/>
    <w:rsid w:val="00026856"/>
    <w:rsid w:val="00185C3C"/>
    <w:rsid w:val="00247926"/>
    <w:rsid w:val="002746C0"/>
    <w:rsid w:val="00341902"/>
    <w:rsid w:val="003B7225"/>
    <w:rsid w:val="003C2A13"/>
    <w:rsid w:val="00401291"/>
    <w:rsid w:val="00407149"/>
    <w:rsid w:val="00482883"/>
    <w:rsid w:val="004837B8"/>
    <w:rsid w:val="00495567"/>
    <w:rsid w:val="005267F1"/>
    <w:rsid w:val="005A2A50"/>
    <w:rsid w:val="0067568B"/>
    <w:rsid w:val="006928D6"/>
    <w:rsid w:val="006A453D"/>
    <w:rsid w:val="007564A5"/>
    <w:rsid w:val="00767F84"/>
    <w:rsid w:val="007733B6"/>
    <w:rsid w:val="00B24CC8"/>
    <w:rsid w:val="00CE750B"/>
    <w:rsid w:val="00D00244"/>
    <w:rsid w:val="00D271B0"/>
    <w:rsid w:val="00D40BA2"/>
    <w:rsid w:val="00DC3AAD"/>
    <w:rsid w:val="00F444BC"/>
    <w:rsid w:val="00FE4EE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A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13"/>
    <w:rPr>
      <w:rFonts w:ascii="Tahoma" w:hAnsi="Tahoma" w:cs="Tahoma"/>
      <w:sz w:val="16"/>
      <w:szCs w:val="16"/>
    </w:rPr>
  </w:style>
  <w:style w:type="paragraph" w:styleId="NoSpacing">
    <w:name w:val="No Spacing"/>
    <w:uiPriority w:val="1"/>
    <w:qFormat/>
    <w:rsid w:val="005267F1"/>
    <w:pPr>
      <w:spacing w:after="0" w:line="240" w:lineRule="auto"/>
    </w:pPr>
  </w:style>
  <w:style w:type="table" w:styleId="TableGrid">
    <w:name w:val="Table Grid"/>
    <w:basedOn w:val="TableNormal"/>
    <w:uiPriority w:val="59"/>
    <w:rsid w:val="00B24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5196105">
      <w:bodyDiv w:val="1"/>
      <w:marLeft w:val="0"/>
      <w:marRight w:val="0"/>
      <w:marTop w:val="0"/>
      <w:marBottom w:val="0"/>
      <w:divBdr>
        <w:top w:val="none" w:sz="0" w:space="0" w:color="auto"/>
        <w:left w:val="none" w:sz="0" w:space="0" w:color="auto"/>
        <w:bottom w:val="none" w:sz="0" w:space="0" w:color="auto"/>
        <w:right w:val="none" w:sz="0" w:space="0" w:color="auto"/>
      </w:divBdr>
      <w:divsChild>
        <w:div w:id="455370504">
          <w:marLeft w:val="-96"/>
          <w:marRight w:val="0"/>
          <w:marTop w:val="0"/>
          <w:marBottom w:val="0"/>
          <w:divBdr>
            <w:top w:val="none" w:sz="0" w:space="0" w:color="auto"/>
            <w:left w:val="none" w:sz="0" w:space="0" w:color="auto"/>
            <w:bottom w:val="none" w:sz="0" w:space="0" w:color="auto"/>
            <w:right w:val="none" w:sz="0" w:space="0" w:color="auto"/>
          </w:divBdr>
        </w:div>
        <w:div w:id="1110780669">
          <w:marLeft w:val="-108"/>
          <w:marRight w:val="0"/>
          <w:marTop w:val="0"/>
          <w:marBottom w:val="0"/>
          <w:divBdr>
            <w:top w:val="none" w:sz="0" w:space="0" w:color="auto"/>
            <w:left w:val="none" w:sz="0" w:space="0" w:color="auto"/>
            <w:bottom w:val="none" w:sz="0" w:space="0" w:color="auto"/>
            <w:right w:val="none" w:sz="0" w:space="0" w:color="auto"/>
          </w:divBdr>
        </w:div>
        <w:div w:id="1226188870">
          <w:marLeft w:val="-108"/>
          <w:marRight w:val="0"/>
          <w:marTop w:val="0"/>
          <w:marBottom w:val="0"/>
          <w:divBdr>
            <w:top w:val="none" w:sz="0" w:space="0" w:color="auto"/>
            <w:left w:val="none" w:sz="0" w:space="0" w:color="auto"/>
            <w:bottom w:val="none" w:sz="0" w:space="0" w:color="auto"/>
            <w:right w:val="none" w:sz="0" w:space="0" w:color="auto"/>
          </w:divBdr>
        </w:div>
        <w:div w:id="520171974">
          <w:marLeft w:val="-108"/>
          <w:marRight w:val="0"/>
          <w:marTop w:val="0"/>
          <w:marBottom w:val="0"/>
          <w:divBdr>
            <w:top w:val="none" w:sz="0" w:space="0" w:color="auto"/>
            <w:left w:val="none" w:sz="0" w:space="0" w:color="auto"/>
            <w:bottom w:val="none" w:sz="0" w:space="0" w:color="auto"/>
            <w:right w:val="none" w:sz="0" w:space="0" w:color="auto"/>
          </w:divBdr>
        </w:div>
        <w:div w:id="173300193">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DESKTOP</cp:lastModifiedBy>
  <cp:revision>19</cp:revision>
  <dcterms:created xsi:type="dcterms:W3CDTF">2023-07-06T06:11:00Z</dcterms:created>
  <dcterms:modified xsi:type="dcterms:W3CDTF">2023-07-07T04:33:00Z</dcterms:modified>
</cp:coreProperties>
</file>