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C632C" w14:textId="53A79FFA" w:rsidR="003509C9" w:rsidRDefault="00362BB3" w:rsidP="003509C9">
      <w:pPr>
        <w:jc w:val="center"/>
        <w:rPr>
          <w:rFonts w:ascii="Times New Roman" w:hAnsi="Times New Roman" w:cs="Times New Roman"/>
          <w:b/>
          <w:bCs/>
          <w:sz w:val="36"/>
          <w:szCs w:val="36"/>
          <w:u w:val="single"/>
          <w:lang w:val="en-US"/>
        </w:rPr>
      </w:pPr>
      <w:r w:rsidRPr="003509C9">
        <w:rPr>
          <w:rFonts w:ascii="Times New Roman" w:hAnsi="Times New Roman" w:cs="Times New Roman"/>
          <w:b/>
          <w:bCs/>
          <w:sz w:val="36"/>
          <w:szCs w:val="36"/>
          <w:u w:val="single"/>
          <w:lang w:val="en-US"/>
        </w:rPr>
        <w:t>CONCEPTS OF MICROBIOLOGY</w:t>
      </w:r>
    </w:p>
    <w:p w14:paraId="0AC1E44C" w14:textId="14D72F14" w:rsidR="003509C9" w:rsidRPr="003509C9" w:rsidRDefault="003509C9" w:rsidP="003509C9">
      <w:pPr>
        <w:jc w:val="center"/>
        <w:rPr>
          <w:rFonts w:ascii="Times New Roman" w:hAnsi="Times New Roman" w:cs="Times New Roman"/>
          <w:u w:val="single"/>
          <w:lang w:val="en-US"/>
        </w:rPr>
      </w:pPr>
      <w:r w:rsidRPr="003509C9">
        <w:rPr>
          <w:rFonts w:ascii="Times New Roman" w:hAnsi="Times New Roman" w:cs="Times New Roman"/>
          <w:u w:val="single"/>
          <w:lang w:val="en-US"/>
        </w:rPr>
        <w:t>PRIYANKA BANERJEE</w:t>
      </w:r>
    </w:p>
    <w:p w14:paraId="5E20828B" w14:textId="77777777" w:rsidR="003509C9" w:rsidRDefault="003509C9" w:rsidP="003509C9">
      <w:pPr>
        <w:jc w:val="center"/>
        <w:rPr>
          <w:rFonts w:ascii="Times New Roman" w:hAnsi="Times New Roman" w:cs="Times New Roman"/>
          <w:lang w:val="en-US"/>
        </w:rPr>
      </w:pPr>
      <w:r w:rsidRPr="003509C9">
        <w:rPr>
          <w:rFonts w:ascii="Times New Roman" w:hAnsi="Times New Roman" w:cs="Times New Roman"/>
          <w:lang w:val="en-US"/>
        </w:rPr>
        <w:t xml:space="preserve">Quality Control Asst. Manager, Gujarat Life Sciences P. </w:t>
      </w:r>
      <w:proofErr w:type="spellStart"/>
      <w:r w:rsidRPr="003509C9">
        <w:rPr>
          <w:rFonts w:ascii="Times New Roman" w:hAnsi="Times New Roman" w:cs="Times New Roman"/>
          <w:lang w:val="en-US"/>
        </w:rPr>
        <w:t>LTD.</w:t>
      </w:r>
      <w:r>
        <w:rPr>
          <w:rFonts w:ascii="Times New Roman" w:hAnsi="Times New Roman" w:cs="Times New Roman"/>
          <w:lang w:val="en-US"/>
        </w:rPr>
        <w:t>Vadodara</w:t>
      </w:r>
      <w:proofErr w:type="spellEnd"/>
      <w:r>
        <w:rPr>
          <w:rFonts w:ascii="Times New Roman" w:hAnsi="Times New Roman" w:cs="Times New Roman"/>
          <w:lang w:val="en-US"/>
        </w:rPr>
        <w:t xml:space="preserve">, </w:t>
      </w:r>
    </w:p>
    <w:p w14:paraId="07AD4525" w14:textId="20FE7D7A" w:rsidR="003509C9" w:rsidRPr="003509C9" w:rsidRDefault="003509C9" w:rsidP="003509C9">
      <w:pPr>
        <w:jc w:val="center"/>
        <w:rPr>
          <w:rFonts w:ascii="Times New Roman" w:hAnsi="Times New Roman" w:cs="Times New Roman"/>
          <w:lang w:val="en-US"/>
        </w:rPr>
      </w:pPr>
      <w:r>
        <w:rPr>
          <w:rFonts w:ascii="Times New Roman" w:hAnsi="Times New Roman" w:cs="Times New Roman"/>
          <w:lang w:val="en-US"/>
        </w:rPr>
        <w:t>[Email: banerjeebt94@gmail.com]</w:t>
      </w:r>
    </w:p>
    <w:p w14:paraId="5288A090" w14:textId="77777777" w:rsidR="007D5311" w:rsidRPr="003509C9" w:rsidRDefault="007D5311" w:rsidP="00362BB3">
      <w:pPr>
        <w:jc w:val="center"/>
        <w:rPr>
          <w:rFonts w:ascii="Times New Roman" w:hAnsi="Times New Roman" w:cs="Times New Roman"/>
          <w:b/>
          <w:bCs/>
          <w:sz w:val="36"/>
          <w:szCs w:val="36"/>
          <w:u w:val="single"/>
          <w:lang w:val="en-US"/>
        </w:rPr>
      </w:pPr>
    </w:p>
    <w:p w14:paraId="5EDE0137" w14:textId="67CE2FBA" w:rsidR="00E07F5E" w:rsidRPr="003509C9" w:rsidRDefault="007D5311" w:rsidP="008E3517">
      <w:pPr>
        <w:pStyle w:val="ListParagraph"/>
        <w:numPr>
          <w:ilvl w:val="0"/>
          <w:numId w:val="5"/>
        </w:numPr>
        <w:rPr>
          <w:rFonts w:ascii="Times New Roman" w:hAnsi="Times New Roman" w:cs="Times New Roman"/>
          <w:b/>
          <w:bCs/>
          <w:color w:val="212529"/>
          <w:sz w:val="28"/>
          <w:szCs w:val="28"/>
          <w:u w:val="single"/>
          <w:shd w:val="clear" w:color="auto" w:fill="FFFFFF"/>
        </w:rPr>
      </w:pPr>
      <w:r w:rsidRPr="003509C9">
        <w:rPr>
          <w:rFonts w:ascii="Times New Roman" w:hAnsi="Times New Roman" w:cs="Times New Roman"/>
          <w:b/>
          <w:bCs/>
          <w:color w:val="212529"/>
          <w:sz w:val="28"/>
          <w:szCs w:val="28"/>
          <w:u w:val="single"/>
          <w:shd w:val="clear" w:color="auto" w:fill="FFFFFF"/>
        </w:rPr>
        <w:t>INTRODUCTION</w:t>
      </w:r>
    </w:p>
    <w:p w14:paraId="366AE107" w14:textId="77777777" w:rsidR="00E07F5E" w:rsidRPr="003509C9" w:rsidRDefault="00E07F5E" w:rsidP="00362BB3">
      <w:pPr>
        <w:rPr>
          <w:rFonts w:ascii="Times New Roman" w:hAnsi="Times New Roman" w:cs="Times New Roman"/>
          <w:color w:val="212529"/>
          <w:shd w:val="clear" w:color="auto" w:fill="FFFFFF"/>
        </w:rPr>
      </w:pPr>
    </w:p>
    <w:p w14:paraId="0FA511F9" w14:textId="4BE3F2E6" w:rsidR="00356101" w:rsidRPr="003509C9" w:rsidRDefault="00E07F5E"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The study of microorganisms, or microscopic organisms like bacteria, viruses, fungi, and parasites, is known as microbiology. </w:t>
      </w:r>
      <w:r w:rsidR="007D5311" w:rsidRPr="003509C9">
        <w:rPr>
          <w:rFonts w:ascii="Times New Roman" w:hAnsi="Times New Roman" w:cs="Times New Roman"/>
          <w:color w:val="212529"/>
          <w:shd w:val="clear" w:color="auto" w:fill="FFFFFF"/>
        </w:rPr>
        <w:t>The 17th-century discovery of living creatures that were invisible to the naked eye was a watershed moment in science, as it had been assumed since the 13th century that "invisible" entities were to blame for deterioration and sickness. The term microbe was developed in the late nineteenth century to characterize these organisms, which were all assumed to be related. Microbes were discovered to be a very big group of incredibly different organisms as microbiology evolved into a specialist discipline. Microorganisms are intricately linked to daily life. Microbes thrive in the soil, seas, and air, in addition to inhabiting both the inner and outer surfaces of the human body. Microorganisms are abundant, but usually unnoticed, and provide ample evidence of their presence—sometimes negatively, as when they cause material decay or spread diseases, and sometimes positively, as when they ferment sugar into wine and beer, cause bread to rise, flavour cheeses, and produce valuable products such as antibiotics and insulin. Microorganisms contribute enormously to Earth's ecology by decomposing animal and plant remains and converting them to simpler compounds that can be recycled by other organisms.</w:t>
      </w:r>
    </w:p>
    <w:p w14:paraId="71A74453" w14:textId="77777777" w:rsidR="007D5311" w:rsidRPr="003509C9" w:rsidRDefault="007D5311" w:rsidP="00362BB3">
      <w:pPr>
        <w:rPr>
          <w:rFonts w:ascii="Times New Roman" w:hAnsi="Times New Roman" w:cs="Times New Roman"/>
          <w:color w:val="212529"/>
          <w:shd w:val="clear" w:color="auto" w:fill="FFFFFF"/>
        </w:rPr>
      </w:pPr>
    </w:p>
    <w:p w14:paraId="4061F690" w14:textId="1F13BF65" w:rsidR="00356101" w:rsidRPr="003509C9" w:rsidRDefault="00E07F5E"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The following are some of the fundamental ideas and subjects covered in microbiology</w:t>
      </w:r>
      <w:r w:rsidR="007D5311" w:rsidRPr="003509C9">
        <w:rPr>
          <w:rFonts w:ascii="Times New Roman" w:hAnsi="Times New Roman" w:cs="Times New Roman"/>
          <w:color w:val="212529"/>
          <w:shd w:val="clear" w:color="auto" w:fill="FFFFFF"/>
        </w:rPr>
        <w:t xml:space="preserve"> today in this chapter</w:t>
      </w:r>
      <w:r w:rsidRPr="003509C9">
        <w:rPr>
          <w:rFonts w:ascii="Times New Roman" w:hAnsi="Times New Roman" w:cs="Times New Roman"/>
          <w:color w:val="212529"/>
          <w:shd w:val="clear" w:color="auto" w:fill="FFFFFF"/>
        </w:rPr>
        <w:t xml:space="preserve">: </w:t>
      </w:r>
    </w:p>
    <w:p w14:paraId="7B349410" w14:textId="77777777" w:rsidR="00356101" w:rsidRPr="003509C9" w:rsidRDefault="00E07F5E"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1. Microorganisms: Living things that are too small to be seen with the naked eye are referred to as microorganisms. Every ecosystem on Earth has them, including the soil, water, air, and even the human body. </w:t>
      </w:r>
    </w:p>
    <w:p w14:paraId="31363A22" w14:textId="77777777" w:rsidR="00356101" w:rsidRPr="003509C9" w:rsidRDefault="00E07F5E"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2. Prokaryotes and Eukaryotes: Based on the composition of their cells, microorganisms can be categorized into two main groups. Single-celled creatures known as prokaryotes, including bacteria, lack a nucleus and other membrane-bound organelles. Eukaryotes are single-celled or multicellular organisms with a genuine nucleus and other membrane-bound organelles, including fungi and parasites. </w:t>
      </w:r>
    </w:p>
    <w:p w14:paraId="0C69434C" w14:textId="77777777" w:rsidR="00356101" w:rsidRPr="003509C9" w:rsidRDefault="00E07F5E"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3. Microbial Growth: In the right circumstances, microorganisms can multiply and expand quickly. Temperature, pH, oxygen concentrations, and the availability of nutrients are variables that influence microbial growth. Infectious illness control and prevention depend on an understanding of microbial development. </w:t>
      </w:r>
    </w:p>
    <w:p w14:paraId="047966E8" w14:textId="086100D3" w:rsidR="00362BB3" w:rsidRPr="003509C9" w:rsidRDefault="00E07F5E"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4. Microbial Genetics: Microorganisms contain their own DNA or RNA-based genetic material. Through procedures like horizontal gene transfer, they are susceptible to genetic mutations and can also pick up new genetic material.</w:t>
      </w:r>
    </w:p>
    <w:p w14:paraId="124F8E99" w14:textId="0FBF094A" w:rsidR="007D5311" w:rsidRDefault="007D5311"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5. Industrial Applications and Future Prospects.</w:t>
      </w:r>
    </w:p>
    <w:p w14:paraId="0F473527" w14:textId="77777777" w:rsidR="003509C9" w:rsidRDefault="003509C9" w:rsidP="00362BB3">
      <w:pPr>
        <w:rPr>
          <w:rFonts w:ascii="Times New Roman" w:hAnsi="Times New Roman" w:cs="Times New Roman"/>
          <w:color w:val="212529"/>
          <w:shd w:val="clear" w:color="auto" w:fill="FFFFFF"/>
        </w:rPr>
      </w:pPr>
    </w:p>
    <w:p w14:paraId="4C7F73C5" w14:textId="77777777" w:rsidR="003509C9" w:rsidRPr="003509C9" w:rsidRDefault="003509C9" w:rsidP="00362BB3">
      <w:pPr>
        <w:rPr>
          <w:rFonts w:ascii="Times New Roman" w:hAnsi="Times New Roman" w:cs="Times New Roman"/>
          <w:color w:val="212529"/>
          <w:shd w:val="clear" w:color="auto" w:fill="FFFFFF"/>
        </w:rPr>
      </w:pPr>
    </w:p>
    <w:p w14:paraId="07FD8A4B" w14:textId="77777777" w:rsidR="007D5311" w:rsidRPr="003509C9" w:rsidRDefault="007D5311" w:rsidP="00362BB3">
      <w:pPr>
        <w:rPr>
          <w:rFonts w:ascii="Times New Roman" w:hAnsi="Times New Roman" w:cs="Times New Roman"/>
          <w:sz w:val="24"/>
          <w:szCs w:val="24"/>
          <w:lang w:val="en-US"/>
        </w:rPr>
      </w:pPr>
    </w:p>
    <w:p w14:paraId="53881F75" w14:textId="75509AFC" w:rsidR="007D5311" w:rsidRPr="003509C9" w:rsidRDefault="007D5311" w:rsidP="007D5311">
      <w:pPr>
        <w:rPr>
          <w:rFonts w:ascii="Times New Roman" w:hAnsi="Times New Roman" w:cs="Times New Roman"/>
          <w:b/>
          <w:bCs/>
          <w:sz w:val="28"/>
          <w:szCs w:val="28"/>
          <w:u w:val="single"/>
          <w:lang w:val="en-US"/>
        </w:rPr>
      </w:pPr>
      <w:r w:rsidRPr="003509C9">
        <w:rPr>
          <w:rFonts w:ascii="Times New Roman" w:hAnsi="Times New Roman" w:cs="Times New Roman"/>
          <w:b/>
          <w:bCs/>
          <w:sz w:val="28"/>
          <w:szCs w:val="28"/>
          <w:u w:val="single"/>
          <w:lang w:val="en-US"/>
        </w:rPr>
        <w:t>2. TYPES OF MICRO-ORGANISMS</w:t>
      </w:r>
    </w:p>
    <w:p w14:paraId="01BDE7FC" w14:textId="27A3D752" w:rsidR="00E07F5E" w:rsidRPr="003509C9" w:rsidRDefault="00E07F5E" w:rsidP="00362BB3">
      <w:pPr>
        <w:rPr>
          <w:rFonts w:ascii="Times New Roman" w:hAnsi="Times New Roman" w:cs="Times New Roman"/>
          <w:color w:val="212529"/>
          <w:shd w:val="clear" w:color="auto" w:fill="FFFFFF"/>
        </w:rPr>
      </w:pPr>
    </w:p>
    <w:p w14:paraId="77517F6E" w14:textId="77777777" w:rsidR="00356101" w:rsidRPr="003509C9" w:rsidRDefault="00E07F5E"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Microorganisms come in a variety of forms, including: </w:t>
      </w:r>
    </w:p>
    <w:p w14:paraId="6E950FBA" w14:textId="77777777" w:rsidR="00356101" w:rsidRPr="003509C9" w:rsidRDefault="00E07F5E"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1. Bacteria: Single-celled microorganisms known as bacteria can be found in a variety of situations. They come in a variety of sizes and shapes and can either be beneficial or harmful to humans. </w:t>
      </w:r>
    </w:p>
    <w:p w14:paraId="167C12D2" w14:textId="77777777" w:rsidR="00356101" w:rsidRPr="003509C9" w:rsidRDefault="00E07F5E"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2. Viruses: Viral agents that contain genetic material (DNA or RNA) encased in a protein coat are infectious. Since they can only multiply inside a host cell, they are smaller than bacteria. Numerous illnesses, including the common cold, the flu, and COVID-19, are brought on by viruses. </w:t>
      </w:r>
    </w:p>
    <w:p w14:paraId="380109BA" w14:textId="242A3867" w:rsidR="00356101" w:rsidRPr="003509C9" w:rsidRDefault="00E07F5E"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3. Fungi: Eukaryotic microorganisms known as fungi can take the form of multicellular </w:t>
      </w:r>
      <w:r w:rsidR="0078159A" w:rsidRPr="003509C9">
        <w:rPr>
          <w:rFonts w:ascii="Times New Roman" w:hAnsi="Times New Roman" w:cs="Times New Roman"/>
          <w:color w:val="212529"/>
          <w:shd w:val="clear" w:color="auto" w:fill="FFFFFF"/>
        </w:rPr>
        <w:t>moulds</w:t>
      </w:r>
      <w:r w:rsidRPr="003509C9">
        <w:rPr>
          <w:rFonts w:ascii="Times New Roman" w:hAnsi="Times New Roman" w:cs="Times New Roman"/>
          <w:color w:val="212529"/>
          <w:shd w:val="clear" w:color="auto" w:fill="FFFFFF"/>
        </w:rPr>
        <w:t xml:space="preserve"> and mushrooms or single-celled yeast. They take nutrition from their surroundings by absorbing organic materials. Some fungi are pathogenic to people, causing illnesses including candidiasis and ringworm. </w:t>
      </w:r>
    </w:p>
    <w:p w14:paraId="7917A533" w14:textId="77777777" w:rsidR="00356101" w:rsidRPr="003509C9" w:rsidRDefault="00E07F5E"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4. Protozoa: Eukaryotic single-celled microorganisms with the ability to move autonomously are known as protozoa. They can be found in a variety of terrestrial and aquatic settings. Malaria and amoebic dysentery are two parasitic diseases that can be brought on by some protozoa. </w:t>
      </w:r>
    </w:p>
    <w:p w14:paraId="434CC52F" w14:textId="1ADF06E1" w:rsidR="00362BB3" w:rsidRPr="003509C9" w:rsidRDefault="00E07F5E"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5. Algae: In watery habitats, algae are eukaryotic photosynthetic microorganisms. They include both single and multicellular creatures.</w:t>
      </w:r>
    </w:p>
    <w:p w14:paraId="618D7610" w14:textId="77777777" w:rsidR="00E07F5E" w:rsidRPr="003509C9" w:rsidRDefault="00E07F5E" w:rsidP="00362BB3">
      <w:pPr>
        <w:rPr>
          <w:rFonts w:ascii="Times New Roman" w:hAnsi="Times New Roman" w:cs="Times New Roman"/>
          <w:color w:val="212529"/>
          <w:shd w:val="clear" w:color="auto" w:fill="FFFFFF"/>
        </w:rPr>
      </w:pPr>
    </w:p>
    <w:p w14:paraId="0CC44F4E" w14:textId="6902FA59" w:rsidR="007D5311" w:rsidRPr="003509C9" w:rsidRDefault="007D5311" w:rsidP="007D5311">
      <w:pPr>
        <w:pStyle w:val="ListParagraph"/>
        <w:numPr>
          <w:ilvl w:val="0"/>
          <w:numId w:val="6"/>
        </w:numPr>
        <w:rPr>
          <w:rFonts w:ascii="Times New Roman" w:hAnsi="Times New Roman" w:cs="Times New Roman"/>
          <w:b/>
          <w:bCs/>
          <w:color w:val="212529"/>
          <w:sz w:val="28"/>
          <w:szCs w:val="28"/>
          <w:u w:val="single"/>
          <w:shd w:val="clear" w:color="auto" w:fill="FFFFFF"/>
        </w:rPr>
      </w:pPr>
      <w:r w:rsidRPr="003509C9">
        <w:rPr>
          <w:rFonts w:ascii="Times New Roman" w:hAnsi="Times New Roman" w:cs="Times New Roman"/>
          <w:b/>
          <w:bCs/>
          <w:sz w:val="28"/>
          <w:szCs w:val="28"/>
          <w:u w:val="single"/>
          <w:lang w:val="en-US"/>
        </w:rPr>
        <w:t>PROKARYOTES &amp; EUKARYOTES</w:t>
      </w:r>
    </w:p>
    <w:p w14:paraId="0748704E" w14:textId="77777777" w:rsidR="008E3517" w:rsidRPr="003509C9" w:rsidRDefault="008E3517" w:rsidP="008E3517">
      <w:pPr>
        <w:pStyle w:val="ListParagraph"/>
        <w:rPr>
          <w:rFonts w:ascii="Times New Roman" w:hAnsi="Times New Roman" w:cs="Times New Roman"/>
          <w:b/>
          <w:bCs/>
          <w:color w:val="212529"/>
          <w:sz w:val="28"/>
          <w:szCs w:val="28"/>
          <w:u w:val="single"/>
          <w:shd w:val="clear" w:color="auto" w:fill="FFFFFF"/>
        </w:rPr>
      </w:pPr>
    </w:p>
    <w:p w14:paraId="5D4F92A7" w14:textId="77777777" w:rsidR="00B4296A" w:rsidRPr="003509C9" w:rsidRDefault="00356101"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The structure and organization of the two types of cells, prokaryotes and eukaryotes, vary. </w:t>
      </w:r>
    </w:p>
    <w:p w14:paraId="136A7612" w14:textId="50DA2F26" w:rsidR="00356101" w:rsidRPr="003509C9" w:rsidRDefault="00356101"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Prokaryotes and eukaryotes have the following main differences: </w:t>
      </w:r>
    </w:p>
    <w:p w14:paraId="2484A2B7" w14:textId="1F3CF121" w:rsidR="00356101" w:rsidRPr="003509C9" w:rsidRDefault="00356101"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1. Nucleus: In the cytoplasm of prokaryotes is a single circular DNA molecule known as the nucleoid region. They lack a genuine nucleus, a membrane-bound structure in eukaryotic cells that contains the DNA. Prokaryotic cells often have a smaller size and a simpler structure than eukaryotic cells. Eukaryotic cells range in size from 10 to 100 </w:t>
      </w:r>
      <w:r w:rsidR="00B4296A" w:rsidRPr="003509C9">
        <w:rPr>
          <w:rFonts w:ascii="Times New Roman" w:hAnsi="Times New Roman" w:cs="Times New Roman"/>
          <w:color w:val="212529"/>
          <w:shd w:val="clear" w:color="auto" w:fill="FFFFFF"/>
        </w:rPr>
        <w:t>micrometres</w:t>
      </w:r>
      <w:r w:rsidRPr="003509C9">
        <w:rPr>
          <w:rFonts w:ascii="Times New Roman" w:hAnsi="Times New Roman" w:cs="Times New Roman"/>
          <w:color w:val="212529"/>
          <w:shd w:val="clear" w:color="auto" w:fill="FFFFFF"/>
        </w:rPr>
        <w:t xml:space="preserve">, while prokaryotes are typically between 0.1 and 5 </w:t>
      </w:r>
      <w:r w:rsidR="00B4296A" w:rsidRPr="003509C9">
        <w:rPr>
          <w:rFonts w:ascii="Times New Roman" w:hAnsi="Times New Roman" w:cs="Times New Roman"/>
          <w:color w:val="212529"/>
          <w:shd w:val="clear" w:color="auto" w:fill="FFFFFF"/>
        </w:rPr>
        <w:t>micrometres</w:t>
      </w:r>
      <w:r w:rsidRPr="003509C9">
        <w:rPr>
          <w:rFonts w:ascii="Times New Roman" w:hAnsi="Times New Roman" w:cs="Times New Roman"/>
          <w:color w:val="212529"/>
          <w:shd w:val="clear" w:color="auto" w:fill="FFFFFF"/>
        </w:rPr>
        <w:t xml:space="preserve"> in size. </w:t>
      </w:r>
    </w:p>
    <w:p w14:paraId="66B0F46B" w14:textId="77777777" w:rsidR="00356101" w:rsidRPr="003509C9" w:rsidRDefault="00356101"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3. Organelles: Eukaryotes have a variety of organelles, such as mitochondria, endoplasmic reticulum, Golgi apparatus, and lysosomes, but prokaryotes lack membrane-bound organelles. These organelles compartmentalize biological processes and make cells more effective. </w:t>
      </w:r>
    </w:p>
    <w:p w14:paraId="1C80A7FA" w14:textId="77777777" w:rsidR="00356101" w:rsidRPr="003509C9" w:rsidRDefault="00356101"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4. Membrane structure: Prokaryotes have a stiff peptidoglycan cell wall that surrounds their cell membrane and supports it structurally. Comparatively speaking, prokaryotic cells' membrane structures are simpler than those of eukaryotic cells. </w:t>
      </w:r>
    </w:p>
    <w:p w14:paraId="5DEDA202" w14:textId="68B013C3" w:rsidR="00356101" w:rsidRPr="003509C9" w:rsidRDefault="00B4296A"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We will mostly look into the prokaryotic characteristics as we will talk about micro-organisms in this chapter. </w:t>
      </w:r>
    </w:p>
    <w:p w14:paraId="49B5CACA" w14:textId="77777777" w:rsidR="007D5311" w:rsidRPr="003509C9" w:rsidRDefault="007D5311" w:rsidP="00362BB3">
      <w:pPr>
        <w:rPr>
          <w:rFonts w:ascii="Times New Roman" w:hAnsi="Times New Roman" w:cs="Times New Roman"/>
          <w:color w:val="212529"/>
          <w:shd w:val="clear" w:color="auto" w:fill="FFFFFF"/>
        </w:rPr>
      </w:pPr>
    </w:p>
    <w:p w14:paraId="6E600FFE" w14:textId="2E48E3BA" w:rsidR="00356101" w:rsidRPr="003509C9" w:rsidRDefault="007D5311" w:rsidP="007D5311">
      <w:pPr>
        <w:pStyle w:val="ListParagraph"/>
        <w:numPr>
          <w:ilvl w:val="0"/>
          <w:numId w:val="6"/>
        </w:numPr>
        <w:rPr>
          <w:rFonts w:ascii="Times New Roman" w:hAnsi="Times New Roman" w:cs="Times New Roman"/>
          <w:b/>
          <w:bCs/>
          <w:sz w:val="28"/>
          <w:szCs w:val="28"/>
          <w:u w:val="single"/>
          <w:lang w:val="en-US"/>
        </w:rPr>
      </w:pPr>
      <w:r w:rsidRPr="003509C9">
        <w:rPr>
          <w:rFonts w:ascii="Times New Roman" w:hAnsi="Times New Roman" w:cs="Times New Roman"/>
          <w:b/>
          <w:bCs/>
          <w:sz w:val="28"/>
          <w:szCs w:val="28"/>
          <w:u w:val="single"/>
          <w:lang w:val="en-US"/>
        </w:rPr>
        <w:lastRenderedPageBreak/>
        <w:t xml:space="preserve">GOOD vs. BAD MICROBIAL GROWTH </w:t>
      </w:r>
    </w:p>
    <w:p w14:paraId="2D9E8937" w14:textId="77777777" w:rsidR="007D5311" w:rsidRPr="003509C9" w:rsidRDefault="007D5311" w:rsidP="007D5311">
      <w:pPr>
        <w:ind w:left="360"/>
        <w:rPr>
          <w:rFonts w:ascii="Times New Roman" w:hAnsi="Times New Roman" w:cs="Times New Roman"/>
          <w:b/>
          <w:bCs/>
          <w:sz w:val="28"/>
          <w:szCs w:val="28"/>
          <w:u w:val="single"/>
          <w:lang w:val="en-US"/>
        </w:rPr>
      </w:pPr>
    </w:p>
    <w:p w14:paraId="36BB9615" w14:textId="77777777" w:rsidR="00B4296A" w:rsidRPr="003509C9" w:rsidRDefault="00356101"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There are two types of microbial growth: good microbial growth and bad microbial growth. </w:t>
      </w:r>
    </w:p>
    <w:p w14:paraId="30117ECD" w14:textId="77777777" w:rsidR="00B4296A" w:rsidRPr="003509C9" w:rsidRDefault="00356101"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Here is an evaluation of the two: </w:t>
      </w:r>
    </w:p>
    <w:p w14:paraId="66AE6427" w14:textId="4EA03EC5" w:rsidR="00B4296A" w:rsidRPr="003509C9" w:rsidRDefault="00B4296A"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1. F</w:t>
      </w:r>
      <w:r w:rsidR="00356101" w:rsidRPr="003509C9">
        <w:rPr>
          <w:rFonts w:ascii="Times New Roman" w:hAnsi="Times New Roman" w:cs="Times New Roman"/>
          <w:color w:val="212529"/>
          <w:shd w:val="clear" w:color="auto" w:fill="FFFFFF"/>
        </w:rPr>
        <w:t xml:space="preserve">avourable effects on human health: Some microbes are necessary for a number of biological functions and have a favourable influence on microbial growth. For instance, certain gut bacteria aid in digestion and nutrient absorption. </w:t>
      </w:r>
    </w:p>
    <w:p w14:paraId="1014AE3D" w14:textId="77777777" w:rsidR="00B4296A" w:rsidRPr="003509C9" w:rsidRDefault="00356101"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2. Industrial Applications: A wide range of sectors, including food production, pharmaceuticals, and agriculture, use microorganisms. They are essential components in procedures like bioremediation, antibiotic synthesis, and fermentation. </w:t>
      </w:r>
    </w:p>
    <w:p w14:paraId="69969685" w14:textId="77777777" w:rsidR="00B4296A" w:rsidRPr="003509C9" w:rsidRDefault="00356101"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3. Ecosystem Health: Soil microbial development is essential for nutrient cycling and organic matter decomposition, which result in soil fertility. </w:t>
      </w:r>
    </w:p>
    <w:p w14:paraId="2D1A4DA4" w14:textId="77777777" w:rsidR="00CD44EA" w:rsidRPr="003509C9" w:rsidRDefault="00356101"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4. Environmental Balance: By decomposing dead organic materials, recycling nutrients, and other processes, microorganisms contribute to maintaining environmental balance. </w:t>
      </w:r>
    </w:p>
    <w:p w14:paraId="14C1ACF6" w14:textId="0488D7DE" w:rsidR="00CD44EA" w:rsidRPr="003509C9" w:rsidRDefault="00CD44EA"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Whereas the bad bacteria are called as “</w:t>
      </w:r>
      <w:r w:rsidR="00356101" w:rsidRPr="003509C9">
        <w:rPr>
          <w:rFonts w:ascii="Times New Roman" w:hAnsi="Times New Roman" w:cs="Times New Roman"/>
          <w:color w:val="212529"/>
          <w:shd w:val="clear" w:color="auto" w:fill="FFFFFF"/>
        </w:rPr>
        <w:t>Pathogens</w:t>
      </w:r>
      <w:r w:rsidRPr="003509C9">
        <w:rPr>
          <w:rFonts w:ascii="Times New Roman" w:hAnsi="Times New Roman" w:cs="Times New Roman"/>
          <w:color w:val="212529"/>
          <w:shd w:val="clear" w:color="auto" w:fill="FFFFFF"/>
        </w:rPr>
        <w:t>”</w:t>
      </w:r>
      <w:r w:rsidR="00356101" w:rsidRPr="003509C9">
        <w:rPr>
          <w:rFonts w:ascii="Times New Roman" w:hAnsi="Times New Roman" w:cs="Times New Roman"/>
          <w:color w:val="212529"/>
          <w:shd w:val="clear" w:color="auto" w:fill="FFFFFF"/>
        </w:rPr>
        <w:t xml:space="preserve"> that cause disease</w:t>
      </w:r>
      <w:r w:rsidRPr="003509C9">
        <w:rPr>
          <w:rFonts w:ascii="Times New Roman" w:hAnsi="Times New Roman" w:cs="Times New Roman"/>
          <w:color w:val="212529"/>
          <w:shd w:val="clear" w:color="auto" w:fill="FFFFFF"/>
        </w:rPr>
        <w:t>.</w:t>
      </w:r>
    </w:p>
    <w:p w14:paraId="5337AC19" w14:textId="3B192105" w:rsidR="00B4296A" w:rsidRPr="003509C9" w:rsidRDefault="00CD44EA"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1. Harmful to Human</w:t>
      </w:r>
      <w:r w:rsidR="00356101" w:rsidRPr="003509C9">
        <w:rPr>
          <w:rFonts w:ascii="Times New Roman" w:hAnsi="Times New Roman" w:cs="Times New Roman"/>
          <w:color w:val="212529"/>
          <w:shd w:val="clear" w:color="auto" w:fill="FFFFFF"/>
        </w:rPr>
        <w:t xml:space="preserve">: Some microbes are pathogenic, meaning they can spread infectious diseases to people, animals, and plants. Examples include fungi like Candida, viruses like the flu, and bacteria like Salmonella. </w:t>
      </w:r>
    </w:p>
    <w:p w14:paraId="2B2EB6C5" w14:textId="77777777" w:rsidR="00B4296A" w:rsidRPr="003509C9" w:rsidRDefault="00356101"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2. Food Spoilage: Microbial proliferation causes food to spoil, which alters its flavour, consistency, and aroma. If consumed, this may cause foodborne diseases. </w:t>
      </w:r>
    </w:p>
    <w:p w14:paraId="7063DEEF" w14:textId="77777777" w:rsidR="00B4296A" w:rsidRPr="003509C9" w:rsidRDefault="00356101"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3. Water contamination: Some bacteria can contaminate water sources, making them unfit for recreational use and drinking. Waterborne disease epidemics may result from this. </w:t>
      </w:r>
    </w:p>
    <w:p w14:paraId="563BD7FF" w14:textId="77777777" w:rsidR="00B4296A" w:rsidRPr="003509C9" w:rsidRDefault="00356101"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5. Decay and harm: Microbial development can cause numerous materials and structures, such as wood, fabrics, and buildings, to deteriorate and sustain harm. </w:t>
      </w:r>
    </w:p>
    <w:p w14:paraId="7C635DE6" w14:textId="18ECB3E8" w:rsidR="00685BAC" w:rsidRPr="003509C9" w:rsidRDefault="00356101"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4. Infections in Healthcare Settings: Vulnerable people, such as those with HIV or AIDS, can develop infections when pathogenic bacteria flourish in healthcare environments. Controlling the spread of infectious diseases, ensuring the safety of food, and upholding environmental health all depend on an understanding of microbial development. It entails researching the elements, such as temperature, pH, moisture, oxygen levels, and nutrient availability, that either encourage or restrict microbial development.</w:t>
      </w:r>
    </w:p>
    <w:p w14:paraId="70DBB77E" w14:textId="77777777" w:rsidR="00685BAC" w:rsidRPr="003509C9" w:rsidRDefault="00685BAC" w:rsidP="00362BB3">
      <w:pPr>
        <w:rPr>
          <w:rFonts w:ascii="Times New Roman" w:hAnsi="Times New Roman" w:cs="Times New Roman"/>
          <w:color w:val="212529"/>
          <w:shd w:val="clear" w:color="auto" w:fill="FFFFFF"/>
        </w:rPr>
      </w:pPr>
    </w:p>
    <w:p w14:paraId="0B29E766" w14:textId="1984DBFC" w:rsidR="00685BAC" w:rsidRPr="003509C9" w:rsidRDefault="00685BAC" w:rsidP="007D5311">
      <w:pPr>
        <w:pStyle w:val="ListParagraph"/>
        <w:numPr>
          <w:ilvl w:val="0"/>
          <w:numId w:val="6"/>
        </w:numPr>
        <w:rPr>
          <w:rFonts w:ascii="Times New Roman" w:hAnsi="Times New Roman" w:cs="Times New Roman"/>
          <w:b/>
          <w:bCs/>
          <w:color w:val="212529"/>
          <w:sz w:val="28"/>
          <w:szCs w:val="28"/>
          <w:u w:val="single"/>
          <w:shd w:val="clear" w:color="auto" w:fill="FFFFFF"/>
        </w:rPr>
      </w:pPr>
      <w:r w:rsidRPr="003509C9">
        <w:rPr>
          <w:rFonts w:ascii="Times New Roman" w:hAnsi="Times New Roman" w:cs="Times New Roman"/>
          <w:b/>
          <w:bCs/>
          <w:color w:val="212529"/>
          <w:sz w:val="28"/>
          <w:szCs w:val="28"/>
          <w:u w:val="single"/>
          <w:shd w:val="clear" w:color="auto" w:fill="FFFFFF"/>
        </w:rPr>
        <w:t>FACTORS AFFECTING MICROBIAL GROWTH</w:t>
      </w:r>
    </w:p>
    <w:p w14:paraId="27BAC2DD" w14:textId="77777777" w:rsidR="00685BAC" w:rsidRPr="003509C9" w:rsidRDefault="00685BAC" w:rsidP="00362BB3">
      <w:pPr>
        <w:rPr>
          <w:rFonts w:ascii="Times New Roman" w:hAnsi="Times New Roman" w:cs="Times New Roman"/>
          <w:color w:val="212529"/>
          <w:shd w:val="clear" w:color="auto" w:fill="FFFFFF"/>
        </w:rPr>
      </w:pPr>
    </w:p>
    <w:p w14:paraId="4178DED8" w14:textId="77777777" w:rsidR="004042E9" w:rsidRPr="003509C9" w:rsidRDefault="00B4296A" w:rsidP="00362BB3">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Microorganisms' ability to thrive and survive can be influenced by a variety of variables. The following are some of the main elements influencing microbial growth: </w:t>
      </w:r>
    </w:p>
    <w:p w14:paraId="783A7C01" w14:textId="76B4285F" w:rsidR="004042E9" w:rsidRPr="003509C9" w:rsidRDefault="00B4296A" w:rsidP="004042E9">
      <w:pPr>
        <w:pStyle w:val="ListParagraph"/>
        <w:numPr>
          <w:ilvl w:val="0"/>
          <w:numId w:val="1"/>
        </w:num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Temperature: Microorganisms need a certain range of temperatures to grow. They can be divided into various groups according to the temperature at which they grow best:</w:t>
      </w:r>
    </w:p>
    <w:p w14:paraId="2FA3514C" w14:textId="77777777" w:rsidR="004042E9" w:rsidRPr="003509C9" w:rsidRDefault="00B4296A" w:rsidP="004042E9">
      <w:pPr>
        <w:pStyle w:val="ListParagraph"/>
        <w:numPr>
          <w:ilvl w:val="0"/>
          <w:numId w:val="3"/>
        </w:num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Psychrophiles: These organisms thrive in conditions below 15 °C. </w:t>
      </w:r>
    </w:p>
    <w:p w14:paraId="58715D70" w14:textId="40E516AA" w:rsidR="004042E9" w:rsidRPr="003509C9" w:rsidRDefault="00B4296A" w:rsidP="004042E9">
      <w:pPr>
        <w:pStyle w:val="ListParagraph"/>
        <w:numPr>
          <w:ilvl w:val="0"/>
          <w:numId w:val="3"/>
        </w:num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lastRenderedPageBreak/>
        <w:t xml:space="preserve">Mesophiles, which contain many bacteria linked to human illnesses, thrive best at moderate temperatures between 20 and 45 °C. </w:t>
      </w:r>
    </w:p>
    <w:p w14:paraId="62F7908E" w14:textId="77777777" w:rsidR="004042E9" w:rsidRPr="003509C9" w:rsidRDefault="00B4296A" w:rsidP="004042E9">
      <w:pPr>
        <w:pStyle w:val="ListParagraph"/>
        <w:numPr>
          <w:ilvl w:val="0"/>
          <w:numId w:val="3"/>
        </w:num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Thermophiles: These organisms thrive in hot springs and other environments with temperatures exceeding 45°C. 2. </w:t>
      </w:r>
    </w:p>
    <w:p w14:paraId="739197D1" w14:textId="2CE56F1A" w:rsidR="004042E9" w:rsidRPr="003509C9" w:rsidRDefault="00B4296A" w:rsidP="004042E9">
      <w:pPr>
        <w:pStyle w:val="ListParagraph"/>
        <w:numPr>
          <w:ilvl w:val="0"/>
          <w:numId w:val="1"/>
        </w:num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pH Level: Microorganisms have a range of pH where growth is most </w:t>
      </w:r>
      <w:r w:rsidR="0078159A" w:rsidRPr="003509C9">
        <w:rPr>
          <w:rFonts w:ascii="Times New Roman" w:hAnsi="Times New Roman" w:cs="Times New Roman"/>
          <w:color w:val="212529"/>
          <w:shd w:val="clear" w:color="auto" w:fill="FFFFFF"/>
        </w:rPr>
        <w:t>favourable</w:t>
      </w:r>
      <w:r w:rsidRPr="003509C9">
        <w:rPr>
          <w:rFonts w:ascii="Times New Roman" w:hAnsi="Times New Roman" w:cs="Times New Roman"/>
          <w:color w:val="212529"/>
          <w:shd w:val="clear" w:color="auto" w:fill="FFFFFF"/>
        </w:rPr>
        <w:t xml:space="preserve">. The pH needs of different bacteria vary. </w:t>
      </w:r>
    </w:p>
    <w:p w14:paraId="587BF528" w14:textId="73982F2B" w:rsidR="004042E9" w:rsidRPr="003509C9" w:rsidRDefault="00B4296A" w:rsidP="004042E9">
      <w:pPr>
        <w:pStyle w:val="ListParagraph"/>
        <w:numPr>
          <w:ilvl w:val="0"/>
          <w:numId w:val="4"/>
        </w:num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Acidophiles: Prosper in acidic conditions with a pH lower than 5</w:t>
      </w:r>
      <w:r w:rsidR="004042E9" w:rsidRPr="003509C9">
        <w:rPr>
          <w:rFonts w:ascii="Times New Roman" w:hAnsi="Times New Roman" w:cs="Times New Roman"/>
          <w:color w:val="212529"/>
          <w:shd w:val="clear" w:color="auto" w:fill="FFFFFF"/>
        </w:rPr>
        <w:t>.</w:t>
      </w:r>
    </w:p>
    <w:p w14:paraId="36EBEC39" w14:textId="4C6FD84F" w:rsidR="004042E9" w:rsidRPr="003509C9" w:rsidRDefault="00B4296A" w:rsidP="004042E9">
      <w:pPr>
        <w:pStyle w:val="ListParagraph"/>
        <w:numPr>
          <w:ilvl w:val="0"/>
          <w:numId w:val="4"/>
        </w:num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Neutrophiles: They thrive in neutral surroundings with a pH of around 7. </w:t>
      </w:r>
    </w:p>
    <w:p w14:paraId="7ED890CC" w14:textId="77777777" w:rsidR="004042E9" w:rsidRPr="003509C9" w:rsidRDefault="00B4296A" w:rsidP="004042E9">
      <w:pPr>
        <w:pStyle w:val="ListParagraph"/>
        <w:numPr>
          <w:ilvl w:val="0"/>
          <w:numId w:val="4"/>
        </w:num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Alkaliphiles: prefer alkaline surroundings with a pH of more than 8. 3. </w:t>
      </w:r>
    </w:p>
    <w:p w14:paraId="5942E7A4" w14:textId="01E12636" w:rsidR="004042E9" w:rsidRPr="003509C9" w:rsidRDefault="00B4296A" w:rsidP="004042E9">
      <w:pPr>
        <w:pStyle w:val="ListParagraph"/>
        <w:numPr>
          <w:ilvl w:val="0"/>
          <w:numId w:val="1"/>
        </w:num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Moisture: Microbial development requires sufficient moisture because it creates a </w:t>
      </w:r>
      <w:r w:rsidR="0078159A" w:rsidRPr="003509C9">
        <w:rPr>
          <w:rFonts w:ascii="Times New Roman" w:hAnsi="Times New Roman" w:cs="Times New Roman"/>
          <w:color w:val="212529"/>
          <w:shd w:val="clear" w:color="auto" w:fill="FFFFFF"/>
        </w:rPr>
        <w:t>favourable</w:t>
      </w:r>
      <w:r w:rsidRPr="003509C9">
        <w:rPr>
          <w:rFonts w:ascii="Times New Roman" w:hAnsi="Times New Roman" w:cs="Times New Roman"/>
          <w:color w:val="212529"/>
          <w:shd w:val="clear" w:color="auto" w:fill="FFFFFF"/>
        </w:rPr>
        <w:t xml:space="preserve"> environment for food uptake and metabolism. Different microorganisms have different moisture needs, and the presence or absence of water can affect how well they can grow or survive. </w:t>
      </w:r>
    </w:p>
    <w:p w14:paraId="54FDBBE9" w14:textId="28C5E84A" w:rsidR="00356101" w:rsidRPr="003509C9" w:rsidRDefault="00B4296A" w:rsidP="004042E9">
      <w:pPr>
        <w:pStyle w:val="ListParagraph"/>
        <w:numPr>
          <w:ilvl w:val="0"/>
          <w:numId w:val="1"/>
        </w:num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 Nutrient Availability: Microorganisms need trace elements like carbon, nitrogen, and many others, as well as vital nutrients like these.</w:t>
      </w:r>
    </w:p>
    <w:p w14:paraId="713446EA" w14:textId="77777777" w:rsidR="00356101" w:rsidRPr="003509C9" w:rsidRDefault="00356101" w:rsidP="00362BB3">
      <w:pPr>
        <w:rPr>
          <w:rFonts w:ascii="Times New Roman" w:hAnsi="Times New Roman" w:cs="Times New Roman"/>
          <w:color w:val="212529"/>
          <w:shd w:val="clear" w:color="auto" w:fill="FFFFFF"/>
        </w:rPr>
      </w:pPr>
    </w:p>
    <w:p w14:paraId="6B1F0D38" w14:textId="6694C8EB" w:rsidR="00DA305B" w:rsidRPr="003509C9" w:rsidRDefault="00DA305B" w:rsidP="007D5311">
      <w:pPr>
        <w:pStyle w:val="ListParagraph"/>
        <w:numPr>
          <w:ilvl w:val="0"/>
          <w:numId w:val="6"/>
        </w:numPr>
        <w:rPr>
          <w:rFonts w:ascii="Times New Roman" w:hAnsi="Times New Roman" w:cs="Times New Roman"/>
          <w:b/>
          <w:bCs/>
          <w:sz w:val="28"/>
          <w:szCs w:val="28"/>
          <w:u w:val="single"/>
          <w:lang w:val="en-US"/>
        </w:rPr>
      </w:pPr>
      <w:r w:rsidRPr="003509C9">
        <w:rPr>
          <w:rFonts w:ascii="Times New Roman" w:hAnsi="Times New Roman" w:cs="Times New Roman"/>
          <w:b/>
          <w:bCs/>
          <w:sz w:val="28"/>
          <w:szCs w:val="28"/>
          <w:u w:val="single"/>
          <w:lang w:val="en-US"/>
        </w:rPr>
        <w:t>APPLICATION OF BACTERIA IN DIFFERENT INDUSTRIES</w:t>
      </w:r>
    </w:p>
    <w:p w14:paraId="01B40106" w14:textId="77777777" w:rsidR="004042E9" w:rsidRPr="003509C9" w:rsidRDefault="004042E9" w:rsidP="00362BB3">
      <w:pPr>
        <w:rPr>
          <w:rFonts w:ascii="Times New Roman" w:hAnsi="Times New Roman" w:cs="Times New Roman"/>
          <w:color w:val="212529"/>
          <w:shd w:val="clear" w:color="auto" w:fill="FFFFFF"/>
        </w:rPr>
      </w:pPr>
    </w:p>
    <w:p w14:paraId="4BBE8580" w14:textId="77777777" w:rsidR="00DA305B" w:rsidRPr="003509C9" w:rsidRDefault="00DA305B" w:rsidP="00DA305B">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Numerous industries use bacteria in various ways. Here are a few typical instances: Bacteria are essential to the manufacture of many different food products in the food industry. For instance, </w:t>
      </w:r>
    </w:p>
    <w:p w14:paraId="04693900" w14:textId="15019419" w:rsidR="003B1617" w:rsidRPr="003509C9" w:rsidRDefault="003B1617" w:rsidP="003B16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1. Food and Beverage Industry: Fermentation: Microorganisms, such as bacteria and yeast, are used in the fermentation process to produce various food and beverage products like beer, wine, bread, yogurt, cheese, and sauerkraut. Enzyme Production: Microorganisms produce enzymes that are used in the food industry for processes such as tenderization, clarification, and flavour enhancement.</w:t>
      </w:r>
    </w:p>
    <w:p w14:paraId="744CABD8" w14:textId="77777777" w:rsidR="003B1617" w:rsidRPr="003509C9" w:rsidRDefault="003B1617" w:rsidP="003B16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 2. Pharmaceutical Industry: Antibiotic Production: Many antibiotics, such as penicillin and tetracycline, are derived from microorganisms like fungi and bacteria. Vaccine Production: Some vaccines are produced using microorganisms or their by-products to stimulate immune responses and provide protection against diseases. </w:t>
      </w:r>
    </w:p>
    <w:p w14:paraId="34E78E2A" w14:textId="77777777" w:rsidR="003B1617" w:rsidRPr="003509C9" w:rsidRDefault="003B1617" w:rsidP="003B16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3. Agricultural Industry: Biofertilizers: Certain microorganisms, such as nitrogen-fixing bacteria and mycorrhizal fungi, are used as biofertilizers to enhance plant growth and productivity. Biological Pest Control: Microorganisms, particularly certain bacteria and fungi, can be used as biocontrol agents to control pests and diseases in crops. </w:t>
      </w:r>
    </w:p>
    <w:p w14:paraId="37A62593" w14:textId="77777777" w:rsidR="003B1617" w:rsidRPr="003509C9" w:rsidRDefault="003B1617" w:rsidP="003B16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4. Environmental Industry: Biodegradation and bioremediation: Microorganisms play a vital role in the breakdown and removal of pollutants from the environment. They can degrade various pollutants, including hydrocarbons, pesticides, and heavy metals. Wastewater Treatment: Microorganisms are used in wastewater treatment plants to break down organic matter and remove contaminants, contributing to clean water resources. </w:t>
      </w:r>
    </w:p>
    <w:p w14:paraId="18E651F7" w14:textId="77777777" w:rsidR="003B1617" w:rsidRPr="003509C9" w:rsidRDefault="003B1617" w:rsidP="003B16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5. Energy Production: Biogas Production: Microorganisms are used in anaerobic digestion to convert organic waste into biogas, which can be used for energy generation. Biofuels: Certain microorganisms are being researched for their ability to produce biofuels like ethanol and biodiesel, offering potential renewable energy sources. </w:t>
      </w:r>
    </w:p>
    <w:p w14:paraId="12F70AB2" w14:textId="7BFC4B6B" w:rsidR="00356101" w:rsidRPr="003509C9" w:rsidRDefault="003B1617" w:rsidP="003B16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These are just a few examples of how microorganisms are utilized in various industries. The diverse metabolic abilities and applications of microorganisms continue to be explored and expanded in different sectors.</w:t>
      </w:r>
    </w:p>
    <w:p w14:paraId="7E77E0BE" w14:textId="77777777" w:rsidR="0078159A" w:rsidRPr="003509C9" w:rsidRDefault="0078159A" w:rsidP="003B1617">
      <w:pPr>
        <w:rPr>
          <w:rFonts w:ascii="Times New Roman" w:hAnsi="Times New Roman" w:cs="Times New Roman"/>
          <w:color w:val="212529"/>
          <w:shd w:val="clear" w:color="auto" w:fill="FFFFFF"/>
        </w:rPr>
      </w:pPr>
    </w:p>
    <w:p w14:paraId="3911AFC3" w14:textId="77777777" w:rsidR="003509C9" w:rsidRDefault="003509C9" w:rsidP="0078159A">
      <w:pPr>
        <w:jc w:val="center"/>
        <w:rPr>
          <w:rFonts w:ascii="Times New Roman" w:hAnsi="Times New Roman" w:cs="Times New Roman"/>
          <w:b/>
          <w:bCs/>
          <w:color w:val="212529"/>
          <w:sz w:val="28"/>
          <w:szCs w:val="28"/>
          <w:u w:val="single"/>
          <w:shd w:val="clear" w:color="auto" w:fill="FFFFFF"/>
        </w:rPr>
      </w:pPr>
    </w:p>
    <w:p w14:paraId="27B2048E" w14:textId="77777777" w:rsidR="003509C9" w:rsidRDefault="003509C9" w:rsidP="0078159A">
      <w:pPr>
        <w:jc w:val="center"/>
        <w:rPr>
          <w:rFonts w:ascii="Times New Roman" w:hAnsi="Times New Roman" w:cs="Times New Roman"/>
          <w:b/>
          <w:bCs/>
          <w:color w:val="212529"/>
          <w:sz w:val="28"/>
          <w:szCs w:val="28"/>
          <w:u w:val="single"/>
          <w:shd w:val="clear" w:color="auto" w:fill="FFFFFF"/>
        </w:rPr>
      </w:pPr>
    </w:p>
    <w:p w14:paraId="0BDDE2DE" w14:textId="7690AFB7" w:rsidR="0078159A" w:rsidRPr="003509C9" w:rsidRDefault="0078159A" w:rsidP="0078159A">
      <w:pPr>
        <w:jc w:val="center"/>
        <w:rPr>
          <w:rFonts w:ascii="Times New Roman" w:hAnsi="Times New Roman" w:cs="Times New Roman"/>
          <w:b/>
          <w:bCs/>
          <w:color w:val="212529"/>
          <w:sz w:val="28"/>
          <w:szCs w:val="28"/>
          <w:u w:val="single"/>
          <w:shd w:val="clear" w:color="auto" w:fill="FFFFFF"/>
        </w:rPr>
      </w:pPr>
      <w:r w:rsidRPr="003509C9">
        <w:rPr>
          <w:rFonts w:ascii="Times New Roman" w:hAnsi="Times New Roman" w:cs="Times New Roman"/>
          <w:b/>
          <w:bCs/>
          <w:color w:val="212529"/>
          <w:sz w:val="28"/>
          <w:szCs w:val="28"/>
          <w:u w:val="single"/>
          <w:shd w:val="clear" w:color="auto" w:fill="FFFFFF"/>
        </w:rPr>
        <w:t>STUDY OF MICROBIOLOGY</w:t>
      </w:r>
    </w:p>
    <w:p w14:paraId="7B89E791" w14:textId="77777777" w:rsidR="0078159A" w:rsidRPr="003509C9" w:rsidRDefault="0078159A" w:rsidP="0078159A">
      <w:pPr>
        <w:jc w:val="center"/>
        <w:rPr>
          <w:rFonts w:ascii="Times New Roman" w:hAnsi="Times New Roman" w:cs="Times New Roman"/>
          <w:b/>
          <w:bCs/>
          <w:color w:val="212529"/>
          <w:shd w:val="clear" w:color="auto" w:fill="FFFFFF"/>
        </w:rPr>
      </w:pPr>
    </w:p>
    <w:p w14:paraId="2D3B9502" w14:textId="77777777" w:rsidR="00B45A00" w:rsidRPr="003509C9" w:rsidRDefault="00B45A00"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Microbiology is the scientific study of microorganisms, which are microscopic organisms including bacteria, viruses, fungi, and protozoa. The field of microbiology encompasses various sub-disciplines and areas of focus. </w:t>
      </w:r>
    </w:p>
    <w:p w14:paraId="0BCCB494" w14:textId="77777777" w:rsidR="00B45A00" w:rsidRPr="003509C9" w:rsidRDefault="00B45A00"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Some key aspects of studying microbiology include: </w:t>
      </w:r>
    </w:p>
    <w:p w14:paraId="564C1B9B" w14:textId="37F5EE11" w:rsidR="00B45A00" w:rsidRPr="003509C9" w:rsidRDefault="00B45A00"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1. </w:t>
      </w:r>
      <w:r w:rsidRPr="003509C9">
        <w:rPr>
          <w:rFonts w:ascii="Times New Roman" w:hAnsi="Times New Roman" w:cs="Times New Roman"/>
          <w:b/>
          <w:bCs/>
          <w:color w:val="212529"/>
          <w:shd w:val="clear" w:color="auto" w:fill="FFFFFF"/>
        </w:rPr>
        <w:t>Microbial Morphology and Structure:</w:t>
      </w:r>
      <w:r w:rsidRPr="003509C9">
        <w:rPr>
          <w:rFonts w:ascii="Times New Roman" w:hAnsi="Times New Roman" w:cs="Times New Roman"/>
          <w:color w:val="212529"/>
          <w:shd w:val="clear" w:color="auto" w:fill="FFFFFF"/>
        </w:rPr>
        <w:t xml:space="preserve"> The study of microbial morphology and structure includes an examination of the physical traits and arrangements of microorganisms. Microscopy is one of the imaging methods used by microbiologists to </w:t>
      </w:r>
      <w:r w:rsidR="007D5311" w:rsidRPr="003509C9">
        <w:rPr>
          <w:rFonts w:ascii="Times New Roman" w:hAnsi="Times New Roman" w:cs="Times New Roman"/>
          <w:color w:val="212529"/>
          <w:shd w:val="clear" w:color="auto" w:fill="FFFFFF"/>
        </w:rPr>
        <w:t>analyse</w:t>
      </w:r>
      <w:r w:rsidRPr="003509C9">
        <w:rPr>
          <w:rFonts w:ascii="Times New Roman" w:hAnsi="Times New Roman" w:cs="Times New Roman"/>
          <w:color w:val="212529"/>
          <w:shd w:val="clear" w:color="auto" w:fill="FFFFFF"/>
        </w:rPr>
        <w:t xml:space="preserve"> the size, shape, organization, and cellular architecture of microorganisms. Here are some significant features of microbial structure and morphology: </w:t>
      </w:r>
    </w:p>
    <w:p w14:paraId="6B03A163" w14:textId="015B80A5" w:rsidR="00B45A00" w:rsidRPr="003509C9" w:rsidRDefault="00B45A00"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1.1 </w:t>
      </w:r>
      <w:r w:rsidRPr="003509C9">
        <w:rPr>
          <w:rFonts w:ascii="Times New Roman" w:hAnsi="Times New Roman" w:cs="Times New Roman"/>
          <w:color w:val="212529"/>
          <w:u w:val="single"/>
          <w:shd w:val="clear" w:color="auto" w:fill="FFFFFF"/>
        </w:rPr>
        <w:t>Size:</w:t>
      </w:r>
      <w:r w:rsidRPr="003509C9">
        <w:rPr>
          <w:rFonts w:ascii="Times New Roman" w:hAnsi="Times New Roman" w:cs="Times New Roman"/>
          <w:color w:val="212529"/>
          <w:shd w:val="clear" w:color="auto" w:fill="FFFFFF"/>
        </w:rPr>
        <w:t xml:space="preserve"> Microorganisms can range in size from a few </w:t>
      </w:r>
      <w:r w:rsidR="007D5311" w:rsidRPr="003509C9">
        <w:rPr>
          <w:rFonts w:ascii="Times New Roman" w:hAnsi="Times New Roman" w:cs="Times New Roman"/>
          <w:color w:val="212529"/>
          <w:shd w:val="clear" w:color="auto" w:fill="FFFFFF"/>
        </w:rPr>
        <w:t>nanometres</w:t>
      </w:r>
      <w:r w:rsidRPr="003509C9">
        <w:rPr>
          <w:rFonts w:ascii="Times New Roman" w:hAnsi="Times New Roman" w:cs="Times New Roman"/>
          <w:color w:val="212529"/>
          <w:shd w:val="clear" w:color="auto" w:fill="FFFFFF"/>
        </w:rPr>
        <w:t xml:space="preserve"> to several </w:t>
      </w:r>
      <w:r w:rsidR="007D5311" w:rsidRPr="003509C9">
        <w:rPr>
          <w:rFonts w:ascii="Times New Roman" w:hAnsi="Times New Roman" w:cs="Times New Roman"/>
          <w:color w:val="212529"/>
          <w:shd w:val="clear" w:color="auto" w:fill="FFFFFF"/>
        </w:rPr>
        <w:t>micrometres</w:t>
      </w:r>
      <w:r w:rsidRPr="003509C9">
        <w:rPr>
          <w:rFonts w:ascii="Times New Roman" w:hAnsi="Times New Roman" w:cs="Times New Roman"/>
          <w:color w:val="212529"/>
          <w:shd w:val="clear" w:color="auto" w:fill="FFFFFF"/>
        </w:rPr>
        <w:t xml:space="preserve">, which is a wide range. While viruses can be as small as 20 </w:t>
      </w:r>
      <w:r w:rsidR="007D5311" w:rsidRPr="003509C9">
        <w:rPr>
          <w:rFonts w:ascii="Times New Roman" w:hAnsi="Times New Roman" w:cs="Times New Roman"/>
          <w:color w:val="212529"/>
          <w:shd w:val="clear" w:color="auto" w:fill="FFFFFF"/>
        </w:rPr>
        <w:t>nanometres</w:t>
      </w:r>
      <w:r w:rsidRPr="003509C9">
        <w:rPr>
          <w:rFonts w:ascii="Times New Roman" w:hAnsi="Times New Roman" w:cs="Times New Roman"/>
          <w:color w:val="212529"/>
          <w:shd w:val="clear" w:color="auto" w:fill="FFFFFF"/>
        </w:rPr>
        <w:t xml:space="preserve">, bacteria are normally between 0.2 and 10 </w:t>
      </w:r>
      <w:r w:rsidR="007D5311" w:rsidRPr="003509C9">
        <w:rPr>
          <w:rFonts w:ascii="Times New Roman" w:hAnsi="Times New Roman" w:cs="Times New Roman"/>
          <w:color w:val="212529"/>
          <w:shd w:val="clear" w:color="auto" w:fill="FFFFFF"/>
        </w:rPr>
        <w:t>micrometres</w:t>
      </w:r>
      <w:r w:rsidRPr="003509C9">
        <w:rPr>
          <w:rFonts w:ascii="Times New Roman" w:hAnsi="Times New Roman" w:cs="Times New Roman"/>
          <w:color w:val="212529"/>
          <w:shd w:val="clear" w:color="auto" w:fill="FFFFFF"/>
        </w:rPr>
        <w:t xml:space="preserve"> long. </w:t>
      </w:r>
    </w:p>
    <w:p w14:paraId="63C522C1" w14:textId="77777777" w:rsidR="00B45A00" w:rsidRPr="003509C9" w:rsidRDefault="00B45A00"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1.2 </w:t>
      </w:r>
      <w:r w:rsidRPr="003509C9">
        <w:rPr>
          <w:rFonts w:ascii="Times New Roman" w:hAnsi="Times New Roman" w:cs="Times New Roman"/>
          <w:color w:val="212529"/>
          <w:u w:val="single"/>
          <w:shd w:val="clear" w:color="auto" w:fill="FFFFFF"/>
        </w:rPr>
        <w:t>Form:</w:t>
      </w:r>
      <w:r w:rsidRPr="003509C9">
        <w:rPr>
          <w:rFonts w:ascii="Times New Roman" w:hAnsi="Times New Roman" w:cs="Times New Roman"/>
          <w:color w:val="212529"/>
          <w:shd w:val="clear" w:color="auto" w:fill="FFFFFF"/>
        </w:rPr>
        <w:t xml:space="preserve"> Microorganisms come in a variety of shapes, such as cocci, which are spherical; bacilli, which are rod-shaped; spirilla, which are spiral; and vibrio, which are comma-shaped. Other, more unusual morphologies of bacteria include filamentous or pleomorphic (variable) shapes. </w:t>
      </w:r>
    </w:p>
    <w:p w14:paraId="6A8644EC" w14:textId="77777777" w:rsidR="00B45A00" w:rsidRPr="003509C9" w:rsidRDefault="00B45A00"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1.3 </w:t>
      </w:r>
      <w:r w:rsidRPr="003509C9">
        <w:rPr>
          <w:rFonts w:ascii="Times New Roman" w:hAnsi="Times New Roman" w:cs="Times New Roman"/>
          <w:color w:val="212529"/>
          <w:u w:val="single"/>
          <w:shd w:val="clear" w:color="auto" w:fill="FFFFFF"/>
        </w:rPr>
        <w:t>Organization:</w:t>
      </w:r>
      <w:r w:rsidRPr="003509C9">
        <w:rPr>
          <w:rFonts w:ascii="Times New Roman" w:hAnsi="Times New Roman" w:cs="Times New Roman"/>
          <w:color w:val="212529"/>
          <w:shd w:val="clear" w:color="auto" w:fill="FFFFFF"/>
        </w:rPr>
        <w:t xml:space="preserve"> The way microorganisms set up can reveal information about their cell division and growth tendencies. Staphylococci are bacteria that can be found in clusters, chains, or pairs (diplococci). Bacilli can be grouped singly or in chains. </w:t>
      </w:r>
    </w:p>
    <w:p w14:paraId="27446BFA" w14:textId="77777777" w:rsidR="00B45A00" w:rsidRPr="003509C9" w:rsidRDefault="00B45A00"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1.4 </w:t>
      </w:r>
      <w:r w:rsidRPr="003509C9">
        <w:rPr>
          <w:rFonts w:ascii="Times New Roman" w:hAnsi="Times New Roman" w:cs="Times New Roman"/>
          <w:color w:val="212529"/>
          <w:u w:val="single"/>
          <w:shd w:val="clear" w:color="auto" w:fill="FFFFFF"/>
        </w:rPr>
        <w:t>Cellular Structures:</w:t>
      </w:r>
      <w:r w:rsidRPr="003509C9">
        <w:rPr>
          <w:rFonts w:ascii="Times New Roman" w:hAnsi="Times New Roman" w:cs="Times New Roman"/>
          <w:color w:val="212529"/>
          <w:shd w:val="clear" w:color="auto" w:fill="FFFFFF"/>
        </w:rPr>
        <w:t xml:space="preserve"> Microorganisms have a variety of visible and observable cellular structures. These buildings consist of: Cell Wall: The cell wall shields the cell and offers structural support. Peptidoglycan makes up the majority of the cell walls of bacteria, whereas chitin is the main component of the cell walls of fungi. Cell Membrane: Creates a barrier that is selectively permeable and controls the movement of molecules into and out of the cell. Cytoplasm: Consists of a variety of cellular elements, such as ribosomes, chromosomes, and metabolic enzymes. Flagella: Some bacteria and protozoa have threadlike appendages that allow for movement. Pili/Fimbriae: hair like appendages used by bacteria for conjugation (genetic exchange) and adhesion. Capsule: A barrier outside the cell wall that aids bacterial adhesion to surfaces and immune system evasion. Spores: Some bacteria and fungi have the ability to create spores, which are dormant entities that may endure extreme environments and aid in spreading. </w:t>
      </w:r>
    </w:p>
    <w:p w14:paraId="1D52829E" w14:textId="0C77CADC" w:rsidR="00B45A00" w:rsidRPr="003509C9" w:rsidRDefault="00B45A00"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2. </w:t>
      </w:r>
      <w:r w:rsidRPr="003509C9">
        <w:rPr>
          <w:rFonts w:ascii="Times New Roman" w:hAnsi="Times New Roman" w:cs="Times New Roman"/>
          <w:b/>
          <w:bCs/>
          <w:color w:val="212529"/>
          <w:shd w:val="clear" w:color="auto" w:fill="FFFFFF"/>
        </w:rPr>
        <w:t>Microbial Physiology and Metabolism:</w:t>
      </w:r>
      <w:r w:rsidRPr="003509C9">
        <w:rPr>
          <w:rFonts w:ascii="Times New Roman" w:hAnsi="Times New Roman" w:cs="Times New Roman"/>
          <w:color w:val="212529"/>
          <w:shd w:val="clear" w:color="auto" w:fill="FFFFFF"/>
        </w:rPr>
        <w:t xml:space="preserve"> It involve the study of how </w:t>
      </w:r>
      <w:r w:rsidR="007D5311" w:rsidRPr="003509C9">
        <w:rPr>
          <w:rFonts w:ascii="Times New Roman" w:hAnsi="Times New Roman" w:cs="Times New Roman"/>
          <w:color w:val="212529"/>
          <w:shd w:val="clear" w:color="auto" w:fill="FFFFFF"/>
        </w:rPr>
        <w:t>microorganisms’</w:t>
      </w:r>
      <w:r w:rsidRPr="003509C9">
        <w:rPr>
          <w:rFonts w:ascii="Times New Roman" w:hAnsi="Times New Roman" w:cs="Times New Roman"/>
          <w:color w:val="212529"/>
          <w:shd w:val="clear" w:color="auto" w:fill="FFFFFF"/>
        </w:rPr>
        <w:t xml:space="preserve"> function and carry out various metabolic processes. Microbiologists investigate the mechanisms by which microorganisms obtain energy, grow, and perform essential cellular functions. Here are some key aspects of microbial physiology and metabolism: </w:t>
      </w:r>
    </w:p>
    <w:p w14:paraId="4D4D1F31" w14:textId="637893F5" w:rsidR="00B45A00" w:rsidRPr="003509C9" w:rsidRDefault="007D5311"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2.1 </w:t>
      </w:r>
      <w:r w:rsidR="00B45A00" w:rsidRPr="003509C9">
        <w:rPr>
          <w:rFonts w:ascii="Times New Roman" w:hAnsi="Times New Roman" w:cs="Times New Roman"/>
          <w:color w:val="212529"/>
          <w:u w:val="single"/>
          <w:shd w:val="clear" w:color="auto" w:fill="FFFFFF"/>
        </w:rPr>
        <w:t>Nutrient Uptake:</w:t>
      </w:r>
      <w:r w:rsidR="00B45A00" w:rsidRPr="003509C9">
        <w:rPr>
          <w:rFonts w:ascii="Times New Roman" w:hAnsi="Times New Roman" w:cs="Times New Roman"/>
          <w:color w:val="212529"/>
          <w:shd w:val="clear" w:color="auto" w:fill="FFFFFF"/>
        </w:rPr>
        <w:t xml:space="preserve"> For development and survival, microorganisms require nutrients. Through a variety of methods, like active transport systems and diffusion, they take these nutrients from the surrounding environment. The metabolic capacity and nutritional requirements of various bacteria vary. </w:t>
      </w:r>
    </w:p>
    <w:p w14:paraId="323D3FB5" w14:textId="23D1063B" w:rsidR="00B45A00" w:rsidRPr="003509C9" w:rsidRDefault="00B45A00"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lastRenderedPageBreak/>
        <w:t>2.</w:t>
      </w:r>
      <w:r w:rsidR="007D5311" w:rsidRPr="003509C9">
        <w:rPr>
          <w:rFonts w:ascii="Times New Roman" w:hAnsi="Times New Roman" w:cs="Times New Roman"/>
          <w:color w:val="212529"/>
          <w:shd w:val="clear" w:color="auto" w:fill="FFFFFF"/>
        </w:rPr>
        <w:t>2</w:t>
      </w:r>
      <w:r w:rsidRPr="003509C9">
        <w:rPr>
          <w:rFonts w:ascii="Times New Roman" w:hAnsi="Times New Roman" w:cs="Times New Roman"/>
          <w:color w:val="212529"/>
          <w:shd w:val="clear" w:color="auto" w:fill="FFFFFF"/>
        </w:rPr>
        <w:t xml:space="preserve"> </w:t>
      </w:r>
      <w:r w:rsidRPr="003509C9">
        <w:rPr>
          <w:rFonts w:ascii="Times New Roman" w:hAnsi="Times New Roman" w:cs="Times New Roman"/>
          <w:color w:val="212529"/>
          <w:u w:val="single"/>
          <w:shd w:val="clear" w:color="auto" w:fill="FFFFFF"/>
        </w:rPr>
        <w:t>Energy Production:</w:t>
      </w:r>
      <w:r w:rsidRPr="003509C9">
        <w:rPr>
          <w:rFonts w:ascii="Times New Roman" w:hAnsi="Times New Roman" w:cs="Times New Roman"/>
          <w:color w:val="212529"/>
          <w:shd w:val="clear" w:color="auto" w:fill="FFFFFF"/>
        </w:rPr>
        <w:t xml:space="preserve"> Different metabolic pathways are used by microorganisms to produce energy. The most prevalent processes are: glycolysis, which involves breaking down sugar (glucose) to create ATP and pyruvate. Respiration: When an external electron acceptor is present, a creature generates energy by using an electron transport chain. This happens in both aerobes and anaerobes, which use other molecules like nitrates, </w:t>
      </w:r>
      <w:proofErr w:type="spellStart"/>
      <w:r w:rsidRPr="003509C9">
        <w:rPr>
          <w:rFonts w:ascii="Times New Roman" w:hAnsi="Times New Roman" w:cs="Times New Roman"/>
          <w:color w:val="212529"/>
          <w:shd w:val="clear" w:color="auto" w:fill="FFFFFF"/>
        </w:rPr>
        <w:t>sulfates</w:t>
      </w:r>
      <w:proofErr w:type="spellEnd"/>
      <w:r w:rsidRPr="003509C9">
        <w:rPr>
          <w:rFonts w:ascii="Times New Roman" w:hAnsi="Times New Roman" w:cs="Times New Roman"/>
          <w:color w:val="212529"/>
          <w:shd w:val="clear" w:color="auto" w:fill="FFFFFF"/>
        </w:rPr>
        <w:t xml:space="preserve">, or carbon dioxide instead of molecular oxygen. Fermentation: In the absence of oxygen, fermentation is a process by which some microbes can produce energy. Fermentation yields ATP and a variety of byproducts (including lactic acid and ethanol). </w:t>
      </w:r>
    </w:p>
    <w:p w14:paraId="11B44AD8" w14:textId="1651DB5D" w:rsidR="00B45A00" w:rsidRPr="003509C9" w:rsidRDefault="007D5311"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2.3</w:t>
      </w:r>
      <w:r w:rsidR="00B45A00" w:rsidRPr="003509C9">
        <w:rPr>
          <w:rFonts w:ascii="Times New Roman" w:hAnsi="Times New Roman" w:cs="Times New Roman"/>
          <w:color w:val="212529"/>
          <w:shd w:val="clear" w:color="auto" w:fill="FFFFFF"/>
        </w:rPr>
        <w:t xml:space="preserve"> </w:t>
      </w:r>
      <w:r w:rsidR="00B45A00" w:rsidRPr="003509C9">
        <w:rPr>
          <w:rFonts w:ascii="Times New Roman" w:hAnsi="Times New Roman" w:cs="Times New Roman"/>
          <w:color w:val="212529"/>
          <w:u w:val="single"/>
          <w:shd w:val="clear" w:color="auto" w:fill="FFFFFF"/>
        </w:rPr>
        <w:t>Metabolic Diversity:</w:t>
      </w:r>
      <w:r w:rsidR="00B45A00" w:rsidRPr="003509C9">
        <w:rPr>
          <w:rFonts w:ascii="Times New Roman" w:hAnsi="Times New Roman" w:cs="Times New Roman"/>
          <w:color w:val="212529"/>
          <w:shd w:val="clear" w:color="auto" w:fill="FFFFFF"/>
        </w:rPr>
        <w:t xml:space="preserve"> Microorganisms have a very diverse metabolic system and can use a variety of carbon and energy sources. Some bacteria are heterotrophs, obtaining carbon from organic substances, while others are autotrophs, utilizing inorganic carbon (such as carbon dioxide) as a carbon source. </w:t>
      </w:r>
    </w:p>
    <w:p w14:paraId="61DEE13D" w14:textId="70B1B694" w:rsidR="00B45A00" w:rsidRPr="003509C9" w:rsidRDefault="007D5311"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2.4</w:t>
      </w:r>
      <w:r w:rsidR="00B45A00" w:rsidRPr="003509C9">
        <w:rPr>
          <w:rFonts w:ascii="Times New Roman" w:hAnsi="Times New Roman" w:cs="Times New Roman"/>
          <w:color w:val="212529"/>
          <w:shd w:val="clear" w:color="auto" w:fill="FFFFFF"/>
        </w:rPr>
        <w:t xml:space="preserve"> </w:t>
      </w:r>
      <w:r w:rsidR="00B45A00" w:rsidRPr="003509C9">
        <w:rPr>
          <w:rFonts w:ascii="Times New Roman" w:hAnsi="Times New Roman" w:cs="Times New Roman"/>
          <w:color w:val="212529"/>
          <w:u w:val="single"/>
          <w:shd w:val="clear" w:color="auto" w:fill="FFFFFF"/>
        </w:rPr>
        <w:t>Biosynthesis:</w:t>
      </w:r>
      <w:r w:rsidR="00B45A00" w:rsidRPr="003509C9">
        <w:rPr>
          <w:rFonts w:ascii="Times New Roman" w:hAnsi="Times New Roman" w:cs="Times New Roman"/>
          <w:color w:val="212529"/>
          <w:shd w:val="clear" w:color="auto" w:fill="FFFFFF"/>
        </w:rPr>
        <w:t xml:space="preserve"> In order to sustain growth and reproduction, microorganisms manufacture a variety of cellular components, including proteins, nucleic acids, lipids, and cell wall components. Through anabolic pathways, they convert fuel and nutrients into cellular building blocks. </w:t>
      </w:r>
    </w:p>
    <w:p w14:paraId="7DC4C806" w14:textId="00485259" w:rsidR="00B45A00" w:rsidRPr="003509C9" w:rsidRDefault="007D5311"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2.5</w:t>
      </w:r>
      <w:r w:rsidR="00B45A00" w:rsidRPr="003509C9">
        <w:rPr>
          <w:rFonts w:ascii="Times New Roman" w:hAnsi="Times New Roman" w:cs="Times New Roman"/>
          <w:color w:val="212529"/>
          <w:shd w:val="clear" w:color="auto" w:fill="FFFFFF"/>
        </w:rPr>
        <w:t xml:space="preserve"> </w:t>
      </w:r>
      <w:r w:rsidR="00B45A00" w:rsidRPr="003509C9">
        <w:rPr>
          <w:rFonts w:ascii="Times New Roman" w:hAnsi="Times New Roman" w:cs="Times New Roman"/>
          <w:color w:val="212529"/>
          <w:u w:val="single"/>
          <w:shd w:val="clear" w:color="auto" w:fill="FFFFFF"/>
        </w:rPr>
        <w:t>Trash Elimination:</w:t>
      </w:r>
      <w:r w:rsidR="00B45A00" w:rsidRPr="003509C9">
        <w:rPr>
          <w:rFonts w:ascii="Times New Roman" w:hAnsi="Times New Roman" w:cs="Times New Roman"/>
          <w:color w:val="212529"/>
          <w:shd w:val="clear" w:color="auto" w:fill="FFFFFF"/>
        </w:rPr>
        <w:t xml:space="preserve"> As a result of their metabolic operations, microorganisms produce trash. To maintain cellular homeostasis, they have mechanisms that effectively remove these waste products from their cells. </w:t>
      </w:r>
    </w:p>
    <w:p w14:paraId="4539A612" w14:textId="3E73DBD1" w:rsidR="0078159A" w:rsidRPr="003509C9" w:rsidRDefault="00B45A00"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Scientists can comprehend the fundamental principles and processes underlying these processes by studying the physiology and metabolism of microorganisms and the potential applications of microorganisms in various fields such as biotechnology, medicine, and environmental remediation.</w:t>
      </w:r>
    </w:p>
    <w:p w14:paraId="6E62BB3B" w14:textId="77777777" w:rsidR="00D0720F" w:rsidRPr="003509C9" w:rsidRDefault="00D0720F" w:rsidP="0078159A">
      <w:pPr>
        <w:rPr>
          <w:rFonts w:ascii="Times New Roman" w:hAnsi="Times New Roman" w:cs="Times New Roman"/>
          <w:color w:val="212529"/>
          <w:shd w:val="clear" w:color="auto" w:fill="FFFFFF"/>
        </w:rPr>
      </w:pPr>
    </w:p>
    <w:p w14:paraId="26C4BF22" w14:textId="77777777" w:rsidR="00D0720F" w:rsidRPr="003509C9" w:rsidRDefault="00D0720F"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3. </w:t>
      </w:r>
      <w:r w:rsidRPr="003509C9">
        <w:rPr>
          <w:rFonts w:ascii="Times New Roman" w:hAnsi="Times New Roman" w:cs="Times New Roman"/>
          <w:b/>
          <w:bCs/>
          <w:color w:val="212529"/>
          <w:shd w:val="clear" w:color="auto" w:fill="FFFFFF"/>
        </w:rPr>
        <w:t>Microbial Genetics and Molecular Biology:</w:t>
      </w:r>
      <w:r w:rsidRPr="003509C9">
        <w:rPr>
          <w:rFonts w:ascii="Times New Roman" w:hAnsi="Times New Roman" w:cs="Times New Roman"/>
          <w:color w:val="212529"/>
          <w:shd w:val="clear" w:color="auto" w:fill="FFFFFF"/>
        </w:rPr>
        <w:t xml:space="preserve"> The study of the genetic components and the molecular processes that control the genetic information in microbes falls under the umbrella of microbial genetics and molecular biology. Understanding the composition, transmission, and expression of genes in microbes is the main goal of this subject. </w:t>
      </w:r>
    </w:p>
    <w:p w14:paraId="48C09B7D" w14:textId="77777777" w:rsidR="00D0720F" w:rsidRPr="003509C9" w:rsidRDefault="00D0720F"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Here are some essential features of molecular and microbial biology: </w:t>
      </w:r>
    </w:p>
    <w:p w14:paraId="1A9E70B6" w14:textId="4E520AD3" w:rsidR="00D0720F" w:rsidRPr="003509C9" w:rsidRDefault="007D5311"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3.1</w:t>
      </w:r>
      <w:r w:rsidR="00D0720F" w:rsidRPr="003509C9">
        <w:rPr>
          <w:rFonts w:ascii="Times New Roman" w:hAnsi="Times New Roman" w:cs="Times New Roman"/>
          <w:color w:val="212529"/>
          <w:shd w:val="clear" w:color="auto" w:fill="FFFFFF"/>
        </w:rPr>
        <w:t xml:space="preserve"> </w:t>
      </w:r>
      <w:r w:rsidR="00D0720F" w:rsidRPr="003509C9">
        <w:rPr>
          <w:rFonts w:ascii="Times New Roman" w:hAnsi="Times New Roman" w:cs="Times New Roman"/>
          <w:color w:val="212529"/>
          <w:u w:val="single"/>
          <w:shd w:val="clear" w:color="auto" w:fill="FFFFFF"/>
        </w:rPr>
        <w:t>Genome Structure and Organization</w:t>
      </w:r>
      <w:r w:rsidR="00D0720F" w:rsidRPr="003509C9">
        <w:rPr>
          <w:rFonts w:ascii="Times New Roman" w:hAnsi="Times New Roman" w:cs="Times New Roman"/>
          <w:color w:val="212529"/>
          <w:shd w:val="clear" w:color="auto" w:fill="FFFFFF"/>
        </w:rPr>
        <w:t xml:space="preserve">: Each cell or creature has a genome, which is the entire collection of genetic material. Microbiologists research the size, composition, and organization of microbial genomes. Gene organization on chromosomes or plasmids, as well as the inclusion of mobile genetic elements like transposons or </w:t>
      </w:r>
      <w:proofErr w:type="spellStart"/>
      <w:r w:rsidR="00D0720F" w:rsidRPr="003509C9">
        <w:rPr>
          <w:rFonts w:ascii="Times New Roman" w:hAnsi="Times New Roman" w:cs="Times New Roman"/>
          <w:color w:val="212529"/>
          <w:shd w:val="clear" w:color="auto" w:fill="FFFFFF"/>
        </w:rPr>
        <w:t>integrons</w:t>
      </w:r>
      <w:proofErr w:type="spellEnd"/>
      <w:r w:rsidR="00D0720F" w:rsidRPr="003509C9">
        <w:rPr>
          <w:rFonts w:ascii="Times New Roman" w:hAnsi="Times New Roman" w:cs="Times New Roman"/>
          <w:color w:val="212529"/>
          <w:shd w:val="clear" w:color="auto" w:fill="FFFFFF"/>
        </w:rPr>
        <w:t xml:space="preserve">, are all examples of this. </w:t>
      </w:r>
    </w:p>
    <w:p w14:paraId="7D242D4A" w14:textId="4056CEED" w:rsidR="00D0720F" w:rsidRPr="003509C9" w:rsidRDefault="007D5311"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3.2</w:t>
      </w:r>
      <w:r w:rsidR="00D0720F" w:rsidRPr="003509C9">
        <w:rPr>
          <w:rFonts w:ascii="Times New Roman" w:hAnsi="Times New Roman" w:cs="Times New Roman"/>
          <w:color w:val="212529"/>
          <w:shd w:val="clear" w:color="auto" w:fill="FFFFFF"/>
        </w:rPr>
        <w:t xml:space="preserve"> </w:t>
      </w:r>
      <w:r w:rsidR="00D0720F" w:rsidRPr="003509C9">
        <w:rPr>
          <w:rFonts w:ascii="Times New Roman" w:hAnsi="Times New Roman" w:cs="Times New Roman"/>
          <w:color w:val="212529"/>
          <w:u w:val="single"/>
          <w:shd w:val="clear" w:color="auto" w:fill="FFFFFF"/>
        </w:rPr>
        <w:t>Genetic Variation and Adaptation:</w:t>
      </w:r>
      <w:r w:rsidR="00D0720F" w:rsidRPr="003509C9">
        <w:rPr>
          <w:rFonts w:ascii="Times New Roman" w:hAnsi="Times New Roman" w:cs="Times New Roman"/>
          <w:color w:val="212529"/>
          <w:shd w:val="clear" w:color="auto" w:fill="FFFFFF"/>
        </w:rPr>
        <w:t xml:space="preserve"> Because of horizontal gene transfer, recombination, and mutation, microorganisms have a diverse genetic makeup. Microbiologists investigate the processes underlying genetic variation and how microbes change in response to their surroundings. This clarifies how bacteria change throughout time and pick up new features.</w:t>
      </w:r>
    </w:p>
    <w:p w14:paraId="0DF7E378" w14:textId="5D4D2ED7" w:rsidR="00D0720F" w:rsidRPr="003509C9" w:rsidRDefault="00D0720F"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 3.</w:t>
      </w:r>
      <w:r w:rsidR="007D5311" w:rsidRPr="003509C9">
        <w:rPr>
          <w:rFonts w:ascii="Times New Roman" w:hAnsi="Times New Roman" w:cs="Times New Roman"/>
          <w:color w:val="212529"/>
          <w:shd w:val="clear" w:color="auto" w:fill="FFFFFF"/>
        </w:rPr>
        <w:t>3</w:t>
      </w:r>
      <w:r w:rsidRPr="003509C9">
        <w:rPr>
          <w:rFonts w:ascii="Times New Roman" w:hAnsi="Times New Roman" w:cs="Times New Roman"/>
          <w:color w:val="212529"/>
          <w:shd w:val="clear" w:color="auto" w:fill="FFFFFF"/>
        </w:rPr>
        <w:t xml:space="preserve"> </w:t>
      </w:r>
      <w:r w:rsidRPr="003509C9">
        <w:rPr>
          <w:rFonts w:ascii="Times New Roman" w:hAnsi="Times New Roman" w:cs="Times New Roman"/>
          <w:color w:val="212529"/>
          <w:u w:val="single"/>
          <w:shd w:val="clear" w:color="auto" w:fill="FFFFFF"/>
        </w:rPr>
        <w:t>Genetic Exchange:</w:t>
      </w:r>
      <w:r w:rsidRPr="003509C9">
        <w:rPr>
          <w:rFonts w:ascii="Times New Roman" w:hAnsi="Times New Roman" w:cs="Times New Roman"/>
          <w:color w:val="212529"/>
          <w:shd w:val="clear" w:color="auto" w:fill="FFFFFF"/>
        </w:rPr>
        <w:t xml:space="preserve"> Different methods, such as conjugation, transformation, and transduction, allow microorganisms to exchange genetic material. These procedures make it easier for genes to be transferred across other bacteria, which can lead to the spread of advantageous features or the development of antibiotic resistance. </w:t>
      </w:r>
    </w:p>
    <w:p w14:paraId="3E2DAE81" w14:textId="6035EE71" w:rsidR="00D0720F" w:rsidRPr="003509C9" w:rsidRDefault="007D5311"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3.4</w:t>
      </w:r>
      <w:r w:rsidR="00D0720F" w:rsidRPr="003509C9">
        <w:rPr>
          <w:rFonts w:ascii="Times New Roman" w:hAnsi="Times New Roman" w:cs="Times New Roman"/>
          <w:color w:val="212529"/>
          <w:shd w:val="clear" w:color="auto" w:fill="FFFFFF"/>
        </w:rPr>
        <w:t xml:space="preserve"> </w:t>
      </w:r>
      <w:r w:rsidR="00D0720F" w:rsidRPr="003509C9">
        <w:rPr>
          <w:rFonts w:ascii="Times New Roman" w:hAnsi="Times New Roman" w:cs="Times New Roman"/>
          <w:color w:val="212529"/>
          <w:u w:val="single"/>
          <w:shd w:val="clear" w:color="auto" w:fill="FFFFFF"/>
        </w:rPr>
        <w:t>Recombinant DNA Technology:</w:t>
      </w:r>
      <w:r w:rsidR="00D0720F" w:rsidRPr="003509C9">
        <w:rPr>
          <w:rFonts w:ascii="Times New Roman" w:hAnsi="Times New Roman" w:cs="Times New Roman"/>
          <w:color w:val="212529"/>
          <w:shd w:val="clear" w:color="auto" w:fill="FFFFFF"/>
        </w:rPr>
        <w:t xml:space="preserve"> In the realm of biotechnology, microbial genetics is essential. Microbiologists manage and change microbes for a variety of applications using genetic engineering techniques. This encompasses the synthesis of novel metabolic pathways, the creation of genetically engineered organisms, and the manufacturing of recombinant proteins. </w:t>
      </w:r>
    </w:p>
    <w:p w14:paraId="27D771FA" w14:textId="318670C8" w:rsidR="00D0720F" w:rsidRPr="003509C9" w:rsidRDefault="007D5311"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3.5</w:t>
      </w:r>
      <w:r w:rsidR="00D0720F" w:rsidRPr="003509C9">
        <w:rPr>
          <w:rFonts w:ascii="Times New Roman" w:hAnsi="Times New Roman" w:cs="Times New Roman"/>
          <w:color w:val="212529"/>
          <w:shd w:val="clear" w:color="auto" w:fill="FFFFFF"/>
        </w:rPr>
        <w:t xml:space="preserve"> </w:t>
      </w:r>
      <w:r w:rsidR="00D0720F" w:rsidRPr="003509C9">
        <w:rPr>
          <w:rFonts w:ascii="Times New Roman" w:hAnsi="Times New Roman" w:cs="Times New Roman"/>
          <w:color w:val="212529"/>
          <w:u w:val="single"/>
          <w:shd w:val="clear" w:color="auto" w:fill="FFFFFF"/>
        </w:rPr>
        <w:t>Genomics and bioinformatics</w:t>
      </w:r>
      <w:r w:rsidR="00D0720F" w:rsidRPr="003509C9">
        <w:rPr>
          <w:rFonts w:ascii="Times New Roman" w:hAnsi="Times New Roman" w:cs="Times New Roman"/>
          <w:color w:val="212529"/>
          <w:shd w:val="clear" w:color="auto" w:fill="FFFFFF"/>
        </w:rPr>
        <w:t xml:space="preserve">: Genomic research entails the sequencing and evaluation of an organism's whole genome. To analyse and interpret genetic data, microbiologists use bioinformatic </w:t>
      </w:r>
      <w:r w:rsidR="00D0720F" w:rsidRPr="003509C9">
        <w:rPr>
          <w:rFonts w:ascii="Times New Roman" w:hAnsi="Times New Roman" w:cs="Times New Roman"/>
          <w:color w:val="212529"/>
          <w:shd w:val="clear" w:color="auto" w:fill="FFFFFF"/>
        </w:rPr>
        <w:lastRenderedPageBreak/>
        <w:t xml:space="preserve">tools and databases. This process helps them better understand the diversity, evolution, and functional capacities of microorganisms. </w:t>
      </w:r>
    </w:p>
    <w:p w14:paraId="40D7D7E6" w14:textId="1D783EA3" w:rsidR="00D0720F" w:rsidRPr="003509C9" w:rsidRDefault="00D0720F"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Understanding microbial genetics and molecular biology can help one gain knowledge of how microbial features are genetically determined, how adaptable they are, and how they interact with their environment. Significant applications of this knowledge can be found in the fields of environmental science, biotechnology, agriculture, and medicine.</w:t>
      </w:r>
    </w:p>
    <w:p w14:paraId="264D7D91" w14:textId="77777777" w:rsidR="00D0720F" w:rsidRPr="003509C9" w:rsidRDefault="00D0720F" w:rsidP="0078159A">
      <w:pPr>
        <w:rPr>
          <w:rFonts w:ascii="Times New Roman" w:hAnsi="Times New Roman" w:cs="Times New Roman"/>
          <w:color w:val="212529"/>
          <w:sz w:val="28"/>
          <w:szCs w:val="28"/>
          <w:shd w:val="clear" w:color="auto" w:fill="FFFFFF"/>
        </w:rPr>
      </w:pPr>
    </w:p>
    <w:p w14:paraId="3F487698" w14:textId="181C0C79" w:rsidR="00D0720F" w:rsidRPr="003509C9" w:rsidRDefault="00D0720F" w:rsidP="00D0720F">
      <w:pPr>
        <w:jc w:val="center"/>
        <w:rPr>
          <w:rFonts w:ascii="Times New Roman" w:hAnsi="Times New Roman" w:cs="Times New Roman"/>
          <w:b/>
          <w:bCs/>
          <w:color w:val="212529"/>
          <w:sz w:val="28"/>
          <w:szCs w:val="28"/>
          <w:shd w:val="clear" w:color="auto" w:fill="FFFFFF"/>
        </w:rPr>
      </w:pPr>
      <w:r w:rsidRPr="003509C9">
        <w:rPr>
          <w:rFonts w:ascii="Times New Roman" w:hAnsi="Times New Roman" w:cs="Times New Roman"/>
          <w:b/>
          <w:bCs/>
          <w:color w:val="212529"/>
          <w:sz w:val="28"/>
          <w:szCs w:val="28"/>
          <w:shd w:val="clear" w:color="auto" w:fill="FFFFFF"/>
        </w:rPr>
        <w:t>CAREER IN MICROBIOLOGY</w:t>
      </w:r>
    </w:p>
    <w:p w14:paraId="1EC20D28" w14:textId="77777777" w:rsidR="00D0720F" w:rsidRPr="003509C9" w:rsidRDefault="00D0720F" w:rsidP="0078159A">
      <w:pPr>
        <w:rPr>
          <w:rFonts w:ascii="Times New Roman" w:hAnsi="Times New Roman" w:cs="Times New Roman"/>
          <w:color w:val="212529"/>
          <w:shd w:val="clear" w:color="auto" w:fill="FFFFFF"/>
        </w:rPr>
      </w:pPr>
    </w:p>
    <w:p w14:paraId="28A527C1" w14:textId="77777777" w:rsidR="008E3517" w:rsidRPr="003509C9" w:rsidRDefault="007D5311"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1</w:t>
      </w:r>
      <w:r w:rsidR="00D0720F" w:rsidRPr="003509C9">
        <w:rPr>
          <w:rFonts w:ascii="Times New Roman" w:hAnsi="Times New Roman" w:cs="Times New Roman"/>
          <w:color w:val="212529"/>
          <w:shd w:val="clear" w:color="auto" w:fill="FFFFFF"/>
        </w:rPr>
        <w:t xml:space="preserve">. </w:t>
      </w:r>
      <w:r w:rsidR="00D0720F" w:rsidRPr="003509C9">
        <w:rPr>
          <w:rFonts w:ascii="Times New Roman" w:hAnsi="Times New Roman" w:cs="Times New Roman"/>
          <w:b/>
          <w:bCs/>
          <w:color w:val="212529"/>
          <w:shd w:val="clear" w:color="auto" w:fill="FFFFFF"/>
        </w:rPr>
        <w:t>Microbial Ecology and Environmental Microbiology:</w:t>
      </w:r>
      <w:r w:rsidR="00D0720F" w:rsidRPr="003509C9">
        <w:rPr>
          <w:rFonts w:ascii="Times New Roman" w:hAnsi="Times New Roman" w:cs="Times New Roman"/>
          <w:color w:val="212529"/>
          <w:shd w:val="clear" w:color="auto" w:fill="FFFFFF"/>
        </w:rPr>
        <w:t xml:space="preserve"> Microbial ecology and environmental microbiology involve the study of microorganisms in their natural environments and their interactions with other organisms and the ecosystem. Here are some key aspects of microbial ecology and environmental microbiology: </w:t>
      </w:r>
    </w:p>
    <w:p w14:paraId="74C86B43" w14:textId="256B839F" w:rsidR="00D0720F" w:rsidRPr="003509C9" w:rsidRDefault="007D5311"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1.</w:t>
      </w:r>
      <w:r w:rsidR="008E3517" w:rsidRPr="003509C9">
        <w:rPr>
          <w:rFonts w:ascii="Times New Roman" w:hAnsi="Times New Roman" w:cs="Times New Roman"/>
          <w:color w:val="212529"/>
          <w:shd w:val="clear" w:color="auto" w:fill="FFFFFF"/>
        </w:rPr>
        <w:t>1</w:t>
      </w:r>
      <w:r w:rsidR="00D0720F" w:rsidRPr="003509C9">
        <w:rPr>
          <w:rFonts w:ascii="Times New Roman" w:hAnsi="Times New Roman" w:cs="Times New Roman"/>
          <w:color w:val="212529"/>
          <w:shd w:val="clear" w:color="auto" w:fill="FFFFFF"/>
        </w:rPr>
        <w:t xml:space="preserve"> </w:t>
      </w:r>
      <w:r w:rsidR="00D0720F" w:rsidRPr="003509C9">
        <w:rPr>
          <w:rFonts w:ascii="Times New Roman" w:hAnsi="Times New Roman" w:cs="Times New Roman"/>
          <w:color w:val="212529"/>
          <w:u w:val="single"/>
          <w:shd w:val="clear" w:color="auto" w:fill="FFFFFF"/>
        </w:rPr>
        <w:t>Environmental cleanup and bioremediation:</w:t>
      </w:r>
      <w:r w:rsidR="00D0720F" w:rsidRPr="003509C9">
        <w:rPr>
          <w:rFonts w:ascii="Times New Roman" w:hAnsi="Times New Roman" w:cs="Times New Roman"/>
          <w:color w:val="212529"/>
          <w:shd w:val="clear" w:color="auto" w:fill="FFFFFF"/>
        </w:rPr>
        <w:t xml:space="preserve"> Microorganisms can break down toxins and pollutants in the environment. Environmental microbiologists look into the microbes that break down hydrocarbons, detoxify heavy metals, clean up wastewater, and remediate contaminated soil as part of bioremediation.</w:t>
      </w:r>
    </w:p>
    <w:p w14:paraId="4CBA62C2" w14:textId="77777777" w:rsidR="008E3517" w:rsidRPr="003509C9" w:rsidRDefault="008E3517" w:rsidP="0078159A">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1.2</w:t>
      </w:r>
      <w:r w:rsidR="00D0720F" w:rsidRPr="003509C9">
        <w:rPr>
          <w:rFonts w:ascii="Times New Roman" w:hAnsi="Times New Roman" w:cs="Times New Roman"/>
          <w:color w:val="212529"/>
          <w:shd w:val="clear" w:color="auto" w:fill="FFFFFF"/>
        </w:rPr>
        <w:t xml:space="preserve"> </w:t>
      </w:r>
      <w:r w:rsidR="00D0720F" w:rsidRPr="003509C9">
        <w:rPr>
          <w:rFonts w:ascii="Times New Roman" w:hAnsi="Times New Roman" w:cs="Times New Roman"/>
          <w:color w:val="212529"/>
          <w:u w:val="single"/>
          <w:shd w:val="clear" w:color="auto" w:fill="FFFFFF"/>
        </w:rPr>
        <w:t>Microbial Reactions to Environmental Changes:</w:t>
      </w:r>
      <w:r w:rsidR="00D0720F" w:rsidRPr="003509C9">
        <w:rPr>
          <w:rFonts w:ascii="Times New Roman" w:hAnsi="Times New Roman" w:cs="Times New Roman"/>
          <w:color w:val="212529"/>
          <w:shd w:val="clear" w:color="auto" w:fill="FFFFFF"/>
        </w:rPr>
        <w:t xml:space="preserve"> Microbes can easily adjust to shifting environmental factors. Environmental microbiologists research the reactions of microbes to environmental stressors such as pollution, climate change, and alterations in land use. Understanding microbial adaptation and resilience mechanisms as well as the possible effects of environmental changes on microbial populations and ecosystem functioning are part of this. </w:t>
      </w:r>
    </w:p>
    <w:p w14:paraId="5E4CEE32" w14:textId="77777777" w:rsidR="008E3517" w:rsidRPr="003509C9" w:rsidRDefault="008E3517" w:rsidP="008E35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1.3</w:t>
      </w:r>
      <w:r w:rsidR="00D0720F" w:rsidRPr="003509C9">
        <w:rPr>
          <w:rFonts w:ascii="Times New Roman" w:hAnsi="Times New Roman" w:cs="Times New Roman"/>
          <w:color w:val="212529"/>
          <w:shd w:val="clear" w:color="auto" w:fill="FFFFFF"/>
        </w:rPr>
        <w:t xml:space="preserve">. </w:t>
      </w:r>
      <w:r w:rsidR="00D0720F" w:rsidRPr="003509C9">
        <w:rPr>
          <w:rFonts w:ascii="Times New Roman" w:hAnsi="Times New Roman" w:cs="Times New Roman"/>
          <w:color w:val="212529"/>
          <w:u w:val="single"/>
          <w:shd w:val="clear" w:color="auto" w:fill="FFFFFF"/>
        </w:rPr>
        <w:t>Microbial Ecology Methods</w:t>
      </w:r>
      <w:r w:rsidR="00D0720F" w:rsidRPr="003509C9">
        <w:rPr>
          <w:rFonts w:ascii="Times New Roman" w:hAnsi="Times New Roman" w:cs="Times New Roman"/>
          <w:color w:val="212529"/>
          <w:shd w:val="clear" w:color="auto" w:fill="FFFFFF"/>
        </w:rPr>
        <w:t>: To research microbes in their natural settings, microbial ecologists employ a variety of methods. These include stable isotope probing, microscopy, microbial culturing, DNA sequencing (metagenomics), and bioinformatic tools for data analysis.</w:t>
      </w:r>
    </w:p>
    <w:p w14:paraId="24579555" w14:textId="551D5571" w:rsidR="00D0720F" w:rsidRPr="003509C9" w:rsidRDefault="008E3517" w:rsidP="008E3517">
      <w:pPr>
        <w:rPr>
          <w:rFonts w:ascii="Times New Roman" w:hAnsi="Times New Roman" w:cs="Times New Roman"/>
          <w:sz w:val="24"/>
          <w:szCs w:val="24"/>
          <w:lang w:val="en-US"/>
        </w:rPr>
      </w:pPr>
      <w:r w:rsidRPr="003509C9">
        <w:rPr>
          <w:rFonts w:ascii="Times New Roman" w:hAnsi="Times New Roman" w:cs="Times New Roman"/>
          <w:color w:val="212529"/>
          <w:shd w:val="clear" w:color="auto" w:fill="FFFFFF"/>
        </w:rPr>
        <w:t xml:space="preserve">2. </w:t>
      </w:r>
      <w:r w:rsidR="00D0720F" w:rsidRPr="003509C9">
        <w:rPr>
          <w:rFonts w:ascii="Times New Roman" w:hAnsi="Times New Roman" w:cs="Times New Roman"/>
          <w:b/>
          <w:bCs/>
          <w:color w:val="212529"/>
          <w:shd w:val="clear" w:color="auto" w:fill="FFFFFF"/>
        </w:rPr>
        <w:t>Medical microbiology:</w:t>
      </w:r>
      <w:r w:rsidR="00D0720F" w:rsidRPr="003509C9">
        <w:rPr>
          <w:rFonts w:ascii="Times New Roman" w:hAnsi="Times New Roman" w:cs="Times New Roman"/>
          <w:color w:val="212529"/>
          <w:shd w:val="clear" w:color="auto" w:fill="FFFFFF"/>
        </w:rPr>
        <w:t xml:space="preserve"> It is a branch of microbiology that focuses on the study of microorganisms that cause diseases in humans. It involves the identification, characterization, and understanding of pathogenic microorganisms, as well as the methods of diagnosing, treating, and preventing infectious diseases. </w:t>
      </w:r>
    </w:p>
    <w:p w14:paraId="60D5E96F" w14:textId="0969365F" w:rsidR="00D0720F" w:rsidRPr="003509C9" w:rsidRDefault="00D0720F" w:rsidP="008E3517">
      <w:pPr>
        <w:rPr>
          <w:rFonts w:ascii="Times New Roman" w:hAnsi="Times New Roman" w:cs="Times New Roman"/>
          <w:sz w:val="24"/>
          <w:szCs w:val="24"/>
          <w:lang w:val="en-US"/>
        </w:rPr>
      </w:pPr>
      <w:r w:rsidRPr="003509C9">
        <w:rPr>
          <w:rFonts w:ascii="Times New Roman" w:hAnsi="Times New Roman" w:cs="Times New Roman"/>
          <w:color w:val="212529"/>
          <w:shd w:val="clear" w:color="auto" w:fill="FFFFFF"/>
        </w:rPr>
        <w:t xml:space="preserve">Here are some key aspects of medical microbiology: </w:t>
      </w:r>
    </w:p>
    <w:p w14:paraId="198E5D6A" w14:textId="099B43F1" w:rsidR="00D0720F" w:rsidRPr="003509C9" w:rsidRDefault="008E3517" w:rsidP="008E35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2.1</w:t>
      </w:r>
      <w:r w:rsidR="00D0720F" w:rsidRPr="003509C9">
        <w:rPr>
          <w:rFonts w:ascii="Times New Roman" w:hAnsi="Times New Roman" w:cs="Times New Roman"/>
          <w:color w:val="212529"/>
          <w:shd w:val="clear" w:color="auto" w:fill="FFFFFF"/>
        </w:rPr>
        <w:t xml:space="preserve"> </w:t>
      </w:r>
      <w:r w:rsidR="00D0720F" w:rsidRPr="003509C9">
        <w:rPr>
          <w:rFonts w:ascii="Times New Roman" w:hAnsi="Times New Roman" w:cs="Times New Roman"/>
          <w:color w:val="212529"/>
          <w:u w:val="single"/>
          <w:shd w:val="clear" w:color="auto" w:fill="FFFFFF"/>
        </w:rPr>
        <w:t>Pathogen Identification:</w:t>
      </w:r>
      <w:r w:rsidR="00D0720F" w:rsidRPr="003509C9">
        <w:rPr>
          <w:rFonts w:ascii="Times New Roman" w:hAnsi="Times New Roman" w:cs="Times New Roman"/>
          <w:color w:val="212529"/>
          <w:shd w:val="clear" w:color="auto" w:fill="FFFFFF"/>
        </w:rPr>
        <w:t xml:space="preserve"> Medical microbiologists identify and classify microbial pathogens responsible for infections using various techniques, such as culture, microscopy, biochemical tests, and molecular diagnostic methods like PCR and DNA sequencing.</w:t>
      </w:r>
    </w:p>
    <w:p w14:paraId="197018A0" w14:textId="629D4ACD" w:rsidR="00D0720F" w:rsidRPr="003509C9" w:rsidRDefault="008E3517" w:rsidP="008E35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2.2</w:t>
      </w:r>
      <w:r w:rsidR="00D0720F" w:rsidRPr="003509C9">
        <w:rPr>
          <w:rFonts w:ascii="Times New Roman" w:hAnsi="Times New Roman" w:cs="Times New Roman"/>
          <w:color w:val="212529"/>
          <w:shd w:val="clear" w:color="auto" w:fill="FFFFFF"/>
        </w:rPr>
        <w:t xml:space="preserve"> </w:t>
      </w:r>
      <w:r w:rsidR="00D0720F" w:rsidRPr="003509C9">
        <w:rPr>
          <w:rFonts w:ascii="Times New Roman" w:hAnsi="Times New Roman" w:cs="Times New Roman"/>
          <w:color w:val="212529"/>
          <w:u w:val="single"/>
          <w:shd w:val="clear" w:color="auto" w:fill="FFFFFF"/>
        </w:rPr>
        <w:t>Disease Pathogenesis:</w:t>
      </w:r>
      <w:r w:rsidR="00D0720F" w:rsidRPr="003509C9">
        <w:rPr>
          <w:rFonts w:ascii="Times New Roman" w:hAnsi="Times New Roman" w:cs="Times New Roman"/>
          <w:color w:val="212529"/>
          <w:shd w:val="clear" w:color="auto" w:fill="FFFFFF"/>
        </w:rPr>
        <w:t xml:space="preserve"> Medical microbiologists study how pathogenic microorganisms cause diseases in humans. This includes understanding the mechanisms by which microorganisms invade host tissues, evade the immune system, and cause tissue damage or dysfunction,</w:t>
      </w:r>
    </w:p>
    <w:p w14:paraId="0FF027CE" w14:textId="1FD9D35B" w:rsidR="00D0720F" w:rsidRPr="003509C9" w:rsidRDefault="008E3517" w:rsidP="008E35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2.3</w:t>
      </w:r>
      <w:r w:rsidR="00D0720F" w:rsidRPr="003509C9">
        <w:rPr>
          <w:rFonts w:ascii="Times New Roman" w:hAnsi="Times New Roman" w:cs="Times New Roman"/>
          <w:color w:val="212529"/>
          <w:shd w:val="clear" w:color="auto" w:fill="FFFFFF"/>
        </w:rPr>
        <w:t xml:space="preserve"> </w:t>
      </w:r>
      <w:r w:rsidR="00D0720F" w:rsidRPr="003509C9">
        <w:rPr>
          <w:rFonts w:ascii="Times New Roman" w:hAnsi="Times New Roman" w:cs="Times New Roman"/>
          <w:color w:val="212529"/>
          <w:u w:val="single"/>
          <w:shd w:val="clear" w:color="auto" w:fill="FFFFFF"/>
        </w:rPr>
        <w:t>Epidemiology and Transmission:</w:t>
      </w:r>
      <w:r w:rsidR="00D0720F" w:rsidRPr="003509C9">
        <w:rPr>
          <w:rFonts w:ascii="Times New Roman" w:hAnsi="Times New Roman" w:cs="Times New Roman"/>
          <w:color w:val="212529"/>
          <w:shd w:val="clear" w:color="auto" w:fill="FFFFFF"/>
        </w:rPr>
        <w:t xml:space="preserve"> Medical microbiologists investigate the epidemiology of infectious diseases, including the patterns and determinants of disease transmission. They study the routes of transmission, reservoirs of infection, and factors that contribute to disease outbreaks. </w:t>
      </w:r>
    </w:p>
    <w:p w14:paraId="5B87F102" w14:textId="3D5F7B0B" w:rsidR="00D0720F" w:rsidRPr="003509C9" w:rsidRDefault="008E3517" w:rsidP="008E35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2.4</w:t>
      </w:r>
      <w:r w:rsidR="00D0720F" w:rsidRPr="003509C9">
        <w:rPr>
          <w:rFonts w:ascii="Times New Roman" w:hAnsi="Times New Roman" w:cs="Times New Roman"/>
          <w:color w:val="212529"/>
          <w:shd w:val="clear" w:color="auto" w:fill="FFFFFF"/>
        </w:rPr>
        <w:t xml:space="preserve"> </w:t>
      </w:r>
      <w:r w:rsidR="00D0720F" w:rsidRPr="003509C9">
        <w:rPr>
          <w:rFonts w:ascii="Times New Roman" w:hAnsi="Times New Roman" w:cs="Times New Roman"/>
          <w:color w:val="212529"/>
          <w:u w:val="single"/>
          <w:shd w:val="clear" w:color="auto" w:fill="FFFFFF"/>
        </w:rPr>
        <w:t>Diagnostic Methods:</w:t>
      </w:r>
      <w:r w:rsidR="00D0720F" w:rsidRPr="003509C9">
        <w:rPr>
          <w:rFonts w:ascii="Times New Roman" w:hAnsi="Times New Roman" w:cs="Times New Roman"/>
          <w:color w:val="212529"/>
          <w:shd w:val="clear" w:color="auto" w:fill="FFFFFF"/>
        </w:rPr>
        <w:t xml:space="preserve"> Medical microbiology involves the development and implementation of diagnostic methods to detect and identify microbial pathogens in clinical samples. This includes techniques like microbial culture, serology, antigen-antibody detection, and molecular diagnostics. </w:t>
      </w:r>
    </w:p>
    <w:p w14:paraId="6E86B8B4" w14:textId="6B614FE5" w:rsidR="00D0720F" w:rsidRPr="003509C9" w:rsidRDefault="008E3517" w:rsidP="008E35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lastRenderedPageBreak/>
        <w:t>2.5</w:t>
      </w:r>
      <w:r w:rsidR="00D0720F" w:rsidRPr="003509C9">
        <w:rPr>
          <w:rFonts w:ascii="Times New Roman" w:hAnsi="Times New Roman" w:cs="Times New Roman"/>
          <w:color w:val="212529"/>
          <w:shd w:val="clear" w:color="auto" w:fill="FFFFFF"/>
        </w:rPr>
        <w:t xml:space="preserve"> </w:t>
      </w:r>
      <w:r w:rsidR="00D0720F" w:rsidRPr="003509C9">
        <w:rPr>
          <w:rFonts w:ascii="Times New Roman" w:hAnsi="Times New Roman" w:cs="Times New Roman"/>
          <w:color w:val="212529"/>
          <w:u w:val="single"/>
          <w:shd w:val="clear" w:color="auto" w:fill="FFFFFF"/>
        </w:rPr>
        <w:t>Antimicrobial Resistance:</w:t>
      </w:r>
      <w:r w:rsidR="00D0720F" w:rsidRPr="003509C9">
        <w:rPr>
          <w:rFonts w:ascii="Times New Roman" w:hAnsi="Times New Roman" w:cs="Times New Roman"/>
          <w:color w:val="212529"/>
          <w:shd w:val="clear" w:color="auto" w:fill="FFFFFF"/>
        </w:rPr>
        <w:t xml:space="preserve"> Medical microbiologists study the mechanisms of antimicrobial resistance in microorganisms and monitor the emergence and spread of resistance. They play a crucial role in guiding the appropriate use of antibiotics and developing strategies to combat resistant infections. 6. Treatment and Prevention: Medical microbiology contributes to the development of antimicrobial drugs and therapies for infectious diseases. It also involves the development of vaccines, infection control measures, and public health interventions to prevent and control the spread of infectious diseases. </w:t>
      </w:r>
    </w:p>
    <w:p w14:paraId="6C6E8F46" w14:textId="01832973" w:rsidR="00D0720F" w:rsidRPr="003509C9" w:rsidRDefault="008E3517" w:rsidP="008E35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2.6</w:t>
      </w:r>
      <w:r w:rsidR="00D0720F" w:rsidRPr="003509C9">
        <w:rPr>
          <w:rFonts w:ascii="Times New Roman" w:hAnsi="Times New Roman" w:cs="Times New Roman"/>
          <w:color w:val="212529"/>
          <w:shd w:val="clear" w:color="auto" w:fill="FFFFFF"/>
        </w:rPr>
        <w:t xml:space="preserve"> </w:t>
      </w:r>
      <w:r w:rsidR="00D0720F" w:rsidRPr="003509C9">
        <w:rPr>
          <w:rFonts w:ascii="Times New Roman" w:hAnsi="Times New Roman" w:cs="Times New Roman"/>
          <w:color w:val="212529"/>
          <w:u w:val="single"/>
          <w:shd w:val="clear" w:color="auto" w:fill="FFFFFF"/>
        </w:rPr>
        <w:t>Emerging and Re-emerging Diseases</w:t>
      </w:r>
      <w:r w:rsidR="00D0720F" w:rsidRPr="003509C9">
        <w:rPr>
          <w:rFonts w:ascii="Times New Roman" w:hAnsi="Times New Roman" w:cs="Times New Roman"/>
          <w:color w:val="212529"/>
          <w:shd w:val="clear" w:color="auto" w:fill="FFFFFF"/>
        </w:rPr>
        <w:t xml:space="preserve">: Medical microbiologists study the emergence or re-emergence of infectious diseases, such as viral epidemics or drug-resistant infections. They investigate the factors contributing to the emergence of new pathogens and develop strategies to monitor and respond to these threats. </w:t>
      </w:r>
    </w:p>
    <w:p w14:paraId="5415D9AC" w14:textId="4168CC33" w:rsidR="00D0720F" w:rsidRPr="003509C9" w:rsidRDefault="00D0720F" w:rsidP="008E35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The field of medical microbiology is critical for understanding, diagnosing, and managing infectious diseases. It plays a vital role in public health, epidemiology, clinical medicine, and research, contributing to the prevention and control of infectious diseases and improving patient outcomes.</w:t>
      </w:r>
    </w:p>
    <w:p w14:paraId="620FEF02" w14:textId="77777777" w:rsidR="00D0720F" w:rsidRPr="003509C9" w:rsidRDefault="00D0720F" w:rsidP="00D0720F">
      <w:pPr>
        <w:pStyle w:val="ListParagraph"/>
        <w:rPr>
          <w:rFonts w:ascii="Times New Roman" w:hAnsi="Times New Roman" w:cs="Times New Roman"/>
          <w:color w:val="212529"/>
          <w:shd w:val="clear" w:color="auto" w:fill="FFFFFF"/>
        </w:rPr>
      </w:pPr>
    </w:p>
    <w:p w14:paraId="44B65FA1" w14:textId="22FCB9B0" w:rsidR="00752D73" w:rsidRPr="003509C9" w:rsidRDefault="008E3517" w:rsidP="008E3517">
      <w:pPr>
        <w:rPr>
          <w:rFonts w:ascii="Times New Roman" w:hAnsi="Times New Roman" w:cs="Times New Roman"/>
          <w:color w:val="212529"/>
          <w:shd w:val="clear" w:color="auto" w:fill="FFFFFF"/>
        </w:rPr>
      </w:pPr>
      <w:r w:rsidRPr="003509C9">
        <w:rPr>
          <w:rFonts w:ascii="Times New Roman" w:hAnsi="Times New Roman" w:cs="Times New Roman"/>
          <w:b/>
          <w:bCs/>
          <w:color w:val="212529"/>
          <w:shd w:val="clear" w:color="auto" w:fill="FFFFFF"/>
        </w:rPr>
        <w:t xml:space="preserve">3. </w:t>
      </w:r>
      <w:r w:rsidR="00752D73" w:rsidRPr="003509C9">
        <w:rPr>
          <w:rFonts w:ascii="Times New Roman" w:hAnsi="Times New Roman" w:cs="Times New Roman"/>
          <w:b/>
          <w:bCs/>
          <w:color w:val="212529"/>
          <w:shd w:val="clear" w:color="auto" w:fill="FFFFFF"/>
        </w:rPr>
        <w:t>Microbial biotechnology</w:t>
      </w:r>
      <w:r w:rsidR="00752D73" w:rsidRPr="003509C9">
        <w:rPr>
          <w:rFonts w:ascii="Times New Roman" w:hAnsi="Times New Roman" w:cs="Times New Roman"/>
          <w:color w:val="212529"/>
          <w:shd w:val="clear" w:color="auto" w:fill="FFFFFF"/>
        </w:rPr>
        <w:t xml:space="preserve"> is the application of microorganisms and their products for various biotechnological purposes. It harnesses the unique properties and abilities of microorganisms to develop new techniques, processes, and products that have practical applications in different fields. Here are some key aspects of microbial biotechnology: </w:t>
      </w:r>
    </w:p>
    <w:p w14:paraId="6FAF88E4" w14:textId="3D6B4F7D" w:rsidR="00752D73" w:rsidRPr="003509C9" w:rsidRDefault="008E3517" w:rsidP="008E35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3.1</w:t>
      </w:r>
      <w:r w:rsidR="00752D73" w:rsidRPr="003509C9">
        <w:rPr>
          <w:rFonts w:ascii="Times New Roman" w:hAnsi="Times New Roman" w:cs="Times New Roman"/>
          <w:color w:val="212529"/>
          <w:shd w:val="clear" w:color="auto" w:fill="FFFFFF"/>
        </w:rPr>
        <w:t xml:space="preserve"> </w:t>
      </w:r>
      <w:r w:rsidR="00752D73" w:rsidRPr="003509C9">
        <w:rPr>
          <w:rFonts w:ascii="Times New Roman" w:hAnsi="Times New Roman" w:cs="Times New Roman"/>
          <w:color w:val="212529"/>
          <w:u w:val="single"/>
          <w:shd w:val="clear" w:color="auto" w:fill="FFFFFF"/>
        </w:rPr>
        <w:t>Genetic engineering:</w:t>
      </w:r>
      <w:r w:rsidR="00752D73" w:rsidRPr="003509C9">
        <w:rPr>
          <w:rFonts w:ascii="Times New Roman" w:hAnsi="Times New Roman" w:cs="Times New Roman"/>
          <w:color w:val="212529"/>
          <w:shd w:val="clear" w:color="auto" w:fill="FFFFFF"/>
        </w:rPr>
        <w:t xml:space="preserve"> Microbial biotechnology involves modifying or introducing new features by modifying the genetic material (DNA) of microorganisms. Recombinant DNA technology and other genetic engineering methods allow for precise organism modification for things like the production of useful proteins or metabolites. </w:t>
      </w:r>
    </w:p>
    <w:p w14:paraId="3A651BE5" w14:textId="7FBA03AC" w:rsidR="00752D73" w:rsidRPr="003509C9" w:rsidRDefault="008E3517" w:rsidP="008E35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3.2</w:t>
      </w:r>
      <w:r w:rsidR="00752D73" w:rsidRPr="003509C9">
        <w:rPr>
          <w:rFonts w:ascii="Times New Roman" w:hAnsi="Times New Roman" w:cs="Times New Roman"/>
          <w:color w:val="212529"/>
          <w:shd w:val="clear" w:color="auto" w:fill="FFFFFF"/>
        </w:rPr>
        <w:t xml:space="preserve"> </w:t>
      </w:r>
      <w:r w:rsidR="00752D73" w:rsidRPr="003509C9">
        <w:rPr>
          <w:rFonts w:ascii="Times New Roman" w:hAnsi="Times New Roman" w:cs="Times New Roman"/>
          <w:color w:val="212529"/>
          <w:u w:val="single"/>
          <w:shd w:val="clear" w:color="auto" w:fill="FFFFFF"/>
        </w:rPr>
        <w:t>Production of Recombinant Proteins:</w:t>
      </w:r>
      <w:r w:rsidR="00752D73" w:rsidRPr="003509C9">
        <w:rPr>
          <w:rFonts w:ascii="Times New Roman" w:hAnsi="Times New Roman" w:cs="Times New Roman"/>
          <w:color w:val="212529"/>
          <w:shd w:val="clear" w:color="auto" w:fill="FFFFFF"/>
        </w:rPr>
        <w:t xml:space="preserve"> Therapeutic proteins like insulin and growth hormones as well as enzymes like amylases and proteases are produced using microbial biotechnology. Large amounts of these proteins can be produced by genetically altering microorganisms like yeast or bacteria for use in industry, research, or medical applications. </w:t>
      </w:r>
    </w:p>
    <w:p w14:paraId="78970782" w14:textId="1E2BE302" w:rsidR="00752D73" w:rsidRPr="003509C9" w:rsidRDefault="00752D73" w:rsidP="008E35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3.</w:t>
      </w:r>
      <w:r w:rsidR="008E3517" w:rsidRPr="003509C9">
        <w:rPr>
          <w:rFonts w:ascii="Times New Roman" w:hAnsi="Times New Roman" w:cs="Times New Roman"/>
          <w:color w:val="212529"/>
          <w:shd w:val="clear" w:color="auto" w:fill="FFFFFF"/>
        </w:rPr>
        <w:t>3</w:t>
      </w:r>
      <w:r w:rsidRPr="003509C9">
        <w:rPr>
          <w:rFonts w:ascii="Times New Roman" w:hAnsi="Times New Roman" w:cs="Times New Roman"/>
          <w:color w:val="212529"/>
          <w:shd w:val="clear" w:color="auto" w:fill="FFFFFF"/>
        </w:rPr>
        <w:t xml:space="preserve"> </w:t>
      </w:r>
      <w:r w:rsidRPr="003509C9">
        <w:rPr>
          <w:rFonts w:ascii="Times New Roman" w:hAnsi="Times New Roman" w:cs="Times New Roman"/>
          <w:color w:val="212529"/>
          <w:u w:val="single"/>
          <w:shd w:val="clear" w:color="auto" w:fill="FFFFFF"/>
        </w:rPr>
        <w:t>Applications in Industry</w:t>
      </w:r>
      <w:r w:rsidRPr="003509C9">
        <w:rPr>
          <w:rFonts w:ascii="Times New Roman" w:hAnsi="Times New Roman" w:cs="Times New Roman"/>
          <w:color w:val="212529"/>
          <w:shd w:val="clear" w:color="auto" w:fill="FFFFFF"/>
        </w:rPr>
        <w:t xml:space="preserve">: Microbial biotechnology is crucial to industrial operations. Microorganisms, for instance, can be utilized in fermentation processes to create a variety of goods, including biofuels, antibiotics, vaccines, enzymes, and organic acids. Microorganisms are useful instruments in industrial manufacturing because they can perform intricate metabolic activities. </w:t>
      </w:r>
    </w:p>
    <w:p w14:paraId="2D95969C" w14:textId="28291B94" w:rsidR="00752D73" w:rsidRPr="003509C9" w:rsidRDefault="008E3517" w:rsidP="008E35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3.4</w:t>
      </w:r>
      <w:r w:rsidR="00752D73" w:rsidRPr="003509C9">
        <w:rPr>
          <w:rFonts w:ascii="Times New Roman" w:hAnsi="Times New Roman" w:cs="Times New Roman"/>
          <w:color w:val="212529"/>
          <w:shd w:val="clear" w:color="auto" w:fill="FFFFFF"/>
        </w:rPr>
        <w:t xml:space="preserve"> </w:t>
      </w:r>
      <w:r w:rsidR="00752D73" w:rsidRPr="003509C9">
        <w:rPr>
          <w:rFonts w:ascii="Times New Roman" w:hAnsi="Times New Roman" w:cs="Times New Roman"/>
          <w:color w:val="212529"/>
          <w:u w:val="single"/>
          <w:shd w:val="clear" w:color="auto" w:fill="FFFFFF"/>
        </w:rPr>
        <w:t>Environmental Applications</w:t>
      </w:r>
      <w:r w:rsidR="00752D73" w:rsidRPr="003509C9">
        <w:rPr>
          <w:rFonts w:ascii="Times New Roman" w:hAnsi="Times New Roman" w:cs="Times New Roman"/>
          <w:color w:val="212529"/>
          <w:shd w:val="clear" w:color="auto" w:fill="FFFFFF"/>
        </w:rPr>
        <w:t xml:space="preserve">: Bioremediation and waste management are only two of the many uses of microorganisms in environmental biotechnology. Toxic substances and pollutants can be broken down by specific bacteria and fungi, which can assist in the cleanup of contaminated areas and the reduction of environmental harm. </w:t>
      </w:r>
    </w:p>
    <w:p w14:paraId="794A8B76" w14:textId="74915244" w:rsidR="00752D73" w:rsidRPr="003509C9" w:rsidRDefault="008E3517" w:rsidP="008E35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3.5</w:t>
      </w:r>
      <w:r w:rsidR="00752D73" w:rsidRPr="003509C9">
        <w:rPr>
          <w:rFonts w:ascii="Times New Roman" w:hAnsi="Times New Roman" w:cs="Times New Roman"/>
          <w:color w:val="212529"/>
          <w:shd w:val="clear" w:color="auto" w:fill="FFFFFF"/>
        </w:rPr>
        <w:t xml:space="preserve"> </w:t>
      </w:r>
      <w:r w:rsidR="00752D73" w:rsidRPr="003509C9">
        <w:rPr>
          <w:rFonts w:ascii="Times New Roman" w:hAnsi="Times New Roman" w:cs="Times New Roman"/>
          <w:color w:val="212529"/>
          <w:u w:val="single"/>
          <w:shd w:val="clear" w:color="auto" w:fill="FFFFFF"/>
        </w:rPr>
        <w:t>Agricultural Applications</w:t>
      </w:r>
      <w:r w:rsidR="00752D73" w:rsidRPr="003509C9">
        <w:rPr>
          <w:rFonts w:ascii="Times New Roman" w:hAnsi="Times New Roman" w:cs="Times New Roman"/>
          <w:color w:val="212529"/>
          <w:shd w:val="clear" w:color="auto" w:fill="FFFFFF"/>
        </w:rPr>
        <w:t>: Microbial biotechnology has uses in agriculture that enhance crop output and plant health. In order to improve nutrient uptake and plant growth, some bacteria and mycorrhizal fungi, for instance, form symbiotic partnerships with plants. Microorganisms can also be used as biocontrol agents to protect crops from pests and diseases.</w:t>
      </w:r>
    </w:p>
    <w:p w14:paraId="7AD12BAB" w14:textId="7AA7B2E2" w:rsidR="00752D73" w:rsidRPr="003509C9" w:rsidRDefault="008E3517" w:rsidP="008E35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3.6</w:t>
      </w:r>
      <w:r w:rsidR="00752D73" w:rsidRPr="003509C9">
        <w:rPr>
          <w:rFonts w:ascii="Times New Roman" w:hAnsi="Times New Roman" w:cs="Times New Roman"/>
          <w:color w:val="212529"/>
          <w:shd w:val="clear" w:color="auto" w:fill="FFFFFF"/>
        </w:rPr>
        <w:t xml:space="preserve"> </w:t>
      </w:r>
      <w:r w:rsidR="00752D73" w:rsidRPr="003509C9">
        <w:rPr>
          <w:rFonts w:ascii="Times New Roman" w:hAnsi="Times New Roman" w:cs="Times New Roman"/>
          <w:color w:val="212529"/>
          <w:u w:val="single"/>
          <w:shd w:val="clear" w:color="auto" w:fill="FFFFFF"/>
        </w:rPr>
        <w:t>Biopharmaceuticals and Vaccines:</w:t>
      </w:r>
      <w:r w:rsidR="00752D73" w:rsidRPr="003509C9">
        <w:rPr>
          <w:rFonts w:ascii="Times New Roman" w:hAnsi="Times New Roman" w:cs="Times New Roman"/>
          <w:color w:val="212529"/>
          <w:shd w:val="clear" w:color="auto" w:fill="FFFFFF"/>
        </w:rPr>
        <w:t xml:space="preserve"> The manufacturing of biopharmaceuticals, such as vaccines and antibodies, uses microbial biotechnology. The manufacture of vaccine antigens or therapeutic antibodies in microbial hosts is made possible by recombinant DNA technology, which enables the introduction of particular genes into microorganisms. </w:t>
      </w:r>
    </w:p>
    <w:p w14:paraId="20ECE6BB" w14:textId="36209CEA" w:rsidR="00752D73" w:rsidRPr="003509C9" w:rsidRDefault="008E3517" w:rsidP="008E35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lastRenderedPageBreak/>
        <w:t>3.7</w:t>
      </w:r>
      <w:r w:rsidR="00752D73" w:rsidRPr="003509C9">
        <w:rPr>
          <w:rFonts w:ascii="Times New Roman" w:hAnsi="Times New Roman" w:cs="Times New Roman"/>
          <w:color w:val="212529"/>
          <w:shd w:val="clear" w:color="auto" w:fill="FFFFFF"/>
        </w:rPr>
        <w:t xml:space="preserve"> </w:t>
      </w:r>
      <w:r w:rsidR="00752D73" w:rsidRPr="003509C9">
        <w:rPr>
          <w:rFonts w:ascii="Times New Roman" w:hAnsi="Times New Roman" w:cs="Times New Roman"/>
          <w:color w:val="212529"/>
          <w:u w:val="single"/>
          <w:shd w:val="clear" w:color="auto" w:fill="FFFFFF"/>
        </w:rPr>
        <w:t>Biomining:</w:t>
      </w:r>
      <w:r w:rsidR="00752D73" w:rsidRPr="003509C9">
        <w:rPr>
          <w:rFonts w:ascii="Times New Roman" w:hAnsi="Times New Roman" w:cs="Times New Roman"/>
          <w:color w:val="212529"/>
          <w:shd w:val="clear" w:color="auto" w:fill="FFFFFF"/>
        </w:rPr>
        <w:t xml:space="preserve"> In biomining, precious metals are extracted from ores using microbes having the capacity to metabolize metals. They have the ability to solubilize metals and minerals, making it easier to recover them and less harmful to the environment than conventional mining techniques. </w:t>
      </w:r>
    </w:p>
    <w:p w14:paraId="60685F14" w14:textId="77777777" w:rsidR="00752D73" w:rsidRPr="003509C9" w:rsidRDefault="00752D73" w:rsidP="00D0720F">
      <w:pPr>
        <w:pStyle w:val="ListParagraph"/>
        <w:rPr>
          <w:rFonts w:ascii="Times New Roman" w:hAnsi="Times New Roman" w:cs="Times New Roman"/>
          <w:color w:val="212529"/>
          <w:shd w:val="clear" w:color="auto" w:fill="FFFFFF"/>
        </w:rPr>
      </w:pPr>
    </w:p>
    <w:p w14:paraId="5802E994" w14:textId="5EAAAA22" w:rsidR="00752D73" w:rsidRPr="003509C9" w:rsidRDefault="00752D73" w:rsidP="008E3517">
      <w:pPr>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As microbial biotechnology develops, it presents enormous potential for study, creation, and innovation across a wide range of industries and sectors, including healthcare, agriculture, the environment, and business. The capacity to genetically alter microorganisms opens up opportunities for developing new goods and procedures that can be more efficient, effective, and affordable.</w:t>
      </w:r>
    </w:p>
    <w:p w14:paraId="4639F420" w14:textId="77777777" w:rsidR="008E3517" w:rsidRPr="003509C9" w:rsidRDefault="008E3517" w:rsidP="008E3517">
      <w:pPr>
        <w:rPr>
          <w:rFonts w:ascii="Times New Roman" w:hAnsi="Times New Roman" w:cs="Times New Roman"/>
          <w:color w:val="212529"/>
          <w:shd w:val="clear" w:color="auto" w:fill="FFFFFF"/>
        </w:rPr>
      </w:pPr>
    </w:p>
    <w:p w14:paraId="623BF3A0" w14:textId="77777777" w:rsidR="00B72647" w:rsidRPr="003509C9" w:rsidRDefault="00B72647" w:rsidP="008E3517">
      <w:pPr>
        <w:rPr>
          <w:rFonts w:ascii="Times New Roman" w:hAnsi="Times New Roman" w:cs="Times New Roman"/>
          <w:color w:val="212529"/>
          <w:shd w:val="clear" w:color="auto" w:fill="FFFFFF"/>
        </w:rPr>
      </w:pPr>
    </w:p>
    <w:p w14:paraId="77B828D5" w14:textId="25495DFA" w:rsidR="00752D73" w:rsidRPr="003509C9" w:rsidRDefault="00752D73" w:rsidP="00752D73">
      <w:pPr>
        <w:pStyle w:val="ListParagraph"/>
        <w:jc w:val="center"/>
        <w:rPr>
          <w:rFonts w:ascii="Times New Roman" w:hAnsi="Times New Roman" w:cs="Times New Roman"/>
          <w:b/>
          <w:bCs/>
          <w:color w:val="212529"/>
          <w:sz w:val="28"/>
          <w:szCs w:val="28"/>
          <w:u w:val="single"/>
          <w:shd w:val="clear" w:color="auto" w:fill="FFFFFF"/>
        </w:rPr>
      </w:pPr>
      <w:r w:rsidRPr="003509C9">
        <w:rPr>
          <w:rFonts w:ascii="Times New Roman" w:hAnsi="Times New Roman" w:cs="Times New Roman"/>
          <w:b/>
          <w:bCs/>
          <w:color w:val="212529"/>
          <w:sz w:val="28"/>
          <w:szCs w:val="28"/>
          <w:u w:val="single"/>
          <w:shd w:val="clear" w:color="auto" w:fill="FFFFFF"/>
        </w:rPr>
        <w:t>FUTURISTIC PROSPECT OF MICROBIOLOGY</w:t>
      </w:r>
    </w:p>
    <w:p w14:paraId="4476DDC3" w14:textId="77777777" w:rsidR="00752D73" w:rsidRPr="003509C9" w:rsidRDefault="00752D73" w:rsidP="00752D73">
      <w:pPr>
        <w:pStyle w:val="ListParagraph"/>
        <w:jc w:val="center"/>
        <w:rPr>
          <w:rFonts w:ascii="Times New Roman" w:hAnsi="Times New Roman" w:cs="Times New Roman"/>
          <w:b/>
          <w:bCs/>
          <w:color w:val="212529"/>
          <w:shd w:val="clear" w:color="auto" w:fill="FFFFFF"/>
        </w:rPr>
      </w:pPr>
    </w:p>
    <w:p w14:paraId="1B814BF1" w14:textId="77777777" w:rsidR="00752D73" w:rsidRPr="003509C9" w:rsidRDefault="00752D73" w:rsidP="00752D73">
      <w:pPr>
        <w:pStyle w:val="ListParagraph"/>
        <w:rPr>
          <w:rFonts w:ascii="Times New Roman" w:hAnsi="Times New Roman" w:cs="Times New Roman"/>
          <w:color w:val="212529"/>
          <w:shd w:val="clear" w:color="auto" w:fill="FFFFFF"/>
        </w:rPr>
      </w:pPr>
    </w:p>
    <w:p w14:paraId="777DE8CA" w14:textId="77777777" w:rsidR="008E3517" w:rsidRPr="003509C9" w:rsidRDefault="00752D73" w:rsidP="00D0720F">
      <w:pPr>
        <w:pStyle w:val="ListParagraph"/>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Microbiology is a constantly evolving field, and there are several futuristic prospects that could shape its future. </w:t>
      </w:r>
    </w:p>
    <w:p w14:paraId="407F5061" w14:textId="77777777" w:rsidR="008E3517" w:rsidRPr="003509C9" w:rsidRDefault="00752D73" w:rsidP="00D0720F">
      <w:pPr>
        <w:pStyle w:val="ListParagraph"/>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Here are some potential areas of advancement: </w:t>
      </w:r>
    </w:p>
    <w:p w14:paraId="576FAFCA" w14:textId="77777777" w:rsidR="008E3517" w:rsidRPr="003509C9" w:rsidRDefault="00752D73" w:rsidP="00D0720F">
      <w:pPr>
        <w:pStyle w:val="ListParagraph"/>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1. </w:t>
      </w:r>
      <w:r w:rsidRPr="003509C9">
        <w:rPr>
          <w:rFonts w:ascii="Times New Roman" w:hAnsi="Times New Roman" w:cs="Times New Roman"/>
          <w:color w:val="212529"/>
          <w:u w:val="single"/>
          <w:shd w:val="clear" w:color="auto" w:fill="FFFFFF"/>
        </w:rPr>
        <w:t>Microbiome Research</w:t>
      </w:r>
      <w:r w:rsidRPr="003509C9">
        <w:rPr>
          <w:rFonts w:ascii="Times New Roman" w:hAnsi="Times New Roman" w:cs="Times New Roman"/>
          <w:color w:val="212529"/>
          <w:shd w:val="clear" w:color="auto" w:fill="FFFFFF"/>
        </w:rPr>
        <w:t xml:space="preserve">: The study of the human microbiome, which includes the vast collection of microorganisms living in and on our bodies, is an emerging area of research. Understanding how the microbiome influences human health and disease could lead to personalized treatments and therapies. This could include targeted probiotics, microbiome transplantation, and microbiome-based diagnostics. </w:t>
      </w:r>
    </w:p>
    <w:p w14:paraId="0D84B7A4" w14:textId="77777777" w:rsidR="008E3517" w:rsidRPr="003509C9" w:rsidRDefault="00752D73" w:rsidP="00D0720F">
      <w:pPr>
        <w:pStyle w:val="ListParagraph"/>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2. </w:t>
      </w:r>
      <w:r w:rsidRPr="003509C9">
        <w:rPr>
          <w:rFonts w:ascii="Times New Roman" w:hAnsi="Times New Roman" w:cs="Times New Roman"/>
          <w:color w:val="212529"/>
          <w:u w:val="single"/>
          <w:shd w:val="clear" w:color="auto" w:fill="FFFFFF"/>
        </w:rPr>
        <w:t>Synthetic Biology:</w:t>
      </w:r>
      <w:r w:rsidRPr="003509C9">
        <w:rPr>
          <w:rFonts w:ascii="Times New Roman" w:hAnsi="Times New Roman" w:cs="Times New Roman"/>
          <w:color w:val="212529"/>
          <w:shd w:val="clear" w:color="auto" w:fill="FFFFFF"/>
        </w:rPr>
        <w:t xml:space="preserve"> Advances in genetic engineering and synthetic biology techniques allow scientists to engineer microorganisms with novel traits and functionalities. This could lead to the development of custom-designed microorganisms for specific applications, such as bioremediation, biofuel production, or even targeted drug delivery. </w:t>
      </w:r>
    </w:p>
    <w:p w14:paraId="1FF6F5D5" w14:textId="77777777" w:rsidR="008E3517" w:rsidRPr="003509C9" w:rsidRDefault="00752D73" w:rsidP="00D0720F">
      <w:pPr>
        <w:pStyle w:val="ListParagraph"/>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3. </w:t>
      </w:r>
      <w:r w:rsidRPr="003509C9">
        <w:rPr>
          <w:rFonts w:ascii="Times New Roman" w:hAnsi="Times New Roman" w:cs="Times New Roman"/>
          <w:color w:val="212529"/>
          <w:u w:val="single"/>
          <w:shd w:val="clear" w:color="auto" w:fill="FFFFFF"/>
        </w:rPr>
        <w:t>Microbial Nanotechnology</w:t>
      </w:r>
      <w:r w:rsidRPr="003509C9">
        <w:rPr>
          <w:rFonts w:ascii="Times New Roman" w:hAnsi="Times New Roman" w:cs="Times New Roman"/>
          <w:color w:val="212529"/>
          <w:shd w:val="clear" w:color="auto" w:fill="FFFFFF"/>
        </w:rPr>
        <w:t xml:space="preserve">: Microorganisms have unique properties at the nanoscale that can be harnessed for various applications. Researchers are exploring the use of microorganisms for the synthesis of nanoparticles, drug delivery systems, and nanoscale sensors. This could have wide-ranging impacts in fields like medicine, electronics, and materials science. 4. </w:t>
      </w:r>
      <w:r w:rsidRPr="003509C9">
        <w:rPr>
          <w:rFonts w:ascii="Times New Roman" w:hAnsi="Times New Roman" w:cs="Times New Roman"/>
          <w:color w:val="212529"/>
          <w:u w:val="single"/>
          <w:shd w:val="clear" w:color="auto" w:fill="FFFFFF"/>
        </w:rPr>
        <w:t>Antimicrobial Resistance:</w:t>
      </w:r>
      <w:r w:rsidRPr="003509C9">
        <w:rPr>
          <w:rFonts w:ascii="Times New Roman" w:hAnsi="Times New Roman" w:cs="Times New Roman"/>
          <w:color w:val="212529"/>
          <w:shd w:val="clear" w:color="auto" w:fill="FFFFFF"/>
        </w:rPr>
        <w:t xml:space="preserve"> The rise of antimicrobial resistance is a growing concern worldwide. Future efforts in microbiology will focus on developing alternative strategies to combat drug-resistant bacteria, including the development of new antibiotics, immunotherapies, and bacteriophage therapy. </w:t>
      </w:r>
    </w:p>
    <w:p w14:paraId="51959B1C" w14:textId="77777777" w:rsidR="008E3517" w:rsidRPr="003509C9" w:rsidRDefault="00752D73" w:rsidP="00D0720F">
      <w:pPr>
        <w:pStyle w:val="ListParagraph"/>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5. </w:t>
      </w:r>
      <w:r w:rsidRPr="003509C9">
        <w:rPr>
          <w:rFonts w:ascii="Times New Roman" w:hAnsi="Times New Roman" w:cs="Times New Roman"/>
          <w:color w:val="212529"/>
          <w:u w:val="single"/>
          <w:shd w:val="clear" w:color="auto" w:fill="FFFFFF"/>
        </w:rPr>
        <w:t>Metagenomics and Big Data:</w:t>
      </w:r>
      <w:r w:rsidRPr="003509C9">
        <w:rPr>
          <w:rFonts w:ascii="Times New Roman" w:hAnsi="Times New Roman" w:cs="Times New Roman"/>
          <w:color w:val="212529"/>
          <w:shd w:val="clear" w:color="auto" w:fill="FFFFFF"/>
        </w:rPr>
        <w:t xml:space="preserve"> Advances in DNA sequencing technologies have enabled the study of whole microbial communities through metagenomics. The large amount of data generated from these studies, coupled with advancements in bioinformatics and data analytics, could lead to a deeper understanding of microbial ecology and the discovery of new microbial functions and interactions. </w:t>
      </w:r>
    </w:p>
    <w:p w14:paraId="1D7C6451" w14:textId="77777777" w:rsidR="008E3517" w:rsidRPr="003509C9" w:rsidRDefault="00752D73" w:rsidP="00D0720F">
      <w:pPr>
        <w:pStyle w:val="ListParagraph"/>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 xml:space="preserve">6. </w:t>
      </w:r>
      <w:r w:rsidRPr="003509C9">
        <w:rPr>
          <w:rFonts w:ascii="Times New Roman" w:hAnsi="Times New Roman" w:cs="Times New Roman"/>
          <w:color w:val="212529"/>
          <w:u w:val="single"/>
          <w:shd w:val="clear" w:color="auto" w:fill="FFFFFF"/>
        </w:rPr>
        <w:t>Microbiota-based Therapeutics</w:t>
      </w:r>
      <w:r w:rsidRPr="003509C9">
        <w:rPr>
          <w:rFonts w:ascii="Times New Roman" w:hAnsi="Times New Roman" w:cs="Times New Roman"/>
          <w:color w:val="212529"/>
          <w:shd w:val="clear" w:color="auto" w:fill="FFFFFF"/>
        </w:rPr>
        <w:t xml:space="preserve">: The manipulation of the microbiota for therapeutic purposes is an emerging field. Future applications may include the use of engineered probiotics to deliver therapeutic compounds or the development of microbiota-based treatments for conditions such as autoimmune diseases, mental disorders, and metabolic disorders. </w:t>
      </w:r>
    </w:p>
    <w:p w14:paraId="1F8E2535" w14:textId="77777777" w:rsidR="00B72647" w:rsidRPr="003509C9" w:rsidRDefault="00B72647" w:rsidP="00D0720F">
      <w:pPr>
        <w:pStyle w:val="ListParagraph"/>
        <w:rPr>
          <w:rFonts w:ascii="Times New Roman" w:hAnsi="Times New Roman" w:cs="Times New Roman"/>
          <w:color w:val="212529"/>
          <w:shd w:val="clear" w:color="auto" w:fill="FFFFFF"/>
        </w:rPr>
      </w:pPr>
    </w:p>
    <w:p w14:paraId="55DB0DDF" w14:textId="288DBF86" w:rsidR="00B72647" w:rsidRPr="003509C9" w:rsidRDefault="00B72647" w:rsidP="00B72647">
      <w:pPr>
        <w:pStyle w:val="ListParagraph"/>
        <w:jc w:val="center"/>
        <w:rPr>
          <w:rFonts w:ascii="Times New Roman" w:hAnsi="Times New Roman" w:cs="Times New Roman"/>
          <w:b/>
          <w:bCs/>
          <w:color w:val="212529"/>
          <w:sz w:val="28"/>
          <w:szCs w:val="28"/>
          <w:u w:val="single"/>
          <w:shd w:val="clear" w:color="auto" w:fill="FFFFFF"/>
        </w:rPr>
      </w:pPr>
      <w:r w:rsidRPr="003509C9">
        <w:rPr>
          <w:rFonts w:ascii="Times New Roman" w:hAnsi="Times New Roman" w:cs="Times New Roman"/>
          <w:b/>
          <w:bCs/>
          <w:color w:val="212529"/>
          <w:sz w:val="28"/>
          <w:szCs w:val="28"/>
          <w:u w:val="single"/>
          <w:shd w:val="clear" w:color="auto" w:fill="FFFFFF"/>
        </w:rPr>
        <w:t>CONCLUSION</w:t>
      </w:r>
    </w:p>
    <w:p w14:paraId="3FBC0072" w14:textId="77777777" w:rsidR="008E3517" w:rsidRPr="003509C9" w:rsidRDefault="008E3517" w:rsidP="00D0720F">
      <w:pPr>
        <w:pStyle w:val="ListParagraph"/>
        <w:rPr>
          <w:rFonts w:ascii="Times New Roman" w:hAnsi="Times New Roman" w:cs="Times New Roman"/>
          <w:color w:val="212529"/>
          <w:shd w:val="clear" w:color="auto" w:fill="FFFFFF"/>
        </w:rPr>
      </w:pPr>
    </w:p>
    <w:p w14:paraId="536F1E64" w14:textId="77777777" w:rsidR="00B72647" w:rsidRPr="003509C9" w:rsidRDefault="00B72647" w:rsidP="00D0720F">
      <w:pPr>
        <w:pStyle w:val="ListParagraph"/>
        <w:rPr>
          <w:rFonts w:ascii="Times New Roman" w:hAnsi="Times New Roman" w:cs="Times New Roman"/>
          <w:color w:val="212529"/>
          <w:shd w:val="clear" w:color="auto" w:fill="FFFFFF"/>
        </w:rPr>
      </w:pPr>
    </w:p>
    <w:p w14:paraId="01A5764C" w14:textId="04FFAAA0" w:rsidR="00256E0B" w:rsidRPr="003509C9" w:rsidRDefault="00256E0B" w:rsidP="00D0720F">
      <w:pPr>
        <w:pStyle w:val="ListParagraph"/>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lastRenderedPageBreak/>
        <w:t xml:space="preserve">Microbiology is a vast field of education and career goal. Scientists believe we have not even cracked even one hundredth of what exists in microbiology. So, there is always room for career and interest. </w:t>
      </w:r>
    </w:p>
    <w:p w14:paraId="790C789B" w14:textId="50525576" w:rsidR="00D0720F" w:rsidRPr="003509C9" w:rsidRDefault="00752D73" w:rsidP="00D0720F">
      <w:pPr>
        <w:pStyle w:val="ListParagraph"/>
        <w:rPr>
          <w:rFonts w:ascii="Times New Roman" w:hAnsi="Times New Roman" w:cs="Times New Roman"/>
          <w:color w:val="212529"/>
          <w:shd w:val="clear" w:color="auto" w:fill="FFFFFF"/>
        </w:rPr>
      </w:pPr>
      <w:r w:rsidRPr="003509C9">
        <w:rPr>
          <w:rFonts w:ascii="Times New Roman" w:hAnsi="Times New Roman" w:cs="Times New Roman"/>
          <w:color w:val="212529"/>
          <w:shd w:val="clear" w:color="auto" w:fill="FFFFFF"/>
        </w:rPr>
        <w:t>These are just a few examples of the futuristic prospects of microbiology. As technology advances and our understanding of microorganisms deepens, it is expected that microbiology will continue to play a significant role in various fields, contributing to human health, environmental sustainability, and technological advancements.</w:t>
      </w:r>
    </w:p>
    <w:p w14:paraId="7442140C" w14:textId="77777777" w:rsidR="00B72647" w:rsidRPr="003509C9" w:rsidRDefault="00B72647" w:rsidP="00D0720F">
      <w:pPr>
        <w:pStyle w:val="ListParagraph"/>
        <w:rPr>
          <w:rFonts w:ascii="Times New Roman" w:hAnsi="Times New Roman" w:cs="Times New Roman"/>
          <w:color w:val="212529"/>
          <w:shd w:val="clear" w:color="auto" w:fill="FFFFFF"/>
        </w:rPr>
      </w:pPr>
    </w:p>
    <w:p w14:paraId="1A964259" w14:textId="77777777" w:rsidR="00B72647" w:rsidRPr="003509C9" w:rsidRDefault="00B72647" w:rsidP="00D0720F">
      <w:pPr>
        <w:pStyle w:val="ListParagraph"/>
        <w:rPr>
          <w:rFonts w:ascii="Times New Roman" w:hAnsi="Times New Roman" w:cs="Times New Roman"/>
          <w:color w:val="212529"/>
          <w:shd w:val="clear" w:color="auto" w:fill="FFFFFF"/>
        </w:rPr>
      </w:pPr>
    </w:p>
    <w:p w14:paraId="14BAA1DB" w14:textId="77777777" w:rsidR="00B72647" w:rsidRPr="003509C9" w:rsidRDefault="00B72647" w:rsidP="003509C9">
      <w:pPr>
        <w:rPr>
          <w:rFonts w:ascii="Times New Roman" w:hAnsi="Times New Roman" w:cs="Times New Roman"/>
          <w:color w:val="212529"/>
          <w:shd w:val="clear" w:color="auto" w:fill="FFFFFF"/>
        </w:rPr>
      </w:pPr>
    </w:p>
    <w:p w14:paraId="6D10CA0A" w14:textId="77777777" w:rsidR="00B72647" w:rsidRPr="003509C9" w:rsidRDefault="00B72647" w:rsidP="00D0720F">
      <w:pPr>
        <w:pStyle w:val="ListParagraph"/>
        <w:rPr>
          <w:rFonts w:ascii="Times New Roman" w:hAnsi="Times New Roman" w:cs="Times New Roman"/>
          <w:color w:val="212529"/>
          <w:shd w:val="clear" w:color="auto" w:fill="FFFFFF"/>
        </w:rPr>
      </w:pPr>
    </w:p>
    <w:p w14:paraId="51907807" w14:textId="77777777" w:rsidR="00B72647" w:rsidRPr="003509C9" w:rsidRDefault="00B72647" w:rsidP="00D0720F">
      <w:pPr>
        <w:pStyle w:val="ListParagraph"/>
        <w:rPr>
          <w:rFonts w:ascii="Times New Roman" w:hAnsi="Times New Roman" w:cs="Times New Roman"/>
          <w:color w:val="212529"/>
          <w:shd w:val="clear" w:color="auto" w:fill="FFFFFF"/>
        </w:rPr>
      </w:pPr>
    </w:p>
    <w:p w14:paraId="38B739C5" w14:textId="77777777" w:rsidR="00B72647" w:rsidRPr="003509C9" w:rsidRDefault="00B72647" w:rsidP="00D0720F">
      <w:pPr>
        <w:pStyle w:val="ListParagraph"/>
        <w:rPr>
          <w:rFonts w:ascii="Times New Roman" w:hAnsi="Times New Roman" w:cs="Times New Roman"/>
          <w:color w:val="212529"/>
          <w:shd w:val="clear" w:color="auto" w:fill="FFFFFF"/>
        </w:rPr>
      </w:pPr>
    </w:p>
    <w:p w14:paraId="13CE7686" w14:textId="77777777" w:rsidR="00B72647" w:rsidRPr="003509C9" w:rsidRDefault="00B72647" w:rsidP="00D0720F">
      <w:pPr>
        <w:pStyle w:val="ListParagraph"/>
        <w:rPr>
          <w:rFonts w:ascii="Times New Roman" w:hAnsi="Times New Roman" w:cs="Times New Roman"/>
          <w:color w:val="212529"/>
          <w:shd w:val="clear" w:color="auto" w:fill="FFFFFF"/>
        </w:rPr>
      </w:pPr>
    </w:p>
    <w:p w14:paraId="56828E1C" w14:textId="77777777" w:rsidR="00B72647" w:rsidRPr="003509C9" w:rsidRDefault="00B72647" w:rsidP="00D0720F">
      <w:pPr>
        <w:pStyle w:val="ListParagraph"/>
        <w:rPr>
          <w:rFonts w:ascii="Times New Roman" w:hAnsi="Times New Roman" w:cs="Times New Roman"/>
          <w:color w:val="212529"/>
          <w:shd w:val="clear" w:color="auto" w:fill="FFFFFF"/>
        </w:rPr>
      </w:pPr>
    </w:p>
    <w:p w14:paraId="13AB5421" w14:textId="77777777" w:rsidR="00B72647" w:rsidRPr="003509C9" w:rsidRDefault="00B72647" w:rsidP="00D0720F">
      <w:pPr>
        <w:pStyle w:val="ListParagraph"/>
        <w:rPr>
          <w:rFonts w:ascii="Times New Roman" w:hAnsi="Times New Roman" w:cs="Times New Roman"/>
          <w:color w:val="212529"/>
          <w:shd w:val="clear" w:color="auto" w:fill="FFFFFF"/>
        </w:rPr>
      </w:pPr>
    </w:p>
    <w:p w14:paraId="38135CDD" w14:textId="5E0D5B51" w:rsidR="00B72647" w:rsidRPr="003509C9" w:rsidRDefault="00B72647" w:rsidP="00B72647">
      <w:pPr>
        <w:pStyle w:val="ListParagraph"/>
        <w:rPr>
          <w:rFonts w:ascii="Times New Roman" w:hAnsi="Times New Roman" w:cs="Times New Roman"/>
          <w:b/>
          <w:bCs/>
          <w:i/>
          <w:iCs/>
          <w:color w:val="212529"/>
          <w:sz w:val="28"/>
          <w:szCs w:val="28"/>
          <w:u w:val="single"/>
          <w:shd w:val="clear" w:color="auto" w:fill="FFFFFF"/>
        </w:rPr>
      </w:pPr>
      <w:r w:rsidRPr="003509C9">
        <w:rPr>
          <w:rFonts w:ascii="Times New Roman" w:hAnsi="Times New Roman" w:cs="Times New Roman"/>
          <w:b/>
          <w:bCs/>
          <w:i/>
          <w:iCs/>
          <w:color w:val="212529"/>
          <w:sz w:val="28"/>
          <w:szCs w:val="28"/>
          <w:u w:val="single"/>
          <w:shd w:val="clear" w:color="auto" w:fill="FFFFFF"/>
        </w:rPr>
        <w:t xml:space="preserve">References: </w:t>
      </w:r>
    </w:p>
    <w:p w14:paraId="443EA909" w14:textId="77777777" w:rsidR="00B72647" w:rsidRPr="003509C9" w:rsidRDefault="00B72647" w:rsidP="00B72647">
      <w:pPr>
        <w:pStyle w:val="ListParagraph"/>
        <w:rPr>
          <w:rFonts w:ascii="Times New Roman" w:hAnsi="Times New Roman" w:cs="Times New Roman"/>
          <w:i/>
          <w:iCs/>
          <w:color w:val="212529"/>
          <w:shd w:val="clear" w:color="auto" w:fill="FFFFFF"/>
        </w:rPr>
      </w:pPr>
    </w:p>
    <w:p w14:paraId="7B474A62" w14:textId="3709D680" w:rsidR="00B72647" w:rsidRPr="003509C9" w:rsidRDefault="00B72647" w:rsidP="00B72647">
      <w:pPr>
        <w:pStyle w:val="ListParagraph"/>
        <w:numPr>
          <w:ilvl w:val="0"/>
          <w:numId w:val="7"/>
        </w:numPr>
        <w:rPr>
          <w:rFonts w:ascii="Times New Roman" w:hAnsi="Times New Roman" w:cs="Times New Roman"/>
          <w:i/>
          <w:iCs/>
          <w:color w:val="212529"/>
          <w:shd w:val="clear" w:color="auto" w:fill="FFFFFF"/>
        </w:rPr>
      </w:pPr>
      <w:r w:rsidRPr="003509C9">
        <w:rPr>
          <w:rFonts w:ascii="Times New Roman" w:hAnsi="Times New Roman" w:cs="Times New Roman"/>
          <w:i/>
          <w:iCs/>
          <w:color w:val="333333"/>
          <w:shd w:val="clear" w:color="auto" w:fill="FCFCFC"/>
        </w:rPr>
        <w:t xml:space="preserve">Grainger J, Hurst J, </w:t>
      </w:r>
      <w:proofErr w:type="spellStart"/>
      <w:r w:rsidRPr="003509C9">
        <w:rPr>
          <w:rFonts w:ascii="Times New Roman" w:hAnsi="Times New Roman" w:cs="Times New Roman"/>
          <w:i/>
          <w:iCs/>
          <w:color w:val="333333"/>
          <w:shd w:val="clear" w:color="auto" w:fill="FCFCFC"/>
        </w:rPr>
        <w:t>Burdass</w:t>
      </w:r>
      <w:proofErr w:type="spellEnd"/>
      <w:r w:rsidRPr="003509C9">
        <w:rPr>
          <w:rFonts w:ascii="Times New Roman" w:hAnsi="Times New Roman" w:cs="Times New Roman"/>
          <w:i/>
          <w:iCs/>
          <w:color w:val="333333"/>
          <w:shd w:val="clear" w:color="auto" w:fill="FCFCFC"/>
        </w:rPr>
        <w:t xml:space="preserve"> D (2001) Basic practical microbiology: a manual. The Society for General Microbiology, Marlborough House, Basingstoke Road, </w:t>
      </w:r>
      <w:proofErr w:type="spellStart"/>
      <w:r w:rsidRPr="003509C9">
        <w:rPr>
          <w:rFonts w:ascii="Times New Roman" w:hAnsi="Times New Roman" w:cs="Times New Roman"/>
          <w:i/>
          <w:iCs/>
          <w:color w:val="333333"/>
          <w:shd w:val="clear" w:color="auto" w:fill="FCFCFC"/>
        </w:rPr>
        <w:t>Spencers</w:t>
      </w:r>
      <w:proofErr w:type="spellEnd"/>
      <w:r w:rsidRPr="003509C9">
        <w:rPr>
          <w:rFonts w:ascii="Times New Roman" w:hAnsi="Times New Roman" w:cs="Times New Roman"/>
          <w:i/>
          <w:iCs/>
          <w:color w:val="333333"/>
          <w:shd w:val="clear" w:color="auto" w:fill="FCFCFC"/>
        </w:rPr>
        <w:t xml:space="preserve"> Wood, Reading RG7 1AG, UK, p 1–26</w:t>
      </w:r>
    </w:p>
    <w:p w14:paraId="7CA2909F" w14:textId="77777777" w:rsidR="00B72647" w:rsidRPr="00B72647" w:rsidRDefault="00B72647" w:rsidP="00B72647">
      <w:pPr>
        <w:numPr>
          <w:ilvl w:val="0"/>
          <w:numId w:val="7"/>
        </w:numPr>
        <w:shd w:val="clear" w:color="auto" w:fill="FFFFFF"/>
        <w:spacing w:before="100" w:beforeAutospacing="1" w:after="24" w:line="240" w:lineRule="auto"/>
        <w:rPr>
          <w:rFonts w:ascii="Times New Roman" w:eastAsia="Times New Roman" w:hAnsi="Times New Roman" w:cs="Times New Roman"/>
          <w:i/>
          <w:iCs/>
          <w:color w:val="202122"/>
          <w:sz w:val="19"/>
          <w:szCs w:val="19"/>
          <w:lang w:eastAsia="en-IN"/>
        </w:rPr>
      </w:pPr>
      <w:r w:rsidRPr="00B72647">
        <w:rPr>
          <w:rFonts w:ascii="Times New Roman" w:eastAsia="Times New Roman" w:hAnsi="Times New Roman" w:cs="Times New Roman"/>
          <w:i/>
          <w:iCs/>
          <w:color w:val="202122"/>
          <w:sz w:val="19"/>
          <w:szCs w:val="19"/>
          <w:lang w:eastAsia="en-IN"/>
        </w:rPr>
        <w:t> </w:t>
      </w:r>
      <w:hyperlink r:id="rId5" w:history="1">
        <w:r w:rsidRPr="00B72647">
          <w:rPr>
            <w:rFonts w:ascii="Times New Roman" w:eastAsia="Times New Roman" w:hAnsi="Times New Roman" w:cs="Times New Roman"/>
            <w:i/>
            <w:iCs/>
            <w:color w:val="3366CC"/>
            <w:sz w:val="19"/>
            <w:szCs w:val="19"/>
            <w:u w:val="single"/>
            <w:lang w:eastAsia="en-IN"/>
          </w:rPr>
          <w:t>"Microbiology"</w:t>
        </w:r>
      </w:hyperlink>
      <w:r w:rsidRPr="00B72647">
        <w:rPr>
          <w:rFonts w:ascii="Times New Roman" w:eastAsia="Times New Roman" w:hAnsi="Times New Roman" w:cs="Times New Roman"/>
          <w:i/>
          <w:iCs/>
          <w:color w:val="202122"/>
          <w:sz w:val="19"/>
          <w:szCs w:val="19"/>
          <w:lang w:eastAsia="en-IN"/>
        </w:rPr>
        <w:t>. </w:t>
      </w:r>
      <w:hyperlink r:id="rId6" w:tooltip="Nature (journal)" w:history="1">
        <w:r w:rsidRPr="00B72647">
          <w:rPr>
            <w:rFonts w:ascii="Times New Roman" w:eastAsia="Times New Roman" w:hAnsi="Times New Roman" w:cs="Times New Roman"/>
            <w:i/>
            <w:iCs/>
            <w:color w:val="3366CC"/>
            <w:sz w:val="19"/>
            <w:szCs w:val="19"/>
            <w:u w:val="single"/>
            <w:lang w:eastAsia="en-IN"/>
          </w:rPr>
          <w:t>Nature.com</w:t>
        </w:r>
      </w:hyperlink>
      <w:r w:rsidRPr="00B72647">
        <w:rPr>
          <w:rFonts w:ascii="Times New Roman" w:eastAsia="Times New Roman" w:hAnsi="Times New Roman" w:cs="Times New Roman"/>
          <w:i/>
          <w:iCs/>
          <w:color w:val="202122"/>
          <w:sz w:val="19"/>
          <w:szCs w:val="19"/>
          <w:lang w:eastAsia="en-IN"/>
        </w:rPr>
        <w:t>. </w:t>
      </w:r>
      <w:hyperlink r:id="rId7" w:tooltip="Nature Portfolio" w:history="1">
        <w:r w:rsidRPr="00B72647">
          <w:rPr>
            <w:rFonts w:ascii="Times New Roman" w:eastAsia="Times New Roman" w:hAnsi="Times New Roman" w:cs="Times New Roman"/>
            <w:i/>
            <w:iCs/>
            <w:color w:val="3366CC"/>
            <w:sz w:val="19"/>
            <w:szCs w:val="19"/>
            <w:u w:val="single"/>
            <w:lang w:eastAsia="en-IN"/>
          </w:rPr>
          <w:t>Nature Portfolio</w:t>
        </w:r>
      </w:hyperlink>
      <w:r w:rsidRPr="00B72647">
        <w:rPr>
          <w:rFonts w:ascii="Times New Roman" w:eastAsia="Times New Roman" w:hAnsi="Times New Roman" w:cs="Times New Roman"/>
          <w:i/>
          <w:iCs/>
          <w:color w:val="202122"/>
          <w:sz w:val="19"/>
          <w:szCs w:val="19"/>
          <w:lang w:eastAsia="en-IN"/>
        </w:rPr>
        <w:t> (of </w:t>
      </w:r>
      <w:hyperlink r:id="rId8" w:tooltip="Springer Nature" w:history="1">
        <w:r w:rsidRPr="00B72647">
          <w:rPr>
            <w:rFonts w:ascii="Times New Roman" w:eastAsia="Times New Roman" w:hAnsi="Times New Roman" w:cs="Times New Roman"/>
            <w:i/>
            <w:iCs/>
            <w:color w:val="3366CC"/>
            <w:sz w:val="19"/>
            <w:szCs w:val="19"/>
            <w:u w:val="single"/>
            <w:lang w:eastAsia="en-IN"/>
          </w:rPr>
          <w:t>Springer Nature</w:t>
        </w:r>
      </w:hyperlink>
      <w:r w:rsidRPr="00B72647">
        <w:rPr>
          <w:rFonts w:ascii="Times New Roman" w:eastAsia="Times New Roman" w:hAnsi="Times New Roman" w:cs="Times New Roman"/>
          <w:i/>
          <w:iCs/>
          <w:color w:val="202122"/>
          <w:sz w:val="19"/>
          <w:szCs w:val="19"/>
          <w:lang w:eastAsia="en-IN"/>
        </w:rPr>
        <w:t>). Retrieved 2020-02-01.</w:t>
      </w:r>
    </w:p>
    <w:p w14:paraId="49D2A1FF" w14:textId="77777777" w:rsidR="00B72647" w:rsidRPr="00B72647" w:rsidRDefault="00B72647" w:rsidP="00B72647">
      <w:pPr>
        <w:numPr>
          <w:ilvl w:val="0"/>
          <w:numId w:val="7"/>
        </w:numPr>
        <w:shd w:val="clear" w:color="auto" w:fill="FFFFFF"/>
        <w:spacing w:before="100" w:beforeAutospacing="1" w:after="24" w:line="240" w:lineRule="auto"/>
        <w:rPr>
          <w:rFonts w:ascii="Times New Roman" w:eastAsia="Times New Roman" w:hAnsi="Times New Roman" w:cs="Times New Roman"/>
          <w:i/>
          <w:iCs/>
          <w:color w:val="202122"/>
          <w:sz w:val="19"/>
          <w:szCs w:val="19"/>
          <w:lang w:eastAsia="en-IN"/>
        </w:rPr>
      </w:pPr>
      <w:r w:rsidRPr="00B72647">
        <w:rPr>
          <w:rFonts w:ascii="Times New Roman" w:eastAsia="Times New Roman" w:hAnsi="Times New Roman" w:cs="Times New Roman"/>
          <w:i/>
          <w:iCs/>
          <w:color w:val="202122"/>
          <w:sz w:val="19"/>
          <w:szCs w:val="19"/>
          <w:lang w:eastAsia="en-IN"/>
        </w:rPr>
        <w:t> Madigan M, Martinko J, eds. (2006). Brock Biology of Microorganisms (13th ed.). </w:t>
      </w:r>
      <w:hyperlink r:id="rId9" w:tooltip="Pearson Education" w:history="1">
        <w:r w:rsidRPr="00B72647">
          <w:rPr>
            <w:rFonts w:ascii="Times New Roman" w:eastAsia="Times New Roman" w:hAnsi="Times New Roman" w:cs="Times New Roman"/>
            <w:i/>
            <w:iCs/>
            <w:color w:val="3366CC"/>
            <w:sz w:val="19"/>
            <w:szCs w:val="19"/>
            <w:u w:val="single"/>
            <w:lang w:eastAsia="en-IN"/>
          </w:rPr>
          <w:t>Pearson Education</w:t>
        </w:r>
      </w:hyperlink>
      <w:r w:rsidRPr="00B72647">
        <w:rPr>
          <w:rFonts w:ascii="Times New Roman" w:eastAsia="Times New Roman" w:hAnsi="Times New Roman" w:cs="Times New Roman"/>
          <w:i/>
          <w:iCs/>
          <w:color w:val="202122"/>
          <w:sz w:val="19"/>
          <w:szCs w:val="19"/>
          <w:lang w:eastAsia="en-IN"/>
        </w:rPr>
        <w:t>. p. 1096. </w:t>
      </w:r>
      <w:hyperlink r:id="rId10" w:tooltip="ISBN (identifier)" w:history="1">
        <w:r w:rsidRPr="00B72647">
          <w:rPr>
            <w:rFonts w:ascii="Times New Roman" w:eastAsia="Times New Roman" w:hAnsi="Times New Roman" w:cs="Times New Roman"/>
            <w:i/>
            <w:iCs/>
            <w:color w:val="3366CC"/>
            <w:sz w:val="19"/>
            <w:szCs w:val="19"/>
            <w:u w:val="single"/>
            <w:lang w:eastAsia="en-IN"/>
          </w:rPr>
          <w:t>ISBN</w:t>
        </w:r>
      </w:hyperlink>
      <w:r w:rsidRPr="00B72647">
        <w:rPr>
          <w:rFonts w:ascii="Times New Roman" w:eastAsia="Times New Roman" w:hAnsi="Times New Roman" w:cs="Times New Roman"/>
          <w:i/>
          <w:iCs/>
          <w:color w:val="202122"/>
          <w:sz w:val="19"/>
          <w:szCs w:val="19"/>
          <w:lang w:eastAsia="en-IN"/>
        </w:rPr>
        <w:t> </w:t>
      </w:r>
      <w:hyperlink r:id="rId11" w:tooltip="Special:BookSources/978-0-321-73551-5" w:history="1">
        <w:r w:rsidRPr="00B72647">
          <w:rPr>
            <w:rFonts w:ascii="Times New Roman" w:eastAsia="Times New Roman" w:hAnsi="Times New Roman" w:cs="Times New Roman"/>
            <w:i/>
            <w:iCs/>
            <w:color w:val="3366CC"/>
            <w:sz w:val="19"/>
            <w:szCs w:val="19"/>
            <w:u w:val="single"/>
            <w:lang w:eastAsia="en-IN"/>
          </w:rPr>
          <w:t>978-0-321-73551-5</w:t>
        </w:r>
      </w:hyperlink>
      <w:r w:rsidRPr="00B72647">
        <w:rPr>
          <w:rFonts w:ascii="Times New Roman" w:eastAsia="Times New Roman" w:hAnsi="Times New Roman" w:cs="Times New Roman"/>
          <w:i/>
          <w:iCs/>
          <w:color w:val="202122"/>
          <w:sz w:val="19"/>
          <w:szCs w:val="19"/>
          <w:lang w:eastAsia="en-IN"/>
        </w:rPr>
        <w:t>.</w:t>
      </w:r>
    </w:p>
    <w:p w14:paraId="51A58466" w14:textId="77777777" w:rsidR="00B72647" w:rsidRPr="00B72647" w:rsidRDefault="00B72647" w:rsidP="00B72647">
      <w:pPr>
        <w:numPr>
          <w:ilvl w:val="0"/>
          <w:numId w:val="7"/>
        </w:numPr>
        <w:shd w:val="clear" w:color="auto" w:fill="FFFFFF"/>
        <w:spacing w:before="100" w:beforeAutospacing="1" w:after="24" w:line="240" w:lineRule="auto"/>
        <w:rPr>
          <w:rFonts w:ascii="Times New Roman" w:eastAsia="Times New Roman" w:hAnsi="Times New Roman" w:cs="Times New Roman"/>
          <w:i/>
          <w:iCs/>
          <w:color w:val="202122"/>
          <w:sz w:val="19"/>
          <w:szCs w:val="19"/>
          <w:lang w:eastAsia="en-IN"/>
        </w:rPr>
      </w:pPr>
      <w:r w:rsidRPr="00B72647">
        <w:rPr>
          <w:rFonts w:ascii="Times New Roman" w:eastAsia="Times New Roman" w:hAnsi="Times New Roman" w:cs="Times New Roman"/>
          <w:i/>
          <w:iCs/>
          <w:color w:val="202122"/>
          <w:sz w:val="19"/>
          <w:szCs w:val="19"/>
          <w:lang w:eastAsia="en-IN"/>
        </w:rPr>
        <w:t> McCutcheon JP (October 2021). </w:t>
      </w:r>
      <w:hyperlink r:id="rId12" w:history="1">
        <w:r w:rsidRPr="00B72647">
          <w:rPr>
            <w:rFonts w:ascii="Times New Roman" w:eastAsia="Times New Roman" w:hAnsi="Times New Roman" w:cs="Times New Roman"/>
            <w:i/>
            <w:iCs/>
            <w:color w:val="3366CC"/>
            <w:sz w:val="19"/>
            <w:szCs w:val="19"/>
            <w:u w:val="single"/>
            <w:lang w:eastAsia="en-IN"/>
          </w:rPr>
          <w:t>"The Genomics and Cell Biology of Host-Beneficial Intracellular Infections"</w:t>
        </w:r>
      </w:hyperlink>
      <w:r w:rsidRPr="00B72647">
        <w:rPr>
          <w:rFonts w:ascii="Times New Roman" w:eastAsia="Times New Roman" w:hAnsi="Times New Roman" w:cs="Times New Roman"/>
          <w:i/>
          <w:iCs/>
          <w:color w:val="202122"/>
          <w:sz w:val="19"/>
          <w:szCs w:val="19"/>
          <w:lang w:eastAsia="en-IN"/>
        </w:rPr>
        <w:t>. Annual Review of Cell and Developmental Biology. </w:t>
      </w:r>
      <w:r w:rsidRPr="00B72647">
        <w:rPr>
          <w:rFonts w:ascii="Times New Roman" w:eastAsia="Times New Roman" w:hAnsi="Times New Roman" w:cs="Times New Roman"/>
          <w:b/>
          <w:bCs/>
          <w:i/>
          <w:iCs/>
          <w:color w:val="202122"/>
          <w:sz w:val="19"/>
          <w:szCs w:val="19"/>
          <w:lang w:eastAsia="en-IN"/>
        </w:rPr>
        <w:t>37</w:t>
      </w:r>
      <w:r w:rsidRPr="00B72647">
        <w:rPr>
          <w:rFonts w:ascii="Times New Roman" w:eastAsia="Times New Roman" w:hAnsi="Times New Roman" w:cs="Times New Roman"/>
          <w:i/>
          <w:iCs/>
          <w:color w:val="202122"/>
          <w:sz w:val="19"/>
          <w:szCs w:val="19"/>
          <w:lang w:eastAsia="en-IN"/>
        </w:rPr>
        <w:t> (1): 115–142. </w:t>
      </w:r>
      <w:hyperlink r:id="rId13" w:tooltip="Doi (identifier)" w:history="1">
        <w:r w:rsidRPr="00B72647">
          <w:rPr>
            <w:rFonts w:ascii="Times New Roman" w:eastAsia="Times New Roman" w:hAnsi="Times New Roman" w:cs="Times New Roman"/>
            <w:i/>
            <w:iCs/>
            <w:color w:val="3366CC"/>
            <w:sz w:val="19"/>
            <w:szCs w:val="19"/>
            <w:u w:val="single"/>
            <w:lang w:eastAsia="en-IN"/>
          </w:rPr>
          <w:t>doi</w:t>
        </w:r>
      </w:hyperlink>
      <w:r w:rsidRPr="00B72647">
        <w:rPr>
          <w:rFonts w:ascii="Times New Roman" w:eastAsia="Times New Roman" w:hAnsi="Times New Roman" w:cs="Times New Roman"/>
          <w:i/>
          <w:iCs/>
          <w:color w:val="202122"/>
          <w:sz w:val="19"/>
          <w:szCs w:val="19"/>
          <w:lang w:eastAsia="en-IN"/>
        </w:rPr>
        <w:t>:</w:t>
      </w:r>
      <w:hyperlink r:id="rId14" w:history="1">
        <w:r w:rsidRPr="00B72647">
          <w:rPr>
            <w:rFonts w:ascii="Times New Roman" w:eastAsia="Times New Roman" w:hAnsi="Times New Roman" w:cs="Times New Roman"/>
            <w:i/>
            <w:iCs/>
            <w:color w:val="3366CC"/>
            <w:sz w:val="19"/>
            <w:szCs w:val="19"/>
            <w:u w:val="single"/>
            <w:lang w:eastAsia="en-IN"/>
          </w:rPr>
          <w:t>10.1146/annurev-cellbio-120219-024122</w:t>
        </w:r>
      </w:hyperlink>
      <w:r w:rsidRPr="00B72647">
        <w:rPr>
          <w:rFonts w:ascii="Times New Roman" w:eastAsia="Times New Roman" w:hAnsi="Times New Roman" w:cs="Times New Roman"/>
          <w:i/>
          <w:iCs/>
          <w:color w:val="202122"/>
          <w:sz w:val="19"/>
          <w:szCs w:val="19"/>
          <w:lang w:eastAsia="en-IN"/>
        </w:rPr>
        <w:t>. </w:t>
      </w:r>
      <w:hyperlink r:id="rId15" w:tooltip="PMID (identifier)" w:history="1">
        <w:r w:rsidRPr="00B72647">
          <w:rPr>
            <w:rFonts w:ascii="Times New Roman" w:eastAsia="Times New Roman" w:hAnsi="Times New Roman" w:cs="Times New Roman"/>
            <w:i/>
            <w:iCs/>
            <w:color w:val="3366CC"/>
            <w:sz w:val="19"/>
            <w:szCs w:val="19"/>
            <w:u w:val="single"/>
            <w:lang w:eastAsia="en-IN"/>
          </w:rPr>
          <w:t>PMID</w:t>
        </w:r>
      </w:hyperlink>
      <w:r w:rsidRPr="00B72647">
        <w:rPr>
          <w:rFonts w:ascii="Times New Roman" w:eastAsia="Times New Roman" w:hAnsi="Times New Roman" w:cs="Times New Roman"/>
          <w:i/>
          <w:iCs/>
          <w:color w:val="202122"/>
          <w:sz w:val="19"/>
          <w:szCs w:val="19"/>
          <w:lang w:eastAsia="en-IN"/>
        </w:rPr>
        <w:t> </w:t>
      </w:r>
      <w:hyperlink r:id="rId16" w:history="1">
        <w:r w:rsidRPr="00B72647">
          <w:rPr>
            <w:rFonts w:ascii="Times New Roman" w:eastAsia="Times New Roman" w:hAnsi="Times New Roman" w:cs="Times New Roman"/>
            <w:i/>
            <w:iCs/>
            <w:color w:val="3366CC"/>
            <w:sz w:val="19"/>
            <w:szCs w:val="19"/>
            <w:u w:val="single"/>
            <w:lang w:eastAsia="en-IN"/>
          </w:rPr>
          <w:t>34242059</w:t>
        </w:r>
      </w:hyperlink>
      <w:r w:rsidRPr="00B72647">
        <w:rPr>
          <w:rFonts w:ascii="Times New Roman" w:eastAsia="Times New Roman" w:hAnsi="Times New Roman" w:cs="Times New Roman"/>
          <w:i/>
          <w:iCs/>
          <w:color w:val="202122"/>
          <w:sz w:val="19"/>
          <w:szCs w:val="19"/>
          <w:lang w:eastAsia="en-IN"/>
        </w:rPr>
        <w:t>. </w:t>
      </w:r>
      <w:hyperlink r:id="rId17" w:tooltip="S2CID (identifier)" w:history="1">
        <w:r w:rsidRPr="00B72647">
          <w:rPr>
            <w:rFonts w:ascii="Times New Roman" w:eastAsia="Times New Roman" w:hAnsi="Times New Roman" w:cs="Times New Roman"/>
            <w:i/>
            <w:iCs/>
            <w:color w:val="3366CC"/>
            <w:sz w:val="19"/>
            <w:szCs w:val="19"/>
            <w:u w:val="single"/>
            <w:lang w:eastAsia="en-IN"/>
          </w:rPr>
          <w:t>S2CID</w:t>
        </w:r>
      </w:hyperlink>
      <w:r w:rsidRPr="00B72647">
        <w:rPr>
          <w:rFonts w:ascii="Times New Roman" w:eastAsia="Times New Roman" w:hAnsi="Times New Roman" w:cs="Times New Roman"/>
          <w:i/>
          <w:iCs/>
          <w:color w:val="202122"/>
          <w:sz w:val="19"/>
          <w:szCs w:val="19"/>
          <w:lang w:eastAsia="en-IN"/>
        </w:rPr>
        <w:t> </w:t>
      </w:r>
      <w:hyperlink r:id="rId18" w:history="1">
        <w:r w:rsidRPr="00B72647">
          <w:rPr>
            <w:rFonts w:ascii="Times New Roman" w:eastAsia="Times New Roman" w:hAnsi="Times New Roman" w:cs="Times New Roman"/>
            <w:i/>
            <w:iCs/>
            <w:color w:val="3366CC"/>
            <w:sz w:val="19"/>
            <w:szCs w:val="19"/>
            <w:u w:val="single"/>
            <w:lang w:eastAsia="en-IN"/>
          </w:rPr>
          <w:t>235786110</w:t>
        </w:r>
      </w:hyperlink>
      <w:r w:rsidRPr="00B72647">
        <w:rPr>
          <w:rFonts w:ascii="Times New Roman" w:eastAsia="Times New Roman" w:hAnsi="Times New Roman" w:cs="Times New Roman"/>
          <w:i/>
          <w:iCs/>
          <w:color w:val="202122"/>
          <w:sz w:val="19"/>
          <w:szCs w:val="19"/>
          <w:lang w:eastAsia="en-IN"/>
        </w:rPr>
        <w:t>. Archived from </w:t>
      </w:r>
      <w:hyperlink r:id="rId19" w:history="1">
        <w:r w:rsidRPr="00B72647">
          <w:rPr>
            <w:rFonts w:ascii="Times New Roman" w:eastAsia="Times New Roman" w:hAnsi="Times New Roman" w:cs="Times New Roman"/>
            <w:i/>
            <w:iCs/>
            <w:color w:val="3366CC"/>
            <w:sz w:val="19"/>
            <w:szCs w:val="19"/>
            <w:u w:val="single"/>
            <w:lang w:eastAsia="en-IN"/>
          </w:rPr>
          <w:t>the original</w:t>
        </w:r>
      </w:hyperlink>
      <w:r w:rsidRPr="00B72647">
        <w:rPr>
          <w:rFonts w:ascii="Times New Roman" w:eastAsia="Times New Roman" w:hAnsi="Times New Roman" w:cs="Times New Roman"/>
          <w:i/>
          <w:iCs/>
          <w:color w:val="202122"/>
          <w:sz w:val="19"/>
          <w:szCs w:val="19"/>
          <w:lang w:eastAsia="en-IN"/>
        </w:rPr>
        <w:t> on 7 July 2022. Retrieved 19 August 2022.</w:t>
      </w:r>
    </w:p>
    <w:p w14:paraId="0F2FBEBE" w14:textId="77777777" w:rsidR="00B72647" w:rsidRPr="00B72647" w:rsidRDefault="00B72647" w:rsidP="00B72647">
      <w:pPr>
        <w:numPr>
          <w:ilvl w:val="0"/>
          <w:numId w:val="7"/>
        </w:numPr>
        <w:shd w:val="clear" w:color="auto" w:fill="FFFFFF"/>
        <w:spacing w:before="100" w:beforeAutospacing="1" w:after="24" w:line="240" w:lineRule="auto"/>
        <w:rPr>
          <w:rFonts w:ascii="Times New Roman" w:eastAsia="Times New Roman" w:hAnsi="Times New Roman" w:cs="Times New Roman"/>
          <w:i/>
          <w:iCs/>
          <w:color w:val="202122"/>
          <w:sz w:val="19"/>
          <w:szCs w:val="19"/>
          <w:lang w:eastAsia="en-IN"/>
        </w:rPr>
      </w:pPr>
      <w:r w:rsidRPr="00B72647">
        <w:rPr>
          <w:rFonts w:ascii="Times New Roman" w:eastAsia="Times New Roman" w:hAnsi="Times New Roman" w:cs="Times New Roman"/>
          <w:i/>
          <w:iCs/>
          <w:color w:val="202122"/>
          <w:sz w:val="19"/>
          <w:szCs w:val="19"/>
          <w:lang w:eastAsia="en-IN"/>
        </w:rPr>
        <w:t> DeLong EF, Pace NR (August 2001). "Environmental diversity of bacteria and archaea". Systematic Biology. </w:t>
      </w:r>
      <w:r w:rsidRPr="00B72647">
        <w:rPr>
          <w:rFonts w:ascii="Times New Roman" w:eastAsia="Times New Roman" w:hAnsi="Times New Roman" w:cs="Times New Roman"/>
          <w:b/>
          <w:bCs/>
          <w:i/>
          <w:iCs/>
          <w:color w:val="202122"/>
          <w:sz w:val="19"/>
          <w:szCs w:val="19"/>
          <w:lang w:eastAsia="en-IN"/>
        </w:rPr>
        <w:t>50</w:t>
      </w:r>
      <w:r w:rsidRPr="00B72647">
        <w:rPr>
          <w:rFonts w:ascii="Times New Roman" w:eastAsia="Times New Roman" w:hAnsi="Times New Roman" w:cs="Times New Roman"/>
          <w:i/>
          <w:iCs/>
          <w:color w:val="202122"/>
          <w:sz w:val="19"/>
          <w:szCs w:val="19"/>
          <w:lang w:eastAsia="en-IN"/>
        </w:rPr>
        <w:t> (4): 470–78. </w:t>
      </w:r>
      <w:hyperlink r:id="rId20" w:tooltip="CiteSeerX (identifier)" w:history="1">
        <w:r w:rsidRPr="00B72647">
          <w:rPr>
            <w:rFonts w:ascii="Times New Roman" w:eastAsia="Times New Roman" w:hAnsi="Times New Roman" w:cs="Times New Roman"/>
            <w:i/>
            <w:iCs/>
            <w:color w:val="3366CC"/>
            <w:sz w:val="19"/>
            <w:szCs w:val="19"/>
            <w:u w:val="single"/>
            <w:lang w:eastAsia="en-IN"/>
          </w:rPr>
          <w:t>CiteSeerX</w:t>
        </w:r>
      </w:hyperlink>
      <w:r w:rsidRPr="00B72647">
        <w:rPr>
          <w:rFonts w:ascii="Times New Roman" w:eastAsia="Times New Roman" w:hAnsi="Times New Roman" w:cs="Times New Roman"/>
          <w:i/>
          <w:iCs/>
          <w:color w:val="202122"/>
          <w:sz w:val="19"/>
          <w:szCs w:val="19"/>
          <w:lang w:eastAsia="en-IN"/>
        </w:rPr>
        <w:t> </w:t>
      </w:r>
      <w:hyperlink r:id="rId21" w:history="1">
        <w:r w:rsidRPr="00B72647">
          <w:rPr>
            <w:rFonts w:ascii="Times New Roman" w:eastAsia="Times New Roman" w:hAnsi="Times New Roman" w:cs="Times New Roman"/>
            <w:i/>
            <w:iCs/>
            <w:color w:val="3366CC"/>
            <w:sz w:val="19"/>
            <w:szCs w:val="19"/>
            <w:u w:val="single"/>
            <w:lang w:eastAsia="en-IN"/>
          </w:rPr>
          <w:t>10.1.1.321.8828</w:t>
        </w:r>
      </w:hyperlink>
      <w:r w:rsidRPr="00B72647">
        <w:rPr>
          <w:rFonts w:ascii="Times New Roman" w:eastAsia="Times New Roman" w:hAnsi="Times New Roman" w:cs="Times New Roman"/>
          <w:i/>
          <w:iCs/>
          <w:color w:val="202122"/>
          <w:sz w:val="19"/>
          <w:szCs w:val="19"/>
          <w:lang w:eastAsia="en-IN"/>
        </w:rPr>
        <w:t>. </w:t>
      </w:r>
      <w:hyperlink r:id="rId22" w:tooltip="Doi (identifier)" w:history="1">
        <w:r w:rsidRPr="00B72647">
          <w:rPr>
            <w:rFonts w:ascii="Times New Roman" w:eastAsia="Times New Roman" w:hAnsi="Times New Roman" w:cs="Times New Roman"/>
            <w:i/>
            <w:iCs/>
            <w:color w:val="3366CC"/>
            <w:sz w:val="19"/>
            <w:szCs w:val="19"/>
            <w:u w:val="single"/>
            <w:lang w:eastAsia="en-IN"/>
          </w:rPr>
          <w:t>doi</w:t>
        </w:r>
      </w:hyperlink>
      <w:r w:rsidRPr="00B72647">
        <w:rPr>
          <w:rFonts w:ascii="Times New Roman" w:eastAsia="Times New Roman" w:hAnsi="Times New Roman" w:cs="Times New Roman"/>
          <w:i/>
          <w:iCs/>
          <w:color w:val="202122"/>
          <w:sz w:val="19"/>
          <w:szCs w:val="19"/>
          <w:lang w:eastAsia="en-IN"/>
        </w:rPr>
        <w:t>:</w:t>
      </w:r>
      <w:hyperlink r:id="rId23" w:history="1">
        <w:r w:rsidRPr="00B72647">
          <w:rPr>
            <w:rFonts w:ascii="Times New Roman" w:eastAsia="Times New Roman" w:hAnsi="Times New Roman" w:cs="Times New Roman"/>
            <w:i/>
            <w:iCs/>
            <w:color w:val="3366CC"/>
            <w:sz w:val="19"/>
            <w:szCs w:val="19"/>
            <w:u w:val="single"/>
            <w:lang w:eastAsia="en-IN"/>
          </w:rPr>
          <w:t>10.1080/106351501750435040</w:t>
        </w:r>
      </w:hyperlink>
      <w:r w:rsidRPr="00B72647">
        <w:rPr>
          <w:rFonts w:ascii="Times New Roman" w:eastAsia="Times New Roman" w:hAnsi="Times New Roman" w:cs="Times New Roman"/>
          <w:i/>
          <w:iCs/>
          <w:color w:val="202122"/>
          <w:sz w:val="19"/>
          <w:szCs w:val="19"/>
          <w:lang w:eastAsia="en-IN"/>
        </w:rPr>
        <w:t>. </w:t>
      </w:r>
      <w:hyperlink r:id="rId24" w:tooltip="PMID (identifier)" w:history="1">
        <w:r w:rsidRPr="00B72647">
          <w:rPr>
            <w:rFonts w:ascii="Times New Roman" w:eastAsia="Times New Roman" w:hAnsi="Times New Roman" w:cs="Times New Roman"/>
            <w:i/>
            <w:iCs/>
            <w:color w:val="3366CC"/>
            <w:sz w:val="19"/>
            <w:szCs w:val="19"/>
            <w:u w:val="single"/>
            <w:lang w:eastAsia="en-IN"/>
          </w:rPr>
          <w:t>PMID</w:t>
        </w:r>
      </w:hyperlink>
      <w:r w:rsidRPr="00B72647">
        <w:rPr>
          <w:rFonts w:ascii="Times New Roman" w:eastAsia="Times New Roman" w:hAnsi="Times New Roman" w:cs="Times New Roman"/>
          <w:i/>
          <w:iCs/>
          <w:color w:val="202122"/>
          <w:sz w:val="19"/>
          <w:szCs w:val="19"/>
          <w:lang w:eastAsia="en-IN"/>
        </w:rPr>
        <w:t> </w:t>
      </w:r>
      <w:hyperlink r:id="rId25" w:history="1">
        <w:r w:rsidRPr="00B72647">
          <w:rPr>
            <w:rFonts w:ascii="Times New Roman" w:eastAsia="Times New Roman" w:hAnsi="Times New Roman" w:cs="Times New Roman"/>
            <w:i/>
            <w:iCs/>
            <w:color w:val="3366CC"/>
            <w:sz w:val="19"/>
            <w:szCs w:val="19"/>
            <w:u w:val="single"/>
            <w:lang w:eastAsia="en-IN"/>
          </w:rPr>
          <w:t>12116647</w:t>
        </w:r>
      </w:hyperlink>
      <w:r w:rsidRPr="00B72647">
        <w:rPr>
          <w:rFonts w:ascii="Times New Roman" w:eastAsia="Times New Roman" w:hAnsi="Times New Roman" w:cs="Times New Roman"/>
          <w:i/>
          <w:iCs/>
          <w:color w:val="202122"/>
          <w:sz w:val="19"/>
          <w:szCs w:val="19"/>
          <w:lang w:eastAsia="en-IN"/>
        </w:rPr>
        <w:t>.</w:t>
      </w:r>
    </w:p>
    <w:p w14:paraId="40C3DA0A" w14:textId="77777777" w:rsidR="00B72647" w:rsidRPr="003509C9" w:rsidRDefault="00B72647" w:rsidP="00B72647">
      <w:pPr>
        <w:pStyle w:val="halfrhythm"/>
        <w:numPr>
          <w:ilvl w:val="0"/>
          <w:numId w:val="7"/>
        </w:numPr>
        <w:shd w:val="clear" w:color="auto" w:fill="FFFFFF"/>
        <w:spacing w:before="166" w:beforeAutospacing="0" w:after="166" w:afterAutospacing="0"/>
        <w:rPr>
          <w:i/>
          <w:iCs/>
          <w:color w:val="000000"/>
        </w:rPr>
      </w:pPr>
      <w:r w:rsidRPr="003509C9">
        <w:rPr>
          <w:i/>
          <w:iCs/>
          <w:color w:val="000000"/>
        </w:rPr>
        <w:t xml:space="preserve">Boucher, Y., C. J. </w:t>
      </w:r>
      <w:proofErr w:type="spellStart"/>
      <w:r w:rsidRPr="003509C9">
        <w:rPr>
          <w:i/>
          <w:iCs/>
          <w:color w:val="000000"/>
        </w:rPr>
        <w:t>Douady</w:t>
      </w:r>
      <w:proofErr w:type="spellEnd"/>
      <w:r w:rsidRPr="003509C9">
        <w:rPr>
          <w:i/>
          <w:iCs/>
          <w:color w:val="000000"/>
        </w:rPr>
        <w:t xml:space="preserve">, R. T. Papke, D. A. Walsh, M. E. Boudreau, C. L. </w:t>
      </w:r>
      <w:proofErr w:type="spellStart"/>
      <w:r w:rsidRPr="003509C9">
        <w:rPr>
          <w:i/>
          <w:iCs/>
          <w:color w:val="000000"/>
        </w:rPr>
        <w:t>Nesbo</w:t>
      </w:r>
      <w:proofErr w:type="spellEnd"/>
      <w:r w:rsidRPr="003509C9">
        <w:rPr>
          <w:i/>
          <w:iCs/>
          <w:color w:val="000000"/>
        </w:rPr>
        <w:t>, R. J. Case, and W. F. Doolittle. 2003. Lateral gene transfer and the origins of prokaryotic groups. Annual Review of Genetics 37:283–328. </w:t>
      </w:r>
      <w:hyperlink r:id="rId26" w:history="1">
        <w:r w:rsidRPr="003509C9">
          <w:rPr>
            <w:rStyle w:val="Hyperlink"/>
            <w:i/>
            <w:iCs/>
            <w:color w:val="2F4A8B"/>
          </w:rPr>
          <w:t>http://www​.ncbi.nlm.nih​.gov/entrez/query​.fcgi?cmd=Retrieve&amp;db​=PubMed&amp;list_uids​=14616063&amp;dopt​=Abstract</w:t>
        </w:r>
      </w:hyperlink>
      <w:r w:rsidRPr="003509C9">
        <w:rPr>
          <w:i/>
          <w:iCs/>
          <w:color w:val="000000"/>
        </w:rPr>
        <w:t>. [</w:t>
      </w:r>
      <w:hyperlink r:id="rId27" w:history="1">
        <w:r w:rsidRPr="003509C9">
          <w:rPr>
            <w:rStyle w:val="Hyperlink"/>
            <w:i/>
            <w:iCs/>
            <w:color w:val="2F4A8B"/>
          </w:rPr>
          <w:t>PubMed</w:t>
        </w:r>
      </w:hyperlink>
      <w:r w:rsidRPr="003509C9">
        <w:rPr>
          <w:i/>
          <w:iCs/>
          <w:color w:val="000000"/>
        </w:rPr>
        <w:t>]</w:t>
      </w:r>
    </w:p>
    <w:p w14:paraId="73DA72B2" w14:textId="58234CF9" w:rsidR="00B72647" w:rsidRPr="003509C9" w:rsidRDefault="00B72647" w:rsidP="00B72647">
      <w:pPr>
        <w:pStyle w:val="ListParagraph"/>
        <w:numPr>
          <w:ilvl w:val="0"/>
          <w:numId w:val="7"/>
        </w:numPr>
        <w:rPr>
          <w:rFonts w:ascii="Times New Roman" w:hAnsi="Times New Roman" w:cs="Times New Roman"/>
          <w:i/>
          <w:iCs/>
          <w:color w:val="212529"/>
          <w:shd w:val="clear" w:color="auto" w:fill="FFFFFF"/>
        </w:rPr>
      </w:pPr>
      <w:r w:rsidRPr="003509C9">
        <w:rPr>
          <w:rStyle w:val="author"/>
          <w:rFonts w:ascii="Times New Roman" w:hAnsi="Times New Roman" w:cs="Times New Roman"/>
          <w:i/>
          <w:iCs/>
          <w:color w:val="1C1D1E"/>
          <w:sz w:val="21"/>
          <w:szCs w:val="21"/>
          <w:shd w:val="clear" w:color="auto" w:fill="FFFFFF"/>
        </w:rPr>
        <w:t>Binda, S.</w:t>
      </w:r>
      <w:r w:rsidRPr="003509C9">
        <w:rPr>
          <w:rFonts w:ascii="Times New Roman" w:hAnsi="Times New Roman" w:cs="Times New Roman"/>
          <w:i/>
          <w:iCs/>
          <w:color w:val="1C1D1E"/>
          <w:sz w:val="21"/>
          <w:szCs w:val="21"/>
          <w:shd w:val="clear" w:color="auto" w:fill="FFFFFF"/>
        </w:rPr>
        <w:t>, </w:t>
      </w:r>
      <w:r w:rsidRPr="003509C9">
        <w:rPr>
          <w:rStyle w:val="author"/>
          <w:rFonts w:ascii="Times New Roman" w:hAnsi="Times New Roman" w:cs="Times New Roman"/>
          <w:i/>
          <w:iCs/>
          <w:color w:val="1C1D1E"/>
          <w:sz w:val="21"/>
          <w:szCs w:val="21"/>
          <w:shd w:val="clear" w:color="auto" w:fill="FFFFFF"/>
        </w:rPr>
        <w:t>Hill, C.</w:t>
      </w:r>
      <w:r w:rsidRPr="003509C9">
        <w:rPr>
          <w:rFonts w:ascii="Times New Roman" w:hAnsi="Times New Roman" w:cs="Times New Roman"/>
          <w:i/>
          <w:iCs/>
          <w:color w:val="1C1D1E"/>
          <w:sz w:val="21"/>
          <w:szCs w:val="21"/>
          <w:shd w:val="clear" w:color="auto" w:fill="FFFFFF"/>
        </w:rPr>
        <w:t>, </w:t>
      </w:r>
      <w:r w:rsidRPr="003509C9">
        <w:rPr>
          <w:rStyle w:val="author"/>
          <w:rFonts w:ascii="Times New Roman" w:hAnsi="Times New Roman" w:cs="Times New Roman"/>
          <w:i/>
          <w:iCs/>
          <w:color w:val="1C1D1E"/>
          <w:sz w:val="21"/>
          <w:szCs w:val="21"/>
          <w:shd w:val="clear" w:color="auto" w:fill="FFFFFF"/>
        </w:rPr>
        <w:t>Johansen, E.</w:t>
      </w:r>
      <w:r w:rsidRPr="003509C9">
        <w:rPr>
          <w:rFonts w:ascii="Times New Roman" w:hAnsi="Times New Roman" w:cs="Times New Roman"/>
          <w:i/>
          <w:iCs/>
          <w:color w:val="1C1D1E"/>
          <w:sz w:val="21"/>
          <w:szCs w:val="21"/>
          <w:shd w:val="clear" w:color="auto" w:fill="FFFFFF"/>
        </w:rPr>
        <w:t>, </w:t>
      </w:r>
      <w:r w:rsidRPr="003509C9">
        <w:rPr>
          <w:rStyle w:val="author"/>
          <w:rFonts w:ascii="Times New Roman" w:hAnsi="Times New Roman" w:cs="Times New Roman"/>
          <w:i/>
          <w:iCs/>
          <w:color w:val="1C1D1E"/>
          <w:sz w:val="21"/>
          <w:szCs w:val="21"/>
          <w:shd w:val="clear" w:color="auto" w:fill="FFFFFF"/>
        </w:rPr>
        <w:t>Obis, D.</w:t>
      </w:r>
      <w:r w:rsidRPr="003509C9">
        <w:rPr>
          <w:rFonts w:ascii="Times New Roman" w:hAnsi="Times New Roman" w:cs="Times New Roman"/>
          <w:i/>
          <w:iCs/>
          <w:color w:val="1C1D1E"/>
          <w:sz w:val="21"/>
          <w:szCs w:val="21"/>
          <w:shd w:val="clear" w:color="auto" w:fill="FFFFFF"/>
        </w:rPr>
        <w:t>, </w:t>
      </w:r>
      <w:r w:rsidRPr="003509C9">
        <w:rPr>
          <w:rStyle w:val="author"/>
          <w:rFonts w:ascii="Times New Roman" w:hAnsi="Times New Roman" w:cs="Times New Roman"/>
          <w:i/>
          <w:iCs/>
          <w:color w:val="1C1D1E"/>
          <w:sz w:val="21"/>
          <w:szCs w:val="21"/>
          <w:shd w:val="clear" w:color="auto" w:fill="FFFFFF"/>
        </w:rPr>
        <w:t>Pot, B.</w:t>
      </w:r>
      <w:r w:rsidRPr="003509C9">
        <w:rPr>
          <w:rFonts w:ascii="Times New Roman" w:hAnsi="Times New Roman" w:cs="Times New Roman"/>
          <w:i/>
          <w:iCs/>
          <w:color w:val="1C1D1E"/>
          <w:sz w:val="21"/>
          <w:szCs w:val="21"/>
          <w:shd w:val="clear" w:color="auto" w:fill="FFFFFF"/>
        </w:rPr>
        <w:t>, </w:t>
      </w:r>
      <w:r w:rsidRPr="003509C9">
        <w:rPr>
          <w:rStyle w:val="author"/>
          <w:rFonts w:ascii="Times New Roman" w:hAnsi="Times New Roman" w:cs="Times New Roman"/>
          <w:i/>
          <w:iCs/>
          <w:color w:val="1C1D1E"/>
          <w:sz w:val="21"/>
          <w:szCs w:val="21"/>
          <w:shd w:val="clear" w:color="auto" w:fill="FFFFFF"/>
        </w:rPr>
        <w:t>Sanders, M.E.</w:t>
      </w:r>
      <w:r w:rsidRPr="003509C9">
        <w:rPr>
          <w:rFonts w:ascii="Times New Roman" w:hAnsi="Times New Roman" w:cs="Times New Roman"/>
          <w:i/>
          <w:iCs/>
          <w:color w:val="1C1D1E"/>
          <w:sz w:val="21"/>
          <w:szCs w:val="21"/>
          <w:shd w:val="clear" w:color="auto" w:fill="FFFFFF"/>
        </w:rPr>
        <w:t>, et al. (</w:t>
      </w:r>
      <w:r w:rsidRPr="003509C9">
        <w:rPr>
          <w:rStyle w:val="pubyear"/>
          <w:rFonts w:ascii="Times New Roman" w:hAnsi="Times New Roman" w:cs="Times New Roman"/>
          <w:i/>
          <w:iCs/>
          <w:color w:val="1C1D1E"/>
          <w:sz w:val="21"/>
          <w:szCs w:val="21"/>
          <w:shd w:val="clear" w:color="auto" w:fill="FFFFFF"/>
        </w:rPr>
        <w:t>2020</w:t>
      </w:r>
      <w:r w:rsidRPr="003509C9">
        <w:rPr>
          <w:rFonts w:ascii="Times New Roman" w:hAnsi="Times New Roman" w:cs="Times New Roman"/>
          <w:i/>
          <w:iCs/>
          <w:color w:val="1C1D1E"/>
          <w:sz w:val="21"/>
          <w:szCs w:val="21"/>
          <w:shd w:val="clear" w:color="auto" w:fill="FFFFFF"/>
        </w:rPr>
        <w:t>) </w:t>
      </w:r>
      <w:r w:rsidRPr="003509C9">
        <w:rPr>
          <w:rStyle w:val="articletitle"/>
          <w:rFonts w:ascii="Times New Roman" w:hAnsi="Times New Roman" w:cs="Times New Roman"/>
          <w:i/>
          <w:iCs/>
          <w:color w:val="1C1D1E"/>
          <w:sz w:val="21"/>
          <w:szCs w:val="21"/>
          <w:shd w:val="clear" w:color="auto" w:fill="FFFFFF"/>
        </w:rPr>
        <w:t>Criteria to qualify microorganisms as "probiotic" in foods and dietary supplements</w:t>
      </w:r>
      <w:r w:rsidRPr="003509C9">
        <w:rPr>
          <w:rFonts w:ascii="Times New Roman" w:hAnsi="Times New Roman" w:cs="Times New Roman"/>
          <w:i/>
          <w:iCs/>
          <w:color w:val="1C1D1E"/>
          <w:sz w:val="21"/>
          <w:szCs w:val="21"/>
          <w:shd w:val="clear" w:color="auto" w:fill="FFFFFF"/>
        </w:rPr>
        <w:t xml:space="preserve">. Front </w:t>
      </w:r>
      <w:proofErr w:type="spellStart"/>
      <w:r w:rsidRPr="003509C9">
        <w:rPr>
          <w:rFonts w:ascii="Times New Roman" w:hAnsi="Times New Roman" w:cs="Times New Roman"/>
          <w:i/>
          <w:iCs/>
          <w:color w:val="1C1D1E"/>
          <w:sz w:val="21"/>
          <w:szCs w:val="21"/>
          <w:shd w:val="clear" w:color="auto" w:fill="FFFFFF"/>
        </w:rPr>
        <w:t>Microbiol</w:t>
      </w:r>
      <w:proofErr w:type="spellEnd"/>
      <w:r w:rsidRPr="003509C9">
        <w:rPr>
          <w:rFonts w:ascii="Times New Roman" w:hAnsi="Times New Roman" w:cs="Times New Roman"/>
          <w:i/>
          <w:iCs/>
          <w:color w:val="1C1D1E"/>
          <w:sz w:val="21"/>
          <w:szCs w:val="21"/>
          <w:shd w:val="clear" w:color="auto" w:fill="FFFFFF"/>
        </w:rPr>
        <w:t> </w:t>
      </w:r>
      <w:r w:rsidRPr="003509C9">
        <w:rPr>
          <w:rStyle w:val="vol"/>
          <w:rFonts w:ascii="Times New Roman" w:hAnsi="Times New Roman" w:cs="Times New Roman"/>
          <w:b/>
          <w:bCs/>
          <w:i/>
          <w:iCs/>
          <w:color w:val="1C1D1E"/>
          <w:sz w:val="21"/>
          <w:szCs w:val="21"/>
          <w:shd w:val="clear" w:color="auto" w:fill="FFFFFF"/>
        </w:rPr>
        <w:t>11</w:t>
      </w:r>
      <w:r w:rsidRPr="003509C9">
        <w:rPr>
          <w:rFonts w:ascii="Times New Roman" w:hAnsi="Times New Roman" w:cs="Times New Roman"/>
          <w:i/>
          <w:iCs/>
          <w:color w:val="1C1D1E"/>
          <w:sz w:val="21"/>
          <w:szCs w:val="21"/>
          <w:shd w:val="clear" w:color="auto" w:fill="FFFFFF"/>
        </w:rPr>
        <w:t>: </w:t>
      </w:r>
      <w:r w:rsidRPr="003509C9">
        <w:rPr>
          <w:rStyle w:val="pagefirst"/>
          <w:rFonts w:ascii="Times New Roman" w:hAnsi="Times New Roman" w:cs="Times New Roman"/>
          <w:i/>
          <w:iCs/>
          <w:color w:val="1C1D1E"/>
          <w:sz w:val="21"/>
          <w:szCs w:val="21"/>
          <w:shd w:val="clear" w:color="auto" w:fill="FFFFFF"/>
        </w:rPr>
        <w:t>1662</w:t>
      </w:r>
      <w:r w:rsidRPr="003509C9">
        <w:rPr>
          <w:rFonts w:ascii="Times New Roman" w:hAnsi="Times New Roman" w:cs="Times New Roman"/>
          <w:i/>
          <w:iCs/>
          <w:color w:val="1C1D1E"/>
          <w:sz w:val="21"/>
          <w:szCs w:val="21"/>
          <w:shd w:val="clear" w:color="auto" w:fill="FFFFFF"/>
        </w:rPr>
        <w:t>.</w:t>
      </w:r>
    </w:p>
    <w:p w14:paraId="3AE06A93" w14:textId="77777777" w:rsidR="00B72647" w:rsidRPr="00B72647" w:rsidRDefault="00B72647" w:rsidP="00B72647">
      <w:pPr>
        <w:numPr>
          <w:ilvl w:val="0"/>
          <w:numId w:val="7"/>
        </w:numPr>
        <w:shd w:val="clear" w:color="auto" w:fill="FFFFFF"/>
        <w:spacing w:before="100" w:beforeAutospacing="1" w:after="24" w:line="240" w:lineRule="auto"/>
        <w:rPr>
          <w:rFonts w:ascii="Times New Roman" w:eastAsia="Times New Roman" w:hAnsi="Times New Roman" w:cs="Times New Roman"/>
          <w:i/>
          <w:iCs/>
          <w:color w:val="202122"/>
          <w:sz w:val="19"/>
          <w:szCs w:val="19"/>
          <w:lang w:eastAsia="en-IN"/>
        </w:rPr>
      </w:pPr>
      <w:r w:rsidRPr="00B72647">
        <w:rPr>
          <w:rFonts w:ascii="Times New Roman" w:eastAsia="Times New Roman" w:hAnsi="Times New Roman" w:cs="Times New Roman"/>
          <w:i/>
          <w:iCs/>
          <w:color w:val="202122"/>
          <w:sz w:val="19"/>
          <w:szCs w:val="19"/>
          <w:lang w:eastAsia="en-IN"/>
        </w:rPr>
        <w:t xml:space="preserve"> Nosheen, Shaista; Ajmal, </w:t>
      </w:r>
      <w:proofErr w:type="spellStart"/>
      <w:r w:rsidRPr="00B72647">
        <w:rPr>
          <w:rFonts w:ascii="Times New Roman" w:eastAsia="Times New Roman" w:hAnsi="Times New Roman" w:cs="Times New Roman"/>
          <w:i/>
          <w:iCs/>
          <w:color w:val="202122"/>
          <w:sz w:val="19"/>
          <w:szCs w:val="19"/>
          <w:lang w:eastAsia="en-IN"/>
        </w:rPr>
        <w:t>Iqra</w:t>
      </w:r>
      <w:proofErr w:type="spellEnd"/>
      <w:r w:rsidRPr="00B72647">
        <w:rPr>
          <w:rFonts w:ascii="Times New Roman" w:eastAsia="Times New Roman" w:hAnsi="Times New Roman" w:cs="Times New Roman"/>
          <w:i/>
          <w:iCs/>
          <w:color w:val="202122"/>
          <w:sz w:val="19"/>
          <w:szCs w:val="19"/>
          <w:lang w:eastAsia="en-IN"/>
        </w:rPr>
        <w:t xml:space="preserve">; Song, </w:t>
      </w:r>
      <w:proofErr w:type="spellStart"/>
      <w:r w:rsidRPr="00B72647">
        <w:rPr>
          <w:rFonts w:ascii="Times New Roman" w:eastAsia="Times New Roman" w:hAnsi="Times New Roman" w:cs="Times New Roman"/>
          <w:i/>
          <w:iCs/>
          <w:color w:val="202122"/>
          <w:sz w:val="19"/>
          <w:szCs w:val="19"/>
          <w:lang w:eastAsia="en-IN"/>
        </w:rPr>
        <w:t>Yuanda</w:t>
      </w:r>
      <w:proofErr w:type="spellEnd"/>
      <w:r w:rsidRPr="00B72647">
        <w:rPr>
          <w:rFonts w:ascii="Times New Roman" w:eastAsia="Times New Roman" w:hAnsi="Times New Roman" w:cs="Times New Roman"/>
          <w:i/>
          <w:iCs/>
          <w:color w:val="202122"/>
          <w:sz w:val="19"/>
          <w:szCs w:val="19"/>
          <w:lang w:eastAsia="en-IN"/>
        </w:rPr>
        <w:t xml:space="preserve"> (January 2021). </w:t>
      </w:r>
      <w:hyperlink r:id="rId28" w:history="1">
        <w:r w:rsidRPr="00B72647">
          <w:rPr>
            <w:rFonts w:ascii="Times New Roman" w:eastAsia="Times New Roman" w:hAnsi="Times New Roman" w:cs="Times New Roman"/>
            <w:i/>
            <w:iCs/>
            <w:color w:val="3366CC"/>
            <w:sz w:val="19"/>
            <w:szCs w:val="19"/>
            <w:u w:val="single"/>
            <w:lang w:eastAsia="en-IN"/>
          </w:rPr>
          <w:t>"Microbes as Biofertilizers, a Potential Approach for Sustainable Crop Production"</w:t>
        </w:r>
      </w:hyperlink>
      <w:r w:rsidRPr="00B72647">
        <w:rPr>
          <w:rFonts w:ascii="Times New Roman" w:eastAsia="Times New Roman" w:hAnsi="Times New Roman" w:cs="Times New Roman"/>
          <w:i/>
          <w:iCs/>
          <w:color w:val="202122"/>
          <w:sz w:val="19"/>
          <w:szCs w:val="19"/>
          <w:lang w:eastAsia="en-IN"/>
        </w:rPr>
        <w:t>. Sustainability. </w:t>
      </w:r>
      <w:r w:rsidRPr="00B72647">
        <w:rPr>
          <w:rFonts w:ascii="Times New Roman" w:eastAsia="Times New Roman" w:hAnsi="Times New Roman" w:cs="Times New Roman"/>
          <w:b/>
          <w:bCs/>
          <w:i/>
          <w:iCs/>
          <w:color w:val="202122"/>
          <w:sz w:val="19"/>
          <w:szCs w:val="19"/>
          <w:lang w:eastAsia="en-IN"/>
        </w:rPr>
        <w:t>13</w:t>
      </w:r>
      <w:r w:rsidRPr="00B72647">
        <w:rPr>
          <w:rFonts w:ascii="Times New Roman" w:eastAsia="Times New Roman" w:hAnsi="Times New Roman" w:cs="Times New Roman"/>
          <w:i/>
          <w:iCs/>
          <w:color w:val="202122"/>
          <w:sz w:val="19"/>
          <w:szCs w:val="19"/>
          <w:lang w:eastAsia="en-IN"/>
        </w:rPr>
        <w:t> (4): 1868. </w:t>
      </w:r>
      <w:hyperlink r:id="rId29" w:tooltip="Doi (identifier)" w:history="1">
        <w:r w:rsidRPr="00B72647">
          <w:rPr>
            <w:rFonts w:ascii="Times New Roman" w:eastAsia="Times New Roman" w:hAnsi="Times New Roman" w:cs="Times New Roman"/>
            <w:i/>
            <w:iCs/>
            <w:color w:val="3366CC"/>
            <w:sz w:val="19"/>
            <w:szCs w:val="19"/>
            <w:u w:val="single"/>
            <w:lang w:eastAsia="en-IN"/>
          </w:rPr>
          <w:t>doi</w:t>
        </w:r>
      </w:hyperlink>
      <w:r w:rsidRPr="00B72647">
        <w:rPr>
          <w:rFonts w:ascii="Times New Roman" w:eastAsia="Times New Roman" w:hAnsi="Times New Roman" w:cs="Times New Roman"/>
          <w:i/>
          <w:iCs/>
          <w:color w:val="202122"/>
          <w:sz w:val="19"/>
          <w:szCs w:val="19"/>
          <w:lang w:eastAsia="en-IN"/>
        </w:rPr>
        <w:t>:</w:t>
      </w:r>
      <w:hyperlink r:id="rId30" w:history="1">
        <w:r w:rsidRPr="00B72647">
          <w:rPr>
            <w:rFonts w:ascii="Times New Roman" w:eastAsia="Times New Roman" w:hAnsi="Times New Roman" w:cs="Times New Roman"/>
            <w:i/>
            <w:iCs/>
            <w:color w:val="3366CC"/>
            <w:sz w:val="19"/>
            <w:szCs w:val="19"/>
            <w:u w:val="single"/>
            <w:lang w:eastAsia="en-IN"/>
          </w:rPr>
          <w:t>10.3390/su13041868</w:t>
        </w:r>
      </w:hyperlink>
      <w:r w:rsidRPr="00B72647">
        <w:rPr>
          <w:rFonts w:ascii="Times New Roman" w:eastAsia="Times New Roman" w:hAnsi="Times New Roman" w:cs="Times New Roman"/>
          <w:i/>
          <w:iCs/>
          <w:color w:val="202122"/>
          <w:sz w:val="19"/>
          <w:szCs w:val="19"/>
          <w:lang w:eastAsia="en-IN"/>
        </w:rPr>
        <w:t>. </w:t>
      </w:r>
      <w:hyperlink r:id="rId31" w:tooltip="ISSN (identifier)" w:history="1">
        <w:r w:rsidRPr="00B72647">
          <w:rPr>
            <w:rFonts w:ascii="Times New Roman" w:eastAsia="Times New Roman" w:hAnsi="Times New Roman" w:cs="Times New Roman"/>
            <w:i/>
            <w:iCs/>
            <w:color w:val="3366CC"/>
            <w:sz w:val="19"/>
            <w:szCs w:val="19"/>
            <w:u w:val="single"/>
            <w:lang w:eastAsia="en-IN"/>
          </w:rPr>
          <w:t>ISSN</w:t>
        </w:r>
      </w:hyperlink>
      <w:r w:rsidRPr="00B72647">
        <w:rPr>
          <w:rFonts w:ascii="Times New Roman" w:eastAsia="Times New Roman" w:hAnsi="Times New Roman" w:cs="Times New Roman"/>
          <w:i/>
          <w:iCs/>
          <w:color w:val="202122"/>
          <w:sz w:val="19"/>
          <w:szCs w:val="19"/>
          <w:lang w:eastAsia="en-IN"/>
        </w:rPr>
        <w:t> </w:t>
      </w:r>
      <w:hyperlink r:id="rId32" w:history="1">
        <w:r w:rsidRPr="00B72647">
          <w:rPr>
            <w:rFonts w:ascii="Times New Roman" w:eastAsia="Times New Roman" w:hAnsi="Times New Roman" w:cs="Times New Roman"/>
            <w:i/>
            <w:iCs/>
            <w:color w:val="3366CC"/>
            <w:sz w:val="19"/>
            <w:szCs w:val="19"/>
            <w:u w:val="single"/>
            <w:lang w:eastAsia="en-IN"/>
          </w:rPr>
          <w:t>2071-1050</w:t>
        </w:r>
      </w:hyperlink>
      <w:r w:rsidRPr="00B72647">
        <w:rPr>
          <w:rFonts w:ascii="Times New Roman" w:eastAsia="Times New Roman" w:hAnsi="Times New Roman" w:cs="Times New Roman"/>
          <w:i/>
          <w:iCs/>
          <w:color w:val="202122"/>
          <w:sz w:val="19"/>
          <w:szCs w:val="19"/>
          <w:lang w:eastAsia="en-IN"/>
        </w:rPr>
        <w:t>.</w:t>
      </w:r>
    </w:p>
    <w:p w14:paraId="5346B429" w14:textId="32360063" w:rsidR="00B72647" w:rsidRPr="003509C9" w:rsidRDefault="00B72647" w:rsidP="00B72647">
      <w:pPr>
        <w:pStyle w:val="ListParagraph"/>
        <w:numPr>
          <w:ilvl w:val="0"/>
          <w:numId w:val="7"/>
        </w:numPr>
        <w:rPr>
          <w:rFonts w:ascii="Times New Roman" w:hAnsi="Times New Roman" w:cs="Times New Roman"/>
          <w:i/>
          <w:iCs/>
          <w:color w:val="212529"/>
          <w:shd w:val="clear" w:color="auto" w:fill="FFFFFF"/>
        </w:rPr>
      </w:pPr>
      <w:r w:rsidRPr="003509C9">
        <w:rPr>
          <w:rFonts w:ascii="Times New Roman" w:hAnsi="Times New Roman" w:cs="Times New Roman"/>
          <w:i/>
          <w:iCs/>
          <w:color w:val="212529"/>
          <w:shd w:val="clear" w:color="auto" w:fill="FFFFFF"/>
        </w:rPr>
        <w:t xml:space="preserve">Webpage : </w:t>
      </w:r>
      <w:r w:rsidRPr="003509C9">
        <w:rPr>
          <w:rFonts w:ascii="Times New Roman" w:hAnsi="Times New Roman" w:cs="Times New Roman"/>
          <w:i/>
          <w:iCs/>
          <w:color w:val="212529"/>
          <w:shd w:val="clear" w:color="auto" w:fill="FFFFFF"/>
        </w:rPr>
        <w:t>Agricultural Microbiology Notes - Microbe Notes</w:t>
      </w:r>
    </w:p>
    <w:p w14:paraId="68583920" w14:textId="77777777" w:rsidR="00B72647" w:rsidRPr="003509C9" w:rsidRDefault="00B72647" w:rsidP="00B72647">
      <w:pPr>
        <w:pStyle w:val="halfrhythm"/>
        <w:numPr>
          <w:ilvl w:val="0"/>
          <w:numId w:val="7"/>
        </w:numPr>
        <w:shd w:val="clear" w:color="auto" w:fill="FFFFFF"/>
        <w:spacing w:before="166" w:beforeAutospacing="0" w:after="166" w:afterAutospacing="0"/>
        <w:rPr>
          <w:i/>
          <w:iCs/>
          <w:color w:val="000000"/>
        </w:rPr>
      </w:pPr>
      <w:r w:rsidRPr="003509C9">
        <w:rPr>
          <w:i/>
          <w:iCs/>
          <w:color w:val="000000"/>
        </w:rPr>
        <w:t xml:space="preserve">Fiehn, O. 2001. Combining genomics, metabolome </w:t>
      </w:r>
      <w:proofErr w:type="spellStart"/>
      <w:r w:rsidRPr="003509C9">
        <w:rPr>
          <w:i/>
          <w:iCs/>
          <w:color w:val="000000"/>
        </w:rPr>
        <w:t>analyis</w:t>
      </w:r>
      <w:proofErr w:type="spellEnd"/>
      <w:r w:rsidRPr="003509C9">
        <w:rPr>
          <w:i/>
          <w:iCs/>
          <w:color w:val="000000"/>
        </w:rPr>
        <w:t>, and biochemical modelling to understand metabolic networks. Comparative and Functional Genomics. 2:155–168. [</w:t>
      </w:r>
      <w:hyperlink r:id="rId33" w:history="1">
        <w:r w:rsidRPr="003509C9">
          <w:rPr>
            <w:rStyle w:val="Hyperlink"/>
            <w:i/>
            <w:iCs/>
            <w:color w:val="2F4A8B"/>
          </w:rPr>
          <w:t>PMC free article</w:t>
        </w:r>
      </w:hyperlink>
      <w:r w:rsidRPr="003509C9">
        <w:rPr>
          <w:i/>
          <w:iCs/>
          <w:color w:val="000000"/>
        </w:rPr>
        <w:t>] [</w:t>
      </w:r>
      <w:hyperlink r:id="rId34" w:history="1">
        <w:r w:rsidRPr="003509C9">
          <w:rPr>
            <w:rStyle w:val="Hyperlink"/>
            <w:i/>
            <w:iCs/>
            <w:color w:val="2F4A8B"/>
          </w:rPr>
          <w:t>PubMed</w:t>
        </w:r>
      </w:hyperlink>
      <w:r w:rsidRPr="003509C9">
        <w:rPr>
          <w:i/>
          <w:iCs/>
          <w:color w:val="000000"/>
        </w:rPr>
        <w:t>]</w:t>
      </w:r>
    </w:p>
    <w:p w14:paraId="1B946748" w14:textId="77777777" w:rsidR="00B72647" w:rsidRPr="003509C9" w:rsidRDefault="00B72647" w:rsidP="00B72647">
      <w:pPr>
        <w:pStyle w:val="halfrhythm"/>
        <w:numPr>
          <w:ilvl w:val="0"/>
          <w:numId w:val="7"/>
        </w:numPr>
        <w:shd w:val="clear" w:color="auto" w:fill="FFFFFF"/>
        <w:spacing w:before="166" w:beforeAutospacing="0" w:after="166" w:afterAutospacing="0"/>
        <w:rPr>
          <w:i/>
          <w:iCs/>
          <w:color w:val="000000"/>
        </w:rPr>
      </w:pPr>
      <w:r w:rsidRPr="003509C9">
        <w:rPr>
          <w:i/>
          <w:iCs/>
          <w:color w:val="000000"/>
        </w:rPr>
        <w:lastRenderedPageBreak/>
        <w:t xml:space="preserve">Harmon, PF, MT </w:t>
      </w:r>
      <w:proofErr w:type="spellStart"/>
      <w:r w:rsidRPr="003509C9">
        <w:rPr>
          <w:i/>
          <w:iCs/>
          <w:color w:val="000000"/>
        </w:rPr>
        <w:t>Momol</w:t>
      </w:r>
      <w:proofErr w:type="spellEnd"/>
      <w:r w:rsidRPr="003509C9">
        <w:rPr>
          <w:i/>
          <w:iCs/>
          <w:color w:val="000000"/>
        </w:rPr>
        <w:t xml:space="preserve">, JJ Marois, H Dankers, and CL Harmon. 2005. Asian soybean rust caused by </w:t>
      </w:r>
      <w:proofErr w:type="spellStart"/>
      <w:r w:rsidRPr="003509C9">
        <w:rPr>
          <w:i/>
          <w:iCs/>
          <w:color w:val="000000"/>
        </w:rPr>
        <w:t>Phakopsora</w:t>
      </w:r>
      <w:proofErr w:type="spellEnd"/>
      <w:r w:rsidRPr="003509C9">
        <w:rPr>
          <w:i/>
          <w:iCs/>
          <w:color w:val="000000"/>
        </w:rPr>
        <w:t xml:space="preserve"> </w:t>
      </w:r>
      <w:proofErr w:type="spellStart"/>
      <w:r w:rsidRPr="003509C9">
        <w:rPr>
          <w:i/>
          <w:iCs/>
          <w:color w:val="000000"/>
        </w:rPr>
        <w:t>pachyrhizi</w:t>
      </w:r>
      <w:proofErr w:type="spellEnd"/>
      <w:r w:rsidRPr="003509C9">
        <w:rPr>
          <w:i/>
          <w:iCs/>
          <w:color w:val="000000"/>
        </w:rPr>
        <w:t xml:space="preserve"> on soybean and kudzu in Florida. Online. Plant Health Progress </w:t>
      </w:r>
      <w:proofErr w:type="spellStart"/>
      <w:r w:rsidRPr="003509C9">
        <w:rPr>
          <w:i/>
          <w:iCs/>
          <w:color w:val="000000"/>
        </w:rPr>
        <w:t>doi</w:t>
      </w:r>
      <w:proofErr w:type="spellEnd"/>
      <w:r w:rsidRPr="003509C9">
        <w:rPr>
          <w:i/>
          <w:iCs/>
          <w:color w:val="000000"/>
        </w:rPr>
        <w:t>: </w:t>
      </w:r>
      <w:hyperlink r:id="rId35" w:history="1">
        <w:r w:rsidRPr="003509C9">
          <w:rPr>
            <w:rStyle w:val="Hyperlink"/>
            <w:i/>
            <w:iCs/>
            <w:color w:val="2F4A8B"/>
          </w:rPr>
          <w:t>10​.1094/PHP-2005-0613-01-RS</w:t>
        </w:r>
      </w:hyperlink>
      <w:r w:rsidRPr="003509C9">
        <w:rPr>
          <w:i/>
          <w:iCs/>
          <w:color w:val="000000"/>
        </w:rPr>
        <w:t>.</w:t>
      </w:r>
    </w:p>
    <w:p w14:paraId="274AE2CA" w14:textId="77777777" w:rsidR="00B72647" w:rsidRPr="003509C9" w:rsidRDefault="00B72647" w:rsidP="00B72647">
      <w:pPr>
        <w:pStyle w:val="halfrhythm"/>
        <w:numPr>
          <w:ilvl w:val="0"/>
          <w:numId w:val="7"/>
        </w:numPr>
        <w:shd w:val="clear" w:color="auto" w:fill="FFFFFF"/>
        <w:spacing w:before="166" w:beforeAutospacing="0" w:after="166" w:afterAutospacing="0"/>
        <w:rPr>
          <w:i/>
          <w:iCs/>
          <w:color w:val="000000"/>
        </w:rPr>
      </w:pPr>
      <w:r w:rsidRPr="003509C9">
        <w:rPr>
          <w:i/>
          <w:iCs/>
          <w:color w:val="000000"/>
        </w:rPr>
        <w:t>Institute of Food Technologists. 2002. Emerging microbiological food safety issues: implications for control in the 21</w:t>
      </w:r>
      <w:r w:rsidRPr="003509C9">
        <w:rPr>
          <w:i/>
          <w:iCs/>
          <w:color w:val="000000"/>
          <w:sz w:val="20"/>
          <w:szCs w:val="20"/>
          <w:vertAlign w:val="superscript"/>
        </w:rPr>
        <w:t>st</w:t>
      </w:r>
      <w:r w:rsidRPr="003509C9">
        <w:rPr>
          <w:i/>
          <w:iCs/>
          <w:color w:val="000000"/>
        </w:rPr>
        <w:t> century.</w:t>
      </w:r>
    </w:p>
    <w:p w14:paraId="05076E1A" w14:textId="4C0231C5" w:rsidR="00B72647" w:rsidRPr="003509C9" w:rsidRDefault="00B72647" w:rsidP="00B72647">
      <w:pPr>
        <w:pStyle w:val="halfrhythm"/>
        <w:numPr>
          <w:ilvl w:val="0"/>
          <w:numId w:val="7"/>
        </w:numPr>
        <w:shd w:val="clear" w:color="auto" w:fill="FFFFFF"/>
        <w:spacing w:before="166" w:beforeAutospacing="0" w:after="166" w:afterAutospacing="0"/>
        <w:rPr>
          <w:i/>
          <w:iCs/>
          <w:color w:val="000000"/>
        </w:rPr>
      </w:pPr>
      <w:r w:rsidRPr="003509C9">
        <w:rPr>
          <w:i/>
          <w:iCs/>
          <w:color w:val="000000"/>
        </w:rPr>
        <w:t>National Research Council. 2000. National Research Initiative: A Vital Competitive Grants Program in Food, Fiber, and Natural-Resources Research. National Academy Press, Washington, DC. [</w:t>
      </w:r>
      <w:hyperlink r:id="rId36" w:history="1">
        <w:r w:rsidRPr="003509C9">
          <w:rPr>
            <w:rStyle w:val="Hyperlink"/>
            <w:i/>
            <w:iCs/>
            <w:color w:val="2F4A8B"/>
          </w:rPr>
          <w:t>PubMed</w:t>
        </w:r>
      </w:hyperlink>
      <w:r w:rsidRPr="003509C9">
        <w:rPr>
          <w:i/>
          <w:iCs/>
          <w:color w:val="000000"/>
        </w:rPr>
        <w:t>]</w:t>
      </w:r>
    </w:p>
    <w:sectPr w:rsidR="00B72647" w:rsidRPr="003509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7BE"/>
    <w:multiLevelType w:val="hybridMultilevel"/>
    <w:tmpl w:val="1B7A69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9C1089"/>
    <w:multiLevelType w:val="multilevel"/>
    <w:tmpl w:val="0D000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75288C"/>
    <w:multiLevelType w:val="hybridMultilevel"/>
    <w:tmpl w:val="ABB6CF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1AB4BE2"/>
    <w:multiLevelType w:val="multilevel"/>
    <w:tmpl w:val="9F32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596D9F"/>
    <w:multiLevelType w:val="hybridMultilevel"/>
    <w:tmpl w:val="6AB06B1A"/>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5" w15:restartNumberingAfterBreak="0">
    <w:nsid w:val="267A5E31"/>
    <w:multiLevelType w:val="multilevel"/>
    <w:tmpl w:val="6FC67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9C16E4"/>
    <w:multiLevelType w:val="hybridMultilevel"/>
    <w:tmpl w:val="32844DE8"/>
    <w:lvl w:ilvl="0" w:tplc="0594590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F741011"/>
    <w:multiLevelType w:val="multilevel"/>
    <w:tmpl w:val="39D4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7E1825"/>
    <w:multiLevelType w:val="hybridMultilevel"/>
    <w:tmpl w:val="176E5D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55D5117C"/>
    <w:multiLevelType w:val="multilevel"/>
    <w:tmpl w:val="CC069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87703F5"/>
    <w:multiLevelType w:val="multilevel"/>
    <w:tmpl w:val="D54A3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98D3BA4"/>
    <w:multiLevelType w:val="hybridMultilevel"/>
    <w:tmpl w:val="A0D475DA"/>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2" w15:restartNumberingAfterBreak="0">
    <w:nsid w:val="792018C9"/>
    <w:multiLevelType w:val="hybridMultilevel"/>
    <w:tmpl w:val="AC3C205A"/>
    <w:lvl w:ilvl="0" w:tplc="500409F0">
      <w:start w:val="3"/>
      <w:numFmt w:val="decimal"/>
      <w:lvlText w:val="%1."/>
      <w:lvlJc w:val="left"/>
      <w:pPr>
        <w:ind w:left="720" w:hanging="360"/>
      </w:pPr>
      <w:rPr>
        <w:rFonts w:asciiTheme="minorHAnsi" w:hAnsiTheme="minorHAnsi"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A0C6F59"/>
    <w:multiLevelType w:val="multilevel"/>
    <w:tmpl w:val="D5D4C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6656545">
    <w:abstractNumId w:val="2"/>
  </w:num>
  <w:num w:numId="2" w16cid:durableId="832454205">
    <w:abstractNumId w:val="11"/>
  </w:num>
  <w:num w:numId="3" w16cid:durableId="1217936021">
    <w:abstractNumId w:val="4"/>
  </w:num>
  <w:num w:numId="4" w16cid:durableId="197550491">
    <w:abstractNumId w:val="8"/>
  </w:num>
  <w:num w:numId="5" w16cid:durableId="1769538349">
    <w:abstractNumId w:val="0"/>
  </w:num>
  <w:num w:numId="6" w16cid:durableId="1131479127">
    <w:abstractNumId w:val="12"/>
  </w:num>
  <w:num w:numId="7" w16cid:durableId="1691954658">
    <w:abstractNumId w:val="6"/>
  </w:num>
  <w:num w:numId="8" w16cid:durableId="372652932">
    <w:abstractNumId w:val="5"/>
  </w:num>
  <w:num w:numId="9" w16cid:durableId="1739547782">
    <w:abstractNumId w:val="3"/>
  </w:num>
  <w:num w:numId="10" w16cid:durableId="1331103716">
    <w:abstractNumId w:val="13"/>
  </w:num>
  <w:num w:numId="11" w16cid:durableId="1958177495">
    <w:abstractNumId w:val="10"/>
  </w:num>
  <w:num w:numId="12" w16cid:durableId="11223479">
    <w:abstractNumId w:val="7"/>
  </w:num>
  <w:num w:numId="13" w16cid:durableId="2124106971">
    <w:abstractNumId w:val="9"/>
  </w:num>
  <w:num w:numId="14" w16cid:durableId="9096520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4AD"/>
    <w:rsid w:val="00256E0B"/>
    <w:rsid w:val="003509C9"/>
    <w:rsid w:val="00356101"/>
    <w:rsid w:val="00362BB3"/>
    <w:rsid w:val="003B1617"/>
    <w:rsid w:val="004042E9"/>
    <w:rsid w:val="006444AD"/>
    <w:rsid w:val="00685BAC"/>
    <w:rsid w:val="00752D73"/>
    <w:rsid w:val="0078159A"/>
    <w:rsid w:val="007D5311"/>
    <w:rsid w:val="008E3517"/>
    <w:rsid w:val="00B4296A"/>
    <w:rsid w:val="00B45A00"/>
    <w:rsid w:val="00B72647"/>
    <w:rsid w:val="00CD44EA"/>
    <w:rsid w:val="00D0720F"/>
    <w:rsid w:val="00DA305B"/>
    <w:rsid w:val="00E07F5E"/>
    <w:rsid w:val="00FD66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3B881"/>
  <w15:chartTrackingRefBased/>
  <w15:docId w15:val="{2E6F3B48-CB3F-497C-AAAE-42C14D97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2E9"/>
    <w:pPr>
      <w:ind w:left="720"/>
      <w:contextualSpacing/>
    </w:pPr>
  </w:style>
  <w:style w:type="character" w:styleId="HTMLCite">
    <w:name w:val="HTML Cite"/>
    <w:basedOn w:val="DefaultParagraphFont"/>
    <w:uiPriority w:val="99"/>
    <w:semiHidden/>
    <w:unhideWhenUsed/>
    <w:rsid w:val="00B72647"/>
    <w:rPr>
      <w:i/>
      <w:iCs/>
    </w:rPr>
  </w:style>
  <w:style w:type="character" w:styleId="Hyperlink">
    <w:name w:val="Hyperlink"/>
    <w:basedOn w:val="DefaultParagraphFont"/>
    <w:uiPriority w:val="99"/>
    <w:semiHidden/>
    <w:unhideWhenUsed/>
    <w:rsid w:val="00B72647"/>
    <w:rPr>
      <w:color w:val="0000FF"/>
      <w:u w:val="single"/>
    </w:rPr>
  </w:style>
  <w:style w:type="character" w:customStyle="1" w:styleId="reference-accessdate">
    <w:name w:val="reference-accessdate"/>
    <w:basedOn w:val="DefaultParagraphFont"/>
    <w:rsid w:val="00B72647"/>
  </w:style>
  <w:style w:type="character" w:customStyle="1" w:styleId="nowrap">
    <w:name w:val="nowrap"/>
    <w:basedOn w:val="DefaultParagraphFont"/>
    <w:rsid w:val="00B72647"/>
  </w:style>
  <w:style w:type="character" w:customStyle="1" w:styleId="cs1-lock-free">
    <w:name w:val="cs1-lock-free"/>
    <w:basedOn w:val="DefaultParagraphFont"/>
    <w:rsid w:val="00B72647"/>
  </w:style>
  <w:style w:type="paragraph" w:customStyle="1" w:styleId="halfrhythm">
    <w:name w:val="half_rhythm"/>
    <w:basedOn w:val="Normal"/>
    <w:rsid w:val="00B7264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
    <w:name w:val="author"/>
    <w:basedOn w:val="DefaultParagraphFont"/>
    <w:rsid w:val="00B72647"/>
  </w:style>
  <w:style w:type="character" w:customStyle="1" w:styleId="pubyear">
    <w:name w:val="pubyear"/>
    <w:basedOn w:val="DefaultParagraphFont"/>
    <w:rsid w:val="00B72647"/>
  </w:style>
  <w:style w:type="character" w:customStyle="1" w:styleId="articletitle">
    <w:name w:val="articletitle"/>
    <w:basedOn w:val="DefaultParagraphFont"/>
    <w:rsid w:val="00B72647"/>
  </w:style>
  <w:style w:type="character" w:customStyle="1" w:styleId="vol">
    <w:name w:val="vol"/>
    <w:basedOn w:val="DefaultParagraphFont"/>
    <w:rsid w:val="00B72647"/>
  </w:style>
  <w:style w:type="character" w:customStyle="1" w:styleId="pagefirst">
    <w:name w:val="pagefirst"/>
    <w:basedOn w:val="DefaultParagraphFont"/>
    <w:rsid w:val="00B72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183855">
      <w:bodyDiv w:val="1"/>
      <w:marLeft w:val="0"/>
      <w:marRight w:val="0"/>
      <w:marTop w:val="0"/>
      <w:marBottom w:val="0"/>
      <w:divBdr>
        <w:top w:val="none" w:sz="0" w:space="0" w:color="auto"/>
        <w:left w:val="none" w:sz="0" w:space="0" w:color="auto"/>
        <w:bottom w:val="none" w:sz="0" w:space="0" w:color="auto"/>
        <w:right w:val="none" w:sz="0" w:space="0" w:color="auto"/>
      </w:divBdr>
    </w:div>
    <w:div w:id="667296309">
      <w:bodyDiv w:val="1"/>
      <w:marLeft w:val="0"/>
      <w:marRight w:val="0"/>
      <w:marTop w:val="0"/>
      <w:marBottom w:val="0"/>
      <w:divBdr>
        <w:top w:val="none" w:sz="0" w:space="0" w:color="auto"/>
        <w:left w:val="none" w:sz="0" w:space="0" w:color="auto"/>
        <w:bottom w:val="none" w:sz="0" w:space="0" w:color="auto"/>
        <w:right w:val="none" w:sz="0" w:space="0" w:color="auto"/>
      </w:divBdr>
    </w:div>
    <w:div w:id="871766287">
      <w:bodyDiv w:val="1"/>
      <w:marLeft w:val="0"/>
      <w:marRight w:val="0"/>
      <w:marTop w:val="0"/>
      <w:marBottom w:val="0"/>
      <w:divBdr>
        <w:top w:val="none" w:sz="0" w:space="0" w:color="auto"/>
        <w:left w:val="none" w:sz="0" w:space="0" w:color="auto"/>
        <w:bottom w:val="none" w:sz="0" w:space="0" w:color="auto"/>
        <w:right w:val="none" w:sz="0" w:space="0" w:color="auto"/>
      </w:divBdr>
      <w:divsChild>
        <w:div w:id="1813210793">
          <w:marLeft w:val="0"/>
          <w:marRight w:val="0"/>
          <w:marTop w:val="0"/>
          <w:marBottom w:val="0"/>
          <w:divBdr>
            <w:top w:val="none" w:sz="0" w:space="0" w:color="auto"/>
            <w:left w:val="none" w:sz="0" w:space="0" w:color="auto"/>
            <w:bottom w:val="none" w:sz="0" w:space="0" w:color="auto"/>
            <w:right w:val="none" w:sz="0" w:space="0" w:color="auto"/>
          </w:divBdr>
        </w:div>
        <w:div w:id="363598441">
          <w:marLeft w:val="0"/>
          <w:marRight w:val="0"/>
          <w:marTop w:val="0"/>
          <w:marBottom w:val="0"/>
          <w:divBdr>
            <w:top w:val="none" w:sz="0" w:space="0" w:color="auto"/>
            <w:left w:val="none" w:sz="0" w:space="0" w:color="auto"/>
            <w:bottom w:val="none" w:sz="0" w:space="0" w:color="auto"/>
            <w:right w:val="none" w:sz="0" w:space="0" w:color="auto"/>
          </w:divBdr>
        </w:div>
        <w:div w:id="1257978017">
          <w:marLeft w:val="0"/>
          <w:marRight w:val="0"/>
          <w:marTop w:val="0"/>
          <w:marBottom w:val="0"/>
          <w:divBdr>
            <w:top w:val="none" w:sz="0" w:space="0" w:color="auto"/>
            <w:left w:val="none" w:sz="0" w:space="0" w:color="auto"/>
            <w:bottom w:val="none" w:sz="0" w:space="0" w:color="auto"/>
            <w:right w:val="none" w:sz="0" w:space="0" w:color="auto"/>
          </w:divBdr>
        </w:div>
        <w:div w:id="154536498">
          <w:marLeft w:val="0"/>
          <w:marRight w:val="0"/>
          <w:marTop w:val="0"/>
          <w:marBottom w:val="0"/>
          <w:divBdr>
            <w:top w:val="none" w:sz="0" w:space="0" w:color="auto"/>
            <w:left w:val="none" w:sz="0" w:space="0" w:color="auto"/>
            <w:bottom w:val="none" w:sz="0" w:space="0" w:color="auto"/>
            <w:right w:val="none" w:sz="0" w:space="0" w:color="auto"/>
          </w:divBdr>
        </w:div>
      </w:divsChild>
    </w:div>
    <w:div w:id="1050300643">
      <w:bodyDiv w:val="1"/>
      <w:marLeft w:val="0"/>
      <w:marRight w:val="0"/>
      <w:marTop w:val="0"/>
      <w:marBottom w:val="0"/>
      <w:divBdr>
        <w:top w:val="none" w:sz="0" w:space="0" w:color="auto"/>
        <w:left w:val="none" w:sz="0" w:space="0" w:color="auto"/>
        <w:bottom w:val="none" w:sz="0" w:space="0" w:color="auto"/>
        <w:right w:val="none" w:sz="0" w:space="0" w:color="auto"/>
      </w:divBdr>
    </w:div>
    <w:div w:id="1079331034">
      <w:bodyDiv w:val="1"/>
      <w:marLeft w:val="0"/>
      <w:marRight w:val="0"/>
      <w:marTop w:val="0"/>
      <w:marBottom w:val="0"/>
      <w:divBdr>
        <w:top w:val="none" w:sz="0" w:space="0" w:color="auto"/>
        <w:left w:val="none" w:sz="0" w:space="0" w:color="auto"/>
        <w:bottom w:val="none" w:sz="0" w:space="0" w:color="auto"/>
        <w:right w:val="none" w:sz="0" w:space="0" w:color="auto"/>
      </w:divBdr>
    </w:div>
    <w:div w:id="1518351168">
      <w:bodyDiv w:val="1"/>
      <w:marLeft w:val="0"/>
      <w:marRight w:val="0"/>
      <w:marTop w:val="0"/>
      <w:marBottom w:val="0"/>
      <w:divBdr>
        <w:top w:val="none" w:sz="0" w:space="0" w:color="auto"/>
        <w:left w:val="none" w:sz="0" w:space="0" w:color="auto"/>
        <w:bottom w:val="none" w:sz="0" w:space="0" w:color="auto"/>
        <w:right w:val="none" w:sz="0" w:space="0" w:color="auto"/>
      </w:divBdr>
    </w:div>
    <w:div w:id="1630668039">
      <w:bodyDiv w:val="1"/>
      <w:marLeft w:val="0"/>
      <w:marRight w:val="0"/>
      <w:marTop w:val="0"/>
      <w:marBottom w:val="0"/>
      <w:divBdr>
        <w:top w:val="none" w:sz="0" w:space="0" w:color="auto"/>
        <w:left w:val="none" w:sz="0" w:space="0" w:color="auto"/>
        <w:bottom w:val="none" w:sz="0" w:space="0" w:color="auto"/>
        <w:right w:val="none" w:sz="0" w:space="0" w:color="auto"/>
      </w:divBdr>
      <w:divsChild>
        <w:div w:id="154223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pringer_Nature" TargetMode="External"/><Relationship Id="rId13" Type="http://schemas.openxmlformats.org/officeDocument/2006/relationships/hyperlink" Target="https://en.wikipedia.org/wiki/Doi_(identifier)" TargetMode="External"/><Relationship Id="rId18" Type="http://schemas.openxmlformats.org/officeDocument/2006/relationships/hyperlink" Target="https://api.semanticscholar.org/CorpusID:235786110" TargetMode="External"/><Relationship Id="rId26" Type="http://schemas.openxmlformats.org/officeDocument/2006/relationships/hyperlink" Target="https://www.ncbi.nlm.nih.gov/entrez/query.fcgi?cmd=Retrieve&amp;db=PubMed&amp;list_uids=14616063&amp;dopt=Abstract" TargetMode="External"/><Relationship Id="rId3" Type="http://schemas.openxmlformats.org/officeDocument/2006/relationships/settings" Target="settings.xml"/><Relationship Id="rId21" Type="http://schemas.openxmlformats.org/officeDocument/2006/relationships/hyperlink" Target="https://citeseerx.ist.psu.edu/viewdoc/summary?doi=10.1.1.321.8828" TargetMode="External"/><Relationship Id="rId34" Type="http://schemas.openxmlformats.org/officeDocument/2006/relationships/hyperlink" Target="https://pubmed.ncbi.nlm.nih.gov/18628911" TargetMode="External"/><Relationship Id="rId7" Type="http://schemas.openxmlformats.org/officeDocument/2006/relationships/hyperlink" Target="https://en.wikipedia.org/wiki/Nature_Portfolio" TargetMode="External"/><Relationship Id="rId12" Type="http://schemas.openxmlformats.org/officeDocument/2006/relationships/hyperlink" Target="https://web.archive.org/web/20220707090637/https:/www.annualreviews.org/doi/10.1146/annurev-cellbio-120219-024122" TargetMode="External"/><Relationship Id="rId17" Type="http://schemas.openxmlformats.org/officeDocument/2006/relationships/hyperlink" Target="https://en.wikipedia.org/wiki/S2CID_(identifier)" TargetMode="External"/><Relationship Id="rId25" Type="http://schemas.openxmlformats.org/officeDocument/2006/relationships/hyperlink" Target="https://pubmed.ncbi.nlm.nih.gov/12116647" TargetMode="External"/><Relationship Id="rId33" Type="http://schemas.openxmlformats.org/officeDocument/2006/relationships/hyperlink" Target="https://www.ncbi.nlm.nih.gov/pmc/articles/PMC2447208/"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ubmed.ncbi.nlm.nih.gov/34242059" TargetMode="External"/><Relationship Id="rId20" Type="http://schemas.openxmlformats.org/officeDocument/2006/relationships/hyperlink" Target="https://en.wikipedia.org/wiki/CiteSeerX_(identifier)" TargetMode="External"/><Relationship Id="rId29" Type="http://schemas.openxmlformats.org/officeDocument/2006/relationships/hyperlink" Target="https://en.wikipedia.org/wiki/Doi_(identifier)" TargetMode="External"/><Relationship Id="rId1" Type="http://schemas.openxmlformats.org/officeDocument/2006/relationships/numbering" Target="numbering.xml"/><Relationship Id="rId6" Type="http://schemas.openxmlformats.org/officeDocument/2006/relationships/hyperlink" Target="https://en.wikipedia.org/wiki/Nature_(journal)" TargetMode="External"/><Relationship Id="rId11" Type="http://schemas.openxmlformats.org/officeDocument/2006/relationships/hyperlink" Target="https://en.wikipedia.org/wiki/Special:BookSources/978-0-321-73551-5" TargetMode="External"/><Relationship Id="rId24" Type="http://schemas.openxmlformats.org/officeDocument/2006/relationships/hyperlink" Target="https://en.wikipedia.org/wiki/PMID_(identifier)" TargetMode="External"/><Relationship Id="rId32" Type="http://schemas.openxmlformats.org/officeDocument/2006/relationships/hyperlink" Target="https://www.worldcat.org/issn/2071-1050" TargetMode="External"/><Relationship Id="rId37" Type="http://schemas.openxmlformats.org/officeDocument/2006/relationships/fontTable" Target="fontTable.xml"/><Relationship Id="rId5" Type="http://schemas.openxmlformats.org/officeDocument/2006/relationships/hyperlink" Target="https://www.nature.com/subjects/microbiology" TargetMode="External"/><Relationship Id="rId15" Type="http://schemas.openxmlformats.org/officeDocument/2006/relationships/hyperlink" Target="https://en.wikipedia.org/wiki/PMID_(identifier)" TargetMode="External"/><Relationship Id="rId23" Type="http://schemas.openxmlformats.org/officeDocument/2006/relationships/hyperlink" Target="https://doi.org/10.1080%2F106351501750435040" TargetMode="External"/><Relationship Id="rId28" Type="http://schemas.openxmlformats.org/officeDocument/2006/relationships/hyperlink" Target="https://doi.org/10.3390%2Fsu13041868" TargetMode="External"/><Relationship Id="rId36" Type="http://schemas.openxmlformats.org/officeDocument/2006/relationships/hyperlink" Target="https://pubmed.ncbi.nlm.nih.gov/25032473" TargetMode="External"/><Relationship Id="rId10" Type="http://schemas.openxmlformats.org/officeDocument/2006/relationships/hyperlink" Target="https://en.wikipedia.org/wiki/ISBN_(identifier)" TargetMode="External"/><Relationship Id="rId19" Type="http://schemas.openxmlformats.org/officeDocument/2006/relationships/hyperlink" Target="https://www.annualreviews.org/doi/10.1146/annurev-cellbio-120219-024122" TargetMode="External"/><Relationship Id="rId31" Type="http://schemas.openxmlformats.org/officeDocument/2006/relationships/hyperlink" Target="https://en.wikipedia.org/wiki/ISSN_(identifier)" TargetMode="External"/><Relationship Id="rId4" Type="http://schemas.openxmlformats.org/officeDocument/2006/relationships/webSettings" Target="webSettings.xml"/><Relationship Id="rId9" Type="http://schemas.openxmlformats.org/officeDocument/2006/relationships/hyperlink" Target="https://en.wikipedia.org/wiki/Pearson_Education" TargetMode="External"/><Relationship Id="rId14" Type="http://schemas.openxmlformats.org/officeDocument/2006/relationships/hyperlink" Target="https://doi.org/10.1146%2Fannurev-cellbio-120219-024122" TargetMode="External"/><Relationship Id="rId22" Type="http://schemas.openxmlformats.org/officeDocument/2006/relationships/hyperlink" Target="https://en.wikipedia.org/wiki/Doi_(identifier)" TargetMode="External"/><Relationship Id="rId27" Type="http://schemas.openxmlformats.org/officeDocument/2006/relationships/hyperlink" Target="https://pubmed.ncbi.nlm.nih.gov/14616063" TargetMode="External"/><Relationship Id="rId30" Type="http://schemas.openxmlformats.org/officeDocument/2006/relationships/hyperlink" Target="https://doi.org/10.3390%2Fsu13041868" TargetMode="External"/><Relationship Id="rId35" Type="http://schemas.openxmlformats.org/officeDocument/2006/relationships/hyperlink" Target="http://dx.crossref.org/10.1094/PHP-2005-0613-01-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360</TotalTime>
  <Pages>11</Pages>
  <Words>5036</Words>
  <Characters>28710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Gujarat Life Sciences pvt ltd</dc:creator>
  <cp:keywords/>
  <dc:description/>
  <cp:lastModifiedBy>Gujarat Life Sciences pvt ltd</cp:lastModifiedBy>
  <cp:revision>6</cp:revision>
  <dcterms:created xsi:type="dcterms:W3CDTF">2023-08-31T07:04:00Z</dcterms:created>
  <dcterms:modified xsi:type="dcterms:W3CDTF">2023-08-31T13:50:00Z</dcterms:modified>
</cp:coreProperties>
</file>