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94" w:rsidRPr="00DD33E6" w:rsidRDefault="00760A94" w:rsidP="00760A94">
      <w:pPr>
        <w:spacing w:line="360" w:lineRule="auto"/>
        <w:jc w:val="center"/>
        <w:rPr>
          <w:rFonts w:ascii="Times New Roman" w:hAnsi="Times New Roman" w:cs="Times New Roman"/>
          <w:b/>
          <w:bCs/>
          <w:sz w:val="24"/>
          <w:szCs w:val="24"/>
        </w:rPr>
      </w:pPr>
      <w:r w:rsidRPr="00DD33E6">
        <w:rPr>
          <w:rFonts w:ascii="Times New Roman" w:hAnsi="Times New Roman" w:cs="Times New Roman"/>
          <w:b/>
          <w:bCs/>
          <w:sz w:val="24"/>
          <w:szCs w:val="24"/>
        </w:rPr>
        <w:t>Fundamentals of Thermoelectric materials</w:t>
      </w:r>
    </w:p>
    <w:p w:rsidR="00D35092" w:rsidRPr="00DD33E6" w:rsidRDefault="00760A94" w:rsidP="00760A94">
      <w:pPr>
        <w:spacing w:line="360" w:lineRule="auto"/>
        <w:jc w:val="center"/>
        <w:rPr>
          <w:rFonts w:ascii="Times New Roman" w:hAnsi="Times New Roman" w:cs="Times New Roman"/>
          <w:bCs/>
          <w:sz w:val="24"/>
          <w:szCs w:val="24"/>
        </w:rPr>
      </w:pPr>
      <w:r w:rsidRPr="00DD33E6">
        <w:rPr>
          <w:rFonts w:ascii="Times New Roman" w:hAnsi="Times New Roman" w:cs="Times New Roman"/>
          <w:bCs/>
          <w:sz w:val="24"/>
          <w:szCs w:val="24"/>
        </w:rPr>
        <w:t xml:space="preserve">M. </w:t>
      </w:r>
      <w:proofErr w:type="spellStart"/>
      <w:r w:rsidRPr="00DD33E6">
        <w:rPr>
          <w:rFonts w:ascii="Times New Roman" w:hAnsi="Times New Roman" w:cs="Times New Roman"/>
          <w:bCs/>
          <w:sz w:val="24"/>
          <w:szCs w:val="24"/>
        </w:rPr>
        <w:t>Sharath</w:t>
      </w:r>
      <w:proofErr w:type="spellEnd"/>
      <w:r w:rsidRPr="00DD33E6">
        <w:rPr>
          <w:rFonts w:ascii="Times New Roman" w:hAnsi="Times New Roman" w:cs="Times New Roman"/>
          <w:bCs/>
          <w:sz w:val="24"/>
          <w:szCs w:val="24"/>
        </w:rPr>
        <w:t xml:space="preserve"> Kumar</w:t>
      </w:r>
      <w:r w:rsidR="00D35092" w:rsidRPr="00DD33E6">
        <w:rPr>
          <w:rFonts w:ascii="Times New Roman" w:hAnsi="Times New Roman" w:cs="Times New Roman"/>
          <w:bCs/>
          <w:sz w:val="24"/>
          <w:szCs w:val="24"/>
          <w:vertAlign w:val="superscript"/>
        </w:rPr>
        <w:t>1</w:t>
      </w:r>
      <w:r w:rsidRPr="00DD33E6">
        <w:rPr>
          <w:rFonts w:ascii="Times New Roman" w:hAnsi="Times New Roman" w:cs="Times New Roman"/>
          <w:bCs/>
          <w:sz w:val="24"/>
          <w:szCs w:val="24"/>
        </w:rPr>
        <w:t xml:space="preserve">, </w:t>
      </w:r>
      <w:r w:rsidR="00D35092" w:rsidRPr="00DD33E6">
        <w:rPr>
          <w:rFonts w:ascii="Times New Roman" w:hAnsi="Times New Roman" w:cs="Times New Roman"/>
          <w:bCs/>
          <w:sz w:val="24"/>
          <w:szCs w:val="24"/>
        </w:rPr>
        <w:t xml:space="preserve">M. </w:t>
      </w:r>
      <w:proofErr w:type="spellStart"/>
      <w:r w:rsidRPr="00DD33E6">
        <w:rPr>
          <w:rFonts w:ascii="Times New Roman" w:hAnsi="Times New Roman" w:cs="Times New Roman"/>
          <w:bCs/>
          <w:sz w:val="24"/>
          <w:szCs w:val="24"/>
        </w:rPr>
        <w:t>Yellesh</w:t>
      </w:r>
      <w:proofErr w:type="spellEnd"/>
      <w:r w:rsidRPr="00DD33E6">
        <w:rPr>
          <w:rFonts w:ascii="Times New Roman" w:hAnsi="Times New Roman" w:cs="Times New Roman"/>
          <w:bCs/>
          <w:sz w:val="24"/>
          <w:szCs w:val="24"/>
        </w:rPr>
        <w:t xml:space="preserve"> Kumar</w:t>
      </w:r>
      <w:r w:rsidR="00D35092" w:rsidRPr="00DD33E6">
        <w:rPr>
          <w:rFonts w:ascii="Times New Roman" w:hAnsi="Times New Roman" w:cs="Times New Roman"/>
          <w:bCs/>
          <w:sz w:val="24"/>
          <w:szCs w:val="24"/>
          <w:vertAlign w:val="superscript"/>
        </w:rPr>
        <w:t>1</w:t>
      </w:r>
      <w:r w:rsidRPr="00DD33E6">
        <w:rPr>
          <w:rFonts w:ascii="Times New Roman" w:hAnsi="Times New Roman" w:cs="Times New Roman"/>
          <w:bCs/>
          <w:sz w:val="24"/>
          <w:szCs w:val="24"/>
        </w:rPr>
        <w:t xml:space="preserve">, </w:t>
      </w:r>
      <w:r w:rsidR="00D35092" w:rsidRPr="00DD33E6">
        <w:rPr>
          <w:rFonts w:ascii="Times New Roman" w:hAnsi="Times New Roman" w:cs="Times New Roman"/>
          <w:bCs/>
          <w:sz w:val="24"/>
          <w:szCs w:val="24"/>
        </w:rPr>
        <w:t>K. Venkataramana</w:t>
      </w:r>
      <w:r w:rsidR="00D35092" w:rsidRPr="00DD33E6">
        <w:rPr>
          <w:rFonts w:ascii="Times New Roman" w:hAnsi="Times New Roman" w:cs="Times New Roman"/>
          <w:bCs/>
          <w:sz w:val="24"/>
          <w:szCs w:val="24"/>
          <w:vertAlign w:val="superscript"/>
        </w:rPr>
        <w:t>2</w:t>
      </w:r>
      <w:r w:rsidR="00D35092" w:rsidRPr="00DD33E6">
        <w:rPr>
          <w:rFonts w:ascii="Times New Roman" w:hAnsi="Times New Roman" w:cs="Times New Roman"/>
          <w:bCs/>
          <w:sz w:val="24"/>
          <w:szCs w:val="24"/>
        </w:rPr>
        <w:t>, M. Radha</w:t>
      </w:r>
      <w:r w:rsidR="00D35092" w:rsidRPr="00DD33E6">
        <w:rPr>
          <w:rFonts w:ascii="Times New Roman" w:hAnsi="Times New Roman" w:cs="Times New Roman"/>
          <w:bCs/>
          <w:sz w:val="24"/>
          <w:szCs w:val="24"/>
          <w:vertAlign w:val="superscript"/>
        </w:rPr>
        <w:t>3</w:t>
      </w:r>
      <w:r w:rsidR="00D35092" w:rsidRPr="00DD33E6">
        <w:rPr>
          <w:rFonts w:ascii="Times New Roman" w:hAnsi="Times New Roman" w:cs="Times New Roman"/>
          <w:bCs/>
          <w:sz w:val="24"/>
          <w:szCs w:val="24"/>
        </w:rPr>
        <w:t xml:space="preserve">, </w:t>
      </w:r>
    </w:p>
    <w:p w:rsidR="00760A94" w:rsidRPr="00DD33E6" w:rsidRDefault="00D35092" w:rsidP="00760A94">
      <w:pPr>
        <w:spacing w:line="360" w:lineRule="auto"/>
        <w:jc w:val="center"/>
        <w:rPr>
          <w:rFonts w:ascii="Times New Roman" w:hAnsi="Times New Roman" w:cs="Times New Roman"/>
          <w:bCs/>
          <w:sz w:val="24"/>
          <w:szCs w:val="24"/>
          <w:vertAlign w:val="superscript"/>
        </w:rPr>
      </w:pPr>
      <w:r w:rsidRPr="00DD33E6">
        <w:rPr>
          <w:rFonts w:ascii="Times New Roman" w:hAnsi="Times New Roman" w:cs="Times New Roman"/>
          <w:bCs/>
          <w:sz w:val="24"/>
          <w:szCs w:val="24"/>
        </w:rPr>
        <w:t xml:space="preserve">N. </w:t>
      </w:r>
      <w:proofErr w:type="spellStart"/>
      <w:r w:rsidRPr="00DD33E6">
        <w:rPr>
          <w:rFonts w:ascii="Times New Roman" w:hAnsi="Times New Roman" w:cs="Times New Roman"/>
          <w:bCs/>
          <w:sz w:val="24"/>
          <w:szCs w:val="24"/>
        </w:rPr>
        <w:t>Pavan</w:t>
      </w:r>
      <w:proofErr w:type="spellEnd"/>
      <w:r w:rsidRPr="00DD33E6">
        <w:rPr>
          <w:rFonts w:ascii="Times New Roman" w:hAnsi="Times New Roman" w:cs="Times New Roman"/>
          <w:bCs/>
          <w:sz w:val="24"/>
          <w:szCs w:val="24"/>
        </w:rPr>
        <w:t xml:space="preserve"> Kumar</w:t>
      </w:r>
      <w:r w:rsidRPr="00DD33E6">
        <w:rPr>
          <w:rFonts w:ascii="Times New Roman" w:hAnsi="Times New Roman" w:cs="Times New Roman"/>
          <w:bCs/>
          <w:sz w:val="24"/>
          <w:szCs w:val="24"/>
          <w:vertAlign w:val="superscript"/>
        </w:rPr>
        <w:t>4*</w:t>
      </w:r>
    </w:p>
    <w:p w:rsidR="00D35092" w:rsidRPr="00DD33E6" w:rsidRDefault="005807BF" w:rsidP="00D35092">
      <w:pPr>
        <w:pStyle w:val="NoSpacing"/>
        <w:jc w:val="center"/>
        <w:rPr>
          <w:rFonts w:ascii="Times New Roman" w:hAnsi="Times New Roman" w:cs="Times New Roman"/>
          <w:i/>
          <w:sz w:val="24"/>
          <w:szCs w:val="24"/>
        </w:rPr>
      </w:pPr>
      <w:r w:rsidRPr="00DD33E6">
        <w:rPr>
          <w:rFonts w:ascii="Times New Roman" w:hAnsi="Times New Roman" w:cs="Times New Roman"/>
          <w:i/>
          <w:sz w:val="24"/>
          <w:szCs w:val="24"/>
          <w:vertAlign w:val="superscript"/>
        </w:rPr>
        <w:t>1</w:t>
      </w:r>
      <w:r w:rsidR="00D35092" w:rsidRPr="00DD33E6">
        <w:rPr>
          <w:rFonts w:ascii="Times New Roman" w:hAnsi="Times New Roman" w:cs="Times New Roman"/>
          <w:i/>
          <w:sz w:val="24"/>
          <w:szCs w:val="24"/>
        </w:rPr>
        <w:t>Department of Physics, University college of Science, Osmania University, Hyderabad, Telangana, 500007, India</w:t>
      </w:r>
    </w:p>
    <w:p w:rsidR="00D35092" w:rsidRPr="00DD33E6" w:rsidRDefault="005807BF" w:rsidP="00D35092">
      <w:pPr>
        <w:pStyle w:val="NoSpacing"/>
        <w:jc w:val="center"/>
        <w:rPr>
          <w:rFonts w:ascii="Times New Roman" w:hAnsi="Times New Roman" w:cs="Times New Roman"/>
          <w:i/>
          <w:sz w:val="24"/>
          <w:szCs w:val="24"/>
          <w:shd w:val="clear" w:color="auto" w:fill="FFFFFF"/>
        </w:rPr>
      </w:pPr>
      <w:r w:rsidRPr="00DD33E6">
        <w:rPr>
          <w:rFonts w:ascii="Times New Roman" w:hAnsi="Times New Roman" w:cs="Times New Roman"/>
          <w:i/>
          <w:sz w:val="24"/>
          <w:szCs w:val="24"/>
          <w:vertAlign w:val="superscript"/>
          <w:lang w:val="en-US"/>
        </w:rPr>
        <w:t>2</w:t>
      </w:r>
      <w:r w:rsidR="00D35092" w:rsidRPr="00DD33E6">
        <w:rPr>
          <w:rFonts w:ascii="Times New Roman" w:hAnsi="Times New Roman" w:cs="Times New Roman"/>
          <w:i/>
          <w:sz w:val="24"/>
          <w:szCs w:val="24"/>
          <w:lang w:val="en-US"/>
        </w:rPr>
        <w:t xml:space="preserve">Department of Applied Sciences, M.V.S.R. Engineering College, </w:t>
      </w:r>
      <w:proofErr w:type="spellStart"/>
      <w:r w:rsidR="00D35092" w:rsidRPr="00DD33E6">
        <w:rPr>
          <w:rFonts w:ascii="Times New Roman" w:hAnsi="Times New Roman" w:cs="Times New Roman"/>
          <w:i/>
          <w:sz w:val="24"/>
          <w:szCs w:val="24"/>
          <w:lang w:val="en-US"/>
        </w:rPr>
        <w:t>Nadergul</w:t>
      </w:r>
      <w:proofErr w:type="spellEnd"/>
      <w:r w:rsidR="00D35092" w:rsidRPr="00DD33E6">
        <w:rPr>
          <w:rFonts w:ascii="Times New Roman" w:hAnsi="Times New Roman" w:cs="Times New Roman"/>
          <w:i/>
          <w:sz w:val="24"/>
          <w:szCs w:val="24"/>
          <w:lang w:val="en-US"/>
        </w:rPr>
        <w:t>, Hyderabad</w:t>
      </w:r>
      <w:r w:rsidRPr="00DD33E6">
        <w:rPr>
          <w:rFonts w:ascii="Times New Roman" w:hAnsi="Times New Roman" w:cs="Times New Roman"/>
          <w:i/>
          <w:sz w:val="24"/>
          <w:szCs w:val="24"/>
          <w:lang w:val="en-US"/>
        </w:rPr>
        <w:t>-</w:t>
      </w:r>
      <w:r w:rsidRPr="00DD33E6">
        <w:rPr>
          <w:rFonts w:ascii="Times New Roman" w:hAnsi="Times New Roman" w:cs="Times New Roman"/>
          <w:i/>
          <w:sz w:val="24"/>
          <w:szCs w:val="24"/>
          <w:shd w:val="clear" w:color="auto" w:fill="FFFFFF"/>
        </w:rPr>
        <w:t>501510</w:t>
      </w:r>
      <w:r w:rsidRPr="00DD33E6">
        <w:rPr>
          <w:rFonts w:ascii="Times New Roman" w:hAnsi="Times New Roman" w:cs="Times New Roman"/>
          <w:i/>
          <w:sz w:val="24"/>
          <w:szCs w:val="24"/>
          <w:shd w:val="clear" w:color="auto" w:fill="FFFFFF"/>
        </w:rPr>
        <w:t>, India</w:t>
      </w:r>
    </w:p>
    <w:p w:rsidR="00FF1CB0" w:rsidRPr="00DD33E6" w:rsidRDefault="00FF1CB0" w:rsidP="00FF1CB0">
      <w:pPr>
        <w:spacing w:line="360" w:lineRule="auto"/>
        <w:ind w:right="-601"/>
        <w:jc w:val="center"/>
        <w:rPr>
          <w:rFonts w:ascii="Times New Roman" w:hAnsi="Times New Roman" w:cs="Times New Roman"/>
          <w:bCs/>
          <w:i/>
          <w:sz w:val="24"/>
          <w:szCs w:val="24"/>
          <w:shd w:val="clear" w:color="auto" w:fill="FFFFFF"/>
        </w:rPr>
      </w:pPr>
      <w:r w:rsidRPr="00DD33E6">
        <w:rPr>
          <w:rFonts w:ascii="Times New Roman" w:hAnsi="Times New Roman" w:cs="Times New Roman"/>
          <w:i/>
          <w:sz w:val="24"/>
          <w:szCs w:val="24"/>
          <w:shd w:val="clear" w:color="auto" w:fill="FFFFFF"/>
          <w:vertAlign w:val="superscript"/>
        </w:rPr>
        <w:t>3</w:t>
      </w:r>
      <w:r w:rsidRPr="00DD33E6">
        <w:rPr>
          <w:rFonts w:ascii="Times New Roman" w:hAnsi="Times New Roman" w:cs="Times New Roman"/>
          <w:i/>
          <w:sz w:val="24"/>
          <w:szCs w:val="24"/>
          <w:shd w:val="clear" w:color="auto" w:fill="FFFFFF"/>
        </w:rPr>
        <w:t xml:space="preserve">Department of Physics, JNTU </w:t>
      </w:r>
      <w:proofErr w:type="gramStart"/>
      <w:r w:rsidRPr="00DD33E6">
        <w:rPr>
          <w:rFonts w:ascii="Times New Roman" w:hAnsi="Times New Roman" w:cs="Times New Roman"/>
          <w:i/>
          <w:sz w:val="24"/>
          <w:szCs w:val="24"/>
          <w:shd w:val="clear" w:color="auto" w:fill="FFFFFF"/>
        </w:rPr>
        <w:t xml:space="preserve">Hyderabad,  </w:t>
      </w:r>
      <w:proofErr w:type="spellStart"/>
      <w:r w:rsidRPr="00DD33E6">
        <w:rPr>
          <w:rFonts w:ascii="Times New Roman" w:hAnsi="Times New Roman" w:cs="Times New Roman"/>
          <w:bCs/>
          <w:i/>
          <w:sz w:val="24"/>
          <w:szCs w:val="24"/>
          <w:shd w:val="clear" w:color="auto" w:fill="FFFFFF"/>
        </w:rPr>
        <w:t>Kukatpally</w:t>
      </w:r>
      <w:proofErr w:type="spellEnd"/>
      <w:proofErr w:type="gramEnd"/>
      <w:r w:rsidRPr="00DD33E6">
        <w:rPr>
          <w:rFonts w:ascii="Times New Roman" w:hAnsi="Times New Roman" w:cs="Times New Roman"/>
          <w:bCs/>
          <w:i/>
          <w:sz w:val="24"/>
          <w:szCs w:val="24"/>
          <w:shd w:val="clear" w:color="auto" w:fill="FFFFFF"/>
        </w:rPr>
        <w:t>, Hyderabad - 500 085,India</w:t>
      </w:r>
    </w:p>
    <w:p w:rsidR="00D35092" w:rsidRPr="00DD33E6" w:rsidRDefault="005807BF" w:rsidP="00D35092">
      <w:pPr>
        <w:pStyle w:val="NoSpacing"/>
        <w:jc w:val="center"/>
        <w:rPr>
          <w:rFonts w:ascii="Times New Roman" w:hAnsi="Times New Roman" w:cs="Times New Roman"/>
          <w:b/>
          <w:bCs/>
          <w:i/>
          <w:sz w:val="24"/>
          <w:szCs w:val="24"/>
        </w:rPr>
      </w:pPr>
      <w:r w:rsidRPr="00DD33E6">
        <w:rPr>
          <w:rFonts w:ascii="Times New Roman" w:hAnsi="Times New Roman" w:cs="Times New Roman"/>
          <w:i/>
          <w:sz w:val="24"/>
          <w:szCs w:val="24"/>
          <w:vertAlign w:val="superscript"/>
        </w:rPr>
        <w:t>4</w:t>
      </w:r>
      <w:r w:rsidR="00D35092" w:rsidRPr="00DD33E6">
        <w:rPr>
          <w:rFonts w:ascii="Times New Roman" w:hAnsi="Times New Roman" w:cs="Times New Roman"/>
          <w:i/>
          <w:sz w:val="24"/>
          <w:szCs w:val="24"/>
        </w:rPr>
        <w:t xml:space="preserve">Department of Sciences and Humanities, </w:t>
      </w:r>
      <w:proofErr w:type="spellStart"/>
      <w:r w:rsidR="00D35092" w:rsidRPr="00DD33E6">
        <w:rPr>
          <w:rFonts w:ascii="Times New Roman" w:hAnsi="Times New Roman" w:cs="Times New Roman"/>
          <w:i/>
          <w:sz w:val="24"/>
          <w:szCs w:val="24"/>
        </w:rPr>
        <w:t>Matrusri</w:t>
      </w:r>
      <w:proofErr w:type="spellEnd"/>
      <w:r w:rsidR="00D35092" w:rsidRPr="00DD33E6">
        <w:rPr>
          <w:rFonts w:ascii="Times New Roman" w:hAnsi="Times New Roman" w:cs="Times New Roman"/>
          <w:i/>
          <w:sz w:val="24"/>
          <w:szCs w:val="24"/>
        </w:rPr>
        <w:t xml:space="preserve"> Engineering College, Saidabad, Hyderabad, Telangana, 500059, India.</w:t>
      </w:r>
    </w:p>
    <w:p w:rsidR="00D35092" w:rsidRPr="00DD33E6" w:rsidRDefault="00D35092" w:rsidP="00D35092">
      <w:pPr>
        <w:jc w:val="center"/>
        <w:rPr>
          <w:rFonts w:ascii="Times New Roman" w:hAnsi="Times New Roman" w:cs="Times New Roman"/>
        </w:rPr>
      </w:pPr>
      <w:r w:rsidRPr="00DD33E6">
        <w:rPr>
          <w:rFonts w:ascii="Times New Roman" w:hAnsi="Times New Roman" w:cs="Times New Roman"/>
        </w:rPr>
        <w:t xml:space="preserve">*Corresponding author: </w:t>
      </w:r>
      <w:hyperlink r:id="rId5" w:history="1">
        <w:r w:rsidRPr="00DD33E6">
          <w:rPr>
            <w:rStyle w:val="Hyperlink"/>
            <w:rFonts w:ascii="Times New Roman" w:hAnsi="Times New Roman" w:cs="Times New Roman"/>
            <w:color w:val="auto"/>
          </w:rPr>
          <w:t>pa11akash@gmail.com</w:t>
        </w:r>
      </w:hyperlink>
      <w:r w:rsidRPr="00DD33E6">
        <w:rPr>
          <w:rFonts w:ascii="Times New Roman" w:hAnsi="Times New Roman" w:cs="Times New Roman"/>
        </w:rPr>
        <w:t xml:space="preserve"> </w:t>
      </w:r>
    </w:p>
    <w:p w:rsidR="00D35092" w:rsidRPr="00DD33E6" w:rsidRDefault="00D35092" w:rsidP="00760A94">
      <w:pPr>
        <w:spacing w:line="360" w:lineRule="auto"/>
        <w:jc w:val="center"/>
        <w:rPr>
          <w:rFonts w:ascii="Times New Roman" w:hAnsi="Times New Roman" w:cs="Times New Roman"/>
          <w:b/>
          <w:bCs/>
          <w:sz w:val="24"/>
          <w:szCs w:val="24"/>
        </w:rPr>
      </w:pPr>
    </w:p>
    <w:p w:rsidR="00760A94" w:rsidRPr="00DD33E6" w:rsidRDefault="00760A94">
      <w:pPr>
        <w:spacing w:line="360" w:lineRule="auto"/>
        <w:jc w:val="both"/>
        <w:rPr>
          <w:rFonts w:ascii="Times New Roman" w:hAnsi="Times New Roman" w:cs="Times New Roman"/>
          <w:b/>
          <w:bCs/>
          <w:sz w:val="24"/>
          <w:szCs w:val="24"/>
        </w:rPr>
      </w:pP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b/>
          <w:bCs/>
          <w:sz w:val="24"/>
          <w:szCs w:val="24"/>
        </w:rPr>
        <w:t xml:space="preserve">Abstract: </w:t>
      </w:r>
      <w:r w:rsidRPr="00DD33E6">
        <w:rPr>
          <w:rFonts w:ascii="Times New Roman" w:hAnsi="Times New Roman" w:cs="Times New Roman"/>
          <w:sz w:val="24"/>
          <w:szCs w:val="24"/>
        </w:rPr>
        <w:t xml:space="preserve">Thermoelectric materials are having the capability to convert the waste heat energy to electrical energy and vice-versa. The conversion efficiency is measured by the dimensionless quantity i.e. figure of merit (ZT). For many researchers, exploring a material with a good ZT value is a big challenge. The electrical conductivity,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power factor and thermal conductivity are the key factors which influences the ZT value. This chapter discuss about the measuring techniques and strategies towards enhanced electrical conductivity, improved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and reduced thermal conductivity and also written about the historical background </w:t>
      </w:r>
      <w:r w:rsidR="00D35092" w:rsidRPr="00DD33E6">
        <w:rPr>
          <w:rFonts w:ascii="Times New Roman" w:hAnsi="Times New Roman" w:cs="Times New Roman"/>
          <w:sz w:val="24"/>
          <w:szCs w:val="24"/>
        </w:rPr>
        <w:t>and principles</w:t>
      </w:r>
      <w:r w:rsidRPr="00DD33E6">
        <w:rPr>
          <w:rFonts w:ascii="Times New Roman" w:hAnsi="Times New Roman" w:cs="Times New Roman"/>
          <w:sz w:val="24"/>
          <w:szCs w:val="24"/>
        </w:rPr>
        <w:t xml:space="preserve"> involving in development of thermoelectric materials. This chapter also explained the properties of various types of thermoelectric materials briefly such as Oxides, </w:t>
      </w:r>
      <w:proofErr w:type="spellStart"/>
      <w:r w:rsidRPr="00DD33E6">
        <w:rPr>
          <w:rFonts w:ascii="Times New Roman" w:hAnsi="Times New Roman" w:cs="Times New Roman"/>
          <w:sz w:val="24"/>
          <w:szCs w:val="24"/>
        </w:rPr>
        <w:t>Skutterudites</w:t>
      </w:r>
      <w:proofErr w:type="spellEnd"/>
      <w:r w:rsidRPr="00DD33E6">
        <w:rPr>
          <w:rFonts w:ascii="Times New Roman" w:hAnsi="Times New Roman" w:cs="Times New Roman"/>
          <w:sz w:val="24"/>
          <w:szCs w:val="24"/>
        </w:rPr>
        <w:t>, Clathrates,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compounds and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-phase materials.</w:t>
      </w:r>
    </w:p>
    <w:p w:rsidR="00140163" w:rsidRPr="00DD33E6" w:rsidRDefault="00140163">
      <w:pPr>
        <w:rPr>
          <w:rFonts w:ascii="Times New Roman" w:hAnsi="Times New Roman" w:cs="Times New Roman"/>
          <w:b/>
          <w:bCs/>
          <w:sz w:val="24"/>
          <w:szCs w:val="24"/>
        </w:rPr>
      </w:pPr>
    </w:p>
    <w:p w:rsidR="00140163" w:rsidRPr="00DD33E6" w:rsidRDefault="00760A94">
      <w:pPr>
        <w:rPr>
          <w:rFonts w:ascii="Times New Roman" w:hAnsi="Times New Roman" w:cs="Times New Roman"/>
          <w:b/>
          <w:bCs/>
          <w:sz w:val="24"/>
          <w:szCs w:val="24"/>
        </w:rPr>
      </w:pPr>
      <w:r w:rsidRPr="00DD33E6">
        <w:rPr>
          <w:rFonts w:ascii="Times New Roman" w:hAnsi="Times New Roman" w:cs="Times New Roman"/>
          <w:b/>
          <w:bCs/>
          <w:sz w:val="24"/>
          <w:szCs w:val="24"/>
        </w:rPr>
        <w:t>1. INTRODUCTION</w:t>
      </w:r>
    </w:p>
    <w:p w:rsidR="00140163" w:rsidRPr="00DD33E6" w:rsidRDefault="00140163">
      <w:pPr>
        <w:rPr>
          <w:rFonts w:ascii="Times New Roman" w:hAnsi="Times New Roman" w:cs="Times New Roman"/>
          <w:b/>
          <w:bCs/>
          <w:sz w:val="24"/>
          <w:szCs w:val="24"/>
        </w:rPr>
      </w:pPr>
    </w:p>
    <w:p w:rsidR="00140163" w:rsidRPr="00DD33E6" w:rsidRDefault="00760A94" w:rsidP="00760A94">
      <w:pPr>
        <w:spacing w:line="360" w:lineRule="auto"/>
        <w:jc w:val="both"/>
        <w:rPr>
          <w:rFonts w:ascii="Times New Roman" w:hAnsi="Times New Roman" w:cs="Times New Roman"/>
          <w:sz w:val="24"/>
          <w:szCs w:val="24"/>
        </w:rPr>
      </w:pPr>
      <w:r w:rsidRPr="00DD33E6">
        <w:rPr>
          <w:rFonts w:ascii="Times New Roman" w:hAnsi="Times New Roman" w:cs="Times New Roman"/>
          <w:sz w:val="24"/>
          <w:szCs w:val="24"/>
        </w:rPr>
        <w:t xml:space="preserve">Now </w:t>
      </w:r>
      <w:proofErr w:type="gramStart"/>
      <w:r w:rsidRPr="00DD33E6">
        <w:rPr>
          <w:rFonts w:ascii="Times New Roman" w:hAnsi="Times New Roman" w:cs="Times New Roman"/>
          <w:sz w:val="24"/>
          <w:szCs w:val="24"/>
        </w:rPr>
        <w:t>a days</w:t>
      </w:r>
      <w:proofErr w:type="gramEnd"/>
      <w:r w:rsidRPr="00DD33E6">
        <w:rPr>
          <w:rFonts w:ascii="Times New Roman" w:hAnsi="Times New Roman" w:cs="Times New Roman"/>
          <w:sz w:val="24"/>
          <w:szCs w:val="24"/>
        </w:rPr>
        <w:t xml:space="preserve">, thermal management and energy efficiency is a vital challenge as waste heat is ubiquitous from the advanced technologies and industries. To address these issues, one possible technology i.e. thermoelectric (TE) is to be employed, which can transform the waste heat into electricity. This technology makes use of materials that are referred to as TE materials because of their capacity to generate electrical potential based on the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effect with a temperature difference between both ends. The name of the device used to generate TE power is called TE generator (TEG). TEGs are quite beneficial, since no hazardous byproducts are created during operation, very small in size, simple structure, run with noiseless and environmentally friendly </w:t>
      </w:r>
      <w:r w:rsidRPr="00DD33E6">
        <w:rPr>
          <w:rFonts w:ascii="Times New Roman" w:hAnsi="Times New Roman" w:cs="Times New Roman"/>
          <w:sz w:val="24"/>
          <w:szCs w:val="24"/>
        </w:rPr>
        <w:lastRenderedPageBreak/>
        <w:t>manner. In addition to having a long operating life, TEG may generate electricity from low-grade heat at low temperatures [1,2]</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sz w:val="24"/>
          <w:szCs w:val="24"/>
        </w:rPr>
        <w:t xml:space="preserve">  Based on the range of operating temperatures, these materials can be categorized into three </w:t>
      </w:r>
      <w:proofErr w:type="gramStart"/>
      <w:r w:rsidRPr="00DD33E6">
        <w:rPr>
          <w:rFonts w:ascii="Times New Roman" w:hAnsi="Times New Roman" w:cs="Times New Roman"/>
          <w:sz w:val="24"/>
          <w:szCs w:val="24"/>
        </w:rPr>
        <w:t>types[</w:t>
      </w:r>
      <w:proofErr w:type="gramEnd"/>
      <w:r w:rsidRPr="00DD33E6">
        <w:rPr>
          <w:rFonts w:ascii="Times New Roman" w:hAnsi="Times New Roman" w:cs="Times New Roman"/>
          <w:sz w:val="24"/>
          <w:szCs w:val="24"/>
        </w:rPr>
        <w:t>3].</w:t>
      </w:r>
    </w:p>
    <w:p w:rsidR="00140163" w:rsidRPr="00DD33E6" w:rsidRDefault="00760A94">
      <w:pPr>
        <w:numPr>
          <w:ilvl w:val="0"/>
          <w:numId w:val="1"/>
        </w:numPr>
        <w:spacing w:line="360" w:lineRule="auto"/>
        <w:ind w:left="240" w:hangingChars="100" w:hanging="240"/>
        <w:jc w:val="both"/>
        <w:rPr>
          <w:rFonts w:ascii="Times New Roman" w:hAnsi="Times New Roman" w:cs="Times New Roman"/>
          <w:sz w:val="24"/>
          <w:szCs w:val="24"/>
        </w:rPr>
      </w:pPr>
      <w:r w:rsidRPr="00DD33E6">
        <w:rPr>
          <w:rFonts w:ascii="Times New Roman" w:hAnsi="Times New Roman" w:cs="Times New Roman"/>
          <w:sz w:val="24"/>
          <w:szCs w:val="24"/>
        </w:rPr>
        <w:t>low-temperature materials, where around 400 K is the typical operating temperature. In this temperature range, bismuth-based alloys are among the most commonly used materials.</w:t>
      </w:r>
      <w:bookmarkStart w:id="0" w:name="_GoBack"/>
      <w:bookmarkEnd w:id="0"/>
    </w:p>
    <w:p w:rsidR="00140163" w:rsidRPr="00DD33E6" w:rsidRDefault="00760A94">
      <w:pPr>
        <w:numPr>
          <w:ilvl w:val="0"/>
          <w:numId w:val="1"/>
        </w:numPr>
        <w:spacing w:line="360" w:lineRule="auto"/>
        <w:ind w:left="240" w:hangingChars="100" w:hanging="240"/>
        <w:jc w:val="both"/>
        <w:rPr>
          <w:rFonts w:ascii="Times New Roman" w:hAnsi="Times New Roman" w:cs="Times New Roman"/>
          <w:sz w:val="24"/>
          <w:szCs w:val="24"/>
        </w:rPr>
      </w:pPr>
      <w:r w:rsidRPr="00DD33E6">
        <w:rPr>
          <w:rFonts w:ascii="Times New Roman" w:hAnsi="Times New Roman" w:cs="Times New Roman"/>
          <w:sz w:val="24"/>
          <w:szCs w:val="24"/>
        </w:rPr>
        <w:t xml:space="preserve"> Materials that operate at an intermediate temperature, or between 600 and 900 K. In this category, lead-based alloys are frequently utilized.</w:t>
      </w:r>
    </w:p>
    <w:p w:rsidR="00140163" w:rsidRPr="00DD33E6" w:rsidRDefault="00760A94">
      <w:pPr>
        <w:numPr>
          <w:ilvl w:val="0"/>
          <w:numId w:val="1"/>
        </w:numPr>
        <w:spacing w:line="360" w:lineRule="auto"/>
        <w:ind w:left="240" w:hangingChars="100" w:hanging="240"/>
        <w:jc w:val="both"/>
        <w:rPr>
          <w:rFonts w:ascii="Times New Roman" w:hAnsi="Times New Roman" w:cs="Times New Roman"/>
          <w:sz w:val="24"/>
          <w:szCs w:val="24"/>
        </w:rPr>
      </w:pPr>
      <w:r w:rsidRPr="00DD33E6">
        <w:rPr>
          <w:rFonts w:ascii="Times New Roman" w:hAnsi="Times New Roman" w:cs="Times New Roman"/>
          <w:sz w:val="24"/>
          <w:szCs w:val="24"/>
        </w:rPr>
        <w:t>Materials with high operating temperatures—those with temperatures above 900 K. Typically, materials made up of silicon and germanium belong within this category.</w:t>
      </w:r>
    </w:p>
    <w:p w:rsidR="00140163" w:rsidRPr="00DD33E6" w:rsidRDefault="00760A94">
      <w:pPr>
        <w:spacing w:line="360" w:lineRule="auto"/>
        <w:jc w:val="both"/>
        <w:rPr>
          <w:rFonts w:ascii="Times New Roman" w:eastAsia="Segoe UI" w:hAnsi="Times New Roman" w:cs="Times New Roman"/>
          <w:sz w:val="24"/>
          <w:szCs w:val="24"/>
        </w:rPr>
      </w:pPr>
      <w:r w:rsidRPr="00DD33E6">
        <w:rPr>
          <w:rFonts w:ascii="Times New Roman" w:hAnsi="Times New Roman" w:cs="Times New Roman"/>
          <w:b/>
          <w:bCs/>
          <w:sz w:val="24"/>
          <w:szCs w:val="24"/>
        </w:rPr>
        <w:t>1.1 Historical background</w:t>
      </w:r>
      <w:r w:rsidRPr="00DD33E6">
        <w:rPr>
          <w:rFonts w:ascii="Times New Roman" w:hAnsi="Times New Roman" w:cs="Times New Roman"/>
          <w:sz w:val="24"/>
          <w:szCs w:val="24"/>
        </w:rPr>
        <w:t>:</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eastAsia="Segoe UI" w:hAnsi="Times New Roman" w:cs="Times New Roman"/>
          <w:sz w:val="24"/>
          <w:szCs w:val="24"/>
        </w:rPr>
        <w:t xml:space="preserve">Through systematic investigation, Volta unveiled the thermoelectric effect, establishing that the electromotive force originated from temperature disparities at the junctions of dissimilar conducting materials. This ground breaking work not only resolved the scientific debate but also laid the groundwork for understanding the direct conversion between thermal and electrical energy. Volta's discoveries marked the inception of thermoelectricity, electromagnetism, and electrochemistry, ultimately leading to the invention of the electrical battery. In 1821 </w:t>
      </w:r>
      <w:proofErr w:type="spellStart"/>
      <w:r w:rsidRPr="00DD33E6">
        <w:rPr>
          <w:rFonts w:ascii="Times New Roman" w:eastAsia="Segoe UI" w:hAnsi="Times New Roman" w:cs="Times New Roman"/>
          <w:sz w:val="24"/>
          <w:szCs w:val="24"/>
        </w:rPr>
        <w:t>Seebeck</w:t>
      </w:r>
      <w:proofErr w:type="spellEnd"/>
      <w:r w:rsidRPr="00DD33E6">
        <w:rPr>
          <w:rFonts w:ascii="Times New Roman" w:eastAsia="Segoe UI" w:hAnsi="Times New Roman" w:cs="Times New Roman"/>
          <w:sz w:val="24"/>
          <w:szCs w:val="24"/>
        </w:rPr>
        <w:t xml:space="preserve"> gave the perfect</w:t>
      </w:r>
      <w:r w:rsidRPr="00DD33E6">
        <w:rPr>
          <w:rFonts w:ascii="Times New Roman" w:hAnsi="Times New Roman" w:cs="Times New Roman"/>
          <w:sz w:val="24"/>
          <w:szCs w:val="24"/>
        </w:rPr>
        <w:t xml:space="preserve"> explanation for </w:t>
      </w:r>
      <w:proofErr w:type="gramStart"/>
      <w:r w:rsidRPr="00DD33E6">
        <w:rPr>
          <w:rFonts w:ascii="Times New Roman" w:hAnsi="Times New Roman" w:cs="Times New Roman"/>
          <w:sz w:val="24"/>
          <w:szCs w:val="24"/>
        </w:rPr>
        <w:t>thermoelectricity[</w:t>
      </w:r>
      <w:proofErr w:type="gramEnd"/>
      <w:r w:rsidRPr="00DD33E6">
        <w:rPr>
          <w:rFonts w:ascii="Times New Roman" w:hAnsi="Times New Roman" w:cs="Times New Roman"/>
          <w:sz w:val="24"/>
          <w:szCs w:val="24"/>
        </w:rPr>
        <w:t xml:space="preserve">4] . </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b/>
          <w:bCs/>
          <w:sz w:val="24"/>
          <w:szCs w:val="24"/>
        </w:rPr>
        <w:t>1.2. Thermoelectric generator(TEG):</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sz w:val="24"/>
          <w:szCs w:val="24"/>
        </w:rPr>
        <w:t>Thermoelectric generator(TEG) is a solid semiconductor device designed to transform the temperature gradient across it to the electrical energy [5</w:t>
      </w:r>
      <w:proofErr w:type="gramStart"/>
      <w:r w:rsidRPr="00DD33E6">
        <w:rPr>
          <w:rFonts w:ascii="Times New Roman" w:hAnsi="Times New Roman" w:cs="Times New Roman"/>
          <w:sz w:val="24"/>
          <w:szCs w:val="24"/>
        </w:rPr>
        <w:t>].A</w:t>
      </w:r>
      <w:proofErr w:type="gramEnd"/>
      <w:r w:rsidRPr="00DD33E6">
        <w:rPr>
          <w:rFonts w:ascii="Times New Roman" w:hAnsi="Times New Roman" w:cs="Times New Roman"/>
          <w:sz w:val="24"/>
          <w:szCs w:val="24"/>
        </w:rPr>
        <w:t xml:space="preserve"> single thermoelectric can only generate a certain amount of output power and TE </w:t>
      </w:r>
      <w:proofErr w:type="spellStart"/>
      <w:r w:rsidRPr="00DD33E6">
        <w:rPr>
          <w:rFonts w:ascii="Times New Roman" w:hAnsi="Times New Roman" w:cs="Times New Roman"/>
          <w:sz w:val="24"/>
          <w:szCs w:val="24"/>
        </w:rPr>
        <w:t>voltage.Therefore</w:t>
      </w:r>
      <w:proofErr w:type="spellEnd"/>
      <w:r w:rsidRPr="00DD33E6">
        <w:rPr>
          <w:rFonts w:ascii="Times New Roman" w:hAnsi="Times New Roman" w:cs="Times New Roman"/>
          <w:sz w:val="24"/>
          <w:szCs w:val="24"/>
        </w:rPr>
        <w:t xml:space="preserve">, a TEG module is made up of many P and N type semiconductors connected  electrically in series and thermally in parallel[6]. A Thermoelectric device has the capability to transform the heat into electricity through the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effect ,and</w:t>
      </w:r>
      <w:proofErr w:type="gramEnd"/>
      <w:r w:rsidRPr="00DD33E6">
        <w:rPr>
          <w:rFonts w:ascii="Times New Roman" w:hAnsi="Times New Roman" w:cs="Times New Roman"/>
          <w:sz w:val="24"/>
          <w:szCs w:val="24"/>
        </w:rPr>
        <w:t xml:space="preserve"> conversely ,it can achieve the reverse process ,converting electricity into the heat through the </w:t>
      </w:r>
      <w:proofErr w:type="spellStart"/>
      <w:r w:rsidRPr="00DD33E6">
        <w:rPr>
          <w:rFonts w:ascii="Times New Roman" w:hAnsi="Times New Roman" w:cs="Times New Roman"/>
          <w:sz w:val="24"/>
          <w:szCs w:val="24"/>
        </w:rPr>
        <w:t>peltier</w:t>
      </w:r>
      <w:proofErr w:type="spellEnd"/>
      <w:r w:rsidRPr="00DD33E6">
        <w:rPr>
          <w:rFonts w:ascii="Times New Roman" w:hAnsi="Times New Roman" w:cs="Times New Roman"/>
          <w:sz w:val="24"/>
          <w:szCs w:val="24"/>
        </w:rPr>
        <w:t xml:space="preserve"> effect[7].</w:t>
      </w:r>
    </w:p>
    <w:p w:rsidR="00140163" w:rsidRPr="00DD33E6" w:rsidRDefault="00140163">
      <w:pPr>
        <w:spacing w:line="360" w:lineRule="auto"/>
        <w:jc w:val="both"/>
        <w:rPr>
          <w:rFonts w:ascii="Times New Roman" w:hAnsi="Times New Roman" w:cs="Times New Roman"/>
          <w:sz w:val="24"/>
          <w:szCs w:val="24"/>
        </w:rPr>
      </w:pPr>
    </w:p>
    <w:p w:rsidR="00140163" w:rsidRPr="00DD33E6" w:rsidRDefault="00760A94">
      <w:pPr>
        <w:spacing w:line="360" w:lineRule="auto"/>
        <w:rPr>
          <w:rFonts w:ascii="Times New Roman" w:hAnsi="Times New Roman" w:cs="Times New Roman"/>
          <w:sz w:val="24"/>
          <w:szCs w:val="24"/>
        </w:rPr>
      </w:pPr>
      <w:r w:rsidRPr="00DD33E6">
        <w:rPr>
          <w:rFonts w:ascii="Times New Roman" w:hAnsi="Times New Roman" w:cs="Times New Roman"/>
          <w:sz w:val="24"/>
          <w:szCs w:val="24"/>
          <w:lang w:eastAsia="en-US"/>
        </w:rPr>
        <w:lastRenderedPageBreak/>
        <w:t xml:space="preserve">            </w:t>
      </w:r>
      <w:r w:rsidRPr="00DD33E6">
        <w:rPr>
          <w:rFonts w:ascii="Times New Roman" w:hAnsi="Times New Roman" w:cs="Times New Roman"/>
          <w:noProof/>
          <w:sz w:val="24"/>
          <w:szCs w:val="24"/>
          <w:lang w:val="en-IN" w:eastAsia="en-IN"/>
        </w:rPr>
        <w:drawing>
          <wp:inline distT="0" distB="0" distL="0" distR="0" wp14:anchorId="4A7EF125" wp14:editId="02F60085">
            <wp:extent cx="2221230" cy="1786255"/>
            <wp:effectExtent l="0" t="0" r="3810" b="12065"/>
            <wp:docPr id="1026" name="Picture 1" descr="Picture1"/>
            <wp:cNvGraphicFramePr/>
            <a:graphic xmlns:a="http://schemas.openxmlformats.org/drawingml/2006/main">
              <a:graphicData uri="http://schemas.openxmlformats.org/drawingml/2006/picture">
                <pic:pic xmlns:pic="http://schemas.openxmlformats.org/drawingml/2006/picture">
                  <pic:nvPicPr>
                    <pic:cNvPr id="1026" name="Picture 1" descr="Picture1"/>
                    <pic:cNvPicPr/>
                  </pic:nvPicPr>
                  <pic:blipFill>
                    <a:blip r:embed="rId6" cstate="print"/>
                    <a:srcRect/>
                    <a:stretch>
                      <a:fillRect/>
                    </a:stretch>
                  </pic:blipFill>
                  <pic:spPr>
                    <a:xfrm>
                      <a:off x="0" y="0"/>
                      <a:ext cx="2221230" cy="1786255"/>
                    </a:xfrm>
                    <a:prstGeom prst="rect">
                      <a:avLst/>
                    </a:prstGeom>
                  </pic:spPr>
                </pic:pic>
              </a:graphicData>
            </a:graphic>
          </wp:inline>
        </w:drawing>
      </w:r>
      <w:r w:rsidRPr="00DD33E6">
        <w:rPr>
          <w:rFonts w:ascii="Times New Roman" w:hAnsi="Times New Roman" w:cs="Times New Roman"/>
          <w:noProof/>
          <w:sz w:val="24"/>
          <w:szCs w:val="24"/>
          <w:lang w:val="en-IN" w:eastAsia="en-IN"/>
        </w:rPr>
        <w:drawing>
          <wp:inline distT="0" distB="0" distL="0" distR="0" wp14:anchorId="327EAD42" wp14:editId="40C986A2">
            <wp:extent cx="2124075" cy="1750060"/>
            <wp:effectExtent l="0" t="0" r="9525" b="0"/>
            <wp:docPr id="1027" name="Picture 2" descr="peltier picture"/>
            <wp:cNvGraphicFramePr/>
            <a:graphic xmlns:a="http://schemas.openxmlformats.org/drawingml/2006/main">
              <a:graphicData uri="http://schemas.openxmlformats.org/drawingml/2006/picture">
                <pic:pic xmlns:pic="http://schemas.openxmlformats.org/drawingml/2006/picture">
                  <pic:nvPicPr>
                    <pic:cNvPr id="1027" name="Picture 2" descr="peltier picture"/>
                    <pic:cNvPicPr/>
                  </pic:nvPicPr>
                  <pic:blipFill>
                    <a:blip r:embed="rId7" cstate="print"/>
                    <a:srcRect/>
                    <a:stretch>
                      <a:fillRect/>
                    </a:stretch>
                  </pic:blipFill>
                  <pic:spPr>
                    <a:xfrm>
                      <a:off x="0" y="0"/>
                      <a:ext cx="2124075" cy="1750060"/>
                    </a:xfrm>
                    <a:prstGeom prst="rect">
                      <a:avLst/>
                    </a:prstGeom>
                  </pic:spPr>
                </pic:pic>
              </a:graphicData>
            </a:graphic>
          </wp:inline>
        </w:drawing>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sz w:val="24"/>
          <w:szCs w:val="24"/>
        </w:rPr>
        <w:t xml:space="preserve">               Fig.1. Mechanism in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and Peltier effects.</w:t>
      </w:r>
    </w:p>
    <w:p w:rsidR="00140163" w:rsidRPr="00DD33E6" w:rsidRDefault="00140163">
      <w:pPr>
        <w:rPr>
          <w:rFonts w:ascii="Times New Roman" w:hAnsi="Times New Roman" w:cs="Times New Roman"/>
          <w:sz w:val="24"/>
          <w:szCs w:val="24"/>
        </w:rPr>
      </w:pPr>
    </w:p>
    <w:p w:rsidR="00140163" w:rsidRPr="00DD33E6" w:rsidRDefault="00760A94">
      <w:pPr>
        <w:rPr>
          <w:rFonts w:ascii="Times New Roman" w:hAnsi="Times New Roman" w:cs="Times New Roman"/>
          <w:b/>
          <w:bCs/>
          <w:sz w:val="28"/>
          <w:szCs w:val="28"/>
        </w:rPr>
      </w:pPr>
      <w:bookmarkStart w:id="1" w:name="_Ref11807"/>
      <w:r w:rsidRPr="00DD33E6">
        <w:rPr>
          <w:rFonts w:ascii="Times New Roman" w:hAnsi="Times New Roman" w:cs="Times New Roman"/>
          <w:b/>
          <w:bCs/>
          <w:sz w:val="24"/>
          <w:szCs w:val="24"/>
        </w:rPr>
        <w:t xml:space="preserve">1.3. </w:t>
      </w:r>
      <w:r w:rsidRPr="00DD33E6">
        <w:rPr>
          <w:rFonts w:ascii="Times New Roman" w:hAnsi="Times New Roman" w:cs="Times New Roman"/>
          <w:b/>
          <w:bCs/>
          <w:sz w:val="28"/>
          <w:szCs w:val="28"/>
        </w:rPr>
        <w:t>Various advantages of TEG</w:t>
      </w:r>
      <w:bookmarkEnd w:id="1"/>
    </w:p>
    <w:p w:rsidR="00140163" w:rsidRPr="00DD33E6" w:rsidRDefault="00760A94">
      <w:pPr>
        <w:spacing w:line="360" w:lineRule="auto"/>
        <w:ind w:left="420"/>
        <w:jc w:val="both"/>
        <w:rPr>
          <w:rFonts w:ascii="Times New Roman" w:hAnsi="Times New Roman" w:cs="Times New Roman"/>
          <w:sz w:val="24"/>
          <w:szCs w:val="24"/>
        </w:rPr>
      </w:pPr>
      <w:r w:rsidRPr="00DD33E6">
        <w:rPr>
          <w:rFonts w:ascii="Times New Roman" w:hAnsi="Times New Roman" w:cs="Times New Roman"/>
          <w:sz w:val="24"/>
          <w:szCs w:val="24"/>
        </w:rPr>
        <w:t xml:space="preserve">Direct energy conversion, unlike many heat engines, which first transform thermal energy into mechanical energy and then use an alternator to turn mechanical energy into electricity. The TEG has no moving parts and no operating fluids, thus it requires no maintenance and doesn't cost extra. TEG can generate kilowatts or micro generation in extremely small places. Operation of TEG is noiseless. </w:t>
      </w:r>
    </w:p>
    <w:p w:rsidR="00140163" w:rsidRPr="00DD33E6" w:rsidRDefault="00760A94">
      <w:pPr>
        <w:spacing w:line="360" w:lineRule="auto"/>
        <w:jc w:val="both"/>
        <w:rPr>
          <w:rFonts w:ascii="Times New Roman" w:hAnsi="Times New Roman" w:cs="Times New Roman"/>
          <w:b/>
          <w:bCs/>
          <w:sz w:val="24"/>
          <w:szCs w:val="24"/>
        </w:rPr>
      </w:pPr>
      <w:r w:rsidRPr="00DD33E6">
        <w:rPr>
          <w:rFonts w:ascii="Times New Roman" w:hAnsi="Times New Roman" w:cs="Times New Roman"/>
          <w:b/>
          <w:bCs/>
          <w:sz w:val="24"/>
          <w:szCs w:val="24"/>
        </w:rPr>
        <w:t xml:space="preserve">2. Principles of TEM: </w:t>
      </w:r>
    </w:p>
    <w:p w:rsidR="00140163" w:rsidRPr="00DD33E6" w:rsidRDefault="00760A94">
      <w:pPr>
        <w:spacing w:line="360" w:lineRule="auto"/>
        <w:ind w:left="200"/>
        <w:jc w:val="both"/>
        <w:rPr>
          <w:rFonts w:ascii="Times New Roman" w:hAnsi="Times New Roman" w:cs="Times New Roman"/>
          <w:sz w:val="24"/>
          <w:szCs w:val="24"/>
        </w:rPr>
      </w:pPr>
      <w:r w:rsidRPr="00DD33E6">
        <w:rPr>
          <w:rFonts w:ascii="Times New Roman" w:hAnsi="Times New Roman" w:cs="Times New Roman"/>
          <w:b/>
          <w:bCs/>
          <w:sz w:val="24"/>
          <w:szCs w:val="24"/>
        </w:rPr>
        <w:t xml:space="preserve">2. 2. </w:t>
      </w:r>
      <w:proofErr w:type="spellStart"/>
      <w:r w:rsidRPr="00DD33E6">
        <w:rPr>
          <w:rFonts w:ascii="Times New Roman" w:hAnsi="Times New Roman" w:cs="Times New Roman"/>
          <w:b/>
          <w:bCs/>
          <w:sz w:val="24"/>
          <w:szCs w:val="24"/>
        </w:rPr>
        <w:t>Seebeck</w:t>
      </w:r>
      <w:proofErr w:type="spellEnd"/>
      <w:r w:rsidRPr="00DD33E6">
        <w:rPr>
          <w:rFonts w:ascii="Times New Roman" w:hAnsi="Times New Roman" w:cs="Times New Roman"/>
          <w:b/>
          <w:bCs/>
          <w:sz w:val="24"/>
          <w:szCs w:val="24"/>
        </w:rPr>
        <w:t xml:space="preserve"> </w:t>
      </w:r>
      <w:proofErr w:type="spellStart"/>
      <w:proofErr w:type="gramStart"/>
      <w:r w:rsidRPr="00DD33E6">
        <w:rPr>
          <w:rFonts w:ascii="Times New Roman" w:hAnsi="Times New Roman" w:cs="Times New Roman"/>
          <w:b/>
          <w:bCs/>
          <w:sz w:val="24"/>
          <w:szCs w:val="24"/>
        </w:rPr>
        <w:t>coefficient:</w:t>
      </w:r>
      <w:r w:rsidRPr="00DD33E6">
        <w:rPr>
          <w:rFonts w:ascii="Times New Roman" w:hAnsi="Times New Roman" w:cs="Times New Roman"/>
          <w:sz w:val="24"/>
          <w:szCs w:val="24"/>
        </w:rPr>
        <w:t>The</w:t>
      </w:r>
      <w:proofErr w:type="spellEnd"/>
      <w:proofErr w:type="gramEnd"/>
      <w:r w:rsidRPr="00DD33E6">
        <w:rPr>
          <w:rFonts w:ascii="Times New Roman" w:hAnsi="Times New Roman" w:cs="Times New Roman"/>
          <w:sz w:val="24"/>
          <w:szCs w:val="24"/>
        </w:rPr>
        <w:t xml:space="preserve"> process of converting heat into the electricity and vice versa is known as thermoelectricity. Another name for this phenomena is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w:t>
      </w:r>
      <w:proofErr w:type="spellStart"/>
      <w:proofErr w:type="gramStart"/>
      <w:r w:rsidRPr="00DD33E6">
        <w:rPr>
          <w:rFonts w:ascii="Times New Roman" w:hAnsi="Times New Roman" w:cs="Times New Roman"/>
          <w:sz w:val="24"/>
          <w:szCs w:val="24"/>
        </w:rPr>
        <w:t>effect,named</w:t>
      </w:r>
      <w:proofErr w:type="spellEnd"/>
      <w:proofErr w:type="gramEnd"/>
      <w:r w:rsidRPr="00DD33E6">
        <w:rPr>
          <w:rFonts w:ascii="Times New Roman" w:hAnsi="Times New Roman" w:cs="Times New Roman"/>
          <w:sz w:val="24"/>
          <w:szCs w:val="24"/>
        </w:rPr>
        <w:t xml:space="preserve"> after German scientist ,Thomas </w:t>
      </w:r>
      <w:proofErr w:type="spellStart"/>
      <w:r w:rsidRPr="00DD33E6">
        <w:rPr>
          <w:rFonts w:ascii="Times New Roman" w:hAnsi="Times New Roman" w:cs="Times New Roman"/>
          <w:sz w:val="24"/>
          <w:szCs w:val="24"/>
        </w:rPr>
        <w:t>Seebeck.In</w:t>
      </w:r>
      <w:proofErr w:type="spellEnd"/>
      <w:r w:rsidRPr="00DD33E6">
        <w:rPr>
          <w:rFonts w:ascii="Times New Roman" w:hAnsi="Times New Roman" w:cs="Times New Roman"/>
          <w:sz w:val="24"/>
          <w:szCs w:val="24"/>
        </w:rPr>
        <w:t xml:space="preserve"> 1821Seebeck twisted two wires of different metals and heated one end of </w:t>
      </w:r>
      <w:proofErr w:type="spellStart"/>
      <w:r w:rsidRPr="00DD33E6">
        <w:rPr>
          <w:rFonts w:ascii="Times New Roman" w:hAnsi="Times New Roman" w:cs="Times New Roman"/>
          <w:sz w:val="24"/>
          <w:szCs w:val="24"/>
        </w:rPr>
        <w:t>them.Thomas</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noticed a tiny amount of current passing through the metal wires .The electrons' movement from one end to the other, which determines the direction of the current flow.[8]</w:t>
      </w:r>
    </w:p>
    <w:p w:rsidR="00140163" w:rsidRPr="00DD33E6" w:rsidRDefault="00760A94">
      <w:pPr>
        <w:spacing w:line="360" w:lineRule="auto"/>
        <w:jc w:val="right"/>
        <w:rPr>
          <w:rFonts w:ascii="Times New Roman" w:hAnsi="Times New Roman" w:cs="Times New Roman"/>
          <w:sz w:val="24"/>
          <w:szCs w:val="24"/>
        </w:rPr>
      </w:pPr>
      <w:r w:rsidRPr="00DD33E6">
        <w:rPr>
          <w:rFonts w:ascii="Times New Roman" w:hAnsi="Times New Roman" w:cs="Times New Roman"/>
          <w:noProof/>
          <w:sz w:val="24"/>
          <w:szCs w:val="24"/>
          <w:lang w:val="en-IN" w:eastAsia="en-IN"/>
        </w:rPr>
        <w:drawing>
          <wp:inline distT="0" distB="0" distL="0" distR="0" wp14:anchorId="0E3ED48A" wp14:editId="1B6C63E3">
            <wp:extent cx="4366260" cy="1664970"/>
            <wp:effectExtent l="0" t="0" r="0" b="0"/>
            <wp:docPr id="1028" name="Picture 3" descr="seebck effect 2"/>
            <wp:cNvGraphicFramePr/>
            <a:graphic xmlns:a="http://schemas.openxmlformats.org/drawingml/2006/main">
              <a:graphicData uri="http://schemas.openxmlformats.org/drawingml/2006/picture">
                <pic:pic xmlns:pic="http://schemas.openxmlformats.org/drawingml/2006/picture">
                  <pic:nvPicPr>
                    <pic:cNvPr id="1028" name="Picture 3" descr="seebck effect 2"/>
                    <pic:cNvPicPr/>
                  </pic:nvPicPr>
                  <pic:blipFill>
                    <a:blip r:embed="rId8" cstate="print"/>
                    <a:srcRect/>
                    <a:stretch>
                      <a:fillRect/>
                    </a:stretch>
                  </pic:blipFill>
                  <pic:spPr>
                    <a:xfrm>
                      <a:off x="0" y="0"/>
                      <a:ext cx="4366260" cy="1664970"/>
                    </a:xfrm>
                    <a:prstGeom prst="rect">
                      <a:avLst/>
                    </a:prstGeom>
                  </pic:spPr>
                </pic:pic>
              </a:graphicData>
            </a:graphic>
          </wp:inline>
        </w:drawing>
      </w:r>
    </w:p>
    <w:p w:rsidR="00140163" w:rsidRPr="00DD33E6" w:rsidRDefault="00760A94" w:rsidP="00760A94">
      <w:pPr>
        <w:spacing w:line="360" w:lineRule="auto"/>
        <w:jc w:val="center"/>
        <w:rPr>
          <w:rFonts w:ascii="Times New Roman" w:hAnsi="Times New Roman" w:cs="Times New Roman"/>
          <w:sz w:val="24"/>
          <w:szCs w:val="24"/>
        </w:rPr>
      </w:pPr>
      <w:r w:rsidRPr="00DD33E6">
        <w:rPr>
          <w:rFonts w:ascii="Times New Roman" w:hAnsi="Times New Roman" w:cs="Times New Roman"/>
          <w:sz w:val="24"/>
          <w:szCs w:val="24"/>
        </w:rPr>
        <w:t xml:space="preserve">Fig. 2.  Schematic diagram of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effect</w:t>
      </w:r>
    </w:p>
    <w:p w:rsidR="00140163" w:rsidRPr="00DD33E6" w:rsidRDefault="00140163">
      <w:pPr>
        <w:spacing w:line="360" w:lineRule="auto"/>
        <w:jc w:val="both"/>
        <w:rPr>
          <w:rFonts w:ascii="Times New Roman" w:hAnsi="Times New Roman" w:cs="Times New Roman"/>
          <w:sz w:val="24"/>
          <w:szCs w:val="24"/>
        </w:rPr>
      </w:pPr>
    </w:p>
    <w:p w:rsidR="00140163" w:rsidRPr="00DD33E6" w:rsidRDefault="00760A94">
      <w:pPr>
        <w:spacing w:line="360" w:lineRule="auto"/>
        <w:ind w:firstLineChars="250" w:firstLine="600"/>
        <w:jc w:val="both"/>
        <w:rPr>
          <w:rFonts w:ascii="Times New Roman" w:hAnsi="Times New Roman" w:cs="Times New Roman"/>
          <w:sz w:val="24"/>
          <w:szCs w:val="24"/>
        </w:rPr>
      </w:pP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came to the conclusion heat might produces the electricity.</w:t>
      </w:r>
    </w:p>
    <w:p w:rsidR="00140163" w:rsidRPr="00DD33E6" w:rsidRDefault="00760A94">
      <w:pPr>
        <w:spacing w:line="360" w:lineRule="auto"/>
        <w:ind w:leftChars="240" w:left="480" w:firstLineChars="950" w:firstLine="2280"/>
        <w:rPr>
          <w:rFonts w:ascii="Times New Roman" w:hAnsi="Times New Roman" w:cs="Times New Roman"/>
          <w:sz w:val="24"/>
          <w:szCs w:val="24"/>
        </w:rPr>
      </w:pPr>
      <w:r w:rsidRPr="00DD33E6">
        <w:rPr>
          <w:rFonts w:ascii="Times New Roman" w:hAnsi="Times New Roman" w:cs="Times New Roman"/>
          <w:sz w:val="24"/>
          <w:szCs w:val="24"/>
        </w:rPr>
        <w:lastRenderedPageBreak/>
        <w:t xml:space="preserve">∆E </w:t>
      </w:r>
      <w:r w:rsidRPr="00DD33E6">
        <w:rPr>
          <w:rFonts w:ascii="Cambria Math" w:eastAsia="Arial" w:hAnsi="Cambria Math" w:cs="Cambria Math"/>
          <w:shd w:val="clear" w:color="auto" w:fill="FFFFFF"/>
        </w:rPr>
        <w:t>∝</w:t>
      </w:r>
      <w:r w:rsidRPr="00DD33E6">
        <w:rPr>
          <w:rFonts w:ascii="Times New Roman" w:hAnsi="Times New Roman" w:cs="Times New Roman"/>
          <w:sz w:val="24"/>
          <w:szCs w:val="24"/>
        </w:rPr>
        <w:t xml:space="preserve">∆T                                           </w:t>
      </w:r>
      <w:proofErr w:type="gramStart"/>
      <w:r w:rsidRPr="00DD33E6">
        <w:rPr>
          <w:rFonts w:ascii="Times New Roman" w:hAnsi="Times New Roman" w:cs="Times New Roman"/>
          <w:sz w:val="24"/>
          <w:szCs w:val="24"/>
        </w:rPr>
        <w:t xml:space="preserve">   (</w:t>
      </w:r>
      <w:proofErr w:type="gramEnd"/>
      <w:r w:rsidRPr="00DD33E6">
        <w:rPr>
          <w:rFonts w:ascii="Times New Roman" w:hAnsi="Times New Roman" w:cs="Times New Roman"/>
          <w:sz w:val="24"/>
          <w:szCs w:val="24"/>
        </w:rPr>
        <w:t>1)</w:t>
      </w:r>
    </w:p>
    <w:p w:rsidR="00140163" w:rsidRPr="00DD33E6" w:rsidRDefault="00760A94">
      <w:pPr>
        <w:spacing w:line="360" w:lineRule="auto"/>
        <w:ind w:left="240" w:hangingChars="100" w:hanging="240"/>
        <w:rPr>
          <w:rFonts w:ascii="Times New Roman" w:hAnsi="Times New Roman" w:cs="Times New Roman"/>
          <w:sz w:val="24"/>
          <w:szCs w:val="24"/>
        </w:rPr>
      </w:pPr>
      <w:r w:rsidRPr="00DD33E6">
        <w:rPr>
          <w:rFonts w:ascii="Times New Roman" w:hAnsi="Times New Roman" w:cs="Times New Roman"/>
          <w:sz w:val="24"/>
          <w:szCs w:val="24"/>
        </w:rPr>
        <w:t xml:space="preserve">where E and T stand for the connections' temperature differences and </w:t>
      </w:r>
      <w:proofErr w:type="spellStart"/>
      <w:r w:rsidRPr="00DD33E6">
        <w:rPr>
          <w:rFonts w:ascii="Times New Roman" w:hAnsi="Times New Roman" w:cs="Times New Roman"/>
          <w:sz w:val="24"/>
          <w:szCs w:val="24"/>
        </w:rPr>
        <w:t>emf</w:t>
      </w:r>
      <w:proofErr w:type="spellEnd"/>
      <w:r w:rsidRPr="00DD33E6">
        <w:rPr>
          <w:rFonts w:ascii="Times New Roman" w:hAnsi="Times New Roman" w:cs="Times New Roman"/>
          <w:sz w:val="24"/>
          <w:szCs w:val="24"/>
        </w:rPr>
        <w:t xml:space="preserve"> output, </w:t>
      </w:r>
      <w:proofErr w:type="spellStart"/>
      <w:proofErr w:type="gramStart"/>
      <w:r w:rsidRPr="00DD33E6">
        <w:rPr>
          <w:rFonts w:ascii="Times New Roman" w:hAnsi="Times New Roman" w:cs="Times New Roman"/>
          <w:sz w:val="24"/>
          <w:szCs w:val="24"/>
        </w:rPr>
        <w:t>respectively.The</w:t>
      </w:r>
      <w:proofErr w:type="spellEnd"/>
      <w:proofErr w:type="gramEnd"/>
      <w:r w:rsidRPr="00DD33E6">
        <w:rPr>
          <w:rFonts w:ascii="Times New Roman" w:hAnsi="Times New Roman" w:cs="Times New Roman"/>
          <w:sz w:val="24"/>
          <w:szCs w:val="24"/>
        </w:rPr>
        <w:t xml:space="preserve"> proportional constant of the </w:t>
      </w:r>
      <w:proofErr w:type="spellStart"/>
      <w:r w:rsidRPr="00DD33E6">
        <w:rPr>
          <w:rFonts w:ascii="Times New Roman" w:hAnsi="Times New Roman" w:cs="Times New Roman"/>
          <w:sz w:val="24"/>
          <w:szCs w:val="24"/>
        </w:rPr>
        <w:t>Eq</w:t>
      </w:r>
      <w:proofErr w:type="spellEnd"/>
      <w:r w:rsidRPr="00DD33E6">
        <w:rPr>
          <w:rFonts w:ascii="Times New Roman" w:hAnsi="Times New Roman" w:cs="Times New Roman"/>
          <w:sz w:val="24"/>
          <w:szCs w:val="24"/>
        </w:rPr>
        <w:t xml:space="preserve">(1) is </w:t>
      </w:r>
    </w:p>
    <w:p w:rsidR="00140163" w:rsidRPr="00DD33E6" w:rsidRDefault="00140163">
      <w:pPr>
        <w:spacing w:line="360" w:lineRule="auto"/>
        <w:ind w:left="240" w:hangingChars="100" w:hanging="240"/>
        <w:rPr>
          <w:rFonts w:ascii="Times New Roman" w:hAnsi="Times New Roman" w:cs="Times New Roman"/>
          <w:sz w:val="24"/>
          <w:szCs w:val="24"/>
        </w:rPr>
      </w:pPr>
    </w:p>
    <w:p w:rsidR="00140163" w:rsidRPr="00DD33E6" w:rsidRDefault="00760A94">
      <w:pPr>
        <w:spacing w:line="360" w:lineRule="auto"/>
        <w:ind w:left="240" w:hangingChars="100" w:hanging="240"/>
        <w:rPr>
          <w:rFonts w:ascii="Times New Roman" w:hAnsi="Times New Roman" w:cs="Times New Roman"/>
          <w:sz w:val="24"/>
          <w:szCs w:val="24"/>
        </w:rPr>
      </w:pPr>
      <w:r w:rsidRPr="00DD33E6">
        <w:rPr>
          <w:rFonts w:ascii="Times New Roman" w:hAnsi="Times New Roman" w:cs="Times New Roman"/>
          <w:sz w:val="24"/>
          <w:szCs w:val="24"/>
        </w:rPr>
        <w:t xml:space="preserve">                                          S</w:t>
      </w:r>
      <w:r w:rsidRPr="00DD33E6">
        <w:rPr>
          <w:rFonts w:ascii="Times New Roman" w:hAnsi="Times New Roman" w:cs="Times New Roman"/>
          <w:sz w:val="24"/>
          <w:szCs w:val="24"/>
          <w:vertAlign w:val="subscript"/>
        </w:rPr>
        <w:t>ab</w:t>
      </w:r>
      <w:r w:rsidRPr="00DD33E6">
        <w:rPr>
          <w:rFonts w:ascii="Times New Roman" w:hAnsi="Times New Roman" w:cs="Times New Roman"/>
          <w:sz w:val="24"/>
          <w:szCs w:val="24"/>
        </w:rPr>
        <w:t xml:space="preserve">= ∆E\∆T                                                  </w:t>
      </w:r>
      <w:proofErr w:type="gramStart"/>
      <w:r w:rsidRPr="00DD33E6">
        <w:rPr>
          <w:rFonts w:ascii="Times New Roman" w:hAnsi="Times New Roman" w:cs="Times New Roman"/>
          <w:sz w:val="24"/>
          <w:szCs w:val="24"/>
        </w:rPr>
        <w:t xml:space="preserve">   (</w:t>
      </w:r>
      <w:proofErr w:type="gramEnd"/>
      <w:r w:rsidRPr="00DD33E6">
        <w:rPr>
          <w:rFonts w:ascii="Times New Roman" w:hAnsi="Times New Roman" w:cs="Times New Roman"/>
          <w:sz w:val="24"/>
          <w:szCs w:val="24"/>
        </w:rPr>
        <w:t>2)</w:t>
      </w:r>
    </w:p>
    <w:p w:rsidR="00140163" w:rsidRPr="00DD33E6" w:rsidRDefault="00760A94">
      <w:pPr>
        <w:spacing w:line="360" w:lineRule="auto"/>
        <w:ind w:left="240" w:hangingChars="100" w:hanging="240"/>
        <w:rPr>
          <w:rFonts w:ascii="Times New Roman" w:hAnsi="Times New Roman" w:cs="Times New Roman"/>
          <w:sz w:val="24"/>
          <w:szCs w:val="24"/>
        </w:rPr>
      </w:pPr>
      <w:r w:rsidRPr="00DD33E6">
        <w:rPr>
          <w:rFonts w:ascii="Times New Roman" w:hAnsi="Times New Roman" w:cs="Times New Roman"/>
          <w:sz w:val="24"/>
          <w:szCs w:val="24"/>
        </w:rPr>
        <w:t xml:space="preserve">   Is called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w:t>
      </w:r>
      <w:proofErr w:type="spellStart"/>
      <w:proofErr w:type="gramStart"/>
      <w:r w:rsidRPr="00DD33E6">
        <w:rPr>
          <w:rFonts w:ascii="Times New Roman" w:hAnsi="Times New Roman" w:cs="Times New Roman"/>
          <w:sz w:val="24"/>
          <w:szCs w:val="24"/>
        </w:rPr>
        <w:t>cofficient</w:t>
      </w:r>
      <w:proofErr w:type="spellEnd"/>
      <w:r w:rsidRPr="00DD33E6">
        <w:rPr>
          <w:rFonts w:ascii="Times New Roman" w:hAnsi="Times New Roman" w:cs="Times New Roman"/>
          <w:sz w:val="24"/>
          <w:szCs w:val="24"/>
        </w:rPr>
        <w:t xml:space="preserve"> .The</w:t>
      </w:r>
      <w:proofErr w:type="gramEnd"/>
      <w:r w:rsidRPr="00DD33E6">
        <w:rPr>
          <w:rFonts w:ascii="Times New Roman" w:hAnsi="Times New Roman" w:cs="Times New Roman"/>
          <w:sz w:val="24"/>
          <w:szCs w:val="24"/>
        </w:rPr>
        <w:t xml:space="preserve"> material's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is the characteristic that establishes how well thermocouples work[9].</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b/>
          <w:bCs/>
          <w:sz w:val="28"/>
          <w:szCs w:val="28"/>
        </w:rPr>
        <w:t xml:space="preserve"> 2.2. Peltier effect</w:t>
      </w:r>
      <w:r w:rsidRPr="00DD33E6">
        <w:rPr>
          <w:rFonts w:ascii="Times New Roman" w:hAnsi="Times New Roman" w:cs="Times New Roman"/>
          <w:b/>
          <w:bCs/>
          <w:sz w:val="24"/>
          <w:szCs w:val="24"/>
        </w:rPr>
        <w:t xml:space="preserve">: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failed to elucidate the true empirical hypothesis underlying this procedure and incorrectly concluded that flowing energy and flowing heat have the same </w:t>
      </w:r>
      <w:proofErr w:type="spellStart"/>
      <w:proofErr w:type="gramStart"/>
      <w:r w:rsidRPr="00DD33E6">
        <w:rPr>
          <w:rFonts w:ascii="Times New Roman" w:hAnsi="Times New Roman" w:cs="Times New Roman"/>
          <w:sz w:val="24"/>
          <w:szCs w:val="24"/>
        </w:rPr>
        <w:t>outcome.In</w:t>
      </w:r>
      <w:proofErr w:type="spellEnd"/>
      <w:proofErr w:type="gramEnd"/>
      <w:r w:rsidRPr="00DD33E6">
        <w:rPr>
          <w:rFonts w:ascii="Times New Roman" w:hAnsi="Times New Roman" w:cs="Times New Roman"/>
          <w:sz w:val="24"/>
          <w:szCs w:val="24"/>
        </w:rPr>
        <w:t xml:space="preserve"> 1834 a French scientist discovered ,each side of the twisted wires showed signs of heating and cooling  current passed through them[10].</w:t>
      </w:r>
    </w:p>
    <w:p w:rsidR="00140163" w:rsidRPr="00DD33E6" w:rsidRDefault="00140163">
      <w:pPr>
        <w:spacing w:line="360" w:lineRule="auto"/>
        <w:ind w:leftChars="240" w:left="480" w:firstLineChars="250" w:firstLine="600"/>
        <w:jc w:val="both"/>
        <w:rPr>
          <w:rFonts w:ascii="Times New Roman" w:hAnsi="Times New Roman" w:cs="Times New Roman"/>
          <w:sz w:val="24"/>
          <w:szCs w:val="24"/>
        </w:rPr>
      </w:pPr>
    </w:p>
    <w:p w:rsidR="00140163" w:rsidRPr="00DD33E6" w:rsidRDefault="00140163">
      <w:pPr>
        <w:spacing w:line="360" w:lineRule="auto"/>
        <w:ind w:leftChars="240" w:left="480" w:firstLineChars="250" w:firstLine="600"/>
        <w:jc w:val="both"/>
        <w:rPr>
          <w:rFonts w:ascii="Times New Roman" w:hAnsi="Times New Roman" w:cs="Times New Roman"/>
          <w:sz w:val="24"/>
          <w:szCs w:val="24"/>
        </w:rPr>
      </w:pPr>
    </w:p>
    <w:p w:rsidR="00140163" w:rsidRPr="00DD33E6" w:rsidRDefault="00760A94">
      <w:pPr>
        <w:spacing w:line="360" w:lineRule="auto"/>
        <w:ind w:leftChars="240" w:left="480" w:firstLineChars="250" w:firstLine="600"/>
        <w:jc w:val="center"/>
        <w:rPr>
          <w:rFonts w:ascii="Times New Roman" w:hAnsi="Times New Roman" w:cs="Times New Roman"/>
          <w:sz w:val="24"/>
          <w:szCs w:val="24"/>
        </w:rPr>
      </w:pPr>
      <w:r w:rsidRPr="00DD33E6">
        <w:rPr>
          <w:rFonts w:ascii="Times New Roman" w:hAnsi="Times New Roman" w:cs="Times New Roman"/>
          <w:noProof/>
          <w:sz w:val="24"/>
          <w:szCs w:val="24"/>
          <w:lang w:val="en-IN" w:eastAsia="en-IN"/>
        </w:rPr>
        <w:drawing>
          <wp:inline distT="0" distB="0" distL="0" distR="0" wp14:anchorId="2840C652" wp14:editId="5804FCDF">
            <wp:extent cx="3276600" cy="1820545"/>
            <wp:effectExtent l="0" t="0" r="0" b="8255"/>
            <wp:docPr id="1029" name="Picture 4" descr="peltier image 2"/>
            <wp:cNvGraphicFramePr/>
            <a:graphic xmlns:a="http://schemas.openxmlformats.org/drawingml/2006/main">
              <a:graphicData uri="http://schemas.openxmlformats.org/drawingml/2006/picture">
                <pic:pic xmlns:pic="http://schemas.openxmlformats.org/drawingml/2006/picture">
                  <pic:nvPicPr>
                    <pic:cNvPr id="1029" name="Picture 4" descr="peltier image 2"/>
                    <pic:cNvPicPr/>
                  </pic:nvPicPr>
                  <pic:blipFill>
                    <a:blip r:embed="rId9" cstate="print"/>
                    <a:srcRect/>
                    <a:stretch>
                      <a:fillRect/>
                    </a:stretch>
                  </pic:blipFill>
                  <pic:spPr>
                    <a:xfrm>
                      <a:off x="0" y="0"/>
                      <a:ext cx="3276600" cy="1820545"/>
                    </a:xfrm>
                    <a:prstGeom prst="rect">
                      <a:avLst/>
                    </a:prstGeom>
                  </pic:spPr>
                </pic:pic>
              </a:graphicData>
            </a:graphic>
          </wp:inline>
        </w:drawing>
      </w:r>
    </w:p>
    <w:p w:rsidR="00140163" w:rsidRPr="00DD33E6" w:rsidRDefault="00760A94">
      <w:pPr>
        <w:spacing w:line="360" w:lineRule="auto"/>
        <w:ind w:leftChars="240" w:left="480" w:firstLineChars="250" w:firstLine="600"/>
        <w:jc w:val="center"/>
        <w:rPr>
          <w:rFonts w:ascii="Times New Roman" w:hAnsi="Times New Roman" w:cs="Times New Roman"/>
          <w:sz w:val="24"/>
          <w:szCs w:val="24"/>
        </w:rPr>
      </w:pPr>
      <w:r w:rsidRPr="00DD33E6">
        <w:rPr>
          <w:rFonts w:ascii="Times New Roman" w:hAnsi="Times New Roman" w:cs="Times New Roman"/>
          <w:sz w:val="24"/>
          <w:szCs w:val="24"/>
        </w:rPr>
        <w:t xml:space="preserve">Fig. 3. Schematic diagram </w:t>
      </w:r>
      <w:proofErr w:type="gramStart"/>
      <w:r w:rsidRPr="00DD33E6">
        <w:rPr>
          <w:rFonts w:ascii="Times New Roman" w:hAnsi="Times New Roman" w:cs="Times New Roman"/>
          <w:sz w:val="24"/>
          <w:szCs w:val="24"/>
        </w:rPr>
        <w:t>of  Peltier</w:t>
      </w:r>
      <w:proofErr w:type="gramEnd"/>
      <w:r w:rsidRPr="00DD33E6">
        <w:rPr>
          <w:rFonts w:ascii="Times New Roman" w:hAnsi="Times New Roman" w:cs="Times New Roman"/>
          <w:sz w:val="24"/>
          <w:szCs w:val="24"/>
        </w:rPr>
        <w:t xml:space="preserve"> effect </w:t>
      </w:r>
    </w:p>
    <w:p w:rsidR="00140163" w:rsidRPr="00DD33E6" w:rsidRDefault="00140163">
      <w:pPr>
        <w:spacing w:line="360" w:lineRule="auto"/>
        <w:ind w:leftChars="240" w:left="480" w:firstLineChars="250" w:firstLine="600"/>
        <w:jc w:val="center"/>
        <w:rPr>
          <w:rFonts w:ascii="Times New Roman" w:hAnsi="Times New Roman" w:cs="Times New Roman"/>
          <w:sz w:val="24"/>
          <w:szCs w:val="24"/>
        </w:rPr>
      </w:pPr>
    </w:p>
    <w:p w:rsidR="00140163" w:rsidRPr="00DD33E6" w:rsidRDefault="00760A94">
      <w:pPr>
        <w:spacing w:line="360" w:lineRule="auto"/>
        <w:ind w:leftChars="240" w:left="480" w:firstLineChars="250" w:firstLine="600"/>
        <w:jc w:val="both"/>
        <w:rPr>
          <w:rFonts w:ascii="Times New Roman" w:hAnsi="Times New Roman" w:cs="Times New Roman"/>
          <w:sz w:val="24"/>
          <w:szCs w:val="24"/>
        </w:rPr>
      </w:pPr>
      <w:r w:rsidRPr="00DD33E6">
        <w:rPr>
          <w:rFonts w:ascii="Times New Roman" w:hAnsi="Times New Roman" w:cs="Times New Roman"/>
          <w:sz w:val="24"/>
          <w:szCs w:val="24"/>
        </w:rPr>
        <w:t>It was revealed that</w:t>
      </w:r>
    </w:p>
    <w:p w:rsidR="00140163" w:rsidRPr="00DD33E6" w:rsidRDefault="00760A94">
      <w:pPr>
        <w:spacing w:line="360" w:lineRule="auto"/>
        <w:ind w:leftChars="240" w:left="480" w:firstLineChars="1000" w:firstLine="2400"/>
        <w:jc w:val="both"/>
        <w:rPr>
          <w:rFonts w:ascii="Times New Roman" w:eastAsia="Arial" w:hAnsi="Times New Roman" w:cs="Times New Roman"/>
          <w:shd w:val="clear" w:color="auto" w:fill="FFFFFF"/>
        </w:rPr>
      </w:pPr>
      <w:r w:rsidRPr="00DD33E6">
        <w:rPr>
          <w:rFonts w:ascii="Times New Roman" w:hAnsi="Times New Roman" w:cs="Times New Roman"/>
          <w:sz w:val="24"/>
          <w:szCs w:val="24"/>
        </w:rPr>
        <w:t xml:space="preserve"> Q</w:t>
      </w:r>
      <w:r w:rsidRPr="00DD33E6">
        <w:rPr>
          <w:rFonts w:ascii="Cambria Math" w:eastAsia="Arial" w:hAnsi="Cambria Math" w:cs="Cambria Math"/>
          <w:sz w:val="24"/>
          <w:szCs w:val="24"/>
          <w:shd w:val="clear" w:color="auto" w:fill="FFFFFF"/>
        </w:rPr>
        <w:t>∝</w:t>
      </w:r>
      <w:r w:rsidRPr="00DD33E6">
        <w:rPr>
          <w:rFonts w:ascii="Times New Roman" w:eastAsia="Arial" w:hAnsi="Times New Roman" w:cs="Times New Roman"/>
          <w:sz w:val="24"/>
          <w:szCs w:val="24"/>
          <w:shd w:val="clear" w:color="auto" w:fill="FFFFFF"/>
        </w:rPr>
        <w:t xml:space="preserve">I </w:t>
      </w:r>
      <w:r w:rsidRPr="00DD33E6">
        <w:rPr>
          <w:rFonts w:ascii="Times New Roman" w:eastAsia="Arial" w:hAnsi="Times New Roman" w:cs="Times New Roman"/>
          <w:shd w:val="clear" w:color="auto" w:fill="FFFFFF"/>
        </w:rPr>
        <w:t xml:space="preserve">                                                                </w:t>
      </w:r>
      <w:proofErr w:type="gramStart"/>
      <w:r w:rsidRPr="00DD33E6">
        <w:rPr>
          <w:rFonts w:ascii="Times New Roman" w:eastAsia="Arial" w:hAnsi="Times New Roman" w:cs="Times New Roman"/>
          <w:shd w:val="clear" w:color="auto" w:fill="FFFFFF"/>
        </w:rPr>
        <w:t xml:space="preserve">   (</w:t>
      </w:r>
      <w:proofErr w:type="gramEnd"/>
      <w:r w:rsidRPr="00DD33E6">
        <w:rPr>
          <w:rFonts w:ascii="Times New Roman" w:eastAsia="Arial" w:hAnsi="Times New Roman" w:cs="Times New Roman"/>
          <w:shd w:val="clear" w:color="auto" w:fill="FFFFFF"/>
        </w:rPr>
        <w:t xml:space="preserve">3)                                                                       </w:t>
      </w:r>
    </w:p>
    <w:p w:rsidR="00140163" w:rsidRPr="00DD33E6" w:rsidRDefault="00760A94">
      <w:pPr>
        <w:spacing w:line="360" w:lineRule="auto"/>
        <w:ind w:left="240" w:hangingChars="100" w:hanging="240"/>
        <w:jc w:val="both"/>
        <w:rPr>
          <w:rFonts w:ascii="Times New Roman" w:hAnsi="Times New Roman" w:cs="Times New Roman"/>
          <w:sz w:val="24"/>
          <w:szCs w:val="24"/>
        </w:rPr>
      </w:pPr>
      <w:r w:rsidRPr="00DD33E6">
        <w:rPr>
          <w:rFonts w:ascii="Times New Roman" w:eastAsia="Arial" w:hAnsi="Times New Roman" w:cs="Times New Roman"/>
          <w:sz w:val="24"/>
          <w:szCs w:val="24"/>
          <w:shd w:val="clear" w:color="auto" w:fill="FFFFFF"/>
        </w:rPr>
        <w:t xml:space="preserve">  Where Q is the rate of heating or </w:t>
      </w:r>
      <w:proofErr w:type="spellStart"/>
      <w:proofErr w:type="gramStart"/>
      <w:r w:rsidRPr="00DD33E6">
        <w:rPr>
          <w:rFonts w:ascii="Times New Roman" w:eastAsia="Arial" w:hAnsi="Times New Roman" w:cs="Times New Roman"/>
          <w:sz w:val="24"/>
          <w:szCs w:val="24"/>
          <w:shd w:val="clear" w:color="auto" w:fill="FFFFFF"/>
        </w:rPr>
        <w:t>cooling.The</w:t>
      </w:r>
      <w:proofErr w:type="spellEnd"/>
      <w:proofErr w:type="gramEnd"/>
      <w:r w:rsidRPr="00DD33E6">
        <w:rPr>
          <w:rFonts w:ascii="Times New Roman" w:eastAsia="Arial" w:hAnsi="Times New Roman" w:cs="Times New Roman"/>
          <w:sz w:val="24"/>
          <w:szCs w:val="24"/>
          <w:shd w:val="clear" w:color="auto" w:fill="FFFFFF"/>
        </w:rPr>
        <w:t xml:space="preserve"> proportional constant for the above equation is</w:t>
      </w:r>
      <w:r w:rsidRPr="00DD33E6">
        <w:rPr>
          <w:rFonts w:ascii="Times New Roman" w:hAnsi="Times New Roman" w:cs="Times New Roman"/>
          <w:sz w:val="24"/>
          <w:szCs w:val="24"/>
        </w:rPr>
        <w:t xml:space="preserve"> called Peltier coefficient .</w:t>
      </w:r>
    </w:p>
    <w:p w:rsidR="00140163" w:rsidRPr="00DD33E6" w:rsidRDefault="00760A94">
      <w:pPr>
        <w:spacing w:line="360" w:lineRule="auto"/>
        <w:ind w:leftChars="240" w:left="480" w:firstLineChars="1250" w:firstLine="3000"/>
        <w:jc w:val="both"/>
        <w:rPr>
          <w:rFonts w:ascii="Times New Roman" w:hAnsi="Times New Roman" w:cs="Times New Roman"/>
          <w:sz w:val="24"/>
          <w:szCs w:val="24"/>
        </w:rPr>
      </w:pPr>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Π</w:t>
      </w:r>
      <w:r w:rsidRPr="00DD33E6">
        <w:rPr>
          <w:rFonts w:ascii="Times New Roman" w:hAnsi="Times New Roman" w:cs="Times New Roman"/>
          <w:sz w:val="24"/>
          <w:szCs w:val="24"/>
          <w:vertAlign w:val="subscript"/>
        </w:rPr>
        <w:t>ab</w:t>
      </w:r>
      <w:proofErr w:type="spellEnd"/>
      <w:r w:rsidRPr="00DD33E6">
        <w:rPr>
          <w:rFonts w:ascii="Times New Roman" w:hAnsi="Times New Roman" w:cs="Times New Roman"/>
          <w:sz w:val="24"/>
          <w:szCs w:val="24"/>
          <w:vertAlign w:val="subscript"/>
        </w:rPr>
        <w:t xml:space="preserve"> </w:t>
      </w:r>
      <w:r w:rsidRPr="00DD33E6">
        <w:rPr>
          <w:rFonts w:ascii="Times New Roman" w:hAnsi="Times New Roman" w:cs="Times New Roman"/>
          <w:sz w:val="24"/>
          <w:szCs w:val="24"/>
        </w:rPr>
        <w:t>=</w:t>
      </w:r>
      <m:oMath>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I</m:t>
            </m:r>
          </m:den>
        </m:f>
      </m:oMath>
      <w:r w:rsidRPr="00DD33E6">
        <w:rPr>
          <w:rFonts w:ascii="Times New Roman" w:hAnsi="Times New Roman" w:cs="Times New Roman"/>
          <w:sz w:val="24"/>
          <w:szCs w:val="24"/>
        </w:rPr>
        <w:t xml:space="preserve">                                         (4)</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sz w:val="24"/>
          <w:szCs w:val="24"/>
        </w:rPr>
        <w:t xml:space="preserve">In this case </w:t>
      </w:r>
      <w:proofErr w:type="spellStart"/>
      <w:r w:rsidRPr="00DD33E6">
        <w:rPr>
          <w:rFonts w:ascii="Times New Roman" w:hAnsi="Times New Roman" w:cs="Times New Roman"/>
          <w:sz w:val="24"/>
          <w:szCs w:val="24"/>
        </w:rPr>
        <w:t>Π</w:t>
      </w:r>
      <w:r w:rsidRPr="00DD33E6">
        <w:rPr>
          <w:rFonts w:ascii="Times New Roman" w:hAnsi="Times New Roman" w:cs="Times New Roman"/>
          <w:sz w:val="24"/>
          <w:szCs w:val="24"/>
          <w:vertAlign w:val="subscript"/>
        </w:rPr>
        <w:t>ab</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Π</w:t>
      </w:r>
      <w:proofErr w:type="gramEnd"/>
      <w:r w:rsidRPr="00DD33E6">
        <w:rPr>
          <w:rFonts w:ascii="Times New Roman" w:hAnsi="Times New Roman" w:cs="Times New Roman"/>
          <w:sz w:val="24"/>
          <w:szCs w:val="24"/>
          <w:vertAlign w:val="subscript"/>
        </w:rPr>
        <w:t>a_</w:t>
      </w:r>
      <w:r w:rsidRPr="00DD33E6">
        <w:rPr>
          <w:rFonts w:ascii="Times New Roman" w:hAnsi="Times New Roman" w:cs="Times New Roman"/>
          <w:sz w:val="24"/>
          <w:szCs w:val="24"/>
        </w:rPr>
        <w:t>Π</w:t>
      </w:r>
      <w:r w:rsidRPr="00DD33E6">
        <w:rPr>
          <w:rFonts w:ascii="Times New Roman" w:hAnsi="Times New Roman" w:cs="Times New Roman"/>
          <w:sz w:val="24"/>
          <w:szCs w:val="24"/>
          <w:vertAlign w:val="subscript"/>
        </w:rPr>
        <w:t>b</w:t>
      </w:r>
      <w:r w:rsidRPr="00DD33E6">
        <w:rPr>
          <w:rFonts w:ascii="Times New Roman" w:hAnsi="Times New Roman" w:cs="Times New Roman"/>
          <w:sz w:val="24"/>
          <w:szCs w:val="24"/>
        </w:rPr>
        <w:t>is</w:t>
      </w:r>
      <w:proofErr w:type="spellEnd"/>
      <w:r w:rsidRPr="00DD33E6">
        <w:rPr>
          <w:rFonts w:ascii="Times New Roman" w:hAnsi="Times New Roman" w:cs="Times New Roman"/>
          <w:sz w:val="24"/>
          <w:szCs w:val="24"/>
        </w:rPr>
        <w:t xml:space="preserve"> the coefficient of the two different metals[11].</w:t>
      </w:r>
    </w:p>
    <w:p w:rsidR="00140163" w:rsidRPr="00DD33E6" w:rsidRDefault="00140163">
      <w:pPr>
        <w:jc w:val="both"/>
        <w:rPr>
          <w:rFonts w:ascii="Times New Roman" w:hAnsi="Times New Roman" w:cs="Times New Roman"/>
          <w:sz w:val="24"/>
          <w:szCs w:val="24"/>
        </w:rPr>
      </w:pPr>
    </w:p>
    <w:p w:rsidR="00140163" w:rsidRPr="00DD33E6" w:rsidRDefault="00760A94">
      <w:pPr>
        <w:spacing w:line="360" w:lineRule="auto"/>
        <w:ind w:left="280" w:hangingChars="100" w:hanging="280"/>
        <w:jc w:val="both"/>
        <w:rPr>
          <w:rFonts w:ascii="Times New Roman" w:eastAsia="Arial" w:hAnsi="Times New Roman" w:cs="Times New Roman"/>
          <w:sz w:val="24"/>
          <w:szCs w:val="24"/>
          <w:shd w:val="clear" w:color="auto" w:fill="FFFFFF"/>
        </w:rPr>
      </w:pPr>
      <w:r w:rsidRPr="00DD33E6">
        <w:rPr>
          <w:rFonts w:ascii="Times New Roman" w:eastAsia="Arial" w:hAnsi="Times New Roman" w:cs="Times New Roman"/>
          <w:b/>
          <w:bCs/>
          <w:sz w:val="28"/>
          <w:szCs w:val="28"/>
          <w:shd w:val="clear" w:color="auto" w:fill="FFFFFF"/>
        </w:rPr>
        <w:t xml:space="preserve">  2.3. </w:t>
      </w:r>
      <w:r w:rsidRPr="00DD33E6">
        <w:rPr>
          <w:rFonts w:ascii="Times New Roman" w:hAnsi="Times New Roman" w:cs="Times New Roman"/>
          <w:b/>
          <w:bCs/>
          <w:sz w:val="28"/>
          <w:szCs w:val="28"/>
          <w:shd w:val="clear" w:color="auto" w:fill="FFFFFF"/>
        </w:rPr>
        <w:t>Thomson effect</w:t>
      </w:r>
      <w:r w:rsidRPr="00DD33E6">
        <w:rPr>
          <w:rFonts w:ascii="Times New Roman" w:eastAsia="Arial" w:hAnsi="Times New Roman" w:cs="Times New Roman"/>
          <w:b/>
          <w:bCs/>
          <w:sz w:val="28"/>
          <w:szCs w:val="28"/>
          <w:shd w:val="clear" w:color="auto" w:fill="FFFFFF"/>
        </w:rPr>
        <w:t xml:space="preserve">: </w:t>
      </w:r>
      <w:r w:rsidRPr="00DD33E6">
        <w:rPr>
          <w:rFonts w:ascii="Times New Roman" w:eastAsia="Arial" w:hAnsi="Times New Roman" w:cs="Times New Roman"/>
          <w:sz w:val="24"/>
          <w:szCs w:val="24"/>
          <w:shd w:val="clear" w:color="auto" w:fill="FFFFFF"/>
        </w:rPr>
        <w:t xml:space="preserve">In 1854, William Thomson carry out a thorough analysis of the </w:t>
      </w:r>
      <w:proofErr w:type="spellStart"/>
      <w:r w:rsidRPr="00DD33E6">
        <w:rPr>
          <w:rFonts w:ascii="Times New Roman" w:eastAsia="Arial" w:hAnsi="Times New Roman" w:cs="Times New Roman"/>
          <w:sz w:val="24"/>
          <w:szCs w:val="24"/>
          <w:shd w:val="clear" w:color="auto" w:fill="FFFFFF"/>
        </w:rPr>
        <w:t>Seebeck</w:t>
      </w:r>
      <w:proofErr w:type="spellEnd"/>
      <w:r w:rsidRPr="00DD33E6">
        <w:rPr>
          <w:rFonts w:ascii="Times New Roman" w:eastAsia="Arial" w:hAnsi="Times New Roman" w:cs="Times New Roman"/>
          <w:sz w:val="24"/>
          <w:szCs w:val="24"/>
          <w:shd w:val="clear" w:color="auto" w:fill="FFFFFF"/>
        </w:rPr>
        <w:t xml:space="preserve"> and Peltier Effects and explained how they relate to one </w:t>
      </w:r>
      <w:proofErr w:type="spellStart"/>
      <w:proofErr w:type="gramStart"/>
      <w:r w:rsidRPr="00DD33E6">
        <w:rPr>
          <w:rFonts w:ascii="Times New Roman" w:eastAsia="Arial" w:hAnsi="Times New Roman" w:cs="Times New Roman"/>
          <w:sz w:val="24"/>
          <w:szCs w:val="24"/>
          <w:shd w:val="clear" w:color="auto" w:fill="FFFFFF"/>
        </w:rPr>
        <w:t>another</w:t>
      </w:r>
      <w:r w:rsidRPr="00DD33E6">
        <w:rPr>
          <w:rFonts w:ascii="Times New Roman" w:eastAsia="Arial" w:hAnsi="Times New Roman" w:cs="Times New Roman"/>
          <w:sz w:val="28"/>
          <w:szCs w:val="28"/>
          <w:shd w:val="clear" w:color="auto" w:fill="FFFFFF"/>
        </w:rPr>
        <w:t>.</w:t>
      </w:r>
      <w:r w:rsidRPr="00DD33E6">
        <w:rPr>
          <w:rFonts w:ascii="Times New Roman" w:eastAsia="Arial" w:hAnsi="Times New Roman" w:cs="Times New Roman"/>
          <w:sz w:val="24"/>
          <w:szCs w:val="24"/>
          <w:shd w:val="clear" w:color="auto" w:fill="FFFFFF"/>
        </w:rPr>
        <w:t>A</w:t>
      </w:r>
      <w:proofErr w:type="spellEnd"/>
      <w:proofErr w:type="gramEnd"/>
      <w:r w:rsidRPr="00DD33E6">
        <w:rPr>
          <w:rFonts w:ascii="Times New Roman" w:eastAsia="Arial" w:hAnsi="Times New Roman" w:cs="Times New Roman"/>
          <w:sz w:val="24"/>
          <w:szCs w:val="24"/>
          <w:shd w:val="clear" w:color="auto" w:fill="FFFFFF"/>
        </w:rPr>
        <w:t xml:space="preserve"> thermodynamic relationship exists between the </w:t>
      </w:r>
      <w:proofErr w:type="spellStart"/>
      <w:r w:rsidRPr="00DD33E6">
        <w:rPr>
          <w:rFonts w:ascii="Times New Roman" w:eastAsia="Arial" w:hAnsi="Times New Roman" w:cs="Times New Roman"/>
          <w:sz w:val="24"/>
          <w:szCs w:val="24"/>
          <w:shd w:val="clear" w:color="auto" w:fill="FFFFFF"/>
        </w:rPr>
        <w:t>Seebeck</w:t>
      </w:r>
      <w:proofErr w:type="spellEnd"/>
      <w:r w:rsidRPr="00DD33E6">
        <w:rPr>
          <w:rFonts w:ascii="Times New Roman" w:eastAsia="Arial" w:hAnsi="Times New Roman" w:cs="Times New Roman"/>
          <w:sz w:val="24"/>
          <w:szCs w:val="24"/>
          <w:shd w:val="clear" w:color="auto" w:fill="FFFFFF"/>
        </w:rPr>
        <w:t xml:space="preserve"> and Peltier coefficients</w:t>
      </w:r>
      <w:r w:rsidRPr="00DD33E6">
        <w:rPr>
          <w:rFonts w:ascii="Times New Roman" w:eastAsia="Arial" w:hAnsi="Times New Roman" w:cs="Times New Roman"/>
          <w:sz w:val="28"/>
          <w:szCs w:val="28"/>
          <w:shd w:val="clear" w:color="auto" w:fill="FFFFFF"/>
        </w:rPr>
        <w:t xml:space="preserve">. </w:t>
      </w:r>
      <w:r w:rsidRPr="00DD33E6">
        <w:rPr>
          <w:rFonts w:ascii="Times New Roman" w:eastAsia="Arial" w:hAnsi="Times New Roman" w:cs="Times New Roman"/>
          <w:sz w:val="24"/>
          <w:szCs w:val="24"/>
          <w:shd w:val="clear" w:color="auto" w:fill="FFFFFF"/>
        </w:rPr>
        <w:t xml:space="preserve">William Thomson discovered that with a current carrying </w:t>
      </w:r>
      <w:proofErr w:type="spellStart"/>
      <w:proofErr w:type="gramStart"/>
      <w:r w:rsidRPr="00DD33E6">
        <w:rPr>
          <w:rFonts w:ascii="Times New Roman" w:eastAsia="Arial" w:hAnsi="Times New Roman" w:cs="Times New Roman"/>
          <w:sz w:val="24"/>
          <w:szCs w:val="24"/>
          <w:shd w:val="clear" w:color="auto" w:fill="FFFFFF"/>
        </w:rPr>
        <w:t>conductor,heat</w:t>
      </w:r>
      <w:proofErr w:type="spellEnd"/>
      <w:proofErr w:type="gramEnd"/>
      <w:r w:rsidRPr="00DD33E6">
        <w:rPr>
          <w:rFonts w:ascii="Times New Roman" w:eastAsia="Arial" w:hAnsi="Times New Roman" w:cs="Times New Roman"/>
          <w:sz w:val="24"/>
          <w:szCs w:val="24"/>
          <w:shd w:val="clear" w:color="auto" w:fill="FFFFFF"/>
        </w:rPr>
        <w:t xml:space="preserve"> can be </w:t>
      </w:r>
      <w:r w:rsidRPr="00DD33E6">
        <w:rPr>
          <w:rFonts w:ascii="Times New Roman" w:eastAsia="Arial" w:hAnsi="Times New Roman" w:cs="Times New Roman"/>
          <w:sz w:val="24"/>
          <w:szCs w:val="24"/>
          <w:shd w:val="clear" w:color="auto" w:fill="FFFFFF"/>
        </w:rPr>
        <w:lastRenderedPageBreak/>
        <w:t>observed or released based on the material and flow of current direction when there is a temperature difference between the any two points of conductor .This effect is known as Thomson effect.</w:t>
      </w:r>
    </w:p>
    <w:p w:rsidR="00140163" w:rsidRPr="00DD33E6" w:rsidRDefault="00760A94">
      <w:pPr>
        <w:spacing w:line="360" w:lineRule="auto"/>
        <w:ind w:left="240" w:hangingChars="100" w:hanging="240"/>
        <w:jc w:val="both"/>
        <w:rPr>
          <w:rFonts w:ascii="Times New Roman" w:eastAsia="Arial" w:hAnsi="Times New Roman" w:cs="Times New Roman"/>
          <w:sz w:val="24"/>
          <w:szCs w:val="24"/>
          <w:shd w:val="clear" w:color="auto" w:fill="FFFFFF"/>
        </w:rPr>
      </w:pPr>
      <w:r w:rsidRPr="00DD33E6">
        <w:rPr>
          <w:rFonts w:ascii="Times New Roman" w:eastAsia="Arial" w:hAnsi="Times New Roman" w:cs="Times New Roman"/>
          <w:sz w:val="24"/>
          <w:szCs w:val="24"/>
          <w:shd w:val="clear" w:color="auto" w:fill="FFFFFF"/>
        </w:rPr>
        <w:t xml:space="preserve">These three phenomena are called as thermoelectric </w:t>
      </w:r>
      <w:proofErr w:type="gramStart"/>
      <w:r w:rsidRPr="00DD33E6">
        <w:rPr>
          <w:rFonts w:ascii="Times New Roman" w:eastAsia="Arial" w:hAnsi="Times New Roman" w:cs="Times New Roman"/>
          <w:sz w:val="24"/>
          <w:szCs w:val="24"/>
          <w:shd w:val="clear" w:color="auto" w:fill="FFFFFF"/>
        </w:rPr>
        <w:t>effects[</w:t>
      </w:r>
      <w:proofErr w:type="gramEnd"/>
      <w:r w:rsidRPr="00DD33E6">
        <w:rPr>
          <w:rFonts w:ascii="Times New Roman" w:eastAsia="Arial" w:hAnsi="Times New Roman" w:cs="Times New Roman"/>
          <w:sz w:val="24"/>
          <w:szCs w:val="24"/>
          <w:shd w:val="clear" w:color="auto" w:fill="FFFFFF"/>
        </w:rPr>
        <w:t>12].</w:t>
      </w:r>
    </w:p>
    <w:p w:rsidR="00140163" w:rsidRPr="00DD33E6" w:rsidRDefault="00760A94">
      <w:pPr>
        <w:spacing w:line="360" w:lineRule="auto"/>
        <w:rPr>
          <w:rFonts w:ascii="Times New Roman" w:hAnsi="Times New Roman" w:cs="Times New Roman"/>
          <w:sz w:val="24"/>
          <w:szCs w:val="24"/>
        </w:rPr>
      </w:pPr>
      <w:r w:rsidRPr="00DD33E6">
        <w:rPr>
          <w:rFonts w:ascii="Times New Roman" w:eastAsia="Arial" w:hAnsi="Times New Roman" w:cs="Times New Roman"/>
          <w:noProof/>
          <w:sz w:val="24"/>
          <w:szCs w:val="24"/>
          <w:shd w:val="clear" w:color="auto" w:fill="FFFFFF"/>
          <w:lang w:val="en-IN" w:eastAsia="en-IN"/>
        </w:rPr>
        <w:drawing>
          <wp:anchor distT="0" distB="0" distL="114300" distR="114300" simplePos="0" relativeHeight="251657216" behindDoc="1" locked="0" layoutInCell="1" allowOverlap="1" wp14:anchorId="5265E2FC" wp14:editId="29C1AD92">
            <wp:simplePos x="0" y="0"/>
            <wp:positionH relativeFrom="column">
              <wp:posOffset>914400</wp:posOffset>
            </wp:positionH>
            <wp:positionV relativeFrom="paragraph">
              <wp:posOffset>53340</wp:posOffset>
            </wp:positionV>
            <wp:extent cx="3415030" cy="1695450"/>
            <wp:effectExtent l="0" t="0" r="0" b="0"/>
            <wp:wrapTight wrapText="bothSides">
              <wp:wrapPolygon edited="0">
                <wp:start x="10121" y="0"/>
                <wp:lineTo x="1084" y="6310"/>
                <wp:lineTo x="1084" y="7766"/>
                <wp:lineTo x="0" y="10921"/>
                <wp:lineTo x="0" y="16746"/>
                <wp:lineTo x="2530" y="19416"/>
                <wp:lineTo x="2771" y="20872"/>
                <wp:lineTo x="7591" y="20872"/>
                <wp:lineTo x="7591" y="19416"/>
                <wp:lineTo x="21447" y="17960"/>
                <wp:lineTo x="21447" y="10436"/>
                <wp:lineTo x="20122" y="7766"/>
                <wp:lineTo x="20242" y="6067"/>
                <wp:lineTo x="19761" y="4854"/>
                <wp:lineTo x="11206" y="0"/>
                <wp:lineTo x="10121" y="0"/>
              </wp:wrapPolygon>
            </wp:wrapTight>
            <wp:docPr id="1030" name="Picture 5" descr="thomson effect image"/>
            <wp:cNvGraphicFramePr/>
            <a:graphic xmlns:a="http://schemas.openxmlformats.org/drawingml/2006/main">
              <a:graphicData uri="http://schemas.openxmlformats.org/drawingml/2006/picture">
                <pic:pic xmlns:pic="http://schemas.openxmlformats.org/drawingml/2006/picture">
                  <pic:nvPicPr>
                    <pic:cNvPr id="1030" name="Picture 5" descr="thomson effect image"/>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415030" cy="1695450"/>
                    </a:xfrm>
                    <a:prstGeom prst="rect">
                      <a:avLst/>
                    </a:prstGeom>
                  </pic:spPr>
                </pic:pic>
              </a:graphicData>
            </a:graphic>
            <wp14:sizeRelH relativeFrom="page">
              <wp14:pctWidth>0</wp14:pctWidth>
            </wp14:sizeRelH>
            <wp14:sizeRelV relativeFrom="page">
              <wp14:pctHeight>0</wp14:pctHeight>
            </wp14:sizeRelV>
          </wp:anchor>
        </w:drawing>
      </w:r>
    </w:p>
    <w:p w:rsidR="00760A94" w:rsidRPr="00DD33E6" w:rsidRDefault="00760A94">
      <w:pPr>
        <w:spacing w:line="360" w:lineRule="auto"/>
        <w:rPr>
          <w:rFonts w:ascii="Times New Roman" w:hAnsi="Times New Roman" w:cs="Times New Roman"/>
          <w:sz w:val="24"/>
          <w:szCs w:val="24"/>
        </w:rPr>
      </w:pPr>
    </w:p>
    <w:p w:rsidR="00760A94" w:rsidRPr="00DD33E6" w:rsidRDefault="00760A94">
      <w:pPr>
        <w:spacing w:line="360" w:lineRule="auto"/>
        <w:rPr>
          <w:rFonts w:ascii="Times New Roman" w:hAnsi="Times New Roman" w:cs="Times New Roman"/>
          <w:sz w:val="24"/>
          <w:szCs w:val="24"/>
        </w:rPr>
      </w:pPr>
    </w:p>
    <w:p w:rsidR="00760A94" w:rsidRPr="00DD33E6" w:rsidRDefault="00760A94">
      <w:pPr>
        <w:spacing w:line="360" w:lineRule="auto"/>
        <w:rPr>
          <w:rFonts w:ascii="Times New Roman" w:hAnsi="Times New Roman" w:cs="Times New Roman"/>
          <w:sz w:val="24"/>
          <w:szCs w:val="24"/>
        </w:rPr>
      </w:pPr>
    </w:p>
    <w:p w:rsidR="00760A94" w:rsidRPr="00DD33E6" w:rsidRDefault="00760A94">
      <w:pPr>
        <w:spacing w:line="360" w:lineRule="auto"/>
        <w:rPr>
          <w:rFonts w:ascii="Times New Roman" w:hAnsi="Times New Roman" w:cs="Times New Roman"/>
          <w:sz w:val="24"/>
          <w:szCs w:val="24"/>
        </w:rPr>
      </w:pPr>
    </w:p>
    <w:p w:rsidR="00760A94" w:rsidRPr="00DD33E6" w:rsidRDefault="00760A94">
      <w:pPr>
        <w:spacing w:line="360" w:lineRule="auto"/>
        <w:rPr>
          <w:rFonts w:ascii="Times New Roman" w:hAnsi="Times New Roman" w:cs="Times New Roman"/>
          <w:sz w:val="24"/>
          <w:szCs w:val="24"/>
        </w:rPr>
      </w:pPr>
    </w:p>
    <w:p w:rsidR="00760A94" w:rsidRPr="00DD33E6" w:rsidRDefault="00760A94">
      <w:pPr>
        <w:spacing w:line="360" w:lineRule="auto"/>
        <w:rPr>
          <w:rFonts w:ascii="Times New Roman" w:hAnsi="Times New Roman" w:cs="Times New Roman"/>
          <w:sz w:val="24"/>
          <w:szCs w:val="24"/>
        </w:rPr>
      </w:pPr>
    </w:p>
    <w:p w:rsidR="00140163" w:rsidRPr="00DD33E6" w:rsidRDefault="00760A94" w:rsidP="00760A94">
      <w:pPr>
        <w:spacing w:line="360" w:lineRule="auto"/>
        <w:jc w:val="center"/>
        <w:rPr>
          <w:rFonts w:ascii="Times New Roman" w:eastAsia="Arial" w:hAnsi="Times New Roman" w:cs="Times New Roman"/>
          <w:b/>
          <w:i/>
          <w:sz w:val="24"/>
          <w:szCs w:val="24"/>
          <w:shd w:val="clear" w:color="auto" w:fill="FFFFFF"/>
        </w:rPr>
      </w:pPr>
      <w:r w:rsidRPr="00DD33E6">
        <w:rPr>
          <w:rFonts w:ascii="Times New Roman" w:hAnsi="Times New Roman" w:cs="Times New Roman"/>
          <w:b/>
          <w:i/>
          <w:sz w:val="24"/>
          <w:szCs w:val="24"/>
        </w:rPr>
        <w:t>Fig. 4. Schematic diagram of Thomson effect</w:t>
      </w:r>
    </w:p>
    <w:p w:rsidR="00140163" w:rsidRPr="00DD33E6" w:rsidRDefault="00140163">
      <w:pPr>
        <w:spacing w:line="360" w:lineRule="auto"/>
        <w:ind w:left="240" w:hangingChars="100" w:hanging="240"/>
        <w:jc w:val="center"/>
        <w:rPr>
          <w:rFonts w:ascii="Times New Roman" w:eastAsia="Arial" w:hAnsi="Times New Roman" w:cs="Times New Roman"/>
          <w:sz w:val="24"/>
          <w:szCs w:val="24"/>
          <w:shd w:val="clear" w:color="auto" w:fill="FFFFFF"/>
        </w:rPr>
      </w:pPr>
    </w:p>
    <w:p w:rsidR="00140163" w:rsidRPr="00DD33E6" w:rsidRDefault="00140163">
      <w:pPr>
        <w:spacing w:line="360" w:lineRule="auto"/>
        <w:ind w:left="240" w:hangingChars="100" w:hanging="240"/>
        <w:jc w:val="both"/>
        <w:rPr>
          <w:rFonts w:ascii="Times New Roman" w:eastAsia="Arial" w:hAnsi="Times New Roman" w:cs="Times New Roman"/>
          <w:sz w:val="24"/>
          <w:szCs w:val="24"/>
          <w:shd w:val="clear" w:color="auto" w:fill="FFFFFF"/>
        </w:rPr>
      </w:pPr>
    </w:p>
    <w:p w:rsidR="00140163" w:rsidRPr="00DD33E6" w:rsidRDefault="00760A94">
      <w:pPr>
        <w:spacing w:line="360" w:lineRule="auto"/>
        <w:ind w:leftChars="120" w:left="360" w:hangingChars="50" w:hanging="120"/>
        <w:jc w:val="both"/>
        <w:rPr>
          <w:rFonts w:ascii="Times New Roman" w:eastAsia="Arial" w:hAnsi="Times New Roman" w:cs="Times New Roman"/>
          <w:sz w:val="24"/>
          <w:szCs w:val="24"/>
          <w:shd w:val="clear" w:color="auto" w:fill="FFFFFF"/>
        </w:rPr>
      </w:pPr>
      <w:r w:rsidRPr="00DD33E6">
        <w:rPr>
          <w:rFonts w:ascii="Times New Roman" w:eastAsia="Arial" w:hAnsi="Times New Roman" w:cs="Times New Roman"/>
          <w:sz w:val="24"/>
          <w:szCs w:val="24"/>
          <w:shd w:val="clear" w:color="auto" w:fill="FFFFFF"/>
        </w:rPr>
        <w:t>The transfer derived by</w:t>
      </w:r>
    </w:p>
    <w:p w:rsidR="00140163" w:rsidRPr="00DD33E6" w:rsidRDefault="00140163">
      <w:pPr>
        <w:spacing w:line="360" w:lineRule="auto"/>
        <w:ind w:left="240" w:hangingChars="100" w:hanging="240"/>
        <w:rPr>
          <w:rFonts w:ascii="Times New Roman" w:eastAsia="Arial" w:hAnsi="Times New Roman" w:cs="Times New Roman"/>
          <w:sz w:val="24"/>
          <w:szCs w:val="24"/>
          <w:shd w:val="clear" w:color="auto" w:fill="FFFFFF"/>
        </w:rPr>
      </w:pPr>
    </w:p>
    <w:p w:rsidR="00140163" w:rsidRPr="00DD33E6" w:rsidRDefault="00760A94">
      <w:pPr>
        <w:spacing w:line="360" w:lineRule="auto"/>
        <w:ind w:leftChars="240" w:left="480" w:firstLineChars="850" w:firstLine="2040"/>
        <w:rPr>
          <w:rFonts w:ascii="Times New Roman" w:eastAsia="Arial" w:hAnsi="Times New Roman" w:cs="Times New Roman"/>
          <w:shd w:val="clear" w:color="auto" w:fill="FFFFFF"/>
        </w:rPr>
      </w:pP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δQ</m:t>
            </m:r>
          </m:num>
          <m:den>
            <m:r>
              <w:rPr>
                <w:rFonts w:ascii="Cambria Math" w:hAnsi="Cambria Math" w:cs="Times New Roman"/>
                <w:sz w:val="24"/>
                <w:szCs w:val="24"/>
                <w:shd w:val="clear" w:color="auto" w:fill="FFFFFF"/>
              </w:rPr>
              <m:t>δx</m:t>
            </m:r>
          </m:den>
        </m:f>
      </m:oMath>
      <w:r w:rsidRPr="00DD33E6">
        <w:rPr>
          <w:rFonts w:ascii="Times New Roman" w:eastAsia="Arial" w:hAnsi="Times New Roman" w:cs="Times New Roman"/>
          <w:b/>
          <w:bCs/>
          <w:shd w:val="clear" w:color="auto" w:fill="FFFFFF"/>
        </w:rPr>
        <w:t xml:space="preserve"> =</w:t>
      </w:r>
      <w:r w:rsidRPr="00DD33E6">
        <w:rPr>
          <w:rFonts w:ascii="Times New Roman" w:hAnsi="Times New Roman" w:cs="Times New Roman"/>
          <w:sz w:val="24"/>
          <w:szCs w:val="24"/>
          <w:shd w:val="clear" w:color="auto" w:fill="FFFFFF"/>
        </w:rPr>
        <w:t>ᴦ</w:t>
      </w:r>
      <w:r w:rsidRPr="00DD33E6">
        <w:rPr>
          <w:rFonts w:ascii="Times New Roman" w:eastAsia="Arial" w:hAnsi="Times New Roman" w:cs="Times New Roman"/>
          <w:sz w:val="24"/>
          <w:szCs w:val="24"/>
          <w:shd w:val="clear" w:color="auto" w:fill="FFFFFF"/>
        </w:rPr>
        <w:t xml:space="preserve">I </w:t>
      </w: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dT</m:t>
            </m:r>
          </m:num>
          <m:den>
            <m:r>
              <w:rPr>
                <w:rFonts w:ascii="Cambria Math" w:hAnsi="Cambria Math" w:cs="Times New Roman"/>
                <w:sz w:val="24"/>
                <w:szCs w:val="24"/>
                <w:shd w:val="clear" w:color="auto" w:fill="FFFFFF"/>
              </w:rPr>
              <m:t>dx</m:t>
            </m:r>
          </m:den>
        </m:f>
      </m:oMath>
      <w:r w:rsidRPr="00DD33E6">
        <w:rPr>
          <w:rFonts w:ascii="Times New Roman" w:eastAsia="Arial" w:hAnsi="Times New Roman" w:cs="Times New Roman"/>
          <w:shd w:val="clear" w:color="auto" w:fill="FFFFFF"/>
        </w:rPr>
        <w:t xml:space="preserve">             ______________ (5)</w:t>
      </w:r>
    </w:p>
    <w:p w:rsidR="00140163" w:rsidRPr="00DD33E6" w:rsidRDefault="00140163">
      <w:pPr>
        <w:spacing w:line="360" w:lineRule="auto"/>
        <w:ind w:left="200" w:hangingChars="100" w:hanging="200"/>
        <w:rPr>
          <w:rFonts w:ascii="Times New Roman" w:eastAsia="Arial" w:hAnsi="Times New Roman" w:cs="Times New Roman"/>
          <w:b/>
          <w:bCs/>
          <w:shd w:val="clear" w:color="auto" w:fill="FFFFFF"/>
        </w:rPr>
      </w:pPr>
    </w:p>
    <w:p w:rsidR="00140163" w:rsidRPr="00DD33E6" w:rsidRDefault="00760A94">
      <w:pPr>
        <w:spacing w:line="360" w:lineRule="auto"/>
        <w:ind w:leftChars="240" w:left="480" w:firstLineChars="950" w:firstLine="2280"/>
        <w:rPr>
          <w:rFonts w:ascii="Times New Roman" w:eastAsia="Arial" w:hAnsi="Times New Roman" w:cs="Times New Roman"/>
          <w:b/>
          <w:bCs/>
          <w:shd w:val="clear" w:color="auto" w:fill="FFFFFF"/>
        </w:rPr>
      </w:pPr>
      <w:r w:rsidRPr="00DD33E6">
        <w:rPr>
          <w:rFonts w:ascii="Times New Roman" w:hAnsi="Times New Roman" w:cs="Times New Roman"/>
          <w:sz w:val="24"/>
          <w:szCs w:val="24"/>
          <w:shd w:val="clear" w:color="auto" w:fill="FFFFFF"/>
        </w:rPr>
        <w:t>ᴦ=</w:t>
      </w:r>
      <m:oMath>
        <m:r>
          <m:rPr>
            <m:sty m:val="p"/>
          </m:rPr>
          <w:rPr>
            <w:rFonts w:ascii="Cambria Math" w:eastAsia="Arial" w:hAnsi="Cambria Math" w:cs="Times New Roman"/>
            <w:sz w:val="24"/>
            <w:szCs w:val="24"/>
            <w:shd w:val="clear" w:color="auto" w:fill="FFFFFF"/>
          </w:rPr>
          <m:t>I</m:t>
        </m:r>
        <m:f>
          <m:fPr>
            <m:ctrlPr>
              <w:rPr>
                <w:rFonts w:ascii="Cambria Math" w:hAnsi="Cambria Math" w:cs="Times New Roman"/>
                <w:bCs/>
                <w:i/>
                <w:sz w:val="24"/>
                <w:szCs w:val="24"/>
                <w:shd w:val="clear" w:color="auto" w:fill="FFFFFF"/>
              </w:rPr>
            </m:ctrlPr>
          </m:fPr>
          <m:num>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δQ</m:t>
                </m:r>
              </m:num>
              <m:den>
                <m:r>
                  <w:rPr>
                    <w:rFonts w:ascii="Cambria Math" w:hAnsi="Cambria Math" w:cs="Times New Roman"/>
                    <w:sz w:val="24"/>
                    <w:szCs w:val="24"/>
                    <w:shd w:val="clear" w:color="auto" w:fill="FFFFFF"/>
                  </w:rPr>
                  <m:t>δx</m:t>
                </m:r>
              </m:den>
            </m:f>
          </m:num>
          <m:den>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dT</m:t>
                </m:r>
              </m:num>
              <m:den>
                <m:r>
                  <w:rPr>
                    <w:rFonts w:ascii="Cambria Math" w:hAnsi="Cambria Math" w:cs="Times New Roman"/>
                    <w:sz w:val="24"/>
                    <w:szCs w:val="24"/>
                    <w:shd w:val="clear" w:color="auto" w:fill="FFFFFF"/>
                  </w:rPr>
                  <m:t>dx</m:t>
                </m:r>
              </m:den>
            </m:f>
          </m:den>
        </m:f>
      </m:oMath>
      <w:r w:rsidRPr="00DD33E6">
        <w:rPr>
          <w:rFonts w:ascii="Times New Roman" w:hAnsi="Times New Roman" w:cs="Times New Roman"/>
          <w:bCs/>
          <w:sz w:val="24"/>
          <w:szCs w:val="24"/>
          <w:shd w:val="clear" w:color="auto" w:fill="FFFFFF"/>
        </w:rPr>
        <w:t xml:space="preserve">                 _______________(6)</w:t>
      </w:r>
    </w:p>
    <w:p w:rsidR="00140163" w:rsidRPr="00DD33E6" w:rsidRDefault="00760A94">
      <w:pPr>
        <w:spacing w:line="360" w:lineRule="auto"/>
        <w:ind w:left="240" w:hangingChars="100" w:hanging="240"/>
        <w:jc w:val="both"/>
        <w:rPr>
          <w:rFonts w:ascii="Times New Roman" w:eastAsia="Arial" w:hAnsi="Times New Roman" w:cs="Times New Roman"/>
          <w:sz w:val="24"/>
          <w:szCs w:val="24"/>
          <w:shd w:val="clear" w:color="auto" w:fill="FFFFFF"/>
        </w:rPr>
      </w:pPr>
      <w:r w:rsidRPr="00DD33E6">
        <w:rPr>
          <w:rFonts w:ascii="Times New Roman" w:eastAsia="Arial" w:hAnsi="Times New Roman" w:cs="Times New Roman"/>
          <w:sz w:val="24"/>
          <w:szCs w:val="24"/>
          <w:shd w:val="clear" w:color="auto" w:fill="FFFFFF"/>
        </w:rPr>
        <w:t xml:space="preserve">Where </w:t>
      </w:r>
      <w:r w:rsidRPr="00DD33E6">
        <w:rPr>
          <w:rFonts w:ascii="Times New Roman" w:hAnsi="Times New Roman" w:cs="Times New Roman"/>
          <w:sz w:val="24"/>
          <w:szCs w:val="24"/>
          <w:shd w:val="clear" w:color="auto" w:fill="FFFFFF"/>
        </w:rPr>
        <w:t xml:space="preserve">ᴦ is the Thomson coefficient and </w:t>
      </w: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δQ</m:t>
            </m:r>
          </m:num>
          <m:den>
            <m:r>
              <w:rPr>
                <w:rFonts w:ascii="Cambria Math" w:hAnsi="Cambria Math" w:cs="Times New Roman"/>
                <w:sz w:val="24"/>
                <w:szCs w:val="24"/>
                <w:shd w:val="clear" w:color="auto" w:fill="FFFFFF"/>
              </w:rPr>
              <m:t>δx</m:t>
            </m:r>
          </m:den>
        </m:f>
      </m:oMath>
      <w:r w:rsidRPr="00DD33E6">
        <w:rPr>
          <w:rFonts w:ascii="Times New Roman" w:eastAsia="Arial" w:hAnsi="Times New Roman" w:cs="Times New Roman"/>
          <w:sz w:val="24"/>
          <w:szCs w:val="24"/>
          <w:shd w:val="clear" w:color="auto" w:fill="FFFFFF"/>
        </w:rPr>
        <w:t>is the transfer of thamson heat.</w:t>
      </w:r>
    </w:p>
    <w:p w:rsidR="00140163" w:rsidRPr="00DD33E6" w:rsidRDefault="00760A94">
      <w:pPr>
        <w:spacing w:line="360" w:lineRule="auto"/>
        <w:ind w:left="240" w:hangingChars="100" w:hanging="240"/>
        <w:jc w:val="both"/>
        <w:rPr>
          <w:rFonts w:ascii="Times New Roman" w:eastAsia="Arial" w:hAnsi="Times New Roman" w:cs="Times New Roman"/>
          <w:sz w:val="24"/>
          <w:szCs w:val="24"/>
          <w:shd w:val="clear" w:color="auto" w:fill="FFFFFF"/>
        </w:rPr>
      </w:pPr>
      <w:r w:rsidRPr="00DD33E6">
        <w:rPr>
          <w:rFonts w:ascii="Times New Roman" w:eastAsia="Arial" w:hAnsi="Times New Roman" w:cs="Times New Roman"/>
          <w:sz w:val="24"/>
          <w:szCs w:val="24"/>
          <w:shd w:val="clear" w:color="auto" w:fill="FFFFFF"/>
        </w:rPr>
        <w:t xml:space="preserve"> The relation between </w:t>
      </w:r>
      <w:proofErr w:type="spellStart"/>
      <w:r w:rsidRPr="00DD33E6">
        <w:rPr>
          <w:rFonts w:ascii="Times New Roman" w:eastAsia="Arial" w:hAnsi="Times New Roman" w:cs="Times New Roman"/>
          <w:sz w:val="24"/>
          <w:szCs w:val="24"/>
          <w:shd w:val="clear" w:color="auto" w:fill="FFFFFF"/>
        </w:rPr>
        <w:t>Seebeck</w:t>
      </w:r>
      <w:proofErr w:type="spellEnd"/>
      <w:r w:rsidRPr="00DD33E6">
        <w:rPr>
          <w:rFonts w:ascii="Times New Roman" w:eastAsia="Arial" w:hAnsi="Times New Roman" w:cs="Times New Roman"/>
          <w:sz w:val="24"/>
          <w:szCs w:val="24"/>
          <w:shd w:val="clear" w:color="auto" w:fill="FFFFFF"/>
        </w:rPr>
        <w:t xml:space="preserve"> </w:t>
      </w:r>
      <w:proofErr w:type="gramStart"/>
      <w:r w:rsidRPr="00DD33E6">
        <w:rPr>
          <w:rFonts w:ascii="Times New Roman" w:eastAsia="Arial" w:hAnsi="Times New Roman" w:cs="Times New Roman"/>
          <w:sz w:val="24"/>
          <w:szCs w:val="24"/>
          <w:shd w:val="clear" w:color="auto" w:fill="FFFFFF"/>
        </w:rPr>
        <w:t>coefficient  and</w:t>
      </w:r>
      <w:proofErr w:type="gramEnd"/>
      <w:r w:rsidRPr="00DD33E6">
        <w:rPr>
          <w:rFonts w:ascii="Times New Roman" w:eastAsia="Arial" w:hAnsi="Times New Roman" w:cs="Times New Roman"/>
          <w:sz w:val="24"/>
          <w:szCs w:val="24"/>
          <w:shd w:val="clear" w:color="auto" w:fill="FFFFFF"/>
        </w:rPr>
        <w:t xml:space="preserve"> Peltier coefficient are derived from first and second law of thermodynamics.</w:t>
      </w:r>
    </w:p>
    <w:p w:rsidR="00140163" w:rsidRPr="00DD33E6" w:rsidRDefault="00140163">
      <w:pPr>
        <w:spacing w:line="360" w:lineRule="auto"/>
        <w:ind w:left="240" w:hangingChars="100" w:hanging="240"/>
        <w:jc w:val="both"/>
        <w:rPr>
          <w:rFonts w:ascii="Times New Roman" w:eastAsia="Arial" w:hAnsi="Times New Roman" w:cs="Times New Roman"/>
          <w:sz w:val="24"/>
          <w:szCs w:val="24"/>
          <w:shd w:val="clear" w:color="auto" w:fill="FFFFFF"/>
        </w:rPr>
      </w:pPr>
    </w:p>
    <w:p w:rsidR="00140163" w:rsidRPr="00DD33E6" w:rsidRDefault="00760A94">
      <w:pPr>
        <w:spacing w:line="360" w:lineRule="auto"/>
        <w:ind w:left="240" w:hangingChars="100" w:hanging="240"/>
        <w:jc w:val="both"/>
        <w:rPr>
          <w:rFonts w:ascii="Times New Roman" w:eastAsia="Arial" w:hAnsi="Times New Roman" w:cs="Times New Roman"/>
          <w:sz w:val="24"/>
          <w:szCs w:val="24"/>
          <w:shd w:val="clear" w:color="auto" w:fill="FFFFFF"/>
        </w:rPr>
      </w:pPr>
      <w:r w:rsidRPr="00DD33E6">
        <w:rPr>
          <w:rFonts w:ascii="Times New Roman" w:eastAsia="Arial" w:hAnsi="Times New Roman" w:cs="Times New Roman"/>
          <w:sz w:val="24"/>
          <w:szCs w:val="24"/>
          <w:shd w:val="clear" w:color="auto" w:fill="FFFFFF"/>
        </w:rPr>
        <w:t xml:space="preserve">                                                        </w:t>
      </w:r>
      <w:proofErr w:type="spellStart"/>
      <w:r w:rsidRPr="00DD33E6">
        <w:rPr>
          <w:rFonts w:ascii="Times New Roman" w:eastAsia="Arial" w:hAnsi="Times New Roman" w:cs="Times New Roman"/>
          <w:sz w:val="24"/>
          <w:szCs w:val="24"/>
          <w:shd w:val="clear" w:color="auto" w:fill="FFFFFF"/>
        </w:rPr>
        <w:t>Π</w:t>
      </w:r>
      <w:r w:rsidRPr="00DD33E6">
        <w:rPr>
          <w:rFonts w:ascii="Times New Roman" w:eastAsia="Arial" w:hAnsi="Times New Roman" w:cs="Times New Roman"/>
          <w:sz w:val="24"/>
          <w:szCs w:val="24"/>
          <w:shd w:val="clear" w:color="auto" w:fill="FFFFFF"/>
          <w:vertAlign w:val="subscript"/>
        </w:rPr>
        <w:t>ab</w:t>
      </w:r>
      <w:proofErr w:type="spellEnd"/>
      <w:r w:rsidRPr="00DD33E6">
        <w:rPr>
          <w:rFonts w:ascii="Times New Roman" w:eastAsia="Arial" w:hAnsi="Times New Roman" w:cs="Times New Roman"/>
          <w:sz w:val="24"/>
          <w:szCs w:val="24"/>
          <w:shd w:val="clear" w:color="auto" w:fill="FFFFFF"/>
        </w:rPr>
        <w:t>=S</w:t>
      </w:r>
      <w:r w:rsidRPr="00DD33E6">
        <w:rPr>
          <w:rFonts w:ascii="Times New Roman" w:eastAsia="Arial" w:hAnsi="Times New Roman" w:cs="Times New Roman"/>
          <w:sz w:val="24"/>
          <w:szCs w:val="24"/>
          <w:shd w:val="clear" w:color="auto" w:fill="FFFFFF"/>
          <w:vertAlign w:val="subscript"/>
        </w:rPr>
        <w:t xml:space="preserve">ab </w:t>
      </w:r>
      <w:r w:rsidRPr="00DD33E6">
        <w:rPr>
          <w:rFonts w:ascii="Times New Roman" w:eastAsia="Arial" w:hAnsi="Times New Roman" w:cs="Times New Roman"/>
          <w:sz w:val="24"/>
          <w:szCs w:val="24"/>
          <w:shd w:val="clear" w:color="auto" w:fill="FFFFFF"/>
        </w:rPr>
        <w:t>T                __________</w:t>
      </w:r>
      <w:proofErr w:type="gramStart"/>
      <w:r w:rsidRPr="00DD33E6">
        <w:rPr>
          <w:rFonts w:ascii="Times New Roman" w:eastAsia="Arial" w:hAnsi="Times New Roman" w:cs="Times New Roman"/>
          <w:sz w:val="24"/>
          <w:szCs w:val="24"/>
          <w:shd w:val="clear" w:color="auto" w:fill="FFFFFF"/>
        </w:rPr>
        <w:t>_(</w:t>
      </w:r>
      <w:proofErr w:type="gramEnd"/>
      <w:r w:rsidRPr="00DD33E6">
        <w:rPr>
          <w:rFonts w:ascii="Times New Roman" w:eastAsia="Arial" w:hAnsi="Times New Roman" w:cs="Times New Roman"/>
          <w:sz w:val="24"/>
          <w:szCs w:val="24"/>
          <w:shd w:val="clear" w:color="auto" w:fill="FFFFFF"/>
        </w:rPr>
        <w:t>7)</w:t>
      </w:r>
    </w:p>
    <w:p w:rsidR="00140163" w:rsidRPr="00DD33E6" w:rsidRDefault="00140163">
      <w:pPr>
        <w:spacing w:line="360" w:lineRule="auto"/>
        <w:ind w:left="240" w:hangingChars="100" w:hanging="240"/>
        <w:jc w:val="both"/>
        <w:rPr>
          <w:rFonts w:ascii="Times New Roman" w:eastAsia="Arial" w:hAnsi="Times New Roman" w:cs="Times New Roman"/>
          <w:sz w:val="24"/>
          <w:szCs w:val="24"/>
          <w:shd w:val="clear" w:color="auto" w:fill="FFFFFF"/>
        </w:rPr>
      </w:pPr>
    </w:p>
    <w:p w:rsidR="00140163" w:rsidRPr="00DD33E6" w:rsidRDefault="00760A94">
      <w:pPr>
        <w:spacing w:line="360" w:lineRule="auto"/>
        <w:ind w:leftChars="240" w:left="480" w:firstLineChars="1250" w:firstLine="3000"/>
        <w:jc w:val="both"/>
        <w:rPr>
          <w:rFonts w:ascii="Times New Roma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sSub>
              <m:sSubPr>
                <m:ctrlPr>
                  <w:rPr>
                    <w:rFonts w:ascii="Cambria Math" w:hAnsi="Cambria Math" w:cs="Times New Roman"/>
                    <w:i/>
                    <w:sz w:val="24"/>
                    <w:szCs w:val="24"/>
                    <w:shd w:val="clear" w:color="auto" w:fill="FFFFFF"/>
                  </w:rPr>
                </m:ctrlPr>
              </m:sSubPr>
              <m:e>
                <m:r>
                  <m:rPr>
                    <m:sty m:val="p"/>
                  </m:rPr>
                  <w:rPr>
                    <w:rFonts w:ascii="Cambria Math" w:hAnsi="Cambria Math" w:cs="Times New Roman"/>
                    <w:sz w:val="24"/>
                    <w:szCs w:val="24"/>
                    <w:shd w:val="clear" w:color="auto" w:fill="FFFFFF"/>
                  </w:rPr>
                  <m:t>ᴦ</m:t>
                </m:r>
              </m:e>
              <m:sub>
                <m:r>
                  <w:rPr>
                    <w:rFonts w:ascii="Cambria Math" w:hAnsi="Cambria Math" w:cs="Times New Roman"/>
                    <w:sz w:val="24"/>
                    <w:szCs w:val="24"/>
                    <w:shd w:val="clear" w:color="auto" w:fill="FFFFFF"/>
                  </w:rPr>
                  <m:t>a</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rPr>
                </m:ctrlPr>
              </m:sSubPr>
              <m:e>
                <m:r>
                  <m:rPr>
                    <m:sty m:val="p"/>
                  </m:rPr>
                  <w:rPr>
                    <w:rFonts w:ascii="Cambria Math" w:hAnsi="Cambria Math" w:cs="Times New Roman"/>
                    <w:sz w:val="24"/>
                    <w:szCs w:val="24"/>
                    <w:shd w:val="clear" w:color="auto" w:fill="FFFFFF"/>
                  </w:rPr>
                  <m:t>ᴦ</m:t>
                </m:r>
              </m:e>
              <m:sub>
                <m:r>
                  <w:rPr>
                    <w:rFonts w:ascii="Cambria Math" w:hAnsi="Cambria Math" w:cs="Times New Roman"/>
                    <w:sz w:val="24"/>
                    <w:szCs w:val="24"/>
                    <w:shd w:val="clear" w:color="auto" w:fill="FFFFFF"/>
                  </w:rPr>
                  <m:t>b</m:t>
                </m:r>
              </m:sub>
            </m:sSub>
          </m:num>
          <m:den>
            <m:r>
              <w:rPr>
                <w:rFonts w:ascii="Cambria Math" w:hAnsi="Cambria Math" w:cs="Times New Roman"/>
                <w:sz w:val="24"/>
                <w:szCs w:val="24"/>
                <w:shd w:val="clear" w:color="auto" w:fill="FFFFFF"/>
              </w:rPr>
              <m:t>T</m:t>
            </m:r>
          </m:den>
        </m:f>
      </m:oMath>
      <w:r w:rsidRPr="00DD33E6">
        <w:rPr>
          <w:rFonts w:ascii="Times New Roman" w:hAnsi="Times New Roman" w:cs="Times New Roman"/>
          <w:sz w:val="24"/>
          <w:szCs w:val="24"/>
          <w:shd w:val="clear" w:color="auto" w:fill="FFFFFF"/>
        </w:rPr>
        <w:t xml:space="preserve"> =</w:t>
      </w:r>
      <m:oMath>
        <m:f>
          <m:fPr>
            <m:ctrlPr>
              <w:rPr>
                <w:rFonts w:ascii="Cambria Math" w:hAnsi="Cambria Math" w:cs="Times New Roman"/>
                <w:i/>
                <w:sz w:val="24"/>
                <w:szCs w:val="24"/>
                <w:shd w:val="clear" w:color="auto" w:fill="FFFFFF"/>
              </w:rPr>
            </m:ctrlPr>
          </m:fPr>
          <m:num>
            <m:r>
              <w:rPr>
                <w:rFonts w:ascii="Cambria Math" w:hAnsi="Cambria Math" w:cs="Times New Roman"/>
                <w:sz w:val="24"/>
                <w:szCs w:val="24"/>
                <w:shd w:val="clear" w:color="auto" w:fill="FFFFFF"/>
              </w:rPr>
              <m:t>d</m:t>
            </m:r>
            <m:sSub>
              <m:sSubPr>
                <m:ctrlPr>
                  <w:rPr>
                    <w:rFonts w:ascii="Cambria Math" w:hAnsi="Cambria Math" w:cs="Times New Roman"/>
                    <w:i/>
                    <w:sz w:val="24"/>
                    <w:szCs w:val="24"/>
                    <w:shd w:val="clear" w:color="auto" w:fill="FFFFFF"/>
                  </w:rPr>
                </m:ctrlPr>
              </m:sSubPr>
              <m:e>
                <m:r>
                  <w:rPr>
                    <w:rFonts w:ascii="Cambria Math" w:hAnsi="Cambria Math" w:cs="Times New Roman"/>
                    <w:sz w:val="24"/>
                    <w:szCs w:val="24"/>
                    <w:shd w:val="clear" w:color="auto" w:fill="FFFFFF"/>
                  </w:rPr>
                  <m:t>S</m:t>
                </m:r>
              </m:e>
              <m:sub>
                <m:r>
                  <w:rPr>
                    <w:rFonts w:ascii="Cambria Math" w:hAnsi="Cambria Math" w:cs="Times New Roman"/>
                    <w:sz w:val="24"/>
                    <w:szCs w:val="24"/>
                    <w:shd w:val="clear" w:color="auto" w:fill="FFFFFF"/>
                  </w:rPr>
                  <m:t>ab</m:t>
                </m:r>
              </m:sub>
            </m:sSub>
          </m:num>
          <m:den>
            <m:r>
              <w:rPr>
                <w:rFonts w:ascii="Cambria Math" w:hAnsi="Cambria Math" w:cs="Times New Roman"/>
                <w:sz w:val="24"/>
                <w:szCs w:val="24"/>
                <w:shd w:val="clear" w:color="auto" w:fill="FFFFFF"/>
              </w:rPr>
              <m:t>dT</m:t>
            </m:r>
          </m:den>
        </m:f>
      </m:oMath>
      <w:r w:rsidRPr="00DD33E6">
        <w:rPr>
          <w:rFonts w:ascii="Times New Roman" w:hAnsi="Times New Roman" w:cs="Times New Roman"/>
          <w:sz w:val="24"/>
          <w:szCs w:val="24"/>
          <w:shd w:val="clear" w:color="auto" w:fill="FFFFFF"/>
        </w:rPr>
        <w:t xml:space="preserve">           _______________(8)</w:t>
      </w:r>
    </w:p>
    <w:p w:rsidR="00140163" w:rsidRPr="00DD33E6" w:rsidRDefault="00760A94">
      <w:pPr>
        <w:spacing w:line="360" w:lineRule="auto"/>
        <w:ind w:left="240" w:hangingChars="100" w:hanging="240"/>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                 From the equation (5) and (8</w:t>
      </w:r>
      <w:proofErr w:type="gramStart"/>
      <w:r w:rsidRPr="00DD33E6">
        <w:rPr>
          <w:rFonts w:ascii="Times New Roman" w:hAnsi="Times New Roman" w:cs="Times New Roman"/>
          <w:sz w:val="24"/>
          <w:szCs w:val="24"/>
          <w:shd w:val="clear" w:color="auto" w:fill="FFFFFF"/>
        </w:rPr>
        <w:t>) .We</w:t>
      </w:r>
      <w:proofErr w:type="gramEnd"/>
      <w:r w:rsidRPr="00DD33E6">
        <w:rPr>
          <w:rFonts w:ascii="Times New Roman" w:hAnsi="Times New Roman" w:cs="Times New Roman"/>
          <w:sz w:val="24"/>
          <w:szCs w:val="24"/>
          <w:shd w:val="clear" w:color="auto" w:fill="FFFFFF"/>
        </w:rPr>
        <w:t xml:space="preserve"> get </w:t>
      </w:r>
    </w:p>
    <w:p w:rsidR="00140163" w:rsidRPr="00DD33E6" w:rsidRDefault="00140163">
      <w:pPr>
        <w:spacing w:line="360" w:lineRule="auto"/>
        <w:ind w:left="240" w:hangingChars="100" w:hanging="240"/>
        <w:jc w:val="both"/>
        <w:rPr>
          <w:rFonts w:ascii="Times New Roman" w:hAnsi="Times New Roman" w:cs="Times New Roman"/>
          <w:sz w:val="24"/>
          <w:szCs w:val="24"/>
          <w:shd w:val="clear" w:color="auto" w:fill="FFFFFF"/>
        </w:rPr>
      </w:pPr>
    </w:p>
    <w:p w:rsidR="00140163" w:rsidRPr="00DD33E6" w:rsidRDefault="00760A94">
      <w:pPr>
        <w:spacing w:line="360" w:lineRule="auto"/>
        <w:ind w:left="240" w:hangingChars="100" w:hanging="240"/>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                                                         Q=</w:t>
      </w:r>
      <w:proofErr w:type="spellStart"/>
      <w:r w:rsidRPr="00DD33E6">
        <w:rPr>
          <w:rFonts w:ascii="Times New Roman" w:hAnsi="Times New Roman" w:cs="Times New Roman"/>
          <w:sz w:val="24"/>
          <w:szCs w:val="24"/>
          <w:shd w:val="clear" w:color="auto" w:fill="FFFFFF"/>
        </w:rPr>
        <w:t>S</w:t>
      </w:r>
      <w:r w:rsidRPr="00DD33E6">
        <w:rPr>
          <w:rFonts w:ascii="Times New Roman" w:hAnsi="Times New Roman" w:cs="Times New Roman"/>
          <w:sz w:val="24"/>
          <w:szCs w:val="24"/>
          <w:shd w:val="clear" w:color="auto" w:fill="FFFFFF"/>
          <w:vertAlign w:val="subscript"/>
        </w:rPr>
        <w:t>ab</w:t>
      </w:r>
      <w:r w:rsidRPr="00DD33E6">
        <w:rPr>
          <w:rFonts w:ascii="Times New Roman" w:hAnsi="Times New Roman" w:cs="Times New Roman"/>
          <w:sz w:val="24"/>
          <w:szCs w:val="24"/>
          <w:shd w:val="clear" w:color="auto" w:fill="FFFFFF"/>
        </w:rPr>
        <w:t>IT</w:t>
      </w:r>
      <w:proofErr w:type="spellEnd"/>
      <w:r w:rsidRPr="00DD33E6">
        <w:rPr>
          <w:rFonts w:ascii="Times New Roman" w:hAnsi="Times New Roman" w:cs="Times New Roman"/>
          <w:sz w:val="24"/>
          <w:szCs w:val="24"/>
          <w:shd w:val="clear" w:color="auto" w:fill="FFFFFF"/>
        </w:rPr>
        <w:t xml:space="preserve">                          </w:t>
      </w:r>
      <w:proofErr w:type="gramStart"/>
      <w:r w:rsidRPr="00DD33E6">
        <w:rPr>
          <w:rFonts w:ascii="Times New Roman" w:hAnsi="Times New Roman" w:cs="Times New Roman"/>
          <w:sz w:val="24"/>
          <w:szCs w:val="24"/>
          <w:shd w:val="clear" w:color="auto" w:fill="FFFFFF"/>
        </w:rPr>
        <w:t xml:space="preserve">   (</w:t>
      </w:r>
      <w:proofErr w:type="gramEnd"/>
      <w:r w:rsidRPr="00DD33E6">
        <w:rPr>
          <w:rFonts w:ascii="Times New Roman" w:hAnsi="Times New Roman" w:cs="Times New Roman"/>
          <w:sz w:val="24"/>
          <w:szCs w:val="24"/>
          <w:shd w:val="clear" w:color="auto" w:fill="FFFFFF"/>
        </w:rPr>
        <w:t>9)</w:t>
      </w:r>
    </w:p>
    <w:p w:rsidR="00140163" w:rsidRPr="00DD33E6" w:rsidRDefault="00760A94">
      <w:pPr>
        <w:spacing w:line="360" w:lineRule="auto"/>
        <w:ind w:left="240" w:hangingChars="100" w:hanging="240"/>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              If S</w:t>
      </w:r>
      <w:r w:rsidRPr="00DD33E6">
        <w:rPr>
          <w:rFonts w:ascii="Times New Roman" w:hAnsi="Times New Roman" w:cs="Times New Roman"/>
          <w:sz w:val="24"/>
          <w:szCs w:val="24"/>
          <w:shd w:val="clear" w:color="auto" w:fill="FFFFFF"/>
          <w:vertAlign w:val="subscript"/>
        </w:rPr>
        <w:t>ab</w:t>
      </w:r>
      <w:r w:rsidRPr="00DD33E6">
        <w:rPr>
          <w:rFonts w:ascii="Times New Roman" w:hAnsi="Times New Roman" w:cs="Times New Roman"/>
          <w:sz w:val="24"/>
          <w:szCs w:val="24"/>
          <w:shd w:val="clear" w:color="auto" w:fill="FFFFFF"/>
        </w:rPr>
        <w:t xml:space="preserve"> is </w:t>
      </w:r>
      <w:proofErr w:type="spellStart"/>
      <w:proofErr w:type="gramStart"/>
      <w:r w:rsidRPr="00DD33E6">
        <w:rPr>
          <w:rFonts w:ascii="Times New Roman" w:hAnsi="Times New Roman" w:cs="Times New Roman"/>
          <w:sz w:val="24"/>
          <w:szCs w:val="24"/>
          <w:shd w:val="clear" w:color="auto" w:fill="FFFFFF"/>
        </w:rPr>
        <w:t>high,a</w:t>
      </w:r>
      <w:proofErr w:type="spellEnd"/>
      <w:proofErr w:type="gramEnd"/>
      <w:r w:rsidRPr="00DD33E6">
        <w:rPr>
          <w:rFonts w:ascii="Times New Roman" w:hAnsi="Times New Roman" w:cs="Times New Roman"/>
          <w:sz w:val="24"/>
          <w:szCs w:val="24"/>
          <w:shd w:val="clear" w:color="auto" w:fill="FFFFFF"/>
        </w:rPr>
        <w:t xml:space="preserve"> big current will be needed to achieve the high Q value[9,13].</w:t>
      </w:r>
    </w:p>
    <w:p w:rsidR="00140163" w:rsidRPr="00DD33E6" w:rsidRDefault="00760A94">
      <w:pPr>
        <w:pStyle w:val="NormalWeb"/>
        <w:spacing w:line="360" w:lineRule="auto"/>
        <w:jc w:val="both"/>
        <w:rPr>
          <w:b/>
          <w:bCs/>
        </w:rPr>
      </w:pPr>
      <w:r w:rsidRPr="00DD33E6">
        <w:rPr>
          <w:b/>
          <w:bCs/>
        </w:rPr>
        <w:t xml:space="preserve">  3. Power factor(</w:t>
      </w:r>
      <m:oMath>
        <m:sSup>
          <m:sSupPr>
            <m:ctrlPr>
              <w:rPr>
                <w:rFonts w:ascii="Cambria Math" w:hAnsi="Cambria Math"/>
                <w:b/>
                <w:bCs/>
                <w:i/>
              </w:rPr>
            </m:ctrlPr>
          </m:sSupPr>
          <m:e>
            <m:r>
              <m:rPr>
                <m:sty m:val="bi"/>
              </m:rPr>
              <w:rPr>
                <w:rFonts w:ascii="Cambria Math" w:hAnsi="Cambria Math"/>
              </w:rPr>
              <m:t>S</m:t>
            </m:r>
          </m:e>
          <m:sup>
            <m:r>
              <m:rPr>
                <m:sty m:val="bi"/>
              </m:rPr>
              <w:rPr>
                <w:rFonts w:ascii="Cambria Math" w:hAnsi="Cambria Math"/>
              </w:rPr>
              <m:t>2</m:t>
            </m:r>
          </m:sup>
        </m:sSup>
        <m:r>
          <m:rPr>
            <m:sty m:val="bi"/>
          </m:rPr>
          <w:rPr>
            <w:rFonts w:ascii="Cambria Math" w:hAnsi="Cambria Math"/>
          </w:rPr>
          <m:t>σ</m:t>
        </m:r>
      </m:oMath>
      <w:r w:rsidRPr="00DD33E6">
        <w:rPr>
          <w:b/>
          <w:bCs/>
        </w:rPr>
        <w:t>):</w:t>
      </w:r>
    </w:p>
    <w:p w:rsidR="00140163" w:rsidRPr="00DD33E6" w:rsidRDefault="00760A94">
      <w:pPr>
        <w:pStyle w:val="NormalWeb"/>
        <w:spacing w:line="360" w:lineRule="auto"/>
        <w:jc w:val="both"/>
      </w:pPr>
      <w:r w:rsidRPr="00DD33E6">
        <w:rPr>
          <w:b/>
          <w:bCs/>
        </w:rPr>
        <w:lastRenderedPageBreak/>
        <w:t xml:space="preserve"> </w:t>
      </w:r>
      <w:r w:rsidRPr="00DD33E6">
        <w:t xml:space="preserve">The figure of merit depends upon the factors such as electrical </w:t>
      </w:r>
      <w:proofErr w:type="spellStart"/>
      <w:proofErr w:type="gramStart"/>
      <w:r w:rsidRPr="00DD33E6">
        <w:t>conductivity,Seebeck</w:t>
      </w:r>
      <w:proofErr w:type="spellEnd"/>
      <w:proofErr w:type="gramEnd"/>
      <w:r w:rsidRPr="00DD33E6">
        <w:t xml:space="preserve"> coefficient  and thermal conductivity. Several studies have been concentrated on the ways </w:t>
      </w:r>
      <w:proofErr w:type="gramStart"/>
      <w:r w:rsidRPr="00DD33E6">
        <w:t>to  increase</w:t>
      </w:r>
      <w:proofErr w:type="gramEnd"/>
      <w:r w:rsidRPr="00DD33E6">
        <w:t xml:space="preserve">  in the ZT value of thermoelectric materials </w:t>
      </w:r>
      <w:proofErr w:type="spellStart"/>
      <w:r w:rsidRPr="00DD33E6">
        <w:t>thay</w:t>
      </w:r>
      <w:proofErr w:type="spellEnd"/>
      <w:r w:rsidRPr="00DD33E6">
        <w:t xml:space="preserve"> are: reducing the lattice component of thermal conductivity can be achieved through methods such as incorporating rattler atoms into cage-like </w:t>
      </w:r>
      <w:proofErr w:type="spellStart"/>
      <w:r w:rsidRPr="00DD33E6">
        <w:t>structuring,embedding</w:t>
      </w:r>
      <w:proofErr w:type="spellEnd"/>
      <w:r w:rsidRPr="00DD33E6">
        <w:t xml:space="preserve"> </w:t>
      </w:r>
      <w:proofErr w:type="spellStart"/>
      <w:r w:rsidRPr="00DD33E6">
        <w:t>nano</w:t>
      </w:r>
      <w:proofErr w:type="spellEnd"/>
      <w:r w:rsidRPr="00DD33E6">
        <w:t xml:space="preserve"> particles in the host matrix ,or </w:t>
      </w:r>
      <w:proofErr w:type="spellStart"/>
      <w:r w:rsidRPr="00DD33E6">
        <w:t>nano</w:t>
      </w:r>
      <w:proofErr w:type="spellEnd"/>
      <w:r w:rsidRPr="00DD33E6">
        <w:t xml:space="preserve"> structuring in conventional materials. improvement of power factor by doping </w:t>
      </w:r>
      <w:proofErr w:type="gramStart"/>
      <w:r w:rsidRPr="00DD33E6">
        <w:t>impurities[</w:t>
      </w:r>
      <w:proofErr w:type="gramEnd"/>
      <w:r w:rsidRPr="00DD33E6">
        <w:t xml:space="preserve">14]. </w:t>
      </w:r>
    </w:p>
    <w:p w:rsidR="00140163" w:rsidRPr="00DD33E6" w:rsidRDefault="00760A94">
      <w:pPr>
        <w:pStyle w:val="NormalWeb"/>
        <w:spacing w:line="360" w:lineRule="auto"/>
        <w:jc w:val="both"/>
      </w:pPr>
      <w:r w:rsidRPr="00DD33E6">
        <w:t xml:space="preserve">                                                   Power factor =</w:t>
      </w:r>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σ</m:t>
        </m:r>
      </m:oMath>
      <w:r w:rsidRPr="00DD33E6">
        <w:t xml:space="preserve">                            (10)</w:t>
      </w:r>
    </w:p>
    <w:p w:rsidR="00140163" w:rsidRPr="00DD33E6" w:rsidRDefault="00760A94">
      <w:pPr>
        <w:pStyle w:val="NormalWeb"/>
        <w:spacing w:line="360" w:lineRule="auto"/>
        <w:jc w:val="both"/>
      </w:pPr>
      <w:r w:rsidRPr="00DD33E6">
        <w:rPr>
          <w:b/>
          <w:bCs/>
        </w:rPr>
        <w:t xml:space="preserve">    3.1. </w:t>
      </w:r>
      <w:proofErr w:type="spellStart"/>
      <w:r w:rsidRPr="00DD33E6">
        <w:rPr>
          <w:b/>
          <w:bCs/>
        </w:rPr>
        <w:t>Seebeck</w:t>
      </w:r>
      <w:proofErr w:type="spellEnd"/>
      <w:r w:rsidRPr="00DD33E6">
        <w:rPr>
          <w:b/>
          <w:bCs/>
        </w:rPr>
        <w:t xml:space="preserve"> coefficient: </w:t>
      </w:r>
      <w:r w:rsidRPr="00DD33E6">
        <w:t xml:space="preserve">The ratio of an applied temperature gradient to an electric potential gradient is </w:t>
      </w:r>
      <w:proofErr w:type="spellStart"/>
      <w:r w:rsidRPr="00DD33E6">
        <w:t>know</w:t>
      </w:r>
      <w:proofErr w:type="spellEnd"/>
      <w:r w:rsidRPr="00DD33E6">
        <w:t xml:space="preserve"> as </w:t>
      </w:r>
      <w:proofErr w:type="spellStart"/>
      <w:r w:rsidRPr="00DD33E6">
        <w:t>Seebeck</w:t>
      </w:r>
      <w:proofErr w:type="spellEnd"/>
      <w:r w:rsidRPr="00DD33E6">
        <w:t xml:space="preserve"> coefficient. It is </w:t>
      </w:r>
      <w:proofErr w:type="spellStart"/>
      <w:r w:rsidRPr="00DD33E6">
        <w:t>charaterised</w:t>
      </w:r>
      <w:proofErr w:type="spellEnd"/>
      <w:r w:rsidRPr="00DD33E6">
        <w:t xml:space="preserve"> as </w:t>
      </w:r>
    </w:p>
    <w:p w:rsidR="00140163" w:rsidRPr="00DD33E6" w:rsidRDefault="00760A94">
      <w:pPr>
        <w:pStyle w:val="NormalWeb"/>
        <w:spacing w:line="360" w:lineRule="auto"/>
        <w:jc w:val="both"/>
      </w:pPr>
      <w:r w:rsidRPr="00DD33E6">
        <w:t xml:space="preserve">                                          S= - (</w:t>
      </w:r>
      <m:oMath>
        <m:f>
          <m:fPr>
            <m:ctrlPr>
              <w:rPr>
                <w:rFonts w:ascii="Cambria Math" w:hAnsi="Cambria Math"/>
                <w:i/>
              </w:rPr>
            </m:ctrlPr>
          </m:fPr>
          <m:num>
            <m:r>
              <w:rPr>
                <w:rFonts w:ascii="Cambria Math" w:hAnsi="Cambria Math"/>
              </w:rPr>
              <m:t>∆V</m:t>
            </m:r>
          </m:num>
          <m:den>
            <m:r>
              <w:rPr>
                <w:rFonts w:ascii="Cambria Math" w:hAnsi="Cambria Math"/>
              </w:rPr>
              <m:t>∆T</m:t>
            </m:r>
          </m:den>
        </m:f>
      </m:oMath>
      <w:r w:rsidRPr="00DD33E6">
        <w:t>)                                                   (11)</w:t>
      </w:r>
    </w:p>
    <w:p w:rsidR="00140163" w:rsidRPr="00DD33E6" w:rsidRDefault="00760A94">
      <w:pPr>
        <w:pStyle w:val="NormalWeb"/>
        <w:spacing w:line="360" w:lineRule="auto"/>
        <w:jc w:val="both"/>
      </w:pPr>
      <w:r w:rsidRPr="00DD33E6">
        <w:t xml:space="preserve">Where </w:t>
      </w:r>
      <m:oMath>
        <m:r>
          <w:rPr>
            <w:rFonts w:ascii="Cambria Math" w:hAnsi="Cambria Math"/>
          </w:rPr>
          <m:t>∆V</m:t>
        </m:r>
      </m:oMath>
      <w:r w:rsidRPr="00DD33E6">
        <w:t xml:space="preserve"> is the electric potential and </w:t>
      </w:r>
      <m:oMath>
        <m:r>
          <w:rPr>
            <w:rFonts w:ascii="Cambria Math" w:hAnsi="Cambria Math"/>
          </w:rPr>
          <m:t>∆T</m:t>
        </m:r>
      </m:oMath>
      <w:r w:rsidRPr="00DD33E6">
        <w:t xml:space="preserve"> is the temperature difference at specific temperature T</w:t>
      </w:r>
      <w:r w:rsidRPr="00DD33E6">
        <w:rPr>
          <w:vertAlign w:val="subscript"/>
        </w:rPr>
        <w:t>0</w:t>
      </w:r>
      <w:r w:rsidRPr="00DD33E6">
        <w:t xml:space="preserve"> [15].According to the </w:t>
      </w:r>
      <w:proofErr w:type="spellStart"/>
      <w:r w:rsidRPr="00DD33E6">
        <w:t>Pisarenko</w:t>
      </w:r>
      <w:proofErr w:type="spellEnd"/>
      <w:r w:rsidRPr="00DD33E6">
        <w:t xml:space="preserve"> relationship the </w:t>
      </w:r>
      <w:proofErr w:type="spellStart"/>
      <w:r w:rsidRPr="00DD33E6">
        <w:t>Seebeck</w:t>
      </w:r>
      <w:proofErr w:type="spellEnd"/>
      <w:r w:rsidRPr="00DD33E6">
        <w:t xml:space="preserve"> coefficient is derived from the division of the temperature gradient by the TE voltage.</w:t>
      </w:r>
    </w:p>
    <w:p w:rsidR="00140163" w:rsidRPr="00DD33E6" w:rsidRDefault="00760A94">
      <w:pPr>
        <w:pStyle w:val="NormalWeb"/>
        <w:spacing w:line="360" w:lineRule="auto"/>
        <w:ind w:firstLineChars="1218" w:firstLine="2923"/>
        <w:jc w:val="both"/>
      </w:pPr>
      <w:r w:rsidRPr="00DD33E6">
        <w:t xml:space="preserve"> S</w:t>
      </w:r>
      <w:r w:rsidRPr="00DD33E6">
        <w:rPr>
          <w:vertAlign w:val="subscript"/>
        </w:rPr>
        <w:t>ab</w:t>
      </w:r>
      <w:r w:rsidRPr="00DD33E6">
        <w:t>=Tm*</w:t>
      </w:r>
      <m:oMath>
        <m:f>
          <m:fPr>
            <m:ctrlPr>
              <w:rPr>
                <w:rFonts w:ascii="Cambria Math" w:hAnsi="Cambria Math"/>
                <w:i/>
              </w:rPr>
            </m:ctrlPr>
          </m:fPr>
          <m:num>
            <m:r>
              <w:rPr>
                <w:rFonts w:ascii="Cambria Math" w:hAnsi="Cambria Math"/>
              </w:rPr>
              <m:t>8</m:t>
            </m:r>
            <m:sSup>
              <m:sSupPr>
                <m:ctrlPr>
                  <w:rPr>
                    <w:rFonts w:ascii="Cambria Math" w:hAnsi="Cambria Math"/>
                    <w:i/>
                  </w:rPr>
                </m:ctrlPr>
              </m:sSupPr>
              <m:e>
                <m:r>
                  <m:rPr>
                    <m:sty m:val="p"/>
                  </m:rPr>
                  <w:rPr>
                    <w:rFonts w:ascii="Cambria Math" w:hAnsi="Cambria Math"/>
                  </w:rPr>
                  <m:t>Π</m:t>
                </m:r>
              </m:e>
              <m:sup>
                <m:r>
                  <w:rPr>
                    <w:rFonts w:ascii="Cambria Math" w:hAnsi="Cambria Math"/>
                  </w:rPr>
                  <m:t>2</m:t>
                </m:r>
              </m:sup>
            </m:sSup>
            <m:sSubSup>
              <m:sSubSupPr>
                <m:ctrlPr>
                  <w:rPr>
                    <w:rFonts w:ascii="Cambria Math" w:hAnsi="Cambria Math"/>
                    <w:i/>
                  </w:rPr>
                </m:ctrlPr>
              </m:sSubSupPr>
              <m:e>
                <m:r>
                  <w:rPr>
                    <w:rFonts w:ascii="Cambria Math" w:hAnsi="Cambria Math"/>
                  </w:rPr>
                  <m:t>k</m:t>
                </m:r>
              </m:e>
              <m:sub>
                <m:r>
                  <w:rPr>
                    <w:rFonts w:ascii="Cambria Math" w:hAnsi="Cambria Math"/>
                  </w:rPr>
                  <m:t>B</m:t>
                </m:r>
              </m:sub>
              <m:sup>
                <m:r>
                  <w:rPr>
                    <w:rFonts w:ascii="Cambria Math" w:hAnsi="Cambria Math"/>
                  </w:rPr>
                  <m:t>2</m:t>
                </m:r>
              </m:sup>
            </m:sSubSup>
          </m:num>
          <m:den>
            <m:r>
              <w:rPr>
                <w:rFonts w:ascii="Cambria Math" w:hAnsi="Cambria Math"/>
              </w:rPr>
              <m:t>3q</m:t>
            </m:r>
            <m:sSup>
              <m:sSupPr>
                <m:ctrlPr>
                  <w:rPr>
                    <w:rFonts w:ascii="Cambria Math" w:hAnsi="Cambria Math"/>
                    <w:i/>
                  </w:rPr>
                </m:ctrlPr>
              </m:sSupPr>
              <m:e>
                <m:r>
                  <w:rPr>
                    <w:rFonts w:ascii="Cambria Math" w:hAnsi="Cambria Math"/>
                  </w:rPr>
                  <m:t>h</m:t>
                </m:r>
              </m:e>
              <m:sup>
                <m:r>
                  <w:rPr>
                    <w:rFonts w:ascii="Cambria Math" w:hAnsi="Cambria Math"/>
                  </w:rPr>
                  <m:t>2</m:t>
                </m:r>
              </m:sup>
            </m:sSup>
          </m:den>
        </m:f>
      </m:oMath>
      <w:r w:rsidRPr="00DD33E6">
        <w:t xml:space="preserve"> (</w:t>
      </w:r>
      <m:oMath>
        <m:f>
          <m:fPr>
            <m:ctrlPr>
              <w:rPr>
                <w:rFonts w:ascii="Cambria Math" w:hAnsi="Cambria Math"/>
                <w:i/>
              </w:rPr>
            </m:ctrlPr>
          </m:fPr>
          <m:num>
            <m:r>
              <m:rPr>
                <m:sty m:val="p"/>
              </m:rPr>
              <w:rPr>
                <w:rFonts w:ascii="Cambria Math" w:hAnsi="Cambria Math"/>
              </w:rPr>
              <m:t>Π</m:t>
            </m:r>
          </m:num>
          <m:den>
            <m:r>
              <w:rPr>
                <w:rFonts w:ascii="Cambria Math" w:hAnsi="Cambria Math"/>
              </w:rPr>
              <m:t>3p</m:t>
            </m:r>
          </m:den>
        </m:f>
      </m:oMath>
      <w:r w:rsidRPr="00DD33E6">
        <w:t xml:space="preserve"> )</w:t>
      </w:r>
      <w:r w:rsidRPr="00DD33E6">
        <w:rPr>
          <w:vertAlign w:val="superscript"/>
        </w:rPr>
        <w:t xml:space="preserve">2\3                              </w:t>
      </w:r>
      <w:r w:rsidRPr="00DD33E6">
        <w:t>(12)</w:t>
      </w:r>
    </w:p>
    <w:p w:rsidR="00140163" w:rsidRPr="00DD33E6" w:rsidRDefault="00760A94">
      <w:pPr>
        <w:pStyle w:val="NormalWeb"/>
        <w:spacing w:before="120" w:beforeAutospacing="0" w:after="182" w:afterAutospacing="0" w:line="360" w:lineRule="auto"/>
        <w:ind w:right="60" w:firstLineChars="250" w:firstLine="600"/>
        <w:jc w:val="both"/>
      </w:pPr>
      <w:r w:rsidRPr="00DD33E6">
        <w:t xml:space="preserve">Where m* is density of states (DOS) effective </w:t>
      </w:r>
      <w:proofErr w:type="spellStart"/>
      <w:proofErr w:type="gramStart"/>
      <w:r w:rsidRPr="00DD33E6">
        <w:t>mass,k</w:t>
      </w:r>
      <w:r w:rsidRPr="00DD33E6">
        <w:rPr>
          <w:vertAlign w:val="subscript"/>
        </w:rPr>
        <w:t>B</w:t>
      </w:r>
      <w:proofErr w:type="spellEnd"/>
      <w:proofErr w:type="gramEnd"/>
      <w:r w:rsidRPr="00DD33E6">
        <w:rPr>
          <w:vertAlign w:val="subscript"/>
        </w:rPr>
        <w:t xml:space="preserve"> </w:t>
      </w:r>
      <w:r w:rsidRPr="00DD33E6">
        <w:t xml:space="preserve">is the </w:t>
      </w:r>
      <w:proofErr w:type="spellStart"/>
      <w:r w:rsidRPr="00DD33E6">
        <w:t>boltzman</w:t>
      </w:r>
      <w:proofErr w:type="spellEnd"/>
      <w:r w:rsidRPr="00DD33E6">
        <w:t xml:space="preserve"> constant , h is planks </w:t>
      </w:r>
      <w:proofErr w:type="spellStart"/>
      <w:r w:rsidRPr="00DD33E6">
        <w:t>constant,q</w:t>
      </w:r>
      <w:proofErr w:type="spellEnd"/>
      <w:r w:rsidRPr="00DD33E6">
        <w:t xml:space="preserve"> is the carrier charge and p is the hole concentration .By adjusting the effective mass and carrier concentration ,the </w:t>
      </w:r>
      <w:proofErr w:type="spellStart"/>
      <w:r w:rsidRPr="00DD33E6">
        <w:t>seebeck</w:t>
      </w:r>
      <w:proofErr w:type="spellEnd"/>
      <w:r w:rsidRPr="00DD33E6">
        <w:t xml:space="preserve"> coefficient can be modified[16] .</w:t>
      </w:r>
    </w:p>
    <w:p w:rsidR="00140163" w:rsidRPr="00DD33E6" w:rsidRDefault="00760A94">
      <w:pPr>
        <w:pStyle w:val="NormalWeb"/>
        <w:spacing w:before="120" w:beforeAutospacing="0" w:after="182" w:afterAutospacing="0" w:line="360" w:lineRule="auto"/>
        <w:ind w:leftChars="120" w:left="240" w:right="60" w:firstLineChars="200" w:firstLine="482"/>
        <w:jc w:val="both"/>
      </w:pPr>
      <w:r w:rsidRPr="00DD33E6">
        <w:rPr>
          <w:b/>
          <w:bCs/>
        </w:rPr>
        <w:t xml:space="preserve">3.1.1. Measurement of </w:t>
      </w:r>
      <w:proofErr w:type="spellStart"/>
      <w:r w:rsidRPr="00DD33E6">
        <w:rPr>
          <w:b/>
          <w:bCs/>
        </w:rPr>
        <w:t>Seebeck</w:t>
      </w:r>
      <w:proofErr w:type="spellEnd"/>
      <w:r w:rsidRPr="00DD33E6">
        <w:rPr>
          <w:b/>
          <w:bCs/>
        </w:rPr>
        <w:t xml:space="preserve"> coefficient: </w:t>
      </w:r>
      <w:r w:rsidRPr="00DD33E6">
        <w:t xml:space="preserve"> Integral method is one of the most </w:t>
      </w:r>
      <w:proofErr w:type="spellStart"/>
      <w:r w:rsidRPr="00DD33E6">
        <w:t>well known</w:t>
      </w:r>
      <w:proofErr w:type="spellEnd"/>
      <w:r w:rsidRPr="00DD33E6">
        <w:t xml:space="preserve"> techniques to measure the </w:t>
      </w:r>
      <w:proofErr w:type="spellStart"/>
      <w:r w:rsidRPr="00DD33E6">
        <w:t>Seebeck</w:t>
      </w:r>
      <w:proofErr w:type="spellEnd"/>
      <w:r w:rsidRPr="00DD33E6">
        <w:t xml:space="preserve"> coefficient. Electric potential can be expressed as </w:t>
      </w:r>
    </w:p>
    <w:p w:rsidR="00140163" w:rsidRPr="00DD33E6" w:rsidRDefault="00760A94">
      <w:pPr>
        <w:pStyle w:val="NormalWeb"/>
        <w:spacing w:before="120" w:beforeAutospacing="0" w:after="182" w:afterAutospacing="0" w:line="360" w:lineRule="auto"/>
        <w:ind w:leftChars="120" w:left="240" w:right="60" w:firstLineChars="200" w:firstLine="480"/>
        <w:jc w:val="both"/>
      </w:pPr>
      <w:r w:rsidRPr="00DD33E6">
        <w:t xml:space="preserve">   </w:t>
      </w:r>
      <w:proofErr w:type="spellStart"/>
      <w:r w:rsidRPr="00DD33E6">
        <w:t>V</w:t>
      </w:r>
      <w:r w:rsidRPr="00DD33E6">
        <w:rPr>
          <w:vertAlign w:val="subscript"/>
        </w:rPr>
        <w:t>ab</w:t>
      </w:r>
      <w:proofErr w:type="spellEnd"/>
      <w:r w:rsidRPr="00DD33E6">
        <w:t>(T</w:t>
      </w:r>
      <w:r w:rsidRPr="00DD33E6">
        <w:rPr>
          <w:vertAlign w:val="subscript"/>
        </w:rPr>
        <w:t>1</w:t>
      </w:r>
      <w:r w:rsidRPr="00DD33E6">
        <w:t>,T</w:t>
      </w:r>
      <w:r w:rsidRPr="00DD33E6">
        <w:rPr>
          <w:vertAlign w:val="subscript"/>
        </w:rPr>
        <w:t>2</w:t>
      </w:r>
      <w:r w:rsidRPr="00DD33E6">
        <w:t>) =</w:t>
      </w:r>
      <m:oMath>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1</m:t>
                </m:r>
              </m:sub>
            </m:sSub>
          </m:sub>
          <m:sup>
            <m:sSub>
              <m:sSubPr>
                <m:ctrlPr>
                  <w:rPr>
                    <w:rFonts w:ascii="Cambria Math" w:hAnsi="Cambria Math"/>
                    <w:i/>
                  </w:rPr>
                </m:ctrlPr>
              </m:sSubPr>
              <m:e>
                <m:r>
                  <w:rPr>
                    <w:rFonts w:ascii="Cambria Math" w:hAnsi="Cambria Math"/>
                  </w:rPr>
                  <m:t>T</m:t>
                </m:r>
              </m:e>
              <m:sub>
                <m:r>
                  <w:rPr>
                    <w:rFonts w:ascii="Cambria Math" w:hAnsi="Cambria Math"/>
                  </w:rPr>
                  <m:t>2</m:t>
                </m:r>
              </m:sub>
            </m:sSub>
          </m:sup>
          <m:e>
            <m:sSub>
              <m:sSubPr>
                <m:ctrlPr>
                  <w:rPr>
                    <w:rFonts w:ascii="Cambria Math" w:hAnsi="Cambria Math"/>
                    <w:i/>
                  </w:rPr>
                </m:ctrlPr>
              </m:sSubPr>
              <m:e>
                <m:r>
                  <w:rPr>
                    <w:rFonts w:ascii="Cambria Math" w:hAnsi="Cambria Math"/>
                  </w:rPr>
                  <m:t xml:space="preserve"> S</m:t>
                </m:r>
              </m:e>
              <m:sub>
                <m:r>
                  <w:rPr>
                    <w:rFonts w:ascii="Cambria Math" w:hAnsi="Cambria Math"/>
                  </w:rPr>
                  <m:t>ab</m:t>
                </m:r>
              </m:sub>
            </m:sSub>
          </m:e>
        </m:nary>
      </m:oMath>
      <w:r w:rsidRPr="00DD33E6">
        <w:t>(T)dT =</w:t>
      </w:r>
      <m:oMath>
        <m:nary>
          <m:naryPr>
            <m:limLoc m:val="undOvr"/>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1</m:t>
                </m:r>
              </m:sub>
            </m:sSub>
          </m:sub>
          <m:sup>
            <m:sSub>
              <m:sSubPr>
                <m:ctrlPr>
                  <w:rPr>
                    <w:rFonts w:ascii="Cambria Math" w:hAnsi="Cambria Math"/>
                    <w:i/>
                  </w:rPr>
                </m:ctrlPr>
              </m:sSubPr>
              <m:e>
                <m:r>
                  <w:rPr>
                    <w:rFonts w:ascii="Cambria Math" w:hAnsi="Cambria Math"/>
                  </w:rPr>
                  <m:t>T</m:t>
                </m:r>
              </m:e>
              <m:sub>
                <m:r>
                  <w:rPr>
                    <w:rFonts w:ascii="Cambria Math" w:hAnsi="Cambria Math"/>
                  </w:rPr>
                  <m:t>2</m:t>
                </m:r>
              </m:sub>
            </m:sSub>
          </m:sup>
          <m:e>
            <m:r>
              <w:rPr>
                <w:rFonts w:ascii="Cambria Math" w:hAnsi="Cambria Math"/>
              </w:rPr>
              <m:t>[S</m:t>
            </m:r>
          </m:e>
        </m:nary>
      </m:oMath>
      <w:r w:rsidRPr="00DD33E6">
        <w:rPr>
          <w:vertAlign w:val="subscript"/>
        </w:rPr>
        <w:t>b</w:t>
      </w:r>
      <w:r w:rsidRPr="00DD33E6">
        <w:t>(T)-</w:t>
      </w:r>
      <m:oMath>
        <m:r>
          <w:rPr>
            <w:rFonts w:ascii="Cambria Math" w:hAnsi="Cambria Math"/>
          </w:rPr>
          <m:t>S</m:t>
        </m:r>
      </m:oMath>
      <w:r w:rsidRPr="00DD33E6">
        <w:rPr>
          <w:vertAlign w:val="subscript"/>
        </w:rPr>
        <w:t>a</w:t>
      </w:r>
      <w:r w:rsidRPr="00DD33E6">
        <w:t>(T)]</w:t>
      </w:r>
      <w:proofErr w:type="spellStart"/>
      <w:r w:rsidRPr="00DD33E6">
        <w:t>dT</w:t>
      </w:r>
      <w:proofErr w:type="spellEnd"/>
      <w:r w:rsidRPr="00DD33E6">
        <w:t xml:space="preserve">            (13)</w:t>
      </w:r>
    </w:p>
    <w:p w:rsidR="00140163" w:rsidRPr="00DD33E6" w:rsidRDefault="00760A94">
      <w:pPr>
        <w:pStyle w:val="NormalWeb"/>
        <w:spacing w:before="120" w:beforeAutospacing="0" w:after="182" w:afterAutospacing="0" w:line="360" w:lineRule="auto"/>
        <w:ind w:leftChars="120" w:left="240" w:right="60" w:firstLineChars="200" w:firstLine="480"/>
        <w:jc w:val="both"/>
        <w:rPr>
          <w:rFonts w:eastAsia="Segoe UI"/>
        </w:rPr>
      </w:pPr>
      <w:r w:rsidRPr="00DD33E6">
        <w:t xml:space="preserve">Where </w:t>
      </w:r>
      <m:oMath>
        <m:r>
          <w:rPr>
            <w:rFonts w:ascii="Cambria Math" w:hAnsi="Cambria Math"/>
          </w:rPr>
          <m:t>S</m:t>
        </m:r>
      </m:oMath>
      <w:r w:rsidRPr="00DD33E6">
        <w:rPr>
          <w:vertAlign w:val="subscript"/>
        </w:rPr>
        <w:t>a</w:t>
      </w:r>
      <w:r w:rsidRPr="00DD33E6">
        <w:t xml:space="preserve">(T) refers the sample being measured the absolute </w:t>
      </w:r>
      <w:proofErr w:type="spellStart"/>
      <w:r w:rsidRPr="00DD33E6">
        <w:t>Seebeck</w:t>
      </w:r>
      <w:proofErr w:type="spellEnd"/>
      <w:r w:rsidRPr="00DD33E6">
        <w:t xml:space="preserve"> coefficient and</w:t>
      </w:r>
      <m:oMath>
        <m:r>
          <w:rPr>
            <w:rFonts w:ascii="Cambria Math" w:hAnsi="Cambria Math"/>
          </w:rPr>
          <m:t xml:space="preserve"> S</m:t>
        </m:r>
      </m:oMath>
      <w:r w:rsidRPr="00DD33E6">
        <w:rPr>
          <w:vertAlign w:val="subscript"/>
        </w:rPr>
        <w:t>b</w:t>
      </w:r>
      <w:r w:rsidRPr="00DD33E6">
        <w:t xml:space="preserve">(T) refers the </w:t>
      </w:r>
      <w:proofErr w:type="spellStart"/>
      <w:r w:rsidRPr="00DD33E6">
        <w:t>Seebeck</w:t>
      </w:r>
      <w:proofErr w:type="spellEnd"/>
      <w:r w:rsidRPr="00DD33E6">
        <w:t xml:space="preserve"> </w:t>
      </w:r>
      <w:proofErr w:type="spellStart"/>
      <w:r w:rsidRPr="00DD33E6">
        <w:t>coeffcient</w:t>
      </w:r>
      <w:proofErr w:type="spellEnd"/>
      <w:r w:rsidRPr="00DD33E6">
        <w:t xml:space="preserve"> of the reference leads .For the thermoelectric material ,b has </w:t>
      </w:r>
      <w:proofErr w:type="spellStart"/>
      <w:r w:rsidRPr="00DD33E6">
        <w:t>Ohmic</w:t>
      </w:r>
      <w:proofErr w:type="spellEnd"/>
      <w:r w:rsidRPr="00DD33E6">
        <w:t xml:space="preserve"> and isothermal junctions with material </w:t>
      </w:r>
      <w:proofErr w:type="spellStart"/>
      <w:r w:rsidRPr="00DD33E6">
        <w:t>a.Both</w:t>
      </w:r>
      <w:proofErr w:type="spellEnd"/>
      <w:r w:rsidRPr="00DD33E6">
        <w:t xml:space="preserve"> exhibits uniform chemical and physical characteristics. In this method the </w:t>
      </w:r>
      <w:r w:rsidRPr="00DD33E6">
        <w:lastRenderedPageBreak/>
        <w:t>temperature at one end of the specimen is held constant at T</w:t>
      </w:r>
      <w:proofErr w:type="gramStart"/>
      <w:r w:rsidRPr="00DD33E6">
        <w:rPr>
          <w:vertAlign w:val="subscript"/>
        </w:rPr>
        <w:t>1</w:t>
      </w:r>
      <w:r w:rsidRPr="00DD33E6">
        <w:t>,while</w:t>
      </w:r>
      <w:proofErr w:type="gramEnd"/>
      <w:r w:rsidRPr="00DD33E6">
        <w:t xml:space="preserve"> the temperature at other end is adjusted within the range T</w:t>
      </w:r>
      <w:r w:rsidRPr="00DD33E6">
        <w:rPr>
          <w:vertAlign w:val="subscript"/>
        </w:rPr>
        <w:t>2</w:t>
      </w:r>
      <w:r w:rsidRPr="00DD33E6">
        <w:t>=T</w:t>
      </w:r>
      <w:r w:rsidRPr="00DD33E6">
        <w:rPr>
          <w:vertAlign w:val="subscript"/>
        </w:rPr>
        <w:t>1</w:t>
      </w:r>
      <w:r w:rsidRPr="00DD33E6">
        <w:t>+∆T ,where T represents the temperature variation of interest .</w:t>
      </w:r>
      <w:r w:rsidRPr="00DD33E6">
        <w:rPr>
          <w:rFonts w:eastAsia="Segoe UI"/>
        </w:rPr>
        <w:t xml:space="preserve">A suitable analytical approximation is employed and extended to the entire </w:t>
      </w:r>
      <w:proofErr w:type="spellStart"/>
      <w:r w:rsidRPr="00DD33E6">
        <w:rPr>
          <w:rFonts w:eastAsia="Segoe UI"/>
        </w:rPr>
        <w:t>V</w:t>
      </w:r>
      <w:r w:rsidRPr="00DD33E6">
        <w:rPr>
          <w:rFonts w:eastAsia="Segoe UI"/>
          <w:vertAlign w:val="subscript"/>
        </w:rPr>
        <w:t>ab</w:t>
      </w:r>
      <w:proofErr w:type="spellEnd"/>
      <w:r w:rsidRPr="00DD33E6">
        <w:rPr>
          <w:rFonts w:eastAsia="Segoe UI"/>
        </w:rPr>
        <w:t>(T1,T2) dataset, followed by the computation of its derivative with respect to T2</w:t>
      </w:r>
      <w:r w:rsidRPr="00DD33E6">
        <w:rPr>
          <w:rFonts w:eastAsia="Segoe UI"/>
          <w:sz w:val="19"/>
          <w:szCs w:val="19"/>
        </w:rPr>
        <w:t>.</w:t>
      </w:r>
      <w:r w:rsidRPr="00DD33E6">
        <w:rPr>
          <w:rFonts w:eastAsia="Segoe UI"/>
        </w:rPr>
        <w:t xml:space="preserve">The </w:t>
      </w:r>
      <w:proofErr w:type="spellStart"/>
      <w:r w:rsidRPr="00DD33E6">
        <w:rPr>
          <w:rFonts w:eastAsia="Segoe UI"/>
        </w:rPr>
        <w:t>Eq</w:t>
      </w:r>
      <w:proofErr w:type="spellEnd"/>
      <w:r w:rsidRPr="00DD33E6">
        <w:rPr>
          <w:rFonts w:eastAsia="Segoe UI"/>
        </w:rPr>
        <w:t xml:space="preserve">(13) becomes [17]. </w:t>
      </w:r>
    </w:p>
    <w:p w:rsidR="00140163" w:rsidRPr="00DD33E6" w:rsidRDefault="00760A94">
      <w:pPr>
        <w:pStyle w:val="NormalWeb"/>
        <w:spacing w:before="120" w:beforeAutospacing="0" w:after="182" w:afterAutospacing="0"/>
        <w:ind w:leftChars="120" w:left="240" w:right="60" w:firstLineChars="650" w:firstLine="1560"/>
        <w:jc w:val="both"/>
      </w:pPr>
      <m:oMath>
        <m:sSub>
          <m:sSubPr>
            <m:ctrlPr>
              <w:rPr>
                <w:rFonts w:ascii="Cambria Math" w:hAnsi="Cambria Math"/>
                <w:i/>
              </w:rPr>
            </m:ctrlPr>
          </m:sSubPr>
          <m:e>
            <m:r>
              <w:rPr>
                <w:rFonts w:ascii="Cambria Math" w:hAnsi="Cambria Math"/>
              </w:rPr>
              <m:t xml:space="preserve"> S</m:t>
            </m:r>
          </m:e>
          <m:sub>
            <m:r>
              <w:rPr>
                <w:rFonts w:ascii="Cambria Math" w:hAnsi="Cambria Math"/>
              </w:rPr>
              <m:t>ab</m:t>
            </m:r>
          </m:sub>
        </m:sSub>
      </m:oMath>
      <w:r w:rsidRPr="00DD33E6">
        <w:t>(T</w:t>
      </w:r>
      <w:r w:rsidRPr="00DD33E6">
        <w:rPr>
          <w:vertAlign w:val="subscript"/>
        </w:rPr>
        <w:t>2</w:t>
      </w:r>
      <w:r w:rsidRPr="00DD33E6">
        <w:t>) =</w:t>
      </w:r>
      <m:oMath>
        <m:sSub>
          <m:sSubPr>
            <m:ctrlPr>
              <w:rPr>
                <w:rFonts w:ascii="Cambria Math" w:hAnsi="Cambria Math"/>
                <w:i/>
              </w:rPr>
            </m:ctrlPr>
          </m:sSubPr>
          <m:e>
            <m:r>
              <w:rPr>
                <w:rFonts w:ascii="Cambria Math" w:hAnsi="Cambria Math"/>
              </w:rPr>
              <m:t xml:space="preserve"> S</m:t>
            </m:r>
          </m:e>
          <m:sub>
            <m:r>
              <w:rPr>
                <w:rFonts w:ascii="Cambria Math" w:hAnsi="Cambria Math"/>
              </w:rPr>
              <m:t>b</m:t>
            </m:r>
          </m:sub>
        </m:sSub>
      </m:oMath>
      <w:r w:rsidRPr="00DD33E6">
        <w:t>(T</w:t>
      </w:r>
      <w:r w:rsidRPr="00DD33E6">
        <w:rPr>
          <w:vertAlign w:val="subscript"/>
        </w:rPr>
        <w:t>2</w:t>
      </w:r>
      <w:r w:rsidRPr="00DD33E6">
        <w:t xml:space="preserve">) - </w:t>
      </w:r>
      <m:oMath>
        <m:sSub>
          <m:sSubPr>
            <m:ctrlPr>
              <w:rPr>
                <w:rFonts w:ascii="Cambria Math" w:hAnsi="Cambria Math"/>
                <w:i/>
              </w:rPr>
            </m:ctrlPr>
          </m:sSubPr>
          <m:e>
            <m:r>
              <w:rPr>
                <w:rFonts w:ascii="Cambria Math" w:hAnsi="Cambria Math"/>
              </w:rPr>
              <m:t xml:space="preserve"> S</m:t>
            </m:r>
          </m:e>
          <m:sub>
            <m:r>
              <w:rPr>
                <w:rFonts w:ascii="Cambria Math" w:hAnsi="Cambria Math"/>
              </w:rPr>
              <m:t>a</m:t>
            </m:r>
          </m:sub>
        </m:sSub>
      </m:oMath>
      <w:r w:rsidRPr="00DD33E6">
        <w:t>(T</w:t>
      </w:r>
      <w:r w:rsidRPr="00DD33E6">
        <w:rPr>
          <w:vertAlign w:val="subscript"/>
        </w:rPr>
        <w:t>2</w:t>
      </w:r>
      <w:r w:rsidRPr="00DD33E6">
        <w:t>) =</w:t>
      </w: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ab</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sSub>
              <m:sSubPr>
                <m:ctrlPr>
                  <w:rPr>
                    <w:rFonts w:ascii="Cambria Math" w:hAnsi="Cambria Math"/>
                    <w:i/>
                  </w:rPr>
                </m:ctrlPr>
              </m:sSubPr>
              <m:e>
                <m:r>
                  <w:rPr>
                    <w:rFonts w:ascii="Cambria Math" w:hAnsi="Cambria Math"/>
                  </w:rPr>
                  <m:t>T</m:t>
                </m:r>
              </m:e>
              <m:sub>
                <m:r>
                  <w:rPr>
                    <w:rFonts w:ascii="Cambria Math" w:hAnsi="Cambria Math"/>
                  </w:rPr>
                  <m:t>2</m:t>
                </m:r>
              </m:sub>
            </m:sSub>
            <m:r>
              <w:rPr>
                <w:rFonts w:ascii="Cambria Math" w:hAnsi="Cambria Math"/>
              </w:rPr>
              <m:t>)</m:t>
            </m:r>
          </m:num>
          <m:den>
            <m:r>
              <w:rPr>
                <w:rFonts w:ascii="Cambria Math" w:hAnsi="Cambria Math"/>
              </w:rPr>
              <m:t>d</m:t>
            </m:r>
            <m:sSub>
              <m:sSubPr>
                <m:ctrlPr>
                  <w:rPr>
                    <w:rFonts w:ascii="Cambria Math" w:hAnsi="Cambria Math"/>
                    <w:i/>
                  </w:rPr>
                </m:ctrlPr>
              </m:sSubPr>
              <m:e>
                <m:r>
                  <w:rPr>
                    <w:rFonts w:ascii="Cambria Math" w:hAnsi="Cambria Math"/>
                  </w:rPr>
                  <m:t>T</m:t>
                </m:r>
              </m:e>
              <m:sub>
                <m:r>
                  <w:rPr>
                    <w:rFonts w:ascii="Cambria Math" w:hAnsi="Cambria Math"/>
                  </w:rPr>
                  <m:t>2</m:t>
                </m:r>
              </m:sub>
            </m:sSub>
          </m:den>
        </m:f>
      </m:oMath>
      <w:r w:rsidRPr="00DD33E6">
        <w:t xml:space="preserve">                           (14)</w:t>
      </w:r>
    </w:p>
    <w:p w:rsidR="00140163" w:rsidRPr="00DD33E6" w:rsidRDefault="00760A94">
      <w:pPr>
        <w:pStyle w:val="NormalWeb"/>
        <w:spacing w:line="360" w:lineRule="auto"/>
        <w:jc w:val="both"/>
        <w:rPr>
          <w:rFonts w:eastAsia="Segoe UI"/>
        </w:rPr>
      </w:pPr>
      <w:r w:rsidRPr="00DD33E6">
        <w:rPr>
          <w:rFonts w:eastAsia="Segoe UI"/>
        </w:rPr>
        <w:t xml:space="preserve">At high temperatures, the absolute </w:t>
      </w:r>
      <w:proofErr w:type="spellStart"/>
      <w:r w:rsidRPr="00DD33E6">
        <w:rPr>
          <w:rFonts w:eastAsia="Segoe UI"/>
        </w:rPr>
        <w:t>Seebeck</w:t>
      </w:r>
      <w:proofErr w:type="spellEnd"/>
      <w:r w:rsidRPr="00DD33E6">
        <w:rPr>
          <w:rFonts w:eastAsia="Segoe UI"/>
        </w:rPr>
        <w:t xml:space="preserve"> coefficient can be determined through a direct measurement of the Thomson coefficient µ, with subsequent application of the Kelvin relation to calculate the </w:t>
      </w:r>
      <w:proofErr w:type="spellStart"/>
      <w:r w:rsidRPr="00DD33E6">
        <w:rPr>
          <w:rFonts w:eastAsia="Segoe UI"/>
        </w:rPr>
        <w:t>Seebeck</w:t>
      </w:r>
      <w:proofErr w:type="spellEnd"/>
      <w:r w:rsidRPr="00DD33E6">
        <w:rPr>
          <w:rFonts w:eastAsia="Segoe UI"/>
        </w:rPr>
        <w:t xml:space="preserve"> coefficient i.e. </w:t>
      </w:r>
    </w:p>
    <w:p w:rsidR="00140163" w:rsidRPr="00DD33E6" w:rsidRDefault="00760A94">
      <w:pPr>
        <w:pStyle w:val="NormalWeb"/>
        <w:ind w:firstLineChars="850" w:firstLine="2040"/>
        <w:jc w:val="both"/>
        <w:rPr>
          <w:rFonts w:eastAsia="Segoe UI"/>
        </w:rPr>
      </w:pPr>
      <m:oMath>
        <m:r>
          <w:rPr>
            <w:rFonts w:ascii="Cambria Math" w:hAnsi="Cambria Math"/>
          </w:rPr>
          <m:t>S</m:t>
        </m:r>
      </m:oMath>
      <w:r w:rsidRPr="00DD33E6">
        <w:t>(T</w:t>
      </w:r>
      <w:r w:rsidRPr="00DD33E6">
        <w:rPr>
          <w:vertAlign w:val="subscript"/>
        </w:rPr>
        <w:t>2</w:t>
      </w:r>
      <w:r w:rsidRPr="00DD33E6">
        <w:t xml:space="preserve">) = </w:t>
      </w:r>
      <m:oMath>
        <m:r>
          <w:rPr>
            <w:rFonts w:ascii="Cambria Math" w:hAnsi="Cambria Math"/>
          </w:rPr>
          <m:t>S</m:t>
        </m:r>
      </m:oMath>
      <w:r w:rsidRPr="00DD33E6">
        <w:t>(T</w:t>
      </w:r>
      <w:r w:rsidRPr="00DD33E6">
        <w:rPr>
          <w:vertAlign w:val="subscript"/>
        </w:rPr>
        <w:t>1</w:t>
      </w:r>
      <w:r w:rsidRPr="00DD33E6">
        <w:t>)+</w:t>
      </w:r>
      <m:oMath>
        <m:nary>
          <m:naryPr>
            <m:limLoc m:val="subSup"/>
            <m:ctrlPr>
              <w:rPr>
                <w:rFonts w:ascii="Cambria Math" w:hAnsi="Cambria Math"/>
                <w:i/>
              </w:rPr>
            </m:ctrlPr>
          </m:naryPr>
          <m:sub>
            <m:sSub>
              <m:sSubPr>
                <m:ctrlPr>
                  <w:rPr>
                    <w:rFonts w:ascii="Cambria Math" w:hAnsi="Cambria Math"/>
                    <w:i/>
                  </w:rPr>
                </m:ctrlPr>
              </m:sSubPr>
              <m:e>
                <m:r>
                  <w:rPr>
                    <w:rFonts w:ascii="Cambria Math" w:hAnsi="Cambria Math"/>
                  </w:rPr>
                  <m:t>T</m:t>
                </m:r>
              </m:e>
              <m:sub>
                <m:r>
                  <w:rPr>
                    <w:rFonts w:ascii="Cambria Math" w:hAnsi="Cambria Math"/>
                  </w:rPr>
                  <m:t>1</m:t>
                </m:r>
              </m:sub>
            </m:sSub>
          </m:sub>
          <m:sup>
            <m:sSub>
              <m:sSubPr>
                <m:ctrlPr>
                  <w:rPr>
                    <w:rFonts w:ascii="Cambria Math" w:hAnsi="Cambria Math"/>
                    <w:i/>
                  </w:rPr>
                </m:ctrlPr>
              </m:sSubPr>
              <m:e>
                <m:r>
                  <w:rPr>
                    <w:rFonts w:ascii="Cambria Math" w:hAnsi="Cambria Math"/>
                  </w:rPr>
                  <m:t>T</m:t>
                </m:r>
              </m:e>
              <m:sub>
                <m:r>
                  <w:rPr>
                    <w:rFonts w:ascii="Cambria Math" w:hAnsi="Cambria Math"/>
                  </w:rPr>
                  <m:t>2</m:t>
                </m:r>
              </m:sub>
            </m:sSub>
          </m:sup>
          <m:e>
            <m:f>
              <m:fPr>
                <m:ctrlPr>
                  <w:rPr>
                    <w:rFonts w:ascii="Cambria Math" w:hAnsi="Cambria Math"/>
                    <w:i/>
                  </w:rPr>
                </m:ctrlPr>
              </m:fPr>
              <m:num>
                <m:r>
                  <w:rPr>
                    <w:rFonts w:ascii="Cambria Math" w:hAnsi="Cambria Math"/>
                  </w:rPr>
                  <m:t>μ</m:t>
                </m:r>
              </m:num>
              <m:den>
                <m:r>
                  <w:rPr>
                    <w:rFonts w:ascii="Cambria Math" w:hAnsi="Cambria Math"/>
                  </w:rPr>
                  <m:t>T</m:t>
                </m:r>
              </m:den>
            </m:f>
          </m:e>
        </m:nary>
      </m:oMath>
      <w:r w:rsidRPr="00DD33E6">
        <w:t xml:space="preserve"> dT   (T</w:t>
      </w:r>
      <w:r w:rsidRPr="00DD33E6">
        <w:rPr>
          <w:vertAlign w:val="subscript"/>
        </w:rPr>
        <w:t>1</w:t>
      </w:r>
      <w:r w:rsidRPr="00DD33E6">
        <w:t>&lt;T</w:t>
      </w:r>
      <w:r w:rsidRPr="00DD33E6">
        <w:rPr>
          <w:vertAlign w:val="subscript"/>
        </w:rPr>
        <w:t>2</w:t>
      </w:r>
      <w:r w:rsidRPr="00DD33E6">
        <w:t>)                                (15)</w:t>
      </w:r>
    </w:p>
    <w:p w:rsidR="00140163" w:rsidRPr="00DD33E6" w:rsidRDefault="00760A94">
      <w:pPr>
        <w:pStyle w:val="NormalWeb"/>
        <w:spacing w:line="360" w:lineRule="auto"/>
        <w:jc w:val="both"/>
        <w:rPr>
          <w:rFonts w:eastAsia="Segoe UI"/>
        </w:rPr>
      </w:pPr>
      <w:r w:rsidRPr="00DD33E6">
        <w:rPr>
          <w:rFonts w:eastAsia="Segoe UI"/>
        </w:rPr>
        <w:t xml:space="preserve">Where T1 and T2 denote the base temperature employed for calculating the initial term S(T1) with the superconductor reference material (which could be below Tc) and the target base temperature, respectively [18].   </w:t>
      </w:r>
    </w:p>
    <w:p w:rsidR="00140163" w:rsidRPr="00DD33E6" w:rsidRDefault="00760A94">
      <w:pPr>
        <w:pStyle w:val="NormalWeb"/>
        <w:spacing w:line="360" w:lineRule="auto"/>
        <w:jc w:val="both"/>
        <w:rPr>
          <w:rFonts w:eastAsia="Segoe UI"/>
        </w:rPr>
      </w:pPr>
      <w:r w:rsidRPr="00DD33E6">
        <w:rPr>
          <w:rFonts w:eastAsia="Segoe UI"/>
          <w:b/>
          <w:bCs/>
        </w:rPr>
        <w:t xml:space="preserve">3.1.2. Strategies to Enhance the </w:t>
      </w:r>
      <w:proofErr w:type="spellStart"/>
      <w:r w:rsidRPr="00DD33E6">
        <w:rPr>
          <w:rFonts w:eastAsia="Segoe UI"/>
          <w:b/>
          <w:bCs/>
        </w:rPr>
        <w:t>Seebeck</w:t>
      </w:r>
      <w:proofErr w:type="spellEnd"/>
      <w:r w:rsidRPr="00DD33E6">
        <w:rPr>
          <w:rFonts w:eastAsia="Segoe UI"/>
          <w:b/>
          <w:bCs/>
        </w:rPr>
        <w:t xml:space="preserve"> Coefficient:</w:t>
      </w:r>
      <w:r w:rsidRPr="00DD33E6">
        <w:rPr>
          <w:rFonts w:eastAsia="Segoe UI"/>
        </w:rPr>
        <w:t xml:space="preserve"> </w:t>
      </w:r>
    </w:p>
    <w:p w:rsidR="00140163" w:rsidRPr="00DD33E6" w:rsidRDefault="00760A94">
      <w:pPr>
        <w:pStyle w:val="NormalWeb"/>
        <w:spacing w:line="360" w:lineRule="auto"/>
        <w:jc w:val="both"/>
      </w:pPr>
      <w:r w:rsidRPr="00DD33E6">
        <w:rPr>
          <w:rFonts w:eastAsia="Segoe UI"/>
        </w:rPr>
        <w:t xml:space="preserve">Quantum confinement is the one of technique to improve the </w:t>
      </w:r>
      <w:proofErr w:type="spellStart"/>
      <w:r w:rsidRPr="00DD33E6">
        <w:rPr>
          <w:rFonts w:eastAsia="Segoe UI"/>
        </w:rPr>
        <w:t>seebeck</w:t>
      </w:r>
      <w:proofErr w:type="spellEnd"/>
      <w:r w:rsidRPr="00DD33E6">
        <w:rPr>
          <w:rFonts w:eastAsia="Segoe UI"/>
        </w:rPr>
        <w:t xml:space="preserve"> </w:t>
      </w:r>
      <w:proofErr w:type="spellStart"/>
      <w:proofErr w:type="gramStart"/>
      <w:r w:rsidRPr="00DD33E6">
        <w:rPr>
          <w:rFonts w:eastAsia="Segoe UI"/>
        </w:rPr>
        <w:t>coefficient.In</w:t>
      </w:r>
      <w:proofErr w:type="spellEnd"/>
      <w:proofErr w:type="gramEnd"/>
      <w:r w:rsidRPr="00DD33E6">
        <w:rPr>
          <w:rFonts w:eastAsia="Segoe UI"/>
        </w:rPr>
        <w:t xml:space="preserve"> 1993,Hicks and </w:t>
      </w:r>
      <w:proofErr w:type="spellStart"/>
      <w:r w:rsidRPr="00DD33E6">
        <w:rPr>
          <w:rFonts w:eastAsia="Segoe UI"/>
        </w:rPr>
        <w:t>Dresselhaus</w:t>
      </w:r>
      <w:proofErr w:type="spellEnd"/>
      <w:r w:rsidRPr="00DD33E6">
        <w:rPr>
          <w:rFonts w:eastAsia="Segoe UI"/>
        </w:rPr>
        <w:t xml:space="preserve"> demonstrated that the confinement of electrons or holes in low-dimensional materials enhances thermoelectricity. For the low-dimensional </w:t>
      </w:r>
      <w:proofErr w:type="spellStart"/>
      <w:proofErr w:type="gramStart"/>
      <w:r w:rsidRPr="00DD33E6">
        <w:rPr>
          <w:rFonts w:eastAsia="Segoe UI"/>
        </w:rPr>
        <w:t>materials,the</w:t>
      </w:r>
      <w:proofErr w:type="spellEnd"/>
      <w:proofErr w:type="gramEnd"/>
      <w:r w:rsidRPr="00DD33E6">
        <w:rPr>
          <w:rFonts w:eastAsia="Segoe UI"/>
        </w:rPr>
        <w:t xml:space="preserve"> characteristic length of material in specific direction closely aligns with the effective de </w:t>
      </w:r>
      <w:proofErr w:type="spellStart"/>
      <w:r w:rsidRPr="00DD33E6">
        <w:rPr>
          <w:rFonts w:eastAsia="Segoe UI"/>
        </w:rPr>
        <w:t>Brogile</w:t>
      </w:r>
      <w:proofErr w:type="spellEnd"/>
      <w:r w:rsidRPr="00DD33E6">
        <w:rPr>
          <w:rFonts w:eastAsia="Segoe UI"/>
        </w:rPr>
        <w:t xml:space="preserve"> wavelength of carrier in the direction. Hence, the movement of carrier is confined in specific direction. Carriers are situated in potential wells enclosed by walls of unbounded height. In this special case, the electronic spectrum undergoes a notable transformation commonly referred to as the quantum size </w:t>
      </w:r>
      <w:proofErr w:type="gramStart"/>
      <w:r w:rsidRPr="00DD33E6">
        <w:rPr>
          <w:rFonts w:eastAsia="Segoe UI"/>
        </w:rPr>
        <w:t>effect[</w:t>
      </w:r>
      <w:proofErr w:type="gramEnd"/>
      <w:r w:rsidRPr="00DD33E6">
        <w:rPr>
          <w:rFonts w:eastAsia="Segoe UI"/>
        </w:rPr>
        <w:t>19].</w:t>
      </w:r>
    </w:p>
    <w:p w:rsidR="00140163" w:rsidRPr="00DD33E6" w:rsidRDefault="00760A94">
      <w:pPr>
        <w:pStyle w:val="NormalWeb"/>
        <w:spacing w:line="360" w:lineRule="auto"/>
        <w:jc w:val="both"/>
      </w:pPr>
      <w:r w:rsidRPr="00DD33E6">
        <w:t xml:space="preserve">  In initial theoretical model, R&amp;D addressed the thermoelectricity within 2D quantum well structures. The assumption made was that the electrons within the valance and conduction band exhibits a straight forward parabolic energy band structure and the electrons are exclusively inhabiting the lowest sub-band within quantum well. The electronic dispersion relation for a 2D system are follows</w:t>
      </w:r>
    </w:p>
    <w:p w:rsidR="00140163" w:rsidRPr="00DD33E6" w:rsidRDefault="00760A94">
      <w:pPr>
        <w:pStyle w:val="NormalWeb"/>
        <w:spacing w:line="360" w:lineRule="auto"/>
        <w:ind w:firstLineChars="850" w:firstLine="2040"/>
        <w:jc w:val="both"/>
      </w:pPr>
      <m:oMath>
        <m:sSub>
          <m:sSubPr>
            <m:ctrlPr>
              <w:rPr>
                <w:rFonts w:ascii="Cambria Math" w:hAnsi="Cambria Math"/>
                <w:i/>
              </w:rPr>
            </m:ctrlPr>
          </m:sSubPr>
          <m:e>
            <m:r>
              <w:rPr>
                <w:rFonts w:ascii="Cambria Math" w:hAnsi="Cambria Math"/>
              </w:rPr>
              <m:t>Ԑ</m:t>
            </m:r>
          </m:e>
          <m:sub>
            <m:r>
              <w:rPr>
                <w:rFonts w:ascii="Cambria Math" w:hAnsi="Cambria Math"/>
              </w:rPr>
              <m:t>2D</m:t>
            </m:r>
          </m:sub>
        </m:sSub>
      </m:oMath>
      <w:r w:rsidRPr="00DD33E6">
        <w:t>(</w:t>
      </w:r>
      <w:proofErr w:type="spellStart"/>
      <w:r w:rsidRPr="00DD33E6">
        <w:t>k</w:t>
      </w:r>
      <w:r w:rsidRPr="00DD33E6">
        <w:rPr>
          <w:vertAlign w:val="subscript"/>
        </w:rPr>
        <w:t>x</w:t>
      </w:r>
      <w:r w:rsidRPr="00DD33E6">
        <w:t>,k</w:t>
      </w:r>
      <w:r w:rsidRPr="00DD33E6">
        <w:rPr>
          <w:vertAlign w:val="subscript"/>
        </w:rPr>
        <w:t>y</w:t>
      </w:r>
      <w:proofErr w:type="spellEnd"/>
      <w:r w:rsidRPr="00DD33E6">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ħ</m:t>
                </m:r>
              </m:e>
              <m:sup>
                <m:r>
                  <w:rPr>
                    <w:rFonts w:ascii="Cambria Math" w:hAnsi="Cambria Math"/>
                  </w:rPr>
                  <m:t>2</m:t>
                </m:r>
              </m:sup>
            </m:sSup>
            <m:sSubSup>
              <m:sSubSupPr>
                <m:ctrlPr>
                  <w:rPr>
                    <w:rFonts w:ascii="Cambria Math" w:hAnsi="Cambria Math"/>
                    <w:i/>
                  </w:rPr>
                </m:ctrlPr>
              </m:sSubSupPr>
              <m:e>
                <m:r>
                  <w:rPr>
                    <w:rFonts w:ascii="Cambria Math" w:hAnsi="Cambria Math"/>
                  </w:rPr>
                  <m:t>k</m:t>
                </m:r>
              </m:e>
              <m:sub>
                <m:r>
                  <w:rPr>
                    <w:rFonts w:ascii="Cambria Math" w:hAnsi="Cambria Math"/>
                  </w:rPr>
                  <m:t>x</m:t>
                </m:r>
              </m:sub>
              <m:sup>
                <m:r>
                  <w:rPr>
                    <w:rFonts w:ascii="Cambria Math" w:hAnsi="Cambria Math"/>
                  </w:rPr>
                  <m:t>2</m:t>
                </m:r>
              </m:sup>
            </m:sSubSup>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x</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ħ</m:t>
                </m:r>
              </m:e>
              <m:sup>
                <m:r>
                  <w:rPr>
                    <w:rFonts w:ascii="Cambria Math" w:hAnsi="Cambria Math"/>
                  </w:rPr>
                  <m:t>2</m:t>
                </m:r>
              </m:sup>
            </m:sSup>
            <m:sSubSup>
              <m:sSubSupPr>
                <m:ctrlPr>
                  <w:rPr>
                    <w:rFonts w:ascii="Cambria Math" w:hAnsi="Cambria Math"/>
                    <w:i/>
                  </w:rPr>
                </m:ctrlPr>
              </m:sSubSupPr>
              <m:e>
                <m:r>
                  <w:rPr>
                    <w:rFonts w:ascii="Cambria Math" w:hAnsi="Cambria Math"/>
                  </w:rPr>
                  <m:t>k</m:t>
                </m:r>
              </m:e>
              <m:sub>
                <m:r>
                  <w:rPr>
                    <w:rFonts w:ascii="Cambria Math" w:hAnsi="Cambria Math"/>
                  </w:rPr>
                  <m:t>y</m:t>
                </m:r>
              </m:sub>
              <m:sup>
                <m:r>
                  <w:rPr>
                    <w:rFonts w:ascii="Cambria Math" w:hAnsi="Cambria Math"/>
                  </w:rPr>
                  <m:t>2</m:t>
                </m:r>
              </m:sup>
            </m:sSubSup>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y</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ħ</m:t>
                </m:r>
              </m:e>
              <m:sup>
                <m:r>
                  <w:rPr>
                    <w:rFonts w:ascii="Cambria Math" w:hAnsi="Cambria Math"/>
                  </w:rPr>
                  <m:t>2</m:t>
                </m:r>
              </m:sup>
            </m:sSup>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z</m:t>
                </m:r>
              </m:sub>
            </m:sSub>
            <m:sSubSup>
              <m:sSubSupPr>
                <m:ctrlPr>
                  <w:rPr>
                    <w:rFonts w:ascii="Cambria Math" w:hAnsi="Cambria Math"/>
                    <w:i/>
                  </w:rPr>
                </m:ctrlPr>
              </m:sSubSupPr>
              <m:e>
                <m:r>
                  <w:rPr>
                    <w:rFonts w:ascii="Cambria Math" w:hAnsi="Cambria Math"/>
                  </w:rPr>
                  <m:t>d</m:t>
                </m:r>
              </m:e>
              <m:sub>
                <m:r>
                  <w:rPr>
                    <w:rFonts w:ascii="Cambria Math" w:hAnsi="Cambria Math"/>
                  </w:rPr>
                  <m:t>w</m:t>
                </m:r>
              </m:sub>
              <m:sup>
                <m:r>
                  <w:rPr>
                    <w:rFonts w:ascii="Cambria Math" w:hAnsi="Cambria Math"/>
                  </w:rPr>
                  <m:t>2</m:t>
                </m:r>
              </m:sup>
            </m:sSubSup>
          </m:den>
        </m:f>
      </m:oMath>
      <w:r w:rsidRPr="00DD33E6">
        <w:t xml:space="preserve">                     (16)</w:t>
      </w:r>
    </w:p>
    <w:p w:rsidR="00140163" w:rsidRPr="00DD33E6" w:rsidRDefault="00760A94">
      <w:pPr>
        <w:pStyle w:val="NormalWeb"/>
        <w:spacing w:line="360" w:lineRule="auto"/>
        <w:jc w:val="both"/>
      </w:pPr>
      <w:r w:rsidRPr="00DD33E6">
        <w:t xml:space="preserve">The width of the quantum well is denoted by </w:t>
      </w:r>
      <w:proofErr w:type="spellStart"/>
      <w:proofErr w:type="gramStart"/>
      <w:r w:rsidRPr="00DD33E6">
        <w:t>dw,and</w:t>
      </w:r>
      <w:proofErr w:type="spellEnd"/>
      <w:proofErr w:type="gramEnd"/>
      <w:r w:rsidRPr="00DD33E6">
        <w:t xml:space="preserve"> the components of the effective mass tensor for constant energy surface are represented by </w:t>
      </w:r>
      <w:proofErr w:type="spellStart"/>
      <w:r w:rsidRPr="00DD33E6">
        <w:t>m</w:t>
      </w:r>
      <w:r w:rsidRPr="00DD33E6">
        <w:rPr>
          <w:vertAlign w:val="subscript"/>
        </w:rPr>
        <w:t>x</w:t>
      </w:r>
      <w:r w:rsidRPr="00DD33E6">
        <w:t>,m</w:t>
      </w:r>
      <w:r w:rsidRPr="00DD33E6">
        <w:rPr>
          <w:vertAlign w:val="subscript"/>
        </w:rPr>
        <w:t>y</w:t>
      </w:r>
      <w:r w:rsidRPr="00DD33E6">
        <w:t>,and</w:t>
      </w:r>
      <w:proofErr w:type="spellEnd"/>
      <w:r w:rsidRPr="00DD33E6">
        <w:t xml:space="preserve"> </w:t>
      </w:r>
      <w:proofErr w:type="spellStart"/>
      <w:r w:rsidRPr="00DD33E6">
        <w:t>m</w:t>
      </w:r>
      <w:r w:rsidRPr="00DD33E6">
        <w:rPr>
          <w:vertAlign w:val="subscript"/>
        </w:rPr>
        <w:t>z</w:t>
      </w:r>
      <w:r w:rsidRPr="00DD33E6">
        <w:t>.It</w:t>
      </w:r>
      <w:proofErr w:type="spellEnd"/>
      <w:r w:rsidRPr="00DD33E6">
        <w:t xml:space="preserve"> is also assumed  that the flow of current occur along the x-</w:t>
      </w:r>
      <w:proofErr w:type="spellStart"/>
      <w:r w:rsidRPr="00DD33E6">
        <w:t>axis,while</w:t>
      </w:r>
      <w:proofErr w:type="spellEnd"/>
      <w:r w:rsidRPr="00DD33E6">
        <w:t xml:space="preserve"> quantum confinement is present in the z-axis direction . The square 1D quantum wire is characterized by a specific connection</w:t>
      </w:r>
    </w:p>
    <w:p w:rsidR="00140163" w:rsidRPr="00DD33E6" w:rsidRDefault="00760A94">
      <w:pPr>
        <w:pStyle w:val="NormalWeb"/>
        <w:spacing w:line="360" w:lineRule="auto"/>
        <w:jc w:val="both"/>
      </w:pPr>
      <w:r w:rsidRPr="00DD33E6">
        <w:t xml:space="preserve">                                           Ԑ</w:t>
      </w:r>
      <w:r w:rsidRPr="00DD33E6">
        <w:rPr>
          <w:vertAlign w:val="subscript"/>
        </w:rPr>
        <w:t>1D</w:t>
      </w:r>
      <w:r w:rsidRPr="00DD33E6">
        <w:t>(</w:t>
      </w:r>
      <w:proofErr w:type="spellStart"/>
      <w:r w:rsidRPr="00DD33E6">
        <w:t>k</w:t>
      </w:r>
      <w:r w:rsidRPr="00DD33E6">
        <w:rPr>
          <w:vertAlign w:val="subscript"/>
        </w:rPr>
        <w:t>x</w:t>
      </w:r>
      <w:proofErr w:type="spellEnd"/>
      <w:r w:rsidRPr="00DD33E6">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ħ</m:t>
                </m:r>
              </m:e>
              <m:sup>
                <m:r>
                  <w:rPr>
                    <w:rFonts w:ascii="Cambria Math" w:hAnsi="Cambria Math"/>
                  </w:rPr>
                  <m:t>2</m:t>
                </m:r>
              </m:sup>
            </m:sSup>
            <m:sSubSup>
              <m:sSubSupPr>
                <m:ctrlPr>
                  <w:rPr>
                    <w:rFonts w:ascii="Cambria Math" w:hAnsi="Cambria Math"/>
                    <w:i/>
                  </w:rPr>
                </m:ctrlPr>
              </m:sSubSupPr>
              <m:e>
                <m:r>
                  <w:rPr>
                    <w:rFonts w:ascii="Cambria Math" w:hAnsi="Cambria Math"/>
                  </w:rPr>
                  <m:t>k</m:t>
                </m:r>
              </m:e>
              <m:sub>
                <m:r>
                  <w:rPr>
                    <w:rFonts w:ascii="Cambria Math" w:hAnsi="Cambria Math"/>
                  </w:rPr>
                  <m:t>x</m:t>
                </m:r>
              </m:sub>
              <m:sup>
                <m:r>
                  <w:rPr>
                    <w:rFonts w:ascii="Cambria Math" w:hAnsi="Cambria Math"/>
                  </w:rPr>
                  <m:t>2</m:t>
                </m:r>
              </m:sup>
            </m:sSubSup>
          </m:num>
          <m:den>
            <m:sSub>
              <m:sSubPr>
                <m:ctrlPr>
                  <w:rPr>
                    <w:rFonts w:ascii="Cambria Math" w:hAnsi="Cambria Math"/>
                    <w:i/>
                  </w:rPr>
                </m:ctrlPr>
              </m:sSubPr>
              <m:e>
                <m:r>
                  <w:rPr>
                    <w:rFonts w:ascii="Cambria Math" w:hAnsi="Cambria Math"/>
                  </w:rPr>
                  <m:t>2m</m:t>
                </m:r>
              </m:e>
              <m:sub>
                <m:r>
                  <w:rPr>
                    <w:rFonts w:ascii="Cambria Math" w:hAnsi="Cambria Math"/>
                  </w:rPr>
                  <m:t>x</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ħ</m:t>
                </m:r>
              </m:e>
              <m:sup>
                <m:r>
                  <w:rPr>
                    <w:rFonts w:ascii="Cambria Math" w:hAnsi="Cambria Math"/>
                  </w:rPr>
                  <m:t>2</m:t>
                </m:r>
              </m:sup>
            </m:sSup>
            <m:sSup>
              <m:sSupPr>
                <m:ctrlPr>
                  <w:rPr>
                    <w:rFonts w:ascii="Cambria Math" w:hAnsi="Cambria Math"/>
                    <w:i/>
                  </w:rPr>
                </m:ctrlPr>
              </m:sSupPr>
              <m:e>
                <m:r>
                  <w:rPr>
                    <w:rFonts w:ascii="Cambria Math" w:hAnsi="Cambria Math"/>
                  </w:rPr>
                  <m:t>Π</m:t>
                </m:r>
              </m:e>
              <m:sup>
                <m:r>
                  <w:rPr>
                    <w:rFonts w:ascii="Cambria Math" w:hAnsi="Cambria Math"/>
                  </w:rPr>
                  <m:t>2</m:t>
                </m:r>
              </m:sup>
            </m:sSup>
          </m:num>
          <m:den>
            <m:sSub>
              <m:sSubPr>
                <m:ctrlPr>
                  <w:rPr>
                    <w:rFonts w:ascii="Cambria Math" w:hAnsi="Cambria Math"/>
                    <w:i/>
                  </w:rPr>
                </m:ctrlPr>
              </m:sSubPr>
              <m:e>
                <m:r>
                  <w:rPr>
                    <w:rFonts w:ascii="Cambria Math" w:hAnsi="Cambria Math"/>
                  </w:rPr>
                  <m:t>2m</m:t>
                </m:r>
              </m:e>
              <m:sub>
                <m:r>
                  <w:rPr>
                    <w:rFonts w:ascii="Cambria Math" w:hAnsi="Cambria Math"/>
                  </w:rPr>
                  <m:t>y</m:t>
                </m:r>
              </m:sub>
            </m:sSub>
            <m:sSubSup>
              <m:sSubSupPr>
                <m:ctrlPr>
                  <w:rPr>
                    <w:rFonts w:ascii="Cambria Math" w:hAnsi="Cambria Math"/>
                    <w:i/>
                  </w:rPr>
                </m:ctrlPr>
              </m:sSubSupPr>
              <m:e>
                <m:r>
                  <w:rPr>
                    <w:rFonts w:ascii="Cambria Math" w:hAnsi="Cambria Math"/>
                  </w:rPr>
                  <m:t>d</m:t>
                </m:r>
              </m:e>
              <m:sub>
                <m:r>
                  <w:rPr>
                    <w:rFonts w:ascii="Cambria Math" w:hAnsi="Cambria Math"/>
                  </w:rPr>
                  <m:t>w</m:t>
                </m:r>
              </m:sub>
              <m:sup>
                <m:r>
                  <w:rPr>
                    <w:rFonts w:ascii="Cambria Math" w:hAnsi="Cambria Math"/>
                  </w:rPr>
                  <m:t>2</m:t>
                </m:r>
              </m:sup>
            </m:sSub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ħ</m:t>
                </m:r>
              </m:e>
              <m:sup>
                <m:r>
                  <w:rPr>
                    <w:rFonts w:ascii="Cambria Math" w:hAnsi="Cambria Math"/>
                  </w:rPr>
                  <m:t>2</m:t>
                </m:r>
              </m:sup>
            </m:sSup>
            <m:sSup>
              <m:sSupPr>
                <m:ctrlPr>
                  <w:rPr>
                    <w:rFonts w:ascii="Cambria Math" w:hAnsi="Cambria Math"/>
                    <w:i/>
                  </w:rPr>
                </m:ctrlPr>
              </m:sSupPr>
              <m:e>
                <m:r>
                  <w:rPr>
                    <w:rFonts w:ascii="Cambria Math" w:hAnsi="Cambria Math"/>
                  </w:rPr>
                  <m:t>Π</m:t>
                </m:r>
              </m:e>
              <m:sup>
                <m:r>
                  <w:rPr>
                    <w:rFonts w:ascii="Cambria Math" w:hAnsi="Cambria Math"/>
                  </w:rPr>
                  <m:t>2</m:t>
                </m:r>
              </m:sup>
            </m:sSup>
          </m:num>
          <m:den>
            <m:r>
              <w:rPr>
                <w:rFonts w:ascii="Cambria Math" w:hAnsi="Cambria Math"/>
              </w:rPr>
              <m:t>2</m:t>
            </m:r>
            <m:sSub>
              <m:sSubPr>
                <m:ctrlPr>
                  <w:rPr>
                    <w:rFonts w:ascii="Cambria Math" w:hAnsi="Cambria Math"/>
                    <w:i/>
                  </w:rPr>
                </m:ctrlPr>
              </m:sSubPr>
              <m:e>
                <m:r>
                  <w:rPr>
                    <w:rFonts w:ascii="Cambria Math" w:hAnsi="Cambria Math"/>
                  </w:rPr>
                  <m:t>m</m:t>
                </m:r>
              </m:e>
              <m:sub>
                <m:r>
                  <w:rPr>
                    <w:rFonts w:ascii="Cambria Math" w:hAnsi="Cambria Math"/>
                  </w:rPr>
                  <m:t>z</m:t>
                </m:r>
              </m:sub>
            </m:sSub>
            <m:sSubSup>
              <m:sSubSupPr>
                <m:ctrlPr>
                  <w:rPr>
                    <w:rFonts w:ascii="Cambria Math" w:hAnsi="Cambria Math"/>
                    <w:i/>
                  </w:rPr>
                </m:ctrlPr>
              </m:sSubSupPr>
              <m:e>
                <m:r>
                  <w:rPr>
                    <w:rFonts w:ascii="Cambria Math" w:hAnsi="Cambria Math"/>
                  </w:rPr>
                  <m:t>d</m:t>
                </m:r>
              </m:e>
              <m:sub>
                <m:r>
                  <w:rPr>
                    <w:rFonts w:ascii="Cambria Math" w:hAnsi="Cambria Math"/>
                  </w:rPr>
                  <m:t>w</m:t>
                </m:r>
              </m:sub>
              <m:sup>
                <m:r>
                  <w:rPr>
                    <w:rFonts w:ascii="Cambria Math" w:hAnsi="Cambria Math"/>
                  </w:rPr>
                  <m:t>2</m:t>
                </m:r>
              </m:sup>
            </m:sSubSup>
          </m:den>
        </m:f>
      </m:oMath>
      <w:r w:rsidRPr="00DD33E6">
        <w:t xml:space="preserve">              (17)</w:t>
      </w:r>
    </w:p>
    <w:p w:rsidR="00140163" w:rsidRPr="00DD33E6" w:rsidRDefault="00760A94">
      <w:pPr>
        <w:pStyle w:val="NormalWeb"/>
        <w:spacing w:line="360" w:lineRule="auto"/>
        <w:jc w:val="both"/>
        <w:rPr>
          <w:rFonts w:eastAsia="Helvetica"/>
          <w:sz w:val="19"/>
          <w:szCs w:val="19"/>
          <w:shd w:val="clear" w:color="auto" w:fill="FFFFFF"/>
        </w:rPr>
      </w:pPr>
      <w:r w:rsidRPr="00DD33E6">
        <w:t xml:space="preserve">Where the flow of current takes place in the x direction, while quantum confinement is experienced in the y and z direction. The solution for equation were </w:t>
      </w:r>
      <w:proofErr w:type="spellStart"/>
      <w:r w:rsidRPr="00DD33E6">
        <w:t>subsquently</w:t>
      </w:r>
      <w:proofErr w:type="spellEnd"/>
      <w:r w:rsidRPr="00DD33E6">
        <w:t xml:space="preserve"> derived for S, σ and </w:t>
      </w:r>
      <w:proofErr w:type="spellStart"/>
      <w:r w:rsidRPr="00DD33E6">
        <w:t>k</w:t>
      </w:r>
      <w:r w:rsidRPr="00DD33E6">
        <w:rPr>
          <w:vertAlign w:val="subscript"/>
        </w:rPr>
        <w:t>e</w:t>
      </w:r>
      <w:proofErr w:type="spellEnd"/>
      <w:r w:rsidRPr="00DD33E6">
        <w:rPr>
          <w:vertAlign w:val="subscript"/>
        </w:rPr>
        <w:t xml:space="preserve"> </w:t>
      </w:r>
      <w:r w:rsidRPr="00DD33E6">
        <w:t>for the 1D and 2</w:t>
      </w:r>
      <w:proofErr w:type="gramStart"/>
      <w:r w:rsidRPr="00DD33E6">
        <w:t>D  systems</w:t>
      </w:r>
      <w:proofErr w:type="gramEnd"/>
      <w:r w:rsidRPr="00DD33E6">
        <w:t>[20].</w:t>
      </w:r>
    </w:p>
    <w:p w:rsidR="00140163" w:rsidRPr="00DD33E6" w:rsidRDefault="00760A94">
      <w:pPr>
        <w:pStyle w:val="NormalWeb"/>
        <w:spacing w:line="360" w:lineRule="auto"/>
        <w:jc w:val="both"/>
        <w:rPr>
          <w:rFonts w:eastAsia="Helvetica"/>
          <w:shd w:val="clear" w:color="auto" w:fill="FFFFFF"/>
        </w:rPr>
      </w:pPr>
      <w:r w:rsidRPr="00DD33E6">
        <w:rPr>
          <w:rFonts w:eastAsia="Helvetica"/>
          <w:shd w:val="clear" w:color="auto" w:fill="FFFFFF"/>
        </w:rPr>
        <w:t>Exploring the Mott equation below provides the valuable insights into the origin of the observed S with enhancement in low-dimensional materials</w:t>
      </w:r>
    </w:p>
    <w:p w:rsidR="00140163" w:rsidRPr="00DD33E6" w:rsidRDefault="00760A94">
      <w:pPr>
        <w:pStyle w:val="NormalWeb"/>
        <w:spacing w:line="360" w:lineRule="auto"/>
        <w:jc w:val="both"/>
        <w:rPr>
          <w:shd w:val="clear" w:color="auto" w:fill="FFFFFF"/>
        </w:rPr>
      </w:pPr>
      <w:r w:rsidRPr="00DD33E6">
        <w:rPr>
          <w:rFonts w:eastAsia="Helvetica"/>
          <w:shd w:val="clear" w:color="auto" w:fill="FFFFFF"/>
        </w:rPr>
        <w:t xml:space="preserve">                                          S = </w:t>
      </w:r>
      <m:oMath>
        <m:f>
          <m:fPr>
            <m:ctrlPr>
              <w:rPr>
                <w:rFonts w:ascii="Cambria Math" w:hAnsi="Cambria Math"/>
                <w:i/>
                <w:shd w:val="clear" w:color="auto" w:fill="FFFFFF"/>
              </w:rPr>
            </m:ctrlPr>
          </m:fPr>
          <m:num>
            <m:sSup>
              <m:sSupPr>
                <m:ctrlPr>
                  <w:rPr>
                    <w:rFonts w:ascii="Cambria Math" w:hAnsi="Cambria Math"/>
                    <w:i/>
                    <w:shd w:val="clear" w:color="auto" w:fill="FFFFFF"/>
                  </w:rPr>
                </m:ctrlPr>
              </m:sSupPr>
              <m:e>
                <m:r>
                  <w:rPr>
                    <w:rFonts w:ascii="Cambria Math" w:hAnsi="Cambria Math"/>
                    <w:shd w:val="clear" w:color="auto" w:fill="FFFFFF"/>
                  </w:rPr>
                  <m:t>Π</m:t>
                </m:r>
              </m:e>
              <m:sup>
                <m:r>
                  <w:rPr>
                    <w:rFonts w:ascii="Cambria Math" w:hAnsi="Cambria Math"/>
                    <w:shd w:val="clear" w:color="auto" w:fill="FFFFFF"/>
                  </w:rPr>
                  <m:t>2</m:t>
                </m:r>
              </m:sup>
            </m:sSup>
            <m:sSubSup>
              <m:sSubSupPr>
                <m:ctrlPr>
                  <w:rPr>
                    <w:rFonts w:ascii="Cambria Math" w:hAnsi="Cambria Math"/>
                    <w:i/>
                    <w:shd w:val="clear" w:color="auto" w:fill="FFFFFF"/>
                  </w:rPr>
                </m:ctrlPr>
              </m:sSubSupPr>
              <m:e>
                <m:r>
                  <w:rPr>
                    <w:rFonts w:ascii="Cambria Math" w:hAnsi="Cambria Math"/>
                    <w:shd w:val="clear" w:color="auto" w:fill="FFFFFF"/>
                  </w:rPr>
                  <m:t>k</m:t>
                </m:r>
              </m:e>
              <m:sub>
                <m:r>
                  <w:rPr>
                    <w:rFonts w:ascii="Cambria Math" w:hAnsi="Cambria Math"/>
                    <w:shd w:val="clear" w:color="auto" w:fill="FFFFFF"/>
                  </w:rPr>
                  <m:t>B</m:t>
                </m:r>
              </m:sub>
              <m:sup>
                <m:r>
                  <w:rPr>
                    <w:rFonts w:ascii="Cambria Math" w:hAnsi="Cambria Math"/>
                    <w:shd w:val="clear" w:color="auto" w:fill="FFFFFF"/>
                  </w:rPr>
                  <m:t>2</m:t>
                </m:r>
              </m:sup>
            </m:sSubSup>
            <m:r>
              <w:rPr>
                <w:rFonts w:ascii="Cambria Math" w:hAnsi="Cambria Math"/>
                <w:shd w:val="clear" w:color="auto" w:fill="FFFFFF"/>
              </w:rPr>
              <m:t>T</m:t>
            </m:r>
          </m:num>
          <m:den>
            <m:r>
              <w:rPr>
                <w:rFonts w:ascii="Cambria Math" w:hAnsi="Cambria Math"/>
                <w:shd w:val="clear" w:color="auto" w:fill="FFFFFF"/>
              </w:rPr>
              <m:t>3e</m:t>
            </m:r>
          </m:den>
        </m:f>
      </m:oMath>
      <w:r w:rsidRPr="00DD33E6">
        <w:rPr>
          <w:shd w:val="clear" w:color="auto" w:fill="FFFFFF"/>
        </w:rPr>
        <w:t xml:space="preserve">[ </w:t>
      </w:r>
      <m:oMath>
        <m:f>
          <m:fPr>
            <m:ctrlPr>
              <w:rPr>
                <w:rFonts w:ascii="Cambria Math" w:hAnsi="Cambria Math"/>
                <w:i/>
                <w:shd w:val="clear" w:color="auto" w:fill="FFFFFF"/>
              </w:rPr>
            </m:ctrlPr>
          </m:fPr>
          <m:num>
            <m:r>
              <w:rPr>
                <w:rFonts w:ascii="Cambria Math" w:hAnsi="Cambria Math"/>
                <w:shd w:val="clear" w:color="auto" w:fill="FFFFFF"/>
              </w:rPr>
              <m:t>1</m:t>
            </m:r>
          </m:num>
          <m:den>
            <m:r>
              <w:rPr>
                <w:rFonts w:ascii="Cambria Math" w:hAnsi="Cambria Math"/>
                <w:shd w:val="clear" w:color="auto" w:fill="FFFFFF"/>
              </w:rPr>
              <m:t>n</m:t>
            </m:r>
          </m:den>
        </m:f>
        <m:f>
          <m:fPr>
            <m:ctrlPr>
              <w:rPr>
                <w:rFonts w:ascii="Cambria Math" w:hAnsi="Cambria Math"/>
                <w:i/>
                <w:shd w:val="clear" w:color="auto" w:fill="FFFFFF"/>
              </w:rPr>
            </m:ctrlPr>
          </m:fPr>
          <m:num>
            <m:r>
              <w:rPr>
                <w:rFonts w:ascii="Cambria Math" w:hAnsi="Cambria Math"/>
                <w:shd w:val="clear" w:color="auto" w:fill="FFFFFF"/>
              </w:rPr>
              <m:t>∂n(E)</m:t>
            </m:r>
          </m:num>
          <m:den>
            <m:r>
              <w:rPr>
                <w:rFonts w:ascii="Cambria Math" w:hAnsi="Cambria Math"/>
                <w:shd w:val="clear" w:color="auto" w:fill="FFFFFF"/>
              </w:rPr>
              <m:t>∂E</m:t>
            </m:r>
          </m:den>
        </m:f>
      </m:oMath>
      <w:r w:rsidRPr="00DD33E6">
        <w:rPr>
          <w:shd w:val="clear" w:color="auto" w:fill="FFFFFF"/>
        </w:rPr>
        <w:t xml:space="preserve"> +</w:t>
      </w:r>
      <m:oMath>
        <m:f>
          <m:fPr>
            <m:ctrlPr>
              <w:rPr>
                <w:rFonts w:ascii="Cambria Math" w:hAnsi="Cambria Math"/>
                <w:i/>
                <w:shd w:val="clear" w:color="auto" w:fill="FFFFFF"/>
              </w:rPr>
            </m:ctrlPr>
          </m:fPr>
          <m:num>
            <m:r>
              <w:rPr>
                <w:rFonts w:ascii="Cambria Math" w:hAnsi="Cambria Math"/>
                <w:shd w:val="clear" w:color="auto" w:fill="FFFFFF"/>
              </w:rPr>
              <m:t>1</m:t>
            </m:r>
          </m:num>
          <m:den>
            <m:r>
              <w:rPr>
                <w:rFonts w:ascii="Cambria Math" w:hAnsi="Cambria Math"/>
                <w:shd w:val="clear" w:color="auto" w:fill="FFFFFF"/>
              </w:rPr>
              <m:t>μ</m:t>
            </m:r>
          </m:den>
        </m:f>
        <m:f>
          <m:fPr>
            <m:ctrlPr>
              <w:rPr>
                <w:rFonts w:ascii="Cambria Math" w:hAnsi="Cambria Math"/>
                <w:i/>
                <w:shd w:val="clear" w:color="auto" w:fill="FFFFFF"/>
              </w:rPr>
            </m:ctrlPr>
          </m:fPr>
          <m:num>
            <m:r>
              <w:rPr>
                <w:rFonts w:ascii="Cambria Math" w:hAnsi="Cambria Math"/>
                <w:shd w:val="clear" w:color="auto" w:fill="FFFFFF"/>
              </w:rPr>
              <m:t>∂μ(E)</m:t>
            </m:r>
          </m:num>
          <m:den>
            <m:r>
              <w:rPr>
                <w:rFonts w:ascii="Cambria Math" w:hAnsi="Cambria Math"/>
                <w:shd w:val="clear" w:color="auto" w:fill="FFFFFF"/>
              </w:rPr>
              <m:t>∂E</m:t>
            </m:r>
          </m:den>
        </m:f>
      </m:oMath>
      <w:r w:rsidRPr="00DD33E6">
        <w:rPr>
          <w:shd w:val="clear" w:color="auto" w:fill="FFFFFF"/>
        </w:rPr>
        <w:t>]</w:t>
      </w:r>
      <w:r w:rsidRPr="00DD33E6">
        <w:rPr>
          <w:shd w:val="clear" w:color="auto" w:fill="FFFFFF"/>
          <w:vertAlign w:val="subscript"/>
        </w:rPr>
        <w:t>E=</w:t>
      </w:r>
      <w:proofErr w:type="spellStart"/>
      <w:r w:rsidRPr="00DD33E6">
        <w:rPr>
          <w:shd w:val="clear" w:color="auto" w:fill="FFFFFF"/>
          <w:vertAlign w:val="subscript"/>
        </w:rPr>
        <w:t>Ef</w:t>
      </w:r>
      <w:proofErr w:type="spellEnd"/>
      <w:r w:rsidRPr="00DD33E6">
        <w:rPr>
          <w:shd w:val="clear" w:color="auto" w:fill="FFFFFF"/>
        </w:rPr>
        <w:t xml:space="preserve">                       (18)</w:t>
      </w:r>
    </w:p>
    <w:p w:rsidR="00140163" w:rsidRPr="00DD33E6" w:rsidRDefault="00760A94">
      <w:pPr>
        <w:pStyle w:val="NormalWeb"/>
        <w:spacing w:line="360" w:lineRule="auto"/>
        <w:jc w:val="both"/>
        <w:rPr>
          <w:shd w:val="clear" w:color="auto" w:fill="FFFFFF"/>
        </w:rPr>
      </w:pPr>
      <w:r w:rsidRPr="00DD33E6">
        <w:rPr>
          <w:shd w:val="clear" w:color="auto" w:fill="FFFFFF"/>
        </w:rPr>
        <w:t>Where k</w:t>
      </w:r>
      <w:r w:rsidRPr="00DD33E6">
        <w:rPr>
          <w:shd w:val="clear" w:color="auto" w:fill="FFFFFF"/>
          <w:vertAlign w:val="subscript"/>
        </w:rPr>
        <w:t>B</w:t>
      </w:r>
      <w:r w:rsidRPr="00DD33E6">
        <w:rPr>
          <w:shd w:val="clear" w:color="auto" w:fill="FFFFFF"/>
        </w:rPr>
        <w:t xml:space="preserve"> is Boltzmann constant ,</w:t>
      </w:r>
      <m:oMath>
        <m:r>
          <w:rPr>
            <w:rFonts w:ascii="Cambria Math" w:hAnsi="Cambria Math"/>
            <w:shd w:val="clear" w:color="auto" w:fill="FFFFFF"/>
          </w:rPr>
          <m:t>e</m:t>
        </m:r>
      </m:oMath>
      <w:r w:rsidRPr="00DD33E6">
        <w:rPr>
          <w:shd w:val="clear" w:color="auto" w:fill="FFFFFF"/>
        </w:rPr>
        <w:t xml:space="preserve"> is the carrier charge and E</w:t>
      </w:r>
      <w:r w:rsidRPr="00DD33E6">
        <w:rPr>
          <w:shd w:val="clear" w:color="auto" w:fill="FFFFFF"/>
          <w:vertAlign w:val="subscript"/>
        </w:rPr>
        <w:t>f</w:t>
      </w:r>
      <w:r w:rsidRPr="00DD33E6">
        <w:rPr>
          <w:shd w:val="clear" w:color="auto" w:fill="FFFFFF"/>
        </w:rPr>
        <w:t xml:space="preserve"> is fermi energy. If bands exhibits a parabolic relationship between energy and </w:t>
      </w:r>
      <w:proofErr w:type="gramStart"/>
      <w:r w:rsidRPr="00DD33E6">
        <w:rPr>
          <w:shd w:val="clear" w:color="auto" w:fill="FFFFFF"/>
        </w:rPr>
        <w:t>momentum ,formula</w:t>
      </w:r>
      <w:proofErr w:type="gramEnd"/>
      <w:r w:rsidRPr="00DD33E6">
        <w:rPr>
          <w:shd w:val="clear" w:color="auto" w:fill="FFFFFF"/>
        </w:rPr>
        <w:t xml:space="preserve"> can be  expressed as follows.</w:t>
      </w:r>
    </w:p>
    <w:p w:rsidR="00140163" w:rsidRPr="00DD33E6" w:rsidRDefault="00760A94">
      <w:pPr>
        <w:pStyle w:val="NormalWeb"/>
        <w:spacing w:line="360" w:lineRule="auto"/>
        <w:jc w:val="both"/>
        <w:rPr>
          <w:shd w:val="clear" w:color="auto" w:fill="FFFFFF"/>
        </w:rPr>
      </w:pPr>
      <w:r w:rsidRPr="00DD33E6">
        <w:rPr>
          <w:shd w:val="clear" w:color="auto" w:fill="FFFFFF"/>
        </w:rPr>
        <w:t xml:space="preserve">                                   S = </w:t>
      </w:r>
      <m:oMath>
        <m:f>
          <m:fPr>
            <m:ctrlPr>
              <w:rPr>
                <w:rFonts w:ascii="Cambria Math" w:hAnsi="Cambria Math"/>
                <w:i/>
                <w:shd w:val="clear" w:color="auto" w:fill="FFFFFF"/>
              </w:rPr>
            </m:ctrlPr>
          </m:fPr>
          <m:num>
            <m:sSup>
              <m:sSupPr>
                <m:ctrlPr>
                  <w:rPr>
                    <w:rFonts w:ascii="Cambria Math" w:hAnsi="Cambria Math"/>
                    <w:i/>
                    <w:shd w:val="clear" w:color="auto" w:fill="FFFFFF"/>
                  </w:rPr>
                </m:ctrlPr>
              </m:sSupPr>
              <m:e>
                <m:r>
                  <w:rPr>
                    <w:rFonts w:ascii="Cambria Math" w:hAnsi="Cambria Math"/>
                    <w:shd w:val="clear" w:color="auto" w:fill="FFFFFF"/>
                  </w:rPr>
                  <m:t>Π</m:t>
                </m:r>
              </m:e>
              <m:sup>
                <m:r>
                  <w:rPr>
                    <w:rFonts w:ascii="Cambria Math" w:hAnsi="Cambria Math"/>
                    <w:shd w:val="clear" w:color="auto" w:fill="FFFFFF"/>
                  </w:rPr>
                  <m:t>2</m:t>
                </m:r>
              </m:sup>
            </m:sSup>
            <m:sSubSup>
              <m:sSubSupPr>
                <m:ctrlPr>
                  <w:rPr>
                    <w:rFonts w:ascii="Cambria Math" w:hAnsi="Cambria Math"/>
                    <w:i/>
                    <w:shd w:val="clear" w:color="auto" w:fill="FFFFFF"/>
                  </w:rPr>
                </m:ctrlPr>
              </m:sSubSupPr>
              <m:e>
                <m:r>
                  <w:rPr>
                    <w:rFonts w:ascii="Cambria Math" w:hAnsi="Cambria Math"/>
                    <w:shd w:val="clear" w:color="auto" w:fill="FFFFFF"/>
                  </w:rPr>
                  <m:t>k</m:t>
                </m:r>
              </m:e>
              <m:sub>
                <m:r>
                  <w:rPr>
                    <w:rFonts w:ascii="Cambria Math" w:hAnsi="Cambria Math"/>
                    <w:shd w:val="clear" w:color="auto" w:fill="FFFFFF"/>
                  </w:rPr>
                  <m:t>B</m:t>
                </m:r>
              </m:sub>
              <m:sup>
                <m:r>
                  <w:rPr>
                    <w:rFonts w:ascii="Cambria Math" w:hAnsi="Cambria Math"/>
                    <w:shd w:val="clear" w:color="auto" w:fill="FFFFFF"/>
                  </w:rPr>
                  <m:t>2</m:t>
                </m:r>
              </m:sup>
            </m:sSubSup>
            <m:r>
              <w:rPr>
                <w:rFonts w:ascii="Cambria Math" w:hAnsi="Cambria Math"/>
                <w:shd w:val="clear" w:color="auto" w:fill="FFFFFF"/>
              </w:rPr>
              <m:t>T</m:t>
            </m:r>
          </m:num>
          <m:den>
            <m:r>
              <w:rPr>
                <w:rFonts w:ascii="Cambria Math" w:hAnsi="Cambria Math"/>
                <w:shd w:val="clear" w:color="auto" w:fill="FFFFFF"/>
              </w:rPr>
              <m:t>3e</m:t>
            </m:r>
          </m:den>
        </m:f>
      </m:oMath>
      <w:r w:rsidRPr="00DD33E6">
        <w:rPr>
          <w:shd w:val="clear" w:color="auto" w:fill="FFFFFF"/>
        </w:rPr>
        <w:t>[</w:t>
      </w:r>
      <m:oMath>
        <m:f>
          <m:fPr>
            <m:ctrlPr>
              <w:rPr>
                <w:rFonts w:ascii="Cambria Math" w:hAnsi="Cambria Math"/>
                <w:i/>
                <w:shd w:val="clear" w:color="auto" w:fill="FFFFFF"/>
              </w:rPr>
            </m:ctrlPr>
          </m:fPr>
          <m:num>
            <m:r>
              <w:rPr>
                <w:rFonts w:ascii="Cambria Math" w:hAnsi="Cambria Math"/>
                <w:shd w:val="clear" w:color="auto" w:fill="FFFFFF"/>
              </w:rPr>
              <m:t>1</m:t>
            </m:r>
          </m:num>
          <m:den>
            <m:r>
              <w:rPr>
                <w:rFonts w:ascii="Cambria Math" w:hAnsi="Cambria Math"/>
                <w:shd w:val="clear" w:color="auto" w:fill="FFFFFF"/>
              </w:rPr>
              <m:t>n</m:t>
            </m:r>
          </m:den>
        </m:f>
        <m:f>
          <m:fPr>
            <m:ctrlPr>
              <w:rPr>
                <w:rFonts w:ascii="Cambria Math" w:hAnsi="Cambria Math"/>
                <w:i/>
                <w:shd w:val="clear" w:color="auto" w:fill="FFFFFF"/>
              </w:rPr>
            </m:ctrlPr>
          </m:fPr>
          <m:num>
            <m:r>
              <w:rPr>
                <w:rFonts w:ascii="Cambria Math" w:hAnsi="Cambria Math"/>
                <w:shd w:val="clear" w:color="auto" w:fill="FFFFFF"/>
              </w:rPr>
              <m:t>∂n(E)</m:t>
            </m:r>
          </m:num>
          <m:den>
            <m:r>
              <w:rPr>
                <w:rFonts w:ascii="Cambria Math" w:hAnsi="Cambria Math"/>
                <w:shd w:val="clear" w:color="auto" w:fill="FFFFFF"/>
              </w:rPr>
              <m:t>∂E</m:t>
            </m:r>
          </m:den>
        </m:f>
      </m:oMath>
      <w:r w:rsidRPr="00DD33E6">
        <w:rPr>
          <w:shd w:val="clear" w:color="auto" w:fill="FFFFFF"/>
        </w:rPr>
        <w:t xml:space="preserve"> +</w:t>
      </w:r>
      <m:oMath>
        <m:f>
          <m:fPr>
            <m:ctrlPr>
              <w:rPr>
                <w:rFonts w:ascii="Cambria Math" w:hAnsi="Cambria Math"/>
                <w:i/>
                <w:shd w:val="clear" w:color="auto" w:fill="FFFFFF"/>
              </w:rPr>
            </m:ctrlPr>
          </m:fPr>
          <m:num>
            <m:r>
              <w:rPr>
                <w:rFonts w:ascii="Cambria Math" w:hAnsi="Cambria Math"/>
                <w:shd w:val="clear" w:color="auto" w:fill="FFFFFF"/>
              </w:rPr>
              <m:t>r-</m:t>
            </m:r>
            <m:f>
              <m:fPr>
                <m:ctrlPr>
                  <w:rPr>
                    <w:rFonts w:ascii="Cambria Math" w:hAnsi="Cambria Math"/>
                    <w:i/>
                    <w:shd w:val="clear" w:color="auto" w:fill="FFFFFF"/>
                  </w:rPr>
                </m:ctrlPr>
              </m:fPr>
              <m:num>
                <m:r>
                  <w:rPr>
                    <w:rFonts w:ascii="Cambria Math" w:hAnsi="Cambria Math"/>
                    <w:shd w:val="clear" w:color="auto" w:fill="FFFFFF"/>
                  </w:rPr>
                  <m:t>1</m:t>
                </m:r>
              </m:num>
              <m:den>
                <m:r>
                  <w:rPr>
                    <w:rFonts w:ascii="Cambria Math" w:hAnsi="Cambria Math"/>
                    <w:shd w:val="clear" w:color="auto" w:fill="FFFFFF"/>
                  </w:rPr>
                  <m:t>2</m:t>
                </m:r>
              </m:den>
            </m:f>
          </m:num>
          <m:den>
            <m:r>
              <w:rPr>
                <w:rFonts w:ascii="Cambria Math" w:hAnsi="Cambria Math"/>
                <w:shd w:val="clear" w:color="auto" w:fill="FFFFFF"/>
              </w:rPr>
              <m:t>E</m:t>
            </m:r>
          </m:den>
        </m:f>
      </m:oMath>
      <w:r w:rsidRPr="00DD33E6">
        <w:rPr>
          <w:shd w:val="clear" w:color="auto" w:fill="FFFFFF"/>
        </w:rPr>
        <w:t xml:space="preserve"> ]</w:t>
      </w:r>
      <w:r w:rsidRPr="00DD33E6">
        <w:rPr>
          <w:shd w:val="clear" w:color="auto" w:fill="FFFFFF"/>
          <w:vertAlign w:val="subscript"/>
        </w:rPr>
        <w:t>E=</w:t>
      </w:r>
      <w:proofErr w:type="spellStart"/>
      <w:r w:rsidRPr="00DD33E6">
        <w:rPr>
          <w:shd w:val="clear" w:color="auto" w:fill="FFFFFF"/>
          <w:vertAlign w:val="subscript"/>
        </w:rPr>
        <w:t>Ef</w:t>
      </w:r>
      <w:proofErr w:type="spellEnd"/>
      <w:r w:rsidRPr="00DD33E6">
        <w:rPr>
          <w:shd w:val="clear" w:color="auto" w:fill="FFFFFF"/>
        </w:rPr>
        <w:t xml:space="preserve">                      (19)</w:t>
      </w:r>
    </w:p>
    <w:p w:rsidR="00140163" w:rsidRPr="00DD33E6" w:rsidRDefault="00760A94">
      <w:pPr>
        <w:pStyle w:val="NormalWeb"/>
        <w:spacing w:line="360" w:lineRule="auto"/>
        <w:jc w:val="both"/>
        <w:rPr>
          <w:shd w:val="clear" w:color="auto" w:fill="FFFFFF"/>
        </w:rPr>
      </w:pPr>
      <w:r w:rsidRPr="00DD33E6">
        <w:rPr>
          <w:shd w:val="clear" w:color="auto" w:fill="FFFFFF"/>
        </w:rPr>
        <w:t xml:space="preserve">Where r refers the scattering parameter. From above formula ,improvement of S obtained from the increasing the </w:t>
      </w:r>
      <m:oMath>
        <m:r>
          <w:rPr>
            <w:rFonts w:ascii="Cambria Math" w:hAnsi="Cambria Math"/>
            <w:shd w:val="clear" w:color="auto" w:fill="FFFFFF"/>
          </w:rPr>
          <m:t>r</m:t>
        </m:r>
      </m:oMath>
      <w:r w:rsidRPr="00DD33E6">
        <w:rPr>
          <w:shd w:val="clear" w:color="auto" w:fill="FFFFFF"/>
        </w:rPr>
        <w:t xml:space="preserve"> and decreasing the </w:t>
      </w:r>
      <m:oMath>
        <m:r>
          <w:rPr>
            <w:rFonts w:ascii="Cambria Math" w:hAnsi="Cambria Math"/>
            <w:shd w:val="clear" w:color="auto" w:fill="FFFFFF"/>
          </w:rPr>
          <m:t xml:space="preserve">n </m:t>
        </m:r>
      </m:oMath>
      <w:r w:rsidRPr="00DD33E6">
        <w:rPr>
          <w:shd w:val="clear" w:color="auto" w:fill="FFFFFF"/>
        </w:rPr>
        <w:t xml:space="preserve">[21]. </w:t>
      </w:r>
    </w:p>
    <w:p w:rsidR="00140163" w:rsidRPr="00DD33E6" w:rsidRDefault="00760A94">
      <w:pPr>
        <w:pStyle w:val="NormalWeb"/>
        <w:spacing w:line="360" w:lineRule="auto"/>
        <w:jc w:val="both"/>
      </w:pPr>
      <w:r w:rsidRPr="00DD33E6">
        <w:t xml:space="preserve">NguyenT.Hung et al. reported the thermopower values exceeding 2000μV\K at room </w:t>
      </w:r>
      <w:proofErr w:type="spellStart"/>
      <w:r w:rsidRPr="00DD33E6">
        <w:t>temparature</w:t>
      </w:r>
      <w:proofErr w:type="spellEnd"/>
      <w:r w:rsidRPr="00DD33E6">
        <w:t xml:space="preserve"> can be achieved in certain single-walled carbon nanotubes (s-SWNTs) with the diameter smaller than 0.6nm. It is concluded that as the diameter of single-walled carbon nanotubes(s-SWNTs) decreases, their thermopower increases [22].</w:t>
      </w:r>
    </w:p>
    <w:p w:rsidR="00140163" w:rsidRPr="00DD33E6" w:rsidRDefault="00760A94">
      <w:pPr>
        <w:pStyle w:val="NormalWeb"/>
        <w:spacing w:line="360" w:lineRule="auto"/>
        <w:jc w:val="both"/>
      </w:pPr>
      <w:r w:rsidRPr="00DD33E6">
        <w:rPr>
          <w:b/>
          <w:bCs/>
        </w:rPr>
        <w:lastRenderedPageBreak/>
        <w:t xml:space="preserve"> 3.2. Electrical conductivity(</w:t>
      </w:r>
      <m:oMath>
        <m:r>
          <m:rPr>
            <m:sty m:val="bi"/>
          </m:rPr>
          <w:rPr>
            <w:rFonts w:ascii="Cambria Math" w:hAnsi="Cambria Math"/>
          </w:rPr>
          <m:t>σ</m:t>
        </m:r>
      </m:oMath>
      <w:r w:rsidRPr="00DD33E6">
        <w:rPr>
          <w:b/>
          <w:bCs/>
        </w:rPr>
        <w:t>):</w:t>
      </w:r>
      <w:r w:rsidRPr="00DD33E6">
        <w:t xml:space="preserve"> A material's electrical conductivity (σ) is a measurement of its capacity to carry an electrical current. The </w:t>
      </w:r>
      <w:proofErr w:type="spellStart"/>
      <w:r w:rsidRPr="00DD33E6">
        <w:t>carrer</w:t>
      </w:r>
      <w:proofErr w:type="spellEnd"/>
      <w:r w:rsidRPr="00DD33E6">
        <w:t xml:space="preserve"> mobility (</w:t>
      </w:r>
      <w:r w:rsidRPr="00DD33E6">
        <w:rPr>
          <w:rFonts w:eastAsia="Arial"/>
          <w:shd w:val="clear" w:color="auto" w:fill="FFFFFF"/>
        </w:rPr>
        <w:t xml:space="preserve">μ) and electrical conductivity </w:t>
      </w:r>
      <m:oMath>
        <m:r>
          <w:rPr>
            <w:rFonts w:ascii="Cambria Math" w:hAnsi="Cambria Math"/>
          </w:rPr>
          <m:t>σ</m:t>
        </m:r>
      </m:oMath>
      <w:r w:rsidRPr="00DD33E6">
        <w:t xml:space="preserve">  of a semiconductor are related by</w:t>
      </w:r>
    </w:p>
    <w:p w:rsidR="00140163" w:rsidRPr="00DD33E6" w:rsidRDefault="00760A94">
      <w:pPr>
        <w:pStyle w:val="NormalWeb"/>
        <w:spacing w:line="360" w:lineRule="auto"/>
        <w:ind w:firstLineChars="1500" w:firstLine="3600"/>
        <w:jc w:val="both"/>
        <w:rPr>
          <w:rFonts w:eastAsia="Arial"/>
          <w:shd w:val="clear" w:color="auto" w:fill="FFFFFF"/>
        </w:rPr>
      </w:pPr>
      <m:oMath>
        <m:r>
          <w:rPr>
            <w:rFonts w:ascii="Cambria Math" w:hAnsi="Cambria Math"/>
          </w:rPr>
          <m:t>σ</m:t>
        </m:r>
      </m:oMath>
      <w:r w:rsidRPr="00DD33E6">
        <w:t xml:space="preserve"> = ne</w:t>
      </w:r>
      <w:r w:rsidRPr="00DD33E6">
        <w:rPr>
          <w:rFonts w:eastAsia="Arial"/>
          <w:shd w:val="clear" w:color="auto" w:fill="FFFFFF"/>
        </w:rPr>
        <w:t>μ</w:t>
      </w:r>
      <w:r w:rsidRPr="00DD33E6">
        <w:rPr>
          <w:shd w:val="clear" w:color="FFFFFF" w:fill="FFFFFF"/>
        </w:rPr>
        <w:t xml:space="preserve">                   </w:t>
      </w:r>
      <w:proofErr w:type="gramStart"/>
      <w:r w:rsidRPr="00DD33E6">
        <w:rPr>
          <w:shd w:val="clear" w:color="FFFFFF" w:fill="FFFFFF"/>
        </w:rPr>
        <w:t xml:space="preserve">   (</w:t>
      </w:r>
      <w:proofErr w:type="gramEnd"/>
      <w:r w:rsidRPr="00DD33E6">
        <w:rPr>
          <w:shd w:val="clear" w:color="FFFFFF" w:fill="FFFFFF"/>
        </w:rPr>
        <w:t>20)</w:t>
      </w:r>
    </w:p>
    <w:p w:rsidR="00140163" w:rsidRPr="00DD33E6" w:rsidRDefault="00760A94">
      <w:pPr>
        <w:pStyle w:val="NormalWeb"/>
        <w:spacing w:line="360" w:lineRule="auto"/>
        <w:jc w:val="both"/>
        <w:rPr>
          <w:rFonts w:eastAsia="Arial"/>
          <w:shd w:val="clear" w:color="auto" w:fill="FFFFFF"/>
        </w:rPr>
      </w:pPr>
      <w:r w:rsidRPr="00DD33E6">
        <w:rPr>
          <w:rFonts w:eastAsia="Arial"/>
          <w:shd w:val="clear" w:color="auto" w:fill="FFFFFF"/>
        </w:rPr>
        <w:t xml:space="preserve">Regarding the charge carrier lattice scattering, it is expected that the free path's length is inversely proportional to the </w:t>
      </w:r>
      <w:proofErr w:type="spellStart"/>
      <w:proofErr w:type="gramStart"/>
      <w:r w:rsidRPr="00DD33E6">
        <w:rPr>
          <w:rFonts w:eastAsia="Arial"/>
          <w:shd w:val="clear" w:color="auto" w:fill="FFFFFF"/>
        </w:rPr>
        <w:t>temperature.The</w:t>
      </w:r>
      <w:proofErr w:type="spellEnd"/>
      <w:proofErr w:type="gramEnd"/>
      <w:r w:rsidRPr="00DD33E6">
        <w:rPr>
          <w:rFonts w:eastAsia="Arial"/>
          <w:shd w:val="clear" w:color="auto" w:fill="FFFFFF"/>
        </w:rPr>
        <w:t xml:space="preserve"> mobility changes with temperature in accordance with the equation [23].</w:t>
      </w:r>
    </w:p>
    <w:p w:rsidR="00140163" w:rsidRPr="00DD33E6" w:rsidRDefault="00760A94">
      <w:pPr>
        <w:pStyle w:val="NormalWeb"/>
        <w:spacing w:line="360" w:lineRule="auto"/>
        <w:ind w:firstLineChars="1350" w:firstLine="3780"/>
        <w:jc w:val="both"/>
        <w:rPr>
          <w:shd w:val="clear" w:color="auto" w:fill="FFFFFF"/>
        </w:rPr>
      </w:pPr>
      <w:r w:rsidRPr="00DD33E6">
        <w:rPr>
          <w:rFonts w:eastAsia="Arial"/>
          <w:sz w:val="28"/>
          <w:szCs w:val="28"/>
          <w:shd w:val="clear" w:color="auto" w:fill="FFFFFF"/>
        </w:rPr>
        <w:t>μ</w:t>
      </w:r>
      <w:r w:rsidRPr="00DD33E6">
        <w:rPr>
          <w:rFonts w:ascii="Cambria Math" w:eastAsia="Arial" w:hAnsi="Cambria Math" w:cs="Cambria Math"/>
          <w:sz w:val="20"/>
          <w:szCs w:val="20"/>
          <w:shd w:val="clear" w:color="auto" w:fill="FFFFFF"/>
        </w:rPr>
        <w:t>∝</w:t>
      </w:r>
      <m:oMath>
        <m:sSup>
          <m:sSupPr>
            <m:ctrlPr>
              <w:rPr>
                <w:rFonts w:ascii="Cambria Math" w:hAnsi="Cambria Math"/>
                <w:i/>
                <w:shd w:val="clear" w:color="auto" w:fill="FFFFFF"/>
              </w:rPr>
            </m:ctrlPr>
          </m:sSupPr>
          <m:e>
            <m:r>
              <w:rPr>
                <w:rFonts w:ascii="Cambria Math" w:hAnsi="Cambria Math"/>
                <w:shd w:val="clear" w:color="auto" w:fill="FFFFFF"/>
              </w:rPr>
              <m:t>T</m:t>
            </m:r>
          </m:e>
          <m:sup>
            <m:f>
              <m:fPr>
                <m:type m:val="skw"/>
                <m:ctrlPr>
                  <w:rPr>
                    <w:rFonts w:ascii="Cambria Math" w:hAnsi="Cambria Math"/>
                    <w:i/>
                    <w:shd w:val="clear" w:color="auto" w:fill="FFFFFF"/>
                  </w:rPr>
                </m:ctrlPr>
              </m:fPr>
              <m:num>
                <m:r>
                  <w:rPr>
                    <w:rFonts w:ascii="Cambria Math" w:hAnsi="Cambria Math"/>
                    <w:shd w:val="clear" w:color="auto" w:fill="FFFFFF"/>
                  </w:rPr>
                  <m:t>q</m:t>
                </m:r>
              </m:num>
              <m:den>
                <m:r>
                  <w:rPr>
                    <w:rFonts w:ascii="Cambria Math" w:hAnsi="Cambria Math"/>
                    <w:shd w:val="clear" w:color="auto" w:fill="FFFFFF"/>
                  </w:rPr>
                  <m:t>2</m:t>
                </m:r>
              </m:den>
            </m:f>
            <m:r>
              <w:rPr>
                <w:rFonts w:ascii="Cambria Math" w:hAnsi="Cambria Math"/>
                <w:shd w:val="clear" w:color="auto" w:fill="FFFFFF"/>
              </w:rPr>
              <m:t>-1</m:t>
            </m:r>
          </m:sup>
        </m:sSup>
      </m:oMath>
      <w:r w:rsidRPr="00DD33E6">
        <w:rPr>
          <w:shd w:val="clear" w:color="FFFFFF" w:fill="FFFFFF"/>
        </w:rPr>
        <w:t xml:space="preserve">                      (21)</w:t>
      </w:r>
    </w:p>
    <w:p w:rsidR="00140163" w:rsidRPr="00DD33E6" w:rsidRDefault="00760A94">
      <w:pPr>
        <w:pStyle w:val="NormalWeb"/>
        <w:spacing w:line="360" w:lineRule="auto"/>
        <w:jc w:val="both"/>
        <w:rPr>
          <w:rFonts w:eastAsia="Arial"/>
          <w:shd w:val="clear" w:color="auto" w:fill="FFFFFF"/>
        </w:rPr>
      </w:pPr>
      <w:r w:rsidRPr="00DD33E6">
        <w:rPr>
          <w:b/>
          <w:bCs/>
          <w:shd w:val="clear" w:color="auto" w:fill="FFFFFF"/>
        </w:rPr>
        <w:t xml:space="preserve">3.2.1. Measurement of electrical resistivity of TEM: </w:t>
      </w:r>
      <w:r w:rsidRPr="00DD33E6">
        <w:rPr>
          <w:shd w:val="clear" w:color="auto" w:fill="FFFFFF"/>
        </w:rPr>
        <w:t xml:space="preserve">One of the </w:t>
      </w:r>
      <w:proofErr w:type="gramStart"/>
      <w:r w:rsidRPr="00DD33E6">
        <w:rPr>
          <w:shd w:val="clear" w:color="auto" w:fill="FFFFFF"/>
        </w:rPr>
        <w:t>method  for</w:t>
      </w:r>
      <w:proofErr w:type="gramEnd"/>
      <w:r w:rsidRPr="00DD33E6">
        <w:rPr>
          <w:shd w:val="clear" w:color="auto" w:fill="FFFFFF"/>
        </w:rPr>
        <w:t xml:space="preserve"> measuring the electrical </w:t>
      </w:r>
      <w:proofErr w:type="spellStart"/>
      <w:r w:rsidRPr="00DD33E6">
        <w:rPr>
          <w:shd w:val="clear" w:color="auto" w:fill="FFFFFF"/>
        </w:rPr>
        <w:t>resistvity</w:t>
      </w:r>
      <w:proofErr w:type="spellEnd"/>
      <w:r w:rsidRPr="00DD33E6">
        <w:rPr>
          <w:shd w:val="clear" w:color="auto" w:fill="FFFFFF"/>
        </w:rPr>
        <w:t xml:space="preserve"> is the f</w:t>
      </w:r>
      <w:r w:rsidRPr="00DD33E6">
        <w:rPr>
          <w:rFonts w:eastAsia="Arial"/>
          <w:shd w:val="clear" w:color="auto" w:fill="FFFFFF"/>
        </w:rPr>
        <w:t>our-probe bipolar technique, described by</w:t>
      </w:r>
    </w:p>
    <w:p w:rsidR="00140163" w:rsidRPr="00DD33E6" w:rsidRDefault="00760A94">
      <w:pPr>
        <w:pStyle w:val="NormalWeb"/>
        <w:spacing w:line="360" w:lineRule="auto"/>
        <w:ind w:firstLineChars="1500" w:firstLine="3600"/>
        <w:jc w:val="both"/>
      </w:pPr>
      <w:r w:rsidRPr="00DD33E6">
        <w:rPr>
          <w:rFonts w:eastAsia="Arial"/>
        </w:rPr>
        <w:t xml:space="preserve">ρ= </w:t>
      </w:r>
      <m:oMath>
        <m:f>
          <m:fPr>
            <m:ctrlPr>
              <w:rPr>
                <w:rFonts w:ascii="Cambria Math" w:hAnsi="Cambria Math"/>
                <w:i/>
              </w:rPr>
            </m:ctrlPr>
          </m:fPr>
          <m:num>
            <m:r>
              <w:rPr>
                <w:rFonts w:ascii="Cambria Math" w:hAnsi="Cambria Math"/>
              </w:rPr>
              <m:t>V</m:t>
            </m:r>
          </m:num>
          <m:den>
            <m:r>
              <w:rPr>
                <w:rFonts w:ascii="Cambria Math" w:hAnsi="Cambria Math"/>
              </w:rPr>
              <m:t>I</m:t>
            </m:r>
          </m:den>
        </m:f>
        <m:f>
          <m:fPr>
            <m:ctrlPr>
              <w:rPr>
                <w:rFonts w:ascii="Cambria Math" w:hAnsi="Cambria Math"/>
                <w:i/>
              </w:rPr>
            </m:ctrlPr>
          </m:fPr>
          <m:num>
            <m:r>
              <w:rPr>
                <w:rFonts w:ascii="Cambria Math" w:hAnsi="Cambria Math"/>
              </w:rPr>
              <m:t>A</m:t>
            </m:r>
          </m:num>
          <m:den>
            <m:sSub>
              <m:sSubPr>
                <m:ctrlPr>
                  <w:rPr>
                    <w:rFonts w:ascii="Cambria Math" w:hAnsi="Cambria Math"/>
                    <w:i/>
                  </w:rPr>
                </m:ctrlPr>
              </m:sSubPr>
              <m:e>
                <m:r>
                  <w:rPr>
                    <w:rFonts w:ascii="Cambria Math" w:hAnsi="Cambria Math"/>
                  </w:rPr>
                  <m:t>l</m:t>
                </m:r>
              </m:e>
              <m:sub>
                <m:r>
                  <w:rPr>
                    <w:rFonts w:ascii="Cambria Math" w:hAnsi="Cambria Math"/>
                  </w:rPr>
                  <m:t>o</m:t>
                </m:r>
              </m:sub>
            </m:sSub>
          </m:den>
        </m:f>
      </m:oMath>
      <w:r w:rsidRPr="00DD33E6">
        <w:rPr>
          <w:shd w:val="clear" w:color="FFFFFF" w:fill="FFFFFF"/>
        </w:rPr>
        <w:t xml:space="preserve">                      (22)</w:t>
      </w:r>
    </w:p>
    <w:p w:rsidR="00140163" w:rsidRPr="00DD33E6" w:rsidRDefault="00760A94">
      <w:pPr>
        <w:pStyle w:val="NormalWeb"/>
        <w:spacing w:line="360" w:lineRule="auto"/>
        <w:ind w:firstLineChars="50" w:firstLine="120"/>
        <w:jc w:val="both"/>
        <w:rPr>
          <w:rFonts w:eastAsia="Segoe UI"/>
          <w:b/>
          <w:bCs/>
        </w:rPr>
      </w:pPr>
      <w:r w:rsidRPr="00DD33E6">
        <w:t xml:space="preserve">Where A is the </w:t>
      </w:r>
      <w:proofErr w:type="spellStart"/>
      <w:r w:rsidRPr="00DD33E6">
        <w:t>averge</w:t>
      </w:r>
      <w:proofErr w:type="spellEnd"/>
      <w:r w:rsidRPr="00DD33E6">
        <w:t xml:space="preserve"> cross -sectional area, </w:t>
      </w:r>
      <m:oMath>
        <m:sSub>
          <m:sSubPr>
            <m:ctrlPr>
              <w:rPr>
                <w:rFonts w:ascii="Cambria Math" w:hAnsi="Cambria Math"/>
                <w:i/>
              </w:rPr>
            </m:ctrlPr>
          </m:sSubPr>
          <m:e>
            <m:r>
              <w:rPr>
                <w:rFonts w:ascii="Cambria Math" w:hAnsi="Cambria Math"/>
              </w:rPr>
              <m:t>l</m:t>
            </m:r>
          </m:e>
          <m:sub>
            <m:r>
              <w:rPr>
                <w:rFonts w:ascii="Cambria Math" w:hAnsi="Cambria Math"/>
              </w:rPr>
              <m:t>o</m:t>
            </m:r>
          </m:sub>
        </m:sSub>
      </m:oMath>
      <w:r w:rsidRPr="00DD33E6">
        <w:t xml:space="preserve"> is the effective distance between the centers of the two voltage contacts,V is the averaged bipolar voltage,I is the average  </w:t>
      </w:r>
      <w:r w:rsidRPr="00DD33E6">
        <w:rPr>
          <w:rFonts w:eastAsia="Helvetica"/>
          <w:shd w:val="clear" w:color="auto" w:fill="FFFFFF"/>
        </w:rPr>
        <w:t xml:space="preserve">current through the </w:t>
      </w:r>
      <w:proofErr w:type="spellStart"/>
      <w:r w:rsidRPr="00DD33E6">
        <w:rPr>
          <w:rFonts w:eastAsia="Helvetica"/>
          <w:shd w:val="clear" w:color="auto" w:fill="FFFFFF"/>
        </w:rPr>
        <w:t>sample.</w:t>
      </w:r>
      <w:r w:rsidRPr="00DD33E6">
        <w:rPr>
          <w:rFonts w:eastAsia="Segoe UI"/>
        </w:rPr>
        <w:t>The</w:t>
      </w:r>
      <w:proofErr w:type="spellEnd"/>
      <w:r w:rsidRPr="00DD33E6">
        <w:rPr>
          <w:rFonts w:eastAsia="Segoe UI"/>
        </w:rPr>
        <w:t xml:space="preserve"> current value through the sample is determined by measuring the voltage across a high-precision resistor of known value, which is connected in series with the </w:t>
      </w:r>
      <w:proofErr w:type="spellStart"/>
      <w:r w:rsidRPr="00DD33E6">
        <w:rPr>
          <w:rFonts w:eastAsia="Segoe UI"/>
        </w:rPr>
        <w:t>sample</w:t>
      </w:r>
      <w:r w:rsidRPr="00DD33E6">
        <w:rPr>
          <w:rFonts w:eastAsia="Segoe UI"/>
          <w:sz w:val="19"/>
          <w:szCs w:val="19"/>
        </w:rPr>
        <w:t>.</w:t>
      </w:r>
      <w:r w:rsidRPr="00DD33E6">
        <w:rPr>
          <w:rFonts w:eastAsia="Segoe UI"/>
        </w:rPr>
        <w:t>The</w:t>
      </w:r>
      <w:proofErr w:type="spellEnd"/>
      <w:r w:rsidRPr="00DD33E6">
        <w:rPr>
          <w:rFonts w:eastAsia="Segoe UI"/>
        </w:rPr>
        <w:t xml:space="preserve"> selection of the effective distance is based on the condition </w:t>
      </w:r>
      <w:r w:rsidRPr="00DD33E6">
        <w:rPr>
          <w:rFonts w:eastAsia="KaTeX_Math"/>
          <w:i/>
          <w:iCs/>
        </w:rPr>
        <w:t>l</w:t>
      </w:r>
      <w:r w:rsidRPr="00DD33E6">
        <w:rPr>
          <w:rFonts w:eastAsia="Times New Roman"/>
        </w:rPr>
        <w:t>−</w:t>
      </w:r>
      <w:r w:rsidRPr="00DD33E6">
        <w:rPr>
          <w:rFonts w:eastAsia="KaTeX_Math"/>
          <w:i/>
          <w:iCs/>
        </w:rPr>
        <w:t>l</w:t>
      </w:r>
      <w:r w:rsidRPr="00DD33E6">
        <w:rPr>
          <w:rFonts w:eastAsia="Times New Roman"/>
          <w:vertAlign w:val="subscript"/>
        </w:rPr>
        <w:t>0</w:t>
      </w:r>
      <w:r w:rsidRPr="00DD33E6">
        <w:rPr>
          <w:rFonts w:eastAsia="Times New Roman"/>
        </w:rPr>
        <w:t>≥2</w:t>
      </w:r>
      <w:r w:rsidRPr="00DD33E6">
        <w:rPr>
          <w:rFonts w:eastAsia="KaTeX_Math"/>
          <w:i/>
          <w:iCs/>
        </w:rPr>
        <w:t>w</w:t>
      </w:r>
      <w:r w:rsidRPr="00DD33E6">
        <w:rPr>
          <w:rFonts w:eastAsia="Segoe UI"/>
        </w:rPr>
        <w:t xml:space="preserve"> to guarantee uniform current distribution between the voltage contacts[24]</w:t>
      </w:r>
    </w:p>
    <w:p w:rsidR="00140163" w:rsidRPr="00DD33E6" w:rsidRDefault="00760A94">
      <w:pPr>
        <w:pStyle w:val="NormalWeb"/>
        <w:spacing w:line="360" w:lineRule="auto"/>
        <w:ind w:firstLineChars="50" w:firstLine="120"/>
        <w:jc w:val="both"/>
        <w:rPr>
          <w:rFonts w:eastAsia="Segoe UI"/>
        </w:rPr>
      </w:pPr>
      <w:r w:rsidRPr="00DD33E6">
        <w:rPr>
          <w:rFonts w:eastAsia="Segoe UI"/>
          <w:b/>
          <w:bCs/>
        </w:rPr>
        <w:t xml:space="preserve">3.2.2. Strategy to improve electrical conductivity: </w:t>
      </w:r>
      <w:r w:rsidRPr="00DD33E6">
        <w:rPr>
          <w:rFonts w:eastAsia="Segoe UI"/>
        </w:rPr>
        <w:t xml:space="preserve">The issue of ionized impurity scattering in 2D structures was resolved long ago by strategically spatially separating the conduction carriers from their parent </w:t>
      </w:r>
      <w:proofErr w:type="spellStart"/>
      <w:proofErr w:type="gramStart"/>
      <w:r w:rsidRPr="00DD33E6">
        <w:rPr>
          <w:rFonts w:eastAsia="Segoe UI"/>
        </w:rPr>
        <w:t>atoms.The</w:t>
      </w:r>
      <w:proofErr w:type="spellEnd"/>
      <w:proofErr w:type="gramEnd"/>
      <w:r w:rsidRPr="00DD33E6">
        <w:rPr>
          <w:rFonts w:eastAsia="Segoe UI"/>
        </w:rPr>
        <w:t xml:space="preserve"> technique is referred to modulation -</w:t>
      </w:r>
      <w:proofErr w:type="spellStart"/>
      <w:r w:rsidRPr="00DD33E6">
        <w:rPr>
          <w:rFonts w:eastAsia="Segoe UI"/>
        </w:rPr>
        <w:t>doping,remote-doping,or</w:t>
      </w:r>
      <w:proofErr w:type="spellEnd"/>
      <w:r w:rsidRPr="00DD33E6">
        <w:rPr>
          <w:rFonts w:eastAsia="Segoe UI"/>
        </w:rPr>
        <w:t xml:space="preserve"> delta </w:t>
      </w:r>
      <w:proofErr w:type="spellStart"/>
      <w:r w:rsidRPr="00DD33E6">
        <w:rPr>
          <w:rFonts w:eastAsia="Segoe UI"/>
        </w:rPr>
        <w:t>doping.Under</w:t>
      </w:r>
      <w:proofErr w:type="spellEnd"/>
      <w:r w:rsidRPr="00DD33E6">
        <w:rPr>
          <w:rFonts w:eastAsia="Segoe UI"/>
        </w:rPr>
        <w:t xml:space="preserve"> this </w:t>
      </w:r>
      <w:proofErr w:type="spellStart"/>
      <w:r w:rsidRPr="00DD33E6">
        <w:rPr>
          <w:rFonts w:eastAsia="Segoe UI"/>
        </w:rPr>
        <w:t>scheme,In</w:t>
      </w:r>
      <w:proofErr w:type="spellEnd"/>
      <w:r w:rsidRPr="00DD33E6">
        <w:rPr>
          <w:rFonts w:eastAsia="Segoe UI"/>
        </w:rPr>
        <w:t xml:space="preserve"> a semiconductor device, all dopants are concentrated in a thin doping layer, a region that is strategically separated from the main transport channel by a spacer. Modulation-doping in the realm of 2D materials has played a crucial role in significantly advancing the semiconductor industry in the </w:t>
      </w:r>
      <w:proofErr w:type="spellStart"/>
      <w:proofErr w:type="gramStart"/>
      <w:r w:rsidRPr="00DD33E6">
        <w:rPr>
          <w:rFonts w:eastAsia="Segoe UI"/>
        </w:rPr>
        <w:t>past.Optoelectronic</w:t>
      </w:r>
      <w:proofErr w:type="spellEnd"/>
      <w:proofErr w:type="gramEnd"/>
      <w:r w:rsidRPr="00DD33E6">
        <w:rPr>
          <w:rFonts w:eastAsia="Segoe UI"/>
        </w:rPr>
        <w:t xml:space="preserve"> devices and new efficient transistors have been developed by this technique[25].</w:t>
      </w:r>
    </w:p>
    <w:p w:rsidR="00140163" w:rsidRPr="00DD33E6" w:rsidRDefault="00760A94">
      <w:pPr>
        <w:pStyle w:val="NormalWeb"/>
        <w:spacing w:line="360" w:lineRule="auto"/>
        <w:ind w:firstLineChars="50" w:firstLine="120"/>
        <w:jc w:val="both"/>
        <w:rPr>
          <w:rFonts w:eastAsia="Segoe UI"/>
        </w:rPr>
      </w:pPr>
      <w:r w:rsidRPr="00DD33E6">
        <w:rPr>
          <w:rFonts w:eastAsia="Segoe UI"/>
          <w:b/>
          <w:bCs/>
        </w:rPr>
        <w:lastRenderedPageBreak/>
        <w:t xml:space="preserve">3.2.3. Electron Filtering: </w:t>
      </w:r>
      <w:proofErr w:type="spellStart"/>
      <w:r w:rsidRPr="00DD33E6">
        <w:rPr>
          <w:rFonts w:eastAsia="Segoe UI"/>
        </w:rPr>
        <w:t>loffe</w:t>
      </w:r>
      <w:proofErr w:type="spellEnd"/>
      <w:r w:rsidRPr="00DD33E6">
        <w:rPr>
          <w:rFonts w:eastAsia="Segoe UI"/>
        </w:rPr>
        <w:t xml:space="preserve"> was introduced the concept of electron filtering(EF) in thermoelectric </w:t>
      </w:r>
      <w:proofErr w:type="spellStart"/>
      <w:proofErr w:type="gramStart"/>
      <w:r w:rsidRPr="00DD33E6">
        <w:rPr>
          <w:rFonts w:eastAsia="Segoe UI"/>
        </w:rPr>
        <w:t>materials.In</w:t>
      </w:r>
      <w:proofErr w:type="spellEnd"/>
      <w:proofErr w:type="gramEnd"/>
      <w:r w:rsidRPr="00DD33E6">
        <w:rPr>
          <w:rFonts w:eastAsia="Segoe UI"/>
        </w:rPr>
        <w:t xml:space="preserve"> 1995 Rowe and Min developed the concept of EF[26]. They examined how various barriers impact the conductivity (σ) and the </w:t>
      </w:r>
      <w:proofErr w:type="spellStart"/>
      <w:r w:rsidRPr="00DD33E6">
        <w:rPr>
          <w:rFonts w:eastAsia="Segoe UI"/>
        </w:rPr>
        <w:t>Seebeck</w:t>
      </w:r>
      <w:proofErr w:type="spellEnd"/>
      <w:r w:rsidRPr="00DD33E6">
        <w:rPr>
          <w:rFonts w:eastAsia="Segoe UI"/>
        </w:rPr>
        <w:t xml:space="preserve"> coefficient (S) using the relaxation-time approximation technique. They suggested that the movement of minority charge carriers could be hindered by high-energy barriers, potentially reducing the occurrence of bipolar </w:t>
      </w:r>
      <w:proofErr w:type="spellStart"/>
      <w:proofErr w:type="gramStart"/>
      <w:r w:rsidRPr="00DD33E6">
        <w:rPr>
          <w:rFonts w:eastAsia="Segoe UI"/>
        </w:rPr>
        <w:t>effects.This</w:t>
      </w:r>
      <w:proofErr w:type="spellEnd"/>
      <w:proofErr w:type="gramEnd"/>
      <w:r w:rsidRPr="00DD33E6">
        <w:rPr>
          <w:rFonts w:eastAsia="Segoe UI"/>
        </w:rPr>
        <w:t xml:space="preserve"> clearly demonstrates a reduction in conductivity (σ) through the facilitation of primary charge carrier transport. Nanostructures offer another avenue for boosting the power factor (PF) by employing energy filtering. Nano-sized precipitates serve as filters, selectively allowing carriers with higher energy levels to pass through, thereby elevating the </w:t>
      </w:r>
      <w:proofErr w:type="spellStart"/>
      <w:r w:rsidRPr="00DD33E6">
        <w:rPr>
          <w:rFonts w:eastAsia="Segoe UI"/>
        </w:rPr>
        <w:t>Seebeck</w:t>
      </w:r>
      <w:proofErr w:type="spellEnd"/>
      <w:r w:rsidRPr="00DD33E6">
        <w:rPr>
          <w:rFonts w:eastAsia="Segoe UI"/>
        </w:rPr>
        <w:t xml:space="preserve"> coefficient (S) and consequently enhancing the </w:t>
      </w:r>
      <w:proofErr w:type="gramStart"/>
      <w:r w:rsidRPr="00DD33E6">
        <w:rPr>
          <w:rFonts w:eastAsia="Segoe UI"/>
        </w:rPr>
        <w:t>PF[</w:t>
      </w:r>
      <w:proofErr w:type="gramEnd"/>
      <w:r w:rsidRPr="00DD33E6">
        <w:rPr>
          <w:rFonts w:eastAsia="Segoe UI"/>
        </w:rPr>
        <w:t>27].</w:t>
      </w:r>
    </w:p>
    <w:p w:rsidR="00140163" w:rsidRPr="00DD33E6" w:rsidRDefault="00760A94">
      <w:pPr>
        <w:pStyle w:val="NormalWeb"/>
        <w:spacing w:line="360" w:lineRule="auto"/>
        <w:ind w:firstLineChars="50" w:firstLine="120"/>
        <w:jc w:val="both"/>
        <w:rPr>
          <w:rFonts w:eastAsia="Segoe UI"/>
        </w:rPr>
      </w:pPr>
      <w:r w:rsidRPr="00DD33E6">
        <w:rPr>
          <w:rFonts w:eastAsia="Segoe UI"/>
        </w:rPr>
        <w:t xml:space="preserve"> </w:t>
      </w:r>
      <w:proofErr w:type="spellStart"/>
      <w:r w:rsidRPr="00DD33E6">
        <w:rPr>
          <w:rFonts w:eastAsia="Segoe UI"/>
        </w:rPr>
        <w:t>Quing</w:t>
      </w:r>
      <w:proofErr w:type="spellEnd"/>
      <w:r w:rsidRPr="00DD33E6">
        <w:rPr>
          <w:rFonts w:eastAsia="Segoe UI"/>
        </w:rPr>
        <w:t xml:space="preserve"> Tan </w:t>
      </w:r>
      <w:proofErr w:type="gramStart"/>
      <w:r w:rsidRPr="00DD33E6">
        <w:rPr>
          <w:rFonts w:eastAsia="Segoe UI"/>
        </w:rPr>
        <w:t xml:space="preserve">et </w:t>
      </w:r>
      <w:proofErr w:type="spellStart"/>
      <w:r w:rsidRPr="00DD33E6">
        <w:rPr>
          <w:rFonts w:eastAsia="Segoe UI"/>
        </w:rPr>
        <w:t>al.,synthesized</w:t>
      </w:r>
      <w:proofErr w:type="spellEnd"/>
      <w:proofErr w:type="gramEnd"/>
      <w:r w:rsidRPr="00DD33E6">
        <w:rPr>
          <w:rFonts w:eastAsia="Segoe UI"/>
        </w:rPr>
        <w:t xml:space="preserve"> Ag doped </w:t>
      </w:r>
      <w:proofErr w:type="spellStart"/>
      <w:r w:rsidRPr="00DD33E6">
        <w:rPr>
          <w:rFonts w:eastAsia="Segoe UI"/>
        </w:rPr>
        <w:t>SnS</w:t>
      </w:r>
      <w:proofErr w:type="spellEnd"/>
      <w:r w:rsidRPr="00DD33E6">
        <w:rPr>
          <w:rFonts w:eastAsia="Segoe UI"/>
        </w:rPr>
        <w:t xml:space="preserve"> through mechanical alloying(MA) and spark plasma  </w:t>
      </w:r>
      <w:proofErr w:type="spellStart"/>
      <w:r w:rsidRPr="00DD33E6">
        <w:rPr>
          <w:rFonts w:eastAsia="Segoe UI"/>
        </w:rPr>
        <w:t>sintenring</w:t>
      </w:r>
      <w:proofErr w:type="spellEnd"/>
      <w:r w:rsidRPr="00DD33E6">
        <w:rPr>
          <w:rFonts w:eastAsia="Segoe UI"/>
        </w:rPr>
        <w:t xml:space="preserve"> (SPS) processes. The addition of the p-type dopants Ag proved beneficial in enhancing the electrical conductivity (σ) of </w:t>
      </w:r>
      <w:proofErr w:type="spellStart"/>
      <w:r w:rsidRPr="00DD33E6">
        <w:rPr>
          <w:rFonts w:eastAsia="Segoe UI"/>
        </w:rPr>
        <w:t>SnS</w:t>
      </w:r>
      <w:proofErr w:type="spellEnd"/>
      <w:r w:rsidRPr="00DD33E6">
        <w:rPr>
          <w:rFonts w:eastAsia="Segoe UI"/>
        </w:rPr>
        <w:t xml:space="preserve"> by increasing the carrier </w:t>
      </w:r>
      <w:proofErr w:type="spellStart"/>
      <w:proofErr w:type="gramStart"/>
      <w:r w:rsidRPr="00DD33E6">
        <w:rPr>
          <w:rFonts w:eastAsia="Segoe UI"/>
        </w:rPr>
        <w:t>concentration.They</w:t>
      </w:r>
      <w:proofErr w:type="spellEnd"/>
      <w:proofErr w:type="gramEnd"/>
      <w:r w:rsidRPr="00DD33E6">
        <w:rPr>
          <w:rFonts w:eastAsia="Segoe UI"/>
        </w:rPr>
        <w:t xml:space="preserve"> demonstrated a significant increase in σ from 0.001 to 3 Scm</w:t>
      </w:r>
      <w:r w:rsidRPr="00DD33E6">
        <w:rPr>
          <w:rFonts w:eastAsia="Segoe UI"/>
          <w:vertAlign w:val="superscript"/>
        </w:rPr>
        <w:t>-1</w:t>
      </w:r>
      <w:r w:rsidRPr="00DD33E6">
        <w:rPr>
          <w:rFonts w:eastAsia="Segoe UI"/>
        </w:rPr>
        <w:t xml:space="preserve"> at 323 K as the Ag doping concentrations increased. At a temperature of 873 K, a promising thermoelectric figure of merit (ZT) value of 0.6 was achieved. The results suggest that further improvements in ZT can be attained by optimized doping levels, microstructure, and composition to enhance carrier concentration. Overall, the synthesis of Ag-doped </w:t>
      </w:r>
      <w:proofErr w:type="spellStart"/>
      <w:r w:rsidRPr="00DD33E6">
        <w:rPr>
          <w:rFonts w:eastAsia="Segoe UI"/>
        </w:rPr>
        <w:t>SnS</w:t>
      </w:r>
      <w:proofErr w:type="spellEnd"/>
      <w:r w:rsidRPr="00DD33E6">
        <w:rPr>
          <w:rFonts w:eastAsia="Segoe UI"/>
        </w:rPr>
        <w:t xml:space="preserve"> through MA and SPS processes showed it's potential for thermoelectric applications with further </w:t>
      </w:r>
      <w:proofErr w:type="gramStart"/>
      <w:r w:rsidRPr="00DD33E6">
        <w:rPr>
          <w:rFonts w:eastAsia="Segoe UI"/>
        </w:rPr>
        <w:t>optimization[</w:t>
      </w:r>
      <w:proofErr w:type="gramEnd"/>
      <w:r w:rsidRPr="00DD33E6">
        <w:rPr>
          <w:rFonts w:eastAsia="Segoe UI"/>
        </w:rPr>
        <w:t>28].</w:t>
      </w:r>
    </w:p>
    <w:p w:rsidR="00140163" w:rsidRPr="00DD33E6" w:rsidRDefault="00760A94">
      <w:pPr>
        <w:pStyle w:val="NormalWeb"/>
        <w:spacing w:line="360" w:lineRule="auto"/>
        <w:ind w:firstLineChars="50" w:firstLine="120"/>
        <w:jc w:val="both"/>
        <w:rPr>
          <w:rFonts w:eastAsia="Segoe UI"/>
        </w:rPr>
      </w:pPr>
      <w:proofErr w:type="spellStart"/>
      <w:proofErr w:type="gramStart"/>
      <w:r w:rsidRPr="00DD33E6">
        <w:rPr>
          <w:rFonts w:eastAsia="Segoe UI"/>
        </w:rPr>
        <w:t>Wenyu</w:t>
      </w:r>
      <w:proofErr w:type="spellEnd"/>
      <w:r w:rsidRPr="00DD33E6">
        <w:rPr>
          <w:rFonts w:eastAsia="Segoe UI"/>
        </w:rPr>
        <w:t xml:space="preserve">  Zhao</w:t>
      </w:r>
      <w:proofErr w:type="gramEnd"/>
      <w:r w:rsidRPr="00DD33E6">
        <w:rPr>
          <w:rFonts w:eastAsia="Segoe UI"/>
        </w:rPr>
        <w:t xml:space="preserve"> et al., synthesized Ba and In double doped </w:t>
      </w:r>
      <w:proofErr w:type="spellStart"/>
      <w:r w:rsidRPr="00DD33E6">
        <w:rPr>
          <w:rFonts w:eastAsia="Segoe UI"/>
        </w:rPr>
        <w:t>skutterudite</w:t>
      </w:r>
      <w:proofErr w:type="spellEnd"/>
      <w:r w:rsidRPr="00DD33E6">
        <w:rPr>
          <w:rFonts w:eastAsia="Segoe UI"/>
        </w:rPr>
        <w:t xml:space="preserve">  compounds Ba</w:t>
      </w:r>
      <w:r w:rsidRPr="00DD33E6">
        <w:rPr>
          <w:rFonts w:eastAsia="Segoe UI"/>
          <w:vertAlign w:val="subscript"/>
        </w:rPr>
        <w:t>r</w:t>
      </w:r>
      <w:r w:rsidRPr="00DD33E6">
        <w:rPr>
          <w:rFonts w:eastAsia="Segoe UI"/>
        </w:rPr>
        <w:t>In</w:t>
      </w:r>
      <w:r w:rsidRPr="00DD33E6">
        <w:rPr>
          <w:rFonts w:eastAsia="Segoe UI"/>
          <w:vertAlign w:val="subscript"/>
        </w:rPr>
        <w:t>s</w:t>
      </w:r>
      <w:r w:rsidRPr="00DD33E6">
        <w:rPr>
          <w:rFonts w:eastAsia="Segoe UI"/>
        </w:rPr>
        <w:t>Ca</w:t>
      </w:r>
      <w:r w:rsidRPr="00DD33E6">
        <w:rPr>
          <w:rFonts w:eastAsia="Segoe UI"/>
          <w:vertAlign w:val="subscript"/>
        </w:rPr>
        <w:t>4</w:t>
      </w:r>
      <w:r w:rsidRPr="00DD33E6">
        <w:rPr>
          <w:rFonts w:eastAsia="Segoe UI"/>
        </w:rPr>
        <w:t>Sb</w:t>
      </w:r>
      <w:r w:rsidRPr="00DD33E6">
        <w:rPr>
          <w:rFonts w:eastAsia="Segoe UI"/>
          <w:vertAlign w:val="subscript"/>
        </w:rPr>
        <w:t>12</w:t>
      </w:r>
      <w:r w:rsidRPr="00DD33E6">
        <w:rPr>
          <w:rFonts w:eastAsia="Segoe UI"/>
        </w:rPr>
        <w:t xml:space="preserve"> through the </w:t>
      </w:r>
      <w:proofErr w:type="spellStart"/>
      <w:r w:rsidRPr="00DD33E6">
        <w:rPr>
          <w:rFonts w:eastAsia="Segoe UI"/>
        </w:rPr>
        <w:t>melting,quenching,annealing,and</w:t>
      </w:r>
      <w:proofErr w:type="spellEnd"/>
      <w:r w:rsidRPr="00DD33E6">
        <w:rPr>
          <w:rFonts w:eastAsia="Segoe UI"/>
        </w:rPr>
        <w:t xml:space="preserve"> SPS methods and examine the thermal conductivity and  electrical transport properties of  Ba</w:t>
      </w:r>
      <w:r w:rsidRPr="00DD33E6">
        <w:rPr>
          <w:rFonts w:eastAsia="Segoe UI"/>
          <w:vertAlign w:val="subscript"/>
        </w:rPr>
        <w:t>r</w:t>
      </w:r>
      <w:r w:rsidRPr="00DD33E6">
        <w:rPr>
          <w:rFonts w:eastAsia="Segoe UI"/>
        </w:rPr>
        <w:t>In</w:t>
      </w:r>
      <w:r w:rsidRPr="00DD33E6">
        <w:rPr>
          <w:rFonts w:eastAsia="Segoe UI"/>
          <w:vertAlign w:val="subscript"/>
        </w:rPr>
        <w:t>s</w:t>
      </w:r>
      <w:r w:rsidRPr="00DD33E6">
        <w:rPr>
          <w:rFonts w:eastAsia="Segoe UI"/>
        </w:rPr>
        <w:t>Ca</w:t>
      </w:r>
      <w:r w:rsidRPr="00DD33E6">
        <w:rPr>
          <w:rFonts w:eastAsia="Segoe UI"/>
          <w:vertAlign w:val="subscript"/>
        </w:rPr>
        <w:t>4</w:t>
      </w:r>
      <w:r w:rsidRPr="00DD33E6">
        <w:rPr>
          <w:rFonts w:eastAsia="Segoe UI"/>
        </w:rPr>
        <w:t>Sb</w:t>
      </w:r>
      <w:r w:rsidRPr="00DD33E6">
        <w:rPr>
          <w:rFonts w:eastAsia="Segoe UI"/>
          <w:vertAlign w:val="subscript"/>
        </w:rPr>
        <w:t>12</w:t>
      </w:r>
      <w:r w:rsidRPr="00DD33E6">
        <w:rPr>
          <w:rFonts w:eastAsia="Segoe UI"/>
        </w:rPr>
        <w:t xml:space="preserve"> with in the temperature range of 300-850k.They improved σ by modulation doping method and achieved high ZT values 1.33 and 1.34 at the temperature 850k for Ba</w:t>
      </w:r>
      <w:r w:rsidRPr="00DD33E6">
        <w:rPr>
          <w:rFonts w:eastAsia="Segoe UI"/>
          <w:vertAlign w:val="subscript"/>
        </w:rPr>
        <w:t>0.15</w:t>
      </w:r>
      <w:r w:rsidRPr="00DD33E6">
        <w:rPr>
          <w:rFonts w:eastAsia="Segoe UI"/>
        </w:rPr>
        <w:t>In</w:t>
      </w:r>
      <w:r w:rsidRPr="00DD33E6">
        <w:rPr>
          <w:rFonts w:eastAsia="Segoe UI"/>
          <w:vertAlign w:val="subscript"/>
        </w:rPr>
        <w:t>0.16</w:t>
      </w:r>
      <w:r w:rsidRPr="00DD33E6">
        <w:rPr>
          <w:rFonts w:eastAsia="Segoe UI"/>
        </w:rPr>
        <w:t>Ca</w:t>
      </w:r>
      <w:r w:rsidRPr="00DD33E6">
        <w:rPr>
          <w:rFonts w:eastAsia="Segoe UI"/>
          <w:vertAlign w:val="subscript"/>
        </w:rPr>
        <w:t>4</w:t>
      </w:r>
      <w:r w:rsidRPr="00DD33E6">
        <w:rPr>
          <w:rFonts w:eastAsia="Segoe UI"/>
        </w:rPr>
        <w:t>Sb</w:t>
      </w:r>
      <w:r w:rsidRPr="00DD33E6">
        <w:rPr>
          <w:rFonts w:eastAsia="Segoe UI"/>
          <w:vertAlign w:val="subscript"/>
        </w:rPr>
        <w:t>11.83</w:t>
      </w:r>
      <w:r w:rsidRPr="00DD33E6">
        <w:rPr>
          <w:rFonts w:eastAsia="Segoe UI"/>
        </w:rPr>
        <w:t>andBa</w:t>
      </w:r>
      <w:r w:rsidRPr="00DD33E6">
        <w:rPr>
          <w:rFonts w:eastAsia="Segoe UI"/>
          <w:vertAlign w:val="subscript"/>
        </w:rPr>
        <w:t>0.14</w:t>
      </w:r>
      <w:r w:rsidRPr="00DD33E6">
        <w:rPr>
          <w:rFonts w:eastAsia="Segoe UI"/>
        </w:rPr>
        <w:t>In</w:t>
      </w:r>
      <w:r w:rsidRPr="00DD33E6">
        <w:rPr>
          <w:rFonts w:eastAsia="Segoe UI"/>
          <w:vertAlign w:val="subscript"/>
        </w:rPr>
        <w:t>0.23</w:t>
      </w:r>
      <w:r w:rsidRPr="00DD33E6">
        <w:rPr>
          <w:rFonts w:eastAsia="Segoe UI"/>
        </w:rPr>
        <w:t>Co</w:t>
      </w:r>
      <w:r w:rsidRPr="00DD33E6">
        <w:rPr>
          <w:rFonts w:eastAsia="Segoe UI"/>
          <w:vertAlign w:val="subscript"/>
        </w:rPr>
        <w:t>4</w:t>
      </w:r>
      <w:r w:rsidRPr="00DD33E6">
        <w:rPr>
          <w:rFonts w:eastAsia="Segoe UI"/>
        </w:rPr>
        <w:t>Sb</w:t>
      </w:r>
      <w:r w:rsidRPr="00DD33E6">
        <w:rPr>
          <w:rFonts w:eastAsia="Segoe UI"/>
          <w:vertAlign w:val="subscript"/>
        </w:rPr>
        <w:t>11.8</w:t>
      </w:r>
      <w:r w:rsidRPr="00DD33E6">
        <w:rPr>
          <w:rFonts w:eastAsia="Segoe UI"/>
        </w:rPr>
        <w:t>respectively[29].</w:t>
      </w:r>
    </w:p>
    <w:p w:rsidR="00140163" w:rsidRPr="00DD33E6" w:rsidRDefault="00760A94">
      <w:pPr>
        <w:pStyle w:val="NormalWeb"/>
        <w:spacing w:line="360" w:lineRule="auto"/>
        <w:ind w:firstLineChars="50" w:firstLine="120"/>
        <w:jc w:val="both"/>
      </w:pPr>
      <w:r w:rsidRPr="00DD33E6">
        <w:rPr>
          <w:rFonts w:eastAsia="Segoe UI"/>
          <w:b/>
          <w:bCs/>
        </w:rPr>
        <w:t>4. Thermal conductivity (</w:t>
      </w:r>
      <m:oMath>
        <m:r>
          <m:rPr>
            <m:sty m:val="bi"/>
          </m:rPr>
          <w:rPr>
            <w:rFonts w:ascii="Cambria Math" w:hAnsi="Cambria Math"/>
          </w:rPr>
          <m:t>k</m:t>
        </m:r>
      </m:oMath>
      <w:r w:rsidRPr="00DD33E6">
        <w:rPr>
          <w:b/>
          <w:bCs/>
        </w:rPr>
        <w:t>):</w:t>
      </w:r>
      <w:r w:rsidRPr="00DD33E6">
        <w:t>Thermal conductivity refers to a materials ability to conduct the heat in the direction of temperature gradient.</w:t>
      </w:r>
    </w:p>
    <w:p w:rsidR="00140163" w:rsidRPr="00DD33E6" w:rsidRDefault="00760A94">
      <w:pPr>
        <w:pStyle w:val="NormalWeb"/>
        <w:spacing w:line="360" w:lineRule="auto"/>
        <w:ind w:firstLineChars="50" w:firstLine="120"/>
        <w:jc w:val="both"/>
      </w:pPr>
      <w:r w:rsidRPr="00DD33E6">
        <w:t xml:space="preserve">                                               q= -</w:t>
      </w:r>
      <m:oMath>
        <m:r>
          <w:rPr>
            <w:rFonts w:ascii="Cambria Math" w:hAnsi="Cambria Math"/>
          </w:rPr>
          <m:t>k</m:t>
        </m:r>
      </m:oMath>
      <w:r w:rsidRPr="00DD33E6">
        <w:rPr>
          <w:rFonts w:ascii="Cambria Math" w:hAnsi="Cambria Math" w:cs="Cambria Math"/>
        </w:rPr>
        <w:t>∇</w:t>
      </w:r>
      <w:r w:rsidRPr="00DD33E6">
        <w:t>T</w:t>
      </w:r>
      <w:r w:rsidRPr="00DD33E6">
        <w:rPr>
          <w:shd w:val="clear" w:color="FFFFFF" w:fill="FFFFFF"/>
        </w:rPr>
        <w:t xml:space="preserve">                      (23)</w:t>
      </w:r>
    </w:p>
    <w:p w:rsidR="00140163" w:rsidRPr="00DD33E6" w:rsidRDefault="00760A94">
      <w:pPr>
        <w:pStyle w:val="NormalWeb"/>
        <w:spacing w:line="360" w:lineRule="auto"/>
        <w:ind w:firstLineChars="50" w:firstLine="120"/>
        <w:jc w:val="both"/>
      </w:pPr>
      <w:r w:rsidRPr="00DD33E6">
        <w:lastRenderedPageBreak/>
        <w:t xml:space="preserve"> Where </w:t>
      </w:r>
      <m:oMath>
        <m:r>
          <w:rPr>
            <w:rFonts w:ascii="Cambria Math" w:hAnsi="Cambria Math"/>
          </w:rPr>
          <m:t>k</m:t>
        </m:r>
      </m:oMath>
      <w:r w:rsidRPr="00DD33E6">
        <w:t xml:space="preserve"> refers to thermal conductivity ,q refers to heat flux and </w:t>
      </w:r>
      <w:r w:rsidRPr="00DD33E6">
        <w:rPr>
          <w:rFonts w:ascii="Cambria Math" w:hAnsi="Cambria Math" w:cs="Cambria Math"/>
        </w:rPr>
        <w:t>∇</w:t>
      </w:r>
      <w:r w:rsidRPr="00DD33E6">
        <w:t xml:space="preserve">T refers to temperature gradient [30].There are two sources of thermal conductivity in </w:t>
      </w:r>
      <w:proofErr w:type="spellStart"/>
      <w:r w:rsidRPr="00DD33E6">
        <w:t>thermoelectrics:heat</w:t>
      </w:r>
      <w:proofErr w:type="spellEnd"/>
      <w:r w:rsidRPr="00DD33E6">
        <w:t xml:space="preserve"> is transported by electrons and holes(</w:t>
      </w:r>
      <m:oMath>
        <m:r>
          <w:rPr>
            <w:rFonts w:ascii="Cambria Math" w:hAnsi="Cambria Math"/>
          </w:rPr>
          <m:t>k</m:t>
        </m:r>
      </m:oMath>
      <w:r w:rsidRPr="00DD33E6">
        <w:rPr>
          <w:vertAlign w:val="subscript"/>
        </w:rPr>
        <w:t>e</w:t>
      </w:r>
      <w:r w:rsidRPr="00DD33E6">
        <w:t>)  and phonons travelling via lattice(</w:t>
      </w:r>
      <m:oMath>
        <m:r>
          <w:rPr>
            <w:rFonts w:ascii="Cambria Math" w:hAnsi="Cambria Math"/>
          </w:rPr>
          <m:t>k</m:t>
        </m:r>
      </m:oMath>
      <w:r w:rsidRPr="00DD33E6">
        <w:rPr>
          <w:vertAlign w:val="subscript"/>
        </w:rPr>
        <w:t>l</w:t>
      </w:r>
      <w:r w:rsidRPr="00DD33E6">
        <w:t xml:space="preserve">).Through the </w:t>
      </w:r>
      <w:proofErr w:type="spellStart"/>
      <w:r w:rsidRPr="00DD33E6">
        <w:t>Wiedemann</w:t>
      </w:r>
      <w:proofErr w:type="spellEnd"/>
      <w:r w:rsidRPr="00DD33E6">
        <w:t xml:space="preserve">-Franz </w:t>
      </w:r>
      <w:proofErr w:type="spellStart"/>
      <w:r w:rsidRPr="00DD33E6">
        <w:t>law,the</w:t>
      </w:r>
      <w:proofErr w:type="spellEnd"/>
      <w:r w:rsidRPr="00DD33E6">
        <w:t xml:space="preserve"> electronic term </w:t>
      </w:r>
      <m:oMath>
        <m:r>
          <w:rPr>
            <w:rFonts w:ascii="Cambria Math" w:hAnsi="Cambria Math"/>
          </w:rPr>
          <m:t>k</m:t>
        </m:r>
      </m:oMath>
      <w:r w:rsidRPr="00DD33E6">
        <w:rPr>
          <w:vertAlign w:val="subscript"/>
        </w:rPr>
        <w:t xml:space="preserve">e </w:t>
      </w:r>
      <w:r w:rsidRPr="00DD33E6">
        <w:t>is directly related to the electrical conductivity.</w:t>
      </w:r>
    </w:p>
    <w:p w:rsidR="00140163" w:rsidRPr="00DD33E6" w:rsidRDefault="00760A94">
      <w:pPr>
        <w:pStyle w:val="NormalWeb"/>
        <w:spacing w:line="360" w:lineRule="auto"/>
        <w:ind w:firstLineChars="1350" w:firstLine="3240"/>
        <w:jc w:val="both"/>
        <w:rPr>
          <w:vertAlign w:val="subscript"/>
        </w:rPr>
      </w:pPr>
      <m:oMath>
        <m:r>
          <w:rPr>
            <w:rFonts w:ascii="Cambria Math" w:hAnsi="Cambria Math"/>
          </w:rPr>
          <m:t>k</m:t>
        </m:r>
      </m:oMath>
      <w:r w:rsidRPr="00DD33E6">
        <w:t>=</w:t>
      </w:r>
      <m:oMath>
        <m:r>
          <w:rPr>
            <w:rFonts w:ascii="Cambria Math" w:hAnsi="Cambria Math"/>
          </w:rPr>
          <m:t>k</m:t>
        </m:r>
      </m:oMath>
      <w:r w:rsidRPr="00DD33E6">
        <w:rPr>
          <w:vertAlign w:val="subscript"/>
        </w:rPr>
        <w:t>e</w:t>
      </w:r>
      <w:r w:rsidRPr="00DD33E6">
        <w:t>+</w:t>
      </w:r>
      <m:oMath>
        <m:r>
          <w:rPr>
            <w:rFonts w:ascii="Cambria Math" w:hAnsi="Cambria Math"/>
          </w:rPr>
          <m:t>k</m:t>
        </m:r>
      </m:oMath>
      <w:r w:rsidRPr="00DD33E6">
        <w:rPr>
          <w:vertAlign w:val="subscript"/>
        </w:rPr>
        <w:t>l</w:t>
      </w:r>
      <w:r w:rsidRPr="00DD33E6">
        <w:rPr>
          <w:shd w:val="clear" w:color="FFFFFF" w:fill="FFFFFF"/>
        </w:rPr>
        <w:t xml:space="preserve">                      (24)</w:t>
      </w:r>
    </w:p>
    <w:p w:rsidR="00140163" w:rsidRPr="00DD33E6" w:rsidRDefault="00760A94">
      <w:pPr>
        <w:pStyle w:val="NormalWeb"/>
        <w:spacing w:line="360" w:lineRule="auto"/>
        <w:jc w:val="both"/>
      </w:pPr>
      <w:r w:rsidRPr="00DD33E6">
        <w:t xml:space="preserve">And                               </w:t>
      </w:r>
      <m:oMath>
        <m:r>
          <w:rPr>
            <w:rFonts w:ascii="Cambria Math" w:hAnsi="Cambria Math"/>
          </w:rPr>
          <m:t>k</m:t>
        </m:r>
      </m:oMath>
      <w:r w:rsidRPr="00DD33E6">
        <w:rPr>
          <w:vertAlign w:val="subscript"/>
        </w:rPr>
        <w:t>e</w:t>
      </w:r>
      <w:r w:rsidRPr="00DD33E6">
        <w:t>=</w:t>
      </w:r>
      <w:proofErr w:type="spellStart"/>
      <w:r w:rsidRPr="00DD33E6">
        <w:t>LσT</w:t>
      </w:r>
      <w:proofErr w:type="spellEnd"/>
      <w:r w:rsidRPr="00DD33E6">
        <w:t xml:space="preserve">  =</w:t>
      </w:r>
      <w:proofErr w:type="spellStart"/>
      <w:r w:rsidRPr="00DD33E6">
        <w:t>neµLT</w:t>
      </w:r>
      <w:proofErr w:type="spellEnd"/>
    </w:p>
    <w:p w:rsidR="00140163" w:rsidRPr="00DD33E6" w:rsidRDefault="00760A94">
      <w:pPr>
        <w:pStyle w:val="NormalWeb"/>
        <w:spacing w:line="360" w:lineRule="auto"/>
        <w:jc w:val="both"/>
      </w:pPr>
      <w:r w:rsidRPr="00DD33E6">
        <w:t>Where L referred to Lorenz factor,2.4*10</w:t>
      </w:r>
      <w:r w:rsidRPr="00DD33E6">
        <w:rPr>
          <w:vertAlign w:val="superscript"/>
        </w:rPr>
        <w:t>-8</w:t>
      </w:r>
      <w:r w:rsidRPr="00DD33E6">
        <w:t>J</w:t>
      </w:r>
      <w:r w:rsidRPr="00DD33E6">
        <w:rPr>
          <w:vertAlign w:val="superscript"/>
        </w:rPr>
        <w:t>2</w:t>
      </w:r>
      <w:r w:rsidRPr="00DD33E6">
        <w:t>K</w:t>
      </w:r>
      <w:r w:rsidRPr="00DD33E6">
        <w:rPr>
          <w:vertAlign w:val="superscript"/>
        </w:rPr>
        <w:t>-2</w:t>
      </w:r>
      <w:r w:rsidRPr="00DD33E6">
        <w:t>C</w:t>
      </w:r>
      <w:r w:rsidRPr="00DD33E6">
        <w:rPr>
          <w:vertAlign w:val="superscript"/>
        </w:rPr>
        <w:t xml:space="preserve">-2 </w:t>
      </w:r>
      <w:r w:rsidRPr="00DD33E6">
        <w:t>with regard to free electrons.</w:t>
      </w:r>
    </w:p>
    <w:p w:rsidR="00140163" w:rsidRPr="00DD33E6" w:rsidRDefault="00760A94">
      <w:pPr>
        <w:pStyle w:val="NormalWeb"/>
        <w:spacing w:line="360" w:lineRule="auto"/>
        <w:jc w:val="both"/>
      </w:pPr>
      <w:r w:rsidRPr="00DD33E6">
        <w:rPr>
          <w:b/>
          <w:bCs/>
        </w:rPr>
        <w:t>4.1. Measurement of thermal conductivity</w:t>
      </w:r>
      <w:r w:rsidRPr="00DD33E6">
        <w:t xml:space="preserve">: For a semiconductor where the heat transfer rate is comparable to that of surrounding environment. Heat exchange makes the measuring of thermal conductivity is difficult and time </w:t>
      </w:r>
      <w:proofErr w:type="gramStart"/>
      <w:r w:rsidRPr="00DD33E6">
        <w:t>consuming[</w:t>
      </w:r>
      <w:proofErr w:type="gramEnd"/>
      <w:r w:rsidRPr="00DD33E6">
        <w:t>31].One  of the best techniques to measure the thermal conductivity of thermoelectric material is steady state technique . According to the steady state condition,</w:t>
      </w:r>
    </w:p>
    <w:p w:rsidR="00140163" w:rsidRPr="00DD33E6" w:rsidRDefault="00760A94">
      <w:pPr>
        <w:pStyle w:val="NormalWeb"/>
        <w:spacing w:line="360" w:lineRule="auto"/>
        <w:ind w:firstLineChars="1200" w:firstLine="2891"/>
        <w:jc w:val="both"/>
        <w:rPr>
          <w:bCs/>
        </w:rPr>
      </w:pPr>
      <m:oMath>
        <m:r>
          <m:rPr>
            <m:sty m:val="bi"/>
          </m:rPr>
          <w:rPr>
            <w:rFonts w:ascii="Cambria Math" w:hAnsi="Cambria Math"/>
          </w:rPr>
          <m:t>k</m:t>
        </m:r>
      </m:oMath>
      <w:r w:rsidRPr="00DD33E6">
        <w:rPr>
          <w:b/>
        </w:rPr>
        <w:t>=</w:t>
      </w:r>
      <w:r w:rsidRPr="00DD33E6">
        <w:rPr>
          <w:bCs/>
        </w:rPr>
        <w:t>(Q</w:t>
      </w:r>
      <w:r w:rsidRPr="00DD33E6">
        <w:rPr>
          <w:bCs/>
          <w:vertAlign w:val="subscript"/>
        </w:rPr>
        <w:t>s</w:t>
      </w:r>
      <w:r w:rsidRPr="00DD33E6">
        <w:rPr>
          <w:bCs/>
        </w:rPr>
        <w:t>\</w:t>
      </w:r>
      <w:proofErr w:type="gramStart"/>
      <w:r w:rsidRPr="00DD33E6">
        <w:rPr>
          <w:bCs/>
        </w:rPr>
        <w:t>A)(</w:t>
      </w:r>
      <w:proofErr w:type="gramEnd"/>
      <w:r w:rsidRPr="00DD33E6">
        <w:rPr>
          <w:bCs/>
        </w:rPr>
        <w:t>∆T\∆L)</w:t>
      </w:r>
      <w:r w:rsidRPr="00DD33E6">
        <w:rPr>
          <w:shd w:val="clear" w:color="FFFFFF" w:fill="FFFFFF"/>
        </w:rPr>
        <w:t xml:space="preserve">                      (25)</w:t>
      </w:r>
    </w:p>
    <w:p w:rsidR="00140163" w:rsidRPr="00DD33E6" w:rsidRDefault="00760A94">
      <w:pPr>
        <w:pStyle w:val="NormalWeb"/>
        <w:spacing w:line="360" w:lineRule="auto"/>
        <w:jc w:val="both"/>
        <w:rPr>
          <w:bCs/>
        </w:rPr>
      </w:pPr>
      <w:r w:rsidRPr="00DD33E6">
        <w:rPr>
          <w:bCs/>
        </w:rPr>
        <w:t xml:space="preserve">Where A is the cross section </w:t>
      </w:r>
      <w:proofErr w:type="spellStart"/>
      <w:proofErr w:type="gramStart"/>
      <w:r w:rsidRPr="00DD33E6">
        <w:rPr>
          <w:bCs/>
        </w:rPr>
        <w:t>area,Q</w:t>
      </w:r>
      <w:r w:rsidRPr="00DD33E6">
        <w:rPr>
          <w:bCs/>
          <w:vertAlign w:val="subscript"/>
        </w:rPr>
        <w:t>s</w:t>
      </w:r>
      <w:proofErr w:type="spellEnd"/>
      <w:proofErr w:type="gramEnd"/>
      <w:r w:rsidRPr="00DD33E6">
        <w:rPr>
          <w:bCs/>
          <w:vertAlign w:val="subscript"/>
        </w:rPr>
        <w:t xml:space="preserve"> </w:t>
      </w:r>
      <w:r w:rsidRPr="00DD33E6">
        <w:rPr>
          <w:bCs/>
        </w:rPr>
        <w:t xml:space="preserve">is the amount of heat passing through the cross section area per unit </w:t>
      </w:r>
      <w:proofErr w:type="spellStart"/>
      <w:r w:rsidRPr="00DD33E6">
        <w:rPr>
          <w:bCs/>
        </w:rPr>
        <w:t>time,∆T</w:t>
      </w:r>
      <w:proofErr w:type="spellEnd"/>
      <w:r w:rsidRPr="00DD33E6">
        <w:rPr>
          <w:bCs/>
        </w:rPr>
        <w:t xml:space="preserve"> is the temperature  difference and ∆L is the distance over the temperature difference .Q</w:t>
      </w:r>
      <w:r w:rsidRPr="00DD33E6">
        <w:rPr>
          <w:bCs/>
          <w:vertAlign w:val="subscript"/>
        </w:rPr>
        <w:t>s</w:t>
      </w:r>
      <w:r w:rsidRPr="00DD33E6">
        <w:rPr>
          <w:bCs/>
        </w:rPr>
        <w:t xml:space="preserve">\A is the heat flux responsible for the generation of the temperature gradient. ∆T\∆L Thus, temperature differential and heat flow measurements are necessary in order to determine thermal </w:t>
      </w:r>
      <w:proofErr w:type="gramStart"/>
      <w:r w:rsidRPr="00DD33E6">
        <w:rPr>
          <w:bCs/>
        </w:rPr>
        <w:t>conductivity[</w:t>
      </w:r>
      <w:proofErr w:type="gramEnd"/>
      <w:r w:rsidRPr="00DD33E6">
        <w:rPr>
          <w:bCs/>
        </w:rPr>
        <w:t>32].</w:t>
      </w:r>
    </w:p>
    <w:p w:rsidR="00140163" w:rsidRPr="00DD33E6" w:rsidRDefault="00760A94">
      <w:pPr>
        <w:pStyle w:val="NormalWeb"/>
        <w:spacing w:line="360" w:lineRule="auto"/>
        <w:jc w:val="both"/>
        <w:rPr>
          <w:rFonts w:eastAsia="Segoe UI"/>
        </w:rPr>
      </w:pPr>
      <w:r w:rsidRPr="00DD33E6">
        <w:rPr>
          <w:b/>
        </w:rPr>
        <w:t xml:space="preserve">4.2. Strategy to reduce the thermal conductivity: </w:t>
      </w:r>
      <w:proofErr w:type="spellStart"/>
      <w:r w:rsidRPr="00DD33E6">
        <w:rPr>
          <w:rFonts w:eastAsia="Segoe UI"/>
        </w:rPr>
        <w:t>Nanostructuring</w:t>
      </w:r>
      <w:proofErr w:type="spellEnd"/>
      <w:r w:rsidRPr="00DD33E6">
        <w:rPr>
          <w:rFonts w:eastAsia="Segoe UI"/>
        </w:rPr>
        <w:t xml:space="preserve"> proved effectively in lowering thermal conductivity by incorporating nanoscale heterogeneities and </w:t>
      </w:r>
      <w:proofErr w:type="spellStart"/>
      <w:r w:rsidRPr="00DD33E6">
        <w:rPr>
          <w:rFonts w:eastAsia="Segoe UI"/>
        </w:rPr>
        <w:t>nano</w:t>
      </w:r>
      <w:proofErr w:type="spellEnd"/>
      <w:r w:rsidRPr="00DD33E6">
        <w:rPr>
          <w:rFonts w:eastAsia="Segoe UI"/>
        </w:rPr>
        <w:t xml:space="preserve"> dispersions. Energy filtering effects and quantum confinement are observed when the system size decreases and length scale becomes comparable to electron mean free path or </w:t>
      </w:r>
      <w:proofErr w:type="gramStart"/>
      <w:r w:rsidRPr="00DD33E6">
        <w:rPr>
          <w:rFonts w:eastAsia="Segoe UI"/>
        </w:rPr>
        <w:t>wavelength .</w:t>
      </w:r>
      <w:proofErr w:type="gramEnd"/>
      <w:r w:rsidRPr="00DD33E6">
        <w:rPr>
          <w:rFonts w:eastAsia="Segoe UI"/>
        </w:rPr>
        <w:t xml:space="preserve"> This leads to an increase in the density of states (DOS), ultimately boosting the </w:t>
      </w:r>
      <w:proofErr w:type="spellStart"/>
      <w:r w:rsidRPr="00DD33E6">
        <w:rPr>
          <w:rFonts w:eastAsia="Segoe UI"/>
        </w:rPr>
        <w:t>Seebeck</w:t>
      </w:r>
      <w:proofErr w:type="spellEnd"/>
      <w:r w:rsidRPr="00DD33E6">
        <w:rPr>
          <w:rFonts w:eastAsia="Segoe UI"/>
        </w:rPr>
        <w:t xml:space="preserve"> coefficient. Conversely, the introduction of nanostructured surfaces or interfaces results in a decrease in the thermal conductivity due to phonon scattering. This method has proven to be successful in enhancing the properties of </w:t>
      </w:r>
      <w:proofErr w:type="spellStart"/>
      <w:r w:rsidRPr="00DD33E6">
        <w:rPr>
          <w:rFonts w:eastAsia="Segoe UI"/>
        </w:rPr>
        <w:t>superlattices</w:t>
      </w:r>
      <w:proofErr w:type="spellEnd"/>
      <w:r w:rsidRPr="00DD33E6">
        <w:rPr>
          <w:rFonts w:eastAsia="Segoe UI"/>
        </w:rPr>
        <w:t xml:space="preserve">, nanowires, quantum dots, and thin-film systems. When dealing with bulk materials such as </w:t>
      </w:r>
      <w:proofErr w:type="spellStart"/>
      <w:r w:rsidRPr="00DD33E6">
        <w:rPr>
          <w:rFonts w:eastAsia="Segoe UI"/>
        </w:rPr>
        <w:t>PbTe</w:t>
      </w:r>
      <w:proofErr w:type="spellEnd"/>
      <w:r w:rsidRPr="00DD33E6">
        <w:rPr>
          <w:rFonts w:eastAsia="Segoe UI"/>
        </w:rPr>
        <w:t xml:space="preserve">, LAST, and </w:t>
      </w:r>
      <w:r w:rsidRPr="00DD33E6">
        <w:rPr>
          <w:rFonts w:eastAsia="Segoe UI"/>
        </w:rPr>
        <w:lastRenderedPageBreak/>
        <w:t xml:space="preserve">LASTT, nanoscale impacts can be regulated by either reducing grain size to the nanometer scale or incorporating nanoparticles (NPs). Effectively manipulating nanoscale interfaces within nanostructured materials emerges as a crucial factor in diminishing lattice thermal conductivity. Consequently, leveraging these interfaces has the potential to substantially elevate the figure of merit (ZT), especially in the context of nanostructured </w:t>
      </w:r>
      <w:proofErr w:type="gramStart"/>
      <w:r w:rsidRPr="00DD33E6">
        <w:rPr>
          <w:rFonts w:eastAsia="Segoe UI"/>
        </w:rPr>
        <w:t>materials[</w:t>
      </w:r>
      <w:proofErr w:type="gramEnd"/>
      <w:r w:rsidRPr="00DD33E6">
        <w:rPr>
          <w:rFonts w:eastAsia="Segoe UI"/>
        </w:rPr>
        <w:t>33].</w:t>
      </w:r>
    </w:p>
    <w:p w:rsidR="00140163" w:rsidRPr="00DD33E6" w:rsidRDefault="00760A94">
      <w:pPr>
        <w:pStyle w:val="NormalWeb"/>
        <w:spacing w:line="360" w:lineRule="auto"/>
        <w:jc w:val="both"/>
        <w:rPr>
          <w:rFonts w:eastAsia="Segoe UI"/>
        </w:rPr>
      </w:pPr>
      <w:proofErr w:type="spellStart"/>
      <w:r w:rsidRPr="00DD33E6">
        <w:rPr>
          <w:rFonts w:eastAsia="Segoe UI"/>
        </w:rPr>
        <w:t>Xiaoming</w:t>
      </w:r>
      <w:proofErr w:type="spellEnd"/>
      <w:r w:rsidRPr="00DD33E6">
        <w:rPr>
          <w:rFonts w:eastAsia="Segoe UI"/>
        </w:rPr>
        <w:t xml:space="preserve"> Hu </w:t>
      </w:r>
      <w:proofErr w:type="spellStart"/>
      <w:proofErr w:type="gramStart"/>
      <w:r w:rsidRPr="00DD33E6">
        <w:rPr>
          <w:rFonts w:eastAsia="Segoe UI"/>
        </w:rPr>
        <w:t>et,al</w:t>
      </w:r>
      <w:proofErr w:type="spellEnd"/>
      <w:r w:rsidRPr="00DD33E6">
        <w:rPr>
          <w:rFonts w:eastAsia="Segoe UI"/>
        </w:rPr>
        <w:t>.</w:t>
      </w:r>
      <w:proofErr w:type="gramEnd"/>
      <w:r w:rsidRPr="00DD33E6">
        <w:rPr>
          <w:rFonts w:eastAsia="Segoe UI"/>
        </w:rPr>
        <w:t xml:space="preserve"> prepared the Bi0.4Sb1.6Te3 through the zone melting or Bridgeman method and reported an increase in porosity led to a notable decline in both thermal and electrical conductivities. Nevertheless, the decrease in electrical conductivity was counter balanced by the reduction in thermal conductivity, resulting in the achievement of a high ZT of approximately 1.1 at 343 K. This represents a significant improvement of about 20% compared to the original dense </w:t>
      </w:r>
      <w:proofErr w:type="gramStart"/>
      <w:r w:rsidRPr="00DD33E6">
        <w:rPr>
          <w:rFonts w:eastAsia="Segoe UI"/>
        </w:rPr>
        <w:t>sample[</w:t>
      </w:r>
      <w:proofErr w:type="gramEnd"/>
      <w:r w:rsidRPr="00DD33E6">
        <w:rPr>
          <w:rFonts w:eastAsia="Segoe UI"/>
        </w:rPr>
        <w:t>34].</w:t>
      </w:r>
    </w:p>
    <w:p w:rsidR="00140163" w:rsidRPr="00DD33E6" w:rsidRDefault="00760A94">
      <w:pPr>
        <w:pStyle w:val="NormalWeb"/>
        <w:spacing w:line="360" w:lineRule="auto"/>
        <w:jc w:val="both"/>
        <w:rPr>
          <w:rFonts w:eastAsia="Segoe UI"/>
        </w:rPr>
      </w:pPr>
      <w:r w:rsidRPr="00DD33E6">
        <w:rPr>
          <w:rFonts w:eastAsia="Segoe UI"/>
        </w:rPr>
        <w:t xml:space="preserve">Yi </w:t>
      </w:r>
      <w:proofErr w:type="gramStart"/>
      <w:r w:rsidRPr="00DD33E6">
        <w:rPr>
          <w:rFonts w:eastAsia="Segoe UI"/>
        </w:rPr>
        <w:t xml:space="preserve">Wu  et </w:t>
      </w:r>
      <w:proofErr w:type="spellStart"/>
      <w:r w:rsidRPr="00DD33E6">
        <w:rPr>
          <w:rFonts w:eastAsia="Segoe UI"/>
        </w:rPr>
        <w:t>al.</w:t>
      </w:r>
      <w:proofErr w:type="gramEnd"/>
      <w:r w:rsidRPr="00DD33E6">
        <w:rPr>
          <w:rFonts w:eastAsia="Segoe UI"/>
        </w:rPr>
        <w:t>,synthesized</w:t>
      </w:r>
      <w:proofErr w:type="spellEnd"/>
      <w:r w:rsidRPr="00DD33E6">
        <w:rPr>
          <w:rFonts w:eastAsia="Segoe UI"/>
        </w:rPr>
        <w:t xml:space="preserve"> the n-type polycrystalline Bi</w:t>
      </w:r>
      <w:r w:rsidRPr="00DD33E6">
        <w:rPr>
          <w:rFonts w:eastAsia="Segoe UI"/>
          <w:vertAlign w:val="subscript"/>
        </w:rPr>
        <w:t>2</w:t>
      </w:r>
      <w:r w:rsidRPr="00DD33E6">
        <w:rPr>
          <w:rFonts w:eastAsia="Segoe UI"/>
        </w:rPr>
        <w:t>S</w:t>
      </w:r>
      <w:r w:rsidRPr="00DD33E6">
        <w:rPr>
          <w:rFonts w:eastAsia="Segoe UI"/>
          <w:vertAlign w:val="subscript"/>
        </w:rPr>
        <w:t>3</w:t>
      </w:r>
      <w:r w:rsidRPr="00DD33E6">
        <w:rPr>
          <w:rFonts w:eastAsia="Segoe UI"/>
        </w:rPr>
        <w:t xml:space="preserve"> doped with</w:t>
      </w:r>
      <w:r w:rsidRPr="00DD33E6">
        <w:t xml:space="preserve"> Lacl</w:t>
      </w:r>
      <w:r w:rsidRPr="00DD33E6">
        <w:rPr>
          <w:vertAlign w:val="subscript"/>
        </w:rPr>
        <w:t>3</w:t>
      </w:r>
      <w:r w:rsidRPr="00DD33E6">
        <w:t xml:space="preserve"> via  solid state reaction and spark plasma sintering technique and reported the ZT value of 0.5 at 625k for the Bi</w:t>
      </w:r>
      <w:r w:rsidRPr="00DD33E6">
        <w:rPr>
          <w:vertAlign w:val="subscript"/>
        </w:rPr>
        <w:t>2</w:t>
      </w:r>
      <w:r w:rsidRPr="00DD33E6">
        <w:t>S</w:t>
      </w:r>
      <w:r w:rsidRPr="00DD33E6">
        <w:rPr>
          <w:vertAlign w:val="subscript"/>
        </w:rPr>
        <w:t>3</w:t>
      </w:r>
      <w:r w:rsidRPr="00DD33E6">
        <w:t xml:space="preserve"> sample with 2mole%LaCl</w:t>
      </w:r>
      <w:r w:rsidRPr="00DD33E6">
        <w:rPr>
          <w:vertAlign w:val="subscript"/>
        </w:rPr>
        <w:t xml:space="preserve">3 </w:t>
      </w:r>
      <w:r w:rsidRPr="00DD33E6">
        <w:t>which is higher than that of 0.11 observed for Pure Bi</w:t>
      </w:r>
      <w:r w:rsidRPr="00DD33E6">
        <w:rPr>
          <w:vertAlign w:val="subscript"/>
        </w:rPr>
        <w:t>2</w:t>
      </w:r>
      <w:r w:rsidRPr="00DD33E6">
        <w:t>S</w:t>
      </w:r>
      <w:r w:rsidRPr="00DD33E6">
        <w:rPr>
          <w:vertAlign w:val="subscript"/>
        </w:rPr>
        <w:t xml:space="preserve">3 </w:t>
      </w:r>
      <w:r w:rsidRPr="00DD33E6">
        <w:t>at same temperature. It is also reported that, at a temperature of 625</w:t>
      </w:r>
      <w:proofErr w:type="gramStart"/>
      <w:r w:rsidRPr="00DD33E6">
        <w:t>k,Bi</w:t>
      </w:r>
      <w:proofErr w:type="gramEnd"/>
      <w:r w:rsidRPr="00DD33E6">
        <w:rPr>
          <w:vertAlign w:val="subscript"/>
        </w:rPr>
        <w:t>2</w:t>
      </w:r>
      <w:r w:rsidRPr="00DD33E6">
        <w:t>S</w:t>
      </w:r>
      <w:r w:rsidRPr="00DD33E6">
        <w:rPr>
          <w:vertAlign w:val="subscript"/>
        </w:rPr>
        <w:t>3</w:t>
      </w:r>
      <w:r w:rsidRPr="00DD33E6">
        <w:t xml:space="preserve"> sample with 2mole%LaCl</w:t>
      </w:r>
      <w:r w:rsidRPr="00DD33E6">
        <w:rPr>
          <w:vertAlign w:val="subscript"/>
        </w:rPr>
        <w:t>3</w:t>
      </w:r>
      <w:r w:rsidRPr="00DD33E6">
        <w:t xml:space="preserve"> exhibited the maximum power factor(PF), approximately 483μWm</w:t>
      </w:r>
      <w:r w:rsidRPr="00DD33E6">
        <w:rPr>
          <w:vertAlign w:val="superscript"/>
        </w:rPr>
        <w:t>-1</w:t>
      </w:r>
      <w:r w:rsidRPr="00DD33E6">
        <w:t>K</w:t>
      </w:r>
      <w:r w:rsidRPr="00DD33E6">
        <w:rPr>
          <w:vertAlign w:val="superscript"/>
        </w:rPr>
        <w:t>-2</w:t>
      </w:r>
      <w:r w:rsidRPr="00DD33E6">
        <w:t xml:space="preserve">. </w:t>
      </w:r>
      <w:r w:rsidRPr="00DD33E6">
        <w:rPr>
          <w:rFonts w:eastAsia="Segoe UI"/>
        </w:rPr>
        <w:t xml:space="preserve">The introduction of doping in the sample led to a reduction in its lattice thermal conductivity, which is attributed to the occurrence of multi-scale phonon </w:t>
      </w:r>
      <w:proofErr w:type="gramStart"/>
      <w:r w:rsidRPr="00DD33E6">
        <w:rPr>
          <w:rFonts w:eastAsia="Segoe UI"/>
        </w:rPr>
        <w:t>scattering[</w:t>
      </w:r>
      <w:proofErr w:type="gramEnd"/>
      <w:r w:rsidRPr="00DD33E6">
        <w:rPr>
          <w:rFonts w:eastAsia="Segoe UI"/>
        </w:rPr>
        <w:t>35].</w:t>
      </w:r>
    </w:p>
    <w:p w:rsidR="00140163" w:rsidRPr="00DD33E6" w:rsidRDefault="00760A94">
      <w:pPr>
        <w:pStyle w:val="NormalWeb"/>
        <w:numPr>
          <w:ilvl w:val="0"/>
          <w:numId w:val="2"/>
        </w:numPr>
        <w:spacing w:line="360" w:lineRule="auto"/>
        <w:jc w:val="both"/>
        <w:rPr>
          <w:rFonts w:eastAsia="Segoe UI"/>
        </w:rPr>
      </w:pPr>
      <w:proofErr w:type="spellStart"/>
      <w:r w:rsidRPr="00DD33E6">
        <w:rPr>
          <w:rFonts w:eastAsia="Segoe UI"/>
        </w:rPr>
        <w:t>Alagar</w:t>
      </w:r>
      <w:proofErr w:type="spellEnd"/>
      <w:r w:rsidRPr="00DD33E6">
        <w:rPr>
          <w:rFonts w:eastAsia="Segoe UI"/>
        </w:rPr>
        <w:t xml:space="preserve"> </w:t>
      </w:r>
      <w:proofErr w:type="spellStart"/>
      <w:r w:rsidRPr="00DD33E6">
        <w:rPr>
          <w:rFonts w:eastAsia="Segoe UI"/>
        </w:rPr>
        <w:t>Nedunchezhian</w:t>
      </w:r>
      <w:proofErr w:type="spellEnd"/>
      <w:r w:rsidRPr="00DD33E6">
        <w:rPr>
          <w:rFonts w:eastAsia="Segoe UI"/>
        </w:rPr>
        <w:t xml:space="preserve"> et al., </w:t>
      </w:r>
      <w:proofErr w:type="spellStart"/>
      <w:r w:rsidRPr="00DD33E6">
        <w:rPr>
          <w:rFonts w:eastAsia="Segoe UI"/>
        </w:rPr>
        <w:t>frabricated</w:t>
      </w:r>
      <w:proofErr w:type="spellEnd"/>
      <w:r w:rsidRPr="00DD33E6">
        <w:rPr>
          <w:rFonts w:eastAsia="Segoe UI"/>
        </w:rPr>
        <w:t xml:space="preserve"> the Bi</w:t>
      </w:r>
      <w:r w:rsidRPr="00DD33E6">
        <w:rPr>
          <w:rFonts w:eastAsia="Segoe UI"/>
          <w:vertAlign w:val="subscript"/>
        </w:rPr>
        <w:t>x</w:t>
      </w:r>
      <w:r w:rsidRPr="00DD33E6">
        <w:rPr>
          <w:rFonts w:eastAsia="Segoe UI"/>
        </w:rPr>
        <w:t>Co</w:t>
      </w:r>
      <w:r w:rsidRPr="00DD33E6">
        <w:rPr>
          <w:rFonts w:eastAsia="Segoe UI"/>
          <w:vertAlign w:val="subscript"/>
        </w:rPr>
        <w:t>3-x</w:t>
      </w:r>
      <w:r w:rsidRPr="00DD33E6">
        <w:rPr>
          <w:rFonts w:eastAsia="Segoe UI"/>
        </w:rPr>
        <w:t>O</w:t>
      </w:r>
      <w:r w:rsidRPr="00DD33E6">
        <w:rPr>
          <w:rFonts w:eastAsia="Segoe UI"/>
          <w:vertAlign w:val="subscript"/>
        </w:rPr>
        <w:t>4</w:t>
      </w:r>
      <w:r w:rsidRPr="00DD33E6">
        <w:rPr>
          <w:rFonts w:eastAsia="Segoe UI"/>
        </w:rPr>
        <w:t xml:space="preserve"> through the chemical precipitation method and reported a high power factor of 0.025</w:t>
      </w:r>
      <w:r w:rsidRPr="00DD33E6">
        <w:t>μWm</w:t>
      </w:r>
      <w:r w:rsidRPr="00DD33E6">
        <w:rPr>
          <w:vertAlign w:val="superscript"/>
        </w:rPr>
        <w:t>-1</w:t>
      </w:r>
      <w:r w:rsidRPr="00DD33E6">
        <w:t>K</w:t>
      </w:r>
      <w:r w:rsidRPr="00DD33E6">
        <w:rPr>
          <w:vertAlign w:val="superscript"/>
        </w:rPr>
        <w:t>-2</w:t>
      </w:r>
      <w:r w:rsidRPr="00DD33E6">
        <w:t xml:space="preserve">at 530k observed in the </w:t>
      </w:r>
      <w:r w:rsidRPr="00DD33E6">
        <w:rPr>
          <w:rFonts w:eastAsia="Segoe UI"/>
        </w:rPr>
        <w:t>Bi</w:t>
      </w:r>
      <w:r w:rsidRPr="00DD33E6">
        <w:rPr>
          <w:rFonts w:eastAsia="Segoe UI"/>
          <w:vertAlign w:val="subscript"/>
        </w:rPr>
        <w:t>0.2</w:t>
      </w:r>
      <w:r w:rsidRPr="00DD33E6">
        <w:rPr>
          <w:rFonts w:eastAsia="Segoe UI"/>
        </w:rPr>
        <w:t>Co</w:t>
      </w:r>
      <w:r w:rsidRPr="00DD33E6">
        <w:rPr>
          <w:rFonts w:eastAsia="Segoe UI"/>
          <w:vertAlign w:val="subscript"/>
        </w:rPr>
        <w:t>2.8</w:t>
      </w:r>
      <w:r w:rsidRPr="00DD33E6">
        <w:rPr>
          <w:rFonts w:eastAsia="Segoe UI"/>
        </w:rPr>
        <w:t>O</w:t>
      </w:r>
      <w:r w:rsidRPr="00DD33E6">
        <w:rPr>
          <w:rFonts w:eastAsia="Segoe UI"/>
          <w:vertAlign w:val="subscript"/>
        </w:rPr>
        <w:t>4</w:t>
      </w:r>
      <w:r w:rsidRPr="00DD33E6">
        <w:rPr>
          <w:rFonts w:eastAsia="Segoe UI"/>
        </w:rPr>
        <w:t>sample and showed that doping in Bi has a favorable impact on improving the thermoelectric properties of Bi</w:t>
      </w:r>
      <w:r w:rsidRPr="00DD33E6">
        <w:rPr>
          <w:rFonts w:eastAsia="Segoe UI"/>
          <w:vertAlign w:val="subscript"/>
        </w:rPr>
        <w:t>x</w:t>
      </w:r>
      <w:r w:rsidRPr="00DD33E6">
        <w:rPr>
          <w:rFonts w:eastAsia="Segoe UI"/>
        </w:rPr>
        <w:t>Co</w:t>
      </w:r>
      <w:r w:rsidRPr="00DD33E6">
        <w:rPr>
          <w:rFonts w:eastAsia="Segoe UI"/>
          <w:vertAlign w:val="subscript"/>
        </w:rPr>
        <w:t>3-x</w:t>
      </w:r>
      <w:r w:rsidRPr="00DD33E6">
        <w:rPr>
          <w:rFonts w:eastAsia="Segoe UI"/>
        </w:rPr>
        <w:t>O</w:t>
      </w:r>
      <w:r w:rsidRPr="00DD33E6">
        <w:rPr>
          <w:rFonts w:eastAsia="Segoe UI"/>
          <w:vertAlign w:val="subscript"/>
        </w:rPr>
        <w:t xml:space="preserve">4 </w:t>
      </w:r>
      <w:proofErr w:type="gramStart"/>
      <w:r w:rsidRPr="00DD33E6">
        <w:rPr>
          <w:rFonts w:eastAsia="Segoe UI"/>
        </w:rPr>
        <w:t>sample[</w:t>
      </w:r>
      <w:proofErr w:type="gramEnd"/>
      <w:r w:rsidRPr="00DD33E6">
        <w:rPr>
          <w:rFonts w:eastAsia="Segoe UI"/>
        </w:rPr>
        <w:t>36].</w:t>
      </w:r>
    </w:p>
    <w:p w:rsidR="00140163" w:rsidRPr="00DD33E6" w:rsidRDefault="00760A94">
      <w:pPr>
        <w:pStyle w:val="NormalWeb"/>
        <w:spacing w:line="360" w:lineRule="auto"/>
        <w:jc w:val="both"/>
      </w:pPr>
      <w:r w:rsidRPr="00DD33E6">
        <w:rPr>
          <w:rFonts w:eastAsia="Arial"/>
          <w:b/>
          <w:bCs/>
          <w:sz w:val="28"/>
          <w:szCs w:val="28"/>
          <w:shd w:val="clear" w:color="auto" w:fill="FFFFFF"/>
        </w:rPr>
        <w:t>5. Figure of merit (ZT)</w:t>
      </w:r>
      <w:r w:rsidRPr="00DD33E6">
        <w:rPr>
          <w:rFonts w:eastAsia="Arial"/>
          <w:b/>
          <w:bCs/>
          <w:shd w:val="clear" w:color="auto" w:fill="FFFFFF"/>
        </w:rPr>
        <w:t>:</w:t>
      </w:r>
      <w:r w:rsidRPr="00DD33E6">
        <w:rPr>
          <w:rFonts w:eastAsia="Arial"/>
          <w:shd w:val="clear" w:color="auto" w:fill="FFFFFF"/>
        </w:rPr>
        <w:t xml:space="preserve">  In the earlier 19</w:t>
      </w:r>
      <w:r w:rsidRPr="00DD33E6">
        <w:rPr>
          <w:rFonts w:eastAsia="Arial"/>
          <w:shd w:val="clear" w:color="auto" w:fill="FFFFFF"/>
          <w:vertAlign w:val="superscript"/>
        </w:rPr>
        <w:t>th</w:t>
      </w:r>
      <w:r w:rsidRPr="00DD33E6">
        <w:rPr>
          <w:rFonts w:eastAsia="Arial"/>
          <w:shd w:val="clear" w:color="auto" w:fill="FFFFFF"/>
        </w:rPr>
        <w:t xml:space="preserve"> </w:t>
      </w:r>
      <w:proofErr w:type="spellStart"/>
      <w:proofErr w:type="gramStart"/>
      <w:r w:rsidRPr="00DD33E6">
        <w:rPr>
          <w:rFonts w:eastAsia="Arial"/>
          <w:shd w:val="clear" w:color="auto" w:fill="FFFFFF"/>
        </w:rPr>
        <w:t>century,engineers</w:t>
      </w:r>
      <w:proofErr w:type="spellEnd"/>
      <w:proofErr w:type="gramEnd"/>
      <w:r w:rsidRPr="00DD33E6">
        <w:rPr>
          <w:rFonts w:eastAsia="Arial"/>
          <w:shd w:val="clear" w:color="auto" w:fill="FFFFFF"/>
        </w:rPr>
        <w:t xml:space="preserve">  have been working to create an efficient and financial viability TEG. They believed that efficiency of   the TEG depends upon the properties of thermoelectric material and </w:t>
      </w:r>
      <w:proofErr w:type="gramStart"/>
      <w:r w:rsidRPr="00DD33E6">
        <w:rPr>
          <w:rFonts w:eastAsia="Arial"/>
          <w:shd w:val="clear" w:color="auto" w:fill="FFFFFF"/>
        </w:rPr>
        <w:t>construction  of</w:t>
      </w:r>
      <w:proofErr w:type="gramEnd"/>
      <w:r w:rsidRPr="00DD33E6">
        <w:rPr>
          <w:rFonts w:eastAsia="Arial"/>
          <w:shd w:val="clear" w:color="auto" w:fill="FFFFFF"/>
        </w:rPr>
        <w:t xml:space="preserve"> TEG.     </w:t>
      </w:r>
      <w:r w:rsidRPr="00DD33E6">
        <w:t xml:space="preserve">In 1909, a German scientist named Edmund </w:t>
      </w:r>
      <w:proofErr w:type="spellStart"/>
      <w:r w:rsidRPr="00DD33E6">
        <w:t>Altenkirch</w:t>
      </w:r>
      <w:proofErr w:type="spellEnd"/>
      <w:r w:rsidRPr="00DD33E6">
        <w:t xml:space="preserve"> described the mathematical relationship between the physical properties of TMs and the efficiency of </w:t>
      </w:r>
      <w:proofErr w:type="spellStart"/>
      <w:r w:rsidRPr="00DD33E6">
        <w:t>TEG.The</w:t>
      </w:r>
      <w:proofErr w:type="spellEnd"/>
      <w:r w:rsidRPr="00DD33E6">
        <w:t xml:space="preserve"> electromotive force, a thermopile's thermal resistance and electrical conductivity, and other factors are included in </w:t>
      </w:r>
      <w:proofErr w:type="spellStart"/>
      <w:r w:rsidRPr="00DD33E6">
        <w:t>Altenkirch's</w:t>
      </w:r>
      <w:proofErr w:type="spellEnd"/>
      <w:r w:rsidRPr="00DD33E6">
        <w:t xml:space="preserve"> equation .In 1949 to 1956, </w:t>
      </w:r>
      <w:r w:rsidRPr="00DD33E6">
        <w:lastRenderedPageBreak/>
        <w:t xml:space="preserve">these characteristics were merged into the Z group (amount Z or parameter Z) by the renowned Russian scientist Abram F. </w:t>
      </w:r>
      <w:proofErr w:type="spellStart"/>
      <w:r w:rsidRPr="00DD33E6">
        <w:t>Ioffe</w:t>
      </w:r>
      <w:proofErr w:type="spellEnd"/>
      <w:r w:rsidRPr="00DD33E6">
        <w:t>, who used the new parameter Z to determine the efficiency[37].The efficiency of TMs  calculated by dimension less quantity</w:t>
      </w:r>
    </w:p>
    <w:p w:rsidR="00140163" w:rsidRPr="00DD33E6" w:rsidRDefault="00760A94">
      <w:pPr>
        <w:pStyle w:val="NormalWeb"/>
        <w:spacing w:line="360" w:lineRule="auto"/>
        <w:ind w:firstLineChars="1600" w:firstLine="3840"/>
        <w:jc w:val="both"/>
      </w:pPr>
      <w:r w:rsidRPr="00DD33E6">
        <w:t xml:space="preserve">  ZT= </w:t>
      </w:r>
      <m:oMath>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σT</m:t>
            </m:r>
          </m:num>
          <m:den>
            <m:r>
              <w:rPr>
                <w:rFonts w:ascii="Cambria Math" w:hAnsi="Cambria Math"/>
              </w:rPr>
              <m:t>k</m:t>
            </m:r>
          </m:den>
        </m:f>
      </m:oMath>
      <w:r w:rsidRPr="00DD33E6">
        <w:t xml:space="preserve"> = </w:t>
      </w:r>
      <m:oMath>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σT</m:t>
            </m:r>
          </m:num>
          <m:den>
            <m:sSub>
              <m:sSubPr>
                <m:ctrlPr>
                  <w:rPr>
                    <w:rFonts w:ascii="Cambria Math" w:hAnsi="Cambria Math"/>
                    <w:i/>
                  </w:rPr>
                </m:ctrlPr>
              </m:sSubPr>
              <m:e>
                <m:r>
                  <w:rPr>
                    <w:rFonts w:ascii="Cambria Math" w:hAnsi="Cambria Math"/>
                  </w:rPr>
                  <m:t>k</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den>
        </m:f>
      </m:oMath>
      <w:r w:rsidRPr="00DD33E6">
        <w:t xml:space="preserve">                       (26)</w:t>
      </w:r>
    </w:p>
    <w:p w:rsidR="00140163" w:rsidRPr="00DD33E6" w:rsidRDefault="00760A94">
      <w:pPr>
        <w:pStyle w:val="NormalWeb"/>
        <w:spacing w:line="360" w:lineRule="auto"/>
        <w:jc w:val="both"/>
      </w:pPr>
      <w:r w:rsidRPr="00DD33E6">
        <w:t xml:space="preserve">Where </w:t>
      </w:r>
      <m:oMath>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σ</m:t>
        </m:r>
      </m:oMath>
      <w:r w:rsidRPr="00DD33E6">
        <w:t xml:space="preserve"> is called power factor ,S is the seebeck coefficient,expressed in units of VK</w:t>
      </w:r>
      <w:r w:rsidRPr="00DD33E6">
        <w:rPr>
          <w:vertAlign w:val="superscript"/>
        </w:rPr>
        <w:t>-1</w:t>
      </w:r>
      <w:r w:rsidRPr="00DD33E6">
        <w:t xml:space="preserve">; </w:t>
      </w:r>
      <m:oMath>
        <m:r>
          <w:rPr>
            <w:rFonts w:ascii="Cambria Math" w:hAnsi="Cambria Math"/>
          </w:rPr>
          <m:t>σ</m:t>
        </m:r>
      </m:oMath>
      <w:r w:rsidRPr="00DD33E6">
        <w:t xml:space="preserve"> is the electrical conductivity,expressed in units of Scm</w:t>
      </w:r>
      <w:r w:rsidRPr="00DD33E6">
        <w:rPr>
          <w:vertAlign w:val="superscript"/>
        </w:rPr>
        <w:t>-1</w:t>
      </w:r>
      <w:r w:rsidRPr="00DD33E6">
        <w:t xml:space="preserve">;T is the absolute temperature ,expressed in units of K; </w:t>
      </w:r>
      <m:oMath>
        <m:r>
          <w:rPr>
            <w:rFonts w:ascii="Cambria Math" w:hAnsi="Cambria Math"/>
          </w:rPr>
          <m:t>k</m:t>
        </m:r>
      </m:oMath>
      <w:r w:rsidRPr="00DD33E6">
        <w:t xml:space="preserve"> is the thermal conductivity ,expressed in units of Wm</w:t>
      </w:r>
      <w:r w:rsidRPr="00DD33E6">
        <w:rPr>
          <w:vertAlign w:val="superscript"/>
        </w:rPr>
        <w:t>-1</w:t>
      </w:r>
      <w:r w:rsidRPr="00DD33E6">
        <w:t>K</w:t>
      </w:r>
      <w:r w:rsidRPr="00DD33E6">
        <w:rPr>
          <w:vertAlign w:val="superscript"/>
        </w:rPr>
        <w:t>-1</w:t>
      </w:r>
      <w:r w:rsidRPr="00DD33E6">
        <w:t>. The thermal conductivity</w:t>
      </w:r>
      <m:oMath>
        <m:r>
          <w:rPr>
            <w:rFonts w:ascii="Cambria Math" w:hAnsi="Cambria Math"/>
          </w:rPr>
          <m:t>k</m:t>
        </m:r>
      </m:oMath>
      <w:r w:rsidRPr="00DD33E6">
        <w:t xml:space="preserve"> with respect to the elctronic thermal conductivity </w:t>
      </w:r>
      <m:oMath>
        <m:sSub>
          <m:sSubPr>
            <m:ctrlPr>
              <w:rPr>
                <w:rFonts w:ascii="Cambria Math" w:hAnsi="Cambria Math"/>
                <w:i/>
              </w:rPr>
            </m:ctrlPr>
          </m:sSubPr>
          <m:e>
            <m:r>
              <w:rPr>
                <w:rFonts w:ascii="Cambria Math" w:hAnsi="Cambria Math"/>
              </w:rPr>
              <m:t>k</m:t>
            </m:r>
          </m:e>
          <m:sub>
            <m:r>
              <w:rPr>
                <w:rFonts w:ascii="Cambria Math" w:hAnsi="Cambria Math"/>
              </w:rPr>
              <m:t>e</m:t>
            </m:r>
          </m:sub>
        </m:sSub>
      </m:oMath>
      <w:r w:rsidRPr="00DD33E6">
        <w:t xml:space="preserve">and lattice thermal conductivity </w:t>
      </w:r>
      <m:oMath>
        <m:r>
          <w:rPr>
            <w:rFonts w:ascii="Cambria Math" w:hAnsi="Cambria Math"/>
          </w:rPr>
          <m:t>k</m:t>
        </m:r>
      </m:oMath>
      <w:r w:rsidRPr="00DD33E6">
        <w:rPr>
          <w:vertAlign w:val="subscript"/>
        </w:rPr>
        <w:t xml:space="preserve">l </w:t>
      </w:r>
      <w:r w:rsidRPr="00DD33E6">
        <w:t>A device with a huge power factor can produce high voltage and current[38]</w:t>
      </w:r>
    </w:p>
    <w:p w:rsidR="00140163" w:rsidRPr="00DD33E6" w:rsidRDefault="00760A94">
      <w:pPr>
        <w:pStyle w:val="NormalWeb"/>
        <w:spacing w:line="360" w:lineRule="auto"/>
        <w:jc w:val="both"/>
      </w:pPr>
      <w:r w:rsidRPr="00DD33E6">
        <w:rPr>
          <w:b/>
          <w:bCs/>
        </w:rPr>
        <w:t xml:space="preserve">6. Maximum efficiency: </w:t>
      </w:r>
      <w:r w:rsidRPr="00DD33E6">
        <w:t xml:space="preserve">The expression for the thermoelectric efficiency </w:t>
      </w:r>
      <w:proofErr w:type="gramStart"/>
      <w:r w:rsidRPr="00DD33E6">
        <w:t>(  Ԑ</w:t>
      </w:r>
      <w:proofErr w:type="gramEnd"/>
      <w:r w:rsidRPr="00DD33E6">
        <w:t xml:space="preserve"> ) in power generation mode and coefficient of performance in refrigeration mode of a </w:t>
      </w:r>
      <w:proofErr w:type="spellStart"/>
      <w:r w:rsidRPr="00DD33E6">
        <w:t>thermo</w:t>
      </w:r>
      <w:proofErr w:type="spellEnd"/>
      <w:r w:rsidRPr="00DD33E6">
        <w:t xml:space="preserve"> electric couple are follows </w:t>
      </w:r>
    </w:p>
    <w:p w:rsidR="00140163" w:rsidRPr="00DD33E6" w:rsidRDefault="00760A94">
      <w:pPr>
        <w:pStyle w:val="NormalWeb"/>
        <w:spacing w:line="360" w:lineRule="auto"/>
        <w:ind w:firstLineChars="1250" w:firstLine="3000"/>
        <w:jc w:val="both"/>
      </w:pPr>
      <w:r w:rsidRPr="00DD33E6">
        <w:t xml:space="preserve">Ԑ = </w:t>
      </w:r>
      <m:oMath>
        <m:sSub>
          <m:sSubPr>
            <m:ctrlPr>
              <w:rPr>
                <w:rFonts w:ascii="Cambria Math" w:hAnsi="Cambria Math"/>
                <w:i/>
              </w:rPr>
            </m:ctrlPr>
          </m:sSubPr>
          <m:e>
            <m:r>
              <m:rPr>
                <m:sty m:val="p"/>
              </m:rPr>
              <w:rPr>
                <w:rFonts w:ascii="Cambria Math" w:hAnsi="Cambria Math"/>
              </w:rPr>
              <m:t>Ԑ</m:t>
            </m:r>
          </m:e>
          <m:sub>
            <m:r>
              <w:rPr>
                <w:rFonts w:ascii="Cambria Math" w:hAnsi="Cambria Math"/>
              </w:rPr>
              <m:t>c</m:t>
            </m:r>
          </m:sub>
        </m:sSub>
      </m:oMath>
      <w:r w:rsidRPr="00DD33E6">
        <w:t xml:space="preserve"> [</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1+</m:t>
                </m:r>
                <m:sSub>
                  <m:sSubPr>
                    <m:ctrlPr>
                      <w:rPr>
                        <w:rFonts w:ascii="Cambria Math" w:hAnsi="Cambria Math"/>
                        <w:i/>
                      </w:rPr>
                    </m:ctrlPr>
                  </m:sSubPr>
                  <m:e>
                    <m:r>
                      <w:rPr>
                        <w:rFonts w:ascii="Cambria Math" w:hAnsi="Cambria Math"/>
                      </w:rPr>
                      <m:t>ZT</m:t>
                    </m:r>
                  </m:e>
                  <m:sub>
                    <m:r>
                      <w:rPr>
                        <w:rFonts w:ascii="Cambria Math" w:hAnsi="Cambria Math"/>
                      </w:rPr>
                      <m:t>m</m:t>
                    </m:r>
                  </m:sub>
                </m:sSub>
              </m:e>
            </m:rad>
            <m:r>
              <w:rPr>
                <w:rFonts w:ascii="Cambria Math" w:hAnsi="Cambria Math"/>
              </w:rPr>
              <m:t>-1</m:t>
            </m:r>
          </m:num>
          <m:den>
            <m:rad>
              <m:radPr>
                <m:degHide m:val="1"/>
                <m:ctrlPr>
                  <w:rPr>
                    <w:rFonts w:ascii="Cambria Math" w:hAnsi="Cambria Math"/>
                    <w:i/>
                  </w:rPr>
                </m:ctrlPr>
              </m:radPr>
              <m:deg/>
              <m:e>
                <m:r>
                  <w:rPr>
                    <w:rFonts w:ascii="Cambria Math" w:hAnsi="Cambria Math"/>
                  </w:rPr>
                  <m:t>1+</m:t>
                </m:r>
                <m:sSub>
                  <m:sSubPr>
                    <m:ctrlPr>
                      <w:rPr>
                        <w:rFonts w:ascii="Cambria Math" w:hAnsi="Cambria Math"/>
                        <w:i/>
                      </w:rPr>
                    </m:ctrlPr>
                  </m:sSubPr>
                  <m:e>
                    <m:r>
                      <w:rPr>
                        <w:rFonts w:ascii="Cambria Math" w:hAnsi="Cambria Math"/>
                      </w:rPr>
                      <m:t>ZT</m:t>
                    </m:r>
                  </m:e>
                  <m:sub>
                    <m:r>
                      <w:rPr>
                        <w:rFonts w:ascii="Cambria Math" w:hAnsi="Cambria Math"/>
                      </w:rPr>
                      <m:t>m</m:t>
                    </m:r>
                  </m:sub>
                </m:sSub>
              </m:e>
            </m:ra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H</m:t>
                    </m:r>
                  </m:sub>
                </m:sSub>
              </m:den>
            </m:f>
          </m:den>
        </m:f>
      </m:oMath>
      <w:r w:rsidRPr="00DD33E6">
        <w:t>]                              (27)</w:t>
      </w:r>
    </w:p>
    <w:p w:rsidR="00140163" w:rsidRPr="00DD33E6" w:rsidRDefault="00760A94">
      <w:pPr>
        <w:pStyle w:val="NormalWeb"/>
        <w:spacing w:line="360" w:lineRule="auto"/>
        <w:jc w:val="both"/>
      </w:pPr>
      <w:r w:rsidRPr="00DD33E6">
        <w:t xml:space="preserve">And                                             η = </w:t>
      </w:r>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m:rPr>
                    <m:sty m:val="p"/>
                  </m:rPr>
                  <w:rPr>
                    <w:rFonts w:ascii="Cambria Math" w:hAnsi="Cambria Math"/>
                  </w:rPr>
                  <m:t>Ԑ</m:t>
                </m:r>
              </m:e>
              <m:sub>
                <m:r>
                  <w:rPr>
                    <w:rFonts w:ascii="Cambria Math" w:hAnsi="Cambria Math"/>
                  </w:rPr>
                  <m:t>c</m:t>
                </m:r>
              </m:sub>
            </m:sSub>
          </m:den>
        </m:f>
      </m:oMath>
      <w:r w:rsidRPr="00DD33E6">
        <w:t>[</w:t>
      </w:r>
      <m:oMath>
        <m:f>
          <m:fPr>
            <m:ctrlPr>
              <w:rPr>
                <w:rFonts w:ascii="Cambria Math" w:hAnsi="Cambria Math"/>
                <w:i/>
              </w:rPr>
            </m:ctrlPr>
          </m:fPr>
          <m:num>
            <m:rad>
              <m:radPr>
                <m:degHide m:val="1"/>
                <m:ctrlPr>
                  <w:rPr>
                    <w:rFonts w:ascii="Cambria Math" w:hAnsi="Cambria Math"/>
                    <w:i/>
                  </w:rPr>
                </m:ctrlPr>
              </m:radPr>
              <m:deg/>
              <m:e>
                <m:r>
                  <w:rPr>
                    <w:rFonts w:ascii="Cambria Math" w:hAnsi="Cambria Math"/>
                  </w:rPr>
                  <m:t>1+</m:t>
                </m:r>
                <m:sSub>
                  <m:sSubPr>
                    <m:ctrlPr>
                      <w:rPr>
                        <w:rFonts w:ascii="Cambria Math" w:hAnsi="Cambria Math"/>
                        <w:i/>
                      </w:rPr>
                    </m:ctrlPr>
                  </m:sSubPr>
                  <m:e>
                    <m:r>
                      <w:rPr>
                        <w:rFonts w:ascii="Cambria Math" w:hAnsi="Cambria Math"/>
                      </w:rPr>
                      <m:t>ZT</m:t>
                    </m:r>
                  </m:e>
                  <m:sub>
                    <m:r>
                      <w:rPr>
                        <w:rFonts w:ascii="Cambria Math" w:hAnsi="Cambria Math"/>
                      </w:rPr>
                      <m:t>m</m:t>
                    </m:r>
                  </m:sub>
                </m:sSub>
              </m:e>
            </m:ra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H</m:t>
                    </m:r>
                  </m:sub>
                </m:sSub>
              </m:den>
            </m:f>
          </m:num>
          <m:den>
            <m:rad>
              <m:radPr>
                <m:degHide m:val="1"/>
                <m:ctrlPr>
                  <w:rPr>
                    <w:rFonts w:ascii="Cambria Math" w:hAnsi="Cambria Math"/>
                    <w:i/>
                  </w:rPr>
                </m:ctrlPr>
              </m:radPr>
              <m:deg/>
              <m:e>
                <m:r>
                  <w:rPr>
                    <w:rFonts w:ascii="Cambria Math" w:hAnsi="Cambria Math"/>
                  </w:rPr>
                  <m:t>1+</m:t>
                </m:r>
                <m:sSub>
                  <m:sSubPr>
                    <m:ctrlPr>
                      <w:rPr>
                        <w:rFonts w:ascii="Cambria Math" w:hAnsi="Cambria Math"/>
                        <w:i/>
                      </w:rPr>
                    </m:ctrlPr>
                  </m:sSubPr>
                  <m:e>
                    <m:r>
                      <w:rPr>
                        <w:rFonts w:ascii="Cambria Math" w:hAnsi="Cambria Math"/>
                      </w:rPr>
                      <m:t>ZT</m:t>
                    </m:r>
                  </m:e>
                  <m:sub>
                    <m:r>
                      <w:rPr>
                        <w:rFonts w:ascii="Cambria Math" w:hAnsi="Cambria Math"/>
                      </w:rPr>
                      <m:t>m</m:t>
                    </m:r>
                  </m:sub>
                </m:sSub>
              </m:e>
            </m:rad>
            <m:r>
              <w:rPr>
                <w:rFonts w:ascii="Cambria Math" w:hAnsi="Cambria Math"/>
              </w:rPr>
              <m:t>+1</m:t>
            </m:r>
          </m:den>
        </m:f>
      </m:oMath>
      <w:r w:rsidRPr="00DD33E6">
        <w:t>]                              (28)</w:t>
      </w:r>
    </w:p>
    <w:p w:rsidR="00140163" w:rsidRPr="00DD33E6" w:rsidRDefault="00760A94">
      <w:pPr>
        <w:pStyle w:val="NormalWeb"/>
        <w:spacing w:line="360" w:lineRule="auto"/>
        <w:jc w:val="both"/>
      </w:pPr>
      <w:r w:rsidRPr="00DD33E6">
        <w:t xml:space="preserve">Where </w:t>
      </w:r>
      <m:oMath>
        <m:sSub>
          <m:sSubPr>
            <m:ctrlPr>
              <w:rPr>
                <w:rFonts w:ascii="Cambria Math" w:hAnsi="Cambria Math"/>
                <w:i/>
              </w:rPr>
            </m:ctrlPr>
          </m:sSubPr>
          <m:e>
            <m:r>
              <m:rPr>
                <m:sty m:val="p"/>
              </m:rPr>
              <w:rPr>
                <w:rFonts w:ascii="Cambria Math" w:hAnsi="Cambria Math"/>
              </w:rPr>
              <m:t>Ԑ</m:t>
            </m:r>
          </m:e>
          <m:sub>
            <m:r>
              <w:rPr>
                <w:rFonts w:ascii="Cambria Math" w:hAnsi="Cambria Math"/>
              </w:rPr>
              <m:t>c</m:t>
            </m:r>
          </m:sub>
        </m:sSub>
      </m:oMath>
      <w:r w:rsidRPr="00DD33E6">
        <w:t xml:space="preserve"> is the carnot efficiency as follows the </w:t>
      </w:r>
    </w:p>
    <w:p w:rsidR="00140163" w:rsidRPr="00DD33E6" w:rsidRDefault="00760A94">
      <w:pPr>
        <w:pStyle w:val="NormalWeb"/>
        <w:spacing w:line="360" w:lineRule="auto"/>
        <w:ind w:firstLineChars="1400" w:firstLine="3360"/>
        <w:jc w:val="both"/>
      </w:pPr>
      <m:oMath>
        <m:sSub>
          <m:sSubPr>
            <m:ctrlPr>
              <w:rPr>
                <w:rFonts w:ascii="Cambria Math" w:hAnsi="Cambria Math"/>
                <w:i/>
              </w:rPr>
            </m:ctrlPr>
          </m:sSubPr>
          <m:e>
            <m:r>
              <m:rPr>
                <m:sty m:val="p"/>
              </m:rPr>
              <w:rPr>
                <w:rFonts w:ascii="Cambria Math" w:hAnsi="Cambria Math"/>
              </w:rPr>
              <m:t>Ԑ</m:t>
            </m:r>
          </m:e>
          <m:sub>
            <m:r>
              <w:rPr>
                <w:rFonts w:ascii="Cambria Math" w:hAnsi="Cambria Math"/>
              </w:rPr>
              <m:t>c</m:t>
            </m:r>
          </m:sub>
        </m:sSub>
      </m:oMath>
      <w:r w:rsidRPr="00DD33E6">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num>
          <m:den>
            <m:sSub>
              <m:sSubPr>
                <m:ctrlPr>
                  <w:rPr>
                    <w:rFonts w:ascii="Cambria Math" w:hAnsi="Cambria Math"/>
                    <w:i/>
                  </w:rPr>
                </m:ctrlPr>
              </m:sSubPr>
              <m:e>
                <m:r>
                  <w:rPr>
                    <w:rFonts w:ascii="Cambria Math" w:hAnsi="Cambria Math"/>
                  </w:rPr>
                  <m:t>T</m:t>
                </m:r>
              </m:e>
              <m:sub>
                <m:r>
                  <w:rPr>
                    <w:rFonts w:ascii="Cambria Math" w:hAnsi="Cambria Math"/>
                  </w:rPr>
                  <m:t>H</m:t>
                </m:r>
              </m:sub>
            </m:sSub>
          </m:den>
        </m:f>
      </m:oMath>
      <w:r w:rsidRPr="00DD33E6">
        <w:t xml:space="preserve">                                           (29)</w:t>
      </w:r>
    </w:p>
    <w:p w:rsidR="00140163" w:rsidRPr="00DD33E6" w:rsidRDefault="00760A94">
      <w:pPr>
        <w:pStyle w:val="NormalWeb"/>
        <w:spacing w:line="360" w:lineRule="auto"/>
        <w:jc w:val="both"/>
      </w:pPr>
      <w:r w:rsidRPr="00DD33E6">
        <w:t xml:space="preserve">Where </w:t>
      </w:r>
      <m:oMath>
        <m:sSub>
          <m:sSubPr>
            <m:ctrlPr>
              <w:rPr>
                <w:rFonts w:ascii="Cambria Math" w:hAnsi="Cambria Math"/>
                <w:i/>
              </w:rPr>
            </m:ctrlPr>
          </m:sSubPr>
          <m:e>
            <m:r>
              <w:rPr>
                <w:rFonts w:ascii="Cambria Math" w:hAnsi="Cambria Math"/>
              </w:rPr>
              <m:t>T</m:t>
            </m:r>
          </m:e>
          <m:sub>
            <m:r>
              <w:rPr>
                <w:rFonts w:ascii="Cambria Math" w:hAnsi="Cambria Math"/>
              </w:rPr>
              <m:t>H</m:t>
            </m:r>
          </m:sub>
        </m:sSub>
      </m:oMath>
      <w:r w:rsidRPr="00DD33E6">
        <w:t xml:space="preserve"> is the hotside of TEG  ,</w:t>
      </w:r>
      <m:oMath>
        <m:sSub>
          <m:sSubPr>
            <m:ctrlPr>
              <w:rPr>
                <w:rFonts w:ascii="Cambria Math" w:hAnsi="Cambria Math"/>
                <w:i/>
              </w:rPr>
            </m:ctrlPr>
          </m:sSubPr>
          <m:e>
            <m:r>
              <w:rPr>
                <w:rFonts w:ascii="Cambria Math" w:hAnsi="Cambria Math"/>
              </w:rPr>
              <m:t>T</m:t>
            </m:r>
          </m:e>
          <m:sub>
            <m:r>
              <w:rPr>
                <w:rFonts w:ascii="Cambria Math" w:hAnsi="Cambria Math"/>
              </w:rPr>
              <m:t>c</m:t>
            </m:r>
          </m:sub>
        </m:sSub>
      </m:oMath>
      <w:r w:rsidRPr="00DD33E6">
        <w:t xml:space="preserve"> is cold side of TEG ,and </w:t>
      </w:r>
      <m:oMath>
        <m:sSub>
          <m:sSubPr>
            <m:ctrlPr>
              <w:rPr>
                <w:rFonts w:ascii="Cambria Math" w:hAnsi="Cambria Math"/>
                <w:i/>
              </w:rPr>
            </m:ctrlPr>
          </m:sSubPr>
          <m:e>
            <m:r>
              <w:rPr>
                <w:rFonts w:ascii="Cambria Math" w:hAnsi="Cambria Math"/>
              </w:rPr>
              <m:t>T</m:t>
            </m:r>
          </m:e>
          <m:sub>
            <m:r>
              <w:rPr>
                <w:rFonts w:ascii="Cambria Math" w:hAnsi="Cambria Math"/>
              </w:rPr>
              <m:t>m</m:t>
            </m:r>
          </m:sub>
        </m:sSub>
      </m:oMath>
      <w:r w:rsidRPr="00DD33E6">
        <w:t xml:space="preserve"> is average temperature of TEG[39].</w:t>
      </w:r>
    </w:p>
    <w:p w:rsidR="00140163" w:rsidRPr="00DD33E6" w:rsidRDefault="00760A94">
      <w:pPr>
        <w:pStyle w:val="NormalWeb"/>
        <w:spacing w:line="360" w:lineRule="auto"/>
        <w:jc w:val="both"/>
        <w:rPr>
          <w:rFonts w:eastAsia="Segoe UI"/>
        </w:rPr>
      </w:pPr>
      <w:r w:rsidRPr="00DD33E6">
        <w:rPr>
          <w:rFonts w:eastAsia="Segoe UI"/>
        </w:rPr>
        <w:t>To clarify, enhancing the temperature differential across the legs results in an elevation of the conversion efficiency of Thermoelectric Generators (TEGs). To optimize the Carnot efficiency (</w:t>
      </w:r>
      <w:proofErr w:type="spellStart"/>
      <w:r w:rsidRPr="00DD33E6">
        <w:rPr>
          <w:rFonts w:eastAsia="Segoe UI"/>
        </w:rPr>
        <w:t>η</w:t>
      </w:r>
      <w:r w:rsidRPr="00DD33E6">
        <w:rPr>
          <w:rFonts w:eastAsia="Segoe UI"/>
          <w:vertAlign w:val="subscript"/>
        </w:rPr>
        <w:t>C</w:t>
      </w:r>
      <w:proofErr w:type="spellEnd"/>
      <w:r w:rsidRPr="00DD33E6">
        <w:rPr>
          <w:rFonts w:eastAsia="Segoe UI"/>
        </w:rPr>
        <w:t>), a highly effective strategy involves adjusting the structural configuration of the Thermoelectric (TE) legs in accordance with the ideal proportion of the cross-sectional area of the p-type (</w:t>
      </w:r>
      <w:proofErr w:type="spellStart"/>
      <w:r w:rsidRPr="00DD33E6">
        <w:rPr>
          <w:rFonts w:eastAsia="Segoe UI"/>
        </w:rPr>
        <w:t>Ap</w:t>
      </w:r>
      <w:proofErr w:type="spellEnd"/>
      <w:r w:rsidRPr="00DD33E6">
        <w:rPr>
          <w:rFonts w:eastAsia="Segoe UI"/>
        </w:rPr>
        <w:t xml:space="preserve">) and n-type (An) legs. </w:t>
      </w:r>
      <w:r w:rsidRPr="00DD33E6">
        <w:rPr>
          <w:rFonts w:eastAsia="Segoe UI"/>
        </w:rPr>
        <w:lastRenderedPageBreak/>
        <w:t>Determining the optimal ratio can be achieved by evaluating the respective measurements of these cross-sectional areas.</w:t>
      </w:r>
    </w:p>
    <w:p w:rsidR="00140163" w:rsidRPr="00DD33E6" w:rsidRDefault="00760A94">
      <w:pPr>
        <w:pStyle w:val="NormalWeb"/>
        <w:spacing w:line="360" w:lineRule="auto"/>
        <w:jc w:val="both"/>
      </w:pPr>
      <w:r w:rsidRPr="00DD33E6">
        <w:rPr>
          <w:rFonts w:eastAsia="Segoe UI"/>
        </w:rPr>
        <w:t xml:space="preserve">                                              [ </w:t>
      </w:r>
      <m:oMath>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n</m:t>
                </m:r>
              </m:sub>
            </m:sSub>
          </m:num>
          <m:den>
            <m:sSub>
              <m:sSubPr>
                <m:ctrlPr>
                  <w:rPr>
                    <w:rFonts w:ascii="Cambria Math" w:hAnsi="Cambria Math"/>
                    <w:i/>
                  </w:rPr>
                </m:ctrlPr>
              </m:sSubPr>
              <m:e>
                <m:r>
                  <w:rPr>
                    <w:rFonts w:ascii="Cambria Math" w:hAnsi="Cambria Math"/>
                  </w:rPr>
                  <m:t>A</m:t>
                </m:r>
              </m:e>
              <m:sub>
                <m:r>
                  <w:rPr>
                    <w:rFonts w:ascii="Cambria Math" w:hAnsi="Cambria Math"/>
                  </w:rPr>
                  <m:t>p</m:t>
                </m:r>
              </m:sub>
            </m:sSub>
          </m:den>
        </m:f>
      </m:oMath>
      <w:r w:rsidRPr="00DD33E6">
        <w:t xml:space="preserve">] =  </w:t>
      </w:r>
      <m:oMath>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p</m:t>
                    </m:r>
                  </m:sub>
                </m:sSub>
                <m:sSub>
                  <m:sSubPr>
                    <m:ctrlPr>
                      <w:rPr>
                        <w:rFonts w:ascii="Cambria Math" w:hAnsi="Cambria Math"/>
                        <w:i/>
                      </w:rPr>
                    </m:ctrlPr>
                  </m:sSubPr>
                  <m:e>
                    <m:r>
                      <w:rPr>
                        <w:rFonts w:ascii="Cambria Math" w:hAnsi="Cambria Math"/>
                      </w:rPr>
                      <m:t>λ</m:t>
                    </m:r>
                  </m:e>
                  <m:sub>
                    <m:r>
                      <w:rPr>
                        <w:rFonts w:ascii="Cambria Math" w:hAnsi="Cambria Math"/>
                      </w:rPr>
                      <m:t>p</m:t>
                    </m:r>
                  </m:sub>
                </m:sSub>
              </m:num>
              <m:den>
                <m:sSub>
                  <m:sSubPr>
                    <m:ctrlPr>
                      <w:rPr>
                        <w:rFonts w:ascii="Cambria Math" w:hAnsi="Cambria Math"/>
                        <w:i/>
                      </w:rPr>
                    </m:ctrlPr>
                  </m:sSubPr>
                  <m:e>
                    <m:r>
                      <w:rPr>
                        <w:rFonts w:ascii="Cambria Math" w:hAnsi="Cambria Math"/>
                      </w:rPr>
                      <m:t>σ</m:t>
                    </m:r>
                  </m:e>
                  <m:sub>
                    <m:r>
                      <w:rPr>
                        <w:rFonts w:ascii="Cambria Math" w:hAnsi="Cambria Math"/>
                      </w:rPr>
                      <m:t>n</m:t>
                    </m:r>
                  </m:sub>
                </m:sSub>
                <m:sSub>
                  <m:sSubPr>
                    <m:ctrlPr>
                      <w:rPr>
                        <w:rFonts w:ascii="Cambria Math" w:hAnsi="Cambria Math"/>
                        <w:i/>
                      </w:rPr>
                    </m:ctrlPr>
                  </m:sSubPr>
                  <m:e>
                    <m:r>
                      <w:rPr>
                        <w:rFonts w:ascii="Cambria Math" w:hAnsi="Cambria Math"/>
                      </w:rPr>
                      <m:t>λ</m:t>
                    </m:r>
                  </m:e>
                  <m:sub>
                    <m:r>
                      <w:rPr>
                        <w:rFonts w:ascii="Cambria Math" w:hAnsi="Cambria Math"/>
                      </w:rPr>
                      <m:t>n</m:t>
                    </m:r>
                  </m:sub>
                </m:sSub>
              </m:den>
            </m:f>
          </m:e>
        </m:rad>
      </m:oMath>
      <w:r w:rsidRPr="00DD33E6">
        <w:t xml:space="preserve">                      (30))</w:t>
      </w:r>
    </w:p>
    <w:p w:rsidR="00140163" w:rsidRPr="00DD33E6" w:rsidRDefault="00760A94">
      <w:pPr>
        <w:pStyle w:val="NormalWeb"/>
        <w:spacing w:line="360" w:lineRule="auto"/>
        <w:jc w:val="both"/>
      </w:pPr>
      <w:r w:rsidRPr="00DD33E6">
        <w:t xml:space="preserve">Where </w:t>
      </w:r>
      <m:oMath>
        <m:sSub>
          <m:sSubPr>
            <m:ctrlPr>
              <w:rPr>
                <w:rFonts w:ascii="Cambria Math" w:hAnsi="Cambria Math"/>
                <w:i/>
              </w:rPr>
            </m:ctrlPr>
          </m:sSubPr>
          <m:e>
            <m:r>
              <w:rPr>
                <w:rFonts w:ascii="Cambria Math" w:hAnsi="Cambria Math"/>
              </w:rPr>
              <m:t>σ</m:t>
            </m:r>
          </m:e>
          <m:sub>
            <m:r>
              <w:rPr>
                <w:rFonts w:ascii="Cambria Math" w:hAnsi="Cambria Math"/>
              </w:rPr>
              <m:t>p</m:t>
            </m:r>
          </m:sub>
        </m:sSub>
      </m:oMath>
      <w:r w:rsidRPr="00DD33E6">
        <w:t xml:space="preserve"> and </w:t>
      </w:r>
      <m:oMath>
        <m:sSub>
          <m:sSubPr>
            <m:ctrlPr>
              <w:rPr>
                <w:rFonts w:ascii="Cambria Math" w:hAnsi="Cambria Math"/>
                <w:i/>
              </w:rPr>
            </m:ctrlPr>
          </m:sSubPr>
          <m:e>
            <m:r>
              <w:rPr>
                <w:rFonts w:ascii="Cambria Math" w:hAnsi="Cambria Math"/>
              </w:rPr>
              <m:t>σ</m:t>
            </m:r>
          </m:e>
          <m:sub>
            <m:r>
              <w:rPr>
                <w:rFonts w:ascii="Cambria Math" w:hAnsi="Cambria Math"/>
              </w:rPr>
              <m:t>n</m:t>
            </m:r>
          </m:sub>
        </m:sSub>
      </m:oMath>
      <w:r w:rsidRPr="00DD33E6">
        <w:t xml:space="preserve"> represents the electrical conductivity  and </w:t>
      </w:r>
      <m:oMath>
        <m:sSub>
          <m:sSubPr>
            <m:ctrlPr>
              <w:rPr>
                <w:rFonts w:ascii="Cambria Math" w:hAnsi="Cambria Math"/>
                <w:i/>
              </w:rPr>
            </m:ctrlPr>
          </m:sSubPr>
          <m:e>
            <m:r>
              <w:rPr>
                <w:rFonts w:ascii="Cambria Math" w:hAnsi="Cambria Math"/>
              </w:rPr>
              <m:t>λ</m:t>
            </m:r>
          </m:e>
          <m:sub>
            <m:r>
              <w:rPr>
                <w:rFonts w:ascii="Cambria Math" w:hAnsi="Cambria Math"/>
              </w:rPr>
              <m:t>p</m:t>
            </m:r>
          </m:sub>
        </m:sSub>
      </m:oMath>
      <w:r w:rsidRPr="00DD33E6">
        <w:t xml:space="preserve"> ,</w:t>
      </w:r>
      <m:oMath>
        <m:sSub>
          <m:sSubPr>
            <m:ctrlPr>
              <w:rPr>
                <w:rFonts w:ascii="Cambria Math" w:hAnsi="Cambria Math"/>
                <w:i/>
              </w:rPr>
            </m:ctrlPr>
          </m:sSubPr>
          <m:e>
            <m:r>
              <w:rPr>
                <w:rFonts w:ascii="Cambria Math" w:hAnsi="Cambria Math"/>
              </w:rPr>
              <m:t>λ</m:t>
            </m:r>
          </m:e>
          <m:sub>
            <m:r>
              <w:rPr>
                <w:rFonts w:ascii="Cambria Math" w:hAnsi="Cambria Math"/>
              </w:rPr>
              <m:t>n</m:t>
            </m:r>
          </m:sub>
        </m:sSub>
      </m:oMath>
      <w:r w:rsidRPr="00DD33E6">
        <w:t xml:space="preserve"> are represents the thermal conductivity[40].</w:t>
      </w:r>
    </w:p>
    <w:p w:rsidR="00140163" w:rsidRPr="00DD33E6" w:rsidRDefault="00760A94">
      <w:pPr>
        <w:pStyle w:val="NormalWeb"/>
        <w:spacing w:line="360" w:lineRule="auto"/>
        <w:jc w:val="both"/>
        <w:rPr>
          <w:rFonts w:eastAsia="Segoe UI"/>
        </w:rPr>
      </w:pPr>
      <w:r w:rsidRPr="00DD33E6">
        <w:rPr>
          <w:rFonts w:eastAsia="Segoe UI"/>
          <w:b/>
          <w:bCs/>
        </w:rPr>
        <w:t>7. Output power of TEG:</w:t>
      </w:r>
      <w:r w:rsidRPr="00DD33E6">
        <w:rPr>
          <w:rFonts w:eastAsia="Segoe UI"/>
        </w:rPr>
        <w:t xml:space="preserve"> The output power (P) is derived as below:</w:t>
      </w:r>
    </w:p>
    <w:p w:rsidR="00140163" w:rsidRPr="00DD33E6" w:rsidRDefault="00760A94">
      <w:pPr>
        <w:pStyle w:val="NormalWeb"/>
        <w:spacing w:line="360" w:lineRule="auto"/>
        <w:jc w:val="both"/>
      </w:pPr>
      <w:r w:rsidRPr="00DD33E6">
        <w:rPr>
          <w:rFonts w:eastAsia="Segoe UI"/>
        </w:rPr>
        <w:t xml:space="preserve">                                     P = </w:t>
      </w:r>
      <m:oMath>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TEG</m:t>
                </m:r>
              </m:sub>
              <m:sup>
                <m:r>
                  <w:rPr>
                    <w:rFonts w:ascii="Cambria Math" w:hAnsi="Cambria Math"/>
                  </w:rPr>
                  <m:t>2</m:t>
                </m:r>
              </m:sup>
            </m:sSubSup>
          </m:num>
          <m:den>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TEG</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EL</m:t>
                    </m:r>
                  </m:sub>
                </m:sSub>
                <m:r>
                  <w:rPr>
                    <w:rFonts w:ascii="Cambria Math" w:hAnsi="Cambria Math"/>
                  </w:rPr>
                  <m:t>)</m:t>
                </m:r>
              </m:e>
              <m:sup>
                <m:r>
                  <w:rPr>
                    <w:rFonts w:ascii="Cambria Math" w:hAnsi="Cambria Math"/>
                  </w:rPr>
                  <m:t>2</m:t>
                </m:r>
              </m:sup>
            </m:sSup>
          </m:den>
        </m:f>
        <m:sSub>
          <m:sSubPr>
            <m:ctrlPr>
              <w:rPr>
                <w:rFonts w:ascii="Cambria Math" w:hAnsi="Cambria Math"/>
                <w:i/>
              </w:rPr>
            </m:ctrlPr>
          </m:sSubPr>
          <m:e>
            <m:r>
              <w:rPr>
                <w:rFonts w:ascii="Cambria Math" w:hAnsi="Cambria Math"/>
              </w:rPr>
              <m:t>R</m:t>
            </m:r>
          </m:e>
          <m:sub>
            <m:r>
              <w:rPr>
                <w:rFonts w:ascii="Cambria Math" w:hAnsi="Cambria Math"/>
              </w:rPr>
              <m:t>EL</m:t>
            </m:r>
          </m:sub>
        </m:sSub>
      </m:oMath>
      <w:r w:rsidRPr="00DD33E6">
        <w:t xml:space="preserve">                                         (31)</w:t>
      </w:r>
    </w:p>
    <w:p w:rsidR="00140163" w:rsidRPr="00DD33E6" w:rsidRDefault="00760A94">
      <w:pPr>
        <w:pStyle w:val="NormalWeb"/>
        <w:spacing w:line="360" w:lineRule="auto"/>
        <w:jc w:val="both"/>
      </w:pPr>
      <w:r w:rsidRPr="00DD33E6">
        <w:t xml:space="preserve">Where </w:t>
      </w:r>
      <m:oMath>
        <m:sSub>
          <m:sSubPr>
            <m:ctrlPr>
              <w:rPr>
                <w:rFonts w:ascii="Cambria Math" w:hAnsi="Cambria Math"/>
                <w:i/>
              </w:rPr>
            </m:ctrlPr>
          </m:sSubPr>
          <m:e>
            <m:r>
              <w:rPr>
                <w:rFonts w:ascii="Cambria Math" w:hAnsi="Cambria Math"/>
              </w:rPr>
              <m:t>R</m:t>
            </m:r>
          </m:e>
          <m:sub>
            <m:r>
              <w:rPr>
                <w:rFonts w:ascii="Cambria Math" w:hAnsi="Cambria Math"/>
              </w:rPr>
              <m:t>TEG</m:t>
            </m:r>
          </m:sub>
        </m:sSub>
      </m:oMath>
      <w:r w:rsidRPr="00DD33E6">
        <w:t xml:space="preserve"> is the internal electrical  resistance and</w:t>
      </w:r>
      <m:oMath>
        <m:sSub>
          <m:sSubPr>
            <m:ctrlPr>
              <w:rPr>
                <w:rFonts w:ascii="Cambria Math" w:hAnsi="Cambria Math"/>
                <w:i/>
              </w:rPr>
            </m:ctrlPr>
          </m:sSubPr>
          <m:e>
            <m:r>
              <w:rPr>
                <w:rFonts w:ascii="Cambria Math" w:hAnsi="Cambria Math"/>
              </w:rPr>
              <m:t xml:space="preserve"> R</m:t>
            </m:r>
          </m:e>
          <m:sub>
            <m:r>
              <w:rPr>
                <w:rFonts w:ascii="Cambria Math" w:hAnsi="Cambria Math"/>
              </w:rPr>
              <m:t>EL</m:t>
            </m:r>
          </m:sub>
        </m:sSub>
      </m:oMath>
      <w:r w:rsidRPr="00DD33E6">
        <w:t xml:space="preserve"> is external electrical resistance .The TEG maximum power occurs when the internal electrical resistance  (</w:t>
      </w:r>
      <m:oMath>
        <m:sSub>
          <m:sSubPr>
            <m:ctrlPr>
              <w:rPr>
                <w:rFonts w:ascii="Cambria Math" w:hAnsi="Cambria Math"/>
                <w:i/>
              </w:rPr>
            </m:ctrlPr>
          </m:sSubPr>
          <m:e>
            <m:r>
              <w:rPr>
                <w:rFonts w:ascii="Cambria Math" w:hAnsi="Cambria Math"/>
              </w:rPr>
              <m:t>R</m:t>
            </m:r>
          </m:e>
          <m:sub>
            <m:r>
              <w:rPr>
                <w:rFonts w:ascii="Cambria Math" w:hAnsi="Cambria Math"/>
              </w:rPr>
              <m:t>TEG</m:t>
            </m:r>
          </m:sub>
        </m:sSub>
      </m:oMath>
      <w:r w:rsidRPr="00DD33E6">
        <w:t xml:space="preserve">) is equivalent to the external electrical resistance </w:t>
      </w:r>
      <m:oMath>
        <m:sSub>
          <m:sSubPr>
            <m:ctrlPr>
              <w:rPr>
                <w:rFonts w:ascii="Cambria Math" w:hAnsi="Cambria Math"/>
                <w:i/>
              </w:rPr>
            </m:ctrlPr>
          </m:sSubPr>
          <m:e>
            <m:r>
              <w:rPr>
                <w:rFonts w:ascii="Cambria Math" w:hAnsi="Cambria Math"/>
              </w:rPr>
              <m:t>R</m:t>
            </m:r>
          </m:e>
          <m:sub>
            <m:r>
              <w:rPr>
                <w:rFonts w:ascii="Cambria Math" w:hAnsi="Cambria Math"/>
              </w:rPr>
              <m:t>EL</m:t>
            </m:r>
          </m:sub>
        </m:sSub>
      </m:oMath>
      <w:r w:rsidRPr="00DD33E6">
        <w:t xml:space="preserve"> . The output power density measured by the equation </w:t>
      </w:r>
    </w:p>
    <w:p w:rsidR="00140163" w:rsidRPr="00DD33E6" w:rsidRDefault="00760A94">
      <w:pPr>
        <w:pStyle w:val="NormalWeb"/>
        <w:spacing w:line="360" w:lineRule="auto"/>
        <w:jc w:val="both"/>
      </w:pPr>
      <w:r w:rsidRPr="00DD33E6">
        <w:t xml:space="preserve">                                                 E = </w:t>
      </w:r>
      <m:oMath>
        <m:f>
          <m:fPr>
            <m:ctrlPr>
              <w:rPr>
                <w:rFonts w:ascii="Cambria Math" w:hAnsi="Cambria Math"/>
                <w:i/>
              </w:rPr>
            </m:ctrlPr>
          </m:fPr>
          <m:num>
            <m:r>
              <w:rPr>
                <w:rFonts w:ascii="Cambria Math" w:hAnsi="Cambria Math"/>
              </w:rPr>
              <m:t>P</m:t>
            </m:r>
          </m:num>
          <m:den>
            <m:r>
              <w:rPr>
                <w:rFonts w:ascii="Cambria Math" w:hAnsi="Cambria Math"/>
              </w:rPr>
              <m:t>S</m:t>
            </m:r>
          </m:den>
        </m:f>
      </m:oMath>
      <w:r w:rsidRPr="00DD33E6">
        <w:t xml:space="preserve"> = </w:t>
      </w:r>
      <m:oMath>
        <m:f>
          <m:fPr>
            <m:ctrlPr>
              <w:rPr>
                <w:rFonts w:ascii="Cambria Math" w:hAnsi="Cambria Math"/>
                <w:i/>
              </w:rPr>
            </m:ctrlPr>
          </m:fPr>
          <m:num>
            <m:r>
              <w:rPr>
                <w:rFonts w:ascii="Cambria Math" w:hAnsi="Cambria Math"/>
              </w:rPr>
              <m:t>P</m:t>
            </m:r>
          </m:num>
          <m:den>
            <m:r>
              <w:rPr>
                <w:rFonts w:ascii="Cambria Math" w:hAnsi="Cambria Math"/>
              </w:rPr>
              <m:t>L*W</m:t>
            </m:r>
          </m:den>
        </m:f>
      </m:oMath>
      <w:r w:rsidRPr="00DD33E6">
        <w:t xml:space="preserve">                                     (32)</w:t>
      </w:r>
    </w:p>
    <w:p w:rsidR="00140163" w:rsidRPr="00DD33E6" w:rsidRDefault="00760A94">
      <w:pPr>
        <w:pStyle w:val="NormalWeb"/>
        <w:spacing w:line="360" w:lineRule="auto"/>
        <w:jc w:val="both"/>
        <w:rPr>
          <w:rFonts w:eastAsia="Arial"/>
          <w:shd w:val="clear" w:color="auto" w:fill="FFFFFF"/>
        </w:rPr>
      </w:pPr>
      <w:r w:rsidRPr="00DD33E6">
        <w:t xml:space="preserve">Where S is the surface area of the </w:t>
      </w:r>
      <w:proofErr w:type="gramStart"/>
      <w:r w:rsidRPr="00DD33E6">
        <w:t>TEG,W</w:t>
      </w:r>
      <w:proofErr w:type="gramEnd"/>
      <w:r w:rsidRPr="00DD33E6">
        <w:t xml:space="preserve"> is the width of the TEG and L is the length of the TEG[41].</w:t>
      </w:r>
    </w:p>
    <w:p w:rsidR="00140163" w:rsidRPr="00DD33E6" w:rsidRDefault="00760A94">
      <w:pPr>
        <w:pStyle w:val="NormalWeb"/>
        <w:spacing w:line="360" w:lineRule="auto"/>
        <w:jc w:val="both"/>
        <w:rPr>
          <w:rFonts w:eastAsia="Segoe UI"/>
        </w:rPr>
      </w:pPr>
      <w:r w:rsidRPr="00DD33E6">
        <w:rPr>
          <w:rFonts w:eastAsia="Arial"/>
          <w:b/>
          <w:bCs/>
          <w:shd w:val="clear" w:color="auto" w:fill="FFFFFF"/>
        </w:rPr>
        <w:t>8. Applications:</w:t>
      </w:r>
      <w:r w:rsidRPr="00DD33E6">
        <w:rPr>
          <w:rFonts w:eastAsia="Arial"/>
          <w:shd w:val="clear" w:color="auto" w:fill="FFFFFF"/>
        </w:rPr>
        <w:t xml:space="preserve"> Mainly the thermoelectric devices are classified into the two types, one is thermoelectric generator (TEG) is used to generate the electricity from the heat. Another one is the thermoelectric cooler (TEC) which is used to convert the electricity to heat. TEG and TEC are using in many areas including </w:t>
      </w:r>
      <w:proofErr w:type="gramStart"/>
      <w:r w:rsidRPr="00DD33E6">
        <w:rPr>
          <w:rFonts w:eastAsia="Arial"/>
          <w:shd w:val="clear" w:color="auto" w:fill="FFFFFF"/>
        </w:rPr>
        <w:t>space ,automobiles</w:t>
      </w:r>
      <w:proofErr w:type="gramEnd"/>
      <w:r w:rsidRPr="00DD33E6">
        <w:rPr>
          <w:rFonts w:eastAsia="Arial"/>
          <w:shd w:val="clear" w:color="auto" w:fill="FFFFFF"/>
        </w:rPr>
        <w:t xml:space="preserve"> ,electronic devices and buildings etc., </w:t>
      </w:r>
    </w:p>
    <w:p w:rsidR="00140163" w:rsidRPr="00DD33E6" w:rsidRDefault="00760A94">
      <w:pPr>
        <w:pStyle w:val="NormalWeb"/>
        <w:spacing w:line="360" w:lineRule="auto"/>
        <w:ind w:firstLineChars="200" w:firstLine="480"/>
        <w:jc w:val="both"/>
        <w:rPr>
          <w:rFonts w:eastAsia="Segoe UI"/>
        </w:rPr>
      </w:pPr>
      <w:r w:rsidRPr="00DD33E6">
        <w:rPr>
          <w:rFonts w:eastAsia="Segoe UI"/>
        </w:rPr>
        <w:t xml:space="preserve">For many missions exploring different planets, relying on solar power to generate electricity isn't feasible due to the diminishing solar brightness. This is especially true on Mars, where it's only about 45% as bright as in Earth's orbit, less than 4% on Jupiter, and virtually nonexistent farther out. Instead, over the past forty years, missions have utilized radioisotope thermoelectric generators to convert the thermal energy from a radioactive heat source into electricity for </w:t>
      </w:r>
      <w:proofErr w:type="gramStart"/>
      <w:r w:rsidRPr="00DD33E6">
        <w:rPr>
          <w:rFonts w:eastAsia="Segoe UI"/>
        </w:rPr>
        <w:t>power[</w:t>
      </w:r>
      <w:proofErr w:type="gramEnd"/>
      <w:r w:rsidRPr="00DD33E6">
        <w:rPr>
          <w:rFonts w:eastAsia="Segoe UI"/>
        </w:rPr>
        <w:t xml:space="preserve">42]. Since 1961, the United States has utilized Radioisotope Thermoelectric Generators (RTGs) </w:t>
      </w:r>
      <w:r w:rsidRPr="00DD33E6">
        <w:rPr>
          <w:rFonts w:eastAsia="Segoe UI"/>
        </w:rPr>
        <w:lastRenderedPageBreak/>
        <w:t xml:space="preserve">to supply electrical power for spacecraft missions. These generators achieve the necessary electrical output by incorporating General-Purpose Heat-Source (GPHS) modules. These modules consist of a composite carbon structure housing four fuel pellets, primarily containing plutonium dioxide (238PuO2) at around 80% density. The RTG system employs thermoelectric junctions, like </w:t>
      </w:r>
      <w:proofErr w:type="spellStart"/>
      <w:r w:rsidRPr="00DD33E6">
        <w:rPr>
          <w:rFonts w:eastAsia="Segoe UI"/>
        </w:rPr>
        <w:t>SiGe</w:t>
      </w:r>
      <w:proofErr w:type="spellEnd"/>
      <w:r w:rsidRPr="00DD33E6">
        <w:rPr>
          <w:rFonts w:eastAsia="Segoe UI"/>
        </w:rPr>
        <w:t xml:space="preserve"> junctions, for power </w:t>
      </w:r>
      <w:proofErr w:type="gramStart"/>
      <w:r w:rsidRPr="00DD33E6">
        <w:rPr>
          <w:rFonts w:eastAsia="Segoe UI"/>
        </w:rPr>
        <w:t>conversion[</w:t>
      </w:r>
      <w:proofErr w:type="gramEnd"/>
      <w:r w:rsidRPr="00DD33E6">
        <w:rPr>
          <w:rFonts w:eastAsia="Segoe UI"/>
        </w:rPr>
        <w:t>43].</w:t>
      </w:r>
    </w:p>
    <w:p w:rsidR="00140163" w:rsidRPr="00DD33E6" w:rsidRDefault="00760A94">
      <w:pPr>
        <w:pStyle w:val="NormalWeb"/>
        <w:spacing w:line="360" w:lineRule="auto"/>
        <w:ind w:firstLineChars="200" w:firstLine="480"/>
        <w:jc w:val="both"/>
        <w:rPr>
          <w:rFonts w:eastAsia="Segoe UI"/>
        </w:rPr>
      </w:pPr>
      <w:r w:rsidRPr="00DD33E6">
        <w:rPr>
          <w:rFonts w:eastAsia="Segoe UI"/>
        </w:rPr>
        <w:t xml:space="preserve">Bombardier submitted a patent outlining a Thermoelectric Generator (TEG) coupled with a latent heat storage unit linked to the TEG's high-temperature end. This storage mechanism aims to reduce the temperature fluctuations commonly experienced in applications like diesel-electric </w:t>
      </w:r>
      <w:proofErr w:type="gramStart"/>
      <w:r w:rsidRPr="00DD33E6">
        <w:rPr>
          <w:rFonts w:eastAsia="Segoe UI"/>
        </w:rPr>
        <w:t>locomotives[</w:t>
      </w:r>
      <w:proofErr w:type="gramEnd"/>
      <w:r w:rsidRPr="00DD33E6">
        <w:rPr>
          <w:rFonts w:eastAsia="Segoe UI"/>
        </w:rPr>
        <w:t>44].</w:t>
      </w:r>
    </w:p>
    <w:p w:rsidR="00140163" w:rsidRPr="00DD33E6" w:rsidRDefault="00760A94">
      <w:pPr>
        <w:spacing w:line="360" w:lineRule="auto"/>
        <w:jc w:val="both"/>
        <w:rPr>
          <w:rFonts w:ascii="Times New Roman" w:hAnsi="Times New Roman" w:cs="Times New Roman"/>
          <w:b/>
          <w:sz w:val="24"/>
          <w:szCs w:val="24"/>
          <w:u w:val="single"/>
        </w:rPr>
      </w:pPr>
      <w:r w:rsidRPr="00DD33E6">
        <w:rPr>
          <w:rFonts w:ascii="Times New Roman" w:hAnsi="Times New Roman" w:cs="Times New Roman"/>
          <w:b/>
          <w:sz w:val="24"/>
          <w:szCs w:val="24"/>
          <w:u w:val="single"/>
        </w:rPr>
        <w:t>9. Thermoelectric materials:</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sz w:val="24"/>
          <w:szCs w:val="24"/>
        </w:rPr>
        <w:tab/>
        <w:t xml:space="preserve">There are several types of materials that have been exhibiting the thermoelectric properties such </w:t>
      </w:r>
      <w:proofErr w:type="gramStart"/>
      <w:r w:rsidRPr="00DD33E6">
        <w:rPr>
          <w:rFonts w:ascii="Times New Roman" w:hAnsi="Times New Roman" w:cs="Times New Roman"/>
          <w:sz w:val="24"/>
          <w:szCs w:val="24"/>
        </w:rPr>
        <w:t>as  polymers</w:t>
      </w:r>
      <w:proofErr w:type="gramEnd"/>
      <w:r w:rsidRPr="00DD33E6">
        <w:rPr>
          <w:rFonts w:ascii="Times New Roman" w:hAnsi="Times New Roman" w:cs="Times New Roman"/>
          <w:sz w:val="24"/>
          <w:szCs w:val="24"/>
        </w:rPr>
        <w:t xml:space="preserve">, carbon </w:t>
      </w:r>
      <w:proofErr w:type="spellStart"/>
      <w:r w:rsidRPr="00DD33E6">
        <w:rPr>
          <w:rFonts w:ascii="Times New Roman" w:hAnsi="Times New Roman" w:cs="Times New Roman"/>
          <w:sz w:val="24"/>
          <w:szCs w:val="24"/>
        </w:rPr>
        <w:t>nano</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materials,inorganic</w:t>
      </w:r>
      <w:proofErr w:type="spellEnd"/>
      <w:r w:rsidRPr="00DD33E6">
        <w:rPr>
          <w:rFonts w:ascii="Times New Roman" w:hAnsi="Times New Roman" w:cs="Times New Roman"/>
          <w:sz w:val="24"/>
          <w:szCs w:val="24"/>
        </w:rPr>
        <w:t xml:space="preserve"> materials etc. Due to the superior thermoelectric properties of inorganic </w:t>
      </w:r>
      <w:proofErr w:type="spellStart"/>
      <w:proofErr w:type="gramStart"/>
      <w:r w:rsidRPr="00DD33E6">
        <w:rPr>
          <w:rFonts w:ascii="Times New Roman" w:hAnsi="Times New Roman" w:cs="Times New Roman"/>
          <w:sz w:val="24"/>
          <w:szCs w:val="24"/>
        </w:rPr>
        <w:t>compunds</w:t>
      </w:r>
      <w:proofErr w:type="spellEnd"/>
      <w:r w:rsidRPr="00DD33E6">
        <w:rPr>
          <w:rFonts w:ascii="Times New Roman" w:hAnsi="Times New Roman" w:cs="Times New Roman"/>
          <w:sz w:val="24"/>
          <w:szCs w:val="24"/>
        </w:rPr>
        <w:t xml:space="preserve">  compared</w:t>
      </w:r>
      <w:proofErr w:type="gramEnd"/>
      <w:r w:rsidRPr="00DD33E6">
        <w:rPr>
          <w:rFonts w:ascii="Times New Roman" w:hAnsi="Times New Roman" w:cs="Times New Roman"/>
          <w:sz w:val="24"/>
          <w:szCs w:val="24"/>
        </w:rPr>
        <w:t xml:space="preserve"> to organic made them to use widely .The inorganic </w:t>
      </w:r>
      <w:proofErr w:type="spellStart"/>
      <w:r w:rsidRPr="00DD33E6">
        <w:rPr>
          <w:rFonts w:ascii="Times New Roman" w:hAnsi="Times New Roman" w:cs="Times New Roman"/>
          <w:sz w:val="24"/>
          <w:szCs w:val="24"/>
        </w:rPr>
        <w:t>compunds</w:t>
      </w:r>
      <w:proofErr w:type="spellEnd"/>
      <w:r w:rsidRPr="00DD33E6">
        <w:rPr>
          <w:rFonts w:ascii="Times New Roman" w:hAnsi="Times New Roman" w:cs="Times New Roman"/>
          <w:sz w:val="24"/>
          <w:szCs w:val="24"/>
        </w:rPr>
        <w:t xml:space="preserve"> are divided into oxides , clathrates , </w:t>
      </w:r>
      <w:proofErr w:type="spellStart"/>
      <w:r w:rsidRPr="00DD33E6">
        <w:rPr>
          <w:rFonts w:ascii="Times New Roman" w:hAnsi="Times New Roman" w:cs="Times New Roman"/>
          <w:sz w:val="24"/>
          <w:szCs w:val="24"/>
        </w:rPr>
        <w:t>skutterudites</w:t>
      </w:r>
      <w:proofErr w:type="spellEnd"/>
      <w:r w:rsidRPr="00DD33E6">
        <w:rPr>
          <w:rFonts w:ascii="Times New Roman" w:hAnsi="Times New Roman" w:cs="Times New Roman"/>
          <w:sz w:val="24"/>
          <w:szCs w:val="24"/>
        </w:rPr>
        <w:t>, HH alloys, Zinc-phase materials ,</w:t>
      </w:r>
      <w:proofErr w:type="spellStart"/>
      <w:r w:rsidRPr="00DD33E6">
        <w:rPr>
          <w:rFonts w:ascii="Times New Roman" w:hAnsi="Times New Roman" w:cs="Times New Roman"/>
          <w:sz w:val="24"/>
          <w:szCs w:val="24"/>
        </w:rPr>
        <w:t>intermatallics</w:t>
      </w:r>
      <w:proofErr w:type="spellEnd"/>
      <w:r w:rsidRPr="00DD33E6">
        <w:rPr>
          <w:rFonts w:ascii="Times New Roman" w:hAnsi="Times New Roman" w:cs="Times New Roman"/>
          <w:sz w:val="24"/>
          <w:szCs w:val="24"/>
        </w:rPr>
        <w:t xml:space="preserve">, and nitrides  each with their own unique physical </w:t>
      </w:r>
      <w:proofErr w:type="spellStart"/>
      <w:r w:rsidRPr="00DD33E6">
        <w:rPr>
          <w:rFonts w:ascii="Times New Roman" w:hAnsi="Times New Roman" w:cs="Times New Roman"/>
          <w:sz w:val="24"/>
          <w:szCs w:val="24"/>
        </w:rPr>
        <w:t>properties,thermoelectric</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perfomance,and</w:t>
      </w:r>
      <w:proofErr w:type="spellEnd"/>
      <w:r w:rsidRPr="00DD33E6">
        <w:rPr>
          <w:rFonts w:ascii="Times New Roman" w:hAnsi="Times New Roman" w:cs="Times New Roman"/>
          <w:sz w:val="24"/>
          <w:szCs w:val="24"/>
        </w:rPr>
        <w:t xml:space="preserve"> crystal structure</w:t>
      </w:r>
    </w:p>
    <w:p w:rsidR="00140163" w:rsidRPr="00DD33E6" w:rsidRDefault="00760A94">
      <w:pPr>
        <w:spacing w:line="360" w:lineRule="auto"/>
        <w:jc w:val="both"/>
        <w:rPr>
          <w:rFonts w:ascii="Times New Roman" w:hAnsi="Times New Roman" w:cs="Times New Roman"/>
          <w:b/>
          <w:sz w:val="24"/>
          <w:szCs w:val="24"/>
          <w:u w:val="single"/>
        </w:rPr>
      </w:pPr>
      <w:r w:rsidRPr="00DD33E6">
        <w:rPr>
          <w:rFonts w:ascii="Times New Roman" w:hAnsi="Times New Roman" w:cs="Times New Roman"/>
          <w:b/>
          <w:sz w:val="24"/>
          <w:szCs w:val="24"/>
          <w:u w:val="single"/>
        </w:rPr>
        <w:t>9.1. Oxides:</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sz w:val="24"/>
          <w:szCs w:val="24"/>
        </w:rPr>
        <w:tab/>
        <w:t xml:space="preserve">Oxides are the </w:t>
      </w:r>
      <w:proofErr w:type="spellStart"/>
      <w:r w:rsidRPr="00DD33E6">
        <w:rPr>
          <w:rFonts w:ascii="Times New Roman" w:hAnsi="Times New Roman" w:cs="Times New Roman"/>
          <w:sz w:val="24"/>
          <w:szCs w:val="24"/>
        </w:rPr>
        <w:t>well known</w:t>
      </w:r>
      <w:proofErr w:type="spellEnd"/>
      <w:r w:rsidRPr="00DD33E6">
        <w:rPr>
          <w:rFonts w:ascii="Times New Roman" w:hAnsi="Times New Roman" w:cs="Times New Roman"/>
          <w:sz w:val="24"/>
          <w:szCs w:val="24"/>
        </w:rPr>
        <w:t xml:space="preserve"> inorganic materials for the preparation of thermoelectric materials. The oxides are gaining much interest towards high temperature applications as they are potentially stable and chemically inert. </w:t>
      </w:r>
      <w:proofErr w:type="spellStart"/>
      <w:r w:rsidRPr="00DD33E6">
        <w:rPr>
          <w:rFonts w:ascii="Times New Roman" w:hAnsi="Times New Roman" w:cs="Times New Roman"/>
          <w:sz w:val="24"/>
          <w:szCs w:val="24"/>
        </w:rPr>
        <w:t>Yakabeet</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al.[</w:t>
      </w:r>
      <w:proofErr w:type="gramEnd"/>
      <w:r w:rsidRPr="00DD33E6">
        <w:rPr>
          <w:rFonts w:ascii="Times New Roman" w:hAnsi="Times New Roman" w:cs="Times New Roman"/>
          <w:sz w:val="24"/>
          <w:szCs w:val="24"/>
        </w:rPr>
        <w:t xml:space="preserve">45] discovered the potential for utilizing them as </w:t>
      </w:r>
      <w:proofErr w:type="spellStart"/>
      <w:r w:rsidRPr="00DD33E6">
        <w:rPr>
          <w:rFonts w:ascii="Times New Roman" w:hAnsi="Times New Roman" w:cs="Times New Roman"/>
          <w:sz w:val="24"/>
          <w:szCs w:val="24"/>
        </w:rPr>
        <w:t>thermoelements</w:t>
      </w:r>
      <w:proofErr w:type="spellEnd"/>
      <w:r w:rsidRPr="00DD33E6">
        <w:rPr>
          <w:rFonts w:ascii="Times New Roman" w:hAnsi="Times New Roman" w:cs="Times New Roman"/>
          <w:sz w:val="24"/>
          <w:szCs w:val="24"/>
        </w:rPr>
        <w:t xml:space="preserve"> when they observed a significant figure of merit in NaCo</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O</w:t>
      </w:r>
      <w:r w:rsidRPr="00DD33E6">
        <w:rPr>
          <w:rFonts w:ascii="Times New Roman" w:hAnsi="Times New Roman" w:cs="Times New Roman"/>
          <w:sz w:val="24"/>
          <w:szCs w:val="24"/>
          <w:vertAlign w:val="subscript"/>
        </w:rPr>
        <w:t>4</w:t>
      </w:r>
      <w:r w:rsidRPr="00DD33E6">
        <w:rPr>
          <w:rFonts w:ascii="Times New Roman" w:hAnsi="Times New Roman" w:cs="Times New Roman"/>
          <w:sz w:val="24"/>
          <w:szCs w:val="24"/>
        </w:rPr>
        <w:t>, a material they prepared through sintering, employing both hot and cold pressing methods. The hot pressing material maintained a figure of merit above 0.5</w:t>
      </w:r>
      <w:r w:rsidRPr="00DD33E6">
        <w:rPr>
          <w:rFonts w:ascii="Times New Roman" w:eastAsia="Symbol" w:hAnsi="Times New Roman" w:cs="Times New Roman"/>
          <w:sz w:val="24"/>
          <w:szCs w:val="24"/>
        </w:rPr>
        <w:t></w:t>
      </w:r>
      <w:r w:rsidRPr="00DD33E6">
        <w:rPr>
          <w:rFonts w:ascii="Times New Roman" w:hAnsi="Times New Roman" w:cs="Times New Roman"/>
          <w:sz w:val="24"/>
          <w:szCs w:val="24"/>
        </w:rPr>
        <w:t>10</w:t>
      </w:r>
      <w:r w:rsidRPr="00DD33E6">
        <w:rPr>
          <w:rFonts w:ascii="Times New Roman" w:hAnsi="Times New Roman" w:cs="Times New Roman"/>
          <w:sz w:val="24"/>
          <w:szCs w:val="24"/>
          <w:vertAlign w:val="superscript"/>
        </w:rPr>
        <w:t>-3</w:t>
      </w:r>
      <w:r w:rsidRPr="00DD33E6">
        <w:rPr>
          <w:rFonts w:ascii="Times New Roman" w:hAnsi="Times New Roman" w:cs="Times New Roman"/>
          <w:sz w:val="24"/>
          <w:szCs w:val="24"/>
        </w:rPr>
        <w:t>K</w:t>
      </w:r>
      <w:r w:rsidRPr="00DD33E6">
        <w:rPr>
          <w:rFonts w:ascii="Times New Roman" w:hAnsi="Times New Roman" w:cs="Times New Roman"/>
          <w:sz w:val="24"/>
          <w:szCs w:val="24"/>
          <w:vertAlign w:val="superscript"/>
        </w:rPr>
        <w:t>-1</w:t>
      </w:r>
      <w:r w:rsidRPr="00DD33E6">
        <w:rPr>
          <w:rFonts w:ascii="Times New Roman" w:hAnsi="Times New Roman" w:cs="Times New Roman"/>
          <w:sz w:val="24"/>
          <w:szCs w:val="24"/>
        </w:rPr>
        <w:t xml:space="preserve"> across the 100-400</w:t>
      </w:r>
      <w:r w:rsidRPr="00DD33E6">
        <w:rPr>
          <w:rFonts w:ascii="Times New Roman" w:eastAsia="Symbol" w:hAnsi="Times New Roman" w:cs="Times New Roman"/>
          <w:sz w:val="24"/>
          <w:szCs w:val="24"/>
        </w:rPr>
        <w:t></w:t>
      </w:r>
      <w:r w:rsidRPr="00DD33E6">
        <w:rPr>
          <w:rFonts w:ascii="Times New Roman" w:hAnsi="Times New Roman" w:cs="Times New Roman"/>
          <w:sz w:val="24"/>
          <w:szCs w:val="24"/>
        </w:rPr>
        <w:t xml:space="preserve">C temperature range. The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ranged from 100to140 </w:t>
      </w:r>
      <w:r w:rsidRPr="00DD33E6">
        <w:rPr>
          <w:rFonts w:ascii="Times New Roman" w:eastAsia="Symbol" w:hAnsi="Times New Roman" w:cs="Times New Roman"/>
          <w:sz w:val="24"/>
          <w:szCs w:val="24"/>
        </w:rPr>
        <w:t></w:t>
      </w:r>
      <w:r w:rsidRPr="00DD33E6">
        <w:rPr>
          <w:rFonts w:ascii="Times New Roman" w:hAnsi="Times New Roman" w:cs="Times New Roman"/>
          <w:sz w:val="24"/>
          <w:szCs w:val="24"/>
        </w:rPr>
        <w:t xml:space="preserve">V/K, falling short of the optimal value. Doping agents like Ba, Cu, and </w:t>
      </w:r>
      <w:proofErr w:type="spellStart"/>
      <w:r w:rsidRPr="00DD33E6">
        <w:rPr>
          <w:rFonts w:ascii="Times New Roman" w:hAnsi="Times New Roman" w:cs="Times New Roman"/>
          <w:sz w:val="24"/>
          <w:szCs w:val="24"/>
        </w:rPr>
        <w:t>Mn</w:t>
      </w:r>
      <w:proofErr w:type="spellEnd"/>
      <w:r w:rsidRPr="00DD33E6">
        <w:rPr>
          <w:rFonts w:ascii="Times New Roman" w:hAnsi="Times New Roman" w:cs="Times New Roman"/>
          <w:sz w:val="24"/>
          <w:szCs w:val="24"/>
        </w:rPr>
        <w:t xml:space="preserve"> were found to enhance the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especially the material Na(Co</w:t>
      </w:r>
      <w:r w:rsidRPr="00DD33E6">
        <w:rPr>
          <w:rFonts w:ascii="Times New Roman" w:hAnsi="Times New Roman" w:cs="Times New Roman"/>
          <w:sz w:val="24"/>
          <w:szCs w:val="24"/>
          <w:vertAlign w:val="subscript"/>
        </w:rPr>
        <w:t>0.95</w:t>
      </w:r>
      <w:r w:rsidRPr="00DD33E6">
        <w:rPr>
          <w:rFonts w:ascii="Times New Roman" w:hAnsi="Times New Roman" w:cs="Times New Roman"/>
          <w:sz w:val="24"/>
          <w:szCs w:val="24"/>
        </w:rPr>
        <w:t>Cu</w:t>
      </w:r>
      <w:r w:rsidRPr="00DD33E6">
        <w:rPr>
          <w:rFonts w:ascii="Times New Roman" w:hAnsi="Times New Roman" w:cs="Times New Roman"/>
          <w:sz w:val="24"/>
          <w:szCs w:val="24"/>
          <w:vertAlign w:val="subscript"/>
        </w:rPr>
        <w:t>0.05</w:t>
      </w:r>
      <w:r w:rsidRPr="00DD33E6">
        <w:rPr>
          <w:rFonts w:ascii="Times New Roman" w:hAnsi="Times New Roman" w:cs="Times New Roman"/>
          <w:sz w:val="24"/>
          <w:szCs w:val="24"/>
        </w:rPr>
        <w:t>)</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O</w:t>
      </w:r>
      <w:r w:rsidRPr="00DD33E6">
        <w:rPr>
          <w:rFonts w:ascii="Times New Roman" w:hAnsi="Times New Roman" w:cs="Times New Roman"/>
          <w:sz w:val="24"/>
          <w:szCs w:val="24"/>
          <w:vertAlign w:val="subscript"/>
        </w:rPr>
        <w:t>4</w:t>
      </w:r>
      <w:r w:rsidRPr="00DD33E6">
        <w:rPr>
          <w:rFonts w:ascii="Times New Roman" w:hAnsi="Times New Roman" w:cs="Times New Roman"/>
          <w:sz w:val="24"/>
          <w:szCs w:val="24"/>
        </w:rPr>
        <w:t xml:space="preserve"> displaying the highest figure of merit 0.8</w:t>
      </w:r>
      <w:r w:rsidRPr="00DD33E6">
        <w:rPr>
          <w:rFonts w:ascii="Times New Roman" w:eastAsia="Symbol" w:hAnsi="Times New Roman" w:cs="Times New Roman"/>
          <w:sz w:val="24"/>
          <w:szCs w:val="24"/>
        </w:rPr>
        <w:t></w:t>
      </w:r>
      <w:r w:rsidRPr="00DD33E6">
        <w:rPr>
          <w:rFonts w:ascii="Times New Roman" w:hAnsi="Times New Roman" w:cs="Times New Roman"/>
          <w:sz w:val="24"/>
          <w:szCs w:val="24"/>
        </w:rPr>
        <w:t>10</w:t>
      </w:r>
      <w:r w:rsidRPr="00DD33E6">
        <w:rPr>
          <w:rFonts w:ascii="Times New Roman" w:hAnsi="Times New Roman" w:cs="Times New Roman"/>
          <w:sz w:val="24"/>
          <w:szCs w:val="24"/>
          <w:vertAlign w:val="superscript"/>
        </w:rPr>
        <w:t>-3</w:t>
      </w:r>
      <w:r w:rsidRPr="00DD33E6">
        <w:rPr>
          <w:rFonts w:ascii="Times New Roman" w:hAnsi="Times New Roman" w:cs="Times New Roman"/>
          <w:sz w:val="24"/>
          <w:szCs w:val="24"/>
        </w:rPr>
        <w:t>K</w:t>
      </w:r>
      <w:r w:rsidRPr="00DD33E6">
        <w:rPr>
          <w:rFonts w:ascii="Times New Roman" w:hAnsi="Times New Roman" w:cs="Times New Roman"/>
          <w:sz w:val="24"/>
          <w:szCs w:val="24"/>
          <w:vertAlign w:val="superscript"/>
        </w:rPr>
        <w:t>-1</w:t>
      </w:r>
      <w:r w:rsidRPr="00DD33E6">
        <w:rPr>
          <w:rFonts w:ascii="Times New Roman" w:hAnsi="Times New Roman" w:cs="Times New Roman"/>
          <w:sz w:val="24"/>
          <w:szCs w:val="24"/>
        </w:rPr>
        <w:t xml:space="preserve"> due to its remarkably low thermal conductivity of about 1.0W/m k from 100to400</w:t>
      </w:r>
      <w:r w:rsidRPr="00DD33E6">
        <w:rPr>
          <w:rFonts w:ascii="Times New Roman" w:eastAsia="Symbol" w:hAnsi="Times New Roman" w:cs="Times New Roman"/>
          <w:sz w:val="24"/>
          <w:szCs w:val="24"/>
        </w:rPr>
        <w:t></w:t>
      </w:r>
      <w:r w:rsidRPr="00DD33E6">
        <w:rPr>
          <w:rFonts w:ascii="Times New Roman" w:hAnsi="Times New Roman" w:cs="Times New Roman"/>
          <w:sz w:val="24"/>
          <w:szCs w:val="24"/>
        </w:rPr>
        <w:t xml:space="preserve">C. The peak value of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reached approximately 0.54 at 400</w:t>
      </w:r>
      <w:r w:rsidRPr="00DD33E6">
        <w:rPr>
          <w:rFonts w:ascii="Times New Roman" w:hAnsi="Times New Roman" w:cs="Times New Roman"/>
          <w:sz w:val="24"/>
          <w:szCs w:val="24"/>
        </w:rPr>
        <w:sym w:font="Symbol" w:char="F0B0"/>
      </w:r>
      <w:r w:rsidRPr="00DD33E6">
        <w:rPr>
          <w:rFonts w:ascii="Times New Roman" w:hAnsi="Times New Roman" w:cs="Times New Roman"/>
          <w:sz w:val="24"/>
          <w:szCs w:val="24"/>
        </w:rPr>
        <w:t>C, marking a promising starting point for further exploration of oxide systems.</w:t>
      </w:r>
    </w:p>
    <w:p w:rsidR="00140163" w:rsidRPr="00DD33E6" w:rsidRDefault="00760A94">
      <w:pPr>
        <w:spacing w:line="360" w:lineRule="auto"/>
        <w:ind w:firstLine="720"/>
        <w:jc w:val="both"/>
        <w:rPr>
          <w:rFonts w:ascii="Times New Roman" w:hAnsi="Times New Roman" w:cs="Times New Roman"/>
          <w:sz w:val="24"/>
          <w:szCs w:val="24"/>
        </w:rPr>
      </w:pPr>
      <w:proofErr w:type="spellStart"/>
      <w:r w:rsidRPr="00DD33E6">
        <w:rPr>
          <w:rFonts w:ascii="Times New Roman" w:hAnsi="Times New Roman" w:cs="Times New Roman"/>
          <w:sz w:val="24"/>
          <w:szCs w:val="24"/>
        </w:rPr>
        <w:lastRenderedPageBreak/>
        <w:t>Ohtaki</w:t>
      </w:r>
      <w:proofErr w:type="spellEnd"/>
      <w:r w:rsidRPr="00DD33E6">
        <w:rPr>
          <w:rFonts w:ascii="Times New Roman" w:hAnsi="Times New Roman" w:cs="Times New Roman"/>
          <w:sz w:val="24"/>
          <w:szCs w:val="24"/>
        </w:rPr>
        <w:t xml:space="preserve"> et al. [46] revealed an enhancement in the thermoelectric properties of NaCo</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O</w:t>
      </w:r>
      <w:r w:rsidRPr="00DD33E6">
        <w:rPr>
          <w:rFonts w:ascii="Times New Roman" w:hAnsi="Times New Roman" w:cs="Times New Roman"/>
          <w:sz w:val="24"/>
          <w:szCs w:val="24"/>
          <w:vertAlign w:val="subscript"/>
        </w:rPr>
        <w:t>4</w:t>
      </w:r>
      <w:r w:rsidRPr="00DD33E6">
        <w:rPr>
          <w:rFonts w:ascii="Times New Roman" w:hAnsi="Times New Roman" w:cs="Times New Roman"/>
          <w:sz w:val="24"/>
          <w:szCs w:val="24"/>
        </w:rPr>
        <w:t xml:space="preserve"> through a crucial double-sintering method. This process resulted in highest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and electrical conductivity, doubling the power factor, albeit starting from a relatively modest level. At 780 </w:t>
      </w:r>
      <w:r w:rsidRPr="00DD33E6">
        <w:rPr>
          <w:rFonts w:ascii="Times New Roman" w:hAnsi="Times New Roman" w:cs="Times New Roman"/>
          <w:sz w:val="24"/>
          <w:szCs w:val="24"/>
        </w:rPr>
        <w:sym w:font="Symbol" w:char="F0B0"/>
      </w:r>
      <w:r w:rsidRPr="00DD33E6">
        <w:rPr>
          <w:rFonts w:ascii="Times New Roman" w:hAnsi="Times New Roman" w:cs="Times New Roman"/>
          <w:sz w:val="24"/>
          <w:szCs w:val="24"/>
        </w:rPr>
        <w:t>C, the p-type conductor exhibited a ZT value of 0.78, a performance similar to another p-type oxide, Ca</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Co</w:t>
      </w:r>
      <w:r w:rsidRPr="00DD33E6">
        <w:rPr>
          <w:rFonts w:ascii="Times New Roman" w:hAnsi="Times New Roman" w:cs="Times New Roman"/>
          <w:sz w:val="24"/>
          <w:szCs w:val="24"/>
          <w:vertAlign w:val="subscript"/>
        </w:rPr>
        <w:t>4</w:t>
      </w:r>
      <w:r w:rsidRPr="00DD33E6">
        <w:rPr>
          <w:rFonts w:ascii="Times New Roman" w:hAnsi="Times New Roman" w:cs="Times New Roman"/>
          <w:sz w:val="24"/>
          <w:szCs w:val="24"/>
        </w:rPr>
        <w:t>O</w:t>
      </w:r>
      <w:r w:rsidRPr="00DD33E6">
        <w:rPr>
          <w:rFonts w:ascii="Times New Roman" w:hAnsi="Times New Roman" w:cs="Times New Roman"/>
          <w:sz w:val="24"/>
          <w:szCs w:val="24"/>
          <w:vertAlign w:val="subscript"/>
        </w:rPr>
        <w:t>9</w:t>
      </w:r>
      <w:r w:rsidRPr="00DD33E6">
        <w:rPr>
          <w:rFonts w:ascii="Times New Roman" w:hAnsi="Times New Roman" w:cs="Times New Roman"/>
          <w:sz w:val="24"/>
          <w:szCs w:val="24"/>
        </w:rPr>
        <w:t xml:space="preserve"> [47]. This underscores that NaCo</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O</w:t>
      </w:r>
      <w:r w:rsidRPr="00DD33E6">
        <w:rPr>
          <w:rFonts w:ascii="Times New Roman" w:hAnsi="Times New Roman" w:cs="Times New Roman"/>
          <w:sz w:val="24"/>
          <w:szCs w:val="24"/>
          <w:vertAlign w:val="subscript"/>
        </w:rPr>
        <w:t>4</w:t>
      </w:r>
      <w:r w:rsidRPr="00DD33E6">
        <w:rPr>
          <w:rFonts w:ascii="Times New Roman" w:hAnsi="Times New Roman" w:cs="Times New Roman"/>
          <w:sz w:val="24"/>
          <w:szCs w:val="24"/>
        </w:rPr>
        <w:t xml:space="preserve"> is not the sole oxide manifesting noteworthy thermoelectric characteristics.</w:t>
      </w:r>
    </w:p>
    <w:p w:rsidR="00140163" w:rsidRPr="00DD33E6" w:rsidRDefault="00760A94">
      <w:pPr>
        <w:spacing w:line="360" w:lineRule="auto"/>
        <w:ind w:firstLine="720"/>
        <w:jc w:val="both"/>
        <w:rPr>
          <w:rFonts w:ascii="Times New Roman" w:hAnsi="Times New Roman" w:cs="Times New Roman"/>
          <w:sz w:val="24"/>
          <w:szCs w:val="24"/>
        </w:rPr>
      </w:pPr>
      <w:r w:rsidRPr="00DD33E6">
        <w:rPr>
          <w:rFonts w:ascii="Times New Roman" w:hAnsi="Times New Roman" w:cs="Times New Roman"/>
          <w:sz w:val="24"/>
          <w:szCs w:val="24"/>
        </w:rPr>
        <w:t xml:space="preserve">The first compounds belonging to </w:t>
      </w:r>
      <w:proofErr w:type="spellStart"/>
      <w:r w:rsidRPr="00DD33E6">
        <w:rPr>
          <w:rFonts w:ascii="Times New Roman" w:hAnsi="Times New Roman" w:cs="Times New Roman"/>
          <w:sz w:val="24"/>
          <w:szCs w:val="24"/>
        </w:rPr>
        <w:t>Ruddlesden</w:t>
      </w:r>
      <w:proofErr w:type="spellEnd"/>
      <w:r w:rsidRPr="00DD33E6">
        <w:rPr>
          <w:rFonts w:ascii="Times New Roman" w:hAnsi="Times New Roman" w:cs="Times New Roman"/>
          <w:sz w:val="24"/>
          <w:szCs w:val="24"/>
        </w:rPr>
        <w:t>- Popper phase (Sr3Ti</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O</w:t>
      </w:r>
      <w:r w:rsidRPr="00DD33E6">
        <w:rPr>
          <w:rFonts w:ascii="Times New Roman" w:hAnsi="Times New Roman" w:cs="Times New Roman"/>
          <w:sz w:val="24"/>
          <w:szCs w:val="24"/>
          <w:vertAlign w:val="subscript"/>
        </w:rPr>
        <w:t>7</w:t>
      </w:r>
      <w:r w:rsidRPr="00DD33E6">
        <w:rPr>
          <w:rFonts w:ascii="Times New Roman" w:hAnsi="Times New Roman" w:cs="Times New Roman"/>
          <w:sz w:val="24"/>
          <w:szCs w:val="24"/>
        </w:rPr>
        <w:t xml:space="preserve">) were reported in 1958[48] whose parent </w:t>
      </w:r>
      <w:proofErr w:type="spellStart"/>
      <w:r w:rsidRPr="00DD33E6">
        <w:rPr>
          <w:rFonts w:ascii="Times New Roman" w:hAnsi="Times New Roman" w:cs="Times New Roman"/>
          <w:sz w:val="24"/>
          <w:szCs w:val="24"/>
        </w:rPr>
        <w:t>peroviskite</w:t>
      </w:r>
      <w:proofErr w:type="spellEnd"/>
      <w:r w:rsidRPr="00DD33E6">
        <w:rPr>
          <w:rFonts w:ascii="Times New Roman" w:hAnsi="Times New Roman" w:cs="Times New Roman"/>
          <w:sz w:val="24"/>
          <w:szCs w:val="24"/>
        </w:rPr>
        <w:t xml:space="preserve"> is SrTiO</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It shows the large thermopower value because of the large effective mass of the carriers resulting from its d band structure. SrTiO</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is one of the best p-type </w:t>
      </w:r>
      <w:proofErr w:type="gramStart"/>
      <w:r w:rsidRPr="00DD33E6">
        <w:rPr>
          <w:rFonts w:ascii="Times New Roman" w:hAnsi="Times New Roman" w:cs="Times New Roman"/>
          <w:sz w:val="24"/>
          <w:szCs w:val="24"/>
        </w:rPr>
        <w:t>oxide[</w:t>
      </w:r>
      <w:proofErr w:type="gramEnd"/>
      <w:r w:rsidRPr="00DD33E6">
        <w:rPr>
          <w:rFonts w:ascii="Times New Roman" w:hAnsi="Times New Roman" w:cs="Times New Roman"/>
          <w:sz w:val="24"/>
          <w:szCs w:val="24"/>
        </w:rPr>
        <w:t>49].Despite its low mobility, SrTiO</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boasts a high effective mass, and its power factor at room temperature competes favorably with materials like Bi</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Te</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Nevertheless, the material's thermal conductivity is relatively high at around 8 W/m K, yielding a modest ZT value of about 0.08 at room temperature. Notably, </w:t>
      </w:r>
      <w:proofErr w:type="spellStart"/>
      <w:r w:rsidRPr="00DD33E6">
        <w:rPr>
          <w:rFonts w:ascii="Times New Roman" w:hAnsi="Times New Roman" w:cs="Times New Roman"/>
          <w:sz w:val="24"/>
          <w:szCs w:val="24"/>
        </w:rPr>
        <w:t>Muta</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et al.[</w:t>
      </w:r>
      <w:proofErr w:type="gramEnd"/>
      <w:r w:rsidRPr="00DD33E6">
        <w:rPr>
          <w:rFonts w:ascii="Times New Roman" w:hAnsi="Times New Roman" w:cs="Times New Roman"/>
          <w:sz w:val="24"/>
          <w:szCs w:val="24"/>
        </w:rPr>
        <w:t xml:space="preserve">50] successfully reduced the thermal conductivity to 3.4 W/m K at 300 K by incorporating </w:t>
      </w:r>
      <w:proofErr w:type="spellStart"/>
      <w:r w:rsidRPr="00DD33E6">
        <w:rPr>
          <w:rFonts w:ascii="Times New Roman" w:hAnsi="Times New Roman" w:cs="Times New Roman"/>
          <w:sz w:val="24"/>
          <w:szCs w:val="24"/>
        </w:rPr>
        <w:t>Dy</w:t>
      </w:r>
      <w:proofErr w:type="spellEnd"/>
      <w:r w:rsidRPr="00DD33E6">
        <w:rPr>
          <w:rFonts w:ascii="Times New Roman" w:hAnsi="Times New Roman" w:cs="Times New Roman"/>
          <w:sz w:val="24"/>
          <w:szCs w:val="24"/>
        </w:rPr>
        <w:t xml:space="preserve"> in partial substitution for Sr. Additionally, a promising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value of 0.37 at 1000 K has been achieved for SrTiO</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with a notable concentration of </w:t>
      </w:r>
      <w:proofErr w:type="spellStart"/>
      <w:r w:rsidRPr="00DD33E6">
        <w:rPr>
          <w:rFonts w:ascii="Times New Roman" w:hAnsi="Times New Roman" w:cs="Times New Roman"/>
          <w:sz w:val="24"/>
          <w:szCs w:val="24"/>
        </w:rPr>
        <w:t>Nb</w:t>
      </w:r>
      <w:proofErr w:type="spellEnd"/>
      <w:r w:rsidRPr="00DD33E6">
        <w:rPr>
          <w:rFonts w:ascii="Times New Roman" w:hAnsi="Times New Roman" w:cs="Times New Roman"/>
          <w:sz w:val="24"/>
          <w:szCs w:val="24"/>
        </w:rPr>
        <w:t>[51]. Despite this progress, further advancements are necessary to establish a satisfactory n-type oxide at 1000 K. Importantly, SrTiO</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's high melting temperature of 2080 °C suggests potential applications in environments not suitable for other thermoelectric materials. Enhancing the power factor of the pure SrTiO</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involves doping with </w:t>
      </w:r>
      <w:proofErr w:type="spellStart"/>
      <w:r w:rsidRPr="00DD33E6">
        <w:rPr>
          <w:rFonts w:ascii="Times New Roman" w:hAnsi="Times New Roman" w:cs="Times New Roman"/>
          <w:sz w:val="24"/>
          <w:szCs w:val="24"/>
        </w:rPr>
        <w:t>Nb</w:t>
      </w:r>
      <w:proofErr w:type="spellEnd"/>
      <w:r w:rsidRPr="00DD33E6">
        <w:rPr>
          <w:rFonts w:ascii="Times New Roman" w:hAnsi="Times New Roman" w:cs="Times New Roman"/>
          <w:sz w:val="24"/>
          <w:szCs w:val="24"/>
        </w:rPr>
        <w:t xml:space="preserve">, but reaching the optimal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is hindered by limitations in the amount of dopant that can be added. Alternatively, adjusting for reduction or oxygen-deficiency doping helps bring the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closer to the desired </w:t>
      </w:r>
      <w:proofErr w:type="gramStart"/>
      <w:r w:rsidRPr="00DD33E6">
        <w:rPr>
          <w:rFonts w:ascii="Times New Roman" w:hAnsi="Times New Roman" w:cs="Times New Roman"/>
          <w:sz w:val="24"/>
          <w:szCs w:val="24"/>
        </w:rPr>
        <w:t>value[</w:t>
      </w:r>
      <w:proofErr w:type="gramEnd"/>
      <w:r w:rsidRPr="00DD33E6">
        <w:rPr>
          <w:rFonts w:ascii="Times New Roman" w:hAnsi="Times New Roman" w:cs="Times New Roman"/>
          <w:sz w:val="24"/>
          <w:szCs w:val="24"/>
        </w:rPr>
        <w:t xml:space="preserve">52]. At 1000 K, the </w:t>
      </w:r>
      <w:proofErr w:type="spellStart"/>
      <w:r w:rsidRPr="00DD33E6">
        <w:rPr>
          <w:rFonts w:ascii="Times New Roman" w:hAnsi="Times New Roman" w:cs="Times New Roman"/>
          <w:sz w:val="24"/>
          <w:szCs w:val="24"/>
        </w:rPr>
        <w:t>Nb</w:t>
      </w:r>
      <w:proofErr w:type="spellEnd"/>
      <w:r w:rsidRPr="00DD33E6">
        <w:rPr>
          <w:rFonts w:ascii="Times New Roman" w:hAnsi="Times New Roman" w:cs="Times New Roman"/>
          <w:sz w:val="24"/>
          <w:szCs w:val="24"/>
        </w:rPr>
        <w:t xml:space="preserve">-doped and reduced material exhibited a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value of 0.25. Other oxides, such as co-doped n-type SrTiO</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with La and Y on one site and </w:t>
      </w:r>
      <w:proofErr w:type="spellStart"/>
      <w:r w:rsidRPr="00DD33E6">
        <w:rPr>
          <w:rFonts w:ascii="Times New Roman" w:hAnsi="Times New Roman" w:cs="Times New Roman"/>
          <w:sz w:val="24"/>
          <w:szCs w:val="24"/>
        </w:rPr>
        <w:t>Nb</w:t>
      </w:r>
      <w:proofErr w:type="spellEnd"/>
      <w:r w:rsidRPr="00DD33E6">
        <w:rPr>
          <w:rFonts w:ascii="Times New Roman" w:hAnsi="Times New Roman" w:cs="Times New Roman"/>
          <w:sz w:val="24"/>
          <w:szCs w:val="24"/>
        </w:rPr>
        <w:t xml:space="preserve"> on another, surpass this with a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above 0.3. Additionally, incorporating TiB</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as a second phase or utilizing n-type materials based on Ti</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O</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yields comparable, albeit slightly inferior, properties.</w:t>
      </w:r>
    </w:p>
    <w:p w:rsidR="00140163" w:rsidRPr="00DD33E6" w:rsidRDefault="00760A94">
      <w:pPr>
        <w:spacing w:line="360" w:lineRule="auto"/>
        <w:ind w:firstLine="720"/>
        <w:jc w:val="both"/>
        <w:rPr>
          <w:rFonts w:ascii="Times New Roman" w:hAnsi="Times New Roman" w:cs="Times New Roman"/>
          <w:sz w:val="24"/>
          <w:szCs w:val="24"/>
        </w:rPr>
      </w:pPr>
      <w:proofErr w:type="spellStart"/>
      <w:r w:rsidRPr="00DD33E6">
        <w:rPr>
          <w:rFonts w:ascii="Times New Roman" w:hAnsi="Times New Roman" w:cs="Times New Roman"/>
          <w:sz w:val="24"/>
          <w:szCs w:val="24"/>
        </w:rPr>
        <w:t>Terasaki</w:t>
      </w:r>
      <w:proofErr w:type="spellEnd"/>
      <w:r w:rsidRPr="00DD33E6">
        <w:rPr>
          <w:rFonts w:ascii="Times New Roman" w:hAnsi="Times New Roman" w:cs="Times New Roman"/>
          <w:sz w:val="24"/>
          <w:szCs w:val="24"/>
        </w:rPr>
        <w:t xml:space="preserve"> [53] conducted a study on the power factor of transition metal oxides, projecting a broad temperature range with a predicted power factor of 9 </w:t>
      </w:r>
      <w:proofErr w:type="spellStart"/>
      <w:r w:rsidRPr="00DD33E6">
        <w:rPr>
          <w:rFonts w:ascii="Times New Roman" w:hAnsi="Times New Roman" w:cs="Times New Roman"/>
          <w:sz w:val="24"/>
          <w:szCs w:val="24"/>
        </w:rPr>
        <w:t>μW</w:t>
      </w:r>
      <w:proofErr w:type="spellEnd"/>
      <w:r w:rsidRPr="00DD33E6">
        <w:rPr>
          <w:rFonts w:ascii="Times New Roman" w:hAnsi="Times New Roman" w:cs="Times New Roman"/>
          <w:sz w:val="24"/>
          <w:szCs w:val="24"/>
        </w:rPr>
        <w:t>/cm K</w:t>
      </w:r>
      <w:r w:rsidRPr="00DD33E6">
        <w:rPr>
          <w:rFonts w:ascii="Times New Roman" w:hAnsi="Times New Roman" w:cs="Times New Roman"/>
          <w:sz w:val="24"/>
          <w:szCs w:val="24"/>
          <w:vertAlign w:val="superscript"/>
        </w:rPr>
        <w:t>2</w:t>
      </w:r>
      <w:r w:rsidRPr="00DD33E6">
        <w:rPr>
          <w:rFonts w:ascii="Times New Roman" w:hAnsi="Times New Roman" w:cs="Times New Roman"/>
          <w:sz w:val="24"/>
          <w:szCs w:val="24"/>
        </w:rPr>
        <w:t xml:space="preserve">. The associated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magnitude would be around 300 </w:t>
      </w:r>
      <w:proofErr w:type="spellStart"/>
      <w:r w:rsidRPr="00DD33E6">
        <w:rPr>
          <w:rFonts w:ascii="Times New Roman" w:hAnsi="Times New Roman" w:cs="Times New Roman"/>
          <w:sz w:val="24"/>
          <w:szCs w:val="24"/>
        </w:rPr>
        <w:t>μV</w:t>
      </w:r>
      <w:proofErr w:type="spellEnd"/>
      <w:r w:rsidRPr="00DD33E6">
        <w:rPr>
          <w:rFonts w:ascii="Times New Roman" w:hAnsi="Times New Roman" w:cs="Times New Roman"/>
          <w:sz w:val="24"/>
          <w:szCs w:val="24"/>
        </w:rPr>
        <w:t xml:space="preserve">/K. When </w:t>
      </w:r>
      <w:r w:rsidRPr="00DD33E6">
        <w:rPr>
          <w:rFonts w:ascii="Times New Roman" w:hAnsi="Times New Roman" w:cs="Times New Roman"/>
          <w:sz w:val="24"/>
          <w:szCs w:val="24"/>
        </w:rPr>
        <w:lastRenderedPageBreak/>
        <w:t xml:space="preserve">considering a realistic thermal conductivity of 10 W/m K, the resulting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is estimated to reach 0.9 at 1000 K. </w:t>
      </w:r>
    </w:p>
    <w:p w:rsidR="00140163" w:rsidRPr="00DD33E6" w:rsidRDefault="00760A94">
      <w:pPr>
        <w:spacing w:line="360" w:lineRule="auto"/>
        <w:ind w:firstLine="720"/>
        <w:jc w:val="both"/>
        <w:rPr>
          <w:rFonts w:ascii="Times New Roman" w:hAnsi="Times New Roman" w:cs="Times New Roman"/>
          <w:sz w:val="24"/>
          <w:szCs w:val="24"/>
        </w:rPr>
      </w:pPr>
      <w:r w:rsidRPr="00DD33E6">
        <w:rPr>
          <w:rFonts w:ascii="Times New Roman" w:hAnsi="Times New Roman" w:cs="Times New Roman"/>
          <w:sz w:val="24"/>
          <w:szCs w:val="24"/>
        </w:rPr>
        <w:t>Zinc oxide (</w:t>
      </w:r>
      <w:proofErr w:type="spellStart"/>
      <w:r w:rsidRPr="00DD33E6">
        <w:rPr>
          <w:rFonts w:ascii="Times New Roman" w:hAnsi="Times New Roman" w:cs="Times New Roman"/>
          <w:sz w:val="24"/>
          <w:szCs w:val="24"/>
        </w:rPr>
        <w:t>ZnO</w:t>
      </w:r>
      <w:proofErr w:type="spellEnd"/>
      <w:r w:rsidRPr="00DD33E6">
        <w:rPr>
          <w:rFonts w:ascii="Times New Roman" w:hAnsi="Times New Roman" w:cs="Times New Roman"/>
          <w:sz w:val="24"/>
          <w:szCs w:val="24"/>
        </w:rPr>
        <w:t xml:space="preserve">) stands out as a promising n-type oxide thermoelectric material due to its abundant and cost-effective nature, coupled with a high power factor of approximately 80 </w:t>
      </w:r>
      <w:proofErr w:type="spellStart"/>
      <w:r w:rsidRPr="00DD33E6">
        <w:rPr>
          <w:rFonts w:ascii="Times New Roman" w:hAnsi="Times New Roman" w:cs="Times New Roman"/>
          <w:sz w:val="24"/>
          <w:szCs w:val="24"/>
        </w:rPr>
        <w:t>μW</w:t>
      </w:r>
      <w:proofErr w:type="spellEnd"/>
      <w:r w:rsidRPr="00DD33E6">
        <w:rPr>
          <w:rFonts w:ascii="Times New Roman" w:hAnsi="Times New Roman" w:cs="Times New Roman"/>
          <w:sz w:val="24"/>
          <w:szCs w:val="24"/>
        </w:rPr>
        <w:t>/mK² at room temperature. However, its elevated thermal conductivity around room temperature (about 40 W/</w:t>
      </w:r>
      <w:proofErr w:type="spellStart"/>
      <w:r w:rsidRPr="00DD33E6">
        <w:rPr>
          <w:rFonts w:ascii="Times New Roman" w:hAnsi="Times New Roman" w:cs="Times New Roman"/>
          <w:sz w:val="24"/>
          <w:szCs w:val="24"/>
        </w:rPr>
        <w:t>mK</w:t>
      </w:r>
      <w:proofErr w:type="spellEnd"/>
      <w:r w:rsidRPr="00DD33E6">
        <w:rPr>
          <w:rFonts w:ascii="Times New Roman" w:hAnsi="Times New Roman" w:cs="Times New Roman"/>
          <w:sz w:val="24"/>
          <w:szCs w:val="24"/>
        </w:rPr>
        <w:t xml:space="preserve">) and structural symmetry from the </w:t>
      </w:r>
      <w:proofErr w:type="spellStart"/>
      <w:r w:rsidRPr="00DD33E6">
        <w:rPr>
          <w:rFonts w:ascii="Times New Roman" w:hAnsi="Times New Roman" w:cs="Times New Roman"/>
          <w:sz w:val="24"/>
          <w:szCs w:val="24"/>
        </w:rPr>
        <w:t>wurtzite</w:t>
      </w:r>
      <w:proofErr w:type="spellEnd"/>
      <w:r w:rsidRPr="00DD33E6">
        <w:rPr>
          <w:rFonts w:ascii="Times New Roman" w:hAnsi="Times New Roman" w:cs="Times New Roman"/>
          <w:sz w:val="24"/>
          <w:szCs w:val="24"/>
        </w:rPr>
        <w:t>-like arrangement make it more suitable for high-temperature applications. The substantial reduction in thermal conductivity to around 5 W/</w:t>
      </w:r>
      <w:proofErr w:type="spellStart"/>
      <w:r w:rsidRPr="00DD33E6">
        <w:rPr>
          <w:rFonts w:ascii="Times New Roman" w:hAnsi="Times New Roman" w:cs="Times New Roman"/>
          <w:sz w:val="24"/>
          <w:szCs w:val="24"/>
        </w:rPr>
        <w:t>mK</w:t>
      </w:r>
      <w:proofErr w:type="spellEnd"/>
      <w:r w:rsidRPr="00DD33E6">
        <w:rPr>
          <w:rFonts w:ascii="Times New Roman" w:hAnsi="Times New Roman" w:cs="Times New Roman"/>
          <w:sz w:val="24"/>
          <w:szCs w:val="24"/>
        </w:rPr>
        <w:t xml:space="preserve"> at 1000 K is attributed to the pronounced anisotropic thermal expansion.</w:t>
      </w:r>
    </w:p>
    <w:p w:rsidR="00140163" w:rsidRPr="00DD33E6" w:rsidRDefault="00760A94">
      <w:pPr>
        <w:spacing w:line="360" w:lineRule="auto"/>
        <w:ind w:firstLine="720"/>
        <w:jc w:val="both"/>
        <w:rPr>
          <w:rFonts w:ascii="Times New Roman" w:hAnsi="Times New Roman" w:cs="Times New Roman"/>
          <w:sz w:val="24"/>
          <w:szCs w:val="24"/>
        </w:rPr>
      </w:pPr>
      <w:r w:rsidRPr="00DD33E6">
        <w:rPr>
          <w:rFonts w:ascii="Times New Roman" w:hAnsi="Times New Roman" w:cs="Times New Roman"/>
          <w:sz w:val="24"/>
          <w:szCs w:val="24"/>
        </w:rPr>
        <w:t xml:space="preserve">Efforts to enhance the thermoelectric performance of </w:t>
      </w:r>
      <w:proofErr w:type="spellStart"/>
      <w:r w:rsidRPr="00DD33E6">
        <w:rPr>
          <w:rFonts w:ascii="Times New Roman" w:hAnsi="Times New Roman" w:cs="Times New Roman"/>
          <w:sz w:val="24"/>
          <w:szCs w:val="24"/>
        </w:rPr>
        <w:t>ZnO</w:t>
      </w:r>
      <w:proofErr w:type="spellEnd"/>
      <w:r w:rsidRPr="00DD33E6">
        <w:rPr>
          <w:rFonts w:ascii="Times New Roman" w:hAnsi="Times New Roman" w:cs="Times New Roman"/>
          <w:sz w:val="24"/>
          <w:szCs w:val="24"/>
        </w:rPr>
        <w:t xml:space="preserve"> have been focused on reducing thermal conductivity while preserving electronic properties, aiming to improve the dimensionless figure of merit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One effective strategy involves the controlled introduction of a secondary phase, forming </w:t>
      </w:r>
      <w:proofErr w:type="spellStart"/>
      <w:r w:rsidRPr="00DD33E6">
        <w:rPr>
          <w:rFonts w:ascii="Times New Roman" w:hAnsi="Times New Roman" w:cs="Times New Roman"/>
          <w:sz w:val="24"/>
          <w:szCs w:val="24"/>
        </w:rPr>
        <w:t>nano</w:t>
      </w:r>
      <w:proofErr w:type="spellEnd"/>
      <w:r w:rsidRPr="00DD33E6">
        <w:rPr>
          <w:rFonts w:ascii="Times New Roman" w:hAnsi="Times New Roman" w:cs="Times New Roman"/>
          <w:sz w:val="24"/>
          <w:szCs w:val="24"/>
        </w:rPr>
        <w:t xml:space="preserve">-precipitates through precise thermal treatment. Despite the complexity of this approach, promising results have been achieved, particularly with Al </w:t>
      </w:r>
      <w:proofErr w:type="gramStart"/>
      <w:r w:rsidRPr="00DD33E6">
        <w:rPr>
          <w:rFonts w:ascii="Times New Roman" w:hAnsi="Times New Roman" w:cs="Times New Roman"/>
          <w:sz w:val="24"/>
          <w:szCs w:val="24"/>
        </w:rPr>
        <w:t>nanocomposites[</w:t>
      </w:r>
      <w:proofErr w:type="gramEnd"/>
      <w:r w:rsidRPr="00DD33E6">
        <w:rPr>
          <w:rFonts w:ascii="Times New Roman" w:hAnsi="Times New Roman" w:cs="Times New Roman"/>
          <w:sz w:val="24"/>
          <w:szCs w:val="24"/>
        </w:rPr>
        <w:t>54]. The creation of defects and interfaces in these composites led to a significant reduction in thermal conductivity to approximately 2 W/</w:t>
      </w:r>
      <w:proofErr w:type="spellStart"/>
      <w:r w:rsidRPr="00DD33E6">
        <w:rPr>
          <w:rFonts w:ascii="Times New Roman" w:hAnsi="Times New Roman" w:cs="Times New Roman"/>
          <w:sz w:val="24"/>
          <w:szCs w:val="24"/>
        </w:rPr>
        <w:t>mK</w:t>
      </w:r>
      <w:proofErr w:type="spellEnd"/>
      <w:r w:rsidRPr="00DD33E6">
        <w:rPr>
          <w:rFonts w:ascii="Times New Roman" w:hAnsi="Times New Roman" w:cs="Times New Roman"/>
          <w:sz w:val="24"/>
          <w:szCs w:val="24"/>
        </w:rPr>
        <w:t xml:space="preserve"> at 1000 K, while electronic properties remained largely unaffected, resulting in a final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of 0.44 at 1000 K.</w:t>
      </w:r>
    </w:p>
    <w:p w:rsidR="00140163" w:rsidRPr="00DD33E6" w:rsidRDefault="00760A94">
      <w:pPr>
        <w:spacing w:line="360" w:lineRule="auto"/>
        <w:ind w:firstLine="720"/>
        <w:jc w:val="both"/>
        <w:rPr>
          <w:rFonts w:ascii="Times New Roman" w:hAnsi="Times New Roman" w:cs="Times New Roman"/>
          <w:sz w:val="24"/>
          <w:szCs w:val="24"/>
        </w:rPr>
      </w:pPr>
      <w:r w:rsidRPr="00DD33E6">
        <w:rPr>
          <w:rFonts w:ascii="Times New Roman" w:hAnsi="Times New Roman" w:cs="Times New Roman"/>
          <w:sz w:val="24"/>
          <w:szCs w:val="24"/>
        </w:rPr>
        <w:t xml:space="preserve">Similarly, the incorporation of </w:t>
      </w:r>
      <w:proofErr w:type="spellStart"/>
      <w:r w:rsidRPr="00DD33E6">
        <w:rPr>
          <w:rFonts w:ascii="Times New Roman" w:hAnsi="Times New Roman" w:cs="Times New Roman"/>
          <w:sz w:val="24"/>
          <w:szCs w:val="24"/>
        </w:rPr>
        <w:t>polyparaphenylene</w:t>
      </w:r>
      <w:proofErr w:type="spellEnd"/>
      <w:r w:rsidRPr="00DD33E6">
        <w:rPr>
          <w:rFonts w:ascii="Times New Roman" w:hAnsi="Times New Roman" w:cs="Times New Roman"/>
          <w:sz w:val="24"/>
          <w:szCs w:val="24"/>
        </w:rPr>
        <w:t xml:space="preserve"> (PPP) nanoparticles into the Zn</w:t>
      </w:r>
      <w:r w:rsidRPr="00DD33E6">
        <w:rPr>
          <w:rFonts w:ascii="Times New Roman" w:hAnsi="Times New Roman" w:cs="Times New Roman"/>
          <w:sz w:val="24"/>
          <w:szCs w:val="24"/>
          <w:vertAlign w:val="subscript"/>
        </w:rPr>
        <w:t>1-x</w:t>
      </w:r>
      <w:r w:rsidRPr="00DD33E6">
        <w:rPr>
          <w:rFonts w:ascii="Times New Roman" w:hAnsi="Times New Roman" w:cs="Times New Roman"/>
          <w:sz w:val="24"/>
          <w:szCs w:val="24"/>
        </w:rPr>
        <w:t xml:space="preserve">NiₓO matrix yielded a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of 0.54 at 1173 </w:t>
      </w:r>
      <w:proofErr w:type="gramStart"/>
      <w:r w:rsidRPr="00DD33E6">
        <w:rPr>
          <w:rFonts w:ascii="Times New Roman" w:hAnsi="Times New Roman" w:cs="Times New Roman"/>
          <w:sz w:val="24"/>
          <w:szCs w:val="24"/>
        </w:rPr>
        <w:t>K[</w:t>
      </w:r>
      <w:proofErr w:type="gramEnd"/>
      <w:r w:rsidRPr="00DD33E6">
        <w:rPr>
          <w:rFonts w:ascii="Times New Roman" w:hAnsi="Times New Roman" w:cs="Times New Roman"/>
          <w:sz w:val="24"/>
          <w:szCs w:val="24"/>
        </w:rPr>
        <w:t xml:space="preserve">55]. This success was attributed to an increased power factor and reduced thermal conductivity. </w:t>
      </w:r>
      <w:proofErr w:type="spellStart"/>
      <w:r w:rsidRPr="00DD33E6">
        <w:rPr>
          <w:rFonts w:ascii="Times New Roman" w:hAnsi="Times New Roman" w:cs="Times New Roman"/>
          <w:sz w:val="24"/>
          <w:szCs w:val="24"/>
        </w:rPr>
        <w:t>Nanostructuring</w:t>
      </w:r>
      <w:proofErr w:type="spellEnd"/>
      <w:r w:rsidRPr="00DD33E6">
        <w:rPr>
          <w:rFonts w:ascii="Times New Roman" w:hAnsi="Times New Roman" w:cs="Times New Roman"/>
          <w:sz w:val="24"/>
          <w:szCs w:val="24"/>
        </w:rPr>
        <w:t xml:space="preserve"> of </w:t>
      </w:r>
      <w:proofErr w:type="spellStart"/>
      <w:r w:rsidRPr="00DD33E6">
        <w:rPr>
          <w:rFonts w:ascii="Times New Roman" w:hAnsi="Times New Roman" w:cs="Times New Roman"/>
          <w:sz w:val="24"/>
          <w:szCs w:val="24"/>
        </w:rPr>
        <w:t>undoped</w:t>
      </w:r>
      <w:proofErr w:type="spellEnd"/>
      <w:r w:rsidRPr="00DD33E6">
        <w:rPr>
          <w:rFonts w:ascii="Times New Roman" w:hAnsi="Times New Roman" w:cs="Times New Roman"/>
          <w:sz w:val="24"/>
          <w:szCs w:val="24"/>
        </w:rPr>
        <w:t xml:space="preserve"> or doped </w:t>
      </w:r>
      <w:proofErr w:type="spellStart"/>
      <w:r w:rsidRPr="00DD33E6">
        <w:rPr>
          <w:rFonts w:ascii="Times New Roman" w:hAnsi="Times New Roman" w:cs="Times New Roman"/>
          <w:sz w:val="24"/>
          <w:szCs w:val="24"/>
        </w:rPr>
        <w:t>ZnO</w:t>
      </w:r>
      <w:proofErr w:type="spellEnd"/>
      <w:r w:rsidRPr="00DD33E6">
        <w:rPr>
          <w:rFonts w:ascii="Times New Roman" w:hAnsi="Times New Roman" w:cs="Times New Roman"/>
          <w:sz w:val="24"/>
          <w:szCs w:val="24"/>
        </w:rPr>
        <w:t xml:space="preserve"> has consistently demonstrated the ability to lower the thermal conductivity values as low as 3 Wm⁻¹ K⁻¹ at room temperature for </w:t>
      </w:r>
      <w:proofErr w:type="spellStart"/>
      <w:r w:rsidRPr="00DD33E6">
        <w:rPr>
          <w:rFonts w:ascii="Times New Roman" w:hAnsi="Times New Roman" w:cs="Times New Roman"/>
          <w:sz w:val="24"/>
          <w:szCs w:val="24"/>
        </w:rPr>
        <w:t>nanograined</w:t>
      </w:r>
      <w:proofErr w:type="spellEnd"/>
      <w:r w:rsidRPr="00DD33E6">
        <w:rPr>
          <w:rFonts w:ascii="Times New Roman" w:hAnsi="Times New Roman" w:cs="Times New Roman"/>
          <w:sz w:val="24"/>
          <w:szCs w:val="24"/>
        </w:rPr>
        <w:t xml:space="preserve"> </w:t>
      </w:r>
      <w:proofErr w:type="spellStart"/>
      <w:proofErr w:type="gramStart"/>
      <w:r w:rsidRPr="00DD33E6">
        <w:rPr>
          <w:rFonts w:ascii="Times New Roman" w:hAnsi="Times New Roman" w:cs="Times New Roman"/>
          <w:sz w:val="24"/>
          <w:szCs w:val="24"/>
        </w:rPr>
        <w:t>ZnO</w:t>
      </w:r>
      <w:proofErr w:type="spellEnd"/>
      <w:r w:rsidRPr="00DD33E6">
        <w:rPr>
          <w:rFonts w:ascii="Times New Roman" w:hAnsi="Times New Roman" w:cs="Times New Roman"/>
          <w:sz w:val="24"/>
          <w:szCs w:val="24"/>
        </w:rPr>
        <w:t>[</w:t>
      </w:r>
      <w:proofErr w:type="gramEnd"/>
      <w:r w:rsidRPr="00DD33E6">
        <w:rPr>
          <w:rFonts w:ascii="Times New Roman" w:hAnsi="Times New Roman" w:cs="Times New Roman"/>
          <w:sz w:val="24"/>
          <w:szCs w:val="24"/>
        </w:rPr>
        <w:t xml:space="preserve">56]. However, challenges persist, such as the limitation in electrical conductivity (σ), hindering substantial improvements in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By combining nanostructure with selective </w:t>
      </w:r>
      <w:proofErr w:type="spellStart"/>
      <w:r w:rsidRPr="00DD33E6">
        <w:rPr>
          <w:rFonts w:ascii="Times New Roman" w:hAnsi="Times New Roman" w:cs="Times New Roman"/>
          <w:sz w:val="24"/>
          <w:szCs w:val="24"/>
        </w:rPr>
        <w:t>dopiant</w:t>
      </w:r>
      <w:proofErr w:type="spellEnd"/>
      <w:r w:rsidRPr="00DD33E6">
        <w:rPr>
          <w:rFonts w:ascii="Times New Roman" w:hAnsi="Times New Roman" w:cs="Times New Roman"/>
          <w:sz w:val="24"/>
          <w:szCs w:val="24"/>
        </w:rPr>
        <w:t xml:space="preserve"> or co-dopants enabled the achievement of enhanced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values up to 0.65 at 1247 </w:t>
      </w:r>
      <w:proofErr w:type="gramStart"/>
      <w:r w:rsidRPr="00DD33E6">
        <w:rPr>
          <w:rFonts w:ascii="Times New Roman" w:hAnsi="Times New Roman" w:cs="Times New Roman"/>
          <w:sz w:val="24"/>
          <w:szCs w:val="24"/>
        </w:rPr>
        <w:t>K[</w:t>
      </w:r>
      <w:proofErr w:type="gramEnd"/>
      <w:r w:rsidRPr="00DD33E6">
        <w:rPr>
          <w:rFonts w:ascii="Times New Roman" w:hAnsi="Times New Roman" w:cs="Times New Roman"/>
          <w:sz w:val="24"/>
          <w:szCs w:val="24"/>
        </w:rPr>
        <w:t xml:space="preserve">57].    </w:t>
      </w:r>
    </w:p>
    <w:p w:rsidR="00140163" w:rsidRPr="00DD33E6" w:rsidRDefault="00760A94">
      <w:pPr>
        <w:spacing w:line="360" w:lineRule="auto"/>
        <w:jc w:val="both"/>
        <w:rPr>
          <w:rFonts w:ascii="Times New Roman" w:hAnsi="Times New Roman" w:cs="Times New Roman"/>
          <w:b/>
          <w:sz w:val="24"/>
          <w:szCs w:val="24"/>
          <w:u w:val="single"/>
        </w:rPr>
      </w:pPr>
      <w:r w:rsidRPr="00DD33E6">
        <w:rPr>
          <w:rFonts w:ascii="Times New Roman" w:hAnsi="Times New Roman" w:cs="Times New Roman"/>
          <w:b/>
          <w:sz w:val="24"/>
          <w:szCs w:val="24"/>
          <w:u w:val="single"/>
        </w:rPr>
        <w:t xml:space="preserve">9.2. </w:t>
      </w:r>
      <w:proofErr w:type="spellStart"/>
      <w:r w:rsidRPr="00DD33E6">
        <w:rPr>
          <w:rFonts w:ascii="Times New Roman" w:hAnsi="Times New Roman" w:cs="Times New Roman"/>
          <w:b/>
          <w:sz w:val="24"/>
          <w:szCs w:val="24"/>
          <w:u w:val="single"/>
        </w:rPr>
        <w:t>Skutterudites</w:t>
      </w:r>
      <w:proofErr w:type="spellEnd"/>
      <w:r w:rsidRPr="00DD33E6">
        <w:rPr>
          <w:rFonts w:ascii="Times New Roman" w:hAnsi="Times New Roman" w:cs="Times New Roman"/>
          <w:b/>
          <w:sz w:val="24"/>
          <w:szCs w:val="24"/>
          <w:u w:val="single"/>
        </w:rPr>
        <w:t>:</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sz w:val="24"/>
          <w:szCs w:val="24"/>
        </w:rPr>
        <w:tab/>
      </w:r>
      <w:proofErr w:type="spellStart"/>
      <w:r w:rsidRPr="00DD33E6">
        <w:rPr>
          <w:rFonts w:ascii="Times New Roman" w:hAnsi="Times New Roman" w:cs="Times New Roman"/>
          <w:sz w:val="24"/>
          <w:szCs w:val="24"/>
        </w:rPr>
        <w:t>Skutterudite</w:t>
      </w:r>
      <w:proofErr w:type="spellEnd"/>
      <w:r w:rsidRPr="00DD33E6">
        <w:rPr>
          <w:rFonts w:ascii="Times New Roman" w:hAnsi="Times New Roman" w:cs="Times New Roman"/>
          <w:sz w:val="24"/>
          <w:szCs w:val="24"/>
        </w:rPr>
        <w:t xml:space="preserve">, a mineral initially discovered in </w:t>
      </w:r>
      <w:proofErr w:type="spellStart"/>
      <w:r w:rsidRPr="00DD33E6">
        <w:rPr>
          <w:rFonts w:ascii="Times New Roman" w:hAnsi="Times New Roman" w:cs="Times New Roman"/>
          <w:sz w:val="24"/>
          <w:szCs w:val="24"/>
        </w:rPr>
        <w:t>Skutterud</w:t>
      </w:r>
      <w:proofErr w:type="spellEnd"/>
      <w:r w:rsidRPr="00DD33E6">
        <w:rPr>
          <w:rFonts w:ascii="Times New Roman" w:hAnsi="Times New Roman" w:cs="Times New Roman"/>
          <w:sz w:val="24"/>
          <w:szCs w:val="24"/>
        </w:rPr>
        <w:t>, Norway, possesses a cubic structure with 32 atoms per unit cell and showcases a distorted AB</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-type perovskite structure [58]. CoSb</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a notable </w:t>
      </w:r>
      <w:proofErr w:type="spellStart"/>
      <w:r w:rsidRPr="00DD33E6">
        <w:rPr>
          <w:rFonts w:ascii="Times New Roman" w:hAnsi="Times New Roman" w:cs="Times New Roman"/>
          <w:sz w:val="24"/>
          <w:szCs w:val="24"/>
        </w:rPr>
        <w:t>skutterudite</w:t>
      </w:r>
      <w:proofErr w:type="spellEnd"/>
      <w:r w:rsidRPr="00DD33E6">
        <w:rPr>
          <w:rFonts w:ascii="Times New Roman" w:hAnsi="Times New Roman" w:cs="Times New Roman"/>
          <w:sz w:val="24"/>
          <w:szCs w:val="24"/>
        </w:rPr>
        <w:t xml:space="preserve">, undergoes transformation into a heavily doped semiconductor, particularly in the Co-rich phase, making it viable for high-temperature thermoelectric applications [59]. The void-filling atoms play a crucial role by altering electron concentration and acting as potent phonon-scattering </w:t>
      </w:r>
      <w:r w:rsidRPr="00DD33E6">
        <w:rPr>
          <w:rFonts w:ascii="Times New Roman" w:hAnsi="Times New Roman" w:cs="Times New Roman"/>
          <w:sz w:val="24"/>
          <w:szCs w:val="24"/>
        </w:rPr>
        <w:lastRenderedPageBreak/>
        <w:t xml:space="preserve">centers, thereby reducing the lattice thermal conductivity [58]. Through substitutions of foreign atoms at Co and Sb sites, such as Fe, Ni, Sn, or </w:t>
      </w:r>
      <w:proofErr w:type="spellStart"/>
      <w:r w:rsidRPr="00DD33E6">
        <w:rPr>
          <w:rFonts w:ascii="Times New Roman" w:hAnsi="Times New Roman" w:cs="Times New Roman"/>
          <w:sz w:val="24"/>
          <w:szCs w:val="24"/>
        </w:rPr>
        <w:t>Te</w:t>
      </w:r>
      <w:proofErr w:type="spellEnd"/>
      <w:r w:rsidRPr="00DD33E6">
        <w:rPr>
          <w:rFonts w:ascii="Times New Roman" w:hAnsi="Times New Roman" w:cs="Times New Roman"/>
          <w:sz w:val="24"/>
          <w:szCs w:val="24"/>
        </w:rPr>
        <w:t>, can alter the properties of CoSb</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for specific applications [60,61].</w:t>
      </w:r>
    </w:p>
    <w:p w:rsidR="00140163" w:rsidRPr="00DD33E6" w:rsidRDefault="00760A94">
      <w:pPr>
        <w:spacing w:line="360" w:lineRule="auto"/>
        <w:ind w:firstLine="720"/>
        <w:jc w:val="both"/>
        <w:rPr>
          <w:rFonts w:ascii="Times New Roman" w:hAnsi="Times New Roman" w:cs="Times New Roman"/>
          <w:sz w:val="24"/>
          <w:szCs w:val="24"/>
        </w:rPr>
      </w:pPr>
      <w:r w:rsidRPr="00DD33E6">
        <w:rPr>
          <w:rFonts w:ascii="Times New Roman" w:hAnsi="Times New Roman" w:cs="Times New Roman"/>
          <w:sz w:val="24"/>
          <w:szCs w:val="24"/>
        </w:rPr>
        <w:t>Studies have revealed that the Yb</w:t>
      </w:r>
      <w:r w:rsidRPr="00DD33E6">
        <w:rPr>
          <w:rFonts w:ascii="Times New Roman" w:hAnsi="Times New Roman" w:cs="Times New Roman"/>
          <w:sz w:val="24"/>
          <w:szCs w:val="24"/>
          <w:vertAlign w:val="subscript"/>
        </w:rPr>
        <w:t>x</w:t>
      </w:r>
      <w:r w:rsidRPr="00DD33E6">
        <w:rPr>
          <w:rFonts w:ascii="Times New Roman" w:hAnsi="Times New Roman" w:cs="Times New Roman"/>
          <w:sz w:val="24"/>
          <w:szCs w:val="24"/>
        </w:rPr>
        <w:t>Co</w:t>
      </w:r>
      <w:r w:rsidRPr="00DD33E6">
        <w:rPr>
          <w:rFonts w:ascii="Times New Roman" w:hAnsi="Times New Roman" w:cs="Times New Roman"/>
          <w:sz w:val="24"/>
          <w:szCs w:val="24"/>
          <w:vertAlign w:val="subscript"/>
        </w:rPr>
        <w:t>4</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12</w:t>
      </w:r>
      <w:r w:rsidRPr="00DD33E6">
        <w:rPr>
          <w:rFonts w:ascii="Times New Roman" w:hAnsi="Times New Roman" w:cs="Times New Roman"/>
          <w:sz w:val="24"/>
          <w:szCs w:val="24"/>
        </w:rPr>
        <w:t xml:space="preserve"> system with incorporating fillers significantly enhances the thermoelectric response, resulting in improved ZT values, indicating its suitability for thermoelectric devices [62,63,</w:t>
      </w:r>
      <w:proofErr w:type="gramStart"/>
      <w:r w:rsidRPr="00DD33E6">
        <w:rPr>
          <w:rFonts w:ascii="Times New Roman" w:hAnsi="Times New Roman" w:cs="Times New Roman"/>
          <w:sz w:val="24"/>
          <w:szCs w:val="24"/>
        </w:rPr>
        <w:t>64,and</w:t>
      </w:r>
      <w:proofErr w:type="gramEnd"/>
      <w:r w:rsidRPr="00DD33E6">
        <w:rPr>
          <w:rFonts w:ascii="Times New Roman" w:hAnsi="Times New Roman" w:cs="Times New Roman"/>
          <w:sz w:val="24"/>
          <w:szCs w:val="24"/>
        </w:rPr>
        <w:t xml:space="preserve"> 65]. The decrease in lattice thermal conductivity without affecting electrical conductivity, as seen in materials like PGEC (Phonon-glass electron-crystal), is caused by the phenomenon known as the 'rattling effect', where guest atoms establish feeble bonds with the host lattice. [66]. Moreover, </w:t>
      </w:r>
      <w:proofErr w:type="spellStart"/>
      <w:r w:rsidRPr="00DD33E6">
        <w:rPr>
          <w:rFonts w:ascii="Times New Roman" w:hAnsi="Times New Roman" w:cs="Times New Roman"/>
          <w:sz w:val="24"/>
          <w:szCs w:val="24"/>
        </w:rPr>
        <w:t>nanostructuring</w:t>
      </w:r>
      <w:proofErr w:type="spellEnd"/>
      <w:r w:rsidRPr="00DD33E6">
        <w:rPr>
          <w:rFonts w:ascii="Times New Roman" w:hAnsi="Times New Roman" w:cs="Times New Roman"/>
          <w:sz w:val="24"/>
          <w:szCs w:val="24"/>
        </w:rPr>
        <w:t xml:space="preserve"> and reducing grain size have been identified as effective strategies to enhance the thermoelectric properties of CoSb</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[67,68]. A thermal conductivity of 1.61 W/m K has been attained for bulk CoSb3, which was fabricated from </w:t>
      </w:r>
      <w:proofErr w:type="spellStart"/>
      <w:r w:rsidRPr="00DD33E6">
        <w:rPr>
          <w:rFonts w:ascii="Times New Roman" w:hAnsi="Times New Roman" w:cs="Times New Roman"/>
          <w:sz w:val="24"/>
          <w:szCs w:val="24"/>
        </w:rPr>
        <w:t>nanopowder</w:t>
      </w:r>
      <w:proofErr w:type="spellEnd"/>
      <w:r w:rsidRPr="00DD33E6">
        <w:rPr>
          <w:rFonts w:ascii="Times New Roman" w:hAnsi="Times New Roman" w:cs="Times New Roman"/>
          <w:sz w:val="24"/>
          <w:szCs w:val="24"/>
        </w:rPr>
        <w:t xml:space="preserve"> synthesized hydrothermally, employing either spark plasma sintering or hot pressing </w:t>
      </w:r>
      <w:proofErr w:type="gramStart"/>
      <w:r w:rsidRPr="00DD33E6">
        <w:rPr>
          <w:rFonts w:ascii="Times New Roman" w:hAnsi="Times New Roman" w:cs="Times New Roman"/>
          <w:sz w:val="24"/>
          <w:szCs w:val="24"/>
        </w:rPr>
        <w:t>techniques.[</w:t>
      </w:r>
      <w:proofErr w:type="gramEnd"/>
      <w:r w:rsidRPr="00DD33E6">
        <w:rPr>
          <w:rFonts w:ascii="Times New Roman" w:hAnsi="Times New Roman" w:cs="Times New Roman"/>
          <w:sz w:val="24"/>
          <w:szCs w:val="24"/>
        </w:rPr>
        <w:t>67,69].</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sz w:val="24"/>
          <w:szCs w:val="24"/>
        </w:rPr>
        <w:t>CoSb</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stands out as a promising candidate for medium-temperature thermoelectric devices due to its well-balanced mechanical and thermal properties, as supported by various studies [67,61,70].</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sz w:val="24"/>
          <w:szCs w:val="24"/>
        </w:rPr>
        <w:tab/>
        <w:t xml:space="preserve">PGEC materials exhibit a structured, cage-like arrangement at regular intervals, enabling unrestricted electron mobility akin to that of a perfect crystal. However, the incorporation of a sizable, heavier guest atom with weak bonding, referred to as a "rattler," disturbs the oscillations caused by lattice vibrations. This disruption results in a material resembling glass, characterized by diminished thermal </w:t>
      </w:r>
      <w:proofErr w:type="gramStart"/>
      <w:r w:rsidRPr="00DD33E6">
        <w:rPr>
          <w:rFonts w:ascii="Times New Roman" w:hAnsi="Times New Roman" w:cs="Times New Roman"/>
          <w:sz w:val="24"/>
          <w:szCs w:val="24"/>
        </w:rPr>
        <w:t>conductivity.[</w:t>
      </w:r>
      <w:proofErr w:type="gramEnd"/>
      <w:r w:rsidRPr="00DD33E6">
        <w:rPr>
          <w:rFonts w:ascii="Times New Roman" w:hAnsi="Times New Roman" w:cs="Times New Roman"/>
          <w:sz w:val="24"/>
          <w:szCs w:val="24"/>
        </w:rPr>
        <w:t xml:space="preserve">71]. </w:t>
      </w:r>
      <w:r w:rsidRPr="00DD33E6">
        <w:rPr>
          <w:rFonts w:ascii="Times New Roman" w:eastAsia="Segoe UI" w:hAnsi="Times New Roman" w:cs="Times New Roman"/>
          <w:sz w:val="24"/>
          <w:szCs w:val="24"/>
          <w:shd w:val="clear" w:color="auto" w:fill="FFFFFF"/>
        </w:rPr>
        <w:t xml:space="preserve">Shi et al. conducted research wherein they decreased lattice thermal conductivity by introducing Ba and </w:t>
      </w:r>
      <w:proofErr w:type="spellStart"/>
      <w:r w:rsidRPr="00DD33E6">
        <w:rPr>
          <w:rFonts w:ascii="Times New Roman" w:eastAsia="Segoe UI" w:hAnsi="Times New Roman" w:cs="Times New Roman"/>
          <w:sz w:val="24"/>
          <w:szCs w:val="24"/>
          <w:shd w:val="clear" w:color="auto" w:fill="FFFFFF"/>
        </w:rPr>
        <w:t>Yb</w:t>
      </w:r>
      <w:proofErr w:type="spellEnd"/>
      <w:r w:rsidRPr="00DD33E6">
        <w:rPr>
          <w:rFonts w:ascii="Times New Roman" w:eastAsia="Segoe UI" w:hAnsi="Times New Roman" w:cs="Times New Roman"/>
          <w:sz w:val="24"/>
          <w:szCs w:val="24"/>
          <w:shd w:val="clear" w:color="auto" w:fill="FFFFFF"/>
        </w:rPr>
        <w:t xml:space="preserve"> atoms into the voids of a </w:t>
      </w:r>
      <w:proofErr w:type="spellStart"/>
      <w:r w:rsidRPr="00DD33E6">
        <w:rPr>
          <w:rFonts w:ascii="Times New Roman" w:eastAsia="Segoe UI" w:hAnsi="Times New Roman" w:cs="Times New Roman"/>
          <w:sz w:val="24"/>
          <w:szCs w:val="24"/>
          <w:shd w:val="clear" w:color="auto" w:fill="FFFFFF"/>
        </w:rPr>
        <w:t>skutterudite</w:t>
      </w:r>
      <w:proofErr w:type="spellEnd"/>
      <w:r w:rsidRPr="00DD33E6">
        <w:rPr>
          <w:rFonts w:ascii="Times New Roman" w:eastAsia="Segoe UI" w:hAnsi="Times New Roman" w:cs="Times New Roman"/>
          <w:sz w:val="24"/>
          <w:szCs w:val="24"/>
          <w:shd w:val="clear" w:color="auto" w:fill="FFFFFF"/>
        </w:rPr>
        <w:t xml:space="preserve"> structure. This incorporation led to a broad spectrum of resonant phonon scattering.</w:t>
      </w:r>
      <w:r w:rsidRPr="00DD33E6">
        <w:rPr>
          <w:rFonts w:ascii="Times New Roman" w:hAnsi="Times New Roman" w:cs="Times New Roman"/>
          <w:sz w:val="24"/>
          <w:szCs w:val="24"/>
        </w:rPr>
        <w:t xml:space="preserve"> [72</w:t>
      </w:r>
      <w:proofErr w:type="gramStart"/>
      <w:r w:rsidRPr="00DD33E6">
        <w:rPr>
          <w:rFonts w:ascii="Times New Roman" w:hAnsi="Times New Roman" w:cs="Times New Roman"/>
          <w:sz w:val="24"/>
          <w:szCs w:val="24"/>
        </w:rPr>
        <w:t>].Shi</w:t>
      </w:r>
      <w:proofErr w:type="gramEnd"/>
      <w:r w:rsidRPr="00DD33E6">
        <w:rPr>
          <w:rFonts w:ascii="Times New Roman" w:hAnsi="Times New Roman" w:cs="Times New Roman"/>
          <w:sz w:val="24"/>
          <w:szCs w:val="24"/>
        </w:rPr>
        <w:t xml:space="preserve"> et al. achieved a ZT value of 1.36 at 527°C with an n-type BaxYbyCo4Sb12 material, while the </w:t>
      </w:r>
      <w:proofErr w:type="spellStart"/>
      <w:r w:rsidRPr="00DD33E6">
        <w:rPr>
          <w:rFonts w:ascii="Times New Roman" w:hAnsi="Times New Roman" w:cs="Times New Roman"/>
          <w:sz w:val="24"/>
          <w:szCs w:val="24"/>
        </w:rPr>
        <w:t>skutterudite</w:t>
      </w:r>
      <w:proofErr w:type="spellEnd"/>
      <w:r w:rsidRPr="00DD33E6">
        <w:rPr>
          <w:rFonts w:ascii="Times New Roman" w:hAnsi="Times New Roman" w:cs="Times New Roman"/>
          <w:sz w:val="24"/>
          <w:szCs w:val="24"/>
        </w:rPr>
        <w:t xml:space="preserve"> Ba0.08La0.05Yb0.04Co4Sb12, featuring multiple-filled voids, exhibited an even higher ZT of 1.7 at 577°C. The importance of reducing lattice thermal conductivity is underscored, particularly in cases like Ba0.08La0.05Yb0.04Co4Sb12, where the efficacy of multiple filling of filler atoms is demonstrated to be more efficient. The notable increase in the ZT value can be attributed to the Spark Plasma Sintering (SPS) process, which not only enhances the material's microstructure but also ensures a uniform and homogeneous filling of atoms within the voids. Yang and colleagues introduced a filled-</w:t>
      </w:r>
      <w:proofErr w:type="spellStart"/>
      <w:r w:rsidRPr="00DD33E6">
        <w:rPr>
          <w:rFonts w:ascii="Times New Roman" w:hAnsi="Times New Roman" w:cs="Times New Roman"/>
          <w:sz w:val="24"/>
          <w:szCs w:val="24"/>
        </w:rPr>
        <w:t>skutterudite</w:t>
      </w:r>
      <w:proofErr w:type="spellEnd"/>
      <w:r w:rsidRPr="00DD33E6">
        <w:rPr>
          <w:rFonts w:ascii="Times New Roman" w:hAnsi="Times New Roman" w:cs="Times New Roman"/>
          <w:sz w:val="24"/>
          <w:szCs w:val="24"/>
        </w:rPr>
        <w:t xml:space="preserve"> system </w:t>
      </w:r>
      <w:r w:rsidRPr="00DD33E6">
        <w:rPr>
          <w:rFonts w:ascii="Times New Roman" w:hAnsi="Times New Roman" w:cs="Times New Roman"/>
          <w:sz w:val="24"/>
          <w:szCs w:val="24"/>
        </w:rPr>
        <w:lastRenderedPageBreak/>
        <w:t xml:space="preserve">denoted by the formula GyM4X12, where G represents a rare earth element, M signifies Co, Rh, or </w:t>
      </w:r>
      <w:proofErr w:type="spellStart"/>
      <w:r w:rsidRPr="00DD33E6">
        <w:rPr>
          <w:rFonts w:ascii="Times New Roman" w:hAnsi="Times New Roman" w:cs="Times New Roman"/>
          <w:sz w:val="24"/>
          <w:szCs w:val="24"/>
        </w:rPr>
        <w:t>Ir</w:t>
      </w:r>
      <w:proofErr w:type="spellEnd"/>
      <w:r w:rsidRPr="00DD33E6">
        <w:rPr>
          <w:rFonts w:ascii="Times New Roman" w:hAnsi="Times New Roman" w:cs="Times New Roman"/>
          <w:sz w:val="24"/>
          <w:szCs w:val="24"/>
        </w:rPr>
        <w:t xml:space="preserve">, and X stands for Sb, P, or As. Remarkably, multiple-filled </w:t>
      </w:r>
      <w:proofErr w:type="spellStart"/>
      <w:r w:rsidRPr="00DD33E6">
        <w:rPr>
          <w:rFonts w:ascii="Times New Roman" w:hAnsi="Times New Roman" w:cs="Times New Roman"/>
          <w:sz w:val="24"/>
          <w:szCs w:val="24"/>
        </w:rPr>
        <w:t>skutterudite</w:t>
      </w:r>
      <w:proofErr w:type="spellEnd"/>
      <w:r w:rsidRPr="00DD33E6">
        <w:rPr>
          <w:rFonts w:ascii="Times New Roman" w:hAnsi="Times New Roman" w:cs="Times New Roman"/>
          <w:sz w:val="24"/>
          <w:szCs w:val="24"/>
        </w:rPr>
        <w:t xml:space="preserve"> systems, such as Ba0.08Yb0.04La0.05Co4Sb12, demonstrated an outstanding ZT value of 1.8 at 900 K, marking the highest reported value for </w:t>
      </w:r>
      <w:proofErr w:type="spellStart"/>
      <w:proofErr w:type="gramStart"/>
      <w:r w:rsidRPr="00DD33E6">
        <w:rPr>
          <w:rFonts w:ascii="Times New Roman" w:hAnsi="Times New Roman" w:cs="Times New Roman"/>
          <w:sz w:val="24"/>
          <w:szCs w:val="24"/>
        </w:rPr>
        <w:t>skutterudites</w:t>
      </w:r>
      <w:proofErr w:type="spellEnd"/>
      <w:r w:rsidRPr="00DD33E6">
        <w:rPr>
          <w:rFonts w:ascii="Times New Roman" w:hAnsi="Times New Roman" w:cs="Times New Roman"/>
          <w:sz w:val="24"/>
          <w:szCs w:val="24"/>
        </w:rPr>
        <w:t>.[</w:t>
      </w:r>
      <w:proofErr w:type="gramEnd"/>
      <w:r w:rsidRPr="00DD33E6">
        <w:rPr>
          <w:rFonts w:ascii="Times New Roman" w:hAnsi="Times New Roman" w:cs="Times New Roman"/>
          <w:sz w:val="24"/>
          <w:szCs w:val="24"/>
        </w:rPr>
        <w:t>73].</w:t>
      </w:r>
    </w:p>
    <w:p w:rsidR="00140163" w:rsidRPr="00DD33E6" w:rsidRDefault="00760A94">
      <w:pPr>
        <w:spacing w:line="360" w:lineRule="auto"/>
        <w:jc w:val="both"/>
        <w:rPr>
          <w:rFonts w:ascii="Times New Roman" w:hAnsi="Times New Roman" w:cs="Times New Roman"/>
          <w:b/>
          <w:sz w:val="24"/>
          <w:szCs w:val="24"/>
          <w:u w:val="single"/>
        </w:rPr>
      </w:pPr>
      <w:r w:rsidRPr="00DD33E6">
        <w:rPr>
          <w:rFonts w:ascii="Times New Roman" w:hAnsi="Times New Roman" w:cs="Times New Roman"/>
          <w:b/>
          <w:sz w:val="24"/>
          <w:szCs w:val="24"/>
          <w:u w:val="single"/>
        </w:rPr>
        <w:t>9.3. Clathrates:</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sz w:val="24"/>
          <w:szCs w:val="24"/>
        </w:rPr>
        <w:tab/>
        <w:t>As discussed above, the interaction between structure and chemical composition plays a crucial role in determining the electrical and thermal transport properties, ultimately influencing the thermoelectric performance of materials. This observation is particularly pertinent in the case of intermetallic clathrates, where the distinct geometric arrangement of atoms directly correlates with unconventional thermal transport characteristics. Additionally, the chemical flexibility of these materials results in a diverse range of electrical transport behaviors. The term "clathrate" broadly refers to a diverse set of inclusion compounds sharing a common structural feature: a host framework of one species capable of encapsulating atomic or molecular guests of another [74].</w:t>
      </w:r>
    </w:p>
    <w:p w:rsidR="00140163" w:rsidRPr="00DD33E6" w:rsidRDefault="00760A94">
      <w:pPr>
        <w:spacing w:line="360" w:lineRule="auto"/>
        <w:ind w:firstLine="360"/>
        <w:jc w:val="both"/>
        <w:rPr>
          <w:rFonts w:ascii="Times New Roman" w:hAnsi="Times New Roman" w:cs="Times New Roman"/>
        </w:rPr>
      </w:pPr>
      <w:r w:rsidRPr="00DD33E6">
        <w:rPr>
          <w:rFonts w:ascii="Times New Roman" w:hAnsi="Times New Roman" w:cs="Times New Roman"/>
          <w:sz w:val="24"/>
          <w:szCs w:val="24"/>
        </w:rPr>
        <w:t xml:space="preserve">While the term encompasses a wide range of crystalline guest-host solids, the clathrate materials relevant to thermoelectric applications represent a more specific subset within this extensive category. The terms "inorganic" and "intermetallic" clathrates are often used interchangeably, albeit somewhat imprecisely, to describe compounds where covalently bonded atoms typically </w:t>
      </w:r>
      <w:proofErr w:type="spellStart"/>
      <w:r w:rsidRPr="00DD33E6">
        <w:rPr>
          <w:rFonts w:ascii="Times New Roman" w:hAnsi="Times New Roman" w:cs="Times New Roman"/>
          <w:sz w:val="24"/>
          <w:szCs w:val="24"/>
        </w:rPr>
        <w:t>tetrahedrally</w:t>
      </w:r>
      <w:proofErr w:type="spellEnd"/>
      <w:r w:rsidRPr="00DD33E6">
        <w:rPr>
          <w:rFonts w:ascii="Times New Roman" w:hAnsi="Times New Roman" w:cs="Times New Roman"/>
          <w:sz w:val="24"/>
          <w:szCs w:val="24"/>
        </w:rPr>
        <w:t xml:space="preserve"> coordinated form rigid frameworks consisting of face-sharing coordination </w:t>
      </w:r>
      <w:proofErr w:type="spellStart"/>
      <w:r w:rsidRPr="00DD33E6">
        <w:rPr>
          <w:rFonts w:ascii="Times New Roman" w:hAnsi="Times New Roman" w:cs="Times New Roman"/>
          <w:sz w:val="24"/>
          <w:szCs w:val="24"/>
        </w:rPr>
        <w:t>polyhedra</w:t>
      </w:r>
      <w:proofErr w:type="spellEnd"/>
      <w:r w:rsidRPr="00DD33E6">
        <w:rPr>
          <w:rFonts w:ascii="Times New Roman" w:hAnsi="Times New Roman" w:cs="Times New Roman"/>
          <w:sz w:val="24"/>
          <w:szCs w:val="24"/>
        </w:rPr>
        <w:t xml:space="preserve"> that can host various guest atoms. The crystallization of clathrate compositions can occur in various structure types, each characterized by distinctive polyhedral cages that geometrically constitute the framework [75,76,77, and 78].</w:t>
      </w:r>
      <w:r w:rsidRPr="00DD33E6">
        <w:rPr>
          <w:rFonts w:ascii="Times New Roman" w:hAnsi="Times New Roman" w:cs="Times New Roman"/>
        </w:rPr>
        <w:t xml:space="preserve"> </w:t>
      </w:r>
    </w:p>
    <w:p w:rsidR="00140163" w:rsidRPr="00DD33E6" w:rsidRDefault="00760A94">
      <w:pPr>
        <w:spacing w:line="360" w:lineRule="auto"/>
        <w:ind w:firstLine="360"/>
        <w:jc w:val="both"/>
        <w:rPr>
          <w:rFonts w:ascii="Times New Roman" w:hAnsi="Times New Roman" w:cs="Times New Roman"/>
          <w:sz w:val="24"/>
          <w:szCs w:val="24"/>
        </w:rPr>
      </w:pPr>
      <w:r w:rsidRPr="00DD33E6">
        <w:rPr>
          <w:rFonts w:ascii="Times New Roman" w:hAnsi="Times New Roman" w:cs="Times New Roman"/>
          <w:sz w:val="24"/>
          <w:szCs w:val="24"/>
        </w:rPr>
        <w:t xml:space="preserve">Clathrates possess a unique crystal structure resembling a cage, created by guest atoms housed within the lattice, thereby leading to reduced thermal conductivity. These clathrate families </w:t>
      </w:r>
      <w:proofErr w:type="spellStart"/>
      <w:r w:rsidRPr="00DD33E6">
        <w:rPr>
          <w:rFonts w:ascii="Times New Roman" w:hAnsi="Times New Roman" w:cs="Times New Roman"/>
          <w:sz w:val="24"/>
          <w:szCs w:val="24"/>
        </w:rPr>
        <w:t>tetrahedrally</w:t>
      </w:r>
      <w:proofErr w:type="spellEnd"/>
      <w:r w:rsidRPr="00DD33E6">
        <w:rPr>
          <w:rFonts w:ascii="Times New Roman" w:hAnsi="Times New Roman" w:cs="Times New Roman"/>
          <w:sz w:val="24"/>
          <w:szCs w:val="24"/>
        </w:rPr>
        <w:t xml:space="preserve"> coordinate with elements such as Al, Si, Ga, Ge, or Sn, constructing an open framework. They are categorized into type I (A8E46), type II (A24E136), and type III systems, differentiated by their coordination arrangements. [79,80, and 81]. Type III clathrates, exemplified by Ba8Ga15Ge85, are characterized by covalently bonded Ga–Ge pairs within their structure, with cages housing rattling cations. These cations bond to the anion frameworks of </w:t>
      </w:r>
      <w:proofErr w:type="spellStart"/>
      <w:r w:rsidRPr="00DD33E6">
        <w:rPr>
          <w:rFonts w:ascii="Times New Roman" w:hAnsi="Times New Roman" w:cs="Times New Roman"/>
          <w:sz w:val="24"/>
          <w:szCs w:val="24"/>
        </w:rPr>
        <w:lastRenderedPageBreak/>
        <w:t>tetrakaidecahedral</w:t>
      </w:r>
      <w:proofErr w:type="spellEnd"/>
      <w:r w:rsidRPr="00DD33E6">
        <w:rPr>
          <w:rFonts w:ascii="Times New Roman" w:hAnsi="Times New Roman" w:cs="Times New Roman"/>
          <w:sz w:val="24"/>
          <w:szCs w:val="24"/>
        </w:rPr>
        <w:t xml:space="preserve"> and dodecahedral </w:t>
      </w:r>
      <w:proofErr w:type="spellStart"/>
      <w:r w:rsidRPr="00DD33E6">
        <w:rPr>
          <w:rFonts w:ascii="Times New Roman" w:hAnsi="Times New Roman" w:cs="Times New Roman"/>
          <w:sz w:val="24"/>
          <w:szCs w:val="24"/>
        </w:rPr>
        <w:t>polyhedra</w:t>
      </w:r>
      <w:proofErr w:type="spellEnd"/>
      <w:r w:rsidRPr="00DD33E6">
        <w:rPr>
          <w:rFonts w:ascii="Times New Roman" w:hAnsi="Times New Roman" w:cs="Times New Roman"/>
          <w:sz w:val="24"/>
          <w:szCs w:val="24"/>
        </w:rPr>
        <w:t>, resulting in polyatomic compounds where one component forms a cage structure enveloping another. [79, and 81].</w:t>
      </w:r>
    </w:p>
    <w:p w:rsidR="00140163" w:rsidRPr="00DD33E6" w:rsidRDefault="00760A94">
      <w:pPr>
        <w:spacing w:line="360" w:lineRule="auto"/>
        <w:ind w:firstLine="360"/>
        <w:jc w:val="both"/>
        <w:rPr>
          <w:rFonts w:ascii="Times New Roman" w:hAnsi="Times New Roman" w:cs="Times New Roman"/>
          <w:sz w:val="24"/>
          <w:szCs w:val="24"/>
        </w:rPr>
      </w:pPr>
      <w:r w:rsidRPr="00DD33E6">
        <w:rPr>
          <w:rFonts w:ascii="Times New Roman" w:hAnsi="Times New Roman" w:cs="Times New Roman"/>
          <w:sz w:val="24"/>
          <w:szCs w:val="24"/>
        </w:rPr>
        <w:t>Certainly:</w:t>
      </w:r>
    </w:p>
    <w:p w:rsidR="00140163" w:rsidRPr="00DD33E6" w:rsidRDefault="00140163">
      <w:pPr>
        <w:spacing w:line="360" w:lineRule="auto"/>
        <w:ind w:firstLine="360"/>
        <w:jc w:val="both"/>
        <w:rPr>
          <w:rFonts w:ascii="Times New Roman" w:hAnsi="Times New Roman" w:cs="Times New Roman"/>
          <w:sz w:val="24"/>
          <w:szCs w:val="24"/>
        </w:rPr>
      </w:pPr>
    </w:p>
    <w:p w:rsidR="00140163" w:rsidRPr="00DD33E6" w:rsidRDefault="00760A94">
      <w:pPr>
        <w:spacing w:line="360" w:lineRule="auto"/>
        <w:ind w:firstLine="360"/>
        <w:jc w:val="both"/>
        <w:rPr>
          <w:rFonts w:ascii="Times New Roman" w:hAnsi="Times New Roman" w:cs="Times New Roman"/>
          <w:sz w:val="24"/>
          <w:szCs w:val="24"/>
        </w:rPr>
      </w:pPr>
      <w:r w:rsidRPr="00DD33E6">
        <w:rPr>
          <w:rFonts w:ascii="Times New Roman" w:hAnsi="Times New Roman" w:cs="Times New Roman"/>
          <w:sz w:val="24"/>
          <w:szCs w:val="24"/>
        </w:rPr>
        <w:t>Although clathrates often exhibit complex structures with multiple phases, the presence of a semiconducting phase is desirable for thermoelectric applications [79]. Clathrates display characteristics reminiscent of glasses, and their electronic properties can be adjusted through doping [79, 81, and 82]. Guest atoms within the clathrate structure act as "rattlers" confined within the host matrix, effectively dispersing lattice phonons and thereby reducing thermal conductivity [83]. Nevertheless, the concept of "rattling" is under scrutiny, given the presence of lattice irregularities and point defects, which also contribute to diminishing lattice thermal conductivity.</w:t>
      </w:r>
    </w:p>
    <w:p w:rsidR="00140163" w:rsidRPr="00DD33E6" w:rsidRDefault="00760A94">
      <w:pPr>
        <w:spacing w:line="360" w:lineRule="auto"/>
        <w:ind w:firstLine="360"/>
        <w:jc w:val="both"/>
        <w:rPr>
          <w:rFonts w:ascii="Times New Roman" w:hAnsi="Times New Roman" w:cs="Times New Roman"/>
          <w:sz w:val="24"/>
          <w:szCs w:val="24"/>
        </w:rPr>
      </w:pPr>
      <w:r w:rsidRPr="00DD33E6">
        <w:rPr>
          <w:rFonts w:ascii="Times New Roman" w:hAnsi="Times New Roman" w:cs="Times New Roman"/>
          <w:sz w:val="24"/>
          <w:szCs w:val="24"/>
        </w:rPr>
        <w:t xml:space="preserve">The crystal Ba8Ga16Ge30, synthesized using the </w:t>
      </w:r>
      <w:proofErr w:type="spellStart"/>
      <w:r w:rsidRPr="00DD33E6">
        <w:rPr>
          <w:rFonts w:ascii="Times New Roman" w:hAnsi="Times New Roman" w:cs="Times New Roman"/>
          <w:sz w:val="24"/>
          <w:szCs w:val="24"/>
        </w:rPr>
        <w:t>Czochralski</w:t>
      </w:r>
      <w:proofErr w:type="spellEnd"/>
      <w:r w:rsidRPr="00DD33E6">
        <w:rPr>
          <w:rFonts w:ascii="Times New Roman" w:hAnsi="Times New Roman" w:cs="Times New Roman"/>
          <w:sz w:val="24"/>
          <w:szCs w:val="24"/>
        </w:rPr>
        <w:t xml:space="preserve"> method, exhibited a ZT of 1.35 at 627 °C, with a projected ZT of 1.63 at 827 °C [84]. Similarly, for type III clathrates like Ba8Ga15Ge85, a ZT of roughly 1.25 at 627 °C and a lowered thermal conductivity of around 0.8 W/m K were </w:t>
      </w:r>
      <w:proofErr w:type="gramStart"/>
      <w:r w:rsidRPr="00DD33E6">
        <w:rPr>
          <w:rFonts w:ascii="Times New Roman" w:hAnsi="Times New Roman" w:cs="Times New Roman"/>
          <w:sz w:val="24"/>
          <w:szCs w:val="24"/>
        </w:rPr>
        <w:t>reported.[</w:t>
      </w:r>
      <w:proofErr w:type="gramEnd"/>
      <w:r w:rsidRPr="00DD33E6">
        <w:rPr>
          <w:rFonts w:ascii="Times New Roman" w:hAnsi="Times New Roman" w:cs="Times New Roman"/>
          <w:sz w:val="24"/>
          <w:szCs w:val="24"/>
        </w:rPr>
        <w:t xml:space="preserve">85]. YbxBa8-xGa16Ge30, synthesized by Tang et al. through a combination of melting and Spark Plasma Sintering (SPS), showcased a ZT value of 1.1. The incorporation of </w:t>
      </w:r>
      <w:proofErr w:type="spellStart"/>
      <w:r w:rsidRPr="00DD33E6">
        <w:rPr>
          <w:rFonts w:ascii="Times New Roman" w:hAnsi="Times New Roman" w:cs="Times New Roman"/>
          <w:sz w:val="24"/>
          <w:szCs w:val="24"/>
        </w:rPr>
        <w:t>Yb</w:t>
      </w:r>
      <w:proofErr w:type="spellEnd"/>
      <w:r w:rsidRPr="00DD33E6">
        <w:rPr>
          <w:rFonts w:ascii="Times New Roman" w:hAnsi="Times New Roman" w:cs="Times New Roman"/>
          <w:sz w:val="24"/>
          <w:szCs w:val="24"/>
        </w:rPr>
        <w:t xml:space="preserve"> atoms filled the voids within Ga and Ge, resulting in an enhanced electrical conductivity. However, this enhancement came at the expense of a reduced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and lattice thermal </w:t>
      </w:r>
      <w:proofErr w:type="gramStart"/>
      <w:r w:rsidRPr="00DD33E6">
        <w:rPr>
          <w:rFonts w:ascii="Times New Roman" w:hAnsi="Times New Roman" w:cs="Times New Roman"/>
          <w:sz w:val="24"/>
          <w:szCs w:val="24"/>
        </w:rPr>
        <w:t>conductivity.[</w:t>
      </w:r>
      <w:proofErr w:type="gramEnd"/>
      <w:r w:rsidRPr="00DD33E6">
        <w:rPr>
          <w:rFonts w:ascii="Times New Roman" w:hAnsi="Times New Roman" w:cs="Times New Roman"/>
          <w:sz w:val="24"/>
          <w:szCs w:val="24"/>
        </w:rPr>
        <w:t>82].</w:t>
      </w:r>
    </w:p>
    <w:p w:rsidR="00140163" w:rsidRPr="00DD33E6" w:rsidRDefault="00760A94">
      <w:pPr>
        <w:spacing w:line="360" w:lineRule="auto"/>
        <w:ind w:firstLine="360"/>
        <w:jc w:val="both"/>
        <w:rPr>
          <w:rFonts w:ascii="Times New Roman" w:hAnsi="Times New Roman" w:cs="Times New Roman"/>
          <w:sz w:val="24"/>
          <w:szCs w:val="24"/>
        </w:rPr>
      </w:pPr>
      <w:r w:rsidRPr="00DD33E6">
        <w:rPr>
          <w:rFonts w:ascii="Times New Roman" w:hAnsi="Times New Roman" w:cs="Times New Roman"/>
          <w:sz w:val="24"/>
          <w:szCs w:val="24"/>
        </w:rPr>
        <w:t xml:space="preserve">Zhang et al. examined the influence of synthesis techniques, particularly Spark Plasma Sintering (SPS), on the thermoelectric performance of a single crystal of Ba8Au5.3Ge40.7, fabricated using the Bridgman </w:t>
      </w:r>
      <w:proofErr w:type="gramStart"/>
      <w:r w:rsidRPr="00DD33E6">
        <w:rPr>
          <w:rFonts w:ascii="Times New Roman" w:hAnsi="Times New Roman" w:cs="Times New Roman"/>
          <w:sz w:val="24"/>
          <w:szCs w:val="24"/>
        </w:rPr>
        <w:t>method .</w:t>
      </w:r>
      <w:proofErr w:type="gramEnd"/>
      <w:r w:rsidRPr="00DD33E6">
        <w:rPr>
          <w:rFonts w:ascii="Times New Roman" w:hAnsi="Times New Roman" w:cs="Times New Roman"/>
          <w:sz w:val="24"/>
          <w:szCs w:val="24"/>
        </w:rPr>
        <w:t xml:space="preserve"> This crystal, demonstrating p-type characteristics alongside low thermal conductivity and high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exhibited an increase in ZT from 0.3 at 227 °C to 0.9 at 407 °C following SPS treatment [80]. </w:t>
      </w:r>
      <w:proofErr w:type="spellStart"/>
      <w:r w:rsidRPr="00DD33E6">
        <w:rPr>
          <w:rFonts w:ascii="Times New Roman" w:hAnsi="Times New Roman" w:cs="Times New Roman"/>
          <w:sz w:val="24"/>
          <w:szCs w:val="24"/>
        </w:rPr>
        <w:t>Toberer</w:t>
      </w:r>
      <w:proofErr w:type="spellEnd"/>
      <w:r w:rsidRPr="00DD33E6">
        <w:rPr>
          <w:rFonts w:ascii="Times New Roman" w:hAnsi="Times New Roman" w:cs="Times New Roman"/>
          <w:sz w:val="24"/>
          <w:szCs w:val="24"/>
        </w:rPr>
        <w:t xml:space="preserve"> et al. noted an exceptionally low lattice thermal conductivity of 0.14 W/m K at 727 °C in Ba8Ga16Ge30, albeit with a relatively modest ZT value of 0.</w:t>
      </w:r>
      <w:proofErr w:type="gramStart"/>
      <w:r w:rsidRPr="00DD33E6">
        <w:rPr>
          <w:rFonts w:ascii="Times New Roman" w:hAnsi="Times New Roman" w:cs="Times New Roman"/>
          <w:sz w:val="24"/>
          <w:szCs w:val="24"/>
        </w:rPr>
        <w:t>8.[</w:t>
      </w:r>
      <w:proofErr w:type="gramEnd"/>
      <w:r w:rsidRPr="00DD33E6">
        <w:rPr>
          <w:rFonts w:ascii="Times New Roman" w:hAnsi="Times New Roman" w:cs="Times New Roman"/>
          <w:sz w:val="24"/>
          <w:szCs w:val="24"/>
        </w:rPr>
        <w:t>79].</w:t>
      </w:r>
    </w:p>
    <w:p w:rsidR="00140163" w:rsidRPr="00DD33E6" w:rsidRDefault="00760A94">
      <w:pPr>
        <w:spacing w:line="360" w:lineRule="auto"/>
        <w:ind w:firstLine="360"/>
        <w:jc w:val="both"/>
        <w:rPr>
          <w:rFonts w:ascii="Times New Roman" w:hAnsi="Times New Roman" w:cs="Times New Roman"/>
          <w:sz w:val="24"/>
          <w:szCs w:val="24"/>
        </w:rPr>
      </w:pPr>
      <w:r w:rsidRPr="00DD33E6">
        <w:rPr>
          <w:rFonts w:ascii="Times New Roman" w:hAnsi="Times New Roman" w:cs="Times New Roman"/>
          <w:sz w:val="24"/>
          <w:szCs w:val="24"/>
        </w:rPr>
        <w:t xml:space="preserve">In the case of </w:t>
      </w:r>
      <w:proofErr w:type="gramStart"/>
      <w:r w:rsidRPr="00DD33E6">
        <w:rPr>
          <w:rFonts w:ascii="Times New Roman" w:hAnsi="Times New Roman" w:cs="Times New Roman"/>
          <w:sz w:val="24"/>
          <w:szCs w:val="24"/>
        </w:rPr>
        <w:t>type</w:t>
      </w:r>
      <w:proofErr w:type="gramEnd"/>
      <w:r w:rsidRPr="00DD33E6">
        <w:rPr>
          <w:rFonts w:ascii="Times New Roman" w:hAnsi="Times New Roman" w:cs="Times New Roman"/>
          <w:sz w:val="24"/>
          <w:szCs w:val="24"/>
        </w:rPr>
        <w:t xml:space="preserve"> I Ba8Ga16Ge30, formed through the cross-substitution of framework elements, a power factor of 15 </w:t>
      </w:r>
      <w:proofErr w:type="spellStart"/>
      <w:r w:rsidRPr="00DD33E6">
        <w:rPr>
          <w:rFonts w:ascii="Times New Roman" w:hAnsi="Times New Roman" w:cs="Times New Roman"/>
          <w:sz w:val="24"/>
          <w:szCs w:val="24"/>
        </w:rPr>
        <w:t>μW</w:t>
      </w:r>
      <w:proofErr w:type="spellEnd"/>
      <w:r w:rsidRPr="00DD33E6">
        <w:rPr>
          <w:rFonts w:ascii="Times New Roman" w:hAnsi="Times New Roman" w:cs="Times New Roman"/>
          <w:sz w:val="24"/>
          <w:szCs w:val="24"/>
        </w:rPr>
        <w:t xml:space="preserve">/cm K² was attained, credited to the modification in carrier scattering mechanisms. Additionally, a ZT value of around 1.2 at 727 °C was documented for a polycrystalline material system composed of </w:t>
      </w:r>
      <w:r w:rsidRPr="00DD33E6">
        <w:rPr>
          <w:rFonts w:ascii="Times New Roman" w:hAnsi="Times New Roman" w:cs="Times New Roman"/>
          <w:sz w:val="24"/>
          <w:szCs w:val="24"/>
        </w:rPr>
        <w:lastRenderedPageBreak/>
        <w:t>Ba8Ni0.31Zn0.52Ga13.06Ge32.2. The substitution of framework elements introduced ionized impurities and lattice defects, leading to phonon scattering [86]. Additionally, for Ba</w:t>
      </w:r>
      <w:r w:rsidRPr="00DD33E6">
        <w:rPr>
          <w:rFonts w:ascii="Times New Roman" w:hAnsi="Times New Roman" w:cs="Times New Roman"/>
          <w:sz w:val="24"/>
          <w:szCs w:val="24"/>
          <w:vertAlign w:val="subscript"/>
        </w:rPr>
        <w:t>8</w:t>
      </w:r>
      <w:r w:rsidRPr="00DD33E6">
        <w:rPr>
          <w:rFonts w:ascii="Times New Roman" w:hAnsi="Times New Roman" w:cs="Times New Roman"/>
          <w:sz w:val="24"/>
          <w:szCs w:val="24"/>
        </w:rPr>
        <w:t>Ni</w:t>
      </w:r>
      <w:r w:rsidRPr="00DD33E6">
        <w:rPr>
          <w:rFonts w:ascii="Times New Roman" w:hAnsi="Times New Roman" w:cs="Times New Roman"/>
          <w:sz w:val="24"/>
          <w:szCs w:val="24"/>
          <w:vertAlign w:val="subscript"/>
        </w:rPr>
        <w:t>0.22</w:t>
      </w:r>
      <w:r w:rsidRPr="00DD33E6">
        <w:rPr>
          <w:rFonts w:ascii="Times New Roman" w:hAnsi="Times New Roman" w:cs="Times New Roman"/>
          <w:sz w:val="24"/>
          <w:szCs w:val="24"/>
        </w:rPr>
        <w:t>Zn</w:t>
      </w:r>
      <w:r w:rsidRPr="00DD33E6">
        <w:rPr>
          <w:rFonts w:ascii="Times New Roman" w:hAnsi="Times New Roman" w:cs="Times New Roman"/>
          <w:sz w:val="24"/>
          <w:szCs w:val="24"/>
          <w:vertAlign w:val="subscript"/>
        </w:rPr>
        <w:t>7.22</w:t>
      </w:r>
      <w:r w:rsidRPr="00DD33E6">
        <w:rPr>
          <w:rFonts w:ascii="Times New Roman" w:hAnsi="Times New Roman" w:cs="Times New Roman"/>
          <w:sz w:val="24"/>
          <w:szCs w:val="24"/>
        </w:rPr>
        <w:t>Ge</w:t>
      </w:r>
      <w:r w:rsidRPr="00DD33E6">
        <w:rPr>
          <w:rFonts w:ascii="Times New Roman" w:hAnsi="Times New Roman" w:cs="Times New Roman"/>
          <w:sz w:val="24"/>
          <w:szCs w:val="24"/>
          <w:vertAlign w:val="subscript"/>
        </w:rPr>
        <w:t>37.12</w:t>
      </w:r>
      <w:r w:rsidRPr="00DD33E6">
        <w:rPr>
          <w:rFonts w:ascii="Times New Roman" w:hAnsi="Times New Roman" w:cs="Times New Roman"/>
          <w:sz w:val="24"/>
          <w:szCs w:val="24"/>
        </w:rPr>
        <w:t>Sn</w:t>
      </w:r>
      <w:r w:rsidRPr="00DD33E6">
        <w:rPr>
          <w:rFonts w:ascii="Times New Roman" w:hAnsi="Times New Roman" w:cs="Times New Roman"/>
          <w:sz w:val="24"/>
          <w:szCs w:val="24"/>
          <w:vertAlign w:val="subscript"/>
        </w:rPr>
        <w:t>1.44</w:t>
      </w:r>
      <w:r w:rsidRPr="00DD33E6">
        <w:rPr>
          <w:rFonts w:ascii="Times New Roman" w:hAnsi="Times New Roman" w:cs="Times New Roman"/>
          <w:sz w:val="24"/>
          <w:szCs w:val="24"/>
        </w:rPr>
        <w:t xml:space="preserve"> prepared through Ni substitution, a ZT value of 0.87 at 557 °C was reported [87</w:t>
      </w:r>
      <w:proofErr w:type="gramStart"/>
      <w:r w:rsidRPr="00DD33E6">
        <w:rPr>
          <w:rFonts w:ascii="Times New Roman" w:hAnsi="Times New Roman" w:cs="Times New Roman"/>
          <w:sz w:val="24"/>
          <w:szCs w:val="24"/>
        </w:rPr>
        <w:t>].Sr</w:t>
      </w:r>
      <w:proofErr w:type="gramEnd"/>
      <w:r w:rsidRPr="00DD33E6">
        <w:rPr>
          <w:rFonts w:ascii="Times New Roman" w:hAnsi="Times New Roman" w:cs="Times New Roman"/>
          <w:sz w:val="24"/>
          <w:szCs w:val="24"/>
        </w:rPr>
        <w:t xml:space="preserve">8Ga16-xGe30-y, synthesized via a solid-state reaction and subsequent Spark Plasma Sintering (SPS), demonstrated a thermal conductivity of less than 1 W/m K at 27 °C, coupled with an elevated power factor of 12 </w:t>
      </w:r>
      <w:proofErr w:type="spellStart"/>
      <w:r w:rsidRPr="00DD33E6">
        <w:rPr>
          <w:rFonts w:ascii="Times New Roman" w:hAnsi="Times New Roman" w:cs="Times New Roman"/>
          <w:sz w:val="24"/>
          <w:szCs w:val="24"/>
        </w:rPr>
        <w:t>μW</w:t>
      </w:r>
      <w:proofErr w:type="spellEnd"/>
      <w:r w:rsidRPr="00DD33E6">
        <w:rPr>
          <w:rFonts w:ascii="Times New Roman" w:hAnsi="Times New Roman" w:cs="Times New Roman"/>
          <w:sz w:val="24"/>
          <w:szCs w:val="24"/>
        </w:rPr>
        <w:t xml:space="preserve">/cm K². Moreover, it was observed that the power factor increased as the Ga/Ge ratio </w:t>
      </w:r>
      <w:proofErr w:type="gramStart"/>
      <w:r w:rsidRPr="00DD33E6">
        <w:rPr>
          <w:rFonts w:ascii="Times New Roman" w:hAnsi="Times New Roman" w:cs="Times New Roman"/>
          <w:sz w:val="24"/>
          <w:szCs w:val="24"/>
        </w:rPr>
        <w:t>decreased.[</w:t>
      </w:r>
      <w:proofErr w:type="gramEnd"/>
      <w:r w:rsidRPr="00DD33E6">
        <w:rPr>
          <w:rFonts w:ascii="Times New Roman" w:hAnsi="Times New Roman" w:cs="Times New Roman"/>
          <w:sz w:val="24"/>
          <w:szCs w:val="24"/>
        </w:rPr>
        <w:t>88].</w:t>
      </w:r>
    </w:p>
    <w:p w:rsidR="00140163" w:rsidRPr="00DD33E6" w:rsidRDefault="00760A94">
      <w:pPr>
        <w:spacing w:line="360" w:lineRule="auto"/>
        <w:jc w:val="both"/>
        <w:rPr>
          <w:rFonts w:ascii="Times New Roman" w:hAnsi="Times New Roman" w:cs="Times New Roman"/>
          <w:b/>
          <w:sz w:val="24"/>
          <w:szCs w:val="24"/>
          <w:u w:val="single"/>
        </w:rPr>
      </w:pPr>
      <w:r w:rsidRPr="00DD33E6">
        <w:rPr>
          <w:rFonts w:ascii="Times New Roman" w:hAnsi="Times New Roman" w:cs="Times New Roman"/>
          <w:b/>
          <w:sz w:val="24"/>
          <w:szCs w:val="24"/>
          <w:u w:val="single"/>
        </w:rPr>
        <w:t>9.4. Half-</w:t>
      </w:r>
      <w:proofErr w:type="spellStart"/>
      <w:r w:rsidRPr="00DD33E6">
        <w:rPr>
          <w:rFonts w:ascii="Times New Roman" w:hAnsi="Times New Roman" w:cs="Times New Roman"/>
          <w:b/>
          <w:sz w:val="24"/>
          <w:szCs w:val="24"/>
          <w:u w:val="single"/>
        </w:rPr>
        <w:t>Heusler</w:t>
      </w:r>
      <w:proofErr w:type="spellEnd"/>
      <w:r w:rsidRPr="00DD33E6">
        <w:rPr>
          <w:rFonts w:ascii="Times New Roman" w:hAnsi="Times New Roman" w:cs="Times New Roman"/>
          <w:b/>
          <w:sz w:val="24"/>
          <w:szCs w:val="24"/>
          <w:u w:val="single"/>
        </w:rPr>
        <w:t xml:space="preserve"> compounds:</w:t>
      </w:r>
    </w:p>
    <w:p w:rsidR="00140163" w:rsidRPr="00DD33E6" w:rsidRDefault="00760A94">
      <w:pPr>
        <w:spacing w:line="360" w:lineRule="auto"/>
        <w:ind w:firstLine="720"/>
        <w:jc w:val="both"/>
        <w:rPr>
          <w:rFonts w:ascii="Times New Roman" w:hAnsi="Times New Roman" w:cs="Times New Roman"/>
          <w:sz w:val="24"/>
          <w:szCs w:val="24"/>
        </w:rPr>
      </w:pPr>
      <w:r w:rsidRPr="00DD33E6">
        <w:rPr>
          <w:rFonts w:ascii="Times New Roman" w:hAnsi="Times New Roman" w:cs="Times New Roman"/>
          <w:sz w:val="24"/>
          <w:szCs w:val="24"/>
        </w:rPr>
        <w:t xml:space="preserve">The Cu2MnAl </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alloy, in its basic form exhibits ferromagnetic properties and with a structure where copper atoms arrange in a primitive cubic lattice and in alternate cells, manganese (</w:t>
      </w:r>
      <w:proofErr w:type="spellStart"/>
      <w:r w:rsidRPr="00DD33E6">
        <w:rPr>
          <w:rFonts w:ascii="Times New Roman" w:hAnsi="Times New Roman" w:cs="Times New Roman"/>
          <w:sz w:val="24"/>
          <w:szCs w:val="24"/>
        </w:rPr>
        <w:t>Mn</w:t>
      </w:r>
      <w:proofErr w:type="spellEnd"/>
      <w:r w:rsidRPr="00DD33E6">
        <w:rPr>
          <w:rFonts w:ascii="Times New Roman" w:hAnsi="Times New Roman" w:cs="Times New Roman"/>
          <w:sz w:val="24"/>
          <w:szCs w:val="24"/>
        </w:rPr>
        <w:t>) and aluminum (Al) atoms are present. The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variant of this alloy retains the same structure, but with a notable difference — half of the copper sites lack atoms. Taking the example of the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compound </w:t>
      </w:r>
      <w:proofErr w:type="spellStart"/>
      <w:r w:rsidRPr="00DD33E6">
        <w:rPr>
          <w:rFonts w:ascii="Times New Roman" w:hAnsi="Times New Roman" w:cs="Times New Roman"/>
          <w:sz w:val="24"/>
          <w:szCs w:val="24"/>
        </w:rPr>
        <w:t>AgAsMg</w:t>
      </w:r>
      <w:proofErr w:type="spellEnd"/>
      <w:r w:rsidRPr="00DD33E6">
        <w:rPr>
          <w:rFonts w:ascii="Times New Roman" w:hAnsi="Times New Roman" w:cs="Times New Roman"/>
          <w:sz w:val="24"/>
          <w:szCs w:val="24"/>
        </w:rPr>
        <w:t>, it adopts a rock salt structure with magnesium (Mg) and silver (Ag) atoms. Additionally, the arsenic (As) atoms, along with either Mg or Ag atoms, form a zinc blende structure. A distinct group of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(HH) compounds, characterized by the formula </w:t>
      </w:r>
      <w:proofErr w:type="spellStart"/>
      <w:r w:rsidRPr="00DD33E6">
        <w:rPr>
          <w:rFonts w:ascii="Times New Roman" w:hAnsi="Times New Roman" w:cs="Times New Roman"/>
          <w:sz w:val="24"/>
          <w:szCs w:val="24"/>
        </w:rPr>
        <w:t>MNiSn</w:t>
      </w:r>
      <w:proofErr w:type="spellEnd"/>
      <w:r w:rsidRPr="00DD33E6">
        <w:rPr>
          <w:rFonts w:ascii="Times New Roman" w:hAnsi="Times New Roman" w:cs="Times New Roman"/>
          <w:sz w:val="24"/>
          <w:szCs w:val="24"/>
        </w:rPr>
        <w:t>, where M can be hydrogen (H), zirconium (</w:t>
      </w:r>
      <w:proofErr w:type="spellStart"/>
      <w:r w:rsidRPr="00DD33E6">
        <w:rPr>
          <w:rFonts w:ascii="Times New Roman" w:hAnsi="Times New Roman" w:cs="Times New Roman"/>
          <w:sz w:val="24"/>
          <w:szCs w:val="24"/>
        </w:rPr>
        <w:t>Zr</w:t>
      </w:r>
      <w:proofErr w:type="spellEnd"/>
      <w:r w:rsidRPr="00DD33E6">
        <w:rPr>
          <w:rFonts w:ascii="Times New Roman" w:hAnsi="Times New Roman" w:cs="Times New Roman"/>
          <w:sz w:val="24"/>
          <w:szCs w:val="24"/>
        </w:rPr>
        <w:t>), or titanium (</w:t>
      </w:r>
      <w:proofErr w:type="spellStart"/>
      <w:r w:rsidRPr="00DD33E6">
        <w:rPr>
          <w:rFonts w:ascii="Times New Roman" w:hAnsi="Times New Roman" w:cs="Times New Roman"/>
          <w:sz w:val="24"/>
          <w:szCs w:val="24"/>
        </w:rPr>
        <w:t>Ti</w:t>
      </w:r>
      <w:proofErr w:type="spellEnd"/>
      <w:r w:rsidRPr="00DD33E6">
        <w:rPr>
          <w:rFonts w:ascii="Times New Roman" w:hAnsi="Times New Roman" w:cs="Times New Roman"/>
          <w:sz w:val="24"/>
          <w:szCs w:val="24"/>
        </w:rPr>
        <w:t>), is recognized for its commendable n-type thermoelectric properties. Notably, despite a relatively high lattice thermal conductivity, these compounds demonstrate good thermoelectric behavior.</w:t>
      </w:r>
    </w:p>
    <w:p w:rsidR="00140163" w:rsidRPr="00DD33E6" w:rsidRDefault="00760A94">
      <w:pPr>
        <w:spacing w:line="360" w:lineRule="auto"/>
        <w:ind w:firstLine="720"/>
        <w:jc w:val="both"/>
        <w:rPr>
          <w:rFonts w:ascii="Times New Roman" w:hAnsi="Times New Roman" w:cs="Times New Roman"/>
          <w:sz w:val="24"/>
          <w:szCs w:val="24"/>
        </w:rPr>
      </w:pPr>
      <w:r w:rsidRPr="00DD33E6">
        <w:rPr>
          <w:rFonts w:ascii="Times New Roman" w:hAnsi="Times New Roman" w:cs="Times New Roman"/>
          <w:sz w:val="24"/>
          <w:szCs w:val="24"/>
        </w:rPr>
        <w:t xml:space="preserve"> The cubic structure currently under investigation involves 18 valence electrons and displays a complex band structure. The electronic characteristics of this structure are predominantly influenced by the covalent bonding between two elements. These bonding configurations are pivotal in determining phase stability and the formation of a bandgap, as detailed in a prior investigation [89]. Within an HH alloy, the presence of vacant atomic sites can facilitate the emergence of narrow bands, which in turn induce d-orbital hybridization, imparting a semiconducting nature. [90]. Notably, HH alloys typically demonstrate narrow bandgaps falling within the range of 0.1 to 0.3 eV [89,90]. These alloys also showed the elevated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coefficients, reaching up to 300 </w:t>
      </w:r>
      <w:proofErr w:type="spellStart"/>
      <w:r w:rsidRPr="00DD33E6">
        <w:rPr>
          <w:rFonts w:ascii="Times New Roman" w:hAnsi="Times New Roman" w:cs="Times New Roman"/>
          <w:sz w:val="24"/>
          <w:szCs w:val="24"/>
        </w:rPr>
        <w:t>μV</w:t>
      </w:r>
      <w:proofErr w:type="spellEnd"/>
      <w:r w:rsidRPr="00DD33E6">
        <w:rPr>
          <w:rFonts w:ascii="Times New Roman" w:hAnsi="Times New Roman" w:cs="Times New Roman"/>
          <w:sz w:val="24"/>
          <w:szCs w:val="24"/>
        </w:rPr>
        <w:t>/K, and high electrical conductivity in the order of 10</w:t>
      </w:r>
      <w:r w:rsidRPr="00DD33E6">
        <w:rPr>
          <w:rFonts w:ascii="Times New Roman" w:hAnsi="Times New Roman" w:cs="Times New Roman"/>
          <w:sz w:val="24"/>
          <w:szCs w:val="24"/>
          <w:vertAlign w:val="superscript"/>
        </w:rPr>
        <w:t>3</w:t>
      </w:r>
      <w:r w:rsidRPr="00DD33E6">
        <w:rPr>
          <w:rFonts w:ascii="Times New Roman" w:hAnsi="Times New Roman" w:cs="Times New Roman"/>
          <w:sz w:val="24"/>
          <w:szCs w:val="24"/>
        </w:rPr>
        <w:t>–10</w:t>
      </w:r>
      <w:r w:rsidRPr="00DD33E6">
        <w:rPr>
          <w:rFonts w:ascii="Times New Roman" w:hAnsi="Times New Roman" w:cs="Times New Roman"/>
          <w:sz w:val="24"/>
          <w:szCs w:val="24"/>
          <w:vertAlign w:val="superscript"/>
        </w:rPr>
        <w:t>4</w:t>
      </w:r>
      <w:r w:rsidRPr="00DD33E6">
        <w:rPr>
          <w:rFonts w:ascii="Times New Roman" w:hAnsi="Times New Roman" w:cs="Times New Roman"/>
          <w:sz w:val="24"/>
          <w:szCs w:val="24"/>
        </w:rPr>
        <w:t xml:space="preserve"> S/cm at room temperature. Nonetheless, their practical applicability is hindered by their relatively elevated thermal conductivity, typically around 10 W/m K. Despite this, HH alloys demonstrate exceptional material characteristics, such as a high </w:t>
      </w:r>
      <w:r w:rsidRPr="00DD33E6">
        <w:rPr>
          <w:rFonts w:ascii="Times New Roman" w:hAnsi="Times New Roman" w:cs="Times New Roman"/>
          <w:sz w:val="24"/>
          <w:szCs w:val="24"/>
        </w:rPr>
        <w:lastRenderedPageBreak/>
        <w:t>melting point (1100–1300 °C) and outstanding thermal stability up to 1000 °C, as evidenced in prior research [59, 89, and 91]. The atomic disorder which is present at transition metal sites contributing to a reduced lattice thermal conductivity, attributed to induced mass fluctuations and strain field effects within HH alloys [92, and 93].</w:t>
      </w:r>
    </w:p>
    <w:p w:rsidR="00140163" w:rsidRPr="00DD33E6" w:rsidRDefault="00760A94">
      <w:pPr>
        <w:spacing w:line="360" w:lineRule="auto"/>
        <w:ind w:firstLine="720"/>
        <w:jc w:val="both"/>
        <w:rPr>
          <w:rFonts w:ascii="Times New Roman" w:hAnsi="Times New Roman" w:cs="Times New Roman"/>
          <w:sz w:val="24"/>
          <w:szCs w:val="24"/>
        </w:rPr>
      </w:pPr>
      <w:r w:rsidRPr="00DD33E6">
        <w:rPr>
          <w:rFonts w:ascii="Times New Roman" w:hAnsi="Times New Roman" w:cs="Times New Roman"/>
          <w:sz w:val="24"/>
          <w:szCs w:val="24"/>
        </w:rPr>
        <w:t>The thermoelectric properties of several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alloys have been extensively studied to enhance their performance, with particularly focused on </w:t>
      </w:r>
      <w:proofErr w:type="spellStart"/>
      <w:r w:rsidRPr="00DD33E6">
        <w:rPr>
          <w:rFonts w:ascii="Times New Roman" w:hAnsi="Times New Roman" w:cs="Times New Roman"/>
          <w:sz w:val="24"/>
          <w:szCs w:val="24"/>
        </w:rPr>
        <w:t>ZnNiSn</w:t>
      </w:r>
      <w:proofErr w:type="spellEnd"/>
      <w:r w:rsidRPr="00DD33E6">
        <w:rPr>
          <w:rFonts w:ascii="Times New Roman" w:hAnsi="Times New Roman" w:cs="Times New Roman"/>
          <w:sz w:val="24"/>
          <w:szCs w:val="24"/>
        </w:rPr>
        <w:t xml:space="preserve"> as the most intensively investigated </w:t>
      </w:r>
      <w:proofErr w:type="gramStart"/>
      <w:r w:rsidRPr="00DD33E6">
        <w:rPr>
          <w:rFonts w:ascii="Times New Roman" w:hAnsi="Times New Roman" w:cs="Times New Roman"/>
          <w:sz w:val="24"/>
          <w:szCs w:val="24"/>
        </w:rPr>
        <w:t>member[</w:t>
      </w:r>
      <w:proofErr w:type="gramEnd"/>
      <w:r w:rsidRPr="00DD33E6">
        <w:rPr>
          <w:rFonts w:ascii="Times New Roman" w:hAnsi="Times New Roman" w:cs="Times New Roman"/>
          <w:sz w:val="24"/>
          <w:szCs w:val="24"/>
        </w:rPr>
        <w:t xml:space="preserve">94-97]. Notably, Sb-doped </w:t>
      </w:r>
      <w:proofErr w:type="spellStart"/>
      <w:r w:rsidRPr="00DD33E6">
        <w:rPr>
          <w:rFonts w:ascii="Times New Roman" w:hAnsi="Times New Roman" w:cs="Times New Roman"/>
          <w:sz w:val="24"/>
          <w:szCs w:val="24"/>
        </w:rPr>
        <w:t>TiNiSn</w:t>
      </w:r>
      <w:proofErr w:type="spellEnd"/>
      <w:r w:rsidRPr="00DD33E6">
        <w:rPr>
          <w:rFonts w:ascii="Times New Roman" w:hAnsi="Times New Roman" w:cs="Times New Roman"/>
          <w:sz w:val="24"/>
          <w:szCs w:val="24"/>
        </w:rPr>
        <w:t xml:space="preserve"> alloys have demonstrated impressive power factors, reaching up to 70 </w:t>
      </w:r>
      <w:r w:rsidRPr="00DD33E6">
        <w:rPr>
          <w:rFonts w:ascii="Times New Roman" w:hAnsi="Times New Roman" w:cs="Times New Roman"/>
          <w:sz w:val="24"/>
          <w:szCs w:val="24"/>
        </w:rPr>
        <w:sym w:font="Symbol" w:char="F06D"/>
      </w:r>
      <w:r w:rsidRPr="00DD33E6">
        <w:rPr>
          <w:rFonts w:ascii="Times New Roman" w:hAnsi="Times New Roman" w:cs="Times New Roman"/>
          <w:sz w:val="24"/>
          <w:szCs w:val="24"/>
        </w:rPr>
        <w:t>W/cmK</w:t>
      </w:r>
      <w:r w:rsidRPr="00DD33E6">
        <w:rPr>
          <w:rFonts w:ascii="Times New Roman" w:hAnsi="Times New Roman" w:cs="Times New Roman"/>
          <w:sz w:val="24"/>
          <w:szCs w:val="24"/>
          <w:vertAlign w:val="superscript"/>
        </w:rPr>
        <w:t>2</w:t>
      </w:r>
      <w:r w:rsidRPr="00DD33E6">
        <w:rPr>
          <w:rFonts w:ascii="Times New Roman" w:hAnsi="Times New Roman" w:cs="Times New Roman"/>
          <w:sz w:val="24"/>
          <w:szCs w:val="24"/>
        </w:rPr>
        <w:t xml:space="preserve"> at 377</w:t>
      </w:r>
      <w:r w:rsidRPr="00DD33E6">
        <w:rPr>
          <w:rFonts w:ascii="Times New Roman" w:hAnsi="Times New Roman" w:cs="Times New Roman"/>
          <w:sz w:val="24"/>
          <w:szCs w:val="24"/>
        </w:rPr>
        <w:sym w:font="Symbol" w:char="F0B0"/>
      </w:r>
      <w:r w:rsidRPr="00DD33E6">
        <w:rPr>
          <w:rFonts w:ascii="Times New Roman" w:hAnsi="Times New Roman" w:cs="Times New Roman"/>
          <w:sz w:val="24"/>
          <w:szCs w:val="24"/>
        </w:rPr>
        <w:t>C. However, their high thermal conductivity of approximately 10 W/</w:t>
      </w:r>
      <w:proofErr w:type="spellStart"/>
      <w:r w:rsidRPr="00DD33E6">
        <w:rPr>
          <w:rFonts w:ascii="Times New Roman" w:hAnsi="Times New Roman" w:cs="Times New Roman"/>
          <w:sz w:val="24"/>
          <w:szCs w:val="24"/>
        </w:rPr>
        <w:t>mK</w:t>
      </w:r>
      <w:proofErr w:type="spellEnd"/>
      <w:r w:rsidRPr="00DD33E6">
        <w:rPr>
          <w:rFonts w:ascii="Times New Roman" w:hAnsi="Times New Roman" w:cs="Times New Roman"/>
          <w:sz w:val="24"/>
          <w:szCs w:val="24"/>
        </w:rPr>
        <w:t xml:space="preserve"> limits their overall thermoelectric efficiency, resulting in a modest ZT value of only 0.45 at 377</w:t>
      </w:r>
      <w:r w:rsidRPr="00DD33E6">
        <w:rPr>
          <w:rFonts w:ascii="Times New Roman" w:hAnsi="Times New Roman" w:cs="Times New Roman"/>
          <w:sz w:val="24"/>
          <w:szCs w:val="24"/>
        </w:rPr>
        <w:sym w:font="Symbol" w:char="F0B0"/>
      </w:r>
      <w:r w:rsidRPr="00DD33E6">
        <w:rPr>
          <w:rFonts w:ascii="Times New Roman" w:hAnsi="Times New Roman" w:cs="Times New Roman"/>
          <w:sz w:val="24"/>
          <w:szCs w:val="24"/>
        </w:rPr>
        <w:t xml:space="preserve">C[96,98]. In addressing the thermal conductivity challenges, researchers have explored alternative alloy compositions. For example, </w:t>
      </w:r>
      <w:proofErr w:type="spellStart"/>
      <w:r w:rsidRPr="00DD33E6">
        <w:rPr>
          <w:rFonts w:ascii="Times New Roman" w:hAnsi="Times New Roman" w:cs="Times New Roman"/>
          <w:sz w:val="24"/>
          <w:szCs w:val="24"/>
        </w:rPr>
        <w:t>Shutoh</w:t>
      </w:r>
      <w:proofErr w:type="spellEnd"/>
      <w:r w:rsidRPr="00DD33E6">
        <w:rPr>
          <w:rFonts w:ascii="Times New Roman" w:hAnsi="Times New Roman" w:cs="Times New Roman"/>
          <w:sz w:val="24"/>
          <w:szCs w:val="24"/>
        </w:rPr>
        <w:t xml:space="preserve"> and Sakurada synthesized a Ti0.5(Zr0.5Hf0.5)0.5NiSn1-ySby alloy, achieving a ZT of 1.5 at 527°C [91]. The substitution of </w:t>
      </w:r>
      <w:proofErr w:type="spellStart"/>
      <w:r w:rsidRPr="00DD33E6">
        <w:rPr>
          <w:rFonts w:ascii="Times New Roman" w:hAnsi="Times New Roman" w:cs="Times New Roman"/>
          <w:sz w:val="24"/>
          <w:szCs w:val="24"/>
        </w:rPr>
        <w:t>Ti</w:t>
      </w:r>
      <w:proofErr w:type="spellEnd"/>
      <w:r w:rsidRPr="00DD33E6">
        <w:rPr>
          <w:rFonts w:ascii="Times New Roman" w:hAnsi="Times New Roman" w:cs="Times New Roman"/>
          <w:sz w:val="24"/>
          <w:szCs w:val="24"/>
        </w:rPr>
        <w:t xml:space="preserve"> with </w:t>
      </w:r>
      <w:proofErr w:type="spellStart"/>
      <w:r w:rsidRPr="00DD33E6">
        <w:rPr>
          <w:rFonts w:ascii="Times New Roman" w:hAnsi="Times New Roman" w:cs="Times New Roman"/>
          <w:sz w:val="24"/>
          <w:szCs w:val="24"/>
        </w:rPr>
        <w:t>Zr</w:t>
      </w:r>
      <w:proofErr w:type="spellEnd"/>
      <w:r w:rsidRPr="00DD33E6">
        <w:rPr>
          <w:rFonts w:ascii="Times New Roman" w:hAnsi="Times New Roman" w:cs="Times New Roman"/>
          <w:sz w:val="24"/>
          <w:szCs w:val="24"/>
        </w:rPr>
        <w:t xml:space="preserve"> and </w:t>
      </w:r>
      <w:proofErr w:type="spellStart"/>
      <w:r w:rsidRPr="00DD33E6">
        <w:rPr>
          <w:rFonts w:ascii="Times New Roman" w:hAnsi="Times New Roman" w:cs="Times New Roman"/>
          <w:sz w:val="24"/>
          <w:szCs w:val="24"/>
        </w:rPr>
        <w:t>Hf</w:t>
      </w:r>
      <w:proofErr w:type="spellEnd"/>
      <w:r w:rsidRPr="00DD33E6">
        <w:rPr>
          <w:rFonts w:ascii="Times New Roman" w:hAnsi="Times New Roman" w:cs="Times New Roman"/>
          <w:sz w:val="24"/>
          <w:szCs w:val="24"/>
        </w:rPr>
        <w:t xml:space="preserve"> in this alloy significantly reduced the thermal conductivity to 3.1 W/m K at 527°C, leading to an increased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[91, 99]. Additionally, Hf0.6Zr0.4NiSn0.98Sb0.02 and Hf0.75Zr0.25NiSn0.99Sb0.01 alloys were developed and demonstrated ZT values of 1.0 at 727°C and approximately 1 at 600–700°C, respectively [100]. Moreover, Zr0.25Hf0.75NiSn alloys prepared through high-energy ball milling and spark plasma sintering (SPS) exhibited improved ZT values compared to their bulk forms synthesized by arc melting. These alloys offer simultaneous reductions in thermal conductivity and enhancements in the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Recent studies have revealed that the irregular micro- and nanostructures in arc-melted solid solutions, such as Ti0.37Zr0.37Hf0.26NiSn, led to ZT values of 1 at 452°C and 1.5 at 352°C, due to phonon scattering effects caused by mass and strain fluctuations [101]. In a different context, the lattice thermal conductivity of </w:t>
      </w:r>
      <w:proofErr w:type="spellStart"/>
      <w:r w:rsidRPr="00DD33E6">
        <w:rPr>
          <w:rFonts w:ascii="Times New Roman" w:hAnsi="Times New Roman" w:cs="Times New Roman"/>
          <w:sz w:val="24"/>
          <w:szCs w:val="24"/>
        </w:rPr>
        <w:t>FeVSb</w:t>
      </w:r>
      <w:proofErr w:type="spellEnd"/>
      <w:r w:rsidRPr="00DD33E6">
        <w:rPr>
          <w:rFonts w:ascii="Times New Roman" w:hAnsi="Times New Roman" w:cs="Times New Roman"/>
          <w:sz w:val="24"/>
          <w:szCs w:val="24"/>
        </w:rPr>
        <w:t xml:space="preserve"> alloys increased with higher </w:t>
      </w:r>
      <w:proofErr w:type="spellStart"/>
      <w:r w:rsidRPr="00DD33E6">
        <w:rPr>
          <w:rFonts w:ascii="Times New Roman" w:hAnsi="Times New Roman" w:cs="Times New Roman"/>
          <w:sz w:val="24"/>
          <w:szCs w:val="24"/>
        </w:rPr>
        <w:t>Nb</w:t>
      </w:r>
      <w:proofErr w:type="spellEnd"/>
      <w:r w:rsidRPr="00DD33E6">
        <w:rPr>
          <w:rFonts w:ascii="Times New Roman" w:hAnsi="Times New Roman" w:cs="Times New Roman"/>
          <w:sz w:val="24"/>
          <w:szCs w:val="24"/>
        </w:rPr>
        <w:t xml:space="preserve"> content. For example, FeV0.6Nb0.4Sb exhibited a lower lattice thermal conductivity (5.6 W/m K) compared to </w:t>
      </w:r>
      <w:proofErr w:type="spellStart"/>
      <w:r w:rsidRPr="00DD33E6">
        <w:rPr>
          <w:rFonts w:ascii="Times New Roman" w:hAnsi="Times New Roman" w:cs="Times New Roman"/>
          <w:sz w:val="24"/>
          <w:szCs w:val="24"/>
        </w:rPr>
        <w:t>FeVSb</w:t>
      </w:r>
      <w:proofErr w:type="spellEnd"/>
      <w:r w:rsidRPr="00DD33E6">
        <w:rPr>
          <w:rFonts w:ascii="Times New Roman" w:hAnsi="Times New Roman" w:cs="Times New Roman"/>
          <w:sz w:val="24"/>
          <w:szCs w:val="24"/>
        </w:rPr>
        <w:t xml:space="preserve"> (12.2 W/m K) at room temperature [102]. These findings underscore the importance of alloy composition and processing techniques in tailoring thermoelectric properties for optimal performance.</w:t>
      </w:r>
    </w:p>
    <w:p w:rsidR="00140163" w:rsidRPr="00DD33E6" w:rsidRDefault="00760A94">
      <w:pPr>
        <w:spacing w:line="360" w:lineRule="auto"/>
        <w:ind w:firstLine="720"/>
        <w:jc w:val="both"/>
        <w:rPr>
          <w:rFonts w:ascii="Times New Roman" w:hAnsi="Times New Roman" w:cs="Times New Roman"/>
          <w:sz w:val="24"/>
          <w:szCs w:val="24"/>
        </w:rPr>
      </w:pPr>
      <w:r w:rsidRPr="00DD33E6">
        <w:rPr>
          <w:rFonts w:ascii="Times New Roman" w:hAnsi="Times New Roman" w:cs="Times New Roman"/>
          <w:sz w:val="24"/>
          <w:szCs w:val="24"/>
        </w:rPr>
        <w:t xml:space="preserve">In accordance with </w:t>
      </w:r>
      <w:proofErr w:type="spellStart"/>
      <w:r w:rsidRPr="00DD33E6">
        <w:rPr>
          <w:rFonts w:ascii="Times New Roman" w:hAnsi="Times New Roman" w:cs="Times New Roman"/>
          <w:sz w:val="24"/>
          <w:szCs w:val="24"/>
        </w:rPr>
        <w:t>Makongo</w:t>
      </w:r>
      <w:proofErr w:type="spellEnd"/>
      <w:r w:rsidRPr="00DD33E6">
        <w:rPr>
          <w:rFonts w:ascii="Times New Roman" w:hAnsi="Times New Roman" w:cs="Times New Roman"/>
          <w:sz w:val="24"/>
          <w:szCs w:val="24"/>
        </w:rPr>
        <w:t xml:space="preserve"> et al., the sensitivity of electrical conductivity, thermal conductivity, and carrier mobility in materials is intricately linked to crucial parameters like synthesis routes, processing conditions, and microstructures. [103]. In </w:t>
      </w:r>
      <w:r w:rsidRPr="00DD33E6">
        <w:rPr>
          <w:rFonts w:ascii="Times New Roman" w:hAnsi="Times New Roman" w:cs="Times New Roman"/>
          <w:sz w:val="24"/>
          <w:szCs w:val="24"/>
        </w:rPr>
        <w:lastRenderedPageBreak/>
        <w:t xml:space="preserve">mechanically alloyed samples, a notable finding was that a decrease in grain size resulted in a significant reduction in carrier mobility and lattice thermal conductivity. Conversely, in samples processed through a Spark Plasma Sintering (SPS), grain growth was observed, leading to low lattice thermal conductivity and moderate carrier mobility [103]. Effective </w:t>
      </w:r>
      <w:proofErr w:type="spellStart"/>
      <w:r w:rsidRPr="00DD33E6">
        <w:rPr>
          <w:rFonts w:ascii="Times New Roman" w:hAnsi="Times New Roman" w:cs="Times New Roman"/>
          <w:sz w:val="24"/>
          <w:szCs w:val="24"/>
        </w:rPr>
        <w:t>nanostructuring</w:t>
      </w:r>
      <w:proofErr w:type="spellEnd"/>
      <w:r w:rsidRPr="00DD33E6">
        <w:rPr>
          <w:rFonts w:ascii="Times New Roman" w:hAnsi="Times New Roman" w:cs="Times New Roman"/>
          <w:sz w:val="24"/>
          <w:szCs w:val="24"/>
        </w:rPr>
        <w:t xml:space="preserve"> techniques, including ball milling and High-Pressure (HP) methods, demonstrated their ability to enhance the ZT value up to 1 at 600–700 °C for n-type Hf</w:t>
      </w:r>
      <w:r w:rsidRPr="00DD33E6">
        <w:rPr>
          <w:rFonts w:ascii="Times New Roman" w:hAnsi="Times New Roman" w:cs="Times New Roman"/>
          <w:sz w:val="24"/>
          <w:szCs w:val="24"/>
          <w:vertAlign w:val="subscript"/>
        </w:rPr>
        <w:t>0.75</w:t>
      </w:r>
      <w:r w:rsidRPr="00DD33E6">
        <w:rPr>
          <w:rFonts w:ascii="Times New Roman" w:hAnsi="Times New Roman" w:cs="Times New Roman"/>
          <w:sz w:val="24"/>
          <w:szCs w:val="24"/>
        </w:rPr>
        <w:t>Zr</w:t>
      </w:r>
      <w:r w:rsidRPr="00DD33E6">
        <w:rPr>
          <w:rFonts w:ascii="Times New Roman" w:hAnsi="Times New Roman" w:cs="Times New Roman"/>
          <w:sz w:val="24"/>
          <w:szCs w:val="24"/>
          <w:vertAlign w:val="subscript"/>
        </w:rPr>
        <w:t>0.25</w:t>
      </w:r>
      <w:r w:rsidRPr="00DD33E6">
        <w:rPr>
          <w:rFonts w:ascii="Times New Roman" w:hAnsi="Times New Roman" w:cs="Times New Roman"/>
          <w:sz w:val="24"/>
          <w:szCs w:val="24"/>
        </w:rPr>
        <w:t>NiSn</w:t>
      </w:r>
      <w:r w:rsidRPr="00DD33E6">
        <w:rPr>
          <w:rFonts w:ascii="Times New Roman" w:hAnsi="Times New Roman" w:cs="Times New Roman"/>
          <w:sz w:val="24"/>
          <w:szCs w:val="24"/>
          <w:vertAlign w:val="subscript"/>
        </w:rPr>
        <w:t>0.99</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0.01</w:t>
      </w:r>
      <w:r w:rsidRPr="00DD33E6">
        <w:rPr>
          <w:rFonts w:ascii="Times New Roman" w:hAnsi="Times New Roman" w:cs="Times New Roman"/>
          <w:sz w:val="24"/>
          <w:szCs w:val="24"/>
        </w:rPr>
        <w:t xml:space="preserve">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alloys, with grain sizes below 100 nm contributing to further improvements [104</w:t>
      </w:r>
      <w:proofErr w:type="gramStart"/>
      <w:r w:rsidRPr="00DD33E6">
        <w:rPr>
          <w:rFonts w:ascii="Times New Roman" w:hAnsi="Times New Roman" w:cs="Times New Roman"/>
          <w:sz w:val="24"/>
          <w:szCs w:val="24"/>
        </w:rPr>
        <w:t>].Yan</w:t>
      </w:r>
      <w:proofErr w:type="gramEnd"/>
      <w:r w:rsidRPr="00DD33E6">
        <w:rPr>
          <w:rFonts w:ascii="Times New Roman" w:hAnsi="Times New Roman" w:cs="Times New Roman"/>
          <w:sz w:val="24"/>
          <w:szCs w:val="24"/>
        </w:rPr>
        <w:t xml:space="preserve"> et al. documented a significant 60% rise in ZT for p-type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(HH) </w:t>
      </w:r>
      <w:proofErr w:type="spellStart"/>
      <w:r w:rsidRPr="00DD33E6">
        <w:rPr>
          <w:rFonts w:ascii="Times New Roman" w:hAnsi="Times New Roman" w:cs="Times New Roman"/>
          <w:sz w:val="24"/>
          <w:szCs w:val="24"/>
        </w:rPr>
        <w:t>nanopowder</w:t>
      </w:r>
      <w:proofErr w:type="spellEnd"/>
      <w:r w:rsidRPr="00DD33E6">
        <w:rPr>
          <w:rFonts w:ascii="Times New Roman" w:hAnsi="Times New Roman" w:cs="Times New Roman"/>
          <w:sz w:val="24"/>
          <w:szCs w:val="24"/>
        </w:rPr>
        <w:t xml:space="preserve"> fabricated via ball milling and high pressing [105]. Additionally, the incorporation of excess Ni in TiNi1+xSn (x = 0–0.15) through microwave-assisted methods followed by Spark Plasma Sintering (SPS) processes led to reduced thermal conductivity and an augmented power factor. [106].</w:t>
      </w:r>
    </w:p>
    <w:p w:rsidR="00140163" w:rsidRPr="00DD33E6" w:rsidRDefault="00760A94">
      <w:pPr>
        <w:spacing w:line="360" w:lineRule="auto"/>
        <w:ind w:firstLine="720"/>
        <w:jc w:val="both"/>
        <w:rPr>
          <w:rFonts w:ascii="Times New Roman" w:hAnsi="Times New Roman" w:cs="Times New Roman"/>
          <w:sz w:val="24"/>
          <w:szCs w:val="24"/>
        </w:rPr>
      </w:pPr>
      <w:r w:rsidRPr="00DD33E6">
        <w:rPr>
          <w:rFonts w:ascii="Times New Roman" w:hAnsi="Times New Roman" w:cs="Times New Roman"/>
          <w:sz w:val="24"/>
          <w:szCs w:val="24"/>
        </w:rPr>
        <w:t xml:space="preserve">Chen et al. successfully prepared a nanocomposite through spark plasma sintering (SPS), wherein </w:t>
      </w:r>
      <w:proofErr w:type="spellStart"/>
      <w:r w:rsidRPr="00DD33E6">
        <w:rPr>
          <w:rFonts w:ascii="Times New Roman" w:hAnsi="Times New Roman" w:cs="Times New Roman"/>
          <w:sz w:val="24"/>
          <w:szCs w:val="24"/>
        </w:rPr>
        <w:t>nanophase</w:t>
      </w:r>
      <w:proofErr w:type="spellEnd"/>
      <w:r w:rsidRPr="00DD33E6">
        <w:rPr>
          <w:rFonts w:ascii="Times New Roman" w:hAnsi="Times New Roman" w:cs="Times New Roman"/>
          <w:sz w:val="24"/>
          <w:szCs w:val="24"/>
        </w:rPr>
        <w:t xml:space="preserve"> inclusions of ZrO</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were dispersed into the matrix of Zr</w:t>
      </w:r>
      <w:r w:rsidRPr="00DD33E6">
        <w:rPr>
          <w:rFonts w:ascii="Times New Roman" w:hAnsi="Times New Roman" w:cs="Times New Roman"/>
          <w:sz w:val="24"/>
          <w:szCs w:val="24"/>
          <w:vertAlign w:val="subscript"/>
        </w:rPr>
        <w:t>0.5</w:t>
      </w:r>
      <w:r w:rsidRPr="00DD33E6">
        <w:rPr>
          <w:rFonts w:ascii="Times New Roman" w:hAnsi="Times New Roman" w:cs="Times New Roman"/>
          <w:sz w:val="24"/>
          <w:szCs w:val="24"/>
        </w:rPr>
        <w:t>Hf</w:t>
      </w:r>
      <w:r w:rsidRPr="00DD33E6">
        <w:rPr>
          <w:rFonts w:ascii="Times New Roman" w:hAnsi="Times New Roman" w:cs="Times New Roman"/>
          <w:sz w:val="24"/>
          <w:szCs w:val="24"/>
          <w:vertAlign w:val="subscript"/>
        </w:rPr>
        <w:t>0.5</w:t>
      </w:r>
      <w:r w:rsidRPr="00DD33E6">
        <w:rPr>
          <w:rFonts w:ascii="Times New Roman" w:hAnsi="Times New Roman" w:cs="Times New Roman"/>
          <w:sz w:val="24"/>
          <w:szCs w:val="24"/>
        </w:rPr>
        <w:t>Ni</w:t>
      </w:r>
      <w:r w:rsidRPr="00DD33E6">
        <w:rPr>
          <w:rFonts w:ascii="Times New Roman" w:hAnsi="Times New Roman" w:cs="Times New Roman"/>
          <w:sz w:val="24"/>
          <w:szCs w:val="24"/>
          <w:vertAlign w:val="subscript"/>
        </w:rPr>
        <w:t>0.8</w:t>
      </w:r>
      <w:r w:rsidRPr="00DD33E6">
        <w:rPr>
          <w:rFonts w:ascii="Times New Roman" w:hAnsi="Times New Roman" w:cs="Times New Roman"/>
          <w:sz w:val="24"/>
          <w:szCs w:val="24"/>
        </w:rPr>
        <w:t>Pd</w:t>
      </w:r>
      <w:r w:rsidRPr="00DD33E6">
        <w:rPr>
          <w:rFonts w:ascii="Times New Roman" w:hAnsi="Times New Roman" w:cs="Times New Roman"/>
          <w:sz w:val="24"/>
          <w:szCs w:val="24"/>
          <w:vertAlign w:val="subscript"/>
        </w:rPr>
        <w:t>0.2</w:t>
      </w:r>
      <w:r w:rsidRPr="00DD33E6">
        <w:rPr>
          <w:rFonts w:ascii="Times New Roman" w:hAnsi="Times New Roman" w:cs="Times New Roman"/>
          <w:sz w:val="24"/>
          <w:szCs w:val="24"/>
        </w:rPr>
        <w:t>Sn</w:t>
      </w:r>
      <w:r w:rsidRPr="00DD33E6">
        <w:rPr>
          <w:rFonts w:ascii="Times New Roman" w:hAnsi="Times New Roman" w:cs="Times New Roman"/>
          <w:sz w:val="24"/>
          <w:szCs w:val="24"/>
          <w:vertAlign w:val="subscript"/>
        </w:rPr>
        <w:t>0.99</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0.01</w:t>
      </w:r>
      <w:r w:rsidRPr="00DD33E6">
        <w:rPr>
          <w:rFonts w:ascii="Times New Roman" w:hAnsi="Times New Roman" w:cs="Times New Roman"/>
          <w:sz w:val="24"/>
          <w:szCs w:val="24"/>
        </w:rPr>
        <w:t xml:space="preserve"> [107]. This nanocomposite exhibited a decreased thermal conductivity attributed to the phonon scattering effect induced by ZrO</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nanoparticle aggregates at the grain boundaries, serving as effective scattering centers for phonons [107]. On the contrary, the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and electrical resistivity were observed to escalate as a result of potential barrier scattering. Another study has been involved in the grain refinement and the incorporation of nanoparticles in n-type Hf</w:t>
      </w:r>
      <w:r w:rsidRPr="00DD33E6">
        <w:rPr>
          <w:rFonts w:ascii="Times New Roman" w:hAnsi="Times New Roman" w:cs="Times New Roman"/>
          <w:sz w:val="24"/>
          <w:szCs w:val="24"/>
          <w:vertAlign w:val="subscript"/>
        </w:rPr>
        <w:t>0.6</w:t>
      </w:r>
      <w:r w:rsidRPr="00DD33E6">
        <w:rPr>
          <w:rFonts w:ascii="Times New Roman" w:hAnsi="Times New Roman" w:cs="Times New Roman"/>
          <w:sz w:val="24"/>
          <w:szCs w:val="24"/>
        </w:rPr>
        <w:t>Zr</w:t>
      </w:r>
      <w:r w:rsidRPr="00DD33E6">
        <w:rPr>
          <w:rFonts w:ascii="Times New Roman" w:hAnsi="Times New Roman" w:cs="Times New Roman"/>
          <w:sz w:val="24"/>
          <w:szCs w:val="24"/>
          <w:vertAlign w:val="subscript"/>
        </w:rPr>
        <w:t>0.4</w:t>
      </w:r>
      <w:r w:rsidRPr="00DD33E6">
        <w:rPr>
          <w:rFonts w:ascii="Times New Roman" w:hAnsi="Times New Roman" w:cs="Times New Roman"/>
          <w:sz w:val="24"/>
          <w:szCs w:val="24"/>
        </w:rPr>
        <w:t>NiSn</w:t>
      </w:r>
      <w:r w:rsidRPr="00DD33E6">
        <w:rPr>
          <w:rFonts w:ascii="Times New Roman" w:hAnsi="Times New Roman" w:cs="Times New Roman"/>
          <w:sz w:val="24"/>
          <w:szCs w:val="24"/>
          <w:vertAlign w:val="subscript"/>
        </w:rPr>
        <w:t>0.995</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0.005</w:t>
      </w:r>
      <w:r w:rsidRPr="00DD33E6">
        <w:rPr>
          <w:rFonts w:ascii="Times New Roman" w:hAnsi="Times New Roman" w:cs="Times New Roman"/>
          <w:sz w:val="24"/>
          <w:szCs w:val="24"/>
        </w:rPr>
        <w:t xml:space="preserve"> and p-type Hf</w:t>
      </w:r>
      <w:r w:rsidRPr="00DD33E6">
        <w:rPr>
          <w:rFonts w:ascii="Times New Roman" w:hAnsi="Times New Roman" w:cs="Times New Roman"/>
          <w:sz w:val="24"/>
          <w:szCs w:val="24"/>
          <w:vertAlign w:val="subscript"/>
        </w:rPr>
        <w:t>0.3</w:t>
      </w:r>
      <w:r w:rsidRPr="00DD33E6">
        <w:rPr>
          <w:rFonts w:ascii="Times New Roman" w:hAnsi="Times New Roman" w:cs="Times New Roman"/>
          <w:sz w:val="24"/>
          <w:szCs w:val="24"/>
        </w:rPr>
        <w:t>Zr</w:t>
      </w:r>
      <w:r w:rsidRPr="00DD33E6">
        <w:rPr>
          <w:rFonts w:ascii="Times New Roman" w:hAnsi="Times New Roman" w:cs="Times New Roman"/>
          <w:sz w:val="24"/>
          <w:szCs w:val="24"/>
          <w:vertAlign w:val="subscript"/>
        </w:rPr>
        <w:t>0.7</w:t>
      </w:r>
      <w:r w:rsidRPr="00DD33E6">
        <w:rPr>
          <w:rFonts w:ascii="Times New Roman" w:hAnsi="Times New Roman" w:cs="Times New Roman"/>
          <w:sz w:val="24"/>
          <w:szCs w:val="24"/>
        </w:rPr>
        <w:t>CoSn</w:t>
      </w:r>
      <w:r w:rsidRPr="00DD33E6">
        <w:rPr>
          <w:rFonts w:ascii="Times New Roman" w:hAnsi="Times New Roman" w:cs="Times New Roman"/>
          <w:sz w:val="24"/>
          <w:szCs w:val="24"/>
          <w:vertAlign w:val="subscript"/>
        </w:rPr>
        <w:t>0.3</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0.7</w:t>
      </w:r>
      <w:r w:rsidRPr="00DD33E6">
        <w:rPr>
          <w:rFonts w:ascii="Times New Roman" w:hAnsi="Times New Roman" w:cs="Times New Roman"/>
          <w:sz w:val="24"/>
          <w:szCs w:val="24"/>
        </w:rPr>
        <w:t>/nano-ZrO</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composites and resulting materials displayed the enhanced ZT values of 1.05 and 0.8 at temperatures of 627 and 727 °C, respectively [108]. By employing the atomic-scale structural engineering of thermoelectric (ASSET) approach, simultaneous enhancements in thermopower and electrical conductivity were achieved in bulk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(HH) alloys integrated with </w:t>
      </w:r>
      <w:proofErr w:type="spellStart"/>
      <w:r w:rsidRPr="00DD33E6">
        <w:rPr>
          <w:rFonts w:ascii="Times New Roman" w:hAnsi="Times New Roman" w:cs="Times New Roman"/>
          <w:sz w:val="24"/>
          <w:szCs w:val="24"/>
        </w:rPr>
        <w:t>Hf</w:t>
      </w:r>
      <w:proofErr w:type="spellEnd"/>
      <w:r w:rsidRPr="00DD33E6">
        <w:rPr>
          <w:rFonts w:ascii="Times New Roman" w:hAnsi="Times New Roman" w:cs="Times New Roman"/>
          <w:sz w:val="24"/>
          <w:szCs w:val="24"/>
        </w:rPr>
        <w:t xml:space="preserve"> </w:t>
      </w:r>
      <w:proofErr w:type="spellStart"/>
      <w:proofErr w:type="gramStart"/>
      <w:r w:rsidRPr="00DD33E6">
        <w:rPr>
          <w:rFonts w:ascii="Times New Roman" w:hAnsi="Times New Roman" w:cs="Times New Roman"/>
          <w:sz w:val="24"/>
          <w:szCs w:val="24"/>
        </w:rPr>
        <w:t>inclusions.The</w:t>
      </w:r>
      <w:proofErr w:type="spellEnd"/>
      <w:proofErr w:type="gramEnd"/>
      <w:r w:rsidRPr="00DD33E6">
        <w:rPr>
          <w:rFonts w:ascii="Times New Roman" w:hAnsi="Times New Roman" w:cs="Times New Roman"/>
          <w:sz w:val="24"/>
          <w:szCs w:val="24"/>
        </w:rPr>
        <w:t xml:space="preserve"> successful application of this approach was evident in (1-x)Zr</w:t>
      </w:r>
      <w:r w:rsidRPr="00DD33E6">
        <w:rPr>
          <w:rFonts w:ascii="Times New Roman" w:hAnsi="Times New Roman" w:cs="Times New Roman"/>
          <w:sz w:val="24"/>
          <w:szCs w:val="24"/>
          <w:vertAlign w:val="subscript"/>
        </w:rPr>
        <w:t>z</w:t>
      </w:r>
      <w:r w:rsidRPr="00DD33E6">
        <w:rPr>
          <w:rFonts w:ascii="Times New Roman" w:hAnsi="Times New Roman" w:cs="Times New Roman"/>
          <w:sz w:val="24"/>
          <w:szCs w:val="24"/>
        </w:rPr>
        <w:t>Hf</w:t>
      </w:r>
      <w:r w:rsidRPr="00DD33E6">
        <w:rPr>
          <w:rFonts w:ascii="Times New Roman" w:hAnsi="Times New Roman" w:cs="Times New Roman"/>
          <w:sz w:val="24"/>
          <w:szCs w:val="24"/>
          <w:vertAlign w:val="subscript"/>
        </w:rPr>
        <w:t>1-z</w:t>
      </w:r>
      <w:r w:rsidRPr="00DD33E6">
        <w:rPr>
          <w:rFonts w:ascii="Times New Roman" w:hAnsi="Times New Roman" w:cs="Times New Roman"/>
          <w:sz w:val="24"/>
          <w:szCs w:val="24"/>
        </w:rPr>
        <w:t>NiSn</w:t>
      </w:r>
      <w:r w:rsidRPr="00DD33E6">
        <w:rPr>
          <w:rFonts w:ascii="Times New Roman" w:hAnsi="Times New Roman" w:cs="Times New Roman"/>
          <w:sz w:val="24"/>
          <w:szCs w:val="24"/>
          <w:vertAlign w:val="subscript"/>
        </w:rPr>
        <w:t>1-y</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y</w:t>
      </w:r>
      <w:r w:rsidRPr="00DD33E6">
        <w:rPr>
          <w:rFonts w:ascii="Times New Roman" w:hAnsi="Times New Roman" w:cs="Times New Roman"/>
          <w:sz w:val="24"/>
          <w:szCs w:val="24"/>
        </w:rPr>
        <w:t>+xZr</w:t>
      </w:r>
      <w:r w:rsidRPr="00DD33E6">
        <w:rPr>
          <w:rFonts w:ascii="Times New Roman" w:hAnsi="Times New Roman" w:cs="Times New Roman"/>
          <w:sz w:val="24"/>
          <w:szCs w:val="24"/>
          <w:vertAlign w:val="subscript"/>
        </w:rPr>
        <w:t>z</w:t>
      </w:r>
      <w:r w:rsidRPr="00DD33E6">
        <w:rPr>
          <w:rFonts w:ascii="Times New Roman" w:hAnsi="Times New Roman" w:cs="Times New Roman"/>
          <w:sz w:val="24"/>
          <w:szCs w:val="24"/>
        </w:rPr>
        <w:t>Hf</w:t>
      </w:r>
      <w:r w:rsidRPr="00DD33E6">
        <w:rPr>
          <w:rFonts w:ascii="Times New Roman" w:hAnsi="Times New Roman" w:cs="Times New Roman"/>
          <w:sz w:val="24"/>
          <w:szCs w:val="24"/>
          <w:vertAlign w:val="subscript"/>
        </w:rPr>
        <w:t>1-z</w:t>
      </w:r>
      <w:r w:rsidRPr="00DD33E6">
        <w:rPr>
          <w:rFonts w:ascii="Times New Roman" w:hAnsi="Times New Roman" w:cs="Times New Roman"/>
          <w:sz w:val="24"/>
          <w:szCs w:val="24"/>
        </w:rPr>
        <w:t>Ni</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Sn</w:t>
      </w:r>
      <w:r w:rsidRPr="00DD33E6">
        <w:rPr>
          <w:rFonts w:ascii="Times New Roman" w:hAnsi="Times New Roman" w:cs="Times New Roman"/>
          <w:sz w:val="24"/>
          <w:szCs w:val="24"/>
          <w:vertAlign w:val="subscript"/>
        </w:rPr>
        <w:t>1-y</w:t>
      </w:r>
      <w:r w:rsidRPr="00DD33E6">
        <w:rPr>
          <w:rFonts w:ascii="Times New Roman" w:hAnsi="Times New Roman" w:cs="Times New Roman"/>
          <w:sz w:val="24"/>
          <w:szCs w:val="24"/>
        </w:rPr>
        <w:t>Bi</w:t>
      </w:r>
      <w:r w:rsidRPr="00DD33E6">
        <w:rPr>
          <w:rFonts w:ascii="Times New Roman" w:hAnsi="Times New Roman" w:cs="Times New Roman"/>
          <w:sz w:val="24"/>
          <w:szCs w:val="24"/>
          <w:vertAlign w:val="subscript"/>
        </w:rPr>
        <w:t>y</w:t>
      </w:r>
      <w:r w:rsidRPr="00DD33E6">
        <w:rPr>
          <w:rFonts w:ascii="Times New Roman" w:hAnsi="Times New Roman" w:cs="Times New Roman"/>
          <w:sz w:val="24"/>
          <w:szCs w:val="24"/>
        </w:rPr>
        <w:t xml:space="preserve"> nanocomposites, where x is from 0 to 0.1. This strategy increased the power factor from 10 to 47 µW/K</w:t>
      </w:r>
      <w:r w:rsidRPr="00DD33E6">
        <w:rPr>
          <w:rFonts w:ascii="Times New Roman" w:hAnsi="Times New Roman" w:cs="Times New Roman"/>
          <w:sz w:val="24"/>
          <w:szCs w:val="24"/>
          <w:vertAlign w:val="superscript"/>
        </w:rPr>
        <w:t>2</w:t>
      </w:r>
      <w:r w:rsidRPr="00DD33E6">
        <w:rPr>
          <w:rFonts w:ascii="Times New Roman" w:hAnsi="Times New Roman" w:cs="Times New Roman"/>
          <w:sz w:val="24"/>
          <w:szCs w:val="24"/>
        </w:rPr>
        <w:t xml:space="preserve">, observed in the temperature range of 454 to 527 °C [109]. </w:t>
      </w:r>
      <w:proofErr w:type="spellStart"/>
      <w:r w:rsidRPr="00DD33E6">
        <w:rPr>
          <w:rFonts w:ascii="Times New Roman" w:hAnsi="Times New Roman" w:cs="Times New Roman"/>
          <w:sz w:val="24"/>
          <w:szCs w:val="24"/>
        </w:rPr>
        <w:t>Sahoo</w:t>
      </w:r>
      <w:proofErr w:type="spellEnd"/>
      <w:r w:rsidRPr="00DD33E6">
        <w:rPr>
          <w:rFonts w:ascii="Times New Roman" w:hAnsi="Times New Roman" w:cs="Times New Roman"/>
          <w:sz w:val="24"/>
          <w:szCs w:val="24"/>
        </w:rPr>
        <w:t xml:space="preserve"> et al. synthesized a bulk HH matrix of Ti</w:t>
      </w:r>
      <w:r w:rsidRPr="00DD33E6">
        <w:rPr>
          <w:rFonts w:ascii="Times New Roman" w:hAnsi="Times New Roman" w:cs="Times New Roman"/>
          <w:sz w:val="24"/>
          <w:szCs w:val="24"/>
          <w:vertAlign w:val="subscript"/>
        </w:rPr>
        <w:t>0.5</w:t>
      </w:r>
      <w:r w:rsidRPr="00DD33E6">
        <w:rPr>
          <w:rFonts w:ascii="Times New Roman" w:hAnsi="Times New Roman" w:cs="Times New Roman"/>
          <w:sz w:val="24"/>
          <w:szCs w:val="24"/>
        </w:rPr>
        <w:t>Hf</w:t>
      </w:r>
      <w:r w:rsidRPr="00DD33E6">
        <w:rPr>
          <w:rFonts w:ascii="Times New Roman" w:hAnsi="Times New Roman" w:cs="Times New Roman"/>
          <w:sz w:val="24"/>
          <w:szCs w:val="24"/>
          <w:vertAlign w:val="subscript"/>
        </w:rPr>
        <w:t>0.5</w:t>
      </w:r>
      <w:r w:rsidRPr="00DD33E6">
        <w:rPr>
          <w:rFonts w:ascii="Times New Roman" w:hAnsi="Times New Roman" w:cs="Times New Roman"/>
          <w:sz w:val="24"/>
          <w:szCs w:val="24"/>
        </w:rPr>
        <w:t>CoSb</w:t>
      </w:r>
      <w:r w:rsidRPr="00DD33E6">
        <w:rPr>
          <w:rFonts w:ascii="Times New Roman" w:hAnsi="Times New Roman" w:cs="Times New Roman"/>
          <w:sz w:val="24"/>
          <w:szCs w:val="24"/>
          <w:vertAlign w:val="subscript"/>
        </w:rPr>
        <w:t>0.9</w:t>
      </w:r>
      <w:r w:rsidRPr="00DD33E6">
        <w:rPr>
          <w:rFonts w:ascii="Times New Roman" w:hAnsi="Times New Roman" w:cs="Times New Roman"/>
          <w:sz w:val="24"/>
          <w:szCs w:val="24"/>
        </w:rPr>
        <w:t>Sn</w:t>
      </w:r>
      <w:r w:rsidRPr="00DD33E6">
        <w:rPr>
          <w:rFonts w:ascii="Times New Roman" w:hAnsi="Times New Roman" w:cs="Times New Roman"/>
          <w:sz w:val="24"/>
          <w:szCs w:val="24"/>
          <w:vertAlign w:val="subscript"/>
        </w:rPr>
        <w:t>0.1</w:t>
      </w:r>
      <w:r w:rsidRPr="00DD33E6">
        <w:rPr>
          <w:rFonts w:ascii="Times New Roman" w:hAnsi="Times New Roman" w:cs="Times New Roman"/>
          <w:sz w:val="24"/>
          <w:szCs w:val="24"/>
        </w:rPr>
        <w:t xml:space="preserve"> embedded with varying mole fractions of </w:t>
      </w:r>
      <w:proofErr w:type="spellStart"/>
      <w:r w:rsidRPr="00DD33E6">
        <w:rPr>
          <w:rFonts w:ascii="Times New Roman" w:hAnsi="Times New Roman" w:cs="Times New Roman"/>
          <w:sz w:val="24"/>
          <w:szCs w:val="24"/>
        </w:rPr>
        <w:t>Hf</w:t>
      </w:r>
      <w:proofErr w:type="spellEnd"/>
      <w:r w:rsidRPr="00DD33E6">
        <w:rPr>
          <w:rFonts w:ascii="Times New Roman" w:hAnsi="Times New Roman" w:cs="Times New Roman"/>
          <w:sz w:val="24"/>
          <w:szCs w:val="24"/>
        </w:rPr>
        <w:t xml:space="preserve"> through solid-state reactions and this study highlighted the effectiveness of this method in increasing the thermopower while minimizing the reduction in electrical conductivity. The hole-culling effect observed in heavily doped HH alloys tuned the </w:t>
      </w:r>
      <w:r w:rsidRPr="00DD33E6">
        <w:rPr>
          <w:rFonts w:ascii="Times New Roman" w:hAnsi="Times New Roman" w:cs="Times New Roman"/>
          <w:sz w:val="24"/>
          <w:szCs w:val="24"/>
        </w:rPr>
        <w:lastRenderedPageBreak/>
        <w:t xml:space="preserve">mobility without affecting thermal conductivity, leading to an increase in the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[110]. </w:t>
      </w:r>
      <w:proofErr w:type="spellStart"/>
      <w:r w:rsidRPr="00DD33E6">
        <w:rPr>
          <w:rFonts w:ascii="Times New Roman" w:hAnsi="Times New Roman" w:cs="Times New Roman"/>
          <w:sz w:val="24"/>
          <w:szCs w:val="24"/>
        </w:rPr>
        <w:t>Multiatom</w:t>
      </w:r>
      <w:proofErr w:type="spellEnd"/>
      <w:r w:rsidRPr="00DD33E6">
        <w:rPr>
          <w:rFonts w:ascii="Times New Roman" w:hAnsi="Times New Roman" w:cs="Times New Roman"/>
          <w:sz w:val="24"/>
          <w:szCs w:val="24"/>
        </w:rPr>
        <w:t xml:space="preserve"> substitution in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(HH) alloys has been recognized as a more effective strategy for enhancing thermoelectric properties. The highest power factors at 427°C were attained for </w:t>
      </w:r>
      <w:proofErr w:type="spellStart"/>
      <w:r w:rsidRPr="00DD33E6">
        <w:rPr>
          <w:rFonts w:ascii="Times New Roman" w:hAnsi="Times New Roman" w:cs="Times New Roman"/>
          <w:sz w:val="24"/>
          <w:szCs w:val="24"/>
        </w:rPr>
        <w:t>multiatom</w:t>
      </w:r>
      <w:proofErr w:type="spellEnd"/>
      <w:r w:rsidRPr="00DD33E6">
        <w:rPr>
          <w:rFonts w:ascii="Times New Roman" w:hAnsi="Times New Roman" w:cs="Times New Roman"/>
          <w:sz w:val="24"/>
          <w:szCs w:val="24"/>
        </w:rPr>
        <w:t xml:space="preserve">-filled HH alloys, where </w:t>
      </w:r>
      <w:proofErr w:type="spellStart"/>
      <w:r w:rsidRPr="00DD33E6">
        <w:rPr>
          <w:rFonts w:ascii="Times New Roman" w:hAnsi="Times New Roman" w:cs="Times New Roman"/>
          <w:sz w:val="24"/>
          <w:szCs w:val="24"/>
        </w:rPr>
        <w:t>multiatom</w:t>
      </w:r>
      <w:proofErr w:type="spellEnd"/>
      <w:r w:rsidRPr="00DD33E6">
        <w:rPr>
          <w:rFonts w:ascii="Times New Roman" w:hAnsi="Times New Roman" w:cs="Times New Roman"/>
          <w:sz w:val="24"/>
          <w:szCs w:val="24"/>
        </w:rPr>
        <w:t xml:space="preserve"> filling and high-temperature annealing notably reduced thermal conductivity while enhancing electrical properties, leading to elevated ZT values [111]. Moving forward, future advancements such as </w:t>
      </w:r>
      <w:proofErr w:type="spellStart"/>
      <w:r w:rsidRPr="00DD33E6">
        <w:rPr>
          <w:rFonts w:ascii="Times New Roman" w:hAnsi="Times New Roman" w:cs="Times New Roman"/>
          <w:sz w:val="24"/>
          <w:szCs w:val="24"/>
        </w:rPr>
        <w:t>nanostructuring</w:t>
      </w:r>
      <w:proofErr w:type="spellEnd"/>
      <w:r w:rsidRPr="00DD33E6">
        <w:rPr>
          <w:rFonts w:ascii="Times New Roman" w:hAnsi="Times New Roman" w:cs="Times New Roman"/>
          <w:sz w:val="24"/>
          <w:szCs w:val="24"/>
        </w:rPr>
        <w:t xml:space="preserve"> and bandgap engineering are expected to further optimize the thermoelectric properties of HH alloys, potentially yielding ZT values exceeding 2.</w:t>
      </w:r>
    </w:p>
    <w:p w:rsidR="00140163" w:rsidRPr="00DD33E6" w:rsidRDefault="00760A94">
      <w:pPr>
        <w:spacing w:line="360" w:lineRule="auto"/>
        <w:jc w:val="both"/>
        <w:rPr>
          <w:rFonts w:ascii="Times New Roman" w:hAnsi="Times New Roman" w:cs="Times New Roman"/>
          <w:sz w:val="24"/>
          <w:szCs w:val="24"/>
        </w:rPr>
      </w:pPr>
      <w:r w:rsidRPr="00DD33E6">
        <w:rPr>
          <w:rFonts w:ascii="Times New Roman" w:hAnsi="Times New Roman" w:cs="Times New Roman"/>
          <w:b/>
          <w:sz w:val="24"/>
          <w:szCs w:val="24"/>
          <w:u w:val="single"/>
        </w:rPr>
        <w:t xml:space="preserve">9.5. </w:t>
      </w:r>
      <w:proofErr w:type="spellStart"/>
      <w:r w:rsidRPr="00DD33E6">
        <w:rPr>
          <w:rFonts w:ascii="Times New Roman" w:hAnsi="Times New Roman" w:cs="Times New Roman"/>
          <w:b/>
          <w:sz w:val="24"/>
          <w:szCs w:val="24"/>
          <w:u w:val="single"/>
        </w:rPr>
        <w:t>Zintl</w:t>
      </w:r>
      <w:proofErr w:type="spellEnd"/>
      <w:r w:rsidRPr="00DD33E6">
        <w:rPr>
          <w:rFonts w:ascii="Times New Roman" w:hAnsi="Times New Roman" w:cs="Times New Roman"/>
          <w:b/>
          <w:sz w:val="24"/>
          <w:szCs w:val="24"/>
          <w:u w:val="single"/>
        </w:rPr>
        <w:t>-phase materials:</w:t>
      </w:r>
      <w:r w:rsidRPr="00DD33E6">
        <w:rPr>
          <w:rFonts w:ascii="Times New Roman" w:hAnsi="Times New Roman" w:cs="Times New Roman"/>
          <w:sz w:val="24"/>
          <w:szCs w:val="24"/>
        </w:rPr>
        <w:cr/>
      </w:r>
      <w:r w:rsidRPr="00DD33E6">
        <w:rPr>
          <w:rFonts w:ascii="Times New Roman" w:hAnsi="Times New Roman" w:cs="Times New Roman"/>
          <w:sz w:val="24"/>
          <w:szCs w:val="24"/>
        </w:rPr>
        <w:tab/>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a specific category of intermetallic compounds consisting of electropositive cations primarily from group 1 alkali metals, group 2 alkaline earth metals, and post-transition metals or metalloids from groups 13, 14, 15, or 16, have gained attention in the field of </w:t>
      </w:r>
      <w:proofErr w:type="spellStart"/>
      <w:r w:rsidRPr="00DD33E6">
        <w:rPr>
          <w:rFonts w:ascii="Times New Roman" w:hAnsi="Times New Roman" w:cs="Times New Roman"/>
          <w:sz w:val="24"/>
          <w:szCs w:val="24"/>
        </w:rPr>
        <w:t>thermoelectrics</w:t>
      </w:r>
      <w:proofErr w:type="spellEnd"/>
      <w:r w:rsidRPr="00DD33E6">
        <w:rPr>
          <w:rFonts w:ascii="Times New Roman" w:hAnsi="Times New Roman" w:cs="Times New Roman"/>
          <w:sz w:val="24"/>
          <w:szCs w:val="24"/>
        </w:rPr>
        <w:t xml:space="preserve">. Although the exploration of their structure and chemical bonding commenced in the 1920s, credit for their discovery goes to German chemist Eduard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with the term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coined by Laves in 1941 [112]. These compounds exhibited the promising thermoelectric properties, including high thermopower (S). Notably, Yb</w:t>
      </w:r>
      <w:r w:rsidRPr="00DD33E6">
        <w:rPr>
          <w:rFonts w:ascii="Times New Roman" w:hAnsi="Times New Roman" w:cs="Times New Roman"/>
          <w:sz w:val="24"/>
          <w:szCs w:val="24"/>
          <w:vertAlign w:val="subscript"/>
        </w:rPr>
        <w:t>2-x</w:t>
      </w:r>
      <w:r w:rsidRPr="00DD33E6">
        <w:rPr>
          <w:rFonts w:ascii="Times New Roman" w:hAnsi="Times New Roman" w:cs="Times New Roman"/>
          <w:sz w:val="24"/>
          <w:szCs w:val="24"/>
        </w:rPr>
        <w:t>Eu</w:t>
      </w:r>
      <w:r w:rsidRPr="00DD33E6">
        <w:rPr>
          <w:rFonts w:ascii="Times New Roman" w:hAnsi="Times New Roman" w:cs="Times New Roman"/>
          <w:sz w:val="24"/>
          <w:szCs w:val="24"/>
          <w:vertAlign w:val="subscript"/>
        </w:rPr>
        <w:t>x</w:t>
      </w:r>
      <w:r w:rsidRPr="00DD33E6">
        <w:rPr>
          <w:rFonts w:ascii="Times New Roman" w:hAnsi="Times New Roman" w:cs="Times New Roman"/>
          <w:sz w:val="24"/>
          <w:szCs w:val="24"/>
        </w:rPr>
        <w:t>CdSb</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boasts the highest S value of 269 μVK</w:t>
      </w:r>
      <w:r w:rsidRPr="00DD33E6">
        <w:rPr>
          <w:rFonts w:ascii="Times New Roman" w:hAnsi="Times New Roman" w:cs="Times New Roman"/>
          <w:sz w:val="24"/>
          <w:szCs w:val="24"/>
          <w:vertAlign w:val="superscript"/>
        </w:rPr>
        <w:t>−1</w:t>
      </w:r>
      <w:r w:rsidRPr="00DD33E6">
        <w:rPr>
          <w:rFonts w:ascii="Times New Roman" w:hAnsi="Times New Roman" w:cs="Times New Roman"/>
          <w:sz w:val="24"/>
          <w:szCs w:val="24"/>
        </w:rPr>
        <w:t xml:space="preserve"> [113], while Mg</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Pb</w:t>
      </w:r>
      <w:r w:rsidRPr="00DD33E6">
        <w:rPr>
          <w:rFonts w:ascii="Times New Roman" w:hAnsi="Times New Roman" w:cs="Times New Roman"/>
          <w:sz w:val="24"/>
          <w:szCs w:val="24"/>
          <w:vertAlign w:val="subscript"/>
        </w:rPr>
        <w:t>0.2</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1.8</w:t>
      </w:r>
      <w:r w:rsidRPr="00DD33E6">
        <w:rPr>
          <w:rFonts w:ascii="Times New Roman" w:hAnsi="Times New Roman" w:cs="Times New Roman"/>
          <w:sz w:val="24"/>
          <w:szCs w:val="24"/>
        </w:rPr>
        <w:t xml:space="preserve"> and Yb</w:t>
      </w:r>
      <w:r w:rsidRPr="00DD33E6">
        <w:rPr>
          <w:rFonts w:ascii="Times New Roman" w:hAnsi="Times New Roman" w:cs="Times New Roman"/>
          <w:sz w:val="24"/>
          <w:szCs w:val="24"/>
          <w:vertAlign w:val="subscript"/>
        </w:rPr>
        <w:t>14</w:t>
      </w:r>
      <w:r w:rsidRPr="00DD33E6">
        <w:rPr>
          <w:rFonts w:ascii="Times New Roman" w:hAnsi="Times New Roman" w:cs="Times New Roman"/>
          <w:sz w:val="24"/>
          <w:szCs w:val="24"/>
        </w:rPr>
        <w:t>MgSb</w:t>
      </w:r>
      <w:r w:rsidRPr="00DD33E6">
        <w:rPr>
          <w:rFonts w:ascii="Times New Roman" w:hAnsi="Times New Roman" w:cs="Times New Roman"/>
          <w:sz w:val="24"/>
          <w:szCs w:val="24"/>
          <w:vertAlign w:val="subscript"/>
        </w:rPr>
        <w:t>11</w:t>
      </w:r>
      <w:r w:rsidRPr="00DD33E6">
        <w:rPr>
          <w:rFonts w:ascii="Times New Roman" w:hAnsi="Times New Roman" w:cs="Times New Roman"/>
          <w:sz w:val="24"/>
          <w:szCs w:val="24"/>
        </w:rPr>
        <w:t xml:space="preserve"> have also demonstrated S values of approximately 280 μVK</w:t>
      </w:r>
      <w:r w:rsidRPr="00DD33E6">
        <w:rPr>
          <w:rFonts w:ascii="Times New Roman" w:hAnsi="Times New Roman" w:cs="Times New Roman"/>
          <w:sz w:val="24"/>
          <w:szCs w:val="24"/>
          <w:vertAlign w:val="superscript"/>
        </w:rPr>
        <w:t>−1</w:t>
      </w:r>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114][</w:t>
      </w:r>
      <w:proofErr w:type="gramEnd"/>
      <w:r w:rsidRPr="00DD33E6">
        <w:rPr>
          <w:rFonts w:ascii="Times New Roman" w:hAnsi="Times New Roman" w:cs="Times New Roman"/>
          <w:sz w:val="24"/>
          <w:szCs w:val="24"/>
        </w:rPr>
        <w:t xml:space="preserve">115]. A significant advantage of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lies in their adaptability to a broad temperature range. In the low-to-middle temperature range,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1-2-2 compounds stand out as having superior properties among both p-type and n-type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Conversely, in the high-temperature range, typically between (975-1275) K, the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14-1-11 compounds outperform other p-type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families [116]. This versatility makes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a promising class of materials for thermoelectric applications.</w:t>
      </w:r>
    </w:p>
    <w:p w:rsidR="00140163" w:rsidRPr="00DD33E6" w:rsidRDefault="00760A94">
      <w:pPr>
        <w:spacing w:line="360" w:lineRule="auto"/>
        <w:ind w:firstLine="360"/>
        <w:jc w:val="both"/>
        <w:rPr>
          <w:rFonts w:ascii="Times New Roman" w:hAnsi="Times New Roman" w:cs="Times New Roman"/>
          <w:sz w:val="24"/>
          <w:szCs w:val="24"/>
        </w:rPr>
      </w:pPr>
      <w:r w:rsidRPr="00DD33E6">
        <w:rPr>
          <w:rFonts w:ascii="Times New Roman" w:hAnsi="Times New Roman" w:cs="Times New Roman"/>
          <w:sz w:val="24"/>
          <w:szCs w:val="24"/>
        </w:rPr>
        <w:t>To achieve high thermoelectric figure of merit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the required materials are characterized by light carrier effective mass, high band degeneracy [117], small deformation potentials (resulting in reduced electron-phonon scattering) [118], and low </w:t>
      </w:r>
      <w:r w:rsidRPr="00DD33E6">
        <w:rPr>
          <w:rFonts w:ascii="Times New Roman" w:eastAsia="Times New Roman" w:hAnsi="Times New Roman" w:cs="Times New Roman"/>
          <w:sz w:val="24"/>
          <w:szCs w:val="24"/>
        </w:rPr>
        <w:t>phonon/lattice contribution to the thermal conductivity</w:t>
      </w:r>
      <w:r w:rsidRPr="00DD33E6">
        <w:rPr>
          <w:rFonts w:ascii="Times New Roman" w:hAnsi="Times New Roman" w:cs="Times New Roman"/>
          <w:sz w:val="24"/>
          <w:szCs w:val="24"/>
        </w:rPr>
        <w:t>(</w:t>
      </w:r>
      <w:proofErr w:type="spellStart"/>
      <w:r w:rsidRPr="00DD33E6">
        <w:rPr>
          <w:rFonts w:ascii="Times New Roman" w:hAnsi="Times New Roman" w:cs="Times New Roman"/>
          <w:sz w:val="24"/>
          <w:szCs w:val="24"/>
        </w:rPr>
        <w:t>κph</w:t>
      </w:r>
      <w:proofErr w:type="spellEnd"/>
      <w:r w:rsidRPr="00DD33E6">
        <w:rPr>
          <w:rFonts w:ascii="Times New Roman" w:hAnsi="Times New Roman" w:cs="Times New Roman"/>
          <w:sz w:val="24"/>
          <w:szCs w:val="24"/>
        </w:rPr>
        <w:t xml:space="preserve">) resembling that of glass. As mentioned earlier, many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compounds have explored due to their intrinsically low </w:t>
      </w:r>
      <w:proofErr w:type="spellStart"/>
      <w:r w:rsidRPr="00DD33E6">
        <w:rPr>
          <w:rFonts w:ascii="Times New Roman" w:hAnsi="Times New Roman" w:cs="Times New Roman"/>
          <w:sz w:val="24"/>
          <w:szCs w:val="24"/>
        </w:rPr>
        <w:t>κph</w:t>
      </w:r>
      <w:proofErr w:type="spellEnd"/>
      <w:r w:rsidRPr="00DD33E6">
        <w:rPr>
          <w:rFonts w:ascii="Times New Roman" w:hAnsi="Times New Roman" w:cs="Times New Roman"/>
          <w:sz w:val="24"/>
          <w:szCs w:val="24"/>
        </w:rPr>
        <w:t xml:space="preserve"> and exceptional stability at high temperatures, capitalizing on the temperature component (T) in the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equation. The commonly observed low </w:t>
      </w:r>
      <w:proofErr w:type="spellStart"/>
      <w:r w:rsidRPr="00DD33E6">
        <w:rPr>
          <w:rFonts w:ascii="Times New Roman" w:hAnsi="Times New Roman" w:cs="Times New Roman"/>
          <w:sz w:val="24"/>
          <w:szCs w:val="24"/>
        </w:rPr>
        <w:t>κph</w:t>
      </w:r>
      <w:proofErr w:type="spellEnd"/>
      <w:r w:rsidRPr="00DD33E6">
        <w:rPr>
          <w:rFonts w:ascii="Times New Roman" w:hAnsi="Times New Roman" w:cs="Times New Roman"/>
          <w:sz w:val="24"/>
          <w:szCs w:val="24"/>
        </w:rPr>
        <w:t xml:space="preserve"> in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is often attributed to their large unit cells [119], leading to </w:t>
      </w:r>
      <w:proofErr w:type="gramStart"/>
      <w:r w:rsidRPr="00DD33E6">
        <w:rPr>
          <w:rFonts w:ascii="Times New Roman" w:hAnsi="Times New Roman" w:cs="Times New Roman"/>
          <w:sz w:val="24"/>
          <w:szCs w:val="24"/>
        </w:rPr>
        <w:t xml:space="preserve">a complex </w:t>
      </w:r>
      <w:r w:rsidRPr="00DD33E6">
        <w:rPr>
          <w:rFonts w:ascii="Times New Roman" w:hAnsi="Times New Roman" w:cs="Times New Roman"/>
          <w:sz w:val="24"/>
          <w:szCs w:val="24"/>
        </w:rPr>
        <w:lastRenderedPageBreak/>
        <w:t>phonon dispersions</w:t>
      </w:r>
      <w:proofErr w:type="gramEnd"/>
      <w:r w:rsidRPr="00DD33E6">
        <w:rPr>
          <w:rFonts w:ascii="Times New Roman" w:hAnsi="Times New Roman" w:cs="Times New Roman"/>
          <w:sz w:val="24"/>
          <w:szCs w:val="24"/>
        </w:rPr>
        <w:t xml:space="preserve">, low average group velocity, and abundant channels for phonon-phonon scattering. However, recent instances of low </w:t>
      </w:r>
      <w:proofErr w:type="spellStart"/>
      <w:r w:rsidRPr="00DD33E6">
        <w:rPr>
          <w:rFonts w:ascii="Times New Roman" w:hAnsi="Times New Roman" w:cs="Times New Roman"/>
          <w:sz w:val="24"/>
          <w:szCs w:val="24"/>
        </w:rPr>
        <w:t>κph</w:t>
      </w:r>
      <w:proofErr w:type="spellEnd"/>
      <w:r w:rsidRPr="00DD33E6">
        <w:rPr>
          <w:rFonts w:ascii="Times New Roman" w:hAnsi="Times New Roman" w:cs="Times New Roman"/>
          <w:sz w:val="24"/>
          <w:szCs w:val="24"/>
        </w:rPr>
        <w:t xml:space="preserve"> (1.5 W m</w:t>
      </w:r>
      <w:r w:rsidRPr="00DD33E6">
        <w:rPr>
          <w:rFonts w:ascii="Times New Roman" w:hAnsi="Times New Roman" w:cs="Times New Roman"/>
          <w:sz w:val="24"/>
          <w:szCs w:val="24"/>
          <w:vertAlign w:val="superscript"/>
        </w:rPr>
        <w:t>−1</w:t>
      </w:r>
      <w:r w:rsidRPr="00DD33E6">
        <w:rPr>
          <w:rFonts w:ascii="Times New Roman" w:hAnsi="Times New Roman" w:cs="Times New Roman"/>
          <w:sz w:val="24"/>
          <w:szCs w:val="24"/>
        </w:rPr>
        <w:t xml:space="preserve"> K</w:t>
      </w:r>
      <w:r w:rsidRPr="00DD33E6">
        <w:rPr>
          <w:rFonts w:ascii="Times New Roman" w:hAnsi="Times New Roman" w:cs="Times New Roman"/>
          <w:sz w:val="24"/>
          <w:szCs w:val="24"/>
          <w:vertAlign w:val="superscript"/>
        </w:rPr>
        <w:t>−1</w:t>
      </w:r>
      <w:r w:rsidRPr="00DD33E6">
        <w:rPr>
          <w:rFonts w:ascii="Times New Roman" w:hAnsi="Times New Roman" w:cs="Times New Roman"/>
          <w:sz w:val="24"/>
          <w:szCs w:val="24"/>
        </w:rPr>
        <w:t>) in relatively simple compounds like Mg</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[120], adopting the CaAl</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Si</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structure type with only 5 atoms per unit cell, challenge this simple explanation. Despite their lower density [121], Mg</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and Mg</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Bi</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exhibit much lower </w:t>
      </w:r>
      <w:proofErr w:type="spellStart"/>
      <w:r w:rsidRPr="00DD33E6">
        <w:rPr>
          <w:rFonts w:ascii="Times New Roman" w:hAnsi="Times New Roman" w:cs="Times New Roman"/>
          <w:sz w:val="24"/>
          <w:szCs w:val="24"/>
        </w:rPr>
        <w:t>κph</w:t>
      </w:r>
      <w:proofErr w:type="spellEnd"/>
      <w:r w:rsidRPr="00DD33E6">
        <w:rPr>
          <w:rFonts w:ascii="Times New Roman" w:hAnsi="Times New Roman" w:cs="Times New Roman"/>
          <w:sz w:val="24"/>
          <w:szCs w:val="24"/>
        </w:rPr>
        <w:t xml:space="preserve"> than other compounds with the same structure type. This anomalous behavior is linked to strongly </w:t>
      </w:r>
      <w:proofErr w:type="spellStart"/>
      <w:r w:rsidRPr="00DD33E6">
        <w:rPr>
          <w:rFonts w:ascii="Times New Roman" w:hAnsi="Times New Roman" w:cs="Times New Roman"/>
          <w:sz w:val="24"/>
          <w:szCs w:val="24"/>
        </w:rPr>
        <w:t>anharmonic</w:t>
      </w:r>
      <w:proofErr w:type="spellEnd"/>
      <w:r w:rsidRPr="00DD33E6">
        <w:rPr>
          <w:rFonts w:ascii="Times New Roman" w:hAnsi="Times New Roman" w:cs="Times New Roman"/>
          <w:sz w:val="24"/>
          <w:szCs w:val="24"/>
        </w:rPr>
        <w:t xml:space="preserve"> bonding resulting from the undersized Mg cations in the octahedral site, leading to weak and unstable interlayer bonding [120,121].</w:t>
      </w:r>
    </w:p>
    <w:p w:rsidR="00140163" w:rsidRPr="00DD33E6" w:rsidRDefault="00760A94">
      <w:pPr>
        <w:spacing w:line="360" w:lineRule="auto"/>
        <w:ind w:firstLine="360"/>
        <w:jc w:val="both"/>
        <w:rPr>
          <w:rFonts w:ascii="Times New Roman" w:hAnsi="Times New Roman" w:cs="Times New Roman"/>
          <w:sz w:val="24"/>
          <w:szCs w:val="24"/>
        </w:rPr>
      </w:pPr>
      <w:r w:rsidRPr="00DD33E6">
        <w:rPr>
          <w:rFonts w:ascii="Times New Roman" w:hAnsi="Times New Roman" w:cs="Times New Roman"/>
          <w:sz w:val="24"/>
          <w:szCs w:val="24"/>
        </w:rPr>
        <w:t xml:space="preserve">In the realm of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the primary impediment to achieving elevated thermoelectric figure of merit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typically arises from electronic considerations. The majority of thermoelectric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reported thus far are of p-type, and enhancing the optimization of p-type carrier concentration is commonly straightforward. P-type doping can be accomplished through either </w:t>
      </w:r>
      <w:proofErr w:type="spellStart"/>
      <w:r w:rsidRPr="00DD33E6">
        <w:rPr>
          <w:rFonts w:ascii="Times New Roman" w:hAnsi="Times New Roman" w:cs="Times New Roman"/>
          <w:sz w:val="24"/>
          <w:szCs w:val="24"/>
        </w:rPr>
        <w:t>aliovalent</w:t>
      </w:r>
      <w:proofErr w:type="spellEnd"/>
      <w:r w:rsidRPr="00DD33E6">
        <w:rPr>
          <w:rFonts w:ascii="Times New Roman" w:hAnsi="Times New Roman" w:cs="Times New Roman"/>
          <w:sz w:val="24"/>
          <w:szCs w:val="24"/>
        </w:rPr>
        <w:t xml:space="preserve"> doping, such as incorporating Mn</w:t>
      </w:r>
      <w:r w:rsidRPr="00DD33E6">
        <w:rPr>
          <w:rFonts w:ascii="Times New Roman" w:hAnsi="Times New Roman" w:cs="Times New Roman"/>
          <w:sz w:val="24"/>
          <w:szCs w:val="24"/>
          <w:vertAlign w:val="superscript"/>
        </w:rPr>
        <w:t>2+</w:t>
      </w:r>
      <w:r w:rsidRPr="00DD33E6">
        <w:rPr>
          <w:rFonts w:ascii="Times New Roman" w:hAnsi="Times New Roman" w:cs="Times New Roman"/>
          <w:sz w:val="24"/>
          <w:szCs w:val="24"/>
        </w:rPr>
        <w:t xml:space="preserve"> on the Al</w:t>
      </w:r>
      <w:r w:rsidRPr="00DD33E6">
        <w:rPr>
          <w:rFonts w:ascii="Times New Roman" w:hAnsi="Times New Roman" w:cs="Times New Roman"/>
          <w:sz w:val="24"/>
          <w:szCs w:val="24"/>
          <w:vertAlign w:val="superscript"/>
        </w:rPr>
        <w:t>3+</w:t>
      </w:r>
      <w:r w:rsidRPr="00DD33E6">
        <w:rPr>
          <w:rFonts w:ascii="Times New Roman" w:hAnsi="Times New Roman" w:cs="Times New Roman"/>
          <w:sz w:val="24"/>
          <w:szCs w:val="24"/>
        </w:rPr>
        <w:t xml:space="preserve"> site in Yb</w:t>
      </w:r>
      <w:r w:rsidRPr="00DD33E6">
        <w:rPr>
          <w:rFonts w:ascii="Times New Roman" w:hAnsi="Times New Roman" w:cs="Times New Roman"/>
          <w:sz w:val="24"/>
          <w:szCs w:val="24"/>
          <w:vertAlign w:val="subscript"/>
        </w:rPr>
        <w:t>14</w:t>
      </w:r>
      <w:r w:rsidRPr="00DD33E6">
        <w:rPr>
          <w:rFonts w:ascii="Times New Roman" w:hAnsi="Times New Roman" w:cs="Times New Roman"/>
          <w:sz w:val="24"/>
          <w:szCs w:val="24"/>
        </w:rPr>
        <w:t>MnSb</w:t>
      </w:r>
      <w:r w:rsidRPr="00DD33E6">
        <w:rPr>
          <w:rFonts w:ascii="Times New Roman" w:hAnsi="Times New Roman" w:cs="Times New Roman"/>
          <w:sz w:val="24"/>
          <w:szCs w:val="24"/>
          <w:vertAlign w:val="subscript"/>
        </w:rPr>
        <w:t>11</w:t>
      </w:r>
      <w:r w:rsidRPr="00DD33E6">
        <w:rPr>
          <w:rFonts w:ascii="Times New Roman" w:hAnsi="Times New Roman" w:cs="Times New Roman"/>
          <w:sz w:val="24"/>
          <w:szCs w:val="24"/>
        </w:rPr>
        <w:t xml:space="preserve"> or Zn</w:t>
      </w:r>
      <w:r w:rsidRPr="00DD33E6">
        <w:rPr>
          <w:rFonts w:ascii="Times New Roman" w:hAnsi="Times New Roman" w:cs="Times New Roman"/>
          <w:sz w:val="24"/>
          <w:szCs w:val="24"/>
          <w:vertAlign w:val="superscript"/>
        </w:rPr>
        <w:t>2+</w:t>
      </w:r>
      <w:r w:rsidRPr="00DD33E6">
        <w:rPr>
          <w:rFonts w:ascii="Times New Roman" w:hAnsi="Times New Roman" w:cs="Times New Roman"/>
          <w:sz w:val="24"/>
          <w:szCs w:val="24"/>
        </w:rPr>
        <w:t xml:space="preserve"> on the In</w:t>
      </w:r>
      <w:r w:rsidRPr="00DD33E6">
        <w:rPr>
          <w:rFonts w:ascii="Times New Roman" w:hAnsi="Times New Roman" w:cs="Times New Roman"/>
          <w:sz w:val="24"/>
          <w:szCs w:val="24"/>
          <w:vertAlign w:val="superscript"/>
        </w:rPr>
        <w:t>3+</w:t>
      </w:r>
      <w:r w:rsidRPr="00DD33E6">
        <w:rPr>
          <w:rFonts w:ascii="Times New Roman" w:hAnsi="Times New Roman" w:cs="Times New Roman"/>
          <w:sz w:val="24"/>
          <w:szCs w:val="24"/>
        </w:rPr>
        <w:t xml:space="preserve"> site in Ca</w:t>
      </w:r>
      <w:r w:rsidRPr="00DD33E6">
        <w:rPr>
          <w:rFonts w:ascii="Times New Roman" w:hAnsi="Times New Roman" w:cs="Times New Roman"/>
          <w:sz w:val="24"/>
          <w:szCs w:val="24"/>
          <w:vertAlign w:val="subscript"/>
        </w:rPr>
        <w:t>5</w:t>
      </w:r>
      <w:r w:rsidRPr="00DD33E6">
        <w:rPr>
          <w:rFonts w:ascii="Times New Roman" w:hAnsi="Times New Roman" w:cs="Times New Roman"/>
          <w:sz w:val="24"/>
          <w:szCs w:val="24"/>
        </w:rPr>
        <w:t>In</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6</w:t>
      </w:r>
      <w:r w:rsidRPr="00DD33E6">
        <w:rPr>
          <w:rFonts w:ascii="Times New Roman" w:hAnsi="Times New Roman" w:cs="Times New Roman"/>
          <w:sz w:val="24"/>
          <w:szCs w:val="24"/>
        </w:rPr>
        <w:t xml:space="preserve"> [122], or by leveraging intrinsic acceptor-type defects [123]. For instance, optimizing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has been achieved by alloying with isoelectronic elements on the A site in A</w:t>
      </w:r>
      <w:r w:rsidRPr="00DD33E6">
        <w:rPr>
          <w:rFonts w:ascii="Times New Roman" w:hAnsi="Times New Roman" w:cs="Times New Roman"/>
          <w:sz w:val="24"/>
          <w:szCs w:val="24"/>
          <w:vertAlign w:val="subscript"/>
        </w:rPr>
        <w:t>1-x</w:t>
      </w:r>
      <w:r w:rsidRPr="00DD33E6">
        <w:rPr>
          <w:rFonts w:ascii="Times New Roman" w:hAnsi="Times New Roman" w:cs="Times New Roman"/>
          <w:sz w:val="24"/>
          <w:szCs w:val="24"/>
        </w:rPr>
        <w:t>Zn</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compounds, thereby controlling vacancy concentration [124]. Regrettably, low mobility is a prevalent characteristic of p-type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a quality that can be partially ascribed to their salt-like, ionic nature. To gauge the extent of the salt-like nature of a specific </w:t>
      </w:r>
      <w:proofErr w:type="spellStart"/>
      <w:r w:rsidRPr="00DD33E6">
        <w:rPr>
          <w:rFonts w:ascii="Times New Roman" w:hAnsi="Times New Roman" w:cs="Times New Roman"/>
          <w:sz w:val="24"/>
          <w:szCs w:val="24"/>
        </w:rPr>
        <w:t>A</w:t>
      </w:r>
      <w:r w:rsidRPr="00DD33E6">
        <w:rPr>
          <w:rFonts w:ascii="Times New Roman" w:hAnsi="Times New Roman" w:cs="Times New Roman"/>
          <w:sz w:val="24"/>
          <w:szCs w:val="24"/>
          <w:vertAlign w:val="subscript"/>
        </w:rPr>
        <w:t>a</w:t>
      </w:r>
      <w:r w:rsidRPr="00DD33E6">
        <w:rPr>
          <w:rFonts w:ascii="Times New Roman" w:hAnsi="Times New Roman" w:cs="Times New Roman"/>
          <w:sz w:val="24"/>
          <w:szCs w:val="24"/>
        </w:rPr>
        <w:t>M</w:t>
      </w:r>
      <w:r w:rsidRPr="00DD33E6">
        <w:rPr>
          <w:rFonts w:ascii="Times New Roman" w:hAnsi="Times New Roman" w:cs="Times New Roman"/>
          <w:sz w:val="24"/>
          <w:szCs w:val="24"/>
          <w:vertAlign w:val="subscript"/>
        </w:rPr>
        <w:t>m</w:t>
      </w:r>
      <w:r w:rsidRPr="00DD33E6">
        <w:rPr>
          <w:rFonts w:ascii="Times New Roman" w:hAnsi="Times New Roman" w:cs="Times New Roman"/>
          <w:sz w:val="24"/>
          <w:szCs w:val="24"/>
        </w:rPr>
        <w:t>X</w:t>
      </w:r>
      <w:r w:rsidRPr="00DD33E6">
        <w:rPr>
          <w:rFonts w:ascii="Times New Roman" w:hAnsi="Times New Roman" w:cs="Times New Roman"/>
          <w:sz w:val="24"/>
          <w:szCs w:val="24"/>
          <w:vertAlign w:val="subscript"/>
        </w:rPr>
        <w:t>x</w:t>
      </w:r>
      <w:proofErr w:type="spellEnd"/>
      <w:r w:rsidRPr="00DD33E6">
        <w:rPr>
          <w:rFonts w:ascii="Times New Roman" w:hAnsi="Times New Roman" w:cs="Times New Roman"/>
          <w:sz w:val="24"/>
          <w:szCs w:val="24"/>
        </w:rPr>
        <w:t xml:space="preserve"> compound, the ratio of cations to anions, denoted by a</w:t>
      </w:r>
      <w:proofErr w:type="gramStart"/>
      <w:r w:rsidRPr="00DD33E6">
        <w:rPr>
          <w:rFonts w:ascii="Times New Roman" w:hAnsi="Times New Roman" w:cs="Times New Roman"/>
          <w:sz w:val="24"/>
          <w:szCs w:val="24"/>
        </w:rPr>
        <w:t>/(</w:t>
      </w:r>
      <w:proofErr w:type="gramEnd"/>
      <w:r w:rsidRPr="00DD33E6">
        <w:rPr>
          <w:rFonts w:ascii="Times New Roman" w:hAnsi="Times New Roman" w:cs="Times New Roman"/>
          <w:sz w:val="24"/>
          <w:szCs w:val="24"/>
        </w:rPr>
        <w:t xml:space="preserve">m + x), and the polarity of the bonds in the </w:t>
      </w:r>
      <w:proofErr w:type="spellStart"/>
      <w:r w:rsidRPr="00DD33E6">
        <w:rPr>
          <w:rFonts w:ascii="Times New Roman" w:hAnsi="Times New Roman" w:cs="Times New Roman"/>
          <w:sz w:val="24"/>
          <w:szCs w:val="24"/>
        </w:rPr>
        <w:t>polyanion</w:t>
      </w:r>
      <w:proofErr w:type="spellEnd"/>
      <w:r w:rsidRPr="00DD33E6">
        <w:rPr>
          <w:rFonts w:ascii="Times New Roman" w:hAnsi="Times New Roman" w:cs="Times New Roman"/>
          <w:sz w:val="24"/>
          <w:szCs w:val="24"/>
        </w:rPr>
        <w:t>, measured by the difference in electronegativity (</w:t>
      </w:r>
      <w:proofErr w:type="spellStart"/>
      <w:r w:rsidRPr="00DD33E6">
        <w:rPr>
          <w:rFonts w:ascii="Times New Roman" w:hAnsi="Times New Roman" w:cs="Times New Roman"/>
          <w:sz w:val="24"/>
          <w:szCs w:val="24"/>
        </w:rPr>
        <w:t>χ</w:t>
      </w:r>
      <w:r w:rsidRPr="00DD33E6">
        <w:rPr>
          <w:rFonts w:ascii="Times New Roman" w:hAnsi="Times New Roman" w:cs="Times New Roman"/>
          <w:sz w:val="24"/>
          <w:szCs w:val="24"/>
          <w:vertAlign w:val="subscript"/>
        </w:rPr>
        <w:t>X</w:t>
      </w:r>
      <w:proofErr w:type="spellEnd"/>
      <w:r w:rsidRPr="00DD33E6">
        <w:rPr>
          <w:rFonts w:ascii="Times New Roman" w:hAnsi="Times New Roman" w:cs="Times New Roman"/>
          <w:sz w:val="24"/>
          <w:szCs w:val="24"/>
        </w:rPr>
        <w:t xml:space="preserve"> - </w:t>
      </w:r>
      <w:proofErr w:type="spellStart"/>
      <w:r w:rsidRPr="00DD33E6">
        <w:rPr>
          <w:rFonts w:ascii="Times New Roman" w:hAnsi="Times New Roman" w:cs="Times New Roman"/>
          <w:sz w:val="24"/>
          <w:szCs w:val="24"/>
        </w:rPr>
        <w:t>χ</w:t>
      </w:r>
      <w:r w:rsidRPr="00DD33E6">
        <w:rPr>
          <w:rFonts w:ascii="Times New Roman" w:hAnsi="Times New Roman" w:cs="Times New Roman"/>
          <w:sz w:val="24"/>
          <w:szCs w:val="24"/>
          <w:vertAlign w:val="subscript"/>
        </w:rPr>
        <w:t>M</w:t>
      </w:r>
      <w:proofErr w:type="spellEnd"/>
      <w:r w:rsidRPr="00DD33E6">
        <w:rPr>
          <w:rFonts w:ascii="Times New Roman" w:hAnsi="Times New Roman" w:cs="Times New Roman"/>
          <w:sz w:val="24"/>
          <w:szCs w:val="24"/>
        </w:rPr>
        <w:t xml:space="preserve">) between the anions M and X, are considered. Utilizing these straightforward indicators, it has been observed that the intrinsic mobility of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thermoelectrics</w:t>
      </w:r>
      <w:proofErr w:type="spellEnd"/>
      <w:r w:rsidRPr="00DD33E6">
        <w:rPr>
          <w:rFonts w:ascii="Times New Roman" w:hAnsi="Times New Roman" w:cs="Times New Roman"/>
          <w:sz w:val="24"/>
          <w:szCs w:val="24"/>
        </w:rPr>
        <w:t xml:space="preserve"> assessed through high-temperature Hall mobility data within a single-band model, tends to be diminished in the more salt-like, ionic compounds.</w:t>
      </w:r>
    </w:p>
    <w:p w:rsidR="00140163" w:rsidRPr="00DD33E6" w:rsidRDefault="00760A94">
      <w:pPr>
        <w:spacing w:line="360" w:lineRule="auto"/>
        <w:ind w:firstLine="360"/>
        <w:jc w:val="both"/>
        <w:rPr>
          <w:rFonts w:ascii="Times New Roman" w:hAnsi="Times New Roman" w:cs="Times New Roman"/>
          <w:sz w:val="24"/>
          <w:szCs w:val="24"/>
        </w:rPr>
      </w:pPr>
      <w:r w:rsidRPr="00DD33E6">
        <w:rPr>
          <w:rFonts w:ascii="Times New Roman" w:hAnsi="Times New Roman" w:cs="Times New Roman"/>
          <w:sz w:val="24"/>
          <w:szCs w:val="24"/>
        </w:rPr>
        <w:t xml:space="preserve">The electronic mobility of compounds, particularly at lower temperatures, is influenced by the factors such as air sensitivity and the propensity to form resistive phases at grain boundaries. This phenomenon results in low mobility and conductivity (σ) at room temperature and observed to be increase as temperature rises. A comparative study between large-grained (5–20 </w:t>
      </w:r>
      <w:proofErr w:type="spellStart"/>
      <w:r w:rsidRPr="00DD33E6">
        <w:rPr>
          <w:rFonts w:ascii="Times New Roman" w:hAnsi="Times New Roman" w:cs="Times New Roman"/>
          <w:sz w:val="24"/>
          <w:szCs w:val="24"/>
        </w:rPr>
        <w:t>μm</w:t>
      </w:r>
      <w:proofErr w:type="spellEnd"/>
      <w:r w:rsidRPr="00DD33E6">
        <w:rPr>
          <w:rFonts w:ascii="Times New Roman" w:hAnsi="Times New Roman" w:cs="Times New Roman"/>
          <w:sz w:val="24"/>
          <w:szCs w:val="24"/>
        </w:rPr>
        <w:t xml:space="preserve">) and small-grained (0.5–2 </w:t>
      </w:r>
      <w:proofErr w:type="spellStart"/>
      <w:r w:rsidRPr="00DD33E6">
        <w:rPr>
          <w:rFonts w:ascii="Times New Roman" w:hAnsi="Times New Roman" w:cs="Times New Roman"/>
          <w:sz w:val="24"/>
          <w:szCs w:val="24"/>
        </w:rPr>
        <w:t>μm</w:t>
      </w:r>
      <w:proofErr w:type="spellEnd"/>
      <w:r w:rsidRPr="00DD33E6">
        <w:rPr>
          <w:rFonts w:ascii="Times New Roman" w:hAnsi="Times New Roman" w:cs="Times New Roman"/>
          <w:sz w:val="24"/>
          <w:szCs w:val="24"/>
        </w:rPr>
        <w:t>) Mg</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samples [125] revealed the similar behavior. Comparable trends have also been documented in various other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including Ca</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AlSb</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Sr</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GaSb</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and YbZn2Sb</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[126, and 127]. It is noteworthy that the challenge of low mobility attributed to grain boundary resistance is not necessarily inherent, but rather a </w:t>
      </w:r>
      <w:r w:rsidRPr="00DD33E6">
        <w:rPr>
          <w:rFonts w:ascii="Times New Roman" w:hAnsi="Times New Roman" w:cs="Times New Roman"/>
          <w:sz w:val="24"/>
          <w:szCs w:val="24"/>
        </w:rPr>
        <w:lastRenderedPageBreak/>
        <w:t>challenge that can often be mitigated through processing modifications. Such modifications can lead to substantial enhancements in the average thermoelectric figure of merit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w:t>
      </w:r>
      <w:proofErr w:type="gramStart"/>
      <w:r w:rsidRPr="00DD33E6">
        <w:rPr>
          <w:rFonts w:ascii="Times New Roman" w:hAnsi="Times New Roman" w:cs="Times New Roman"/>
          <w:sz w:val="24"/>
          <w:szCs w:val="24"/>
        </w:rPr>
        <w:t>126,and</w:t>
      </w:r>
      <w:proofErr w:type="gramEnd"/>
      <w:r w:rsidRPr="00DD33E6">
        <w:rPr>
          <w:rFonts w:ascii="Times New Roman" w:hAnsi="Times New Roman" w:cs="Times New Roman"/>
          <w:sz w:val="24"/>
          <w:szCs w:val="24"/>
        </w:rPr>
        <w:t xml:space="preserve"> 127].</w:t>
      </w:r>
    </w:p>
    <w:p w:rsidR="00140163" w:rsidRPr="00DD33E6" w:rsidRDefault="00760A94">
      <w:pPr>
        <w:spacing w:line="360" w:lineRule="auto"/>
        <w:ind w:firstLine="360"/>
        <w:jc w:val="both"/>
        <w:rPr>
          <w:rFonts w:ascii="Times New Roman" w:hAnsi="Times New Roman" w:cs="Times New Roman"/>
          <w:sz w:val="24"/>
          <w:szCs w:val="24"/>
        </w:rPr>
      </w:pPr>
      <w:r w:rsidRPr="00DD33E6">
        <w:rPr>
          <w:rFonts w:ascii="Times New Roman" w:hAnsi="Times New Roman" w:cs="Times New Roman"/>
          <w:sz w:val="24"/>
          <w:szCs w:val="24"/>
        </w:rPr>
        <w:t xml:space="preserve">In a recent high-throughput study conducted by Ortiz et al., the findings indicate a prevalent preference for electron transport over hole transport in the majority of known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primarily attributed to the lighter band mass in the conduction bands [128,129]. Despite the intrinsic tendency of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to form acceptor-type defects, as demonstrated by Lasse et al. [130], the achievement of n-type doping has been limited to a specific set of compounds [131]. Tamaki et al. emphasized the significance of controlling defect formation enthalpies through synthesis condition modifications. Specifically, they compared the formation energies of Mg interstitials (</w:t>
      </w:r>
      <w:proofErr w:type="spellStart"/>
      <w:r w:rsidRPr="00DD33E6">
        <w:rPr>
          <w:rFonts w:ascii="Times New Roman" w:hAnsi="Times New Roman" w:cs="Times New Roman"/>
          <w:sz w:val="24"/>
          <w:szCs w:val="24"/>
        </w:rPr>
        <w:t>Mg</w:t>
      </w:r>
      <w:r w:rsidRPr="00DD33E6">
        <w:rPr>
          <w:rFonts w:ascii="Times New Roman" w:hAnsi="Times New Roman" w:cs="Times New Roman"/>
          <w:sz w:val="24"/>
          <w:szCs w:val="24"/>
          <w:vertAlign w:val="subscript"/>
        </w:rPr>
        <w:t>i</w:t>
      </w:r>
      <w:proofErr w:type="spellEnd"/>
      <w:r w:rsidRPr="00DD33E6">
        <w:rPr>
          <w:rFonts w:ascii="Times New Roman" w:hAnsi="Times New Roman" w:cs="Times New Roman"/>
          <w:sz w:val="24"/>
          <w:szCs w:val="24"/>
        </w:rPr>
        <w:t>), Mg vacancies (</w:t>
      </w:r>
      <w:proofErr w:type="spellStart"/>
      <w:proofErr w:type="gramStart"/>
      <w:r w:rsidRPr="00DD33E6">
        <w:rPr>
          <w:rFonts w:ascii="Times New Roman" w:hAnsi="Times New Roman" w:cs="Times New Roman"/>
          <w:sz w:val="24"/>
          <w:szCs w:val="24"/>
        </w:rPr>
        <w:t>V</w:t>
      </w:r>
      <w:r w:rsidRPr="00DD33E6">
        <w:rPr>
          <w:rFonts w:ascii="Times New Roman" w:hAnsi="Times New Roman" w:cs="Times New Roman"/>
          <w:sz w:val="24"/>
          <w:szCs w:val="24"/>
          <w:vertAlign w:val="subscript"/>
        </w:rPr>
        <w:t>Mg</w:t>
      </w:r>
      <w:proofErr w:type="spellEnd"/>
      <w:r w:rsidRPr="00DD33E6">
        <w:rPr>
          <w:rFonts w:ascii="Times New Roman" w:hAnsi="Times New Roman" w:cs="Times New Roman"/>
          <w:sz w:val="24"/>
          <w:szCs w:val="24"/>
          <w:vertAlign w:val="subscript"/>
        </w:rPr>
        <w:t>(</w:t>
      </w:r>
      <w:proofErr w:type="gramEnd"/>
      <w:r w:rsidRPr="00DD33E6">
        <w:rPr>
          <w:rFonts w:ascii="Times New Roman" w:hAnsi="Times New Roman" w:cs="Times New Roman"/>
          <w:sz w:val="24"/>
          <w:szCs w:val="24"/>
          <w:vertAlign w:val="subscript"/>
        </w:rPr>
        <w:t>1)</w:t>
      </w:r>
      <w:r w:rsidRPr="00DD33E6">
        <w:rPr>
          <w:rFonts w:ascii="Times New Roman" w:hAnsi="Times New Roman" w:cs="Times New Roman"/>
          <w:sz w:val="24"/>
          <w:szCs w:val="24"/>
        </w:rPr>
        <w:t xml:space="preserve"> and </w:t>
      </w:r>
      <w:proofErr w:type="spellStart"/>
      <w:r w:rsidRPr="00DD33E6">
        <w:rPr>
          <w:rFonts w:ascii="Times New Roman" w:hAnsi="Times New Roman" w:cs="Times New Roman"/>
          <w:sz w:val="24"/>
          <w:szCs w:val="24"/>
        </w:rPr>
        <w:t>V</w:t>
      </w:r>
      <w:r w:rsidRPr="00DD33E6">
        <w:rPr>
          <w:rFonts w:ascii="Times New Roman" w:hAnsi="Times New Roman" w:cs="Times New Roman"/>
          <w:sz w:val="24"/>
          <w:szCs w:val="24"/>
          <w:vertAlign w:val="subscript"/>
        </w:rPr>
        <w:t>Mg</w:t>
      </w:r>
      <w:proofErr w:type="spellEnd"/>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and </w:t>
      </w:r>
      <w:proofErr w:type="spellStart"/>
      <w:r w:rsidRPr="00DD33E6">
        <w:rPr>
          <w:rFonts w:ascii="Times New Roman" w:hAnsi="Times New Roman" w:cs="Times New Roman"/>
          <w:sz w:val="24"/>
          <w:szCs w:val="24"/>
        </w:rPr>
        <w:t>Te</w:t>
      </w:r>
      <w:proofErr w:type="spellEnd"/>
      <w:r w:rsidRPr="00DD33E6">
        <w:rPr>
          <w:rFonts w:ascii="Times New Roman" w:hAnsi="Times New Roman" w:cs="Times New Roman"/>
          <w:sz w:val="24"/>
          <w:szCs w:val="24"/>
        </w:rPr>
        <w:t xml:space="preserve"> on the Sb site (</w:t>
      </w:r>
      <w:proofErr w:type="spellStart"/>
      <w:r w:rsidRPr="00DD33E6">
        <w:rPr>
          <w:rFonts w:ascii="Times New Roman" w:hAnsi="Times New Roman" w:cs="Times New Roman"/>
          <w:sz w:val="24"/>
          <w:szCs w:val="24"/>
        </w:rPr>
        <w:t>Te</w:t>
      </w:r>
      <w:r w:rsidRPr="00DD33E6">
        <w:rPr>
          <w:rFonts w:ascii="Times New Roman" w:hAnsi="Times New Roman" w:cs="Times New Roman"/>
          <w:sz w:val="24"/>
          <w:szCs w:val="24"/>
          <w:vertAlign w:val="subscript"/>
        </w:rPr>
        <w:t>Sb</w:t>
      </w:r>
      <w:proofErr w:type="spellEnd"/>
      <w:r w:rsidRPr="00DD33E6">
        <w:rPr>
          <w:rFonts w:ascii="Times New Roman" w:hAnsi="Times New Roman" w:cs="Times New Roman"/>
          <w:sz w:val="24"/>
          <w:szCs w:val="24"/>
        </w:rPr>
        <w:t xml:space="preserve">) under both Mg-excess and Mg-deficient synthesis conditions. The use of excess Mg during synthesis was found to facilitate n-type doping with </w:t>
      </w:r>
      <w:proofErr w:type="spellStart"/>
      <w:r w:rsidRPr="00DD33E6">
        <w:rPr>
          <w:rFonts w:ascii="Times New Roman" w:hAnsi="Times New Roman" w:cs="Times New Roman"/>
          <w:sz w:val="24"/>
          <w:szCs w:val="24"/>
        </w:rPr>
        <w:t>Te</w:t>
      </w:r>
      <w:proofErr w:type="spellEnd"/>
      <w:r w:rsidRPr="00DD33E6">
        <w:rPr>
          <w:rFonts w:ascii="Times New Roman" w:hAnsi="Times New Roman" w:cs="Times New Roman"/>
          <w:sz w:val="24"/>
          <w:szCs w:val="24"/>
        </w:rPr>
        <w:t xml:space="preserve"> on the Sb site, resulting in the highest reported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values within any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 Notably, </w:t>
      </w:r>
      <w:proofErr w:type="spellStart"/>
      <w:r w:rsidRPr="00DD33E6">
        <w:rPr>
          <w:rFonts w:ascii="Times New Roman" w:hAnsi="Times New Roman" w:cs="Times New Roman"/>
          <w:sz w:val="24"/>
          <w:szCs w:val="24"/>
        </w:rPr>
        <w:t>Te</w:t>
      </w:r>
      <w:proofErr w:type="spellEnd"/>
      <w:r w:rsidRPr="00DD33E6">
        <w:rPr>
          <w:rFonts w:ascii="Times New Roman" w:hAnsi="Times New Roman" w:cs="Times New Roman"/>
          <w:sz w:val="24"/>
          <w:szCs w:val="24"/>
        </w:rPr>
        <w:t>-doped Mg</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1.5</w:t>
      </w:r>
      <w:r w:rsidRPr="00DD33E6">
        <w:rPr>
          <w:rFonts w:ascii="Times New Roman" w:hAnsi="Times New Roman" w:cs="Times New Roman"/>
          <w:sz w:val="24"/>
          <w:szCs w:val="24"/>
        </w:rPr>
        <w:t>Bi</w:t>
      </w:r>
      <w:r w:rsidRPr="00DD33E6">
        <w:rPr>
          <w:rFonts w:ascii="Times New Roman" w:hAnsi="Times New Roman" w:cs="Times New Roman"/>
          <w:sz w:val="24"/>
          <w:szCs w:val="24"/>
          <w:vertAlign w:val="subscript"/>
        </w:rPr>
        <w:t>0.5</w:t>
      </w:r>
      <w:r w:rsidRPr="00DD33E6">
        <w:rPr>
          <w:rFonts w:ascii="Times New Roman" w:hAnsi="Times New Roman" w:cs="Times New Roman"/>
          <w:sz w:val="24"/>
          <w:szCs w:val="24"/>
        </w:rPr>
        <w:t xml:space="preserve"> demonstrated a remarkable </w:t>
      </w:r>
      <w:proofErr w:type="spellStart"/>
      <w:r w:rsidRPr="00DD33E6">
        <w:rPr>
          <w:rFonts w:ascii="Times New Roman" w:hAnsi="Times New Roman" w:cs="Times New Roman"/>
          <w:sz w:val="24"/>
          <w:szCs w:val="24"/>
        </w:rPr>
        <w:t>zT</w:t>
      </w:r>
      <w:proofErr w:type="spellEnd"/>
      <w:r w:rsidRPr="00DD33E6">
        <w:rPr>
          <w:rFonts w:ascii="Times New Roman" w:hAnsi="Times New Roman" w:cs="Times New Roman"/>
          <w:sz w:val="24"/>
          <w:szCs w:val="24"/>
        </w:rPr>
        <w:t xml:space="preserve"> value of 1.6, </w:t>
      </w:r>
      <w:proofErr w:type="spellStart"/>
      <w:r w:rsidRPr="00DD33E6">
        <w:rPr>
          <w:rFonts w:ascii="Times New Roman" w:hAnsi="Times New Roman" w:cs="Times New Roman"/>
          <w:sz w:val="24"/>
          <w:szCs w:val="24"/>
        </w:rPr>
        <w:t>κph</w:t>
      </w:r>
      <w:proofErr w:type="spellEnd"/>
      <w:r w:rsidRPr="00DD33E6">
        <w:rPr>
          <w:rFonts w:ascii="Times New Roman" w:hAnsi="Times New Roman" w:cs="Times New Roman"/>
          <w:sz w:val="24"/>
          <w:szCs w:val="24"/>
        </w:rPr>
        <w:t xml:space="preserve"> of 0.8, and PF of 12 </w:t>
      </w:r>
      <w:proofErr w:type="spellStart"/>
      <w:r w:rsidRPr="00DD33E6">
        <w:rPr>
          <w:rFonts w:ascii="Times New Roman" w:hAnsi="Times New Roman" w:cs="Times New Roman"/>
          <w:sz w:val="24"/>
          <w:szCs w:val="24"/>
        </w:rPr>
        <w:t>μW</w:t>
      </w:r>
      <w:proofErr w:type="spellEnd"/>
      <w:r w:rsidRPr="00DD33E6">
        <w:rPr>
          <w:rFonts w:ascii="Times New Roman" w:hAnsi="Times New Roman" w:cs="Times New Roman"/>
          <w:sz w:val="24"/>
          <w:szCs w:val="24"/>
        </w:rPr>
        <w:t xml:space="preserve"> cm</w:t>
      </w:r>
      <w:r w:rsidRPr="00DD33E6">
        <w:rPr>
          <w:rFonts w:ascii="Times New Roman" w:hAnsi="Times New Roman" w:cs="Times New Roman"/>
          <w:sz w:val="24"/>
          <w:szCs w:val="24"/>
          <w:vertAlign w:val="superscript"/>
        </w:rPr>
        <w:t>−1</w:t>
      </w:r>
      <w:r w:rsidRPr="00DD33E6">
        <w:rPr>
          <w:rFonts w:ascii="Times New Roman" w:hAnsi="Times New Roman" w:cs="Times New Roman"/>
          <w:sz w:val="24"/>
          <w:szCs w:val="24"/>
        </w:rPr>
        <w:t xml:space="preserve"> K</w:t>
      </w:r>
      <w:r w:rsidRPr="00DD33E6">
        <w:rPr>
          <w:rFonts w:ascii="Times New Roman" w:hAnsi="Times New Roman" w:cs="Times New Roman"/>
          <w:sz w:val="24"/>
          <w:szCs w:val="24"/>
          <w:vertAlign w:val="superscript"/>
        </w:rPr>
        <w:t>-1</w:t>
      </w:r>
      <w:r w:rsidRPr="00DD33E6">
        <w:rPr>
          <w:rFonts w:ascii="Times New Roman" w:hAnsi="Times New Roman" w:cs="Times New Roman"/>
          <w:sz w:val="24"/>
          <w:szCs w:val="24"/>
        </w:rPr>
        <w:t xml:space="preserve"> [132]. This successful strategy of excess Mg during synthesis holds promise for enhancing the thermoelectric performance of other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Consequently, while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have traditionally been recognized for their p-type, high-temperature thermoelectric capabilities, recent results challenge these expectations and underscore the potential for significant advances in n-type doping [132].</w:t>
      </w:r>
    </w:p>
    <w:p w:rsidR="00140163" w:rsidRPr="00DD33E6" w:rsidRDefault="00760A94">
      <w:pPr>
        <w:spacing w:line="360" w:lineRule="auto"/>
        <w:ind w:firstLine="360"/>
        <w:jc w:val="both"/>
        <w:rPr>
          <w:rFonts w:ascii="Times New Roman" w:hAnsi="Times New Roman" w:cs="Times New Roman"/>
          <w:sz w:val="24"/>
          <w:szCs w:val="24"/>
        </w:rPr>
      </w:pPr>
      <w:r w:rsidRPr="00DD33E6">
        <w:rPr>
          <w:rFonts w:ascii="Times New Roman" w:hAnsi="Times New Roman" w:cs="Times New Roman"/>
          <w:b/>
          <w:bCs/>
          <w:sz w:val="24"/>
          <w:szCs w:val="24"/>
        </w:rPr>
        <w:t xml:space="preserve">Conclusion: </w:t>
      </w:r>
      <w:r w:rsidRPr="00DD33E6">
        <w:rPr>
          <w:rFonts w:ascii="Times New Roman" w:hAnsi="Times New Roman" w:cs="Times New Roman"/>
          <w:sz w:val="24"/>
          <w:szCs w:val="24"/>
        </w:rPr>
        <w:t xml:space="preserve">This book chapter presents the overall review on historical </w:t>
      </w:r>
      <w:proofErr w:type="gramStart"/>
      <w:r w:rsidRPr="00DD33E6">
        <w:rPr>
          <w:rFonts w:ascii="Times New Roman" w:hAnsi="Times New Roman" w:cs="Times New Roman"/>
          <w:sz w:val="24"/>
          <w:szCs w:val="24"/>
        </w:rPr>
        <w:t>background ,</w:t>
      </w:r>
      <w:proofErr w:type="gramEnd"/>
      <w:r w:rsidRPr="00DD33E6">
        <w:rPr>
          <w:rFonts w:ascii="Times New Roman" w:hAnsi="Times New Roman" w:cs="Times New Roman"/>
          <w:sz w:val="24"/>
          <w:szCs w:val="24"/>
        </w:rPr>
        <w:t xml:space="preserve"> principles involving in thermoelectric </w:t>
      </w:r>
      <w:proofErr w:type="spellStart"/>
      <w:r w:rsidRPr="00DD33E6">
        <w:rPr>
          <w:rFonts w:ascii="Times New Roman" w:hAnsi="Times New Roman" w:cs="Times New Roman"/>
          <w:sz w:val="24"/>
          <w:szCs w:val="24"/>
        </w:rPr>
        <w:t>materials,enhancing</w:t>
      </w:r>
      <w:proofErr w:type="spellEnd"/>
      <w:r w:rsidRPr="00DD33E6">
        <w:rPr>
          <w:rFonts w:ascii="Times New Roman" w:hAnsi="Times New Roman" w:cs="Times New Roman"/>
          <w:sz w:val="24"/>
          <w:szCs w:val="24"/>
        </w:rPr>
        <w:t xml:space="preserve"> techniques of ZT and properties of some thermoelectric materials .In a late 18</w:t>
      </w:r>
      <w:r w:rsidRPr="00DD33E6">
        <w:rPr>
          <w:rFonts w:ascii="Times New Roman" w:hAnsi="Times New Roman" w:cs="Times New Roman"/>
          <w:sz w:val="24"/>
          <w:szCs w:val="24"/>
          <w:vertAlign w:val="superscript"/>
        </w:rPr>
        <w:t>th</w:t>
      </w:r>
      <w:r w:rsidRPr="00DD33E6">
        <w:rPr>
          <w:rFonts w:ascii="Times New Roman" w:hAnsi="Times New Roman" w:cs="Times New Roman"/>
          <w:sz w:val="24"/>
          <w:szCs w:val="24"/>
        </w:rPr>
        <w:t xml:space="preserve"> century </w:t>
      </w:r>
      <w:proofErr w:type="spellStart"/>
      <w:r w:rsidRPr="00DD33E6">
        <w:rPr>
          <w:rFonts w:ascii="Times New Roman" w:hAnsi="Times New Roman" w:cs="Times New Roman"/>
          <w:sz w:val="24"/>
          <w:szCs w:val="24"/>
        </w:rPr>
        <w:t>volta</w:t>
      </w:r>
      <w:proofErr w:type="spellEnd"/>
      <w:r w:rsidRPr="00DD33E6">
        <w:rPr>
          <w:rFonts w:ascii="Times New Roman" w:hAnsi="Times New Roman" w:cs="Times New Roman"/>
          <w:sz w:val="24"/>
          <w:szCs w:val="24"/>
        </w:rPr>
        <w:t xml:space="preserve"> reviled the concept of thermoelectricity . In 1821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discovered phenomena of thermoelectricity is due to the temperature difference in </w:t>
      </w:r>
      <w:proofErr w:type="spellStart"/>
      <w:proofErr w:type="gramStart"/>
      <w:r w:rsidRPr="00DD33E6">
        <w:rPr>
          <w:rFonts w:ascii="Times New Roman" w:hAnsi="Times New Roman" w:cs="Times New Roman"/>
          <w:sz w:val="24"/>
          <w:szCs w:val="24"/>
        </w:rPr>
        <w:t>material.In</w:t>
      </w:r>
      <w:proofErr w:type="spellEnd"/>
      <w:proofErr w:type="gramEnd"/>
      <w:r w:rsidRPr="00DD33E6">
        <w:rPr>
          <w:rFonts w:ascii="Times New Roman" w:hAnsi="Times New Roman" w:cs="Times New Roman"/>
          <w:sz w:val="24"/>
          <w:szCs w:val="24"/>
        </w:rPr>
        <w:t xml:space="preserve"> 1834, Peltier discovered the reverse phenomena of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effect .In 1854 ,Thomson gives the relation between the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and Peltier </w:t>
      </w:r>
      <w:proofErr w:type="spellStart"/>
      <w:r w:rsidRPr="00DD33E6">
        <w:rPr>
          <w:rFonts w:ascii="Times New Roman" w:hAnsi="Times New Roman" w:cs="Times New Roman"/>
          <w:sz w:val="24"/>
          <w:szCs w:val="24"/>
        </w:rPr>
        <w:t>coefficients.Ioffe</w:t>
      </w:r>
      <w:proofErr w:type="spellEnd"/>
      <w:r w:rsidRPr="00DD33E6">
        <w:rPr>
          <w:rFonts w:ascii="Times New Roman" w:hAnsi="Times New Roman" w:cs="Times New Roman"/>
          <w:sz w:val="24"/>
          <w:szCs w:val="24"/>
        </w:rPr>
        <w:t xml:space="preserve"> used the parameter ZT to determine the efficiency of TEM. There are some parameters which are contributing to ZT such as electrical </w:t>
      </w:r>
      <w:proofErr w:type="spellStart"/>
      <w:r w:rsidRPr="00DD33E6">
        <w:rPr>
          <w:rFonts w:ascii="Times New Roman" w:hAnsi="Times New Roman" w:cs="Times New Roman"/>
          <w:sz w:val="24"/>
          <w:szCs w:val="24"/>
        </w:rPr>
        <w:t>conductivity,thermal</w:t>
      </w:r>
      <w:proofErr w:type="spellEnd"/>
      <w:r w:rsidRPr="00DD33E6">
        <w:rPr>
          <w:rFonts w:ascii="Times New Roman" w:hAnsi="Times New Roman" w:cs="Times New Roman"/>
          <w:sz w:val="24"/>
          <w:szCs w:val="24"/>
        </w:rPr>
        <w:t xml:space="preserve"> conductivity and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coefficient.In</w:t>
      </w:r>
      <w:proofErr w:type="spellEnd"/>
      <w:r w:rsidRPr="00DD33E6">
        <w:rPr>
          <w:rFonts w:ascii="Times New Roman" w:hAnsi="Times New Roman" w:cs="Times New Roman"/>
          <w:sz w:val="24"/>
          <w:szCs w:val="24"/>
        </w:rPr>
        <w:t xml:space="preserve"> this book chapter successfully explained measuring techniques of electrical conductivity by bipolar </w:t>
      </w:r>
      <w:proofErr w:type="spellStart"/>
      <w:r w:rsidRPr="00DD33E6">
        <w:rPr>
          <w:rFonts w:ascii="Times New Roman" w:hAnsi="Times New Roman" w:cs="Times New Roman"/>
          <w:sz w:val="24"/>
          <w:szCs w:val="24"/>
        </w:rPr>
        <w:t>technique,thermal</w:t>
      </w:r>
      <w:proofErr w:type="spellEnd"/>
      <w:r w:rsidRPr="00DD33E6">
        <w:rPr>
          <w:rFonts w:ascii="Times New Roman" w:hAnsi="Times New Roman" w:cs="Times New Roman"/>
          <w:sz w:val="24"/>
          <w:szCs w:val="24"/>
        </w:rPr>
        <w:t xml:space="preserve"> conductivity by Steady state technique and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by Integral method and explained improving strategies of electrical conductivity  by Modulation-doping and electron filtering ,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w:t>
      </w:r>
      <w:r w:rsidRPr="00DD33E6">
        <w:rPr>
          <w:rFonts w:ascii="Times New Roman" w:hAnsi="Times New Roman" w:cs="Times New Roman"/>
          <w:sz w:val="24"/>
          <w:szCs w:val="24"/>
        </w:rPr>
        <w:lastRenderedPageBreak/>
        <w:t xml:space="preserve">coefficient by Quantum confinement and explained the reduction strategy of thermal conductivity by  </w:t>
      </w:r>
      <w:proofErr w:type="spellStart"/>
      <w:r w:rsidRPr="00DD33E6">
        <w:rPr>
          <w:rFonts w:ascii="Times New Roman" w:hAnsi="Times New Roman" w:cs="Times New Roman"/>
          <w:sz w:val="24"/>
          <w:szCs w:val="24"/>
        </w:rPr>
        <w:t>nano</w:t>
      </w:r>
      <w:proofErr w:type="spellEnd"/>
      <w:r w:rsidRPr="00DD33E6">
        <w:rPr>
          <w:rFonts w:ascii="Times New Roman" w:hAnsi="Times New Roman" w:cs="Times New Roman"/>
          <w:sz w:val="24"/>
          <w:szCs w:val="24"/>
        </w:rPr>
        <w:t xml:space="preserve"> structuring. This chapter reveled some other parameters maximum efficiency of </w:t>
      </w:r>
      <w:proofErr w:type="gramStart"/>
      <w:r w:rsidRPr="00DD33E6">
        <w:rPr>
          <w:rFonts w:ascii="Times New Roman" w:hAnsi="Times New Roman" w:cs="Times New Roman"/>
          <w:sz w:val="24"/>
          <w:szCs w:val="24"/>
        </w:rPr>
        <w:t>TEG ,</w:t>
      </w:r>
      <w:proofErr w:type="gramEnd"/>
      <w:r w:rsidRPr="00DD33E6">
        <w:rPr>
          <w:rFonts w:ascii="Times New Roman" w:hAnsi="Times New Roman" w:cs="Times New Roman"/>
          <w:sz w:val="24"/>
          <w:szCs w:val="24"/>
        </w:rPr>
        <w:t xml:space="preserve"> output power of TEG as well as  applications.</w:t>
      </w:r>
    </w:p>
    <w:p w:rsidR="00140163" w:rsidRPr="00DD33E6" w:rsidRDefault="00140163">
      <w:pPr>
        <w:spacing w:line="360" w:lineRule="auto"/>
        <w:ind w:firstLine="360"/>
        <w:jc w:val="both"/>
        <w:rPr>
          <w:rFonts w:ascii="Times New Roman" w:hAnsi="Times New Roman" w:cs="Times New Roman"/>
          <w:sz w:val="24"/>
          <w:szCs w:val="24"/>
        </w:rPr>
      </w:pPr>
    </w:p>
    <w:p w:rsidR="00140163" w:rsidRPr="00DD33E6" w:rsidRDefault="00760A94">
      <w:pPr>
        <w:pStyle w:val="ListParagraph"/>
        <w:spacing w:line="360" w:lineRule="auto"/>
        <w:ind w:left="360"/>
        <w:jc w:val="both"/>
        <w:rPr>
          <w:rFonts w:ascii="Times New Roman" w:hAnsi="Times New Roman" w:cs="Times New Roman"/>
          <w:b/>
          <w:sz w:val="24"/>
          <w:szCs w:val="24"/>
          <w:u w:val="single"/>
        </w:rPr>
      </w:pPr>
      <w:r w:rsidRPr="00DD33E6">
        <w:rPr>
          <w:rFonts w:ascii="Times New Roman" w:hAnsi="Times New Roman" w:cs="Times New Roman"/>
          <w:b/>
          <w:sz w:val="24"/>
          <w:szCs w:val="24"/>
          <w:u w:val="single"/>
        </w:rPr>
        <w:t>References:</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Bharti, </w:t>
      </w:r>
      <w:proofErr w:type="spellStart"/>
      <w:r w:rsidRPr="00DD33E6">
        <w:rPr>
          <w:rFonts w:ascii="Times New Roman" w:hAnsi="Times New Roman" w:cs="Times New Roman"/>
          <w:sz w:val="24"/>
          <w:szCs w:val="24"/>
          <w:shd w:val="clear" w:color="auto" w:fill="FFFFFF"/>
        </w:rPr>
        <w:t>Meetu</w:t>
      </w:r>
      <w:proofErr w:type="spellEnd"/>
      <w:r w:rsidRPr="00DD33E6">
        <w:rPr>
          <w:rFonts w:ascii="Times New Roman" w:hAnsi="Times New Roman" w:cs="Times New Roman"/>
          <w:sz w:val="24"/>
          <w:szCs w:val="24"/>
          <w:shd w:val="clear" w:color="auto" w:fill="FFFFFF"/>
        </w:rPr>
        <w:t xml:space="preserve">, Ajay Singh, </w:t>
      </w:r>
      <w:proofErr w:type="spellStart"/>
      <w:r w:rsidRPr="00DD33E6">
        <w:rPr>
          <w:rFonts w:ascii="Times New Roman" w:hAnsi="Times New Roman" w:cs="Times New Roman"/>
          <w:sz w:val="24"/>
          <w:szCs w:val="24"/>
          <w:shd w:val="clear" w:color="auto" w:fill="FFFFFF"/>
        </w:rPr>
        <w:t>Soumen</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Samanta</w:t>
      </w:r>
      <w:proofErr w:type="spellEnd"/>
      <w:r w:rsidRPr="00DD33E6">
        <w:rPr>
          <w:rFonts w:ascii="Times New Roman" w:hAnsi="Times New Roman" w:cs="Times New Roman"/>
          <w:sz w:val="24"/>
          <w:szCs w:val="24"/>
          <w:shd w:val="clear" w:color="auto" w:fill="FFFFFF"/>
        </w:rPr>
        <w:t xml:space="preserve">, and D. K. </w:t>
      </w:r>
      <w:proofErr w:type="spellStart"/>
      <w:r w:rsidRPr="00DD33E6">
        <w:rPr>
          <w:rFonts w:ascii="Times New Roman" w:hAnsi="Times New Roman" w:cs="Times New Roman"/>
          <w:sz w:val="24"/>
          <w:szCs w:val="24"/>
          <w:shd w:val="clear" w:color="auto" w:fill="FFFFFF"/>
        </w:rPr>
        <w:t>Aswal</w:t>
      </w:r>
      <w:proofErr w:type="spellEnd"/>
      <w:r w:rsidRPr="00DD33E6">
        <w:rPr>
          <w:rFonts w:ascii="Times New Roman" w:hAnsi="Times New Roman" w:cs="Times New Roman"/>
          <w:sz w:val="24"/>
          <w:szCs w:val="24"/>
          <w:shd w:val="clear" w:color="auto" w:fill="FFFFFF"/>
        </w:rPr>
        <w:t>. "Conductive polymers for thermoelectric power generation." </w:t>
      </w:r>
      <w:r w:rsidRPr="00DD33E6">
        <w:rPr>
          <w:rFonts w:ascii="Times New Roman" w:hAnsi="Times New Roman" w:cs="Times New Roman"/>
          <w:i/>
          <w:iCs/>
          <w:sz w:val="24"/>
          <w:szCs w:val="24"/>
          <w:shd w:val="clear" w:color="auto" w:fill="FFFFFF"/>
        </w:rPr>
        <w:t>Progress in Materials Science</w:t>
      </w:r>
      <w:r w:rsidRPr="00DD33E6">
        <w:rPr>
          <w:rFonts w:ascii="Times New Roman" w:hAnsi="Times New Roman" w:cs="Times New Roman"/>
          <w:sz w:val="24"/>
          <w:szCs w:val="24"/>
          <w:shd w:val="clear" w:color="auto" w:fill="FFFFFF"/>
        </w:rPr>
        <w:t> 93 (2018): 270-310.</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Elsheikh</w:t>
      </w:r>
      <w:proofErr w:type="spellEnd"/>
      <w:r w:rsidRPr="00DD33E6">
        <w:rPr>
          <w:rFonts w:ascii="Times New Roman" w:hAnsi="Times New Roman" w:cs="Times New Roman"/>
          <w:sz w:val="24"/>
          <w:szCs w:val="24"/>
          <w:shd w:val="clear" w:color="auto" w:fill="FFFFFF"/>
        </w:rPr>
        <w:t xml:space="preserve">, Mohamed Hamid, </w:t>
      </w:r>
      <w:proofErr w:type="spellStart"/>
      <w:r w:rsidRPr="00DD33E6">
        <w:rPr>
          <w:rFonts w:ascii="Times New Roman" w:hAnsi="Times New Roman" w:cs="Times New Roman"/>
          <w:sz w:val="24"/>
          <w:szCs w:val="24"/>
          <w:shd w:val="clear" w:color="auto" w:fill="FFFFFF"/>
        </w:rPr>
        <w:t>Dhafer</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Abdulameer</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Shnawah</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Mohd</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Faizul</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Mohd</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Sabri</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Suhana</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Binti</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Mohd</w:t>
      </w:r>
      <w:proofErr w:type="spellEnd"/>
      <w:r w:rsidRPr="00DD33E6">
        <w:rPr>
          <w:rFonts w:ascii="Times New Roman" w:hAnsi="Times New Roman" w:cs="Times New Roman"/>
          <w:sz w:val="24"/>
          <w:szCs w:val="24"/>
          <w:shd w:val="clear" w:color="auto" w:fill="FFFFFF"/>
        </w:rPr>
        <w:t xml:space="preserve"> Said, </w:t>
      </w:r>
      <w:proofErr w:type="spellStart"/>
      <w:r w:rsidRPr="00DD33E6">
        <w:rPr>
          <w:rFonts w:ascii="Times New Roman" w:hAnsi="Times New Roman" w:cs="Times New Roman"/>
          <w:sz w:val="24"/>
          <w:szCs w:val="24"/>
          <w:shd w:val="clear" w:color="auto" w:fill="FFFFFF"/>
        </w:rPr>
        <w:t>Masjuki</w:t>
      </w:r>
      <w:proofErr w:type="spellEnd"/>
      <w:r w:rsidRPr="00DD33E6">
        <w:rPr>
          <w:rFonts w:ascii="Times New Roman" w:hAnsi="Times New Roman" w:cs="Times New Roman"/>
          <w:sz w:val="24"/>
          <w:szCs w:val="24"/>
          <w:shd w:val="clear" w:color="auto" w:fill="FFFFFF"/>
        </w:rPr>
        <w:t xml:space="preserve"> Haji Hassan, Mohamed Bashir Ali Bashir, and </w:t>
      </w:r>
      <w:proofErr w:type="spellStart"/>
      <w:r w:rsidRPr="00DD33E6">
        <w:rPr>
          <w:rFonts w:ascii="Times New Roman" w:hAnsi="Times New Roman" w:cs="Times New Roman"/>
          <w:sz w:val="24"/>
          <w:szCs w:val="24"/>
          <w:shd w:val="clear" w:color="auto" w:fill="FFFFFF"/>
        </w:rPr>
        <w:t>Mahazani</w:t>
      </w:r>
      <w:proofErr w:type="spellEnd"/>
      <w:r w:rsidRPr="00DD33E6">
        <w:rPr>
          <w:rFonts w:ascii="Times New Roman" w:hAnsi="Times New Roman" w:cs="Times New Roman"/>
          <w:sz w:val="24"/>
          <w:szCs w:val="24"/>
          <w:shd w:val="clear" w:color="auto" w:fill="FFFFFF"/>
        </w:rPr>
        <w:t xml:space="preserve"> Mohamad. "A review on thermoelectric renewable energy: Principle parameters that affect their performance." </w:t>
      </w:r>
      <w:r w:rsidRPr="00DD33E6">
        <w:rPr>
          <w:rFonts w:ascii="Times New Roman" w:hAnsi="Times New Roman" w:cs="Times New Roman"/>
          <w:i/>
          <w:iCs/>
          <w:sz w:val="24"/>
          <w:szCs w:val="24"/>
          <w:shd w:val="clear" w:color="auto" w:fill="FFFFFF"/>
        </w:rPr>
        <w:t>Renewable and sustainable energy reviews</w:t>
      </w:r>
      <w:r w:rsidRPr="00DD33E6">
        <w:rPr>
          <w:rFonts w:ascii="Times New Roman" w:hAnsi="Times New Roman" w:cs="Times New Roman"/>
          <w:sz w:val="24"/>
          <w:szCs w:val="24"/>
          <w:shd w:val="clear" w:color="auto" w:fill="FFFFFF"/>
        </w:rPr>
        <w:t> 30 (2014): 337-355.</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Zulkepli</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Nurkhaizan</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Jumril</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Yunas</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Mohd</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Ambri</w:t>
      </w:r>
      <w:proofErr w:type="spellEnd"/>
      <w:r w:rsidRPr="00DD33E6">
        <w:rPr>
          <w:rFonts w:ascii="Times New Roman" w:hAnsi="Times New Roman" w:cs="Times New Roman"/>
          <w:sz w:val="24"/>
          <w:szCs w:val="24"/>
          <w:shd w:val="clear" w:color="auto" w:fill="FFFFFF"/>
        </w:rPr>
        <w:t xml:space="preserve"> Mohamed, and </w:t>
      </w:r>
      <w:proofErr w:type="spellStart"/>
      <w:r w:rsidRPr="00DD33E6">
        <w:rPr>
          <w:rFonts w:ascii="Times New Roman" w:hAnsi="Times New Roman" w:cs="Times New Roman"/>
          <w:sz w:val="24"/>
          <w:szCs w:val="24"/>
          <w:shd w:val="clear" w:color="auto" w:fill="FFFFFF"/>
        </w:rPr>
        <w:t>Azrul</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Azlan</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Hamzah</w:t>
      </w:r>
      <w:proofErr w:type="spellEnd"/>
      <w:r w:rsidRPr="00DD33E6">
        <w:rPr>
          <w:rFonts w:ascii="Times New Roman" w:hAnsi="Times New Roman" w:cs="Times New Roman"/>
          <w:sz w:val="24"/>
          <w:szCs w:val="24"/>
          <w:shd w:val="clear" w:color="auto" w:fill="FFFFFF"/>
        </w:rPr>
        <w:t>. "Review of thermoelectric generators at low operating temperatures: working principles and materials." </w:t>
      </w:r>
      <w:proofErr w:type="spellStart"/>
      <w:r w:rsidRPr="00DD33E6">
        <w:rPr>
          <w:rFonts w:ascii="Times New Roman" w:hAnsi="Times New Roman" w:cs="Times New Roman"/>
          <w:i/>
          <w:iCs/>
          <w:sz w:val="24"/>
          <w:szCs w:val="24"/>
          <w:shd w:val="clear" w:color="auto" w:fill="FFFFFF"/>
        </w:rPr>
        <w:t>Micromachines</w:t>
      </w:r>
      <w:proofErr w:type="spellEnd"/>
      <w:r w:rsidRPr="00DD33E6">
        <w:rPr>
          <w:rFonts w:ascii="Times New Roman" w:hAnsi="Times New Roman" w:cs="Times New Roman"/>
          <w:sz w:val="24"/>
          <w:szCs w:val="24"/>
          <w:shd w:val="clear" w:color="auto" w:fill="FFFFFF"/>
        </w:rPr>
        <w:t> 12, no. 7 (2021): 734.</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Beretta, </w:t>
      </w:r>
      <w:proofErr w:type="spellStart"/>
      <w:r w:rsidRPr="00DD33E6">
        <w:rPr>
          <w:rFonts w:ascii="Times New Roman" w:hAnsi="Times New Roman" w:cs="Times New Roman"/>
          <w:sz w:val="24"/>
          <w:szCs w:val="24"/>
          <w:shd w:val="clear" w:color="auto" w:fill="FFFFFF"/>
        </w:rPr>
        <w:t>Davide</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Neophytos</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Neophytou</w:t>
      </w:r>
      <w:proofErr w:type="spellEnd"/>
      <w:r w:rsidRPr="00DD33E6">
        <w:rPr>
          <w:rFonts w:ascii="Times New Roman" w:hAnsi="Times New Roman" w:cs="Times New Roman"/>
          <w:sz w:val="24"/>
          <w:szCs w:val="24"/>
          <w:shd w:val="clear" w:color="auto" w:fill="FFFFFF"/>
        </w:rPr>
        <w:t xml:space="preserve">, James M. Hodges, </w:t>
      </w:r>
      <w:proofErr w:type="spellStart"/>
      <w:r w:rsidRPr="00DD33E6">
        <w:rPr>
          <w:rFonts w:ascii="Times New Roman" w:hAnsi="Times New Roman" w:cs="Times New Roman"/>
          <w:sz w:val="24"/>
          <w:szCs w:val="24"/>
          <w:shd w:val="clear" w:color="auto" w:fill="FFFFFF"/>
        </w:rPr>
        <w:t>Mercouri</w:t>
      </w:r>
      <w:proofErr w:type="spellEnd"/>
      <w:r w:rsidRPr="00DD33E6">
        <w:rPr>
          <w:rFonts w:ascii="Times New Roman" w:hAnsi="Times New Roman" w:cs="Times New Roman"/>
          <w:sz w:val="24"/>
          <w:szCs w:val="24"/>
          <w:shd w:val="clear" w:color="auto" w:fill="FFFFFF"/>
        </w:rPr>
        <w:t xml:space="preserve"> G. </w:t>
      </w:r>
      <w:proofErr w:type="spellStart"/>
      <w:r w:rsidRPr="00DD33E6">
        <w:rPr>
          <w:rFonts w:ascii="Times New Roman" w:hAnsi="Times New Roman" w:cs="Times New Roman"/>
          <w:sz w:val="24"/>
          <w:szCs w:val="24"/>
          <w:shd w:val="clear" w:color="auto" w:fill="FFFFFF"/>
        </w:rPr>
        <w:t>Kanatzidis</w:t>
      </w:r>
      <w:proofErr w:type="spellEnd"/>
      <w:r w:rsidRPr="00DD33E6">
        <w:rPr>
          <w:rFonts w:ascii="Times New Roman" w:hAnsi="Times New Roman" w:cs="Times New Roman"/>
          <w:sz w:val="24"/>
          <w:szCs w:val="24"/>
          <w:shd w:val="clear" w:color="auto" w:fill="FFFFFF"/>
        </w:rPr>
        <w:t xml:space="preserve">, Dario </w:t>
      </w:r>
      <w:proofErr w:type="spellStart"/>
      <w:r w:rsidRPr="00DD33E6">
        <w:rPr>
          <w:rFonts w:ascii="Times New Roman" w:hAnsi="Times New Roman" w:cs="Times New Roman"/>
          <w:sz w:val="24"/>
          <w:szCs w:val="24"/>
          <w:shd w:val="clear" w:color="auto" w:fill="FFFFFF"/>
        </w:rPr>
        <w:t>Narducci</w:t>
      </w:r>
      <w:proofErr w:type="spellEnd"/>
      <w:r w:rsidRPr="00DD33E6">
        <w:rPr>
          <w:rFonts w:ascii="Times New Roman" w:hAnsi="Times New Roman" w:cs="Times New Roman"/>
          <w:sz w:val="24"/>
          <w:szCs w:val="24"/>
          <w:shd w:val="clear" w:color="auto" w:fill="FFFFFF"/>
        </w:rPr>
        <w:t xml:space="preserve">, Marisol Martin-Gonzalez, Matt </w:t>
      </w:r>
      <w:proofErr w:type="spellStart"/>
      <w:r w:rsidRPr="00DD33E6">
        <w:rPr>
          <w:rFonts w:ascii="Times New Roman" w:hAnsi="Times New Roman" w:cs="Times New Roman"/>
          <w:sz w:val="24"/>
          <w:szCs w:val="24"/>
          <w:shd w:val="clear" w:color="auto" w:fill="FFFFFF"/>
        </w:rPr>
        <w:t>Beekman</w:t>
      </w:r>
      <w:proofErr w:type="spellEnd"/>
      <w:r w:rsidRPr="00DD33E6">
        <w:rPr>
          <w:rFonts w:ascii="Times New Roman" w:hAnsi="Times New Roman" w:cs="Times New Roman"/>
          <w:sz w:val="24"/>
          <w:szCs w:val="24"/>
          <w:shd w:val="clear" w:color="auto" w:fill="FFFFFF"/>
        </w:rPr>
        <w:t xml:space="preserve"> et al. "</w:t>
      </w:r>
      <w:proofErr w:type="spellStart"/>
      <w:r w:rsidRPr="00DD33E6">
        <w:rPr>
          <w:rFonts w:ascii="Times New Roman" w:hAnsi="Times New Roman" w:cs="Times New Roman"/>
          <w:sz w:val="24"/>
          <w:szCs w:val="24"/>
          <w:shd w:val="clear" w:color="auto" w:fill="FFFFFF"/>
        </w:rPr>
        <w:t>Thermoelectrics</w:t>
      </w:r>
      <w:proofErr w:type="spellEnd"/>
      <w:r w:rsidRPr="00DD33E6">
        <w:rPr>
          <w:rFonts w:ascii="Times New Roman" w:hAnsi="Times New Roman" w:cs="Times New Roman"/>
          <w:sz w:val="24"/>
          <w:szCs w:val="24"/>
          <w:shd w:val="clear" w:color="auto" w:fill="FFFFFF"/>
        </w:rPr>
        <w:t>: From history, a window to the future." </w:t>
      </w:r>
      <w:r w:rsidRPr="00DD33E6">
        <w:rPr>
          <w:rFonts w:ascii="Times New Roman" w:hAnsi="Times New Roman" w:cs="Times New Roman"/>
          <w:i/>
          <w:iCs/>
          <w:sz w:val="24"/>
          <w:szCs w:val="24"/>
          <w:shd w:val="clear" w:color="auto" w:fill="FFFFFF"/>
        </w:rPr>
        <w:t>Materials Science and Engineering: R: Reports</w:t>
      </w:r>
      <w:r w:rsidRPr="00DD33E6">
        <w:rPr>
          <w:rFonts w:ascii="Times New Roman" w:hAnsi="Times New Roman" w:cs="Times New Roman"/>
          <w:sz w:val="24"/>
          <w:szCs w:val="24"/>
          <w:shd w:val="clear" w:color="auto" w:fill="FFFFFF"/>
        </w:rPr>
        <w:t> 138 (2019): 100501</w:t>
      </w:r>
      <w:r w:rsidRPr="00DD33E6">
        <w:rPr>
          <w:rFonts w:ascii="Times New Roman" w:hAnsi="Times New Roman" w:cs="Times New Roman"/>
          <w:sz w:val="15"/>
          <w:szCs w:val="15"/>
          <w:shd w:val="clear" w:color="auto" w:fill="FFFFFF"/>
        </w:rPr>
        <w:t>.</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Doms</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Inge</w:t>
      </w:r>
      <w:proofErr w:type="spellEnd"/>
      <w:r w:rsidRPr="00DD33E6">
        <w:rPr>
          <w:rFonts w:ascii="Times New Roman" w:hAnsi="Times New Roman" w:cs="Times New Roman"/>
          <w:sz w:val="24"/>
          <w:szCs w:val="24"/>
          <w:shd w:val="clear" w:color="auto" w:fill="FFFFFF"/>
        </w:rPr>
        <w:t xml:space="preserve">, Patrick </w:t>
      </w:r>
      <w:proofErr w:type="spellStart"/>
      <w:r w:rsidRPr="00DD33E6">
        <w:rPr>
          <w:rFonts w:ascii="Times New Roman" w:hAnsi="Times New Roman" w:cs="Times New Roman"/>
          <w:sz w:val="24"/>
          <w:szCs w:val="24"/>
          <w:shd w:val="clear" w:color="auto" w:fill="FFFFFF"/>
        </w:rPr>
        <w:t>Merken</w:t>
      </w:r>
      <w:proofErr w:type="spellEnd"/>
      <w:r w:rsidRPr="00DD33E6">
        <w:rPr>
          <w:rFonts w:ascii="Times New Roman" w:hAnsi="Times New Roman" w:cs="Times New Roman"/>
          <w:sz w:val="24"/>
          <w:szCs w:val="24"/>
          <w:shd w:val="clear" w:color="auto" w:fill="FFFFFF"/>
        </w:rPr>
        <w:t>, and Chris Van Hoof. "Comparison of DC-DC-converter architectures of power management circuits for thermoelectric generators." In </w:t>
      </w:r>
      <w:r w:rsidRPr="00DD33E6">
        <w:rPr>
          <w:rFonts w:ascii="Times New Roman" w:hAnsi="Times New Roman" w:cs="Times New Roman"/>
          <w:i/>
          <w:iCs/>
          <w:sz w:val="24"/>
          <w:szCs w:val="24"/>
          <w:shd w:val="clear" w:color="auto" w:fill="FFFFFF"/>
        </w:rPr>
        <w:t>2007 European Conference on Power Electronics and Applications</w:t>
      </w:r>
      <w:r w:rsidRPr="00DD33E6">
        <w:rPr>
          <w:rFonts w:ascii="Times New Roman" w:hAnsi="Times New Roman" w:cs="Times New Roman"/>
          <w:sz w:val="24"/>
          <w:szCs w:val="24"/>
          <w:shd w:val="clear" w:color="auto" w:fill="FFFFFF"/>
        </w:rPr>
        <w:t>, pp. 1-5. IEEE, 2007.</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Zhao, </w:t>
      </w:r>
      <w:proofErr w:type="spellStart"/>
      <w:r w:rsidRPr="00DD33E6">
        <w:rPr>
          <w:rFonts w:ascii="Times New Roman" w:hAnsi="Times New Roman" w:cs="Times New Roman"/>
          <w:sz w:val="24"/>
          <w:szCs w:val="24"/>
          <w:shd w:val="clear" w:color="auto" w:fill="FFFFFF"/>
        </w:rPr>
        <w:t>Wenrui</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Jiamin</w:t>
      </w:r>
      <w:proofErr w:type="spellEnd"/>
      <w:r w:rsidRPr="00DD33E6">
        <w:rPr>
          <w:rFonts w:ascii="Times New Roman" w:hAnsi="Times New Roman" w:cs="Times New Roman"/>
          <w:sz w:val="24"/>
          <w:szCs w:val="24"/>
          <w:shd w:val="clear" w:color="auto" w:fill="FFFFFF"/>
        </w:rPr>
        <w:t xml:space="preserve"> Ding, Ye Zou, Chong-</w:t>
      </w:r>
      <w:proofErr w:type="gramStart"/>
      <w:r w:rsidRPr="00DD33E6">
        <w:rPr>
          <w:rFonts w:ascii="Times New Roman" w:hAnsi="Times New Roman" w:cs="Times New Roman"/>
          <w:sz w:val="24"/>
          <w:szCs w:val="24"/>
          <w:shd w:val="clear" w:color="auto" w:fill="FFFFFF"/>
        </w:rPr>
        <w:t>an</w:t>
      </w:r>
      <w:proofErr w:type="gramEnd"/>
      <w:r w:rsidRPr="00DD33E6">
        <w:rPr>
          <w:rFonts w:ascii="Times New Roman" w:hAnsi="Times New Roman" w:cs="Times New Roman"/>
          <w:sz w:val="24"/>
          <w:szCs w:val="24"/>
          <w:shd w:val="clear" w:color="auto" w:fill="FFFFFF"/>
        </w:rPr>
        <w:t xml:space="preserve"> Di, and </w:t>
      </w:r>
      <w:proofErr w:type="spellStart"/>
      <w:r w:rsidRPr="00DD33E6">
        <w:rPr>
          <w:rFonts w:ascii="Times New Roman" w:hAnsi="Times New Roman" w:cs="Times New Roman"/>
          <w:sz w:val="24"/>
          <w:szCs w:val="24"/>
          <w:shd w:val="clear" w:color="auto" w:fill="FFFFFF"/>
        </w:rPr>
        <w:t>Daoben</w:t>
      </w:r>
      <w:proofErr w:type="spellEnd"/>
      <w:r w:rsidRPr="00DD33E6">
        <w:rPr>
          <w:rFonts w:ascii="Times New Roman" w:hAnsi="Times New Roman" w:cs="Times New Roman"/>
          <w:sz w:val="24"/>
          <w:szCs w:val="24"/>
          <w:shd w:val="clear" w:color="auto" w:fill="FFFFFF"/>
        </w:rPr>
        <w:t xml:space="preserve"> Zhu. "Chemical doping of organic semiconductors for thermoelectric applications." </w:t>
      </w:r>
      <w:r w:rsidRPr="00DD33E6">
        <w:rPr>
          <w:rFonts w:ascii="Times New Roman" w:hAnsi="Times New Roman" w:cs="Times New Roman"/>
          <w:i/>
          <w:iCs/>
          <w:sz w:val="24"/>
          <w:szCs w:val="24"/>
          <w:shd w:val="clear" w:color="auto" w:fill="FFFFFF"/>
        </w:rPr>
        <w:t>Chemical Society Reviews</w:t>
      </w:r>
      <w:r w:rsidRPr="00DD33E6">
        <w:rPr>
          <w:rFonts w:ascii="Times New Roman" w:hAnsi="Times New Roman" w:cs="Times New Roman"/>
          <w:sz w:val="24"/>
          <w:szCs w:val="24"/>
          <w:shd w:val="clear" w:color="auto" w:fill="FFFFFF"/>
        </w:rPr>
        <w:t> 49, no. 20 (2020): 7210-7228.</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Shittu</w:t>
      </w:r>
      <w:proofErr w:type="spellEnd"/>
      <w:r w:rsidRPr="00DD33E6">
        <w:rPr>
          <w:rFonts w:ascii="Times New Roman" w:hAnsi="Times New Roman" w:cs="Times New Roman"/>
          <w:sz w:val="24"/>
          <w:szCs w:val="24"/>
          <w:shd w:val="clear" w:color="auto" w:fill="FFFFFF"/>
        </w:rPr>
        <w:t xml:space="preserve">, Samson, </w:t>
      </w:r>
      <w:proofErr w:type="spellStart"/>
      <w:r w:rsidRPr="00DD33E6">
        <w:rPr>
          <w:rFonts w:ascii="Times New Roman" w:hAnsi="Times New Roman" w:cs="Times New Roman"/>
          <w:sz w:val="24"/>
          <w:szCs w:val="24"/>
          <w:shd w:val="clear" w:color="auto" w:fill="FFFFFF"/>
        </w:rPr>
        <w:t>Guiqiang</w:t>
      </w:r>
      <w:proofErr w:type="spellEnd"/>
      <w:r w:rsidRPr="00DD33E6">
        <w:rPr>
          <w:rFonts w:ascii="Times New Roman" w:hAnsi="Times New Roman" w:cs="Times New Roman"/>
          <w:sz w:val="24"/>
          <w:szCs w:val="24"/>
          <w:shd w:val="clear" w:color="auto" w:fill="FFFFFF"/>
        </w:rPr>
        <w:t xml:space="preserve"> Li, </w:t>
      </w:r>
      <w:proofErr w:type="spellStart"/>
      <w:r w:rsidRPr="00DD33E6">
        <w:rPr>
          <w:rFonts w:ascii="Times New Roman" w:hAnsi="Times New Roman" w:cs="Times New Roman"/>
          <w:sz w:val="24"/>
          <w:szCs w:val="24"/>
          <w:shd w:val="clear" w:color="auto" w:fill="FFFFFF"/>
        </w:rPr>
        <w:t>Xudong</w:t>
      </w:r>
      <w:proofErr w:type="spellEnd"/>
      <w:r w:rsidRPr="00DD33E6">
        <w:rPr>
          <w:rFonts w:ascii="Times New Roman" w:hAnsi="Times New Roman" w:cs="Times New Roman"/>
          <w:sz w:val="24"/>
          <w:szCs w:val="24"/>
          <w:shd w:val="clear" w:color="auto" w:fill="FFFFFF"/>
        </w:rPr>
        <w:t xml:space="preserve"> Zhao, and </w:t>
      </w:r>
      <w:proofErr w:type="spellStart"/>
      <w:r w:rsidRPr="00DD33E6">
        <w:rPr>
          <w:rFonts w:ascii="Times New Roman" w:hAnsi="Times New Roman" w:cs="Times New Roman"/>
          <w:sz w:val="24"/>
          <w:szCs w:val="24"/>
          <w:shd w:val="clear" w:color="auto" w:fill="FFFFFF"/>
        </w:rPr>
        <w:t>Xiaoli</w:t>
      </w:r>
      <w:proofErr w:type="spellEnd"/>
      <w:r w:rsidRPr="00DD33E6">
        <w:rPr>
          <w:rFonts w:ascii="Times New Roman" w:hAnsi="Times New Roman" w:cs="Times New Roman"/>
          <w:sz w:val="24"/>
          <w:szCs w:val="24"/>
          <w:shd w:val="clear" w:color="auto" w:fill="FFFFFF"/>
        </w:rPr>
        <w:t xml:space="preserve"> Ma. "Review of thermoelectric geometry and structure optimization for performance enhancement." </w:t>
      </w:r>
      <w:r w:rsidRPr="00DD33E6">
        <w:rPr>
          <w:rFonts w:ascii="Times New Roman" w:hAnsi="Times New Roman" w:cs="Times New Roman"/>
          <w:i/>
          <w:iCs/>
          <w:sz w:val="24"/>
          <w:szCs w:val="24"/>
          <w:shd w:val="clear" w:color="auto" w:fill="FFFFFF"/>
        </w:rPr>
        <w:t>Applied Energy</w:t>
      </w:r>
      <w:r w:rsidRPr="00DD33E6">
        <w:rPr>
          <w:rFonts w:ascii="Times New Roman" w:hAnsi="Times New Roman" w:cs="Times New Roman"/>
          <w:sz w:val="24"/>
          <w:szCs w:val="24"/>
          <w:shd w:val="clear" w:color="auto" w:fill="FFFFFF"/>
        </w:rPr>
        <w:t> 268 (2020): 115075.</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Gao, H. B., G. H. Huang, H. J. Li, Z. G. Qu, and Y. J. Zhang. "Development of stove-powered thermoelectric generators: A review." </w:t>
      </w:r>
      <w:r w:rsidRPr="00DD33E6">
        <w:rPr>
          <w:rFonts w:ascii="Times New Roman" w:hAnsi="Times New Roman" w:cs="Times New Roman"/>
          <w:i/>
          <w:iCs/>
          <w:sz w:val="24"/>
          <w:szCs w:val="24"/>
          <w:shd w:val="clear" w:color="auto" w:fill="FFFFFF"/>
        </w:rPr>
        <w:t>Applied Thermal Engineering</w:t>
      </w:r>
      <w:r w:rsidRPr="00DD33E6">
        <w:rPr>
          <w:rFonts w:ascii="Times New Roman" w:hAnsi="Times New Roman" w:cs="Times New Roman"/>
          <w:sz w:val="24"/>
          <w:szCs w:val="24"/>
          <w:shd w:val="clear" w:color="auto" w:fill="FFFFFF"/>
        </w:rPr>
        <w:t> 96 (2016): 297-310.</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Sharma, </w:t>
      </w:r>
      <w:proofErr w:type="spellStart"/>
      <w:r w:rsidRPr="00DD33E6">
        <w:rPr>
          <w:rFonts w:ascii="Times New Roman" w:hAnsi="Times New Roman" w:cs="Times New Roman"/>
          <w:sz w:val="24"/>
          <w:szCs w:val="24"/>
          <w:shd w:val="clear" w:color="auto" w:fill="FFFFFF"/>
        </w:rPr>
        <w:t>Sudhanshu</w:t>
      </w:r>
      <w:proofErr w:type="spellEnd"/>
      <w:r w:rsidRPr="00DD33E6">
        <w:rPr>
          <w:rFonts w:ascii="Times New Roman" w:hAnsi="Times New Roman" w:cs="Times New Roman"/>
          <w:sz w:val="24"/>
          <w:szCs w:val="24"/>
          <w:shd w:val="clear" w:color="auto" w:fill="FFFFFF"/>
        </w:rPr>
        <w:t xml:space="preserve">, V. K. </w:t>
      </w:r>
      <w:proofErr w:type="spellStart"/>
      <w:r w:rsidRPr="00DD33E6">
        <w:rPr>
          <w:rFonts w:ascii="Times New Roman" w:hAnsi="Times New Roman" w:cs="Times New Roman"/>
          <w:sz w:val="24"/>
          <w:szCs w:val="24"/>
          <w:shd w:val="clear" w:color="auto" w:fill="FFFFFF"/>
        </w:rPr>
        <w:t>Dwivedi</w:t>
      </w:r>
      <w:proofErr w:type="spellEnd"/>
      <w:r w:rsidRPr="00DD33E6">
        <w:rPr>
          <w:rFonts w:ascii="Times New Roman" w:hAnsi="Times New Roman" w:cs="Times New Roman"/>
          <w:sz w:val="24"/>
          <w:szCs w:val="24"/>
          <w:shd w:val="clear" w:color="auto" w:fill="FFFFFF"/>
        </w:rPr>
        <w:t xml:space="preserve">, and S. N. </w:t>
      </w:r>
      <w:proofErr w:type="spellStart"/>
      <w:r w:rsidRPr="00DD33E6">
        <w:rPr>
          <w:rFonts w:ascii="Times New Roman" w:hAnsi="Times New Roman" w:cs="Times New Roman"/>
          <w:sz w:val="24"/>
          <w:szCs w:val="24"/>
          <w:shd w:val="clear" w:color="auto" w:fill="FFFFFF"/>
        </w:rPr>
        <w:t>Pandit</w:t>
      </w:r>
      <w:proofErr w:type="spellEnd"/>
      <w:r w:rsidRPr="00DD33E6">
        <w:rPr>
          <w:rFonts w:ascii="Times New Roman" w:hAnsi="Times New Roman" w:cs="Times New Roman"/>
          <w:sz w:val="24"/>
          <w:szCs w:val="24"/>
          <w:shd w:val="clear" w:color="auto" w:fill="FFFFFF"/>
        </w:rPr>
        <w:t>. "A review of thermoelectric devices for cooling applications." </w:t>
      </w:r>
      <w:r w:rsidRPr="00DD33E6">
        <w:rPr>
          <w:rFonts w:ascii="Times New Roman" w:hAnsi="Times New Roman" w:cs="Times New Roman"/>
          <w:i/>
          <w:iCs/>
          <w:sz w:val="24"/>
          <w:szCs w:val="24"/>
          <w:shd w:val="clear" w:color="auto" w:fill="FFFFFF"/>
        </w:rPr>
        <w:t>International journal of green energy</w:t>
      </w:r>
      <w:r w:rsidRPr="00DD33E6">
        <w:rPr>
          <w:rFonts w:ascii="Times New Roman" w:hAnsi="Times New Roman" w:cs="Times New Roman"/>
          <w:sz w:val="24"/>
          <w:szCs w:val="24"/>
          <w:shd w:val="clear" w:color="auto" w:fill="FFFFFF"/>
        </w:rPr>
        <w:t> 11, no. 9 (2014): 899-909.</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rPr>
        <w:t xml:space="preserve">Handbook, </w:t>
      </w:r>
      <w:proofErr w:type="spellStart"/>
      <w:r w:rsidRPr="00DD33E6">
        <w:rPr>
          <w:rFonts w:ascii="Times New Roman" w:hAnsi="Times New Roman" w:cs="Times New Roman"/>
          <w:sz w:val="24"/>
          <w:szCs w:val="24"/>
        </w:rPr>
        <w:t>Thermoelectrics</w:t>
      </w:r>
      <w:proofErr w:type="spellEnd"/>
      <w:r w:rsidRPr="00DD33E6">
        <w:rPr>
          <w:rFonts w:ascii="Times New Roman" w:hAnsi="Times New Roman" w:cs="Times New Roman"/>
          <w:sz w:val="24"/>
          <w:szCs w:val="24"/>
        </w:rPr>
        <w:t xml:space="preserve">. "Macro to Nano, edited by DM Rowe." </w:t>
      </w:r>
      <w:r w:rsidRPr="00DD33E6">
        <w:rPr>
          <w:rFonts w:ascii="Times New Roman" w:hAnsi="Times New Roman" w:cs="Times New Roman"/>
          <w:i/>
          <w:iCs/>
          <w:sz w:val="24"/>
          <w:szCs w:val="24"/>
        </w:rPr>
        <w:t xml:space="preserve">CRC Taylor &amp; Francis, Boca </w:t>
      </w:r>
      <w:proofErr w:type="spellStart"/>
      <w:r w:rsidRPr="00DD33E6">
        <w:rPr>
          <w:rFonts w:ascii="Times New Roman" w:hAnsi="Times New Roman" w:cs="Times New Roman"/>
          <w:i/>
          <w:iCs/>
          <w:sz w:val="24"/>
          <w:szCs w:val="24"/>
        </w:rPr>
        <w:t>Ratcon</w:t>
      </w:r>
      <w:proofErr w:type="spellEnd"/>
      <w:r w:rsidRPr="00DD33E6">
        <w:rPr>
          <w:rFonts w:ascii="Times New Roman" w:hAnsi="Times New Roman" w:cs="Times New Roman"/>
          <w:sz w:val="24"/>
          <w:szCs w:val="24"/>
        </w:rPr>
        <w:t xml:space="preserve"> (2006).</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Goldsmid</w:t>
      </w:r>
      <w:proofErr w:type="spellEnd"/>
      <w:r w:rsidRPr="00DD33E6">
        <w:rPr>
          <w:rFonts w:ascii="Times New Roman" w:hAnsi="Times New Roman" w:cs="Times New Roman"/>
          <w:sz w:val="24"/>
          <w:szCs w:val="24"/>
          <w:shd w:val="clear" w:color="auto" w:fill="FFFFFF"/>
        </w:rPr>
        <w:t>, H. Julian. </w:t>
      </w:r>
      <w:r w:rsidRPr="00DD33E6">
        <w:rPr>
          <w:rFonts w:ascii="Times New Roman" w:hAnsi="Times New Roman" w:cs="Times New Roman"/>
          <w:i/>
          <w:iCs/>
          <w:sz w:val="24"/>
          <w:szCs w:val="24"/>
          <w:shd w:val="clear" w:color="auto" w:fill="FFFFFF"/>
        </w:rPr>
        <w:t>Introduction to thermoelectricity</w:t>
      </w:r>
      <w:r w:rsidRPr="00DD33E6">
        <w:rPr>
          <w:rFonts w:ascii="Times New Roman" w:hAnsi="Times New Roman" w:cs="Times New Roman"/>
          <w:sz w:val="24"/>
          <w:szCs w:val="24"/>
          <w:shd w:val="clear" w:color="auto" w:fill="FFFFFF"/>
        </w:rPr>
        <w:t>. Vol. 121. Berlin: Springer, 2010.</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Lee, </w:t>
      </w:r>
      <w:proofErr w:type="spellStart"/>
      <w:r w:rsidRPr="00DD33E6">
        <w:rPr>
          <w:rFonts w:ascii="Times New Roman" w:hAnsi="Times New Roman" w:cs="Times New Roman"/>
          <w:sz w:val="24"/>
          <w:szCs w:val="24"/>
          <w:shd w:val="clear" w:color="auto" w:fill="FFFFFF"/>
        </w:rPr>
        <w:t>HoSung</w:t>
      </w:r>
      <w:proofErr w:type="spellEnd"/>
      <w:r w:rsidRPr="00DD33E6">
        <w:rPr>
          <w:rFonts w:ascii="Times New Roman" w:hAnsi="Times New Roman" w:cs="Times New Roman"/>
          <w:sz w:val="24"/>
          <w:szCs w:val="24"/>
          <w:shd w:val="clear" w:color="auto" w:fill="FFFFFF"/>
        </w:rPr>
        <w:t>. "The Thomson effect and the ideal equation on thermoelectric coolers." </w:t>
      </w:r>
      <w:r w:rsidRPr="00DD33E6">
        <w:rPr>
          <w:rFonts w:ascii="Times New Roman" w:hAnsi="Times New Roman" w:cs="Times New Roman"/>
          <w:i/>
          <w:iCs/>
          <w:sz w:val="24"/>
          <w:szCs w:val="24"/>
          <w:shd w:val="clear" w:color="auto" w:fill="FFFFFF"/>
        </w:rPr>
        <w:t>Energy</w:t>
      </w:r>
      <w:r w:rsidRPr="00DD33E6">
        <w:rPr>
          <w:rFonts w:ascii="Times New Roman" w:hAnsi="Times New Roman" w:cs="Times New Roman"/>
          <w:sz w:val="24"/>
          <w:szCs w:val="24"/>
          <w:shd w:val="clear" w:color="auto" w:fill="FFFFFF"/>
        </w:rPr>
        <w:t> 56 (2013): 61-69</w:t>
      </w:r>
      <w:r w:rsidRPr="00DD33E6">
        <w:rPr>
          <w:rFonts w:ascii="Times New Roman" w:hAnsi="Times New Roman" w:cs="Times New Roman"/>
          <w:sz w:val="15"/>
          <w:szCs w:val="15"/>
          <w:shd w:val="clear" w:color="auto" w:fill="FFFFFF"/>
        </w:rPr>
        <w:t>.</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Brostow</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Witold</w:t>
      </w:r>
      <w:proofErr w:type="spellEnd"/>
      <w:r w:rsidRPr="00DD33E6">
        <w:rPr>
          <w:rFonts w:ascii="Times New Roman" w:hAnsi="Times New Roman" w:cs="Times New Roman"/>
          <w:sz w:val="24"/>
          <w:szCs w:val="24"/>
          <w:shd w:val="clear" w:color="auto" w:fill="FFFFFF"/>
        </w:rPr>
        <w:t xml:space="preserve">, Gregory </w:t>
      </w:r>
      <w:proofErr w:type="spellStart"/>
      <w:r w:rsidRPr="00DD33E6">
        <w:rPr>
          <w:rFonts w:ascii="Times New Roman" w:hAnsi="Times New Roman" w:cs="Times New Roman"/>
          <w:sz w:val="24"/>
          <w:szCs w:val="24"/>
          <w:shd w:val="clear" w:color="auto" w:fill="FFFFFF"/>
        </w:rPr>
        <w:t>Granowski</w:t>
      </w:r>
      <w:proofErr w:type="spellEnd"/>
      <w:r w:rsidRPr="00DD33E6">
        <w:rPr>
          <w:rFonts w:ascii="Times New Roman" w:hAnsi="Times New Roman" w:cs="Times New Roman"/>
          <w:sz w:val="24"/>
          <w:szCs w:val="24"/>
          <w:shd w:val="clear" w:color="auto" w:fill="FFFFFF"/>
        </w:rPr>
        <w:t xml:space="preserve">, Nathalie </w:t>
      </w:r>
      <w:proofErr w:type="spellStart"/>
      <w:r w:rsidRPr="00DD33E6">
        <w:rPr>
          <w:rFonts w:ascii="Times New Roman" w:hAnsi="Times New Roman" w:cs="Times New Roman"/>
          <w:sz w:val="24"/>
          <w:szCs w:val="24"/>
          <w:shd w:val="clear" w:color="auto" w:fill="FFFFFF"/>
        </w:rPr>
        <w:t>Hnatchuk</w:t>
      </w:r>
      <w:proofErr w:type="spellEnd"/>
      <w:r w:rsidRPr="00DD33E6">
        <w:rPr>
          <w:rFonts w:ascii="Times New Roman" w:hAnsi="Times New Roman" w:cs="Times New Roman"/>
          <w:sz w:val="24"/>
          <w:szCs w:val="24"/>
          <w:shd w:val="clear" w:color="auto" w:fill="FFFFFF"/>
        </w:rPr>
        <w:t>, Jeff Sharp, and John B. White. "Thermoelectric phenomena." </w:t>
      </w:r>
      <w:r w:rsidRPr="00DD33E6">
        <w:rPr>
          <w:rFonts w:ascii="Times New Roman" w:hAnsi="Times New Roman" w:cs="Times New Roman"/>
          <w:i/>
          <w:iCs/>
          <w:sz w:val="24"/>
          <w:szCs w:val="24"/>
          <w:shd w:val="clear" w:color="auto" w:fill="FFFFFF"/>
        </w:rPr>
        <w:t>J. Mater. Ed</w:t>
      </w:r>
      <w:r w:rsidRPr="00DD33E6">
        <w:rPr>
          <w:rFonts w:ascii="Times New Roman" w:hAnsi="Times New Roman" w:cs="Times New Roman"/>
          <w:sz w:val="24"/>
          <w:szCs w:val="24"/>
          <w:shd w:val="clear" w:color="auto" w:fill="FFFFFF"/>
        </w:rPr>
        <w:t> 36 (2014): 175-185.</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Dehkordi</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Arash</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Mehdizadeh</w:t>
      </w:r>
      <w:proofErr w:type="spellEnd"/>
      <w:r w:rsidRPr="00DD33E6">
        <w:rPr>
          <w:rFonts w:ascii="Times New Roman" w:hAnsi="Times New Roman" w:cs="Times New Roman"/>
          <w:sz w:val="24"/>
          <w:szCs w:val="24"/>
          <w:shd w:val="clear" w:color="auto" w:fill="FFFFFF"/>
        </w:rPr>
        <w:t xml:space="preserve">, Mona </w:t>
      </w:r>
      <w:proofErr w:type="spellStart"/>
      <w:r w:rsidRPr="00DD33E6">
        <w:rPr>
          <w:rFonts w:ascii="Times New Roman" w:hAnsi="Times New Roman" w:cs="Times New Roman"/>
          <w:sz w:val="24"/>
          <w:szCs w:val="24"/>
          <w:shd w:val="clear" w:color="auto" w:fill="FFFFFF"/>
        </w:rPr>
        <w:t>Zebarjadi</w:t>
      </w:r>
      <w:proofErr w:type="spellEnd"/>
      <w:r w:rsidRPr="00DD33E6">
        <w:rPr>
          <w:rFonts w:ascii="Times New Roman" w:hAnsi="Times New Roman" w:cs="Times New Roman"/>
          <w:sz w:val="24"/>
          <w:szCs w:val="24"/>
          <w:shd w:val="clear" w:color="auto" w:fill="FFFFFF"/>
        </w:rPr>
        <w:t xml:space="preserve">, Jian He, and Terry M. </w:t>
      </w:r>
      <w:proofErr w:type="spellStart"/>
      <w:r w:rsidRPr="00DD33E6">
        <w:rPr>
          <w:rFonts w:ascii="Times New Roman" w:hAnsi="Times New Roman" w:cs="Times New Roman"/>
          <w:sz w:val="24"/>
          <w:szCs w:val="24"/>
          <w:shd w:val="clear" w:color="auto" w:fill="FFFFFF"/>
        </w:rPr>
        <w:t>Tritt</w:t>
      </w:r>
      <w:proofErr w:type="spellEnd"/>
      <w:r w:rsidRPr="00DD33E6">
        <w:rPr>
          <w:rFonts w:ascii="Times New Roman" w:hAnsi="Times New Roman" w:cs="Times New Roman"/>
          <w:sz w:val="24"/>
          <w:szCs w:val="24"/>
          <w:shd w:val="clear" w:color="auto" w:fill="FFFFFF"/>
        </w:rPr>
        <w:t xml:space="preserve">. "Thermoelectric power factor: Enhancement mechanisms and strategies for higher </w:t>
      </w:r>
      <w:r w:rsidRPr="00DD33E6">
        <w:rPr>
          <w:rFonts w:ascii="Times New Roman" w:hAnsi="Times New Roman" w:cs="Times New Roman"/>
          <w:sz w:val="24"/>
          <w:szCs w:val="24"/>
          <w:shd w:val="clear" w:color="auto" w:fill="FFFFFF"/>
        </w:rPr>
        <w:lastRenderedPageBreak/>
        <w:t>performance thermoelectric materials." </w:t>
      </w:r>
      <w:r w:rsidRPr="00DD33E6">
        <w:rPr>
          <w:rFonts w:ascii="Times New Roman" w:hAnsi="Times New Roman" w:cs="Times New Roman"/>
          <w:i/>
          <w:iCs/>
          <w:sz w:val="24"/>
          <w:szCs w:val="24"/>
          <w:shd w:val="clear" w:color="auto" w:fill="FFFFFF"/>
        </w:rPr>
        <w:t>Materials Science and Engineering: R: Reports</w:t>
      </w:r>
      <w:r w:rsidRPr="00DD33E6">
        <w:rPr>
          <w:rFonts w:ascii="Times New Roman" w:hAnsi="Times New Roman" w:cs="Times New Roman"/>
          <w:sz w:val="24"/>
          <w:szCs w:val="24"/>
          <w:shd w:val="clear" w:color="auto" w:fill="FFFFFF"/>
        </w:rPr>
        <w:t> 97 (2015): 1-22.</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Wang, Chen, </w:t>
      </w:r>
      <w:proofErr w:type="spellStart"/>
      <w:r w:rsidRPr="00DD33E6">
        <w:rPr>
          <w:rFonts w:ascii="Times New Roman" w:hAnsi="Times New Roman" w:cs="Times New Roman"/>
          <w:sz w:val="24"/>
          <w:szCs w:val="24"/>
          <w:shd w:val="clear" w:color="auto" w:fill="FFFFFF"/>
        </w:rPr>
        <w:t>Fenggui</w:t>
      </w:r>
      <w:proofErr w:type="spellEnd"/>
      <w:r w:rsidRPr="00DD33E6">
        <w:rPr>
          <w:rFonts w:ascii="Times New Roman" w:hAnsi="Times New Roman" w:cs="Times New Roman"/>
          <w:sz w:val="24"/>
          <w:szCs w:val="24"/>
          <w:shd w:val="clear" w:color="auto" w:fill="FFFFFF"/>
        </w:rPr>
        <w:t xml:space="preserve"> Chen, </w:t>
      </w:r>
      <w:proofErr w:type="spellStart"/>
      <w:r w:rsidRPr="00DD33E6">
        <w:rPr>
          <w:rFonts w:ascii="Times New Roman" w:hAnsi="Times New Roman" w:cs="Times New Roman"/>
          <w:sz w:val="24"/>
          <w:szCs w:val="24"/>
          <w:shd w:val="clear" w:color="auto" w:fill="FFFFFF"/>
        </w:rPr>
        <w:t>Kuan</w:t>
      </w:r>
      <w:proofErr w:type="spellEnd"/>
      <w:r w:rsidRPr="00DD33E6">
        <w:rPr>
          <w:rFonts w:ascii="Times New Roman" w:hAnsi="Times New Roman" w:cs="Times New Roman"/>
          <w:sz w:val="24"/>
          <w:szCs w:val="24"/>
          <w:shd w:val="clear" w:color="auto" w:fill="FFFFFF"/>
        </w:rPr>
        <w:t xml:space="preserve"> Sun, </w:t>
      </w:r>
      <w:proofErr w:type="spellStart"/>
      <w:r w:rsidRPr="00DD33E6">
        <w:rPr>
          <w:rFonts w:ascii="Times New Roman" w:hAnsi="Times New Roman" w:cs="Times New Roman"/>
          <w:sz w:val="24"/>
          <w:szCs w:val="24"/>
          <w:shd w:val="clear" w:color="auto" w:fill="FFFFFF"/>
        </w:rPr>
        <w:t>Rui</w:t>
      </w:r>
      <w:proofErr w:type="spellEnd"/>
      <w:r w:rsidRPr="00DD33E6">
        <w:rPr>
          <w:rFonts w:ascii="Times New Roman" w:hAnsi="Times New Roman" w:cs="Times New Roman"/>
          <w:sz w:val="24"/>
          <w:szCs w:val="24"/>
          <w:shd w:val="clear" w:color="auto" w:fill="FFFFFF"/>
        </w:rPr>
        <w:t xml:space="preserve"> Chen, </w:t>
      </w:r>
      <w:proofErr w:type="spellStart"/>
      <w:r w:rsidRPr="00DD33E6">
        <w:rPr>
          <w:rFonts w:ascii="Times New Roman" w:hAnsi="Times New Roman" w:cs="Times New Roman"/>
          <w:sz w:val="24"/>
          <w:szCs w:val="24"/>
          <w:shd w:val="clear" w:color="auto" w:fill="FFFFFF"/>
        </w:rPr>
        <w:t>Meng</w:t>
      </w:r>
      <w:proofErr w:type="spellEnd"/>
      <w:r w:rsidRPr="00DD33E6">
        <w:rPr>
          <w:rFonts w:ascii="Times New Roman" w:hAnsi="Times New Roman" w:cs="Times New Roman"/>
          <w:sz w:val="24"/>
          <w:szCs w:val="24"/>
          <w:shd w:val="clear" w:color="auto" w:fill="FFFFFF"/>
        </w:rPr>
        <w:t xml:space="preserve"> Li, </w:t>
      </w:r>
      <w:proofErr w:type="spellStart"/>
      <w:r w:rsidRPr="00DD33E6">
        <w:rPr>
          <w:rFonts w:ascii="Times New Roman" w:hAnsi="Times New Roman" w:cs="Times New Roman"/>
          <w:sz w:val="24"/>
          <w:szCs w:val="24"/>
          <w:shd w:val="clear" w:color="auto" w:fill="FFFFFF"/>
        </w:rPr>
        <w:t>Xiaoyuan</w:t>
      </w:r>
      <w:proofErr w:type="spellEnd"/>
      <w:r w:rsidRPr="00DD33E6">
        <w:rPr>
          <w:rFonts w:ascii="Times New Roman" w:hAnsi="Times New Roman" w:cs="Times New Roman"/>
          <w:sz w:val="24"/>
          <w:szCs w:val="24"/>
          <w:shd w:val="clear" w:color="auto" w:fill="FFFFFF"/>
        </w:rPr>
        <w:t xml:space="preserve"> Zhou, </w:t>
      </w:r>
      <w:proofErr w:type="spellStart"/>
      <w:r w:rsidRPr="00DD33E6">
        <w:rPr>
          <w:rFonts w:ascii="Times New Roman" w:hAnsi="Times New Roman" w:cs="Times New Roman"/>
          <w:sz w:val="24"/>
          <w:szCs w:val="24"/>
          <w:shd w:val="clear" w:color="auto" w:fill="FFFFFF"/>
        </w:rPr>
        <w:t>Yuyang</w:t>
      </w:r>
      <w:proofErr w:type="spellEnd"/>
      <w:r w:rsidRPr="00DD33E6">
        <w:rPr>
          <w:rFonts w:ascii="Times New Roman" w:hAnsi="Times New Roman" w:cs="Times New Roman"/>
          <w:sz w:val="24"/>
          <w:szCs w:val="24"/>
          <w:shd w:val="clear" w:color="auto" w:fill="FFFFFF"/>
        </w:rPr>
        <w:t xml:space="preserve"> Sun, </w:t>
      </w:r>
      <w:proofErr w:type="spellStart"/>
      <w:r w:rsidRPr="00DD33E6">
        <w:rPr>
          <w:rFonts w:ascii="Times New Roman" w:hAnsi="Times New Roman" w:cs="Times New Roman"/>
          <w:sz w:val="24"/>
          <w:szCs w:val="24"/>
          <w:shd w:val="clear" w:color="auto" w:fill="FFFFFF"/>
        </w:rPr>
        <w:t>Dongyang</w:t>
      </w:r>
      <w:proofErr w:type="spellEnd"/>
      <w:r w:rsidRPr="00DD33E6">
        <w:rPr>
          <w:rFonts w:ascii="Times New Roman" w:hAnsi="Times New Roman" w:cs="Times New Roman"/>
          <w:sz w:val="24"/>
          <w:szCs w:val="24"/>
          <w:shd w:val="clear" w:color="auto" w:fill="FFFFFF"/>
        </w:rPr>
        <w:t xml:space="preserve"> Chen, and Guoyu Wang. "Contributed Review: Instruments for measuring </w:t>
      </w:r>
      <w:proofErr w:type="spellStart"/>
      <w:r w:rsidRPr="00DD33E6">
        <w:rPr>
          <w:rFonts w:ascii="Times New Roman" w:hAnsi="Times New Roman" w:cs="Times New Roman"/>
          <w:sz w:val="24"/>
          <w:szCs w:val="24"/>
          <w:shd w:val="clear" w:color="auto" w:fill="FFFFFF"/>
        </w:rPr>
        <w:t>Seebeck</w:t>
      </w:r>
      <w:proofErr w:type="spellEnd"/>
      <w:r w:rsidRPr="00DD33E6">
        <w:rPr>
          <w:rFonts w:ascii="Times New Roman" w:hAnsi="Times New Roman" w:cs="Times New Roman"/>
          <w:sz w:val="24"/>
          <w:szCs w:val="24"/>
          <w:shd w:val="clear" w:color="auto" w:fill="FFFFFF"/>
        </w:rPr>
        <w:t xml:space="preserve"> coefficient of thin film thermoelectric materials: A mini-review." </w:t>
      </w:r>
      <w:r w:rsidRPr="00DD33E6">
        <w:rPr>
          <w:rFonts w:ascii="Times New Roman" w:hAnsi="Times New Roman" w:cs="Times New Roman"/>
          <w:i/>
          <w:iCs/>
          <w:sz w:val="24"/>
          <w:szCs w:val="24"/>
          <w:shd w:val="clear" w:color="auto" w:fill="FFFFFF"/>
        </w:rPr>
        <w:t>Review of Scientific Instruments</w:t>
      </w:r>
      <w:r w:rsidRPr="00DD33E6">
        <w:rPr>
          <w:rFonts w:ascii="Times New Roman" w:hAnsi="Times New Roman" w:cs="Times New Roman"/>
          <w:sz w:val="24"/>
          <w:szCs w:val="24"/>
          <w:shd w:val="clear" w:color="auto" w:fill="FFFFFF"/>
        </w:rPr>
        <w:t> 89, no. 10 (2018).</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Ma, </w:t>
      </w:r>
      <w:proofErr w:type="spellStart"/>
      <w:r w:rsidRPr="00DD33E6">
        <w:rPr>
          <w:rFonts w:ascii="Times New Roman" w:hAnsi="Times New Roman" w:cs="Times New Roman"/>
          <w:sz w:val="24"/>
          <w:szCs w:val="24"/>
          <w:shd w:val="clear" w:color="auto" w:fill="FFFFFF"/>
        </w:rPr>
        <w:t>Zhe</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Jiangtao</w:t>
      </w:r>
      <w:proofErr w:type="spellEnd"/>
      <w:r w:rsidRPr="00DD33E6">
        <w:rPr>
          <w:rFonts w:ascii="Times New Roman" w:hAnsi="Times New Roman" w:cs="Times New Roman"/>
          <w:sz w:val="24"/>
          <w:szCs w:val="24"/>
          <w:shd w:val="clear" w:color="auto" w:fill="FFFFFF"/>
        </w:rPr>
        <w:t xml:space="preserve"> Wei, </w:t>
      </w:r>
      <w:proofErr w:type="spellStart"/>
      <w:r w:rsidRPr="00DD33E6">
        <w:rPr>
          <w:rFonts w:ascii="Times New Roman" w:hAnsi="Times New Roman" w:cs="Times New Roman"/>
          <w:sz w:val="24"/>
          <w:szCs w:val="24"/>
          <w:shd w:val="clear" w:color="auto" w:fill="FFFFFF"/>
        </w:rPr>
        <w:t>Peishuai</w:t>
      </w:r>
      <w:proofErr w:type="spellEnd"/>
      <w:r w:rsidRPr="00DD33E6">
        <w:rPr>
          <w:rFonts w:ascii="Times New Roman" w:hAnsi="Times New Roman" w:cs="Times New Roman"/>
          <w:sz w:val="24"/>
          <w:szCs w:val="24"/>
          <w:shd w:val="clear" w:color="auto" w:fill="FFFFFF"/>
        </w:rPr>
        <w:t xml:space="preserve"> Song, </w:t>
      </w:r>
      <w:proofErr w:type="spellStart"/>
      <w:r w:rsidRPr="00DD33E6">
        <w:rPr>
          <w:rFonts w:ascii="Times New Roman" w:hAnsi="Times New Roman" w:cs="Times New Roman"/>
          <w:sz w:val="24"/>
          <w:szCs w:val="24"/>
          <w:shd w:val="clear" w:color="auto" w:fill="FFFFFF"/>
        </w:rPr>
        <w:t>Mingliang</w:t>
      </w:r>
      <w:proofErr w:type="spellEnd"/>
      <w:r w:rsidRPr="00DD33E6">
        <w:rPr>
          <w:rFonts w:ascii="Times New Roman" w:hAnsi="Times New Roman" w:cs="Times New Roman"/>
          <w:sz w:val="24"/>
          <w:szCs w:val="24"/>
          <w:shd w:val="clear" w:color="auto" w:fill="FFFFFF"/>
        </w:rPr>
        <w:t xml:space="preserve"> Zhang, </w:t>
      </w:r>
      <w:proofErr w:type="spellStart"/>
      <w:r w:rsidRPr="00DD33E6">
        <w:rPr>
          <w:rFonts w:ascii="Times New Roman" w:hAnsi="Times New Roman" w:cs="Times New Roman"/>
          <w:sz w:val="24"/>
          <w:szCs w:val="24"/>
          <w:shd w:val="clear" w:color="auto" w:fill="FFFFFF"/>
        </w:rPr>
        <w:t>Liangliang</w:t>
      </w:r>
      <w:proofErr w:type="spellEnd"/>
      <w:r w:rsidRPr="00DD33E6">
        <w:rPr>
          <w:rFonts w:ascii="Times New Roman" w:hAnsi="Times New Roman" w:cs="Times New Roman"/>
          <w:sz w:val="24"/>
          <w:szCs w:val="24"/>
          <w:shd w:val="clear" w:color="auto" w:fill="FFFFFF"/>
        </w:rPr>
        <w:t xml:space="preserve"> Yang, Jing Ma, Wen Liu, </w:t>
      </w:r>
      <w:proofErr w:type="spellStart"/>
      <w:r w:rsidRPr="00DD33E6">
        <w:rPr>
          <w:rFonts w:ascii="Times New Roman" w:hAnsi="Times New Roman" w:cs="Times New Roman"/>
          <w:sz w:val="24"/>
          <w:szCs w:val="24"/>
          <w:shd w:val="clear" w:color="auto" w:fill="FFFFFF"/>
        </w:rPr>
        <w:t>Fuhua</w:t>
      </w:r>
      <w:proofErr w:type="spellEnd"/>
      <w:r w:rsidRPr="00DD33E6">
        <w:rPr>
          <w:rFonts w:ascii="Times New Roman" w:hAnsi="Times New Roman" w:cs="Times New Roman"/>
          <w:sz w:val="24"/>
          <w:szCs w:val="24"/>
          <w:shd w:val="clear" w:color="auto" w:fill="FFFFFF"/>
        </w:rPr>
        <w:t xml:space="preserve"> Yang, and </w:t>
      </w:r>
      <w:proofErr w:type="spellStart"/>
      <w:r w:rsidRPr="00DD33E6">
        <w:rPr>
          <w:rFonts w:ascii="Times New Roman" w:hAnsi="Times New Roman" w:cs="Times New Roman"/>
          <w:sz w:val="24"/>
          <w:szCs w:val="24"/>
          <w:shd w:val="clear" w:color="auto" w:fill="FFFFFF"/>
        </w:rPr>
        <w:t>Xiaodong</w:t>
      </w:r>
      <w:proofErr w:type="spellEnd"/>
      <w:r w:rsidRPr="00DD33E6">
        <w:rPr>
          <w:rFonts w:ascii="Times New Roman" w:hAnsi="Times New Roman" w:cs="Times New Roman"/>
          <w:sz w:val="24"/>
          <w:szCs w:val="24"/>
          <w:shd w:val="clear" w:color="auto" w:fill="FFFFFF"/>
        </w:rPr>
        <w:t xml:space="preserve"> Wang. "Review of experimental approaches for improving </w:t>
      </w:r>
      <w:proofErr w:type="spellStart"/>
      <w:r w:rsidRPr="00DD33E6">
        <w:rPr>
          <w:rFonts w:ascii="Times New Roman" w:hAnsi="Times New Roman" w:cs="Times New Roman"/>
          <w:sz w:val="24"/>
          <w:szCs w:val="24"/>
          <w:shd w:val="clear" w:color="auto" w:fill="FFFFFF"/>
        </w:rPr>
        <w:t>zT</w:t>
      </w:r>
      <w:proofErr w:type="spellEnd"/>
      <w:r w:rsidRPr="00DD33E6">
        <w:rPr>
          <w:rFonts w:ascii="Times New Roman" w:hAnsi="Times New Roman" w:cs="Times New Roman"/>
          <w:sz w:val="24"/>
          <w:szCs w:val="24"/>
          <w:shd w:val="clear" w:color="auto" w:fill="FFFFFF"/>
        </w:rPr>
        <w:t xml:space="preserve"> of thermoelectric materials." </w:t>
      </w:r>
      <w:r w:rsidRPr="00DD33E6">
        <w:rPr>
          <w:rFonts w:ascii="Times New Roman" w:hAnsi="Times New Roman" w:cs="Times New Roman"/>
          <w:i/>
          <w:iCs/>
          <w:sz w:val="24"/>
          <w:szCs w:val="24"/>
          <w:shd w:val="clear" w:color="auto" w:fill="FFFFFF"/>
        </w:rPr>
        <w:t>Materials Science in Semiconductor Processing</w:t>
      </w:r>
      <w:r w:rsidRPr="00DD33E6">
        <w:rPr>
          <w:rFonts w:ascii="Times New Roman" w:hAnsi="Times New Roman" w:cs="Times New Roman"/>
          <w:sz w:val="24"/>
          <w:szCs w:val="24"/>
          <w:shd w:val="clear" w:color="auto" w:fill="FFFFFF"/>
        </w:rPr>
        <w:t> 121 (2021): 105303.</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Martin, Joshua, Terry </w:t>
      </w:r>
      <w:proofErr w:type="spellStart"/>
      <w:r w:rsidRPr="00DD33E6">
        <w:rPr>
          <w:rFonts w:ascii="Times New Roman" w:hAnsi="Times New Roman" w:cs="Times New Roman"/>
          <w:sz w:val="24"/>
          <w:szCs w:val="24"/>
          <w:shd w:val="clear" w:color="auto" w:fill="FFFFFF"/>
        </w:rPr>
        <w:t>Tritt</w:t>
      </w:r>
      <w:proofErr w:type="spellEnd"/>
      <w:r w:rsidRPr="00DD33E6">
        <w:rPr>
          <w:rFonts w:ascii="Times New Roman" w:hAnsi="Times New Roman" w:cs="Times New Roman"/>
          <w:sz w:val="24"/>
          <w:szCs w:val="24"/>
          <w:shd w:val="clear" w:color="auto" w:fill="FFFFFF"/>
        </w:rPr>
        <w:t xml:space="preserve">, and </w:t>
      </w:r>
      <w:proofErr w:type="spellStart"/>
      <w:r w:rsidRPr="00DD33E6">
        <w:rPr>
          <w:rFonts w:ascii="Times New Roman" w:hAnsi="Times New Roman" w:cs="Times New Roman"/>
          <w:sz w:val="24"/>
          <w:szCs w:val="24"/>
          <w:shd w:val="clear" w:color="auto" w:fill="FFFFFF"/>
        </w:rPr>
        <w:t>Ctirad</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Uher</w:t>
      </w:r>
      <w:proofErr w:type="spellEnd"/>
      <w:r w:rsidRPr="00DD33E6">
        <w:rPr>
          <w:rFonts w:ascii="Times New Roman" w:hAnsi="Times New Roman" w:cs="Times New Roman"/>
          <w:sz w:val="24"/>
          <w:szCs w:val="24"/>
          <w:shd w:val="clear" w:color="auto" w:fill="FFFFFF"/>
        </w:rPr>
        <w:t xml:space="preserve">. "High temperature </w:t>
      </w:r>
      <w:proofErr w:type="spellStart"/>
      <w:r w:rsidRPr="00DD33E6">
        <w:rPr>
          <w:rFonts w:ascii="Times New Roman" w:hAnsi="Times New Roman" w:cs="Times New Roman"/>
          <w:sz w:val="24"/>
          <w:szCs w:val="24"/>
          <w:shd w:val="clear" w:color="auto" w:fill="FFFFFF"/>
        </w:rPr>
        <w:t>Seebeck</w:t>
      </w:r>
      <w:proofErr w:type="spellEnd"/>
      <w:r w:rsidRPr="00DD33E6">
        <w:rPr>
          <w:rFonts w:ascii="Times New Roman" w:hAnsi="Times New Roman" w:cs="Times New Roman"/>
          <w:sz w:val="24"/>
          <w:szCs w:val="24"/>
          <w:shd w:val="clear" w:color="auto" w:fill="FFFFFF"/>
        </w:rPr>
        <w:t xml:space="preserve"> coefficient metrology." </w:t>
      </w:r>
      <w:r w:rsidRPr="00DD33E6">
        <w:rPr>
          <w:rFonts w:ascii="Times New Roman" w:hAnsi="Times New Roman" w:cs="Times New Roman"/>
          <w:i/>
          <w:iCs/>
          <w:sz w:val="24"/>
          <w:szCs w:val="24"/>
          <w:shd w:val="clear" w:color="auto" w:fill="FFFFFF"/>
        </w:rPr>
        <w:t>Journal of Applied Physics</w:t>
      </w:r>
      <w:r w:rsidRPr="00DD33E6">
        <w:rPr>
          <w:rFonts w:ascii="Times New Roman" w:hAnsi="Times New Roman" w:cs="Times New Roman"/>
          <w:sz w:val="24"/>
          <w:szCs w:val="24"/>
          <w:shd w:val="clear" w:color="auto" w:fill="FFFFFF"/>
        </w:rPr>
        <w:t> 108, no. 12 (2010).</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Amagai</w:t>
      </w:r>
      <w:proofErr w:type="spellEnd"/>
      <w:r w:rsidRPr="00DD33E6">
        <w:rPr>
          <w:rFonts w:ascii="Times New Roman" w:hAnsi="Times New Roman" w:cs="Times New Roman"/>
          <w:sz w:val="24"/>
          <w:szCs w:val="24"/>
          <w:shd w:val="clear" w:color="auto" w:fill="FFFFFF"/>
        </w:rPr>
        <w:t xml:space="preserve">, Y., T. </w:t>
      </w:r>
      <w:proofErr w:type="spellStart"/>
      <w:r w:rsidRPr="00DD33E6">
        <w:rPr>
          <w:rFonts w:ascii="Times New Roman" w:hAnsi="Times New Roman" w:cs="Times New Roman"/>
          <w:sz w:val="24"/>
          <w:szCs w:val="24"/>
          <w:shd w:val="clear" w:color="auto" w:fill="FFFFFF"/>
        </w:rPr>
        <w:t>Shimazaki</w:t>
      </w:r>
      <w:proofErr w:type="spellEnd"/>
      <w:r w:rsidRPr="00DD33E6">
        <w:rPr>
          <w:rFonts w:ascii="Times New Roman" w:hAnsi="Times New Roman" w:cs="Times New Roman"/>
          <w:sz w:val="24"/>
          <w:szCs w:val="24"/>
          <w:shd w:val="clear" w:color="auto" w:fill="FFFFFF"/>
        </w:rPr>
        <w:t xml:space="preserve">, K. Okawa, H. </w:t>
      </w:r>
      <w:proofErr w:type="spellStart"/>
      <w:r w:rsidRPr="00DD33E6">
        <w:rPr>
          <w:rFonts w:ascii="Times New Roman" w:hAnsi="Times New Roman" w:cs="Times New Roman"/>
          <w:sz w:val="24"/>
          <w:szCs w:val="24"/>
          <w:shd w:val="clear" w:color="auto" w:fill="FFFFFF"/>
        </w:rPr>
        <w:t>Fujiki</w:t>
      </w:r>
      <w:proofErr w:type="spellEnd"/>
      <w:r w:rsidRPr="00DD33E6">
        <w:rPr>
          <w:rFonts w:ascii="Times New Roman" w:hAnsi="Times New Roman" w:cs="Times New Roman"/>
          <w:sz w:val="24"/>
          <w:szCs w:val="24"/>
          <w:shd w:val="clear" w:color="auto" w:fill="FFFFFF"/>
        </w:rPr>
        <w:t xml:space="preserve">, T. </w:t>
      </w:r>
      <w:proofErr w:type="spellStart"/>
      <w:r w:rsidRPr="00DD33E6">
        <w:rPr>
          <w:rFonts w:ascii="Times New Roman" w:hAnsi="Times New Roman" w:cs="Times New Roman"/>
          <w:sz w:val="24"/>
          <w:szCs w:val="24"/>
          <w:shd w:val="clear" w:color="auto" w:fill="FFFFFF"/>
        </w:rPr>
        <w:t>Kawae</w:t>
      </w:r>
      <w:proofErr w:type="spellEnd"/>
      <w:r w:rsidRPr="00DD33E6">
        <w:rPr>
          <w:rFonts w:ascii="Times New Roman" w:hAnsi="Times New Roman" w:cs="Times New Roman"/>
          <w:sz w:val="24"/>
          <w:szCs w:val="24"/>
          <w:shd w:val="clear" w:color="auto" w:fill="FFFFFF"/>
        </w:rPr>
        <w:t xml:space="preserve">, and N-H. Kaneko. "Precise measurement of absolute </w:t>
      </w:r>
      <w:proofErr w:type="spellStart"/>
      <w:r w:rsidRPr="00DD33E6">
        <w:rPr>
          <w:rFonts w:ascii="Times New Roman" w:hAnsi="Times New Roman" w:cs="Times New Roman"/>
          <w:sz w:val="24"/>
          <w:szCs w:val="24"/>
          <w:shd w:val="clear" w:color="auto" w:fill="FFFFFF"/>
        </w:rPr>
        <w:t>Seebeck</w:t>
      </w:r>
      <w:proofErr w:type="spellEnd"/>
      <w:r w:rsidRPr="00DD33E6">
        <w:rPr>
          <w:rFonts w:ascii="Times New Roman" w:hAnsi="Times New Roman" w:cs="Times New Roman"/>
          <w:sz w:val="24"/>
          <w:szCs w:val="24"/>
          <w:shd w:val="clear" w:color="auto" w:fill="FFFFFF"/>
        </w:rPr>
        <w:t xml:space="preserve"> coefficient from Thomson effect using ac-dc technique." </w:t>
      </w:r>
      <w:r w:rsidRPr="00DD33E6">
        <w:rPr>
          <w:rFonts w:ascii="Times New Roman" w:hAnsi="Times New Roman" w:cs="Times New Roman"/>
          <w:i/>
          <w:iCs/>
          <w:sz w:val="24"/>
          <w:szCs w:val="24"/>
          <w:shd w:val="clear" w:color="auto" w:fill="FFFFFF"/>
        </w:rPr>
        <w:t>AIP Advances</w:t>
      </w:r>
      <w:r w:rsidRPr="00DD33E6">
        <w:rPr>
          <w:rFonts w:ascii="Times New Roman" w:hAnsi="Times New Roman" w:cs="Times New Roman"/>
          <w:sz w:val="24"/>
          <w:szCs w:val="24"/>
          <w:shd w:val="clear" w:color="auto" w:fill="FFFFFF"/>
        </w:rPr>
        <w:t> 9, no. 6 (2019).</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Mao, Jun, </w:t>
      </w:r>
      <w:proofErr w:type="spellStart"/>
      <w:r w:rsidRPr="00DD33E6">
        <w:rPr>
          <w:rFonts w:ascii="Times New Roman" w:hAnsi="Times New Roman" w:cs="Times New Roman"/>
          <w:sz w:val="24"/>
          <w:szCs w:val="24"/>
          <w:shd w:val="clear" w:color="auto" w:fill="FFFFFF"/>
        </w:rPr>
        <w:t>Zihang</w:t>
      </w:r>
      <w:proofErr w:type="spellEnd"/>
      <w:r w:rsidRPr="00DD33E6">
        <w:rPr>
          <w:rFonts w:ascii="Times New Roman" w:hAnsi="Times New Roman" w:cs="Times New Roman"/>
          <w:sz w:val="24"/>
          <w:szCs w:val="24"/>
          <w:shd w:val="clear" w:color="auto" w:fill="FFFFFF"/>
        </w:rPr>
        <w:t xml:space="preserve"> Liu, and </w:t>
      </w:r>
      <w:proofErr w:type="spellStart"/>
      <w:r w:rsidRPr="00DD33E6">
        <w:rPr>
          <w:rFonts w:ascii="Times New Roman" w:hAnsi="Times New Roman" w:cs="Times New Roman"/>
          <w:sz w:val="24"/>
          <w:szCs w:val="24"/>
          <w:shd w:val="clear" w:color="auto" w:fill="FFFFFF"/>
        </w:rPr>
        <w:t>Zhifeng</w:t>
      </w:r>
      <w:proofErr w:type="spellEnd"/>
      <w:r w:rsidRPr="00DD33E6">
        <w:rPr>
          <w:rFonts w:ascii="Times New Roman" w:hAnsi="Times New Roman" w:cs="Times New Roman"/>
          <w:sz w:val="24"/>
          <w:szCs w:val="24"/>
          <w:shd w:val="clear" w:color="auto" w:fill="FFFFFF"/>
        </w:rPr>
        <w:t xml:space="preserve"> Ren. "Size effect in thermoelectric materials." </w:t>
      </w:r>
      <w:proofErr w:type="spellStart"/>
      <w:r w:rsidRPr="00DD33E6">
        <w:rPr>
          <w:rFonts w:ascii="Times New Roman" w:hAnsi="Times New Roman" w:cs="Times New Roman"/>
          <w:i/>
          <w:iCs/>
          <w:sz w:val="24"/>
          <w:szCs w:val="24"/>
          <w:shd w:val="clear" w:color="auto" w:fill="FFFFFF"/>
        </w:rPr>
        <w:t>npj</w:t>
      </w:r>
      <w:proofErr w:type="spellEnd"/>
      <w:r w:rsidRPr="00DD33E6">
        <w:rPr>
          <w:rFonts w:ascii="Times New Roman" w:hAnsi="Times New Roman" w:cs="Times New Roman"/>
          <w:i/>
          <w:iCs/>
          <w:sz w:val="24"/>
          <w:szCs w:val="24"/>
          <w:shd w:val="clear" w:color="auto" w:fill="FFFFFF"/>
        </w:rPr>
        <w:t xml:space="preserve"> Quantum Materials</w:t>
      </w:r>
      <w:r w:rsidRPr="00DD33E6">
        <w:rPr>
          <w:rFonts w:ascii="Times New Roman" w:hAnsi="Times New Roman" w:cs="Times New Roman"/>
          <w:sz w:val="24"/>
          <w:szCs w:val="24"/>
          <w:shd w:val="clear" w:color="auto" w:fill="FFFFFF"/>
        </w:rPr>
        <w:t> 1, no. 1 (2016): 1-9.</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Dresselhaus</w:t>
      </w:r>
      <w:proofErr w:type="spellEnd"/>
      <w:r w:rsidRPr="00DD33E6">
        <w:rPr>
          <w:rFonts w:ascii="Times New Roman" w:hAnsi="Times New Roman" w:cs="Times New Roman"/>
          <w:sz w:val="24"/>
          <w:szCs w:val="24"/>
          <w:shd w:val="clear" w:color="auto" w:fill="FFFFFF"/>
        </w:rPr>
        <w:t xml:space="preserve">, M. S., G. </w:t>
      </w:r>
      <w:proofErr w:type="spellStart"/>
      <w:r w:rsidRPr="00DD33E6">
        <w:rPr>
          <w:rFonts w:ascii="Times New Roman" w:hAnsi="Times New Roman" w:cs="Times New Roman"/>
          <w:sz w:val="24"/>
          <w:szCs w:val="24"/>
          <w:shd w:val="clear" w:color="auto" w:fill="FFFFFF"/>
        </w:rPr>
        <w:t>Dresselhaus</w:t>
      </w:r>
      <w:proofErr w:type="spellEnd"/>
      <w:r w:rsidRPr="00DD33E6">
        <w:rPr>
          <w:rFonts w:ascii="Times New Roman" w:hAnsi="Times New Roman" w:cs="Times New Roman"/>
          <w:sz w:val="24"/>
          <w:szCs w:val="24"/>
          <w:shd w:val="clear" w:color="auto" w:fill="FFFFFF"/>
        </w:rPr>
        <w:t>, X. Sun, Z. Zhang, S. B. Cronin, and T. Koga. "Low-dimensional thermoelectric materials." </w:t>
      </w:r>
      <w:r w:rsidRPr="00DD33E6">
        <w:rPr>
          <w:rFonts w:ascii="Times New Roman" w:hAnsi="Times New Roman" w:cs="Times New Roman"/>
          <w:i/>
          <w:iCs/>
          <w:sz w:val="24"/>
          <w:szCs w:val="24"/>
          <w:shd w:val="clear" w:color="auto" w:fill="FFFFFF"/>
        </w:rPr>
        <w:t>Physics of the Solid State</w:t>
      </w:r>
      <w:r w:rsidRPr="00DD33E6">
        <w:rPr>
          <w:rFonts w:ascii="Times New Roman" w:hAnsi="Times New Roman" w:cs="Times New Roman"/>
          <w:sz w:val="24"/>
          <w:szCs w:val="24"/>
          <w:shd w:val="clear" w:color="auto" w:fill="FFFFFF"/>
        </w:rPr>
        <w:t> 41 (1999): 679-682.</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Li, </w:t>
      </w:r>
      <w:proofErr w:type="spellStart"/>
      <w:r w:rsidRPr="00DD33E6">
        <w:rPr>
          <w:rFonts w:ascii="Times New Roman" w:hAnsi="Times New Roman" w:cs="Times New Roman"/>
          <w:sz w:val="24"/>
          <w:szCs w:val="24"/>
          <w:shd w:val="clear" w:color="auto" w:fill="FFFFFF"/>
        </w:rPr>
        <w:t>Cuncheng</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Shifang</w:t>
      </w:r>
      <w:proofErr w:type="spellEnd"/>
      <w:r w:rsidRPr="00DD33E6">
        <w:rPr>
          <w:rFonts w:ascii="Times New Roman" w:hAnsi="Times New Roman" w:cs="Times New Roman"/>
          <w:sz w:val="24"/>
          <w:szCs w:val="24"/>
          <w:shd w:val="clear" w:color="auto" w:fill="FFFFFF"/>
        </w:rPr>
        <w:t xml:space="preserve"> Ma, Ping Wei, Wanting Zhu, </w:t>
      </w:r>
      <w:proofErr w:type="spellStart"/>
      <w:r w:rsidRPr="00DD33E6">
        <w:rPr>
          <w:rFonts w:ascii="Times New Roman" w:hAnsi="Times New Roman" w:cs="Times New Roman"/>
          <w:sz w:val="24"/>
          <w:szCs w:val="24"/>
          <w:shd w:val="clear" w:color="auto" w:fill="FFFFFF"/>
        </w:rPr>
        <w:t>Xiaolei</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Nie</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Xiahan</w:t>
      </w:r>
      <w:proofErr w:type="spellEnd"/>
      <w:r w:rsidRPr="00DD33E6">
        <w:rPr>
          <w:rFonts w:ascii="Times New Roman" w:hAnsi="Times New Roman" w:cs="Times New Roman"/>
          <w:sz w:val="24"/>
          <w:szCs w:val="24"/>
          <w:shd w:val="clear" w:color="auto" w:fill="FFFFFF"/>
        </w:rPr>
        <w:t xml:space="preserve"> Sang, </w:t>
      </w:r>
      <w:proofErr w:type="spellStart"/>
      <w:r w:rsidRPr="00DD33E6">
        <w:rPr>
          <w:rFonts w:ascii="Times New Roman" w:hAnsi="Times New Roman" w:cs="Times New Roman"/>
          <w:sz w:val="24"/>
          <w:szCs w:val="24"/>
          <w:shd w:val="clear" w:color="auto" w:fill="FFFFFF"/>
        </w:rPr>
        <w:t>Zhigang</w:t>
      </w:r>
      <w:proofErr w:type="spellEnd"/>
      <w:r w:rsidRPr="00DD33E6">
        <w:rPr>
          <w:rFonts w:ascii="Times New Roman" w:hAnsi="Times New Roman" w:cs="Times New Roman"/>
          <w:sz w:val="24"/>
          <w:szCs w:val="24"/>
          <w:shd w:val="clear" w:color="auto" w:fill="FFFFFF"/>
        </w:rPr>
        <w:t xml:space="preserve"> Sun, </w:t>
      </w:r>
      <w:proofErr w:type="spellStart"/>
      <w:r w:rsidRPr="00DD33E6">
        <w:rPr>
          <w:rFonts w:ascii="Times New Roman" w:hAnsi="Times New Roman" w:cs="Times New Roman"/>
          <w:sz w:val="24"/>
          <w:szCs w:val="24"/>
          <w:shd w:val="clear" w:color="auto" w:fill="FFFFFF"/>
        </w:rPr>
        <w:t>Qingjie</w:t>
      </w:r>
      <w:proofErr w:type="spellEnd"/>
      <w:r w:rsidRPr="00DD33E6">
        <w:rPr>
          <w:rFonts w:ascii="Times New Roman" w:hAnsi="Times New Roman" w:cs="Times New Roman"/>
          <w:sz w:val="24"/>
          <w:szCs w:val="24"/>
          <w:shd w:val="clear" w:color="auto" w:fill="FFFFFF"/>
        </w:rPr>
        <w:t xml:space="preserve"> Zhang, and </w:t>
      </w:r>
      <w:proofErr w:type="spellStart"/>
      <w:r w:rsidRPr="00DD33E6">
        <w:rPr>
          <w:rFonts w:ascii="Times New Roman" w:hAnsi="Times New Roman" w:cs="Times New Roman"/>
          <w:sz w:val="24"/>
          <w:szCs w:val="24"/>
          <w:shd w:val="clear" w:color="auto" w:fill="FFFFFF"/>
        </w:rPr>
        <w:t>Wenyu</w:t>
      </w:r>
      <w:proofErr w:type="spellEnd"/>
      <w:r w:rsidRPr="00DD33E6">
        <w:rPr>
          <w:rFonts w:ascii="Times New Roman" w:hAnsi="Times New Roman" w:cs="Times New Roman"/>
          <w:sz w:val="24"/>
          <w:szCs w:val="24"/>
          <w:shd w:val="clear" w:color="auto" w:fill="FFFFFF"/>
        </w:rPr>
        <w:t xml:space="preserve"> Zhao. "Magnetism-induced huge enhancement of the room-temperature thermoelectric and cooling performance of p-type </w:t>
      </w:r>
      <w:proofErr w:type="spellStart"/>
      <w:r w:rsidRPr="00DD33E6">
        <w:rPr>
          <w:rFonts w:ascii="Times New Roman" w:hAnsi="Times New Roman" w:cs="Times New Roman"/>
          <w:sz w:val="24"/>
          <w:szCs w:val="24"/>
          <w:shd w:val="clear" w:color="auto" w:fill="FFFFFF"/>
        </w:rPr>
        <w:t>BiSbTe</w:t>
      </w:r>
      <w:proofErr w:type="spellEnd"/>
      <w:r w:rsidRPr="00DD33E6">
        <w:rPr>
          <w:rFonts w:ascii="Times New Roman" w:hAnsi="Times New Roman" w:cs="Times New Roman"/>
          <w:sz w:val="24"/>
          <w:szCs w:val="24"/>
          <w:shd w:val="clear" w:color="auto" w:fill="FFFFFF"/>
        </w:rPr>
        <w:t xml:space="preserve"> alloys." </w:t>
      </w:r>
      <w:r w:rsidRPr="00DD33E6">
        <w:rPr>
          <w:rFonts w:ascii="Times New Roman" w:hAnsi="Times New Roman" w:cs="Times New Roman"/>
          <w:i/>
          <w:iCs/>
          <w:sz w:val="24"/>
          <w:szCs w:val="24"/>
          <w:shd w:val="clear" w:color="auto" w:fill="FFFFFF"/>
        </w:rPr>
        <w:t>Energy &amp; Environmental Science</w:t>
      </w:r>
      <w:r w:rsidRPr="00DD33E6">
        <w:rPr>
          <w:rFonts w:ascii="Times New Roman" w:hAnsi="Times New Roman" w:cs="Times New Roman"/>
          <w:sz w:val="24"/>
          <w:szCs w:val="24"/>
          <w:shd w:val="clear" w:color="auto" w:fill="FFFFFF"/>
        </w:rPr>
        <w:t> 13, no. 2 (2020): 535-544.</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Hung, Nguyen T., Ahmad RT </w:t>
      </w:r>
      <w:proofErr w:type="spellStart"/>
      <w:r w:rsidRPr="00DD33E6">
        <w:rPr>
          <w:rFonts w:ascii="Times New Roman" w:hAnsi="Times New Roman" w:cs="Times New Roman"/>
          <w:sz w:val="24"/>
          <w:szCs w:val="24"/>
          <w:shd w:val="clear" w:color="auto" w:fill="FFFFFF"/>
        </w:rPr>
        <w:t>Nugraha</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Eddwi</w:t>
      </w:r>
      <w:proofErr w:type="spellEnd"/>
      <w:r w:rsidRPr="00DD33E6">
        <w:rPr>
          <w:rFonts w:ascii="Times New Roman" w:hAnsi="Times New Roman" w:cs="Times New Roman"/>
          <w:sz w:val="24"/>
          <w:szCs w:val="24"/>
          <w:shd w:val="clear" w:color="auto" w:fill="FFFFFF"/>
        </w:rPr>
        <w:t xml:space="preserve"> H. </w:t>
      </w:r>
      <w:proofErr w:type="spellStart"/>
      <w:r w:rsidRPr="00DD33E6">
        <w:rPr>
          <w:rFonts w:ascii="Times New Roman" w:hAnsi="Times New Roman" w:cs="Times New Roman"/>
          <w:sz w:val="24"/>
          <w:szCs w:val="24"/>
          <w:shd w:val="clear" w:color="auto" w:fill="FFFFFF"/>
        </w:rPr>
        <w:t>Hasdeo</w:t>
      </w:r>
      <w:proofErr w:type="spellEnd"/>
      <w:r w:rsidRPr="00DD33E6">
        <w:rPr>
          <w:rFonts w:ascii="Times New Roman" w:hAnsi="Times New Roman" w:cs="Times New Roman"/>
          <w:sz w:val="24"/>
          <w:szCs w:val="24"/>
          <w:shd w:val="clear" w:color="auto" w:fill="FFFFFF"/>
        </w:rPr>
        <w:t xml:space="preserve">, Mildred S. </w:t>
      </w:r>
      <w:proofErr w:type="spellStart"/>
      <w:r w:rsidRPr="00DD33E6">
        <w:rPr>
          <w:rFonts w:ascii="Times New Roman" w:hAnsi="Times New Roman" w:cs="Times New Roman"/>
          <w:sz w:val="24"/>
          <w:szCs w:val="24"/>
          <w:shd w:val="clear" w:color="auto" w:fill="FFFFFF"/>
        </w:rPr>
        <w:t>Dresselhaus</w:t>
      </w:r>
      <w:proofErr w:type="spellEnd"/>
      <w:r w:rsidRPr="00DD33E6">
        <w:rPr>
          <w:rFonts w:ascii="Times New Roman" w:hAnsi="Times New Roman" w:cs="Times New Roman"/>
          <w:sz w:val="24"/>
          <w:szCs w:val="24"/>
          <w:shd w:val="clear" w:color="auto" w:fill="FFFFFF"/>
        </w:rPr>
        <w:t xml:space="preserve">, and </w:t>
      </w:r>
      <w:proofErr w:type="spellStart"/>
      <w:r w:rsidRPr="00DD33E6">
        <w:rPr>
          <w:rFonts w:ascii="Times New Roman" w:hAnsi="Times New Roman" w:cs="Times New Roman"/>
          <w:sz w:val="24"/>
          <w:szCs w:val="24"/>
          <w:shd w:val="clear" w:color="auto" w:fill="FFFFFF"/>
        </w:rPr>
        <w:t>Riichiro</w:t>
      </w:r>
      <w:proofErr w:type="spellEnd"/>
      <w:r w:rsidRPr="00DD33E6">
        <w:rPr>
          <w:rFonts w:ascii="Times New Roman" w:hAnsi="Times New Roman" w:cs="Times New Roman"/>
          <w:sz w:val="24"/>
          <w:szCs w:val="24"/>
          <w:shd w:val="clear" w:color="auto" w:fill="FFFFFF"/>
        </w:rPr>
        <w:t xml:space="preserve"> Saito. "Diameter dependence of thermoelectric power of semiconducting carbon nanotubes." </w:t>
      </w:r>
      <w:r w:rsidRPr="00DD33E6">
        <w:rPr>
          <w:rFonts w:ascii="Times New Roman" w:hAnsi="Times New Roman" w:cs="Times New Roman"/>
          <w:i/>
          <w:iCs/>
          <w:sz w:val="24"/>
          <w:szCs w:val="24"/>
          <w:shd w:val="clear" w:color="auto" w:fill="FFFFFF"/>
        </w:rPr>
        <w:t>Physical review B</w:t>
      </w:r>
      <w:r w:rsidRPr="00DD33E6">
        <w:rPr>
          <w:rFonts w:ascii="Times New Roman" w:hAnsi="Times New Roman" w:cs="Times New Roman"/>
          <w:sz w:val="24"/>
          <w:szCs w:val="24"/>
          <w:shd w:val="clear" w:color="auto" w:fill="FFFFFF"/>
        </w:rPr>
        <w:t> 92, no. 16 (2015): 165426</w:t>
      </w:r>
      <w:r w:rsidRPr="00DD33E6">
        <w:rPr>
          <w:rFonts w:ascii="Times New Roman" w:hAnsi="Times New Roman" w:cs="Times New Roman"/>
          <w:sz w:val="15"/>
          <w:szCs w:val="15"/>
          <w:shd w:val="clear" w:color="auto" w:fill="FFFFFF"/>
        </w:rPr>
        <w:t>.</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Goldsmid</w:t>
      </w:r>
      <w:proofErr w:type="spellEnd"/>
      <w:r w:rsidRPr="00DD33E6">
        <w:rPr>
          <w:rFonts w:ascii="Times New Roman" w:hAnsi="Times New Roman" w:cs="Times New Roman"/>
          <w:sz w:val="24"/>
          <w:szCs w:val="24"/>
          <w:shd w:val="clear" w:color="auto" w:fill="FFFFFF"/>
        </w:rPr>
        <w:t>, H. J. "The electrical conductivity and thermoelectric power of bismuth telluride." </w:t>
      </w:r>
      <w:r w:rsidRPr="00DD33E6">
        <w:rPr>
          <w:rFonts w:ascii="Times New Roman" w:hAnsi="Times New Roman" w:cs="Times New Roman"/>
          <w:i/>
          <w:iCs/>
          <w:sz w:val="24"/>
          <w:szCs w:val="24"/>
          <w:shd w:val="clear" w:color="auto" w:fill="FFFFFF"/>
        </w:rPr>
        <w:t>Proceedings of the Physical Society</w:t>
      </w:r>
      <w:r w:rsidRPr="00DD33E6">
        <w:rPr>
          <w:rFonts w:ascii="Times New Roman" w:hAnsi="Times New Roman" w:cs="Times New Roman"/>
          <w:sz w:val="24"/>
          <w:szCs w:val="24"/>
          <w:shd w:val="clear" w:color="auto" w:fill="FFFFFF"/>
        </w:rPr>
        <w:t> 71, no. 4 (1958): 633.</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Martin, Joshua, and George S. </w:t>
      </w:r>
      <w:proofErr w:type="spellStart"/>
      <w:r w:rsidRPr="00DD33E6">
        <w:rPr>
          <w:rFonts w:ascii="Times New Roman" w:hAnsi="Times New Roman" w:cs="Times New Roman"/>
          <w:sz w:val="24"/>
          <w:szCs w:val="24"/>
          <w:shd w:val="clear" w:color="auto" w:fill="FFFFFF"/>
        </w:rPr>
        <w:t>Nolas</w:t>
      </w:r>
      <w:proofErr w:type="spellEnd"/>
      <w:r w:rsidRPr="00DD33E6">
        <w:rPr>
          <w:rFonts w:ascii="Times New Roman" w:hAnsi="Times New Roman" w:cs="Times New Roman"/>
          <w:sz w:val="24"/>
          <w:szCs w:val="24"/>
          <w:shd w:val="clear" w:color="auto" w:fill="FFFFFF"/>
        </w:rPr>
        <w:t xml:space="preserve">. "Apparatus for the measurement of electrical resistivity, </w:t>
      </w:r>
      <w:proofErr w:type="spellStart"/>
      <w:r w:rsidRPr="00DD33E6">
        <w:rPr>
          <w:rFonts w:ascii="Times New Roman" w:hAnsi="Times New Roman" w:cs="Times New Roman"/>
          <w:sz w:val="24"/>
          <w:szCs w:val="24"/>
          <w:shd w:val="clear" w:color="auto" w:fill="FFFFFF"/>
        </w:rPr>
        <w:t>Seebeck</w:t>
      </w:r>
      <w:proofErr w:type="spellEnd"/>
      <w:r w:rsidRPr="00DD33E6">
        <w:rPr>
          <w:rFonts w:ascii="Times New Roman" w:hAnsi="Times New Roman" w:cs="Times New Roman"/>
          <w:sz w:val="24"/>
          <w:szCs w:val="24"/>
          <w:shd w:val="clear" w:color="auto" w:fill="FFFFFF"/>
        </w:rPr>
        <w:t xml:space="preserve"> coefficient, and thermal conductivity of thermoelectric materials between 300 K and 12 K." </w:t>
      </w:r>
      <w:r w:rsidRPr="00DD33E6">
        <w:rPr>
          <w:rFonts w:ascii="Times New Roman" w:hAnsi="Times New Roman" w:cs="Times New Roman"/>
          <w:i/>
          <w:iCs/>
          <w:sz w:val="24"/>
          <w:szCs w:val="24"/>
          <w:shd w:val="clear" w:color="auto" w:fill="FFFFFF"/>
        </w:rPr>
        <w:t>Review of Scientific Instruments</w:t>
      </w:r>
      <w:r w:rsidRPr="00DD33E6">
        <w:rPr>
          <w:rFonts w:ascii="Times New Roman" w:hAnsi="Times New Roman" w:cs="Times New Roman"/>
          <w:sz w:val="24"/>
          <w:szCs w:val="24"/>
          <w:shd w:val="clear" w:color="auto" w:fill="FFFFFF"/>
        </w:rPr>
        <w:t> 87, no. 1 (2016).</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Dehkordi</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Arash</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Mehdizadeh</w:t>
      </w:r>
      <w:proofErr w:type="spellEnd"/>
      <w:r w:rsidRPr="00DD33E6">
        <w:rPr>
          <w:rFonts w:ascii="Times New Roman" w:hAnsi="Times New Roman" w:cs="Times New Roman"/>
          <w:sz w:val="24"/>
          <w:szCs w:val="24"/>
          <w:shd w:val="clear" w:color="auto" w:fill="FFFFFF"/>
        </w:rPr>
        <w:t xml:space="preserve">, Mona </w:t>
      </w:r>
      <w:proofErr w:type="spellStart"/>
      <w:r w:rsidRPr="00DD33E6">
        <w:rPr>
          <w:rFonts w:ascii="Times New Roman" w:hAnsi="Times New Roman" w:cs="Times New Roman"/>
          <w:sz w:val="24"/>
          <w:szCs w:val="24"/>
          <w:shd w:val="clear" w:color="auto" w:fill="FFFFFF"/>
        </w:rPr>
        <w:t>Zebarjadi</w:t>
      </w:r>
      <w:proofErr w:type="spellEnd"/>
      <w:r w:rsidRPr="00DD33E6">
        <w:rPr>
          <w:rFonts w:ascii="Times New Roman" w:hAnsi="Times New Roman" w:cs="Times New Roman"/>
          <w:sz w:val="24"/>
          <w:szCs w:val="24"/>
          <w:shd w:val="clear" w:color="auto" w:fill="FFFFFF"/>
        </w:rPr>
        <w:t xml:space="preserve">, Jian He, and Terry M. </w:t>
      </w:r>
      <w:proofErr w:type="spellStart"/>
      <w:r w:rsidRPr="00DD33E6">
        <w:rPr>
          <w:rFonts w:ascii="Times New Roman" w:hAnsi="Times New Roman" w:cs="Times New Roman"/>
          <w:sz w:val="24"/>
          <w:szCs w:val="24"/>
          <w:shd w:val="clear" w:color="auto" w:fill="FFFFFF"/>
        </w:rPr>
        <w:t>Tritt</w:t>
      </w:r>
      <w:proofErr w:type="spellEnd"/>
      <w:r w:rsidRPr="00DD33E6">
        <w:rPr>
          <w:rFonts w:ascii="Times New Roman" w:hAnsi="Times New Roman" w:cs="Times New Roman"/>
          <w:sz w:val="24"/>
          <w:szCs w:val="24"/>
          <w:shd w:val="clear" w:color="auto" w:fill="FFFFFF"/>
        </w:rPr>
        <w:t>. "Thermoelectric power factor: Enhancement mechanisms and strategies for higher performance thermoelectric materials." </w:t>
      </w:r>
      <w:r w:rsidRPr="00DD33E6">
        <w:rPr>
          <w:rFonts w:ascii="Times New Roman" w:hAnsi="Times New Roman" w:cs="Times New Roman"/>
          <w:i/>
          <w:iCs/>
          <w:sz w:val="24"/>
          <w:szCs w:val="24"/>
          <w:shd w:val="clear" w:color="auto" w:fill="FFFFFF"/>
        </w:rPr>
        <w:t>Materials Science and Engineering: R: Reports</w:t>
      </w:r>
      <w:r w:rsidRPr="00DD33E6">
        <w:rPr>
          <w:rFonts w:ascii="Times New Roman" w:hAnsi="Times New Roman" w:cs="Times New Roman"/>
          <w:sz w:val="24"/>
          <w:szCs w:val="24"/>
          <w:shd w:val="clear" w:color="auto" w:fill="FFFFFF"/>
        </w:rPr>
        <w:t> 97 (2015): 1-22.</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Gayner</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Chhatrasal</w:t>
      </w:r>
      <w:proofErr w:type="spellEnd"/>
      <w:r w:rsidRPr="00DD33E6">
        <w:rPr>
          <w:rFonts w:ascii="Times New Roman" w:hAnsi="Times New Roman" w:cs="Times New Roman"/>
          <w:sz w:val="24"/>
          <w:szCs w:val="24"/>
          <w:shd w:val="clear" w:color="auto" w:fill="FFFFFF"/>
        </w:rPr>
        <w:t xml:space="preserve">, and </w:t>
      </w:r>
      <w:proofErr w:type="spellStart"/>
      <w:r w:rsidRPr="00DD33E6">
        <w:rPr>
          <w:rFonts w:ascii="Times New Roman" w:hAnsi="Times New Roman" w:cs="Times New Roman"/>
          <w:sz w:val="24"/>
          <w:szCs w:val="24"/>
          <w:shd w:val="clear" w:color="auto" w:fill="FFFFFF"/>
        </w:rPr>
        <w:t>Yaron</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Amouyal</w:t>
      </w:r>
      <w:proofErr w:type="spellEnd"/>
      <w:r w:rsidRPr="00DD33E6">
        <w:rPr>
          <w:rFonts w:ascii="Times New Roman" w:hAnsi="Times New Roman" w:cs="Times New Roman"/>
          <w:sz w:val="24"/>
          <w:szCs w:val="24"/>
          <w:shd w:val="clear" w:color="auto" w:fill="FFFFFF"/>
        </w:rPr>
        <w:t>. "Energy filtering of charge carriers: current trends, challenges, and prospects for thermoelectric materials." </w:t>
      </w:r>
      <w:r w:rsidRPr="00DD33E6">
        <w:rPr>
          <w:rFonts w:ascii="Times New Roman" w:hAnsi="Times New Roman" w:cs="Times New Roman"/>
          <w:i/>
          <w:iCs/>
          <w:sz w:val="24"/>
          <w:szCs w:val="24"/>
          <w:shd w:val="clear" w:color="auto" w:fill="FFFFFF"/>
        </w:rPr>
        <w:t>Advanced Functional Materials</w:t>
      </w:r>
      <w:r w:rsidRPr="00DD33E6">
        <w:rPr>
          <w:rFonts w:ascii="Times New Roman" w:hAnsi="Times New Roman" w:cs="Times New Roman"/>
          <w:sz w:val="24"/>
          <w:szCs w:val="24"/>
          <w:shd w:val="clear" w:color="auto" w:fill="FFFFFF"/>
        </w:rPr>
        <w:t> 30, no. 18 (2020): 1901789.</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Zhu, </w:t>
      </w:r>
      <w:proofErr w:type="spellStart"/>
      <w:r w:rsidRPr="00DD33E6">
        <w:rPr>
          <w:rFonts w:ascii="Times New Roman" w:hAnsi="Times New Roman" w:cs="Times New Roman"/>
          <w:sz w:val="24"/>
          <w:szCs w:val="24"/>
          <w:shd w:val="clear" w:color="auto" w:fill="FFFFFF"/>
        </w:rPr>
        <w:t>Qiang</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Suxi</w:t>
      </w:r>
      <w:proofErr w:type="spellEnd"/>
      <w:r w:rsidRPr="00DD33E6">
        <w:rPr>
          <w:rFonts w:ascii="Times New Roman" w:hAnsi="Times New Roman" w:cs="Times New Roman"/>
          <w:sz w:val="24"/>
          <w:szCs w:val="24"/>
          <w:shd w:val="clear" w:color="auto" w:fill="FFFFFF"/>
        </w:rPr>
        <w:t xml:space="preserve"> Wang, </w:t>
      </w:r>
      <w:proofErr w:type="spellStart"/>
      <w:r w:rsidRPr="00DD33E6">
        <w:rPr>
          <w:rFonts w:ascii="Times New Roman" w:hAnsi="Times New Roman" w:cs="Times New Roman"/>
          <w:sz w:val="24"/>
          <w:szCs w:val="24"/>
          <w:shd w:val="clear" w:color="auto" w:fill="FFFFFF"/>
        </w:rPr>
        <w:t>Xizu</w:t>
      </w:r>
      <w:proofErr w:type="spellEnd"/>
      <w:r w:rsidRPr="00DD33E6">
        <w:rPr>
          <w:rFonts w:ascii="Times New Roman" w:hAnsi="Times New Roman" w:cs="Times New Roman"/>
          <w:sz w:val="24"/>
          <w:szCs w:val="24"/>
          <w:shd w:val="clear" w:color="auto" w:fill="FFFFFF"/>
        </w:rPr>
        <w:t xml:space="preserve"> Wang, </w:t>
      </w:r>
      <w:proofErr w:type="spellStart"/>
      <w:r w:rsidRPr="00DD33E6">
        <w:rPr>
          <w:rFonts w:ascii="Times New Roman" w:hAnsi="Times New Roman" w:cs="Times New Roman"/>
          <w:sz w:val="24"/>
          <w:szCs w:val="24"/>
          <w:shd w:val="clear" w:color="auto" w:fill="FFFFFF"/>
        </w:rPr>
        <w:t>Ady</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Suwardi</w:t>
      </w:r>
      <w:proofErr w:type="spellEnd"/>
      <w:r w:rsidRPr="00DD33E6">
        <w:rPr>
          <w:rFonts w:ascii="Times New Roman" w:hAnsi="Times New Roman" w:cs="Times New Roman"/>
          <w:sz w:val="24"/>
          <w:szCs w:val="24"/>
          <w:shd w:val="clear" w:color="auto" w:fill="FFFFFF"/>
        </w:rPr>
        <w:t xml:space="preserve">, Ming Hui Chua, Xiang Yun Debbie Soo, and </w:t>
      </w:r>
      <w:proofErr w:type="spellStart"/>
      <w:r w:rsidRPr="00DD33E6">
        <w:rPr>
          <w:rFonts w:ascii="Times New Roman" w:hAnsi="Times New Roman" w:cs="Times New Roman"/>
          <w:sz w:val="24"/>
          <w:szCs w:val="24"/>
          <w:shd w:val="clear" w:color="auto" w:fill="FFFFFF"/>
        </w:rPr>
        <w:t>Jianwei</w:t>
      </w:r>
      <w:proofErr w:type="spellEnd"/>
      <w:r w:rsidRPr="00DD33E6">
        <w:rPr>
          <w:rFonts w:ascii="Times New Roman" w:hAnsi="Times New Roman" w:cs="Times New Roman"/>
          <w:sz w:val="24"/>
          <w:szCs w:val="24"/>
          <w:shd w:val="clear" w:color="auto" w:fill="FFFFFF"/>
        </w:rPr>
        <w:t xml:space="preserve"> Xu. "Bottom-up engineering strategies for high-performance thermoelectric materials." </w:t>
      </w:r>
      <w:r w:rsidRPr="00DD33E6">
        <w:rPr>
          <w:rFonts w:ascii="Times New Roman" w:hAnsi="Times New Roman" w:cs="Times New Roman"/>
          <w:i/>
          <w:iCs/>
          <w:sz w:val="24"/>
          <w:szCs w:val="24"/>
          <w:shd w:val="clear" w:color="auto" w:fill="FFFFFF"/>
        </w:rPr>
        <w:t>Nano-Micro Letters</w:t>
      </w:r>
      <w:r w:rsidRPr="00DD33E6">
        <w:rPr>
          <w:rFonts w:ascii="Times New Roman" w:hAnsi="Times New Roman" w:cs="Times New Roman"/>
          <w:sz w:val="24"/>
          <w:szCs w:val="24"/>
          <w:shd w:val="clear" w:color="auto" w:fill="FFFFFF"/>
        </w:rPr>
        <w:t> 13, no. 1 (2021): 119.</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Tan, Qing, Li-Dong Zhao, Jing-Feng Li, Chao-Feng Wu, Tian-Ran Wei, </w:t>
      </w:r>
      <w:proofErr w:type="spellStart"/>
      <w:r w:rsidRPr="00DD33E6">
        <w:rPr>
          <w:rFonts w:ascii="Times New Roman" w:hAnsi="Times New Roman" w:cs="Times New Roman"/>
          <w:sz w:val="24"/>
          <w:szCs w:val="24"/>
          <w:shd w:val="clear" w:color="auto" w:fill="FFFFFF"/>
        </w:rPr>
        <w:t>Zhi</w:t>
      </w:r>
      <w:proofErr w:type="spellEnd"/>
      <w:r w:rsidRPr="00DD33E6">
        <w:rPr>
          <w:rFonts w:ascii="Times New Roman" w:hAnsi="Times New Roman" w:cs="Times New Roman"/>
          <w:sz w:val="24"/>
          <w:szCs w:val="24"/>
          <w:shd w:val="clear" w:color="auto" w:fill="FFFFFF"/>
        </w:rPr>
        <w:t xml:space="preserve">-Bo Xing, and </w:t>
      </w:r>
      <w:proofErr w:type="spellStart"/>
      <w:r w:rsidRPr="00DD33E6">
        <w:rPr>
          <w:rFonts w:ascii="Times New Roman" w:hAnsi="Times New Roman" w:cs="Times New Roman"/>
          <w:sz w:val="24"/>
          <w:szCs w:val="24"/>
          <w:shd w:val="clear" w:color="auto" w:fill="FFFFFF"/>
        </w:rPr>
        <w:t>Mercouri</w:t>
      </w:r>
      <w:proofErr w:type="spellEnd"/>
      <w:r w:rsidRPr="00DD33E6">
        <w:rPr>
          <w:rFonts w:ascii="Times New Roman" w:hAnsi="Times New Roman" w:cs="Times New Roman"/>
          <w:sz w:val="24"/>
          <w:szCs w:val="24"/>
          <w:shd w:val="clear" w:color="auto" w:fill="FFFFFF"/>
        </w:rPr>
        <w:t xml:space="preserve"> G. </w:t>
      </w:r>
      <w:proofErr w:type="spellStart"/>
      <w:r w:rsidRPr="00DD33E6">
        <w:rPr>
          <w:rFonts w:ascii="Times New Roman" w:hAnsi="Times New Roman" w:cs="Times New Roman"/>
          <w:sz w:val="24"/>
          <w:szCs w:val="24"/>
          <w:shd w:val="clear" w:color="auto" w:fill="FFFFFF"/>
        </w:rPr>
        <w:t>Kanatzidis</w:t>
      </w:r>
      <w:proofErr w:type="spellEnd"/>
      <w:r w:rsidRPr="00DD33E6">
        <w:rPr>
          <w:rFonts w:ascii="Times New Roman" w:hAnsi="Times New Roman" w:cs="Times New Roman"/>
          <w:sz w:val="24"/>
          <w:szCs w:val="24"/>
          <w:shd w:val="clear" w:color="auto" w:fill="FFFFFF"/>
        </w:rPr>
        <w:t>. "</w:t>
      </w:r>
      <w:proofErr w:type="spellStart"/>
      <w:r w:rsidRPr="00DD33E6">
        <w:rPr>
          <w:rFonts w:ascii="Times New Roman" w:hAnsi="Times New Roman" w:cs="Times New Roman"/>
          <w:sz w:val="24"/>
          <w:szCs w:val="24"/>
          <w:shd w:val="clear" w:color="auto" w:fill="FFFFFF"/>
        </w:rPr>
        <w:t>Thermoelectrics</w:t>
      </w:r>
      <w:proofErr w:type="spellEnd"/>
      <w:r w:rsidRPr="00DD33E6">
        <w:rPr>
          <w:rFonts w:ascii="Times New Roman" w:hAnsi="Times New Roman" w:cs="Times New Roman"/>
          <w:sz w:val="24"/>
          <w:szCs w:val="24"/>
          <w:shd w:val="clear" w:color="auto" w:fill="FFFFFF"/>
        </w:rPr>
        <w:t xml:space="preserve"> with earth abundant elements: low thermal conductivity and high thermopower in doped </w:t>
      </w:r>
      <w:proofErr w:type="spellStart"/>
      <w:r w:rsidRPr="00DD33E6">
        <w:rPr>
          <w:rFonts w:ascii="Times New Roman" w:hAnsi="Times New Roman" w:cs="Times New Roman"/>
          <w:sz w:val="24"/>
          <w:szCs w:val="24"/>
          <w:shd w:val="clear" w:color="auto" w:fill="FFFFFF"/>
        </w:rPr>
        <w:t>SnS</w:t>
      </w:r>
      <w:proofErr w:type="spellEnd"/>
      <w:r w:rsidRPr="00DD33E6">
        <w:rPr>
          <w:rFonts w:ascii="Times New Roman" w:hAnsi="Times New Roman" w:cs="Times New Roman"/>
          <w:sz w:val="24"/>
          <w:szCs w:val="24"/>
          <w:shd w:val="clear" w:color="auto" w:fill="FFFFFF"/>
        </w:rPr>
        <w:t>." </w:t>
      </w:r>
      <w:r w:rsidRPr="00DD33E6">
        <w:rPr>
          <w:rFonts w:ascii="Times New Roman" w:hAnsi="Times New Roman" w:cs="Times New Roman"/>
          <w:i/>
          <w:iCs/>
          <w:sz w:val="24"/>
          <w:szCs w:val="24"/>
          <w:shd w:val="clear" w:color="auto" w:fill="FFFFFF"/>
        </w:rPr>
        <w:t>Journal of Materials Chemistry A</w:t>
      </w:r>
      <w:r w:rsidRPr="00DD33E6">
        <w:rPr>
          <w:rFonts w:ascii="Times New Roman" w:hAnsi="Times New Roman" w:cs="Times New Roman"/>
          <w:sz w:val="24"/>
          <w:szCs w:val="24"/>
          <w:shd w:val="clear" w:color="auto" w:fill="FFFFFF"/>
        </w:rPr>
        <w:t> 2, no. 41 (2014): 17302-17306.</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Zhao, </w:t>
      </w:r>
      <w:proofErr w:type="spellStart"/>
      <w:r w:rsidRPr="00DD33E6">
        <w:rPr>
          <w:rFonts w:ascii="Times New Roman" w:hAnsi="Times New Roman" w:cs="Times New Roman"/>
          <w:sz w:val="24"/>
          <w:szCs w:val="24"/>
          <w:shd w:val="clear" w:color="auto" w:fill="FFFFFF"/>
        </w:rPr>
        <w:t>Wenyu</w:t>
      </w:r>
      <w:proofErr w:type="spellEnd"/>
      <w:r w:rsidRPr="00DD33E6">
        <w:rPr>
          <w:rFonts w:ascii="Times New Roman" w:hAnsi="Times New Roman" w:cs="Times New Roman"/>
          <w:sz w:val="24"/>
          <w:szCs w:val="24"/>
          <w:shd w:val="clear" w:color="auto" w:fill="FFFFFF"/>
        </w:rPr>
        <w:t xml:space="preserve">, Ping Wei, </w:t>
      </w:r>
      <w:proofErr w:type="spellStart"/>
      <w:r w:rsidRPr="00DD33E6">
        <w:rPr>
          <w:rFonts w:ascii="Times New Roman" w:hAnsi="Times New Roman" w:cs="Times New Roman"/>
          <w:sz w:val="24"/>
          <w:szCs w:val="24"/>
          <w:shd w:val="clear" w:color="auto" w:fill="FFFFFF"/>
        </w:rPr>
        <w:t>Qingjie</w:t>
      </w:r>
      <w:proofErr w:type="spellEnd"/>
      <w:r w:rsidRPr="00DD33E6">
        <w:rPr>
          <w:rFonts w:ascii="Times New Roman" w:hAnsi="Times New Roman" w:cs="Times New Roman"/>
          <w:sz w:val="24"/>
          <w:szCs w:val="24"/>
          <w:shd w:val="clear" w:color="auto" w:fill="FFFFFF"/>
        </w:rPr>
        <w:t xml:space="preserve"> Zhang, </w:t>
      </w:r>
      <w:proofErr w:type="spellStart"/>
      <w:r w:rsidRPr="00DD33E6">
        <w:rPr>
          <w:rFonts w:ascii="Times New Roman" w:hAnsi="Times New Roman" w:cs="Times New Roman"/>
          <w:sz w:val="24"/>
          <w:szCs w:val="24"/>
          <w:shd w:val="clear" w:color="auto" w:fill="FFFFFF"/>
        </w:rPr>
        <w:t>Chunlei</w:t>
      </w:r>
      <w:proofErr w:type="spellEnd"/>
      <w:r w:rsidRPr="00DD33E6">
        <w:rPr>
          <w:rFonts w:ascii="Times New Roman" w:hAnsi="Times New Roman" w:cs="Times New Roman"/>
          <w:sz w:val="24"/>
          <w:szCs w:val="24"/>
          <w:shd w:val="clear" w:color="auto" w:fill="FFFFFF"/>
        </w:rPr>
        <w:t xml:space="preserve"> Dong, </w:t>
      </w:r>
      <w:proofErr w:type="spellStart"/>
      <w:r w:rsidRPr="00DD33E6">
        <w:rPr>
          <w:rFonts w:ascii="Times New Roman" w:hAnsi="Times New Roman" w:cs="Times New Roman"/>
          <w:sz w:val="24"/>
          <w:szCs w:val="24"/>
          <w:shd w:val="clear" w:color="auto" w:fill="FFFFFF"/>
        </w:rPr>
        <w:t>Lisheng</w:t>
      </w:r>
      <w:proofErr w:type="spellEnd"/>
      <w:r w:rsidRPr="00DD33E6">
        <w:rPr>
          <w:rFonts w:ascii="Times New Roman" w:hAnsi="Times New Roman" w:cs="Times New Roman"/>
          <w:sz w:val="24"/>
          <w:szCs w:val="24"/>
          <w:shd w:val="clear" w:color="auto" w:fill="FFFFFF"/>
        </w:rPr>
        <w:t xml:space="preserve"> Liu, and </w:t>
      </w:r>
      <w:proofErr w:type="spellStart"/>
      <w:r w:rsidRPr="00DD33E6">
        <w:rPr>
          <w:rFonts w:ascii="Times New Roman" w:hAnsi="Times New Roman" w:cs="Times New Roman"/>
          <w:sz w:val="24"/>
          <w:szCs w:val="24"/>
          <w:shd w:val="clear" w:color="auto" w:fill="FFFFFF"/>
        </w:rPr>
        <w:t>Xinfeng</w:t>
      </w:r>
      <w:proofErr w:type="spellEnd"/>
      <w:r w:rsidRPr="00DD33E6">
        <w:rPr>
          <w:rFonts w:ascii="Times New Roman" w:hAnsi="Times New Roman" w:cs="Times New Roman"/>
          <w:sz w:val="24"/>
          <w:szCs w:val="24"/>
          <w:shd w:val="clear" w:color="auto" w:fill="FFFFFF"/>
        </w:rPr>
        <w:t xml:space="preserve"> Tang. "Enhanced thermoelectric performance in barium and indium double-filled </w:t>
      </w:r>
      <w:proofErr w:type="spellStart"/>
      <w:r w:rsidRPr="00DD33E6">
        <w:rPr>
          <w:rFonts w:ascii="Times New Roman" w:hAnsi="Times New Roman" w:cs="Times New Roman"/>
          <w:sz w:val="24"/>
          <w:szCs w:val="24"/>
          <w:shd w:val="clear" w:color="auto" w:fill="FFFFFF"/>
        </w:rPr>
        <w:t>skutterudite</w:t>
      </w:r>
      <w:proofErr w:type="spellEnd"/>
      <w:r w:rsidRPr="00DD33E6">
        <w:rPr>
          <w:rFonts w:ascii="Times New Roman" w:hAnsi="Times New Roman" w:cs="Times New Roman"/>
          <w:sz w:val="24"/>
          <w:szCs w:val="24"/>
          <w:shd w:val="clear" w:color="auto" w:fill="FFFFFF"/>
        </w:rPr>
        <w:t xml:space="preserve"> bulk materials via orbital hybridization induced by indium filler." </w:t>
      </w:r>
      <w:r w:rsidRPr="00DD33E6">
        <w:rPr>
          <w:rFonts w:ascii="Times New Roman" w:hAnsi="Times New Roman" w:cs="Times New Roman"/>
          <w:i/>
          <w:iCs/>
          <w:sz w:val="24"/>
          <w:szCs w:val="24"/>
          <w:shd w:val="clear" w:color="auto" w:fill="FFFFFF"/>
        </w:rPr>
        <w:t>Journal of the American Chemical Society</w:t>
      </w:r>
      <w:r w:rsidRPr="00DD33E6">
        <w:rPr>
          <w:rFonts w:ascii="Times New Roman" w:hAnsi="Times New Roman" w:cs="Times New Roman"/>
          <w:sz w:val="24"/>
          <w:szCs w:val="24"/>
          <w:shd w:val="clear" w:color="auto" w:fill="FFFFFF"/>
        </w:rPr>
        <w:t> 131, no. 10 (2009): 3713-3720.</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lastRenderedPageBreak/>
        <w:t>Kraemer, D., and G. Chen. "A simple differential steady-state method to measure the thermal conductivity of solid bulk materials with high accuracy." </w:t>
      </w:r>
      <w:r w:rsidRPr="00DD33E6">
        <w:rPr>
          <w:rFonts w:ascii="Times New Roman" w:hAnsi="Times New Roman" w:cs="Times New Roman"/>
          <w:i/>
          <w:iCs/>
          <w:sz w:val="24"/>
          <w:szCs w:val="24"/>
          <w:shd w:val="clear" w:color="auto" w:fill="FFFFFF"/>
        </w:rPr>
        <w:t>Review of Scientific Instruments</w:t>
      </w:r>
      <w:r w:rsidRPr="00DD33E6">
        <w:rPr>
          <w:rFonts w:ascii="Times New Roman" w:hAnsi="Times New Roman" w:cs="Times New Roman"/>
          <w:sz w:val="24"/>
          <w:szCs w:val="24"/>
          <w:shd w:val="clear" w:color="auto" w:fill="FFFFFF"/>
        </w:rPr>
        <w:t> 85, no. 2 (2014).</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Kavei</w:t>
      </w:r>
      <w:proofErr w:type="spellEnd"/>
      <w:r w:rsidRPr="00DD33E6">
        <w:rPr>
          <w:rFonts w:ascii="Times New Roman" w:hAnsi="Times New Roman" w:cs="Times New Roman"/>
          <w:sz w:val="24"/>
          <w:szCs w:val="24"/>
          <w:shd w:val="clear" w:color="auto" w:fill="FFFFFF"/>
        </w:rPr>
        <w:t xml:space="preserve">, G., Y. </w:t>
      </w:r>
      <w:proofErr w:type="spellStart"/>
      <w:r w:rsidRPr="00DD33E6">
        <w:rPr>
          <w:rFonts w:ascii="Times New Roman" w:hAnsi="Times New Roman" w:cs="Times New Roman"/>
          <w:sz w:val="24"/>
          <w:szCs w:val="24"/>
          <w:shd w:val="clear" w:color="auto" w:fill="FFFFFF"/>
        </w:rPr>
        <w:t>Zare</w:t>
      </w:r>
      <w:proofErr w:type="spellEnd"/>
      <w:r w:rsidRPr="00DD33E6">
        <w:rPr>
          <w:rFonts w:ascii="Times New Roman" w:hAnsi="Times New Roman" w:cs="Times New Roman"/>
          <w:sz w:val="24"/>
          <w:szCs w:val="24"/>
          <w:shd w:val="clear" w:color="auto" w:fill="FFFFFF"/>
        </w:rPr>
        <w:t xml:space="preserve">, and A. </w:t>
      </w:r>
      <w:proofErr w:type="spellStart"/>
      <w:r w:rsidRPr="00DD33E6">
        <w:rPr>
          <w:rFonts w:ascii="Times New Roman" w:hAnsi="Times New Roman" w:cs="Times New Roman"/>
          <w:sz w:val="24"/>
          <w:szCs w:val="24"/>
          <w:shd w:val="clear" w:color="auto" w:fill="FFFFFF"/>
        </w:rPr>
        <w:t>Seyyedi</w:t>
      </w:r>
      <w:proofErr w:type="spellEnd"/>
      <w:r w:rsidRPr="00DD33E6">
        <w:rPr>
          <w:rFonts w:ascii="Times New Roman" w:hAnsi="Times New Roman" w:cs="Times New Roman"/>
          <w:sz w:val="24"/>
          <w:szCs w:val="24"/>
          <w:shd w:val="clear" w:color="auto" w:fill="FFFFFF"/>
        </w:rPr>
        <w:t>. "Tentative design for measurements of absolute value of thermal conductivity of semi-conducting thermoelectric elements." </w:t>
      </w:r>
      <w:r w:rsidRPr="00DD33E6">
        <w:rPr>
          <w:rFonts w:ascii="Times New Roman" w:hAnsi="Times New Roman" w:cs="Times New Roman"/>
          <w:i/>
          <w:iCs/>
          <w:sz w:val="24"/>
          <w:szCs w:val="24"/>
          <w:shd w:val="clear" w:color="auto" w:fill="FFFFFF"/>
        </w:rPr>
        <w:t>Material Science Research of India</w:t>
      </w:r>
      <w:r w:rsidRPr="00DD33E6">
        <w:rPr>
          <w:rFonts w:ascii="Times New Roman" w:hAnsi="Times New Roman" w:cs="Times New Roman"/>
          <w:sz w:val="24"/>
          <w:szCs w:val="24"/>
          <w:shd w:val="clear" w:color="auto" w:fill="FFFFFF"/>
        </w:rPr>
        <w:t> 5, no. 1 (2008): 43-48.</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Dasgupta</w:t>
      </w:r>
      <w:proofErr w:type="spellEnd"/>
      <w:r w:rsidRPr="00DD33E6">
        <w:rPr>
          <w:rFonts w:ascii="Times New Roman" w:hAnsi="Times New Roman" w:cs="Times New Roman"/>
          <w:sz w:val="24"/>
          <w:szCs w:val="24"/>
          <w:shd w:val="clear" w:color="auto" w:fill="FFFFFF"/>
        </w:rPr>
        <w:t xml:space="preserve">, T., and A. M. </w:t>
      </w:r>
      <w:proofErr w:type="spellStart"/>
      <w:r w:rsidRPr="00DD33E6">
        <w:rPr>
          <w:rFonts w:ascii="Times New Roman" w:hAnsi="Times New Roman" w:cs="Times New Roman"/>
          <w:sz w:val="24"/>
          <w:szCs w:val="24"/>
          <w:shd w:val="clear" w:color="auto" w:fill="FFFFFF"/>
        </w:rPr>
        <w:t>Umarji</w:t>
      </w:r>
      <w:proofErr w:type="spellEnd"/>
      <w:r w:rsidRPr="00DD33E6">
        <w:rPr>
          <w:rFonts w:ascii="Times New Roman" w:hAnsi="Times New Roman" w:cs="Times New Roman"/>
          <w:sz w:val="24"/>
          <w:szCs w:val="24"/>
          <w:shd w:val="clear" w:color="auto" w:fill="FFFFFF"/>
        </w:rPr>
        <w:t>. "Apparatus to measure high-temperature thermal conductivity and thermoelectric power of small specimens." </w:t>
      </w:r>
      <w:r w:rsidRPr="00DD33E6">
        <w:rPr>
          <w:rFonts w:ascii="Times New Roman" w:hAnsi="Times New Roman" w:cs="Times New Roman"/>
          <w:i/>
          <w:iCs/>
          <w:sz w:val="24"/>
          <w:szCs w:val="24"/>
          <w:shd w:val="clear" w:color="auto" w:fill="FFFFFF"/>
        </w:rPr>
        <w:t>Review of scientific instruments</w:t>
      </w:r>
      <w:r w:rsidRPr="00DD33E6">
        <w:rPr>
          <w:rFonts w:ascii="Times New Roman" w:hAnsi="Times New Roman" w:cs="Times New Roman"/>
          <w:sz w:val="24"/>
          <w:szCs w:val="24"/>
          <w:shd w:val="clear" w:color="auto" w:fill="FFFFFF"/>
        </w:rPr>
        <w:t> 76, no. 9 (2005).</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Gayner</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Chhatrasal</w:t>
      </w:r>
      <w:proofErr w:type="spellEnd"/>
      <w:r w:rsidRPr="00DD33E6">
        <w:rPr>
          <w:rFonts w:ascii="Times New Roman" w:hAnsi="Times New Roman" w:cs="Times New Roman"/>
          <w:sz w:val="24"/>
          <w:szCs w:val="24"/>
          <w:shd w:val="clear" w:color="auto" w:fill="FFFFFF"/>
        </w:rPr>
        <w:t xml:space="preserve">, and Kamal K. </w:t>
      </w:r>
      <w:proofErr w:type="spellStart"/>
      <w:r w:rsidRPr="00DD33E6">
        <w:rPr>
          <w:rFonts w:ascii="Times New Roman" w:hAnsi="Times New Roman" w:cs="Times New Roman"/>
          <w:sz w:val="24"/>
          <w:szCs w:val="24"/>
          <w:shd w:val="clear" w:color="auto" w:fill="FFFFFF"/>
        </w:rPr>
        <w:t>Kar</w:t>
      </w:r>
      <w:proofErr w:type="spellEnd"/>
      <w:r w:rsidRPr="00DD33E6">
        <w:rPr>
          <w:rFonts w:ascii="Times New Roman" w:hAnsi="Times New Roman" w:cs="Times New Roman"/>
          <w:sz w:val="24"/>
          <w:szCs w:val="24"/>
          <w:shd w:val="clear" w:color="auto" w:fill="FFFFFF"/>
        </w:rPr>
        <w:t>. "Recent advances in thermoelectric materials." </w:t>
      </w:r>
      <w:r w:rsidRPr="00DD33E6">
        <w:rPr>
          <w:rFonts w:ascii="Times New Roman" w:hAnsi="Times New Roman" w:cs="Times New Roman"/>
          <w:i/>
          <w:iCs/>
          <w:sz w:val="24"/>
          <w:szCs w:val="24"/>
          <w:shd w:val="clear" w:color="auto" w:fill="FFFFFF"/>
        </w:rPr>
        <w:t>Progress in Materials Science</w:t>
      </w:r>
      <w:r w:rsidRPr="00DD33E6">
        <w:rPr>
          <w:rFonts w:ascii="Times New Roman" w:hAnsi="Times New Roman" w:cs="Times New Roman"/>
          <w:sz w:val="24"/>
          <w:szCs w:val="24"/>
          <w:shd w:val="clear" w:color="auto" w:fill="FFFFFF"/>
        </w:rPr>
        <w:t> 83 (2016): 330-382.</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Hu, </w:t>
      </w:r>
      <w:proofErr w:type="spellStart"/>
      <w:r w:rsidRPr="00DD33E6">
        <w:rPr>
          <w:rFonts w:ascii="Times New Roman" w:hAnsi="Times New Roman" w:cs="Times New Roman"/>
          <w:sz w:val="24"/>
          <w:szCs w:val="24"/>
          <w:shd w:val="clear" w:color="auto" w:fill="FFFFFF"/>
        </w:rPr>
        <w:t>Xiaoming</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Jie</w:t>
      </w:r>
      <w:proofErr w:type="spellEnd"/>
      <w:r w:rsidRPr="00DD33E6">
        <w:rPr>
          <w:rFonts w:ascii="Times New Roman" w:hAnsi="Times New Roman" w:cs="Times New Roman"/>
          <w:sz w:val="24"/>
          <w:szCs w:val="24"/>
          <w:shd w:val="clear" w:color="auto" w:fill="FFFFFF"/>
        </w:rPr>
        <w:t xml:space="preserve"> Hu, Bo Feng, Zhao Pan, </w:t>
      </w:r>
      <w:proofErr w:type="spellStart"/>
      <w:r w:rsidRPr="00DD33E6">
        <w:rPr>
          <w:rFonts w:ascii="Times New Roman" w:hAnsi="Times New Roman" w:cs="Times New Roman"/>
          <w:sz w:val="24"/>
          <w:szCs w:val="24"/>
          <w:shd w:val="clear" w:color="auto" w:fill="FFFFFF"/>
        </w:rPr>
        <w:t>Peihai</w:t>
      </w:r>
      <w:proofErr w:type="spellEnd"/>
      <w:r w:rsidRPr="00DD33E6">
        <w:rPr>
          <w:rFonts w:ascii="Times New Roman" w:hAnsi="Times New Roman" w:cs="Times New Roman"/>
          <w:sz w:val="24"/>
          <w:szCs w:val="24"/>
          <w:shd w:val="clear" w:color="auto" w:fill="FFFFFF"/>
        </w:rPr>
        <w:t xml:space="preserve"> Liu, </w:t>
      </w:r>
      <w:proofErr w:type="spellStart"/>
      <w:r w:rsidRPr="00DD33E6">
        <w:rPr>
          <w:rFonts w:ascii="Times New Roman" w:hAnsi="Times New Roman" w:cs="Times New Roman"/>
          <w:sz w:val="24"/>
          <w:szCs w:val="24"/>
          <w:shd w:val="clear" w:color="auto" w:fill="FFFFFF"/>
        </w:rPr>
        <w:t>Yanglin</w:t>
      </w:r>
      <w:proofErr w:type="spellEnd"/>
      <w:r w:rsidRPr="00DD33E6">
        <w:rPr>
          <w:rFonts w:ascii="Times New Roman" w:hAnsi="Times New Roman" w:cs="Times New Roman"/>
          <w:sz w:val="24"/>
          <w:szCs w:val="24"/>
          <w:shd w:val="clear" w:color="auto" w:fill="FFFFFF"/>
        </w:rPr>
        <w:t xml:space="preserve"> Zhang, </w:t>
      </w:r>
      <w:proofErr w:type="spellStart"/>
      <w:r w:rsidRPr="00DD33E6">
        <w:rPr>
          <w:rFonts w:ascii="Times New Roman" w:hAnsi="Times New Roman" w:cs="Times New Roman"/>
          <w:sz w:val="24"/>
          <w:szCs w:val="24"/>
          <w:shd w:val="clear" w:color="auto" w:fill="FFFFFF"/>
        </w:rPr>
        <w:t>Rusong</w:t>
      </w:r>
      <w:proofErr w:type="spellEnd"/>
      <w:r w:rsidRPr="00DD33E6">
        <w:rPr>
          <w:rFonts w:ascii="Times New Roman" w:hAnsi="Times New Roman" w:cs="Times New Roman"/>
          <w:sz w:val="24"/>
          <w:szCs w:val="24"/>
          <w:shd w:val="clear" w:color="auto" w:fill="FFFFFF"/>
        </w:rPr>
        <w:t xml:space="preserve"> Li, Zhu He, </w:t>
      </w:r>
      <w:proofErr w:type="spellStart"/>
      <w:r w:rsidRPr="00DD33E6">
        <w:rPr>
          <w:rFonts w:ascii="Times New Roman" w:hAnsi="Times New Roman" w:cs="Times New Roman"/>
          <w:sz w:val="24"/>
          <w:szCs w:val="24"/>
          <w:shd w:val="clear" w:color="auto" w:fill="FFFFFF"/>
        </w:rPr>
        <w:t>Guangqiang</w:t>
      </w:r>
      <w:proofErr w:type="spellEnd"/>
      <w:r w:rsidRPr="00DD33E6">
        <w:rPr>
          <w:rFonts w:ascii="Times New Roman" w:hAnsi="Times New Roman" w:cs="Times New Roman"/>
          <w:sz w:val="24"/>
          <w:szCs w:val="24"/>
          <w:shd w:val="clear" w:color="auto" w:fill="FFFFFF"/>
        </w:rPr>
        <w:t xml:space="preserve"> Li, and </w:t>
      </w:r>
      <w:proofErr w:type="spellStart"/>
      <w:r w:rsidRPr="00DD33E6">
        <w:rPr>
          <w:rFonts w:ascii="Times New Roman" w:hAnsi="Times New Roman" w:cs="Times New Roman"/>
          <w:sz w:val="24"/>
          <w:szCs w:val="24"/>
          <w:shd w:val="clear" w:color="auto" w:fill="FFFFFF"/>
        </w:rPr>
        <w:t>Yawei</w:t>
      </w:r>
      <w:proofErr w:type="spellEnd"/>
      <w:r w:rsidRPr="00DD33E6">
        <w:rPr>
          <w:rFonts w:ascii="Times New Roman" w:hAnsi="Times New Roman" w:cs="Times New Roman"/>
          <w:sz w:val="24"/>
          <w:szCs w:val="24"/>
          <w:shd w:val="clear" w:color="auto" w:fill="FFFFFF"/>
        </w:rPr>
        <w:t xml:space="preserve"> Li. "Artificial porous structure: An effective method to improve thermoelectric performance of Bi2Te3 based alloys." </w:t>
      </w:r>
      <w:r w:rsidRPr="00DD33E6">
        <w:rPr>
          <w:rFonts w:ascii="Times New Roman" w:hAnsi="Times New Roman" w:cs="Times New Roman"/>
          <w:i/>
          <w:iCs/>
          <w:sz w:val="24"/>
          <w:szCs w:val="24"/>
          <w:shd w:val="clear" w:color="auto" w:fill="FFFFFF"/>
        </w:rPr>
        <w:t>Journal of Solid State Chemistry</w:t>
      </w:r>
      <w:r w:rsidRPr="00DD33E6">
        <w:rPr>
          <w:rFonts w:ascii="Times New Roman" w:hAnsi="Times New Roman" w:cs="Times New Roman"/>
          <w:sz w:val="24"/>
          <w:szCs w:val="24"/>
          <w:shd w:val="clear" w:color="auto" w:fill="FFFFFF"/>
        </w:rPr>
        <w:t> 282 (2020): 121060.</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Wu, Yi, Qing Lou, Yang </w:t>
      </w:r>
      <w:proofErr w:type="spellStart"/>
      <w:r w:rsidRPr="00DD33E6">
        <w:rPr>
          <w:rFonts w:ascii="Times New Roman" w:hAnsi="Times New Roman" w:cs="Times New Roman"/>
          <w:sz w:val="24"/>
          <w:szCs w:val="24"/>
          <w:shd w:val="clear" w:color="auto" w:fill="FFFFFF"/>
        </w:rPr>
        <w:t>Qiu</w:t>
      </w:r>
      <w:proofErr w:type="spellEnd"/>
      <w:r w:rsidRPr="00DD33E6">
        <w:rPr>
          <w:rFonts w:ascii="Times New Roman" w:hAnsi="Times New Roman" w:cs="Times New Roman"/>
          <w:sz w:val="24"/>
          <w:szCs w:val="24"/>
          <w:shd w:val="clear" w:color="auto" w:fill="FFFFFF"/>
        </w:rPr>
        <w:t xml:space="preserve">, Jun </w:t>
      </w:r>
      <w:proofErr w:type="spellStart"/>
      <w:r w:rsidRPr="00DD33E6">
        <w:rPr>
          <w:rFonts w:ascii="Times New Roman" w:hAnsi="Times New Roman" w:cs="Times New Roman"/>
          <w:sz w:val="24"/>
          <w:szCs w:val="24"/>
          <w:shd w:val="clear" w:color="auto" w:fill="FFFFFF"/>
        </w:rPr>
        <w:t>Guo</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Zhi</w:t>
      </w:r>
      <w:proofErr w:type="spellEnd"/>
      <w:r w:rsidRPr="00DD33E6">
        <w:rPr>
          <w:rFonts w:ascii="Times New Roman" w:hAnsi="Times New Roman" w:cs="Times New Roman"/>
          <w:sz w:val="24"/>
          <w:szCs w:val="24"/>
          <w:shd w:val="clear" w:color="auto" w:fill="FFFFFF"/>
        </w:rPr>
        <w:t xml:space="preserve">-Yuan Mei, Xiao Xu, Jing Feng, </w:t>
      </w:r>
      <w:proofErr w:type="spellStart"/>
      <w:r w:rsidRPr="00DD33E6">
        <w:rPr>
          <w:rFonts w:ascii="Times New Roman" w:hAnsi="Times New Roman" w:cs="Times New Roman"/>
          <w:sz w:val="24"/>
          <w:szCs w:val="24"/>
          <w:shd w:val="clear" w:color="auto" w:fill="FFFFFF"/>
        </w:rPr>
        <w:t>Jiaqing</w:t>
      </w:r>
      <w:proofErr w:type="spellEnd"/>
      <w:r w:rsidRPr="00DD33E6">
        <w:rPr>
          <w:rFonts w:ascii="Times New Roman" w:hAnsi="Times New Roman" w:cs="Times New Roman"/>
          <w:sz w:val="24"/>
          <w:szCs w:val="24"/>
          <w:shd w:val="clear" w:color="auto" w:fill="FFFFFF"/>
        </w:rPr>
        <w:t xml:space="preserve"> He, and Zhen-Hua Ge. "Highly enhanced thermoelectric properties of nanostructured Bi 2 S 3 bulk materials via carrier modification and multi-scale phonon scattering." </w:t>
      </w:r>
      <w:r w:rsidRPr="00DD33E6">
        <w:rPr>
          <w:rFonts w:ascii="Times New Roman" w:hAnsi="Times New Roman" w:cs="Times New Roman"/>
          <w:i/>
          <w:iCs/>
          <w:sz w:val="24"/>
          <w:szCs w:val="24"/>
          <w:shd w:val="clear" w:color="auto" w:fill="FFFFFF"/>
        </w:rPr>
        <w:t>Inorganic Chemistry Frontiers</w:t>
      </w:r>
      <w:r w:rsidRPr="00DD33E6">
        <w:rPr>
          <w:rFonts w:ascii="Times New Roman" w:hAnsi="Times New Roman" w:cs="Times New Roman"/>
          <w:sz w:val="24"/>
          <w:szCs w:val="24"/>
          <w:shd w:val="clear" w:color="auto" w:fill="FFFFFF"/>
        </w:rPr>
        <w:t> 6, no. 6 (2019): 1374-1381.</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Nedunchezhian</w:t>
      </w:r>
      <w:proofErr w:type="spellEnd"/>
      <w:r w:rsidRPr="00DD33E6">
        <w:rPr>
          <w:rFonts w:ascii="Times New Roman" w:hAnsi="Times New Roman" w:cs="Times New Roman"/>
          <w:sz w:val="24"/>
          <w:szCs w:val="24"/>
          <w:shd w:val="clear" w:color="auto" w:fill="FFFFFF"/>
        </w:rPr>
        <w:t xml:space="preserve">, AS </w:t>
      </w:r>
      <w:proofErr w:type="spellStart"/>
      <w:r w:rsidRPr="00DD33E6">
        <w:rPr>
          <w:rFonts w:ascii="Times New Roman" w:hAnsi="Times New Roman" w:cs="Times New Roman"/>
          <w:sz w:val="24"/>
          <w:szCs w:val="24"/>
          <w:shd w:val="clear" w:color="auto" w:fill="FFFFFF"/>
        </w:rPr>
        <w:t>Alagar</w:t>
      </w:r>
      <w:proofErr w:type="spellEnd"/>
      <w:r w:rsidRPr="00DD33E6">
        <w:rPr>
          <w:rFonts w:ascii="Times New Roman" w:hAnsi="Times New Roman" w:cs="Times New Roman"/>
          <w:sz w:val="24"/>
          <w:szCs w:val="24"/>
          <w:shd w:val="clear" w:color="auto" w:fill="FFFFFF"/>
        </w:rPr>
        <w:t xml:space="preserve">, D. </w:t>
      </w:r>
      <w:proofErr w:type="spellStart"/>
      <w:r w:rsidRPr="00DD33E6">
        <w:rPr>
          <w:rFonts w:ascii="Times New Roman" w:hAnsi="Times New Roman" w:cs="Times New Roman"/>
          <w:sz w:val="24"/>
          <w:szCs w:val="24"/>
          <w:shd w:val="clear" w:color="auto" w:fill="FFFFFF"/>
        </w:rPr>
        <w:t>Sidharth</w:t>
      </w:r>
      <w:proofErr w:type="spellEnd"/>
      <w:r w:rsidRPr="00DD33E6">
        <w:rPr>
          <w:rFonts w:ascii="Times New Roman" w:hAnsi="Times New Roman" w:cs="Times New Roman"/>
          <w:sz w:val="24"/>
          <w:szCs w:val="24"/>
          <w:shd w:val="clear" w:color="auto" w:fill="FFFFFF"/>
        </w:rPr>
        <w:t xml:space="preserve">, N. </w:t>
      </w:r>
      <w:proofErr w:type="spellStart"/>
      <w:r w:rsidRPr="00DD33E6">
        <w:rPr>
          <w:rFonts w:ascii="Times New Roman" w:hAnsi="Times New Roman" w:cs="Times New Roman"/>
          <w:sz w:val="24"/>
          <w:szCs w:val="24"/>
          <w:shd w:val="clear" w:color="auto" w:fill="FFFFFF"/>
        </w:rPr>
        <w:t>Yalini</w:t>
      </w:r>
      <w:proofErr w:type="spellEnd"/>
      <w:r w:rsidRPr="00DD33E6">
        <w:rPr>
          <w:rFonts w:ascii="Times New Roman" w:hAnsi="Times New Roman" w:cs="Times New Roman"/>
          <w:sz w:val="24"/>
          <w:szCs w:val="24"/>
          <w:shd w:val="clear" w:color="auto" w:fill="FFFFFF"/>
        </w:rPr>
        <w:t xml:space="preserve"> Devi, R. </w:t>
      </w:r>
      <w:proofErr w:type="spellStart"/>
      <w:r w:rsidRPr="00DD33E6">
        <w:rPr>
          <w:rFonts w:ascii="Times New Roman" w:hAnsi="Times New Roman" w:cs="Times New Roman"/>
          <w:sz w:val="24"/>
          <w:szCs w:val="24"/>
          <w:shd w:val="clear" w:color="auto" w:fill="FFFFFF"/>
        </w:rPr>
        <w:t>Rajkumar</w:t>
      </w:r>
      <w:proofErr w:type="spellEnd"/>
      <w:r w:rsidRPr="00DD33E6">
        <w:rPr>
          <w:rFonts w:ascii="Times New Roman" w:hAnsi="Times New Roman" w:cs="Times New Roman"/>
          <w:sz w:val="24"/>
          <w:szCs w:val="24"/>
          <w:shd w:val="clear" w:color="auto" w:fill="FFFFFF"/>
        </w:rPr>
        <w:t xml:space="preserve">, P. </w:t>
      </w:r>
      <w:proofErr w:type="spellStart"/>
      <w:r w:rsidRPr="00DD33E6">
        <w:rPr>
          <w:rFonts w:ascii="Times New Roman" w:hAnsi="Times New Roman" w:cs="Times New Roman"/>
          <w:sz w:val="24"/>
          <w:szCs w:val="24"/>
          <w:shd w:val="clear" w:color="auto" w:fill="FFFFFF"/>
        </w:rPr>
        <w:t>Rajasekaran</w:t>
      </w:r>
      <w:proofErr w:type="spellEnd"/>
      <w:r w:rsidRPr="00DD33E6">
        <w:rPr>
          <w:rFonts w:ascii="Times New Roman" w:hAnsi="Times New Roman" w:cs="Times New Roman"/>
          <w:sz w:val="24"/>
          <w:szCs w:val="24"/>
          <w:shd w:val="clear" w:color="auto" w:fill="FFFFFF"/>
        </w:rPr>
        <w:t xml:space="preserve">, M. </w:t>
      </w:r>
      <w:proofErr w:type="spellStart"/>
      <w:r w:rsidRPr="00DD33E6">
        <w:rPr>
          <w:rFonts w:ascii="Times New Roman" w:hAnsi="Times New Roman" w:cs="Times New Roman"/>
          <w:sz w:val="24"/>
          <w:szCs w:val="24"/>
          <w:shd w:val="clear" w:color="auto" w:fill="FFFFFF"/>
        </w:rPr>
        <w:t>Arivanandhan</w:t>
      </w:r>
      <w:proofErr w:type="spellEnd"/>
      <w:r w:rsidRPr="00DD33E6">
        <w:rPr>
          <w:rFonts w:ascii="Times New Roman" w:hAnsi="Times New Roman" w:cs="Times New Roman"/>
          <w:sz w:val="24"/>
          <w:szCs w:val="24"/>
          <w:shd w:val="clear" w:color="auto" w:fill="FFFFFF"/>
        </w:rPr>
        <w:t xml:space="preserve">, G. </w:t>
      </w:r>
      <w:proofErr w:type="spellStart"/>
      <w:r w:rsidRPr="00DD33E6">
        <w:rPr>
          <w:rFonts w:ascii="Times New Roman" w:hAnsi="Times New Roman" w:cs="Times New Roman"/>
          <w:sz w:val="24"/>
          <w:szCs w:val="24"/>
          <w:shd w:val="clear" w:color="auto" w:fill="FFFFFF"/>
        </w:rPr>
        <w:t>Anbalagan</w:t>
      </w:r>
      <w:proofErr w:type="spellEnd"/>
      <w:r w:rsidRPr="00DD33E6">
        <w:rPr>
          <w:rFonts w:ascii="Times New Roman" w:hAnsi="Times New Roman" w:cs="Times New Roman"/>
          <w:sz w:val="24"/>
          <w:szCs w:val="24"/>
          <w:shd w:val="clear" w:color="auto" w:fill="FFFFFF"/>
        </w:rPr>
        <w:t xml:space="preserve">, and R. </w:t>
      </w:r>
      <w:proofErr w:type="spellStart"/>
      <w:r w:rsidRPr="00DD33E6">
        <w:rPr>
          <w:rFonts w:ascii="Times New Roman" w:hAnsi="Times New Roman" w:cs="Times New Roman"/>
          <w:sz w:val="24"/>
          <w:szCs w:val="24"/>
          <w:shd w:val="clear" w:color="auto" w:fill="FFFFFF"/>
        </w:rPr>
        <w:t>Jayavel</w:t>
      </w:r>
      <w:proofErr w:type="spellEnd"/>
      <w:r w:rsidRPr="00DD33E6">
        <w:rPr>
          <w:rFonts w:ascii="Times New Roman" w:hAnsi="Times New Roman" w:cs="Times New Roman"/>
          <w:sz w:val="24"/>
          <w:szCs w:val="24"/>
          <w:shd w:val="clear" w:color="auto" w:fill="FFFFFF"/>
        </w:rPr>
        <w:t>. "Effect of Bismuth substitution on the enhancement of thermoelectric power factor of nanostructured BixCo3-xO4." </w:t>
      </w:r>
      <w:r w:rsidRPr="00DD33E6">
        <w:rPr>
          <w:rFonts w:ascii="Times New Roman" w:hAnsi="Times New Roman" w:cs="Times New Roman"/>
          <w:i/>
          <w:iCs/>
          <w:sz w:val="24"/>
          <w:szCs w:val="24"/>
          <w:shd w:val="clear" w:color="auto" w:fill="FFFFFF"/>
        </w:rPr>
        <w:t>Ceramics International</w:t>
      </w:r>
      <w:r w:rsidRPr="00DD33E6">
        <w:rPr>
          <w:rFonts w:ascii="Times New Roman" w:hAnsi="Times New Roman" w:cs="Times New Roman"/>
          <w:sz w:val="24"/>
          <w:szCs w:val="24"/>
          <w:shd w:val="clear" w:color="auto" w:fill="FFFFFF"/>
        </w:rPr>
        <w:t> 45, no. 6 (2019): 6782-6787.</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Polozine</w:t>
      </w:r>
      <w:proofErr w:type="spellEnd"/>
      <w:r w:rsidRPr="00DD33E6">
        <w:rPr>
          <w:rFonts w:ascii="Times New Roman" w:hAnsi="Times New Roman" w:cs="Times New Roman"/>
          <w:sz w:val="24"/>
          <w:szCs w:val="24"/>
          <w:shd w:val="clear" w:color="auto" w:fill="FFFFFF"/>
        </w:rPr>
        <w:t xml:space="preserve">, Alexandre, Susanna </w:t>
      </w:r>
      <w:proofErr w:type="spellStart"/>
      <w:r w:rsidRPr="00DD33E6">
        <w:rPr>
          <w:rFonts w:ascii="Times New Roman" w:hAnsi="Times New Roman" w:cs="Times New Roman"/>
          <w:sz w:val="24"/>
          <w:szCs w:val="24"/>
          <w:shd w:val="clear" w:color="auto" w:fill="FFFFFF"/>
        </w:rPr>
        <w:t>Sirotinskaya</w:t>
      </w:r>
      <w:proofErr w:type="spellEnd"/>
      <w:r w:rsidRPr="00DD33E6">
        <w:rPr>
          <w:rFonts w:ascii="Times New Roman" w:hAnsi="Times New Roman" w:cs="Times New Roman"/>
          <w:sz w:val="24"/>
          <w:szCs w:val="24"/>
          <w:shd w:val="clear" w:color="auto" w:fill="FFFFFF"/>
        </w:rPr>
        <w:t xml:space="preserve">, and </w:t>
      </w:r>
      <w:proofErr w:type="spellStart"/>
      <w:r w:rsidRPr="00DD33E6">
        <w:rPr>
          <w:rFonts w:ascii="Times New Roman" w:hAnsi="Times New Roman" w:cs="Times New Roman"/>
          <w:sz w:val="24"/>
          <w:szCs w:val="24"/>
          <w:shd w:val="clear" w:color="auto" w:fill="FFFFFF"/>
        </w:rPr>
        <w:t>Lírio</w:t>
      </w:r>
      <w:proofErr w:type="spellEnd"/>
      <w:r w:rsidRPr="00DD33E6">
        <w:rPr>
          <w:rFonts w:ascii="Times New Roman" w:hAnsi="Times New Roman" w:cs="Times New Roman"/>
          <w:sz w:val="24"/>
          <w:szCs w:val="24"/>
          <w:shd w:val="clear" w:color="auto" w:fill="FFFFFF"/>
        </w:rPr>
        <w:t xml:space="preserve"> Schaeffer. "History of development of thermoelectric materials for electric power generation and criteria of their quality." </w:t>
      </w:r>
      <w:r w:rsidRPr="00DD33E6">
        <w:rPr>
          <w:rFonts w:ascii="Times New Roman" w:hAnsi="Times New Roman" w:cs="Times New Roman"/>
          <w:i/>
          <w:iCs/>
          <w:sz w:val="24"/>
          <w:szCs w:val="24"/>
          <w:shd w:val="clear" w:color="auto" w:fill="FFFFFF"/>
        </w:rPr>
        <w:t>Materials Research</w:t>
      </w:r>
      <w:r w:rsidRPr="00DD33E6">
        <w:rPr>
          <w:rFonts w:ascii="Times New Roman" w:hAnsi="Times New Roman" w:cs="Times New Roman"/>
          <w:sz w:val="24"/>
          <w:szCs w:val="24"/>
          <w:shd w:val="clear" w:color="auto" w:fill="FFFFFF"/>
        </w:rPr>
        <w:t> 17 (2014): 1260-1267</w:t>
      </w:r>
      <w:r w:rsidRPr="00DD33E6">
        <w:rPr>
          <w:rFonts w:ascii="Times New Roman" w:hAnsi="Times New Roman" w:cs="Times New Roman"/>
          <w:sz w:val="15"/>
          <w:szCs w:val="15"/>
          <w:shd w:val="clear" w:color="auto" w:fill="FFFFFF"/>
        </w:rPr>
        <w:t>.</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Ma, </w:t>
      </w:r>
      <w:proofErr w:type="spellStart"/>
      <w:r w:rsidRPr="00DD33E6">
        <w:rPr>
          <w:rFonts w:ascii="Times New Roman" w:hAnsi="Times New Roman" w:cs="Times New Roman"/>
          <w:sz w:val="24"/>
          <w:szCs w:val="24"/>
          <w:shd w:val="clear" w:color="auto" w:fill="FFFFFF"/>
        </w:rPr>
        <w:t>Zhe</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Jiangtao</w:t>
      </w:r>
      <w:proofErr w:type="spellEnd"/>
      <w:r w:rsidRPr="00DD33E6">
        <w:rPr>
          <w:rFonts w:ascii="Times New Roman" w:hAnsi="Times New Roman" w:cs="Times New Roman"/>
          <w:sz w:val="24"/>
          <w:szCs w:val="24"/>
          <w:shd w:val="clear" w:color="auto" w:fill="FFFFFF"/>
        </w:rPr>
        <w:t xml:space="preserve"> Wei, </w:t>
      </w:r>
      <w:proofErr w:type="spellStart"/>
      <w:r w:rsidRPr="00DD33E6">
        <w:rPr>
          <w:rFonts w:ascii="Times New Roman" w:hAnsi="Times New Roman" w:cs="Times New Roman"/>
          <w:sz w:val="24"/>
          <w:szCs w:val="24"/>
          <w:shd w:val="clear" w:color="auto" w:fill="FFFFFF"/>
        </w:rPr>
        <w:t>Peishuai</w:t>
      </w:r>
      <w:proofErr w:type="spellEnd"/>
      <w:r w:rsidRPr="00DD33E6">
        <w:rPr>
          <w:rFonts w:ascii="Times New Roman" w:hAnsi="Times New Roman" w:cs="Times New Roman"/>
          <w:sz w:val="24"/>
          <w:szCs w:val="24"/>
          <w:shd w:val="clear" w:color="auto" w:fill="FFFFFF"/>
        </w:rPr>
        <w:t xml:space="preserve"> Song, </w:t>
      </w:r>
      <w:proofErr w:type="spellStart"/>
      <w:r w:rsidRPr="00DD33E6">
        <w:rPr>
          <w:rFonts w:ascii="Times New Roman" w:hAnsi="Times New Roman" w:cs="Times New Roman"/>
          <w:sz w:val="24"/>
          <w:szCs w:val="24"/>
          <w:shd w:val="clear" w:color="auto" w:fill="FFFFFF"/>
        </w:rPr>
        <w:t>Mingliang</w:t>
      </w:r>
      <w:proofErr w:type="spellEnd"/>
      <w:r w:rsidRPr="00DD33E6">
        <w:rPr>
          <w:rFonts w:ascii="Times New Roman" w:hAnsi="Times New Roman" w:cs="Times New Roman"/>
          <w:sz w:val="24"/>
          <w:szCs w:val="24"/>
          <w:shd w:val="clear" w:color="auto" w:fill="FFFFFF"/>
        </w:rPr>
        <w:t xml:space="preserve"> Zhang, </w:t>
      </w:r>
      <w:proofErr w:type="spellStart"/>
      <w:r w:rsidRPr="00DD33E6">
        <w:rPr>
          <w:rFonts w:ascii="Times New Roman" w:hAnsi="Times New Roman" w:cs="Times New Roman"/>
          <w:sz w:val="24"/>
          <w:szCs w:val="24"/>
          <w:shd w:val="clear" w:color="auto" w:fill="FFFFFF"/>
        </w:rPr>
        <w:t>Liangliang</w:t>
      </w:r>
      <w:proofErr w:type="spellEnd"/>
      <w:r w:rsidRPr="00DD33E6">
        <w:rPr>
          <w:rFonts w:ascii="Times New Roman" w:hAnsi="Times New Roman" w:cs="Times New Roman"/>
          <w:sz w:val="24"/>
          <w:szCs w:val="24"/>
          <w:shd w:val="clear" w:color="auto" w:fill="FFFFFF"/>
        </w:rPr>
        <w:t xml:space="preserve"> Yang, Jing Ma, Wen Liu, </w:t>
      </w:r>
      <w:proofErr w:type="spellStart"/>
      <w:r w:rsidRPr="00DD33E6">
        <w:rPr>
          <w:rFonts w:ascii="Times New Roman" w:hAnsi="Times New Roman" w:cs="Times New Roman"/>
          <w:sz w:val="24"/>
          <w:szCs w:val="24"/>
          <w:shd w:val="clear" w:color="auto" w:fill="FFFFFF"/>
        </w:rPr>
        <w:t>Fuhua</w:t>
      </w:r>
      <w:proofErr w:type="spellEnd"/>
      <w:r w:rsidRPr="00DD33E6">
        <w:rPr>
          <w:rFonts w:ascii="Times New Roman" w:hAnsi="Times New Roman" w:cs="Times New Roman"/>
          <w:sz w:val="24"/>
          <w:szCs w:val="24"/>
          <w:shd w:val="clear" w:color="auto" w:fill="FFFFFF"/>
        </w:rPr>
        <w:t xml:space="preserve"> Yang, and </w:t>
      </w:r>
      <w:proofErr w:type="spellStart"/>
      <w:r w:rsidRPr="00DD33E6">
        <w:rPr>
          <w:rFonts w:ascii="Times New Roman" w:hAnsi="Times New Roman" w:cs="Times New Roman"/>
          <w:sz w:val="24"/>
          <w:szCs w:val="24"/>
          <w:shd w:val="clear" w:color="auto" w:fill="FFFFFF"/>
        </w:rPr>
        <w:t>Xiaodong</w:t>
      </w:r>
      <w:proofErr w:type="spellEnd"/>
      <w:r w:rsidRPr="00DD33E6">
        <w:rPr>
          <w:rFonts w:ascii="Times New Roman" w:hAnsi="Times New Roman" w:cs="Times New Roman"/>
          <w:sz w:val="24"/>
          <w:szCs w:val="24"/>
          <w:shd w:val="clear" w:color="auto" w:fill="FFFFFF"/>
        </w:rPr>
        <w:t xml:space="preserve"> Wang. "Review of experimental approaches for improving </w:t>
      </w:r>
      <w:proofErr w:type="spellStart"/>
      <w:r w:rsidRPr="00DD33E6">
        <w:rPr>
          <w:rFonts w:ascii="Times New Roman" w:hAnsi="Times New Roman" w:cs="Times New Roman"/>
          <w:sz w:val="24"/>
          <w:szCs w:val="24"/>
          <w:shd w:val="clear" w:color="auto" w:fill="FFFFFF"/>
        </w:rPr>
        <w:t>zT</w:t>
      </w:r>
      <w:proofErr w:type="spellEnd"/>
      <w:r w:rsidRPr="00DD33E6">
        <w:rPr>
          <w:rFonts w:ascii="Times New Roman" w:hAnsi="Times New Roman" w:cs="Times New Roman"/>
          <w:sz w:val="24"/>
          <w:szCs w:val="24"/>
          <w:shd w:val="clear" w:color="auto" w:fill="FFFFFF"/>
        </w:rPr>
        <w:t xml:space="preserve"> of thermoelectric materials." </w:t>
      </w:r>
      <w:r w:rsidRPr="00DD33E6">
        <w:rPr>
          <w:rFonts w:ascii="Times New Roman" w:hAnsi="Times New Roman" w:cs="Times New Roman"/>
          <w:i/>
          <w:iCs/>
          <w:sz w:val="24"/>
          <w:szCs w:val="24"/>
          <w:shd w:val="clear" w:color="auto" w:fill="FFFFFF"/>
        </w:rPr>
        <w:t>Materials Science in Semiconductor Processing</w:t>
      </w:r>
      <w:r w:rsidRPr="00DD33E6">
        <w:rPr>
          <w:rFonts w:ascii="Times New Roman" w:hAnsi="Times New Roman" w:cs="Times New Roman"/>
          <w:sz w:val="24"/>
          <w:szCs w:val="24"/>
          <w:shd w:val="clear" w:color="auto" w:fill="FFFFFF"/>
        </w:rPr>
        <w:t> 121 (2021): 105303.</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Chen, </w:t>
      </w:r>
      <w:proofErr w:type="spellStart"/>
      <w:r w:rsidRPr="00DD33E6">
        <w:rPr>
          <w:rFonts w:ascii="Times New Roman" w:hAnsi="Times New Roman" w:cs="Times New Roman"/>
          <w:sz w:val="24"/>
          <w:szCs w:val="24"/>
          <w:shd w:val="clear" w:color="auto" w:fill="FFFFFF"/>
        </w:rPr>
        <w:t>Zhi</w:t>
      </w:r>
      <w:proofErr w:type="spellEnd"/>
      <w:r w:rsidRPr="00DD33E6">
        <w:rPr>
          <w:rFonts w:ascii="Times New Roman" w:hAnsi="Times New Roman" w:cs="Times New Roman"/>
          <w:sz w:val="24"/>
          <w:szCs w:val="24"/>
          <w:shd w:val="clear" w:color="auto" w:fill="FFFFFF"/>
        </w:rPr>
        <w:t xml:space="preserve">-Gang, </w:t>
      </w:r>
      <w:proofErr w:type="spellStart"/>
      <w:r w:rsidRPr="00DD33E6">
        <w:rPr>
          <w:rFonts w:ascii="Times New Roman" w:hAnsi="Times New Roman" w:cs="Times New Roman"/>
          <w:sz w:val="24"/>
          <w:szCs w:val="24"/>
          <w:shd w:val="clear" w:color="auto" w:fill="FFFFFF"/>
        </w:rPr>
        <w:t>Guang</w:t>
      </w:r>
      <w:proofErr w:type="spellEnd"/>
      <w:r w:rsidRPr="00DD33E6">
        <w:rPr>
          <w:rFonts w:ascii="Times New Roman" w:hAnsi="Times New Roman" w:cs="Times New Roman"/>
          <w:sz w:val="24"/>
          <w:szCs w:val="24"/>
          <w:shd w:val="clear" w:color="auto" w:fill="FFFFFF"/>
        </w:rPr>
        <w:t xml:space="preserve"> Han, Lei Yang, Lina Cheng, and </w:t>
      </w:r>
      <w:proofErr w:type="spellStart"/>
      <w:r w:rsidRPr="00DD33E6">
        <w:rPr>
          <w:rFonts w:ascii="Times New Roman" w:hAnsi="Times New Roman" w:cs="Times New Roman"/>
          <w:sz w:val="24"/>
          <w:szCs w:val="24"/>
          <w:shd w:val="clear" w:color="auto" w:fill="FFFFFF"/>
        </w:rPr>
        <w:t>Jin</w:t>
      </w:r>
      <w:proofErr w:type="spellEnd"/>
      <w:r w:rsidRPr="00DD33E6">
        <w:rPr>
          <w:rFonts w:ascii="Times New Roman" w:hAnsi="Times New Roman" w:cs="Times New Roman"/>
          <w:sz w:val="24"/>
          <w:szCs w:val="24"/>
          <w:shd w:val="clear" w:color="auto" w:fill="FFFFFF"/>
        </w:rPr>
        <w:t xml:space="preserve"> Zou. "Nanostructured thermoelectric materials: Current research and future challenge." </w:t>
      </w:r>
      <w:r w:rsidRPr="00DD33E6">
        <w:rPr>
          <w:rFonts w:ascii="Times New Roman" w:hAnsi="Times New Roman" w:cs="Times New Roman"/>
          <w:i/>
          <w:iCs/>
          <w:sz w:val="24"/>
          <w:szCs w:val="24"/>
          <w:shd w:val="clear" w:color="auto" w:fill="FFFFFF"/>
        </w:rPr>
        <w:t>Progress in Natural Science: Materials International</w:t>
      </w:r>
      <w:r w:rsidRPr="00DD33E6">
        <w:rPr>
          <w:rFonts w:ascii="Times New Roman" w:hAnsi="Times New Roman" w:cs="Times New Roman"/>
          <w:sz w:val="24"/>
          <w:szCs w:val="24"/>
          <w:shd w:val="clear" w:color="auto" w:fill="FFFFFF"/>
        </w:rPr>
        <w:t> 22, no. 6 (2012): 535-549.</w:t>
      </w:r>
    </w:p>
    <w:p w:rsidR="00140163" w:rsidRPr="00DD33E6" w:rsidRDefault="00760A94">
      <w:pPr>
        <w:numPr>
          <w:ilvl w:val="0"/>
          <w:numId w:val="3"/>
        </w:numPr>
        <w:jc w:val="both"/>
        <w:rPr>
          <w:rFonts w:ascii="Times New Roman" w:hAnsi="Times New Roman" w:cs="Times New Roman"/>
          <w:sz w:val="24"/>
          <w:szCs w:val="24"/>
          <w:shd w:val="clear" w:color="auto" w:fill="FFFFFF"/>
        </w:rPr>
      </w:pPr>
      <w:proofErr w:type="spellStart"/>
      <w:r w:rsidRPr="00DD33E6">
        <w:rPr>
          <w:rFonts w:ascii="Times New Roman" w:hAnsi="Times New Roman" w:cs="Times New Roman"/>
          <w:sz w:val="24"/>
          <w:szCs w:val="24"/>
          <w:shd w:val="clear" w:color="auto" w:fill="FFFFFF"/>
        </w:rPr>
        <w:t>Soleimani</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Zohreh</w:t>
      </w:r>
      <w:proofErr w:type="spellEnd"/>
      <w:r w:rsidRPr="00DD33E6">
        <w:rPr>
          <w:rFonts w:ascii="Times New Roman" w:hAnsi="Times New Roman" w:cs="Times New Roman"/>
          <w:sz w:val="24"/>
          <w:szCs w:val="24"/>
          <w:shd w:val="clear" w:color="auto" w:fill="FFFFFF"/>
        </w:rPr>
        <w:t xml:space="preserve">, Stamatis </w:t>
      </w:r>
      <w:proofErr w:type="spellStart"/>
      <w:r w:rsidRPr="00DD33E6">
        <w:rPr>
          <w:rFonts w:ascii="Times New Roman" w:hAnsi="Times New Roman" w:cs="Times New Roman"/>
          <w:sz w:val="24"/>
          <w:szCs w:val="24"/>
          <w:shd w:val="clear" w:color="auto" w:fill="FFFFFF"/>
        </w:rPr>
        <w:t>Zoras</w:t>
      </w:r>
      <w:proofErr w:type="spellEnd"/>
      <w:r w:rsidRPr="00DD33E6">
        <w:rPr>
          <w:rFonts w:ascii="Times New Roman" w:hAnsi="Times New Roman" w:cs="Times New Roman"/>
          <w:sz w:val="24"/>
          <w:szCs w:val="24"/>
          <w:shd w:val="clear" w:color="auto" w:fill="FFFFFF"/>
        </w:rPr>
        <w:t xml:space="preserve">, Boris </w:t>
      </w:r>
      <w:proofErr w:type="spellStart"/>
      <w:r w:rsidRPr="00DD33E6">
        <w:rPr>
          <w:rFonts w:ascii="Times New Roman" w:hAnsi="Times New Roman" w:cs="Times New Roman"/>
          <w:sz w:val="24"/>
          <w:szCs w:val="24"/>
          <w:shd w:val="clear" w:color="auto" w:fill="FFFFFF"/>
        </w:rPr>
        <w:t>Ceranic</w:t>
      </w:r>
      <w:proofErr w:type="spellEnd"/>
      <w:r w:rsidRPr="00DD33E6">
        <w:rPr>
          <w:rFonts w:ascii="Times New Roman" w:hAnsi="Times New Roman" w:cs="Times New Roman"/>
          <w:sz w:val="24"/>
          <w:szCs w:val="24"/>
          <w:shd w:val="clear" w:color="auto" w:fill="FFFFFF"/>
        </w:rPr>
        <w:t xml:space="preserve">, </w:t>
      </w:r>
      <w:proofErr w:type="spellStart"/>
      <w:r w:rsidRPr="00DD33E6">
        <w:rPr>
          <w:rFonts w:ascii="Times New Roman" w:hAnsi="Times New Roman" w:cs="Times New Roman"/>
          <w:sz w:val="24"/>
          <w:szCs w:val="24"/>
          <w:shd w:val="clear" w:color="auto" w:fill="FFFFFF"/>
        </w:rPr>
        <w:t>Yuanlong</w:t>
      </w:r>
      <w:proofErr w:type="spellEnd"/>
      <w:r w:rsidRPr="00DD33E6">
        <w:rPr>
          <w:rFonts w:ascii="Times New Roman" w:hAnsi="Times New Roman" w:cs="Times New Roman"/>
          <w:sz w:val="24"/>
          <w:szCs w:val="24"/>
          <w:shd w:val="clear" w:color="auto" w:fill="FFFFFF"/>
        </w:rPr>
        <w:t xml:space="preserve"> Cui, and Sally </w:t>
      </w:r>
      <w:proofErr w:type="spellStart"/>
      <w:r w:rsidRPr="00DD33E6">
        <w:rPr>
          <w:rFonts w:ascii="Times New Roman" w:hAnsi="Times New Roman" w:cs="Times New Roman"/>
          <w:sz w:val="24"/>
          <w:szCs w:val="24"/>
          <w:shd w:val="clear" w:color="auto" w:fill="FFFFFF"/>
        </w:rPr>
        <w:t>Shahzad</w:t>
      </w:r>
      <w:proofErr w:type="spellEnd"/>
      <w:r w:rsidRPr="00DD33E6">
        <w:rPr>
          <w:rFonts w:ascii="Times New Roman" w:hAnsi="Times New Roman" w:cs="Times New Roman"/>
          <w:sz w:val="24"/>
          <w:szCs w:val="24"/>
          <w:shd w:val="clear" w:color="auto" w:fill="FFFFFF"/>
        </w:rPr>
        <w:t>. "A comprehensive review on the output voltage/power of wearable thermoelectric generators concerning their geometry and thermoelectric materials." </w:t>
      </w:r>
      <w:r w:rsidRPr="00DD33E6">
        <w:rPr>
          <w:rFonts w:ascii="Times New Roman" w:hAnsi="Times New Roman" w:cs="Times New Roman"/>
          <w:i/>
          <w:iCs/>
          <w:sz w:val="24"/>
          <w:szCs w:val="24"/>
          <w:shd w:val="clear" w:color="auto" w:fill="FFFFFF"/>
        </w:rPr>
        <w:t>Nano Energy</w:t>
      </w:r>
      <w:r w:rsidRPr="00DD33E6">
        <w:rPr>
          <w:rFonts w:ascii="Times New Roman" w:hAnsi="Times New Roman" w:cs="Times New Roman"/>
          <w:sz w:val="24"/>
          <w:szCs w:val="24"/>
          <w:shd w:val="clear" w:color="auto" w:fill="FFFFFF"/>
        </w:rPr>
        <w:t> 89 (2021): 106325.</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Du, Yong, </w:t>
      </w:r>
      <w:proofErr w:type="spellStart"/>
      <w:r w:rsidRPr="00DD33E6">
        <w:rPr>
          <w:rFonts w:ascii="Times New Roman" w:hAnsi="Times New Roman" w:cs="Times New Roman"/>
          <w:sz w:val="24"/>
          <w:szCs w:val="24"/>
          <w:shd w:val="clear" w:color="auto" w:fill="FFFFFF"/>
        </w:rPr>
        <w:t>Jiayue</w:t>
      </w:r>
      <w:proofErr w:type="spellEnd"/>
      <w:r w:rsidRPr="00DD33E6">
        <w:rPr>
          <w:rFonts w:ascii="Times New Roman" w:hAnsi="Times New Roman" w:cs="Times New Roman"/>
          <w:sz w:val="24"/>
          <w:szCs w:val="24"/>
          <w:shd w:val="clear" w:color="auto" w:fill="FFFFFF"/>
        </w:rPr>
        <w:t xml:space="preserve"> Xu, </w:t>
      </w:r>
      <w:proofErr w:type="spellStart"/>
      <w:r w:rsidRPr="00DD33E6">
        <w:rPr>
          <w:rFonts w:ascii="Times New Roman" w:hAnsi="Times New Roman" w:cs="Times New Roman"/>
          <w:sz w:val="24"/>
          <w:szCs w:val="24"/>
          <w:shd w:val="clear" w:color="auto" w:fill="FFFFFF"/>
        </w:rPr>
        <w:t>Biplab</w:t>
      </w:r>
      <w:proofErr w:type="spellEnd"/>
      <w:r w:rsidRPr="00DD33E6">
        <w:rPr>
          <w:rFonts w:ascii="Times New Roman" w:hAnsi="Times New Roman" w:cs="Times New Roman"/>
          <w:sz w:val="24"/>
          <w:szCs w:val="24"/>
          <w:shd w:val="clear" w:color="auto" w:fill="FFFFFF"/>
        </w:rPr>
        <w:t xml:space="preserve"> Paul, and Per </w:t>
      </w:r>
      <w:proofErr w:type="spellStart"/>
      <w:r w:rsidRPr="00DD33E6">
        <w:rPr>
          <w:rFonts w:ascii="Times New Roman" w:hAnsi="Times New Roman" w:cs="Times New Roman"/>
          <w:sz w:val="24"/>
          <w:szCs w:val="24"/>
          <w:shd w:val="clear" w:color="auto" w:fill="FFFFFF"/>
        </w:rPr>
        <w:t>Eklund</w:t>
      </w:r>
      <w:proofErr w:type="spellEnd"/>
      <w:r w:rsidRPr="00DD33E6">
        <w:rPr>
          <w:rFonts w:ascii="Times New Roman" w:hAnsi="Times New Roman" w:cs="Times New Roman"/>
          <w:sz w:val="24"/>
          <w:szCs w:val="24"/>
          <w:shd w:val="clear" w:color="auto" w:fill="FFFFFF"/>
        </w:rPr>
        <w:t>. "Flexible thermoelectric materials and devices." </w:t>
      </w:r>
      <w:r w:rsidRPr="00DD33E6">
        <w:rPr>
          <w:rFonts w:ascii="Times New Roman" w:hAnsi="Times New Roman" w:cs="Times New Roman"/>
          <w:i/>
          <w:iCs/>
          <w:sz w:val="24"/>
          <w:szCs w:val="24"/>
          <w:shd w:val="clear" w:color="auto" w:fill="FFFFFF"/>
        </w:rPr>
        <w:t>Applied Materials Today</w:t>
      </w:r>
      <w:r w:rsidRPr="00DD33E6">
        <w:rPr>
          <w:rFonts w:ascii="Times New Roman" w:hAnsi="Times New Roman" w:cs="Times New Roman"/>
          <w:sz w:val="24"/>
          <w:szCs w:val="24"/>
          <w:shd w:val="clear" w:color="auto" w:fill="FFFFFF"/>
        </w:rPr>
        <w:t> 12 (2018): 366-388.</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 xml:space="preserve">He, Wei, </w:t>
      </w:r>
      <w:proofErr w:type="spellStart"/>
      <w:r w:rsidRPr="00DD33E6">
        <w:rPr>
          <w:rFonts w:ascii="Times New Roman" w:hAnsi="Times New Roman" w:cs="Times New Roman"/>
          <w:sz w:val="24"/>
          <w:szCs w:val="24"/>
          <w:shd w:val="clear" w:color="auto" w:fill="FFFFFF"/>
        </w:rPr>
        <w:t>Gan</w:t>
      </w:r>
      <w:proofErr w:type="spellEnd"/>
      <w:r w:rsidRPr="00DD33E6">
        <w:rPr>
          <w:rFonts w:ascii="Times New Roman" w:hAnsi="Times New Roman" w:cs="Times New Roman"/>
          <w:sz w:val="24"/>
          <w:szCs w:val="24"/>
          <w:shd w:val="clear" w:color="auto" w:fill="FFFFFF"/>
        </w:rPr>
        <w:t xml:space="preserve"> Zhang, </w:t>
      </w:r>
      <w:proofErr w:type="spellStart"/>
      <w:r w:rsidRPr="00DD33E6">
        <w:rPr>
          <w:rFonts w:ascii="Times New Roman" w:hAnsi="Times New Roman" w:cs="Times New Roman"/>
          <w:sz w:val="24"/>
          <w:szCs w:val="24"/>
          <w:shd w:val="clear" w:color="auto" w:fill="FFFFFF"/>
        </w:rPr>
        <w:t>Xingxing</w:t>
      </w:r>
      <w:proofErr w:type="spellEnd"/>
      <w:r w:rsidRPr="00DD33E6">
        <w:rPr>
          <w:rFonts w:ascii="Times New Roman" w:hAnsi="Times New Roman" w:cs="Times New Roman"/>
          <w:sz w:val="24"/>
          <w:szCs w:val="24"/>
          <w:shd w:val="clear" w:color="auto" w:fill="FFFFFF"/>
        </w:rPr>
        <w:t xml:space="preserve"> Zhang, </w:t>
      </w:r>
      <w:proofErr w:type="spellStart"/>
      <w:r w:rsidRPr="00DD33E6">
        <w:rPr>
          <w:rFonts w:ascii="Times New Roman" w:hAnsi="Times New Roman" w:cs="Times New Roman"/>
          <w:sz w:val="24"/>
          <w:szCs w:val="24"/>
          <w:shd w:val="clear" w:color="auto" w:fill="FFFFFF"/>
        </w:rPr>
        <w:t>Jie</w:t>
      </w:r>
      <w:proofErr w:type="spellEnd"/>
      <w:r w:rsidRPr="00DD33E6">
        <w:rPr>
          <w:rFonts w:ascii="Times New Roman" w:hAnsi="Times New Roman" w:cs="Times New Roman"/>
          <w:sz w:val="24"/>
          <w:szCs w:val="24"/>
          <w:shd w:val="clear" w:color="auto" w:fill="FFFFFF"/>
        </w:rPr>
        <w:t xml:space="preserve"> Ji, </w:t>
      </w:r>
      <w:proofErr w:type="spellStart"/>
      <w:r w:rsidRPr="00DD33E6">
        <w:rPr>
          <w:rFonts w:ascii="Times New Roman" w:hAnsi="Times New Roman" w:cs="Times New Roman"/>
          <w:sz w:val="24"/>
          <w:szCs w:val="24"/>
          <w:shd w:val="clear" w:color="auto" w:fill="FFFFFF"/>
        </w:rPr>
        <w:t>Guiqiang</w:t>
      </w:r>
      <w:proofErr w:type="spellEnd"/>
      <w:r w:rsidRPr="00DD33E6">
        <w:rPr>
          <w:rFonts w:ascii="Times New Roman" w:hAnsi="Times New Roman" w:cs="Times New Roman"/>
          <w:sz w:val="24"/>
          <w:szCs w:val="24"/>
          <w:shd w:val="clear" w:color="auto" w:fill="FFFFFF"/>
        </w:rPr>
        <w:t xml:space="preserve"> Li, and </w:t>
      </w:r>
      <w:proofErr w:type="spellStart"/>
      <w:r w:rsidRPr="00DD33E6">
        <w:rPr>
          <w:rFonts w:ascii="Times New Roman" w:hAnsi="Times New Roman" w:cs="Times New Roman"/>
          <w:sz w:val="24"/>
          <w:szCs w:val="24"/>
          <w:shd w:val="clear" w:color="auto" w:fill="FFFFFF"/>
        </w:rPr>
        <w:t>Xudong</w:t>
      </w:r>
      <w:proofErr w:type="spellEnd"/>
      <w:r w:rsidRPr="00DD33E6">
        <w:rPr>
          <w:rFonts w:ascii="Times New Roman" w:hAnsi="Times New Roman" w:cs="Times New Roman"/>
          <w:sz w:val="24"/>
          <w:szCs w:val="24"/>
          <w:shd w:val="clear" w:color="auto" w:fill="FFFFFF"/>
        </w:rPr>
        <w:t xml:space="preserve"> Zhao. "Recent development and application of thermoelectric generator and cooler." </w:t>
      </w:r>
      <w:r w:rsidRPr="00DD33E6">
        <w:rPr>
          <w:rFonts w:ascii="Times New Roman" w:hAnsi="Times New Roman" w:cs="Times New Roman"/>
          <w:i/>
          <w:iCs/>
          <w:sz w:val="24"/>
          <w:szCs w:val="24"/>
          <w:shd w:val="clear" w:color="auto" w:fill="FFFFFF"/>
        </w:rPr>
        <w:t>Applied Energy</w:t>
      </w:r>
      <w:r w:rsidRPr="00DD33E6">
        <w:rPr>
          <w:rFonts w:ascii="Times New Roman" w:hAnsi="Times New Roman" w:cs="Times New Roman"/>
          <w:sz w:val="24"/>
          <w:szCs w:val="24"/>
          <w:shd w:val="clear" w:color="auto" w:fill="FFFFFF"/>
        </w:rPr>
        <w:t> 143 (2015): 1-25.</w:t>
      </w:r>
    </w:p>
    <w:p w:rsidR="00140163" w:rsidRPr="00DD33E6" w:rsidRDefault="00760A94">
      <w:pPr>
        <w:numPr>
          <w:ilvl w:val="0"/>
          <w:numId w:val="3"/>
        </w:numPr>
        <w:jc w:val="both"/>
        <w:rPr>
          <w:rFonts w:ascii="Times New Roman" w:hAnsi="Times New Roman" w:cs="Times New Roman"/>
          <w:sz w:val="24"/>
          <w:szCs w:val="24"/>
          <w:shd w:val="clear" w:color="auto" w:fill="FFFFFF"/>
        </w:rPr>
      </w:pPr>
      <w:r w:rsidRPr="00DD33E6">
        <w:rPr>
          <w:rFonts w:ascii="Times New Roman" w:hAnsi="Times New Roman" w:cs="Times New Roman"/>
          <w:sz w:val="24"/>
          <w:szCs w:val="24"/>
          <w:shd w:val="clear" w:color="auto" w:fill="FFFFFF"/>
        </w:rPr>
        <w:t>Rinehart, Gary H. "Design characteristics and fabrication of radioisotope heat sources for space missions." </w:t>
      </w:r>
      <w:r w:rsidRPr="00DD33E6">
        <w:rPr>
          <w:rFonts w:ascii="Times New Roman" w:hAnsi="Times New Roman" w:cs="Times New Roman"/>
          <w:i/>
          <w:iCs/>
          <w:sz w:val="24"/>
          <w:szCs w:val="24"/>
          <w:shd w:val="clear" w:color="auto" w:fill="FFFFFF"/>
        </w:rPr>
        <w:t>Progress in Nuclear Energy</w:t>
      </w:r>
      <w:r w:rsidRPr="00DD33E6">
        <w:rPr>
          <w:rFonts w:ascii="Times New Roman" w:hAnsi="Times New Roman" w:cs="Times New Roman"/>
          <w:sz w:val="24"/>
          <w:szCs w:val="24"/>
          <w:shd w:val="clear" w:color="auto" w:fill="FFFFFF"/>
        </w:rPr>
        <w:t> 39, no. 3-4 (2001): 305-319.</w:t>
      </w:r>
    </w:p>
    <w:p w:rsidR="00140163" w:rsidRPr="00DD33E6" w:rsidRDefault="00760A94">
      <w:pPr>
        <w:jc w:val="both"/>
        <w:rPr>
          <w:rFonts w:ascii="Times New Roman" w:hAnsi="Times New Roman" w:cs="Times New Roman"/>
          <w:b/>
          <w:sz w:val="24"/>
          <w:szCs w:val="24"/>
          <w:u w:val="single"/>
        </w:rPr>
      </w:pPr>
      <w:r w:rsidRPr="00DD33E6">
        <w:rPr>
          <w:rFonts w:ascii="Times New Roman" w:hAnsi="Times New Roman" w:cs="Times New Roman"/>
          <w:sz w:val="24"/>
          <w:szCs w:val="24"/>
          <w:shd w:val="clear" w:color="auto" w:fill="FFFFFF"/>
        </w:rPr>
        <w:t xml:space="preserve">[44] </w:t>
      </w:r>
      <w:proofErr w:type="spellStart"/>
      <w:r w:rsidRPr="00DD33E6">
        <w:rPr>
          <w:rFonts w:ascii="Times New Roman" w:hAnsi="Times New Roman" w:cs="Times New Roman"/>
          <w:sz w:val="24"/>
          <w:szCs w:val="24"/>
          <w:shd w:val="clear" w:color="auto" w:fill="FFFFFF"/>
        </w:rPr>
        <w:t>Champier</w:t>
      </w:r>
      <w:proofErr w:type="spellEnd"/>
      <w:r w:rsidRPr="00DD33E6">
        <w:rPr>
          <w:rFonts w:ascii="Times New Roman" w:hAnsi="Times New Roman" w:cs="Times New Roman"/>
          <w:sz w:val="24"/>
          <w:szCs w:val="24"/>
          <w:shd w:val="clear" w:color="auto" w:fill="FFFFFF"/>
        </w:rPr>
        <w:t>, Daniel. "Thermoelectric generators: A review of applications." </w:t>
      </w:r>
      <w:r w:rsidRPr="00DD33E6">
        <w:rPr>
          <w:rFonts w:ascii="Times New Roman" w:hAnsi="Times New Roman" w:cs="Times New Roman"/>
          <w:i/>
          <w:iCs/>
          <w:sz w:val="24"/>
          <w:szCs w:val="24"/>
          <w:shd w:val="clear" w:color="auto" w:fill="FFFFFF"/>
        </w:rPr>
        <w:t>Energy Conversion and Management</w:t>
      </w:r>
      <w:r w:rsidRPr="00DD33E6">
        <w:rPr>
          <w:rFonts w:ascii="Times New Roman" w:hAnsi="Times New Roman" w:cs="Times New Roman"/>
          <w:sz w:val="24"/>
          <w:szCs w:val="24"/>
          <w:shd w:val="clear" w:color="auto" w:fill="FFFFFF"/>
        </w:rPr>
        <w:t> 140 (2017): 167-181.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[45</w:t>
      </w:r>
      <w:proofErr w:type="gramStart"/>
      <w:r w:rsidRPr="00DD33E6">
        <w:rPr>
          <w:rFonts w:ascii="Times New Roman" w:hAnsi="Times New Roman" w:cs="Times New Roman"/>
          <w:sz w:val="24"/>
          <w:szCs w:val="24"/>
        </w:rPr>
        <w:t>]  H.</w:t>
      </w:r>
      <w:proofErr w:type="gram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Yakabe</w:t>
      </w:r>
      <w:proofErr w:type="spellEnd"/>
      <w:r w:rsidRPr="00DD33E6">
        <w:rPr>
          <w:rFonts w:ascii="Times New Roman" w:hAnsi="Times New Roman" w:cs="Times New Roman"/>
          <w:sz w:val="24"/>
          <w:szCs w:val="24"/>
        </w:rPr>
        <w:t xml:space="preserve">, K. Kikuchi, I. </w:t>
      </w:r>
      <w:proofErr w:type="spellStart"/>
      <w:r w:rsidRPr="00DD33E6">
        <w:rPr>
          <w:rFonts w:ascii="Times New Roman" w:hAnsi="Times New Roman" w:cs="Times New Roman"/>
          <w:sz w:val="24"/>
          <w:szCs w:val="24"/>
        </w:rPr>
        <w:t>Terasaki</w:t>
      </w:r>
      <w:proofErr w:type="spellEnd"/>
      <w:r w:rsidRPr="00DD33E6">
        <w:rPr>
          <w:rFonts w:ascii="Times New Roman" w:hAnsi="Times New Roman" w:cs="Times New Roman"/>
          <w:sz w:val="24"/>
          <w:szCs w:val="24"/>
        </w:rPr>
        <w:t xml:space="preserve">, Y. </w:t>
      </w:r>
      <w:proofErr w:type="spellStart"/>
      <w:r w:rsidRPr="00DD33E6">
        <w:rPr>
          <w:rFonts w:ascii="Times New Roman" w:hAnsi="Times New Roman" w:cs="Times New Roman"/>
          <w:sz w:val="24"/>
          <w:szCs w:val="24"/>
        </w:rPr>
        <w:t>Sasago</w:t>
      </w:r>
      <w:proofErr w:type="spellEnd"/>
      <w:r w:rsidRPr="00DD33E6">
        <w:rPr>
          <w:rFonts w:ascii="Times New Roman" w:hAnsi="Times New Roman" w:cs="Times New Roman"/>
          <w:sz w:val="24"/>
          <w:szCs w:val="24"/>
        </w:rPr>
        <w:t xml:space="preserve">, K. </w:t>
      </w:r>
      <w:proofErr w:type="spellStart"/>
      <w:r w:rsidRPr="00DD33E6">
        <w:rPr>
          <w:rFonts w:ascii="Times New Roman" w:hAnsi="Times New Roman" w:cs="Times New Roman"/>
          <w:sz w:val="24"/>
          <w:szCs w:val="24"/>
        </w:rPr>
        <w:t>Uchinokura</w:t>
      </w:r>
      <w:proofErr w:type="spellEnd"/>
      <w:r w:rsidRPr="00DD33E6">
        <w:rPr>
          <w:rFonts w:ascii="Times New Roman" w:hAnsi="Times New Roman" w:cs="Times New Roman"/>
          <w:sz w:val="24"/>
          <w:szCs w:val="24"/>
        </w:rPr>
        <w:t xml:space="preserve">, in Proceedings of the Sixteenth International Conference on </w:t>
      </w:r>
      <w:proofErr w:type="spellStart"/>
      <w:r w:rsidRPr="00DD33E6">
        <w:rPr>
          <w:rFonts w:ascii="Times New Roman" w:hAnsi="Times New Roman" w:cs="Times New Roman"/>
          <w:sz w:val="24"/>
          <w:szCs w:val="24"/>
        </w:rPr>
        <w:t>Thermoelectrics</w:t>
      </w:r>
      <w:proofErr w:type="spellEnd"/>
      <w:r w:rsidRPr="00DD33E6">
        <w:rPr>
          <w:rFonts w:ascii="Times New Roman" w:hAnsi="Times New Roman" w:cs="Times New Roman"/>
          <w:sz w:val="24"/>
          <w:szCs w:val="24"/>
        </w:rPr>
        <w:t>, Dresden (IEEE, New York, 1997), p. 523.</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lastRenderedPageBreak/>
        <w:t>[46</w:t>
      </w:r>
      <w:proofErr w:type="gramStart"/>
      <w:r w:rsidRPr="00DD33E6">
        <w:rPr>
          <w:rFonts w:ascii="Times New Roman" w:hAnsi="Times New Roman" w:cs="Times New Roman"/>
          <w:sz w:val="24"/>
          <w:szCs w:val="24"/>
        </w:rPr>
        <w:t>]  M.</w:t>
      </w:r>
      <w:proofErr w:type="gram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Ohtaki</w:t>
      </w:r>
      <w:proofErr w:type="spellEnd"/>
      <w:r w:rsidRPr="00DD33E6">
        <w:rPr>
          <w:rFonts w:ascii="Times New Roman" w:hAnsi="Times New Roman" w:cs="Times New Roman"/>
          <w:sz w:val="24"/>
          <w:szCs w:val="24"/>
        </w:rPr>
        <w:t xml:space="preserve">, Y. </w:t>
      </w:r>
      <w:proofErr w:type="spellStart"/>
      <w:r w:rsidRPr="00DD33E6">
        <w:rPr>
          <w:rFonts w:ascii="Times New Roman" w:hAnsi="Times New Roman" w:cs="Times New Roman"/>
          <w:sz w:val="24"/>
          <w:szCs w:val="24"/>
        </w:rPr>
        <w:t>Nojiri</w:t>
      </w:r>
      <w:proofErr w:type="spellEnd"/>
      <w:r w:rsidRPr="00DD33E6">
        <w:rPr>
          <w:rFonts w:ascii="Times New Roman" w:hAnsi="Times New Roman" w:cs="Times New Roman"/>
          <w:sz w:val="24"/>
          <w:szCs w:val="24"/>
        </w:rPr>
        <w:t xml:space="preserve">, E. Maeda, in Proceedings of the Nineteenth International Conference on </w:t>
      </w:r>
      <w:proofErr w:type="spellStart"/>
      <w:r w:rsidRPr="00DD33E6">
        <w:rPr>
          <w:rFonts w:ascii="Times New Roman" w:hAnsi="Times New Roman" w:cs="Times New Roman"/>
          <w:sz w:val="24"/>
          <w:szCs w:val="24"/>
        </w:rPr>
        <w:t>Thermoelectrics</w:t>
      </w:r>
      <w:proofErr w:type="spellEnd"/>
      <w:r w:rsidRPr="00DD33E6">
        <w:rPr>
          <w:rFonts w:ascii="Times New Roman" w:hAnsi="Times New Roman" w:cs="Times New Roman"/>
          <w:sz w:val="24"/>
          <w:szCs w:val="24"/>
        </w:rPr>
        <w:t>, Cardiff (</w:t>
      </w:r>
      <w:proofErr w:type="spellStart"/>
      <w:r w:rsidRPr="00DD33E6">
        <w:rPr>
          <w:rFonts w:ascii="Times New Roman" w:hAnsi="Times New Roman" w:cs="Times New Roman"/>
          <w:sz w:val="24"/>
          <w:szCs w:val="24"/>
        </w:rPr>
        <w:t>Babrow</w:t>
      </w:r>
      <w:proofErr w:type="spellEnd"/>
      <w:r w:rsidRPr="00DD33E6">
        <w:rPr>
          <w:rFonts w:ascii="Times New Roman" w:hAnsi="Times New Roman" w:cs="Times New Roman"/>
          <w:sz w:val="24"/>
          <w:szCs w:val="24"/>
        </w:rPr>
        <w:t xml:space="preserve"> Press, Wales, 1997), p. 190.</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[47</w:t>
      </w:r>
      <w:proofErr w:type="gramStart"/>
      <w:r w:rsidRPr="00DD33E6">
        <w:rPr>
          <w:rFonts w:ascii="Times New Roman" w:hAnsi="Times New Roman" w:cs="Times New Roman"/>
          <w:sz w:val="24"/>
          <w:szCs w:val="24"/>
        </w:rPr>
        <w:t>]  H.</w:t>
      </w:r>
      <w:proofErr w:type="gram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Ohta</w:t>
      </w:r>
      <w:proofErr w:type="spellEnd"/>
      <w:r w:rsidRPr="00DD33E6">
        <w:rPr>
          <w:rFonts w:ascii="Times New Roman" w:hAnsi="Times New Roman" w:cs="Times New Roman"/>
          <w:sz w:val="24"/>
          <w:szCs w:val="24"/>
        </w:rPr>
        <w:t xml:space="preserve">, K. </w:t>
      </w:r>
      <w:proofErr w:type="spellStart"/>
      <w:r w:rsidRPr="00DD33E6">
        <w:rPr>
          <w:rFonts w:ascii="Times New Roman" w:hAnsi="Times New Roman" w:cs="Times New Roman"/>
          <w:sz w:val="24"/>
          <w:szCs w:val="24"/>
        </w:rPr>
        <w:t>Sugiura</w:t>
      </w:r>
      <w:proofErr w:type="spellEnd"/>
      <w:r w:rsidRPr="00DD33E6">
        <w:rPr>
          <w:rFonts w:ascii="Times New Roman" w:hAnsi="Times New Roman" w:cs="Times New Roman"/>
          <w:sz w:val="24"/>
          <w:szCs w:val="24"/>
        </w:rPr>
        <w:t xml:space="preserve">, K. </w:t>
      </w:r>
      <w:proofErr w:type="spellStart"/>
      <w:r w:rsidRPr="00DD33E6">
        <w:rPr>
          <w:rFonts w:ascii="Times New Roman" w:hAnsi="Times New Roman" w:cs="Times New Roman"/>
          <w:sz w:val="24"/>
          <w:szCs w:val="24"/>
        </w:rPr>
        <w:t>Koumoto</w:t>
      </w:r>
      <w:proofErr w:type="spellEnd"/>
      <w:r w:rsidRPr="00DD33E6">
        <w:rPr>
          <w:rFonts w:ascii="Times New Roman" w:hAnsi="Times New Roman" w:cs="Times New Roman"/>
          <w:sz w:val="24"/>
          <w:szCs w:val="24"/>
        </w:rPr>
        <w:t>, Inorganic Chem. 47, 8429 (2008).</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[48</w:t>
      </w:r>
      <w:proofErr w:type="gramStart"/>
      <w:r w:rsidRPr="00DD33E6">
        <w:rPr>
          <w:rFonts w:ascii="Times New Roman" w:hAnsi="Times New Roman" w:cs="Times New Roman"/>
          <w:sz w:val="24"/>
          <w:szCs w:val="24"/>
        </w:rPr>
        <w:t>]  S.N.</w:t>
      </w:r>
      <w:proofErr w:type="gram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Ruddlesden</w:t>
      </w:r>
      <w:proofErr w:type="spellEnd"/>
      <w:r w:rsidRPr="00DD33E6">
        <w:rPr>
          <w:rFonts w:ascii="Times New Roman" w:hAnsi="Times New Roman" w:cs="Times New Roman"/>
          <w:sz w:val="24"/>
          <w:szCs w:val="24"/>
        </w:rPr>
        <w:t xml:space="preserve">, P. Popper, </w:t>
      </w:r>
      <w:proofErr w:type="spellStart"/>
      <w:r w:rsidRPr="00DD33E6">
        <w:rPr>
          <w:rFonts w:ascii="Times New Roman" w:hAnsi="Times New Roman" w:cs="Times New Roman"/>
          <w:sz w:val="24"/>
          <w:szCs w:val="24"/>
        </w:rPr>
        <w:t>Acta</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Crystallogr</w:t>
      </w:r>
      <w:proofErr w:type="spellEnd"/>
      <w:r w:rsidRPr="00DD33E6">
        <w:rPr>
          <w:rFonts w:ascii="Times New Roman" w:hAnsi="Times New Roman" w:cs="Times New Roman"/>
          <w:sz w:val="24"/>
          <w:szCs w:val="24"/>
        </w:rPr>
        <w:t>. 11 (1958) 54–55.</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[49] K.K. </w:t>
      </w:r>
      <w:proofErr w:type="spellStart"/>
      <w:r w:rsidRPr="00DD33E6">
        <w:rPr>
          <w:rFonts w:ascii="Times New Roman" w:hAnsi="Times New Roman" w:cs="Times New Roman"/>
          <w:sz w:val="24"/>
          <w:szCs w:val="24"/>
        </w:rPr>
        <w:t>Koumoto</w:t>
      </w:r>
      <w:proofErr w:type="spellEnd"/>
      <w:r w:rsidRPr="00DD33E6">
        <w:rPr>
          <w:rFonts w:ascii="Times New Roman" w:hAnsi="Times New Roman" w:cs="Times New Roman"/>
          <w:sz w:val="24"/>
          <w:szCs w:val="24"/>
        </w:rPr>
        <w:t xml:space="preserve">, I. </w:t>
      </w:r>
      <w:proofErr w:type="spellStart"/>
      <w:r w:rsidRPr="00DD33E6">
        <w:rPr>
          <w:rFonts w:ascii="Times New Roman" w:hAnsi="Times New Roman" w:cs="Times New Roman"/>
          <w:sz w:val="24"/>
          <w:szCs w:val="24"/>
        </w:rPr>
        <w:t>Terasaki</w:t>
      </w:r>
      <w:proofErr w:type="spellEnd"/>
      <w:r w:rsidRPr="00DD33E6">
        <w:rPr>
          <w:rFonts w:ascii="Times New Roman" w:hAnsi="Times New Roman" w:cs="Times New Roman"/>
          <w:sz w:val="24"/>
          <w:szCs w:val="24"/>
        </w:rPr>
        <w:t xml:space="preserve">, T. Kajitani, M. </w:t>
      </w:r>
      <w:proofErr w:type="spellStart"/>
      <w:r w:rsidRPr="00DD33E6">
        <w:rPr>
          <w:rFonts w:ascii="Times New Roman" w:hAnsi="Times New Roman" w:cs="Times New Roman"/>
          <w:sz w:val="24"/>
          <w:szCs w:val="24"/>
        </w:rPr>
        <w:t>Ohtaki</w:t>
      </w:r>
      <w:proofErr w:type="spellEnd"/>
      <w:r w:rsidRPr="00DD33E6">
        <w:rPr>
          <w:rFonts w:ascii="Times New Roman" w:hAnsi="Times New Roman" w:cs="Times New Roman"/>
          <w:sz w:val="24"/>
          <w:szCs w:val="24"/>
        </w:rPr>
        <w:t xml:space="preserve">, R. </w:t>
      </w:r>
      <w:proofErr w:type="spellStart"/>
      <w:r w:rsidRPr="00DD33E6">
        <w:rPr>
          <w:rFonts w:ascii="Times New Roman" w:hAnsi="Times New Roman" w:cs="Times New Roman"/>
          <w:sz w:val="24"/>
          <w:szCs w:val="24"/>
        </w:rPr>
        <w:t>Funahashi</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Thermoelectrics</w:t>
      </w:r>
      <w:proofErr w:type="spellEnd"/>
      <w:r w:rsidRPr="00DD33E6">
        <w:rPr>
          <w:rFonts w:ascii="Times New Roman" w:hAnsi="Times New Roman" w:cs="Times New Roman"/>
          <w:sz w:val="24"/>
          <w:szCs w:val="24"/>
        </w:rPr>
        <w:t xml:space="preserve"> Handbook: Macro to Nano, ed. by D.M. Rowe (CRC Taylor and Francis, Boca Raton, 2006), p. 35-1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[50] H. </w:t>
      </w:r>
      <w:proofErr w:type="spellStart"/>
      <w:r w:rsidRPr="00DD33E6">
        <w:rPr>
          <w:rFonts w:ascii="Times New Roman" w:hAnsi="Times New Roman" w:cs="Times New Roman"/>
          <w:sz w:val="24"/>
          <w:szCs w:val="24"/>
        </w:rPr>
        <w:t>Muta</w:t>
      </w:r>
      <w:proofErr w:type="spellEnd"/>
      <w:r w:rsidRPr="00DD33E6">
        <w:rPr>
          <w:rFonts w:ascii="Times New Roman" w:hAnsi="Times New Roman" w:cs="Times New Roman"/>
          <w:sz w:val="24"/>
          <w:szCs w:val="24"/>
        </w:rPr>
        <w:t>, K. Kurosaki, S. Yamanaka, J. Alloy. Compd. 350, 292 (2003)</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[51] S. </w:t>
      </w:r>
      <w:proofErr w:type="spellStart"/>
      <w:r w:rsidRPr="00DD33E6">
        <w:rPr>
          <w:rFonts w:ascii="Times New Roman" w:hAnsi="Times New Roman" w:cs="Times New Roman"/>
          <w:sz w:val="24"/>
          <w:szCs w:val="24"/>
        </w:rPr>
        <w:t>Ohta</w:t>
      </w:r>
      <w:proofErr w:type="spellEnd"/>
      <w:r w:rsidRPr="00DD33E6">
        <w:rPr>
          <w:rFonts w:ascii="Times New Roman" w:hAnsi="Times New Roman" w:cs="Times New Roman"/>
          <w:sz w:val="24"/>
          <w:szCs w:val="24"/>
        </w:rPr>
        <w:t xml:space="preserve">, T. Nomura, H. </w:t>
      </w:r>
      <w:proofErr w:type="spellStart"/>
      <w:r w:rsidRPr="00DD33E6">
        <w:rPr>
          <w:rFonts w:ascii="Times New Roman" w:hAnsi="Times New Roman" w:cs="Times New Roman"/>
          <w:sz w:val="24"/>
          <w:szCs w:val="24"/>
        </w:rPr>
        <w:t>Ohta</w:t>
      </w:r>
      <w:proofErr w:type="spellEnd"/>
      <w:r w:rsidRPr="00DD33E6">
        <w:rPr>
          <w:rFonts w:ascii="Times New Roman" w:hAnsi="Times New Roman" w:cs="Times New Roman"/>
          <w:sz w:val="24"/>
          <w:szCs w:val="24"/>
        </w:rPr>
        <w:t xml:space="preserve">, M. Hirano, H. </w:t>
      </w:r>
      <w:proofErr w:type="spellStart"/>
      <w:r w:rsidRPr="00DD33E6">
        <w:rPr>
          <w:rFonts w:ascii="Times New Roman" w:hAnsi="Times New Roman" w:cs="Times New Roman"/>
          <w:sz w:val="24"/>
          <w:szCs w:val="24"/>
        </w:rPr>
        <w:t>Hosono</w:t>
      </w:r>
      <w:proofErr w:type="spellEnd"/>
      <w:r w:rsidRPr="00DD33E6">
        <w:rPr>
          <w:rFonts w:ascii="Times New Roman" w:hAnsi="Times New Roman" w:cs="Times New Roman"/>
          <w:sz w:val="24"/>
          <w:szCs w:val="24"/>
        </w:rPr>
        <w:t xml:space="preserve">, K. </w:t>
      </w:r>
      <w:proofErr w:type="spellStart"/>
      <w:r w:rsidRPr="00DD33E6">
        <w:rPr>
          <w:rFonts w:ascii="Times New Roman" w:hAnsi="Times New Roman" w:cs="Times New Roman"/>
          <w:sz w:val="24"/>
          <w:szCs w:val="24"/>
        </w:rPr>
        <w:t>Koumoto</w:t>
      </w:r>
      <w:proofErr w:type="spellEnd"/>
      <w:r w:rsidRPr="00DD33E6">
        <w:rPr>
          <w:rFonts w:ascii="Times New Roman" w:hAnsi="Times New Roman" w:cs="Times New Roman"/>
          <w:sz w:val="24"/>
          <w:szCs w:val="24"/>
        </w:rPr>
        <w:t>, Appl. Phys. Lett. 87, 092108 (2005)</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[52] M. Backhaus-</w:t>
      </w:r>
      <w:proofErr w:type="spellStart"/>
      <w:r w:rsidRPr="00DD33E6">
        <w:rPr>
          <w:rFonts w:ascii="Times New Roman" w:hAnsi="Times New Roman" w:cs="Times New Roman"/>
          <w:sz w:val="24"/>
          <w:szCs w:val="24"/>
        </w:rPr>
        <w:t>Ricoult</w:t>
      </w:r>
      <w:proofErr w:type="spellEnd"/>
      <w:r w:rsidRPr="00DD33E6">
        <w:rPr>
          <w:rFonts w:ascii="Times New Roman" w:hAnsi="Times New Roman" w:cs="Times New Roman"/>
          <w:sz w:val="24"/>
          <w:szCs w:val="24"/>
        </w:rPr>
        <w:t xml:space="preserve">, J. </w:t>
      </w:r>
      <w:proofErr w:type="spellStart"/>
      <w:r w:rsidRPr="00DD33E6">
        <w:rPr>
          <w:rFonts w:ascii="Times New Roman" w:hAnsi="Times New Roman" w:cs="Times New Roman"/>
          <w:sz w:val="24"/>
          <w:szCs w:val="24"/>
        </w:rPr>
        <w:t>Rustad</w:t>
      </w:r>
      <w:proofErr w:type="spellEnd"/>
      <w:r w:rsidRPr="00DD33E6">
        <w:rPr>
          <w:rFonts w:ascii="Times New Roman" w:hAnsi="Times New Roman" w:cs="Times New Roman"/>
          <w:sz w:val="24"/>
          <w:szCs w:val="24"/>
        </w:rPr>
        <w:t>, L. Moore, C. Smith, J. Brown, Appl. Phys. A 116, 433 (2014)</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[53] I. </w:t>
      </w:r>
      <w:proofErr w:type="spellStart"/>
      <w:r w:rsidRPr="00DD33E6">
        <w:rPr>
          <w:rFonts w:ascii="Times New Roman" w:hAnsi="Times New Roman" w:cs="Times New Roman"/>
          <w:sz w:val="24"/>
          <w:szCs w:val="24"/>
        </w:rPr>
        <w:t>Terasaki</w:t>
      </w:r>
      <w:proofErr w:type="spellEnd"/>
      <w:r w:rsidRPr="00DD33E6">
        <w:rPr>
          <w:rFonts w:ascii="Times New Roman" w:hAnsi="Times New Roman" w:cs="Times New Roman"/>
          <w:sz w:val="24"/>
          <w:szCs w:val="24"/>
        </w:rPr>
        <w:t>, J. Appl. Phys. 110, 053705 (2011).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[54] P. </w:t>
      </w:r>
      <w:proofErr w:type="spellStart"/>
      <w:r w:rsidRPr="00DD33E6">
        <w:rPr>
          <w:rFonts w:ascii="Times New Roman" w:hAnsi="Times New Roman" w:cs="Times New Roman"/>
          <w:sz w:val="24"/>
          <w:szCs w:val="24"/>
        </w:rPr>
        <w:t>Jood</w:t>
      </w:r>
      <w:proofErr w:type="spellEnd"/>
      <w:r w:rsidRPr="00DD33E6">
        <w:rPr>
          <w:rFonts w:ascii="Times New Roman" w:hAnsi="Times New Roman" w:cs="Times New Roman"/>
          <w:sz w:val="24"/>
          <w:szCs w:val="24"/>
        </w:rPr>
        <w:t xml:space="preserve">, R.J. Mehta, Y. Zhang, G. </w:t>
      </w:r>
      <w:proofErr w:type="spellStart"/>
      <w:r w:rsidRPr="00DD33E6">
        <w:rPr>
          <w:rFonts w:ascii="Times New Roman" w:hAnsi="Times New Roman" w:cs="Times New Roman"/>
          <w:sz w:val="24"/>
          <w:szCs w:val="24"/>
        </w:rPr>
        <w:t>Peleckis</w:t>
      </w:r>
      <w:proofErr w:type="spellEnd"/>
      <w:r w:rsidRPr="00DD33E6">
        <w:rPr>
          <w:rFonts w:ascii="Times New Roman" w:hAnsi="Times New Roman" w:cs="Times New Roman"/>
          <w:sz w:val="24"/>
          <w:szCs w:val="24"/>
        </w:rPr>
        <w:t xml:space="preserve">, X. Wang, R.W. Siegel, T. </w:t>
      </w:r>
      <w:proofErr w:type="spellStart"/>
      <w:r w:rsidRPr="00DD33E6">
        <w:rPr>
          <w:rFonts w:ascii="Times New Roman" w:hAnsi="Times New Roman" w:cs="Times New Roman"/>
          <w:sz w:val="24"/>
          <w:szCs w:val="24"/>
        </w:rPr>
        <w:t>Borca-Tasciuc</w:t>
      </w:r>
      <w:proofErr w:type="spellEnd"/>
      <w:r w:rsidRPr="00DD33E6">
        <w:rPr>
          <w:rFonts w:ascii="Times New Roman" w:hAnsi="Times New Roman" w:cs="Times New Roman"/>
          <w:sz w:val="24"/>
          <w:szCs w:val="24"/>
        </w:rPr>
        <w:t xml:space="preserve">, S.X. Dou, G. </w:t>
      </w:r>
      <w:proofErr w:type="spellStart"/>
      <w:r w:rsidRPr="00DD33E6">
        <w:rPr>
          <w:rFonts w:ascii="Times New Roman" w:hAnsi="Times New Roman" w:cs="Times New Roman"/>
          <w:sz w:val="24"/>
          <w:szCs w:val="24"/>
        </w:rPr>
        <w:t>Ramanath</w:t>
      </w:r>
      <w:proofErr w:type="spellEnd"/>
      <w:r w:rsidRPr="00DD33E6">
        <w:rPr>
          <w:rFonts w:ascii="Times New Roman" w:hAnsi="Times New Roman" w:cs="Times New Roman"/>
          <w:sz w:val="24"/>
          <w:szCs w:val="24"/>
        </w:rPr>
        <w:t>, Nano Lett. 11 (2011) 4337–4342.</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[55] Z.-H. Wu, H.-Q. </w:t>
      </w:r>
      <w:proofErr w:type="spellStart"/>
      <w:r w:rsidRPr="00DD33E6">
        <w:rPr>
          <w:rFonts w:ascii="Times New Roman" w:hAnsi="Times New Roman" w:cs="Times New Roman"/>
          <w:sz w:val="24"/>
          <w:szCs w:val="24"/>
        </w:rPr>
        <w:t>Xie</w:t>
      </w:r>
      <w:proofErr w:type="spellEnd"/>
      <w:r w:rsidRPr="00DD33E6">
        <w:rPr>
          <w:rFonts w:ascii="Times New Roman" w:hAnsi="Times New Roman" w:cs="Times New Roman"/>
          <w:sz w:val="24"/>
          <w:szCs w:val="24"/>
        </w:rPr>
        <w:t xml:space="preserve">, Y.-B. </w:t>
      </w:r>
      <w:proofErr w:type="spellStart"/>
      <w:r w:rsidRPr="00DD33E6">
        <w:rPr>
          <w:rFonts w:ascii="Times New Roman" w:hAnsi="Times New Roman" w:cs="Times New Roman"/>
          <w:sz w:val="24"/>
          <w:szCs w:val="24"/>
        </w:rPr>
        <w:t>Zhai</w:t>
      </w:r>
      <w:proofErr w:type="spellEnd"/>
      <w:r w:rsidRPr="00DD33E6">
        <w:rPr>
          <w:rFonts w:ascii="Times New Roman" w:hAnsi="Times New Roman" w:cs="Times New Roman"/>
          <w:sz w:val="24"/>
          <w:szCs w:val="24"/>
        </w:rPr>
        <w:t>, Appl. Phys. Lett. 103 (2013) 243901.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[56] M. </w:t>
      </w:r>
      <w:proofErr w:type="spellStart"/>
      <w:r w:rsidRPr="00DD33E6">
        <w:rPr>
          <w:rFonts w:ascii="Times New Roman" w:hAnsi="Times New Roman" w:cs="Times New Roman"/>
          <w:sz w:val="24"/>
          <w:szCs w:val="24"/>
        </w:rPr>
        <w:t>Ohtaki</w:t>
      </w:r>
      <w:proofErr w:type="spellEnd"/>
      <w:r w:rsidRPr="00DD33E6">
        <w:rPr>
          <w:rFonts w:ascii="Times New Roman" w:hAnsi="Times New Roman" w:cs="Times New Roman"/>
          <w:sz w:val="24"/>
          <w:szCs w:val="24"/>
        </w:rPr>
        <w:t>, K. Araki, K. Yamamoto, J. Electron. Mater. 38 (2009) 1234–1238.</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[57] H. </w:t>
      </w:r>
      <w:proofErr w:type="spellStart"/>
      <w:r w:rsidRPr="00DD33E6">
        <w:rPr>
          <w:rFonts w:ascii="Times New Roman" w:hAnsi="Times New Roman" w:cs="Times New Roman"/>
          <w:sz w:val="24"/>
          <w:szCs w:val="24"/>
        </w:rPr>
        <w:t>Shirakawa</w:t>
      </w:r>
      <w:proofErr w:type="spellEnd"/>
      <w:r w:rsidRPr="00DD33E6">
        <w:rPr>
          <w:rFonts w:ascii="Times New Roman" w:hAnsi="Times New Roman" w:cs="Times New Roman"/>
          <w:sz w:val="24"/>
          <w:szCs w:val="24"/>
        </w:rPr>
        <w:t xml:space="preserve">, E.J. Louis, A.G. MacDiarmid, C.K. Chiang, A.J. </w:t>
      </w:r>
      <w:proofErr w:type="spellStart"/>
      <w:r w:rsidRPr="00DD33E6">
        <w:rPr>
          <w:rFonts w:ascii="Times New Roman" w:hAnsi="Times New Roman" w:cs="Times New Roman"/>
          <w:sz w:val="24"/>
          <w:szCs w:val="24"/>
        </w:rPr>
        <w:t>Heeger</w:t>
      </w:r>
      <w:proofErr w:type="spellEnd"/>
      <w:r w:rsidRPr="00DD33E6">
        <w:rPr>
          <w:rFonts w:ascii="Times New Roman" w:hAnsi="Times New Roman" w:cs="Times New Roman"/>
          <w:sz w:val="24"/>
          <w:szCs w:val="24"/>
        </w:rPr>
        <w:t xml:space="preserve">, J. Chem. Soc. Chem. </w:t>
      </w:r>
      <w:proofErr w:type="spellStart"/>
      <w:r w:rsidRPr="00DD33E6">
        <w:rPr>
          <w:rFonts w:ascii="Times New Roman" w:hAnsi="Times New Roman" w:cs="Times New Roman"/>
          <w:sz w:val="24"/>
          <w:szCs w:val="24"/>
        </w:rPr>
        <w:t>Commun</w:t>
      </w:r>
      <w:proofErr w:type="spellEnd"/>
      <w:r w:rsidRPr="00DD33E6">
        <w:rPr>
          <w:rFonts w:ascii="Times New Roman" w:hAnsi="Times New Roman" w:cs="Times New Roman"/>
          <w:sz w:val="24"/>
          <w:szCs w:val="24"/>
        </w:rPr>
        <w:t>. 0 (1977) 578.</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[58] </w:t>
      </w:r>
      <w:proofErr w:type="spellStart"/>
      <w:r w:rsidRPr="00DD33E6">
        <w:rPr>
          <w:rFonts w:ascii="Times New Roman" w:hAnsi="Times New Roman" w:cs="Times New Roman"/>
          <w:sz w:val="24"/>
          <w:szCs w:val="24"/>
        </w:rPr>
        <w:t>Nolas</w:t>
      </w:r>
      <w:proofErr w:type="spellEnd"/>
      <w:r w:rsidRPr="00DD33E6">
        <w:rPr>
          <w:rFonts w:ascii="Times New Roman" w:hAnsi="Times New Roman" w:cs="Times New Roman"/>
          <w:sz w:val="24"/>
          <w:szCs w:val="24"/>
        </w:rPr>
        <w:t xml:space="preserve"> GS, Morel DT, </w:t>
      </w:r>
      <w:proofErr w:type="spellStart"/>
      <w:r w:rsidRPr="00DD33E6">
        <w:rPr>
          <w:rFonts w:ascii="Times New Roman" w:hAnsi="Times New Roman" w:cs="Times New Roman"/>
          <w:sz w:val="24"/>
          <w:szCs w:val="24"/>
        </w:rPr>
        <w:t>Tritt</w:t>
      </w:r>
      <w:proofErr w:type="spellEnd"/>
      <w:r w:rsidRPr="00DD33E6">
        <w:rPr>
          <w:rFonts w:ascii="Times New Roman" w:hAnsi="Times New Roman" w:cs="Times New Roman"/>
          <w:sz w:val="24"/>
          <w:szCs w:val="24"/>
        </w:rPr>
        <w:t xml:space="preserve"> TM. </w:t>
      </w:r>
      <w:proofErr w:type="spellStart"/>
      <w:r w:rsidRPr="00DD33E6">
        <w:rPr>
          <w:rFonts w:ascii="Times New Roman" w:hAnsi="Times New Roman" w:cs="Times New Roman"/>
          <w:sz w:val="24"/>
          <w:szCs w:val="24"/>
        </w:rPr>
        <w:t>Skutterudites</w:t>
      </w:r>
      <w:proofErr w:type="spellEnd"/>
      <w:r w:rsidRPr="00DD33E6">
        <w:rPr>
          <w:rFonts w:ascii="Times New Roman" w:hAnsi="Times New Roman" w:cs="Times New Roman"/>
          <w:sz w:val="24"/>
          <w:szCs w:val="24"/>
        </w:rPr>
        <w:t xml:space="preserve">: a phonon-glass-electron crystal approach to advance thermoelectric energy conversion application. Ann Rev Mater </w:t>
      </w:r>
      <w:proofErr w:type="spellStart"/>
      <w:r w:rsidRPr="00DD33E6">
        <w:rPr>
          <w:rFonts w:ascii="Times New Roman" w:hAnsi="Times New Roman" w:cs="Times New Roman"/>
          <w:sz w:val="24"/>
          <w:szCs w:val="24"/>
        </w:rPr>
        <w:t>Sci</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1999;29:89</w:t>
      </w:r>
      <w:proofErr w:type="gramEnd"/>
      <w:r w:rsidRPr="00DD33E6">
        <w:rPr>
          <w:rFonts w:ascii="Times New Roman" w:hAnsi="Times New Roman" w:cs="Times New Roman"/>
          <w:sz w:val="24"/>
          <w:szCs w:val="24"/>
        </w:rPr>
        <w:t>–116</w:t>
      </w:r>
      <w:r w:rsidRPr="00DD33E6">
        <w:rPr>
          <w:rFonts w:ascii="Times New Roman" w:hAnsi="Times New Roman" w:cs="Times New Roman"/>
          <w:sz w:val="14"/>
          <w:szCs w:val="14"/>
        </w:rPr>
        <w:t>.</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[59] </w:t>
      </w:r>
      <w:proofErr w:type="spellStart"/>
      <w:r w:rsidRPr="00DD33E6">
        <w:rPr>
          <w:rFonts w:ascii="Times New Roman" w:hAnsi="Times New Roman" w:cs="Times New Roman"/>
          <w:sz w:val="24"/>
          <w:szCs w:val="24"/>
        </w:rPr>
        <w:t>Sootsman</w:t>
      </w:r>
      <w:proofErr w:type="spellEnd"/>
      <w:r w:rsidRPr="00DD33E6">
        <w:rPr>
          <w:rFonts w:ascii="Times New Roman" w:hAnsi="Times New Roman" w:cs="Times New Roman"/>
          <w:sz w:val="24"/>
          <w:szCs w:val="24"/>
        </w:rPr>
        <w:t xml:space="preserve"> JR, Chung DY, </w:t>
      </w:r>
      <w:proofErr w:type="spellStart"/>
      <w:r w:rsidRPr="00DD33E6">
        <w:rPr>
          <w:rFonts w:ascii="Times New Roman" w:hAnsi="Times New Roman" w:cs="Times New Roman"/>
          <w:sz w:val="24"/>
          <w:szCs w:val="24"/>
        </w:rPr>
        <w:t>Kanatzidis</w:t>
      </w:r>
      <w:proofErr w:type="spellEnd"/>
      <w:r w:rsidRPr="00DD33E6">
        <w:rPr>
          <w:rFonts w:ascii="Times New Roman" w:hAnsi="Times New Roman" w:cs="Times New Roman"/>
          <w:sz w:val="24"/>
          <w:szCs w:val="24"/>
        </w:rPr>
        <w:t xml:space="preserve"> MG. New and old concepts in thermoelectric materials. </w:t>
      </w:r>
      <w:proofErr w:type="spellStart"/>
      <w:r w:rsidRPr="00DD33E6">
        <w:rPr>
          <w:rFonts w:ascii="Times New Roman" w:hAnsi="Times New Roman" w:cs="Times New Roman"/>
          <w:sz w:val="24"/>
          <w:szCs w:val="24"/>
        </w:rPr>
        <w:t>Angew</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Chem</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Int</w:t>
      </w:r>
      <w:proofErr w:type="spellEnd"/>
      <w:r w:rsidRPr="00DD33E6">
        <w:rPr>
          <w:rFonts w:ascii="Times New Roman" w:hAnsi="Times New Roman" w:cs="Times New Roman"/>
          <w:sz w:val="24"/>
          <w:szCs w:val="24"/>
        </w:rPr>
        <w:t xml:space="preserve"> Ed </w:t>
      </w:r>
      <w:proofErr w:type="gramStart"/>
      <w:r w:rsidRPr="00DD33E6">
        <w:rPr>
          <w:rFonts w:ascii="Times New Roman" w:hAnsi="Times New Roman" w:cs="Times New Roman"/>
          <w:sz w:val="24"/>
          <w:szCs w:val="24"/>
        </w:rPr>
        <w:t>2009;48:8616</w:t>
      </w:r>
      <w:proofErr w:type="gramEnd"/>
      <w:r w:rsidRPr="00DD33E6">
        <w:rPr>
          <w:rFonts w:ascii="Times New Roman" w:hAnsi="Times New Roman" w:cs="Times New Roman"/>
          <w:sz w:val="24"/>
          <w:szCs w:val="24"/>
        </w:rPr>
        <w:t>–39.</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[60] </w:t>
      </w:r>
      <w:proofErr w:type="spellStart"/>
      <w:r w:rsidRPr="00DD33E6">
        <w:rPr>
          <w:rFonts w:ascii="Times New Roman" w:hAnsi="Times New Roman" w:cs="Times New Roman"/>
          <w:sz w:val="24"/>
          <w:szCs w:val="24"/>
        </w:rPr>
        <w:t>Leszczynski</w:t>
      </w:r>
      <w:proofErr w:type="spellEnd"/>
      <w:r w:rsidRPr="00DD33E6">
        <w:rPr>
          <w:rFonts w:ascii="Times New Roman" w:hAnsi="Times New Roman" w:cs="Times New Roman"/>
          <w:sz w:val="24"/>
          <w:szCs w:val="24"/>
        </w:rPr>
        <w:t xml:space="preserve"> J, </w:t>
      </w:r>
      <w:proofErr w:type="spellStart"/>
      <w:r w:rsidRPr="00DD33E6">
        <w:rPr>
          <w:rFonts w:ascii="Times New Roman" w:hAnsi="Times New Roman" w:cs="Times New Roman"/>
          <w:sz w:val="24"/>
          <w:szCs w:val="24"/>
        </w:rPr>
        <w:t>Wojeciechowski</w:t>
      </w:r>
      <w:proofErr w:type="spellEnd"/>
      <w:r w:rsidRPr="00DD33E6">
        <w:rPr>
          <w:rFonts w:ascii="Times New Roman" w:hAnsi="Times New Roman" w:cs="Times New Roman"/>
          <w:sz w:val="24"/>
          <w:szCs w:val="24"/>
        </w:rPr>
        <w:t xml:space="preserve"> KT, </w:t>
      </w:r>
      <w:proofErr w:type="spellStart"/>
      <w:r w:rsidRPr="00DD33E6">
        <w:rPr>
          <w:rFonts w:ascii="Times New Roman" w:hAnsi="Times New Roman" w:cs="Times New Roman"/>
          <w:sz w:val="24"/>
          <w:szCs w:val="24"/>
        </w:rPr>
        <w:t>Malecki</w:t>
      </w:r>
      <w:proofErr w:type="spellEnd"/>
      <w:r w:rsidRPr="00DD33E6">
        <w:rPr>
          <w:rFonts w:ascii="Times New Roman" w:hAnsi="Times New Roman" w:cs="Times New Roman"/>
          <w:sz w:val="24"/>
          <w:szCs w:val="24"/>
        </w:rPr>
        <w:t xml:space="preserve"> AL. Studies on thermal decomposition and oxidation of CoSb3. J </w:t>
      </w:r>
      <w:proofErr w:type="spellStart"/>
      <w:r w:rsidRPr="00DD33E6">
        <w:rPr>
          <w:rFonts w:ascii="Times New Roman" w:hAnsi="Times New Roman" w:cs="Times New Roman"/>
          <w:sz w:val="24"/>
          <w:szCs w:val="24"/>
        </w:rPr>
        <w:t>Therm</w:t>
      </w:r>
      <w:proofErr w:type="spellEnd"/>
      <w:r w:rsidRPr="00DD33E6">
        <w:rPr>
          <w:rFonts w:ascii="Times New Roman" w:hAnsi="Times New Roman" w:cs="Times New Roman"/>
          <w:sz w:val="24"/>
          <w:szCs w:val="24"/>
        </w:rPr>
        <w:t xml:space="preserve"> Anal </w:t>
      </w:r>
      <w:proofErr w:type="spellStart"/>
      <w:r w:rsidRPr="00DD33E6">
        <w:rPr>
          <w:rFonts w:ascii="Times New Roman" w:hAnsi="Times New Roman" w:cs="Times New Roman"/>
          <w:sz w:val="24"/>
          <w:szCs w:val="24"/>
        </w:rPr>
        <w:t>Calorim</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2011;105:211</w:t>
      </w:r>
      <w:proofErr w:type="gramEnd"/>
      <w:r w:rsidRPr="00DD33E6">
        <w:rPr>
          <w:rFonts w:ascii="Times New Roman" w:hAnsi="Times New Roman" w:cs="Times New Roman"/>
          <w:sz w:val="24"/>
          <w:szCs w:val="24"/>
        </w:rPr>
        <w:t>–22.</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[61] Liu WS, Zhang B, Li JF, Zhao L. Effects of Sb compensation on microstructure, thermoelectric properties and point defect of CoSb3 compound. J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D: </w:t>
      </w:r>
      <w:proofErr w:type="spellStart"/>
      <w:r w:rsidRPr="00DD33E6">
        <w:rPr>
          <w:rFonts w:ascii="Times New Roman" w:hAnsi="Times New Roman" w:cs="Times New Roman"/>
          <w:sz w:val="24"/>
          <w:szCs w:val="24"/>
        </w:rPr>
        <w:t>Appl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2007;40:6784</w:t>
      </w:r>
      <w:proofErr w:type="gramEnd"/>
      <w:r w:rsidRPr="00DD33E6">
        <w:rPr>
          <w:rFonts w:ascii="Times New Roman" w:hAnsi="Times New Roman" w:cs="Times New Roman"/>
          <w:sz w:val="24"/>
          <w:szCs w:val="24"/>
        </w:rPr>
        <w:t>–90.</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[62] </w:t>
      </w:r>
      <w:proofErr w:type="spellStart"/>
      <w:r w:rsidRPr="00DD33E6">
        <w:rPr>
          <w:rFonts w:ascii="Times New Roman" w:hAnsi="Times New Roman" w:cs="Times New Roman"/>
          <w:sz w:val="24"/>
          <w:szCs w:val="24"/>
        </w:rPr>
        <w:t>Nolas</w:t>
      </w:r>
      <w:proofErr w:type="spellEnd"/>
      <w:r w:rsidRPr="00DD33E6">
        <w:rPr>
          <w:rFonts w:ascii="Times New Roman" w:hAnsi="Times New Roman" w:cs="Times New Roman"/>
          <w:sz w:val="24"/>
          <w:szCs w:val="24"/>
        </w:rPr>
        <w:t xml:space="preserve"> GS, </w:t>
      </w:r>
      <w:proofErr w:type="spellStart"/>
      <w:r w:rsidRPr="00DD33E6">
        <w:rPr>
          <w:rFonts w:ascii="Times New Roman" w:hAnsi="Times New Roman" w:cs="Times New Roman"/>
          <w:sz w:val="24"/>
          <w:szCs w:val="24"/>
        </w:rPr>
        <w:t>Kaeser</w:t>
      </w:r>
      <w:proofErr w:type="spellEnd"/>
      <w:r w:rsidRPr="00DD33E6">
        <w:rPr>
          <w:rFonts w:ascii="Times New Roman" w:hAnsi="Times New Roman" w:cs="Times New Roman"/>
          <w:sz w:val="24"/>
          <w:szCs w:val="24"/>
        </w:rPr>
        <w:t xml:space="preserve"> M, Littleton RT, </w:t>
      </w:r>
      <w:proofErr w:type="spellStart"/>
      <w:r w:rsidRPr="00DD33E6">
        <w:rPr>
          <w:rFonts w:ascii="Times New Roman" w:hAnsi="Times New Roman" w:cs="Times New Roman"/>
          <w:sz w:val="24"/>
          <w:szCs w:val="24"/>
        </w:rPr>
        <w:t>Tritt</w:t>
      </w:r>
      <w:proofErr w:type="spellEnd"/>
      <w:r w:rsidRPr="00DD33E6">
        <w:rPr>
          <w:rFonts w:ascii="Times New Roman" w:hAnsi="Times New Roman" w:cs="Times New Roman"/>
          <w:sz w:val="24"/>
          <w:szCs w:val="24"/>
        </w:rPr>
        <w:t xml:space="preserve"> TM. High figure of merit in partially filled ytterbium </w:t>
      </w:r>
      <w:proofErr w:type="spellStart"/>
      <w:r w:rsidRPr="00DD33E6">
        <w:rPr>
          <w:rFonts w:ascii="Times New Roman" w:hAnsi="Times New Roman" w:cs="Times New Roman"/>
          <w:sz w:val="24"/>
          <w:szCs w:val="24"/>
        </w:rPr>
        <w:t>skutterudite</w:t>
      </w:r>
      <w:proofErr w:type="spellEnd"/>
      <w:r w:rsidRPr="00DD33E6">
        <w:rPr>
          <w:rFonts w:ascii="Times New Roman" w:hAnsi="Times New Roman" w:cs="Times New Roman"/>
          <w:sz w:val="24"/>
          <w:szCs w:val="24"/>
        </w:rPr>
        <w:t xml:space="preserve"> materials. </w:t>
      </w:r>
      <w:proofErr w:type="spellStart"/>
      <w:r w:rsidRPr="00DD33E6">
        <w:rPr>
          <w:rFonts w:ascii="Times New Roman" w:hAnsi="Times New Roman" w:cs="Times New Roman"/>
          <w:sz w:val="24"/>
          <w:szCs w:val="24"/>
        </w:rPr>
        <w:t>Appl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Lett </w:t>
      </w:r>
      <w:proofErr w:type="gramStart"/>
      <w:r w:rsidRPr="00DD33E6">
        <w:rPr>
          <w:rFonts w:ascii="Times New Roman" w:hAnsi="Times New Roman" w:cs="Times New Roman"/>
          <w:sz w:val="24"/>
          <w:szCs w:val="24"/>
        </w:rPr>
        <w:t>2000;77:1855</w:t>
      </w:r>
      <w:proofErr w:type="gramEnd"/>
      <w:r w:rsidRPr="00DD33E6">
        <w:rPr>
          <w:rFonts w:ascii="Times New Roman" w:hAnsi="Times New Roman" w:cs="Times New Roman"/>
          <w:sz w:val="24"/>
          <w:szCs w:val="24"/>
        </w:rPr>
        <w:t>–7.</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[63] Shi X, Yang J, Salvador JR, Chi M, Chao JY, Wang H, et al. Multiple-filled </w:t>
      </w:r>
      <w:proofErr w:type="spellStart"/>
      <w:r w:rsidRPr="00DD33E6">
        <w:rPr>
          <w:rFonts w:ascii="Times New Roman" w:hAnsi="Times New Roman" w:cs="Times New Roman"/>
          <w:sz w:val="24"/>
          <w:szCs w:val="24"/>
        </w:rPr>
        <w:t>skuttelluride</w:t>
      </w:r>
      <w:proofErr w:type="spellEnd"/>
      <w:r w:rsidRPr="00DD33E6">
        <w:rPr>
          <w:rFonts w:ascii="Times New Roman" w:hAnsi="Times New Roman" w:cs="Times New Roman"/>
          <w:sz w:val="24"/>
          <w:szCs w:val="24"/>
        </w:rPr>
        <w:t xml:space="preserve">: high thermoelectric figure of merit through separately </w:t>
      </w:r>
      <w:proofErr w:type="spellStart"/>
      <w:r w:rsidRPr="00DD33E6">
        <w:rPr>
          <w:rFonts w:ascii="Times New Roman" w:hAnsi="Times New Roman" w:cs="Times New Roman"/>
          <w:sz w:val="24"/>
          <w:szCs w:val="24"/>
        </w:rPr>
        <w:t>optimising</w:t>
      </w:r>
      <w:proofErr w:type="spellEnd"/>
      <w:r w:rsidRPr="00DD33E6">
        <w:rPr>
          <w:rFonts w:ascii="Times New Roman" w:hAnsi="Times New Roman" w:cs="Times New Roman"/>
          <w:sz w:val="24"/>
          <w:szCs w:val="24"/>
        </w:rPr>
        <w:t xml:space="preserve"> electrical and thermal transport. J Am </w:t>
      </w:r>
      <w:proofErr w:type="spellStart"/>
      <w:r w:rsidRPr="00DD33E6">
        <w:rPr>
          <w:rFonts w:ascii="Times New Roman" w:hAnsi="Times New Roman" w:cs="Times New Roman"/>
          <w:sz w:val="24"/>
          <w:szCs w:val="24"/>
        </w:rPr>
        <w:t>Chem</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Soc</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2011;133:7837</w:t>
      </w:r>
      <w:proofErr w:type="gramEnd"/>
      <w:r w:rsidRPr="00DD33E6">
        <w:rPr>
          <w:rFonts w:ascii="Times New Roman" w:hAnsi="Times New Roman" w:cs="Times New Roman"/>
          <w:sz w:val="24"/>
          <w:szCs w:val="24"/>
        </w:rPr>
        <w:t>–46.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[64] </w:t>
      </w:r>
      <w:proofErr w:type="spellStart"/>
      <w:r w:rsidRPr="00DD33E6">
        <w:rPr>
          <w:rFonts w:ascii="Times New Roman" w:hAnsi="Times New Roman" w:cs="Times New Roman"/>
          <w:sz w:val="24"/>
          <w:szCs w:val="24"/>
        </w:rPr>
        <w:t>Ballikaya</w:t>
      </w:r>
      <w:proofErr w:type="spellEnd"/>
      <w:r w:rsidRPr="00DD33E6">
        <w:rPr>
          <w:rFonts w:ascii="Times New Roman" w:hAnsi="Times New Roman" w:cs="Times New Roman"/>
          <w:sz w:val="24"/>
          <w:szCs w:val="24"/>
        </w:rPr>
        <w:t xml:space="preserve"> S, Wang G, Sun K, </w:t>
      </w:r>
      <w:proofErr w:type="spellStart"/>
      <w:r w:rsidRPr="00DD33E6">
        <w:rPr>
          <w:rFonts w:ascii="Times New Roman" w:hAnsi="Times New Roman" w:cs="Times New Roman"/>
          <w:sz w:val="24"/>
          <w:szCs w:val="24"/>
        </w:rPr>
        <w:t>Uher</w:t>
      </w:r>
      <w:proofErr w:type="spellEnd"/>
      <w:r w:rsidRPr="00DD33E6">
        <w:rPr>
          <w:rFonts w:ascii="Times New Roman" w:hAnsi="Times New Roman" w:cs="Times New Roman"/>
          <w:sz w:val="24"/>
          <w:szCs w:val="24"/>
        </w:rPr>
        <w:t xml:space="preserve"> C. Thermoelectric properties of triple-filled Ba</w:t>
      </w:r>
      <w:r w:rsidRPr="00DD33E6">
        <w:rPr>
          <w:rFonts w:ascii="Times New Roman" w:hAnsi="Times New Roman" w:cs="Times New Roman"/>
          <w:sz w:val="24"/>
          <w:szCs w:val="24"/>
          <w:vertAlign w:val="subscript"/>
        </w:rPr>
        <w:t>x</w:t>
      </w:r>
      <w:r w:rsidRPr="00DD33E6">
        <w:rPr>
          <w:rFonts w:ascii="Times New Roman" w:hAnsi="Times New Roman" w:cs="Times New Roman"/>
          <w:sz w:val="24"/>
          <w:szCs w:val="24"/>
        </w:rPr>
        <w:t>Yb</w:t>
      </w:r>
      <w:r w:rsidRPr="00DD33E6">
        <w:rPr>
          <w:rFonts w:ascii="Times New Roman" w:hAnsi="Times New Roman" w:cs="Times New Roman"/>
          <w:sz w:val="24"/>
          <w:szCs w:val="24"/>
          <w:vertAlign w:val="subscript"/>
        </w:rPr>
        <w:t>y</w:t>
      </w:r>
      <w:r w:rsidRPr="00DD33E6">
        <w:rPr>
          <w:rFonts w:ascii="Times New Roman" w:hAnsi="Times New Roman" w:cs="Times New Roman"/>
          <w:sz w:val="24"/>
          <w:szCs w:val="24"/>
        </w:rPr>
        <w:t>In</w:t>
      </w:r>
      <w:r w:rsidRPr="00DD33E6">
        <w:rPr>
          <w:rFonts w:ascii="Times New Roman" w:hAnsi="Times New Roman" w:cs="Times New Roman"/>
          <w:sz w:val="24"/>
          <w:szCs w:val="24"/>
          <w:vertAlign w:val="subscript"/>
        </w:rPr>
        <w:t>z</w:t>
      </w:r>
      <w:r w:rsidRPr="00DD33E6">
        <w:rPr>
          <w:rFonts w:ascii="Times New Roman" w:hAnsi="Times New Roman" w:cs="Times New Roman"/>
          <w:sz w:val="24"/>
          <w:szCs w:val="24"/>
        </w:rPr>
        <w:t>Co</w:t>
      </w:r>
      <w:r w:rsidRPr="00DD33E6">
        <w:rPr>
          <w:rFonts w:ascii="Times New Roman" w:hAnsi="Times New Roman" w:cs="Times New Roman"/>
          <w:sz w:val="24"/>
          <w:szCs w:val="24"/>
          <w:vertAlign w:val="subscript"/>
        </w:rPr>
        <w:t>4</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12</w:t>
      </w:r>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skutterudites</w:t>
      </w:r>
      <w:proofErr w:type="spellEnd"/>
      <w:r w:rsidRPr="00DD33E6">
        <w:rPr>
          <w:rFonts w:ascii="Times New Roman" w:hAnsi="Times New Roman" w:cs="Times New Roman"/>
          <w:sz w:val="24"/>
          <w:szCs w:val="24"/>
        </w:rPr>
        <w:t xml:space="preserve">. J Electron Mater </w:t>
      </w:r>
      <w:proofErr w:type="gramStart"/>
      <w:r w:rsidRPr="00DD33E6">
        <w:rPr>
          <w:rFonts w:ascii="Times New Roman" w:hAnsi="Times New Roman" w:cs="Times New Roman"/>
          <w:sz w:val="24"/>
          <w:szCs w:val="24"/>
        </w:rPr>
        <w:t>2011;40:570</w:t>
      </w:r>
      <w:proofErr w:type="gramEnd"/>
      <w:r w:rsidRPr="00DD33E6">
        <w:rPr>
          <w:rFonts w:ascii="Times New Roman" w:hAnsi="Times New Roman" w:cs="Times New Roman"/>
          <w:sz w:val="24"/>
          <w:szCs w:val="24"/>
        </w:rPr>
        <w:t>–6.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[65] Graff J, Zhu S, Holgate T, Peng J, He J, </w:t>
      </w:r>
      <w:proofErr w:type="spellStart"/>
      <w:r w:rsidRPr="00DD33E6">
        <w:rPr>
          <w:rFonts w:ascii="Times New Roman" w:hAnsi="Times New Roman" w:cs="Times New Roman"/>
          <w:sz w:val="24"/>
          <w:szCs w:val="24"/>
        </w:rPr>
        <w:t>Tritt</w:t>
      </w:r>
      <w:proofErr w:type="spellEnd"/>
      <w:r w:rsidRPr="00DD33E6">
        <w:rPr>
          <w:rFonts w:ascii="Times New Roman" w:hAnsi="Times New Roman" w:cs="Times New Roman"/>
          <w:sz w:val="24"/>
          <w:szCs w:val="24"/>
        </w:rPr>
        <w:t xml:space="preserve"> TM. High temperature thermoelectric properties of Co</w:t>
      </w:r>
      <w:r w:rsidRPr="00DD33E6">
        <w:rPr>
          <w:rFonts w:ascii="Times New Roman" w:hAnsi="Times New Roman" w:cs="Times New Roman"/>
          <w:sz w:val="24"/>
          <w:szCs w:val="24"/>
          <w:vertAlign w:val="subscript"/>
        </w:rPr>
        <w:t>4</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12</w:t>
      </w:r>
      <w:r w:rsidRPr="00DD33E6">
        <w:rPr>
          <w:rFonts w:ascii="Times New Roman" w:hAnsi="Times New Roman" w:cs="Times New Roman"/>
          <w:sz w:val="24"/>
          <w:szCs w:val="24"/>
        </w:rPr>
        <w:t xml:space="preserve"> based </w:t>
      </w:r>
      <w:proofErr w:type="spellStart"/>
      <w:r w:rsidRPr="00DD33E6">
        <w:rPr>
          <w:rFonts w:ascii="Times New Roman" w:hAnsi="Times New Roman" w:cs="Times New Roman"/>
          <w:sz w:val="24"/>
          <w:szCs w:val="24"/>
        </w:rPr>
        <w:t>skutterudites</w:t>
      </w:r>
      <w:proofErr w:type="spellEnd"/>
      <w:r w:rsidRPr="00DD33E6">
        <w:rPr>
          <w:rFonts w:ascii="Times New Roman" w:hAnsi="Times New Roman" w:cs="Times New Roman"/>
          <w:sz w:val="24"/>
          <w:szCs w:val="24"/>
        </w:rPr>
        <w:t xml:space="preserve"> with multiple filler atoms: Ce0.1InxYbyCo4Sb12. J Electron Mater </w:t>
      </w:r>
      <w:proofErr w:type="gramStart"/>
      <w:r w:rsidRPr="00DD33E6">
        <w:rPr>
          <w:rFonts w:ascii="Times New Roman" w:hAnsi="Times New Roman" w:cs="Times New Roman"/>
          <w:sz w:val="24"/>
          <w:szCs w:val="24"/>
        </w:rPr>
        <w:t>2011;40:696</w:t>
      </w:r>
      <w:proofErr w:type="gramEnd"/>
      <w:r w:rsidRPr="00DD33E6">
        <w:rPr>
          <w:rFonts w:ascii="Times New Roman" w:hAnsi="Times New Roman" w:cs="Times New Roman"/>
          <w:sz w:val="24"/>
          <w:szCs w:val="24"/>
        </w:rPr>
        <w:t>–701.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[66] Slack GA, </w:t>
      </w:r>
      <w:proofErr w:type="spellStart"/>
      <w:r w:rsidRPr="00DD33E6">
        <w:rPr>
          <w:rFonts w:ascii="Times New Roman" w:hAnsi="Times New Roman" w:cs="Times New Roman"/>
          <w:sz w:val="24"/>
          <w:szCs w:val="24"/>
        </w:rPr>
        <w:t>Tsoukala</w:t>
      </w:r>
      <w:proofErr w:type="spellEnd"/>
      <w:r w:rsidRPr="00DD33E6">
        <w:rPr>
          <w:rFonts w:ascii="Times New Roman" w:hAnsi="Times New Roman" w:cs="Times New Roman"/>
          <w:sz w:val="24"/>
          <w:szCs w:val="24"/>
        </w:rPr>
        <w:t xml:space="preserve"> VG. Some properties of semiconducting IrSb</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J </w:t>
      </w:r>
      <w:proofErr w:type="spellStart"/>
      <w:r w:rsidRPr="00DD33E6">
        <w:rPr>
          <w:rFonts w:ascii="Times New Roman" w:hAnsi="Times New Roman" w:cs="Times New Roman"/>
          <w:sz w:val="24"/>
          <w:szCs w:val="24"/>
        </w:rPr>
        <w:t>Appl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1994;76:1665</w:t>
      </w:r>
      <w:proofErr w:type="gramEnd"/>
      <w:r w:rsidRPr="00DD33E6">
        <w:rPr>
          <w:rFonts w:ascii="Times New Roman" w:hAnsi="Times New Roman" w:cs="Times New Roman"/>
          <w:sz w:val="24"/>
          <w:szCs w:val="24"/>
        </w:rPr>
        <w:t>–71.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[67] </w:t>
      </w:r>
      <w:proofErr w:type="spellStart"/>
      <w:r w:rsidRPr="00DD33E6">
        <w:rPr>
          <w:rFonts w:ascii="Times New Roman" w:hAnsi="Times New Roman" w:cs="Times New Roman"/>
          <w:sz w:val="24"/>
          <w:szCs w:val="24"/>
        </w:rPr>
        <w:t>Mi</w:t>
      </w:r>
      <w:proofErr w:type="spellEnd"/>
      <w:r w:rsidRPr="00DD33E6">
        <w:rPr>
          <w:rFonts w:ascii="Times New Roman" w:hAnsi="Times New Roman" w:cs="Times New Roman"/>
          <w:sz w:val="24"/>
          <w:szCs w:val="24"/>
        </w:rPr>
        <w:t xml:space="preserve"> JL, Zhu TJ, Zhao XB, Ma J. </w:t>
      </w:r>
      <w:proofErr w:type="spellStart"/>
      <w:r w:rsidRPr="00DD33E6">
        <w:rPr>
          <w:rFonts w:ascii="Times New Roman" w:hAnsi="Times New Roman" w:cs="Times New Roman"/>
          <w:sz w:val="24"/>
          <w:szCs w:val="24"/>
        </w:rPr>
        <w:t>Nanostructuring</w:t>
      </w:r>
      <w:proofErr w:type="spellEnd"/>
      <w:r w:rsidRPr="00DD33E6">
        <w:rPr>
          <w:rFonts w:ascii="Times New Roman" w:hAnsi="Times New Roman" w:cs="Times New Roman"/>
          <w:sz w:val="24"/>
          <w:szCs w:val="24"/>
        </w:rPr>
        <w:t xml:space="preserve"> and thermoelectric properties of bulk </w:t>
      </w:r>
      <w:proofErr w:type="spellStart"/>
      <w:r w:rsidRPr="00DD33E6">
        <w:rPr>
          <w:rFonts w:ascii="Times New Roman" w:hAnsi="Times New Roman" w:cs="Times New Roman"/>
          <w:sz w:val="24"/>
          <w:szCs w:val="24"/>
        </w:rPr>
        <w:t>skutterudite</w:t>
      </w:r>
      <w:proofErr w:type="spellEnd"/>
      <w:r w:rsidRPr="00DD33E6">
        <w:rPr>
          <w:rFonts w:ascii="Times New Roman" w:hAnsi="Times New Roman" w:cs="Times New Roman"/>
          <w:sz w:val="24"/>
          <w:szCs w:val="24"/>
        </w:rPr>
        <w:t xml:space="preserve"> compound CoSb</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J </w:t>
      </w:r>
      <w:proofErr w:type="spellStart"/>
      <w:r w:rsidRPr="00DD33E6">
        <w:rPr>
          <w:rFonts w:ascii="Times New Roman" w:hAnsi="Times New Roman" w:cs="Times New Roman"/>
          <w:sz w:val="24"/>
          <w:szCs w:val="24"/>
        </w:rPr>
        <w:t>Appl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2007;101. 054314(1–6).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[68] </w:t>
      </w:r>
      <w:proofErr w:type="spellStart"/>
      <w:r w:rsidRPr="00DD33E6">
        <w:rPr>
          <w:rFonts w:ascii="Times New Roman" w:hAnsi="Times New Roman" w:cs="Times New Roman"/>
          <w:sz w:val="24"/>
          <w:szCs w:val="24"/>
        </w:rPr>
        <w:t>Toprak</w:t>
      </w:r>
      <w:proofErr w:type="spellEnd"/>
      <w:r w:rsidRPr="00DD33E6">
        <w:rPr>
          <w:rFonts w:ascii="Times New Roman" w:hAnsi="Times New Roman" w:cs="Times New Roman"/>
          <w:sz w:val="24"/>
          <w:szCs w:val="24"/>
        </w:rPr>
        <w:t xml:space="preserve"> MS, </w:t>
      </w:r>
      <w:proofErr w:type="spellStart"/>
      <w:r w:rsidRPr="00DD33E6">
        <w:rPr>
          <w:rFonts w:ascii="Times New Roman" w:hAnsi="Times New Roman" w:cs="Times New Roman"/>
          <w:sz w:val="24"/>
          <w:szCs w:val="24"/>
        </w:rPr>
        <w:t>Stiewe</w:t>
      </w:r>
      <w:proofErr w:type="spellEnd"/>
      <w:r w:rsidRPr="00DD33E6">
        <w:rPr>
          <w:rFonts w:ascii="Times New Roman" w:hAnsi="Times New Roman" w:cs="Times New Roman"/>
          <w:sz w:val="24"/>
          <w:szCs w:val="24"/>
        </w:rPr>
        <w:t xml:space="preserve"> C, </w:t>
      </w:r>
      <w:proofErr w:type="spellStart"/>
      <w:r w:rsidRPr="00DD33E6">
        <w:rPr>
          <w:rFonts w:ascii="Times New Roman" w:hAnsi="Times New Roman" w:cs="Times New Roman"/>
          <w:sz w:val="24"/>
          <w:szCs w:val="24"/>
        </w:rPr>
        <w:t>Platzek</w:t>
      </w:r>
      <w:proofErr w:type="spellEnd"/>
      <w:r w:rsidRPr="00DD33E6">
        <w:rPr>
          <w:rFonts w:ascii="Times New Roman" w:hAnsi="Times New Roman" w:cs="Times New Roman"/>
          <w:sz w:val="24"/>
          <w:szCs w:val="24"/>
        </w:rPr>
        <w:t xml:space="preserve"> D, Williams S, </w:t>
      </w:r>
      <w:proofErr w:type="spellStart"/>
      <w:r w:rsidRPr="00DD33E6">
        <w:rPr>
          <w:rFonts w:ascii="Times New Roman" w:hAnsi="Times New Roman" w:cs="Times New Roman"/>
          <w:sz w:val="24"/>
          <w:szCs w:val="24"/>
        </w:rPr>
        <w:t>Bertini</w:t>
      </w:r>
      <w:proofErr w:type="spellEnd"/>
      <w:r w:rsidRPr="00DD33E6">
        <w:rPr>
          <w:rFonts w:ascii="Times New Roman" w:hAnsi="Times New Roman" w:cs="Times New Roman"/>
          <w:sz w:val="24"/>
          <w:szCs w:val="24"/>
        </w:rPr>
        <w:t xml:space="preserve"> L, Muller E, et al. The impact of </w:t>
      </w:r>
      <w:proofErr w:type="spellStart"/>
      <w:r w:rsidRPr="00DD33E6">
        <w:rPr>
          <w:rFonts w:ascii="Times New Roman" w:hAnsi="Times New Roman" w:cs="Times New Roman"/>
          <w:sz w:val="24"/>
          <w:szCs w:val="24"/>
        </w:rPr>
        <w:t>nanostructuring</w:t>
      </w:r>
      <w:proofErr w:type="spellEnd"/>
      <w:r w:rsidRPr="00DD33E6">
        <w:rPr>
          <w:rFonts w:ascii="Times New Roman" w:hAnsi="Times New Roman" w:cs="Times New Roman"/>
          <w:sz w:val="24"/>
          <w:szCs w:val="24"/>
        </w:rPr>
        <w:t xml:space="preserve"> on the thermal conductivity of thermoelectric CoSb</w:t>
      </w:r>
      <w:r w:rsidRPr="00DD33E6">
        <w:rPr>
          <w:rFonts w:ascii="Times New Roman" w:hAnsi="Times New Roman" w:cs="Times New Roman"/>
          <w:sz w:val="24"/>
          <w:szCs w:val="24"/>
          <w:vertAlign w:val="subscript"/>
        </w:rPr>
        <w:t>3</w:t>
      </w:r>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Adv</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Funct</w:t>
      </w:r>
      <w:proofErr w:type="spellEnd"/>
      <w:r w:rsidRPr="00DD33E6">
        <w:rPr>
          <w:rFonts w:ascii="Times New Roman" w:hAnsi="Times New Roman" w:cs="Times New Roman"/>
          <w:sz w:val="24"/>
          <w:szCs w:val="24"/>
        </w:rPr>
        <w:t xml:space="preserve"> Mater </w:t>
      </w:r>
      <w:proofErr w:type="gramStart"/>
      <w:r w:rsidRPr="00DD33E6">
        <w:rPr>
          <w:rFonts w:ascii="Times New Roman" w:hAnsi="Times New Roman" w:cs="Times New Roman"/>
          <w:sz w:val="24"/>
          <w:szCs w:val="24"/>
        </w:rPr>
        <w:t>2004;14:1189</w:t>
      </w:r>
      <w:proofErr w:type="gramEnd"/>
      <w:r w:rsidRPr="00DD33E6">
        <w:rPr>
          <w:rFonts w:ascii="Times New Roman" w:hAnsi="Times New Roman" w:cs="Times New Roman"/>
          <w:sz w:val="24"/>
          <w:szCs w:val="24"/>
        </w:rPr>
        <w:t>–96.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[69] Li JF, Liu WS, Zhao LD, </w:t>
      </w:r>
      <w:proofErr w:type="spellStart"/>
      <w:r w:rsidRPr="00DD33E6">
        <w:rPr>
          <w:rFonts w:ascii="Times New Roman" w:hAnsi="Times New Roman" w:cs="Times New Roman"/>
          <w:sz w:val="24"/>
          <w:szCs w:val="24"/>
        </w:rPr>
        <w:t>Zhau</w:t>
      </w:r>
      <w:proofErr w:type="spellEnd"/>
      <w:r w:rsidRPr="00DD33E6">
        <w:rPr>
          <w:rFonts w:ascii="Times New Roman" w:hAnsi="Times New Roman" w:cs="Times New Roman"/>
          <w:sz w:val="24"/>
          <w:szCs w:val="24"/>
        </w:rPr>
        <w:t xml:space="preserve"> M. High performance nanostructured thermoelectric materials. NPG Asia Mater </w:t>
      </w:r>
      <w:proofErr w:type="gramStart"/>
      <w:r w:rsidRPr="00DD33E6">
        <w:rPr>
          <w:rFonts w:ascii="Times New Roman" w:hAnsi="Times New Roman" w:cs="Times New Roman"/>
          <w:sz w:val="24"/>
          <w:szCs w:val="24"/>
        </w:rPr>
        <w:t>2010;2:152</w:t>
      </w:r>
      <w:proofErr w:type="gramEnd"/>
      <w:r w:rsidRPr="00DD33E6">
        <w:rPr>
          <w:rFonts w:ascii="Times New Roman" w:hAnsi="Times New Roman" w:cs="Times New Roman"/>
          <w:sz w:val="24"/>
          <w:szCs w:val="24"/>
        </w:rPr>
        <w:t>–8.</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[70] Goldsmith HJ. Introduction to thermoelectricity. Heidelberg: Springer; 2010.</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lastRenderedPageBreak/>
        <w:t xml:space="preserve">[71] Graff J, Zhu S, Holgate T, Peng J, He J, </w:t>
      </w:r>
      <w:proofErr w:type="spellStart"/>
      <w:r w:rsidRPr="00DD33E6">
        <w:rPr>
          <w:rFonts w:ascii="Times New Roman" w:hAnsi="Times New Roman" w:cs="Times New Roman"/>
          <w:sz w:val="24"/>
          <w:szCs w:val="24"/>
        </w:rPr>
        <w:t>Tritt</w:t>
      </w:r>
      <w:proofErr w:type="spellEnd"/>
      <w:r w:rsidRPr="00DD33E6">
        <w:rPr>
          <w:rFonts w:ascii="Times New Roman" w:hAnsi="Times New Roman" w:cs="Times New Roman"/>
          <w:sz w:val="24"/>
          <w:szCs w:val="24"/>
        </w:rPr>
        <w:t xml:space="preserve"> TM. High temperature thermoelectric properties of Co</w:t>
      </w:r>
      <w:r w:rsidRPr="00DD33E6">
        <w:rPr>
          <w:rFonts w:ascii="Times New Roman" w:hAnsi="Times New Roman" w:cs="Times New Roman"/>
          <w:sz w:val="24"/>
          <w:szCs w:val="24"/>
          <w:vertAlign w:val="subscript"/>
        </w:rPr>
        <w:t>4</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12</w:t>
      </w:r>
      <w:r w:rsidRPr="00DD33E6">
        <w:rPr>
          <w:rFonts w:ascii="Times New Roman" w:hAnsi="Times New Roman" w:cs="Times New Roman"/>
          <w:sz w:val="24"/>
          <w:szCs w:val="24"/>
        </w:rPr>
        <w:t xml:space="preserve"> based </w:t>
      </w:r>
      <w:proofErr w:type="spellStart"/>
      <w:r w:rsidRPr="00DD33E6">
        <w:rPr>
          <w:rFonts w:ascii="Times New Roman" w:hAnsi="Times New Roman" w:cs="Times New Roman"/>
          <w:sz w:val="24"/>
          <w:szCs w:val="24"/>
        </w:rPr>
        <w:t>skutterudites</w:t>
      </w:r>
      <w:proofErr w:type="spellEnd"/>
      <w:r w:rsidRPr="00DD33E6">
        <w:rPr>
          <w:rFonts w:ascii="Times New Roman" w:hAnsi="Times New Roman" w:cs="Times New Roman"/>
          <w:sz w:val="24"/>
          <w:szCs w:val="24"/>
        </w:rPr>
        <w:t xml:space="preserve"> with multiple filler atoms: Ce</w:t>
      </w:r>
      <w:r w:rsidRPr="00DD33E6">
        <w:rPr>
          <w:rFonts w:ascii="Times New Roman" w:hAnsi="Times New Roman" w:cs="Times New Roman"/>
          <w:sz w:val="24"/>
          <w:szCs w:val="24"/>
          <w:vertAlign w:val="subscript"/>
        </w:rPr>
        <w:t>0.1</w:t>
      </w:r>
      <w:r w:rsidRPr="00DD33E6">
        <w:rPr>
          <w:rFonts w:ascii="Times New Roman" w:hAnsi="Times New Roman" w:cs="Times New Roman"/>
          <w:sz w:val="24"/>
          <w:szCs w:val="24"/>
        </w:rPr>
        <w:t>In</w:t>
      </w:r>
      <w:r w:rsidRPr="00DD33E6">
        <w:rPr>
          <w:rFonts w:ascii="Times New Roman" w:hAnsi="Times New Roman" w:cs="Times New Roman"/>
          <w:sz w:val="24"/>
          <w:szCs w:val="24"/>
          <w:vertAlign w:val="subscript"/>
        </w:rPr>
        <w:t>x</w:t>
      </w:r>
      <w:r w:rsidRPr="00DD33E6">
        <w:rPr>
          <w:rFonts w:ascii="Times New Roman" w:hAnsi="Times New Roman" w:cs="Times New Roman"/>
          <w:sz w:val="24"/>
          <w:szCs w:val="24"/>
        </w:rPr>
        <w:t>Yb</w:t>
      </w:r>
      <w:r w:rsidRPr="00DD33E6">
        <w:rPr>
          <w:rFonts w:ascii="Times New Roman" w:hAnsi="Times New Roman" w:cs="Times New Roman"/>
          <w:sz w:val="24"/>
          <w:szCs w:val="24"/>
          <w:vertAlign w:val="subscript"/>
        </w:rPr>
        <w:t>y</w:t>
      </w:r>
      <w:r w:rsidRPr="00DD33E6">
        <w:rPr>
          <w:rFonts w:ascii="Times New Roman" w:hAnsi="Times New Roman" w:cs="Times New Roman"/>
          <w:sz w:val="24"/>
          <w:szCs w:val="24"/>
        </w:rPr>
        <w:t>Co</w:t>
      </w:r>
      <w:r w:rsidRPr="00DD33E6">
        <w:rPr>
          <w:rFonts w:ascii="Times New Roman" w:hAnsi="Times New Roman" w:cs="Times New Roman"/>
          <w:sz w:val="24"/>
          <w:szCs w:val="24"/>
          <w:vertAlign w:val="subscript"/>
        </w:rPr>
        <w:t>4</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12</w:t>
      </w:r>
      <w:r w:rsidRPr="00DD33E6">
        <w:rPr>
          <w:rFonts w:ascii="Times New Roman" w:hAnsi="Times New Roman" w:cs="Times New Roman"/>
          <w:sz w:val="24"/>
          <w:szCs w:val="24"/>
        </w:rPr>
        <w:t xml:space="preserve">. J Electron Mater </w:t>
      </w:r>
      <w:proofErr w:type="gramStart"/>
      <w:r w:rsidRPr="00DD33E6">
        <w:rPr>
          <w:rFonts w:ascii="Times New Roman" w:hAnsi="Times New Roman" w:cs="Times New Roman"/>
          <w:sz w:val="24"/>
          <w:szCs w:val="24"/>
        </w:rPr>
        <w:t>2011;40:696</w:t>
      </w:r>
      <w:proofErr w:type="gramEnd"/>
      <w:r w:rsidRPr="00DD33E6">
        <w:rPr>
          <w:rFonts w:ascii="Times New Roman" w:hAnsi="Times New Roman" w:cs="Times New Roman"/>
          <w:sz w:val="24"/>
          <w:szCs w:val="24"/>
        </w:rPr>
        <w:t>–701.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[72] Shi X, Kong H, Li CP, </w:t>
      </w:r>
      <w:proofErr w:type="spellStart"/>
      <w:r w:rsidRPr="00DD33E6">
        <w:rPr>
          <w:rFonts w:ascii="Times New Roman" w:hAnsi="Times New Roman" w:cs="Times New Roman"/>
          <w:sz w:val="24"/>
          <w:szCs w:val="24"/>
        </w:rPr>
        <w:t>Uher</w:t>
      </w:r>
      <w:proofErr w:type="spellEnd"/>
      <w:r w:rsidRPr="00DD33E6">
        <w:rPr>
          <w:rFonts w:ascii="Times New Roman" w:hAnsi="Times New Roman" w:cs="Times New Roman"/>
          <w:sz w:val="24"/>
          <w:szCs w:val="24"/>
        </w:rPr>
        <w:t xml:space="preserve"> C, Yang J, Salvador JR, et al. Low thermal conductivity and high thermoelectric figure of merit in n-type Ba</w:t>
      </w:r>
      <w:r w:rsidRPr="00DD33E6">
        <w:rPr>
          <w:rFonts w:ascii="Times New Roman" w:hAnsi="Times New Roman" w:cs="Times New Roman"/>
          <w:sz w:val="24"/>
          <w:szCs w:val="24"/>
          <w:vertAlign w:val="subscript"/>
        </w:rPr>
        <w:t>x</w:t>
      </w:r>
      <w:r w:rsidRPr="00DD33E6">
        <w:rPr>
          <w:rFonts w:ascii="Times New Roman" w:hAnsi="Times New Roman" w:cs="Times New Roman"/>
          <w:sz w:val="24"/>
          <w:szCs w:val="24"/>
        </w:rPr>
        <w:t>Yb</w:t>
      </w:r>
      <w:r w:rsidRPr="00DD33E6">
        <w:rPr>
          <w:rFonts w:ascii="Times New Roman" w:hAnsi="Times New Roman" w:cs="Times New Roman"/>
          <w:sz w:val="24"/>
          <w:szCs w:val="24"/>
          <w:vertAlign w:val="subscript"/>
        </w:rPr>
        <w:t>y</w:t>
      </w:r>
      <w:r w:rsidRPr="00DD33E6">
        <w:rPr>
          <w:rFonts w:ascii="Times New Roman" w:hAnsi="Times New Roman" w:cs="Times New Roman"/>
          <w:sz w:val="24"/>
          <w:szCs w:val="24"/>
        </w:rPr>
        <w:t>Co</w:t>
      </w:r>
      <w:r w:rsidRPr="00DD33E6">
        <w:rPr>
          <w:rFonts w:ascii="Times New Roman" w:hAnsi="Times New Roman" w:cs="Times New Roman"/>
          <w:sz w:val="24"/>
          <w:szCs w:val="24"/>
          <w:vertAlign w:val="subscript"/>
        </w:rPr>
        <w:t>4</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12</w:t>
      </w:r>
      <w:r w:rsidRPr="00DD33E6">
        <w:rPr>
          <w:rFonts w:ascii="Times New Roman" w:hAnsi="Times New Roman" w:cs="Times New Roman"/>
          <w:sz w:val="24"/>
          <w:szCs w:val="24"/>
        </w:rPr>
        <w:t xml:space="preserve"> double-filled </w:t>
      </w:r>
      <w:proofErr w:type="spellStart"/>
      <w:r w:rsidRPr="00DD33E6">
        <w:rPr>
          <w:rFonts w:ascii="Times New Roman" w:hAnsi="Times New Roman" w:cs="Times New Roman"/>
          <w:sz w:val="24"/>
          <w:szCs w:val="24"/>
        </w:rPr>
        <w:t>skutterudite</w:t>
      </w:r>
      <w:proofErr w:type="spellEnd"/>
      <w:r w:rsidRPr="00DD33E6">
        <w:rPr>
          <w:rFonts w:ascii="Times New Roman" w:hAnsi="Times New Roman" w:cs="Times New Roman"/>
          <w:sz w:val="24"/>
          <w:szCs w:val="24"/>
        </w:rPr>
        <w:t xml:space="preserve">. J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Lett 2008;92. 182101(1–3).</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[73] Yang J, Shi X, Bai S, Zhang W, Chen L. Thermoelectric material including a filled </w:t>
      </w:r>
      <w:proofErr w:type="spellStart"/>
      <w:r w:rsidRPr="00DD33E6">
        <w:rPr>
          <w:rFonts w:ascii="Times New Roman" w:hAnsi="Times New Roman" w:cs="Times New Roman"/>
          <w:sz w:val="24"/>
          <w:szCs w:val="24"/>
        </w:rPr>
        <w:t>skutterudite</w:t>
      </w:r>
      <w:proofErr w:type="spellEnd"/>
      <w:r w:rsidRPr="00DD33E6">
        <w:rPr>
          <w:rFonts w:ascii="Times New Roman" w:hAnsi="Times New Roman" w:cs="Times New Roman"/>
          <w:sz w:val="24"/>
          <w:szCs w:val="24"/>
        </w:rPr>
        <w:t xml:space="preserve"> crystal structure. US patent 0071741 A1, 2010 March 25.</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[74] </w:t>
      </w:r>
      <w:proofErr w:type="gramStart"/>
      <w:r w:rsidRPr="00DD33E6">
        <w:rPr>
          <w:rFonts w:ascii="Times New Roman" w:hAnsi="Times New Roman" w:cs="Times New Roman"/>
          <w:sz w:val="24"/>
          <w:szCs w:val="24"/>
        </w:rPr>
        <w:t>in:,</w:t>
      </w:r>
      <w:proofErr w:type="gramEnd"/>
      <w:r w:rsidRPr="00DD33E6">
        <w:rPr>
          <w:rFonts w:ascii="Times New Roman" w:hAnsi="Times New Roman" w:cs="Times New Roman"/>
          <w:sz w:val="24"/>
          <w:szCs w:val="24"/>
        </w:rPr>
        <w:t xml:space="preserve"> IUPAC </w:t>
      </w:r>
      <w:proofErr w:type="spellStart"/>
      <w:r w:rsidRPr="00DD33E6">
        <w:rPr>
          <w:rFonts w:ascii="Times New Roman" w:hAnsi="Times New Roman" w:cs="Times New Roman"/>
          <w:sz w:val="24"/>
          <w:szCs w:val="24"/>
        </w:rPr>
        <w:t>Compend</w:t>
      </w:r>
      <w:proofErr w:type="spellEnd"/>
      <w:r w:rsidRPr="00DD33E6">
        <w:rPr>
          <w:rFonts w:ascii="Times New Roman" w:hAnsi="Times New Roman" w:cs="Times New Roman"/>
          <w:sz w:val="24"/>
          <w:szCs w:val="24"/>
        </w:rPr>
        <w:t xml:space="preserve">. Chem. </w:t>
      </w:r>
      <w:proofErr w:type="spellStart"/>
      <w:r w:rsidRPr="00DD33E6">
        <w:rPr>
          <w:rFonts w:ascii="Times New Roman" w:hAnsi="Times New Roman" w:cs="Times New Roman"/>
          <w:sz w:val="24"/>
          <w:szCs w:val="24"/>
        </w:rPr>
        <w:t>Terminol</w:t>
      </w:r>
      <w:proofErr w:type="spellEnd"/>
      <w:r w:rsidRPr="00DD33E6">
        <w:rPr>
          <w:rFonts w:ascii="Times New Roman" w:hAnsi="Times New Roman" w:cs="Times New Roman"/>
          <w:sz w:val="24"/>
          <w:szCs w:val="24"/>
        </w:rPr>
        <w:t xml:space="preserve">., IUPAC, Research </w:t>
      </w:r>
      <w:proofErr w:type="spellStart"/>
      <w:r w:rsidRPr="00DD33E6">
        <w:rPr>
          <w:rFonts w:ascii="Times New Roman" w:hAnsi="Times New Roman" w:cs="Times New Roman"/>
          <w:sz w:val="24"/>
          <w:szCs w:val="24"/>
        </w:rPr>
        <w:t>Triagle</w:t>
      </w:r>
      <w:proofErr w:type="spellEnd"/>
      <w:r w:rsidRPr="00DD33E6">
        <w:rPr>
          <w:rFonts w:ascii="Times New Roman" w:hAnsi="Times New Roman" w:cs="Times New Roman"/>
          <w:sz w:val="24"/>
          <w:szCs w:val="24"/>
        </w:rPr>
        <w:t xml:space="preserve"> Park, NC, </w:t>
      </w:r>
      <w:proofErr w:type="spellStart"/>
      <w:r w:rsidRPr="00DD33E6">
        <w:rPr>
          <w:rFonts w:ascii="Times New Roman" w:hAnsi="Times New Roman" w:cs="Times New Roman"/>
          <w:sz w:val="24"/>
          <w:szCs w:val="24"/>
        </w:rPr>
        <w:t>n.d.</w:t>
      </w:r>
      <w:proofErr w:type="spellEnd"/>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[75] D.M. Rowe, </w:t>
      </w:r>
      <w:proofErr w:type="spellStart"/>
      <w:r w:rsidRPr="00DD33E6">
        <w:rPr>
          <w:rFonts w:ascii="Times New Roman" w:hAnsi="Times New Roman" w:cs="Times New Roman"/>
          <w:sz w:val="24"/>
          <w:szCs w:val="24"/>
        </w:rPr>
        <w:t>Thermoelectrics</w:t>
      </w:r>
      <w:proofErr w:type="spellEnd"/>
      <w:r w:rsidRPr="00DD33E6">
        <w:rPr>
          <w:rFonts w:ascii="Times New Roman" w:hAnsi="Times New Roman" w:cs="Times New Roman"/>
          <w:sz w:val="24"/>
          <w:szCs w:val="24"/>
        </w:rPr>
        <w:t xml:space="preserve"> Handbook: Macro to Nano, CRC/Taylor &amp; Francis, Boca Raton, 2006.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[76] A.V. </w:t>
      </w:r>
      <w:proofErr w:type="spellStart"/>
      <w:r w:rsidRPr="00DD33E6">
        <w:rPr>
          <w:rFonts w:ascii="Times New Roman" w:hAnsi="Times New Roman" w:cs="Times New Roman"/>
          <w:sz w:val="24"/>
          <w:szCs w:val="24"/>
        </w:rPr>
        <w:t>Shevelkov</w:t>
      </w:r>
      <w:proofErr w:type="spellEnd"/>
      <w:r w:rsidRPr="00DD33E6">
        <w:rPr>
          <w:rFonts w:ascii="Times New Roman" w:hAnsi="Times New Roman" w:cs="Times New Roman"/>
          <w:sz w:val="24"/>
          <w:szCs w:val="24"/>
        </w:rPr>
        <w:t xml:space="preserve">, K. </w:t>
      </w:r>
      <w:proofErr w:type="spellStart"/>
      <w:r w:rsidRPr="00DD33E6">
        <w:rPr>
          <w:rFonts w:ascii="Times New Roman" w:hAnsi="Times New Roman" w:cs="Times New Roman"/>
          <w:sz w:val="24"/>
          <w:szCs w:val="24"/>
        </w:rPr>
        <w:t>Kovnir</w:t>
      </w:r>
      <w:proofErr w:type="spellEnd"/>
      <w:r w:rsidRPr="00DD33E6">
        <w:rPr>
          <w:rFonts w:ascii="Times New Roman" w:hAnsi="Times New Roman" w:cs="Times New Roman"/>
          <w:sz w:val="24"/>
          <w:szCs w:val="24"/>
        </w:rPr>
        <w:t xml:space="preserve">, T.F. </w:t>
      </w:r>
      <w:proofErr w:type="spellStart"/>
      <w:r w:rsidRPr="00DD33E6">
        <w:rPr>
          <w:rFonts w:ascii="Times New Roman" w:hAnsi="Times New Roman" w:cs="Times New Roman"/>
          <w:sz w:val="24"/>
          <w:szCs w:val="24"/>
        </w:rPr>
        <w:t>Fässler</w:t>
      </w:r>
      <w:proofErr w:type="spellEnd"/>
      <w:r w:rsidRPr="00DD33E6">
        <w:rPr>
          <w:rFonts w:ascii="Times New Roman" w:hAnsi="Times New Roman" w:cs="Times New Roman"/>
          <w:sz w:val="24"/>
          <w:szCs w:val="24"/>
        </w:rPr>
        <w:t xml:space="preserve"> (Ed.),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w:t>
      </w:r>
      <w:proofErr w:type="spellStart"/>
      <w:r w:rsidRPr="00DD33E6">
        <w:rPr>
          <w:rFonts w:ascii="Times New Roman" w:hAnsi="Times New Roman" w:cs="Times New Roman"/>
          <w:sz w:val="24"/>
          <w:szCs w:val="24"/>
        </w:rPr>
        <w:t>Princ</w:t>
      </w:r>
      <w:proofErr w:type="spellEnd"/>
      <w:r w:rsidRPr="00DD33E6">
        <w:rPr>
          <w:rFonts w:ascii="Times New Roman" w:hAnsi="Times New Roman" w:cs="Times New Roman"/>
          <w:sz w:val="24"/>
          <w:szCs w:val="24"/>
        </w:rPr>
        <w:t>. Recent Dev. Springer Berlin Heidelberg, Berlin, Heidelberg, 2011, pp. 97–142.</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[77] G.S. </w:t>
      </w:r>
      <w:proofErr w:type="spellStart"/>
      <w:r w:rsidRPr="00DD33E6">
        <w:rPr>
          <w:rFonts w:ascii="Times New Roman" w:hAnsi="Times New Roman" w:cs="Times New Roman"/>
          <w:sz w:val="24"/>
          <w:szCs w:val="24"/>
        </w:rPr>
        <w:t>Nolas</w:t>
      </w:r>
      <w:proofErr w:type="spellEnd"/>
      <w:r w:rsidRPr="00DD33E6">
        <w:rPr>
          <w:rFonts w:ascii="Times New Roman" w:hAnsi="Times New Roman" w:cs="Times New Roman"/>
          <w:sz w:val="24"/>
          <w:szCs w:val="24"/>
        </w:rPr>
        <w:t xml:space="preserve">, G.A. Slack, S.B. </w:t>
      </w:r>
      <w:proofErr w:type="spellStart"/>
      <w:r w:rsidRPr="00DD33E6">
        <w:rPr>
          <w:rFonts w:ascii="Times New Roman" w:hAnsi="Times New Roman" w:cs="Times New Roman"/>
          <w:sz w:val="24"/>
          <w:szCs w:val="24"/>
        </w:rPr>
        <w:t>Schujman</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Semicond</w:t>
      </w:r>
      <w:proofErr w:type="spellEnd"/>
      <w:r w:rsidRPr="00DD33E6">
        <w:rPr>
          <w:rFonts w:ascii="Times New Roman" w:hAnsi="Times New Roman" w:cs="Times New Roman"/>
          <w:sz w:val="24"/>
          <w:szCs w:val="24"/>
        </w:rPr>
        <w:t>. Semimetals 69 (2001) 255–300.</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[78] P. </w:t>
      </w:r>
      <w:proofErr w:type="spellStart"/>
      <w:r w:rsidRPr="00DD33E6">
        <w:rPr>
          <w:rFonts w:ascii="Times New Roman" w:hAnsi="Times New Roman" w:cs="Times New Roman"/>
          <w:sz w:val="24"/>
          <w:szCs w:val="24"/>
        </w:rPr>
        <w:t>Rogl</w:t>
      </w:r>
      <w:proofErr w:type="spellEnd"/>
      <w:r w:rsidRPr="00DD33E6">
        <w:rPr>
          <w:rFonts w:ascii="Times New Roman" w:hAnsi="Times New Roman" w:cs="Times New Roman"/>
          <w:sz w:val="24"/>
          <w:szCs w:val="24"/>
        </w:rPr>
        <w:t xml:space="preserve">, D.M. Rowe (Ed.), </w:t>
      </w:r>
      <w:proofErr w:type="spellStart"/>
      <w:r w:rsidRPr="00DD33E6">
        <w:rPr>
          <w:rFonts w:ascii="Times New Roman" w:hAnsi="Times New Roman" w:cs="Times New Roman"/>
          <w:sz w:val="24"/>
          <w:szCs w:val="24"/>
        </w:rPr>
        <w:t>Thermoelectrics</w:t>
      </w:r>
      <w:proofErr w:type="spellEnd"/>
      <w:r w:rsidRPr="00DD33E6">
        <w:rPr>
          <w:rFonts w:ascii="Times New Roman" w:hAnsi="Times New Roman" w:cs="Times New Roman"/>
          <w:sz w:val="24"/>
          <w:szCs w:val="24"/>
        </w:rPr>
        <w:t xml:space="preserve"> Handbook: Macro to Nano, CRC Press, 200632-1.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[79] </w:t>
      </w:r>
      <w:proofErr w:type="spellStart"/>
      <w:r w:rsidRPr="00DD33E6">
        <w:rPr>
          <w:rFonts w:ascii="Times New Roman" w:hAnsi="Times New Roman" w:cs="Times New Roman"/>
          <w:sz w:val="24"/>
          <w:szCs w:val="24"/>
        </w:rPr>
        <w:t>Toberer</w:t>
      </w:r>
      <w:proofErr w:type="spellEnd"/>
      <w:r w:rsidRPr="00DD33E6">
        <w:rPr>
          <w:rFonts w:ascii="Times New Roman" w:hAnsi="Times New Roman" w:cs="Times New Roman"/>
          <w:sz w:val="24"/>
          <w:szCs w:val="24"/>
        </w:rPr>
        <w:t xml:space="preserve"> E, Christensen M, </w:t>
      </w:r>
      <w:proofErr w:type="spellStart"/>
      <w:r w:rsidRPr="00DD33E6">
        <w:rPr>
          <w:rFonts w:ascii="Times New Roman" w:hAnsi="Times New Roman" w:cs="Times New Roman"/>
          <w:sz w:val="24"/>
          <w:szCs w:val="24"/>
        </w:rPr>
        <w:t>Iversen</w:t>
      </w:r>
      <w:proofErr w:type="spellEnd"/>
      <w:r w:rsidRPr="00DD33E6">
        <w:rPr>
          <w:rFonts w:ascii="Times New Roman" w:hAnsi="Times New Roman" w:cs="Times New Roman"/>
          <w:sz w:val="24"/>
          <w:szCs w:val="24"/>
        </w:rPr>
        <w:t xml:space="preserve"> BB, Snyder GJ. High temperature thermoelectric efficiency in Ba</w:t>
      </w:r>
      <w:r w:rsidRPr="00DD33E6">
        <w:rPr>
          <w:rFonts w:ascii="Times New Roman" w:hAnsi="Times New Roman" w:cs="Times New Roman"/>
          <w:sz w:val="24"/>
          <w:szCs w:val="24"/>
          <w:vertAlign w:val="subscript"/>
        </w:rPr>
        <w:t>8</w:t>
      </w:r>
      <w:r w:rsidRPr="00DD33E6">
        <w:rPr>
          <w:rFonts w:ascii="Times New Roman" w:hAnsi="Times New Roman" w:cs="Times New Roman"/>
          <w:sz w:val="24"/>
          <w:szCs w:val="24"/>
        </w:rPr>
        <w:t>Ga</w:t>
      </w:r>
      <w:r w:rsidRPr="00DD33E6">
        <w:rPr>
          <w:rFonts w:ascii="Times New Roman" w:hAnsi="Times New Roman" w:cs="Times New Roman"/>
          <w:sz w:val="24"/>
          <w:szCs w:val="24"/>
          <w:vertAlign w:val="subscript"/>
        </w:rPr>
        <w:t>16</w:t>
      </w:r>
      <w:r w:rsidRPr="00DD33E6">
        <w:rPr>
          <w:rFonts w:ascii="Times New Roman" w:hAnsi="Times New Roman" w:cs="Times New Roman"/>
          <w:sz w:val="24"/>
          <w:szCs w:val="24"/>
        </w:rPr>
        <w:t>Ge</w:t>
      </w:r>
      <w:r w:rsidRPr="00DD33E6">
        <w:rPr>
          <w:rFonts w:ascii="Times New Roman" w:hAnsi="Times New Roman" w:cs="Times New Roman"/>
          <w:sz w:val="24"/>
          <w:szCs w:val="24"/>
          <w:vertAlign w:val="subscript"/>
        </w:rPr>
        <w:t>30</w:t>
      </w:r>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Rev B 2008;77. 075203(1–8).</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[80] Zhang H, </w:t>
      </w:r>
      <w:proofErr w:type="spellStart"/>
      <w:r w:rsidRPr="00DD33E6">
        <w:rPr>
          <w:rFonts w:ascii="Times New Roman" w:hAnsi="Times New Roman" w:cs="Times New Roman"/>
          <w:sz w:val="24"/>
          <w:szCs w:val="24"/>
        </w:rPr>
        <w:t>Borrmann</w:t>
      </w:r>
      <w:proofErr w:type="spellEnd"/>
      <w:r w:rsidRPr="00DD33E6">
        <w:rPr>
          <w:rFonts w:ascii="Times New Roman" w:hAnsi="Times New Roman" w:cs="Times New Roman"/>
          <w:sz w:val="24"/>
          <w:szCs w:val="24"/>
        </w:rPr>
        <w:t xml:space="preserve"> H, </w:t>
      </w:r>
      <w:proofErr w:type="spellStart"/>
      <w:r w:rsidRPr="00DD33E6">
        <w:rPr>
          <w:rFonts w:ascii="Times New Roman" w:hAnsi="Times New Roman" w:cs="Times New Roman"/>
          <w:sz w:val="24"/>
          <w:szCs w:val="24"/>
        </w:rPr>
        <w:t>Oeschler</w:t>
      </w:r>
      <w:proofErr w:type="spellEnd"/>
      <w:r w:rsidRPr="00DD33E6">
        <w:rPr>
          <w:rFonts w:ascii="Times New Roman" w:hAnsi="Times New Roman" w:cs="Times New Roman"/>
          <w:sz w:val="24"/>
          <w:szCs w:val="24"/>
        </w:rPr>
        <w:t xml:space="preserve"> N, </w:t>
      </w:r>
      <w:proofErr w:type="spellStart"/>
      <w:r w:rsidRPr="00DD33E6">
        <w:rPr>
          <w:rFonts w:ascii="Times New Roman" w:hAnsi="Times New Roman" w:cs="Times New Roman"/>
          <w:sz w:val="24"/>
          <w:szCs w:val="24"/>
        </w:rPr>
        <w:t>Candolfi</w:t>
      </w:r>
      <w:proofErr w:type="spellEnd"/>
      <w:r w:rsidRPr="00DD33E6">
        <w:rPr>
          <w:rFonts w:ascii="Times New Roman" w:hAnsi="Times New Roman" w:cs="Times New Roman"/>
          <w:sz w:val="24"/>
          <w:szCs w:val="24"/>
        </w:rPr>
        <w:t xml:space="preserve"> C, </w:t>
      </w:r>
      <w:proofErr w:type="spellStart"/>
      <w:r w:rsidRPr="00DD33E6">
        <w:rPr>
          <w:rFonts w:ascii="Times New Roman" w:hAnsi="Times New Roman" w:cs="Times New Roman"/>
          <w:sz w:val="24"/>
          <w:szCs w:val="24"/>
        </w:rPr>
        <w:t>Schelle</w:t>
      </w:r>
      <w:proofErr w:type="spellEnd"/>
      <w:r w:rsidRPr="00DD33E6">
        <w:rPr>
          <w:rFonts w:ascii="Times New Roman" w:hAnsi="Times New Roman" w:cs="Times New Roman"/>
          <w:sz w:val="24"/>
          <w:szCs w:val="24"/>
        </w:rPr>
        <w:t xml:space="preserve"> W, Schmidt M, et al. Atomic interaction in the p-type clathrate I Ba</w:t>
      </w:r>
      <w:r w:rsidRPr="00DD33E6">
        <w:rPr>
          <w:rFonts w:ascii="Times New Roman" w:hAnsi="Times New Roman" w:cs="Times New Roman"/>
          <w:sz w:val="24"/>
          <w:szCs w:val="24"/>
          <w:vertAlign w:val="subscript"/>
        </w:rPr>
        <w:t>8</w:t>
      </w:r>
      <w:r w:rsidRPr="00DD33E6">
        <w:rPr>
          <w:rFonts w:ascii="Times New Roman" w:hAnsi="Times New Roman" w:cs="Times New Roman"/>
          <w:sz w:val="24"/>
          <w:szCs w:val="24"/>
        </w:rPr>
        <w:t>Au</w:t>
      </w:r>
      <w:r w:rsidRPr="00DD33E6">
        <w:rPr>
          <w:rFonts w:ascii="Times New Roman" w:hAnsi="Times New Roman" w:cs="Times New Roman"/>
          <w:sz w:val="24"/>
          <w:szCs w:val="24"/>
          <w:vertAlign w:val="subscript"/>
        </w:rPr>
        <w:t>5.3</w:t>
      </w:r>
      <w:r w:rsidRPr="00DD33E6">
        <w:rPr>
          <w:rFonts w:ascii="Times New Roman" w:hAnsi="Times New Roman" w:cs="Times New Roman"/>
          <w:sz w:val="24"/>
          <w:szCs w:val="24"/>
        </w:rPr>
        <w:t>Ge</w:t>
      </w:r>
      <w:r w:rsidRPr="00DD33E6">
        <w:rPr>
          <w:rFonts w:ascii="Times New Roman" w:hAnsi="Times New Roman" w:cs="Times New Roman"/>
          <w:sz w:val="24"/>
          <w:szCs w:val="24"/>
          <w:vertAlign w:val="subscript"/>
        </w:rPr>
        <w:t>40.7</w:t>
      </w:r>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Inorg</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Chem</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2011;50:1250</w:t>
      </w:r>
      <w:proofErr w:type="gramEnd"/>
      <w:r w:rsidRPr="00DD33E6">
        <w:rPr>
          <w:rFonts w:ascii="Times New Roman" w:hAnsi="Times New Roman" w:cs="Times New Roman"/>
          <w:sz w:val="24"/>
          <w:szCs w:val="24"/>
        </w:rPr>
        <w:t>–7.</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[81] </w:t>
      </w:r>
      <w:proofErr w:type="spellStart"/>
      <w:r w:rsidRPr="00DD33E6">
        <w:rPr>
          <w:rFonts w:ascii="Times New Roman" w:hAnsi="Times New Roman" w:cs="Times New Roman"/>
          <w:sz w:val="24"/>
          <w:szCs w:val="24"/>
        </w:rPr>
        <w:t>Kleinke</w:t>
      </w:r>
      <w:proofErr w:type="spellEnd"/>
      <w:r w:rsidRPr="00DD33E6">
        <w:rPr>
          <w:rFonts w:ascii="Times New Roman" w:hAnsi="Times New Roman" w:cs="Times New Roman"/>
          <w:sz w:val="24"/>
          <w:szCs w:val="24"/>
        </w:rPr>
        <w:t xml:space="preserve"> H. New bulk materials for thermoelectric power generation: clathrates and complex </w:t>
      </w:r>
      <w:proofErr w:type="spellStart"/>
      <w:r w:rsidRPr="00DD33E6">
        <w:rPr>
          <w:rFonts w:ascii="Times New Roman" w:hAnsi="Times New Roman" w:cs="Times New Roman"/>
          <w:sz w:val="24"/>
          <w:szCs w:val="24"/>
        </w:rPr>
        <w:t>antimonides</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Chem</w:t>
      </w:r>
      <w:proofErr w:type="spellEnd"/>
      <w:r w:rsidRPr="00DD33E6">
        <w:rPr>
          <w:rFonts w:ascii="Times New Roman" w:hAnsi="Times New Roman" w:cs="Times New Roman"/>
          <w:sz w:val="24"/>
          <w:szCs w:val="24"/>
        </w:rPr>
        <w:t xml:space="preserve"> Mater </w:t>
      </w:r>
      <w:proofErr w:type="gramStart"/>
      <w:r w:rsidRPr="00DD33E6">
        <w:rPr>
          <w:rFonts w:ascii="Times New Roman" w:hAnsi="Times New Roman" w:cs="Times New Roman"/>
          <w:sz w:val="24"/>
          <w:szCs w:val="24"/>
        </w:rPr>
        <w:t>2010;22:604</w:t>
      </w:r>
      <w:proofErr w:type="gramEnd"/>
      <w:r w:rsidRPr="00DD33E6">
        <w:rPr>
          <w:rFonts w:ascii="Times New Roman" w:hAnsi="Times New Roman" w:cs="Times New Roman"/>
          <w:sz w:val="24"/>
          <w:szCs w:val="24"/>
        </w:rPr>
        <w:t>–11.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[82] Tang X, Li P, Deng S, Zhang Q. High temperature thermoelectric transport properties of double atom filled clathrates compounds Yb</w:t>
      </w:r>
      <w:r w:rsidRPr="00DD33E6">
        <w:rPr>
          <w:rFonts w:ascii="Times New Roman" w:hAnsi="Times New Roman" w:cs="Times New Roman"/>
          <w:sz w:val="24"/>
          <w:szCs w:val="24"/>
          <w:vertAlign w:val="subscript"/>
        </w:rPr>
        <w:t>x</w:t>
      </w:r>
      <w:r w:rsidRPr="00DD33E6">
        <w:rPr>
          <w:rFonts w:ascii="Times New Roman" w:hAnsi="Times New Roman" w:cs="Times New Roman"/>
          <w:sz w:val="24"/>
          <w:szCs w:val="24"/>
        </w:rPr>
        <w:t>Ba</w:t>
      </w:r>
      <w:r w:rsidRPr="00DD33E6">
        <w:rPr>
          <w:rFonts w:ascii="Times New Roman" w:hAnsi="Times New Roman" w:cs="Times New Roman"/>
          <w:sz w:val="24"/>
          <w:szCs w:val="24"/>
          <w:vertAlign w:val="subscript"/>
        </w:rPr>
        <w:t>8-x</w:t>
      </w:r>
      <w:r w:rsidRPr="00DD33E6">
        <w:rPr>
          <w:rFonts w:ascii="Times New Roman" w:hAnsi="Times New Roman" w:cs="Times New Roman"/>
          <w:sz w:val="24"/>
          <w:szCs w:val="24"/>
        </w:rPr>
        <w:t>Ga</w:t>
      </w:r>
      <w:r w:rsidRPr="00DD33E6">
        <w:rPr>
          <w:rFonts w:ascii="Times New Roman" w:hAnsi="Times New Roman" w:cs="Times New Roman"/>
          <w:sz w:val="24"/>
          <w:szCs w:val="24"/>
          <w:vertAlign w:val="subscript"/>
        </w:rPr>
        <w:t>16</w:t>
      </w:r>
      <w:r w:rsidRPr="00DD33E6">
        <w:rPr>
          <w:rFonts w:ascii="Times New Roman" w:hAnsi="Times New Roman" w:cs="Times New Roman"/>
          <w:sz w:val="24"/>
          <w:szCs w:val="24"/>
        </w:rPr>
        <w:t>Ge</w:t>
      </w:r>
      <w:r w:rsidRPr="00DD33E6">
        <w:rPr>
          <w:rFonts w:ascii="Times New Roman" w:hAnsi="Times New Roman" w:cs="Times New Roman"/>
          <w:sz w:val="24"/>
          <w:szCs w:val="24"/>
          <w:vertAlign w:val="subscript"/>
        </w:rPr>
        <w:t>30</w:t>
      </w:r>
      <w:r w:rsidRPr="00DD33E6">
        <w:rPr>
          <w:rFonts w:ascii="Times New Roman" w:hAnsi="Times New Roman" w:cs="Times New Roman"/>
          <w:sz w:val="24"/>
          <w:szCs w:val="24"/>
        </w:rPr>
        <w:t xml:space="preserve">. J </w:t>
      </w:r>
      <w:proofErr w:type="spellStart"/>
      <w:r w:rsidRPr="00DD33E6">
        <w:rPr>
          <w:rFonts w:ascii="Times New Roman" w:hAnsi="Times New Roman" w:cs="Times New Roman"/>
          <w:sz w:val="24"/>
          <w:szCs w:val="24"/>
        </w:rPr>
        <w:t>Appl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2008;104. 013706(1–6).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[83] </w:t>
      </w:r>
      <w:proofErr w:type="spellStart"/>
      <w:r w:rsidRPr="00DD33E6">
        <w:rPr>
          <w:rFonts w:ascii="Times New Roman" w:hAnsi="Times New Roman" w:cs="Times New Roman"/>
          <w:sz w:val="24"/>
          <w:szCs w:val="24"/>
        </w:rPr>
        <w:t>Nolas</w:t>
      </w:r>
      <w:proofErr w:type="spellEnd"/>
      <w:r w:rsidRPr="00DD33E6">
        <w:rPr>
          <w:rFonts w:ascii="Times New Roman" w:hAnsi="Times New Roman" w:cs="Times New Roman"/>
          <w:sz w:val="24"/>
          <w:szCs w:val="24"/>
        </w:rPr>
        <w:t xml:space="preserve"> GS, Slack GA, </w:t>
      </w:r>
      <w:proofErr w:type="spellStart"/>
      <w:r w:rsidRPr="00DD33E6">
        <w:rPr>
          <w:rFonts w:ascii="Times New Roman" w:hAnsi="Times New Roman" w:cs="Times New Roman"/>
          <w:sz w:val="24"/>
          <w:szCs w:val="24"/>
        </w:rPr>
        <w:t>Schujman</w:t>
      </w:r>
      <w:proofErr w:type="spellEnd"/>
      <w:r w:rsidRPr="00DD33E6">
        <w:rPr>
          <w:rFonts w:ascii="Times New Roman" w:hAnsi="Times New Roman" w:cs="Times New Roman"/>
          <w:sz w:val="24"/>
          <w:szCs w:val="24"/>
        </w:rPr>
        <w:t xml:space="preserve"> SB. Semiconductor clathrates: a phonon glass crystal material with potential for thermoelectric application. In: </w:t>
      </w:r>
      <w:proofErr w:type="spellStart"/>
      <w:r w:rsidRPr="00DD33E6">
        <w:rPr>
          <w:rFonts w:ascii="Times New Roman" w:hAnsi="Times New Roman" w:cs="Times New Roman"/>
          <w:sz w:val="24"/>
          <w:szCs w:val="24"/>
        </w:rPr>
        <w:t>Tritt</w:t>
      </w:r>
      <w:proofErr w:type="spellEnd"/>
      <w:r w:rsidRPr="00DD33E6">
        <w:rPr>
          <w:rFonts w:ascii="Times New Roman" w:hAnsi="Times New Roman" w:cs="Times New Roman"/>
          <w:sz w:val="24"/>
          <w:szCs w:val="24"/>
        </w:rPr>
        <w:t xml:space="preserve"> TM, editor. Recent trends in thermoelectric materials research I – semiconductor and semimetals. London: Academic press; 2001.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[84] </w:t>
      </w:r>
      <w:proofErr w:type="spellStart"/>
      <w:r w:rsidRPr="00DD33E6">
        <w:rPr>
          <w:rFonts w:ascii="Times New Roman" w:hAnsi="Times New Roman" w:cs="Times New Roman"/>
          <w:sz w:val="24"/>
          <w:szCs w:val="24"/>
        </w:rPr>
        <w:t>Saramat</w:t>
      </w:r>
      <w:proofErr w:type="spellEnd"/>
      <w:r w:rsidRPr="00DD33E6">
        <w:rPr>
          <w:rFonts w:ascii="Times New Roman" w:hAnsi="Times New Roman" w:cs="Times New Roman"/>
          <w:sz w:val="24"/>
          <w:szCs w:val="24"/>
        </w:rPr>
        <w:t xml:space="preserve"> A, </w:t>
      </w:r>
      <w:proofErr w:type="spellStart"/>
      <w:r w:rsidRPr="00DD33E6">
        <w:rPr>
          <w:rFonts w:ascii="Times New Roman" w:hAnsi="Times New Roman" w:cs="Times New Roman"/>
          <w:sz w:val="24"/>
          <w:szCs w:val="24"/>
        </w:rPr>
        <w:t>Svensson</w:t>
      </w:r>
      <w:proofErr w:type="spellEnd"/>
      <w:r w:rsidRPr="00DD33E6">
        <w:rPr>
          <w:rFonts w:ascii="Times New Roman" w:hAnsi="Times New Roman" w:cs="Times New Roman"/>
          <w:sz w:val="24"/>
          <w:szCs w:val="24"/>
        </w:rPr>
        <w:t xml:space="preserve"> G, </w:t>
      </w:r>
      <w:proofErr w:type="spellStart"/>
      <w:r w:rsidRPr="00DD33E6">
        <w:rPr>
          <w:rFonts w:ascii="Times New Roman" w:hAnsi="Times New Roman" w:cs="Times New Roman"/>
          <w:sz w:val="24"/>
          <w:szCs w:val="24"/>
        </w:rPr>
        <w:t>Palmavist</w:t>
      </w:r>
      <w:proofErr w:type="spellEnd"/>
      <w:r w:rsidRPr="00DD33E6">
        <w:rPr>
          <w:rFonts w:ascii="Times New Roman" w:hAnsi="Times New Roman" w:cs="Times New Roman"/>
          <w:sz w:val="24"/>
          <w:szCs w:val="24"/>
        </w:rPr>
        <w:t xml:space="preserve"> AE, </w:t>
      </w:r>
      <w:proofErr w:type="spellStart"/>
      <w:r w:rsidRPr="00DD33E6">
        <w:rPr>
          <w:rFonts w:ascii="Times New Roman" w:hAnsi="Times New Roman" w:cs="Times New Roman"/>
          <w:sz w:val="24"/>
          <w:szCs w:val="24"/>
        </w:rPr>
        <w:t>Stiewe</w:t>
      </w:r>
      <w:proofErr w:type="spellEnd"/>
      <w:r w:rsidRPr="00DD33E6">
        <w:rPr>
          <w:rFonts w:ascii="Times New Roman" w:hAnsi="Times New Roman" w:cs="Times New Roman"/>
          <w:sz w:val="24"/>
          <w:szCs w:val="24"/>
        </w:rPr>
        <w:t xml:space="preserve"> C, Mueller E, </w:t>
      </w:r>
      <w:proofErr w:type="spellStart"/>
      <w:r w:rsidRPr="00DD33E6">
        <w:rPr>
          <w:rFonts w:ascii="Times New Roman" w:hAnsi="Times New Roman" w:cs="Times New Roman"/>
          <w:sz w:val="24"/>
          <w:szCs w:val="24"/>
        </w:rPr>
        <w:t>Platzek</w:t>
      </w:r>
      <w:proofErr w:type="spellEnd"/>
      <w:r w:rsidRPr="00DD33E6">
        <w:rPr>
          <w:rFonts w:ascii="Times New Roman" w:hAnsi="Times New Roman" w:cs="Times New Roman"/>
          <w:sz w:val="24"/>
          <w:szCs w:val="24"/>
        </w:rPr>
        <w:t xml:space="preserve"> D, et al. Large thermoelectric figure of merit at high temperature in </w:t>
      </w:r>
      <w:proofErr w:type="spellStart"/>
      <w:r w:rsidRPr="00DD33E6">
        <w:rPr>
          <w:rFonts w:ascii="Times New Roman" w:hAnsi="Times New Roman" w:cs="Times New Roman"/>
          <w:sz w:val="24"/>
          <w:szCs w:val="24"/>
        </w:rPr>
        <w:t>czochralski</w:t>
      </w:r>
      <w:proofErr w:type="spellEnd"/>
      <w:r w:rsidRPr="00DD33E6">
        <w:rPr>
          <w:rFonts w:ascii="Times New Roman" w:hAnsi="Times New Roman" w:cs="Times New Roman"/>
          <w:sz w:val="24"/>
          <w:szCs w:val="24"/>
        </w:rPr>
        <w:t xml:space="preserve"> grown clathrates Ba</w:t>
      </w:r>
      <w:r w:rsidRPr="00DD33E6">
        <w:rPr>
          <w:rFonts w:ascii="Times New Roman" w:hAnsi="Times New Roman" w:cs="Times New Roman"/>
          <w:sz w:val="24"/>
          <w:szCs w:val="24"/>
          <w:vertAlign w:val="subscript"/>
        </w:rPr>
        <w:t>8</w:t>
      </w:r>
      <w:r w:rsidRPr="00DD33E6">
        <w:rPr>
          <w:rFonts w:ascii="Times New Roman" w:hAnsi="Times New Roman" w:cs="Times New Roman"/>
          <w:sz w:val="24"/>
          <w:szCs w:val="24"/>
        </w:rPr>
        <w:t>Ga</w:t>
      </w:r>
      <w:r w:rsidRPr="00DD33E6">
        <w:rPr>
          <w:rFonts w:ascii="Times New Roman" w:hAnsi="Times New Roman" w:cs="Times New Roman"/>
          <w:sz w:val="24"/>
          <w:szCs w:val="24"/>
          <w:vertAlign w:val="subscript"/>
        </w:rPr>
        <w:t>16</w:t>
      </w:r>
      <w:r w:rsidRPr="00DD33E6">
        <w:rPr>
          <w:rFonts w:ascii="Times New Roman" w:hAnsi="Times New Roman" w:cs="Times New Roman"/>
          <w:sz w:val="24"/>
          <w:szCs w:val="24"/>
        </w:rPr>
        <w:t>Ge</w:t>
      </w:r>
      <w:r w:rsidRPr="00DD33E6">
        <w:rPr>
          <w:rFonts w:ascii="Times New Roman" w:hAnsi="Times New Roman" w:cs="Times New Roman"/>
          <w:sz w:val="24"/>
          <w:szCs w:val="24"/>
          <w:vertAlign w:val="subscript"/>
        </w:rPr>
        <w:t>30</w:t>
      </w:r>
      <w:r w:rsidRPr="00DD33E6">
        <w:rPr>
          <w:rFonts w:ascii="Times New Roman" w:hAnsi="Times New Roman" w:cs="Times New Roman"/>
          <w:sz w:val="24"/>
          <w:szCs w:val="24"/>
        </w:rPr>
        <w:t xml:space="preserve">. J </w:t>
      </w:r>
      <w:proofErr w:type="spellStart"/>
      <w:r w:rsidRPr="00DD33E6">
        <w:rPr>
          <w:rFonts w:ascii="Times New Roman" w:hAnsi="Times New Roman" w:cs="Times New Roman"/>
          <w:sz w:val="24"/>
          <w:szCs w:val="24"/>
        </w:rPr>
        <w:t>Appl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2006;99. 023708(1–5).</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[85] Kim JH, Okamoto NL, </w:t>
      </w:r>
      <w:proofErr w:type="spellStart"/>
      <w:r w:rsidRPr="00DD33E6">
        <w:rPr>
          <w:rFonts w:ascii="Times New Roman" w:hAnsi="Times New Roman" w:cs="Times New Roman"/>
          <w:sz w:val="24"/>
          <w:szCs w:val="24"/>
        </w:rPr>
        <w:t>Kishida</w:t>
      </w:r>
      <w:proofErr w:type="spellEnd"/>
      <w:r w:rsidRPr="00DD33E6">
        <w:rPr>
          <w:rFonts w:ascii="Times New Roman" w:hAnsi="Times New Roman" w:cs="Times New Roman"/>
          <w:sz w:val="24"/>
          <w:szCs w:val="24"/>
        </w:rPr>
        <w:t xml:space="preserve"> K, Tanaka K, Inui H. High thermoelectric performance of type-III clathrate compounds of the Ba-Ge-Ga system. </w:t>
      </w:r>
      <w:proofErr w:type="spellStart"/>
      <w:r w:rsidRPr="00DD33E6">
        <w:rPr>
          <w:rFonts w:ascii="Times New Roman" w:hAnsi="Times New Roman" w:cs="Times New Roman"/>
          <w:sz w:val="24"/>
          <w:szCs w:val="24"/>
        </w:rPr>
        <w:t>Acta</w:t>
      </w:r>
      <w:proofErr w:type="spellEnd"/>
      <w:r w:rsidRPr="00DD33E6">
        <w:rPr>
          <w:rFonts w:ascii="Times New Roman" w:hAnsi="Times New Roman" w:cs="Times New Roman"/>
          <w:sz w:val="24"/>
          <w:szCs w:val="24"/>
        </w:rPr>
        <w:t xml:space="preserve"> Mater </w:t>
      </w:r>
      <w:proofErr w:type="gramStart"/>
      <w:r w:rsidRPr="00DD33E6">
        <w:rPr>
          <w:rFonts w:ascii="Times New Roman" w:hAnsi="Times New Roman" w:cs="Times New Roman"/>
          <w:sz w:val="24"/>
          <w:szCs w:val="24"/>
        </w:rPr>
        <w:t>2006;54:2057</w:t>
      </w:r>
      <w:proofErr w:type="gramEnd"/>
      <w:r w:rsidRPr="00DD33E6">
        <w:rPr>
          <w:rFonts w:ascii="Times New Roman" w:hAnsi="Times New Roman" w:cs="Times New Roman"/>
          <w:sz w:val="24"/>
          <w:szCs w:val="24"/>
        </w:rPr>
        <w:t>–62.</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[86] Shi BX, Yang J, Bai S, Yang J, Wang H, Chi M, et al. On the design of high-efficiency thermoelectric clathrates through a systematic cross-substitution of framework elements. </w:t>
      </w:r>
      <w:proofErr w:type="spellStart"/>
      <w:r w:rsidRPr="00DD33E6">
        <w:rPr>
          <w:rFonts w:ascii="Times New Roman" w:hAnsi="Times New Roman" w:cs="Times New Roman"/>
          <w:sz w:val="24"/>
          <w:szCs w:val="24"/>
        </w:rPr>
        <w:t>Adv</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Funct</w:t>
      </w:r>
      <w:proofErr w:type="spellEnd"/>
      <w:r w:rsidRPr="00DD33E6">
        <w:rPr>
          <w:rFonts w:ascii="Times New Roman" w:hAnsi="Times New Roman" w:cs="Times New Roman"/>
          <w:sz w:val="24"/>
          <w:szCs w:val="24"/>
        </w:rPr>
        <w:t xml:space="preserve"> Mater </w:t>
      </w:r>
      <w:proofErr w:type="gramStart"/>
      <w:r w:rsidRPr="00DD33E6">
        <w:rPr>
          <w:rFonts w:ascii="Times New Roman" w:hAnsi="Times New Roman" w:cs="Times New Roman"/>
          <w:sz w:val="24"/>
          <w:szCs w:val="24"/>
        </w:rPr>
        <w:t>2010;20:755</w:t>
      </w:r>
      <w:proofErr w:type="gramEnd"/>
      <w:r w:rsidRPr="00DD33E6">
        <w:rPr>
          <w:rFonts w:ascii="Times New Roman" w:hAnsi="Times New Roman" w:cs="Times New Roman"/>
          <w:sz w:val="24"/>
          <w:szCs w:val="24"/>
        </w:rPr>
        <w:t>–63.</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[87] </w:t>
      </w:r>
      <w:proofErr w:type="spellStart"/>
      <w:r w:rsidRPr="00DD33E6">
        <w:rPr>
          <w:rFonts w:ascii="Times New Roman" w:hAnsi="Times New Roman" w:cs="Times New Roman"/>
          <w:sz w:val="24"/>
          <w:szCs w:val="24"/>
        </w:rPr>
        <w:t>Falmbigl</w:t>
      </w:r>
      <w:proofErr w:type="spellEnd"/>
      <w:r w:rsidRPr="00DD33E6">
        <w:rPr>
          <w:rFonts w:ascii="Times New Roman" w:hAnsi="Times New Roman" w:cs="Times New Roman"/>
          <w:sz w:val="24"/>
          <w:szCs w:val="24"/>
        </w:rPr>
        <w:t xml:space="preserve"> M, </w:t>
      </w:r>
      <w:proofErr w:type="spellStart"/>
      <w:r w:rsidRPr="00DD33E6">
        <w:rPr>
          <w:rFonts w:ascii="Times New Roman" w:hAnsi="Times New Roman" w:cs="Times New Roman"/>
          <w:sz w:val="24"/>
          <w:szCs w:val="24"/>
        </w:rPr>
        <w:t>Grytsiv</w:t>
      </w:r>
      <w:proofErr w:type="spellEnd"/>
      <w:r w:rsidRPr="00DD33E6">
        <w:rPr>
          <w:rFonts w:ascii="Times New Roman" w:hAnsi="Times New Roman" w:cs="Times New Roman"/>
          <w:sz w:val="24"/>
          <w:szCs w:val="24"/>
        </w:rPr>
        <w:t xml:space="preserve"> A, </w:t>
      </w:r>
      <w:proofErr w:type="spellStart"/>
      <w:r w:rsidRPr="00DD33E6">
        <w:rPr>
          <w:rFonts w:ascii="Times New Roman" w:hAnsi="Times New Roman" w:cs="Times New Roman"/>
          <w:sz w:val="24"/>
          <w:szCs w:val="24"/>
        </w:rPr>
        <w:t>Rogl</w:t>
      </w:r>
      <w:proofErr w:type="spellEnd"/>
      <w:r w:rsidRPr="00DD33E6">
        <w:rPr>
          <w:rFonts w:ascii="Times New Roman" w:hAnsi="Times New Roman" w:cs="Times New Roman"/>
          <w:sz w:val="24"/>
          <w:szCs w:val="24"/>
        </w:rPr>
        <w:t xml:space="preserve"> P, Heinrich P, </w:t>
      </w:r>
      <w:proofErr w:type="spellStart"/>
      <w:r w:rsidRPr="00DD33E6">
        <w:rPr>
          <w:rFonts w:ascii="Times New Roman" w:hAnsi="Times New Roman" w:cs="Times New Roman"/>
          <w:sz w:val="24"/>
          <w:szCs w:val="24"/>
        </w:rPr>
        <w:t>Royanian</w:t>
      </w:r>
      <w:proofErr w:type="spellEnd"/>
      <w:r w:rsidRPr="00DD33E6">
        <w:rPr>
          <w:rFonts w:ascii="Times New Roman" w:hAnsi="Times New Roman" w:cs="Times New Roman"/>
          <w:sz w:val="24"/>
          <w:szCs w:val="24"/>
        </w:rPr>
        <w:t xml:space="preserve"> E, Bauer E. Tuning of band gap and thermoelectric properties of </w:t>
      </w:r>
      <w:proofErr w:type="gramStart"/>
      <w:r w:rsidRPr="00DD33E6">
        <w:rPr>
          <w:rFonts w:ascii="Times New Roman" w:hAnsi="Times New Roman" w:cs="Times New Roman"/>
          <w:sz w:val="24"/>
          <w:szCs w:val="24"/>
        </w:rPr>
        <w:t>type</w:t>
      </w:r>
      <w:proofErr w:type="gramEnd"/>
      <w:r w:rsidRPr="00DD33E6">
        <w:rPr>
          <w:rFonts w:ascii="Times New Roman" w:hAnsi="Times New Roman" w:cs="Times New Roman"/>
          <w:sz w:val="24"/>
          <w:szCs w:val="24"/>
        </w:rPr>
        <w:t>-I clathrate Ba</w:t>
      </w:r>
      <w:r w:rsidRPr="00DD33E6">
        <w:rPr>
          <w:rFonts w:ascii="Times New Roman" w:hAnsi="Times New Roman" w:cs="Times New Roman"/>
          <w:sz w:val="24"/>
          <w:szCs w:val="24"/>
          <w:vertAlign w:val="subscript"/>
        </w:rPr>
        <w:t>8</w:t>
      </w:r>
      <w:r w:rsidRPr="00DD33E6">
        <w:rPr>
          <w:rFonts w:ascii="Times New Roman" w:hAnsi="Times New Roman" w:cs="Times New Roman"/>
          <w:sz w:val="24"/>
          <w:szCs w:val="24"/>
        </w:rPr>
        <w:t>Ni</w:t>
      </w:r>
      <w:r w:rsidRPr="00DD33E6">
        <w:rPr>
          <w:rFonts w:ascii="Times New Roman" w:hAnsi="Times New Roman" w:cs="Times New Roman"/>
          <w:sz w:val="24"/>
          <w:szCs w:val="24"/>
          <w:vertAlign w:val="subscript"/>
        </w:rPr>
        <w:t>x</w:t>
      </w:r>
      <w:r w:rsidRPr="00DD33E6">
        <w:rPr>
          <w:rFonts w:ascii="Times New Roman" w:hAnsi="Times New Roman" w:cs="Times New Roman"/>
          <w:sz w:val="24"/>
          <w:szCs w:val="24"/>
        </w:rPr>
        <w:t>Zn</w:t>
      </w:r>
      <w:r w:rsidRPr="00DD33E6">
        <w:rPr>
          <w:rFonts w:ascii="Times New Roman" w:hAnsi="Times New Roman" w:cs="Times New Roman"/>
          <w:sz w:val="24"/>
          <w:szCs w:val="24"/>
          <w:vertAlign w:val="subscript"/>
        </w:rPr>
        <w:t>y</w:t>
      </w:r>
      <w:r w:rsidRPr="00DD33E6">
        <w:rPr>
          <w:rFonts w:ascii="Times New Roman" w:hAnsi="Times New Roman" w:cs="Times New Roman"/>
          <w:sz w:val="24"/>
          <w:szCs w:val="24"/>
        </w:rPr>
        <w:t>Ge</w:t>
      </w:r>
      <w:r w:rsidRPr="00DD33E6">
        <w:rPr>
          <w:rFonts w:ascii="Times New Roman" w:hAnsi="Times New Roman" w:cs="Times New Roman"/>
          <w:sz w:val="24"/>
          <w:szCs w:val="24"/>
          <w:vertAlign w:val="subscript"/>
        </w:rPr>
        <w:t>46-x-y-z</w:t>
      </w:r>
      <w:r w:rsidRPr="00DD33E6">
        <w:rPr>
          <w:rFonts w:ascii="Times New Roman" w:hAnsi="Times New Roman" w:cs="Times New Roman"/>
          <w:sz w:val="24"/>
          <w:szCs w:val="24"/>
        </w:rPr>
        <w:t>Sn</w:t>
      </w:r>
      <w:r w:rsidRPr="00DD33E6">
        <w:rPr>
          <w:rFonts w:ascii="Times New Roman" w:hAnsi="Times New Roman" w:cs="Times New Roman"/>
          <w:sz w:val="24"/>
          <w:szCs w:val="24"/>
          <w:vertAlign w:val="subscript"/>
        </w:rPr>
        <w:t>z</w:t>
      </w:r>
      <w:r w:rsidRPr="00DD33E6">
        <w:rPr>
          <w:rFonts w:ascii="Times New Roman" w:hAnsi="Times New Roman" w:cs="Times New Roman"/>
          <w:sz w:val="24"/>
          <w:szCs w:val="24"/>
        </w:rPr>
        <w:t xml:space="preserve">. J Alloys </w:t>
      </w:r>
      <w:proofErr w:type="spellStart"/>
      <w:r w:rsidRPr="00DD33E6">
        <w:rPr>
          <w:rFonts w:ascii="Times New Roman" w:hAnsi="Times New Roman" w:cs="Times New Roman"/>
          <w:sz w:val="24"/>
          <w:szCs w:val="24"/>
        </w:rPr>
        <w:t>Compd</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2013;567:65</w:t>
      </w:r>
      <w:proofErr w:type="gramEnd"/>
      <w:r w:rsidRPr="00DD33E6">
        <w:rPr>
          <w:rFonts w:ascii="Times New Roman" w:hAnsi="Times New Roman" w:cs="Times New Roman"/>
          <w:sz w:val="24"/>
          <w:szCs w:val="24"/>
        </w:rPr>
        <w:t>–72.</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[88] Wang L, Chen LD, Chen XH, Zhang WB. Synthesis and thermoelectric properties of n-type Sr</w:t>
      </w:r>
      <w:r w:rsidRPr="00DD33E6">
        <w:rPr>
          <w:rFonts w:ascii="Times New Roman" w:hAnsi="Times New Roman" w:cs="Times New Roman"/>
          <w:sz w:val="24"/>
          <w:szCs w:val="24"/>
          <w:vertAlign w:val="subscript"/>
        </w:rPr>
        <w:t>8</w:t>
      </w:r>
      <w:r w:rsidRPr="00DD33E6">
        <w:rPr>
          <w:rFonts w:ascii="Times New Roman" w:hAnsi="Times New Roman" w:cs="Times New Roman"/>
          <w:sz w:val="24"/>
          <w:szCs w:val="24"/>
        </w:rPr>
        <w:t>Ga</w:t>
      </w:r>
      <w:r w:rsidRPr="00DD33E6">
        <w:rPr>
          <w:rFonts w:ascii="Times New Roman" w:hAnsi="Times New Roman" w:cs="Times New Roman"/>
          <w:sz w:val="24"/>
          <w:szCs w:val="24"/>
          <w:vertAlign w:val="subscript"/>
        </w:rPr>
        <w:t>16-x</w:t>
      </w:r>
      <w:r w:rsidRPr="00DD33E6">
        <w:rPr>
          <w:rFonts w:ascii="Times New Roman" w:hAnsi="Times New Roman" w:cs="Times New Roman"/>
          <w:sz w:val="24"/>
          <w:szCs w:val="24"/>
        </w:rPr>
        <w:t>Ge</w:t>
      </w:r>
      <w:r w:rsidRPr="00DD33E6">
        <w:rPr>
          <w:rFonts w:ascii="Times New Roman" w:hAnsi="Times New Roman" w:cs="Times New Roman"/>
          <w:sz w:val="24"/>
          <w:szCs w:val="24"/>
          <w:vertAlign w:val="subscript"/>
        </w:rPr>
        <w:t>30-y</w:t>
      </w:r>
      <w:r w:rsidRPr="00DD33E6">
        <w:rPr>
          <w:rFonts w:ascii="Times New Roman" w:hAnsi="Times New Roman" w:cs="Times New Roman"/>
          <w:sz w:val="24"/>
          <w:szCs w:val="24"/>
        </w:rPr>
        <w:t xml:space="preserve"> clathrates with different Ga/Ge ratios. J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D: </w:t>
      </w:r>
      <w:proofErr w:type="spellStart"/>
      <w:r w:rsidRPr="00DD33E6">
        <w:rPr>
          <w:rFonts w:ascii="Times New Roman" w:hAnsi="Times New Roman" w:cs="Times New Roman"/>
          <w:sz w:val="24"/>
          <w:szCs w:val="24"/>
        </w:rPr>
        <w:t>Appl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2009;42. 045113(1–6).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[89] Poon SJ. Electronic and thermoelectric properties of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alloys. In: </w:t>
      </w:r>
      <w:proofErr w:type="spellStart"/>
      <w:r w:rsidRPr="00DD33E6">
        <w:rPr>
          <w:rFonts w:ascii="Times New Roman" w:hAnsi="Times New Roman" w:cs="Times New Roman"/>
          <w:sz w:val="24"/>
          <w:szCs w:val="24"/>
        </w:rPr>
        <w:t>Tritt</w:t>
      </w:r>
      <w:proofErr w:type="spellEnd"/>
      <w:r w:rsidRPr="00DD33E6">
        <w:rPr>
          <w:rFonts w:ascii="Times New Roman" w:hAnsi="Times New Roman" w:cs="Times New Roman"/>
          <w:sz w:val="24"/>
          <w:szCs w:val="24"/>
        </w:rPr>
        <w:t xml:space="preserve"> TM, editor. Recent trends in thermoelectric materials research II–semiconductor and semimetals. London: Academic press; 2001.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lastRenderedPageBreak/>
        <w:t xml:space="preserve">[90] Graf T, </w:t>
      </w:r>
      <w:proofErr w:type="spellStart"/>
      <w:r w:rsidRPr="00DD33E6">
        <w:rPr>
          <w:rFonts w:ascii="Times New Roman" w:hAnsi="Times New Roman" w:cs="Times New Roman"/>
          <w:sz w:val="24"/>
          <w:szCs w:val="24"/>
        </w:rPr>
        <w:t>Felser</w:t>
      </w:r>
      <w:proofErr w:type="spellEnd"/>
      <w:r w:rsidRPr="00DD33E6">
        <w:rPr>
          <w:rFonts w:ascii="Times New Roman" w:hAnsi="Times New Roman" w:cs="Times New Roman"/>
          <w:sz w:val="24"/>
          <w:szCs w:val="24"/>
        </w:rPr>
        <w:t xml:space="preserve"> C, </w:t>
      </w:r>
      <w:proofErr w:type="spellStart"/>
      <w:r w:rsidRPr="00DD33E6">
        <w:rPr>
          <w:rFonts w:ascii="Times New Roman" w:hAnsi="Times New Roman" w:cs="Times New Roman"/>
          <w:sz w:val="24"/>
          <w:szCs w:val="24"/>
        </w:rPr>
        <w:t>Parkin</w:t>
      </w:r>
      <w:proofErr w:type="spellEnd"/>
      <w:r w:rsidRPr="00DD33E6">
        <w:rPr>
          <w:rFonts w:ascii="Times New Roman" w:hAnsi="Times New Roman" w:cs="Times New Roman"/>
          <w:sz w:val="24"/>
          <w:szCs w:val="24"/>
        </w:rPr>
        <w:t xml:space="preserve"> SSP. Simple rules for the understanding of </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compounds. </w:t>
      </w:r>
      <w:proofErr w:type="spellStart"/>
      <w:r w:rsidRPr="00DD33E6">
        <w:rPr>
          <w:rFonts w:ascii="Times New Roman" w:hAnsi="Times New Roman" w:cs="Times New Roman"/>
          <w:sz w:val="24"/>
          <w:szCs w:val="24"/>
        </w:rPr>
        <w:t>Prog</w:t>
      </w:r>
      <w:proofErr w:type="spellEnd"/>
      <w:r w:rsidRPr="00DD33E6">
        <w:rPr>
          <w:rFonts w:ascii="Times New Roman" w:hAnsi="Times New Roman" w:cs="Times New Roman"/>
          <w:sz w:val="24"/>
          <w:szCs w:val="24"/>
        </w:rPr>
        <w:t xml:space="preserve"> Solid State </w:t>
      </w:r>
      <w:proofErr w:type="spellStart"/>
      <w:r w:rsidRPr="00DD33E6">
        <w:rPr>
          <w:rFonts w:ascii="Times New Roman" w:hAnsi="Times New Roman" w:cs="Times New Roman"/>
          <w:sz w:val="24"/>
          <w:szCs w:val="24"/>
        </w:rPr>
        <w:t>Chem</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2011;39:1</w:t>
      </w:r>
      <w:proofErr w:type="gramEnd"/>
      <w:r w:rsidRPr="00DD33E6">
        <w:rPr>
          <w:rFonts w:ascii="Times New Roman" w:hAnsi="Times New Roman" w:cs="Times New Roman"/>
          <w:sz w:val="24"/>
          <w:szCs w:val="24"/>
        </w:rPr>
        <w:t>–50.</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[91] </w:t>
      </w:r>
      <w:proofErr w:type="spellStart"/>
      <w:r w:rsidRPr="00DD33E6">
        <w:rPr>
          <w:rFonts w:ascii="Times New Roman" w:hAnsi="Times New Roman" w:cs="Times New Roman"/>
          <w:sz w:val="24"/>
          <w:szCs w:val="24"/>
        </w:rPr>
        <w:t>Shutoh</w:t>
      </w:r>
      <w:proofErr w:type="spellEnd"/>
      <w:r w:rsidRPr="00DD33E6">
        <w:rPr>
          <w:rFonts w:ascii="Times New Roman" w:hAnsi="Times New Roman" w:cs="Times New Roman"/>
          <w:sz w:val="24"/>
          <w:szCs w:val="24"/>
        </w:rPr>
        <w:t xml:space="preserve"> N, Sakurada S. Thermoelectric properties of the Ti</w:t>
      </w:r>
      <w:r w:rsidRPr="00DD33E6">
        <w:rPr>
          <w:rFonts w:ascii="Times New Roman" w:hAnsi="Times New Roman" w:cs="Times New Roman"/>
          <w:sz w:val="24"/>
          <w:szCs w:val="24"/>
          <w:vertAlign w:val="subscript"/>
        </w:rPr>
        <w:t>x</w:t>
      </w:r>
      <w:r w:rsidRPr="00DD33E6">
        <w:rPr>
          <w:rFonts w:ascii="Times New Roman" w:hAnsi="Times New Roman" w:cs="Times New Roman"/>
          <w:sz w:val="24"/>
          <w:szCs w:val="24"/>
        </w:rPr>
        <w:t>(Zr</w:t>
      </w:r>
      <w:r w:rsidRPr="00DD33E6">
        <w:rPr>
          <w:rFonts w:ascii="Times New Roman" w:hAnsi="Times New Roman" w:cs="Times New Roman"/>
          <w:sz w:val="24"/>
          <w:szCs w:val="24"/>
          <w:vertAlign w:val="subscript"/>
        </w:rPr>
        <w:t>0.5</w:t>
      </w:r>
      <w:r w:rsidRPr="00DD33E6">
        <w:rPr>
          <w:rFonts w:ascii="Times New Roman" w:hAnsi="Times New Roman" w:cs="Times New Roman"/>
          <w:sz w:val="24"/>
          <w:szCs w:val="24"/>
        </w:rPr>
        <w:t>Hf</w:t>
      </w:r>
      <w:r w:rsidRPr="00DD33E6">
        <w:rPr>
          <w:rFonts w:ascii="Times New Roman" w:hAnsi="Times New Roman" w:cs="Times New Roman"/>
          <w:sz w:val="24"/>
          <w:szCs w:val="24"/>
          <w:vertAlign w:val="subscript"/>
        </w:rPr>
        <w:t>0.1</w:t>
      </w:r>
      <w:r w:rsidRPr="00DD33E6">
        <w:rPr>
          <w:rFonts w:ascii="Times New Roman" w:hAnsi="Times New Roman" w:cs="Times New Roman"/>
          <w:sz w:val="24"/>
          <w:szCs w:val="24"/>
        </w:rPr>
        <w:t>)</w:t>
      </w:r>
      <w:r w:rsidRPr="00DD33E6">
        <w:rPr>
          <w:rFonts w:ascii="Times New Roman" w:hAnsi="Times New Roman" w:cs="Times New Roman"/>
          <w:sz w:val="24"/>
          <w:szCs w:val="24"/>
          <w:vertAlign w:val="subscript"/>
        </w:rPr>
        <w:t>1-x</w:t>
      </w:r>
      <w:r w:rsidRPr="00DD33E6">
        <w:rPr>
          <w:rFonts w:ascii="Times New Roman" w:hAnsi="Times New Roman" w:cs="Times New Roman"/>
          <w:sz w:val="24"/>
          <w:szCs w:val="24"/>
        </w:rPr>
        <w:t xml:space="preserve">NiSn half </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compounds. J Alloys </w:t>
      </w:r>
      <w:proofErr w:type="spellStart"/>
      <w:r w:rsidRPr="00DD33E6">
        <w:rPr>
          <w:rFonts w:ascii="Times New Roman" w:hAnsi="Times New Roman" w:cs="Times New Roman"/>
          <w:sz w:val="24"/>
          <w:szCs w:val="24"/>
        </w:rPr>
        <w:t>Compd</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2005;389:204</w:t>
      </w:r>
      <w:proofErr w:type="gramEnd"/>
      <w:r w:rsidRPr="00DD33E6">
        <w:rPr>
          <w:rFonts w:ascii="Times New Roman" w:hAnsi="Times New Roman" w:cs="Times New Roman"/>
          <w:sz w:val="24"/>
          <w:szCs w:val="24"/>
        </w:rPr>
        <w:t>–8.</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[92] Yang J, Li H, Wu T, Zhang W, Chen L, Yang J. Evaluation of half </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compound as thermoelectric materials based on the calculated electrical transport properties. </w:t>
      </w:r>
      <w:proofErr w:type="spellStart"/>
      <w:r w:rsidRPr="00DD33E6">
        <w:rPr>
          <w:rFonts w:ascii="Times New Roman" w:hAnsi="Times New Roman" w:cs="Times New Roman"/>
          <w:sz w:val="24"/>
          <w:szCs w:val="24"/>
        </w:rPr>
        <w:t>Adv</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Funct</w:t>
      </w:r>
      <w:proofErr w:type="spellEnd"/>
      <w:r w:rsidRPr="00DD33E6">
        <w:rPr>
          <w:rFonts w:ascii="Times New Roman" w:hAnsi="Times New Roman" w:cs="Times New Roman"/>
          <w:sz w:val="24"/>
          <w:szCs w:val="24"/>
        </w:rPr>
        <w:t xml:space="preserve"> Mater </w:t>
      </w:r>
      <w:proofErr w:type="gramStart"/>
      <w:r w:rsidRPr="00DD33E6">
        <w:rPr>
          <w:rFonts w:ascii="Times New Roman" w:hAnsi="Times New Roman" w:cs="Times New Roman"/>
          <w:sz w:val="24"/>
          <w:szCs w:val="24"/>
        </w:rPr>
        <w:t>2008;18:2880</w:t>
      </w:r>
      <w:proofErr w:type="gramEnd"/>
      <w:r w:rsidRPr="00DD33E6">
        <w:rPr>
          <w:rFonts w:ascii="Times New Roman" w:hAnsi="Times New Roman" w:cs="Times New Roman"/>
          <w:sz w:val="24"/>
          <w:szCs w:val="24"/>
        </w:rPr>
        <w:t>–8.</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[93] Shen Q, Chen L, </w:t>
      </w:r>
      <w:proofErr w:type="spellStart"/>
      <w:r w:rsidRPr="00DD33E6">
        <w:rPr>
          <w:rFonts w:ascii="Times New Roman" w:hAnsi="Times New Roman" w:cs="Times New Roman"/>
          <w:sz w:val="24"/>
          <w:szCs w:val="24"/>
        </w:rPr>
        <w:t>Goto</w:t>
      </w:r>
      <w:proofErr w:type="spellEnd"/>
      <w:r w:rsidRPr="00DD33E6">
        <w:rPr>
          <w:rFonts w:ascii="Times New Roman" w:hAnsi="Times New Roman" w:cs="Times New Roman"/>
          <w:sz w:val="24"/>
          <w:szCs w:val="24"/>
        </w:rPr>
        <w:t xml:space="preserve"> T, Hirai T, Yang J, </w:t>
      </w:r>
      <w:proofErr w:type="spellStart"/>
      <w:r w:rsidRPr="00DD33E6">
        <w:rPr>
          <w:rFonts w:ascii="Times New Roman" w:hAnsi="Times New Roman" w:cs="Times New Roman"/>
          <w:sz w:val="24"/>
          <w:szCs w:val="24"/>
        </w:rPr>
        <w:t>Meisner</w:t>
      </w:r>
      <w:proofErr w:type="spellEnd"/>
      <w:r w:rsidRPr="00DD33E6">
        <w:rPr>
          <w:rFonts w:ascii="Times New Roman" w:hAnsi="Times New Roman" w:cs="Times New Roman"/>
          <w:sz w:val="24"/>
          <w:szCs w:val="24"/>
        </w:rPr>
        <w:t xml:space="preserve"> GP, et al. Effects of partial substitution of Ni by </w:t>
      </w:r>
      <w:proofErr w:type="spellStart"/>
      <w:r w:rsidRPr="00DD33E6">
        <w:rPr>
          <w:rFonts w:ascii="Times New Roman" w:hAnsi="Times New Roman" w:cs="Times New Roman"/>
          <w:sz w:val="24"/>
          <w:szCs w:val="24"/>
        </w:rPr>
        <w:t>Pd</w:t>
      </w:r>
      <w:proofErr w:type="spellEnd"/>
      <w:r w:rsidRPr="00DD33E6">
        <w:rPr>
          <w:rFonts w:ascii="Times New Roman" w:hAnsi="Times New Roman" w:cs="Times New Roman"/>
          <w:sz w:val="24"/>
          <w:szCs w:val="24"/>
        </w:rPr>
        <w:t xml:space="preserve"> on the thermoelectric properties of </w:t>
      </w:r>
      <w:proofErr w:type="spellStart"/>
      <w:r w:rsidRPr="00DD33E6">
        <w:rPr>
          <w:rFonts w:ascii="Times New Roman" w:hAnsi="Times New Roman" w:cs="Times New Roman"/>
          <w:sz w:val="24"/>
          <w:szCs w:val="24"/>
        </w:rPr>
        <w:t>ZrNiSn</w:t>
      </w:r>
      <w:proofErr w:type="spellEnd"/>
      <w:r w:rsidRPr="00DD33E6">
        <w:rPr>
          <w:rFonts w:ascii="Times New Roman" w:hAnsi="Times New Roman" w:cs="Times New Roman"/>
          <w:sz w:val="24"/>
          <w:szCs w:val="24"/>
        </w:rPr>
        <w:t xml:space="preserve">-based half </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compounds. </w:t>
      </w:r>
      <w:proofErr w:type="spellStart"/>
      <w:r w:rsidRPr="00DD33E6">
        <w:rPr>
          <w:rFonts w:ascii="Times New Roman" w:hAnsi="Times New Roman" w:cs="Times New Roman"/>
          <w:sz w:val="24"/>
          <w:szCs w:val="24"/>
        </w:rPr>
        <w:t>Appl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Lett 2001;79(25):4165–71.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[94] C. </w:t>
      </w:r>
      <w:proofErr w:type="spellStart"/>
      <w:r w:rsidRPr="00DD33E6">
        <w:rPr>
          <w:rFonts w:ascii="Times New Roman" w:hAnsi="Times New Roman" w:cs="Times New Roman"/>
          <w:sz w:val="24"/>
          <w:szCs w:val="24"/>
        </w:rPr>
        <w:t>Uher</w:t>
      </w:r>
      <w:proofErr w:type="spellEnd"/>
      <w:r w:rsidRPr="00DD33E6">
        <w:rPr>
          <w:rFonts w:ascii="Times New Roman" w:hAnsi="Times New Roman" w:cs="Times New Roman"/>
          <w:sz w:val="24"/>
          <w:szCs w:val="24"/>
        </w:rPr>
        <w:t xml:space="preserve">, J. Yang, S. Hu, D. T. Morelli, G. P. </w:t>
      </w:r>
      <w:proofErr w:type="spellStart"/>
      <w:r w:rsidRPr="00DD33E6">
        <w:rPr>
          <w:rFonts w:ascii="Times New Roman" w:hAnsi="Times New Roman" w:cs="Times New Roman"/>
          <w:sz w:val="24"/>
          <w:szCs w:val="24"/>
        </w:rPr>
        <w:t>Meisner</w:t>
      </w:r>
      <w:proofErr w:type="spellEnd"/>
      <w:r w:rsidRPr="00DD33E6">
        <w:rPr>
          <w:rFonts w:ascii="Times New Roman" w:hAnsi="Times New Roman" w:cs="Times New Roman"/>
          <w:sz w:val="24"/>
          <w:szCs w:val="24"/>
        </w:rPr>
        <w:t>, Phys. Rev. B 1999, 59, 8615.</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[95] Y. Xia, S. Bhattacharya, V. </w:t>
      </w:r>
      <w:proofErr w:type="spellStart"/>
      <w:r w:rsidRPr="00DD33E6">
        <w:rPr>
          <w:rFonts w:ascii="Times New Roman" w:hAnsi="Times New Roman" w:cs="Times New Roman"/>
          <w:sz w:val="24"/>
          <w:szCs w:val="24"/>
        </w:rPr>
        <w:t>Ponnambalam</w:t>
      </w:r>
      <w:proofErr w:type="spellEnd"/>
      <w:r w:rsidRPr="00DD33E6">
        <w:rPr>
          <w:rFonts w:ascii="Times New Roman" w:hAnsi="Times New Roman" w:cs="Times New Roman"/>
          <w:sz w:val="24"/>
          <w:szCs w:val="24"/>
        </w:rPr>
        <w:t xml:space="preserve">, A. L. Pope, S. J. Poon, T. M. </w:t>
      </w:r>
      <w:proofErr w:type="spellStart"/>
      <w:r w:rsidRPr="00DD33E6">
        <w:rPr>
          <w:rFonts w:ascii="Times New Roman" w:hAnsi="Times New Roman" w:cs="Times New Roman"/>
          <w:sz w:val="24"/>
          <w:szCs w:val="24"/>
        </w:rPr>
        <w:t>Tritt</w:t>
      </w:r>
      <w:proofErr w:type="spellEnd"/>
      <w:r w:rsidRPr="00DD33E6">
        <w:rPr>
          <w:rFonts w:ascii="Times New Roman" w:hAnsi="Times New Roman" w:cs="Times New Roman"/>
          <w:sz w:val="24"/>
          <w:szCs w:val="24"/>
        </w:rPr>
        <w:t>, J. Appl. Phys. 2000, 88, 1952.</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[96] S. Bhattacharya, A. L. Pope, R. T. Littleton IV, T. M. </w:t>
      </w:r>
      <w:proofErr w:type="spellStart"/>
      <w:r w:rsidRPr="00DD33E6">
        <w:rPr>
          <w:rFonts w:ascii="Times New Roman" w:hAnsi="Times New Roman" w:cs="Times New Roman"/>
          <w:sz w:val="24"/>
          <w:szCs w:val="24"/>
        </w:rPr>
        <w:t>Tritt</w:t>
      </w:r>
      <w:proofErr w:type="spellEnd"/>
      <w:r w:rsidRPr="00DD33E6">
        <w:rPr>
          <w:rFonts w:ascii="Times New Roman" w:hAnsi="Times New Roman" w:cs="Times New Roman"/>
          <w:sz w:val="24"/>
          <w:szCs w:val="24"/>
        </w:rPr>
        <w:t xml:space="preserve">, V. </w:t>
      </w:r>
      <w:proofErr w:type="spellStart"/>
      <w:r w:rsidRPr="00DD33E6">
        <w:rPr>
          <w:rFonts w:ascii="Times New Roman" w:hAnsi="Times New Roman" w:cs="Times New Roman"/>
          <w:sz w:val="24"/>
          <w:szCs w:val="24"/>
        </w:rPr>
        <w:t>Ponnambalam</w:t>
      </w:r>
      <w:proofErr w:type="spellEnd"/>
      <w:r w:rsidRPr="00DD33E6">
        <w:rPr>
          <w:rFonts w:ascii="Times New Roman" w:hAnsi="Times New Roman" w:cs="Times New Roman"/>
          <w:sz w:val="24"/>
          <w:szCs w:val="24"/>
        </w:rPr>
        <w:t>, Y. Xia, S. J. Poon, Appl. Phys. Lett. 2000, 77, 2476.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[97] H. </w:t>
      </w:r>
      <w:proofErr w:type="spellStart"/>
      <w:r w:rsidRPr="00DD33E6">
        <w:rPr>
          <w:rFonts w:ascii="Times New Roman" w:hAnsi="Times New Roman" w:cs="Times New Roman"/>
          <w:sz w:val="24"/>
          <w:szCs w:val="24"/>
        </w:rPr>
        <w:t>Hohl</w:t>
      </w:r>
      <w:proofErr w:type="spellEnd"/>
      <w:r w:rsidRPr="00DD33E6">
        <w:rPr>
          <w:rFonts w:ascii="Times New Roman" w:hAnsi="Times New Roman" w:cs="Times New Roman"/>
          <w:sz w:val="24"/>
          <w:szCs w:val="24"/>
        </w:rPr>
        <w:t xml:space="preserve">, A. P. Ramirez, C. </w:t>
      </w:r>
      <w:proofErr w:type="spellStart"/>
      <w:r w:rsidRPr="00DD33E6">
        <w:rPr>
          <w:rFonts w:ascii="Times New Roman" w:hAnsi="Times New Roman" w:cs="Times New Roman"/>
          <w:sz w:val="24"/>
          <w:szCs w:val="24"/>
        </w:rPr>
        <w:t>Goldmann</w:t>
      </w:r>
      <w:proofErr w:type="spellEnd"/>
      <w:r w:rsidRPr="00DD33E6">
        <w:rPr>
          <w:rFonts w:ascii="Times New Roman" w:hAnsi="Times New Roman" w:cs="Times New Roman"/>
          <w:sz w:val="24"/>
          <w:szCs w:val="24"/>
        </w:rPr>
        <w:t xml:space="preserve">, G. Ernst, B. Wolfing, E. Bucher, J. Phys. </w:t>
      </w:r>
      <w:proofErr w:type="spellStart"/>
      <w:r w:rsidRPr="00DD33E6">
        <w:rPr>
          <w:rFonts w:ascii="Times New Roman" w:hAnsi="Times New Roman" w:cs="Times New Roman"/>
          <w:sz w:val="24"/>
          <w:szCs w:val="24"/>
        </w:rPr>
        <w:t>Condens</w:t>
      </w:r>
      <w:proofErr w:type="spellEnd"/>
      <w:r w:rsidRPr="00DD33E6">
        <w:rPr>
          <w:rFonts w:ascii="Times New Roman" w:hAnsi="Times New Roman" w:cs="Times New Roman"/>
          <w:sz w:val="24"/>
          <w:szCs w:val="24"/>
        </w:rPr>
        <w:t>. Matter 1999, 11, 1697.</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[98] Bhattacharya S, Pope AL, Littleton RT, </w:t>
      </w:r>
      <w:proofErr w:type="spellStart"/>
      <w:r w:rsidRPr="00DD33E6">
        <w:rPr>
          <w:rFonts w:ascii="Times New Roman" w:hAnsi="Times New Roman" w:cs="Times New Roman"/>
          <w:sz w:val="24"/>
          <w:szCs w:val="24"/>
        </w:rPr>
        <w:t>Tritt</w:t>
      </w:r>
      <w:proofErr w:type="spellEnd"/>
      <w:r w:rsidRPr="00DD33E6">
        <w:rPr>
          <w:rFonts w:ascii="Times New Roman" w:hAnsi="Times New Roman" w:cs="Times New Roman"/>
          <w:sz w:val="24"/>
          <w:szCs w:val="24"/>
        </w:rPr>
        <w:t xml:space="preserve"> TM, </w:t>
      </w:r>
      <w:proofErr w:type="spellStart"/>
      <w:r w:rsidRPr="00DD33E6">
        <w:rPr>
          <w:rFonts w:ascii="Times New Roman" w:hAnsi="Times New Roman" w:cs="Times New Roman"/>
          <w:sz w:val="24"/>
          <w:szCs w:val="24"/>
        </w:rPr>
        <w:t>Ponnambalam</w:t>
      </w:r>
      <w:proofErr w:type="spellEnd"/>
      <w:r w:rsidRPr="00DD33E6">
        <w:rPr>
          <w:rFonts w:ascii="Times New Roman" w:hAnsi="Times New Roman" w:cs="Times New Roman"/>
          <w:sz w:val="24"/>
          <w:szCs w:val="24"/>
        </w:rPr>
        <w:t xml:space="preserve"> V, Xia Y, et al. Effect of Sb doping on the thermoelectric properties of </w:t>
      </w:r>
      <w:proofErr w:type="spellStart"/>
      <w:r w:rsidRPr="00DD33E6">
        <w:rPr>
          <w:rFonts w:ascii="Times New Roman" w:hAnsi="Times New Roman" w:cs="Times New Roman"/>
          <w:sz w:val="24"/>
          <w:szCs w:val="24"/>
        </w:rPr>
        <w:t>Ti</w:t>
      </w:r>
      <w:proofErr w:type="spellEnd"/>
      <w:r w:rsidRPr="00DD33E6">
        <w:rPr>
          <w:rFonts w:ascii="Times New Roman" w:hAnsi="Times New Roman" w:cs="Times New Roman"/>
          <w:sz w:val="24"/>
          <w:szCs w:val="24"/>
        </w:rPr>
        <w:t xml:space="preserve"> based half </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compounds, TiNiSn1xSbx. </w:t>
      </w:r>
      <w:proofErr w:type="spellStart"/>
      <w:r w:rsidRPr="00DD33E6">
        <w:rPr>
          <w:rFonts w:ascii="Times New Roman" w:hAnsi="Times New Roman" w:cs="Times New Roman"/>
          <w:sz w:val="24"/>
          <w:szCs w:val="24"/>
        </w:rPr>
        <w:t>Appl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Lett 2000;77(16):2476–8.</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[99] Sakurada S, </w:t>
      </w:r>
      <w:proofErr w:type="spellStart"/>
      <w:r w:rsidRPr="00DD33E6">
        <w:rPr>
          <w:rFonts w:ascii="Times New Roman" w:hAnsi="Times New Roman" w:cs="Times New Roman"/>
          <w:sz w:val="24"/>
          <w:szCs w:val="24"/>
        </w:rPr>
        <w:t>Shutoh</w:t>
      </w:r>
      <w:proofErr w:type="spellEnd"/>
      <w:r w:rsidRPr="00DD33E6">
        <w:rPr>
          <w:rFonts w:ascii="Times New Roman" w:hAnsi="Times New Roman" w:cs="Times New Roman"/>
          <w:sz w:val="24"/>
          <w:szCs w:val="24"/>
        </w:rPr>
        <w:t xml:space="preserve"> N. Effect of </w:t>
      </w:r>
      <w:proofErr w:type="spellStart"/>
      <w:r w:rsidRPr="00DD33E6">
        <w:rPr>
          <w:rFonts w:ascii="Times New Roman" w:hAnsi="Times New Roman" w:cs="Times New Roman"/>
          <w:sz w:val="24"/>
          <w:szCs w:val="24"/>
        </w:rPr>
        <w:t>Ti</w:t>
      </w:r>
      <w:proofErr w:type="spellEnd"/>
      <w:r w:rsidRPr="00DD33E6">
        <w:rPr>
          <w:rFonts w:ascii="Times New Roman" w:hAnsi="Times New Roman" w:cs="Times New Roman"/>
          <w:sz w:val="24"/>
          <w:szCs w:val="24"/>
        </w:rPr>
        <w:t xml:space="preserve"> substitution on the thermoelectric properties of (</w:t>
      </w:r>
      <w:proofErr w:type="spellStart"/>
      <w:r w:rsidRPr="00DD33E6">
        <w:rPr>
          <w:rFonts w:ascii="Times New Roman" w:hAnsi="Times New Roman" w:cs="Times New Roman"/>
          <w:sz w:val="24"/>
          <w:szCs w:val="24"/>
        </w:rPr>
        <w:t>Zr</w:t>
      </w:r>
      <w:proofErr w:type="spellEnd"/>
      <w:r w:rsidRPr="00DD33E6">
        <w:rPr>
          <w:rFonts w:ascii="Times New Roman" w:hAnsi="Times New Roman" w:cs="Times New Roman"/>
          <w:sz w:val="24"/>
          <w:szCs w:val="24"/>
        </w:rPr>
        <w:t xml:space="preserve">, </w:t>
      </w:r>
      <w:proofErr w:type="spellStart"/>
      <w:proofErr w:type="gramStart"/>
      <w:r w:rsidRPr="00DD33E6">
        <w:rPr>
          <w:rFonts w:ascii="Times New Roman" w:hAnsi="Times New Roman" w:cs="Times New Roman"/>
          <w:sz w:val="24"/>
          <w:szCs w:val="24"/>
        </w:rPr>
        <w:t>Hf</w:t>
      </w:r>
      <w:proofErr w:type="spellEnd"/>
      <w:r w:rsidRPr="00DD33E6">
        <w:rPr>
          <w:rFonts w:ascii="Times New Roman" w:hAnsi="Times New Roman" w:cs="Times New Roman"/>
          <w:sz w:val="24"/>
          <w:szCs w:val="24"/>
        </w:rPr>
        <w:t>)</w:t>
      </w:r>
      <w:proofErr w:type="spellStart"/>
      <w:r w:rsidRPr="00DD33E6">
        <w:rPr>
          <w:rFonts w:ascii="Times New Roman" w:hAnsi="Times New Roman" w:cs="Times New Roman"/>
          <w:sz w:val="24"/>
          <w:szCs w:val="24"/>
        </w:rPr>
        <w:t>NiSn</w:t>
      </w:r>
      <w:proofErr w:type="spellEnd"/>
      <w:proofErr w:type="gramEnd"/>
      <w:r w:rsidRPr="00DD33E6">
        <w:rPr>
          <w:rFonts w:ascii="Times New Roman" w:hAnsi="Times New Roman" w:cs="Times New Roman"/>
          <w:sz w:val="24"/>
          <w:szCs w:val="24"/>
        </w:rPr>
        <w:t xml:space="preserve">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compounds. </w:t>
      </w:r>
      <w:proofErr w:type="spellStart"/>
      <w:r w:rsidRPr="00DD33E6">
        <w:rPr>
          <w:rFonts w:ascii="Times New Roman" w:hAnsi="Times New Roman" w:cs="Times New Roman"/>
          <w:sz w:val="24"/>
          <w:szCs w:val="24"/>
        </w:rPr>
        <w:t>Appl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Lett 2005;86. 082105 (1–3).</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[100] Chen S, Lukas KC, Liu W, </w:t>
      </w:r>
      <w:proofErr w:type="spellStart"/>
      <w:r w:rsidRPr="00DD33E6">
        <w:rPr>
          <w:rFonts w:ascii="Times New Roman" w:hAnsi="Times New Roman" w:cs="Times New Roman"/>
          <w:sz w:val="24"/>
          <w:szCs w:val="24"/>
        </w:rPr>
        <w:t>Opeil</w:t>
      </w:r>
      <w:proofErr w:type="spellEnd"/>
      <w:r w:rsidRPr="00DD33E6">
        <w:rPr>
          <w:rFonts w:ascii="Times New Roman" w:hAnsi="Times New Roman" w:cs="Times New Roman"/>
          <w:sz w:val="24"/>
          <w:szCs w:val="24"/>
        </w:rPr>
        <w:t xml:space="preserve"> CP, Chen G, Ren Z. Effect of </w:t>
      </w:r>
      <w:proofErr w:type="spellStart"/>
      <w:r w:rsidRPr="00DD33E6">
        <w:rPr>
          <w:rFonts w:ascii="Times New Roman" w:hAnsi="Times New Roman" w:cs="Times New Roman"/>
          <w:sz w:val="24"/>
          <w:szCs w:val="24"/>
        </w:rPr>
        <w:t>Hf</w:t>
      </w:r>
      <w:proofErr w:type="spellEnd"/>
      <w:r w:rsidRPr="00DD33E6">
        <w:rPr>
          <w:rFonts w:ascii="Times New Roman" w:hAnsi="Times New Roman" w:cs="Times New Roman"/>
          <w:sz w:val="24"/>
          <w:szCs w:val="24"/>
        </w:rPr>
        <w:t xml:space="preserve"> concentration on thermoelectric properties of nanostructured n-type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materials Hf</w:t>
      </w:r>
      <w:r w:rsidRPr="00DD33E6">
        <w:rPr>
          <w:rFonts w:ascii="Times New Roman" w:hAnsi="Times New Roman" w:cs="Times New Roman"/>
          <w:sz w:val="24"/>
          <w:szCs w:val="24"/>
          <w:vertAlign w:val="subscript"/>
        </w:rPr>
        <w:t>x</w:t>
      </w:r>
      <w:r w:rsidRPr="00DD33E6">
        <w:rPr>
          <w:rFonts w:ascii="Times New Roman" w:hAnsi="Times New Roman" w:cs="Times New Roman"/>
          <w:sz w:val="24"/>
          <w:szCs w:val="24"/>
        </w:rPr>
        <w:t>Zr</w:t>
      </w:r>
      <w:r w:rsidRPr="00DD33E6">
        <w:rPr>
          <w:rFonts w:ascii="Times New Roman" w:hAnsi="Times New Roman" w:cs="Times New Roman"/>
          <w:sz w:val="24"/>
          <w:szCs w:val="24"/>
          <w:vertAlign w:val="subscript"/>
        </w:rPr>
        <w:t>1-x</w:t>
      </w:r>
      <w:r w:rsidRPr="00DD33E6">
        <w:rPr>
          <w:rFonts w:ascii="Times New Roman" w:hAnsi="Times New Roman" w:cs="Times New Roman"/>
          <w:sz w:val="24"/>
          <w:szCs w:val="24"/>
        </w:rPr>
        <w:t>NiSn</w:t>
      </w:r>
      <w:r w:rsidRPr="00DD33E6">
        <w:rPr>
          <w:rFonts w:ascii="Times New Roman" w:hAnsi="Times New Roman" w:cs="Times New Roman"/>
          <w:sz w:val="24"/>
          <w:szCs w:val="24"/>
          <w:vertAlign w:val="subscript"/>
        </w:rPr>
        <w:t>0.99</w:t>
      </w:r>
      <w:r w:rsidRPr="00DD33E6">
        <w:rPr>
          <w:rFonts w:ascii="Times New Roman" w:hAnsi="Times New Roman" w:cs="Times New Roman"/>
          <w:sz w:val="24"/>
          <w:szCs w:val="24"/>
        </w:rPr>
        <w:t>Sb</w:t>
      </w:r>
      <w:r w:rsidRPr="00DD33E6">
        <w:rPr>
          <w:rFonts w:ascii="Times New Roman" w:hAnsi="Times New Roman" w:cs="Times New Roman"/>
          <w:sz w:val="24"/>
          <w:szCs w:val="24"/>
          <w:vertAlign w:val="subscript"/>
        </w:rPr>
        <w:t>0.01</w:t>
      </w:r>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Adv</w:t>
      </w:r>
      <w:proofErr w:type="spellEnd"/>
      <w:r w:rsidRPr="00DD33E6">
        <w:rPr>
          <w:rFonts w:ascii="Times New Roman" w:hAnsi="Times New Roman" w:cs="Times New Roman"/>
          <w:sz w:val="24"/>
          <w:szCs w:val="24"/>
        </w:rPr>
        <w:t xml:space="preserve"> Energy Mater </w:t>
      </w:r>
      <w:proofErr w:type="gramStart"/>
      <w:r w:rsidRPr="00DD33E6">
        <w:rPr>
          <w:rFonts w:ascii="Times New Roman" w:hAnsi="Times New Roman" w:cs="Times New Roman"/>
          <w:sz w:val="24"/>
          <w:szCs w:val="24"/>
        </w:rPr>
        <w:t>2013;3:1210</w:t>
      </w:r>
      <w:proofErr w:type="gramEnd"/>
      <w:r w:rsidRPr="00DD33E6">
        <w:rPr>
          <w:rFonts w:ascii="Times New Roman" w:hAnsi="Times New Roman" w:cs="Times New Roman"/>
          <w:sz w:val="24"/>
          <w:szCs w:val="24"/>
        </w:rPr>
        <w:t>–4.</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[101] </w:t>
      </w:r>
      <w:proofErr w:type="spellStart"/>
      <w:r w:rsidRPr="00DD33E6">
        <w:rPr>
          <w:rFonts w:ascii="Times New Roman" w:hAnsi="Times New Roman" w:cs="Times New Roman"/>
          <w:sz w:val="24"/>
          <w:szCs w:val="24"/>
        </w:rPr>
        <w:t>Populoh</w:t>
      </w:r>
      <w:proofErr w:type="spellEnd"/>
      <w:r w:rsidRPr="00DD33E6">
        <w:rPr>
          <w:rFonts w:ascii="Times New Roman" w:hAnsi="Times New Roman" w:cs="Times New Roman"/>
          <w:sz w:val="24"/>
          <w:szCs w:val="24"/>
        </w:rPr>
        <w:t xml:space="preserve"> S, Aguirre MH, </w:t>
      </w:r>
      <w:proofErr w:type="spellStart"/>
      <w:r w:rsidRPr="00DD33E6">
        <w:rPr>
          <w:rFonts w:ascii="Times New Roman" w:hAnsi="Times New Roman" w:cs="Times New Roman"/>
          <w:sz w:val="24"/>
          <w:szCs w:val="24"/>
        </w:rPr>
        <w:t>Brunko</w:t>
      </w:r>
      <w:proofErr w:type="spellEnd"/>
      <w:r w:rsidRPr="00DD33E6">
        <w:rPr>
          <w:rFonts w:ascii="Times New Roman" w:hAnsi="Times New Roman" w:cs="Times New Roman"/>
          <w:sz w:val="24"/>
          <w:szCs w:val="24"/>
        </w:rPr>
        <w:t xml:space="preserve"> OC, </w:t>
      </w:r>
      <w:proofErr w:type="spellStart"/>
      <w:r w:rsidRPr="00DD33E6">
        <w:rPr>
          <w:rFonts w:ascii="Times New Roman" w:hAnsi="Times New Roman" w:cs="Times New Roman"/>
          <w:sz w:val="24"/>
          <w:szCs w:val="24"/>
        </w:rPr>
        <w:t>Galazka</w:t>
      </w:r>
      <w:proofErr w:type="spellEnd"/>
      <w:r w:rsidRPr="00DD33E6">
        <w:rPr>
          <w:rFonts w:ascii="Times New Roman" w:hAnsi="Times New Roman" w:cs="Times New Roman"/>
          <w:sz w:val="24"/>
          <w:szCs w:val="24"/>
        </w:rPr>
        <w:t xml:space="preserve"> K, Lu Y, </w:t>
      </w:r>
      <w:proofErr w:type="spellStart"/>
      <w:r w:rsidRPr="00DD33E6">
        <w:rPr>
          <w:rFonts w:ascii="Times New Roman" w:hAnsi="Times New Roman" w:cs="Times New Roman"/>
          <w:sz w:val="24"/>
          <w:szCs w:val="24"/>
        </w:rPr>
        <w:t>Weidenkaff</w:t>
      </w:r>
      <w:proofErr w:type="spellEnd"/>
      <w:r w:rsidRPr="00DD33E6">
        <w:rPr>
          <w:rFonts w:ascii="Times New Roman" w:hAnsi="Times New Roman" w:cs="Times New Roman"/>
          <w:sz w:val="24"/>
          <w:szCs w:val="24"/>
        </w:rPr>
        <w:t xml:space="preserve"> A. High figure of merit in (</w:t>
      </w:r>
      <w:proofErr w:type="spellStart"/>
      <w:r w:rsidRPr="00DD33E6">
        <w:rPr>
          <w:rFonts w:ascii="Times New Roman" w:hAnsi="Times New Roman" w:cs="Times New Roman"/>
          <w:sz w:val="24"/>
          <w:szCs w:val="24"/>
        </w:rPr>
        <w:t>Ti</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Zr</w:t>
      </w:r>
      <w:proofErr w:type="spellEnd"/>
      <w:r w:rsidRPr="00DD33E6">
        <w:rPr>
          <w:rFonts w:ascii="Times New Roman" w:hAnsi="Times New Roman" w:cs="Times New Roman"/>
          <w:sz w:val="24"/>
          <w:szCs w:val="24"/>
        </w:rPr>
        <w:t xml:space="preserve">, </w:t>
      </w:r>
      <w:proofErr w:type="spellStart"/>
      <w:proofErr w:type="gramStart"/>
      <w:r w:rsidRPr="00DD33E6">
        <w:rPr>
          <w:rFonts w:ascii="Times New Roman" w:hAnsi="Times New Roman" w:cs="Times New Roman"/>
          <w:sz w:val="24"/>
          <w:szCs w:val="24"/>
        </w:rPr>
        <w:t>Hf</w:t>
      </w:r>
      <w:proofErr w:type="spellEnd"/>
      <w:r w:rsidRPr="00DD33E6">
        <w:rPr>
          <w:rFonts w:ascii="Times New Roman" w:hAnsi="Times New Roman" w:cs="Times New Roman"/>
          <w:sz w:val="24"/>
          <w:szCs w:val="24"/>
        </w:rPr>
        <w:t>)</w:t>
      </w:r>
      <w:proofErr w:type="spellStart"/>
      <w:r w:rsidRPr="00DD33E6">
        <w:rPr>
          <w:rFonts w:ascii="Times New Roman" w:hAnsi="Times New Roman" w:cs="Times New Roman"/>
          <w:sz w:val="24"/>
          <w:szCs w:val="24"/>
        </w:rPr>
        <w:t>NiSn</w:t>
      </w:r>
      <w:proofErr w:type="spellEnd"/>
      <w:proofErr w:type="gramEnd"/>
      <w:r w:rsidRPr="00DD33E6">
        <w:rPr>
          <w:rFonts w:ascii="Times New Roman" w:hAnsi="Times New Roman" w:cs="Times New Roman"/>
          <w:sz w:val="24"/>
          <w:szCs w:val="24"/>
        </w:rPr>
        <w:t xml:space="preserve">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alloys. </w:t>
      </w:r>
      <w:proofErr w:type="spellStart"/>
      <w:r w:rsidRPr="00DD33E6">
        <w:rPr>
          <w:rFonts w:ascii="Times New Roman" w:hAnsi="Times New Roman" w:cs="Times New Roman"/>
          <w:sz w:val="24"/>
          <w:szCs w:val="24"/>
        </w:rPr>
        <w:t>Scr</w:t>
      </w:r>
      <w:proofErr w:type="spellEnd"/>
      <w:r w:rsidRPr="00DD33E6">
        <w:rPr>
          <w:rFonts w:ascii="Times New Roman" w:hAnsi="Times New Roman" w:cs="Times New Roman"/>
          <w:sz w:val="24"/>
          <w:szCs w:val="24"/>
        </w:rPr>
        <w:t xml:space="preserve"> Mater </w:t>
      </w:r>
      <w:proofErr w:type="gramStart"/>
      <w:r w:rsidRPr="00DD33E6">
        <w:rPr>
          <w:rFonts w:ascii="Times New Roman" w:hAnsi="Times New Roman" w:cs="Times New Roman"/>
          <w:sz w:val="24"/>
          <w:szCs w:val="24"/>
        </w:rPr>
        <w:t>2012;66:1073</w:t>
      </w:r>
      <w:proofErr w:type="gramEnd"/>
      <w:r w:rsidRPr="00DD33E6">
        <w:rPr>
          <w:rFonts w:ascii="Times New Roman" w:hAnsi="Times New Roman" w:cs="Times New Roman"/>
          <w:sz w:val="24"/>
          <w:szCs w:val="24"/>
        </w:rPr>
        <w:t>–6.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[102] Fu C, </w:t>
      </w:r>
      <w:proofErr w:type="spellStart"/>
      <w:r w:rsidRPr="00DD33E6">
        <w:rPr>
          <w:rFonts w:ascii="Times New Roman" w:hAnsi="Times New Roman" w:cs="Times New Roman"/>
          <w:sz w:val="24"/>
          <w:szCs w:val="24"/>
        </w:rPr>
        <w:t>Xie</w:t>
      </w:r>
      <w:proofErr w:type="spellEnd"/>
      <w:r w:rsidRPr="00DD33E6">
        <w:rPr>
          <w:rFonts w:ascii="Times New Roman" w:hAnsi="Times New Roman" w:cs="Times New Roman"/>
          <w:sz w:val="24"/>
          <w:szCs w:val="24"/>
        </w:rPr>
        <w:t xml:space="preserve"> H, Zhu TJ, </w:t>
      </w:r>
      <w:proofErr w:type="spellStart"/>
      <w:r w:rsidRPr="00DD33E6">
        <w:rPr>
          <w:rFonts w:ascii="Times New Roman" w:hAnsi="Times New Roman" w:cs="Times New Roman"/>
          <w:sz w:val="24"/>
          <w:szCs w:val="24"/>
        </w:rPr>
        <w:t>Xie</w:t>
      </w:r>
      <w:proofErr w:type="spellEnd"/>
      <w:r w:rsidRPr="00DD33E6">
        <w:rPr>
          <w:rFonts w:ascii="Times New Roman" w:hAnsi="Times New Roman" w:cs="Times New Roman"/>
          <w:sz w:val="24"/>
          <w:szCs w:val="24"/>
        </w:rPr>
        <w:t xml:space="preserve"> J, Zhao XB. Enhanced phonon scattering by mass and strain field fluctuations in </w:t>
      </w:r>
      <w:proofErr w:type="spellStart"/>
      <w:r w:rsidRPr="00DD33E6">
        <w:rPr>
          <w:rFonts w:ascii="Times New Roman" w:hAnsi="Times New Roman" w:cs="Times New Roman"/>
          <w:sz w:val="24"/>
          <w:szCs w:val="24"/>
        </w:rPr>
        <w:t>Nb</w:t>
      </w:r>
      <w:proofErr w:type="spellEnd"/>
      <w:r w:rsidRPr="00DD33E6">
        <w:rPr>
          <w:rFonts w:ascii="Times New Roman" w:hAnsi="Times New Roman" w:cs="Times New Roman"/>
          <w:sz w:val="24"/>
          <w:szCs w:val="24"/>
        </w:rPr>
        <w:t xml:space="preserve"> substituted </w:t>
      </w:r>
      <w:proofErr w:type="spellStart"/>
      <w:r w:rsidRPr="00DD33E6">
        <w:rPr>
          <w:rFonts w:ascii="Times New Roman" w:hAnsi="Times New Roman" w:cs="Times New Roman"/>
          <w:sz w:val="24"/>
          <w:szCs w:val="24"/>
        </w:rPr>
        <w:t>FeVSb</w:t>
      </w:r>
      <w:proofErr w:type="spellEnd"/>
      <w:r w:rsidRPr="00DD33E6">
        <w:rPr>
          <w:rFonts w:ascii="Times New Roman" w:hAnsi="Times New Roman" w:cs="Times New Roman"/>
          <w:sz w:val="24"/>
          <w:szCs w:val="24"/>
        </w:rPr>
        <w:t xml:space="preserve">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thermoelectric materials. J </w:t>
      </w:r>
      <w:proofErr w:type="spellStart"/>
      <w:r w:rsidRPr="00DD33E6">
        <w:rPr>
          <w:rFonts w:ascii="Times New Roman" w:hAnsi="Times New Roman" w:cs="Times New Roman"/>
          <w:sz w:val="24"/>
          <w:szCs w:val="24"/>
        </w:rPr>
        <w:t>Appl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2012;112. 124915 (1–5).</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[103] </w:t>
      </w:r>
      <w:proofErr w:type="spellStart"/>
      <w:r w:rsidRPr="00DD33E6">
        <w:rPr>
          <w:rFonts w:ascii="Times New Roman" w:hAnsi="Times New Roman" w:cs="Times New Roman"/>
          <w:sz w:val="24"/>
          <w:szCs w:val="24"/>
        </w:rPr>
        <w:t>Makongo</w:t>
      </w:r>
      <w:proofErr w:type="spellEnd"/>
      <w:r w:rsidRPr="00DD33E6">
        <w:rPr>
          <w:rFonts w:ascii="Times New Roman" w:hAnsi="Times New Roman" w:cs="Times New Roman"/>
          <w:sz w:val="24"/>
          <w:szCs w:val="24"/>
        </w:rPr>
        <w:t xml:space="preserve"> JPA, Zhou X, </w:t>
      </w:r>
      <w:proofErr w:type="spellStart"/>
      <w:r w:rsidRPr="00DD33E6">
        <w:rPr>
          <w:rFonts w:ascii="Times New Roman" w:hAnsi="Times New Roman" w:cs="Times New Roman"/>
          <w:sz w:val="24"/>
          <w:szCs w:val="24"/>
        </w:rPr>
        <w:t>Misra</w:t>
      </w:r>
      <w:proofErr w:type="spellEnd"/>
      <w:r w:rsidRPr="00DD33E6">
        <w:rPr>
          <w:rFonts w:ascii="Times New Roman" w:hAnsi="Times New Roman" w:cs="Times New Roman"/>
          <w:sz w:val="24"/>
          <w:szCs w:val="24"/>
        </w:rPr>
        <w:t xml:space="preserve"> DK, </w:t>
      </w:r>
      <w:proofErr w:type="spellStart"/>
      <w:r w:rsidRPr="00DD33E6">
        <w:rPr>
          <w:rFonts w:ascii="Times New Roman" w:hAnsi="Times New Roman" w:cs="Times New Roman"/>
          <w:sz w:val="24"/>
          <w:szCs w:val="24"/>
        </w:rPr>
        <w:t>Uher</w:t>
      </w:r>
      <w:proofErr w:type="spellEnd"/>
      <w:r w:rsidRPr="00DD33E6">
        <w:rPr>
          <w:rFonts w:ascii="Times New Roman" w:hAnsi="Times New Roman" w:cs="Times New Roman"/>
          <w:sz w:val="24"/>
          <w:szCs w:val="24"/>
        </w:rPr>
        <w:t xml:space="preserve"> C, </w:t>
      </w:r>
      <w:proofErr w:type="spellStart"/>
      <w:r w:rsidRPr="00DD33E6">
        <w:rPr>
          <w:rFonts w:ascii="Times New Roman" w:hAnsi="Times New Roman" w:cs="Times New Roman"/>
          <w:sz w:val="24"/>
          <w:szCs w:val="24"/>
        </w:rPr>
        <w:t>Poudeu</w:t>
      </w:r>
      <w:proofErr w:type="spellEnd"/>
      <w:r w:rsidRPr="00DD33E6">
        <w:rPr>
          <w:rFonts w:ascii="Times New Roman" w:hAnsi="Times New Roman" w:cs="Times New Roman"/>
          <w:sz w:val="24"/>
          <w:szCs w:val="24"/>
        </w:rPr>
        <w:t xml:space="preserve"> Pierre FP. Correlation between processing conditions, microstructure and charge transport in </w:t>
      </w:r>
      <w:proofErr w:type="spellStart"/>
      <w:r w:rsidRPr="00DD33E6">
        <w:rPr>
          <w:rFonts w:ascii="Times New Roman" w:hAnsi="Times New Roman" w:cs="Times New Roman"/>
          <w:sz w:val="24"/>
          <w:szCs w:val="24"/>
        </w:rPr>
        <w:t>halfHeusler</w:t>
      </w:r>
      <w:proofErr w:type="spellEnd"/>
      <w:r w:rsidRPr="00DD33E6">
        <w:rPr>
          <w:rFonts w:ascii="Times New Roman" w:hAnsi="Times New Roman" w:cs="Times New Roman"/>
          <w:sz w:val="24"/>
          <w:szCs w:val="24"/>
        </w:rPr>
        <w:t xml:space="preserve"> alloys. J Solid State </w:t>
      </w:r>
      <w:proofErr w:type="spellStart"/>
      <w:r w:rsidRPr="00DD33E6">
        <w:rPr>
          <w:rFonts w:ascii="Times New Roman" w:hAnsi="Times New Roman" w:cs="Times New Roman"/>
          <w:sz w:val="24"/>
          <w:szCs w:val="24"/>
        </w:rPr>
        <w:t>Chem</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2013;201:280</w:t>
      </w:r>
      <w:proofErr w:type="gramEnd"/>
      <w:r w:rsidRPr="00DD33E6">
        <w:rPr>
          <w:rFonts w:ascii="Times New Roman" w:hAnsi="Times New Roman" w:cs="Times New Roman"/>
          <w:sz w:val="24"/>
          <w:szCs w:val="24"/>
        </w:rPr>
        <w:t>–7.</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[104] Joshi G, Yan X, Wang H, Liu W, Chen G, Ren Z. Enhancement in thermoelectric figure of merit of an n-type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compound by the nanocomposite approach. </w:t>
      </w:r>
      <w:proofErr w:type="spellStart"/>
      <w:r w:rsidRPr="00DD33E6">
        <w:rPr>
          <w:rFonts w:ascii="Times New Roman" w:hAnsi="Times New Roman" w:cs="Times New Roman"/>
          <w:sz w:val="24"/>
          <w:szCs w:val="24"/>
        </w:rPr>
        <w:t>Adv</w:t>
      </w:r>
      <w:proofErr w:type="spellEnd"/>
      <w:r w:rsidRPr="00DD33E6">
        <w:rPr>
          <w:rFonts w:ascii="Times New Roman" w:hAnsi="Times New Roman" w:cs="Times New Roman"/>
          <w:sz w:val="24"/>
          <w:szCs w:val="24"/>
        </w:rPr>
        <w:t xml:space="preserve"> Energy Mater </w:t>
      </w:r>
      <w:proofErr w:type="gramStart"/>
      <w:r w:rsidRPr="00DD33E6">
        <w:rPr>
          <w:rFonts w:ascii="Times New Roman" w:hAnsi="Times New Roman" w:cs="Times New Roman"/>
          <w:sz w:val="24"/>
          <w:szCs w:val="24"/>
        </w:rPr>
        <w:t>2011;1:643</w:t>
      </w:r>
      <w:proofErr w:type="gramEnd"/>
      <w:r w:rsidRPr="00DD33E6">
        <w:rPr>
          <w:rFonts w:ascii="Times New Roman" w:hAnsi="Times New Roman" w:cs="Times New Roman"/>
          <w:sz w:val="24"/>
          <w:szCs w:val="24"/>
        </w:rPr>
        <w:t>–7.</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[105] Yan X, Joshi G, Liu W, Lan Y, Wang H, Lee S, et al. Enhanced thermoelectric figure of merit of p-type half-</w:t>
      </w:r>
      <w:proofErr w:type="spellStart"/>
      <w:r w:rsidRPr="00DD33E6">
        <w:rPr>
          <w:rFonts w:ascii="Times New Roman" w:hAnsi="Times New Roman" w:cs="Times New Roman"/>
          <w:sz w:val="24"/>
          <w:szCs w:val="24"/>
        </w:rPr>
        <w:t>Heuslers</w:t>
      </w:r>
      <w:proofErr w:type="spellEnd"/>
      <w:r w:rsidRPr="00DD33E6">
        <w:rPr>
          <w:rFonts w:ascii="Times New Roman" w:hAnsi="Times New Roman" w:cs="Times New Roman"/>
          <w:sz w:val="24"/>
          <w:szCs w:val="24"/>
        </w:rPr>
        <w:t xml:space="preserve">. Nano Lett </w:t>
      </w:r>
      <w:proofErr w:type="gramStart"/>
      <w:r w:rsidRPr="00DD33E6">
        <w:rPr>
          <w:rFonts w:ascii="Times New Roman" w:hAnsi="Times New Roman" w:cs="Times New Roman"/>
          <w:sz w:val="24"/>
          <w:szCs w:val="24"/>
        </w:rPr>
        <w:t>2011;11:556</w:t>
      </w:r>
      <w:proofErr w:type="gramEnd"/>
      <w:r w:rsidRPr="00DD33E6">
        <w:rPr>
          <w:rFonts w:ascii="Times New Roman" w:hAnsi="Times New Roman" w:cs="Times New Roman"/>
          <w:sz w:val="24"/>
          <w:szCs w:val="24"/>
        </w:rPr>
        <w:t>–60.</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[106] </w:t>
      </w:r>
      <w:proofErr w:type="spellStart"/>
      <w:r w:rsidRPr="00DD33E6">
        <w:rPr>
          <w:rFonts w:ascii="Times New Roman" w:hAnsi="Times New Roman" w:cs="Times New Roman"/>
          <w:sz w:val="24"/>
          <w:szCs w:val="24"/>
        </w:rPr>
        <w:t>Birkel</w:t>
      </w:r>
      <w:proofErr w:type="spellEnd"/>
      <w:r w:rsidRPr="00DD33E6">
        <w:rPr>
          <w:rFonts w:ascii="Times New Roman" w:hAnsi="Times New Roman" w:cs="Times New Roman"/>
          <w:sz w:val="24"/>
          <w:szCs w:val="24"/>
        </w:rPr>
        <w:t xml:space="preserve"> CS, Douglas JE, </w:t>
      </w:r>
      <w:proofErr w:type="spellStart"/>
      <w:r w:rsidRPr="00DD33E6">
        <w:rPr>
          <w:rFonts w:ascii="Times New Roman" w:hAnsi="Times New Roman" w:cs="Times New Roman"/>
          <w:sz w:val="24"/>
          <w:szCs w:val="24"/>
        </w:rPr>
        <w:t>Lettiere</w:t>
      </w:r>
      <w:proofErr w:type="spellEnd"/>
      <w:r w:rsidRPr="00DD33E6">
        <w:rPr>
          <w:rFonts w:ascii="Times New Roman" w:hAnsi="Times New Roman" w:cs="Times New Roman"/>
          <w:sz w:val="24"/>
          <w:szCs w:val="24"/>
        </w:rPr>
        <w:t xml:space="preserve"> BR, Seward G, </w:t>
      </w:r>
      <w:proofErr w:type="spellStart"/>
      <w:r w:rsidRPr="00DD33E6">
        <w:rPr>
          <w:rFonts w:ascii="Times New Roman" w:hAnsi="Times New Roman" w:cs="Times New Roman"/>
          <w:sz w:val="24"/>
          <w:szCs w:val="24"/>
        </w:rPr>
        <w:t>Verma</w:t>
      </w:r>
      <w:proofErr w:type="spellEnd"/>
      <w:r w:rsidRPr="00DD33E6">
        <w:rPr>
          <w:rFonts w:ascii="Times New Roman" w:hAnsi="Times New Roman" w:cs="Times New Roman"/>
          <w:sz w:val="24"/>
          <w:szCs w:val="24"/>
        </w:rPr>
        <w:t xml:space="preserve"> N, Zhang Y, et al. Improving the thermoelectric properties of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TiNiSn</w:t>
      </w:r>
      <w:proofErr w:type="spellEnd"/>
      <w:r w:rsidRPr="00DD33E6">
        <w:rPr>
          <w:rFonts w:ascii="Times New Roman" w:hAnsi="Times New Roman" w:cs="Times New Roman"/>
          <w:sz w:val="24"/>
          <w:szCs w:val="24"/>
        </w:rPr>
        <w:t xml:space="preserve"> through inclusion of a second full-</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phase: microwave preparation and spark plasma sintering of TiNi</w:t>
      </w:r>
      <w:r w:rsidRPr="00DD33E6">
        <w:rPr>
          <w:rFonts w:ascii="Times New Roman" w:hAnsi="Times New Roman" w:cs="Times New Roman"/>
          <w:sz w:val="24"/>
          <w:szCs w:val="24"/>
          <w:vertAlign w:val="subscript"/>
        </w:rPr>
        <w:t>1+x</w:t>
      </w:r>
      <w:r w:rsidRPr="00DD33E6">
        <w:rPr>
          <w:rFonts w:ascii="Times New Roman" w:hAnsi="Times New Roman" w:cs="Times New Roman"/>
          <w:sz w:val="24"/>
          <w:szCs w:val="24"/>
        </w:rPr>
        <w:t xml:space="preserve">Sn.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Chem</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Chem</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2013;15:6990</w:t>
      </w:r>
      <w:proofErr w:type="gramEnd"/>
      <w:r w:rsidRPr="00DD33E6">
        <w:rPr>
          <w:rFonts w:ascii="Times New Roman" w:hAnsi="Times New Roman" w:cs="Times New Roman"/>
          <w:sz w:val="24"/>
          <w:szCs w:val="24"/>
        </w:rPr>
        <w:t>–7.</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[107] Chen LD, Huang XY, Zhou M, Shi X, Zhang WB. The high thermoelectric performances of Zr0.5Hf0.5Ni0.8Pd0.2Sn0.99Sb0.01 alloy with </w:t>
      </w:r>
      <w:proofErr w:type="spellStart"/>
      <w:r w:rsidRPr="00DD33E6">
        <w:rPr>
          <w:rFonts w:ascii="Times New Roman" w:hAnsi="Times New Roman" w:cs="Times New Roman"/>
          <w:sz w:val="24"/>
          <w:szCs w:val="24"/>
        </w:rPr>
        <w:t>nanophase</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inclusión</w:t>
      </w:r>
      <w:proofErr w:type="spellEnd"/>
      <w:r w:rsidRPr="00DD33E6">
        <w:rPr>
          <w:rFonts w:ascii="Times New Roman" w:hAnsi="Times New Roman" w:cs="Times New Roman"/>
          <w:sz w:val="24"/>
          <w:szCs w:val="24"/>
        </w:rPr>
        <w:t xml:space="preserve">. J </w:t>
      </w:r>
      <w:proofErr w:type="spellStart"/>
      <w:r w:rsidRPr="00DD33E6">
        <w:rPr>
          <w:rFonts w:ascii="Times New Roman" w:hAnsi="Times New Roman" w:cs="Times New Roman"/>
          <w:sz w:val="24"/>
          <w:szCs w:val="24"/>
        </w:rPr>
        <w:t>Appl</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Phys</w:t>
      </w:r>
      <w:proofErr w:type="spellEnd"/>
      <w:r w:rsidRPr="00DD33E6">
        <w:rPr>
          <w:rFonts w:ascii="Times New Roman" w:hAnsi="Times New Roman" w:cs="Times New Roman"/>
          <w:sz w:val="24"/>
          <w:szCs w:val="24"/>
        </w:rPr>
        <w:t xml:space="preserve"> 2006;99. 064305(1–6).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[108] Poon JS, Wu D, Zhu S, </w:t>
      </w:r>
      <w:proofErr w:type="spellStart"/>
      <w:r w:rsidRPr="00DD33E6">
        <w:rPr>
          <w:rFonts w:ascii="Times New Roman" w:hAnsi="Times New Roman" w:cs="Times New Roman"/>
          <w:sz w:val="24"/>
          <w:szCs w:val="24"/>
        </w:rPr>
        <w:t>Xie</w:t>
      </w:r>
      <w:proofErr w:type="spellEnd"/>
      <w:r w:rsidRPr="00DD33E6">
        <w:rPr>
          <w:rFonts w:ascii="Times New Roman" w:hAnsi="Times New Roman" w:cs="Times New Roman"/>
          <w:sz w:val="24"/>
          <w:szCs w:val="24"/>
        </w:rPr>
        <w:t xml:space="preserve"> W, </w:t>
      </w:r>
      <w:proofErr w:type="spellStart"/>
      <w:r w:rsidRPr="00DD33E6">
        <w:rPr>
          <w:rFonts w:ascii="Times New Roman" w:hAnsi="Times New Roman" w:cs="Times New Roman"/>
          <w:sz w:val="24"/>
          <w:szCs w:val="24"/>
        </w:rPr>
        <w:t>Tritt</w:t>
      </w:r>
      <w:proofErr w:type="spellEnd"/>
      <w:r w:rsidRPr="00DD33E6">
        <w:rPr>
          <w:rFonts w:ascii="Times New Roman" w:hAnsi="Times New Roman" w:cs="Times New Roman"/>
          <w:sz w:val="24"/>
          <w:szCs w:val="24"/>
        </w:rPr>
        <w:t xml:space="preserve"> TM, Thomas P, et al.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phases and nanocomposites as emerging high-ZT thermoelectric materials. J Mater Res </w:t>
      </w:r>
      <w:proofErr w:type="gramStart"/>
      <w:r w:rsidRPr="00DD33E6">
        <w:rPr>
          <w:rFonts w:ascii="Times New Roman" w:hAnsi="Times New Roman" w:cs="Times New Roman"/>
          <w:sz w:val="24"/>
          <w:szCs w:val="24"/>
        </w:rPr>
        <w:t>2011;26:2795</w:t>
      </w:r>
      <w:proofErr w:type="gramEnd"/>
      <w:r w:rsidRPr="00DD33E6">
        <w:rPr>
          <w:rFonts w:ascii="Times New Roman" w:hAnsi="Times New Roman" w:cs="Times New Roman"/>
          <w:sz w:val="24"/>
          <w:szCs w:val="24"/>
        </w:rPr>
        <w:t>–802.</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lastRenderedPageBreak/>
        <w:t xml:space="preserve">[109] </w:t>
      </w:r>
      <w:proofErr w:type="spellStart"/>
      <w:r w:rsidRPr="00DD33E6">
        <w:rPr>
          <w:rFonts w:ascii="Times New Roman" w:hAnsi="Times New Roman" w:cs="Times New Roman"/>
          <w:sz w:val="24"/>
          <w:szCs w:val="24"/>
        </w:rPr>
        <w:t>Makongo</w:t>
      </w:r>
      <w:proofErr w:type="spellEnd"/>
      <w:r w:rsidRPr="00DD33E6">
        <w:rPr>
          <w:rFonts w:ascii="Times New Roman" w:hAnsi="Times New Roman" w:cs="Times New Roman"/>
          <w:sz w:val="24"/>
          <w:szCs w:val="24"/>
        </w:rPr>
        <w:t xml:space="preserve"> JPA, </w:t>
      </w:r>
      <w:proofErr w:type="spellStart"/>
      <w:r w:rsidRPr="00DD33E6">
        <w:rPr>
          <w:rFonts w:ascii="Times New Roman" w:hAnsi="Times New Roman" w:cs="Times New Roman"/>
          <w:sz w:val="24"/>
          <w:szCs w:val="24"/>
        </w:rPr>
        <w:t>Misra</w:t>
      </w:r>
      <w:proofErr w:type="spellEnd"/>
      <w:r w:rsidRPr="00DD33E6">
        <w:rPr>
          <w:rFonts w:ascii="Times New Roman" w:hAnsi="Times New Roman" w:cs="Times New Roman"/>
          <w:sz w:val="24"/>
          <w:szCs w:val="24"/>
        </w:rPr>
        <w:t xml:space="preserve"> DK, Zhou X, Pant A, </w:t>
      </w:r>
      <w:proofErr w:type="spellStart"/>
      <w:r w:rsidRPr="00DD33E6">
        <w:rPr>
          <w:rFonts w:ascii="Times New Roman" w:hAnsi="Times New Roman" w:cs="Times New Roman"/>
          <w:sz w:val="24"/>
          <w:szCs w:val="24"/>
        </w:rPr>
        <w:t>Shabetai</w:t>
      </w:r>
      <w:proofErr w:type="spellEnd"/>
      <w:r w:rsidRPr="00DD33E6">
        <w:rPr>
          <w:rFonts w:ascii="Times New Roman" w:hAnsi="Times New Roman" w:cs="Times New Roman"/>
          <w:sz w:val="24"/>
          <w:szCs w:val="24"/>
        </w:rPr>
        <w:t xml:space="preserve"> MR, Su X, et al. Simultaneous large enhancements in thermopower and electrical conductivity of bulk nanostructured half-</w:t>
      </w:r>
      <w:proofErr w:type="spellStart"/>
      <w:r w:rsidRPr="00DD33E6">
        <w:rPr>
          <w:rFonts w:ascii="Times New Roman" w:hAnsi="Times New Roman" w:cs="Times New Roman"/>
          <w:sz w:val="24"/>
          <w:szCs w:val="24"/>
        </w:rPr>
        <w:t>Heusler</w:t>
      </w:r>
      <w:proofErr w:type="spellEnd"/>
      <w:r w:rsidRPr="00DD33E6">
        <w:rPr>
          <w:rFonts w:ascii="Times New Roman" w:hAnsi="Times New Roman" w:cs="Times New Roman"/>
          <w:sz w:val="24"/>
          <w:szCs w:val="24"/>
        </w:rPr>
        <w:t xml:space="preserve"> alloys. J Am </w:t>
      </w:r>
      <w:proofErr w:type="spellStart"/>
      <w:r w:rsidRPr="00DD33E6">
        <w:rPr>
          <w:rFonts w:ascii="Times New Roman" w:hAnsi="Times New Roman" w:cs="Times New Roman"/>
          <w:sz w:val="24"/>
          <w:szCs w:val="24"/>
        </w:rPr>
        <w:t>Chem</w:t>
      </w:r>
      <w:proofErr w:type="spell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Soc</w:t>
      </w:r>
      <w:proofErr w:type="spellEnd"/>
      <w:r w:rsidRPr="00DD33E6">
        <w:rPr>
          <w:rFonts w:ascii="Times New Roman" w:hAnsi="Times New Roman" w:cs="Times New Roman"/>
          <w:sz w:val="24"/>
          <w:szCs w:val="24"/>
        </w:rPr>
        <w:t xml:space="preserve"> </w:t>
      </w:r>
      <w:proofErr w:type="gramStart"/>
      <w:r w:rsidRPr="00DD33E6">
        <w:rPr>
          <w:rFonts w:ascii="Times New Roman" w:hAnsi="Times New Roman" w:cs="Times New Roman"/>
          <w:sz w:val="24"/>
          <w:szCs w:val="24"/>
        </w:rPr>
        <w:t>2011;133:18843</w:t>
      </w:r>
      <w:proofErr w:type="gramEnd"/>
      <w:r w:rsidRPr="00DD33E6">
        <w:rPr>
          <w:rFonts w:ascii="Times New Roman" w:hAnsi="Times New Roman" w:cs="Times New Roman"/>
          <w:sz w:val="24"/>
          <w:szCs w:val="24"/>
        </w:rPr>
        <w:t>–52.</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[110] </w:t>
      </w:r>
      <w:proofErr w:type="spellStart"/>
      <w:r w:rsidRPr="00DD33E6">
        <w:rPr>
          <w:rFonts w:ascii="Times New Roman" w:hAnsi="Times New Roman" w:cs="Times New Roman"/>
          <w:sz w:val="24"/>
          <w:szCs w:val="24"/>
        </w:rPr>
        <w:t>Sahoo</w:t>
      </w:r>
      <w:proofErr w:type="spellEnd"/>
      <w:r w:rsidRPr="00DD33E6">
        <w:rPr>
          <w:rFonts w:ascii="Times New Roman" w:hAnsi="Times New Roman" w:cs="Times New Roman"/>
          <w:sz w:val="24"/>
          <w:szCs w:val="24"/>
        </w:rPr>
        <w:t xml:space="preserve"> P, Liu Y, </w:t>
      </w:r>
      <w:proofErr w:type="spellStart"/>
      <w:r w:rsidRPr="00DD33E6">
        <w:rPr>
          <w:rFonts w:ascii="Times New Roman" w:hAnsi="Times New Roman" w:cs="Times New Roman"/>
          <w:sz w:val="24"/>
          <w:szCs w:val="24"/>
        </w:rPr>
        <w:t>Makongo</w:t>
      </w:r>
      <w:proofErr w:type="spellEnd"/>
      <w:r w:rsidRPr="00DD33E6">
        <w:rPr>
          <w:rFonts w:ascii="Times New Roman" w:hAnsi="Times New Roman" w:cs="Times New Roman"/>
          <w:sz w:val="24"/>
          <w:szCs w:val="24"/>
        </w:rPr>
        <w:t xml:space="preserve"> Julien PA, Su XL, Kim SJ, Takas N, et al. Enhancing thermopower and hole mobility in bulk p-type half-</w:t>
      </w:r>
      <w:proofErr w:type="spellStart"/>
      <w:r w:rsidRPr="00DD33E6">
        <w:rPr>
          <w:rFonts w:ascii="Times New Roman" w:hAnsi="Times New Roman" w:cs="Times New Roman"/>
          <w:sz w:val="24"/>
          <w:szCs w:val="24"/>
        </w:rPr>
        <w:t>Heuslers</w:t>
      </w:r>
      <w:proofErr w:type="spellEnd"/>
      <w:r w:rsidRPr="00DD33E6">
        <w:rPr>
          <w:rFonts w:ascii="Times New Roman" w:hAnsi="Times New Roman" w:cs="Times New Roman"/>
          <w:sz w:val="24"/>
          <w:szCs w:val="24"/>
        </w:rPr>
        <w:t xml:space="preserve"> using </w:t>
      </w:r>
      <w:proofErr w:type="spellStart"/>
      <w:r w:rsidRPr="00DD33E6">
        <w:rPr>
          <w:rFonts w:ascii="Times New Roman" w:hAnsi="Times New Roman" w:cs="Times New Roman"/>
          <w:sz w:val="24"/>
          <w:szCs w:val="24"/>
        </w:rPr>
        <w:t>fullHeusler</w:t>
      </w:r>
      <w:proofErr w:type="spellEnd"/>
      <w:r w:rsidRPr="00DD33E6">
        <w:rPr>
          <w:rFonts w:ascii="Times New Roman" w:hAnsi="Times New Roman" w:cs="Times New Roman"/>
          <w:sz w:val="24"/>
          <w:szCs w:val="24"/>
        </w:rPr>
        <w:t xml:space="preserve"> nanostructures. Nanoscale </w:t>
      </w:r>
      <w:proofErr w:type="gramStart"/>
      <w:r w:rsidRPr="00DD33E6">
        <w:rPr>
          <w:rFonts w:ascii="Times New Roman" w:hAnsi="Times New Roman" w:cs="Times New Roman"/>
          <w:sz w:val="24"/>
          <w:szCs w:val="24"/>
        </w:rPr>
        <w:t>2013;5:9419</w:t>
      </w:r>
      <w:proofErr w:type="gramEnd"/>
      <w:r w:rsidRPr="00DD33E6">
        <w:rPr>
          <w:rFonts w:ascii="Times New Roman" w:hAnsi="Times New Roman" w:cs="Times New Roman"/>
          <w:sz w:val="24"/>
          <w:szCs w:val="24"/>
        </w:rPr>
        <w:t>–27.</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[111] Sakurada S, </w:t>
      </w:r>
      <w:proofErr w:type="spellStart"/>
      <w:r w:rsidRPr="00DD33E6">
        <w:rPr>
          <w:rFonts w:ascii="Times New Roman" w:hAnsi="Times New Roman" w:cs="Times New Roman"/>
          <w:sz w:val="24"/>
          <w:szCs w:val="24"/>
        </w:rPr>
        <w:t>Shutoh</w:t>
      </w:r>
      <w:proofErr w:type="spellEnd"/>
      <w:r w:rsidRPr="00DD33E6">
        <w:rPr>
          <w:rFonts w:ascii="Times New Roman" w:hAnsi="Times New Roman" w:cs="Times New Roman"/>
          <w:sz w:val="24"/>
          <w:szCs w:val="24"/>
        </w:rPr>
        <w:t xml:space="preserve"> N, </w:t>
      </w:r>
      <w:proofErr w:type="spellStart"/>
      <w:r w:rsidRPr="00DD33E6">
        <w:rPr>
          <w:rFonts w:ascii="Times New Roman" w:hAnsi="Times New Roman" w:cs="Times New Roman"/>
          <w:sz w:val="24"/>
          <w:szCs w:val="24"/>
        </w:rPr>
        <w:t>Hirono</w:t>
      </w:r>
      <w:proofErr w:type="spellEnd"/>
      <w:r w:rsidRPr="00DD33E6">
        <w:rPr>
          <w:rFonts w:ascii="Times New Roman" w:hAnsi="Times New Roman" w:cs="Times New Roman"/>
          <w:sz w:val="24"/>
          <w:szCs w:val="24"/>
        </w:rPr>
        <w:t xml:space="preserve"> S. Thermoelectric material and thermoelectric device. US patent 7745720 B2, 2010 June 29.</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[112] </w:t>
      </w:r>
      <w:proofErr w:type="spellStart"/>
      <w:r w:rsidRPr="00DD33E6">
        <w:rPr>
          <w:rFonts w:ascii="Times New Roman" w:hAnsi="Times New Roman" w:cs="Times New Roman"/>
          <w:sz w:val="24"/>
          <w:szCs w:val="24"/>
        </w:rPr>
        <w:t>Shuai</w:t>
      </w:r>
      <w:proofErr w:type="spellEnd"/>
      <w:r w:rsidRPr="00DD33E6">
        <w:rPr>
          <w:rFonts w:ascii="Times New Roman" w:hAnsi="Times New Roman" w:cs="Times New Roman"/>
          <w:sz w:val="24"/>
          <w:szCs w:val="24"/>
        </w:rPr>
        <w:t xml:space="preserve"> J, Mao J, Song S, Zhang Q, Chen G, Ren Z. Recent progress and future challenges on thermoelectric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materials. Mater Today Phys. </w:t>
      </w:r>
      <w:proofErr w:type="gramStart"/>
      <w:r w:rsidRPr="00DD33E6">
        <w:rPr>
          <w:rFonts w:ascii="Times New Roman" w:hAnsi="Times New Roman" w:cs="Times New Roman"/>
          <w:sz w:val="24"/>
          <w:szCs w:val="24"/>
        </w:rPr>
        <w:t>2017;1:74</w:t>
      </w:r>
      <w:proofErr w:type="gramEnd"/>
      <w:r w:rsidRPr="00DD33E6">
        <w:rPr>
          <w:rFonts w:ascii="Times New Roman" w:hAnsi="Times New Roman" w:cs="Times New Roman"/>
          <w:sz w:val="24"/>
          <w:szCs w:val="24"/>
        </w:rPr>
        <w:t>-95.</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[113] Cooley JA, </w:t>
      </w:r>
      <w:proofErr w:type="spellStart"/>
      <w:r w:rsidRPr="00DD33E6">
        <w:rPr>
          <w:rFonts w:ascii="Times New Roman" w:hAnsi="Times New Roman" w:cs="Times New Roman"/>
          <w:sz w:val="24"/>
          <w:szCs w:val="24"/>
        </w:rPr>
        <w:t>Promkhan</w:t>
      </w:r>
      <w:proofErr w:type="spellEnd"/>
      <w:r w:rsidRPr="00DD33E6">
        <w:rPr>
          <w:rFonts w:ascii="Times New Roman" w:hAnsi="Times New Roman" w:cs="Times New Roman"/>
          <w:sz w:val="24"/>
          <w:szCs w:val="24"/>
        </w:rPr>
        <w:t xml:space="preserve"> P, </w:t>
      </w:r>
      <w:proofErr w:type="spellStart"/>
      <w:r w:rsidRPr="00DD33E6">
        <w:rPr>
          <w:rFonts w:ascii="Times New Roman" w:hAnsi="Times New Roman" w:cs="Times New Roman"/>
          <w:sz w:val="24"/>
          <w:szCs w:val="24"/>
        </w:rPr>
        <w:t>Gangopadhyay</w:t>
      </w:r>
      <w:proofErr w:type="spellEnd"/>
      <w:r w:rsidRPr="00DD33E6">
        <w:rPr>
          <w:rFonts w:ascii="Times New Roman" w:hAnsi="Times New Roman" w:cs="Times New Roman"/>
          <w:sz w:val="24"/>
          <w:szCs w:val="24"/>
        </w:rPr>
        <w:t xml:space="preserve"> S, et al. High </w:t>
      </w:r>
      <w:proofErr w:type="spellStart"/>
      <w:r w:rsidRPr="00DD33E6">
        <w:rPr>
          <w:rFonts w:ascii="Times New Roman" w:hAnsi="Times New Roman" w:cs="Times New Roman"/>
          <w:sz w:val="24"/>
          <w:szCs w:val="24"/>
        </w:rPr>
        <w:t>Seebeck</w:t>
      </w:r>
      <w:proofErr w:type="spellEnd"/>
      <w:r w:rsidRPr="00DD33E6">
        <w:rPr>
          <w:rFonts w:ascii="Times New Roman" w:hAnsi="Times New Roman" w:cs="Times New Roman"/>
          <w:sz w:val="24"/>
          <w:szCs w:val="24"/>
        </w:rPr>
        <w:t xml:space="preserve"> coefficient and unusually low thermal conductivity near ambient temperatures in layered compound Yb</w:t>
      </w:r>
      <w:r w:rsidRPr="00DD33E6">
        <w:rPr>
          <w:rFonts w:ascii="Times New Roman" w:hAnsi="Times New Roman" w:cs="Times New Roman"/>
          <w:sz w:val="24"/>
          <w:szCs w:val="24"/>
          <w:vertAlign w:val="subscript"/>
        </w:rPr>
        <w:t>2–x</w:t>
      </w:r>
      <w:r w:rsidRPr="00DD33E6">
        <w:rPr>
          <w:rFonts w:ascii="Times New Roman" w:hAnsi="Times New Roman" w:cs="Times New Roman"/>
          <w:sz w:val="24"/>
          <w:szCs w:val="24"/>
        </w:rPr>
        <w:t>Eu</w:t>
      </w:r>
      <w:r w:rsidRPr="00DD33E6">
        <w:rPr>
          <w:rFonts w:ascii="Times New Roman" w:hAnsi="Times New Roman" w:cs="Times New Roman"/>
          <w:sz w:val="24"/>
          <w:szCs w:val="24"/>
          <w:vertAlign w:val="subscript"/>
        </w:rPr>
        <w:t>x</w:t>
      </w:r>
      <w:r w:rsidRPr="00DD33E6">
        <w:rPr>
          <w:rFonts w:ascii="Times New Roman" w:hAnsi="Times New Roman" w:cs="Times New Roman"/>
          <w:sz w:val="24"/>
          <w:szCs w:val="24"/>
        </w:rPr>
        <w:t>CdSb</w:t>
      </w:r>
      <w:r w:rsidRPr="00DD33E6">
        <w:rPr>
          <w:rFonts w:ascii="Times New Roman" w:hAnsi="Times New Roman" w:cs="Times New Roman"/>
          <w:sz w:val="24"/>
          <w:szCs w:val="24"/>
          <w:vertAlign w:val="subscript"/>
        </w:rPr>
        <w:t>2</w:t>
      </w:r>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Chem</w:t>
      </w:r>
      <w:proofErr w:type="spellEnd"/>
      <w:r w:rsidRPr="00DD33E6">
        <w:rPr>
          <w:rFonts w:ascii="Times New Roman" w:hAnsi="Times New Roman" w:cs="Times New Roman"/>
          <w:sz w:val="24"/>
          <w:szCs w:val="24"/>
        </w:rPr>
        <w:t xml:space="preserve"> Mater. </w:t>
      </w:r>
      <w:proofErr w:type="gramStart"/>
      <w:r w:rsidRPr="00DD33E6">
        <w:rPr>
          <w:rFonts w:ascii="Times New Roman" w:hAnsi="Times New Roman" w:cs="Times New Roman"/>
          <w:sz w:val="24"/>
          <w:szCs w:val="24"/>
        </w:rPr>
        <w:t>2017;30:484</w:t>
      </w:r>
      <w:proofErr w:type="gramEnd"/>
      <w:r w:rsidRPr="00DD33E6">
        <w:rPr>
          <w:rFonts w:ascii="Times New Roman" w:hAnsi="Times New Roman" w:cs="Times New Roman"/>
          <w:sz w:val="24"/>
          <w:szCs w:val="24"/>
        </w:rPr>
        <w:t>-493.</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[114] Hu Y, Wang J, Kawamura A, </w:t>
      </w:r>
      <w:proofErr w:type="spellStart"/>
      <w:r w:rsidRPr="00DD33E6">
        <w:rPr>
          <w:rFonts w:ascii="Times New Roman" w:hAnsi="Times New Roman" w:cs="Times New Roman"/>
          <w:sz w:val="24"/>
          <w:szCs w:val="24"/>
        </w:rPr>
        <w:t>Kovnir</w:t>
      </w:r>
      <w:proofErr w:type="spellEnd"/>
      <w:r w:rsidRPr="00DD33E6">
        <w:rPr>
          <w:rFonts w:ascii="Times New Roman" w:hAnsi="Times New Roman" w:cs="Times New Roman"/>
          <w:sz w:val="24"/>
          <w:szCs w:val="24"/>
        </w:rPr>
        <w:t xml:space="preserve"> K, </w:t>
      </w:r>
      <w:proofErr w:type="spellStart"/>
      <w:r w:rsidRPr="00DD33E6">
        <w:rPr>
          <w:rFonts w:ascii="Times New Roman" w:hAnsi="Times New Roman" w:cs="Times New Roman"/>
          <w:sz w:val="24"/>
          <w:szCs w:val="24"/>
        </w:rPr>
        <w:t>Kauzlarich</w:t>
      </w:r>
      <w:proofErr w:type="spellEnd"/>
      <w:r w:rsidRPr="00DD33E6">
        <w:rPr>
          <w:rFonts w:ascii="Times New Roman" w:hAnsi="Times New Roman" w:cs="Times New Roman"/>
          <w:sz w:val="24"/>
          <w:szCs w:val="24"/>
        </w:rPr>
        <w:t xml:space="preserve"> SM. Yb14MgSb11 and Ca14MgSb11-new mg-containing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compounds and their structures, bonding, and thermoelectric properties. </w:t>
      </w:r>
      <w:proofErr w:type="spellStart"/>
      <w:r w:rsidRPr="00DD33E6">
        <w:rPr>
          <w:rFonts w:ascii="Times New Roman" w:hAnsi="Times New Roman" w:cs="Times New Roman"/>
          <w:sz w:val="24"/>
          <w:szCs w:val="24"/>
        </w:rPr>
        <w:t>Chem</w:t>
      </w:r>
      <w:proofErr w:type="spellEnd"/>
      <w:r w:rsidRPr="00DD33E6">
        <w:rPr>
          <w:rFonts w:ascii="Times New Roman" w:hAnsi="Times New Roman" w:cs="Times New Roman"/>
          <w:sz w:val="24"/>
          <w:szCs w:val="24"/>
        </w:rPr>
        <w:t xml:space="preserve"> Mater. </w:t>
      </w:r>
      <w:proofErr w:type="gramStart"/>
      <w:r w:rsidRPr="00DD33E6">
        <w:rPr>
          <w:rFonts w:ascii="Times New Roman" w:hAnsi="Times New Roman" w:cs="Times New Roman"/>
          <w:sz w:val="24"/>
          <w:szCs w:val="24"/>
        </w:rPr>
        <w:t>2014;27:343</w:t>
      </w:r>
      <w:proofErr w:type="gramEnd"/>
      <w:r w:rsidRPr="00DD33E6">
        <w:rPr>
          <w:rFonts w:ascii="Times New Roman" w:hAnsi="Times New Roman" w:cs="Times New Roman"/>
          <w:sz w:val="24"/>
          <w:szCs w:val="24"/>
        </w:rPr>
        <w:t>-351.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[115] Bhardwaj A, </w:t>
      </w:r>
      <w:proofErr w:type="spellStart"/>
      <w:r w:rsidRPr="00DD33E6">
        <w:rPr>
          <w:rFonts w:ascii="Times New Roman" w:hAnsi="Times New Roman" w:cs="Times New Roman"/>
          <w:sz w:val="24"/>
          <w:szCs w:val="24"/>
        </w:rPr>
        <w:t>Misra</w:t>
      </w:r>
      <w:proofErr w:type="spellEnd"/>
      <w:r w:rsidRPr="00DD33E6">
        <w:rPr>
          <w:rFonts w:ascii="Times New Roman" w:hAnsi="Times New Roman" w:cs="Times New Roman"/>
          <w:sz w:val="24"/>
          <w:szCs w:val="24"/>
        </w:rPr>
        <w:t xml:space="preserve"> D. Enhancing thermoelectric properties of a p-type Mg3Sb2-based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 compound by </w:t>
      </w:r>
      <w:proofErr w:type="spellStart"/>
      <w:r w:rsidRPr="00DD33E6">
        <w:rPr>
          <w:rFonts w:ascii="Times New Roman" w:hAnsi="Times New Roman" w:cs="Times New Roman"/>
          <w:sz w:val="24"/>
          <w:szCs w:val="24"/>
        </w:rPr>
        <w:t>Pb</w:t>
      </w:r>
      <w:proofErr w:type="spellEnd"/>
      <w:r w:rsidRPr="00DD33E6">
        <w:rPr>
          <w:rFonts w:ascii="Times New Roman" w:hAnsi="Times New Roman" w:cs="Times New Roman"/>
          <w:sz w:val="24"/>
          <w:szCs w:val="24"/>
        </w:rPr>
        <w:t xml:space="preserve"> substitution in the anionic framework. RSC Adv. </w:t>
      </w:r>
      <w:proofErr w:type="gramStart"/>
      <w:r w:rsidRPr="00DD33E6">
        <w:rPr>
          <w:rFonts w:ascii="Times New Roman" w:hAnsi="Times New Roman" w:cs="Times New Roman"/>
          <w:sz w:val="24"/>
          <w:szCs w:val="24"/>
        </w:rPr>
        <w:t>2014;4:34552</w:t>
      </w:r>
      <w:proofErr w:type="gramEnd"/>
      <w:r w:rsidRPr="00DD33E6">
        <w:rPr>
          <w:rFonts w:ascii="Times New Roman" w:hAnsi="Times New Roman" w:cs="Times New Roman"/>
          <w:sz w:val="24"/>
          <w:szCs w:val="24"/>
        </w:rPr>
        <w:t>-34560.</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[116] </w:t>
      </w:r>
      <w:proofErr w:type="spellStart"/>
      <w:r w:rsidRPr="00DD33E6">
        <w:rPr>
          <w:rFonts w:ascii="Times New Roman" w:hAnsi="Times New Roman" w:cs="Times New Roman"/>
          <w:sz w:val="24"/>
          <w:szCs w:val="24"/>
        </w:rPr>
        <w:t>Kauzlarich</w:t>
      </w:r>
      <w:proofErr w:type="spellEnd"/>
      <w:r w:rsidRPr="00DD33E6">
        <w:rPr>
          <w:rFonts w:ascii="Times New Roman" w:hAnsi="Times New Roman" w:cs="Times New Roman"/>
          <w:sz w:val="24"/>
          <w:szCs w:val="24"/>
        </w:rPr>
        <w:t xml:space="preserve"> SM, Brown SR, Snyder GJ. </w:t>
      </w:r>
      <w:proofErr w:type="spellStart"/>
      <w:r w:rsidRPr="00DD33E6">
        <w:rPr>
          <w:rFonts w:ascii="Times New Roman" w:hAnsi="Times New Roman" w:cs="Times New Roman"/>
          <w:sz w:val="24"/>
          <w:szCs w:val="24"/>
        </w:rPr>
        <w:t>Zintl</w:t>
      </w:r>
      <w:proofErr w:type="spellEnd"/>
      <w:r w:rsidRPr="00DD33E6">
        <w:rPr>
          <w:rFonts w:ascii="Times New Roman" w:hAnsi="Times New Roman" w:cs="Times New Roman"/>
          <w:sz w:val="24"/>
          <w:szCs w:val="24"/>
        </w:rPr>
        <w:t xml:space="preserve"> phases for thermoelectric devices. Dalton Trans. </w:t>
      </w:r>
      <w:proofErr w:type="gramStart"/>
      <w:r w:rsidRPr="00DD33E6">
        <w:rPr>
          <w:rFonts w:ascii="Times New Roman" w:hAnsi="Times New Roman" w:cs="Times New Roman"/>
          <w:sz w:val="24"/>
          <w:szCs w:val="24"/>
        </w:rPr>
        <w:t>2007;2007:2099</w:t>
      </w:r>
      <w:proofErr w:type="gramEnd"/>
      <w:r w:rsidRPr="00DD33E6">
        <w:rPr>
          <w:rFonts w:ascii="Times New Roman" w:hAnsi="Times New Roman" w:cs="Times New Roman"/>
          <w:sz w:val="24"/>
          <w:szCs w:val="24"/>
        </w:rPr>
        <w:t>-2107.</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w:t>
      </w:r>
      <w:proofErr w:type="gramStart"/>
      <w:r w:rsidRPr="00DD33E6">
        <w:rPr>
          <w:rFonts w:ascii="Times New Roman" w:hAnsi="Times New Roman" w:cs="Times New Roman"/>
          <w:sz w:val="24"/>
          <w:szCs w:val="24"/>
        </w:rPr>
        <w:t>117]Y.</w:t>
      </w:r>
      <w:proofErr w:type="gramEnd"/>
      <w:r w:rsidRPr="00DD33E6">
        <w:rPr>
          <w:rFonts w:ascii="Times New Roman" w:hAnsi="Times New Roman" w:cs="Times New Roman"/>
          <w:sz w:val="24"/>
          <w:szCs w:val="24"/>
        </w:rPr>
        <w:t xml:space="preserve"> Pei, X. Shi, A. </w:t>
      </w:r>
      <w:proofErr w:type="spellStart"/>
      <w:r w:rsidRPr="00DD33E6">
        <w:rPr>
          <w:rFonts w:ascii="Times New Roman" w:hAnsi="Times New Roman" w:cs="Times New Roman"/>
          <w:sz w:val="24"/>
          <w:szCs w:val="24"/>
        </w:rPr>
        <w:t>LaLonde</w:t>
      </w:r>
      <w:proofErr w:type="spellEnd"/>
      <w:r w:rsidRPr="00DD33E6">
        <w:rPr>
          <w:rFonts w:ascii="Times New Roman" w:hAnsi="Times New Roman" w:cs="Times New Roman"/>
          <w:sz w:val="24"/>
          <w:szCs w:val="24"/>
        </w:rPr>
        <w:t>, H. Wang, L. Chen, G.J. Snyder, Nature 473 (2011) 66–69.</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[118] H. Wang, Y. Pei, A.D. </w:t>
      </w:r>
      <w:proofErr w:type="spellStart"/>
      <w:r w:rsidRPr="00DD33E6">
        <w:rPr>
          <w:rFonts w:ascii="Times New Roman" w:hAnsi="Times New Roman" w:cs="Times New Roman"/>
          <w:sz w:val="24"/>
          <w:szCs w:val="24"/>
        </w:rPr>
        <w:t>LaLonde</w:t>
      </w:r>
      <w:proofErr w:type="spellEnd"/>
      <w:r w:rsidRPr="00DD33E6">
        <w:rPr>
          <w:rFonts w:ascii="Times New Roman" w:hAnsi="Times New Roman" w:cs="Times New Roman"/>
          <w:sz w:val="24"/>
          <w:szCs w:val="24"/>
        </w:rPr>
        <w:t>, G.J. Snyder, Proc. Natl. Acad. Sci. U. S. A. 109 (2012) 9705–9709.</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[119] E.S. </w:t>
      </w:r>
      <w:proofErr w:type="spellStart"/>
      <w:r w:rsidRPr="00DD33E6">
        <w:rPr>
          <w:rFonts w:ascii="Times New Roman" w:hAnsi="Times New Roman" w:cs="Times New Roman"/>
          <w:sz w:val="24"/>
          <w:szCs w:val="24"/>
        </w:rPr>
        <w:t>Toberer</w:t>
      </w:r>
      <w:proofErr w:type="spellEnd"/>
      <w:r w:rsidRPr="00DD33E6">
        <w:rPr>
          <w:rFonts w:ascii="Times New Roman" w:hAnsi="Times New Roman" w:cs="Times New Roman"/>
          <w:sz w:val="24"/>
          <w:szCs w:val="24"/>
        </w:rPr>
        <w:t xml:space="preserve">, A. </w:t>
      </w:r>
      <w:proofErr w:type="spellStart"/>
      <w:r w:rsidRPr="00DD33E6">
        <w:rPr>
          <w:rFonts w:ascii="Times New Roman" w:hAnsi="Times New Roman" w:cs="Times New Roman"/>
          <w:sz w:val="24"/>
          <w:szCs w:val="24"/>
        </w:rPr>
        <w:t>Zevalkink</w:t>
      </w:r>
      <w:proofErr w:type="spellEnd"/>
      <w:r w:rsidRPr="00DD33E6">
        <w:rPr>
          <w:rFonts w:ascii="Times New Roman" w:hAnsi="Times New Roman" w:cs="Times New Roman"/>
          <w:sz w:val="24"/>
          <w:szCs w:val="24"/>
        </w:rPr>
        <w:t>, G.J. Snyder, J. Mater. Chem. 21 (2011) 15843.</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[120] H. Tamaki, H.K. Sato, T. </w:t>
      </w:r>
      <w:proofErr w:type="spellStart"/>
      <w:r w:rsidRPr="00DD33E6">
        <w:rPr>
          <w:rFonts w:ascii="Times New Roman" w:hAnsi="Times New Roman" w:cs="Times New Roman"/>
          <w:sz w:val="24"/>
          <w:szCs w:val="24"/>
        </w:rPr>
        <w:t>Kanno</w:t>
      </w:r>
      <w:proofErr w:type="spellEnd"/>
      <w:r w:rsidRPr="00DD33E6">
        <w:rPr>
          <w:rFonts w:ascii="Times New Roman" w:hAnsi="Times New Roman" w:cs="Times New Roman"/>
          <w:sz w:val="24"/>
          <w:szCs w:val="24"/>
        </w:rPr>
        <w:t>, Adv. Mater. 28 (2016) 10182–10187.</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[121] W. Peng, G. </w:t>
      </w:r>
      <w:proofErr w:type="spellStart"/>
      <w:r w:rsidRPr="00DD33E6">
        <w:rPr>
          <w:rFonts w:ascii="Times New Roman" w:hAnsi="Times New Roman" w:cs="Times New Roman"/>
          <w:sz w:val="24"/>
          <w:szCs w:val="24"/>
        </w:rPr>
        <w:t>Petretto</w:t>
      </w:r>
      <w:proofErr w:type="spellEnd"/>
      <w:r w:rsidRPr="00DD33E6">
        <w:rPr>
          <w:rFonts w:ascii="Times New Roman" w:hAnsi="Times New Roman" w:cs="Times New Roman"/>
          <w:sz w:val="24"/>
          <w:szCs w:val="24"/>
        </w:rPr>
        <w:t xml:space="preserve">, G.-M. </w:t>
      </w:r>
      <w:proofErr w:type="spellStart"/>
      <w:r w:rsidRPr="00DD33E6">
        <w:rPr>
          <w:rFonts w:ascii="Times New Roman" w:hAnsi="Times New Roman" w:cs="Times New Roman"/>
          <w:sz w:val="24"/>
          <w:szCs w:val="24"/>
        </w:rPr>
        <w:t>Rignanese</w:t>
      </w:r>
      <w:proofErr w:type="spellEnd"/>
      <w:r w:rsidRPr="00DD33E6">
        <w:rPr>
          <w:rFonts w:ascii="Times New Roman" w:hAnsi="Times New Roman" w:cs="Times New Roman"/>
          <w:sz w:val="24"/>
          <w:szCs w:val="24"/>
        </w:rPr>
        <w:t xml:space="preserve">, G. </w:t>
      </w:r>
      <w:proofErr w:type="spellStart"/>
      <w:r w:rsidRPr="00DD33E6">
        <w:rPr>
          <w:rFonts w:ascii="Times New Roman" w:hAnsi="Times New Roman" w:cs="Times New Roman"/>
          <w:sz w:val="24"/>
          <w:szCs w:val="24"/>
        </w:rPr>
        <w:t>Hautier</w:t>
      </w:r>
      <w:proofErr w:type="spellEnd"/>
      <w:r w:rsidRPr="00DD33E6">
        <w:rPr>
          <w:rFonts w:ascii="Times New Roman" w:hAnsi="Times New Roman" w:cs="Times New Roman"/>
          <w:sz w:val="24"/>
          <w:szCs w:val="24"/>
        </w:rPr>
        <w:t xml:space="preserve">, A. </w:t>
      </w:r>
      <w:proofErr w:type="spellStart"/>
      <w:r w:rsidRPr="00DD33E6">
        <w:rPr>
          <w:rFonts w:ascii="Times New Roman" w:hAnsi="Times New Roman" w:cs="Times New Roman"/>
          <w:sz w:val="24"/>
          <w:szCs w:val="24"/>
        </w:rPr>
        <w:t>Zevalkink</w:t>
      </w:r>
      <w:proofErr w:type="spellEnd"/>
      <w:r w:rsidRPr="00DD33E6">
        <w:rPr>
          <w:rFonts w:ascii="Times New Roman" w:hAnsi="Times New Roman" w:cs="Times New Roman"/>
          <w:sz w:val="24"/>
          <w:szCs w:val="24"/>
        </w:rPr>
        <w:t>, Joule 2 (2018) 021303.</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[122] A. </w:t>
      </w:r>
      <w:proofErr w:type="spellStart"/>
      <w:r w:rsidRPr="00DD33E6">
        <w:rPr>
          <w:rFonts w:ascii="Times New Roman" w:hAnsi="Times New Roman" w:cs="Times New Roman"/>
          <w:sz w:val="24"/>
          <w:szCs w:val="24"/>
        </w:rPr>
        <w:t>Zevalkink</w:t>
      </w:r>
      <w:proofErr w:type="spellEnd"/>
      <w:r w:rsidRPr="00DD33E6">
        <w:rPr>
          <w:rFonts w:ascii="Times New Roman" w:hAnsi="Times New Roman" w:cs="Times New Roman"/>
          <w:sz w:val="24"/>
          <w:szCs w:val="24"/>
        </w:rPr>
        <w:t>, J. Swallow, G.J. Snyder, Dalton Trans. 42 (2013) 9713–9719.</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[123] G.S. </w:t>
      </w:r>
      <w:proofErr w:type="spellStart"/>
      <w:r w:rsidRPr="00DD33E6">
        <w:rPr>
          <w:rFonts w:ascii="Times New Roman" w:hAnsi="Times New Roman" w:cs="Times New Roman"/>
          <w:sz w:val="24"/>
          <w:szCs w:val="24"/>
        </w:rPr>
        <w:t>Pomrehn</w:t>
      </w:r>
      <w:proofErr w:type="spellEnd"/>
      <w:r w:rsidRPr="00DD33E6">
        <w:rPr>
          <w:rFonts w:ascii="Times New Roman" w:hAnsi="Times New Roman" w:cs="Times New Roman"/>
          <w:sz w:val="24"/>
          <w:szCs w:val="24"/>
        </w:rPr>
        <w:t xml:space="preserve">, A. </w:t>
      </w:r>
      <w:proofErr w:type="spellStart"/>
      <w:r w:rsidRPr="00DD33E6">
        <w:rPr>
          <w:rFonts w:ascii="Times New Roman" w:hAnsi="Times New Roman" w:cs="Times New Roman"/>
          <w:sz w:val="24"/>
          <w:szCs w:val="24"/>
        </w:rPr>
        <w:t>Zevalkink</w:t>
      </w:r>
      <w:proofErr w:type="spellEnd"/>
      <w:r w:rsidRPr="00DD33E6">
        <w:rPr>
          <w:rFonts w:ascii="Times New Roman" w:hAnsi="Times New Roman" w:cs="Times New Roman"/>
          <w:sz w:val="24"/>
          <w:szCs w:val="24"/>
        </w:rPr>
        <w:t xml:space="preserve">, W.G. </w:t>
      </w:r>
      <w:proofErr w:type="spellStart"/>
      <w:r w:rsidRPr="00DD33E6">
        <w:rPr>
          <w:rFonts w:ascii="Times New Roman" w:hAnsi="Times New Roman" w:cs="Times New Roman"/>
          <w:sz w:val="24"/>
          <w:szCs w:val="24"/>
        </w:rPr>
        <w:t>Zeier</w:t>
      </w:r>
      <w:proofErr w:type="spellEnd"/>
      <w:r w:rsidRPr="00DD33E6">
        <w:rPr>
          <w:rFonts w:ascii="Times New Roman" w:hAnsi="Times New Roman" w:cs="Times New Roman"/>
          <w:sz w:val="24"/>
          <w:szCs w:val="24"/>
        </w:rPr>
        <w:t xml:space="preserve">, A. van de </w:t>
      </w:r>
      <w:proofErr w:type="spellStart"/>
      <w:r w:rsidRPr="00DD33E6">
        <w:rPr>
          <w:rFonts w:ascii="Times New Roman" w:hAnsi="Times New Roman" w:cs="Times New Roman"/>
          <w:sz w:val="24"/>
          <w:szCs w:val="24"/>
        </w:rPr>
        <w:t>Walle</w:t>
      </w:r>
      <w:proofErr w:type="spellEnd"/>
      <w:r w:rsidRPr="00DD33E6">
        <w:rPr>
          <w:rFonts w:ascii="Times New Roman" w:hAnsi="Times New Roman" w:cs="Times New Roman"/>
          <w:sz w:val="24"/>
          <w:szCs w:val="24"/>
        </w:rPr>
        <w:t xml:space="preserve">, G.J. Snyder, </w:t>
      </w:r>
      <w:proofErr w:type="spellStart"/>
      <w:r w:rsidRPr="00DD33E6">
        <w:rPr>
          <w:rFonts w:ascii="Times New Roman" w:hAnsi="Times New Roman" w:cs="Times New Roman"/>
          <w:sz w:val="24"/>
          <w:szCs w:val="24"/>
        </w:rPr>
        <w:t>Angew</w:t>
      </w:r>
      <w:proofErr w:type="spellEnd"/>
      <w:r w:rsidRPr="00DD33E6">
        <w:rPr>
          <w:rFonts w:ascii="Times New Roman" w:hAnsi="Times New Roman" w:cs="Times New Roman"/>
          <w:sz w:val="24"/>
          <w:szCs w:val="24"/>
        </w:rPr>
        <w:t>. Chem. Int. Ed. Engl. 53 (2014) 3422–3426.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[124] H. Zhang, M. </w:t>
      </w:r>
      <w:proofErr w:type="spellStart"/>
      <w:r w:rsidRPr="00DD33E6">
        <w:rPr>
          <w:rFonts w:ascii="Times New Roman" w:hAnsi="Times New Roman" w:cs="Times New Roman"/>
          <w:sz w:val="24"/>
          <w:szCs w:val="24"/>
        </w:rPr>
        <w:t>Baitinger</w:t>
      </w:r>
      <w:proofErr w:type="spellEnd"/>
      <w:r w:rsidRPr="00DD33E6">
        <w:rPr>
          <w:rFonts w:ascii="Times New Roman" w:hAnsi="Times New Roman" w:cs="Times New Roman"/>
          <w:sz w:val="24"/>
          <w:szCs w:val="24"/>
        </w:rPr>
        <w:t>, M.B. Tang, Z.Y. Man, H.H. Chen, X.X. Yang, Y. Liu, L. Chen, Y. Grin, J.T. Zhao, Dalton Trans. 39 (2010) 1101–1104.</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[125] J.J. </w:t>
      </w:r>
      <w:proofErr w:type="spellStart"/>
      <w:r w:rsidRPr="00DD33E6">
        <w:rPr>
          <w:rFonts w:ascii="Times New Roman" w:hAnsi="Times New Roman" w:cs="Times New Roman"/>
          <w:sz w:val="24"/>
          <w:szCs w:val="24"/>
        </w:rPr>
        <w:t>Kuo</w:t>
      </w:r>
      <w:proofErr w:type="spellEnd"/>
      <w:r w:rsidRPr="00DD33E6">
        <w:rPr>
          <w:rFonts w:ascii="Times New Roman" w:hAnsi="Times New Roman" w:cs="Times New Roman"/>
          <w:sz w:val="24"/>
          <w:szCs w:val="24"/>
        </w:rPr>
        <w:t xml:space="preserve">, S.D. Kang, K. </w:t>
      </w:r>
      <w:proofErr w:type="spellStart"/>
      <w:r w:rsidRPr="00DD33E6">
        <w:rPr>
          <w:rFonts w:ascii="Times New Roman" w:hAnsi="Times New Roman" w:cs="Times New Roman"/>
          <w:sz w:val="24"/>
          <w:szCs w:val="24"/>
        </w:rPr>
        <w:t>Imasato</w:t>
      </w:r>
      <w:proofErr w:type="spellEnd"/>
      <w:r w:rsidRPr="00DD33E6">
        <w:rPr>
          <w:rFonts w:ascii="Times New Roman" w:hAnsi="Times New Roman" w:cs="Times New Roman"/>
          <w:sz w:val="24"/>
          <w:szCs w:val="24"/>
        </w:rPr>
        <w:t xml:space="preserve">, H. Tamaki, S. </w:t>
      </w:r>
      <w:proofErr w:type="spellStart"/>
      <w:r w:rsidRPr="00DD33E6">
        <w:rPr>
          <w:rFonts w:ascii="Times New Roman" w:hAnsi="Times New Roman" w:cs="Times New Roman"/>
          <w:sz w:val="24"/>
          <w:szCs w:val="24"/>
        </w:rPr>
        <w:t>Ohno</w:t>
      </w:r>
      <w:proofErr w:type="spellEnd"/>
      <w:r w:rsidRPr="00DD33E6">
        <w:rPr>
          <w:rFonts w:ascii="Times New Roman" w:hAnsi="Times New Roman" w:cs="Times New Roman"/>
          <w:sz w:val="24"/>
          <w:szCs w:val="24"/>
        </w:rPr>
        <w:t xml:space="preserve">, T. </w:t>
      </w:r>
      <w:proofErr w:type="spellStart"/>
      <w:r w:rsidRPr="00DD33E6">
        <w:rPr>
          <w:rFonts w:ascii="Times New Roman" w:hAnsi="Times New Roman" w:cs="Times New Roman"/>
          <w:sz w:val="24"/>
          <w:szCs w:val="24"/>
        </w:rPr>
        <w:t>Kannoc</w:t>
      </w:r>
      <w:proofErr w:type="spellEnd"/>
      <w:r w:rsidRPr="00DD33E6">
        <w:rPr>
          <w:rFonts w:ascii="Times New Roman" w:hAnsi="Times New Roman" w:cs="Times New Roman"/>
          <w:sz w:val="24"/>
          <w:szCs w:val="24"/>
        </w:rPr>
        <w:t>, G.J. Snyder, Energy Environ. Sci. 11 (2018) 429–434.</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[126] A. </w:t>
      </w:r>
      <w:proofErr w:type="spellStart"/>
      <w:r w:rsidRPr="00DD33E6">
        <w:rPr>
          <w:rFonts w:ascii="Times New Roman" w:hAnsi="Times New Roman" w:cs="Times New Roman"/>
          <w:sz w:val="24"/>
          <w:szCs w:val="24"/>
        </w:rPr>
        <w:t>Zevalkink</w:t>
      </w:r>
      <w:proofErr w:type="spellEnd"/>
      <w:r w:rsidRPr="00DD33E6">
        <w:rPr>
          <w:rFonts w:ascii="Times New Roman" w:hAnsi="Times New Roman" w:cs="Times New Roman"/>
          <w:sz w:val="24"/>
          <w:szCs w:val="24"/>
        </w:rPr>
        <w:t xml:space="preserve">, E.S. </w:t>
      </w:r>
      <w:proofErr w:type="spellStart"/>
      <w:r w:rsidRPr="00DD33E6">
        <w:rPr>
          <w:rFonts w:ascii="Times New Roman" w:hAnsi="Times New Roman" w:cs="Times New Roman"/>
          <w:sz w:val="24"/>
          <w:szCs w:val="24"/>
        </w:rPr>
        <w:t>Toberer</w:t>
      </w:r>
      <w:proofErr w:type="spellEnd"/>
      <w:r w:rsidRPr="00DD33E6">
        <w:rPr>
          <w:rFonts w:ascii="Times New Roman" w:hAnsi="Times New Roman" w:cs="Times New Roman"/>
          <w:sz w:val="24"/>
          <w:szCs w:val="24"/>
        </w:rPr>
        <w:t xml:space="preserve">, W.G. </w:t>
      </w:r>
      <w:proofErr w:type="spellStart"/>
      <w:r w:rsidRPr="00DD33E6">
        <w:rPr>
          <w:rFonts w:ascii="Times New Roman" w:hAnsi="Times New Roman" w:cs="Times New Roman"/>
          <w:sz w:val="24"/>
          <w:szCs w:val="24"/>
        </w:rPr>
        <w:t>Zeier</w:t>
      </w:r>
      <w:proofErr w:type="spellEnd"/>
      <w:r w:rsidRPr="00DD33E6">
        <w:rPr>
          <w:rFonts w:ascii="Times New Roman" w:hAnsi="Times New Roman" w:cs="Times New Roman"/>
          <w:sz w:val="24"/>
          <w:szCs w:val="24"/>
        </w:rPr>
        <w:t xml:space="preserve">, E. </w:t>
      </w:r>
      <w:proofErr w:type="spellStart"/>
      <w:r w:rsidRPr="00DD33E6">
        <w:rPr>
          <w:rFonts w:ascii="Times New Roman" w:hAnsi="Times New Roman" w:cs="Times New Roman"/>
          <w:sz w:val="24"/>
          <w:szCs w:val="24"/>
        </w:rPr>
        <w:t>Flage</w:t>
      </w:r>
      <w:proofErr w:type="spellEnd"/>
      <w:r w:rsidRPr="00DD33E6">
        <w:rPr>
          <w:rFonts w:ascii="Times New Roman" w:hAnsi="Times New Roman" w:cs="Times New Roman"/>
          <w:sz w:val="24"/>
          <w:szCs w:val="24"/>
        </w:rPr>
        <w:t>- Larsen, G.J. Snyder, Energy Environ. Sci. 4 (2011) 510–518.</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[127] A. </w:t>
      </w:r>
      <w:proofErr w:type="spellStart"/>
      <w:r w:rsidRPr="00DD33E6">
        <w:rPr>
          <w:rFonts w:ascii="Times New Roman" w:hAnsi="Times New Roman" w:cs="Times New Roman"/>
          <w:sz w:val="24"/>
          <w:szCs w:val="24"/>
        </w:rPr>
        <w:t>Zevalkink</w:t>
      </w:r>
      <w:proofErr w:type="spellEnd"/>
      <w:r w:rsidRPr="00DD33E6">
        <w:rPr>
          <w:rFonts w:ascii="Times New Roman" w:hAnsi="Times New Roman" w:cs="Times New Roman"/>
          <w:sz w:val="24"/>
          <w:szCs w:val="24"/>
        </w:rPr>
        <w:t xml:space="preserve">, W.G. </w:t>
      </w:r>
      <w:proofErr w:type="spellStart"/>
      <w:r w:rsidRPr="00DD33E6">
        <w:rPr>
          <w:rFonts w:ascii="Times New Roman" w:hAnsi="Times New Roman" w:cs="Times New Roman"/>
          <w:sz w:val="24"/>
          <w:szCs w:val="24"/>
        </w:rPr>
        <w:t>Zeier</w:t>
      </w:r>
      <w:proofErr w:type="spellEnd"/>
      <w:r w:rsidRPr="00DD33E6">
        <w:rPr>
          <w:rFonts w:ascii="Times New Roman" w:hAnsi="Times New Roman" w:cs="Times New Roman"/>
          <w:sz w:val="24"/>
          <w:szCs w:val="24"/>
        </w:rPr>
        <w:t xml:space="preserve">, G. </w:t>
      </w:r>
      <w:proofErr w:type="spellStart"/>
      <w:r w:rsidRPr="00DD33E6">
        <w:rPr>
          <w:rFonts w:ascii="Times New Roman" w:hAnsi="Times New Roman" w:cs="Times New Roman"/>
          <w:sz w:val="24"/>
          <w:szCs w:val="24"/>
        </w:rPr>
        <w:t>Pomrehn</w:t>
      </w:r>
      <w:proofErr w:type="spellEnd"/>
      <w:r w:rsidRPr="00DD33E6">
        <w:rPr>
          <w:rFonts w:ascii="Times New Roman" w:hAnsi="Times New Roman" w:cs="Times New Roman"/>
          <w:sz w:val="24"/>
          <w:szCs w:val="24"/>
        </w:rPr>
        <w:t xml:space="preserve">, E. </w:t>
      </w:r>
      <w:proofErr w:type="spellStart"/>
      <w:r w:rsidRPr="00DD33E6">
        <w:rPr>
          <w:rFonts w:ascii="Times New Roman" w:hAnsi="Times New Roman" w:cs="Times New Roman"/>
          <w:sz w:val="24"/>
          <w:szCs w:val="24"/>
        </w:rPr>
        <w:t>Schechtel</w:t>
      </w:r>
      <w:proofErr w:type="spellEnd"/>
      <w:r w:rsidRPr="00DD33E6">
        <w:rPr>
          <w:rFonts w:ascii="Times New Roman" w:hAnsi="Times New Roman" w:cs="Times New Roman"/>
          <w:sz w:val="24"/>
          <w:szCs w:val="24"/>
        </w:rPr>
        <w:t xml:space="preserve">, W. </w:t>
      </w:r>
      <w:proofErr w:type="spellStart"/>
      <w:r w:rsidRPr="00DD33E6">
        <w:rPr>
          <w:rFonts w:ascii="Times New Roman" w:hAnsi="Times New Roman" w:cs="Times New Roman"/>
          <w:sz w:val="24"/>
          <w:szCs w:val="24"/>
        </w:rPr>
        <w:t>Tremel</w:t>
      </w:r>
      <w:proofErr w:type="spellEnd"/>
      <w:r w:rsidRPr="00DD33E6">
        <w:rPr>
          <w:rFonts w:ascii="Times New Roman" w:hAnsi="Times New Roman" w:cs="Times New Roman"/>
          <w:sz w:val="24"/>
          <w:szCs w:val="24"/>
        </w:rPr>
        <w:t>, G.J. Snyder, Energy Environ. Sci. 5 (2012) 9121.</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[128] B.R. Ortiz, P. </w:t>
      </w:r>
      <w:proofErr w:type="spellStart"/>
      <w:r w:rsidRPr="00DD33E6">
        <w:rPr>
          <w:rFonts w:ascii="Times New Roman" w:hAnsi="Times New Roman" w:cs="Times New Roman"/>
          <w:sz w:val="24"/>
          <w:szCs w:val="24"/>
        </w:rPr>
        <w:t>Gorai</w:t>
      </w:r>
      <w:proofErr w:type="spellEnd"/>
      <w:r w:rsidRPr="00DD33E6">
        <w:rPr>
          <w:rFonts w:ascii="Times New Roman" w:hAnsi="Times New Roman" w:cs="Times New Roman"/>
          <w:sz w:val="24"/>
          <w:szCs w:val="24"/>
        </w:rPr>
        <w:t xml:space="preserve">, L. Krishna, R. Mow, A. Lopez, R. McKinney, V. </w:t>
      </w:r>
      <w:proofErr w:type="spellStart"/>
      <w:r w:rsidRPr="00DD33E6">
        <w:rPr>
          <w:rFonts w:ascii="Times New Roman" w:hAnsi="Times New Roman" w:cs="Times New Roman"/>
          <w:sz w:val="24"/>
          <w:szCs w:val="24"/>
        </w:rPr>
        <w:t>Stevanović</w:t>
      </w:r>
      <w:proofErr w:type="spellEnd"/>
      <w:r w:rsidRPr="00DD33E6">
        <w:rPr>
          <w:rFonts w:ascii="Times New Roman" w:hAnsi="Times New Roman" w:cs="Times New Roman"/>
          <w:sz w:val="24"/>
          <w:szCs w:val="24"/>
        </w:rPr>
        <w:t xml:space="preserve">, E.S. </w:t>
      </w:r>
      <w:proofErr w:type="spellStart"/>
      <w:r w:rsidRPr="00DD33E6">
        <w:rPr>
          <w:rFonts w:ascii="Times New Roman" w:hAnsi="Times New Roman" w:cs="Times New Roman"/>
          <w:sz w:val="24"/>
          <w:szCs w:val="24"/>
        </w:rPr>
        <w:t>Toberer</w:t>
      </w:r>
      <w:proofErr w:type="spellEnd"/>
      <w:r w:rsidRPr="00DD33E6">
        <w:rPr>
          <w:rFonts w:ascii="Times New Roman" w:hAnsi="Times New Roman" w:cs="Times New Roman"/>
          <w:sz w:val="24"/>
          <w:szCs w:val="24"/>
        </w:rPr>
        <w:t>, J. Mater. Chem. A 5 (2017) 4036–4046.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[129] J. Yan, P. </w:t>
      </w:r>
      <w:proofErr w:type="spellStart"/>
      <w:r w:rsidRPr="00DD33E6">
        <w:rPr>
          <w:rFonts w:ascii="Times New Roman" w:hAnsi="Times New Roman" w:cs="Times New Roman"/>
          <w:sz w:val="24"/>
          <w:szCs w:val="24"/>
        </w:rPr>
        <w:t>Gorai</w:t>
      </w:r>
      <w:proofErr w:type="spellEnd"/>
      <w:r w:rsidRPr="00DD33E6">
        <w:rPr>
          <w:rFonts w:ascii="Times New Roman" w:hAnsi="Times New Roman" w:cs="Times New Roman"/>
          <w:sz w:val="24"/>
          <w:szCs w:val="24"/>
        </w:rPr>
        <w:t xml:space="preserve">, B. Ortiz, S. Miller, S. Barnett, T. Mason, V. </w:t>
      </w:r>
      <w:proofErr w:type="spellStart"/>
      <w:r w:rsidRPr="00DD33E6">
        <w:rPr>
          <w:rFonts w:ascii="Times New Roman" w:hAnsi="Times New Roman" w:cs="Times New Roman"/>
          <w:sz w:val="24"/>
          <w:szCs w:val="24"/>
        </w:rPr>
        <w:t>Stevanovic</w:t>
      </w:r>
      <w:proofErr w:type="spellEnd"/>
      <w:r w:rsidRPr="00DD33E6">
        <w:rPr>
          <w:rFonts w:ascii="Times New Roman" w:hAnsi="Times New Roman" w:cs="Times New Roman"/>
          <w:sz w:val="24"/>
          <w:szCs w:val="24"/>
        </w:rPr>
        <w:t xml:space="preserve">, E.S. </w:t>
      </w:r>
      <w:proofErr w:type="spellStart"/>
      <w:r w:rsidRPr="00DD33E6">
        <w:rPr>
          <w:rFonts w:ascii="Times New Roman" w:hAnsi="Times New Roman" w:cs="Times New Roman"/>
          <w:sz w:val="24"/>
          <w:szCs w:val="24"/>
        </w:rPr>
        <w:t>Toberer</w:t>
      </w:r>
      <w:proofErr w:type="spellEnd"/>
      <w:r w:rsidRPr="00DD33E6">
        <w:rPr>
          <w:rFonts w:ascii="Times New Roman" w:hAnsi="Times New Roman" w:cs="Times New Roman"/>
          <w:sz w:val="24"/>
          <w:szCs w:val="24"/>
        </w:rPr>
        <w:t>, Energy Environ. Sci. 8 (2015) 983–994.</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w:t>
      </w:r>
      <w:proofErr w:type="gramStart"/>
      <w:r w:rsidRPr="00DD33E6">
        <w:rPr>
          <w:rFonts w:ascii="Times New Roman" w:hAnsi="Times New Roman" w:cs="Times New Roman"/>
          <w:sz w:val="24"/>
          <w:szCs w:val="24"/>
        </w:rPr>
        <w:t>130]L.</w:t>
      </w:r>
      <w:proofErr w:type="gramEnd"/>
      <w:r w:rsidRPr="00DD33E6">
        <w:rPr>
          <w:rFonts w:ascii="Times New Roman" w:hAnsi="Times New Roman" w:cs="Times New Roman"/>
          <w:sz w:val="24"/>
          <w:szCs w:val="24"/>
        </w:rPr>
        <w:t xml:space="preserve"> </w:t>
      </w:r>
      <w:proofErr w:type="spellStart"/>
      <w:r w:rsidRPr="00DD33E6">
        <w:rPr>
          <w:rFonts w:ascii="Times New Roman" w:hAnsi="Times New Roman" w:cs="Times New Roman"/>
          <w:sz w:val="24"/>
          <w:szCs w:val="24"/>
        </w:rPr>
        <w:t>jerg</w:t>
      </w:r>
      <w:proofErr w:type="spellEnd"/>
      <w:r w:rsidRPr="00DD33E6">
        <w:rPr>
          <w:rFonts w:ascii="Times New Roman" w:hAnsi="Times New Roman" w:cs="Times New Roman"/>
          <w:sz w:val="24"/>
          <w:szCs w:val="24"/>
        </w:rPr>
        <w:t xml:space="preserve">, G.K.H. Madsen, B.B. </w:t>
      </w:r>
      <w:proofErr w:type="spellStart"/>
      <w:r w:rsidRPr="00DD33E6">
        <w:rPr>
          <w:rFonts w:ascii="Times New Roman" w:hAnsi="Times New Roman" w:cs="Times New Roman"/>
          <w:sz w:val="24"/>
          <w:szCs w:val="24"/>
        </w:rPr>
        <w:t>Iversen</w:t>
      </w:r>
      <w:proofErr w:type="spellEnd"/>
      <w:r w:rsidRPr="00DD33E6">
        <w:rPr>
          <w:rFonts w:ascii="Times New Roman" w:hAnsi="Times New Roman" w:cs="Times New Roman"/>
          <w:sz w:val="24"/>
          <w:szCs w:val="24"/>
        </w:rPr>
        <w:t>, Chem. Mater. 24 (2012) 2111–2116.</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[131] B.R. Ortiz, P. </w:t>
      </w:r>
      <w:proofErr w:type="spellStart"/>
      <w:r w:rsidRPr="00DD33E6">
        <w:rPr>
          <w:rFonts w:ascii="Times New Roman" w:hAnsi="Times New Roman" w:cs="Times New Roman"/>
          <w:sz w:val="24"/>
          <w:szCs w:val="24"/>
        </w:rPr>
        <w:t>Gorai</w:t>
      </w:r>
      <w:proofErr w:type="spellEnd"/>
      <w:r w:rsidRPr="00DD33E6">
        <w:rPr>
          <w:rFonts w:ascii="Times New Roman" w:hAnsi="Times New Roman" w:cs="Times New Roman"/>
          <w:sz w:val="24"/>
          <w:szCs w:val="24"/>
        </w:rPr>
        <w:t xml:space="preserve">, V. </w:t>
      </w:r>
      <w:proofErr w:type="spellStart"/>
      <w:r w:rsidRPr="00DD33E6">
        <w:rPr>
          <w:rFonts w:ascii="Times New Roman" w:hAnsi="Times New Roman" w:cs="Times New Roman"/>
          <w:sz w:val="24"/>
          <w:szCs w:val="24"/>
        </w:rPr>
        <w:t>Stevanović</w:t>
      </w:r>
      <w:proofErr w:type="spellEnd"/>
      <w:r w:rsidRPr="00DD33E6">
        <w:rPr>
          <w:rFonts w:ascii="Times New Roman" w:hAnsi="Times New Roman" w:cs="Times New Roman"/>
          <w:sz w:val="24"/>
          <w:szCs w:val="24"/>
        </w:rPr>
        <w:t xml:space="preserve">, E.S. </w:t>
      </w:r>
      <w:proofErr w:type="spellStart"/>
      <w:r w:rsidRPr="00DD33E6">
        <w:rPr>
          <w:rFonts w:ascii="Times New Roman" w:hAnsi="Times New Roman" w:cs="Times New Roman"/>
          <w:sz w:val="24"/>
          <w:szCs w:val="24"/>
        </w:rPr>
        <w:t>Toberer</w:t>
      </w:r>
      <w:proofErr w:type="spellEnd"/>
      <w:r w:rsidRPr="00DD33E6">
        <w:rPr>
          <w:rFonts w:ascii="Times New Roman" w:hAnsi="Times New Roman" w:cs="Times New Roman"/>
          <w:sz w:val="24"/>
          <w:szCs w:val="24"/>
        </w:rPr>
        <w:t>, Chem. Mater. 29 (2017) 4523–4534.</w:t>
      </w:r>
    </w:p>
    <w:p w:rsidR="00140163" w:rsidRPr="00DD33E6" w:rsidRDefault="00760A94">
      <w:pPr>
        <w:pStyle w:val="ListParagraph"/>
        <w:spacing w:line="240" w:lineRule="auto"/>
        <w:ind w:left="0"/>
        <w:jc w:val="both"/>
        <w:rPr>
          <w:rFonts w:ascii="Times New Roman" w:hAnsi="Times New Roman" w:cs="Times New Roman"/>
          <w:sz w:val="24"/>
          <w:szCs w:val="24"/>
        </w:rPr>
      </w:pPr>
      <w:r w:rsidRPr="00DD33E6">
        <w:rPr>
          <w:rFonts w:ascii="Times New Roman" w:hAnsi="Times New Roman" w:cs="Times New Roman"/>
          <w:sz w:val="24"/>
          <w:szCs w:val="24"/>
        </w:rPr>
        <w:t xml:space="preserve">[132] J. Zhang, L. Song, S.H. Pedersen, H. Yin, L.T. Hung, B.B. </w:t>
      </w:r>
      <w:proofErr w:type="spellStart"/>
      <w:r w:rsidRPr="00DD33E6">
        <w:rPr>
          <w:rFonts w:ascii="Times New Roman" w:hAnsi="Times New Roman" w:cs="Times New Roman"/>
          <w:sz w:val="24"/>
          <w:szCs w:val="24"/>
        </w:rPr>
        <w:t>Iversen</w:t>
      </w:r>
      <w:proofErr w:type="spellEnd"/>
      <w:r w:rsidRPr="00DD33E6">
        <w:rPr>
          <w:rFonts w:ascii="Times New Roman" w:hAnsi="Times New Roman" w:cs="Times New Roman"/>
          <w:sz w:val="24"/>
          <w:szCs w:val="24"/>
        </w:rPr>
        <w:t>, Nat. Comm. 8 (2016) 13901.</w:t>
      </w:r>
    </w:p>
    <w:p w:rsidR="00140163" w:rsidRPr="00DD33E6" w:rsidRDefault="00140163">
      <w:pPr>
        <w:pStyle w:val="NormalWeb"/>
        <w:jc w:val="both"/>
        <w:rPr>
          <w:rFonts w:eastAsia="Segoe UI"/>
        </w:rPr>
      </w:pPr>
    </w:p>
    <w:p w:rsidR="00140163" w:rsidRPr="00DD33E6" w:rsidRDefault="00140163">
      <w:pPr>
        <w:pStyle w:val="NormalWeb"/>
        <w:jc w:val="both"/>
        <w:rPr>
          <w:rFonts w:eastAsia="Segoe UI"/>
        </w:rPr>
      </w:pPr>
    </w:p>
    <w:p w:rsidR="00140163" w:rsidRPr="00DD33E6" w:rsidRDefault="00140163">
      <w:pPr>
        <w:pStyle w:val="NormalWeb"/>
        <w:jc w:val="both"/>
        <w:rPr>
          <w:rFonts w:eastAsia="Segoe UI"/>
        </w:rPr>
      </w:pPr>
    </w:p>
    <w:p w:rsidR="00140163" w:rsidRPr="00DD33E6" w:rsidRDefault="00140163">
      <w:pPr>
        <w:pStyle w:val="NormalWeb"/>
        <w:spacing w:line="360" w:lineRule="auto"/>
        <w:jc w:val="both"/>
        <w:rPr>
          <w:rFonts w:eastAsia="Arial"/>
          <w:shd w:val="clear" w:color="auto" w:fill="FFFFFF"/>
        </w:rPr>
      </w:pPr>
    </w:p>
    <w:p w:rsidR="00140163" w:rsidRPr="00DD33E6" w:rsidRDefault="00140163">
      <w:pPr>
        <w:pStyle w:val="NormalWeb"/>
        <w:spacing w:line="360" w:lineRule="auto"/>
        <w:jc w:val="both"/>
        <w:rPr>
          <w:rFonts w:eastAsia="Arial"/>
          <w:shd w:val="clear" w:color="auto" w:fill="FFFFFF"/>
        </w:rPr>
      </w:pPr>
    </w:p>
    <w:p w:rsidR="00140163" w:rsidRPr="00DD33E6" w:rsidRDefault="00140163">
      <w:pPr>
        <w:pStyle w:val="NormalWeb"/>
        <w:spacing w:line="360" w:lineRule="auto"/>
        <w:jc w:val="both"/>
        <w:rPr>
          <w:rFonts w:eastAsia="Arial"/>
          <w:shd w:val="clear" w:color="auto" w:fill="FFFFFF"/>
        </w:rPr>
      </w:pPr>
    </w:p>
    <w:p w:rsidR="00140163" w:rsidRPr="00DD33E6" w:rsidRDefault="00140163">
      <w:pPr>
        <w:pStyle w:val="NormalWeb"/>
        <w:spacing w:line="360" w:lineRule="auto"/>
        <w:jc w:val="both"/>
      </w:pPr>
    </w:p>
    <w:p w:rsidR="00140163" w:rsidRPr="00DD33E6" w:rsidRDefault="00140163">
      <w:pPr>
        <w:pStyle w:val="NormalWeb"/>
        <w:spacing w:line="360" w:lineRule="auto"/>
        <w:jc w:val="both"/>
        <w:rPr>
          <w:rFonts w:eastAsia="Segoe UI"/>
        </w:rPr>
      </w:pPr>
    </w:p>
    <w:p w:rsidR="00140163" w:rsidRPr="00DD33E6" w:rsidRDefault="00140163">
      <w:pPr>
        <w:spacing w:line="360" w:lineRule="auto"/>
        <w:ind w:left="240" w:hangingChars="100" w:hanging="240"/>
        <w:jc w:val="both"/>
        <w:rPr>
          <w:rFonts w:ascii="Times New Roman" w:hAnsi="Times New Roman" w:cs="Times New Roman"/>
          <w:sz w:val="24"/>
          <w:szCs w:val="24"/>
          <w:shd w:val="clear" w:color="auto" w:fill="FFFFFF"/>
        </w:rPr>
      </w:pPr>
    </w:p>
    <w:p w:rsidR="00140163" w:rsidRPr="00DD33E6" w:rsidRDefault="00140163">
      <w:pPr>
        <w:spacing w:line="360" w:lineRule="auto"/>
        <w:ind w:left="240" w:hangingChars="100" w:hanging="240"/>
        <w:rPr>
          <w:rFonts w:ascii="Times New Roman" w:hAnsi="Times New Roman" w:cs="Times New Roman"/>
          <w:sz w:val="24"/>
          <w:szCs w:val="24"/>
        </w:rPr>
      </w:pPr>
    </w:p>
    <w:p w:rsidR="00140163" w:rsidRPr="00DD33E6" w:rsidRDefault="00140163">
      <w:pPr>
        <w:spacing w:line="360" w:lineRule="auto"/>
        <w:jc w:val="both"/>
        <w:rPr>
          <w:rFonts w:ascii="Times New Roman" w:hAnsi="Times New Roman" w:cs="Times New Roman"/>
          <w:sz w:val="24"/>
          <w:szCs w:val="24"/>
        </w:rPr>
      </w:pPr>
    </w:p>
    <w:p w:rsidR="00140163" w:rsidRPr="00DD33E6" w:rsidRDefault="00140163">
      <w:pPr>
        <w:spacing w:line="360" w:lineRule="auto"/>
        <w:jc w:val="both"/>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p w:rsidR="00140163" w:rsidRPr="00DD33E6" w:rsidRDefault="00140163">
      <w:pPr>
        <w:rPr>
          <w:rFonts w:ascii="Times New Roman" w:hAnsi="Times New Roman" w:cs="Times New Roman"/>
          <w:sz w:val="24"/>
          <w:szCs w:val="24"/>
        </w:rPr>
      </w:pPr>
    </w:p>
    <w:sectPr w:rsidR="00140163" w:rsidRPr="00DD33E6">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default"/>
    <w:sig w:usb0="00000000" w:usb1="00000000" w:usb2="00000000" w:usb3="00000000" w:csb0="00000001" w:csb1="00000000"/>
  </w:font>
  <w:font w:name="KaTeX_Math">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00000000"/>
    <w:lvl w:ilvl="0">
      <w:start w:val="1"/>
      <w:numFmt w:val="decimal"/>
      <w:suff w:val="space"/>
      <w:lvlText w:val="[%1]"/>
      <w:lvlJc w:val="left"/>
    </w:lvl>
  </w:abstractNum>
  <w:abstractNum w:abstractNumId="1" w15:restartNumberingAfterBreak="0">
    <w:nsid w:val="00000001"/>
    <w:multiLevelType w:val="singleLevel"/>
    <w:tmpl w:val="00000001"/>
    <w:lvl w:ilvl="0">
      <w:start w:val="19"/>
      <w:numFmt w:val="upperLetter"/>
      <w:lvlText w:val="%1."/>
      <w:lvlJc w:val="left"/>
      <w:pPr>
        <w:tabs>
          <w:tab w:val="left" w:pos="312"/>
        </w:tabs>
      </w:pPr>
    </w:lvl>
  </w:abstractNum>
  <w:abstractNum w:abstractNumId="2" w15:restartNumberingAfterBreak="0">
    <w:nsid w:val="00000002"/>
    <w:multiLevelType w:val="singleLevel"/>
    <w:tmpl w:val="00000002"/>
    <w:lvl w:ilvl="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63"/>
    <w:rsid w:val="00140163"/>
    <w:rsid w:val="005807BF"/>
    <w:rsid w:val="00760A94"/>
    <w:rsid w:val="00D35092"/>
    <w:rsid w:val="00DD33E6"/>
    <w:rsid w:val="00FF1CB0"/>
    <w:rsid w:val="2AF01F8B"/>
    <w:rsid w:val="4B2A5C9A"/>
    <w:rsid w:val="6217747C"/>
    <w:rsid w:val="65E371CC"/>
    <w:rsid w:val="7C9C55F7"/>
    <w:rsid w:val="7EC92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C16505"/>
  <w15:docId w15:val="{2ADC89FD-F81A-400F-B109-9DED471B8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uiPriority="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SimSun"/>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customStyle="1" w:styleId="BalloonTextChar">
    <w:name w:val="Balloon Text Char"/>
    <w:basedOn w:val="DefaultParagraphFont"/>
    <w:link w:val="BalloonText"/>
    <w:qFormat/>
    <w:rPr>
      <w:rFonts w:ascii="Tahoma" w:eastAsia="SimSun" w:hAnsi="Tahoma" w:cs="Tahoma"/>
      <w:sz w:val="16"/>
      <w:szCs w:val="16"/>
      <w:lang w:eastAsia="zh-CN"/>
    </w:rPr>
  </w:style>
  <w:style w:type="paragraph" w:styleId="ListParagraph">
    <w:name w:val="List Paragraph"/>
    <w:basedOn w:val="Normal"/>
    <w:uiPriority w:val="34"/>
    <w:qFormat/>
    <w:pPr>
      <w:spacing w:after="200" w:line="276" w:lineRule="auto"/>
      <w:ind w:left="720"/>
      <w:contextualSpacing/>
    </w:pPr>
    <w:rPr>
      <w:rFonts w:eastAsia="Calibri"/>
      <w:sz w:val="22"/>
      <w:szCs w:val="22"/>
      <w:lang w:eastAsia="en-US"/>
    </w:rPr>
  </w:style>
  <w:style w:type="paragraph" w:styleId="NoSpacing">
    <w:name w:val="No Spacing"/>
    <w:uiPriority w:val="1"/>
    <w:qFormat/>
    <w:rsid w:val="00D35092"/>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pa11akash@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35</Pages>
  <Words>12128</Words>
  <Characters>69130</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SHARATH KUMAR</dc:creator>
  <cp:lastModifiedBy>admin</cp:lastModifiedBy>
  <cp:revision>17</cp:revision>
  <dcterms:created xsi:type="dcterms:W3CDTF">2024-01-22T06:17:00Z</dcterms:created>
  <dcterms:modified xsi:type="dcterms:W3CDTF">2024-02-08T17:52:00Z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AD8CB7D752F946AB80F122B1691314E0</vt:lpwstr>
  </property>
</Properties>
</file>