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531" w:rsidRDefault="00420A35">
      <w:pPr>
        <w:pStyle w:val="Title"/>
        <w:spacing w:line="276" w:lineRule="auto"/>
      </w:pPr>
      <w:r>
        <w:t>Effect</w:t>
      </w:r>
      <w:r>
        <w:rPr>
          <w:spacing w:val="-7"/>
        </w:rPr>
        <w:t xml:space="preserve"> </w:t>
      </w:r>
      <w:r>
        <w:t>of</w:t>
      </w:r>
      <w:r>
        <w:rPr>
          <w:spacing w:val="-7"/>
        </w:rPr>
        <w:t xml:space="preserve"> </w:t>
      </w:r>
      <w:r>
        <w:t>Parameters</w:t>
      </w:r>
      <w:r>
        <w:rPr>
          <w:spacing w:val="-7"/>
        </w:rPr>
        <w:t xml:space="preserve"> </w:t>
      </w:r>
      <w:r>
        <w:t>on</w:t>
      </w:r>
      <w:r>
        <w:rPr>
          <w:spacing w:val="-7"/>
        </w:rPr>
        <w:t xml:space="preserve"> </w:t>
      </w:r>
      <w:r>
        <w:t>Friction</w:t>
      </w:r>
      <w:r>
        <w:rPr>
          <w:spacing w:val="-7"/>
        </w:rPr>
        <w:t xml:space="preserve"> </w:t>
      </w:r>
      <w:r>
        <w:t>Stir</w:t>
      </w:r>
      <w:r>
        <w:rPr>
          <w:spacing w:val="-8"/>
        </w:rPr>
        <w:t xml:space="preserve"> </w:t>
      </w:r>
      <w:r>
        <w:t>Welding</w:t>
      </w:r>
      <w:r>
        <w:rPr>
          <w:spacing w:val="-7"/>
        </w:rPr>
        <w:t xml:space="preserve"> </w:t>
      </w:r>
      <w:r>
        <w:t>of Dissimilar Metals-A review</w:t>
      </w:r>
    </w:p>
    <w:p w:rsidR="00951531" w:rsidRDefault="00420A35">
      <w:pPr>
        <w:pStyle w:val="Heading2"/>
        <w:spacing w:before="201"/>
        <w:ind w:right="3"/>
      </w:pPr>
      <w:r>
        <w:t>Priyadarsini</w:t>
      </w:r>
      <w:r>
        <w:rPr>
          <w:spacing w:val="-9"/>
        </w:rPr>
        <w:t xml:space="preserve"> </w:t>
      </w:r>
      <w:r>
        <w:rPr>
          <w:spacing w:val="-2"/>
        </w:rPr>
        <w:t>Morampudi</w:t>
      </w:r>
    </w:p>
    <w:p w:rsidR="00951531" w:rsidRDefault="00420A35">
      <w:pPr>
        <w:spacing w:before="111" w:line="242" w:lineRule="auto"/>
        <w:ind w:left="118" w:right="5"/>
        <w:jc w:val="center"/>
        <w:rPr>
          <w:rFonts w:ascii="Times New Roman"/>
          <w:i/>
          <w:sz w:val="20"/>
        </w:rPr>
      </w:pPr>
      <w:r>
        <w:rPr>
          <w:rFonts w:ascii="Times New Roman"/>
          <w:i/>
          <w:sz w:val="20"/>
        </w:rPr>
        <w:t>Department</w:t>
      </w:r>
      <w:r>
        <w:rPr>
          <w:rFonts w:ascii="Times New Roman"/>
          <w:i/>
          <w:spacing w:val="-5"/>
          <w:sz w:val="20"/>
        </w:rPr>
        <w:t xml:space="preserve"> </w:t>
      </w:r>
      <w:r>
        <w:rPr>
          <w:rFonts w:ascii="Times New Roman"/>
          <w:i/>
          <w:sz w:val="20"/>
        </w:rPr>
        <w:t>of</w:t>
      </w:r>
      <w:r>
        <w:rPr>
          <w:rFonts w:ascii="Times New Roman"/>
          <w:i/>
          <w:spacing w:val="-5"/>
          <w:sz w:val="20"/>
        </w:rPr>
        <w:t xml:space="preserve"> </w:t>
      </w:r>
      <w:r>
        <w:rPr>
          <w:rFonts w:ascii="Times New Roman"/>
          <w:i/>
          <w:sz w:val="20"/>
        </w:rPr>
        <w:t>Mechanical</w:t>
      </w:r>
      <w:r>
        <w:rPr>
          <w:rFonts w:ascii="Times New Roman"/>
          <w:i/>
          <w:spacing w:val="-5"/>
          <w:sz w:val="20"/>
        </w:rPr>
        <w:t xml:space="preserve"> </w:t>
      </w:r>
      <w:r>
        <w:rPr>
          <w:rFonts w:ascii="Times New Roman"/>
          <w:i/>
          <w:sz w:val="20"/>
        </w:rPr>
        <w:t>Engineering,</w:t>
      </w:r>
      <w:r>
        <w:rPr>
          <w:rFonts w:ascii="Times New Roman"/>
          <w:i/>
          <w:spacing w:val="-3"/>
          <w:sz w:val="20"/>
        </w:rPr>
        <w:t xml:space="preserve"> </w:t>
      </w:r>
      <w:r>
        <w:rPr>
          <w:rFonts w:ascii="Times New Roman"/>
          <w:i/>
          <w:sz w:val="20"/>
        </w:rPr>
        <w:t>VNR</w:t>
      </w:r>
      <w:r>
        <w:rPr>
          <w:rFonts w:ascii="Times New Roman"/>
          <w:i/>
          <w:spacing w:val="-3"/>
          <w:sz w:val="20"/>
        </w:rPr>
        <w:t xml:space="preserve"> </w:t>
      </w:r>
      <w:r>
        <w:rPr>
          <w:rFonts w:ascii="Times New Roman"/>
          <w:i/>
          <w:sz w:val="20"/>
        </w:rPr>
        <w:t>Vignana</w:t>
      </w:r>
      <w:r>
        <w:rPr>
          <w:rFonts w:ascii="Times New Roman"/>
          <w:i/>
          <w:spacing w:val="-3"/>
          <w:sz w:val="20"/>
        </w:rPr>
        <w:t xml:space="preserve"> </w:t>
      </w:r>
      <w:r>
        <w:rPr>
          <w:rFonts w:ascii="Times New Roman"/>
          <w:i/>
          <w:sz w:val="20"/>
        </w:rPr>
        <w:t>Jyothi</w:t>
      </w:r>
      <w:r>
        <w:rPr>
          <w:rFonts w:ascii="Times New Roman"/>
          <w:i/>
          <w:spacing w:val="-3"/>
          <w:sz w:val="20"/>
        </w:rPr>
        <w:t xml:space="preserve"> </w:t>
      </w:r>
      <w:r>
        <w:rPr>
          <w:rFonts w:ascii="Times New Roman"/>
          <w:i/>
          <w:sz w:val="20"/>
        </w:rPr>
        <w:t>Institute</w:t>
      </w:r>
      <w:r>
        <w:rPr>
          <w:rFonts w:ascii="Times New Roman"/>
          <w:i/>
          <w:spacing w:val="-4"/>
          <w:sz w:val="20"/>
        </w:rPr>
        <w:t xml:space="preserve"> </w:t>
      </w:r>
      <w:r>
        <w:rPr>
          <w:rFonts w:ascii="Times New Roman"/>
          <w:i/>
          <w:sz w:val="20"/>
        </w:rPr>
        <w:t>of</w:t>
      </w:r>
      <w:r>
        <w:rPr>
          <w:rFonts w:ascii="Times New Roman"/>
          <w:i/>
          <w:spacing w:val="-4"/>
          <w:sz w:val="20"/>
        </w:rPr>
        <w:t xml:space="preserve"> </w:t>
      </w:r>
      <w:r>
        <w:rPr>
          <w:rFonts w:ascii="Times New Roman"/>
          <w:i/>
          <w:sz w:val="20"/>
        </w:rPr>
        <w:t>Engineering</w:t>
      </w:r>
      <w:r>
        <w:rPr>
          <w:rFonts w:ascii="Times New Roman"/>
          <w:i/>
          <w:spacing w:val="-5"/>
          <w:sz w:val="20"/>
        </w:rPr>
        <w:t xml:space="preserve"> </w:t>
      </w:r>
      <w:r>
        <w:rPr>
          <w:rFonts w:ascii="Times New Roman"/>
          <w:i/>
          <w:sz w:val="20"/>
        </w:rPr>
        <w:t>and</w:t>
      </w:r>
      <w:r>
        <w:rPr>
          <w:rFonts w:ascii="Times New Roman"/>
          <w:i/>
          <w:spacing w:val="-5"/>
          <w:sz w:val="20"/>
        </w:rPr>
        <w:t xml:space="preserve"> </w:t>
      </w:r>
      <w:r>
        <w:rPr>
          <w:rFonts w:ascii="Times New Roman"/>
          <w:i/>
          <w:sz w:val="20"/>
        </w:rPr>
        <w:t>Technology,</w:t>
      </w:r>
      <w:r>
        <w:rPr>
          <w:rFonts w:ascii="Times New Roman"/>
          <w:i/>
          <w:spacing w:val="-7"/>
          <w:sz w:val="20"/>
        </w:rPr>
        <w:t xml:space="preserve"> </w:t>
      </w:r>
      <w:r>
        <w:rPr>
          <w:rFonts w:ascii="Times New Roman"/>
          <w:i/>
          <w:sz w:val="20"/>
        </w:rPr>
        <w:t>Hyderabad, 500090, Telangana, India.</w:t>
      </w:r>
    </w:p>
    <w:p w:rsidR="00951531" w:rsidRDefault="00951531">
      <w:pPr>
        <w:pStyle w:val="BodyText"/>
        <w:rPr>
          <w:rFonts w:ascii="Times New Roman"/>
          <w:i/>
        </w:rPr>
      </w:pPr>
    </w:p>
    <w:p w:rsidR="00951531" w:rsidRDefault="00951531">
      <w:pPr>
        <w:pStyle w:val="BodyText"/>
        <w:spacing w:before="208"/>
        <w:rPr>
          <w:rFonts w:ascii="Times New Roman"/>
          <w:i/>
        </w:rPr>
      </w:pPr>
    </w:p>
    <w:p w:rsidR="00951531" w:rsidRDefault="00420A35">
      <w:pPr>
        <w:pStyle w:val="Heading1"/>
      </w:pPr>
      <w:r>
        <w:rPr>
          <w:spacing w:val="-2"/>
        </w:rPr>
        <w:t>ABSTRACT</w:t>
      </w:r>
    </w:p>
    <w:p w:rsidR="00951531" w:rsidRDefault="00420A35">
      <w:pPr>
        <w:pStyle w:val="BodyText"/>
        <w:tabs>
          <w:tab w:val="left" w:pos="2328"/>
          <w:tab w:val="left" w:pos="2948"/>
          <w:tab w:val="left" w:pos="3947"/>
          <w:tab w:val="left" w:pos="4910"/>
          <w:tab w:val="left" w:pos="6177"/>
          <w:tab w:val="left" w:pos="6671"/>
          <w:tab w:val="left" w:pos="7122"/>
          <w:tab w:val="left" w:pos="7838"/>
          <w:tab w:val="left" w:pos="8686"/>
        </w:tabs>
        <w:spacing w:before="229" w:line="276" w:lineRule="auto"/>
        <w:ind w:left="220" w:right="99" w:firstLine="720"/>
      </w:pPr>
      <w:r>
        <w:t>Effective welding techniques were developed as a result of the need for stronger and lighter constructions. Among these, friction</w:t>
      </w:r>
      <w:r>
        <w:tab/>
      </w:r>
      <w:r>
        <w:rPr>
          <w:spacing w:val="-4"/>
        </w:rPr>
        <w:t>stir</w:t>
      </w:r>
      <w:r>
        <w:tab/>
      </w:r>
      <w:r>
        <w:rPr>
          <w:spacing w:val="-2"/>
        </w:rPr>
        <w:t>welding</w:t>
      </w:r>
      <w:r>
        <w:tab/>
      </w:r>
      <w:r>
        <w:rPr>
          <w:spacing w:val="-2"/>
        </w:rPr>
        <w:t>process</w:t>
      </w:r>
      <w:r>
        <w:tab/>
      </w:r>
      <w:r>
        <w:rPr>
          <w:spacing w:val="-2"/>
        </w:rPr>
        <w:t>(FSW)</w:t>
      </w:r>
      <w:r>
        <w:tab/>
      </w:r>
      <w:r>
        <w:rPr>
          <w:spacing w:val="-6"/>
        </w:rPr>
        <w:t>is</w:t>
      </w:r>
      <w:r>
        <w:tab/>
      </w:r>
      <w:r>
        <w:rPr>
          <w:spacing w:val="-10"/>
        </w:rPr>
        <w:t>a</w:t>
      </w:r>
      <w:r>
        <w:tab/>
      </w:r>
      <w:r>
        <w:rPr>
          <w:spacing w:val="-4"/>
        </w:rPr>
        <w:t>very</w:t>
      </w:r>
      <w:r>
        <w:tab/>
      </w:r>
      <w:r>
        <w:rPr>
          <w:spacing w:val="-2"/>
        </w:rPr>
        <w:t>recent</w:t>
      </w:r>
      <w:r>
        <w:tab/>
      </w:r>
      <w:r>
        <w:rPr>
          <w:spacing w:val="-2"/>
        </w:rPr>
        <w:t xml:space="preserve">technology </w:t>
      </w:r>
      <w:r>
        <w:t>and has been extensively investigated in recent decades. In this method</w:t>
      </w:r>
      <w:r>
        <w:t>, welding is accomplished by</w:t>
      </w:r>
      <w:r>
        <w:rPr>
          <w:spacing w:val="-1"/>
        </w:rPr>
        <w:t xml:space="preserve"> </w:t>
      </w:r>
      <w:r>
        <w:t>the friction bet ween</w:t>
      </w:r>
      <w:r>
        <w:rPr>
          <w:spacing w:val="-3"/>
        </w:rPr>
        <w:t xml:space="preserve"> </w:t>
      </w:r>
      <w:r>
        <w:t>a</w:t>
      </w:r>
      <w:r>
        <w:rPr>
          <w:spacing w:val="-3"/>
        </w:rPr>
        <w:t xml:space="preserve"> </w:t>
      </w:r>
      <w:r>
        <w:t>revolving</w:t>
      </w:r>
      <w:r>
        <w:rPr>
          <w:spacing w:val="-3"/>
        </w:rPr>
        <w:t xml:space="preserve"> </w:t>
      </w:r>
      <w:r>
        <w:t>tool</w:t>
      </w:r>
      <w:r>
        <w:rPr>
          <w:spacing w:val="-3"/>
        </w:rPr>
        <w:t xml:space="preserve"> </w:t>
      </w:r>
      <w:r>
        <w:t>and</w:t>
      </w:r>
      <w:r>
        <w:rPr>
          <w:spacing w:val="40"/>
        </w:rPr>
        <w:t xml:space="preserve"> </w:t>
      </w:r>
      <w:r>
        <w:t>work materials</w:t>
      </w:r>
      <w:r>
        <w:rPr>
          <w:spacing w:val="-3"/>
        </w:rPr>
        <w:t xml:space="preserve"> </w:t>
      </w:r>
      <w:r>
        <w:t>to</w:t>
      </w:r>
      <w:r>
        <w:rPr>
          <w:spacing w:val="-1"/>
        </w:rPr>
        <w:t xml:space="preserve"> </w:t>
      </w:r>
      <w:r>
        <w:t>be</w:t>
      </w:r>
      <w:r>
        <w:rPr>
          <w:spacing w:val="-3"/>
        </w:rPr>
        <w:t xml:space="preserve"> </w:t>
      </w:r>
      <w:r>
        <w:t>fused. FSW is a new and innovative joining technique that does not require melting, casting or solidification of the weld zone. It is a versatile, eco-friendly and energy efficient method that can weld high-strength</w:t>
      </w:r>
      <w:r>
        <w:rPr>
          <w:spacing w:val="-2"/>
        </w:rPr>
        <w:t xml:space="preserve"> </w:t>
      </w:r>
      <w:r>
        <w:t>aerospace</w:t>
      </w:r>
      <w:r>
        <w:rPr>
          <w:spacing w:val="-1"/>
        </w:rPr>
        <w:t xml:space="preserve"> </w:t>
      </w:r>
      <w:r>
        <w:t>materials and other metals</w:t>
      </w:r>
      <w:r>
        <w:rPr>
          <w:spacing w:val="-2"/>
        </w:rPr>
        <w:t xml:space="preserve"> </w:t>
      </w:r>
      <w:r>
        <w:t>tha</w:t>
      </w:r>
      <w:r>
        <w:t>t</w:t>
      </w:r>
      <w:r>
        <w:rPr>
          <w:spacing w:val="-1"/>
        </w:rPr>
        <w:t xml:space="preserve"> </w:t>
      </w:r>
      <w:r>
        <w:t>are</w:t>
      </w:r>
      <w:r>
        <w:rPr>
          <w:spacing w:val="-2"/>
        </w:rPr>
        <w:t xml:space="preserve"> </w:t>
      </w:r>
      <w:r>
        <w:t>hard to weld by</w:t>
      </w:r>
      <w:r>
        <w:rPr>
          <w:spacing w:val="-2"/>
        </w:rPr>
        <w:t xml:space="preserve"> </w:t>
      </w:r>
      <w:r>
        <w:t>conventional method. This research</w:t>
      </w:r>
      <w:r>
        <w:rPr>
          <w:spacing w:val="40"/>
        </w:rPr>
        <w:t xml:space="preserve"> </w:t>
      </w:r>
      <w:r>
        <w:t>effort</w:t>
      </w:r>
      <w:r>
        <w:rPr>
          <w:spacing w:val="40"/>
        </w:rPr>
        <w:t xml:space="preserve"> </w:t>
      </w:r>
      <w:r>
        <w:t>focuses</w:t>
      </w:r>
      <w:r>
        <w:rPr>
          <w:spacing w:val="40"/>
        </w:rPr>
        <w:t xml:space="preserve"> </w:t>
      </w:r>
      <w:r>
        <w:t>on</w:t>
      </w:r>
      <w:r>
        <w:rPr>
          <w:spacing w:val="40"/>
        </w:rPr>
        <w:t xml:space="preserve"> </w:t>
      </w:r>
      <w:r>
        <w:t>the</w:t>
      </w:r>
      <w:r>
        <w:rPr>
          <w:spacing w:val="40"/>
        </w:rPr>
        <w:t xml:space="preserve"> </w:t>
      </w:r>
      <w:r>
        <w:t>FSW</w:t>
      </w:r>
      <w:r>
        <w:rPr>
          <w:spacing w:val="40"/>
        </w:rPr>
        <w:t xml:space="preserve"> </w:t>
      </w:r>
      <w:r>
        <w:t>process</w:t>
      </w:r>
      <w:r>
        <w:rPr>
          <w:spacing w:val="40"/>
        </w:rPr>
        <w:t xml:space="preserve"> </w:t>
      </w:r>
      <w:r>
        <w:t>in</w:t>
      </w:r>
      <w:r>
        <w:rPr>
          <w:spacing w:val="40"/>
        </w:rPr>
        <w:t xml:space="preserve"> </w:t>
      </w:r>
      <w:r>
        <w:t>dissimilar</w:t>
      </w:r>
      <w:r>
        <w:rPr>
          <w:spacing w:val="40"/>
        </w:rPr>
        <w:t xml:space="preserve"> </w:t>
      </w:r>
      <w:r>
        <w:t>metals,</w:t>
      </w:r>
      <w:r>
        <w:rPr>
          <w:spacing w:val="40"/>
        </w:rPr>
        <w:t xml:space="preserve"> </w:t>
      </w:r>
      <w:r>
        <w:t>such</w:t>
      </w:r>
      <w:r>
        <w:rPr>
          <w:spacing w:val="40"/>
        </w:rPr>
        <w:t xml:space="preserve"> </w:t>
      </w:r>
      <w:r>
        <w:t>as</w:t>
      </w:r>
      <w:r>
        <w:rPr>
          <w:spacing w:val="40"/>
        </w:rPr>
        <w:t xml:space="preserve"> </w:t>
      </w:r>
      <w:r>
        <w:t>i)</w:t>
      </w:r>
      <w:r>
        <w:rPr>
          <w:spacing w:val="40"/>
        </w:rPr>
        <w:t xml:space="preserve"> </w:t>
      </w:r>
      <w:r>
        <w:t>optimizing</w:t>
      </w:r>
      <w:r>
        <w:rPr>
          <w:spacing w:val="40"/>
        </w:rPr>
        <w:t xml:space="preserve"> </w:t>
      </w:r>
      <w:r>
        <w:t>the</w:t>
      </w:r>
      <w:r>
        <w:rPr>
          <w:spacing w:val="40"/>
        </w:rPr>
        <w:t xml:space="preserve"> </w:t>
      </w:r>
      <w:r>
        <w:t>welding</w:t>
      </w:r>
      <w:r>
        <w:rPr>
          <w:spacing w:val="40"/>
        </w:rPr>
        <w:t xml:space="preserve"> </w:t>
      </w:r>
      <w:r>
        <w:t>process parameters, traverse speed, tool material, design, tool rotation speed and tilted angle</w:t>
      </w:r>
      <w:r>
        <w:rPr>
          <w:spacing w:val="77"/>
        </w:rPr>
        <w:t xml:space="preserve"> </w:t>
      </w:r>
      <w:r>
        <w:t>(ii) mechanic</w:t>
      </w:r>
      <w:r>
        <w:t xml:space="preserve">al properties of </w:t>
      </w:r>
      <w:r>
        <w:rPr>
          <w:spacing w:val="-2"/>
        </w:rPr>
        <w:t>joints.</w:t>
      </w:r>
    </w:p>
    <w:p w:rsidR="00951531" w:rsidRDefault="00420A35">
      <w:pPr>
        <w:spacing w:before="197"/>
        <w:ind w:left="220"/>
        <w:rPr>
          <w:sz w:val="20"/>
        </w:rPr>
      </w:pPr>
      <w:r>
        <w:rPr>
          <w:rFonts w:ascii="Times New Roman" w:hAnsi="Times New Roman"/>
          <w:b/>
          <w:sz w:val="20"/>
        </w:rPr>
        <w:t>Keywords</w:t>
      </w:r>
      <w:r>
        <w:rPr>
          <w:sz w:val="20"/>
        </w:rPr>
        <w:t>—FSW,weld</w:t>
      </w:r>
      <w:r>
        <w:rPr>
          <w:spacing w:val="-12"/>
          <w:sz w:val="20"/>
        </w:rPr>
        <w:t xml:space="preserve"> </w:t>
      </w:r>
      <w:r>
        <w:rPr>
          <w:sz w:val="20"/>
        </w:rPr>
        <w:t>speed,tilt</w:t>
      </w:r>
      <w:r>
        <w:rPr>
          <w:spacing w:val="-13"/>
          <w:sz w:val="20"/>
        </w:rPr>
        <w:t xml:space="preserve"> </w:t>
      </w:r>
      <w:r>
        <w:rPr>
          <w:spacing w:val="-2"/>
          <w:sz w:val="20"/>
        </w:rPr>
        <w:t>angle,TRS.</w:t>
      </w:r>
    </w:p>
    <w:p w:rsidR="00951531" w:rsidRDefault="00951531">
      <w:pPr>
        <w:pStyle w:val="BodyText"/>
      </w:pPr>
    </w:p>
    <w:p w:rsidR="00951531" w:rsidRDefault="00951531">
      <w:pPr>
        <w:pStyle w:val="BodyText"/>
        <w:spacing w:before="13"/>
      </w:pPr>
    </w:p>
    <w:p w:rsidR="00951531" w:rsidRDefault="00420A35">
      <w:pPr>
        <w:pStyle w:val="Heading1"/>
        <w:ind w:left="4009"/>
        <w:jc w:val="left"/>
      </w:pPr>
      <w:r>
        <w:t>I.</w:t>
      </w:r>
      <w:r>
        <w:rPr>
          <w:spacing w:val="-3"/>
        </w:rPr>
        <w:t xml:space="preserve"> </w:t>
      </w:r>
      <w:r>
        <w:rPr>
          <w:spacing w:val="-2"/>
        </w:rPr>
        <w:t>INTRODUCTION</w:t>
      </w:r>
    </w:p>
    <w:p w:rsidR="00951531" w:rsidRDefault="00420A35">
      <w:pPr>
        <w:pStyle w:val="BodyText"/>
        <w:spacing w:before="229" w:line="276" w:lineRule="auto"/>
        <w:ind w:left="220" w:right="99" w:firstLine="720"/>
        <w:jc w:val="both"/>
      </w:pPr>
      <w:r>
        <w:t>Friction stir welding process</w:t>
      </w:r>
      <w:r>
        <w:rPr>
          <w:spacing w:val="40"/>
        </w:rPr>
        <w:t xml:space="preserve"> </w:t>
      </w:r>
      <w:r>
        <w:t>is a novel welding technique that does not require melting, casting or solidification of the weld zone ,it was first introduced by</w:t>
      </w:r>
      <w:r>
        <w:rPr>
          <w:spacing w:val="-1"/>
        </w:rPr>
        <w:t xml:space="preserve"> </w:t>
      </w:r>
      <w:r>
        <w:t xml:space="preserve">The Welding </w:t>
      </w:r>
      <w:r>
        <w:t>Institute (TWI), Cambridge, UK, in 1991[1]. FSW is a cost-effective and efficient method for joining materials that are hard to weld by conventional methods such as aluminum alloys and magnesium, etc. As welding occurs solely through the forging effect and</w:t>
      </w:r>
      <w:r>
        <w:t xml:space="preserve"> no material melting</w:t>
      </w:r>
      <w:r>
        <w:rPr>
          <w:spacing w:val="-2"/>
        </w:rPr>
        <w:t xml:space="preserve"> </w:t>
      </w:r>
      <w:r>
        <w:t>occurs,</w:t>
      </w:r>
      <w:r>
        <w:rPr>
          <w:spacing w:val="-1"/>
        </w:rPr>
        <w:t xml:space="preserve"> </w:t>
      </w:r>
      <w:r>
        <w:t>the mechanical</w:t>
      </w:r>
      <w:r>
        <w:rPr>
          <w:spacing w:val="-1"/>
        </w:rPr>
        <w:t xml:space="preserve"> </w:t>
      </w:r>
      <w:r>
        <w:t>qualities</w:t>
      </w:r>
      <w:r>
        <w:rPr>
          <w:spacing w:val="-2"/>
        </w:rPr>
        <w:t xml:space="preserve"> </w:t>
      </w:r>
      <w:r>
        <w:t>of</w:t>
      </w:r>
      <w:r>
        <w:rPr>
          <w:spacing w:val="-2"/>
        </w:rPr>
        <w:t xml:space="preserve"> </w:t>
      </w:r>
      <w:r>
        <w:t>the materials</w:t>
      </w:r>
      <w:r>
        <w:rPr>
          <w:spacing w:val="-2"/>
        </w:rPr>
        <w:t xml:space="preserve"> </w:t>
      </w:r>
      <w:r>
        <w:t>to be</w:t>
      </w:r>
      <w:r>
        <w:rPr>
          <w:spacing w:val="-2"/>
        </w:rPr>
        <w:t xml:space="preserve"> </w:t>
      </w:r>
      <w:r>
        <w:t>bonded</w:t>
      </w:r>
      <w:r>
        <w:rPr>
          <w:spacing w:val="-2"/>
        </w:rPr>
        <w:t xml:space="preserve"> </w:t>
      </w:r>
      <w:r>
        <w:t>are</w:t>
      </w:r>
      <w:r>
        <w:rPr>
          <w:spacing w:val="-1"/>
        </w:rPr>
        <w:t xml:space="preserve"> </w:t>
      </w:r>
      <w:r>
        <w:t>not</w:t>
      </w:r>
      <w:r>
        <w:rPr>
          <w:spacing w:val="-3"/>
        </w:rPr>
        <w:t xml:space="preserve"> </w:t>
      </w:r>
      <w:r>
        <w:t>diminished</w:t>
      </w:r>
      <w:r>
        <w:rPr>
          <w:spacing w:val="-1"/>
        </w:rPr>
        <w:t xml:space="preserve"> </w:t>
      </w:r>
      <w:r>
        <w:t>during</w:t>
      </w:r>
      <w:r>
        <w:rPr>
          <w:spacing w:val="-2"/>
        </w:rPr>
        <w:t xml:space="preserve"> </w:t>
      </w:r>
      <w:r>
        <w:t>FSW.</w:t>
      </w:r>
      <w:r>
        <w:rPr>
          <w:spacing w:val="-2"/>
        </w:rPr>
        <w:t xml:space="preserve"> </w:t>
      </w:r>
      <w:r>
        <w:t>It</w:t>
      </w:r>
      <w:r>
        <w:rPr>
          <w:spacing w:val="-1"/>
        </w:rPr>
        <w:t xml:space="preserve"> </w:t>
      </w:r>
      <w:r>
        <w:t>also avoids the problems of defects like gas bubbles or cracks that can happen in traditional welding methods that involve melting the metal. Moreover, it’s a green process because it doesn’t emit any harmful gases or smoke that come</w:t>
      </w:r>
      <w:r>
        <w:rPr>
          <w:spacing w:val="40"/>
        </w:rPr>
        <w:t xml:space="preserve"> </w:t>
      </w:r>
      <w:r>
        <w:t>from heating and vapor</w:t>
      </w:r>
      <w:r>
        <w:t>izing the metal.</w:t>
      </w:r>
      <w:r>
        <w:rPr>
          <w:spacing w:val="40"/>
        </w:rPr>
        <w:t xml:space="preserve"> </w:t>
      </w:r>
      <w:r>
        <w:t>The types of defects that can occur in FSW are different from those in traditional welding methods. Some common defects in FSW are onion rings, tunneling, porosity, lack of consolidation, excessive flash, kissing bonds and root flaws. Thes</w:t>
      </w:r>
      <w:r>
        <w:t>e defects can be avoided by adjusting the welding parameters</w:t>
      </w:r>
      <w:r>
        <w:rPr>
          <w:spacing w:val="-3"/>
        </w:rPr>
        <w:t xml:space="preserve"> </w:t>
      </w:r>
      <w:r>
        <w:t>according</w:t>
      </w:r>
      <w:r>
        <w:rPr>
          <w:spacing w:val="-3"/>
        </w:rPr>
        <w:t xml:space="preserve"> </w:t>
      </w:r>
      <w:r>
        <w:t>to</w:t>
      </w:r>
      <w:r>
        <w:rPr>
          <w:spacing w:val="-1"/>
        </w:rPr>
        <w:t xml:space="preserve"> </w:t>
      </w:r>
      <w:r>
        <w:t>the material</w:t>
      </w:r>
      <w:r>
        <w:rPr>
          <w:spacing w:val="-3"/>
        </w:rPr>
        <w:t xml:space="preserve"> </w:t>
      </w:r>
      <w:r>
        <w:t>properties.</w:t>
      </w:r>
      <w:r>
        <w:rPr>
          <w:spacing w:val="-4"/>
        </w:rPr>
        <w:t xml:space="preserve"> </w:t>
      </w:r>
      <w:r>
        <w:t>The quality</w:t>
      </w:r>
      <w:r>
        <w:rPr>
          <w:spacing w:val="-4"/>
        </w:rPr>
        <w:t xml:space="preserve"> </w:t>
      </w:r>
      <w:r>
        <w:t>and</w:t>
      </w:r>
      <w:r>
        <w:rPr>
          <w:spacing w:val="-1"/>
        </w:rPr>
        <w:t xml:space="preserve"> </w:t>
      </w:r>
      <w:r>
        <w:t>performance</w:t>
      </w:r>
      <w:r>
        <w:rPr>
          <w:spacing w:val="-1"/>
        </w:rPr>
        <w:t xml:space="preserve"> </w:t>
      </w:r>
      <w:r>
        <w:t>of</w:t>
      </w:r>
      <w:r>
        <w:rPr>
          <w:spacing w:val="-3"/>
        </w:rPr>
        <w:t xml:space="preserve"> </w:t>
      </w:r>
      <w:r>
        <w:t>FSW depend on</w:t>
      </w:r>
      <w:r>
        <w:rPr>
          <w:spacing w:val="-3"/>
        </w:rPr>
        <w:t xml:space="preserve"> </w:t>
      </w:r>
      <w:r>
        <w:t>several</w:t>
      </w:r>
      <w:r>
        <w:rPr>
          <w:spacing w:val="-2"/>
        </w:rPr>
        <w:t xml:space="preserve"> </w:t>
      </w:r>
      <w:r>
        <w:t>parameters, such</w:t>
      </w:r>
      <w:r>
        <w:rPr>
          <w:spacing w:val="-1"/>
        </w:rPr>
        <w:t xml:space="preserve"> </w:t>
      </w:r>
      <w:r>
        <w:t>as</w:t>
      </w:r>
      <w:r>
        <w:rPr>
          <w:spacing w:val="-1"/>
        </w:rPr>
        <w:t xml:space="preserve"> </w:t>
      </w:r>
      <w:r>
        <w:t>shape</w:t>
      </w:r>
      <w:r>
        <w:rPr>
          <w:spacing w:val="-1"/>
        </w:rPr>
        <w:t xml:space="preserve"> </w:t>
      </w:r>
      <w:r>
        <w:t>and material</w:t>
      </w:r>
      <w:r>
        <w:rPr>
          <w:spacing w:val="-1"/>
        </w:rPr>
        <w:t xml:space="preserve"> </w:t>
      </w:r>
      <w:r>
        <w:t>of the tool, the welding speed ,the travel</w:t>
      </w:r>
      <w:r>
        <w:rPr>
          <w:spacing w:val="-1"/>
        </w:rPr>
        <w:t xml:space="preserve"> </w:t>
      </w:r>
      <w:r>
        <w:t>speed of</w:t>
      </w:r>
      <w:r>
        <w:rPr>
          <w:spacing w:val="-1"/>
        </w:rPr>
        <w:t xml:space="preserve"> </w:t>
      </w:r>
      <w:r>
        <w:t>the tool, til</w:t>
      </w:r>
      <w:r>
        <w:t>t</w:t>
      </w:r>
      <w:r>
        <w:rPr>
          <w:spacing w:val="-1"/>
        </w:rPr>
        <w:t xml:space="preserve"> </w:t>
      </w:r>
      <w:r>
        <w:t>angle, axial</w:t>
      </w:r>
      <w:r>
        <w:rPr>
          <w:spacing w:val="-1"/>
        </w:rPr>
        <w:t xml:space="preserve"> </w:t>
      </w:r>
      <w:r>
        <w:t>load , shoulder diameter and the material properties of the work-piece[2]. Fig.1 shows the FSW process with different parameters. The FSW procedure helps to form a weld by converting mechanical energy to thermal energy without the need for h</w:t>
      </w:r>
      <w:r>
        <w:t>eat from outside sources. This approach can also be used to weld incompatible and difficult-to-weld materials.</w:t>
      </w:r>
      <w:r>
        <w:rPr>
          <w:spacing w:val="40"/>
        </w:rPr>
        <w:t xml:space="preserve"> </w:t>
      </w:r>
      <w:r>
        <w:t>Here how FSW works:</w:t>
      </w:r>
    </w:p>
    <w:p w:rsidR="00951531" w:rsidRDefault="00420A35">
      <w:pPr>
        <w:pStyle w:val="ListParagraph"/>
        <w:numPr>
          <w:ilvl w:val="0"/>
          <w:numId w:val="3"/>
        </w:numPr>
        <w:tabs>
          <w:tab w:val="left" w:pos="524"/>
        </w:tabs>
        <w:spacing w:before="201" w:line="276" w:lineRule="auto"/>
        <w:ind w:right="102" w:firstLine="50"/>
        <w:jc w:val="both"/>
        <w:rPr>
          <w:sz w:val="20"/>
        </w:rPr>
      </w:pPr>
      <w:r>
        <w:rPr>
          <w:rFonts w:ascii="Times New Roman"/>
          <w:b/>
          <w:sz w:val="20"/>
        </w:rPr>
        <w:t>Frictional Heat Generation</w:t>
      </w:r>
      <w:r>
        <w:rPr>
          <w:sz w:val="20"/>
        </w:rPr>
        <w:t>: FSW is a technique that joins two pieces of material by using a rotating tool that creates heat a</w:t>
      </w:r>
      <w:r>
        <w:rPr>
          <w:sz w:val="20"/>
        </w:rPr>
        <w:t>nd pressure without melting or consuming the material. The tool has a special shape that creates heat and pressure between the material pieces, softening and mixing them.</w:t>
      </w:r>
    </w:p>
    <w:p w:rsidR="00951531" w:rsidRDefault="00951531">
      <w:pPr>
        <w:spacing w:line="276" w:lineRule="auto"/>
        <w:jc w:val="both"/>
        <w:rPr>
          <w:sz w:val="20"/>
        </w:rPr>
        <w:sectPr w:rsidR="00951531">
          <w:footerReference w:type="default" r:id="rId7"/>
          <w:type w:val="continuous"/>
          <w:pgSz w:w="12240" w:h="15840"/>
          <w:pgMar w:top="1380" w:right="1340" w:bottom="280" w:left="1220" w:header="720" w:footer="720" w:gutter="0"/>
          <w:cols w:space="720"/>
        </w:sectPr>
      </w:pPr>
    </w:p>
    <w:p w:rsidR="00951531" w:rsidRDefault="00420A35">
      <w:pPr>
        <w:pStyle w:val="ListParagraph"/>
        <w:numPr>
          <w:ilvl w:val="0"/>
          <w:numId w:val="3"/>
        </w:numPr>
        <w:tabs>
          <w:tab w:val="left" w:pos="404"/>
        </w:tabs>
        <w:spacing w:before="75" w:line="276" w:lineRule="auto"/>
        <w:ind w:right="111" w:firstLine="0"/>
        <w:rPr>
          <w:sz w:val="20"/>
        </w:rPr>
      </w:pPr>
      <w:r>
        <w:rPr>
          <w:rFonts w:ascii="Times New Roman"/>
          <w:b/>
          <w:sz w:val="20"/>
        </w:rPr>
        <w:lastRenderedPageBreak/>
        <w:t>Plasticization</w:t>
      </w:r>
      <w:r>
        <w:rPr>
          <w:sz w:val="20"/>
        </w:rPr>
        <w:t>:</w:t>
      </w:r>
      <w:r>
        <w:rPr>
          <w:spacing w:val="-7"/>
          <w:sz w:val="20"/>
        </w:rPr>
        <w:t xml:space="preserve"> </w:t>
      </w:r>
      <w:r>
        <w:rPr>
          <w:sz w:val="20"/>
        </w:rPr>
        <w:t>The</w:t>
      </w:r>
      <w:r>
        <w:rPr>
          <w:spacing w:val="-4"/>
          <w:sz w:val="20"/>
        </w:rPr>
        <w:t xml:space="preserve"> </w:t>
      </w:r>
      <w:r>
        <w:rPr>
          <w:sz w:val="20"/>
        </w:rPr>
        <w:t>material</w:t>
      </w:r>
      <w:r>
        <w:rPr>
          <w:spacing w:val="-2"/>
          <w:sz w:val="20"/>
        </w:rPr>
        <w:t xml:space="preserve"> </w:t>
      </w:r>
      <w:r>
        <w:rPr>
          <w:sz w:val="20"/>
        </w:rPr>
        <w:t>does</w:t>
      </w:r>
      <w:r>
        <w:rPr>
          <w:spacing w:val="-5"/>
          <w:sz w:val="20"/>
        </w:rPr>
        <w:t xml:space="preserve"> </w:t>
      </w:r>
      <w:r>
        <w:rPr>
          <w:sz w:val="20"/>
        </w:rPr>
        <w:t>not</w:t>
      </w:r>
      <w:r>
        <w:rPr>
          <w:spacing w:val="-1"/>
          <w:sz w:val="20"/>
        </w:rPr>
        <w:t xml:space="preserve"> </w:t>
      </w:r>
      <w:r>
        <w:rPr>
          <w:sz w:val="20"/>
        </w:rPr>
        <w:t>melt</w:t>
      </w:r>
      <w:r>
        <w:rPr>
          <w:spacing w:val="-4"/>
          <w:sz w:val="20"/>
        </w:rPr>
        <w:t xml:space="preserve"> </w:t>
      </w:r>
      <w:r>
        <w:rPr>
          <w:sz w:val="20"/>
        </w:rPr>
        <w:t>from</w:t>
      </w:r>
      <w:r>
        <w:rPr>
          <w:spacing w:val="-4"/>
          <w:sz w:val="20"/>
        </w:rPr>
        <w:t xml:space="preserve"> </w:t>
      </w:r>
      <w:r>
        <w:rPr>
          <w:sz w:val="20"/>
        </w:rPr>
        <w:t>the</w:t>
      </w:r>
      <w:r>
        <w:rPr>
          <w:spacing w:val="-2"/>
          <w:sz w:val="20"/>
        </w:rPr>
        <w:t xml:space="preserve"> </w:t>
      </w:r>
      <w:r>
        <w:rPr>
          <w:sz w:val="20"/>
        </w:rPr>
        <w:t>heat</w:t>
      </w:r>
      <w:r>
        <w:rPr>
          <w:spacing w:val="-3"/>
          <w:sz w:val="20"/>
        </w:rPr>
        <w:t xml:space="preserve"> </w:t>
      </w:r>
      <w:r>
        <w:rPr>
          <w:sz w:val="20"/>
        </w:rPr>
        <w:t>generated</w:t>
      </w:r>
      <w:r>
        <w:rPr>
          <w:spacing w:val="-3"/>
          <w:sz w:val="20"/>
        </w:rPr>
        <w:t xml:space="preserve"> </w:t>
      </w:r>
      <w:r>
        <w:rPr>
          <w:sz w:val="20"/>
        </w:rPr>
        <w:t>by</w:t>
      </w:r>
      <w:r>
        <w:rPr>
          <w:spacing w:val="-5"/>
          <w:sz w:val="20"/>
        </w:rPr>
        <w:t xml:space="preserve"> </w:t>
      </w:r>
      <w:r>
        <w:rPr>
          <w:sz w:val="20"/>
        </w:rPr>
        <w:t>friction.</w:t>
      </w:r>
      <w:r>
        <w:rPr>
          <w:spacing w:val="-3"/>
          <w:sz w:val="20"/>
        </w:rPr>
        <w:t xml:space="preserve"> </w:t>
      </w:r>
      <w:r>
        <w:rPr>
          <w:sz w:val="20"/>
        </w:rPr>
        <w:t>Instead,</w:t>
      </w:r>
      <w:r>
        <w:rPr>
          <w:spacing w:val="-3"/>
          <w:sz w:val="20"/>
        </w:rPr>
        <w:t xml:space="preserve"> </w:t>
      </w:r>
      <w:r>
        <w:rPr>
          <w:sz w:val="20"/>
        </w:rPr>
        <w:t>it</w:t>
      </w:r>
      <w:r>
        <w:rPr>
          <w:spacing w:val="-2"/>
          <w:sz w:val="20"/>
        </w:rPr>
        <w:t xml:space="preserve"> </w:t>
      </w:r>
      <w:r>
        <w:rPr>
          <w:sz w:val="20"/>
        </w:rPr>
        <w:t>becomes</w:t>
      </w:r>
      <w:r>
        <w:rPr>
          <w:spacing w:val="-3"/>
          <w:sz w:val="20"/>
        </w:rPr>
        <w:t xml:space="preserve"> </w:t>
      </w:r>
      <w:r>
        <w:rPr>
          <w:sz w:val="20"/>
        </w:rPr>
        <w:t>softer</w:t>
      </w:r>
      <w:r>
        <w:rPr>
          <w:spacing w:val="-3"/>
          <w:sz w:val="20"/>
        </w:rPr>
        <w:t xml:space="preserve"> </w:t>
      </w:r>
      <w:r>
        <w:rPr>
          <w:sz w:val="20"/>
        </w:rPr>
        <w:t>and more pliable, allowing it to be shaped by the tool.</w:t>
      </w:r>
    </w:p>
    <w:p w:rsidR="00951531" w:rsidRDefault="00420A35">
      <w:pPr>
        <w:pStyle w:val="ListParagraph"/>
        <w:numPr>
          <w:ilvl w:val="0"/>
          <w:numId w:val="3"/>
        </w:numPr>
        <w:tabs>
          <w:tab w:val="left" w:pos="464"/>
        </w:tabs>
        <w:spacing w:before="201" w:line="276" w:lineRule="auto"/>
        <w:ind w:right="548" w:firstLine="0"/>
        <w:rPr>
          <w:sz w:val="20"/>
        </w:rPr>
      </w:pPr>
      <w:r>
        <w:rPr>
          <w:rFonts w:ascii="Times New Roman"/>
          <w:b/>
          <w:sz w:val="20"/>
        </w:rPr>
        <w:t>Mechanical</w:t>
      </w:r>
      <w:r>
        <w:rPr>
          <w:rFonts w:ascii="Times New Roman"/>
          <w:b/>
          <w:spacing w:val="-4"/>
          <w:sz w:val="20"/>
        </w:rPr>
        <w:t xml:space="preserve"> </w:t>
      </w:r>
      <w:r>
        <w:rPr>
          <w:rFonts w:ascii="Times New Roman"/>
          <w:b/>
          <w:sz w:val="20"/>
        </w:rPr>
        <w:t>Stirring</w:t>
      </w:r>
      <w:r>
        <w:rPr>
          <w:sz w:val="20"/>
        </w:rPr>
        <w:t>:</w:t>
      </w:r>
      <w:r>
        <w:rPr>
          <w:spacing w:val="-5"/>
          <w:sz w:val="20"/>
        </w:rPr>
        <w:t xml:space="preserve"> </w:t>
      </w:r>
      <w:r>
        <w:rPr>
          <w:sz w:val="20"/>
        </w:rPr>
        <w:t>As</w:t>
      </w:r>
      <w:r>
        <w:rPr>
          <w:spacing w:val="-5"/>
          <w:sz w:val="20"/>
        </w:rPr>
        <w:t xml:space="preserve"> </w:t>
      </w:r>
      <w:r>
        <w:rPr>
          <w:sz w:val="20"/>
        </w:rPr>
        <w:t>the</w:t>
      </w:r>
      <w:r>
        <w:rPr>
          <w:spacing w:val="-4"/>
          <w:sz w:val="20"/>
        </w:rPr>
        <w:t xml:space="preserve"> </w:t>
      </w:r>
      <w:r>
        <w:rPr>
          <w:sz w:val="20"/>
        </w:rPr>
        <w:t>tool</w:t>
      </w:r>
      <w:r>
        <w:rPr>
          <w:spacing w:val="-3"/>
          <w:sz w:val="20"/>
        </w:rPr>
        <w:t xml:space="preserve"> </w:t>
      </w:r>
      <w:r>
        <w:rPr>
          <w:sz w:val="20"/>
        </w:rPr>
        <w:t>rotates,</w:t>
      </w:r>
      <w:r>
        <w:rPr>
          <w:spacing w:val="-3"/>
          <w:sz w:val="20"/>
        </w:rPr>
        <w:t xml:space="preserve"> </w:t>
      </w:r>
      <w:r>
        <w:rPr>
          <w:sz w:val="20"/>
        </w:rPr>
        <w:t>it</w:t>
      </w:r>
      <w:r>
        <w:rPr>
          <w:spacing w:val="-5"/>
          <w:sz w:val="20"/>
        </w:rPr>
        <w:t xml:space="preserve"> </w:t>
      </w:r>
      <w:r>
        <w:rPr>
          <w:sz w:val="20"/>
        </w:rPr>
        <w:t>presses</w:t>
      </w:r>
      <w:r>
        <w:rPr>
          <w:spacing w:val="-5"/>
          <w:sz w:val="20"/>
        </w:rPr>
        <w:t xml:space="preserve"> </w:t>
      </w:r>
      <w:r>
        <w:rPr>
          <w:sz w:val="20"/>
        </w:rPr>
        <w:t>and mixes</w:t>
      </w:r>
      <w:r>
        <w:rPr>
          <w:spacing w:val="-5"/>
          <w:sz w:val="20"/>
        </w:rPr>
        <w:t xml:space="preserve"> </w:t>
      </w:r>
      <w:r>
        <w:rPr>
          <w:sz w:val="20"/>
        </w:rPr>
        <w:t>the</w:t>
      </w:r>
      <w:r>
        <w:rPr>
          <w:spacing w:val="-4"/>
          <w:sz w:val="20"/>
        </w:rPr>
        <w:t xml:space="preserve"> </w:t>
      </w:r>
      <w:r>
        <w:rPr>
          <w:sz w:val="20"/>
        </w:rPr>
        <w:t>softened</w:t>
      </w:r>
      <w:r>
        <w:rPr>
          <w:spacing w:val="-1"/>
          <w:sz w:val="20"/>
        </w:rPr>
        <w:t xml:space="preserve"> </w:t>
      </w:r>
      <w:r>
        <w:rPr>
          <w:sz w:val="20"/>
        </w:rPr>
        <w:t>material.</w:t>
      </w:r>
      <w:r>
        <w:rPr>
          <w:spacing w:val="-3"/>
          <w:sz w:val="20"/>
        </w:rPr>
        <w:t xml:space="preserve"> </w:t>
      </w:r>
      <w:r>
        <w:rPr>
          <w:sz w:val="20"/>
        </w:rPr>
        <w:t>The</w:t>
      </w:r>
      <w:r>
        <w:rPr>
          <w:spacing w:val="-2"/>
          <w:sz w:val="20"/>
        </w:rPr>
        <w:t xml:space="preserve"> </w:t>
      </w:r>
      <w:r>
        <w:rPr>
          <w:sz w:val="20"/>
        </w:rPr>
        <w:t>material</w:t>
      </w:r>
      <w:r>
        <w:rPr>
          <w:spacing w:val="-5"/>
          <w:sz w:val="20"/>
        </w:rPr>
        <w:t xml:space="preserve"> </w:t>
      </w:r>
      <w:r>
        <w:rPr>
          <w:sz w:val="20"/>
        </w:rPr>
        <w:t>surrounds around the tool and joins together along the joint lin</w:t>
      </w:r>
      <w:r>
        <w:rPr>
          <w:sz w:val="20"/>
        </w:rPr>
        <w:t>e. This creates a strong bond in the solid state.</w:t>
      </w:r>
    </w:p>
    <w:p w:rsidR="00951531" w:rsidRDefault="00420A35">
      <w:pPr>
        <w:pStyle w:val="ListParagraph"/>
        <w:numPr>
          <w:ilvl w:val="0"/>
          <w:numId w:val="3"/>
        </w:numPr>
        <w:tabs>
          <w:tab w:val="left" w:pos="464"/>
        </w:tabs>
        <w:spacing w:before="198" w:line="278" w:lineRule="auto"/>
        <w:ind w:right="700" w:firstLine="0"/>
        <w:rPr>
          <w:sz w:val="20"/>
        </w:rPr>
      </w:pPr>
      <w:r>
        <w:rPr>
          <w:rFonts w:ascii="Times New Roman"/>
          <w:b/>
          <w:sz w:val="20"/>
        </w:rPr>
        <w:t>Weld</w:t>
      </w:r>
      <w:r>
        <w:rPr>
          <w:rFonts w:ascii="Times New Roman"/>
          <w:b/>
          <w:spacing w:val="-3"/>
          <w:sz w:val="20"/>
        </w:rPr>
        <w:t xml:space="preserve"> </w:t>
      </w:r>
      <w:r>
        <w:rPr>
          <w:rFonts w:ascii="Times New Roman"/>
          <w:b/>
          <w:sz w:val="20"/>
        </w:rPr>
        <w:t>Formation</w:t>
      </w:r>
      <w:r>
        <w:rPr>
          <w:sz w:val="20"/>
        </w:rPr>
        <w:t>:</w:t>
      </w:r>
      <w:r>
        <w:rPr>
          <w:spacing w:val="-4"/>
          <w:sz w:val="20"/>
        </w:rPr>
        <w:t xml:space="preserve"> </w:t>
      </w:r>
      <w:r>
        <w:rPr>
          <w:sz w:val="20"/>
        </w:rPr>
        <w:t>The</w:t>
      </w:r>
      <w:r>
        <w:rPr>
          <w:spacing w:val="-2"/>
          <w:sz w:val="20"/>
        </w:rPr>
        <w:t xml:space="preserve"> </w:t>
      </w:r>
      <w:r>
        <w:rPr>
          <w:sz w:val="20"/>
        </w:rPr>
        <w:t>tool</w:t>
      </w:r>
      <w:r>
        <w:rPr>
          <w:spacing w:val="-2"/>
          <w:sz w:val="20"/>
        </w:rPr>
        <w:t xml:space="preserve"> </w:t>
      </w:r>
      <w:r>
        <w:rPr>
          <w:sz w:val="20"/>
        </w:rPr>
        <w:t>moves</w:t>
      </w:r>
      <w:r>
        <w:rPr>
          <w:spacing w:val="-4"/>
          <w:sz w:val="20"/>
        </w:rPr>
        <w:t xml:space="preserve"> </w:t>
      </w:r>
      <w:r>
        <w:rPr>
          <w:sz w:val="20"/>
        </w:rPr>
        <w:t>along</w:t>
      </w:r>
      <w:r>
        <w:rPr>
          <w:spacing w:val="-4"/>
          <w:sz w:val="20"/>
        </w:rPr>
        <w:t xml:space="preserve"> </w:t>
      </w:r>
      <w:r>
        <w:rPr>
          <w:sz w:val="20"/>
        </w:rPr>
        <w:t>the</w:t>
      </w:r>
      <w:r>
        <w:rPr>
          <w:spacing w:val="-4"/>
          <w:sz w:val="20"/>
        </w:rPr>
        <w:t xml:space="preserve"> </w:t>
      </w:r>
      <w:r>
        <w:rPr>
          <w:sz w:val="20"/>
        </w:rPr>
        <w:t>joint</w:t>
      </w:r>
      <w:r>
        <w:rPr>
          <w:spacing w:val="-3"/>
          <w:sz w:val="20"/>
        </w:rPr>
        <w:t xml:space="preserve"> </w:t>
      </w:r>
      <w:r>
        <w:rPr>
          <w:sz w:val="20"/>
        </w:rPr>
        <w:t>line,</w:t>
      </w:r>
      <w:r>
        <w:rPr>
          <w:spacing w:val="-3"/>
          <w:sz w:val="20"/>
        </w:rPr>
        <w:t xml:space="preserve"> </w:t>
      </w:r>
      <w:r>
        <w:rPr>
          <w:sz w:val="20"/>
        </w:rPr>
        <w:t>creating</w:t>
      </w:r>
      <w:r>
        <w:rPr>
          <w:spacing w:val="-4"/>
          <w:sz w:val="20"/>
        </w:rPr>
        <w:t xml:space="preserve"> </w:t>
      </w:r>
      <w:r>
        <w:rPr>
          <w:sz w:val="20"/>
        </w:rPr>
        <w:t>a</w:t>
      </w:r>
      <w:r>
        <w:rPr>
          <w:spacing w:val="-2"/>
          <w:sz w:val="20"/>
        </w:rPr>
        <w:t xml:space="preserve"> </w:t>
      </w:r>
      <w:r>
        <w:rPr>
          <w:sz w:val="20"/>
        </w:rPr>
        <w:t>weld</w:t>
      </w:r>
      <w:r>
        <w:rPr>
          <w:spacing w:val="-3"/>
          <w:sz w:val="20"/>
        </w:rPr>
        <w:t xml:space="preserve"> </w:t>
      </w:r>
      <w:r>
        <w:rPr>
          <w:sz w:val="20"/>
        </w:rPr>
        <w:t>bead</w:t>
      </w:r>
      <w:r>
        <w:rPr>
          <w:spacing w:val="-3"/>
          <w:sz w:val="20"/>
        </w:rPr>
        <w:t xml:space="preserve"> </w:t>
      </w:r>
      <w:r>
        <w:rPr>
          <w:sz w:val="20"/>
        </w:rPr>
        <w:t>that</w:t>
      </w:r>
      <w:r>
        <w:rPr>
          <w:spacing w:val="-4"/>
          <w:sz w:val="20"/>
        </w:rPr>
        <w:t xml:space="preserve"> </w:t>
      </w:r>
      <w:r>
        <w:rPr>
          <w:sz w:val="20"/>
        </w:rPr>
        <w:t>connects</w:t>
      </w:r>
      <w:r>
        <w:rPr>
          <w:spacing w:val="-4"/>
          <w:sz w:val="20"/>
        </w:rPr>
        <w:t xml:space="preserve"> </w:t>
      </w:r>
      <w:r>
        <w:rPr>
          <w:sz w:val="20"/>
        </w:rPr>
        <w:t>the</w:t>
      </w:r>
      <w:r>
        <w:rPr>
          <w:spacing w:val="-3"/>
          <w:sz w:val="20"/>
        </w:rPr>
        <w:t xml:space="preserve"> </w:t>
      </w:r>
      <w:r>
        <w:rPr>
          <w:sz w:val="20"/>
        </w:rPr>
        <w:t>two material pieces. The material does not melt at any point during this process.</w:t>
      </w:r>
    </w:p>
    <w:p w:rsidR="00951531" w:rsidRDefault="00420A35">
      <w:pPr>
        <w:pStyle w:val="BodyText"/>
        <w:spacing w:before="196" w:line="276" w:lineRule="auto"/>
        <w:ind w:left="220" w:right="102" w:firstLine="720"/>
        <w:jc w:val="both"/>
      </w:pPr>
      <w:r>
        <w:t>FSW is performed by two different joint types, such as the lap joint and the butt joint. It does not need protecting gases and welding materials with minimal distortion and no porosity .FSW is crucial for the purpose of welding lightweight metal alloys lik</w:t>
      </w:r>
      <w:r>
        <w:t>e magnesium, copper and aluminum alloys which aid in automotive, aerospace, and marine applications. Tool is crucial to the processes involved in connecting materials. [3][4][5].</w:t>
      </w:r>
      <w:r>
        <w:rPr>
          <w:spacing w:val="40"/>
        </w:rPr>
        <w:t xml:space="preserve"> </w:t>
      </w:r>
      <w:r>
        <w:t xml:space="preserve">The FSW involves heating the two dissimilar materials via friction, and as a </w:t>
      </w:r>
      <w:r>
        <w:t>result, residual stresses are created. This is important because the linear coefficient thermal expansion of the welded work piece has a significant impact on the wilding’s fatigue behavior [6].</w:t>
      </w:r>
    </w:p>
    <w:p w:rsidR="00951531" w:rsidRDefault="00420A35">
      <w:pPr>
        <w:pStyle w:val="BodyText"/>
        <w:spacing w:before="5"/>
        <w:rPr>
          <w:sz w:val="17"/>
        </w:rPr>
      </w:pPr>
      <w:r>
        <w:rPr>
          <w:noProof/>
        </w:rPr>
        <w:drawing>
          <wp:anchor distT="0" distB="0" distL="0" distR="0" simplePos="0" relativeHeight="487587840" behindDoc="1" locked="0" layoutInCell="1" allowOverlap="1">
            <wp:simplePos x="0" y="0"/>
            <wp:positionH relativeFrom="page">
              <wp:posOffset>2400300</wp:posOffset>
            </wp:positionH>
            <wp:positionV relativeFrom="paragraph">
              <wp:posOffset>142743</wp:posOffset>
            </wp:positionV>
            <wp:extent cx="3140972" cy="157276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140972" cy="1572768"/>
                    </a:xfrm>
                    <a:prstGeom prst="rect">
                      <a:avLst/>
                    </a:prstGeom>
                  </pic:spPr>
                </pic:pic>
              </a:graphicData>
            </a:graphic>
          </wp:anchor>
        </w:drawing>
      </w:r>
    </w:p>
    <w:p w:rsidR="00951531" w:rsidRDefault="00951531">
      <w:pPr>
        <w:pStyle w:val="BodyText"/>
      </w:pPr>
    </w:p>
    <w:p w:rsidR="00951531" w:rsidRDefault="00951531">
      <w:pPr>
        <w:pStyle w:val="BodyText"/>
        <w:spacing w:before="8"/>
      </w:pPr>
    </w:p>
    <w:p w:rsidR="00951531" w:rsidRDefault="00420A35">
      <w:pPr>
        <w:ind w:left="118" w:right="4"/>
        <w:jc w:val="center"/>
        <w:rPr>
          <w:rFonts w:ascii="Times New Roman"/>
          <w:b/>
          <w:sz w:val="20"/>
        </w:rPr>
      </w:pPr>
      <w:r>
        <w:rPr>
          <w:rFonts w:ascii="Times New Roman"/>
          <w:b/>
          <w:sz w:val="20"/>
        </w:rPr>
        <w:t>Fig.1.</w:t>
      </w:r>
      <w:r>
        <w:rPr>
          <w:rFonts w:ascii="Times New Roman"/>
          <w:b/>
          <w:spacing w:val="-4"/>
          <w:sz w:val="20"/>
        </w:rPr>
        <w:t xml:space="preserve"> </w:t>
      </w:r>
      <w:r>
        <w:rPr>
          <w:rFonts w:ascii="Times New Roman"/>
          <w:b/>
          <w:sz w:val="20"/>
        </w:rPr>
        <w:t>A</w:t>
      </w:r>
      <w:r>
        <w:rPr>
          <w:rFonts w:ascii="Times New Roman"/>
          <w:b/>
          <w:spacing w:val="-6"/>
          <w:sz w:val="20"/>
        </w:rPr>
        <w:t xml:space="preserve"> </w:t>
      </w:r>
      <w:r>
        <w:rPr>
          <w:rFonts w:ascii="Times New Roman"/>
          <w:b/>
          <w:sz w:val="20"/>
        </w:rPr>
        <w:t>schematic</w:t>
      </w:r>
      <w:r>
        <w:rPr>
          <w:rFonts w:ascii="Times New Roman"/>
          <w:b/>
          <w:spacing w:val="-5"/>
          <w:sz w:val="20"/>
        </w:rPr>
        <w:t xml:space="preserve"> </w:t>
      </w:r>
      <w:r>
        <w:rPr>
          <w:rFonts w:ascii="Times New Roman"/>
          <w:b/>
          <w:sz w:val="20"/>
        </w:rPr>
        <w:t>diagram</w:t>
      </w:r>
      <w:r>
        <w:rPr>
          <w:rFonts w:ascii="Times New Roman"/>
          <w:b/>
          <w:spacing w:val="-8"/>
          <w:sz w:val="20"/>
        </w:rPr>
        <w:t xml:space="preserve"> </w:t>
      </w:r>
      <w:r>
        <w:rPr>
          <w:rFonts w:ascii="Times New Roman"/>
          <w:b/>
          <w:sz w:val="20"/>
        </w:rPr>
        <w:t>of</w:t>
      </w:r>
      <w:r>
        <w:rPr>
          <w:rFonts w:ascii="Times New Roman"/>
          <w:b/>
          <w:spacing w:val="-4"/>
          <w:sz w:val="20"/>
        </w:rPr>
        <w:t xml:space="preserve"> </w:t>
      </w:r>
      <w:r>
        <w:rPr>
          <w:rFonts w:ascii="Times New Roman"/>
          <w:b/>
          <w:sz w:val="20"/>
        </w:rPr>
        <w:t>FSW</w:t>
      </w:r>
      <w:r>
        <w:rPr>
          <w:rFonts w:ascii="Times New Roman"/>
          <w:b/>
          <w:spacing w:val="-5"/>
          <w:sz w:val="20"/>
        </w:rPr>
        <w:t xml:space="preserve"> </w:t>
      </w:r>
      <w:r>
        <w:rPr>
          <w:rFonts w:ascii="Times New Roman"/>
          <w:b/>
          <w:sz w:val="20"/>
        </w:rPr>
        <w:t>with</w:t>
      </w:r>
      <w:r>
        <w:rPr>
          <w:rFonts w:ascii="Times New Roman"/>
          <w:b/>
          <w:spacing w:val="-5"/>
          <w:sz w:val="20"/>
        </w:rPr>
        <w:t xml:space="preserve"> </w:t>
      </w:r>
      <w:r>
        <w:rPr>
          <w:rFonts w:ascii="Times New Roman"/>
          <w:b/>
          <w:sz w:val="20"/>
        </w:rPr>
        <w:t>parameters</w:t>
      </w:r>
      <w:r>
        <w:rPr>
          <w:rFonts w:ascii="Times New Roman"/>
          <w:b/>
          <w:spacing w:val="-6"/>
          <w:sz w:val="20"/>
        </w:rPr>
        <w:t xml:space="preserve"> </w:t>
      </w:r>
      <w:r>
        <w:rPr>
          <w:rFonts w:ascii="Times New Roman"/>
          <w:b/>
          <w:spacing w:val="-5"/>
          <w:sz w:val="20"/>
        </w:rPr>
        <w:t>[7]</w:t>
      </w:r>
    </w:p>
    <w:p w:rsidR="00951531" w:rsidRDefault="00951531">
      <w:pPr>
        <w:pStyle w:val="BodyText"/>
        <w:rPr>
          <w:rFonts w:ascii="Times New Roman"/>
          <w:b/>
        </w:rPr>
      </w:pPr>
    </w:p>
    <w:p w:rsidR="00951531" w:rsidRDefault="00951531">
      <w:pPr>
        <w:pStyle w:val="BodyText"/>
        <w:rPr>
          <w:rFonts w:ascii="Times New Roman"/>
          <w:b/>
        </w:rPr>
      </w:pPr>
    </w:p>
    <w:p w:rsidR="00951531" w:rsidRDefault="00951531">
      <w:pPr>
        <w:pStyle w:val="BodyText"/>
        <w:spacing w:before="9"/>
        <w:rPr>
          <w:rFonts w:ascii="Times New Roman"/>
          <w:b/>
        </w:rPr>
      </w:pPr>
    </w:p>
    <w:p w:rsidR="00951531" w:rsidRDefault="00420A35">
      <w:pPr>
        <w:pStyle w:val="Heading1"/>
        <w:ind w:right="6"/>
      </w:pPr>
      <w:r>
        <w:t>II</w:t>
      </w:r>
      <w:r>
        <w:rPr>
          <w:spacing w:val="-7"/>
        </w:rPr>
        <w:t xml:space="preserve"> </w:t>
      </w:r>
      <w:r>
        <w:t>LITERATURE</w:t>
      </w:r>
      <w:r>
        <w:rPr>
          <w:spacing w:val="-7"/>
        </w:rPr>
        <w:t xml:space="preserve"> </w:t>
      </w:r>
      <w:r>
        <w:t>ON</w:t>
      </w:r>
      <w:r>
        <w:rPr>
          <w:spacing w:val="-5"/>
        </w:rPr>
        <w:t xml:space="preserve"> </w:t>
      </w:r>
      <w:r>
        <w:t>FSW</w:t>
      </w:r>
      <w:r>
        <w:rPr>
          <w:spacing w:val="-3"/>
        </w:rPr>
        <w:t xml:space="preserve"> </w:t>
      </w:r>
      <w:r>
        <w:t>IMPORTANT</w:t>
      </w:r>
      <w:r>
        <w:rPr>
          <w:spacing w:val="-7"/>
        </w:rPr>
        <w:t xml:space="preserve"> </w:t>
      </w:r>
      <w:r>
        <w:rPr>
          <w:spacing w:val="-2"/>
        </w:rPr>
        <w:t>FACTORS</w:t>
      </w:r>
    </w:p>
    <w:p w:rsidR="00951531" w:rsidRDefault="00951531">
      <w:pPr>
        <w:pStyle w:val="BodyText"/>
        <w:spacing w:before="6"/>
        <w:rPr>
          <w:rFonts w:ascii="Times New Roman"/>
          <w:b/>
        </w:rPr>
      </w:pPr>
    </w:p>
    <w:p w:rsidR="00951531" w:rsidRDefault="00420A35">
      <w:pPr>
        <w:pStyle w:val="Heading2"/>
        <w:numPr>
          <w:ilvl w:val="0"/>
          <w:numId w:val="3"/>
        </w:numPr>
        <w:tabs>
          <w:tab w:val="left" w:pos="401"/>
        </w:tabs>
        <w:ind w:left="401" w:hanging="181"/>
      </w:pPr>
      <w:r>
        <w:t>Tool</w:t>
      </w:r>
      <w:r>
        <w:rPr>
          <w:spacing w:val="-5"/>
        </w:rPr>
        <w:t xml:space="preserve"> </w:t>
      </w:r>
      <w:r>
        <w:t>design,</w:t>
      </w:r>
      <w:r>
        <w:rPr>
          <w:spacing w:val="-3"/>
        </w:rPr>
        <w:t xml:space="preserve"> </w:t>
      </w:r>
      <w:r>
        <w:t>tool</w:t>
      </w:r>
      <w:r>
        <w:rPr>
          <w:spacing w:val="-2"/>
        </w:rPr>
        <w:t xml:space="preserve"> </w:t>
      </w:r>
      <w:r>
        <w:t>material</w:t>
      </w:r>
      <w:r>
        <w:rPr>
          <w:spacing w:val="-2"/>
        </w:rPr>
        <w:t xml:space="preserve"> </w:t>
      </w:r>
      <w:r>
        <w:t>and</w:t>
      </w:r>
      <w:r>
        <w:rPr>
          <w:spacing w:val="-6"/>
        </w:rPr>
        <w:t xml:space="preserve"> </w:t>
      </w:r>
      <w:r>
        <w:t>tool</w:t>
      </w:r>
      <w:r>
        <w:rPr>
          <w:spacing w:val="-3"/>
        </w:rPr>
        <w:t xml:space="preserve"> </w:t>
      </w:r>
      <w:r>
        <w:t>tilt</w:t>
      </w:r>
      <w:r>
        <w:rPr>
          <w:spacing w:val="-4"/>
        </w:rPr>
        <w:t xml:space="preserve"> angle</w:t>
      </w:r>
    </w:p>
    <w:p w:rsidR="00951531" w:rsidRDefault="00420A35">
      <w:pPr>
        <w:pStyle w:val="BodyText"/>
        <w:spacing w:before="228" w:line="276" w:lineRule="auto"/>
        <w:ind w:left="220" w:right="105" w:firstLine="720"/>
        <w:jc w:val="both"/>
      </w:pPr>
      <w:r>
        <w:t>The current study must pay special attention to the, tool material ,tool pin profiles and quality. Typically, the selection of tool materials is determined by the work piece’s hardness.</w:t>
      </w:r>
    </w:p>
    <w:p w:rsidR="00951531" w:rsidRDefault="00420A35">
      <w:pPr>
        <w:pStyle w:val="BodyText"/>
        <w:spacing w:before="201" w:line="276" w:lineRule="auto"/>
        <w:ind w:left="220" w:right="104" w:firstLine="720"/>
        <w:jc w:val="both"/>
      </w:pPr>
      <w:r>
        <w:t>Won-Bae Lee</w:t>
      </w:r>
      <w:r>
        <w:rPr>
          <w:spacing w:val="40"/>
        </w:rPr>
        <w:t xml:space="preserve"> </w:t>
      </w:r>
      <w:r>
        <w:t>et al.[8] Welded titanium</w:t>
      </w:r>
      <w:r>
        <w:rPr>
          <w:spacing w:val="40"/>
        </w:rPr>
        <w:t xml:space="preserve"> </w:t>
      </w:r>
      <w:r>
        <w:t>and stainless steel employing th</w:t>
      </w:r>
      <w:r>
        <w:t>e friction stir welding technique with composite carbide as a filler material. They</w:t>
      </w:r>
      <w:r>
        <w:rPr>
          <w:spacing w:val="-2"/>
        </w:rPr>
        <w:t xml:space="preserve"> </w:t>
      </w:r>
      <w:r>
        <w:t>demonstrated the significance of this tool material's excellent wear resistance and persistent toughness. They discovered by contrasting the strengths of two different tool</w:t>
      </w:r>
      <w:r>
        <w:t>s—one composed of Ti6Al-4 V alloy and the other of WC-Co alloy.</w:t>
      </w:r>
    </w:p>
    <w:p w:rsidR="00951531" w:rsidRDefault="00420A35">
      <w:pPr>
        <w:pStyle w:val="BodyText"/>
        <w:spacing w:before="199" w:line="276" w:lineRule="auto"/>
        <w:ind w:left="220" w:right="99" w:firstLine="720"/>
        <w:jc w:val="both"/>
      </w:pPr>
      <w:r>
        <w:t>P.S. Gowthaman et.al.[9] used tap screw- threaded pin tool madeup of AISI H13 and studied the</w:t>
      </w:r>
      <w:r>
        <w:rPr>
          <w:spacing w:val="40"/>
        </w:rPr>
        <w:t xml:space="preserve"> </w:t>
      </w:r>
      <w:r>
        <w:t>mechanical</w:t>
      </w:r>
      <w:r>
        <w:rPr>
          <w:spacing w:val="-1"/>
        </w:rPr>
        <w:t xml:space="preserve"> </w:t>
      </w:r>
      <w:r>
        <w:rPr>
          <w:color w:val="1F1F1F"/>
        </w:rPr>
        <w:t>and corrosion</w:t>
      </w:r>
      <w:r>
        <w:rPr>
          <w:color w:val="1F1F1F"/>
          <w:spacing w:val="-2"/>
        </w:rPr>
        <w:t xml:space="preserve"> </w:t>
      </w:r>
      <w:r>
        <w:rPr>
          <w:color w:val="1F1F1F"/>
        </w:rPr>
        <w:t>properties</w:t>
      </w:r>
      <w:r>
        <w:rPr>
          <w:color w:val="1F1F1F"/>
          <w:spacing w:val="-2"/>
        </w:rPr>
        <w:t xml:space="preserve"> </w:t>
      </w:r>
      <w:r>
        <w:rPr>
          <w:color w:val="1F1F1F"/>
        </w:rPr>
        <w:t>of</w:t>
      </w:r>
      <w:r>
        <w:rPr>
          <w:color w:val="1F1F1F"/>
          <w:spacing w:val="-2"/>
        </w:rPr>
        <w:t xml:space="preserve"> </w:t>
      </w:r>
      <w:r>
        <w:rPr>
          <w:color w:val="1F1F1F"/>
        </w:rPr>
        <w:t>AA2024 /AA7075 dissimilar metal welded joints</w:t>
      </w:r>
      <w:r>
        <w:rPr>
          <w:color w:val="1F1F1F"/>
          <w:spacing w:val="-2"/>
        </w:rPr>
        <w:t xml:space="preserve"> </w:t>
      </w:r>
      <w:r>
        <w:rPr>
          <w:color w:val="1F1F1F"/>
        </w:rPr>
        <w:t>with</w:t>
      </w:r>
      <w:r>
        <w:rPr>
          <w:color w:val="1F1F1F"/>
          <w:spacing w:val="-2"/>
        </w:rPr>
        <w:t xml:space="preserve"> </w:t>
      </w:r>
      <w:r>
        <w:rPr>
          <w:color w:val="1F1F1F"/>
        </w:rPr>
        <w:t>the vary</w:t>
      </w:r>
      <w:r>
        <w:rPr>
          <w:color w:val="1F1F1F"/>
        </w:rPr>
        <w:t>ing</w:t>
      </w:r>
      <w:r>
        <w:rPr>
          <w:color w:val="1F1F1F"/>
          <w:spacing w:val="-2"/>
        </w:rPr>
        <w:t xml:space="preserve"> </w:t>
      </w:r>
      <w:r>
        <w:rPr>
          <w:color w:val="1F1F1F"/>
        </w:rPr>
        <w:t>TRS</w:t>
      </w:r>
      <w:r>
        <w:rPr>
          <w:color w:val="1F1F1F"/>
          <w:spacing w:val="-2"/>
        </w:rPr>
        <w:t xml:space="preserve"> </w:t>
      </w:r>
      <w:r>
        <w:rPr>
          <w:color w:val="1F1F1F"/>
        </w:rPr>
        <w:t>from 1000 to 1400rpm, welding speed 20mm/min and 40mm/min</w:t>
      </w:r>
      <w:r>
        <w:rPr>
          <w:color w:val="1F1F1F"/>
          <w:spacing w:val="40"/>
        </w:rPr>
        <w:t xml:space="preserve"> </w:t>
      </w:r>
      <w:r>
        <w:rPr>
          <w:color w:val="1F1F1F"/>
        </w:rPr>
        <w:t>and maintain 4KN axial force kept constant. The</w:t>
      </w:r>
      <w:r>
        <w:rPr>
          <w:color w:val="1F1F1F"/>
          <w:spacing w:val="40"/>
        </w:rPr>
        <w:t xml:space="preserve"> </w:t>
      </w:r>
      <w:r>
        <w:rPr>
          <w:color w:val="1F1F1F"/>
        </w:rPr>
        <w:t>results shows that the UTS, YS increased when weld speed decreased from 20 mm/min and 1000rpm. No corrosion was found for the welds in the per</w:t>
      </w:r>
      <w:r>
        <w:rPr>
          <w:color w:val="1F1F1F"/>
        </w:rPr>
        <w:t>iod of 48hrs.</w:t>
      </w:r>
    </w:p>
    <w:p w:rsidR="00951531" w:rsidRDefault="00951531">
      <w:pPr>
        <w:spacing w:line="276" w:lineRule="auto"/>
        <w:jc w:val="both"/>
        <w:sectPr w:rsidR="00951531">
          <w:pgSz w:w="12240" w:h="15840"/>
          <w:pgMar w:top="1360" w:right="1340" w:bottom="280" w:left="1220" w:header="720" w:footer="720" w:gutter="0"/>
          <w:cols w:space="720"/>
        </w:sectPr>
      </w:pPr>
    </w:p>
    <w:p w:rsidR="00951531" w:rsidRDefault="00420A35">
      <w:pPr>
        <w:pStyle w:val="BodyText"/>
        <w:spacing w:before="75" w:line="276" w:lineRule="auto"/>
        <w:ind w:left="220" w:right="100" w:firstLine="302"/>
        <w:jc w:val="both"/>
      </w:pPr>
      <w:r>
        <w:lastRenderedPageBreak/>
        <w:t>S. Delijaicov et.al [10] examined tri-dissimilar junctions using titanium alloy Ti6Al4V with aluminum alloys 2024-T4 and 7475-T6. A</w:t>
      </w:r>
      <w:r>
        <w:rPr>
          <w:spacing w:val="-1"/>
        </w:rPr>
        <w:t xml:space="preserve"> </w:t>
      </w:r>
      <w:r>
        <w:t>butt weld was</w:t>
      </w:r>
      <w:r>
        <w:rPr>
          <w:spacing w:val="-1"/>
        </w:rPr>
        <w:t xml:space="preserve"> </w:t>
      </w:r>
      <w:r>
        <w:t>produced by</w:t>
      </w:r>
      <w:r>
        <w:rPr>
          <w:spacing w:val="-1"/>
        </w:rPr>
        <w:t xml:space="preserve"> </w:t>
      </w:r>
      <w:r>
        <w:t>positioning</w:t>
      </w:r>
      <w:r>
        <w:rPr>
          <w:spacing w:val="-1"/>
        </w:rPr>
        <w:t xml:space="preserve"> </w:t>
      </w:r>
      <w:r>
        <w:t>the Al</w:t>
      </w:r>
      <w:r>
        <w:rPr>
          <w:spacing w:val="-1"/>
        </w:rPr>
        <w:t xml:space="preserve"> </w:t>
      </w:r>
      <w:r>
        <w:t>alloys at</w:t>
      </w:r>
      <w:r>
        <w:rPr>
          <w:spacing w:val="-1"/>
        </w:rPr>
        <w:t xml:space="preserve"> </w:t>
      </w:r>
      <w:r>
        <w:t>the</w:t>
      </w:r>
      <w:r>
        <w:rPr>
          <w:spacing w:val="-1"/>
        </w:rPr>
        <w:t xml:space="preserve"> </w:t>
      </w:r>
      <w:r>
        <w:t>top of</w:t>
      </w:r>
      <w:r>
        <w:rPr>
          <w:spacing w:val="-1"/>
        </w:rPr>
        <w:t xml:space="preserve"> </w:t>
      </w:r>
      <w:r>
        <w:t>the welding</w:t>
      </w:r>
      <w:r>
        <w:rPr>
          <w:spacing w:val="-1"/>
        </w:rPr>
        <w:t xml:space="preserve"> </w:t>
      </w:r>
      <w:r>
        <w:t xml:space="preserve">process. The titanium </w:t>
      </w:r>
      <w:r>
        <w:t>alloy was layered over the Al alloy to form a lap welding at the bottom of the weld. Rotation, weld speed, and tilt parameters were changed. The tool's measurements were 20 mm for shoulder diameter and 80 mm for</w:t>
      </w:r>
      <w:r>
        <w:rPr>
          <w:spacing w:val="40"/>
        </w:rPr>
        <w:t xml:space="preserve"> </w:t>
      </w:r>
      <w:r>
        <w:t>length, and it was manufactured of H13 steel</w:t>
      </w:r>
      <w:r>
        <w:t>. Residual stress and micro hardness on the aluminum side exhibit a high correlation; reduced micro hardness due to a high residual stress value. On the Ti side, residual stress is temperature dependent; The high temperature resulted in a low stress value.</w:t>
      </w:r>
    </w:p>
    <w:p w:rsidR="00951531" w:rsidRDefault="00420A35">
      <w:pPr>
        <w:pStyle w:val="BodyText"/>
        <w:spacing w:before="201" w:line="276" w:lineRule="auto"/>
        <w:ind w:left="220" w:right="101" w:firstLine="720"/>
        <w:jc w:val="both"/>
      </w:pPr>
      <w:r>
        <w:t>Mohammed M. Hasan et al. [11]</w:t>
      </w:r>
      <w:r>
        <w:rPr>
          <w:spacing w:val="40"/>
        </w:rPr>
        <w:t xml:space="preserve"> </w:t>
      </w:r>
      <w:r>
        <w:t>investigated the FSW of AA7075-AA6061 alloys using the RSM with central composite design in relation to the rotational and axial speed, tool tilt angle, and tool shape. They used five concave-shouldered tools with various pro</w:t>
      </w:r>
      <w:r>
        <w:t>be profiles. They discovered that a sound weld with a high weld strength, a wider nugget area, and superior surface quality can be produced using a welding tool with a threaded truncated cone pin and single flat.</w:t>
      </w:r>
    </w:p>
    <w:p w:rsidR="00951531" w:rsidRDefault="00420A35">
      <w:pPr>
        <w:pStyle w:val="BodyText"/>
        <w:spacing w:before="199" w:line="276" w:lineRule="auto"/>
        <w:ind w:left="220" w:right="101" w:firstLine="720"/>
        <w:jc w:val="both"/>
      </w:pPr>
      <w:r>
        <w:t>Sadeesh P et al.</w:t>
      </w:r>
      <w:r>
        <w:rPr>
          <w:spacing w:val="80"/>
        </w:rPr>
        <w:t xml:space="preserve"> </w:t>
      </w:r>
      <w:r>
        <w:t xml:space="preserve">[12]welded the AA2024 and </w:t>
      </w:r>
      <w:r>
        <w:t>AA6061 by friction stir welding with different</w:t>
      </w:r>
      <w:r>
        <w:rPr>
          <w:spacing w:val="40"/>
        </w:rPr>
        <w:t xml:space="preserve"> </w:t>
      </w:r>
      <w:r>
        <w:t>Rotation speed (710,1000rpm), weld speed</w:t>
      </w:r>
      <w:r>
        <w:rPr>
          <w:spacing w:val="40"/>
        </w:rPr>
        <w:t xml:space="preserve"> </w:t>
      </w:r>
      <w:r>
        <w:t>28,40 mm/min and maintained tilting angle 2˚ using different tool geometries (cylindrical pin , stepped pin, , squared pin, cylindrical threaded pin and tapered pin).Fr</w:t>
      </w:r>
      <w:r>
        <w:t>om the results UTS</w:t>
      </w:r>
      <w:r>
        <w:rPr>
          <w:spacing w:val="80"/>
        </w:rPr>
        <w:t xml:space="preserve"> </w:t>
      </w:r>
      <w:r>
        <w:t>209 MPa ,194 MPa and micro hardnes</w:t>
      </w:r>
      <w:r>
        <w:rPr>
          <w:spacing w:val="-1"/>
        </w:rPr>
        <w:t xml:space="preserve"> </w:t>
      </w:r>
      <w:r>
        <w:t>105.15 HV,135.6 HV were recorded for cylindrical</w:t>
      </w:r>
      <w:r>
        <w:rPr>
          <w:spacing w:val="-1"/>
        </w:rPr>
        <w:t xml:space="preserve"> </w:t>
      </w:r>
      <w:r>
        <w:t>threaded pin</w:t>
      </w:r>
      <w:r>
        <w:rPr>
          <w:spacing w:val="-1"/>
        </w:rPr>
        <w:t xml:space="preserve"> </w:t>
      </w:r>
      <w:r>
        <w:t>and</w:t>
      </w:r>
      <w:r>
        <w:rPr>
          <w:spacing w:val="40"/>
        </w:rPr>
        <w:t xml:space="preserve"> </w:t>
      </w:r>
      <w:r>
        <w:t>squared pin profiles respectively. For a squared pin, the joint efficiency is 87%, while for a cylindrical threaded pin, it is 80%.</w:t>
      </w:r>
    </w:p>
    <w:p w:rsidR="00951531" w:rsidRDefault="00420A35">
      <w:pPr>
        <w:pStyle w:val="BodyText"/>
        <w:spacing w:before="199" w:line="276" w:lineRule="auto"/>
        <w:ind w:left="220" w:right="103" w:firstLine="720"/>
        <w:jc w:val="both"/>
      </w:pPr>
      <w:r>
        <w:t>Uttam Acharya et al. [13] studied the effect</w:t>
      </w:r>
      <w:r>
        <w:rPr>
          <w:spacing w:val="40"/>
        </w:rPr>
        <w:t xml:space="preserve"> </w:t>
      </w:r>
      <w:r>
        <w:t>of force and torque produced during friction stir welding to evaluating and controlling the final weld's quality. AA6092/ 17.5SiCp-T6 composite plates with a 6 mm thickness are welded using</w:t>
      </w:r>
      <w:r>
        <w:rPr>
          <w:spacing w:val="-3"/>
        </w:rPr>
        <w:t xml:space="preserve"> </w:t>
      </w:r>
      <w:r>
        <w:t>a</w:t>
      </w:r>
      <w:r>
        <w:rPr>
          <w:spacing w:val="-3"/>
        </w:rPr>
        <w:t xml:space="preserve"> </w:t>
      </w:r>
      <w:r>
        <w:t>taper</w:t>
      </w:r>
      <w:r>
        <w:rPr>
          <w:spacing w:val="-1"/>
        </w:rPr>
        <w:t xml:space="preserve"> </w:t>
      </w:r>
      <w:r>
        <w:t>pin</w:t>
      </w:r>
      <w:r>
        <w:rPr>
          <w:spacing w:val="-3"/>
        </w:rPr>
        <w:t xml:space="preserve"> </w:t>
      </w:r>
      <w:r>
        <w:t>tool,</w:t>
      </w:r>
      <w:r>
        <w:rPr>
          <w:spacing w:val="-3"/>
        </w:rPr>
        <w:t xml:space="preserve"> </w:t>
      </w:r>
      <w:r>
        <w:t>at</w:t>
      </w:r>
      <w:r>
        <w:rPr>
          <w:spacing w:val="-3"/>
        </w:rPr>
        <w:t xml:space="preserve"> </w:t>
      </w:r>
      <w:r>
        <w:t>1000,</w:t>
      </w:r>
      <w:r>
        <w:rPr>
          <w:spacing w:val="-1"/>
        </w:rPr>
        <w:t xml:space="preserve"> </w:t>
      </w:r>
      <w:r>
        <w:t>1500,</w:t>
      </w:r>
      <w:r>
        <w:rPr>
          <w:spacing w:val="-3"/>
        </w:rPr>
        <w:t xml:space="preserve"> </w:t>
      </w:r>
      <w:r>
        <w:t>and</w:t>
      </w:r>
      <w:r>
        <w:rPr>
          <w:spacing w:val="-3"/>
        </w:rPr>
        <w:t xml:space="preserve"> </w:t>
      </w:r>
      <w:r>
        <w:t>2000</w:t>
      </w:r>
      <w:r>
        <w:rPr>
          <w:spacing w:val="-1"/>
        </w:rPr>
        <w:t xml:space="preserve"> </w:t>
      </w:r>
      <w:r>
        <w:t>rpm</w:t>
      </w:r>
      <w:r>
        <w:rPr>
          <w:spacing w:val="-2"/>
        </w:rPr>
        <w:t xml:space="preserve"> </w:t>
      </w:r>
      <w:r>
        <w:t>tool</w:t>
      </w:r>
      <w:r>
        <w:rPr>
          <w:spacing w:val="-3"/>
        </w:rPr>
        <w:t xml:space="preserve"> </w:t>
      </w:r>
      <w:r>
        <w:t>rotational</w:t>
      </w:r>
      <w:r>
        <w:rPr>
          <w:spacing w:val="-1"/>
        </w:rPr>
        <w:t xml:space="preserve"> </w:t>
      </w:r>
      <w:r>
        <w:t>speeds, with</w:t>
      </w:r>
      <w:r>
        <w:rPr>
          <w:spacing w:val="-3"/>
        </w:rPr>
        <w:t xml:space="preserve"> </w:t>
      </w:r>
      <w:r>
        <w:t>a</w:t>
      </w:r>
      <w:r>
        <w:rPr>
          <w:spacing w:val="-3"/>
        </w:rPr>
        <w:t xml:space="preserve"> </w:t>
      </w:r>
      <w:r>
        <w:t>2 mm/sec fixed</w:t>
      </w:r>
      <w:r>
        <w:rPr>
          <w:spacing w:val="-1"/>
        </w:rPr>
        <w:t xml:space="preserve"> </w:t>
      </w:r>
      <w:r>
        <w:t>traverse speed</w:t>
      </w:r>
      <w:r>
        <w:rPr>
          <w:spacing w:val="-2"/>
        </w:rPr>
        <w:t xml:space="preserve"> </w:t>
      </w:r>
      <w:r>
        <w:t>and</w:t>
      </w:r>
      <w:r>
        <w:rPr>
          <w:spacing w:val="-2"/>
        </w:rPr>
        <w:t xml:space="preserve"> </w:t>
      </w:r>
      <w:r>
        <w:t>a</w:t>
      </w:r>
      <w:r>
        <w:rPr>
          <w:spacing w:val="-3"/>
        </w:rPr>
        <w:t xml:space="preserve"> </w:t>
      </w:r>
      <w:r>
        <w:t>tilt</w:t>
      </w:r>
      <w:r>
        <w:rPr>
          <w:spacing w:val="-4"/>
        </w:rPr>
        <w:t xml:space="preserve"> </w:t>
      </w:r>
      <w:r>
        <w:t>angle</w:t>
      </w:r>
      <w:r>
        <w:rPr>
          <w:spacing w:val="-3"/>
        </w:rPr>
        <w:t xml:space="preserve"> </w:t>
      </w:r>
      <w:r>
        <w:t>of</w:t>
      </w:r>
      <w:r>
        <w:rPr>
          <w:spacing w:val="-4"/>
        </w:rPr>
        <w:t xml:space="preserve"> </w:t>
      </w:r>
      <w:r>
        <w:t>2°.</w:t>
      </w:r>
      <w:r>
        <w:rPr>
          <w:spacing w:val="-2"/>
        </w:rPr>
        <w:t xml:space="preserve"> </w:t>
      </w:r>
      <w:r>
        <w:t>Tensile</w:t>
      </w:r>
      <w:r>
        <w:rPr>
          <w:spacing w:val="-1"/>
        </w:rPr>
        <w:t xml:space="preserve"> </w:t>
      </w:r>
      <w:r>
        <w:t>strength</w:t>
      </w:r>
      <w:r>
        <w:rPr>
          <w:spacing w:val="-2"/>
        </w:rPr>
        <w:t xml:space="preserve"> </w:t>
      </w:r>
      <w:r>
        <w:t>was</w:t>
      </w:r>
      <w:r>
        <w:rPr>
          <w:spacing w:val="-2"/>
        </w:rPr>
        <w:t xml:space="preserve"> </w:t>
      </w:r>
      <w:r>
        <w:t>used</w:t>
      </w:r>
      <w:r>
        <w:rPr>
          <w:spacing w:val="-2"/>
        </w:rPr>
        <w:t xml:space="preserve"> </w:t>
      </w:r>
      <w:r>
        <w:t>as</w:t>
      </w:r>
      <w:r>
        <w:rPr>
          <w:spacing w:val="-4"/>
        </w:rPr>
        <w:t xml:space="preserve"> </w:t>
      </w:r>
      <w:r>
        <w:t>a measure</w:t>
      </w:r>
      <w:r>
        <w:rPr>
          <w:spacing w:val="-3"/>
        </w:rPr>
        <w:t xml:space="preserve"> </w:t>
      </w:r>
      <w:r>
        <w:t>to</w:t>
      </w:r>
      <w:r>
        <w:rPr>
          <w:spacing w:val="-2"/>
        </w:rPr>
        <w:t xml:space="preserve"> </w:t>
      </w:r>
      <w:r>
        <w:t>examine</w:t>
      </w:r>
      <w:r>
        <w:rPr>
          <w:spacing w:val="-3"/>
        </w:rPr>
        <w:t xml:space="preserve"> </w:t>
      </w:r>
      <w:r>
        <w:t>the</w:t>
      </w:r>
      <w:r>
        <w:rPr>
          <w:spacing w:val="-3"/>
        </w:rPr>
        <w:t xml:space="preserve"> </w:t>
      </w:r>
      <w:r>
        <w:t>impact</w:t>
      </w:r>
      <w:r>
        <w:rPr>
          <w:spacing w:val="-2"/>
        </w:rPr>
        <w:t xml:space="preserve"> </w:t>
      </w:r>
      <w:r>
        <w:t>of</w:t>
      </w:r>
      <w:r>
        <w:rPr>
          <w:spacing w:val="-4"/>
        </w:rPr>
        <w:t xml:space="preserve"> </w:t>
      </w:r>
      <w:r>
        <w:t>particle</w:t>
      </w:r>
      <w:r>
        <w:rPr>
          <w:spacing w:val="-3"/>
        </w:rPr>
        <w:t xml:space="preserve"> </w:t>
      </w:r>
      <w:r>
        <w:t>size</w:t>
      </w:r>
      <w:r>
        <w:rPr>
          <w:spacing w:val="-3"/>
        </w:rPr>
        <w:t xml:space="preserve"> </w:t>
      </w:r>
      <w:r>
        <w:t>in</w:t>
      </w:r>
      <w:r>
        <w:rPr>
          <w:spacing w:val="-2"/>
        </w:rPr>
        <w:t xml:space="preserve"> </w:t>
      </w:r>
      <w:r>
        <w:t xml:space="preserve">the weld zone. A greater strength and elongation was attained by </w:t>
      </w:r>
      <w:r>
        <w:t>the welded sample with the finer-sized particles.</w:t>
      </w:r>
    </w:p>
    <w:p w:rsidR="00951531" w:rsidRDefault="00420A35">
      <w:pPr>
        <w:pStyle w:val="BodyText"/>
        <w:spacing w:before="202" w:line="276" w:lineRule="auto"/>
        <w:ind w:left="220" w:right="105" w:firstLine="720"/>
        <w:jc w:val="both"/>
      </w:pPr>
      <w:r>
        <w:t>P. Xue et al.</w:t>
      </w:r>
      <w:r>
        <w:rPr>
          <w:spacing w:val="40"/>
        </w:rPr>
        <w:t xml:space="preserve"> </w:t>
      </w:r>
      <w:r>
        <w:t>[14]</w:t>
      </w:r>
      <w:r>
        <w:rPr>
          <w:spacing w:val="40"/>
        </w:rPr>
        <w:t xml:space="preserve"> </w:t>
      </w:r>
      <w:r>
        <w:t xml:space="preserve">welded 1060 aluminium and pure copper with Rotation speed 600rpm), Traverse speed 50(mm/min) by using large taper pin tool geometry. The tensile shear force increased to 2680 N, when the </w:t>
      </w:r>
      <w:r>
        <w:t>Al plate at advancing side and the joints failed in the Al side's Hazardous Area in the lap Al–Cu joint.</w:t>
      </w:r>
    </w:p>
    <w:p w:rsidR="00951531" w:rsidRDefault="00420A35">
      <w:pPr>
        <w:pStyle w:val="BodyText"/>
        <w:spacing w:before="200" w:line="276" w:lineRule="auto"/>
        <w:ind w:left="220" w:right="101" w:firstLine="720"/>
        <w:jc w:val="both"/>
      </w:pPr>
      <w:r>
        <w:t>Omar S. Salih et al.</w:t>
      </w:r>
      <w:r>
        <w:rPr>
          <w:spacing w:val="80"/>
        </w:rPr>
        <w:t xml:space="preserve"> </w:t>
      </w:r>
      <w:r>
        <w:t>[15] understanding of how the mechanical and metallurgical characteristics of AMC are affected by FSW with different tool rotation</w:t>
      </w:r>
      <w:r>
        <w:rPr>
          <w:spacing w:val="40"/>
        </w:rPr>
        <w:t xml:space="preserve"> </w:t>
      </w:r>
      <w:r>
        <w:t>speed (1500, 1800</w:t>
      </w:r>
      <w:r>
        <w:rPr>
          <w:spacing w:val="40"/>
        </w:rPr>
        <w:t xml:space="preserve"> </w:t>
      </w:r>
      <w:r>
        <w:t>and 2100 rpm) and traverse speed (25,50 and 100 mm/min)</w:t>
      </w:r>
      <w:r>
        <w:rPr>
          <w:spacing w:val="80"/>
        </w:rPr>
        <w:t xml:space="preserve"> </w:t>
      </w:r>
      <w:r>
        <w:t>to generate AA6092/SiC/17.5p-T6 AMC joints. The tool was made of AISI H13 with a 6° flat edge, featureless concave shoulder that measured 16 mm in diameter. It also had an M6 thread</w:t>
      </w:r>
      <w:r>
        <w:t>ed cylindrical pin with a domed end that was 2.8 mm long. The joint that was welded at a rotation speed of 1500 rpm and 100 mm/min traverse speed had the best tensile characteristics out of all the weld joints that were examined and</w:t>
      </w:r>
      <w:r>
        <w:rPr>
          <w:spacing w:val="40"/>
        </w:rPr>
        <w:t xml:space="preserve"> </w:t>
      </w:r>
      <w:r>
        <w:t>microstructural charact</w:t>
      </w:r>
      <w:r>
        <w:t>eristics</w:t>
      </w:r>
      <w:r>
        <w:rPr>
          <w:spacing w:val="-3"/>
        </w:rPr>
        <w:t xml:space="preserve"> </w:t>
      </w:r>
      <w:r>
        <w:t>are</w:t>
      </w:r>
      <w:r>
        <w:rPr>
          <w:spacing w:val="-3"/>
        </w:rPr>
        <w:t xml:space="preserve"> </w:t>
      </w:r>
      <w:r>
        <w:t>controlled</w:t>
      </w:r>
      <w:r>
        <w:rPr>
          <w:spacing w:val="-1"/>
        </w:rPr>
        <w:t xml:space="preserve"> </w:t>
      </w:r>
      <w:r>
        <w:t>by</w:t>
      </w:r>
      <w:r>
        <w:rPr>
          <w:spacing w:val="-3"/>
        </w:rPr>
        <w:t xml:space="preserve"> </w:t>
      </w:r>
      <w:r>
        <w:t>FSW</w:t>
      </w:r>
      <w:r>
        <w:rPr>
          <w:spacing w:val="-1"/>
        </w:rPr>
        <w:t xml:space="preserve"> </w:t>
      </w:r>
      <w:r>
        <w:t>settings, the</w:t>
      </w:r>
      <w:r>
        <w:rPr>
          <w:spacing w:val="-3"/>
        </w:rPr>
        <w:t xml:space="preserve"> </w:t>
      </w:r>
      <w:r>
        <w:t>best</w:t>
      </w:r>
      <w:r>
        <w:rPr>
          <w:spacing w:val="-1"/>
        </w:rPr>
        <w:t xml:space="preserve"> </w:t>
      </w:r>
      <w:r>
        <w:t>joint performance was</w:t>
      </w:r>
      <w:r>
        <w:rPr>
          <w:spacing w:val="-3"/>
        </w:rPr>
        <w:t xml:space="preserve"> </w:t>
      </w:r>
      <w:r>
        <w:t>obtained when</w:t>
      </w:r>
      <w:r>
        <w:rPr>
          <w:spacing w:val="-3"/>
        </w:rPr>
        <w:t xml:space="preserve"> </w:t>
      </w:r>
      <w:r>
        <w:t>a</w:t>
      </w:r>
      <w:r>
        <w:rPr>
          <w:spacing w:val="-2"/>
        </w:rPr>
        <w:t xml:space="preserve"> </w:t>
      </w:r>
      <w:r>
        <w:t>tool</w:t>
      </w:r>
      <w:r>
        <w:rPr>
          <w:spacing w:val="-3"/>
        </w:rPr>
        <w:t xml:space="preserve"> </w:t>
      </w:r>
      <w:r>
        <w:t>rotation</w:t>
      </w:r>
      <w:r>
        <w:rPr>
          <w:spacing w:val="-1"/>
        </w:rPr>
        <w:t xml:space="preserve"> </w:t>
      </w:r>
      <w:r>
        <w:t>speed</w:t>
      </w:r>
      <w:r>
        <w:rPr>
          <w:spacing w:val="-3"/>
        </w:rPr>
        <w:t xml:space="preserve"> </w:t>
      </w:r>
      <w:r>
        <w:t>of 1500 rpm and a traverse speed of 25, 50 mm/min were combined.</w:t>
      </w:r>
    </w:p>
    <w:p w:rsidR="00951531" w:rsidRDefault="00420A35">
      <w:pPr>
        <w:pStyle w:val="Heading2"/>
        <w:numPr>
          <w:ilvl w:val="0"/>
          <w:numId w:val="3"/>
        </w:numPr>
        <w:tabs>
          <w:tab w:val="left" w:pos="392"/>
        </w:tabs>
        <w:spacing w:before="205"/>
        <w:ind w:left="392" w:hanging="172"/>
      </w:pPr>
      <w:r>
        <w:t>Friction</w:t>
      </w:r>
      <w:r>
        <w:rPr>
          <w:spacing w:val="-5"/>
        </w:rPr>
        <w:t xml:space="preserve"> </w:t>
      </w:r>
      <w:r>
        <w:t>stir</w:t>
      </w:r>
      <w:r>
        <w:rPr>
          <w:spacing w:val="-5"/>
        </w:rPr>
        <w:t xml:space="preserve"> </w:t>
      </w:r>
      <w:r>
        <w:t>welding</w:t>
      </w:r>
      <w:r>
        <w:rPr>
          <w:spacing w:val="-3"/>
        </w:rPr>
        <w:t xml:space="preserve"> </w:t>
      </w:r>
      <w:r>
        <w:rPr>
          <w:spacing w:val="-2"/>
        </w:rPr>
        <w:t>parameters</w:t>
      </w:r>
    </w:p>
    <w:p w:rsidR="00951531" w:rsidRDefault="00420A35">
      <w:pPr>
        <w:pStyle w:val="BodyText"/>
        <w:spacing w:before="229" w:line="276" w:lineRule="auto"/>
        <w:ind w:left="220" w:right="108" w:firstLine="720"/>
        <w:jc w:val="both"/>
      </w:pPr>
      <w:r>
        <w:t>In FSW, the process variables are axial force, wel</w:t>
      </w:r>
      <w:r>
        <w:t>ding speed(WS), tool rotation</w:t>
      </w:r>
      <w:r>
        <w:rPr>
          <w:spacing w:val="40"/>
        </w:rPr>
        <w:t xml:space="preserve"> </w:t>
      </w:r>
      <w:r>
        <w:t>speed(TRS), rake angle, and tool geometry. These variables determine the frictional heat generated and the weld quality.</w:t>
      </w:r>
    </w:p>
    <w:p w:rsidR="00951531" w:rsidRDefault="00420A35">
      <w:pPr>
        <w:pStyle w:val="BodyText"/>
        <w:spacing w:before="200" w:line="276" w:lineRule="auto"/>
        <w:ind w:left="220" w:right="102" w:firstLine="720"/>
        <w:jc w:val="both"/>
      </w:pPr>
      <w:r>
        <w:t>K. Kalaiselvan , N. Murugan</w:t>
      </w:r>
      <w:r>
        <w:rPr>
          <w:spacing w:val="80"/>
        </w:rPr>
        <w:t xml:space="preserve"> </w:t>
      </w:r>
      <w:r>
        <w:t>[16] studied the impact of tool rotation speed , Traverse speed</w:t>
      </w:r>
      <w:r>
        <w:rPr>
          <w:spacing w:val="40"/>
        </w:rPr>
        <w:t xml:space="preserve"> </w:t>
      </w:r>
      <w:r>
        <w:t xml:space="preserve">,axial force </w:t>
      </w:r>
      <w:r>
        <w:t>) on the tensile strength of composite joints made of AA6061-B</w:t>
      </w:r>
      <w:r>
        <w:rPr>
          <w:vertAlign w:val="subscript"/>
        </w:rPr>
        <w:t>4</w:t>
      </w:r>
      <w:r>
        <w:t>C The current study concentrated on how FSW factors</w:t>
      </w:r>
      <w:r>
        <w:rPr>
          <w:spacing w:val="-1"/>
        </w:rPr>
        <w:t xml:space="preserve"> </w:t>
      </w:r>
      <w:r>
        <w:t>affected the Al−B</w:t>
      </w:r>
      <w:r>
        <w:rPr>
          <w:vertAlign w:val="subscript"/>
        </w:rPr>
        <w:t>4</w:t>
      </w:r>
      <w:r>
        <w:t>C composite joints' tensile strength.</w:t>
      </w:r>
      <w:r>
        <w:rPr>
          <w:spacing w:val="-1"/>
        </w:rPr>
        <w:t xml:space="preserve"> </w:t>
      </w:r>
      <w:r>
        <w:t>From</w:t>
      </w:r>
      <w:r>
        <w:rPr>
          <w:spacing w:val="40"/>
        </w:rPr>
        <w:t xml:space="preserve"> </w:t>
      </w:r>
      <w:r>
        <w:t>the findings, the joint that was</w:t>
      </w:r>
      <w:r>
        <w:rPr>
          <w:spacing w:val="-1"/>
        </w:rPr>
        <w:t xml:space="preserve"> </w:t>
      </w:r>
      <w:r>
        <w:t>produced with</w:t>
      </w:r>
      <w:r>
        <w:rPr>
          <w:spacing w:val="-1"/>
        </w:rPr>
        <w:t xml:space="preserve"> </w:t>
      </w:r>
      <w:r>
        <w:t>a 12% reinforcement, an axial for</w:t>
      </w:r>
      <w:r>
        <w:t>ce of 10 kN, a weld speed of 1.3 mm/s, and TRS of 1000 r/min exhibited a greater UTS in comparison to the other joints.</w:t>
      </w:r>
    </w:p>
    <w:p w:rsidR="00951531" w:rsidRDefault="00951531">
      <w:pPr>
        <w:spacing w:line="276" w:lineRule="auto"/>
        <w:jc w:val="both"/>
        <w:sectPr w:rsidR="00951531">
          <w:pgSz w:w="12240" w:h="15840"/>
          <w:pgMar w:top="1360" w:right="1340" w:bottom="280" w:left="1220" w:header="720" w:footer="720" w:gutter="0"/>
          <w:cols w:space="720"/>
        </w:sectPr>
      </w:pPr>
    </w:p>
    <w:p w:rsidR="00951531" w:rsidRDefault="00420A35">
      <w:pPr>
        <w:pStyle w:val="BodyText"/>
        <w:spacing w:before="75" w:line="276" w:lineRule="auto"/>
        <w:ind w:left="220" w:right="101" w:firstLine="720"/>
        <w:jc w:val="both"/>
      </w:pPr>
      <w:r>
        <w:lastRenderedPageBreak/>
        <w:t>Mohammadreza Aali</w:t>
      </w:r>
      <w:r>
        <w:rPr>
          <w:spacing w:val="40"/>
        </w:rPr>
        <w:t xml:space="preserve"> </w:t>
      </w:r>
      <w:r>
        <w:t>[17] examined the impact of spindle rotation on the qualities of the weld using a novel form of titanium all</w:t>
      </w:r>
      <w:r>
        <w:t>oy, Ti4Al2V, and discovered that the weld's hardness increased as rotational speed increased and also further discovered that in order to prevent certain flaws like pitting, the tool's transverse and rotational speeds should be properly coordinated.</w:t>
      </w:r>
    </w:p>
    <w:p w:rsidR="00951531" w:rsidRDefault="00420A35">
      <w:pPr>
        <w:pStyle w:val="BodyText"/>
        <w:spacing w:before="200" w:line="276" w:lineRule="auto"/>
        <w:ind w:left="220" w:right="103" w:firstLine="720"/>
        <w:jc w:val="both"/>
      </w:pPr>
      <w:r>
        <w:t>J. Zapata</w:t>
      </w:r>
      <w:r>
        <w:rPr>
          <w:spacing w:val="80"/>
        </w:rPr>
        <w:t xml:space="preserve"> </w:t>
      </w:r>
      <w:r>
        <w:t>et al.[18] investigated</w:t>
      </w:r>
      <w:r>
        <w:rPr>
          <w:spacing w:val="40"/>
        </w:rPr>
        <w:t xml:space="preserve"> </w:t>
      </w:r>
      <w:r>
        <w:t xml:space="preserve">the impact of WS, residual stresses and rotational speed on the AA2024- T3 and AA6061-T6 dissimilar welds. From the results authors found the magnitude of the longitudinal residual stresses decreases as the rotating speed </w:t>
      </w:r>
      <w:r>
        <w:t>increases and when compared to the impact of rotational speed, the welding speed had little or no impact on residual stress.</w:t>
      </w:r>
    </w:p>
    <w:p w:rsidR="00951531" w:rsidRDefault="00420A35">
      <w:pPr>
        <w:pStyle w:val="BodyText"/>
        <w:spacing w:before="200" w:line="276" w:lineRule="auto"/>
        <w:ind w:left="220" w:right="101" w:firstLine="720"/>
        <w:jc w:val="both"/>
      </w:pPr>
      <w:r>
        <w:t>J.F. Guo et al.</w:t>
      </w:r>
      <w:r>
        <w:rPr>
          <w:spacing w:val="40"/>
        </w:rPr>
        <w:t xml:space="preserve"> </w:t>
      </w:r>
      <w:r>
        <w:t>[19] Used FSW to join AA7075/ AA6061 alloys under various process settings Rotation speed (1200rpm), Traverse speed</w:t>
      </w:r>
      <w:r>
        <w:rPr>
          <w:spacing w:val="40"/>
        </w:rPr>
        <w:t xml:space="preserve"> </w:t>
      </w:r>
      <w:r>
        <w:t>2,3,5mm/min and tilt angle of 2.5</w:t>
      </w:r>
      <w:r>
        <w:rPr>
          <w:vertAlign w:val="superscript"/>
        </w:rPr>
        <w:t>o</w:t>
      </w:r>
      <w:r>
        <w:t xml:space="preserve"> by using threaded conical probe geometry. In the weld, the AA6061 and AA7075 alloys have both shown a little decrease in micro hardness when compared to their respective base metals. The greatest UTS recorded in conditio</w:t>
      </w:r>
      <w:r>
        <w:t>n D5 was 245 MPa, which is 32% greater than what is needed according to the AWS standard for FSW.</w:t>
      </w:r>
    </w:p>
    <w:p w:rsidR="00951531" w:rsidRDefault="00420A35">
      <w:pPr>
        <w:pStyle w:val="BodyText"/>
        <w:spacing w:before="201" w:line="276" w:lineRule="auto"/>
        <w:ind w:left="220" w:right="98" w:firstLine="720"/>
        <w:jc w:val="both"/>
      </w:pPr>
      <w:r>
        <w:t>Madhav Raturi et al.[20]</w:t>
      </w:r>
      <w:r>
        <w:rPr>
          <w:spacing w:val="80"/>
        </w:rPr>
        <w:t xml:space="preserve"> </w:t>
      </w:r>
      <w:r>
        <w:t>examined the impact of process variables such as feed rate, TRS and pin geometry as well as the use of preheating, on dissimilar FSW between Al6061-T6 and Al 7075-T651 alloys. When appropriate tool pin profiles are employed, the TRS and feed rate are obser</w:t>
      </w:r>
      <w:r>
        <w:t>ved to be the most significant factors.</w:t>
      </w:r>
    </w:p>
    <w:p w:rsidR="00951531" w:rsidRDefault="00420A35">
      <w:pPr>
        <w:pStyle w:val="BodyText"/>
        <w:spacing w:before="201" w:line="276" w:lineRule="auto"/>
        <w:ind w:left="220" w:right="105" w:firstLine="720"/>
        <w:jc w:val="both"/>
      </w:pPr>
      <w:r>
        <w:t>Sheng Zhao et al.[21] Studied the effect of geometry of the tool on</w:t>
      </w:r>
      <w:r>
        <w:rPr>
          <w:spacing w:val="40"/>
        </w:rPr>
        <w:t xml:space="preserve"> </w:t>
      </w:r>
      <w:r>
        <w:t>AA6061 FSW to TRIP steel with different Rotation speed (1800,1200rpm), Traverse speed</w:t>
      </w:r>
      <w:r>
        <w:rPr>
          <w:spacing w:val="40"/>
        </w:rPr>
        <w:t xml:space="preserve"> </w:t>
      </w:r>
      <w:r>
        <w:t>60,120(mm/min) by</w:t>
      </w:r>
      <w:r>
        <w:rPr>
          <w:spacing w:val="-3"/>
        </w:rPr>
        <w:t xml:space="preserve"> </w:t>
      </w:r>
      <w:r>
        <w:t>using large and small</w:t>
      </w:r>
      <w:r>
        <w:rPr>
          <w:spacing w:val="40"/>
        </w:rPr>
        <w:t xml:space="preserve"> </w:t>
      </w:r>
      <w:r>
        <w:t>taper pin tool.</w:t>
      </w:r>
    </w:p>
    <w:p w:rsidR="00951531" w:rsidRDefault="00420A35">
      <w:pPr>
        <w:pStyle w:val="BodyText"/>
        <w:spacing w:before="198" w:line="276" w:lineRule="auto"/>
        <w:ind w:left="220" w:right="103"/>
        <w:jc w:val="both"/>
      </w:pPr>
      <w:r>
        <w:t>Y.J. K</w:t>
      </w:r>
      <w:r>
        <w:t>won et al [22] performed dissimilar FSW between</w:t>
      </w:r>
      <w:r>
        <w:rPr>
          <w:spacing w:val="40"/>
        </w:rPr>
        <w:t xml:space="preserve"> </w:t>
      </w:r>
      <w:r>
        <w:t>2mm thickness of Mg and aluminium alloy plates and maintained TRS from</w:t>
      </w:r>
      <w:r>
        <w:rPr>
          <w:spacing w:val="-4"/>
        </w:rPr>
        <w:t xml:space="preserve"> </w:t>
      </w:r>
      <w:r>
        <w:t>800 to 1600 rpm</w:t>
      </w:r>
      <w:r>
        <w:rPr>
          <w:spacing w:val="-4"/>
        </w:rPr>
        <w:t xml:space="preserve"> </w:t>
      </w:r>
      <w:r>
        <w:t>and at a 300 mm/min</w:t>
      </w:r>
      <w:r>
        <w:rPr>
          <w:spacing w:val="-1"/>
        </w:rPr>
        <w:t xml:space="preserve"> </w:t>
      </w:r>
      <w:r>
        <w:t>constant weld speed . Defect-free welds were</w:t>
      </w:r>
      <w:r>
        <w:rPr>
          <w:spacing w:val="-1"/>
        </w:rPr>
        <w:t xml:space="preserve"> </w:t>
      </w:r>
      <w:r>
        <w:t>obtained at TRS of 1000, 1200, and 1400 rpm, and the sur</w:t>
      </w:r>
      <w:r>
        <w:t>face morphology of the welds got smoother as the tool rotation speed was raised. The maximum UTS was achieved 132 MPa at 1000 rpm.</w:t>
      </w:r>
    </w:p>
    <w:p w:rsidR="00951531" w:rsidRDefault="00420A35">
      <w:pPr>
        <w:pStyle w:val="Heading2"/>
        <w:numPr>
          <w:ilvl w:val="0"/>
          <w:numId w:val="3"/>
        </w:numPr>
        <w:tabs>
          <w:tab w:val="left" w:pos="473"/>
        </w:tabs>
        <w:spacing w:before="204"/>
        <w:ind w:left="473" w:hanging="253"/>
        <w:jc w:val="both"/>
      </w:pPr>
      <w:r>
        <w:t>Material</w:t>
      </w:r>
      <w:r>
        <w:rPr>
          <w:spacing w:val="-4"/>
        </w:rPr>
        <w:t xml:space="preserve"> </w:t>
      </w:r>
      <w:r>
        <w:t>of</w:t>
      </w:r>
      <w:r>
        <w:rPr>
          <w:spacing w:val="-4"/>
        </w:rPr>
        <w:t xml:space="preserve"> </w:t>
      </w:r>
      <w:r>
        <w:t>the</w:t>
      </w:r>
      <w:r>
        <w:rPr>
          <w:spacing w:val="-3"/>
        </w:rPr>
        <w:t xml:space="preserve"> </w:t>
      </w:r>
      <w:r>
        <w:t>welded</w:t>
      </w:r>
      <w:r>
        <w:rPr>
          <w:spacing w:val="-3"/>
        </w:rPr>
        <w:t xml:space="preserve"> </w:t>
      </w:r>
      <w:r>
        <w:rPr>
          <w:spacing w:val="-2"/>
        </w:rPr>
        <w:t>samples</w:t>
      </w:r>
    </w:p>
    <w:p w:rsidR="00951531" w:rsidRDefault="00951531">
      <w:pPr>
        <w:pStyle w:val="BodyText"/>
        <w:spacing w:before="1"/>
        <w:rPr>
          <w:rFonts w:ascii="Times New Roman"/>
          <w:b/>
        </w:rPr>
      </w:pPr>
    </w:p>
    <w:p w:rsidR="00951531" w:rsidRDefault="00420A35">
      <w:pPr>
        <w:pStyle w:val="BodyText"/>
        <w:spacing w:line="276" w:lineRule="auto"/>
        <w:ind w:left="220" w:right="105" w:firstLine="720"/>
        <w:jc w:val="both"/>
      </w:pPr>
      <w:r>
        <w:t>Yongxian Huang et al.</w:t>
      </w:r>
      <w:r>
        <w:rPr>
          <w:spacing w:val="40"/>
        </w:rPr>
        <w:t xml:space="preserve"> </w:t>
      </w:r>
      <w:r>
        <w:t>[23] welded the ultra-thin 6061-T4 sheet was successfully via micro fri</w:t>
      </w:r>
      <w:r>
        <w:t>ction stir welding</w:t>
      </w:r>
      <w:r>
        <w:rPr>
          <w:spacing w:val="40"/>
        </w:rPr>
        <w:t xml:space="preserve"> </w:t>
      </w:r>
      <w:r>
        <w:t>(µ FSW). Tensile strength was first increased with increasing welding speed and then dropped at higher welding speeds than 500mm/min. When the triflat pin was used, the maximum values of the FSW joint's tensile strength and elongation we</w:t>
      </w:r>
      <w:r>
        <w:t>re 220.3 MPa and 11.7%.</w:t>
      </w:r>
    </w:p>
    <w:p w:rsidR="00951531" w:rsidRDefault="00951531">
      <w:pPr>
        <w:pStyle w:val="BodyText"/>
        <w:spacing w:before="200"/>
      </w:pPr>
    </w:p>
    <w:p w:rsidR="00951531" w:rsidRDefault="00420A35">
      <w:pPr>
        <w:pStyle w:val="BodyText"/>
        <w:spacing w:line="276" w:lineRule="auto"/>
        <w:ind w:left="220" w:right="103" w:firstLine="720"/>
        <w:jc w:val="both"/>
      </w:pPr>
      <w:r>
        <w:t>Shalom Akhai</w:t>
      </w:r>
      <w:r>
        <w:rPr>
          <w:spacing w:val="40"/>
        </w:rPr>
        <w:t xml:space="preserve"> </w:t>
      </w:r>
      <w:r>
        <w:t>et.al</w:t>
      </w:r>
      <w:r>
        <w:rPr>
          <w:spacing w:val="40"/>
        </w:rPr>
        <w:t xml:space="preserve"> </w:t>
      </w:r>
      <w:r>
        <w:t>[24] goal of this work is to use RSM to analyse the strength of the weld results of Al6061 and 8011 composites that were created by FSW. The RSM technique was used, taking into account the following process parameters: axial force (AF) of 5, 6, and 7 KN; W</w:t>
      </w:r>
      <w:r>
        <w:t>S of 75, 100, and 125 mm/min; and rotating speed (RS) of 1,200, 1300, and 1400 rpm. This study found that, during run no. 8, with parameters of RS 1400 rpm, WS 100 mm/min, and AF 7 KN, the best welding strength produced was 127 MPA.</w:t>
      </w:r>
    </w:p>
    <w:p w:rsidR="00951531" w:rsidRDefault="00420A35">
      <w:pPr>
        <w:pStyle w:val="BodyText"/>
        <w:spacing w:before="199" w:line="276" w:lineRule="auto"/>
        <w:ind w:left="220" w:right="102" w:firstLine="720"/>
        <w:jc w:val="both"/>
      </w:pPr>
      <w:r>
        <w:t>T Vuherer et al.[25] St</w:t>
      </w:r>
      <w:r>
        <w:t>udied the fatigue and mechanical characteristics of the alloyed AA-2024 aluminium alloy, which is welded using the FSW technique. The welding regime B-II with the middle welding speed of 116 mm/min corresponds to the best mechanical characteristics. Accord</w:t>
      </w:r>
      <w:r>
        <w:t>ing to the experimental results of the fatigue testing, the welding regime B-II (welding speed 116 mm/min) for both the LCF and HCF region corresponds to the highest fatigue strength.</w:t>
      </w:r>
    </w:p>
    <w:p w:rsidR="00951531" w:rsidRDefault="00420A35">
      <w:pPr>
        <w:pStyle w:val="BodyText"/>
        <w:spacing w:before="202" w:line="276" w:lineRule="auto"/>
        <w:ind w:left="220" w:right="102" w:firstLine="720"/>
        <w:jc w:val="both"/>
      </w:pPr>
      <w:r>
        <w:t>Pradeep Johnson , N. Murugan [26] studied 3mm-thick AISI 321 stainless s</w:t>
      </w:r>
      <w:r>
        <w:t>teel sheets were joined using FSW. When compared to the base metal, the weld joints that were created at 500 and 700 rpm had substantially higher</w:t>
      </w:r>
      <w:r>
        <w:rPr>
          <w:spacing w:val="17"/>
        </w:rPr>
        <w:t xml:space="preserve"> </w:t>
      </w:r>
      <w:r>
        <w:t>strengths,</w:t>
      </w:r>
      <w:r>
        <w:rPr>
          <w:spacing w:val="17"/>
        </w:rPr>
        <w:t xml:space="preserve"> </w:t>
      </w:r>
      <w:r>
        <w:t>measuring</w:t>
      </w:r>
      <w:r>
        <w:rPr>
          <w:spacing w:val="15"/>
        </w:rPr>
        <w:t xml:space="preserve"> </w:t>
      </w:r>
      <w:r>
        <w:t>roughly</w:t>
      </w:r>
      <w:r>
        <w:rPr>
          <w:spacing w:val="13"/>
        </w:rPr>
        <w:t xml:space="preserve"> </w:t>
      </w:r>
      <w:r>
        <w:t>88%</w:t>
      </w:r>
      <w:r>
        <w:rPr>
          <w:spacing w:val="16"/>
        </w:rPr>
        <w:t xml:space="preserve"> </w:t>
      </w:r>
      <w:r>
        <w:t>and</w:t>
      </w:r>
      <w:r>
        <w:rPr>
          <w:spacing w:val="17"/>
        </w:rPr>
        <w:t xml:space="preserve"> </w:t>
      </w:r>
      <w:r>
        <w:t>93%.</w:t>
      </w:r>
      <w:r>
        <w:rPr>
          <w:spacing w:val="14"/>
        </w:rPr>
        <w:t xml:space="preserve"> </w:t>
      </w:r>
      <w:r>
        <w:t>Consequently,</w:t>
      </w:r>
      <w:r>
        <w:rPr>
          <w:spacing w:val="15"/>
        </w:rPr>
        <w:t xml:space="preserve"> </w:t>
      </w:r>
      <w:r>
        <w:t>the</w:t>
      </w:r>
      <w:r>
        <w:rPr>
          <w:spacing w:val="20"/>
        </w:rPr>
        <w:t xml:space="preserve"> </w:t>
      </w:r>
      <w:r>
        <w:t>weld</w:t>
      </w:r>
      <w:r>
        <w:rPr>
          <w:spacing w:val="17"/>
        </w:rPr>
        <w:t xml:space="preserve"> </w:t>
      </w:r>
      <w:r>
        <w:t>stir</w:t>
      </w:r>
      <w:r>
        <w:rPr>
          <w:spacing w:val="17"/>
        </w:rPr>
        <w:t xml:space="preserve"> </w:t>
      </w:r>
      <w:r>
        <w:t>zones'</w:t>
      </w:r>
      <w:r>
        <w:rPr>
          <w:spacing w:val="17"/>
        </w:rPr>
        <w:t xml:space="preserve"> </w:t>
      </w:r>
      <w:r>
        <w:t>hardness</w:t>
      </w:r>
      <w:r>
        <w:rPr>
          <w:spacing w:val="15"/>
        </w:rPr>
        <w:t xml:space="preserve"> </w:t>
      </w:r>
      <w:r>
        <w:t>was</w:t>
      </w:r>
      <w:r>
        <w:rPr>
          <w:spacing w:val="15"/>
        </w:rPr>
        <w:t xml:space="preserve"> </w:t>
      </w:r>
      <w:r>
        <w:rPr>
          <w:spacing w:val="-2"/>
        </w:rPr>
        <w:t>considerably</w:t>
      </w:r>
    </w:p>
    <w:p w:rsidR="00951531" w:rsidRDefault="00951531">
      <w:pPr>
        <w:spacing w:line="276" w:lineRule="auto"/>
        <w:jc w:val="both"/>
        <w:sectPr w:rsidR="00951531">
          <w:pgSz w:w="12240" w:h="15840"/>
          <w:pgMar w:top="1360" w:right="1340" w:bottom="280" w:left="1220" w:header="720" w:footer="720" w:gutter="0"/>
          <w:cols w:space="720"/>
        </w:sectPr>
      </w:pPr>
    </w:p>
    <w:p w:rsidR="00951531" w:rsidRDefault="00420A35">
      <w:pPr>
        <w:pStyle w:val="BodyText"/>
        <w:spacing w:before="75" w:line="276" w:lineRule="auto"/>
        <w:ind w:left="220"/>
      </w:pPr>
      <w:r>
        <w:lastRenderedPageBreak/>
        <w:t>higher</w:t>
      </w:r>
      <w:r>
        <w:rPr>
          <w:spacing w:val="66"/>
        </w:rPr>
        <w:t xml:space="preserve"> </w:t>
      </w:r>
      <w:r>
        <w:t>than</w:t>
      </w:r>
      <w:r>
        <w:rPr>
          <w:spacing w:val="65"/>
        </w:rPr>
        <w:t xml:space="preserve"> </w:t>
      </w:r>
      <w:r>
        <w:t>the</w:t>
      </w:r>
      <w:r>
        <w:rPr>
          <w:spacing w:val="66"/>
        </w:rPr>
        <w:t xml:space="preserve"> </w:t>
      </w:r>
      <w:r>
        <w:t>base</w:t>
      </w:r>
      <w:r>
        <w:rPr>
          <w:spacing w:val="70"/>
        </w:rPr>
        <w:t xml:space="preserve"> </w:t>
      </w:r>
      <w:r>
        <w:t>metal's</w:t>
      </w:r>
      <w:r>
        <w:rPr>
          <w:spacing w:val="65"/>
        </w:rPr>
        <w:t xml:space="preserve"> </w:t>
      </w:r>
      <w:r>
        <w:t>hardness.</w:t>
      </w:r>
      <w:r>
        <w:rPr>
          <w:spacing w:val="69"/>
        </w:rPr>
        <w:t xml:space="preserve"> </w:t>
      </w:r>
      <w:r>
        <w:t>FSW</w:t>
      </w:r>
      <w:r>
        <w:rPr>
          <w:spacing w:val="67"/>
        </w:rPr>
        <w:t xml:space="preserve"> </w:t>
      </w:r>
      <w:r>
        <w:t>samples</w:t>
      </w:r>
      <w:r>
        <w:rPr>
          <w:spacing w:val="67"/>
        </w:rPr>
        <w:t xml:space="preserve"> </w:t>
      </w:r>
      <w:r>
        <w:t>showed</w:t>
      </w:r>
      <w:r>
        <w:rPr>
          <w:spacing w:val="65"/>
        </w:rPr>
        <w:t xml:space="preserve"> </w:t>
      </w:r>
      <w:r>
        <w:t>superior</w:t>
      </w:r>
      <w:r>
        <w:rPr>
          <w:spacing w:val="66"/>
        </w:rPr>
        <w:t xml:space="preserve"> </w:t>
      </w:r>
      <w:r>
        <w:t>hardness,</w:t>
      </w:r>
      <w:r>
        <w:rPr>
          <w:spacing w:val="67"/>
        </w:rPr>
        <w:t xml:space="preserve"> </w:t>
      </w:r>
      <w:r>
        <w:t>better</w:t>
      </w:r>
      <w:r>
        <w:rPr>
          <w:spacing w:val="69"/>
        </w:rPr>
        <w:t xml:space="preserve"> </w:t>
      </w:r>
      <w:r>
        <w:t>yield</w:t>
      </w:r>
      <w:r>
        <w:rPr>
          <w:spacing w:val="69"/>
        </w:rPr>
        <w:t xml:space="preserve"> </w:t>
      </w:r>
      <w:r>
        <w:t>strength,</w:t>
      </w:r>
      <w:r>
        <w:rPr>
          <w:spacing w:val="65"/>
        </w:rPr>
        <w:t xml:space="preserve"> </w:t>
      </w:r>
      <w:r>
        <w:t>and consequently increased tensile strength and decreased ductility to base metal.</w:t>
      </w:r>
    </w:p>
    <w:p w:rsidR="00951531" w:rsidRDefault="00420A35">
      <w:pPr>
        <w:spacing w:before="206"/>
        <w:ind w:left="118" w:right="2"/>
        <w:jc w:val="center"/>
        <w:rPr>
          <w:rFonts w:ascii="Times New Roman"/>
          <w:b/>
          <w:sz w:val="20"/>
        </w:rPr>
      </w:pPr>
      <w:r>
        <w:rPr>
          <w:rFonts w:ascii="Times New Roman"/>
          <w:b/>
          <w:sz w:val="20"/>
        </w:rPr>
        <w:t>Table</w:t>
      </w:r>
      <w:r>
        <w:rPr>
          <w:rFonts w:ascii="Times New Roman"/>
          <w:b/>
          <w:spacing w:val="-8"/>
          <w:sz w:val="20"/>
        </w:rPr>
        <w:t xml:space="preserve"> </w:t>
      </w:r>
      <w:r>
        <w:rPr>
          <w:rFonts w:ascii="Times New Roman"/>
          <w:b/>
          <w:sz w:val="20"/>
        </w:rPr>
        <w:t>.1</w:t>
      </w:r>
      <w:r>
        <w:rPr>
          <w:rFonts w:ascii="Times New Roman"/>
          <w:b/>
          <w:spacing w:val="-5"/>
          <w:sz w:val="20"/>
        </w:rPr>
        <w:t xml:space="preserve"> </w:t>
      </w:r>
      <w:r>
        <w:rPr>
          <w:rFonts w:ascii="Times New Roman"/>
          <w:b/>
          <w:sz w:val="20"/>
        </w:rPr>
        <w:t>Welding</w:t>
      </w:r>
      <w:r>
        <w:rPr>
          <w:rFonts w:ascii="Times New Roman"/>
          <w:b/>
          <w:spacing w:val="-5"/>
          <w:sz w:val="20"/>
        </w:rPr>
        <w:t xml:space="preserve"> </w:t>
      </w:r>
      <w:r>
        <w:rPr>
          <w:rFonts w:ascii="Times New Roman"/>
          <w:b/>
          <w:sz w:val="20"/>
        </w:rPr>
        <w:t>parameters,</w:t>
      </w:r>
      <w:r>
        <w:rPr>
          <w:rFonts w:ascii="Times New Roman"/>
          <w:b/>
          <w:spacing w:val="-4"/>
          <w:sz w:val="20"/>
        </w:rPr>
        <w:t xml:space="preserve"> </w:t>
      </w:r>
      <w:r>
        <w:rPr>
          <w:rFonts w:ascii="Times New Roman"/>
          <w:b/>
          <w:sz w:val="20"/>
        </w:rPr>
        <w:t>mechanical</w:t>
      </w:r>
      <w:r>
        <w:rPr>
          <w:rFonts w:ascii="Times New Roman"/>
          <w:b/>
          <w:spacing w:val="-6"/>
          <w:sz w:val="20"/>
        </w:rPr>
        <w:t xml:space="preserve"> </w:t>
      </w:r>
      <w:r>
        <w:rPr>
          <w:rFonts w:ascii="Times New Roman"/>
          <w:b/>
          <w:sz w:val="20"/>
        </w:rPr>
        <w:t>properties</w:t>
      </w:r>
      <w:r>
        <w:rPr>
          <w:rFonts w:ascii="Times New Roman"/>
          <w:b/>
          <w:spacing w:val="-7"/>
          <w:sz w:val="20"/>
        </w:rPr>
        <w:t xml:space="preserve"> </w:t>
      </w:r>
      <w:r>
        <w:rPr>
          <w:rFonts w:ascii="Times New Roman"/>
          <w:b/>
          <w:sz w:val="20"/>
        </w:rPr>
        <w:t>of</w:t>
      </w:r>
      <w:r>
        <w:rPr>
          <w:rFonts w:ascii="Times New Roman"/>
          <w:b/>
          <w:spacing w:val="-6"/>
          <w:sz w:val="20"/>
        </w:rPr>
        <w:t xml:space="preserve"> </w:t>
      </w:r>
      <w:r>
        <w:rPr>
          <w:rFonts w:ascii="Times New Roman"/>
          <w:b/>
          <w:sz w:val="20"/>
        </w:rPr>
        <w:t>FSW</w:t>
      </w:r>
      <w:r>
        <w:rPr>
          <w:rFonts w:ascii="Times New Roman"/>
          <w:b/>
          <w:spacing w:val="-5"/>
          <w:sz w:val="20"/>
        </w:rPr>
        <w:t xml:space="preserve"> </w:t>
      </w:r>
      <w:r>
        <w:rPr>
          <w:rFonts w:ascii="Times New Roman"/>
          <w:b/>
          <w:sz w:val="20"/>
        </w:rPr>
        <w:t>dissimilar</w:t>
      </w:r>
      <w:r>
        <w:rPr>
          <w:rFonts w:ascii="Times New Roman"/>
          <w:b/>
          <w:spacing w:val="-6"/>
          <w:sz w:val="20"/>
        </w:rPr>
        <w:t xml:space="preserve"> </w:t>
      </w:r>
      <w:r>
        <w:rPr>
          <w:rFonts w:ascii="Times New Roman"/>
          <w:b/>
          <w:spacing w:val="-2"/>
          <w:sz w:val="20"/>
        </w:rPr>
        <w:t>joints</w:t>
      </w:r>
    </w:p>
    <w:p w:rsidR="00951531" w:rsidRDefault="00951531">
      <w:pPr>
        <w:pStyle w:val="BodyText"/>
        <w:spacing w:before="2" w:after="1"/>
        <w:rPr>
          <w:rFonts w:ascii="Times New Roman"/>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89"/>
        <w:gridCol w:w="811"/>
        <w:gridCol w:w="720"/>
        <w:gridCol w:w="720"/>
        <w:gridCol w:w="809"/>
        <w:gridCol w:w="1351"/>
        <w:gridCol w:w="809"/>
        <w:gridCol w:w="900"/>
        <w:gridCol w:w="811"/>
        <w:gridCol w:w="900"/>
      </w:tblGrid>
      <w:tr w:rsidR="00951531">
        <w:trPr>
          <w:trHeight w:val="1151"/>
        </w:trPr>
        <w:tc>
          <w:tcPr>
            <w:tcW w:w="559" w:type="dxa"/>
          </w:tcPr>
          <w:p w:rsidR="00951531" w:rsidRDefault="00420A35">
            <w:pPr>
              <w:pStyle w:val="TableParagraph"/>
              <w:ind w:left="107" w:right="172"/>
              <w:rPr>
                <w:sz w:val="20"/>
              </w:rPr>
            </w:pPr>
            <w:r>
              <w:rPr>
                <w:spacing w:val="-4"/>
                <w:sz w:val="20"/>
              </w:rPr>
              <w:t xml:space="preserve">S.n </w:t>
            </w:r>
            <w:r>
              <w:rPr>
                <w:spacing w:val="-10"/>
                <w:sz w:val="20"/>
              </w:rPr>
              <w:t>o</w:t>
            </w:r>
          </w:p>
        </w:tc>
        <w:tc>
          <w:tcPr>
            <w:tcW w:w="989" w:type="dxa"/>
          </w:tcPr>
          <w:p w:rsidR="00951531" w:rsidRDefault="00420A35">
            <w:pPr>
              <w:pStyle w:val="TableParagraph"/>
              <w:spacing w:line="223" w:lineRule="exact"/>
              <w:ind w:left="105"/>
              <w:rPr>
                <w:sz w:val="20"/>
              </w:rPr>
            </w:pPr>
            <w:r>
              <w:rPr>
                <w:spacing w:val="-2"/>
                <w:sz w:val="20"/>
              </w:rPr>
              <w:t>Material</w:t>
            </w:r>
          </w:p>
        </w:tc>
        <w:tc>
          <w:tcPr>
            <w:tcW w:w="811" w:type="dxa"/>
          </w:tcPr>
          <w:p w:rsidR="00951531" w:rsidRDefault="00420A35">
            <w:pPr>
              <w:pStyle w:val="TableParagraph"/>
              <w:ind w:left="107" w:right="105" w:hanging="1"/>
              <w:rPr>
                <w:sz w:val="20"/>
              </w:rPr>
            </w:pPr>
            <w:r>
              <w:rPr>
                <w:spacing w:val="-4"/>
                <w:sz w:val="20"/>
              </w:rPr>
              <w:t xml:space="preserve">Tool </w:t>
            </w:r>
            <w:r>
              <w:rPr>
                <w:spacing w:val="-2"/>
                <w:sz w:val="20"/>
              </w:rPr>
              <w:t xml:space="preserve">Rotatio </w:t>
            </w:r>
            <w:r>
              <w:rPr>
                <w:spacing w:val="-10"/>
                <w:sz w:val="20"/>
              </w:rPr>
              <w:t>n</w:t>
            </w:r>
            <w:r>
              <w:rPr>
                <w:spacing w:val="40"/>
                <w:sz w:val="20"/>
              </w:rPr>
              <w:t xml:space="preserve"> </w:t>
            </w:r>
            <w:r>
              <w:rPr>
                <w:spacing w:val="-4"/>
                <w:sz w:val="20"/>
              </w:rPr>
              <w:t>Speed</w:t>
            </w:r>
          </w:p>
          <w:p w:rsidR="00951531" w:rsidRDefault="00420A35">
            <w:pPr>
              <w:pStyle w:val="TableParagraph"/>
              <w:spacing w:line="217" w:lineRule="exact"/>
              <w:ind w:left="107"/>
              <w:rPr>
                <w:sz w:val="20"/>
              </w:rPr>
            </w:pPr>
            <w:r>
              <w:rPr>
                <w:spacing w:val="-2"/>
                <w:sz w:val="20"/>
              </w:rPr>
              <w:t>(rpm)</w:t>
            </w:r>
          </w:p>
        </w:tc>
        <w:tc>
          <w:tcPr>
            <w:tcW w:w="720" w:type="dxa"/>
          </w:tcPr>
          <w:p w:rsidR="00951531" w:rsidRDefault="00420A35">
            <w:pPr>
              <w:pStyle w:val="TableParagraph"/>
              <w:ind w:left="105" w:right="114"/>
              <w:jc w:val="both"/>
              <w:rPr>
                <w:sz w:val="20"/>
              </w:rPr>
            </w:pPr>
            <w:r>
              <w:rPr>
                <w:spacing w:val="-4"/>
                <w:sz w:val="20"/>
              </w:rPr>
              <w:t xml:space="preserve">Weld </w:t>
            </w:r>
            <w:r>
              <w:rPr>
                <w:spacing w:val="-2"/>
                <w:sz w:val="20"/>
              </w:rPr>
              <w:t xml:space="preserve">Speed </w:t>
            </w:r>
            <w:r>
              <w:rPr>
                <w:spacing w:val="-4"/>
                <w:sz w:val="20"/>
              </w:rPr>
              <w:t>(mm/ min)</w:t>
            </w:r>
          </w:p>
        </w:tc>
        <w:tc>
          <w:tcPr>
            <w:tcW w:w="720" w:type="dxa"/>
          </w:tcPr>
          <w:p w:rsidR="00951531" w:rsidRDefault="00420A35">
            <w:pPr>
              <w:pStyle w:val="TableParagraph"/>
              <w:ind w:left="105" w:right="146"/>
              <w:jc w:val="both"/>
              <w:rPr>
                <w:sz w:val="20"/>
              </w:rPr>
            </w:pPr>
            <w:r>
              <w:rPr>
                <w:spacing w:val="-2"/>
                <w:sz w:val="20"/>
              </w:rPr>
              <w:t xml:space="preserve">Axial Force </w:t>
            </w:r>
            <w:r>
              <w:rPr>
                <w:spacing w:val="-4"/>
                <w:sz w:val="20"/>
              </w:rPr>
              <w:t>(KN)</w:t>
            </w:r>
          </w:p>
        </w:tc>
        <w:tc>
          <w:tcPr>
            <w:tcW w:w="809" w:type="dxa"/>
          </w:tcPr>
          <w:p w:rsidR="00951531" w:rsidRDefault="00420A35">
            <w:pPr>
              <w:pStyle w:val="TableParagraph"/>
              <w:ind w:left="105" w:right="99"/>
              <w:rPr>
                <w:sz w:val="20"/>
              </w:rPr>
            </w:pPr>
            <w:r>
              <w:rPr>
                <w:spacing w:val="-4"/>
                <w:sz w:val="20"/>
              </w:rPr>
              <w:t xml:space="preserve">Tilt </w:t>
            </w:r>
            <w:r>
              <w:rPr>
                <w:spacing w:val="-2"/>
                <w:sz w:val="20"/>
              </w:rPr>
              <w:t>angle/o ffset</w:t>
            </w:r>
          </w:p>
          <w:p w:rsidR="00951531" w:rsidRDefault="00420A35">
            <w:pPr>
              <w:pStyle w:val="TableParagraph"/>
              <w:ind w:left="105"/>
              <w:rPr>
                <w:sz w:val="20"/>
              </w:rPr>
            </w:pPr>
            <w:r>
              <w:rPr>
                <w:spacing w:val="-2"/>
                <w:sz w:val="20"/>
                <w:vertAlign w:val="superscript"/>
              </w:rPr>
              <w:t>(o</w:t>
            </w:r>
            <w:r>
              <w:rPr>
                <w:spacing w:val="-2"/>
                <w:sz w:val="20"/>
              </w:rPr>
              <w:t>/mm)</w:t>
            </w:r>
          </w:p>
        </w:tc>
        <w:tc>
          <w:tcPr>
            <w:tcW w:w="1351" w:type="dxa"/>
          </w:tcPr>
          <w:p w:rsidR="00951531" w:rsidRDefault="00420A35">
            <w:pPr>
              <w:pStyle w:val="TableParagraph"/>
              <w:ind w:left="107" w:right="430"/>
              <w:rPr>
                <w:sz w:val="20"/>
              </w:rPr>
            </w:pPr>
            <w:r>
              <w:rPr>
                <w:spacing w:val="-4"/>
                <w:sz w:val="20"/>
              </w:rPr>
              <w:t xml:space="preserve">Tool </w:t>
            </w:r>
            <w:r>
              <w:rPr>
                <w:spacing w:val="-2"/>
                <w:sz w:val="20"/>
              </w:rPr>
              <w:t>Geometry</w:t>
            </w:r>
          </w:p>
        </w:tc>
        <w:tc>
          <w:tcPr>
            <w:tcW w:w="809" w:type="dxa"/>
          </w:tcPr>
          <w:p w:rsidR="00951531" w:rsidRDefault="00420A35">
            <w:pPr>
              <w:pStyle w:val="TableParagraph"/>
              <w:ind w:left="105" w:right="152"/>
              <w:rPr>
                <w:sz w:val="20"/>
              </w:rPr>
            </w:pPr>
            <w:r>
              <w:rPr>
                <w:spacing w:val="-4"/>
                <w:sz w:val="20"/>
              </w:rPr>
              <w:t xml:space="preserve">Tool </w:t>
            </w:r>
            <w:r>
              <w:rPr>
                <w:spacing w:val="-2"/>
                <w:sz w:val="20"/>
              </w:rPr>
              <w:t xml:space="preserve">Materi </w:t>
            </w:r>
            <w:r>
              <w:rPr>
                <w:spacing w:val="-6"/>
                <w:sz w:val="20"/>
              </w:rPr>
              <w:t>al</w:t>
            </w:r>
          </w:p>
        </w:tc>
        <w:tc>
          <w:tcPr>
            <w:tcW w:w="900" w:type="dxa"/>
          </w:tcPr>
          <w:p w:rsidR="00951531" w:rsidRDefault="00420A35">
            <w:pPr>
              <w:pStyle w:val="TableParagraph"/>
              <w:ind w:left="107" w:right="112"/>
              <w:rPr>
                <w:sz w:val="20"/>
              </w:rPr>
            </w:pPr>
            <w:r>
              <w:rPr>
                <w:spacing w:val="-4"/>
                <w:sz w:val="20"/>
              </w:rPr>
              <w:t>UTS (MPa)</w:t>
            </w:r>
          </w:p>
        </w:tc>
        <w:tc>
          <w:tcPr>
            <w:tcW w:w="811" w:type="dxa"/>
          </w:tcPr>
          <w:p w:rsidR="00951531" w:rsidRDefault="00420A35">
            <w:pPr>
              <w:pStyle w:val="TableParagraph"/>
              <w:ind w:left="107"/>
              <w:rPr>
                <w:sz w:val="20"/>
              </w:rPr>
            </w:pPr>
            <w:r>
              <w:rPr>
                <w:spacing w:val="-6"/>
                <w:sz w:val="20"/>
              </w:rPr>
              <w:t xml:space="preserve">YS </w:t>
            </w:r>
            <w:r>
              <w:rPr>
                <w:spacing w:val="-4"/>
                <w:sz w:val="20"/>
              </w:rPr>
              <w:t>(MPa)</w:t>
            </w:r>
          </w:p>
        </w:tc>
        <w:tc>
          <w:tcPr>
            <w:tcW w:w="900" w:type="dxa"/>
          </w:tcPr>
          <w:p w:rsidR="00951531" w:rsidRDefault="00420A35">
            <w:pPr>
              <w:pStyle w:val="TableParagraph"/>
              <w:ind w:left="105" w:right="112"/>
              <w:rPr>
                <w:sz w:val="20"/>
              </w:rPr>
            </w:pPr>
            <w:r>
              <w:rPr>
                <w:spacing w:val="-2"/>
                <w:sz w:val="20"/>
              </w:rPr>
              <w:t xml:space="preserve">Hardnes </w:t>
            </w:r>
            <w:r>
              <w:rPr>
                <w:sz w:val="20"/>
              </w:rPr>
              <w:t>s (HV)</w:t>
            </w:r>
          </w:p>
        </w:tc>
      </w:tr>
      <w:tr w:rsidR="00951531">
        <w:trPr>
          <w:trHeight w:val="1837"/>
        </w:trPr>
        <w:tc>
          <w:tcPr>
            <w:tcW w:w="559" w:type="dxa"/>
          </w:tcPr>
          <w:p w:rsidR="00951531" w:rsidRDefault="00420A35">
            <w:pPr>
              <w:pStyle w:val="TableParagraph"/>
              <w:ind w:left="107" w:right="100"/>
              <w:rPr>
                <w:sz w:val="20"/>
              </w:rPr>
            </w:pPr>
            <w:r>
              <w:rPr>
                <w:spacing w:val="-4"/>
                <w:sz w:val="20"/>
              </w:rPr>
              <w:t xml:space="preserve">Sur yak anta Sah </w:t>
            </w:r>
            <w:r>
              <w:rPr>
                <w:spacing w:val="-10"/>
                <w:sz w:val="20"/>
              </w:rPr>
              <w:t>u</w:t>
            </w:r>
            <w:r>
              <w:rPr>
                <w:spacing w:val="-4"/>
                <w:sz w:val="20"/>
              </w:rPr>
              <w:t xml:space="preserve"> [27]</w:t>
            </w:r>
          </w:p>
        </w:tc>
        <w:tc>
          <w:tcPr>
            <w:tcW w:w="989" w:type="dxa"/>
          </w:tcPr>
          <w:p w:rsidR="00951531" w:rsidRDefault="00420A35">
            <w:pPr>
              <w:pStyle w:val="TableParagraph"/>
              <w:ind w:left="105" w:right="103"/>
              <w:rPr>
                <w:sz w:val="20"/>
              </w:rPr>
            </w:pPr>
            <w:r>
              <w:rPr>
                <w:spacing w:val="-2"/>
                <w:sz w:val="20"/>
              </w:rPr>
              <w:t xml:space="preserve">magnesiu </w:t>
            </w:r>
            <w:r>
              <w:rPr>
                <w:spacing w:val="-10"/>
                <w:sz w:val="20"/>
              </w:rPr>
              <w:t>m</w:t>
            </w:r>
            <w:r>
              <w:rPr>
                <w:spacing w:val="-2"/>
                <w:sz w:val="20"/>
              </w:rPr>
              <w:t xml:space="preserve"> (AZ31B)</w:t>
            </w:r>
          </w:p>
          <w:p w:rsidR="00951531" w:rsidRDefault="00420A35">
            <w:pPr>
              <w:pStyle w:val="TableParagraph"/>
              <w:ind w:left="105" w:right="100"/>
              <w:rPr>
                <w:sz w:val="20"/>
              </w:rPr>
            </w:pPr>
            <w:r>
              <w:rPr>
                <w:sz w:val="20"/>
              </w:rPr>
              <w:t>alloy</w:t>
            </w:r>
            <w:r>
              <w:rPr>
                <w:spacing w:val="3"/>
                <w:sz w:val="20"/>
              </w:rPr>
              <w:t xml:space="preserve"> </w:t>
            </w:r>
            <w:r>
              <w:rPr>
                <w:sz w:val="20"/>
              </w:rPr>
              <w:t xml:space="preserve">and </w:t>
            </w:r>
            <w:r>
              <w:rPr>
                <w:spacing w:val="-2"/>
                <w:sz w:val="20"/>
              </w:rPr>
              <w:t>dual- phase</w:t>
            </w:r>
          </w:p>
          <w:p w:rsidR="00951531" w:rsidRDefault="00420A35">
            <w:pPr>
              <w:pStyle w:val="TableParagraph"/>
              <w:spacing w:line="228" w:lineRule="exact"/>
              <w:ind w:left="105" w:right="179"/>
              <w:rPr>
                <w:sz w:val="20"/>
              </w:rPr>
            </w:pPr>
            <w:r>
              <w:rPr>
                <w:spacing w:val="-2"/>
                <w:sz w:val="20"/>
              </w:rPr>
              <w:t>steel (DP600)</w:t>
            </w:r>
          </w:p>
        </w:tc>
        <w:tc>
          <w:tcPr>
            <w:tcW w:w="811" w:type="dxa"/>
          </w:tcPr>
          <w:p w:rsidR="00951531" w:rsidRDefault="00420A35">
            <w:pPr>
              <w:pStyle w:val="TableParagraph"/>
              <w:spacing w:line="223" w:lineRule="exact"/>
              <w:ind w:left="107"/>
              <w:rPr>
                <w:sz w:val="20"/>
              </w:rPr>
            </w:pPr>
            <w:r>
              <w:rPr>
                <w:spacing w:val="-5"/>
                <w:sz w:val="20"/>
              </w:rPr>
              <w:t>800</w:t>
            </w:r>
          </w:p>
          <w:p w:rsidR="00951531" w:rsidRDefault="00420A35">
            <w:pPr>
              <w:pStyle w:val="TableParagraph"/>
              <w:ind w:left="107" w:right="104"/>
              <w:rPr>
                <w:sz w:val="20"/>
              </w:rPr>
            </w:pPr>
            <w:r>
              <w:rPr>
                <w:spacing w:val="-4"/>
                <w:sz w:val="20"/>
              </w:rPr>
              <w:t>and 1600</w:t>
            </w:r>
          </w:p>
        </w:tc>
        <w:tc>
          <w:tcPr>
            <w:tcW w:w="720" w:type="dxa"/>
          </w:tcPr>
          <w:p w:rsidR="00951531" w:rsidRDefault="00420A35">
            <w:pPr>
              <w:pStyle w:val="TableParagraph"/>
              <w:spacing w:line="223" w:lineRule="exact"/>
              <w:ind w:left="105"/>
              <w:rPr>
                <w:sz w:val="20"/>
              </w:rPr>
            </w:pPr>
            <w:r>
              <w:rPr>
                <w:spacing w:val="-2"/>
                <w:sz w:val="20"/>
              </w:rPr>
              <w:t>50,10</w:t>
            </w:r>
          </w:p>
          <w:p w:rsidR="00951531" w:rsidRDefault="00420A35">
            <w:pPr>
              <w:pStyle w:val="TableParagraph"/>
              <w:spacing w:line="229" w:lineRule="exact"/>
              <w:ind w:left="105"/>
              <w:rPr>
                <w:sz w:val="20"/>
              </w:rPr>
            </w:pPr>
            <w:r>
              <w:rPr>
                <w:sz w:val="20"/>
              </w:rPr>
              <w:t>0,</w:t>
            </w:r>
            <w:r>
              <w:rPr>
                <w:spacing w:val="14"/>
                <w:sz w:val="20"/>
              </w:rPr>
              <w:t xml:space="preserve"> </w:t>
            </w:r>
            <w:r>
              <w:rPr>
                <w:spacing w:val="-5"/>
                <w:sz w:val="20"/>
              </w:rPr>
              <w:t>and</w:t>
            </w:r>
          </w:p>
          <w:p w:rsidR="00951531" w:rsidRDefault="00420A35">
            <w:pPr>
              <w:pStyle w:val="TableParagraph"/>
              <w:spacing w:line="229" w:lineRule="exact"/>
              <w:ind w:left="105"/>
              <w:rPr>
                <w:sz w:val="20"/>
              </w:rPr>
            </w:pPr>
            <w:r>
              <w:rPr>
                <w:spacing w:val="-5"/>
                <w:sz w:val="20"/>
              </w:rPr>
              <w:t>150</w:t>
            </w:r>
          </w:p>
        </w:tc>
        <w:tc>
          <w:tcPr>
            <w:tcW w:w="720" w:type="dxa"/>
          </w:tcPr>
          <w:p w:rsidR="00951531" w:rsidRDefault="00951531">
            <w:pPr>
              <w:pStyle w:val="TableParagraph"/>
              <w:rPr>
                <w:rFonts w:ascii="Times New Roman"/>
                <w:sz w:val="18"/>
              </w:rPr>
            </w:pPr>
          </w:p>
        </w:tc>
        <w:tc>
          <w:tcPr>
            <w:tcW w:w="809" w:type="dxa"/>
          </w:tcPr>
          <w:p w:rsidR="00951531" w:rsidRDefault="00420A35">
            <w:pPr>
              <w:pStyle w:val="TableParagraph"/>
              <w:spacing w:before="18" w:line="112" w:lineRule="auto"/>
              <w:ind w:left="105"/>
              <w:rPr>
                <w:sz w:val="13"/>
              </w:rPr>
            </w:pPr>
            <w:r>
              <w:rPr>
                <w:spacing w:val="-5"/>
                <w:position w:val="-8"/>
                <w:sz w:val="20"/>
              </w:rPr>
              <w:t>2</w:t>
            </w:r>
            <w:r>
              <w:rPr>
                <w:spacing w:val="-5"/>
                <w:sz w:val="13"/>
              </w:rPr>
              <w:t>o</w:t>
            </w:r>
          </w:p>
        </w:tc>
        <w:tc>
          <w:tcPr>
            <w:tcW w:w="1351" w:type="dxa"/>
          </w:tcPr>
          <w:p w:rsidR="00951531" w:rsidRDefault="00420A35">
            <w:pPr>
              <w:pStyle w:val="TableParagraph"/>
              <w:ind w:left="107" w:right="121"/>
              <w:rPr>
                <w:sz w:val="20"/>
              </w:rPr>
            </w:pPr>
            <w:r>
              <w:rPr>
                <w:spacing w:val="-2"/>
                <w:sz w:val="20"/>
              </w:rPr>
              <w:t xml:space="preserve">Cylindrical </w:t>
            </w:r>
            <w:r>
              <w:rPr>
                <w:spacing w:val="-4"/>
                <w:sz w:val="20"/>
              </w:rPr>
              <w:t>Pin</w:t>
            </w:r>
          </w:p>
        </w:tc>
        <w:tc>
          <w:tcPr>
            <w:tcW w:w="809" w:type="dxa"/>
          </w:tcPr>
          <w:p w:rsidR="00951531" w:rsidRDefault="00420A35">
            <w:pPr>
              <w:pStyle w:val="TableParagraph"/>
              <w:ind w:left="105" w:right="99"/>
              <w:rPr>
                <w:sz w:val="20"/>
              </w:rPr>
            </w:pPr>
            <w:r>
              <w:rPr>
                <w:spacing w:val="-2"/>
                <w:sz w:val="20"/>
              </w:rPr>
              <w:t xml:space="preserve">tungste </w:t>
            </w:r>
            <w:r>
              <w:rPr>
                <w:spacing w:val="-10"/>
                <w:sz w:val="20"/>
              </w:rPr>
              <w:t>n</w:t>
            </w:r>
            <w:r>
              <w:rPr>
                <w:spacing w:val="-2"/>
                <w:sz w:val="20"/>
              </w:rPr>
              <w:t xml:space="preserve"> carbide </w:t>
            </w:r>
            <w:r>
              <w:rPr>
                <w:spacing w:val="-4"/>
                <w:sz w:val="20"/>
              </w:rPr>
              <w:t>tool</w:t>
            </w:r>
          </w:p>
        </w:tc>
        <w:tc>
          <w:tcPr>
            <w:tcW w:w="900" w:type="dxa"/>
          </w:tcPr>
          <w:p w:rsidR="00951531" w:rsidRDefault="00951531">
            <w:pPr>
              <w:pStyle w:val="TableParagraph"/>
              <w:rPr>
                <w:rFonts w:ascii="Times New Roman"/>
                <w:sz w:val="18"/>
              </w:rPr>
            </w:pPr>
          </w:p>
        </w:tc>
        <w:tc>
          <w:tcPr>
            <w:tcW w:w="811" w:type="dxa"/>
          </w:tcPr>
          <w:p w:rsidR="00951531" w:rsidRDefault="00951531">
            <w:pPr>
              <w:pStyle w:val="TableParagraph"/>
              <w:rPr>
                <w:rFonts w:ascii="Times New Roman"/>
                <w:sz w:val="18"/>
              </w:rPr>
            </w:pPr>
          </w:p>
        </w:tc>
        <w:tc>
          <w:tcPr>
            <w:tcW w:w="900" w:type="dxa"/>
          </w:tcPr>
          <w:p w:rsidR="00951531" w:rsidRDefault="00951531">
            <w:pPr>
              <w:pStyle w:val="TableParagraph"/>
              <w:rPr>
                <w:rFonts w:ascii="Times New Roman"/>
                <w:sz w:val="18"/>
              </w:rPr>
            </w:pPr>
          </w:p>
        </w:tc>
      </w:tr>
      <w:tr w:rsidR="00951531">
        <w:trPr>
          <w:trHeight w:val="222"/>
        </w:trPr>
        <w:tc>
          <w:tcPr>
            <w:tcW w:w="559" w:type="dxa"/>
            <w:tcBorders>
              <w:bottom w:val="nil"/>
            </w:tcBorders>
          </w:tcPr>
          <w:p w:rsidR="00951531" w:rsidRDefault="00420A35">
            <w:pPr>
              <w:pStyle w:val="TableParagraph"/>
              <w:spacing w:line="203" w:lineRule="exact"/>
              <w:ind w:left="107"/>
              <w:rPr>
                <w:sz w:val="20"/>
              </w:rPr>
            </w:pPr>
            <w:r>
              <w:rPr>
                <w:spacing w:val="-5"/>
                <w:sz w:val="20"/>
              </w:rPr>
              <w:t>S.</w:t>
            </w:r>
          </w:p>
        </w:tc>
        <w:tc>
          <w:tcPr>
            <w:tcW w:w="989" w:type="dxa"/>
            <w:tcBorders>
              <w:bottom w:val="nil"/>
            </w:tcBorders>
          </w:tcPr>
          <w:p w:rsidR="00951531" w:rsidRDefault="00420A35">
            <w:pPr>
              <w:pStyle w:val="TableParagraph"/>
              <w:spacing w:line="203" w:lineRule="exact"/>
              <w:ind w:left="105"/>
              <w:rPr>
                <w:sz w:val="20"/>
              </w:rPr>
            </w:pPr>
            <w:r>
              <w:rPr>
                <w:spacing w:val="-2"/>
                <w:sz w:val="20"/>
              </w:rPr>
              <w:t>aluminiu</w:t>
            </w:r>
          </w:p>
        </w:tc>
        <w:tc>
          <w:tcPr>
            <w:tcW w:w="811" w:type="dxa"/>
            <w:tcBorders>
              <w:bottom w:val="nil"/>
            </w:tcBorders>
          </w:tcPr>
          <w:p w:rsidR="00951531" w:rsidRDefault="00420A35">
            <w:pPr>
              <w:pStyle w:val="TableParagraph"/>
              <w:spacing w:line="203" w:lineRule="exact"/>
              <w:ind w:left="107"/>
              <w:rPr>
                <w:sz w:val="20"/>
              </w:rPr>
            </w:pPr>
            <w:r>
              <w:rPr>
                <w:spacing w:val="-4"/>
                <w:sz w:val="20"/>
              </w:rPr>
              <w:t>800,</w:t>
            </w:r>
          </w:p>
        </w:tc>
        <w:tc>
          <w:tcPr>
            <w:tcW w:w="720" w:type="dxa"/>
            <w:tcBorders>
              <w:bottom w:val="nil"/>
            </w:tcBorders>
          </w:tcPr>
          <w:p w:rsidR="00951531" w:rsidRDefault="00420A35">
            <w:pPr>
              <w:pStyle w:val="TableParagraph"/>
              <w:spacing w:line="203" w:lineRule="exact"/>
              <w:ind w:left="105"/>
              <w:rPr>
                <w:sz w:val="20"/>
              </w:rPr>
            </w:pPr>
            <w:r>
              <w:rPr>
                <w:spacing w:val="-2"/>
                <w:sz w:val="20"/>
              </w:rPr>
              <w:t>30,40,</w:t>
            </w:r>
          </w:p>
        </w:tc>
        <w:tc>
          <w:tcPr>
            <w:tcW w:w="720" w:type="dxa"/>
            <w:tcBorders>
              <w:bottom w:val="nil"/>
            </w:tcBorders>
          </w:tcPr>
          <w:p w:rsidR="00951531" w:rsidRDefault="00420A35">
            <w:pPr>
              <w:pStyle w:val="TableParagraph"/>
              <w:tabs>
                <w:tab w:val="left" w:pos="461"/>
              </w:tabs>
              <w:spacing w:line="203" w:lineRule="exact"/>
              <w:ind w:left="105"/>
              <w:rPr>
                <w:sz w:val="20"/>
              </w:rPr>
            </w:pPr>
            <w:r>
              <w:rPr>
                <w:spacing w:val="-5"/>
                <w:sz w:val="20"/>
              </w:rPr>
              <w:t>3,</w:t>
            </w:r>
            <w:r>
              <w:rPr>
                <w:sz w:val="20"/>
              </w:rPr>
              <w:tab/>
            </w:r>
            <w:r>
              <w:rPr>
                <w:spacing w:val="-5"/>
                <w:sz w:val="20"/>
              </w:rPr>
              <w:t>4,</w:t>
            </w:r>
          </w:p>
        </w:tc>
        <w:tc>
          <w:tcPr>
            <w:tcW w:w="809" w:type="dxa"/>
            <w:vMerge w:val="restart"/>
          </w:tcPr>
          <w:p w:rsidR="00951531" w:rsidRDefault="00951531">
            <w:pPr>
              <w:pStyle w:val="TableParagraph"/>
              <w:rPr>
                <w:rFonts w:ascii="Times New Roman"/>
                <w:sz w:val="18"/>
              </w:rPr>
            </w:pPr>
          </w:p>
        </w:tc>
        <w:tc>
          <w:tcPr>
            <w:tcW w:w="1351" w:type="dxa"/>
            <w:tcBorders>
              <w:bottom w:val="nil"/>
            </w:tcBorders>
          </w:tcPr>
          <w:p w:rsidR="00951531" w:rsidRDefault="00420A35">
            <w:pPr>
              <w:pStyle w:val="TableParagraph"/>
              <w:spacing w:line="203" w:lineRule="exact"/>
              <w:ind w:left="107"/>
              <w:rPr>
                <w:sz w:val="20"/>
              </w:rPr>
            </w:pPr>
            <w:r>
              <w:rPr>
                <w:spacing w:val="-2"/>
                <w:sz w:val="20"/>
              </w:rPr>
              <w:t>Taper</w:t>
            </w:r>
          </w:p>
        </w:tc>
        <w:tc>
          <w:tcPr>
            <w:tcW w:w="809" w:type="dxa"/>
            <w:tcBorders>
              <w:bottom w:val="nil"/>
            </w:tcBorders>
          </w:tcPr>
          <w:p w:rsidR="00951531" w:rsidRDefault="00951531">
            <w:pPr>
              <w:pStyle w:val="TableParagraph"/>
              <w:rPr>
                <w:rFonts w:ascii="Times New Roman"/>
                <w:sz w:val="14"/>
              </w:rPr>
            </w:pPr>
          </w:p>
        </w:tc>
        <w:tc>
          <w:tcPr>
            <w:tcW w:w="900" w:type="dxa"/>
            <w:tcBorders>
              <w:bottom w:val="nil"/>
            </w:tcBorders>
          </w:tcPr>
          <w:p w:rsidR="00951531" w:rsidRDefault="00420A35">
            <w:pPr>
              <w:pStyle w:val="TableParagraph"/>
              <w:spacing w:line="203" w:lineRule="exact"/>
              <w:ind w:left="107"/>
              <w:rPr>
                <w:sz w:val="20"/>
              </w:rPr>
            </w:pPr>
            <w:r>
              <w:rPr>
                <w:spacing w:val="-2"/>
                <w:sz w:val="20"/>
              </w:rPr>
              <w:t>Taper27</w:t>
            </w:r>
          </w:p>
        </w:tc>
        <w:tc>
          <w:tcPr>
            <w:tcW w:w="811" w:type="dxa"/>
            <w:vMerge w:val="restart"/>
          </w:tcPr>
          <w:p w:rsidR="00951531" w:rsidRDefault="00951531">
            <w:pPr>
              <w:pStyle w:val="TableParagraph"/>
              <w:rPr>
                <w:rFonts w:ascii="Times New Roman"/>
                <w:sz w:val="18"/>
              </w:rPr>
            </w:pPr>
          </w:p>
        </w:tc>
        <w:tc>
          <w:tcPr>
            <w:tcW w:w="900" w:type="dxa"/>
            <w:tcBorders>
              <w:bottom w:val="nil"/>
            </w:tcBorders>
          </w:tcPr>
          <w:p w:rsidR="00951531" w:rsidRDefault="00420A35">
            <w:pPr>
              <w:pStyle w:val="TableParagraph"/>
              <w:spacing w:line="203" w:lineRule="exact"/>
              <w:ind w:left="106"/>
              <w:rPr>
                <w:sz w:val="20"/>
              </w:rPr>
            </w:pPr>
            <w:r>
              <w:rPr>
                <w:spacing w:val="-2"/>
                <w:sz w:val="20"/>
              </w:rPr>
              <w:t>Taped7</w:t>
            </w: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Jay</w:t>
            </w:r>
          </w:p>
        </w:tc>
        <w:tc>
          <w:tcPr>
            <w:tcW w:w="989" w:type="dxa"/>
            <w:tcBorders>
              <w:top w:val="nil"/>
              <w:bottom w:val="nil"/>
            </w:tcBorders>
          </w:tcPr>
          <w:p w:rsidR="00951531" w:rsidRDefault="00420A35">
            <w:pPr>
              <w:pStyle w:val="TableParagraph"/>
              <w:spacing w:line="200" w:lineRule="exact"/>
              <w:ind w:left="105"/>
              <w:rPr>
                <w:sz w:val="20"/>
              </w:rPr>
            </w:pPr>
            <w:r>
              <w:rPr>
                <w:sz w:val="20"/>
              </w:rPr>
              <w:t>m</w:t>
            </w:r>
            <w:r>
              <w:rPr>
                <w:spacing w:val="60"/>
                <w:w w:val="150"/>
                <w:sz w:val="20"/>
              </w:rPr>
              <w:t xml:space="preserve"> </w:t>
            </w:r>
            <w:r>
              <w:rPr>
                <w:spacing w:val="-2"/>
                <w:sz w:val="20"/>
              </w:rPr>
              <w:t>alloys</w:t>
            </w:r>
          </w:p>
        </w:tc>
        <w:tc>
          <w:tcPr>
            <w:tcW w:w="811" w:type="dxa"/>
            <w:tcBorders>
              <w:top w:val="nil"/>
              <w:bottom w:val="nil"/>
            </w:tcBorders>
          </w:tcPr>
          <w:p w:rsidR="00951531" w:rsidRDefault="00420A35">
            <w:pPr>
              <w:pStyle w:val="TableParagraph"/>
              <w:spacing w:line="200" w:lineRule="exact"/>
              <w:ind w:left="107"/>
              <w:rPr>
                <w:sz w:val="20"/>
              </w:rPr>
            </w:pPr>
            <w:r>
              <w:rPr>
                <w:spacing w:val="-2"/>
                <w:sz w:val="20"/>
              </w:rPr>
              <w:t>1000,</w:t>
            </w:r>
          </w:p>
        </w:tc>
        <w:tc>
          <w:tcPr>
            <w:tcW w:w="720" w:type="dxa"/>
            <w:tcBorders>
              <w:top w:val="nil"/>
              <w:bottom w:val="nil"/>
            </w:tcBorders>
          </w:tcPr>
          <w:p w:rsidR="00951531" w:rsidRDefault="00420A35">
            <w:pPr>
              <w:pStyle w:val="TableParagraph"/>
              <w:spacing w:line="200" w:lineRule="exact"/>
              <w:ind w:left="105"/>
              <w:rPr>
                <w:sz w:val="20"/>
              </w:rPr>
            </w:pPr>
            <w:r>
              <w:rPr>
                <w:spacing w:val="-2"/>
                <w:sz w:val="20"/>
              </w:rPr>
              <w:t>50,60</w:t>
            </w:r>
          </w:p>
        </w:tc>
        <w:tc>
          <w:tcPr>
            <w:tcW w:w="720" w:type="dxa"/>
            <w:tcBorders>
              <w:top w:val="nil"/>
              <w:bottom w:val="nil"/>
            </w:tcBorders>
          </w:tcPr>
          <w:p w:rsidR="00951531" w:rsidRDefault="00420A35">
            <w:pPr>
              <w:pStyle w:val="TableParagraph"/>
              <w:spacing w:line="200" w:lineRule="exact"/>
              <w:ind w:left="105"/>
              <w:rPr>
                <w:sz w:val="20"/>
              </w:rPr>
            </w:pPr>
            <w:r>
              <w:rPr>
                <w:sz w:val="20"/>
              </w:rPr>
              <w:t>5,</w:t>
            </w:r>
            <w:r>
              <w:rPr>
                <w:spacing w:val="14"/>
                <w:sz w:val="20"/>
              </w:rPr>
              <w:t xml:space="preserve"> </w:t>
            </w:r>
            <w:r>
              <w:rPr>
                <w:spacing w:val="-5"/>
                <w:sz w:val="20"/>
              </w:rPr>
              <w:t>and</w:t>
            </w: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200" w:lineRule="exact"/>
              <w:ind w:left="107"/>
              <w:rPr>
                <w:sz w:val="20"/>
              </w:rPr>
            </w:pPr>
            <w:r>
              <w:rPr>
                <w:spacing w:val="-2"/>
                <w:sz w:val="20"/>
              </w:rPr>
              <w:t>cylindrical</w:t>
            </w: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200" w:lineRule="exact"/>
              <w:ind w:left="107"/>
              <w:rPr>
                <w:sz w:val="20"/>
              </w:rPr>
            </w:pPr>
            <w:r>
              <w:rPr>
                <w:spacing w:val="-2"/>
                <w:sz w:val="20"/>
              </w:rPr>
              <w:t>6MPa,T</w:t>
            </w:r>
          </w:p>
        </w:tc>
        <w:tc>
          <w:tcPr>
            <w:tcW w:w="811" w:type="dxa"/>
            <w:vMerge/>
            <w:tcBorders>
              <w:top w:val="nil"/>
            </w:tcBorders>
          </w:tcPr>
          <w:p w:rsidR="00951531" w:rsidRDefault="00951531">
            <w:pPr>
              <w:rPr>
                <w:sz w:val="2"/>
                <w:szCs w:val="2"/>
              </w:rPr>
            </w:pPr>
          </w:p>
        </w:tc>
        <w:tc>
          <w:tcPr>
            <w:tcW w:w="900" w:type="dxa"/>
            <w:tcBorders>
              <w:top w:val="nil"/>
              <w:bottom w:val="nil"/>
            </w:tcBorders>
          </w:tcPr>
          <w:p w:rsidR="00951531" w:rsidRDefault="00420A35">
            <w:pPr>
              <w:pStyle w:val="TableParagraph"/>
              <w:spacing w:line="200" w:lineRule="exact"/>
              <w:ind w:left="105"/>
              <w:rPr>
                <w:sz w:val="20"/>
              </w:rPr>
            </w:pPr>
            <w:r>
              <w:rPr>
                <w:spacing w:val="-2"/>
                <w:sz w:val="20"/>
              </w:rPr>
              <w:t>5HV,Tri</w:t>
            </w: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apr</w:t>
            </w:r>
          </w:p>
        </w:tc>
        <w:tc>
          <w:tcPr>
            <w:tcW w:w="989" w:type="dxa"/>
            <w:tcBorders>
              <w:top w:val="nil"/>
              <w:bottom w:val="nil"/>
            </w:tcBorders>
          </w:tcPr>
          <w:p w:rsidR="00951531" w:rsidRDefault="00420A35">
            <w:pPr>
              <w:pStyle w:val="TableParagraph"/>
              <w:spacing w:line="200" w:lineRule="exact"/>
              <w:ind w:left="105"/>
              <w:rPr>
                <w:sz w:val="20"/>
              </w:rPr>
            </w:pPr>
            <w:r>
              <w:rPr>
                <w:sz w:val="20"/>
              </w:rPr>
              <w:t>5083</w:t>
            </w:r>
            <w:r>
              <w:rPr>
                <w:spacing w:val="33"/>
                <w:sz w:val="20"/>
              </w:rPr>
              <w:t xml:space="preserve"> </w:t>
            </w:r>
            <w:r>
              <w:rPr>
                <w:spacing w:val="-5"/>
                <w:sz w:val="20"/>
              </w:rPr>
              <w:t>and</w:t>
            </w:r>
          </w:p>
        </w:tc>
        <w:tc>
          <w:tcPr>
            <w:tcW w:w="811" w:type="dxa"/>
            <w:tcBorders>
              <w:top w:val="nil"/>
              <w:bottom w:val="nil"/>
            </w:tcBorders>
          </w:tcPr>
          <w:p w:rsidR="00951531" w:rsidRDefault="00420A35">
            <w:pPr>
              <w:pStyle w:val="TableParagraph"/>
              <w:spacing w:line="200" w:lineRule="exact"/>
              <w:ind w:left="107"/>
              <w:rPr>
                <w:sz w:val="20"/>
              </w:rPr>
            </w:pPr>
            <w:r>
              <w:rPr>
                <w:spacing w:val="-2"/>
                <w:sz w:val="20"/>
              </w:rPr>
              <w:t>1200,1</w:t>
            </w:r>
          </w:p>
        </w:tc>
        <w:tc>
          <w:tcPr>
            <w:tcW w:w="720"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420A35">
            <w:pPr>
              <w:pStyle w:val="TableParagraph"/>
              <w:spacing w:line="200" w:lineRule="exact"/>
              <w:ind w:left="105"/>
              <w:rPr>
                <w:sz w:val="20"/>
              </w:rPr>
            </w:pPr>
            <w:r>
              <w:rPr>
                <w:spacing w:val="-10"/>
                <w:sz w:val="20"/>
              </w:rPr>
              <w:t>6</w:t>
            </w: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200" w:lineRule="exact"/>
              <w:ind w:left="107"/>
              <w:rPr>
                <w:sz w:val="20"/>
              </w:rPr>
            </w:pPr>
            <w:r>
              <w:rPr>
                <w:spacing w:val="-2"/>
                <w:sz w:val="20"/>
              </w:rPr>
              <w:t>tool,Triangul</w:t>
            </w:r>
          </w:p>
        </w:tc>
        <w:tc>
          <w:tcPr>
            <w:tcW w:w="809" w:type="dxa"/>
            <w:tcBorders>
              <w:top w:val="nil"/>
              <w:bottom w:val="nil"/>
            </w:tcBorders>
          </w:tcPr>
          <w:p w:rsidR="00951531" w:rsidRDefault="00420A35">
            <w:pPr>
              <w:pStyle w:val="TableParagraph"/>
              <w:spacing w:line="200" w:lineRule="exact"/>
              <w:ind w:left="105"/>
              <w:rPr>
                <w:sz w:val="20"/>
              </w:rPr>
            </w:pPr>
            <w:r>
              <w:rPr>
                <w:spacing w:val="-4"/>
                <w:sz w:val="20"/>
              </w:rPr>
              <w:t>High</w:t>
            </w:r>
          </w:p>
        </w:tc>
        <w:tc>
          <w:tcPr>
            <w:tcW w:w="900" w:type="dxa"/>
            <w:tcBorders>
              <w:top w:val="nil"/>
              <w:bottom w:val="nil"/>
            </w:tcBorders>
          </w:tcPr>
          <w:p w:rsidR="00951531" w:rsidRDefault="00420A35">
            <w:pPr>
              <w:pStyle w:val="TableParagraph"/>
              <w:spacing w:line="200" w:lineRule="exact"/>
              <w:ind w:left="107"/>
              <w:rPr>
                <w:sz w:val="20"/>
              </w:rPr>
            </w:pPr>
            <w:r>
              <w:rPr>
                <w:spacing w:val="-2"/>
                <w:sz w:val="20"/>
              </w:rPr>
              <w:t>riangula</w:t>
            </w:r>
          </w:p>
        </w:tc>
        <w:tc>
          <w:tcPr>
            <w:tcW w:w="811" w:type="dxa"/>
            <w:vMerge/>
            <w:tcBorders>
              <w:top w:val="nil"/>
            </w:tcBorders>
          </w:tcPr>
          <w:p w:rsidR="00951531" w:rsidRDefault="00951531">
            <w:pPr>
              <w:rPr>
                <w:sz w:val="2"/>
                <w:szCs w:val="2"/>
              </w:rPr>
            </w:pPr>
          </w:p>
        </w:tc>
        <w:tc>
          <w:tcPr>
            <w:tcW w:w="900" w:type="dxa"/>
            <w:tcBorders>
              <w:top w:val="nil"/>
              <w:bottom w:val="nil"/>
            </w:tcBorders>
          </w:tcPr>
          <w:p w:rsidR="00951531" w:rsidRDefault="00420A35">
            <w:pPr>
              <w:pStyle w:val="TableParagraph"/>
              <w:spacing w:line="200" w:lineRule="exact"/>
              <w:ind w:left="105"/>
              <w:rPr>
                <w:sz w:val="20"/>
              </w:rPr>
            </w:pPr>
            <w:r>
              <w:rPr>
                <w:spacing w:val="-2"/>
                <w:sz w:val="20"/>
              </w:rPr>
              <w:t>angular</w:t>
            </w: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aka</w:t>
            </w:r>
          </w:p>
        </w:tc>
        <w:tc>
          <w:tcPr>
            <w:tcW w:w="989" w:type="dxa"/>
            <w:tcBorders>
              <w:top w:val="nil"/>
              <w:bottom w:val="nil"/>
            </w:tcBorders>
          </w:tcPr>
          <w:p w:rsidR="00951531" w:rsidRDefault="00420A35">
            <w:pPr>
              <w:pStyle w:val="TableParagraph"/>
              <w:spacing w:line="200" w:lineRule="exact"/>
              <w:ind w:left="105"/>
              <w:rPr>
                <w:sz w:val="20"/>
              </w:rPr>
            </w:pPr>
            <w:r>
              <w:rPr>
                <w:spacing w:val="-4"/>
                <w:sz w:val="20"/>
              </w:rPr>
              <w:t>7068</w:t>
            </w:r>
          </w:p>
        </w:tc>
        <w:tc>
          <w:tcPr>
            <w:tcW w:w="811" w:type="dxa"/>
            <w:tcBorders>
              <w:top w:val="nil"/>
              <w:bottom w:val="nil"/>
            </w:tcBorders>
          </w:tcPr>
          <w:p w:rsidR="00951531" w:rsidRDefault="00420A35">
            <w:pPr>
              <w:pStyle w:val="TableParagraph"/>
              <w:spacing w:line="200" w:lineRule="exact"/>
              <w:ind w:left="107"/>
              <w:rPr>
                <w:sz w:val="20"/>
              </w:rPr>
            </w:pPr>
            <w:r>
              <w:rPr>
                <w:spacing w:val="-5"/>
                <w:sz w:val="20"/>
              </w:rPr>
              <w:t>400</w:t>
            </w:r>
          </w:p>
        </w:tc>
        <w:tc>
          <w:tcPr>
            <w:tcW w:w="720"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tabs>
                <w:tab w:val="left" w:pos="879"/>
              </w:tabs>
              <w:spacing w:line="200" w:lineRule="exact"/>
              <w:ind w:left="107"/>
              <w:rPr>
                <w:sz w:val="20"/>
              </w:rPr>
            </w:pPr>
            <w:r>
              <w:rPr>
                <w:spacing w:val="-5"/>
                <w:sz w:val="20"/>
              </w:rPr>
              <w:t>ar</w:t>
            </w:r>
            <w:r>
              <w:rPr>
                <w:sz w:val="20"/>
              </w:rPr>
              <w:tab/>
            </w:r>
            <w:r>
              <w:rPr>
                <w:spacing w:val="-2"/>
                <w:sz w:val="20"/>
              </w:rPr>
              <w:t>tool,</w:t>
            </w:r>
          </w:p>
        </w:tc>
        <w:tc>
          <w:tcPr>
            <w:tcW w:w="809" w:type="dxa"/>
            <w:tcBorders>
              <w:top w:val="nil"/>
              <w:bottom w:val="nil"/>
            </w:tcBorders>
          </w:tcPr>
          <w:p w:rsidR="00951531" w:rsidRDefault="00420A35">
            <w:pPr>
              <w:pStyle w:val="TableParagraph"/>
              <w:spacing w:line="200" w:lineRule="exact"/>
              <w:ind w:left="105"/>
              <w:rPr>
                <w:sz w:val="20"/>
              </w:rPr>
            </w:pPr>
            <w:r>
              <w:rPr>
                <w:spacing w:val="-2"/>
                <w:sz w:val="20"/>
              </w:rPr>
              <w:t>speed</w:t>
            </w:r>
          </w:p>
        </w:tc>
        <w:tc>
          <w:tcPr>
            <w:tcW w:w="900" w:type="dxa"/>
            <w:tcBorders>
              <w:top w:val="nil"/>
              <w:bottom w:val="nil"/>
            </w:tcBorders>
          </w:tcPr>
          <w:p w:rsidR="00951531" w:rsidRDefault="00420A35">
            <w:pPr>
              <w:pStyle w:val="TableParagraph"/>
              <w:spacing w:line="200" w:lineRule="exact"/>
              <w:ind w:left="107"/>
              <w:rPr>
                <w:sz w:val="20"/>
              </w:rPr>
            </w:pPr>
            <w:r>
              <w:rPr>
                <w:spacing w:val="-4"/>
                <w:sz w:val="20"/>
              </w:rPr>
              <w:t>r286</w:t>
            </w:r>
          </w:p>
        </w:tc>
        <w:tc>
          <w:tcPr>
            <w:tcW w:w="811" w:type="dxa"/>
            <w:vMerge/>
            <w:tcBorders>
              <w:top w:val="nil"/>
            </w:tcBorders>
          </w:tcPr>
          <w:p w:rsidR="00951531" w:rsidRDefault="00951531">
            <w:pPr>
              <w:rPr>
                <w:sz w:val="2"/>
                <w:szCs w:val="2"/>
              </w:rPr>
            </w:pPr>
          </w:p>
        </w:tc>
        <w:tc>
          <w:tcPr>
            <w:tcW w:w="900" w:type="dxa"/>
            <w:tcBorders>
              <w:top w:val="nil"/>
              <w:bottom w:val="nil"/>
            </w:tcBorders>
          </w:tcPr>
          <w:p w:rsidR="00951531" w:rsidRDefault="00420A35">
            <w:pPr>
              <w:pStyle w:val="TableParagraph"/>
              <w:spacing w:line="200" w:lineRule="exact"/>
              <w:ind w:left="105"/>
              <w:rPr>
                <w:sz w:val="20"/>
              </w:rPr>
            </w:pPr>
            <w:r>
              <w:rPr>
                <w:spacing w:val="-5"/>
                <w:sz w:val="20"/>
              </w:rPr>
              <w:t>86</w:t>
            </w: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sh</w:t>
            </w:r>
          </w:p>
        </w:tc>
        <w:tc>
          <w:tcPr>
            <w:tcW w:w="989" w:type="dxa"/>
            <w:tcBorders>
              <w:top w:val="nil"/>
              <w:bottom w:val="nil"/>
            </w:tcBorders>
          </w:tcPr>
          <w:p w:rsidR="00951531" w:rsidRDefault="00951531">
            <w:pPr>
              <w:pStyle w:val="TableParagraph"/>
              <w:rPr>
                <w:rFonts w:ascii="Times New Roman"/>
                <w:sz w:val="14"/>
              </w:rPr>
            </w:pP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200" w:lineRule="exact"/>
              <w:ind w:left="107"/>
              <w:rPr>
                <w:sz w:val="20"/>
              </w:rPr>
            </w:pPr>
            <w:r>
              <w:rPr>
                <w:spacing w:val="-2"/>
                <w:sz w:val="20"/>
              </w:rPr>
              <w:t>straight</w:t>
            </w:r>
          </w:p>
        </w:tc>
        <w:tc>
          <w:tcPr>
            <w:tcW w:w="809" w:type="dxa"/>
            <w:tcBorders>
              <w:top w:val="nil"/>
              <w:bottom w:val="nil"/>
            </w:tcBorders>
          </w:tcPr>
          <w:p w:rsidR="00951531" w:rsidRDefault="00420A35">
            <w:pPr>
              <w:pStyle w:val="TableParagraph"/>
              <w:spacing w:line="200" w:lineRule="exact"/>
              <w:ind w:left="105"/>
              <w:rPr>
                <w:sz w:val="20"/>
              </w:rPr>
            </w:pPr>
            <w:r>
              <w:rPr>
                <w:spacing w:val="-4"/>
                <w:sz w:val="20"/>
              </w:rPr>
              <w:t>tool</w:t>
            </w:r>
          </w:p>
        </w:tc>
        <w:tc>
          <w:tcPr>
            <w:tcW w:w="900" w:type="dxa"/>
            <w:tcBorders>
              <w:top w:val="nil"/>
              <w:bottom w:val="nil"/>
            </w:tcBorders>
          </w:tcPr>
          <w:p w:rsidR="00951531" w:rsidRDefault="00420A35">
            <w:pPr>
              <w:pStyle w:val="TableParagraph"/>
              <w:spacing w:line="200" w:lineRule="exact"/>
              <w:ind w:left="107"/>
              <w:rPr>
                <w:sz w:val="20"/>
              </w:rPr>
            </w:pPr>
            <w:r>
              <w:rPr>
                <w:spacing w:val="-2"/>
                <w:sz w:val="20"/>
              </w:rPr>
              <w:t>MPa,Str</w:t>
            </w:r>
          </w:p>
        </w:tc>
        <w:tc>
          <w:tcPr>
            <w:tcW w:w="811" w:type="dxa"/>
            <w:vMerge/>
            <w:tcBorders>
              <w:top w:val="nil"/>
            </w:tcBorders>
          </w:tcPr>
          <w:p w:rsidR="00951531" w:rsidRDefault="00951531">
            <w:pPr>
              <w:rPr>
                <w:sz w:val="2"/>
                <w:szCs w:val="2"/>
              </w:rPr>
            </w:pPr>
          </w:p>
        </w:tc>
        <w:tc>
          <w:tcPr>
            <w:tcW w:w="900" w:type="dxa"/>
            <w:tcBorders>
              <w:top w:val="nil"/>
              <w:bottom w:val="nil"/>
            </w:tcBorders>
          </w:tcPr>
          <w:p w:rsidR="00951531" w:rsidRDefault="00420A35">
            <w:pPr>
              <w:pStyle w:val="TableParagraph"/>
              <w:spacing w:line="200" w:lineRule="exact"/>
              <w:ind w:left="105"/>
              <w:rPr>
                <w:sz w:val="20"/>
              </w:rPr>
            </w:pPr>
            <w:r>
              <w:rPr>
                <w:spacing w:val="-2"/>
                <w:sz w:val="20"/>
              </w:rPr>
              <w:t>HV,Stra</w:t>
            </w: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5"/>
                <w:sz w:val="20"/>
              </w:rPr>
              <w:t>Ret</w:t>
            </w:r>
          </w:p>
        </w:tc>
        <w:tc>
          <w:tcPr>
            <w:tcW w:w="989" w:type="dxa"/>
            <w:tcBorders>
              <w:top w:val="nil"/>
              <w:bottom w:val="nil"/>
            </w:tcBorders>
          </w:tcPr>
          <w:p w:rsidR="00951531" w:rsidRDefault="00951531">
            <w:pPr>
              <w:pStyle w:val="TableParagraph"/>
              <w:rPr>
                <w:rFonts w:ascii="Times New Roman"/>
                <w:sz w:val="14"/>
              </w:rPr>
            </w:pP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199" w:lineRule="exact"/>
              <w:ind w:left="107"/>
              <w:rPr>
                <w:sz w:val="20"/>
              </w:rPr>
            </w:pPr>
            <w:r>
              <w:rPr>
                <w:spacing w:val="-2"/>
                <w:sz w:val="20"/>
              </w:rPr>
              <w:t>cylindrical</w:t>
            </w:r>
          </w:p>
        </w:tc>
        <w:tc>
          <w:tcPr>
            <w:tcW w:w="809" w:type="dxa"/>
            <w:tcBorders>
              <w:top w:val="nil"/>
              <w:bottom w:val="nil"/>
            </w:tcBorders>
          </w:tcPr>
          <w:p w:rsidR="00951531" w:rsidRDefault="00420A35">
            <w:pPr>
              <w:pStyle w:val="TableParagraph"/>
              <w:spacing w:line="199" w:lineRule="exact"/>
              <w:ind w:left="105"/>
              <w:rPr>
                <w:sz w:val="20"/>
              </w:rPr>
            </w:pPr>
            <w:r>
              <w:rPr>
                <w:spacing w:val="-2"/>
                <w:sz w:val="20"/>
              </w:rPr>
              <w:t>(HSS)</w:t>
            </w:r>
          </w:p>
        </w:tc>
        <w:tc>
          <w:tcPr>
            <w:tcW w:w="900" w:type="dxa"/>
            <w:tcBorders>
              <w:top w:val="nil"/>
              <w:bottom w:val="nil"/>
            </w:tcBorders>
          </w:tcPr>
          <w:p w:rsidR="00951531" w:rsidRDefault="00420A35">
            <w:pPr>
              <w:pStyle w:val="TableParagraph"/>
              <w:spacing w:line="199" w:lineRule="exact"/>
              <w:ind w:left="107"/>
              <w:rPr>
                <w:sz w:val="20"/>
              </w:rPr>
            </w:pPr>
            <w:r>
              <w:rPr>
                <w:spacing w:val="-2"/>
                <w:sz w:val="20"/>
              </w:rPr>
              <w:t>aight27</w:t>
            </w:r>
          </w:p>
        </w:tc>
        <w:tc>
          <w:tcPr>
            <w:tcW w:w="811" w:type="dxa"/>
            <w:vMerge/>
            <w:tcBorders>
              <w:top w:val="nil"/>
            </w:tcBorders>
          </w:tcPr>
          <w:p w:rsidR="00951531" w:rsidRDefault="00951531">
            <w:pPr>
              <w:rPr>
                <w:sz w:val="2"/>
                <w:szCs w:val="2"/>
              </w:rPr>
            </w:pPr>
          </w:p>
        </w:tc>
        <w:tc>
          <w:tcPr>
            <w:tcW w:w="900" w:type="dxa"/>
            <w:tcBorders>
              <w:top w:val="nil"/>
              <w:bottom w:val="nil"/>
            </w:tcBorders>
          </w:tcPr>
          <w:p w:rsidR="00951531" w:rsidRDefault="00420A35">
            <w:pPr>
              <w:pStyle w:val="TableParagraph"/>
              <w:spacing w:line="199" w:lineRule="exact"/>
              <w:ind w:left="105"/>
              <w:rPr>
                <w:sz w:val="20"/>
              </w:rPr>
            </w:pPr>
            <w:r>
              <w:rPr>
                <w:spacing w:val="-2"/>
                <w:sz w:val="20"/>
              </w:rPr>
              <w:t>ight82H</w:t>
            </w: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4"/>
                <w:sz w:val="20"/>
              </w:rPr>
              <w:t>ract</w:t>
            </w:r>
          </w:p>
        </w:tc>
        <w:tc>
          <w:tcPr>
            <w:tcW w:w="989" w:type="dxa"/>
            <w:tcBorders>
              <w:top w:val="nil"/>
              <w:bottom w:val="nil"/>
            </w:tcBorders>
          </w:tcPr>
          <w:p w:rsidR="00951531" w:rsidRDefault="00951531">
            <w:pPr>
              <w:pStyle w:val="TableParagraph"/>
              <w:rPr>
                <w:rFonts w:ascii="Times New Roman"/>
                <w:sz w:val="14"/>
              </w:rPr>
            </w:pP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199" w:lineRule="exact"/>
              <w:ind w:left="107"/>
              <w:rPr>
                <w:sz w:val="20"/>
              </w:rPr>
            </w:pPr>
            <w:r>
              <w:rPr>
                <w:spacing w:val="-4"/>
                <w:sz w:val="20"/>
              </w:rPr>
              <w:t>tool</w:t>
            </w: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199" w:lineRule="exact"/>
              <w:ind w:left="107"/>
              <w:rPr>
                <w:sz w:val="20"/>
              </w:rPr>
            </w:pPr>
            <w:r>
              <w:rPr>
                <w:sz w:val="20"/>
              </w:rPr>
              <w:t xml:space="preserve">5 </w:t>
            </w:r>
            <w:r>
              <w:rPr>
                <w:spacing w:val="-5"/>
                <w:sz w:val="20"/>
              </w:rPr>
              <w:t>MPa</w:t>
            </w:r>
          </w:p>
        </w:tc>
        <w:tc>
          <w:tcPr>
            <w:tcW w:w="811" w:type="dxa"/>
            <w:vMerge/>
            <w:tcBorders>
              <w:top w:val="nil"/>
            </w:tcBorders>
          </w:tcPr>
          <w:p w:rsidR="00951531" w:rsidRDefault="00951531">
            <w:pPr>
              <w:rPr>
                <w:sz w:val="2"/>
                <w:szCs w:val="2"/>
              </w:rPr>
            </w:pPr>
          </w:p>
        </w:tc>
        <w:tc>
          <w:tcPr>
            <w:tcW w:w="900" w:type="dxa"/>
            <w:tcBorders>
              <w:top w:val="nil"/>
              <w:bottom w:val="nil"/>
            </w:tcBorders>
          </w:tcPr>
          <w:p w:rsidR="00951531" w:rsidRDefault="00420A35">
            <w:pPr>
              <w:pStyle w:val="TableParagraph"/>
              <w:spacing w:line="199" w:lineRule="exact"/>
              <w:ind w:left="105"/>
              <w:rPr>
                <w:sz w:val="20"/>
              </w:rPr>
            </w:pPr>
            <w:r>
              <w:rPr>
                <w:spacing w:val="-10"/>
                <w:sz w:val="20"/>
              </w:rPr>
              <w:t>V</w:t>
            </w: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ed[</w:t>
            </w:r>
          </w:p>
        </w:tc>
        <w:tc>
          <w:tcPr>
            <w:tcW w:w="989" w:type="dxa"/>
            <w:tcBorders>
              <w:top w:val="nil"/>
              <w:bottom w:val="nil"/>
            </w:tcBorders>
          </w:tcPr>
          <w:p w:rsidR="00951531" w:rsidRDefault="00951531">
            <w:pPr>
              <w:pStyle w:val="TableParagraph"/>
              <w:rPr>
                <w:rFonts w:ascii="Times New Roman"/>
                <w:sz w:val="14"/>
              </w:rPr>
            </w:pP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951531">
            <w:pPr>
              <w:pStyle w:val="TableParagraph"/>
              <w:rPr>
                <w:rFonts w:ascii="Times New Roman"/>
                <w:sz w:val="14"/>
              </w:rPr>
            </w:pPr>
          </w:p>
        </w:tc>
        <w:tc>
          <w:tcPr>
            <w:tcW w:w="811" w:type="dxa"/>
            <w:vMerge/>
            <w:tcBorders>
              <w:top w:val="nil"/>
            </w:tcBorders>
          </w:tcPr>
          <w:p w:rsidR="00951531" w:rsidRDefault="00951531">
            <w:pPr>
              <w:rPr>
                <w:sz w:val="2"/>
                <w:szCs w:val="2"/>
              </w:rPr>
            </w:pPr>
          </w:p>
        </w:tc>
        <w:tc>
          <w:tcPr>
            <w:tcW w:w="900" w:type="dxa"/>
            <w:tcBorders>
              <w:top w:val="nil"/>
              <w:bottom w:val="nil"/>
            </w:tcBorders>
          </w:tcPr>
          <w:p w:rsidR="00951531" w:rsidRDefault="00951531">
            <w:pPr>
              <w:pStyle w:val="TableParagraph"/>
              <w:rPr>
                <w:rFonts w:ascii="Times New Roman"/>
                <w:sz w:val="14"/>
              </w:rPr>
            </w:pPr>
          </w:p>
        </w:tc>
      </w:tr>
      <w:tr w:rsidR="00951531">
        <w:trPr>
          <w:trHeight w:val="227"/>
        </w:trPr>
        <w:tc>
          <w:tcPr>
            <w:tcW w:w="559" w:type="dxa"/>
            <w:tcBorders>
              <w:top w:val="nil"/>
            </w:tcBorders>
          </w:tcPr>
          <w:p w:rsidR="00951531" w:rsidRDefault="00420A35">
            <w:pPr>
              <w:pStyle w:val="TableParagraph"/>
              <w:spacing w:line="207" w:lineRule="exact"/>
              <w:ind w:left="107"/>
              <w:rPr>
                <w:sz w:val="20"/>
              </w:rPr>
            </w:pPr>
            <w:r>
              <w:rPr>
                <w:spacing w:val="-5"/>
                <w:sz w:val="20"/>
              </w:rPr>
              <w:t>28]</w:t>
            </w:r>
          </w:p>
        </w:tc>
        <w:tc>
          <w:tcPr>
            <w:tcW w:w="989" w:type="dxa"/>
            <w:tcBorders>
              <w:top w:val="nil"/>
            </w:tcBorders>
          </w:tcPr>
          <w:p w:rsidR="00951531" w:rsidRDefault="00951531">
            <w:pPr>
              <w:pStyle w:val="TableParagraph"/>
              <w:rPr>
                <w:rFonts w:ascii="Times New Roman"/>
                <w:sz w:val="16"/>
              </w:rPr>
            </w:pPr>
          </w:p>
        </w:tc>
        <w:tc>
          <w:tcPr>
            <w:tcW w:w="811" w:type="dxa"/>
            <w:tcBorders>
              <w:top w:val="nil"/>
            </w:tcBorders>
          </w:tcPr>
          <w:p w:rsidR="00951531" w:rsidRDefault="00951531">
            <w:pPr>
              <w:pStyle w:val="TableParagraph"/>
              <w:rPr>
                <w:rFonts w:ascii="Times New Roman"/>
                <w:sz w:val="16"/>
              </w:rPr>
            </w:pPr>
          </w:p>
        </w:tc>
        <w:tc>
          <w:tcPr>
            <w:tcW w:w="720" w:type="dxa"/>
            <w:tcBorders>
              <w:top w:val="nil"/>
            </w:tcBorders>
          </w:tcPr>
          <w:p w:rsidR="00951531" w:rsidRDefault="00951531">
            <w:pPr>
              <w:pStyle w:val="TableParagraph"/>
              <w:rPr>
                <w:rFonts w:ascii="Times New Roman"/>
                <w:sz w:val="16"/>
              </w:rPr>
            </w:pPr>
          </w:p>
        </w:tc>
        <w:tc>
          <w:tcPr>
            <w:tcW w:w="720" w:type="dxa"/>
            <w:tcBorders>
              <w:top w:val="nil"/>
            </w:tcBorders>
          </w:tcPr>
          <w:p w:rsidR="00951531" w:rsidRDefault="00951531">
            <w:pPr>
              <w:pStyle w:val="TableParagraph"/>
              <w:rPr>
                <w:rFonts w:ascii="Times New Roman"/>
                <w:sz w:val="16"/>
              </w:rPr>
            </w:pPr>
          </w:p>
        </w:tc>
        <w:tc>
          <w:tcPr>
            <w:tcW w:w="809" w:type="dxa"/>
            <w:vMerge/>
            <w:tcBorders>
              <w:top w:val="nil"/>
            </w:tcBorders>
          </w:tcPr>
          <w:p w:rsidR="00951531" w:rsidRDefault="00951531">
            <w:pPr>
              <w:rPr>
                <w:sz w:val="2"/>
                <w:szCs w:val="2"/>
              </w:rPr>
            </w:pPr>
          </w:p>
        </w:tc>
        <w:tc>
          <w:tcPr>
            <w:tcW w:w="1351" w:type="dxa"/>
            <w:tcBorders>
              <w:top w:val="nil"/>
            </w:tcBorders>
          </w:tcPr>
          <w:p w:rsidR="00951531" w:rsidRDefault="00951531">
            <w:pPr>
              <w:pStyle w:val="TableParagraph"/>
              <w:rPr>
                <w:rFonts w:ascii="Times New Roman"/>
                <w:sz w:val="16"/>
              </w:rPr>
            </w:pPr>
          </w:p>
        </w:tc>
        <w:tc>
          <w:tcPr>
            <w:tcW w:w="809" w:type="dxa"/>
            <w:tcBorders>
              <w:top w:val="nil"/>
            </w:tcBorders>
          </w:tcPr>
          <w:p w:rsidR="00951531" w:rsidRDefault="00951531">
            <w:pPr>
              <w:pStyle w:val="TableParagraph"/>
              <w:rPr>
                <w:rFonts w:ascii="Times New Roman"/>
                <w:sz w:val="16"/>
              </w:rPr>
            </w:pPr>
          </w:p>
        </w:tc>
        <w:tc>
          <w:tcPr>
            <w:tcW w:w="900" w:type="dxa"/>
            <w:tcBorders>
              <w:top w:val="nil"/>
            </w:tcBorders>
          </w:tcPr>
          <w:p w:rsidR="00951531" w:rsidRDefault="00951531">
            <w:pPr>
              <w:pStyle w:val="TableParagraph"/>
              <w:rPr>
                <w:rFonts w:ascii="Times New Roman"/>
                <w:sz w:val="16"/>
              </w:rPr>
            </w:pPr>
          </w:p>
        </w:tc>
        <w:tc>
          <w:tcPr>
            <w:tcW w:w="811" w:type="dxa"/>
            <w:vMerge/>
            <w:tcBorders>
              <w:top w:val="nil"/>
            </w:tcBorders>
          </w:tcPr>
          <w:p w:rsidR="00951531" w:rsidRDefault="00951531">
            <w:pPr>
              <w:rPr>
                <w:sz w:val="2"/>
                <w:szCs w:val="2"/>
              </w:rPr>
            </w:pPr>
          </w:p>
        </w:tc>
        <w:tc>
          <w:tcPr>
            <w:tcW w:w="900" w:type="dxa"/>
            <w:tcBorders>
              <w:top w:val="nil"/>
            </w:tcBorders>
          </w:tcPr>
          <w:p w:rsidR="00951531" w:rsidRDefault="00951531">
            <w:pPr>
              <w:pStyle w:val="TableParagraph"/>
              <w:rPr>
                <w:rFonts w:ascii="Times New Roman"/>
                <w:sz w:val="16"/>
              </w:rPr>
            </w:pPr>
          </w:p>
        </w:tc>
      </w:tr>
      <w:tr w:rsidR="00951531">
        <w:trPr>
          <w:trHeight w:val="222"/>
        </w:trPr>
        <w:tc>
          <w:tcPr>
            <w:tcW w:w="559" w:type="dxa"/>
            <w:tcBorders>
              <w:bottom w:val="nil"/>
            </w:tcBorders>
          </w:tcPr>
          <w:p w:rsidR="00951531" w:rsidRDefault="00420A35">
            <w:pPr>
              <w:pStyle w:val="TableParagraph"/>
              <w:spacing w:line="203" w:lineRule="exact"/>
              <w:ind w:left="107"/>
              <w:rPr>
                <w:sz w:val="20"/>
              </w:rPr>
            </w:pPr>
            <w:r>
              <w:rPr>
                <w:spacing w:val="-5"/>
                <w:sz w:val="20"/>
              </w:rPr>
              <w:t>Nev</w:t>
            </w:r>
          </w:p>
        </w:tc>
        <w:tc>
          <w:tcPr>
            <w:tcW w:w="989" w:type="dxa"/>
            <w:tcBorders>
              <w:bottom w:val="nil"/>
            </w:tcBorders>
          </w:tcPr>
          <w:p w:rsidR="00951531" w:rsidRDefault="00420A35">
            <w:pPr>
              <w:pStyle w:val="TableParagraph"/>
              <w:spacing w:line="203" w:lineRule="exact"/>
              <w:ind w:left="105"/>
              <w:rPr>
                <w:sz w:val="20"/>
              </w:rPr>
            </w:pPr>
            <w:r>
              <w:rPr>
                <w:spacing w:val="-2"/>
                <w:sz w:val="20"/>
              </w:rPr>
              <w:t>AA2017-</w:t>
            </w:r>
          </w:p>
        </w:tc>
        <w:tc>
          <w:tcPr>
            <w:tcW w:w="811" w:type="dxa"/>
            <w:tcBorders>
              <w:bottom w:val="nil"/>
            </w:tcBorders>
          </w:tcPr>
          <w:p w:rsidR="00951531" w:rsidRDefault="00420A35">
            <w:pPr>
              <w:pStyle w:val="TableParagraph"/>
              <w:spacing w:line="203" w:lineRule="exact"/>
              <w:ind w:left="107"/>
              <w:rPr>
                <w:sz w:val="20"/>
              </w:rPr>
            </w:pPr>
            <w:r>
              <w:rPr>
                <w:spacing w:val="-5"/>
                <w:sz w:val="20"/>
              </w:rPr>
              <w:t>500</w:t>
            </w:r>
          </w:p>
        </w:tc>
        <w:tc>
          <w:tcPr>
            <w:tcW w:w="720" w:type="dxa"/>
            <w:tcBorders>
              <w:bottom w:val="nil"/>
            </w:tcBorders>
          </w:tcPr>
          <w:p w:rsidR="00951531" w:rsidRDefault="00420A35">
            <w:pPr>
              <w:pStyle w:val="TableParagraph"/>
              <w:spacing w:line="203" w:lineRule="exact"/>
              <w:ind w:left="106"/>
              <w:rPr>
                <w:sz w:val="20"/>
              </w:rPr>
            </w:pPr>
            <w:r>
              <w:rPr>
                <w:spacing w:val="-2"/>
                <w:sz w:val="20"/>
              </w:rPr>
              <w:t>60,12</w:t>
            </w:r>
          </w:p>
        </w:tc>
        <w:tc>
          <w:tcPr>
            <w:tcW w:w="720" w:type="dxa"/>
            <w:vMerge w:val="restart"/>
          </w:tcPr>
          <w:p w:rsidR="00951531" w:rsidRDefault="00951531">
            <w:pPr>
              <w:pStyle w:val="TableParagraph"/>
              <w:rPr>
                <w:rFonts w:ascii="Times New Roman"/>
                <w:sz w:val="18"/>
              </w:rPr>
            </w:pPr>
          </w:p>
        </w:tc>
        <w:tc>
          <w:tcPr>
            <w:tcW w:w="809" w:type="dxa"/>
            <w:vMerge w:val="restart"/>
          </w:tcPr>
          <w:p w:rsidR="00951531" w:rsidRDefault="00951531">
            <w:pPr>
              <w:pStyle w:val="TableParagraph"/>
              <w:rPr>
                <w:rFonts w:ascii="Times New Roman"/>
                <w:sz w:val="18"/>
              </w:rPr>
            </w:pPr>
          </w:p>
        </w:tc>
        <w:tc>
          <w:tcPr>
            <w:tcW w:w="1351" w:type="dxa"/>
            <w:tcBorders>
              <w:bottom w:val="nil"/>
            </w:tcBorders>
          </w:tcPr>
          <w:p w:rsidR="00951531" w:rsidRDefault="00420A35">
            <w:pPr>
              <w:pStyle w:val="TableParagraph"/>
              <w:spacing w:line="203" w:lineRule="exact"/>
              <w:ind w:left="107"/>
              <w:rPr>
                <w:sz w:val="20"/>
              </w:rPr>
            </w:pPr>
            <w:r>
              <w:rPr>
                <w:sz w:val="20"/>
              </w:rPr>
              <w:t>threaded</w:t>
            </w:r>
            <w:r>
              <w:rPr>
                <w:spacing w:val="61"/>
                <w:w w:val="150"/>
                <w:sz w:val="20"/>
              </w:rPr>
              <w:t xml:space="preserve"> </w:t>
            </w:r>
            <w:r>
              <w:rPr>
                <w:spacing w:val="-4"/>
                <w:sz w:val="20"/>
              </w:rPr>
              <w:t>pin,</w:t>
            </w:r>
          </w:p>
        </w:tc>
        <w:tc>
          <w:tcPr>
            <w:tcW w:w="809" w:type="dxa"/>
            <w:tcBorders>
              <w:bottom w:val="nil"/>
            </w:tcBorders>
          </w:tcPr>
          <w:p w:rsidR="00951531" w:rsidRDefault="00420A35">
            <w:pPr>
              <w:pStyle w:val="TableParagraph"/>
              <w:spacing w:line="203" w:lineRule="exact"/>
              <w:ind w:left="105"/>
              <w:rPr>
                <w:sz w:val="20"/>
              </w:rPr>
            </w:pPr>
            <w:r>
              <w:rPr>
                <w:spacing w:val="-5"/>
                <w:sz w:val="20"/>
              </w:rPr>
              <w:t>H13</w:t>
            </w:r>
          </w:p>
        </w:tc>
        <w:tc>
          <w:tcPr>
            <w:tcW w:w="900" w:type="dxa"/>
            <w:tcBorders>
              <w:bottom w:val="nil"/>
            </w:tcBorders>
          </w:tcPr>
          <w:p w:rsidR="00951531" w:rsidRDefault="00420A35">
            <w:pPr>
              <w:pStyle w:val="TableParagraph"/>
              <w:spacing w:line="203" w:lineRule="exact"/>
              <w:ind w:left="107"/>
              <w:rPr>
                <w:sz w:val="20"/>
              </w:rPr>
            </w:pPr>
            <w:r>
              <w:rPr>
                <w:spacing w:val="-2"/>
                <w:sz w:val="20"/>
              </w:rPr>
              <w:t>562TP-</w:t>
            </w:r>
          </w:p>
        </w:tc>
        <w:tc>
          <w:tcPr>
            <w:tcW w:w="811" w:type="dxa"/>
            <w:vMerge w:val="restart"/>
          </w:tcPr>
          <w:p w:rsidR="00951531" w:rsidRDefault="00951531">
            <w:pPr>
              <w:pStyle w:val="TableParagraph"/>
              <w:rPr>
                <w:rFonts w:ascii="Times New Roman"/>
                <w:sz w:val="18"/>
              </w:rPr>
            </w:pPr>
          </w:p>
        </w:tc>
        <w:tc>
          <w:tcPr>
            <w:tcW w:w="900" w:type="dxa"/>
            <w:vMerge w:val="restart"/>
          </w:tcPr>
          <w:p w:rsidR="00951531" w:rsidRDefault="00951531">
            <w:pPr>
              <w:pStyle w:val="TableParagraph"/>
              <w:rPr>
                <w:rFonts w:ascii="Times New Roman"/>
                <w:sz w:val="18"/>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es</w:t>
            </w:r>
          </w:p>
        </w:tc>
        <w:tc>
          <w:tcPr>
            <w:tcW w:w="989" w:type="dxa"/>
            <w:tcBorders>
              <w:top w:val="nil"/>
              <w:bottom w:val="nil"/>
            </w:tcBorders>
          </w:tcPr>
          <w:p w:rsidR="00951531" w:rsidRDefault="00420A35">
            <w:pPr>
              <w:pStyle w:val="TableParagraph"/>
              <w:spacing w:line="200" w:lineRule="exact"/>
              <w:ind w:left="105"/>
              <w:rPr>
                <w:sz w:val="20"/>
              </w:rPr>
            </w:pPr>
            <w:r>
              <w:rPr>
                <w:spacing w:val="-5"/>
                <w:sz w:val="20"/>
              </w:rPr>
              <w:t>T4,</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420A35">
            <w:pPr>
              <w:pStyle w:val="TableParagraph"/>
              <w:spacing w:line="200" w:lineRule="exact"/>
              <w:ind w:left="105"/>
              <w:rPr>
                <w:sz w:val="20"/>
              </w:rPr>
            </w:pPr>
            <w:r>
              <w:rPr>
                <w:spacing w:val="-2"/>
                <w:sz w:val="20"/>
              </w:rPr>
              <w:t>0,230</w:t>
            </w:r>
          </w:p>
        </w:tc>
        <w:tc>
          <w:tcPr>
            <w:tcW w:w="720" w:type="dxa"/>
            <w:vMerge/>
            <w:tcBorders>
              <w:top w:val="nil"/>
            </w:tcBorders>
          </w:tcPr>
          <w:p w:rsidR="00951531" w:rsidRDefault="00951531">
            <w:pPr>
              <w:rPr>
                <w:sz w:val="2"/>
                <w:szCs w:val="2"/>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200" w:lineRule="exact"/>
              <w:ind w:left="107"/>
              <w:rPr>
                <w:sz w:val="20"/>
              </w:rPr>
            </w:pPr>
            <w:r>
              <w:rPr>
                <w:spacing w:val="-2"/>
                <w:sz w:val="20"/>
              </w:rPr>
              <w:t>pyramidal</w:t>
            </w:r>
          </w:p>
        </w:tc>
        <w:tc>
          <w:tcPr>
            <w:tcW w:w="809" w:type="dxa"/>
            <w:tcBorders>
              <w:top w:val="nil"/>
              <w:bottom w:val="nil"/>
            </w:tcBorders>
          </w:tcPr>
          <w:p w:rsidR="00951531" w:rsidRDefault="00420A35">
            <w:pPr>
              <w:pStyle w:val="TableParagraph"/>
              <w:spacing w:line="200" w:lineRule="exact"/>
              <w:ind w:left="105"/>
              <w:rPr>
                <w:sz w:val="20"/>
              </w:rPr>
            </w:pPr>
            <w:r>
              <w:rPr>
                <w:spacing w:val="-2"/>
                <w:sz w:val="20"/>
              </w:rPr>
              <w:t>steel</w:t>
            </w:r>
          </w:p>
        </w:tc>
        <w:tc>
          <w:tcPr>
            <w:tcW w:w="900" w:type="dxa"/>
            <w:tcBorders>
              <w:top w:val="nil"/>
              <w:bottom w:val="nil"/>
            </w:tcBorders>
          </w:tcPr>
          <w:p w:rsidR="00951531" w:rsidRDefault="00420A35">
            <w:pPr>
              <w:pStyle w:val="TableParagraph"/>
              <w:spacing w:line="200" w:lineRule="exact"/>
              <w:ind w:left="107"/>
              <w:rPr>
                <w:sz w:val="20"/>
              </w:rPr>
            </w:pPr>
            <w:r>
              <w:rPr>
                <w:spacing w:val="-5"/>
                <w:sz w:val="20"/>
              </w:rPr>
              <w:t>230</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Ma</w:t>
            </w:r>
          </w:p>
        </w:tc>
        <w:tc>
          <w:tcPr>
            <w:tcW w:w="989" w:type="dxa"/>
            <w:tcBorders>
              <w:top w:val="nil"/>
              <w:bottom w:val="nil"/>
            </w:tcBorders>
          </w:tcPr>
          <w:p w:rsidR="00951531" w:rsidRDefault="00420A35">
            <w:pPr>
              <w:pStyle w:val="TableParagraph"/>
              <w:spacing w:line="200" w:lineRule="exact"/>
              <w:ind w:left="105"/>
              <w:rPr>
                <w:sz w:val="20"/>
              </w:rPr>
            </w:pPr>
            <w:r>
              <w:rPr>
                <w:spacing w:val="-2"/>
                <w:sz w:val="20"/>
              </w:rPr>
              <w:t>AA6082-</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200" w:lineRule="exact"/>
              <w:ind w:left="107"/>
              <w:rPr>
                <w:sz w:val="20"/>
              </w:rPr>
            </w:pPr>
            <w:r>
              <w:rPr>
                <w:spacing w:val="-4"/>
                <w:sz w:val="20"/>
              </w:rPr>
              <w:t>pin,</w:t>
            </w: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200" w:lineRule="exact"/>
              <w:ind w:left="107"/>
              <w:rPr>
                <w:sz w:val="20"/>
              </w:rPr>
            </w:pPr>
            <w:r>
              <w:rPr>
                <w:spacing w:val="-5"/>
                <w:sz w:val="20"/>
              </w:rPr>
              <w:t>304</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5"/>
                <w:sz w:val="20"/>
              </w:rPr>
              <w:t>nue</w:t>
            </w:r>
          </w:p>
        </w:tc>
        <w:tc>
          <w:tcPr>
            <w:tcW w:w="989" w:type="dxa"/>
            <w:tcBorders>
              <w:top w:val="nil"/>
              <w:bottom w:val="nil"/>
            </w:tcBorders>
          </w:tcPr>
          <w:p w:rsidR="00951531" w:rsidRDefault="00420A35">
            <w:pPr>
              <w:pStyle w:val="TableParagraph"/>
              <w:tabs>
                <w:tab w:val="left" w:pos="592"/>
              </w:tabs>
              <w:spacing w:line="199" w:lineRule="exact"/>
              <w:ind w:left="105"/>
              <w:rPr>
                <w:sz w:val="20"/>
              </w:rPr>
            </w:pPr>
            <w:r>
              <w:rPr>
                <w:spacing w:val="-5"/>
                <w:sz w:val="20"/>
              </w:rPr>
              <w:t>T6,</w:t>
            </w:r>
            <w:r>
              <w:rPr>
                <w:sz w:val="20"/>
              </w:rPr>
              <w:tab/>
            </w:r>
            <w:r>
              <w:rPr>
                <w:spacing w:val="-5"/>
                <w:sz w:val="20"/>
              </w:rPr>
              <w:t>and</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199" w:lineRule="exact"/>
              <w:ind w:left="107"/>
              <w:rPr>
                <w:sz w:val="20"/>
              </w:rPr>
            </w:pPr>
            <w:r>
              <w:rPr>
                <w:spacing w:val="-2"/>
                <w:sz w:val="20"/>
              </w:rPr>
              <w:t>progressive</w:t>
            </w: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199" w:lineRule="exact"/>
              <w:ind w:left="107"/>
              <w:rPr>
                <w:sz w:val="20"/>
              </w:rPr>
            </w:pPr>
            <w:r>
              <w:rPr>
                <w:spacing w:val="-5"/>
                <w:sz w:val="20"/>
              </w:rPr>
              <w:t>MPa</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4"/>
                <w:sz w:val="20"/>
              </w:rPr>
              <w:t>l[29</w:t>
            </w:r>
          </w:p>
        </w:tc>
        <w:tc>
          <w:tcPr>
            <w:tcW w:w="989" w:type="dxa"/>
            <w:tcBorders>
              <w:top w:val="nil"/>
              <w:bottom w:val="nil"/>
            </w:tcBorders>
          </w:tcPr>
          <w:p w:rsidR="00951531" w:rsidRDefault="00420A35">
            <w:pPr>
              <w:pStyle w:val="TableParagraph"/>
              <w:spacing w:line="199" w:lineRule="exact"/>
              <w:ind w:left="105"/>
              <w:rPr>
                <w:sz w:val="20"/>
              </w:rPr>
            </w:pPr>
            <w:r>
              <w:rPr>
                <w:spacing w:val="-2"/>
                <w:sz w:val="20"/>
              </w:rPr>
              <w:t>AA5083-</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199" w:lineRule="exact"/>
              <w:ind w:left="107"/>
              <w:rPr>
                <w:sz w:val="20"/>
              </w:rPr>
            </w:pPr>
            <w:r>
              <w:rPr>
                <w:sz w:val="20"/>
              </w:rPr>
              <w:t>threaded</w:t>
            </w:r>
            <w:r>
              <w:rPr>
                <w:spacing w:val="61"/>
                <w:w w:val="150"/>
                <w:sz w:val="20"/>
              </w:rPr>
              <w:t xml:space="preserve"> </w:t>
            </w:r>
            <w:r>
              <w:rPr>
                <w:spacing w:val="-4"/>
                <w:sz w:val="20"/>
              </w:rPr>
              <w:t>pin,</w:t>
            </w: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951531">
            <w:pPr>
              <w:pStyle w:val="TableParagraph"/>
              <w:rPr>
                <w:rFonts w:ascii="Times New Roman"/>
                <w:sz w:val="14"/>
              </w:rPr>
            </w:pP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10"/>
                <w:sz w:val="20"/>
              </w:rPr>
              <w:t>]</w:t>
            </w:r>
          </w:p>
        </w:tc>
        <w:tc>
          <w:tcPr>
            <w:tcW w:w="989" w:type="dxa"/>
            <w:tcBorders>
              <w:top w:val="nil"/>
              <w:bottom w:val="nil"/>
            </w:tcBorders>
          </w:tcPr>
          <w:p w:rsidR="00951531" w:rsidRDefault="00420A35">
            <w:pPr>
              <w:pStyle w:val="TableParagraph"/>
              <w:spacing w:line="200" w:lineRule="exact"/>
              <w:ind w:left="105"/>
              <w:rPr>
                <w:sz w:val="20"/>
              </w:rPr>
            </w:pPr>
            <w:r>
              <w:rPr>
                <w:spacing w:val="-4"/>
                <w:sz w:val="20"/>
              </w:rPr>
              <w:t>H111</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vMerge/>
            <w:tcBorders>
              <w:top w:val="nil"/>
            </w:tcBorders>
          </w:tcPr>
          <w:p w:rsidR="00951531" w:rsidRDefault="00951531">
            <w:pPr>
              <w:rPr>
                <w:sz w:val="2"/>
                <w:szCs w:val="2"/>
              </w:rPr>
            </w:pPr>
          </w:p>
        </w:tc>
        <w:tc>
          <w:tcPr>
            <w:tcW w:w="1351" w:type="dxa"/>
            <w:tcBorders>
              <w:top w:val="nil"/>
              <w:bottom w:val="nil"/>
            </w:tcBorders>
          </w:tcPr>
          <w:p w:rsidR="00951531" w:rsidRDefault="00420A35">
            <w:pPr>
              <w:pStyle w:val="TableParagraph"/>
              <w:spacing w:line="200" w:lineRule="exact"/>
              <w:ind w:left="107"/>
              <w:rPr>
                <w:sz w:val="20"/>
              </w:rPr>
            </w:pPr>
            <w:r>
              <w:rPr>
                <w:spacing w:val="-2"/>
                <w:sz w:val="20"/>
              </w:rPr>
              <w:t>progressive</w:t>
            </w: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951531">
            <w:pPr>
              <w:pStyle w:val="TableParagraph"/>
              <w:rPr>
                <w:rFonts w:ascii="Times New Roman"/>
                <w:sz w:val="14"/>
              </w:rPr>
            </w:pP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7"/>
        </w:trPr>
        <w:tc>
          <w:tcPr>
            <w:tcW w:w="559" w:type="dxa"/>
            <w:tcBorders>
              <w:top w:val="nil"/>
            </w:tcBorders>
          </w:tcPr>
          <w:p w:rsidR="00951531" w:rsidRDefault="00951531">
            <w:pPr>
              <w:pStyle w:val="TableParagraph"/>
              <w:rPr>
                <w:rFonts w:ascii="Times New Roman"/>
                <w:sz w:val="16"/>
              </w:rPr>
            </w:pPr>
          </w:p>
        </w:tc>
        <w:tc>
          <w:tcPr>
            <w:tcW w:w="989" w:type="dxa"/>
            <w:tcBorders>
              <w:top w:val="nil"/>
            </w:tcBorders>
          </w:tcPr>
          <w:p w:rsidR="00951531" w:rsidRDefault="00951531">
            <w:pPr>
              <w:pStyle w:val="TableParagraph"/>
              <w:rPr>
                <w:rFonts w:ascii="Times New Roman"/>
                <w:sz w:val="16"/>
              </w:rPr>
            </w:pPr>
          </w:p>
        </w:tc>
        <w:tc>
          <w:tcPr>
            <w:tcW w:w="811" w:type="dxa"/>
            <w:tcBorders>
              <w:top w:val="nil"/>
            </w:tcBorders>
          </w:tcPr>
          <w:p w:rsidR="00951531" w:rsidRDefault="00951531">
            <w:pPr>
              <w:pStyle w:val="TableParagraph"/>
              <w:rPr>
                <w:rFonts w:ascii="Times New Roman"/>
                <w:sz w:val="16"/>
              </w:rPr>
            </w:pPr>
          </w:p>
        </w:tc>
        <w:tc>
          <w:tcPr>
            <w:tcW w:w="720" w:type="dxa"/>
            <w:tcBorders>
              <w:top w:val="nil"/>
            </w:tcBorders>
          </w:tcPr>
          <w:p w:rsidR="00951531" w:rsidRDefault="00951531">
            <w:pPr>
              <w:pStyle w:val="TableParagraph"/>
              <w:rPr>
                <w:rFonts w:ascii="Times New Roman"/>
                <w:sz w:val="16"/>
              </w:rPr>
            </w:pPr>
          </w:p>
        </w:tc>
        <w:tc>
          <w:tcPr>
            <w:tcW w:w="720" w:type="dxa"/>
            <w:vMerge/>
            <w:tcBorders>
              <w:top w:val="nil"/>
            </w:tcBorders>
          </w:tcPr>
          <w:p w:rsidR="00951531" w:rsidRDefault="00951531">
            <w:pPr>
              <w:rPr>
                <w:sz w:val="2"/>
                <w:szCs w:val="2"/>
              </w:rPr>
            </w:pPr>
          </w:p>
        </w:tc>
        <w:tc>
          <w:tcPr>
            <w:tcW w:w="809" w:type="dxa"/>
            <w:vMerge/>
            <w:tcBorders>
              <w:top w:val="nil"/>
            </w:tcBorders>
          </w:tcPr>
          <w:p w:rsidR="00951531" w:rsidRDefault="00951531">
            <w:pPr>
              <w:rPr>
                <w:sz w:val="2"/>
                <w:szCs w:val="2"/>
              </w:rPr>
            </w:pPr>
          </w:p>
        </w:tc>
        <w:tc>
          <w:tcPr>
            <w:tcW w:w="1351" w:type="dxa"/>
            <w:tcBorders>
              <w:top w:val="nil"/>
            </w:tcBorders>
          </w:tcPr>
          <w:p w:rsidR="00951531" w:rsidRDefault="00420A35">
            <w:pPr>
              <w:pStyle w:val="TableParagraph"/>
              <w:spacing w:line="207" w:lineRule="exact"/>
              <w:ind w:left="107"/>
              <w:rPr>
                <w:sz w:val="20"/>
              </w:rPr>
            </w:pPr>
            <w:r>
              <w:rPr>
                <w:sz w:val="20"/>
              </w:rPr>
              <w:t>pyramidal</w:t>
            </w:r>
            <w:r>
              <w:rPr>
                <w:spacing w:val="-9"/>
                <w:sz w:val="20"/>
              </w:rPr>
              <w:t xml:space="preserve"> </w:t>
            </w:r>
            <w:r>
              <w:rPr>
                <w:spacing w:val="-5"/>
                <w:sz w:val="20"/>
              </w:rPr>
              <w:t>pin</w:t>
            </w:r>
          </w:p>
        </w:tc>
        <w:tc>
          <w:tcPr>
            <w:tcW w:w="809" w:type="dxa"/>
            <w:tcBorders>
              <w:top w:val="nil"/>
            </w:tcBorders>
          </w:tcPr>
          <w:p w:rsidR="00951531" w:rsidRDefault="00951531">
            <w:pPr>
              <w:pStyle w:val="TableParagraph"/>
              <w:rPr>
                <w:rFonts w:ascii="Times New Roman"/>
                <w:sz w:val="16"/>
              </w:rPr>
            </w:pPr>
          </w:p>
        </w:tc>
        <w:tc>
          <w:tcPr>
            <w:tcW w:w="900" w:type="dxa"/>
            <w:tcBorders>
              <w:top w:val="nil"/>
            </w:tcBorders>
          </w:tcPr>
          <w:p w:rsidR="00951531" w:rsidRDefault="00951531">
            <w:pPr>
              <w:pStyle w:val="TableParagraph"/>
              <w:rPr>
                <w:rFonts w:ascii="Times New Roman"/>
                <w:sz w:val="16"/>
              </w:rPr>
            </w:pP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2"/>
        </w:trPr>
        <w:tc>
          <w:tcPr>
            <w:tcW w:w="559" w:type="dxa"/>
            <w:tcBorders>
              <w:bottom w:val="nil"/>
            </w:tcBorders>
          </w:tcPr>
          <w:p w:rsidR="00951531" w:rsidRDefault="00420A35">
            <w:pPr>
              <w:pStyle w:val="TableParagraph"/>
              <w:spacing w:line="203" w:lineRule="exact"/>
              <w:ind w:left="107"/>
              <w:rPr>
                <w:sz w:val="20"/>
              </w:rPr>
            </w:pPr>
            <w:r>
              <w:rPr>
                <w:spacing w:val="-5"/>
                <w:sz w:val="20"/>
              </w:rPr>
              <w:t>Jan</w:t>
            </w:r>
          </w:p>
        </w:tc>
        <w:tc>
          <w:tcPr>
            <w:tcW w:w="989" w:type="dxa"/>
            <w:tcBorders>
              <w:bottom w:val="nil"/>
            </w:tcBorders>
          </w:tcPr>
          <w:p w:rsidR="00951531" w:rsidRDefault="00420A35">
            <w:pPr>
              <w:pStyle w:val="TableParagraph"/>
              <w:spacing w:line="203" w:lineRule="exact"/>
              <w:ind w:left="105"/>
              <w:rPr>
                <w:sz w:val="20"/>
              </w:rPr>
            </w:pPr>
            <w:r>
              <w:rPr>
                <w:spacing w:val="-2"/>
                <w:sz w:val="20"/>
              </w:rPr>
              <w:t>AA7020/</w:t>
            </w:r>
          </w:p>
        </w:tc>
        <w:tc>
          <w:tcPr>
            <w:tcW w:w="811" w:type="dxa"/>
            <w:tcBorders>
              <w:bottom w:val="nil"/>
            </w:tcBorders>
          </w:tcPr>
          <w:p w:rsidR="00951531" w:rsidRDefault="00420A35">
            <w:pPr>
              <w:pStyle w:val="TableParagraph"/>
              <w:spacing w:line="203" w:lineRule="exact"/>
              <w:ind w:left="107"/>
              <w:rPr>
                <w:sz w:val="20"/>
              </w:rPr>
            </w:pPr>
            <w:r>
              <w:rPr>
                <w:spacing w:val="-2"/>
                <w:sz w:val="20"/>
              </w:rPr>
              <w:t>(400,</w:t>
            </w:r>
          </w:p>
        </w:tc>
        <w:tc>
          <w:tcPr>
            <w:tcW w:w="720" w:type="dxa"/>
            <w:tcBorders>
              <w:bottom w:val="nil"/>
            </w:tcBorders>
          </w:tcPr>
          <w:p w:rsidR="00951531" w:rsidRDefault="00420A35">
            <w:pPr>
              <w:pStyle w:val="TableParagraph"/>
              <w:spacing w:line="203" w:lineRule="exact"/>
              <w:ind w:left="105"/>
              <w:rPr>
                <w:sz w:val="20"/>
              </w:rPr>
            </w:pPr>
            <w:r>
              <w:rPr>
                <w:spacing w:val="-4"/>
                <w:sz w:val="20"/>
              </w:rPr>
              <w:t>100,</w:t>
            </w:r>
          </w:p>
        </w:tc>
        <w:tc>
          <w:tcPr>
            <w:tcW w:w="720" w:type="dxa"/>
            <w:tcBorders>
              <w:bottom w:val="nil"/>
            </w:tcBorders>
          </w:tcPr>
          <w:p w:rsidR="00951531" w:rsidRDefault="00420A35">
            <w:pPr>
              <w:pStyle w:val="TableParagraph"/>
              <w:spacing w:line="203" w:lineRule="exact"/>
              <w:ind w:left="105"/>
              <w:rPr>
                <w:sz w:val="20"/>
              </w:rPr>
            </w:pPr>
            <w:r>
              <w:rPr>
                <w:sz w:val="20"/>
              </w:rPr>
              <w:t xml:space="preserve">17 </w:t>
            </w:r>
            <w:r>
              <w:rPr>
                <w:spacing w:val="-5"/>
                <w:sz w:val="20"/>
              </w:rPr>
              <w:t>kN</w:t>
            </w:r>
          </w:p>
        </w:tc>
        <w:tc>
          <w:tcPr>
            <w:tcW w:w="809" w:type="dxa"/>
            <w:tcBorders>
              <w:bottom w:val="nil"/>
            </w:tcBorders>
          </w:tcPr>
          <w:p w:rsidR="00951531" w:rsidRDefault="00420A35">
            <w:pPr>
              <w:pStyle w:val="TableParagraph"/>
              <w:spacing w:line="203" w:lineRule="exact"/>
              <w:ind w:left="105"/>
              <w:rPr>
                <w:sz w:val="20"/>
              </w:rPr>
            </w:pPr>
            <w:r>
              <w:rPr>
                <w:spacing w:val="-5"/>
                <w:sz w:val="20"/>
              </w:rPr>
              <w:t>2◦</w:t>
            </w:r>
          </w:p>
        </w:tc>
        <w:tc>
          <w:tcPr>
            <w:tcW w:w="1351" w:type="dxa"/>
            <w:tcBorders>
              <w:bottom w:val="nil"/>
            </w:tcBorders>
          </w:tcPr>
          <w:p w:rsidR="00951531" w:rsidRDefault="00420A35">
            <w:pPr>
              <w:pStyle w:val="TableParagraph"/>
              <w:spacing w:line="203" w:lineRule="exact"/>
              <w:ind w:left="107"/>
              <w:rPr>
                <w:sz w:val="20"/>
              </w:rPr>
            </w:pPr>
            <w:r>
              <w:rPr>
                <w:spacing w:val="-2"/>
                <w:sz w:val="20"/>
              </w:rPr>
              <w:t>threaded</w:t>
            </w:r>
          </w:p>
        </w:tc>
        <w:tc>
          <w:tcPr>
            <w:tcW w:w="809" w:type="dxa"/>
            <w:tcBorders>
              <w:bottom w:val="nil"/>
            </w:tcBorders>
          </w:tcPr>
          <w:p w:rsidR="00951531" w:rsidRDefault="00420A35">
            <w:pPr>
              <w:pStyle w:val="TableParagraph"/>
              <w:spacing w:line="203" w:lineRule="exact"/>
              <w:ind w:left="105"/>
              <w:rPr>
                <w:sz w:val="20"/>
              </w:rPr>
            </w:pPr>
            <w:r>
              <w:rPr>
                <w:spacing w:val="-2"/>
                <w:sz w:val="20"/>
              </w:rPr>
              <w:t>--</w:t>
            </w:r>
            <w:r>
              <w:rPr>
                <w:spacing w:val="-12"/>
                <w:sz w:val="20"/>
              </w:rPr>
              <w:t>-</w:t>
            </w:r>
          </w:p>
        </w:tc>
        <w:tc>
          <w:tcPr>
            <w:tcW w:w="900" w:type="dxa"/>
            <w:tcBorders>
              <w:bottom w:val="nil"/>
            </w:tcBorders>
          </w:tcPr>
          <w:p w:rsidR="00951531" w:rsidRDefault="00420A35">
            <w:pPr>
              <w:pStyle w:val="TableParagraph"/>
              <w:spacing w:line="203" w:lineRule="exact"/>
              <w:ind w:left="107"/>
              <w:rPr>
                <w:sz w:val="20"/>
              </w:rPr>
            </w:pPr>
            <w:r>
              <w:rPr>
                <w:spacing w:val="-5"/>
                <w:sz w:val="20"/>
              </w:rPr>
              <w:t>303</w:t>
            </w:r>
          </w:p>
        </w:tc>
        <w:tc>
          <w:tcPr>
            <w:tcW w:w="811" w:type="dxa"/>
            <w:tcBorders>
              <w:bottom w:val="nil"/>
            </w:tcBorders>
          </w:tcPr>
          <w:p w:rsidR="00951531" w:rsidRDefault="00420A35">
            <w:pPr>
              <w:pStyle w:val="TableParagraph"/>
              <w:spacing w:line="203" w:lineRule="exact"/>
              <w:ind w:left="107"/>
              <w:rPr>
                <w:sz w:val="20"/>
              </w:rPr>
            </w:pPr>
            <w:r>
              <w:rPr>
                <w:spacing w:val="-5"/>
                <w:sz w:val="20"/>
              </w:rPr>
              <w:t>157</w:t>
            </w:r>
          </w:p>
        </w:tc>
        <w:tc>
          <w:tcPr>
            <w:tcW w:w="900" w:type="dxa"/>
            <w:vMerge w:val="restart"/>
          </w:tcPr>
          <w:p w:rsidR="00951531" w:rsidRDefault="00951531">
            <w:pPr>
              <w:pStyle w:val="TableParagraph"/>
              <w:rPr>
                <w:rFonts w:ascii="Times New Roman"/>
                <w:sz w:val="18"/>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usz</w:t>
            </w:r>
          </w:p>
        </w:tc>
        <w:tc>
          <w:tcPr>
            <w:tcW w:w="989" w:type="dxa"/>
            <w:tcBorders>
              <w:top w:val="nil"/>
              <w:bottom w:val="nil"/>
            </w:tcBorders>
          </w:tcPr>
          <w:p w:rsidR="00951531" w:rsidRDefault="00420A35">
            <w:pPr>
              <w:pStyle w:val="TableParagraph"/>
              <w:spacing w:line="200" w:lineRule="exact"/>
              <w:ind w:left="105"/>
              <w:rPr>
                <w:sz w:val="20"/>
              </w:rPr>
            </w:pPr>
            <w:r>
              <w:rPr>
                <w:spacing w:val="-2"/>
                <w:sz w:val="20"/>
              </w:rPr>
              <w:t>AA5083</w:t>
            </w:r>
          </w:p>
        </w:tc>
        <w:tc>
          <w:tcPr>
            <w:tcW w:w="811" w:type="dxa"/>
            <w:tcBorders>
              <w:top w:val="nil"/>
              <w:bottom w:val="nil"/>
            </w:tcBorders>
          </w:tcPr>
          <w:p w:rsidR="00951531" w:rsidRDefault="00420A35">
            <w:pPr>
              <w:pStyle w:val="TableParagraph"/>
              <w:spacing w:line="200" w:lineRule="exact"/>
              <w:ind w:left="107"/>
              <w:rPr>
                <w:sz w:val="20"/>
              </w:rPr>
            </w:pPr>
            <w:r>
              <w:rPr>
                <w:spacing w:val="-4"/>
                <w:sz w:val="20"/>
              </w:rPr>
              <w:t>800,</w:t>
            </w:r>
          </w:p>
        </w:tc>
        <w:tc>
          <w:tcPr>
            <w:tcW w:w="720" w:type="dxa"/>
            <w:tcBorders>
              <w:top w:val="nil"/>
              <w:bottom w:val="nil"/>
            </w:tcBorders>
          </w:tcPr>
          <w:p w:rsidR="00951531" w:rsidRDefault="00420A35">
            <w:pPr>
              <w:pStyle w:val="TableParagraph"/>
              <w:spacing w:line="200" w:lineRule="exact"/>
              <w:ind w:left="105"/>
              <w:rPr>
                <w:sz w:val="20"/>
              </w:rPr>
            </w:pPr>
            <w:r>
              <w:rPr>
                <w:spacing w:val="-4"/>
                <w:sz w:val="20"/>
              </w:rPr>
              <w:t>200,</w:t>
            </w:r>
          </w:p>
        </w:tc>
        <w:tc>
          <w:tcPr>
            <w:tcW w:w="720"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420A35">
            <w:pPr>
              <w:pStyle w:val="TableParagraph"/>
              <w:spacing w:line="200" w:lineRule="exact"/>
              <w:ind w:left="107"/>
              <w:rPr>
                <w:sz w:val="20"/>
              </w:rPr>
            </w:pPr>
            <w:r>
              <w:rPr>
                <w:sz w:val="20"/>
              </w:rPr>
              <w:t>conical</w:t>
            </w:r>
            <w:r>
              <w:rPr>
                <w:spacing w:val="-6"/>
                <w:sz w:val="20"/>
              </w:rPr>
              <w:t xml:space="preserve"> </w:t>
            </w:r>
            <w:r>
              <w:rPr>
                <w:spacing w:val="-5"/>
                <w:sz w:val="20"/>
              </w:rPr>
              <w:t>pin</w:t>
            </w: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200" w:lineRule="exact"/>
              <w:ind w:left="107"/>
              <w:rPr>
                <w:sz w:val="20"/>
              </w:rPr>
            </w:pPr>
            <w:r>
              <w:rPr>
                <w:spacing w:val="-4"/>
                <w:sz w:val="20"/>
              </w:rPr>
              <w:t>MPa,</w:t>
            </w:r>
          </w:p>
        </w:tc>
        <w:tc>
          <w:tcPr>
            <w:tcW w:w="811" w:type="dxa"/>
            <w:tcBorders>
              <w:top w:val="nil"/>
              <w:bottom w:val="nil"/>
            </w:tcBorders>
          </w:tcPr>
          <w:p w:rsidR="00951531" w:rsidRDefault="00951531">
            <w:pPr>
              <w:pStyle w:val="TableParagraph"/>
              <w:rPr>
                <w:rFonts w:ascii="Times New Roman"/>
                <w:sz w:val="14"/>
              </w:rPr>
            </w:pPr>
          </w:p>
        </w:tc>
        <w:tc>
          <w:tcPr>
            <w:tcW w:w="900" w:type="dxa"/>
            <w:vMerge/>
            <w:tcBorders>
              <w:top w:val="nil"/>
            </w:tcBorders>
          </w:tcPr>
          <w:p w:rsidR="00951531" w:rsidRDefault="00951531">
            <w:pPr>
              <w:rPr>
                <w:sz w:val="2"/>
                <w:szCs w:val="2"/>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Tor</w:t>
            </w:r>
          </w:p>
        </w:tc>
        <w:tc>
          <w:tcPr>
            <w:tcW w:w="989" w:type="dxa"/>
            <w:tcBorders>
              <w:top w:val="nil"/>
              <w:bottom w:val="nil"/>
            </w:tcBorders>
          </w:tcPr>
          <w:p w:rsidR="00951531" w:rsidRDefault="00951531">
            <w:pPr>
              <w:pStyle w:val="TableParagraph"/>
              <w:rPr>
                <w:rFonts w:ascii="Times New Roman"/>
                <w:sz w:val="14"/>
              </w:rPr>
            </w:pPr>
          </w:p>
        </w:tc>
        <w:tc>
          <w:tcPr>
            <w:tcW w:w="811" w:type="dxa"/>
            <w:tcBorders>
              <w:top w:val="nil"/>
              <w:bottom w:val="nil"/>
            </w:tcBorders>
          </w:tcPr>
          <w:p w:rsidR="00951531" w:rsidRDefault="00420A35">
            <w:pPr>
              <w:pStyle w:val="TableParagraph"/>
              <w:spacing w:line="200" w:lineRule="exact"/>
              <w:ind w:left="107"/>
              <w:rPr>
                <w:sz w:val="20"/>
              </w:rPr>
            </w:pPr>
            <w:r>
              <w:rPr>
                <w:spacing w:val="-5"/>
                <w:sz w:val="20"/>
              </w:rPr>
              <w:t>and</w:t>
            </w:r>
          </w:p>
        </w:tc>
        <w:tc>
          <w:tcPr>
            <w:tcW w:w="720" w:type="dxa"/>
            <w:tcBorders>
              <w:top w:val="nil"/>
              <w:bottom w:val="nil"/>
            </w:tcBorders>
          </w:tcPr>
          <w:p w:rsidR="00951531" w:rsidRDefault="00420A35">
            <w:pPr>
              <w:pStyle w:val="TableParagraph"/>
              <w:spacing w:line="200" w:lineRule="exact"/>
              <w:ind w:left="105"/>
              <w:rPr>
                <w:sz w:val="20"/>
              </w:rPr>
            </w:pPr>
            <w:r>
              <w:rPr>
                <w:spacing w:val="-5"/>
                <w:sz w:val="20"/>
              </w:rPr>
              <w:t>300</w:t>
            </w:r>
          </w:p>
        </w:tc>
        <w:tc>
          <w:tcPr>
            <w:tcW w:w="720"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200" w:lineRule="exact"/>
              <w:ind w:left="107"/>
              <w:rPr>
                <w:sz w:val="20"/>
              </w:rPr>
            </w:pPr>
            <w:r>
              <w:rPr>
                <w:sz w:val="20"/>
              </w:rPr>
              <w:t>800</w:t>
            </w:r>
            <w:r>
              <w:rPr>
                <w:spacing w:val="11"/>
                <w:sz w:val="20"/>
              </w:rPr>
              <w:t xml:space="preserve"> </w:t>
            </w:r>
            <w:r>
              <w:rPr>
                <w:spacing w:val="-5"/>
                <w:sz w:val="20"/>
              </w:rPr>
              <w:t>rpm</w:t>
            </w:r>
          </w:p>
        </w:tc>
        <w:tc>
          <w:tcPr>
            <w:tcW w:w="811" w:type="dxa"/>
            <w:tcBorders>
              <w:top w:val="nil"/>
              <w:bottom w:val="nil"/>
            </w:tcBorders>
          </w:tcPr>
          <w:p w:rsidR="00951531" w:rsidRDefault="00951531">
            <w:pPr>
              <w:pStyle w:val="TableParagraph"/>
              <w:rPr>
                <w:rFonts w:ascii="Times New Roman"/>
                <w:sz w:val="14"/>
              </w:rPr>
            </w:pPr>
          </w:p>
        </w:tc>
        <w:tc>
          <w:tcPr>
            <w:tcW w:w="900" w:type="dxa"/>
            <w:vMerge/>
            <w:tcBorders>
              <w:top w:val="nil"/>
            </w:tcBorders>
          </w:tcPr>
          <w:p w:rsidR="00951531" w:rsidRDefault="00951531">
            <w:pPr>
              <w:rPr>
                <w:sz w:val="2"/>
                <w:szCs w:val="2"/>
              </w:rPr>
            </w:pP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5"/>
                <w:sz w:val="20"/>
              </w:rPr>
              <w:t>zew</w:t>
            </w:r>
          </w:p>
        </w:tc>
        <w:tc>
          <w:tcPr>
            <w:tcW w:w="989" w:type="dxa"/>
            <w:tcBorders>
              <w:top w:val="nil"/>
              <w:bottom w:val="nil"/>
            </w:tcBorders>
          </w:tcPr>
          <w:p w:rsidR="00951531" w:rsidRDefault="00951531">
            <w:pPr>
              <w:pStyle w:val="TableParagraph"/>
              <w:rPr>
                <w:rFonts w:ascii="Times New Roman"/>
                <w:sz w:val="14"/>
              </w:rPr>
            </w:pPr>
          </w:p>
        </w:tc>
        <w:tc>
          <w:tcPr>
            <w:tcW w:w="811" w:type="dxa"/>
            <w:tcBorders>
              <w:top w:val="nil"/>
              <w:bottom w:val="nil"/>
            </w:tcBorders>
          </w:tcPr>
          <w:p w:rsidR="00951531" w:rsidRDefault="00420A35">
            <w:pPr>
              <w:pStyle w:val="TableParagraph"/>
              <w:spacing w:line="199" w:lineRule="exact"/>
              <w:ind w:left="107"/>
              <w:rPr>
                <w:sz w:val="20"/>
              </w:rPr>
            </w:pPr>
            <w:r>
              <w:rPr>
                <w:spacing w:val="-4"/>
                <w:sz w:val="20"/>
              </w:rPr>
              <w:t>1200</w:t>
            </w:r>
          </w:p>
        </w:tc>
        <w:tc>
          <w:tcPr>
            <w:tcW w:w="720"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199" w:lineRule="exact"/>
              <w:ind w:left="107"/>
              <w:rPr>
                <w:sz w:val="20"/>
              </w:rPr>
            </w:pPr>
            <w:r>
              <w:rPr>
                <w:sz w:val="20"/>
              </w:rPr>
              <w:t>and</w:t>
            </w:r>
            <w:r>
              <w:rPr>
                <w:spacing w:val="43"/>
                <w:sz w:val="20"/>
              </w:rPr>
              <w:t xml:space="preserve"> </w:t>
            </w:r>
            <w:r>
              <w:rPr>
                <w:spacing w:val="-5"/>
                <w:sz w:val="20"/>
              </w:rPr>
              <w:t>200</w:t>
            </w:r>
          </w:p>
        </w:tc>
        <w:tc>
          <w:tcPr>
            <w:tcW w:w="811" w:type="dxa"/>
            <w:tcBorders>
              <w:top w:val="nil"/>
              <w:bottom w:val="nil"/>
            </w:tcBorders>
          </w:tcPr>
          <w:p w:rsidR="00951531" w:rsidRDefault="00951531">
            <w:pPr>
              <w:pStyle w:val="TableParagraph"/>
              <w:rPr>
                <w:rFonts w:ascii="Times New Roman"/>
                <w:sz w:val="14"/>
              </w:rPr>
            </w:pPr>
          </w:p>
        </w:tc>
        <w:tc>
          <w:tcPr>
            <w:tcW w:w="900" w:type="dxa"/>
            <w:vMerge/>
            <w:tcBorders>
              <w:top w:val="nil"/>
            </w:tcBorders>
          </w:tcPr>
          <w:p w:rsidR="00951531" w:rsidRDefault="00951531">
            <w:pPr>
              <w:rPr>
                <w:sz w:val="2"/>
                <w:szCs w:val="2"/>
              </w:rPr>
            </w:pP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4"/>
                <w:sz w:val="20"/>
              </w:rPr>
              <w:t>ski[</w:t>
            </w:r>
          </w:p>
        </w:tc>
        <w:tc>
          <w:tcPr>
            <w:tcW w:w="989" w:type="dxa"/>
            <w:tcBorders>
              <w:top w:val="nil"/>
              <w:bottom w:val="nil"/>
            </w:tcBorders>
          </w:tcPr>
          <w:p w:rsidR="00951531" w:rsidRDefault="00951531">
            <w:pPr>
              <w:pStyle w:val="TableParagraph"/>
              <w:rPr>
                <w:rFonts w:ascii="Times New Roman"/>
                <w:sz w:val="14"/>
              </w:rPr>
            </w:pP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199" w:lineRule="exact"/>
              <w:ind w:left="107"/>
              <w:rPr>
                <w:sz w:val="20"/>
              </w:rPr>
            </w:pPr>
            <w:r>
              <w:rPr>
                <w:spacing w:val="-2"/>
                <w:sz w:val="20"/>
              </w:rPr>
              <w:t>mm/min</w:t>
            </w:r>
          </w:p>
        </w:tc>
        <w:tc>
          <w:tcPr>
            <w:tcW w:w="811" w:type="dxa"/>
            <w:tcBorders>
              <w:top w:val="nil"/>
              <w:bottom w:val="nil"/>
            </w:tcBorders>
          </w:tcPr>
          <w:p w:rsidR="00951531" w:rsidRDefault="00951531">
            <w:pPr>
              <w:pStyle w:val="TableParagraph"/>
              <w:rPr>
                <w:rFonts w:ascii="Times New Roman"/>
                <w:sz w:val="14"/>
              </w:rPr>
            </w:pPr>
          </w:p>
        </w:tc>
        <w:tc>
          <w:tcPr>
            <w:tcW w:w="900" w:type="dxa"/>
            <w:vMerge/>
            <w:tcBorders>
              <w:top w:val="nil"/>
            </w:tcBorders>
          </w:tcPr>
          <w:p w:rsidR="00951531" w:rsidRDefault="00951531">
            <w:pPr>
              <w:rPr>
                <w:sz w:val="2"/>
                <w:szCs w:val="2"/>
              </w:rPr>
            </w:pPr>
          </w:p>
        </w:tc>
      </w:tr>
      <w:tr w:rsidR="00951531">
        <w:trPr>
          <w:trHeight w:val="227"/>
        </w:trPr>
        <w:tc>
          <w:tcPr>
            <w:tcW w:w="559" w:type="dxa"/>
            <w:tcBorders>
              <w:top w:val="nil"/>
            </w:tcBorders>
          </w:tcPr>
          <w:p w:rsidR="00951531" w:rsidRDefault="00420A35">
            <w:pPr>
              <w:pStyle w:val="TableParagraph"/>
              <w:spacing w:line="207" w:lineRule="exact"/>
              <w:ind w:left="107"/>
              <w:rPr>
                <w:sz w:val="20"/>
              </w:rPr>
            </w:pPr>
            <w:r>
              <w:rPr>
                <w:spacing w:val="-5"/>
                <w:sz w:val="20"/>
              </w:rPr>
              <w:t>30]</w:t>
            </w:r>
          </w:p>
        </w:tc>
        <w:tc>
          <w:tcPr>
            <w:tcW w:w="989" w:type="dxa"/>
            <w:tcBorders>
              <w:top w:val="nil"/>
            </w:tcBorders>
          </w:tcPr>
          <w:p w:rsidR="00951531" w:rsidRDefault="00951531">
            <w:pPr>
              <w:pStyle w:val="TableParagraph"/>
              <w:rPr>
                <w:rFonts w:ascii="Times New Roman"/>
                <w:sz w:val="16"/>
              </w:rPr>
            </w:pPr>
          </w:p>
        </w:tc>
        <w:tc>
          <w:tcPr>
            <w:tcW w:w="811" w:type="dxa"/>
            <w:tcBorders>
              <w:top w:val="nil"/>
            </w:tcBorders>
          </w:tcPr>
          <w:p w:rsidR="00951531" w:rsidRDefault="00951531">
            <w:pPr>
              <w:pStyle w:val="TableParagraph"/>
              <w:rPr>
                <w:rFonts w:ascii="Times New Roman"/>
                <w:sz w:val="16"/>
              </w:rPr>
            </w:pPr>
          </w:p>
        </w:tc>
        <w:tc>
          <w:tcPr>
            <w:tcW w:w="720" w:type="dxa"/>
            <w:tcBorders>
              <w:top w:val="nil"/>
            </w:tcBorders>
          </w:tcPr>
          <w:p w:rsidR="00951531" w:rsidRDefault="00951531">
            <w:pPr>
              <w:pStyle w:val="TableParagraph"/>
              <w:rPr>
                <w:rFonts w:ascii="Times New Roman"/>
                <w:sz w:val="16"/>
              </w:rPr>
            </w:pPr>
          </w:p>
        </w:tc>
        <w:tc>
          <w:tcPr>
            <w:tcW w:w="720" w:type="dxa"/>
            <w:tcBorders>
              <w:top w:val="nil"/>
            </w:tcBorders>
          </w:tcPr>
          <w:p w:rsidR="00951531" w:rsidRDefault="00951531">
            <w:pPr>
              <w:pStyle w:val="TableParagraph"/>
              <w:rPr>
                <w:rFonts w:ascii="Times New Roman"/>
                <w:sz w:val="16"/>
              </w:rPr>
            </w:pPr>
          </w:p>
        </w:tc>
        <w:tc>
          <w:tcPr>
            <w:tcW w:w="809" w:type="dxa"/>
            <w:tcBorders>
              <w:top w:val="nil"/>
            </w:tcBorders>
          </w:tcPr>
          <w:p w:rsidR="00951531" w:rsidRDefault="00951531">
            <w:pPr>
              <w:pStyle w:val="TableParagraph"/>
              <w:rPr>
                <w:rFonts w:ascii="Times New Roman"/>
                <w:sz w:val="16"/>
              </w:rPr>
            </w:pPr>
          </w:p>
        </w:tc>
        <w:tc>
          <w:tcPr>
            <w:tcW w:w="1351" w:type="dxa"/>
            <w:tcBorders>
              <w:top w:val="nil"/>
            </w:tcBorders>
          </w:tcPr>
          <w:p w:rsidR="00951531" w:rsidRDefault="00951531">
            <w:pPr>
              <w:pStyle w:val="TableParagraph"/>
              <w:rPr>
                <w:rFonts w:ascii="Times New Roman"/>
                <w:sz w:val="16"/>
              </w:rPr>
            </w:pPr>
          </w:p>
        </w:tc>
        <w:tc>
          <w:tcPr>
            <w:tcW w:w="809" w:type="dxa"/>
            <w:tcBorders>
              <w:top w:val="nil"/>
            </w:tcBorders>
          </w:tcPr>
          <w:p w:rsidR="00951531" w:rsidRDefault="00951531">
            <w:pPr>
              <w:pStyle w:val="TableParagraph"/>
              <w:rPr>
                <w:rFonts w:ascii="Times New Roman"/>
                <w:sz w:val="16"/>
              </w:rPr>
            </w:pPr>
          </w:p>
        </w:tc>
        <w:tc>
          <w:tcPr>
            <w:tcW w:w="900" w:type="dxa"/>
            <w:tcBorders>
              <w:top w:val="nil"/>
            </w:tcBorders>
          </w:tcPr>
          <w:p w:rsidR="00951531" w:rsidRDefault="00951531">
            <w:pPr>
              <w:pStyle w:val="TableParagraph"/>
              <w:rPr>
                <w:rFonts w:ascii="Times New Roman"/>
                <w:sz w:val="16"/>
              </w:rPr>
            </w:pPr>
          </w:p>
        </w:tc>
        <w:tc>
          <w:tcPr>
            <w:tcW w:w="811" w:type="dxa"/>
            <w:tcBorders>
              <w:top w:val="nil"/>
            </w:tcBorders>
          </w:tcPr>
          <w:p w:rsidR="00951531" w:rsidRDefault="00951531">
            <w:pPr>
              <w:pStyle w:val="TableParagraph"/>
              <w:rPr>
                <w:rFonts w:ascii="Times New Roman"/>
                <w:sz w:val="16"/>
              </w:rPr>
            </w:pPr>
          </w:p>
        </w:tc>
        <w:tc>
          <w:tcPr>
            <w:tcW w:w="900" w:type="dxa"/>
            <w:vMerge/>
            <w:tcBorders>
              <w:top w:val="nil"/>
            </w:tcBorders>
          </w:tcPr>
          <w:p w:rsidR="00951531" w:rsidRDefault="00951531">
            <w:pPr>
              <w:rPr>
                <w:sz w:val="2"/>
                <w:szCs w:val="2"/>
              </w:rPr>
            </w:pPr>
          </w:p>
        </w:tc>
      </w:tr>
      <w:tr w:rsidR="00951531">
        <w:trPr>
          <w:trHeight w:val="222"/>
        </w:trPr>
        <w:tc>
          <w:tcPr>
            <w:tcW w:w="559" w:type="dxa"/>
            <w:tcBorders>
              <w:bottom w:val="nil"/>
            </w:tcBorders>
          </w:tcPr>
          <w:p w:rsidR="00951531" w:rsidRDefault="00420A35">
            <w:pPr>
              <w:pStyle w:val="TableParagraph"/>
              <w:spacing w:line="203" w:lineRule="exact"/>
              <w:ind w:left="107"/>
              <w:rPr>
                <w:sz w:val="20"/>
              </w:rPr>
            </w:pPr>
            <w:r>
              <w:rPr>
                <w:spacing w:val="-5"/>
                <w:sz w:val="20"/>
              </w:rPr>
              <w:t>Yo</w:t>
            </w:r>
          </w:p>
        </w:tc>
        <w:tc>
          <w:tcPr>
            <w:tcW w:w="989" w:type="dxa"/>
            <w:tcBorders>
              <w:bottom w:val="nil"/>
            </w:tcBorders>
          </w:tcPr>
          <w:p w:rsidR="00951531" w:rsidRDefault="00420A35">
            <w:pPr>
              <w:pStyle w:val="TableParagraph"/>
              <w:spacing w:line="203" w:lineRule="exact"/>
              <w:ind w:left="105"/>
              <w:rPr>
                <w:sz w:val="20"/>
              </w:rPr>
            </w:pPr>
            <w:r>
              <w:rPr>
                <w:spacing w:val="-2"/>
                <w:sz w:val="20"/>
              </w:rPr>
              <w:t>AZ31B</w:t>
            </w:r>
          </w:p>
        </w:tc>
        <w:tc>
          <w:tcPr>
            <w:tcW w:w="811" w:type="dxa"/>
            <w:tcBorders>
              <w:bottom w:val="nil"/>
            </w:tcBorders>
          </w:tcPr>
          <w:p w:rsidR="00951531" w:rsidRDefault="00420A35">
            <w:pPr>
              <w:pStyle w:val="TableParagraph"/>
              <w:spacing w:line="203" w:lineRule="exact"/>
              <w:ind w:left="107"/>
              <w:rPr>
                <w:sz w:val="20"/>
              </w:rPr>
            </w:pPr>
            <w:r>
              <w:rPr>
                <w:spacing w:val="-4"/>
                <w:sz w:val="20"/>
              </w:rPr>
              <w:t>650,</w:t>
            </w:r>
          </w:p>
        </w:tc>
        <w:tc>
          <w:tcPr>
            <w:tcW w:w="720" w:type="dxa"/>
            <w:tcBorders>
              <w:bottom w:val="nil"/>
            </w:tcBorders>
          </w:tcPr>
          <w:p w:rsidR="00951531" w:rsidRDefault="00420A35">
            <w:pPr>
              <w:pStyle w:val="TableParagraph"/>
              <w:spacing w:line="203" w:lineRule="exact"/>
              <w:ind w:left="105"/>
              <w:rPr>
                <w:sz w:val="20"/>
              </w:rPr>
            </w:pPr>
            <w:r>
              <w:rPr>
                <w:spacing w:val="-5"/>
                <w:sz w:val="20"/>
              </w:rPr>
              <w:t>55,</w:t>
            </w:r>
          </w:p>
        </w:tc>
        <w:tc>
          <w:tcPr>
            <w:tcW w:w="720" w:type="dxa"/>
            <w:vMerge w:val="restart"/>
          </w:tcPr>
          <w:p w:rsidR="00951531" w:rsidRDefault="00951531">
            <w:pPr>
              <w:pStyle w:val="TableParagraph"/>
              <w:rPr>
                <w:rFonts w:ascii="Times New Roman"/>
                <w:sz w:val="18"/>
              </w:rPr>
            </w:pPr>
          </w:p>
        </w:tc>
        <w:tc>
          <w:tcPr>
            <w:tcW w:w="809" w:type="dxa"/>
            <w:tcBorders>
              <w:bottom w:val="nil"/>
            </w:tcBorders>
          </w:tcPr>
          <w:p w:rsidR="00951531" w:rsidRDefault="00420A35">
            <w:pPr>
              <w:pStyle w:val="TableParagraph"/>
              <w:spacing w:line="203" w:lineRule="exact"/>
              <w:ind w:left="105"/>
              <w:rPr>
                <w:sz w:val="20"/>
              </w:rPr>
            </w:pPr>
            <w:r>
              <w:rPr>
                <w:spacing w:val="-5"/>
                <w:sz w:val="20"/>
              </w:rPr>
              <w:t>3◦</w:t>
            </w:r>
          </w:p>
        </w:tc>
        <w:tc>
          <w:tcPr>
            <w:tcW w:w="1351" w:type="dxa"/>
            <w:tcBorders>
              <w:bottom w:val="nil"/>
            </w:tcBorders>
          </w:tcPr>
          <w:p w:rsidR="00951531" w:rsidRDefault="00420A35">
            <w:pPr>
              <w:pStyle w:val="TableParagraph"/>
              <w:spacing w:line="203" w:lineRule="exact"/>
              <w:ind w:left="107"/>
              <w:rPr>
                <w:sz w:val="20"/>
              </w:rPr>
            </w:pPr>
            <w:r>
              <w:rPr>
                <w:spacing w:val="-2"/>
                <w:sz w:val="20"/>
              </w:rPr>
              <w:t>truncated</w:t>
            </w:r>
          </w:p>
        </w:tc>
        <w:tc>
          <w:tcPr>
            <w:tcW w:w="809" w:type="dxa"/>
            <w:tcBorders>
              <w:bottom w:val="nil"/>
            </w:tcBorders>
          </w:tcPr>
          <w:p w:rsidR="00951531" w:rsidRDefault="00420A35">
            <w:pPr>
              <w:pStyle w:val="TableParagraph"/>
              <w:spacing w:line="203" w:lineRule="exact"/>
              <w:ind w:left="105"/>
              <w:rPr>
                <w:sz w:val="20"/>
              </w:rPr>
            </w:pPr>
            <w:r>
              <w:rPr>
                <w:spacing w:val="-2"/>
                <w:sz w:val="20"/>
              </w:rPr>
              <w:t>W-</w:t>
            </w:r>
            <w:r>
              <w:rPr>
                <w:spacing w:val="-5"/>
                <w:sz w:val="20"/>
              </w:rPr>
              <w:t>Re</w:t>
            </w:r>
          </w:p>
        </w:tc>
        <w:tc>
          <w:tcPr>
            <w:tcW w:w="900" w:type="dxa"/>
            <w:tcBorders>
              <w:bottom w:val="nil"/>
            </w:tcBorders>
          </w:tcPr>
          <w:p w:rsidR="00951531" w:rsidRDefault="00420A35">
            <w:pPr>
              <w:pStyle w:val="TableParagraph"/>
              <w:spacing w:line="203" w:lineRule="exact"/>
              <w:ind w:left="107"/>
              <w:rPr>
                <w:sz w:val="20"/>
              </w:rPr>
            </w:pPr>
            <w:r>
              <w:rPr>
                <w:spacing w:val="-2"/>
                <w:sz w:val="20"/>
              </w:rPr>
              <w:t>189.4</w:t>
            </w:r>
          </w:p>
        </w:tc>
        <w:tc>
          <w:tcPr>
            <w:tcW w:w="811" w:type="dxa"/>
            <w:vMerge w:val="restart"/>
          </w:tcPr>
          <w:p w:rsidR="00951531" w:rsidRDefault="00951531">
            <w:pPr>
              <w:pStyle w:val="TableParagraph"/>
              <w:rPr>
                <w:rFonts w:ascii="Times New Roman"/>
                <w:sz w:val="18"/>
              </w:rPr>
            </w:pPr>
          </w:p>
        </w:tc>
        <w:tc>
          <w:tcPr>
            <w:tcW w:w="900" w:type="dxa"/>
            <w:vMerge w:val="restart"/>
          </w:tcPr>
          <w:p w:rsidR="00951531" w:rsidRDefault="00951531">
            <w:pPr>
              <w:pStyle w:val="TableParagraph"/>
              <w:rPr>
                <w:rFonts w:ascii="Times New Roman"/>
                <w:sz w:val="18"/>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ngs</w:t>
            </w:r>
          </w:p>
        </w:tc>
        <w:tc>
          <w:tcPr>
            <w:tcW w:w="989" w:type="dxa"/>
            <w:tcBorders>
              <w:top w:val="nil"/>
              <w:bottom w:val="nil"/>
            </w:tcBorders>
          </w:tcPr>
          <w:p w:rsidR="00951531" w:rsidRDefault="00420A35">
            <w:pPr>
              <w:pStyle w:val="TableParagraph"/>
              <w:spacing w:line="200" w:lineRule="exact"/>
              <w:ind w:left="105"/>
              <w:rPr>
                <w:sz w:val="20"/>
              </w:rPr>
            </w:pPr>
            <w:r>
              <w:rPr>
                <w:spacing w:val="-2"/>
                <w:sz w:val="20"/>
              </w:rPr>
              <w:t>magnesiu</w:t>
            </w:r>
          </w:p>
        </w:tc>
        <w:tc>
          <w:tcPr>
            <w:tcW w:w="811" w:type="dxa"/>
            <w:tcBorders>
              <w:top w:val="nil"/>
              <w:bottom w:val="nil"/>
            </w:tcBorders>
          </w:tcPr>
          <w:p w:rsidR="00951531" w:rsidRDefault="00420A35">
            <w:pPr>
              <w:pStyle w:val="TableParagraph"/>
              <w:spacing w:line="200" w:lineRule="exact"/>
              <w:ind w:left="107"/>
              <w:rPr>
                <w:sz w:val="20"/>
              </w:rPr>
            </w:pPr>
            <w:r>
              <w:rPr>
                <w:spacing w:val="-4"/>
                <w:sz w:val="20"/>
              </w:rPr>
              <w:t>750,</w:t>
            </w:r>
          </w:p>
        </w:tc>
        <w:tc>
          <w:tcPr>
            <w:tcW w:w="720" w:type="dxa"/>
            <w:tcBorders>
              <w:top w:val="nil"/>
              <w:bottom w:val="nil"/>
            </w:tcBorders>
          </w:tcPr>
          <w:p w:rsidR="00951531" w:rsidRDefault="00420A35">
            <w:pPr>
              <w:pStyle w:val="TableParagraph"/>
              <w:spacing w:line="200" w:lineRule="exact"/>
              <w:ind w:left="105"/>
              <w:rPr>
                <w:sz w:val="20"/>
              </w:rPr>
            </w:pPr>
            <w:r>
              <w:rPr>
                <w:spacing w:val="-5"/>
                <w:sz w:val="20"/>
              </w:rPr>
              <w:t>65,</w:t>
            </w: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420A35">
            <w:pPr>
              <w:pStyle w:val="TableParagraph"/>
              <w:spacing w:line="200" w:lineRule="exact"/>
              <w:ind w:left="107"/>
              <w:rPr>
                <w:sz w:val="20"/>
              </w:rPr>
            </w:pPr>
            <w:r>
              <w:rPr>
                <w:spacing w:val="-2"/>
                <w:sz w:val="20"/>
              </w:rPr>
              <w:t>cone-shaped</w:t>
            </w:r>
          </w:p>
        </w:tc>
        <w:tc>
          <w:tcPr>
            <w:tcW w:w="809" w:type="dxa"/>
            <w:tcBorders>
              <w:top w:val="nil"/>
              <w:bottom w:val="nil"/>
            </w:tcBorders>
          </w:tcPr>
          <w:p w:rsidR="00951531" w:rsidRDefault="00420A35">
            <w:pPr>
              <w:pStyle w:val="TableParagraph"/>
              <w:spacing w:line="200" w:lineRule="exact"/>
              <w:ind w:left="105"/>
              <w:rPr>
                <w:sz w:val="20"/>
              </w:rPr>
            </w:pPr>
            <w:r>
              <w:rPr>
                <w:spacing w:val="-2"/>
                <w:sz w:val="20"/>
              </w:rPr>
              <w:t>cement</w:t>
            </w:r>
          </w:p>
        </w:tc>
        <w:tc>
          <w:tcPr>
            <w:tcW w:w="900" w:type="dxa"/>
            <w:tcBorders>
              <w:top w:val="nil"/>
              <w:bottom w:val="nil"/>
            </w:tcBorders>
          </w:tcPr>
          <w:p w:rsidR="00951531" w:rsidRDefault="00420A35">
            <w:pPr>
              <w:pStyle w:val="TableParagraph"/>
              <w:spacing w:line="200" w:lineRule="exact"/>
              <w:ind w:left="107"/>
              <w:rPr>
                <w:sz w:val="20"/>
              </w:rPr>
            </w:pPr>
            <w:r>
              <w:rPr>
                <w:spacing w:val="-5"/>
                <w:sz w:val="20"/>
              </w:rPr>
              <w:t>MPa</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hen</w:t>
            </w:r>
          </w:p>
        </w:tc>
        <w:tc>
          <w:tcPr>
            <w:tcW w:w="989" w:type="dxa"/>
            <w:tcBorders>
              <w:top w:val="nil"/>
              <w:bottom w:val="nil"/>
            </w:tcBorders>
          </w:tcPr>
          <w:p w:rsidR="00951531" w:rsidRDefault="00420A35">
            <w:pPr>
              <w:pStyle w:val="TableParagraph"/>
              <w:tabs>
                <w:tab w:val="left" w:pos="477"/>
              </w:tabs>
              <w:spacing w:line="200" w:lineRule="exact"/>
              <w:ind w:left="105"/>
              <w:rPr>
                <w:sz w:val="20"/>
              </w:rPr>
            </w:pPr>
            <w:r>
              <w:rPr>
                <w:spacing w:val="-10"/>
                <w:sz w:val="20"/>
              </w:rPr>
              <w:t>m</w:t>
            </w:r>
            <w:r>
              <w:rPr>
                <w:sz w:val="20"/>
              </w:rPr>
              <w:tab/>
            </w:r>
            <w:r>
              <w:rPr>
                <w:spacing w:val="-2"/>
                <w:sz w:val="20"/>
              </w:rPr>
              <w:t>alloy</w:t>
            </w:r>
          </w:p>
        </w:tc>
        <w:tc>
          <w:tcPr>
            <w:tcW w:w="811" w:type="dxa"/>
            <w:tcBorders>
              <w:top w:val="nil"/>
              <w:bottom w:val="nil"/>
            </w:tcBorders>
          </w:tcPr>
          <w:p w:rsidR="00951531" w:rsidRDefault="00420A35">
            <w:pPr>
              <w:pStyle w:val="TableParagraph"/>
              <w:spacing w:line="200" w:lineRule="exact"/>
              <w:ind w:left="107"/>
              <w:rPr>
                <w:sz w:val="20"/>
              </w:rPr>
            </w:pPr>
            <w:r>
              <w:rPr>
                <w:spacing w:val="-4"/>
                <w:sz w:val="20"/>
              </w:rPr>
              <w:t>850,</w:t>
            </w:r>
          </w:p>
        </w:tc>
        <w:tc>
          <w:tcPr>
            <w:tcW w:w="720" w:type="dxa"/>
            <w:tcBorders>
              <w:top w:val="nil"/>
              <w:bottom w:val="nil"/>
            </w:tcBorders>
          </w:tcPr>
          <w:p w:rsidR="00951531" w:rsidRDefault="00420A35">
            <w:pPr>
              <w:pStyle w:val="TableParagraph"/>
              <w:spacing w:line="200" w:lineRule="exact"/>
              <w:ind w:left="105"/>
              <w:rPr>
                <w:sz w:val="20"/>
              </w:rPr>
            </w:pPr>
            <w:r>
              <w:rPr>
                <w:spacing w:val="-5"/>
                <w:sz w:val="20"/>
              </w:rPr>
              <w:t>75,</w:t>
            </w: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420A35">
            <w:pPr>
              <w:pStyle w:val="TableParagraph"/>
              <w:tabs>
                <w:tab w:val="left" w:pos="983"/>
              </w:tabs>
              <w:spacing w:line="200" w:lineRule="exact"/>
              <w:ind w:left="107"/>
              <w:rPr>
                <w:sz w:val="20"/>
              </w:rPr>
            </w:pPr>
            <w:r>
              <w:rPr>
                <w:spacing w:val="-2"/>
                <w:sz w:val="20"/>
              </w:rPr>
              <w:t>stirring</w:t>
            </w:r>
            <w:r>
              <w:rPr>
                <w:sz w:val="20"/>
              </w:rPr>
              <w:tab/>
            </w:r>
            <w:r>
              <w:rPr>
                <w:spacing w:val="-5"/>
                <w:sz w:val="20"/>
              </w:rPr>
              <w:t>pin</w:t>
            </w:r>
          </w:p>
        </w:tc>
        <w:tc>
          <w:tcPr>
            <w:tcW w:w="809" w:type="dxa"/>
            <w:tcBorders>
              <w:top w:val="nil"/>
              <w:bottom w:val="nil"/>
            </w:tcBorders>
          </w:tcPr>
          <w:p w:rsidR="00951531" w:rsidRDefault="00420A35">
            <w:pPr>
              <w:pStyle w:val="TableParagraph"/>
              <w:spacing w:line="200" w:lineRule="exact"/>
              <w:ind w:left="105"/>
              <w:rPr>
                <w:sz w:val="20"/>
              </w:rPr>
            </w:pPr>
            <w:r>
              <w:rPr>
                <w:spacing w:val="-5"/>
                <w:sz w:val="20"/>
              </w:rPr>
              <w:t>ed</w:t>
            </w:r>
          </w:p>
        </w:tc>
        <w:tc>
          <w:tcPr>
            <w:tcW w:w="900" w:type="dxa"/>
            <w:tcBorders>
              <w:top w:val="nil"/>
              <w:bottom w:val="nil"/>
            </w:tcBorders>
          </w:tcPr>
          <w:p w:rsidR="00951531" w:rsidRDefault="00420A35">
            <w:pPr>
              <w:pStyle w:val="TableParagraph"/>
              <w:spacing w:line="200" w:lineRule="exact"/>
              <w:ind w:left="107"/>
              <w:rPr>
                <w:sz w:val="20"/>
              </w:rPr>
            </w:pPr>
            <w:r>
              <w:rPr>
                <w:spacing w:val="-2"/>
                <w:sz w:val="20"/>
              </w:rPr>
              <w:t>850rpm</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10"/>
                <w:sz w:val="20"/>
              </w:rPr>
              <w:t>g</w:t>
            </w:r>
          </w:p>
        </w:tc>
        <w:tc>
          <w:tcPr>
            <w:tcW w:w="989" w:type="dxa"/>
            <w:tcBorders>
              <w:top w:val="nil"/>
              <w:bottom w:val="nil"/>
            </w:tcBorders>
          </w:tcPr>
          <w:p w:rsidR="00951531" w:rsidRDefault="00420A35">
            <w:pPr>
              <w:pStyle w:val="TableParagraph"/>
              <w:spacing w:line="199" w:lineRule="exact"/>
              <w:ind w:left="105"/>
              <w:rPr>
                <w:sz w:val="20"/>
              </w:rPr>
            </w:pPr>
            <w:r>
              <w:rPr>
                <w:spacing w:val="-5"/>
                <w:sz w:val="20"/>
              </w:rPr>
              <w:t>and</w:t>
            </w:r>
          </w:p>
        </w:tc>
        <w:tc>
          <w:tcPr>
            <w:tcW w:w="811" w:type="dxa"/>
            <w:tcBorders>
              <w:top w:val="nil"/>
              <w:bottom w:val="nil"/>
            </w:tcBorders>
          </w:tcPr>
          <w:p w:rsidR="00951531" w:rsidRDefault="00420A35">
            <w:pPr>
              <w:pStyle w:val="TableParagraph"/>
              <w:spacing w:line="199" w:lineRule="exact"/>
              <w:ind w:left="107"/>
              <w:rPr>
                <w:sz w:val="20"/>
              </w:rPr>
            </w:pPr>
            <w:r>
              <w:rPr>
                <w:spacing w:val="-5"/>
                <w:sz w:val="20"/>
              </w:rPr>
              <w:t>and</w:t>
            </w:r>
          </w:p>
        </w:tc>
        <w:tc>
          <w:tcPr>
            <w:tcW w:w="720" w:type="dxa"/>
            <w:tcBorders>
              <w:top w:val="nil"/>
              <w:bottom w:val="nil"/>
            </w:tcBorders>
          </w:tcPr>
          <w:p w:rsidR="00951531" w:rsidRDefault="00420A35">
            <w:pPr>
              <w:pStyle w:val="TableParagraph"/>
              <w:spacing w:line="199" w:lineRule="exact"/>
              <w:ind w:left="105"/>
              <w:rPr>
                <w:sz w:val="20"/>
              </w:rPr>
            </w:pPr>
            <w:r>
              <w:rPr>
                <w:spacing w:val="-5"/>
                <w:sz w:val="20"/>
              </w:rPr>
              <w:t>and</w:t>
            </w: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420A35">
            <w:pPr>
              <w:pStyle w:val="TableParagraph"/>
              <w:spacing w:line="199" w:lineRule="exact"/>
              <w:ind w:left="107"/>
              <w:rPr>
                <w:sz w:val="20"/>
              </w:rPr>
            </w:pPr>
            <w:r>
              <w:rPr>
                <w:sz w:val="20"/>
              </w:rPr>
              <w:t>with</w:t>
            </w:r>
            <w:r>
              <w:rPr>
                <w:spacing w:val="-6"/>
                <w:sz w:val="20"/>
              </w:rPr>
              <w:t xml:space="preserve"> </w:t>
            </w:r>
            <w:r>
              <w:rPr>
                <w:spacing w:val="-2"/>
                <w:sz w:val="20"/>
              </w:rPr>
              <w:t>threads</w:t>
            </w:r>
          </w:p>
        </w:tc>
        <w:tc>
          <w:tcPr>
            <w:tcW w:w="809" w:type="dxa"/>
            <w:tcBorders>
              <w:top w:val="nil"/>
              <w:bottom w:val="nil"/>
            </w:tcBorders>
          </w:tcPr>
          <w:p w:rsidR="00951531" w:rsidRDefault="00420A35">
            <w:pPr>
              <w:pStyle w:val="TableParagraph"/>
              <w:spacing w:line="199" w:lineRule="exact"/>
              <w:ind w:left="105"/>
              <w:rPr>
                <w:sz w:val="20"/>
              </w:rPr>
            </w:pPr>
            <w:r>
              <w:rPr>
                <w:spacing w:val="-2"/>
                <w:sz w:val="20"/>
              </w:rPr>
              <w:t>carbide</w:t>
            </w:r>
          </w:p>
        </w:tc>
        <w:tc>
          <w:tcPr>
            <w:tcW w:w="900" w:type="dxa"/>
            <w:tcBorders>
              <w:top w:val="nil"/>
              <w:bottom w:val="nil"/>
            </w:tcBorders>
          </w:tcPr>
          <w:p w:rsidR="00951531" w:rsidRDefault="00420A35">
            <w:pPr>
              <w:pStyle w:val="TableParagraph"/>
              <w:spacing w:line="199" w:lineRule="exact"/>
              <w:ind w:left="107"/>
              <w:rPr>
                <w:sz w:val="20"/>
              </w:rPr>
            </w:pPr>
            <w:r>
              <w:rPr>
                <w:spacing w:val="-2"/>
                <w:sz w:val="20"/>
              </w:rPr>
              <w:t>,75mm/</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5"/>
                <w:sz w:val="20"/>
              </w:rPr>
              <w:t>Me</w:t>
            </w:r>
          </w:p>
        </w:tc>
        <w:tc>
          <w:tcPr>
            <w:tcW w:w="989" w:type="dxa"/>
            <w:tcBorders>
              <w:top w:val="nil"/>
              <w:bottom w:val="nil"/>
            </w:tcBorders>
          </w:tcPr>
          <w:p w:rsidR="00951531" w:rsidRDefault="00420A35">
            <w:pPr>
              <w:pStyle w:val="TableParagraph"/>
              <w:spacing w:line="199" w:lineRule="exact"/>
              <w:ind w:left="105"/>
              <w:rPr>
                <w:sz w:val="20"/>
              </w:rPr>
            </w:pPr>
            <w:r>
              <w:rPr>
                <w:spacing w:val="-4"/>
                <w:sz w:val="20"/>
              </w:rPr>
              <w:t>Q235</w:t>
            </w:r>
          </w:p>
        </w:tc>
        <w:tc>
          <w:tcPr>
            <w:tcW w:w="811" w:type="dxa"/>
            <w:tcBorders>
              <w:top w:val="nil"/>
              <w:bottom w:val="nil"/>
            </w:tcBorders>
          </w:tcPr>
          <w:p w:rsidR="00951531" w:rsidRDefault="00420A35">
            <w:pPr>
              <w:pStyle w:val="TableParagraph"/>
              <w:spacing w:line="199" w:lineRule="exact"/>
              <w:ind w:left="107"/>
              <w:rPr>
                <w:sz w:val="20"/>
              </w:rPr>
            </w:pPr>
            <w:r>
              <w:rPr>
                <w:spacing w:val="-5"/>
                <w:sz w:val="20"/>
              </w:rPr>
              <w:t>950</w:t>
            </w:r>
          </w:p>
        </w:tc>
        <w:tc>
          <w:tcPr>
            <w:tcW w:w="720" w:type="dxa"/>
            <w:tcBorders>
              <w:top w:val="nil"/>
              <w:bottom w:val="nil"/>
            </w:tcBorders>
          </w:tcPr>
          <w:p w:rsidR="00951531" w:rsidRDefault="00420A35">
            <w:pPr>
              <w:pStyle w:val="TableParagraph"/>
              <w:spacing w:line="199" w:lineRule="exact"/>
              <w:ind w:left="105"/>
              <w:rPr>
                <w:sz w:val="20"/>
              </w:rPr>
            </w:pPr>
            <w:r>
              <w:rPr>
                <w:spacing w:val="-5"/>
                <w:sz w:val="20"/>
              </w:rPr>
              <w:t>85</w:t>
            </w: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199" w:lineRule="exact"/>
              <w:ind w:left="107"/>
              <w:rPr>
                <w:sz w:val="20"/>
              </w:rPr>
            </w:pPr>
            <w:r>
              <w:rPr>
                <w:spacing w:val="-5"/>
                <w:sz w:val="20"/>
              </w:rPr>
              <w:t>min</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ng[</w:t>
            </w:r>
          </w:p>
        </w:tc>
        <w:tc>
          <w:tcPr>
            <w:tcW w:w="989" w:type="dxa"/>
            <w:tcBorders>
              <w:top w:val="nil"/>
              <w:bottom w:val="nil"/>
            </w:tcBorders>
          </w:tcPr>
          <w:p w:rsidR="00951531" w:rsidRDefault="00420A35">
            <w:pPr>
              <w:pStyle w:val="TableParagraph"/>
              <w:spacing w:line="200" w:lineRule="exact"/>
              <w:ind w:left="105"/>
              <w:rPr>
                <w:sz w:val="20"/>
              </w:rPr>
            </w:pPr>
            <w:r>
              <w:rPr>
                <w:spacing w:val="-5"/>
                <w:sz w:val="20"/>
              </w:rPr>
              <w:t>low</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951531">
            <w:pPr>
              <w:pStyle w:val="TableParagraph"/>
              <w:rPr>
                <w:rFonts w:ascii="Times New Roman"/>
                <w:sz w:val="14"/>
              </w:rPr>
            </w:pP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31]</w:t>
            </w:r>
          </w:p>
        </w:tc>
        <w:tc>
          <w:tcPr>
            <w:tcW w:w="989" w:type="dxa"/>
            <w:tcBorders>
              <w:top w:val="nil"/>
              <w:bottom w:val="nil"/>
            </w:tcBorders>
          </w:tcPr>
          <w:p w:rsidR="00951531" w:rsidRDefault="00420A35">
            <w:pPr>
              <w:pStyle w:val="TableParagraph"/>
              <w:spacing w:line="200" w:lineRule="exact"/>
              <w:ind w:left="105"/>
              <w:rPr>
                <w:sz w:val="20"/>
              </w:rPr>
            </w:pPr>
            <w:r>
              <w:rPr>
                <w:spacing w:val="-2"/>
                <w:sz w:val="20"/>
              </w:rPr>
              <w:t>carbon</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951531">
            <w:pPr>
              <w:pStyle w:val="TableParagraph"/>
              <w:rPr>
                <w:rFonts w:ascii="Times New Roman"/>
                <w:sz w:val="14"/>
              </w:rPr>
            </w:pP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7"/>
        </w:trPr>
        <w:tc>
          <w:tcPr>
            <w:tcW w:w="559" w:type="dxa"/>
            <w:tcBorders>
              <w:top w:val="nil"/>
            </w:tcBorders>
          </w:tcPr>
          <w:p w:rsidR="00951531" w:rsidRDefault="00951531">
            <w:pPr>
              <w:pStyle w:val="TableParagraph"/>
              <w:rPr>
                <w:rFonts w:ascii="Times New Roman"/>
                <w:sz w:val="16"/>
              </w:rPr>
            </w:pPr>
          </w:p>
        </w:tc>
        <w:tc>
          <w:tcPr>
            <w:tcW w:w="989" w:type="dxa"/>
            <w:tcBorders>
              <w:top w:val="nil"/>
            </w:tcBorders>
          </w:tcPr>
          <w:p w:rsidR="00951531" w:rsidRDefault="00420A35">
            <w:pPr>
              <w:pStyle w:val="TableParagraph"/>
              <w:spacing w:line="207" w:lineRule="exact"/>
              <w:ind w:left="105"/>
              <w:rPr>
                <w:sz w:val="20"/>
              </w:rPr>
            </w:pPr>
            <w:r>
              <w:rPr>
                <w:spacing w:val="-2"/>
                <w:sz w:val="20"/>
              </w:rPr>
              <w:t>steel</w:t>
            </w:r>
          </w:p>
        </w:tc>
        <w:tc>
          <w:tcPr>
            <w:tcW w:w="811" w:type="dxa"/>
            <w:tcBorders>
              <w:top w:val="nil"/>
            </w:tcBorders>
          </w:tcPr>
          <w:p w:rsidR="00951531" w:rsidRDefault="00951531">
            <w:pPr>
              <w:pStyle w:val="TableParagraph"/>
              <w:rPr>
                <w:rFonts w:ascii="Times New Roman"/>
                <w:sz w:val="16"/>
              </w:rPr>
            </w:pPr>
          </w:p>
        </w:tc>
        <w:tc>
          <w:tcPr>
            <w:tcW w:w="720" w:type="dxa"/>
            <w:tcBorders>
              <w:top w:val="nil"/>
            </w:tcBorders>
          </w:tcPr>
          <w:p w:rsidR="00951531" w:rsidRDefault="00951531">
            <w:pPr>
              <w:pStyle w:val="TableParagraph"/>
              <w:rPr>
                <w:rFonts w:ascii="Times New Roman"/>
                <w:sz w:val="16"/>
              </w:rPr>
            </w:pPr>
          </w:p>
        </w:tc>
        <w:tc>
          <w:tcPr>
            <w:tcW w:w="720" w:type="dxa"/>
            <w:vMerge/>
            <w:tcBorders>
              <w:top w:val="nil"/>
            </w:tcBorders>
          </w:tcPr>
          <w:p w:rsidR="00951531" w:rsidRDefault="00951531">
            <w:pPr>
              <w:rPr>
                <w:sz w:val="2"/>
                <w:szCs w:val="2"/>
              </w:rPr>
            </w:pPr>
          </w:p>
        </w:tc>
        <w:tc>
          <w:tcPr>
            <w:tcW w:w="809" w:type="dxa"/>
            <w:tcBorders>
              <w:top w:val="nil"/>
            </w:tcBorders>
          </w:tcPr>
          <w:p w:rsidR="00951531" w:rsidRDefault="00951531">
            <w:pPr>
              <w:pStyle w:val="TableParagraph"/>
              <w:rPr>
                <w:rFonts w:ascii="Times New Roman"/>
                <w:sz w:val="16"/>
              </w:rPr>
            </w:pPr>
          </w:p>
        </w:tc>
        <w:tc>
          <w:tcPr>
            <w:tcW w:w="1351" w:type="dxa"/>
            <w:tcBorders>
              <w:top w:val="nil"/>
            </w:tcBorders>
          </w:tcPr>
          <w:p w:rsidR="00951531" w:rsidRDefault="00951531">
            <w:pPr>
              <w:pStyle w:val="TableParagraph"/>
              <w:rPr>
                <w:rFonts w:ascii="Times New Roman"/>
                <w:sz w:val="16"/>
              </w:rPr>
            </w:pPr>
          </w:p>
        </w:tc>
        <w:tc>
          <w:tcPr>
            <w:tcW w:w="809" w:type="dxa"/>
            <w:tcBorders>
              <w:top w:val="nil"/>
            </w:tcBorders>
          </w:tcPr>
          <w:p w:rsidR="00951531" w:rsidRDefault="00951531">
            <w:pPr>
              <w:pStyle w:val="TableParagraph"/>
              <w:rPr>
                <w:rFonts w:ascii="Times New Roman"/>
                <w:sz w:val="16"/>
              </w:rPr>
            </w:pPr>
          </w:p>
        </w:tc>
        <w:tc>
          <w:tcPr>
            <w:tcW w:w="900" w:type="dxa"/>
            <w:tcBorders>
              <w:top w:val="nil"/>
            </w:tcBorders>
          </w:tcPr>
          <w:p w:rsidR="00951531" w:rsidRDefault="00951531">
            <w:pPr>
              <w:pStyle w:val="TableParagraph"/>
              <w:rPr>
                <w:rFonts w:ascii="Times New Roman"/>
                <w:sz w:val="16"/>
              </w:rPr>
            </w:pP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2"/>
        </w:trPr>
        <w:tc>
          <w:tcPr>
            <w:tcW w:w="559" w:type="dxa"/>
            <w:tcBorders>
              <w:bottom w:val="nil"/>
            </w:tcBorders>
          </w:tcPr>
          <w:p w:rsidR="00951531" w:rsidRDefault="00420A35">
            <w:pPr>
              <w:pStyle w:val="TableParagraph"/>
              <w:spacing w:line="203" w:lineRule="exact"/>
              <w:ind w:left="107"/>
              <w:rPr>
                <w:sz w:val="20"/>
              </w:rPr>
            </w:pPr>
            <w:r>
              <w:rPr>
                <w:spacing w:val="-5"/>
                <w:sz w:val="20"/>
              </w:rPr>
              <w:t>Ban</w:t>
            </w:r>
          </w:p>
        </w:tc>
        <w:tc>
          <w:tcPr>
            <w:tcW w:w="989" w:type="dxa"/>
            <w:tcBorders>
              <w:bottom w:val="nil"/>
            </w:tcBorders>
          </w:tcPr>
          <w:p w:rsidR="00951531" w:rsidRDefault="00420A35">
            <w:pPr>
              <w:pStyle w:val="TableParagraph"/>
              <w:spacing w:line="203" w:lineRule="exact"/>
              <w:ind w:left="105"/>
              <w:rPr>
                <w:sz w:val="20"/>
              </w:rPr>
            </w:pPr>
            <w:r>
              <w:rPr>
                <w:spacing w:val="-2"/>
                <w:sz w:val="20"/>
              </w:rPr>
              <w:t>6061-</w:t>
            </w:r>
            <w:r>
              <w:rPr>
                <w:spacing w:val="-5"/>
                <w:sz w:val="20"/>
              </w:rPr>
              <w:t>T6</w:t>
            </w:r>
          </w:p>
        </w:tc>
        <w:tc>
          <w:tcPr>
            <w:tcW w:w="811" w:type="dxa"/>
            <w:tcBorders>
              <w:bottom w:val="nil"/>
            </w:tcBorders>
          </w:tcPr>
          <w:p w:rsidR="00951531" w:rsidRDefault="00420A35">
            <w:pPr>
              <w:pStyle w:val="TableParagraph"/>
              <w:spacing w:line="203" w:lineRule="exact"/>
              <w:ind w:left="107"/>
              <w:rPr>
                <w:sz w:val="20"/>
              </w:rPr>
            </w:pPr>
            <w:r>
              <w:rPr>
                <w:spacing w:val="-4"/>
                <w:sz w:val="20"/>
              </w:rPr>
              <w:t>600–</w:t>
            </w:r>
          </w:p>
        </w:tc>
        <w:tc>
          <w:tcPr>
            <w:tcW w:w="720" w:type="dxa"/>
            <w:tcBorders>
              <w:bottom w:val="nil"/>
            </w:tcBorders>
          </w:tcPr>
          <w:p w:rsidR="00951531" w:rsidRDefault="00420A35">
            <w:pPr>
              <w:pStyle w:val="TableParagraph"/>
              <w:spacing w:line="203" w:lineRule="exact"/>
              <w:ind w:left="105"/>
              <w:rPr>
                <w:sz w:val="20"/>
              </w:rPr>
            </w:pPr>
            <w:r>
              <w:rPr>
                <w:spacing w:val="-2"/>
                <w:sz w:val="20"/>
              </w:rPr>
              <w:t>30–60</w:t>
            </w:r>
          </w:p>
        </w:tc>
        <w:tc>
          <w:tcPr>
            <w:tcW w:w="720" w:type="dxa"/>
            <w:vMerge w:val="restart"/>
          </w:tcPr>
          <w:p w:rsidR="00951531" w:rsidRDefault="00951531">
            <w:pPr>
              <w:pStyle w:val="TableParagraph"/>
              <w:rPr>
                <w:rFonts w:ascii="Times New Roman"/>
                <w:sz w:val="18"/>
              </w:rPr>
            </w:pPr>
          </w:p>
        </w:tc>
        <w:tc>
          <w:tcPr>
            <w:tcW w:w="809" w:type="dxa"/>
            <w:tcBorders>
              <w:bottom w:val="nil"/>
            </w:tcBorders>
          </w:tcPr>
          <w:p w:rsidR="00951531" w:rsidRDefault="00420A35">
            <w:pPr>
              <w:pStyle w:val="TableParagraph"/>
              <w:spacing w:line="203" w:lineRule="exact"/>
              <w:ind w:left="105"/>
              <w:rPr>
                <w:sz w:val="20"/>
              </w:rPr>
            </w:pPr>
            <w:r>
              <w:rPr>
                <w:spacing w:val="-5"/>
                <w:sz w:val="20"/>
              </w:rPr>
              <w:t>0.3</w:t>
            </w:r>
          </w:p>
        </w:tc>
        <w:tc>
          <w:tcPr>
            <w:tcW w:w="1351" w:type="dxa"/>
            <w:tcBorders>
              <w:bottom w:val="nil"/>
            </w:tcBorders>
          </w:tcPr>
          <w:p w:rsidR="00951531" w:rsidRDefault="00420A35">
            <w:pPr>
              <w:pStyle w:val="TableParagraph"/>
              <w:spacing w:line="203" w:lineRule="exact"/>
              <w:ind w:left="107"/>
              <w:rPr>
                <w:sz w:val="20"/>
              </w:rPr>
            </w:pPr>
            <w:r>
              <w:rPr>
                <w:spacing w:val="-2"/>
                <w:sz w:val="20"/>
              </w:rPr>
              <w:t>frustum-</w:t>
            </w:r>
          </w:p>
        </w:tc>
        <w:tc>
          <w:tcPr>
            <w:tcW w:w="809" w:type="dxa"/>
            <w:tcBorders>
              <w:bottom w:val="nil"/>
            </w:tcBorders>
          </w:tcPr>
          <w:p w:rsidR="00951531" w:rsidRDefault="00420A35">
            <w:pPr>
              <w:pStyle w:val="TableParagraph"/>
              <w:spacing w:line="203" w:lineRule="exact"/>
              <w:ind w:left="105"/>
              <w:rPr>
                <w:sz w:val="20"/>
              </w:rPr>
            </w:pPr>
            <w:r>
              <w:rPr>
                <w:spacing w:val="-5"/>
                <w:sz w:val="20"/>
              </w:rPr>
              <w:t>H13</w:t>
            </w:r>
          </w:p>
        </w:tc>
        <w:tc>
          <w:tcPr>
            <w:tcW w:w="900" w:type="dxa"/>
            <w:tcBorders>
              <w:bottom w:val="nil"/>
            </w:tcBorders>
          </w:tcPr>
          <w:p w:rsidR="00951531" w:rsidRDefault="00420A35">
            <w:pPr>
              <w:pStyle w:val="TableParagraph"/>
              <w:spacing w:line="203" w:lineRule="exact"/>
              <w:ind w:left="107"/>
              <w:rPr>
                <w:sz w:val="20"/>
              </w:rPr>
            </w:pPr>
            <w:r>
              <w:rPr>
                <w:spacing w:val="-5"/>
                <w:sz w:val="20"/>
              </w:rPr>
              <w:t>175</w:t>
            </w:r>
          </w:p>
        </w:tc>
        <w:tc>
          <w:tcPr>
            <w:tcW w:w="811" w:type="dxa"/>
            <w:vMerge w:val="restart"/>
          </w:tcPr>
          <w:p w:rsidR="00951531" w:rsidRDefault="00951531">
            <w:pPr>
              <w:pStyle w:val="TableParagraph"/>
              <w:rPr>
                <w:rFonts w:ascii="Times New Roman"/>
                <w:sz w:val="18"/>
              </w:rPr>
            </w:pPr>
          </w:p>
        </w:tc>
        <w:tc>
          <w:tcPr>
            <w:tcW w:w="900" w:type="dxa"/>
            <w:vMerge w:val="restart"/>
          </w:tcPr>
          <w:p w:rsidR="00951531" w:rsidRDefault="00951531">
            <w:pPr>
              <w:pStyle w:val="TableParagraph"/>
              <w:rPr>
                <w:rFonts w:ascii="Times New Roman"/>
                <w:sz w:val="18"/>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glo</w:t>
            </w:r>
          </w:p>
        </w:tc>
        <w:tc>
          <w:tcPr>
            <w:tcW w:w="989" w:type="dxa"/>
            <w:tcBorders>
              <w:top w:val="nil"/>
              <w:bottom w:val="nil"/>
            </w:tcBorders>
          </w:tcPr>
          <w:p w:rsidR="00951531" w:rsidRDefault="00420A35">
            <w:pPr>
              <w:pStyle w:val="TableParagraph"/>
              <w:spacing w:line="200" w:lineRule="exact"/>
              <w:ind w:left="105"/>
              <w:rPr>
                <w:sz w:val="20"/>
              </w:rPr>
            </w:pPr>
            <w:r>
              <w:rPr>
                <w:spacing w:val="-2"/>
                <w:sz w:val="20"/>
              </w:rPr>
              <w:t>aluminu</w:t>
            </w:r>
          </w:p>
        </w:tc>
        <w:tc>
          <w:tcPr>
            <w:tcW w:w="811" w:type="dxa"/>
            <w:tcBorders>
              <w:top w:val="nil"/>
              <w:bottom w:val="nil"/>
            </w:tcBorders>
          </w:tcPr>
          <w:p w:rsidR="00951531" w:rsidRDefault="00420A35">
            <w:pPr>
              <w:pStyle w:val="TableParagraph"/>
              <w:spacing w:line="200" w:lineRule="exact"/>
              <w:ind w:left="107"/>
              <w:rPr>
                <w:sz w:val="20"/>
              </w:rPr>
            </w:pPr>
            <w:r>
              <w:rPr>
                <w:spacing w:val="-5"/>
                <w:sz w:val="20"/>
              </w:rPr>
              <w:t>800</w:t>
            </w: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420A35">
            <w:pPr>
              <w:pStyle w:val="TableParagraph"/>
              <w:spacing w:line="200" w:lineRule="exact"/>
              <w:ind w:left="105"/>
              <w:rPr>
                <w:sz w:val="20"/>
              </w:rPr>
            </w:pPr>
            <w:r>
              <w:rPr>
                <w:spacing w:val="-5"/>
                <w:sz w:val="20"/>
              </w:rPr>
              <w:t>mm</w:t>
            </w:r>
          </w:p>
        </w:tc>
        <w:tc>
          <w:tcPr>
            <w:tcW w:w="1351" w:type="dxa"/>
            <w:tcBorders>
              <w:top w:val="nil"/>
              <w:bottom w:val="nil"/>
            </w:tcBorders>
          </w:tcPr>
          <w:p w:rsidR="00951531" w:rsidRDefault="00420A35">
            <w:pPr>
              <w:pStyle w:val="TableParagraph"/>
              <w:spacing w:line="200" w:lineRule="exact"/>
              <w:ind w:left="107"/>
              <w:rPr>
                <w:sz w:val="20"/>
              </w:rPr>
            </w:pPr>
            <w:r>
              <w:rPr>
                <w:sz w:val="20"/>
              </w:rPr>
              <w:t>shaped</w:t>
            </w:r>
            <w:r>
              <w:rPr>
                <w:spacing w:val="79"/>
                <w:sz w:val="20"/>
              </w:rPr>
              <w:t xml:space="preserve"> </w:t>
            </w:r>
            <w:r>
              <w:rPr>
                <w:spacing w:val="-2"/>
                <w:sz w:val="20"/>
              </w:rPr>
              <w:t>right-</w:t>
            </w:r>
          </w:p>
        </w:tc>
        <w:tc>
          <w:tcPr>
            <w:tcW w:w="809" w:type="dxa"/>
            <w:tcBorders>
              <w:top w:val="nil"/>
              <w:bottom w:val="nil"/>
            </w:tcBorders>
          </w:tcPr>
          <w:p w:rsidR="00951531" w:rsidRDefault="00420A35">
            <w:pPr>
              <w:pStyle w:val="TableParagraph"/>
              <w:spacing w:line="200" w:lineRule="exact"/>
              <w:ind w:left="105"/>
              <w:rPr>
                <w:sz w:val="20"/>
              </w:rPr>
            </w:pPr>
            <w:r>
              <w:rPr>
                <w:spacing w:val="-4"/>
                <w:sz w:val="20"/>
              </w:rPr>
              <w:t>tool</w:t>
            </w:r>
          </w:p>
        </w:tc>
        <w:tc>
          <w:tcPr>
            <w:tcW w:w="900" w:type="dxa"/>
            <w:tcBorders>
              <w:top w:val="nil"/>
              <w:bottom w:val="nil"/>
            </w:tcBorders>
          </w:tcPr>
          <w:p w:rsidR="00951531" w:rsidRDefault="00420A35">
            <w:pPr>
              <w:pStyle w:val="TableParagraph"/>
              <w:spacing w:line="200" w:lineRule="exact"/>
              <w:ind w:left="107"/>
              <w:rPr>
                <w:sz w:val="20"/>
              </w:rPr>
            </w:pPr>
            <w:r>
              <w:rPr>
                <w:spacing w:val="-5"/>
                <w:sz w:val="20"/>
              </w:rPr>
              <w:t>MPa</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5"/>
                <w:sz w:val="20"/>
              </w:rPr>
              <w:t>ng</w:t>
            </w:r>
          </w:p>
        </w:tc>
        <w:tc>
          <w:tcPr>
            <w:tcW w:w="989" w:type="dxa"/>
            <w:tcBorders>
              <w:top w:val="nil"/>
              <w:bottom w:val="nil"/>
            </w:tcBorders>
          </w:tcPr>
          <w:p w:rsidR="00951531" w:rsidRDefault="00420A35">
            <w:pPr>
              <w:pStyle w:val="TableParagraph"/>
              <w:tabs>
                <w:tab w:val="left" w:pos="477"/>
              </w:tabs>
              <w:spacing w:line="199" w:lineRule="exact"/>
              <w:ind w:left="105"/>
              <w:rPr>
                <w:sz w:val="20"/>
              </w:rPr>
            </w:pPr>
            <w:r>
              <w:rPr>
                <w:spacing w:val="-10"/>
                <w:sz w:val="20"/>
              </w:rPr>
              <w:t>m</w:t>
            </w:r>
            <w:r>
              <w:rPr>
                <w:sz w:val="20"/>
              </w:rPr>
              <w:tab/>
            </w:r>
            <w:r>
              <w:rPr>
                <w:spacing w:val="-2"/>
                <w:sz w:val="20"/>
              </w:rPr>
              <w:t>alloy</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420A35">
            <w:pPr>
              <w:pStyle w:val="TableParagraph"/>
              <w:spacing w:line="199" w:lineRule="exact"/>
              <w:ind w:left="107"/>
              <w:rPr>
                <w:sz w:val="20"/>
              </w:rPr>
            </w:pPr>
            <w:r>
              <w:rPr>
                <w:sz w:val="20"/>
              </w:rPr>
              <w:t>hand</w:t>
            </w:r>
            <w:r>
              <w:rPr>
                <w:spacing w:val="2"/>
                <w:sz w:val="20"/>
              </w:rPr>
              <w:t xml:space="preserve"> </w:t>
            </w:r>
            <w:r>
              <w:rPr>
                <w:spacing w:val="-2"/>
                <w:sz w:val="20"/>
              </w:rPr>
              <w:t>threaded</w:t>
            </w:r>
          </w:p>
        </w:tc>
        <w:tc>
          <w:tcPr>
            <w:tcW w:w="809" w:type="dxa"/>
            <w:tcBorders>
              <w:top w:val="nil"/>
              <w:bottom w:val="nil"/>
            </w:tcBorders>
          </w:tcPr>
          <w:p w:rsidR="00951531" w:rsidRDefault="00420A35">
            <w:pPr>
              <w:pStyle w:val="TableParagraph"/>
              <w:spacing w:line="199" w:lineRule="exact"/>
              <w:ind w:left="105"/>
              <w:rPr>
                <w:sz w:val="20"/>
              </w:rPr>
            </w:pPr>
            <w:r>
              <w:rPr>
                <w:spacing w:val="-2"/>
                <w:sz w:val="20"/>
              </w:rPr>
              <w:t>steel</w:t>
            </w:r>
          </w:p>
        </w:tc>
        <w:tc>
          <w:tcPr>
            <w:tcW w:w="900" w:type="dxa"/>
            <w:tcBorders>
              <w:top w:val="nil"/>
              <w:bottom w:val="nil"/>
            </w:tcBorders>
          </w:tcPr>
          <w:p w:rsidR="00951531" w:rsidRDefault="00420A35">
            <w:pPr>
              <w:pStyle w:val="TableParagraph"/>
              <w:spacing w:line="199" w:lineRule="exact"/>
              <w:ind w:left="107"/>
              <w:rPr>
                <w:sz w:val="20"/>
              </w:rPr>
            </w:pPr>
            <w:r>
              <w:rPr>
                <w:spacing w:val="-5"/>
                <w:sz w:val="20"/>
              </w:rPr>
              <w:t>was</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19"/>
        </w:trPr>
        <w:tc>
          <w:tcPr>
            <w:tcW w:w="559" w:type="dxa"/>
            <w:tcBorders>
              <w:top w:val="nil"/>
              <w:bottom w:val="nil"/>
            </w:tcBorders>
          </w:tcPr>
          <w:p w:rsidR="00951531" w:rsidRDefault="00420A35">
            <w:pPr>
              <w:pStyle w:val="TableParagraph"/>
              <w:spacing w:line="199" w:lineRule="exact"/>
              <w:ind w:left="107"/>
              <w:rPr>
                <w:sz w:val="20"/>
              </w:rPr>
            </w:pPr>
            <w:r>
              <w:rPr>
                <w:spacing w:val="-5"/>
                <w:sz w:val="20"/>
              </w:rPr>
              <w:t>Fu[</w:t>
            </w:r>
          </w:p>
        </w:tc>
        <w:tc>
          <w:tcPr>
            <w:tcW w:w="989" w:type="dxa"/>
            <w:tcBorders>
              <w:top w:val="nil"/>
              <w:bottom w:val="nil"/>
            </w:tcBorders>
          </w:tcPr>
          <w:p w:rsidR="00951531" w:rsidRDefault="00420A35">
            <w:pPr>
              <w:pStyle w:val="TableParagraph"/>
              <w:spacing w:line="199" w:lineRule="exact"/>
              <w:ind w:left="105"/>
              <w:rPr>
                <w:sz w:val="20"/>
              </w:rPr>
            </w:pPr>
            <w:r>
              <w:rPr>
                <w:spacing w:val="-5"/>
                <w:sz w:val="20"/>
              </w:rPr>
              <w:t>to</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420A35">
            <w:pPr>
              <w:pStyle w:val="TableParagraph"/>
              <w:spacing w:line="199" w:lineRule="exact"/>
              <w:ind w:left="107"/>
              <w:rPr>
                <w:sz w:val="20"/>
              </w:rPr>
            </w:pPr>
            <w:r>
              <w:rPr>
                <w:spacing w:val="-5"/>
                <w:sz w:val="20"/>
              </w:rPr>
              <w:t>pin</w:t>
            </w: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199" w:lineRule="exact"/>
              <w:ind w:left="107"/>
              <w:rPr>
                <w:sz w:val="20"/>
              </w:rPr>
            </w:pPr>
            <w:r>
              <w:rPr>
                <w:spacing w:val="-2"/>
                <w:sz w:val="20"/>
              </w:rPr>
              <w:t>obtaine</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0"/>
        </w:trPr>
        <w:tc>
          <w:tcPr>
            <w:tcW w:w="559" w:type="dxa"/>
            <w:tcBorders>
              <w:top w:val="nil"/>
              <w:bottom w:val="nil"/>
            </w:tcBorders>
          </w:tcPr>
          <w:p w:rsidR="00951531" w:rsidRDefault="00420A35">
            <w:pPr>
              <w:pStyle w:val="TableParagraph"/>
              <w:spacing w:line="200" w:lineRule="exact"/>
              <w:ind w:left="107"/>
              <w:rPr>
                <w:sz w:val="20"/>
              </w:rPr>
            </w:pPr>
            <w:r>
              <w:rPr>
                <w:spacing w:val="-5"/>
                <w:sz w:val="20"/>
              </w:rPr>
              <w:t>32]</w:t>
            </w:r>
          </w:p>
        </w:tc>
        <w:tc>
          <w:tcPr>
            <w:tcW w:w="989" w:type="dxa"/>
            <w:tcBorders>
              <w:top w:val="nil"/>
              <w:bottom w:val="nil"/>
            </w:tcBorders>
          </w:tcPr>
          <w:p w:rsidR="00951531" w:rsidRDefault="00420A35">
            <w:pPr>
              <w:pStyle w:val="TableParagraph"/>
              <w:spacing w:line="200" w:lineRule="exact"/>
              <w:ind w:left="105"/>
              <w:rPr>
                <w:sz w:val="20"/>
              </w:rPr>
            </w:pPr>
            <w:r>
              <w:rPr>
                <w:spacing w:val="-2"/>
                <w:sz w:val="20"/>
              </w:rPr>
              <w:t>AZ31B</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200" w:lineRule="exact"/>
              <w:ind w:left="107"/>
              <w:rPr>
                <w:sz w:val="20"/>
              </w:rPr>
            </w:pPr>
            <w:r>
              <w:rPr>
                <w:sz w:val="20"/>
              </w:rPr>
              <w:t>d</w:t>
            </w:r>
            <w:r>
              <w:rPr>
                <w:spacing w:val="19"/>
                <w:sz w:val="20"/>
              </w:rPr>
              <w:t xml:space="preserve"> </w:t>
            </w:r>
            <w:r>
              <w:rPr>
                <w:sz w:val="20"/>
              </w:rPr>
              <w:t>at</w:t>
            </w:r>
            <w:r>
              <w:rPr>
                <w:spacing w:val="18"/>
                <w:sz w:val="20"/>
              </w:rPr>
              <w:t xml:space="preserve"> </w:t>
            </w:r>
            <w:r>
              <w:rPr>
                <w:spacing w:val="-5"/>
                <w:sz w:val="20"/>
              </w:rPr>
              <w:t>700</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0"/>
        </w:trPr>
        <w:tc>
          <w:tcPr>
            <w:tcW w:w="559" w:type="dxa"/>
            <w:tcBorders>
              <w:top w:val="nil"/>
              <w:bottom w:val="nil"/>
            </w:tcBorders>
          </w:tcPr>
          <w:p w:rsidR="00951531" w:rsidRDefault="00951531">
            <w:pPr>
              <w:pStyle w:val="TableParagraph"/>
              <w:rPr>
                <w:rFonts w:ascii="Times New Roman"/>
                <w:sz w:val="14"/>
              </w:rPr>
            </w:pPr>
          </w:p>
        </w:tc>
        <w:tc>
          <w:tcPr>
            <w:tcW w:w="989" w:type="dxa"/>
            <w:tcBorders>
              <w:top w:val="nil"/>
              <w:bottom w:val="nil"/>
            </w:tcBorders>
          </w:tcPr>
          <w:p w:rsidR="00951531" w:rsidRDefault="00420A35">
            <w:pPr>
              <w:pStyle w:val="TableParagraph"/>
              <w:spacing w:line="200" w:lineRule="exact"/>
              <w:ind w:left="105"/>
              <w:rPr>
                <w:sz w:val="20"/>
              </w:rPr>
            </w:pPr>
            <w:r>
              <w:rPr>
                <w:spacing w:val="-2"/>
                <w:sz w:val="20"/>
              </w:rPr>
              <w:t>magnesiu</w:t>
            </w:r>
          </w:p>
        </w:tc>
        <w:tc>
          <w:tcPr>
            <w:tcW w:w="811" w:type="dxa"/>
            <w:tcBorders>
              <w:top w:val="nil"/>
              <w:bottom w:val="nil"/>
            </w:tcBorders>
          </w:tcPr>
          <w:p w:rsidR="00951531" w:rsidRDefault="00951531">
            <w:pPr>
              <w:pStyle w:val="TableParagraph"/>
              <w:rPr>
                <w:rFonts w:ascii="Times New Roman"/>
                <w:sz w:val="14"/>
              </w:rPr>
            </w:pPr>
          </w:p>
        </w:tc>
        <w:tc>
          <w:tcPr>
            <w:tcW w:w="720" w:type="dxa"/>
            <w:tcBorders>
              <w:top w:val="nil"/>
              <w:bottom w:val="nil"/>
            </w:tcBorders>
          </w:tcPr>
          <w:p w:rsidR="00951531" w:rsidRDefault="00951531">
            <w:pPr>
              <w:pStyle w:val="TableParagraph"/>
              <w:rPr>
                <w:rFonts w:ascii="Times New Roman"/>
                <w:sz w:val="14"/>
              </w:rPr>
            </w:pPr>
          </w:p>
        </w:tc>
        <w:tc>
          <w:tcPr>
            <w:tcW w:w="720" w:type="dxa"/>
            <w:vMerge/>
            <w:tcBorders>
              <w:top w:val="nil"/>
            </w:tcBorders>
          </w:tcPr>
          <w:p w:rsidR="00951531" w:rsidRDefault="00951531">
            <w:pPr>
              <w:rPr>
                <w:sz w:val="2"/>
                <w:szCs w:val="2"/>
              </w:rPr>
            </w:pPr>
          </w:p>
        </w:tc>
        <w:tc>
          <w:tcPr>
            <w:tcW w:w="809" w:type="dxa"/>
            <w:tcBorders>
              <w:top w:val="nil"/>
              <w:bottom w:val="nil"/>
            </w:tcBorders>
          </w:tcPr>
          <w:p w:rsidR="00951531" w:rsidRDefault="00951531">
            <w:pPr>
              <w:pStyle w:val="TableParagraph"/>
              <w:rPr>
                <w:rFonts w:ascii="Times New Roman"/>
                <w:sz w:val="14"/>
              </w:rPr>
            </w:pPr>
          </w:p>
        </w:tc>
        <w:tc>
          <w:tcPr>
            <w:tcW w:w="1351" w:type="dxa"/>
            <w:tcBorders>
              <w:top w:val="nil"/>
              <w:bottom w:val="nil"/>
            </w:tcBorders>
          </w:tcPr>
          <w:p w:rsidR="00951531" w:rsidRDefault="00951531">
            <w:pPr>
              <w:pStyle w:val="TableParagraph"/>
              <w:rPr>
                <w:rFonts w:ascii="Times New Roman"/>
                <w:sz w:val="14"/>
              </w:rPr>
            </w:pPr>
          </w:p>
        </w:tc>
        <w:tc>
          <w:tcPr>
            <w:tcW w:w="809" w:type="dxa"/>
            <w:tcBorders>
              <w:top w:val="nil"/>
              <w:bottom w:val="nil"/>
            </w:tcBorders>
          </w:tcPr>
          <w:p w:rsidR="00951531" w:rsidRDefault="00951531">
            <w:pPr>
              <w:pStyle w:val="TableParagraph"/>
              <w:rPr>
                <w:rFonts w:ascii="Times New Roman"/>
                <w:sz w:val="14"/>
              </w:rPr>
            </w:pPr>
          </w:p>
        </w:tc>
        <w:tc>
          <w:tcPr>
            <w:tcW w:w="900" w:type="dxa"/>
            <w:tcBorders>
              <w:top w:val="nil"/>
              <w:bottom w:val="nil"/>
            </w:tcBorders>
          </w:tcPr>
          <w:p w:rsidR="00951531" w:rsidRDefault="00420A35">
            <w:pPr>
              <w:pStyle w:val="TableParagraph"/>
              <w:spacing w:line="200" w:lineRule="exact"/>
              <w:ind w:left="107"/>
              <w:rPr>
                <w:sz w:val="20"/>
              </w:rPr>
            </w:pPr>
            <w:r>
              <w:rPr>
                <w:sz w:val="20"/>
              </w:rPr>
              <w:t>rpm</w:t>
            </w:r>
            <w:r>
              <w:rPr>
                <w:spacing w:val="18"/>
                <w:sz w:val="20"/>
              </w:rPr>
              <w:t xml:space="preserve"> </w:t>
            </w:r>
            <w:r>
              <w:rPr>
                <w:spacing w:val="-5"/>
                <w:sz w:val="20"/>
              </w:rPr>
              <w:t>and</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r w:rsidR="00951531">
        <w:trPr>
          <w:trHeight w:val="227"/>
        </w:trPr>
        <w:tc>
          <w:tcPr>
            <w:tcW w:w="559" w:type="dxa"/>
            <w:tcBorders>
              <w:top w:val="nil"/>
            </w:tcBorders>
          </w:tcPr>
          <w:p w:rsidR="00951531" w:rsidRDefault="00951531">
            <w:pPr>
              <w:pStyle w:val="TableParagraph"/>
              <w:rPr>
                <w:rFonts w:ascii="Times New Roman"/>
                <w:sz w:val="16"/>
              </w:rPr>
            </w:pPr>
          </w:p>
        </w:tc>
        <w:tc>
          <w:tcPr>
            <w:tcW w:w="989" w:type="dxa"/>
            <w:tcBorders>
              <w:top w:val="nil"/>
            </w:tcBorders>
          </w:tcPr>
          <w:p w:rsidR="00951531" w:rsidRDefault="00420A35">
            <w:pPr>
              <w:pStyle w:val="TableParagraph"/>
              <w:spacing w:line="207" w:lineRule="exact"/>
              <w:ind w:left="105"/>
              <w:rPr>
                <w:sz w:val="20"/>
              </w:rPr>
            </w:pPr>
            <w:r>
              <w:rPr>
                <w:sz w:val="20"/>
              </w:rPr>
              <w:t>m</w:t>
            </w:r>
            <w:r>
              <w:rPr>
                <w:spacing w:val="-2"/>
                <w:sz w:val="20"/>
              </w:rPr>
              <w:t xml:space="preserve"> alloy</w:t>
            </w:r>
          </w:p>
        </w:tc>
        <w:tc>
          <w:tcPr>
            <w:tcW w:w="811" w:type="dxa"/>
            <w:tcBorders>
              <w:top w:val="nil"/>
            </w:tcBorders>
          </w:tcPr>
          <w:p w:rsidR="00951531" w:rsidRDefault="00951531">
            <w:pPr>
              <w:pStyle w:val="TableParagraph"/>
              <w:rPr>
                <w:rFonts w:ascii="Times New Roman"/>
                <w:sz w:val="16"/>
              </w:rPr>
            </w:pPr>
          </w:p>
        </w:tc>
        <w:tc>
          <w:tcPr>
            <w:tcW w:w="720" w:type="dxa"/>
            <w:tcBorders>
              <w:top w:val="nil"/>
            </w:tcBorders>
          </w:tcPr>
          <w:p w:rsidR="00951531" w:rsidRDefault="00951531">
            <w:pPr>
              <w:pStyle w:val="TableParagraph"/>
              <w:rPr>
                <w:rFonts w:ascii="Times New Roman"/>
                <w:sz w:val="16"/>
              </w:rPr>
            </w:pPr>
          </w:p>
        </w:tc>
        <w:tc>
          <w:tcPr>
            <w:tcW w:w="720" w:type="dxa"/>
            <w:vMerge/>
            <w:tcBorders>
              <w:top w:val="nil"/>
            </w:tcBorders>
          </w:tcPr>
          <w:p w:rsidR="00951531" w:rsidRDefault="00951531">
            <w:pPr>
              <w:rPr>
                <w:sz w:val="2"/>
                <w:szCs w:val="2"/>
              </w:rPr>
            </w:pPr>
          </w:p>
        </w:tc>
        <w:tc>
          <w:tcPr>
            <w:tcW w:w="809" w:type="dxa"/>
            <w:tcBorders>
              <w:top w:val="nil"/>
            </w:tcBorders>
          </w:tcPr>
          <w:p w:rsidR="00951531" w:rsidRDefault="00951531">
            <w:pPr>
              <w:pStyle w:val="TableParagraph"/>
              <w:rPr>
                <w:rFonts w:ascii="Times New Roman"/>
                <w:sz w:val="16"/>
              </w:rPr>
            </w:pPr>
          </w:p>
        </w:tc>
        <w:tc>
          <w:tcPr>
            <w:tcW w:w="1351" w:type="dxa"/>
            <w:tcBorders>
              <w:top w:val="nil"/>
            </w:tcBorders>
          </w:tcPr>
          <w:p w:rsidR="00951531" w:rsidRDefault="00951531">
            <w:pPr>
              <w:pStyle w:val="TableParagraph"/>
              <w:rPr>
                <w:rFonts w:ascii="Times New Roman"/>
                <w:sz w:val="16"/>
              </w:rPr>
            </w:pPr>
          </w:p>
        </w:tc>
        <w:tc>
          <w:tcPr>
            <w:tcW w:w="809" w:type="dxa"/>
            <w:tcBorders>
              <w:top w:val="nil"/>
            </w:tcBorders>
          </w:tcPr>
          <w:p w:rsidR="00951531" w:rsidRDefault="00951531">
            <w:pPr>
              <w:pStyle w:val="TableParagraph"/>
              <w:rPr>
                <w:rFonts w:ascii="Times New Roman"/>
                <w:sz w:val="16"/>
              </w:rPr>
            </w:pPr>
          </w:p>
        </w:tc>
        <w:tc>
          <w:tcPr>
            <w:tcW w:w="900" w:type="dxa"/>
            <w:tcBorders>
              <w:top w:val="nil"/>
            </w:tcBorders>
          </w:tcPr>
          <w:p w:rsidR="00951531" w:rsidRDefault="00420A35">
            <w:pPr>
              <w:pStyle w:val="TableParagraph"/>
              <w:spacing w:line="207" w:lineRule="exact"/>
              <w:ind w:left="107"/>
              <w:rPr>
                <w:sz w:val="20"/>
              </w:rPr>
            </w:pPr>
            <w:r>
              <w:rPr>
                <w:spacing w:val="-5"/>
                <w:sz w:val="20"/>
              </w:rPr>
              <w:t>50</w:t>
            </w:r>
          </w:p>
        </w:tc>
        <w:tc>
          <w:tcPr>
            <w:tcW w:w="811" w:type="dxa"/>
            <w:vMerge/>
            <w:tcBorders>
              <w:top w:val="nil"/>
            </w:tcBorders>
          </w:tcPr>
          <w:p w:rsidR="00951531" w:rsidRDefault="00951531">
            <w:pPr>
              <w:rPr>
                <w:sz w:val="2"/>
                <w:szCs w:val="2"/>
              </w:rPr>
            </w:pPr>
          </w:p>
        </w:tc>
        <w:tc>
          <w:tcPr>
            <w:tcW w:w="900" w:type="dxa"/>
            <w:vMerge/>
            <w:tcBorders>
              <w:top w:val="nil"/>
            </w:tcBorders>
          </w:tcPr>
          <w:p w:rsidR="00951531" w:rsidRDefault="00951531">
            <w:pPr>
              <w:rPr>
                <w:sz w:val="2"/>
                <w:szCs w:val="2"/>
              </w:rPr>
            </w:pPr>
          </w:p>
        </w:tc>
      </w:tr>
    </w:tbl>
    <w:p w:rsidR="00951531" w:rsidRDefault="00951531">
      <w:pPr>
        <w:rPr>
          <w:sz w:val="2"/>
          <w:szCs w:val="2"/>
        </w:rPr>
        <w:sectPr w:rsidR="00951531">
          <w:pgSz w:w="12240" w:h="15840"/>
          <w:pgMar w:top="1360" w:right="1340" w:bottom="1529"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9"/>
        <w:gridCol w:w="989"/>
        <w:gridCol w:w="811"/>
        <w:gridCol w:w="720"/>
        <w:gridCol w:w="720"/>
        <w:gridCol w:w="809"/>
        <w:gridCol w:w="1351"/>
        <w:gridCol w:w="809"/>
        <w:gridCol w:w="900"/>
        <w:gridCol w:w="811"/>
        <w:gridCol w:w="900"/>
      </w:tblGrid>
      <w:tr w:rsidR="00951531">
        <w:trPr>
          <w:trHeight w:val="230"/>
        </w:trPr>
        <w:tc>
          <w:tcPr>
            <w:tcW w:w="559" w:type="dxa"/>
          </w:tcPr>
          <w:p w:rsidR="00951531" w:rsidRDefault="00951531">
            <w:pPr>
              <w:pStyle w:val="TableParagraph"/>
              <w:rPr>
                <w:rFonts w:ascii="Times New Roman"/>
                <w:sz w:val="16"/>
              </w:rPr>
            </w:pPr>
          </w:p>
        </w:tc>
        <w:tc>
          <w:tcPr>
            <w:tcW w:w="989" w:type="dxa"/>
          </w:tcPr>
          <w:p w:rsidR="00951531" w:rsidRDefault="00951531">
            <w:pPr>
              <w:pStyle w:val="TableParagraph"/>
              <w:rPr>
                <w:rFonts w:ascii="Times New Roman"/>
                <w:sz w:val="16"/>
              </w:rPr>
            </w:pPr>
          </w:p>
        </w:tc>
        <w:tc>
          <w:tcPr>
            <w:tcW w:w="811" w:type="dxa"/>
          </w:tcPr>
          <w:p w:rsidR="00951531" w:rsidRDefault="00951531">
            <w:pPr>
              <w:pStyle w:val="TableParagraph"/>
              <w:rPr>
                <w:rFonts w:ascii="Times New Roman"/>
                <w:sz w:val="16"/>
              </w:rPr>
            </w:pPr>
          </w:p>
        </w:tc>
        <w:tc>
          <w:tcPr>
            <w:tcW w:w="720" w:type="dxa"/>
          </w:tcPr>
          <w:p w:rsidR="00951531" w:rsidRDefault="00951531">
            <w:pPr>
              <w:pStyle w:val="TableParagraph"/>
              <w:rPr>
                <w:rFonts w:ascii="Times New Roman"/>
                <w:sz w:val="16"/>
              </w:rPr>
            </w:pPr>
          </w:p>
        </w:tc>
        <w:tc>
          <w:tcPr>
            <w:tcW w:w="720" w:type="dxa"/>
          </w:tcPr>
          <w:p w:rsidR="00951531" w:rsidRDefault="00951531">
            <w:pPr>
              <w:pStyle w:val="TableParagraph"/>
              <w:rPr>
                <w:rFonts w:ascii="Times New Roman"/>
                <w:sz w:val="16"/>
              </w:rPr>
            </w:pPr>
          </w:p>
        </w:tc>
        <w:tc>
          <w:tcPr>
            <w:tcW w:w="809" w:type="dxa"/>
          </w:tcPr>
          <w:p w:rsidR="00951531" w:rsidRDefault="00951531">
            <w:pPr>
              <w:pStyle w:val="TableParagraph"/>
              <w:rPr>
                <w:rFonts w:ascii="Times New Roman"/>
                <w:sz w:val="16"/>
              </w:rPr>
            </w:pPr>
          </w:p>
        </w:tc>
        <w:tc>
          <w:tcPr>
            <w:tcW w:w="1351" w:type="dxa"/>
          </w:tcPr>
          <w:p w:rsidR="00951531" w:rsidRDefault="00951531">
            <w:pPr>
              <w:pStyle w:val="TableParagraph"/>
              <w:rPr>
                <w:rFonts w:ascii="Times New Roman"/>
                <w:sz w:val="16"/>
              </w:rPr>
            </w:pPr>
          </w:p>
        </w:tc>
        <w:tc>
          <w:tcPr>
            <w:tcW w:w="809" w:type="dxa"/>
          </w:tcPr>
          <w:p w:rsidR="00951531" w:rsidRDefault="00951531">
            <w:pPr>
              <w:pStyle w:val="TableParagraph"/>
              <w:rPr>
                <w:rFonts w:ascii="Times New Roman"/>
                <w:sz w:val="16"/>
              </w:rPr>
            </w:pPr>
          </w:p>
        </w:tc>
        <w:tc>
          <w:tcPr>
            <w:tcW w:w="900" w:type="dxa"/>
          </w:tcPr>
          <w:p w:rsidR="00951531" w:rsidRDefault="00420A35">
            <w:pPr>
              <w:pStyle w:val="TableParagraph"/>
              <w:spacing w:line="210" w:lineRule="exact"/>
              <w:ind w:left="107"/>
              <w:rPr>
                <w:sz w:val="20"/>
              </w:rPr>
            </w:pPr>
            <w:r>
              <w:rPr>
                <w:spacing w:val="-2"/>
                <w:sz w:val="20"/>
              </w:rPr>
              <w:t>mm/min</w:t>
            </w:r>
          </w:p>
        </w:tc>
        <w:tc>
          <w:tcPr>
            <w:tcW w:w="811" w:type="dxa"/>
          </w:tcPr>
          <w:p w:rsidR="00951531" w:rsidRDefault="00951531">
            <w:pPr>
              <w:pStyle w:val="TableParagraph"/>
              <w:rPr>
                <w:rFonts w:ascii="Times New Roman"/>
                <w:sz w:val="16"/>
              </w:rPr>
            </w:pPr>
          </w:p>
        </w:tc>
        <w:tc>
          <w:tcPr>
            <w:tcW w:w="900" w:type="dxa"/>
          </w:tcPr>
          <w:p w:rsidR="00951531" w:rsidRDefault="00951531">
            <w:pPr>
              <w:pStyle w:val="TableParagraph"/>
              <w:rPr>
                <w:rFonts w:ascii="Times New Roman"/>
                <w:sz w:val="16"/>
              </w:rPr>
            </w:pPr>
          </w:p>
        </w:tc>
      </w:tr>
      <w:tr w:rsidR="00951531">
        <w:trPr>
          <w:trHeight w:val="1379"/>
        </w:trPr>
        <w:tc>
          <w:tcPr>
            <w:tcW w:w="559" w:type="dxa"/>
          </w:tcPr>
          <w:p w:rsidR="00951531" w:rsidRDefault="00420A35">
            <w:pPr>
              <w:pStyle w:val="TableParagraph"/>
              <w:spacing w:line="223" w:lineRule="exact"/>
              <w:ind w:left="107"/>
              <w:rPr>
                <w:sz w:val="20"/>
              </w:rPr>
            </w:pPr>
            <w:r>
              <w:rPr>
                <w:spacing w:val="-5"/>
                <w:sz w:val="20"/>
              </w:rPr>
              <w:t>G.</w:t>
            </w:r>
          </w:p>
          <w:p w:rsidR="00951531" w:rsidRDefault="00420A35">
            <w:pPr>
              <w:pStyle w:val="TableParagraph"/>
              <w:ind w:left="107" w:right="128"/>
              <w:jc w:val="both"/>
              <w:rPr>
                <w:sz w:val="20"/>
              </w:rPr>
            </w:pPr>
            <w:r>
              <w:rPr>
                <w:spacing w:val="-6"/>
                <w:sz w:val="20"/>
              </w:rPr>
              <w:t xml:space="preserve">Mr </w:t>
            </w:r>
            <w:r>
              <w:rPr>
                <w:spacing w:val="-4"/>
                <w:sz w:val="20"/>
              </w:rPr>
              <w:t xml:space="preserve">udu la[3 </w:t>
            </w:r>
            <w:r>
              <w:rPr>
                <w:spacing w:val="-6"/>
                <w:sz w:val="20"/>
              </w:rPr>
              <w:t>3]</w:t>
            </w:r>
          </w:p>
        </w:tc>
        <w:tc>
          <w:tcPr>
            <w:tcW w:w="989" w:type="dxa"/>
          </w:tcPr>
          <w:p w:rsidR="00951531" w:rsidRDefault="00420A35">
            <w:pPr>
              <w:pStyle w:val="TableParagraph"/>
              <w:spacing w:line="223" w:lineRule="exact"/>
              <w:ind w:left="105"/>
              <w:rPr>
                <w:sz w:val="20"/>
              </w:rPr>
            </w:pPr>
            <w:r>
              <w:rPr>
                <w:spacing w:val="-2"/>
                <w:sz w:val="20"/>
              </w:rPr>
              <w:t>Al6061-</w:t>
            </w:r>
          </w:p>
          <w:p w:rsidR="00951531" w:rsidRDefault="00420A35">
            <w:pPr>
              <w:pStyle w:val="TableParagraph"/>
              <w:tabs>
                <w:tab w:val="left" w:pos="592"/>
              </w:tabs>
              <w:ind w:left="105" w:right="97"/>
              <w:rPr>
                <w:sz w:val="20"/>
              </w:rPr>
            </w:pPr>
            <w:r>
              <w:rPr>
                <w:spacing w:val="-6"/>
                <w:sz w:val="20"/>
              </w:rPr>
              <w:t>T6</w:t>
            </w:r>
            <w:r>
              <w:rPr>
                <w:sz w:val="20"/>
              </w:rPr>
              <w:tab/>
            </w:r>
            <w:r>
              <w:rPr>
                <w:spacing w:val="-4"/>
                <w:sz w:val="20"/>
              </w:rPr>
              <w:t xml:space="preserve">and </w:t>
            </w:r>
            <w:r>
              <w:rPr>
                <w:spacing w:val="-2"/>
                <w:sz w:val="20"/>
              </w:rPr>
              <w:t>6082-T6</w:t>
            </w:r>
          </w:p>
        </w:tc>
        <w:tc>
          <w:tcPr>
            <w:tcW w:w="811" w:type="dxa"/>
          </w:tcPr>
          <w:p w:rsidR="00951531" w:rsidRDefault="00420A35">
            <w:pPr>
              <w:pStyle w:val="TableParagraph"/>
              <w:spacing w:line="223" w:lineRule="exact"/>
              <w:ind w:left="107"/>
              <w:rPr>
                <w:sz w:val="20"/>
              </w:rPr>
            </w:pPr>
            <w:r>
              <w:rPr>
                <w:spacing w:val="-5"/>
                <w:sz w:val="20"/>
              </w:rPr>
              <w:t>900</w:t>
            </w:r>
          </w:p>
          <w:p w:rsidR="00951531" w:rsidRDefault="00420A35">
            <w:pPr>
              <w:pStyle w:val="TableParagraph"/>
              <w:ind w:left="107" w:right="104"/>
              <w:rPr>
                <w:sz w:val="20"/>
              </w:rPr>
            </w:pPr>
            <w:r>
              <w:rPr>
                <w:spacing w:val="-4"/>
                <w:sz w:val="20"/>
              </w:rPr>
              <w:t>and 1200</w:t>
            </w:r>
          </w:p>
        </w:tc>
        <w:tc>
          <w:tcPr>
            <w:tcW w:w="720" w:type="dxa"/>
          </w:tcPr>
          <w:p w:rsidR="00951531" w:rsidRDefault="00420A35">
            <w:pPr>
              <w:pStyle w:val="TableParagraph"/>
              <w:spacing w:line="223" w:lineRule="exact"/>
              <w:ind w:left="105"/>
              <w:rPr>
                <w:sz w:val="20"/>
              </w:rPr>
            </w:pPr>
            <w:r>
              <w:rPr>
                <w:spacing w:val="-5"/>
                <w:sz w:val="20"/>
              </w:rPr>
              <w:t>30</w:t>
            </w:r>
          </w:p>
        </w:tc>
        <w:tc>
          <w:tcPr>
            <w:tcW w:w="720" w:type="dxa"/>
          </w:tcPr>
          <w:p w:rsidR="00951531" w:rsidRDefault="00420A35">
            <w:pPr>
              <w:pStyle w:val="TableParagraph"/>
              <w:spacing w:line="223" w:lineRule="exact"/>
              <w:ind w:left="105"/>
              <w:rPr>
                <w:sz w:val="20"/>
              </w:rPr>
            </w:pPr>
            <w:r>
              <w:rPr>
                <w:spacing w:val="-10"/>
                <w:sz w:val="20"/>
              </w:rPr>
              <w:t>5</w:t>
            </w:r>
          </w:p>
        </w:tc>
        <w:tc>
          <w:tcPr>
            <w:tcW w:w="809" w:type="dxa"/>
          </w:tcPr>
          <w:p w:rsidR="00951531" w:rsidRDefault="00420A35">
            <w:pPr>
              <w:pStyle w:val="TableParagraph"/>
              <w:spacing w:before="18" w:line="112" w:lineRule="auto"/>
              <w:ind w:left="105"/>
              <w:rPr>
                <w:sz w:val="13"/>
              </w:rPr>
            </w:pPr>
            <w:r>
              <w:rPr>
                <w:spacing w:val="-5"/>
                <w:position w:val="-8"/>
                <w:sz w:val="20"/>
              </w:rPr>
              <w:t>2</w:t>
            </w:r>
            <w:r>
              <w:rPr>
                <w:spacing w:val="-5"/>
                <w:sz w:val="13"/>
              </w:rPr>
              <w:t>o</w:t>
            </w:r>
          </w:p>
        </w:tc>
        <w:tc>
          <w:tcPr>
            <w:tcW w:w="1351" w:type="dxa"/>
          </w:tcPr>
          <w:p w:rsidR="00951531" w:rsidRDefault="00420A35">
            <w:pPr>
              <w:pStyle w:val="TableParagraph"/>
              <w:ind w:left="107" w:right="100"/>
              <w:rPr>
                <w:sz w:val="20"/>
              </w:rPr>
            </w:pPr>
            <w:r>
              <w:rPr>
                <w:spacing w:val="-2"/>
                <w:sz w:val="20"/>
              </w:rPr>
              <w:t>tapered cylindrical</w:t>
            </w:r>
            <w:r>
              <w:rPr>
                <w:spacing w:val="40"/>
                <w:sz w:val="20"/>
              </w:rPr>
              <w:t xml:space="preserve"> </w:t>
            </w:r>
            <w:r>
              <w:rPr>
                <w:sz w:val="20"/>
              </w:rPr>
              <w:t>and</w:t>
            </w:r>
            <w:r>
              <w:rPr>
                <w:spacing w:val="66"/>
                <w:sz w:val="20"/>
              </w:rPr>
              <w:t xml:space="preserve"> </w:t>
            </w:r>
            <w:r>
              <w:rPr>
                <w:sz w:val="20"/>
              </w:rPr>
              <w:t xml:space="preserve">threaded </w:t>
            </w:r>
            <w:r>
              <w:rPr>
                <w:spacing w:val="-4"/>
                <w:sz w:val="20"/>
              </w:rPr>
              <w:t>tool</w:t>
            </w:r>
          </w:p>
        </w:tc>
        <w:tc>
          <w:tcPr>
            <w:tcW w:w="809" w:type="dxa"/>
          </w:tcPr>
          <w:p w:rsidR="00951531" w:rsidRDefault="00420A35">
            <w:pPr>
              <w:pStyle w:val="TableParagraph"/>
              <w:spacing w:line="223" w:lineRule="exact"/>
              <w:ind w:left="105"/>
              <w:rPr>
                <w:sz w:val="20"/>
              </w:rPr>
            </w:pPr>
            <w:r>
              <w:rPr>
                <w:spacing w:val="-4"/>
                <w:sz w:val="20"/>
              </w:rPr>
              <w:t>H13,</w:t>
            </w:r>
          </w:p>
          <w:p w:rsidR="00951531" w:rsidRDefault="00420A35">
            <w:pPr>
              <w:pStyle w:val="TableParagraph"/>
              <w:ind w:left="105" w:right="99"/>
              <w:rPr>
                <w:sz w:val="20"/>
              </w:rPr>
            </w:pPr>
            <w:r>
              <w:rPr>
                <w:sz w:val="20"/>
              </w:rPr>
              <w:t>D2</w:t>
            </w:r>
            <w:r>
              <w:rPr>
                <w:spacing w:val="-11"/>
                <w:sz w:val="20"/>
              </w:rPr>
              <w:t xml:space="preserve"> </w:t>
            </w:r>
            <w:r>
              <w:rPr>
                <w:sz w:val="20"/>
              </w:rPr>
              <w:t xml:space="preserve">and </w:t>
            </w:r>
            <w:r>
              <w:rPr>
                <w:spacing w:val="-2"/>
                <w:sz w:val="20"/>
              </w:rPr>
              <w:t>SS316</w:t>
            </w:r>
          </w:p>
        </w:tc>
        <w:tc>
          <w:tcPr>
            <w:tcW w:w="900" w:type="dxa"/>
          </w:tcPr>
          <w:p w:rsidR="00951531" w:rsidRDefault="00420A35">
            <w:pPr>
              <w:pStyle w:val="TableParagraph"/>
              <w:spacing w:line="223" w:lineRule="exact"/>
              <w:ind w:left="107"/>
              <w:rPr>
                <w:sz w:val="20"/>
              </w:rPr>
            </w:pPr>
            <w:r>
              <w:rPr>
                <w:spacing w:val="-2"/>
                <w:sz w:val="20"/>
              </w:rPr>
              <w:t>178.75</w:t>
            </w:r>
          </w:p>
          <w:p w:rsidR="00951531" w:rsidRDefault="00420A35">
            <w:pPr>
              <w:pStyle w:val="TableParagraph"/>
              <w:ind w:left="107" w:right="201"/>
              <w:rPr>
                <w:sz w:val="20"/>
              </w:rPr>
            </w:pPr>
            <w:r>
              <w:rPr>
                <w:spacing w:val="-2"/>
                <w:sz w:val="20"/>
              </w:rPr>
              <w:t>N/mm</w:t>
            </w:r>
            <w:r>
              <w:rPr>
                <w:spacing w:val="-2"/>
                <w:sz w:val="20"/>
                <w:vertAlign w:val="superscript"/>
              </w:rPr>
              <w:t>2</w:t>
            </w:r>
            <w:r>
              <w:rPr>
                <w:spacing w:val="-2"/>
                <w:sz w:val="20"/>
              </w:rPr>
              <w:t xml:space="preserve"> </w:t>
            </w:r>
            <w:r>
              <w:rPr>
                <w:spacing w:val="-4"/>
                <w:sz w:val="20"/>
              </w:rPr>
              <w:t>when H13</w:t>
            </w:r>
          </w:p>
          <w:p w:rsidR="00951531" w:rsidRDefault="00420A35">
            <w:pPr>
              <w:pStyle w:val="TableParagraph"/>
              <w:spacing w:line="230" w:lineRule="exact"/>
              <w:ind w:left="107" w:right="412"/>
              <w:rPr>
                <w:sz w:val="20"/>
              </w:rPr>
            </w:pPr>
            <w:r>
              <w:rPr>
                <w:spacing w:val="-4"/>
                <w:sz w:val="20"/>
              </w:rPr>
              <w:t>tool used</w:t>
            </w:r>
          </w:p>
        </w:tc>
        <w:tc>
          <w:tcPr>
            <w:tcW w:w="811" w:type="dxa"/>
          </w:tcPr>
          <w:p w:rsidR="00951531" w:rsidRDefault="00420A35">
            <w:pPr>
              <w:pStyle w:val="TableParagraph"/>
              <w:spacing w:line="223" w:lineRule="exact"/>
              <w:ind w:left="107"/>
              <w:rPr>
                <w:sz w:val="20"/>
              </w:rPr>
            </w:pPr>
            <w:r>
              <w:rPr>
                <w:spacing w:val="-2"/>
                <w:sz w:val="20"/>
              </w:rPr>
              <w:t>149.33</w:t>
            </w:r>
          </w:p>
          <w:p w:rsidR="00951531" w:rsidRDefault="00420A35">
            <w:pPr>
              <w:pStyle w:val="TableParagraph"/>
              <w:ind w:left="107" w:right="104"/>
              <w:rPr>
                <w:sz w:val="20"/>
              </w:rPr>
            </w:pPr>
            <w:r>
              <w:rPr>
                <w:spacing w:val="-2"/>
                <w:sz w:val="20"/>
              </w:rPr>
              <w:t>N/mm</w:t>
            </w:r>
            <w:r>
              <w:rPr>
                <w:spacing w:val="-2"/>
                <w:sz w:val="20"/>
                <w:vertAlign w:val="superscript"/>
              </w:rPr>
              <w:t>2</w:t>
            </w:r>
            <w:r>
              <w:rPr>
                <w:spacing w:val="-2"/>
                <w:sz w:val="20"/>
              </w:rPr>
              <w:t xml:space="preserve"> </w:t>
            </w:r>
            <w:r>
              <w:rPr>
                <w:spacing w:val="-4"/>
                <w:sz w:val="20"/>
              </w:rPr>
              <w:t xml:space="preserve">when </w:t>
            </w:r>
            <w:r>
              <w:rPr>
                <w:spacing w:val="-2"/>
                <w:sz w:val="20"/>
              </w:rPr>
              <w:t>SS-</w:t>
            </w:r>
            <w:r>
              <w:rPr>
                <w:spacing w:val="-5"/>
                <w:sz w:val="20"/>
              </w:rPr>
              <w:t>316</w:t>
            </w:r>
          </w:p>
          <w:p w:rsidR="00951531" w:rsidRDefault="00420A35">
            <w:pPr>
              <w:pStyle w:val="TableParagraph"/>
              <w:spacing w:line="229" w:lineRule="exact"/>
              <w:ind w:left="107"/>
              <w:rPr>
                <w:sz w:val="20"/>
              </w:rPr>
            </w:pPr>
            <w:r>
              <w:rPr>
                <w:sz w:val="20"/>
              </w:rPr>
              <w:t>is</w:t>
            </w:r>
            <w:r>
              <w:rPr>
                <w:spacing w:val="-3"/>
                <w:sz w:val="20"/>
              </w:rPr>
              <w:t xml:space="preserve"> </w:t>
            </w:r>
            <w:r>
              <w:rPr>
                <w:spacing w:val="-4"/>
                <w:sz w:val="20"/>
              </w:rPr>
              <w:t>used</w:t>
            </w:r>
          </w:p>
        </w:tc>
        <w:tc>
          <w:tcPr>
            <w:tcW w:w="900" w:type="dxa"/>
          </w:tcPr>
          <w:p w:rsidR="00951531" w:rsidRDefault="00420A35">
            <w:pPr>
              <w:pStyle w:val="TableParagraph"/>
              <w:spacing w:line="223" w:lineRule="exact"/>
              <w:ind w:left="105"/>
              <w:rPr>
                <w:sz w:val="20"/>
              </w:rPr>
            </w:pPr>
            <w:r>
              <w:rPr>
                <w:spacing w:val="-4"/>
                <w:sz w:val="20"/>
              </w:rPr>
              <w:t>11.8</w:t>
            </w:r>
          </w:p>
          <w:p w:rsidR="00951531" w:rsidRDefault="00420A35">
            <w:pPr>
              <w:pStyle w:val="TableParagraph"/>
              <w:tabs>
                <w:tab w:val="left" w:pos="656"/>
              </w:tabs>
              <w:ind w:left="105" w:right="98"/>
              <w:rPr>
                <w:sz w:val="20"/>
              </w:rPr>
            </w:pPr>
            <w:r>
              <w:rPr>
                <w:spacing w:val="-4"/>
                <w:sz w:val="20"/>
              </w:rPr>
              <w:t>when</w:t>
            </w:r>
            <w:r>
              <w:rPr>
                <w:spacing w:val="40"/>
                <w:sz w:val="20"/>
              </w:rPr>
              <w:t xml:space="preserve"> </w:t>
            </w:r>
            <w:r>
              <w:rPr>
                <w:spacing w:val="-6"/>
                <w:sz w:val="20"/>
              </w:rPr>
              <w:t>D2</w:t>
            </w:r>
            <w:r>
              <w:rPr>
                <w:sz w:val="20"/>
              </w:rPr>
              <w:tab/>
            </w:r>
            <w:r>
              <w:rPr>
                <w:spacing w:val="-6"/>
                <w:sz w:val="20"/>
              </w:rPr>
              <w:t xml:space="preserve">is </w:t>
            </w:r>
            <w:r>
              <w:rPr>
                <w:spacing w:val="-4"/>
                <w:sz w:val="20"/>
              </w:rPr>
              <w:t>used</w:t>
            </w:r>
          </w:p>
        </w:tc>
      </w:tr>
      <w:tr w:rsidR="00951531">
        <w:trPr>
          <w:trHeight w:val="1379"/>
        </w:trPr>
        <w:tc>
          <w:tcPr>
            <w:tcW w:w="559" w:type="dxa"/>
          </w:tcPr>
          <w:p w:rsidR="00951531" w:rsidRDefault="00420A35">
            <w:pPr>
              <w:pStyle w:val="TableParagraph"/>
              <w:spacing w:line="223" w:lineRule="exact"/>
              <w:ind w:left="107"/>
              <w:rPr>
                <w:sz w:val="20"/>
              </w:rPr>
            </w:pPr>
            <w:r>
              <w:rPr>
                <w:spacing w:val="-10"/>
                <w:sz w:val="20"/>
              </w:rPr>
              <w:t>K</w:t>
            </w:r>
          </w:p>
          <w:p w:rsidR="00951531" w:rsidRDefault="00420A35">
            <w:pPr>
              <w:pStyle w:val="TableParagraph"/>
              <w:ind w:left="107" w:right="182"/>
              <w:jc w:val="both"/>
              <w:rPr>
                <w:sz w:val="20"/>
              </w:rPr>
            </w:pPr>
            <w:r>
              <w:rPr>
                <w:spacing w:val="-4"/>
                <w:sz w:val="20"/>
              </w:rPr>
              <w:t xml:space="preserve">Pal ani </w:t>
            </w:r>
            <w:r>
              <w:rPr>
                <w:spacing w:val="-5"/>
                <w:sz w:val="20"/>
              </w:rPr>
              <w:t>[2]</w:t>
            </w:r>
          </w:p>
        </w:tc>
        <w:tc>
          <w:tcPr>
            <w:tcW w:w="989" w:type="dxa"/>
          </w:tcPr>
          <w:p w:rsidR="00951531" w:rsidRDefault="00420A35">
            <w:pPr>
              <w:pStyle w:val="TableParagraph"/>
              <w:spacing w:line="223" w:lineRule="exact"/>
              <w:ind w:left="105"/>
              <w:rPr>
                <w:sz w:val="20"/>
              </w:rPr>
            </w:pPr>
            <w:r>
              <w:rPr>
                <w:spacing w:val="-2"/>
                <w:sz w:val="20"/>
              </w:rPr>
              <w:t>8011-</w:t>
            </w:r>
          </w:p>
          <w:p w:rsidR="00951531" w:rsidRDefault="00420A35">
            <w:pPr>
              <w:pStyle w:val="TableParagraph"/>
              <w:ind w:left="105" w:right="98"/>
              <w:rPr>
                <w:sz w:val="20"/>
              </w:rPr>
            </w:pPr>
            <w:r>
              <w:rPr>
                <w:sz w:val="20"/>
              </w:rPr>
              <w:t>H24</w:t>
            </w:r>
            <w:r>
              <w:rPr>
                <w:spacing w:val="52"/>
                <w:sz w:val="20"/>
              </w:rPr>
              <w:t xml:space="preserve"> </w:t>
            </w:r>
            <w:r>
              <w:rPr>
                <w:sz w:val="20"/>
              </w:rPr>
              <w:t xml:space="preserve">and </w:t>
            </w:r>
            <w:r>
              <w:rPr>
                <w:spacing w:val="-2"/>
                <w:sz w:val="20"/>
              </w:rPr>
              <w:t>6061-T6</w:t>
            </w:r>
          </w:p>
          <w:p w:rsidR="00951531" w:rsidRDefault="00420A35">
            <w:pPr>
              <w:pStyle w:val="TableParagraph"/>
              <w:spacing w:before="1"/>
              <w:ind w:left="105" w:right="158"/>
              <w:rPr>
                <w:sz w:val="20"/>
              </w:rPr>
            </w:pPr>
            <w:r>
              <w:rPr>
                <w:spacing w:val="-2"/>
                <w:sz w:val="20"/>
              </w:rPr>
              <w:t xml:space="preserve">aluminiu </w:t>
            </w:r>
            <w:r>
              <w:rPr>
                <w:sz w:val="20"/>
              </w:rPr>
              <w:t>m</w:t>
            </w:r>
            <w:r>
              <w:rPr>
                <w:spacing w:val="-2"/>
                <w:sz w:val="20"/>
              </w:rPr>
              <w:t xml:space="preserve"> alloys</w:t>
            </w:r>
          </w:p>
        </w:tc>
        <w:tc>
          <w:tcPr>
            <w:tcW w:w="811" w:type="dxa"/>
          </w:tcPr>
          <w:p w:rsidR="00951531" w:rsidRDefault="00420A35">
            <w:pPr>
              <w:pStyle w:val="TableParagraph"/>
              <w:spacing w:line="223" w:lineRule="exact"/>
              <w:ind w:left="107"/>
              <w:rPr>
                <w:sz w:val="20"/>
              </w:rPr>
            </w:pPr>
            <w:r>
              <w:rPr>
                <w:spacing w:val="-4"/>
                <w:sz w:val="20"/>
              </w:rPr>
              <w:t>1200</w:t>
            </w:r>
          </w:p>
        </w:tc>
        <w:tc>
          <w:tcPr>
            <w:tcW w:w="720" w:type="dxa"/>
          </w:tcPr>
          <w:p w:rsidR="00951531" w:rsidRDefault="00420A35">
            <w:pPr>
              <w:pStyle w:val="TableParagraph"/>
              <w:spacing w:line="223" w:lineRule="exact"/>
              <w:ind w:left="106"/>
              <w:rPr>
                <w:sz w:val="20"/>
              </w:rPr>
            </w:pPr>
            <w:r>
              <w:rPr>
                <w:spacing w:val="-5"/>
                <w:sz w:val="20"/>
              </w:rPr>
              <w:t>50</w:t>
            </w:r>
          </w:p>
        </w:tc>
        <w:tc>
          <w:tcPr>
            <w:tcW w:w="720" w:type="dxa"/>
          </w:tcPr>
          <w:p w:rsidR="00951531" w:rsidRDefault="00420A35">
            <w:pPr>
              <w:pStyle w:val="TableParagraph"/>
              <w:spacing w:line="223" w:lineRule="exact"/>
              <w:ind w:left="105"/>
              <w:rPr>
                <w:sz w:val="20"/>
              </w:rPr>
            </w:pPr>
            <w:r>
              <w:rPr>
                <w:spacing w:val="-10"/>
                <w:sz w:val="20"/>
              </w:rPr>
              <w:t>-</w:t>
            </w:r>
          </w:p>
        </w:tc>
        <w:tc>
          <w:tcPr>
            <w:tcW w:w="809" w:type="dxa"/>
          </w:tcPr>
          <w:p w:rsidR="00951531" w:rsidRDefault="00420A35">
            <w:pPr>
              <w:pStyle w:val="TableParagraph"/>
              <w:spacing w:line="223" w:lineRule="exact"/>
              <w:ind w:left="104"/>
              <w:rPr>
                <w:sz w:val="20"/>
              </w:rPr>
            </w:pPr>
            <w:r>
              <w:rPr>
                <w:spacing w:val="-10"/>
                <w:sz w:val="20"/>
              </w:rPr>
              <w:t>-</w:t>
            </w:r>
          </w:p>
        </w:tc>
        <w:tc>
          <w:tcPr>
            <w:tcW w:w="1351" w:type="dxa"/>
          </w:tcPr>
          <w:p w:rsidR="00951531" w:rsidRDefault="00420A35">
            <w:pPr>
              <w:pStyle w:val="TableParagraph"/>
              <w:tabs>
                <w:tab w:val="left" w:pos="1074"/>
              </w:tabs>
              <w:ind w:left="107" w:right="98" w:hanging="2"/>
              <w:rPr>
                <w:sz w:val="20"/>
              </w:rPr>
            </w:pPr>
            <w:r>
              <w:rPr>
                <w:sz w:val="20"/>
              </w:rPr>
              <w:t>hexagonal</w:t>
            </w:r>
            <w:r>
              <w:rPr>
                <w:spacing w:val="-13"/>
                <w:sz w:val="20"/>
              </w:rPr>
              <w:t xml:space="preserve"> </w:t>
            </w:r>
            <w:r>
              <w:rPr>
                <w:sz w:val="20"/>
              </w:rPr>
              <w:t xml:space="preserve">pin profile , </w:t>
            </w:r>
            <w:r>
              <w:rPr>
                <w:spacing w:val="-2"/>
                <w:sz w:val="20"/>
              </w:rPr>
              <w:t>addition</w:t>
            </w:r>
            <w:r>
              <w:rPr>
                <w:sz w:val="20"/>
              </w:rPr>
              <w:tab/>
            </w:r>
            <w:r>
              <w:rPr>
                <w:spacing w:val="-5"/>
                <w:sz w:val="20"/>
              </w:rPr>
              <w:t>of</w:t>
            </w:r>
          </w:p>
          <w:p w:rsidR="00951531" w:rsidRDefault="00420A35">
            <w:pPr>
              <w:pStyle w:val="TableParagraph"/>
              <w:tabs>
                <w:tab w:val="left" w:pos="949"/>
              </w:tabs>
              <w:ind w:left="107"/>
              <w:rPr>
                <w:sz w:val="20"/>
              </w:rPr>
            </w:pPr>
            <w:r>
              <w:rPr>
                <w:spacing w:val="-5"/>
                <w:sz w:val="20"/>
              </w:rPr>
              <w:t>SiC</w:t>
            </w:r>
            <w:r>
              <w:rPr>
                <w:sz w:val="20"/>
              </w:rPr>
              <w:tab/>
            </w:r>
            <w:r>
              <w:rPr>
                <w:spacing w:val="-5"/>
                <w:sz w:val="20"/>
              </w:rPr>
              <w:t>and</w:t>
            </w:r>
          </w:p>
          <w:p w:rsidR="00951531" w:rsidRDefault="00420A35">
            <w:pPr>
              <w:pStyle w:val="TableParagraph"/>
              <w:tabs>
                <w:tab w:val="left" w:pos="850"/>
              </w:tabs>
              <w:spacing w:line="228" w:lineRule="exact"/>
              <w:ind w:left="107" w:right="100"/>
              <w:rPr>
                <w:sz w:val="20"/>
              </w:rPr>
            </w:pPr>
            <w:r>
              <w:rPr>
                <w:spacing w:val="-2"/>
                <w:sz w:val="20"/>
              </w:rPr>
              <w:t>Al</w:t>
            </w:r>
            <w:r>
              <w:rPr>
                <w:spacing w:val="-2"/>
                <w:sz w:val="20"/>
                <w:vertAlign w:val="subscript"/>
              </w:rPr>
              <w:t>2</w:t>
            </w:r>
            <w:r>
              <w:rPr>
                <w:spacing w:val="-2"/>
                <w:sz w:val="20"/>
              </w:rPr>
              <w:t>O</w:t>
            </w:r>
            <w:r>
              <w:rPr>
                <w:spacing w:val="-2"/>
                <w:sz w:val="20"/>
                <w:vertAlign w:val="subscript"/>
              </w:rPr>
              <w:t>3</w:t>
            </w:r>
            <w:r>
              <w:rPr>
                <w:sz w:val="20"/>
              </w:rPr>
              <w:tab/>
            </w:r>
            <w:r>
              <w:rPr>
                <w:spacing w:val="-4"/>
                <w:sz w:val="20"/>
              </w:rPr>
              <w:t xml:space="preserve">nano </w:t>
            </w:r>
            <w:r>
              <w:rPr>
                <w:spacing w:val="-2"/>
                <w:sz w:val="20"/>
              </w:rPr>
              <w:t>particles</w:t>
            </w:r>
          </w:p>
        </w:tc>
        <w:tc>
          <w:tcPr>
            <w:tcW w:w="809" w:type="dxa"/>
          </w:tcPr>
          <w:p w:rsidR="00951531" w:rsidRDefault="00420A35">
            <w:pPr>
              <w:pStyle w:val="TableParagraph"/>
              <w:spacing w:line="223" w:lineRule="exact"/>
              <w:ind w:left="105"/>
              <w:rPr>
                <w:sz w:val="20"/>
              </w:rPr>
            </w:pPr>
            <w:r>
              <w:rPr>
                <w:spacing w:val="-5"/>
                <w:sz w:val="20"/>
              </w:rPr>
              <w:t>D2</w:t>
            </w:r>
          </w:p>
          <w:p w:rsidR="00951531" w:rsidRDefault="00420A35">
            <w:pPr>
              <w:pStyle w:val="TableParagraph"/>
              <w:ind w:left="105" w:right="239"/>
              <w:rPr>
                <w:sz w:val="20"/>
              </w:rPr>
            </w:pPr>
            <w:r>
              <w:rPr>
                <w:spacing w:val="-2"/>
                <w:sz w:val="20"/>
              </w:rPr>
              <w:t>grade steel</w:t>
            </w:r>
          </w:p>
        </w:tc>
        <w:tc>
          <w:tcPr>
            <w:tcW w:w="900" w:type="dxa"/>
          </w:tcPr>
          <w:p w:rsidR="00951531" w:rsidRDefault="00420A35">
            <w:pPr>
              <w:pStyle w:val="TableParagraph"/>
              <w:spacing w:line="223" w:lineRule="exact"/>
              <w:ind w:left="107"/>
              <w:rPr>
                <w:sz w:val="20"/>
              </w:rPr>
            </w:pPr>
            <w:r>
              <w:rPr>
                <w:sz w:val="20"/>
              </w:rPr>
              <w:t>98.58</w:t>
            </w:r>
            <w:r>
              <w:rPr>
                <w:spacing w:val="-4"/>
                <w:sz w:val="20"/>
              </w:rPr>
              <w:t xml:space="preserve"> </w:t>
            </w:r>
            <w:r>
              <w:rPr>
                <w:spacing w:val="-10"/>
                <w:sz w:val="20"/>
              </w:rPr>
              <w:t>%</w:t>
            </w:r>
          </w:p>
          <w:p w:rsidR="00951531" w:rsidRDefault="00420A35">
            <w:pPr>
              <w:pStyle w:val="TableParagraph"/>
              <w:ind w:left="107" w:right="108"/>
              <w:rPr>
                <w:sz w:val="20"/>
              </w:rPr>
            </w:pPr>
            <w:r>
              <w:rPr>
                <w:spacing w:val="-4"/>
                <w:sz w:val="20"/>
              </w:rPr>
              <w:t xml:space="preserve">SiC </w:t>
            </w:r>
            <w:r>
              <w:rPr>
                <w:spacing w:val="-2"/>
                <w:sz w:val="20"/>
              </w:rPr>
              <w:t>nanopar ticles,94</w:t>
            </w:r>
          </w:p>
          <w:p w:rsidR="00951531" w:rsidRDefault="00420A35">
            <w:pPr>
              <w:pStyle w:val="TableParagraph"/>
              <w:spacing w:line="228" w:lineRule="exact"/>
              <w:ind w:left="107"/>
              <w:rPr>
                <w:sz w:val="20"/>
              </w:rPr>
            </w:pPr>
            <w:r>
              <w:rPr>
                <w:sz w:val="20"/>
              </w:rPr>
              <w:t>.28</w:t>
            </w:r>
            <w:r>
              <w:rPr>
                <w:spacing w:val="2"/>
                <w:sz w:val="20"/>
              </w:rPr>
              <w:t xml:space="preserve"> </w:t>
            </w:r>
            <w:r>
              <w:rPr>
                <w:sz w:val="20"/>
              </w:rPr>
              <w:t xml:space="preserve">with </w:t>
            </w:r>
            <w:r>
              <w:rPr>
                <w:spacing w:val="-2"/>
                <w:sz w:val="20"/>
              </w:rPr>
              <w:t>Al</w:t>
            </w:r>
            <w:r>
              <w:rPr>
                <w:spacing w:val="-2"/>
                <w:sz w:val="20"/>
                <w:vertAlign w:val="subscript"/>
              </w:rPr>
              <w:t>2</w:t>
            </w:r>
            <w:r>
              <w:rPr>
                <w:spacing w:val="-2"/>
                <w:sz w:val="20"/>
              </w:rPr>
              <w:t>O</w:t>
            </w:r>
            <w:r>
              <w:rPr>
                <w:spacing w:val="-2"/>
                <w:sz w:val="20"/>
                <w:vertAlign w:val="subscript"/>
              </w:rPr>
              <w:t>3</w:t>
            </w:r>
          </w:p>
        </w:tc>
        <w:tc>
          <w:tcPr>
            <w:tcW w:w="811" w:type="dxa"/>
          </w:tcPr>
          <w:p w:rsidR="00951531" w:rsidRDefault="00951531">
            <w:pPr>
              <w:pStyle w:val="TableParagraph"/>
              <w:rPr>
                <w:rFonts w:ascii="Times New Roman"/>
                <w:sz w:val="18"/>
              </w:rPr>
            </w:pPr>
          </w:p>
        </w:tc>
        <w:tc>
          <w:tcPr>
            <w:tcW w:w="900" w:type="dxa"/>
          </w:tcPr>
          <w:p w:rsidR="00951531" w:rsidRDefault="00951531">
            <w:pPr>
              <w:pStyle w:val="TableParagraph"/>
              <w:rPr>
                <w:rFonts w:ascii="Times New Roman"/>
                <w:sz w:val="18"/>
              </w:rPr>
            </w:pPr>
          </w:p>
        </w:tc>
      </w:tr>
      <w:tr w:rsidR="00951531">
        <w:trPr>
          <w:trHeight w:val="1609"/>
        </w:trPr>
        <w:tc>
          <w:tcPr>
            <w:tcW w:w="559" w:type="dxa"/>
          </w:tcPr>
          <w:p w:rsidR="00951531" w:rsidRDefault="00420A35">
            <w:pPr>
              <w:pStyle w:val="TableParagraph"/>
              <w:ind w:left="107" w:right="100"/>
              <w:rPr>
                <w:sz w:val="20"/>
              </w:rPr>
            </w:pPr>
            <w:r>
              <w:rPr>
                <w:spacing w:val="-4"/>
                <w:sz w:val="20"/>
              </w:rPr>
              <w:t xml:space="preserve">Nav neet </w:t>
            </w:r>
            <w:r>
              <w:rPr>
                <w:spacing w:val="-6"/>
                <w:sz w:val="20"/>
              </w:rPr>
              <w:t xml:space="preserve">Kh </w:t>
            </w:r>
            <w:r>
              <w:rPr>
                <w:spacing w:val="-4"/>
                <w:sz w:val="20"/>
              </w:rPr>
              <w:t xml:space="preserve">ann </w:t>
            </w:r>
            <w:r>
              <w:rPr>
                <w:spacing w:val="-10"/>
                <w:sz w:val="20"/>
              </w:rPr>
              <w:t>a</w:t>
            </w:r>
            <w:r>
              <w:rPr>
                <w:spacing w:val="-4"/>
                <w:sz w:val="20"/>
              </w:rPr>
              <w:t xml:space="preserve"> [34]</w:t>
            </w:r>
          </w:p>
        </w:tc>
        <w:tc>
          <w:tcPr>
            <w:tcW w:w="989" w:type="dxa"/>
          </w:tcPr>
          <w:p w:rsidR="00951531" w:rsidRDefault="00420A35">
            <w:pPr>
              <w:pStyle w:val="TableParagraph"/>
              <w:ind w:left="105" w:right="181"/>
              <w:rPr>
                <w:sz w:val="20"/>
              </w:rPr>
            </w:pPr>
            <w:r>
              <w:rPr>
                <w:spacing w:val="-6"/>
                <w:sz w:val="20"/>
              </w:rPr>
              <w:t xml:space="preserve">AA </w:t>
            </w:r>
            <w:r>
              <w:rPr>
                <w:spacing w:val="-2"/>
                <w:sz w:val="20"/>
              </w:rPr>
              <w:t>6061-T6</w:t>
            </w:r>
          </w:p>
          <w:p w:rsidR="00951531" w:rsidRDefault="00420A35">
            <w:pPr>
              <w:pStyle w:val="TableParagraph"/>
              <w:ind w:left="105" w:right="99"/>
              <w:rPr>
                <w:sz w:val="20"/>
              </w:rPr>
            </w:pPr>
            <w:r>
              <w:rPr>
                <w:sz w:val="20"/>
              </w:rPr>
              <w:t>and</w:t>
            </w:r>
            <w:r>
              <w:rPr>
                <w:spacing w:val="80"/>
                <w:sz w:val="20"/>
              </w:rPr>
              <w:t xml:space="preserve"> </w:t>
            </w:r>
            <w:r>
              <w:rPr>
                <w:sz w:val="20"/>
              </w:rPr>
              <w:t xml:space="preserve">AA </w:t>
            </w:r>
            <w:r>
              <w:rPr>
                <w:spacing w:val="-2"/>
                <w:sz w:val="20"/>
              </w:rPr>
              <w:t>8011-</w:t>
            </w:r>
            <w:r>
              <w:rPr>
                <w:spacing w:val="-5"/>
                <w:sz w:val="20"/>
              </w:rPr>
              <w:t>h14</w:t>
            </w:r>
          </w:p>
        </w:tc>
        <w:tc>
          <w:tcPr>
            <w:tcW w:w="811" w:type="dxa"/>
          </w:tcPr>
          <w:p w:rsidR="00951531" w:rsidRDefault="00420A35">
            <w:pPr>
              <w:pStyle w:val="TableParagraph"/>
              <w:spacing w:line="223" w:lineRule="exact"/>
              <w:ind w:left="107"/>
              <w:rPr>
                <w:sz w:val="20"/>
              </w:rPr>
            </w:pPr>
            <w:r>
              <w:rPr>
                <w:spacing w:val="-4"/>
                <w:sz w:val="20"/>
              </w:rPr>
              <w:t>1070</w:t>
            </w:r>
          </w:p>
        </w:tc>
        <w:tc>
          <w:tcPr>
            <w:tcW w:w="720" w:type="dxa"/>
          </w:tcPr>
          <w:p w:rsidR="00951531" w:rsidRDefault="00420A35">
            <w:pPr>
              <w:pStyle w:val="TableParagraph"/>
              <w:spacing w:line="223" w:lineRule="exact"/>
              <w:ind w:left="106"/>
              <w:rPr>
                <w:sz w:val="20"/>
              </w:rPr>
            </w:pPr>
            <w:r>
              <w:rPr>
                <w:spacing w:val="-5"/>
                <w:sz w:val="20"/>
              </w:rPr>
              <w:t>50</w:t>
            </w:r>
          </w:p>
        </w:tc>
        <w:tc>
          <w:tcPr>
            <w:tcW w:w="720" w:type="dxa"/>
          </w:tcPr>
          <w:p w:rsidR="00951531" w:rsidRDefault="00420A35">
            <w:pPr>
              <w:pStyle w:val="TableParagraph"/>
              <w:ind w:left="105" w:right="103"/>
              <w:rPr>
                <w:sz w:val="20"/>
              </w:rPr>
            </w:pPr>
            <w:r>
              <w:rPr>
                <w:spacing w:val="-2"/>
                <w:sz w:val="20"/>
              </w:rPr>
              <w:t xml:space="preserve">2°/1m </w:t>
            </w:r>
            <w:r>
              <w:rPr>
                <w:spacing w:val="-10"/>
                <w:sz w:val="20"/>
              </w:rPr>
              <w:t>m</w:t>
            </w:r>
          </w:p>
        </w:tc>
        <w:tc>
          <w:tcPr>
            <w:tcW w:w="809" w:type="dxa"/>
          </w:tcPr>
          <w:p w:rsidR="00951531" w:rsidRDefault="00951531">
            <w:pPr>
              <w:pStyle w:val="TableParagraph"/>
              <w:rPr>
                <w:rFonts w:ascii="Times New Roman"/>
                <w:sz w:val="18"/>
              </w:rPr>
            </w:pPr>
          </w:p>
        </w:tc>
        <w:tc>
          <w:tcPr>
            <w:tcW w:w="1351" w:type="dxa"/>
          </w:tcPr>
          <w:p w:rsidR="00951531" w:rsidRDefault="00420A35">
            <w:pPr>
              <w:pStyle w:val="TableParagraph"/>
              <w:tabs>
                <w:tab w:val="left" w:pos="988"/>
              </w:tabs>
              <w:ind w:left="107" w:right="96"/>
              <w:rPr>
                <w:sz w:val="20"/>
              </w:rPr>
            </w:pPr>
            <w:r>
              <w:rPr>
                <w:spacing w:val="-2"/>
                <w:sz w:val="20"/>
              </w:rPr>
              <w:t>tapered</w:t>
            </w:r>
            <w:r>
              <w:rPr>
                <w:sz w:val="20"/>
              </w:rPr>
              <w:tab/>
            </w:r>
            <w:r>
              <w:rPr>
                <w:spacing w:val="-4"/>
                <w:sz w:val="20"/>
              </w:rPr>
              <w:t>pin tool</w:t>
            </w:r>
          </w:p>
        </w:tc>
        <w:tc>
          <w:tcPr>
            <w:tcW w:w="809" w:type="dxa"/>
          </w:tcPr>
          <w:p w:rsidR="00951531" w:rsidRDefault="00420A35">
            <w:pPr>
              <w:pStyle w:val="TableParagraph"/>
              <w:ind w:left="105" w:right="127"/>
              <w:rPr>
                <w:sz w:val="20"/>
              </w:rPr>
            </w:pPr>
            <w:r>
              <w:rPr>
                <w:spacing w:val="-2"/>
                <w:sz w:val="20"/>
              </w:rPr>
              <w:t xml:space="preserve">high- carbon high- chromi </w:t>
            </w:r>
            <w:r>
              <w:rPr>
                <w:spacing w:val="-6"/>
                <w:sz w:val="20"/>
              </w:rPr>
              <w:t>um</w:t>
            </w:r>
          </w:p>
          <w:p w:rsidR="00951531" w:rsidRDefault="00420A35">
            <w:pPr>
              <w:pStyle w:val="TableParagraph"/>
              <w:spacing w:line="228" w:lineRule="exact"/>
              <w:ind w:left="105" w:right="317"/>
              <w:rPr>
                <w:sz w:val="20"/>
              </w:rPr>
            </w:pPr>
            <w:r>
              <w:rPr>
                <w:spacing w:val="-4"/>
                <w:sz w:val="20"/>
              </w:rPr>
              <w:t xml:space="preserve">tool </w:t>
            </w:r>
            <w:r>
              <w:rPr>
                <w:spacing w:val="-2"/>
                <w:sz w:val="20"/>
              </w:rPr>
              <w:t>steel</w:t>
            </w:r>
          </w:p>
        </w:tc>
        <w:tc>
          <w:tcPr>
            <w:tcW w:w="900" w:type="dxa"/>
          </w:tcPr>
          <w:p w:rsidR="00951531" w:rsidRDefault="00420A35">
            <w:pPr>
              <w:pStyle w:val="TableParagraph"/>
              <w:spacing w:line="223" w:lineRule="exact"/>
              <w:ind w:left="107"/>
              <w:rPr>
                <w:sz w:val="20"/>
              </w:rPr>
            </w:pPr>
            <w:r>
              <w:rPr>
                <w:spacing w:val="-2"/>
                <w:sz w:val="20"/>
              </w:rPr>
              <w:t>77.88</w:t>
            </w:r>
          </w:p>
          <w:p w:rsidR="00951531" w:rsidRDefault="00420A35">
            <w:pPr>
              <w:pStyle w:val="TableParagraph"/>
              <w:ind w:left="107"/>
              <w:rPr>
                <w:sz w:val="20"/>
              </w:rPr>
            </w:pPr>
            <w:r>
              <w:rPr>
                <w:spacing w:val="-5"/>
                <w:sz w:val="20"/>
              </w:rPr>
              <w:t>MPa</w:t>
            </w:r>
          </w:p>
        </w:tc>
        <w:tc>
          <w:tcPr>
            <w:tcW w:w="811" w:type="dxa"/>
          </w:tcPr>
          <w:p w:rsidR="00951531" w:rsidRDefault="00951531">
            <w:pPr>
              <w:pStyle w:val="TableParagraph"/>
              <w:rPr>
                <w:rFonts w:ascii="Times New Roman"/>
                <w:sz w:val="18"/>
              </w:rPr>
            </w:pPr>
          </w:p>
        </w:tc>
        <w:tc>
          <w:tcPr>
            <w:tcW w:w="900" w:type="dxa"/>
          </w:tcPr>
          <w:p w:rsidR="00951531" w:rsidRDefault="00420A35">
            <w:pPr>
              <w:pStyle w:val="TableParagraph"/>
              <w:spacing w:line="223" w:lineRule="exact"/>
              <w:ind w:left="106"/>
              <w:rPr>
                <w:sz w:val="20"/>
              </w:rPr>
            </w:pPr>
            <w:r>
              <w:rPr>
                <w:spacing w:val="-2"/>
                <w:sz w:val="20"/>
              </w:rPr>
              <w:t>21.96%</w:t>
            </w:r>
          </w:p>
        </w:tc>
      </w:tr>
      <w:tr w:rsidR="00951531">
        <w:trPr>
          <w:trHeight w:val="2070"/>
        </w:trPr>
        <w:tc>
          <w:tcPr>
            <w:tcW w:w="559" w:type="dxa"/>
          </w:tcPr>
          <w:p w:rsidR="00951531" w:rsidRDefault="00420A35">
            <w:pPr>
              <w:pStyle w:val="TableParagraph"/>
              <w:spacing w:line="223" w:lineRule="exact"/>
              <w:ind w:left="107"/>
              <w:rPr>
                <w:sz w:val="20"/>
              </w:rPr>
            </w:pPr>
            <w:r>
              <w:rPr>
                <w:spacing w:val="-5"/>
                <w:sz w:val="20"/>
              </w:rPr>
              <w:t>S.</w:t>
            </w:r>
          </w:p>
          <w:p w:rsidR="00951531" w:rsidRDefault="00420A35">
            <w:pPr>
              <w:pStyle w:val="TableParagraph"/>
              <w:ind w:left="107" w:right="104"/>
              <w:jc w:val="both"/>
              <w:rPr>
                <w:sz w:val="20"/>
              </w:rPr>
            </w:pPr>
            <w:r>
              <w:rPr>
                <w:spacing w:val="-4"/>
                <w:sz w:val="20"/>
              </w:rPr>
              <w:t xml:space="preserve">Bal </w:t>
            </w:r>
            <w:r>
              <w:rPr>
                <w:spacing w:val="-6"/>
                <w:sz w:val="20"/>
              </w:rPr>
              <w:t xml:space="preserve">am </w:t>
            </w:r>
            <w:r>
              <w:rPr>
                <w:spacing w:val="-4"/>
                <w:sz w:val="20"/>
              </w:rPr>
              <w:t>uru gan [35]</w:t>
            </w:r>
          </w:p>
        </w:tc>
        <w:tc>
          <w:tcPr>
            <w:tcW w:w="989" w:type="dxa"/>
          </w:tcPr>
          <w:p w:rsidR="00951531" w:rsidRDefault="00420A35">
            <w:pPr>
              <w:pStyle w:val="TableParagraph"/>
              <w:spacing w:line="223" w:lineRule="exact"/>
              <w:ind w:left="105"/>
              <w:rPr>
                <w:sz w:val="20"/>
              </w:rPr>
            </w:pPr>
            <w:r>
              <w:rPr>
                <w:spacing w:val="-2"/>
                <w:sz w:val="20"/>
              </w:rPr>
              <w:t>AA6061‑</w:t>
            </w:r>
          </w:p>
          <w:p w:rsidR="00951531" w:rsidRDefault="00420A35">
            <w:pPr>
              <w:pStyle w:val="TableParagraph"/>
              <w:ind w:left="105" w:right="97"/>
              <w:jc w:val="both"/>
              <w:rPr>
                <w:sz w:val="20"/>
              </w:rPr>
            </w:pPr>
            <w:r>
              <w:rPr>
                <w:sz w:val="20"/>
              </w:rPr>
              <w:t xml:space="preserve">T6 and </w:t>
            </w:r>
            <w:r>
              <w:rPr>
                <w:spacing w:val="-2"/>
                <w:sz w:val="20"/>
              </w:rPr>
              <w:t xml:space="preserve">AA5052‑ </w:t>
            </w:r>
            <w:r>
              <w:rPr>
                <w:spacing w:val="-4"/>
                <w:sz w:val="20"/>
              </w:rPr>
              <w:t>H32</w:t>
            </w:r>
          </w:p>
        </w:tc>
        <w:tc>
          <w:tcPr>
            <w:tcW w:w="811" w:type="dxa"/>
          </w:tcPr>
          <w:p w:rsidR="00951531" w:rsidRDefault="00420A35">
            <w:pPr>
              <w:pStyle w:val="TableParagraph"/>
              <w:spacing w:line="223" w:lineRule="exact"/>
              <w:ind w:left="107"/>
              <w:rPr>
                <w:sz w:val="20"/>
              </w:rPr>
            </w:pPr>
            <w:r>
              <w:rPr>
                <w:spacing w:val="-4"/>
                <w:sz w:val="20"/>
              </w:rPr>
              <w:t>800,</w:t>
            </w:r>
          </w:p>
          <w:p w:rsidR="00951531" w:rsidRDefault="00420A35">
            <w:pPr>
              <w:pStyle w:val="TableParagraph"/>
              <w:ind w:left="107"/>
              <w:rPr>
                <w:sz w:val="20"/>
              </w:rPr>
            </w:pPr>
            <w:r>
              <w:rPr>
                <w:spacing w:val="-4"/>
                <w:sz w:val="20"/>
              </w:rPr>
              <w:t>950,</w:t>
            </w:r>
          </w:p>
          <w:p w:rsidR="00951531" w:rsidRDefault="00420A35">
            <w:pPr>
              <w:pStyle w:val="TableParagraph"/>
              <w:spacing w:before="1"/>
              <w:ind w:left="107"/>
              <w:rPr>
                <w:sz w:val="20"/>
              </w:rPr>
            </w:pPr>
            <w:r>
              <w:rPr>
                <w:spacing w:val="-4"/>
                <w:sz w:val="20"/>
              </w:rPr>
              <w:t>1100</w:t>
            </w:r>
          </w:p>
        </w:tc>
        <w:tc>
          <w:tcPr>
            <w:tcW w:w="720" w:type="dxa"/>
          </w:tcPr>
          <w:p w:rsidR="00951531" w:rsidRDefault="00420A35">
            <w:pPr>
              <w:pStyle w:val="TableParagraph"/>
              <w:spacing w:line="223" w:lineRule="exact"/>
              <w:ind w:left="105"/>
              <w:rPr>
                <w:sz w:val="20"/>
              </w:rPr>
            </w:pPr>
            <w:r>
              <w:rPr>
                <w:spacing w:val="-5"/>
                <w:sz w:val="20"/>
              </w:rPr>
              <w:t>30,</w:t>
            </w:r>
          </w:p>
          <w:p w:rsidR="00951531" w:rsidRDefault="00420A35">
            <w:pPr>
              <w:pStyle w:val="TableParagraph"/>
              <w:ind w:left="105"/>
              <w:rPr>
                <w:sz w:val="20"/>
              </w:rPr>
            </w:pPr>
            <w:r>
              <w:rPr>
                <w:sz w:val="20"/>
              </w:rPr>
              <w:t>60,</w:t>
            </w:r>
            <w:r>
              <w:rPr>
                <w:spacing w:val="-1"/>
                <w:sz w:val="20"/>
              </w:rPr>
              <w:t xml:space="preserve"> </w:t>
            </w:r>
            <w:r>
              <w:rPr>
                <w:spacing w:val="-5"/>
                <w:sz w:val="20"/>
              </w:rPr>
              <w:t>80</w:t>
            </w:r>
          </w:p>
        </w:tc>
        <w:tc>
          <w:tcPr>
            <w:tcW w:w="720" w:type="dxa"/>
          </w:tcPr>
          <w:p w:rsidR="00951531" w:rsidRDefault="00420A35">
            <w:pPr>
              <w:pStyle w:val="TableParagraph"/>
              <w:spacing w:line="223" w:lineRule="exact"/>
              <w:ind w:left="105"/>
              <w:rPr>
                <w:sz w:val="20"/>
              </w:rPr>
            </w:pPr>
            <w:r>
              <w:rPr>
                <w:spacing w:val="-10"/>
                <w:sz w:val="20"/>
              </w:rPr>
              <w:t>-</w:t>
            </w:r>
          </w:p>
        </w:tc>
        <w:tc>
          <w:tcPr>
            <w:tcW w:w="809" w:type="dxa"/>
          </w:tcPr>
          <w:p w:rsidR="00951531" w:rsidRDefault="00420A35">
            <w:pPr>
              <w:pStyle w:val="TableParagraph"/>
              <w:spacing w:line="223" w:lineRule="exact"/>
              <w:ind w:left="105"/>
              <w:rPr>
                <w:sz w:val="20"/>
              </w:rPr>
            </w:pPr>
            <w:r>
              <w:rPr>
                <w:spacing w:val="-10"/>
                <w:sz w:val="20"/>
              </w:rPr>
              <w:t>-</w:t>
            </w:r>
          </w:p>
        </w:tc>
        <w:tc>
          <w:tcPr>
            <w:tcW w:w="1351" w:type="dxa"/>
          </w:tcPr>
          <w:p w:rsidR="00951531" w:rsidRDefault="00420A35">
            <w:pPr>
              <w:pStyle w:val="TableParagraph"/>
              <w:ind w:left="107" w:right="430" w:hanging="1"/>
              <w:rPr>
                <w:sz w:val="20"/>
              </w:rPr>
            </w:pPr>
            <w:r>
              <w:rPr>
                <w:spacing w:val="-2"/>
                <w:sz w:val="20"/>
              </w:rPr>
              <w:t>square, cylinder, triangle</w:t>
            </w:r>
          </w:p>
        </w:tc>
        <w:tc>
          <w:tcPr>
            <w:tcW w:w="809" w:type="dxa"/>
          </w:tcPr>
          <w:p w:rsidR="00951531" w:rsidRDefault="00420A35">
            <w:pPr>
              <w:pStyle w:val="TableParagraph"/>
              <w:spacing w:line="223" w:lineRule="exact"/>
              <w:ind w:left="105"/>
              <w:rPr>
                <w:sz w:val="20"/>
              </w:rPr>
            </w:pPr>
            <w:r>
              <w:rPr>
                <w:spacing w:val="-5"/>
                <w:sz w:val="20"/>
              </w:rPr>
              <w:t>H13</w:t>
            </w:r>
          </w:p>
          <w:p w:rsidR="00951531" w:rsidRDefault="00420A35">
            <w:pPr>
              <w:pStyle w:val="TableParagraph"/>
              <w:ind w:left="105" w:right="317"/>
              <w:rPr>
                <w:sz w:val="20"/>
              </w:rPr>
            </w:pPr>
            <w:r>
              <w:rPr>
                <w:spacing w:val="-4"/>
                <w:sz w:val="20"/>
              </w:rPr>
              <w:t xml:space="preserve">tool </w:t>
            </w:r>
            <w:r>
              <w:rPr>
                <w:spacing w:val="-2"/>
                <w:sz w:val="20"/>
              </w:rPr>
              <w:t>steel</w:t>
            </w:r>
          </w:p>
        </w:tc>
        <w:tc>
          <w:tcPr>
            <w:tcW w:w="900" w:type="dxa"/>
          </w:tcPr>
          <w:p w:rsidR="00951531" w:rsidRDefault="00420A35">
            <w:pPr>
              <w:pStyle w:val="TableParagraph"/>
              <w:spacing w:line="223" w:lineRule="exact"/>
              <w:ind w:left="107"/>
              <w:rPr>
                <w:sz w:val="20"/>
              </w:rPr>
            </w:pPr>
            <w:r>
              <w:rPr>
                <w:spacing w:val="-5"/>
                <w:sz w:val="20"/>
              </w:rPr>
              <w:t>181</w:t>
            </w:r>
          </w:p>
          <w:p w:rsidR="00951531" w:rsidRDefault="00420A35">
            <w:pPr>
              <w:pStyle w:val="TableParagraph"/>
              <w:ind w:left="107" w:right="219"/>
              <w:rPr>
                <w:sz w:val="20"/>
              </w:rPr>
            </w:pPr>
            <w:r>
              <w:rPr>
                <w:spacing w:val="-4"/>
                <w:sz w:val="20"/>
              </w:rPr>
              <w:t xml:space="preserve">MPa </w:t>
            </w:r>
            <w:r>
              <w:rPr>
                <w:spacing w:val="-2"/>
                <w:sz w:val="20"/>
              </w:rPr>
              <w:t xml:space="preserve">Square </w:t>
            </w:r>
            <w:r>
              <w:rPr>
                <w:spacing w:val="-4"/>
                <w:sz w:val="20"/>
              </w:rPr>
              <w:t>tool with 1100</w:t>
            </w:r>
          </w:p>
          <w:p w:rsidR="00951531" w:rsidRDefault="00420A35">
            <w:pPr>
              <w:pStyle w:val="TableParagraph"/>
              <w:ind w:left="107"/>
              <w:rPr>
                <w:sz w:val="20"/>
              </w:rPr>
            </w:pPr>
            <w:r>
              <w:rPr>
                <w:sz w:val="20"/>
              </w:rPr>
              <w:t>rpm</w:t>
            </w:r>
            <w:r>
              <w:rPr>
                <w:spacing w:val="-4"/>
                <w:sz w:val="20"/>
              </w:rPr>
              <w:t xml:space="preserve"> </w:t>
            </w:r>
            <w:r>
              <w:rPr>
                <w:sz w:val="20"/>
              </w:rPr>
              <w:t xml:space="preserve">and </w:t>
            </w:r>
            <w:r>
              <w:rPr>
                <w:spacing w:val="-6"/>
                <w:sz w:val="20"/>
              </w:rPr>
              <w:t>60</w:t>
            </w:r>
          </w:p>
          <w:p w:rsidR="00951531" w:rsidRDefault="00420A35">
            <w:pPr>
              <w:pStyle w:val="TableParagraph"/>
              <w:spacing w:before="1" w:line="217" w:lineRule="exact"/>
              <w:ind w:left="107"/>
              <w:rPr>
                <w:sz w:val="20"/>
              </w:rPr>
            </w:pPr>
            <w:r>
              <w:rPr>
                <w:spacing w:val="-2"/>
                <w:sz w:val="20"/>
              </w:rPr>
              <w:t>mm/min</w:t>
            </w:r>
          </w:p>
        </w:tc>
        <w:tc>
          <w:tcPr>
            <w:tcW w:w="811" w:type="dxa"/>
          </w:tcPr>
          <w:p w:rsidR="00951531" w:rsidRDefault="00420A35">
            <w:pPr>
              <w:pStyle w:val="TableParagraph"/>
              <w:spacing w:line="223" w:lineRule="exact"/>
              <w:ind w:left="107"/>
              <w:rPr>
                <w:sz w:val="20"/>
              </w:rPr>
            </w:pPr>
            <w:r>
              <w:rPr>
                <w:spacing w:val="-10"/>
                <w:sz w:val="20"/>
              </w:rPr>
              <w:t>-</w:t>
            </w:r>
          </w:p>
        </w:tc>
        <w:tc>
          <w:tcPr>
            <w:tcW w:w="900" w:type="dxa"/>
          </w:tcPr>
          <w:p w:rsidR="00951531" w:rsidRDefault="00420A35">
            <w:pPr>
              <w:pStyle w:val="TableParagraph"/>
              <w:spacing w:line="223" w:lineRule="exact"/>
              <w:ind w:left="106"/>
              <w:rPr>
                <w:sz w:val="20"/>
              </w:rPr>
            </w:pPr>
            <w:r>
              <w:rPr>
                <w:spacing w:val="-10"/>
                <w:sz w:val="20"/>
              </w:rPr>
              <w:t>-</w:t>
            </w:r>
          </w:p>
        </w:tc>
      </w:tr>
    </w:tbl>
    <w:p w:rsidR="00951531" w:rsidRDefault="00951531">
      <w:pPr>
        <w:pStyle w:val="BodyText"/>
        <w:rPr>
          <w:rFonts w:ascii="Times New Roman"/>
          <w:b/>
        </w:rPr>
      </w:pPr>
    </w:p>
    <w:p w:rsidR="00951531" w:rsidRDefault="00951531">
      <w:pPr>
        <w:pStyle w:val="BodyText"/>
        <w:spacing w:before="26"/>
        <w:rPr>
          <w:rFonts w:ascii="Times New Roman"/>
          <w:b/>
        </w:rPr>
      </w:pPr>
    </w:p>
    <w:p w:rsidR="00951531" w:rsidRDefault="00420A35">
      <w:pPr>
        <w:pStyle w:val="Heading1"/>
        <w:ind w:right="5"/>
      </w:pPr>
      <w:r>
        <w:rPr>
          <w:spacing w:val="-2"/>
        </w:rPr>
        <w:t>IV.CONCLUSIONS</w:t>
      </w:r>
    </w:p>
    <w:p w:rsidR="00951531" w:rsidRDefault="00951531">
      <w:pPr>
        <w:pStyle w:val="BodyText"/>
        <w:spacing w:before="1"/>
        <w:rPr>
          <w:rFonts w:ascii="Times New Roman"/>
          <w:b/>
        </w:rPr>
      </w:pPr>
    </w:p>
    <w:p w:rsidR="00951531" w:rsidRDefault="00420A35">
      <w:pPr>
        <w:pStyle w:val="BodyText"/>
        <w:ind w:left="220"/>
      </w:pPr>
      <w:r>
        <w:t>From</w:t>
      </w:r>
      <w:r>
        <w:rPr>
          <w:spacing w:val="-9"/>
        </w:rPr>
        <w:t xml:space="preserve"> </w:t>
      </w:r>
      <w:r>
        <w:t>the</w:t>
      </w:r>
      <w:r>
        <w:rPr>
          <w:spacing w:val="-2"/>
        </w:rPr>
        <w:t xml:space="preserve"> </w:t>
      </w:r>
      <w:r>
        <w:t>several</w:t>
      </w:r>
      <w:r>
        <w:rPr>
          <w:spacing w:val="-5"/>
        </w:rPr>
        <w:t xml:space="preserve"> </w:t>
      </w:r>
      <w:r>
        <w:t>research</w:t>
      </w:r>
      <w:r>
        <w:rPr>
          <w:spacing w:val="-6"/>
        </w:rPr>
        <w:t xml:space="preserve"> </w:t>
      </w:r>
      <w:r>
        <w:t>articles</w:t>
      </w:r>
      <w:r>
        <w:rPr>
          <w:spacing w:val="-7"/>
        </w:rPr>
        <w:t xml:space="preserve"> </w:t>
      </w:r>
      <w:r>
        <w:t>the</w:t>
      </w:r>
      <w:r>
        <w:rPr>
          <w:spacing w:val="-1"/>
        </w:rPr>
        <w:t xml:space="preserve"> </w:t>
      </w:r>
      <w:r>
        <w:t>following</w:t>
      </w:r>
      <w:r>
        <w:rPr>
          <w:spacing w:val="-6"/>
        </w:rPr>
        <w:t xml:space="preserve"> </w:t>
      </w:r>
      <w:r>
        <w:t>conclusions</w:t>
      </w:r>
      <w:r>
        <w:rPr>
          <w:spacing w:val="-1"/>
        </w:rPr>
        <w:t xml:space="preserve"> </w:t>
      </w:r>
      <w:r>
        <w:t>are</w:t>
      </w:r>
      <w:r>
        <w:rPr>
          <w:spacing w:val="-5"/>
        </w:rPr>
        <w:t xml:space="preserve"> </w:t>
      </w:r>
      <w:r>
        <w:rPr>
          <w:spacing w:val="-2"/>
        </w:rPr>
        <w:t>drawn</w:t>
      </w:r>
    </w:p>
    <w:p w:rsidR="00951531" w:rsidRDefault="00951531">
      <w:pPr>
        <w:pStyle w:val="BodyText"/>
        <w:spacing w:before="5"/>
      </w:pPr>
    </w:p>
    <w:p w:rsidR="00951531" w:rsidRDefault="00420A35">
      <w:pPr>
        <w:pStyle w:val="ListParagraph"/>
        <w:numPr>
          <w:ilvl w:val="0"/>
          <w:numId w:val="2"/>
        </w:numPr>
        <w:tabs>
          <w:tab w:val="left" w:pos="940"/>
        </w:tabs>
        <w:spacing w:before="1" w:line="273" w:lineRule="auto"/>
        <w:ind w:right="106"/>
        <w:rPr>
          <w:sz w:val="20"/>
        </w:rPr>
      </w:pPr>
      <w:r>
        <w:rPr>
          <w:sz w:val="20"/>
        </w:rPr>
        <w:t>Friction</w:t>
      </w:r>
      <w:r>
        <w:rPr>
          <w:spacing w:val="-2"/>
          <w:sz w:val="20"/>
        </w:rPr>
        <w:t xml:space="preserve"> </w:t>
      </w:r>
      <w:r>
        <w:rPr>
          <w:sz w:val="20"/>
        </w:rPr>
        <w:t>stir welding</w:t>
      </w:r>
      <w:r>
        <w:rPr>
          <w:spacing w:val="-2"/>
          <w:sz w:val="20"/>
        </w:rPr>
        <w:t xml:space="preserve"> </w:t>
      </w:r>
      <w:r>
        <w:rPr>
          <w:sz w:val="20"/>
        </w:rPr>
        <w:t>is</w:t>
      </w:r>
      <w:r>
        <w:rPr>
          <w:spacing w:val="-4"/>
          <w:sz w:val="20"/>
        </w:rPr>
        <w:t xml:space="preserve"> </w:t>
      </w:r>
      <w:r>
        <w:rPr>
          <w:sz w:val="20"/>
        </w:rPr>
        <w:t>the</w:t>
      </w:r>
      <w:r>
        <w:rPr>
          <w:spacing w:val="-4"/>
          <w:sz w:val="20"/>
        </w:rPr>
        <w:t xml:space="preserve"> </w:t>
      </w:r>
      <w:r>
        <w:rPr>
          <w:sz w:val="20"/>
        </w:rPr>
        <w:t>ideal</w:t>
      </w:r>
      <w:r>
        <w:rPr>
          <w:spacing w:val="-2"/>
          <w:sz w:val="20"/>
        </w:rPr>
        <w:t xml:space="preserve"> </w:t>
      </w:r>
      <w:r>
        <w:rPr>
          <w:sz w:val="20"/>
        </w:rPr>
        <w:t>method</w:t>
      </w:r>
      <w:r>
        <w:rPr>
          <w:spacing w:val="-2"/>
          <w:sz w:val="20"/>
        </w:rPr>
        <w:t xml:space="preserve"> </w:t>
      </w:r>
      <w:r>
        <w:rPr>
          <w:sz w:val="20"/>
        </w:rPr>
        <w:t>to</w:t>
      </w:r>
      <w:r>
        <w:rPr>
          <w:spacing w:val="-2"/>
          <w:sz w:val="20"/>
        </w:rPr>
        <w:t xml:space="preserve"> </w:t>
      </w:r>
      <w:r>
        <w:rPr>
          <w:sz w:val="20"/>
        </w:rPr>
        <w:t>utilize when</w:t>
      </w:r>
      <w:r>
        <w:rPr>
          <w:spacing w:val="-2"/>
          <w:sz w:val="20"/>
        </w:rPr>
        <w:t xml:space="preserve"> </w:t>
      </w:r>
      <w:r>
        <w:rPr>
          <w:sz w:val="20"/>
        </w:rPr>
        <w:t>combining</w:t>
      </w:r>
      <w:r>
        <w:rPr>
          <w:spacing w:val="-2"/>
          <w:sz w:val="20"/>
        </w:rPr>
        <w:t xml:space="preserve"> </w:t>
      </w:r>
      <w:r>
        <w:rPr>
          <w:sz w:val="20"/>
        </w:rPr>
        <w:t>various</w:t>
      </w:r>
      <w:r>
        <w:rPr>
          <w:spacing w:val="-2"/>
          <w:sz w:val="20"/>
        </w:rPr>
        <w:t xml:space="preserve"> </w:t>
      </w:r>
      <w:r>
        <w:rPr>
          <w:sz w:val="20"/>
        </w:rPr>
        <w:t>aluminum</w:t>
      </w:r>
      <w:r>
        <w:rPr>
          <w:spacing w:val="-3"/>
          <w:sz w:val="20"/>
        </w:rPr>
        <w:t xml:space="preserve"> </w:t>
      </w:r>
      <w:r>
        <w:rPr>
          <w:sz w:val="20"/>
        </w:rPr>
        <w:t>alloys</w:t>
      </w:r>
      <w:r>
        <w:rPr>
          <w:spacing w:val="-4"/>
          <w:sz w:val="20"/>
        </w:rPr>
        <w:t xml:space="preserve"> </w:t>
      </w:r>
      <w:r>
        <w:rPr>
          <w:sz w:val="20"/>
        </w:rPr>
        <w:t>that</w:t>
      </w:r>
      <w:r>
        <w:rPr>
          <w:spacing w:val="-3"/>
          <w:sz w:val="20"/>
        </w:rPr>
        <w:t xml:space="preserve"> </w:t>
      </w:r>
      <w:r>
        <w:rPr>
          <w:sz w:val="20"/>
        </w:rPr>
        <w:t>are</w:t>
      </w:r>
      <w:r>
        <w:rPr>
          <w:spacing w:val="-3"/>
          <w:sz w:val="20"/>
        </w:rPr>
        <w:t xml:space="preserve"> </w:t>
      </w:r>
      <w:r>
        <w:rPr>
          <w:sz w:val="20"/>
        </w:rPr>
        <w:t>long</w:t>
      </w:r>
      <w:r>
        <w:rPr>
          <w:spacing w:val="-2"/>
          <w:sz w:val="20"/>
        </w:rPr>
        <w:t xml:space="preserve"> </w:t>
      </w:r>
      <w:r>
        <w:rPr>
          <w:sz w:val="20"/>
        </w:rPr>
        <w:t>in length and where a high-quality weld is required.</w:t>
      </w:r>
    </w:p>
    <w:p w:rsidR="00951531" w:rsidRDefault="00420A35">
      <w:pPr>
        <w:pStyle w:val="ListParagraph"/>
        <w:numPr>
          <w:ilvl w:val="0"/>
          <w:numId w:val="2"/>
        </w:numPr>
        <w:tabs>
          <w:tab w:val="left" w:pos="940"/>
        </w:tabs>
        <w:spacing w:line="273" w:lineRule="auto"/>
        <w:ind w:right="104"/>
        <w:rPr>
          <w:sz w:val="20"/>
        </w:rPr>
      </w:pPr>
      <w:r>
        <w:rPr>
          <w:sz w:val="20"/>
        </w:rPr>
        <w:t>Friction</w:t>
      </w:r>
      <w:r>
        <w:rPr>
          <w:spacing w:val="-6"/>
          <w:sz w:val="20"/>
        </w:rPr>
        <w:t xml:space="preserve"> </w:t>
      </w:r>
      <w:r>
        <w:rPr>
          <w:sz w:val="20"/>
        </w:rPr>
        <w:t>stir welding</w:t>
      </w:r>
      <w:r>
        <w:rPr>
          <w:spacing w:val="-6"/>
          <w:sz w:val="20"/>
        </w:rPr>
        <w:t xml:space="preserve"> </w:t>
      </w:r>
      <w:r>
        <w:rPr>
          <w:sz w:val="20"/>
        </w:rPr>
        <w:t>is</w:t>
      </w:r>
      <w:r>
        <w:rPr>
          <w:spacing w:val="-4"/>
          <w:sz w:val="20"/>
        </w:rPr>
        <w:t xml:space="preserve"> </w:t>
      </w:r>
      <w:r>
        <w:rPr>
          <w:sz w:val="20"/>
        </w:rPr>
        <w:t>used</w:t>
      </w:r>
      <w:r>
        <w:rPr>
          <w:spacing w:val="-2"/>
          <w:sz w:val="20"/>
        </w:rPr>
        <w:t xml:space="preserve"> </w:t>
      </w:r>
      <w:r>
        <w:rPr>
          <w:sz w:val="20"/>
        </w:rPr>
        <w:t>to</w:t>
      </w:r>
      <w:r>
        <w:rPr>
          <w:spacing w:val="-2"/>
          <w:sz w:val="20"/>
        </w:rPr>
        <w:t xml:space="preserve"> </w:t>
      </w:r>
      <w:r>
        <w:rPr>
          <w:sz w:val="20"/>
        </w:rPr>
        <w:t>try</w:t>
      </w:r>
      <w:r>
        <w:rPr>
          <w:spacing w:val="-6"/>
          <w:sz w:val="20"/>
        </w:rPr>
        <w:t xml:space="preserve"> </w:t>
      </w:r>
      <w:r>
        <w:rPr>
          <w:sz w:val="20"/>
        </w:rPr>
        <w:t>to weld materials</w:t>
      </w:r>
      <w:r>
        <w:rPr>
          <w:spacing w:val="-2"/>
          <w:sz w:val="20"/>
        </w:rPr>
        <w:t xml:space="preserve"> </w:t>
      </w:r>
      <w:r>
        <w:rPr>
          <w:sz w:val="20"/>
        </w:rPr>
        <w:t>with</w:t>
      </w:r>
      <w:r>
        <w:rPr>
          <w:spacing w:val="-2"/>
          <w:sz w:val="20"/>
        </w:rPr>
        <w:t xml:space="preserve"> </w:t>
      </w:r>
      <w:r>
        <w:rPr>
          <w:sz w:val="20"/>
        </w:rPr>
        <w:t>high</w:t>
      </w:r>
      <w:r>
        <w:rPr>
          <w:spacing w:val="-2"/>
          <w:sz w:val="20"/>
        </w:rPr>
        <w:t xml:space="preserve"> </w:t>
      </w:r>
      <w:r>
        <w:rPr>
          <w:sz w:val="20"/>
        </w:rPr>
        <w:t>melting</w:t>
      </w:r>
      <w:r>
        <w:rPr>
          <w:spacing w:val="-4"/>
          <w:sz w:val="20"/>
        </w:rPr>
        <w:t xml:space="preserve"> </w:t>
      </w:r>
      <w:r>
        <w:rPr>
          <w:sz w:val="20"/>
        </w:rPr>
        <w:t>points.</w:t>
      </w:r>
      <w:r>
        <w:rPr>
          <w:spacing w:val="-2"/>
          <w:sz w:val="20"/>
        </w:rPr>
        <w:t xml:space="preserve"> </w:t>
      </w:r>
      <w:r>
        <w:rPr>
          <w:sz w:val="20"/>
        </w:rPr>
        <w:t>Some</w:t>
      </w:r>
      <w:r>
        <w:rPr>
          <w:spacing w:val="-3"/>
          <w:sz w:val="20"/>
        </w:rPr>
        <w:t xml:space="preserve"> </w:t>
      </w:r>
      <w:r>
        <w:rPr>
          <w:sz w:val="20"/>
        </w:rPr>
        <w:t>of</w:t>
      </w:r>
      <w:r>
        <w:rPr>
          <w:spacing w:val="-4"/>
          <w:sz w:val="20"/>
        </w:rPr>
        <w:t xml:space="preserve"> </w:t>
      </w:r>
      <w:r>
        <w:rPr>
          <w:sz w:val="20"/>
        </w:rPr>
        <w:t>these</w:t>
      </w:r>
      <w:r>
        <w:rPr>
          <w:spacing w:val="-2"/>
          <w:sz w:val="20"/>
        </w:rPr>
        <w:t xml:space="preserve"> </w:t>
      </w:r>
      <w:r>
        <w:rPr>
          <w:sz w:val="20"/>
        </w:rPr>
        <w:t>materials, such as magnesium, titanium and steel have been successfully welded using the friction stir welding procedure.</w:t>
      </w:r>
    </w:p>
    <w:p w:rsidR="00951531" w:rsidRDefault="00420A35">
      <w:pPr>
        <w:pStyle w:val="ListParagraph"/>
        <w:numPr>
          <w:ilvl w:val="0"/>
          <w:numId w:val="2"/>
        </w:numPr>
        <w:tabs>
          <w:tab w:val="left" w:pos="940"/>
        </w:tabs>
        <w:spacing w:before="1" w:line="273" w:lineRule="auto"/>
        <w:ind w:right="100"/>
        <w:rPr>
          <w:sz w:val="20"/>
        </w:rPr>
      </w:pPr>
      <w:r>
        <w:rPr>
          <w:sz w:val="20"/>
        </w:rPr>
        <w:t>Furthermore,</w:t>
      </w:r>
      <w:r>
        <w:rPr>
          <w:spacing w:val="28"/>
          <w:sz w:val="20"/>
        </w:rPr>
        <w:t xml:space="preserve"> </w:t>
      </w:r>
      <w:r>
        <w:rPr>
          <w:sz w:val="20"/>
        </w:rPr>
        <w:t>the</w:t>
      </w:r>
      <w:r>
        <w:rPr>
          <w:spacing w:val="28"/>
          <w:sz w:val="20"/>
        </w:rPr>
        <w:t xml:space="preserve"> </w:t>
      </w:r>
      <w:r>
        <w:rPr>
          <w:sz w:val="20"/>
        </w:rPr>
        <w:t>amount</w:t>
      </w:r>
      <w:r>
        <w:rPr>
          <w:spacing w:val="30"/>
          <w:sz w:val="20"/>
        </w:rPr>
        <w:t xml:space="preserve"> </w:t>
      </w:r>
      <w:r>
        <w:rPr>
          <w:sz w:val="20"/>
        </w:rPr>
        <w:t>of</w:t>
      </w:r>
      <w:r>
        <w:rPr>
          <w:spacing w:val="31"/>
          <w:sz w:val="20"/>
        </w:rPr>
        <w:t xml:space="preserve"> </w:t>
      </w:r>
      <w:r>
        <w:rPr>
          <w:sz w:val="20"/>
        </w:rPr>
        <w:t>heat</w:t>
      </w:r>
      <w:r>
        <w:rPr>
          <w:spacing w:val="30"/>
          <w:sz w:val="20"/>
        </w:rPr>
        <w:t xml:space="preserve"> </w:t>
      </w:r>
      <w:r>
        <w:rPr>
          <w:sz w:val="20"/>
        </w:rPr>
        <w:t>generation</w:t>
      </w:r>
      <w:r>
        <w:rPr>
          <w:spacing w:val="28"/>
          <w:sz w:val="20"/>
        </w:rPr>
        <w:t xml:space="preserve"> </w:t>
      </w:r>
      <w:r>
        <w:rPr>
          <w:sz w:val="20"/>
        </w:rPr>
        <w:t>and</w:t>
      </w:r>
      <w:r>
        <w:rPr>
          <w:spacing w:val="32"/>
          <w:sz w:val="20"/>
        </w:rPr>
        <w:t xml:space="preserve"> </w:t>
      </w:r>
      <w:r>
        <w:rPr>
          <w:sz w:val="20"/>
        </w:rPr>
        <w:t>strength</w:t>
      </w:r>
      <w:r>
        <w:rPr>
          <w:spacing w:val="30"/>
          <w:sz w:val="20"/>
        </w:rPr>
        <w:t xml:space="preserve"> </w:t>
      </w:r>
      <w:r>
        <w:rPr>
          <w:sz w:val="20"/>
        </w:rPr>
        <w:t>of</w:t>
      </w:r>
      <w:r>
        <w:rPr>
          <w:spacing w:val="28"/>
          <w:sz w:val="20"/>
        </w:rPr>
        <w:t xml:space="preserve"> </w:t>
      </w:r>
      <w:r>
        <w:rPr>
          <w:sz w:val="20"/>
        </w:rPr>
        <w:t>FSW</w:t>
      </w:r>
      <w:r>
        <w:rPr>
          <w:spacing w:val="31"/>
          <w:sz w:val="20"/>
        </w:rPr>
        <w:t xml:space="preserve"> </w:t>
      </w:r>
      <w:r>
        <w:rPr>
          <w:sz w:val="20"/>
        </w:rPr>
        <w:t>joints</w:t>
      </w:r>
      <w:r>
        <w:rPr>
          <w:spacing w:val="28"/>
          <w:sz w:val="20"/>
        </w:rPr>
        <w:t xml:space="preserve"> </w:t>
      </w:r>
      <w:r>
        <w:rPr>
          <w:sz w:val="20"/>
        </w:rPr>
        <w:t>are</w:t>
      </w:r>
      <w:r>
        <w:rPr>
          <w:spacing w:val="29"/>
          <w:sz w:val="20"/>
        </w:rPr>
        <w:t xml:space="preserve"> </w:t>
      </w:r>
      <w:r>
        <w:rPr>
          <w:sz w:val="20"/>
        </w:rPr>
        <w:t>significantly</w:t>
      </w:r>
      <w:r>
        <w:rPr>
          <w:spacing w:val="24"/>
          <w:sz w:val="20"/>
        </w:rPr>
        <w:t xml:space="preserve"> </w:t>
      </w:r>
      <w:r>
        <w:rPr>
          <w:sz w:val="20"/>
        </w:rPr>
        <w:t>influenced</w:t>
      </w:r>
      <w:r>
        <w:rPr>
          <w:spacing w:val="32"/>
          <w:sz w:val="20"/>
        </w:rPr>
        <w:t xml:space="preserve"> </w:t>
      </w:r>
      <w:r>
        <w:rPr>
          <w:sz w:val="20"/>
        </w:rPr>
        <w:t>by welding parameters such tool rot</w:t>
      </w:r>
      <w:r>
        <w:rPr>
          <w:sz w:val="20"/>
        </w:rPr>
        <w:t>ation speed, weld speed and axial force.</w:t>
      </w:r>
    </w:p>
    <w:p w:rsidR="00951531" w:rsidRDefault="00420A35">
      <w:pPr>
        <w:pStyle w:val="ListParagraph"/>
        <w:numPr>
          <w:ilvl w:val="0"/>
          <w:numId w:val="2"/>
        </w:numPr>
        <w:tabs>
          <w:tab w:val="left" w:pos="940"/>
        </w:tabs>
        <w:spacing w:before="4" w:line="273" w:lineRule="auto"/>
        <w:ind w:right="101"/>
        <w:rPr>
          <w:sz w:val="20"/>
        </w:rPr>
      </w:pPr>
      <w:r>
        <w:rPr>
          <w:sz w:val="20"/>
        </w:rPr>
        <w:t>Rotation</w:t>
      </w:r>
      <w:r>
        <w:rPr>
          <w:spacing w:val="-2"/>
          <w:sz w:val="20"/>
        </w:rPr>
        <w:t xml:space="preserve"> </w:t>
      </w:r>
      <w:r>
        <w:rPr>
          <w:sz w:val="20"/>
        </w:rPr>
        <w:t>speed has</w:t>
      </w:r>
      <w:r>
        <w:rPr>
          <w:spacing w:val="-2"/>
          <w:sz w:val="20"/>
        </w:rPr>
        <w:t xml:space="preserve"> </w:t>
      </w:r>
      <w:r>
        <w:rPr>
          <w:sz w:val="20"/>
        </w:rPr>
        <w:t>the</w:t>
      </w:r>
      <w:r>
        <w:rPr>
          <w:spacing w:val="-2"/>
          <w:sz w:val="20"/>
        </w:rPr>
        <w:t xml:space="preserve"> </w:t>
      </w:r>
      <w:r>
        <w:rPr>
          <w:sz w:val="20"/>
        </w:rPr>
        <w:t>biggest impact</w:t>
      </w:r>
      <w:r>
        <w:rPr>
          <w:spacing w:val="-2"/>
          <w:sz w:val="20"/>
        </w:rPr>
        <w:t xml:space="preserve"> </w:t>
      </w:r>
      <w:r>
        <w:rPr>
          <w:sz w:val="20"/>
        </w:rPr>
        <w:t>on</w:t>
      </w:r>
      <w:r>
        <w:rPr>
          <w:spacing w:val="-2"/>
          <w:sz w:val="20"/>
        </w:rPr>
        <w:t xml:space="preserve"> </w:t>
      </w:r>
      <w:r>
        <w:rPr>
          <w:sz w:val="20"/>
        </w:rPr>
        <w:t>joint</w:t>
      </w:r>
      <w:r>
        <w:rPr>
          <w:spacing w:val="-2"/>
          <w:sz w:val="20"/>
        </w:rPr>
        <w:t xml:space="preserve"> </w:t>
      </w:r>
      <w:r>
        <w:rPr>
          <w:sz w:val="20"/>
        </w:rPr>
        <w:t>efficiency, while</w:t>
      </w:r>
      <w:r>
        <w:rPr>
          <w:spacing w:val="-1"/>
          <w:sz w:val="20"/>
        </w:rPr>
        <w:t xml:space="preserve"> </w:t>
      </w:r>
      <w:r>
        <w:rPr>
          <w:sz w:val="20"/>
        </w:rPr>
        <w:t>traverse speed and axial force</w:t>
      </w:r>
      <w:r>
        <w:rPr>
          <w:spacing w:val="-2"/>
          <w:sz w:val="20"/>
        </w:rPr>
        <w:t xml:space="preserve"> </w:t>
      </w:r>
      <w:r>
        <w:rPr>
          <w:sz w:val="20"/>
        </w:rPr>
        <w:t>have varying effects on the tensile strength of AMC joints.</w:t>
      </w:r>
    </w:p>
    <w:p w:rsidR="00951531" w:rsidRDefault="00420A35">
      <w:pPr>
        <w:pStyle w:val="ListParagraph"/>
        <w:numPr>
          <w:ilvl w:val="0"/>
          <w:numId w:val="2"/>
        </w:numPr>
        <w:tabs>
          <w:tab w:val="left" w:pos="939"/>
        </w:tabs>
        <w:spacing w:before="1"/>
        <w:ind w:left="939" w:hanging="359"/>
        <w:jc w:val="both"/>
        <w:rPr>
          <w:sz w:val="20"/>
        </w:rPr>
      </w:pPr>
      <w:r>
        <w:rPr>
          <w:sz w:val="20"/>
        </w:rPr>
        <w:t>Different</w:t>
      </w:r>
      <w:r>
        <w:rPr>
          <w:spacing w:val="-5"/>
          <w:sz w:val="20"/>
        </w:rPr>
        <w:t xml:space="preserve"> </w:t>
      </w:r>
      <w:r>
        <w:rPr>
          <w:sz w:val="20"/>
        </w:rPr>
        <w:t>tools</w:t>
      </w:r>
      <w:r>
        <w:rPr>
          <w:spacing w:val="-5"/>
          <w:sz w:val="20"/>
        </w:rPr>
        <w:t xml:space="preserve"> </w:t>
      </w:r>
      <w:r>
        <w:rPr>
          <w:sz w:val="20"/>
        </w:rPr>
        <w:t>are</w:t>
      </w:r>
      <w:r>
        <w:rPr>
          <w:spacing w:val="-4"/>
          <w:sz w:val="20"/>
        </w:rPr>
        <w:t xml:space="preserve"> </w:t>
      </w:r>
      <w:r>
        <w:rPr>
          <w:sz w:val="20"/>
        </w:rPr>
        <w:t>employed</w:t>
      </w:r>
      <w:r>
        <w:rPr>
          <w:spacing w:val="-3"/>
          <w:sz w:val="20"/>
        </w:rPr>
        <w:t xml:space="preserve"> </w:t>
      </w:r>
      <w:r>
        <w:rPr>
          <w:sz w:val="20"/>
        </w:rPr>
        <w:t>depending</w:t>
      </w:r>
      <w:r>
        <w:rPr>
          <w:spacing w:val="-6"/>
          <w:sz w:val="20"/>
        </w:rPr>
        <w:t xml:space="preserve"> </w:t>
      </w:r>
      <w:r>
        <w:rPr>
          <w:sz w:val="20"/>
        </w:rPr>
        <w:t>on</w:t>
      </w:r>
      <w:r>
        <w:rPr>
          <w:spacing w:val="-5"/>
          <w:sz w:val="20"/>
        </w:rPr>
        <w:t xml:space="preserve"> </w:t>
      </w:r>
      <w:r>
        <w:rPr>
          <w:sz w:val="20"/>
        </w:rPr>
        <w:t>the melting</w:t>
      </w:r>
      <w:r>
        <w:rPr>
          <w:spacing w:val="-6"/>
          <w:sz w:val="20"/>
        </w:rPr>
        <w:t xml:space="preserve"> </w:t>
      </w:r>
      <w:r>
        <w:rPr>
          <w:sz w:val="20"/>
        </w:rPr>
        <w:t>temperature</w:t>
      </w:r>
      <w:r>
        <w:rPr>
          <w:spacing w:val="-5"/>
          <w:sz w:val="20"/>
        </w:rPr>
        <w:t xml:space="preserve"> </w:t>
      </w:r>
      <w:r>
        <w:rPr>
          <w:sz w:val="20"/>
        </w:rPr>
        <w:t>of</w:t>
      </w:r>
      <w:r>
        <w:rPr>
          <w:spacing w:val="-5"/>
          <w:sz w:val="20"/>
        </w:rPr>
        <w:t xml:space="preserve"> </w:t>
      </w:r>
      <w:r>
        <w:rPr>
          <w:sz w:val="20"/>
        </w:rPr>
        <w:t>the</w:t>
      </w:r>
      <w:r>
        <w:rPr>
          <w:spacing w:val="-1"/>
          <w:sz w:val="20"/>
        </w:rPr>
        <w:t xml:space="preserve"> </w:t>
      </w:r>
      <w:r>
        <w:rPr>
          <w:sz w:val="20"/>
        </w:rPr>
        <w:t>work</w:t>
      </w:r>
      <w:r>
        <w:rPr>
          <w:spacing w:val="-5"/>
          <w:sz w:val="20"/>
        </w:rPr>
        <w:t xml:space="preserve"> </w:t>
      </w:r>
      <w:r>
        <w:rPr>
          <w:sz w:val="20"/>
        </w:rPr>
        <w:t>pieces</w:t>
      </w:r>
      <w:r>
        <w:rPr>
          <w:spacing w:val="-5"/>
          <w:sz w:val="20"/>
        </w:rPr>
        <w:t xml:space="preserve"> </w:t>
      </w:r>
      <w:r>
        <w:rPr>
          <w:sz w:val="20"/>
        </w:rPr>
        <w:t>to</w:t>
      </w:r>
      <w:r>
        <w:rPr>
          <w:spacing w:val="-2"/>
          <w:sz w:val="20"/>
        </w:rPr>
        <w:t xml:space="preserve"> </w:t>
      </w:r>
      <w:r>
        <w:rPr>
          <w:sz w:val="20"/>
        </w:rPr>
        <w:t>be</w:t>
      </w:r>
      <w:r>
        <w:rPr>
          <w:spacing w:val="-2"/>
          <w:sz w:val="20"/>
        </w:rPr>
        <w:t xml:space="preserve"> welded.</w:t>
      </w:r>
    </w:p>
    <w:p w:rsidR="00951531" w:rsidRDefault="00420A35">
      <w:pPr>
        <w:pStyle w:val="ListParagraph"/>
        <w:numPr>
          <w:ilvl w:val="0"/>
          <w:numId w:val="2"/>
        </w:numPr>
        <w:tabs>
          <w:tab w:val="left" w:pos="940"/>
        </w:tabs>
        <w:spacing w:before="33" w:line="276" w:lineRule="auto"/>
        <w:ind w:right="104"/>
        <w:jc w:val="both"/>
        <w:rPr>
          <w:sz w:val="20"/>
        </w:rPr>
      </w:pPr>
      <w:r>
        <w:rPr>
          <w:sz w:val="20"/>
        </w:rPr>
        <w:t>The life of the tool and joint efficiency may be increased by using innovative tool designs with frustrum shapes, or self-optimized shapes, surface heat treatment procedures, and pin surface coating with a subst</w:t>
      </w:r>
      <w:r>
        <w:rPr>
          <w:sz w:val="20"/>
        </w:rPr>
        <w:t>ance that is compatible with the substrate.</w:t>
      </w:r>
    </w:p>
    <w:p w:rsidR="00951531" w:rsidRDefault="00951531">
      <w:pPr>
        <w:spacing w:line="276" w:lineRule="auto"/>
        <w:jc w:val="both"/>
        <w:rPr>
          <w:sz w:val="20"/>
        </w:rPr>
        <w:sectPr w:rsidR="00951531">
          <w:type w:val="continuous"/>
          <w:pgSz w:w="12240" w:h="15840"/>
          <w:pgMar w:top="1420" w:right="1340" w:bottom="280" w:left="1220" w:header="720" w:footer="720" w:gutter="0"/>
          <w:cols w:space="720"/>
        </w:sectPr>
      </w:pPr>
    </w:p>
    <w:p w:rsidR="00951531" w:rsidRDefault="00420A35">
      <w:pPr>
        <w:pStyle w:val="Heading1"/>
        <w:spacing w:before="60"/>
        <w:ind w:right="3"/>
      </w:pPr>
      <w:r>
        <w:rPr>
          <w:spacing w:val="-2"/>
        </w:rPr>
        <w:lastRenderedPageBreak/>
        <w:t>V.REFERENCES</w:t>
      </w:r>
    </w:p>
    <w:p w:rsidR="00951531" w:rsidRDefault="00951531">
      <w:pPr>
        <w:pStyle w:val="BodyText"/>
        <w:rPr>
          <w:rFonts w:ascii="Times New Roman"/>
          <w:b/>
        </w:rPr>
      </w:pPr>
    </w:p>
    <w:p w:rsidR="0093016A" w:rsidRPr="005B09FF" w:rsidRDefault="0093016A" w:rsidP="0093016A">
      <w:pPr>
        <w:pStyle w:val="ListParagraph"/>
        <w:numPr>
          <w:ilvl w:val="0"/>
          <w:numId w:val="1"/>
        </w:numPr>
        <w:ind w:left="450" w:right="702" w:hanging="450"/>
        <w:jc w:val="both"/>
        <w:rPr>
          <w:rFonts w:ascii="Times New Roman" w:hAnsi="Times New Roman" w:cs="Times New Roman"/>
          <w:sz w:val="20"/>
          <w:szCs w:val="20"/>
        </w:rPr>
      </w:pPr>
      <w:r w:rsidRPr="005B09FF">
        <w:rPr>
          <w:rFonts w:ascii="Times New Roman" w:hAnsi="Times New Roman" w:cs="Times New Roman"/>
          <w:sz w:val="20"/>
          <w:szCs w:val="20"/>
        </w:rPr>
        <w:t>L.</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E.</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Murr,</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“Handbook</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materials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structures,</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processing</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 xml:space="preserve">performance,” </w:t>
      </w:r>
      <w:r w:rsidRPr="005B09FF">
        <w:rPr>
          <w:rFonts w:ascii="Times New Roman" w:hAnsi="Times New Roman" w:cs="Times New Roman"/>
          <w:i/>
          <w:sz w:val="20"/>
          <w:szCs w:val="20"/>
        </w:rPr>
        <w:t>Handb.</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Mater.</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Struct.</w:t>
      </w:r>
      <w:r w:rsidRPr="005B09FF">
        <w:rPr>
          <w:rFonts w:ascii="Times New Roman" w:hAnsi="Times New Roman" w:cs="Times New Roman"/>
          <w:i/>
          <w:spacing w:val="-1"/>
          <w:sz w:val="20"/>
          <w:szCs w:val="20"/>
        </w:rPr>
        <w:t xml:space="preserve"> </w:t>
      </w:r>
      <w:r w:rsidRPr="005B09FF">
        <w:rPr>
          <w:rFonts w:ascii="Times New Roman" w:hAnsi="Times New Roman" w:cs="Times New Roman"/>
          <w:i/>
          <w:sz w:val="20"/>
          <w:szCs w:val="20"/>
        </w:rPr>
        <w:t>Prop.</w:t>
      </w:r>
      <w:r w:rsidRPr="005B09FF">
        <w:rPr>
          <w:rFonts w:ascii="Times New Roman" w:hAnsi="Times New Roman" w:cs="Times New Roman"/>
          <w:i/>
          <w:spacing w:val="-2"/>
          <w:sz w:val="20"/>
          <w:szCs w:val="20"/>
        </w:rPr>
        <w:t xml:space="preserve"> </w:t>
      </w:r>
      <w:r w:rsidRPr="005B09FF">
        <w:rPr>
          <w:rFonts w:ascii="Times New Roman" w:hAnsi="Times New Roman" w:cs="Times New Roman"/>
          <w:i/>
          <w:sz w:val="20"/>
          <w:szCs w:val="20"/>
        </w:rPr>
        <w:t>Process.</w:t>
      </w:r>
      <w:r w:rsidRPr="005B09FF">
        <w:rPr>
          <w:rFonts w:ascii="Times New Roman" w:hAnsi="Times New Roman" w:cs="Times New Roman"/>
          <w:i/>
          <w:spacing w:val="40"/>
          <w:sz w:val="20"/>
          <w:szCs w:val="20"/>
        </w:rPr>
        <w:t xml:space="preserve"> </w:t>
      </w:r>
      <w:r w:rsidRPr="005B09FF">
        <w:rPr>
          <w:rFonts w:ascii="Times New Roman" w:hAnsi="Times New Roman" w:cs="Times New Roman"/>
          <w:i/>
          <w:sz w:val="20"/>
          <w:szCs w:val="20"/>
        </w:rPr>
        <w:t>Perform.</w:t>
      </w:r>
      <w:r w:rsidRPr="005B09FF">
        <w:rPr>
          <w:rFonts w:ascii="Times New Roman" w:hAnsi="Times New Roman" w:cs="Times New Roman"/>
          <w:sz w:val="20"/>
          <w:szCs w:val="20"/>
        </w:rPr>
        <w:t>, pp. 1–1152, 2015, doi: 10.1007/978-3-319-01815-7.</w:t>
      </w:r>
    </w:p>
    <w:p w:rsidR="0093016A" w:rsidRPr="005B09FF" w:rsidRDefault="0093016A" w:rsidP="0093016A">
      <w:pPr>
        <w:pStyle w:val="ListParagraph"/>
        <w:numPr>
          <w:ilvl w:val="0"/>
          <w:numId w:val="1"/>
        </w:numPr>
        <w:ind w:left="450" w:right="143" w:hanging="450"/>
        <w:jc w:val="both"/>
        <w:rPr>
          <w:rFonts w:ascii="Times New Roman" w:hAnsi="Times New Roman" w:cs="Times New Roman"/>
          <w:sz w:val="20"/>
          <w:szCs w:val="20"/>
        </w:rPr>
      </w:pPr>
      <w:r w:rsidRPr="005B09FF">
        <w:rPr>
          <w:rFonts w:ascii="Times New Roman" w:hAnsi="Times New Roman" w:cs="Times New Roman"/>
          <w:sz w:val="20"/>
          <w:szCs w:val="20"/>
        </w:rPr>
        <w:t>K.</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Palani</w:t>
      </w:r>
      <w:r w:rsidRPr="005B09FF">
        <w:rPr>
          <w:rFonts w:ascii="Times New Roman" w:hAnsi="Times New Roman" w:cs="Times New Roman"/>
          <w:spacing w:val="-3"/>
          <w:sz w:val="20"/>
          <w:szCs w:val="20"/>
        </w:rPr>
        <w:t xml:space="preserve"> </w:t>
      </w:r>
      <w:r w:rsidRPr="005B09FF">
        <w:rPr>
          <w:rFonts w:ascii="Times New Roman" w:hAnsi="Times New Roman" w:cs="Times New Roman"/>
          <w:i/>
          <w:sz w:val="20"/>
          <w:szCs w:val="20"/>
        </w:rPr>
        <w:t>et</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al.</w:t>
      </w:r>
      <w:r w:rsidRPr="005B09FF">
        <w:rPr>
          <w:rFonts w:ascii="Times New Roman" w:hAnsi="Times New Roman" w:cs="Times New Roman"/>
          <w:sz w:val="20"/>
          <w:szCs w:val="20"/>
        </w:rPr>
        <w:t>,</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“Influence</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Processing</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Parameters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Tensile</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Microstructure</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AA</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8011-H24</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and AA 6061-T6 aluminum alloy joints in Nugget Zone,” </w:t>
      </w:r>
      <w:r w:rsidRPr="005B09FF">
        <w:rPr>
          <w:rFonts w:ascii="Times New Roman" w:hAnsi="Times New Roman" w:cs="Times New Roman"/>
          <w:i/>
          <w:sz w:val="20"/>
          <w:szCs w:val="20"/>
        </w:rPr>
        <w:t>IOP Conf. Ser. Mater. Sci. Eng.</w:t>
      </w:r>
      <w:r w:rsidRPr="005B09FF">
        <w:rPr>
          <w:rFonts w:ascii="Times New Roman" w:hAnsi="Times New Roman" w:cs="Times New Roman"/>
          <w:sz w:val="20"/>
          <w:szCs w:val="20"/>
        </w:rPr>
        <w:t>, vol. 390, no. 1, 2018, doi: 10.1088/1757-</w:t>
      </w:r>
      <w:r w:rsidRPr="005B09FF">
        <w:rPr>
          <w:rFonts w:ascii="Times New Roman" w:hAnsi="Times New Roman" w:cs="Times New Roman"/>
          <w:spacing w:val="40"/>
          <w:sz w:val="20"/>
          <w:szCs w:val="20"/>
        </w:rPr>
        <w:t xml:space="preserve"> </w:t>
      </w:r>
      <w:r w:rsidRPr="005B09FF">
        <w:rPr>
          <w:rFonts w:ascii="Times New Roman" w:hAnsi="Times New Roman" w:cs="Times New Roman"/>
          <w:spacing w:val="-2"/>
          <w:sz w:val="20"/>
          <w:szCs w:val="20"/>
        </w:rPr>
        <w:t>899X/390/1/012108.</w:t>
      </w:r>
    </w:p>
    <w:p w:rsidR="0093016A" w:rsidRPr="005B09FF" w:rsidRDefault="0093016A" w:rsidP="0093016A">
      <w:pPr>
        <w:pStyle w:val="ListParagraph"/>
        <w:numPr>
          <w:ilvl w:val="0"/>
          <w:numId w:val="1"/>
        </w:numPr>
        <w:spacing w:before="1"/>
        <w:ind w:left="450" w:hanging="450"/>
        <w:jc w:val="both"/>
        <w:rPr>
          <w:rFonts w:ascii="Times New Roman" w:hAnsi="Times New Roman" w:cs="Times New Roman"/>
          <w:sz w:val="20"/>
          <w:szCs w:val="20"/>
        </w:rPr>
      </w:pPr>
      <w:r w:rsidRPr="005B09FF">
        <w:rPr>
          <w:rFonts w:ascii="Times New Roman" w:hAnsi="Times New Roman" w:cs="Times New Roman"/>
          <w:sz w:val="20"/>
          <w:szCs w:val="20"/>
        </w:rPr>
        <w:t>W.</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Y.</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Li,</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F. Li,</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Z.</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H.</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Zhang,</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D.</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L.</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Gao,</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Y.</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Chao,</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“Metal</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Flow</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during</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7075-T651</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Aluminum</w:t>
      </w:r>
      <w:r w:rsidRPr="005B09FF">
        <w:rPr>
          <w:rFonts w:ascii="Times New Roman" w:hAnsi="Times New Roman" w:cs="Times New Roman"/>
          <w:spacing w:val="-2"/>
          <w:sz w:val="20"/>
          <w:szCs w:val="20"/>
        </w:rPr>
        <w:t xml:space="preserve"> Alloy,” </w:t>
      </w:r>
      <w:r w:rsidRPr="005B09FF">
        <w:rPr>
          <w:rFonts w:ascii="Times New Roman" w:hAnsi="Times New Roman" w:cs="Times New Roman"/>
          <w:i/>
          <w:sz w:val="20"/>
          <w:szCs w:val="20"/>
        </w:rPr>
        <w:t>Exp.</w:t>
      </w:r>
      <w:r w:rsidRPr="005B09FF">
        <w:rPr>
          <w:rFonts w:ascii="Times New Roman" w:hAnsi="Times New Roman" w:cs="Times New Roman"/>
          <w:i/>
          <w:spacing w:val="-3"/>
          <w:sz w:val="20"/>
          <w:szCs w:val="20"/>
        </w:rPr>
        <w:t xml:space="preserve"> </w:t>
      </w:r>
      <w:r w:rsidRPr="005B09FF">
        <w:rPr>
          <w:rFonts w:ascii="Times New Roman" w:hAnsi="Times New Roman" w:cs="Times New Roman"/>
          <w:i/>
          <w:sz w:val="20"/>
          <w:szCs w:val="20"/>
        </w:rPr>
        <w:t>Mech.</w:t>
      </w:r>
      <w:r w:rsidRPr="005B09FF">
        <w:rPr>
          <w:rFonts w:ascii="Times New Roman" w:hAnsi="Times New Roman" w:cs="Times New Roman"/>
          <w:sz w:val="20"/>
          <w:szCs w:val="20"/>
        </w:rPr>
        <w:t>,</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53,</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no.</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9,</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pp.</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1573–1582,</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2013,</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doi:</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10.1007/s11340-013-9760-</w:t>
      </w:r>
      <w:r w:rsidRPr="005B09FF">
        <w:rPr>
          <w:rFonts w:ascii="Times New Roman" w:hAnsi="Times New Roman" w:cs="Times New Roman"/>
          <w:spacing w:val="-5"/>
          <w:sz w:val="20"/>
          <w:szCs w:val="20"/>
        </w:rPr>
        <w:t>3.</w:t>
      </w:r>
    </w:p>
    <w:p w:rsidR="0093016A" w:rsidRPr="005B09FF" w:rsidRDefault="0093016A" w:rsidP="0093016A">
      <w:pPr>
        <w:pStyle w:val="ListParagraph"/>
        <w:numPr>
          <w:ilvl w:val="0"/>
          <w:numId w:val="1"/>
        </w:numPr>
        <w:spacing w:before="1"/>
        <w:ind w:left="450" w:hanging="450"/>
        <w:jc w:val="both"/>
        <w:rPr>
          <w:rFonts w:ascii="Times New Roman" w:hAnsi="Times New Roman" w:cs="Times New Roman"/>
          <w:sz w:val="20"/>
          <w:szCs w:val="20"/>
        </w:rPr>
      </w:pPr>
      <w:r w:rsidRPr="005B09FF">
        <w:rPr>
          <w:rFonts w:ascii="Times New Roman" w:hAnsi="Times New Roman" w:cs="Times New Roman"/>
          <w:sz w:val="20"/>
          <w:szCs w:val="20"/>
        </w:rPr>
        <w:t>I.</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Küçükrendeci,</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“Mechanical</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microstructural</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en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AW-6060</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aluminum</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alloy</w:t>
      </w:r>
      <w:r w:rsidRPr="005B09FF">
        <w:rPr>
          <w:rFonts w:ascii="Times New Roman" w:hAnsi="Times New Roman" w:cs="Times New Roman"/>
          <w:spacing w:val="-9"/>
          <w:sz w:val="20"/>
          <w:szCs w:val="20"/>
        </w:rPr>
        <w:t xml:space="preserve"> </w:t>
      </w:r>
      <w:r w:rsidRPr="005B09FF">
        <w:rPr>
          <w:rFonts w:ascii="Times New Roman" w:hAnsi="Times New Roman" w:cs="Times New Roman"/>
          <w:sz w:val="20"/>
          <w:szCs w:val="20"/>
        </w:rPr>
        <w:t>joints</w:t>
      </w:r>
      <w:r w:rsidRPr="005B09FF">
        <w:rPr>
          <w:rFonts w:ascii="Times New Roman" w:hAnsi="Times New Roman" w:cs="Times New Roman"/>
          <w:spacing w:val="-7"/>
          <w:sz w:val="20"/>
          <w:szCs w:val="20"/>
        </w:rPr>
        <w:t xml:space="preserve"> </w:t>
      </w:r>
      <w:r w:rsidRPr="005B09FF">
        <w:rPr>
          <w:rFonts w:ascii="Times New Roman" w:hAnsi="Times New Roman" w:cs="Times New Roman"/>
          <w:sz w:val="20"/>
          <w:szCs w:val="20"/>
        </w:rPr>
        <w:t>produced</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by</w:t>
      </w:r>
      <w:r w:rsidRPr="005B09FF">
        <w:rPr>
          <w:rFonts w:ascii="Times New Roman" w:hAnsi="Times New Roman" w:cs="Times New Roman"/>
          <w:spacing w:val="-8"/>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4"/>
          <w:sz w:val="20"/>
          <w:szCs w:val="20"/>
        </w:rPr>
        <w:t xml:space="preserve"> </w:t>
      </w:r>
      <w:r w:rsidRPr="005B09FF">
        <w:rPr>
          <w:rFonts w:ascii="Times New Roman" w:hAnsi="Times New Roman" w:cs="Times New Roman"/>
          <w:spacing w:val="-2"/>
          <w:sz w:val="20"/>
          <w:szCs w:val="20"/>
        </w:rPr>
        <w:t xml:space="preserve">welding,” </w:t>
      </w:r>
      <w:r w:rsidRPr="005B09FF">
        <w:rPr>
          <w:rFonts w:ascii="Times New Roman" w:hAnsi="Times New Roman" w:cs="Times New Roman"/>
          <w:i/>
          <w:sz w:val="20"/>
          <w:szCs w:val="20"/>
        </w:rPr>
        <w:t>Bull.</w:t>
      </w:r>
      <w:r w:rsidRPr="005B09FF">
        <w:rPr>
          <w:rFonts w:ascii="Times New Roman" w:hAnsi="Times New Roman" w:cs="Times New Roman"/>
          <w:i/>
          <w:spacing w:val="-3"/>
          <w:sz w:val="20"/>
          <w:szCs w:val="20"/>
        </w:rPr>
        <w:t xml:space="preserve"> </w:t>
      </w:r>
      <w:r w:rsidRPr="005B09FF">
        <w:rPr>
          <w:rFonts w:ascii="Times New Roman" w:hAnsi="Times New Roman" w:cs="Times New Roman"/>
          <w:i/>
          <w:sz w:val="20"/>
          <w:szCs w:val="20"/>
        </w:rPr>
        <w:t>Polish</w:t>
      </w:r>
      <w:r w:rsidRPr="005B09FF">
        <w:rPr>
          <w:rFonts w:ascii="Times New Roman" w:hAnsi="Times New Roman" w:cs="Times New Roman"/>
          <w:i/>
          <w:spacing w:val="-3"/>
          <w:sz w:val="20"/>
          <w:szCs w:val="20"/>
        </w:rPr>
        <w:t xml:space="preserve"> </w:t>
      </w:r>
      <w:r w:rsidRPr="005B09FF">
        <w:rPr>
          <w:rFonts w:ascii="Times New Roman" w:hAnsi="Times New Roman" w:cs="Times New Roman"/>
          <w:i/>
          <w:sz w:val="20"/>
          <w:szCs w:val="20"/>
        </w:rPr>
        <w:t>Acad.</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Sci.</w:t>
      </w:r>
      <w:r w:rsidRPr="005B09FF">
        <w:rPr>
          <w:rFonts w:ascii="Times New Roman" w:hAnsi="Times New Roman" w:cs="Times New Roman"/>
          <w:i/>
          <w:spacing w:val="-2"/>
          <w:sz w:val="20"/>
          <w:szCs w:val="20"/>
        </w:rPr>
        <w:t xml:space="preserve"> </w:t>
      </w:r>
      <w:r w:rsidRPr="005B09FF">
        <w:rPr>
          <w:rFonts w:ascii="Times New Roman" w:hAnsi="Times New Roman" w:cs="Times New Roman"/>
          <w:i/>
          <w:sz w:val="20"/>
          <w:szCs w:val="20"/>
        </w:rPr>
        <w:t>Tech.</w:t>
      </w:r>
      <w:r w:rsidRPr="005B09FF">
        <w:rPr>
          <w:rFonts w:ascii="Times New Roman" w:hAnsi="Times New Roman" w:cs="Times New Roman"/>
          <w:i/>
          <w:spacing w:val="-5"/>
          <w:sz w:val="20"/>
          <w:szCs w:val="20"/>
        </w:rPr>
        <w:t xml:space="preserve"> </w:t>
      </w:r>
      <w:r w:rsidRPr="005B09FF">
        <w:rPr>
          <w:rFonts w:ascii="Times New Roman" w:hAnsi="Times New Roman" w:cs="Times New Roman"/>
          <w:i/>
          <w:sz w:val="20"/>
          <w:szCs w:val="20"/>
        </w:rPr>
        <w:t>Sci.</w:t>
      </w:r>
      <w:r w:rsidRPr="005B09FF">
        <w:rPr>
          <w:rFonts w:ascii="Times New Roman" w:hAnsi="Times New Roman" w:cs="Times New Roman"/>
          <w:sz w:val="20"/>
          <w:szCs w:val="20"/>
        </w:rPr>
        <w:t>,</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63,</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no.</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2,</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pp.</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475–478,</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2015,</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doi:</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10.1515/bpasts-2015-</w:t>
      </w:r>
      <w:r w:rsidRPr="005B09FF">
        <w:rPr>
          <w:rFonts w:ascii="Times New Roman" w:hAnsi="Times New Roman" w:cs="Times New Roman"/>
          <w:spacing w:val="-2"/>
          <w:sz w:val="20"/>
          <w:szCs w:val="20"/>
        </w:rPr>
        <w:t>0054.</w:t>
      </w:r>
    </w:p>
    <w:p w:rsidR="0093016A" w:rsidRPr="005B09FF" w:rsidRDefault="0093016A" w:rsidP="0093016A">
      <w:pPr>
        <w:pStyle w:val="ListParagraph"/>
        <w:numPr>
          <w:ilvl w:val="0"/>
          <w:numId w:val="1"/>
        </w:numPr>
        <w:ind w:left="450" w:right="407" w:hanging="450"/>
        <w:jc w:val="both"/>
        <w:rPr>
          <w:rFonts w:ascii="Times New Roman" w:hAnsi="Times New Roman" w:cs="Times New Roman"/>
          <w:sz w:val="20"/>
          <w:szCs w:val="20"/>
        </w:rPr>
      </w:pPr>
      <w:r w:rsidRPr="005B09FF">
        <w:rPr>
          <w:rFonts w:ascii="Times New Roman" w:hAnsi="Times New Roman" w:cs="Times New Roman"/>
          <w:sz w:val="20"/>
          <w:szCs w:val="20"/>
        </w:rPr>
        <w:t>P.</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Srinivasulu,</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K.</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Rao,</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w:t>
      </w:r>
      <w:r w:rsidRPr="005B09FF">
        <w:rPr>
          <w:rFonts w:ascii="Times New Roman" w:hAnsi="Times New Roman" w:cs="Times New Roman"/>
          <w:spacing w:val="-7"/>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Gupta,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“Evaluation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Bending</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Strength</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Welded Aa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6082</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Aluminum</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Alloy</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Butt Joints,” vol. 8354, no. 4, pp. 1262–1270, 2015.</w:t>
      </w:r>
    </w:p>
    <w:p w:rsidR="0093016A" w:rsidRPr="005B09FF" w:rsidRDefault="0093016A" w:rsidP="0093016A">
      <w:pPr>
        <w:pStyle w:val="ListParagraph"/>
        <w:numPr>
          <w:ilvl w:val="0"/>
          <w:numId w:val="1"/>
        </w:numPr>
        <w:ind w:left="450" w:right="114" w:hanging="450"/>
        <w:jc w:val="both"/>
        <w:rPr>
          <w:rFonts w:ascii="Times New Roman" w:hAnsi="Times New Roman" w:cs="Times New Roman"/>
          <w:sz w:val="20"/>
          <w:szCs w:val="20"/>
        </w:rPr>
      </w:pPr>
      <w:r w:rsidRPr="005B09FF">
        <w:rPr>
          <w:rFonts w:ascii="Times New Roman" w:hAnsi="Times New Roman" w:cs="Times New Roman"/>
          <w:sz w:val="20"/>
          <w:szCs w:val="20"/>
        </w:rPr>
        <w:t>I.</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V.</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Vysotskiy,</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Malopheyev,</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Y.</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Mironov,</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Kaibyshev,</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“Optimization</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6061-T6 Aluminum</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Alloy,” </w:t>
      </w:r>
      <w:r w:rsidRPr="005B09FF">
        <w:rPr>
          <w:rFonts w:ascii="Times New Roman" w:hAnsi="Times New Roman" w:cs="Times New Roman"/>
          <w:i/>
          <w:sz w:val="20"/>
          <w:szCs w:val="20"/>
        </w:rPr>
        <w:t>Phys. Mesomech.</w:t>
      </w:r>
      <w:r w:rsidRPr="005B09FF">
        <w:rPr>
          <w:rFonts w:ascii="Times New Roman" w:hAnsi="Times New Roman" w:cs="Times New Roman"/>
          <w:sz w:val="20"/>
          <w:szCs w:val="20"/>
        </w:rPr>
        <w:t>, vol. 23, no. 5, pp. 402–429, 2020, doi: 10.1134/S1029959920050057.</w:t>
      </w:r>
    </w:p>
    <w:p w:rsidR="0093016A" w:rsidRPr="005B09FF" w:rsidRDefault="0093016A" w:rsidP="0093016A">
      <w:pPr>
        <w:pStyle w:val="ListParagraph"/>
        <w:numPr>
          <w:ilvl w:val="0"/>
          <w:numId w:val="1"/>
        </w:numPr>
        <w:spacing w:before="1"/>
        <w:ind w:left="450" w:right="326" w:hanging="450"/>
        <w:jc w:val="both"/>
        <w:rPr>
          <w:rFonts w:ascii="Times New Roman" w:hAnsi="Times New Roman" w:cs="Times New Roman"/>
          <w:sz w:val="20"/>
          <w:szCs w:val="20"/>
        </w:rPr>
      </w:pPr>
      <w:r w:rsidRPr="005B09FF">
        <w:rPr>
          <w:rFonts w:ascii="Times New Roman" w:hAnsi="Times New Roman" w:cs="Times New Roman"/>
          <w:sz w:val="20"/>
          <w:szCs w:val="20"/>
        </w:rPr>
        <w:t>O.</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Salih,</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H.</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Ou,</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Sun,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G.</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McCartney,</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“A</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review</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aluminium</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matrix</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 xml:space="preserve">composites,” </w:t>
      </w:r>
      <w:r w:rsidRPr="005B09FF">
        <w:rPr>
          <w:rFonts w:ascii="Times New Roman" w:hAnsi="Times New Roman" w:cs="Times New Roman"/>
          <w:i/>
          <w:sz w:val="20"/>
          <w:szCs w:val="20"/>
        </w:rPr>
        <w:t>Mater.</w:t>
      </w:r>
      <w:r w:rsidRPr="005B09FF">
        <w:rPr>
          <w:rFonts w:ascii="Times New Roman" w:hAnsi="Times New Roman" w:cs="Times New Roman"/>
          <w:i/>
          <w:spacing w:val="-1"/>
          <w:sz w:val="20"/>
          <w:szCs w:val="20"/>
        </w:rPr>
        <w:t xml:space="preserve"> </w:t>
      </w:r>
      <w:r w:rsidRPr="005B09FF">
        <w:rPr>
          <w:rFonts w:ascii="Times New Roman" w:hAnsi="Times New Roman" w:cs="Times New Roman"/>
          <w:i/>
          <w:sz w:val="20"/>
          <w:szCs w:val="20"/>
        </w:rPr>
        <w:t>Des.</w:t>
      </w:r>
      <w:r w:rsidRPr="005B09FF">
        <w:rPr>
          <w:rFonts w:ascii="Times New Roman" w:hAnsi="Times New Roman" w:cs="Times New Roman"/>
          <w:sz w:val="20"/>
          <w:szCs w:val="20"/>
        </w:rPr>
        <w:t>,</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vol. 86, pp. 61–71, 2015, doi: 10.1016/j.matdes.2015.07.071.</w:t>
      </w:r>
    </w:p>
    <w:p w:rsidR="0093016A" w:rsidRPr="005B09FF" w:rsidRDefault="0093016A" w:rsidP="0093016A">
      <w:pPr>
        <w:pStyle w:val="ListParagraph"/>
        <w:numPr>
          <w:ilvl w:val="0"/>
          <w:numId w:val="1"/>
        </w:numPr>
        <w:spacing w:before="1"/>
        <w:ind w:left="450" w:right="608" w:hanging="450"/>
        <w:jc w:val="both"/>
        <w:rPr>
          <w:rFonts w:ascii="Times New Roman" w:hAnsi="Times New Roman" w:cs="Times New Roman"/>
          <w:sz w:val="20"/>
          <w:szCs w:val="20"/>
        </w:rPr>
      </w:pPr>
      <w:r w:rsidRPr="005B09FF">
        <w:rPr>
          <w:rFonts w:ascii="Times New Roman" w:hAnsi="Times New Roman" w:cs="Times New Roman"/>
          <w:sz w:val="20"/>
          <w:szCs w:val="20"/>
        </w:rPr>
        <w:t>W.</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B.</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Lee</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B.</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Jung,</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“Effect</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microstructure</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mechanical</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friction-welded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joints</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between Ti</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and AISI</w:t>
      </w:r>
      <w:r w:rsidRPr="005B09FF">
        <w:rPr>
          <w:rFonts w:ascii="Times New Roman" w:hAnsi="Times New Roman" w:cs="Times New Roman"/>
          <w:spacing w:val="-8"/>
          <w:sz w:val="20"/>
          <w:szCs w:val="20"/>
        </w:rPr>
        <w:t xml:space="preserve"> </w:t>
      </w:r>
      <w:r w:rsidRPr="005B09FF">
        <w:rPr>
          <w:rFonts w:ascii="Times New Roman" w:hAnsi="Times New Roman" w:cs="Times New Roman"/>
          <w:sz w:val="20"/>
          <w:szCs w:val="20"/>
        </w:rPr>
        <w:t>321</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stainless steel,” </w:t>
      </w:r>
      <w:r w:rsidRPr="005B09FF">
        <w:rPr>
          <w:rFonts w:ascii="Times New Roman" w:hAnsi="Times New Roman" w:cs="Times New Roman"/>
          <w:i/>
          <w:sz w:val="20"/>
          <w:szCs w:val="20"/>
        </w:rPr>
        <w:t>Mater. Trans.</w:t>
      </w:r>
      <w:r w:rsidRPr="005B09FF">
        <w:rPr>
          <w:rFonts w:ascii="Times New Roman" w:hAnsi="Times New Roman" w:cs="Times New Roman"/>
          <w:sz w:val="20"/>
          <w:szCs w:val="20"/>
        </w:rPr>
        <w:t>, vol. 45, no. 9, pp. 2805–2811, 2004, doi: 10.2320/matertrans.45.2805.</w:t>
      </w:r>
    </w:p>
    <w:p w:rsidR="0093016A" w:rsidRPr="005B09FF" w:rsidRDefault="0093016A" w:rsidP="0093016A">
      <w:pPr>
        <w:pStyle w:val="ListParagraph"/>
        <w:numPr>
          <w:ilvl w:val="0"/>
          <w:numId w:val="1"/>
        </w:numPr>
        <w:ind w:left="450" w:right="431" w:hanging="450"/>
        <w:jc w:val="both"/>
        <w:rPr>
          <w:rFonts w:ascii="Times New Roman" w:hAnsi="Times New Roman" w:cs="Times New Roman"/>
          <w:sz w:val="20"/>
          <w:szCs w:val="20"/>
        </w:rPr>
      </w:pPr>
      <w:r w:rsidRPr="005B09FF">
        <w:rPr>
          <w:rFonts w:ascii="Times New Roman" w:hAnsi="Times New Roman" w:cs="Times New Roman"/>
          <w:sz w:val="20"/>
          <w:szCs w:val="20"/>
        </w:rPr>
        <w:t>P.</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Gowthaman</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B.</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Saravanan,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“Determination 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weldability</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study</w:t>
      </w:r>
      <w:r w:rsidRPr="005B09FF">
        <w:rPr>
          <w:rFonts w:ascii="Times New Roman" w:hAnsi="Times New Roman" w:cs="Times New Roman"/>
          <w:spacing w:val="-7"/>
          <w:sz w:val="20"/>
          <w:szCs w:val="20"/>
        </w:rPr>
        <w:t xml:space="preserve"> </w:t>
      </w:r>
      <w:r w:rsidRPr="005B09FF">
        <w:rPr>
          <w:rFonts w:ascii="Times New Roman" w:hAnsi="Times New Roman" w:cs="Times New Roman"/>
          <w:sz w:val="20"/>
          <w:szCs w:val="20"/>
        </w:rPr>
        <w:t>on mechanical</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7"/>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Al-alloys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using</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Friction stir welding process,” </w:t>
      </w:r>
      <w:r w:rsidRPr="005B09FF">
        <w:rPr>
          <w:rFonts w:ascii="Times New Roman" w:hAnsi="Times New Roman" w:cs="Times New Roman"/>
          <w:i/>
          <w:sz w:val="20"/>
          <w:szCs w:val="20"/>
        </w:rPr>
        <w:t>Mater. Today Proc.</w:t>
      </w:r>
      <w:r w:rsidRPr="005B09FF">
        <w:rPr>
          <w:rFonts w:ascii="Times New Roman" w:hAnsi="Times New Roman" w:cs="Times New Roman"/>
          <w:sz w:val="20"/>
          <w:szCs w:val="20"/>
        </w:rPr>
        <w:t>, vol. 44, no. xxxx, pp. 206–212, 2021, doi: 10.1016/j.matpr.2020.08.599.</w:t>
      </w:r>
    </w:p>
    <w:p w:rsidR="0093016A" w:rsidRPr="005B09FF" w:rsidRDefault="0093016A" w:rsidP="0093016A">
      <w:pPr>
        <w:pStyle w:val="ListParagraph"/>
        <w:numPr>
          <w:ilvl w:val="0"/>
          <w:numId w:val="1"/>
        </w:numPr>
        <w:ind w:left="450" w:right="125" w:hanging="450"/>
        <w:jc w:val="both"/>
        <w:rPr>
          <w:rFonts w:ascii="Times New Roman" w:hAnsi="Times New Roman" w:cs="Times New Roman"/>
          <w:sz w:val="20"/>
          <w:szCs w:val="20"/>
        </w:rPr>
      </w:pPr>
      <w:r w:rsidRPr="005B09FF">
        <w:rPr>
          <w:rFonts w:ascii="Times New Roman" w:hAnsi="Times New Roman" w:cs="Times New Roman"/>
          <w:sz w:val="20"/>
          <w:szCs w:val="20"/>
        </w:rPr>
        <w:t>S. Delijaicov, D. Y. Yakabu, B. De Macedo, H. B. Resende, and M. H. F. Batalha, “Characterization of the surface and mechanical</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the</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in tri-dissimilar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joints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with</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aluminum</w:t>
      </w:r>
      <w:r w:rsidRPr="005B09FF">
        <w:rPr>
          <w:rFonts w:ascii="Times New Roman" w:hAnsi="Times New Roman" w:cs="Times New Roman"/>
          <w:spacing w:val="-7"/>
          <w:sz w:val="20"/>
          <w:szCs w:val="20"/>
        </w:rPr>
        <w:t xml:space="preserve"> </w:t>
      </w:r>
      <w:r w:rsidRPr="005B09FF">
        <w:rPr>
          <w:rFonts w:ascii="Times New Roman" w:hAnsi="Times New Roman" w:cs="Times New Roman"/>
          <w:sz w:val="20"/>
          <w:szCs w:val="20"/>
        </w:rPr>
        <w:t>alloys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titanium</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 xml:space="preserve">alloy,” </w:t>
      </w:r>
      <w:r w:rsidRPr="005B09FF">
        <w:rPr>
          <w:rFonts w:ascii="Times New Roman" w:hAnsi="Times New Roman" w:cs="Times New Roman"/>
          <w:i/>
          <w:sz w:val="20"/>
          <w:szCs w:val="20"/>
        </w:rPr>
        <w:t>Int.</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J.</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Adv.</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Manuf.</w:t>
      </w:r>
      <w:r w:rsidRPr="005B09FF">
        <w:rPr>
          <w:rFonts w:ascii="Times New Roman" w:hAnsi="Times New Roman" w:cs="Times New Roman"/>
          <w:i/>
          <w:spacing w:val="-1"/>
          <w:sz w:val="20"/>
          <w:szCs w:val="20"/>
        </w:rPr>
        <w:t xml:space="preserve"> </w:t>
      </w:r>
      <w:r w:rsidRPr="005B09FF">
        <w:rPr>
          <w:rFonts w:ascii="Times New Roman" w:hAnsi="Times New Roman" w:cs="Times New Roman"/>
          <w:i/>
          <w:sz w:val="20"/>
          <w:szCs w:val="20"/>
        </w:rPr>
        <w:t>Technol.</w:t>
      </w:r>
      <w:r w:rsidRPr="005B09FF">
        <w:rPr>
          <w:rFonts w:ascii="Times New Roman" w:hAnsi="Times New Roman" w:cs="Times New Roman"/>
          <w:sz w:val="20"/>
          <w:szCs w:val="20"/>
        </w:rPr>
        <w:t>,</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95, no. 1–4, pp. 1339–1355, 2018, doi: 10.1007/s00170-017-1306-x.</w:t>
      </w:r>
    </w:p>
    <w:p w:rsidR="0093016A" w:rsidRPr="005B09FF" w:rsidRDefault="0093016A" w:rsidP="0093016A">
      <w:pPr>
        <w:pStyle w:val="ListParagraph"/>
        <w:numPr>
          <w:ilvl w:val="0"/>
          <w:numId w:val="1"/>
        </w:numPr>
        <w:ind w:left="450" w:right="203" w:hanging="450"/>
        <w:jc w:val="both"/>
        <w:rPr>
          <w:rFonts w:ascii="Times New Roman" w:hAnsi="Times New Roman" w:cs="Times New Roman"/>
          <w:sz w:val="20"/>
          <w:szCs w:val="20"/>
        </w:rPr>
      </w:pPr>
      <w:r w:rsidRPr="005B09FF">
        <w:rPr>
          <w:rFonts w:ascii="Times New Roman" w:hAnsi="Times New Roman" w:cs="Times New Roman"/>
          <w:sz w:val="20"/>
          <w:szCs w:val="20"/>
        </w:rPr>
        <w:t>M. M. Hasan, M. Ishak, and M. R. M. Rejab, “Influence of machine variables and tool profile on the tensile strength of dissimilar</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AA7075-AA6061</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 xml:space="preserve">welds,” </w:t>
      </w:r>
      <w:r w:rsidRPr="005B09FF">
        <w:rPr>
          <w:rFonts w:ascii="Times New Roman" w:hAnsi="Times New Roman" w:cs="Times New Roman"/>
          <w:i/>
          <w:sz w:val="20"/>
          <w:szCs w:val="20"/>
        </w:rPr>
        <w:t>Int.</w:t>
      </w:r>
      <w:r w:rsidRPr="005B09FF">
        <w:rPr>
          <w:rFonts w:ascii="Times New Roman" w:hAnsi="Times New Roman" w:cs="Times New Roman"/>
          <w:i/>
          <w:spacing w:val="-1"/>
          <w:sz w:val="20"/>
          <w:szCs w:val="20"/>
        </w:rPr>
        <w:t xml:space="preserve"> </w:t>
      </w:r>
      <w:r w:rsidRPr="005B09FF">
        <w:rPr>
          <w:rFonts w:ascii="Times New Roman" w:hAnsi="Times New Roman" w:cs="Times New Roman"/>
          <w:i/>
          <w:sz w:val="20"/>
          <w:szCs w:val="20"/>
        </w:rPr>
        <w:t>J.</w:t>
      </w:r>
      <w:r w:rsidRPr="005B09FF">
        <w:rPr>
          <w:rFonts w:ascii="Times New Roman" w:hAnsi="Times New Roman" w:cs="Times New Roman"/>
          <w:i/>
          <w:spacing w:val="-1"/>
          <w:sz w:val="20"/>
          <w:szCs w:val="20"/>
        </w:rPr>
        <w:t xml:space="preserve"> </w:t>
      </w:r>
      <w:r w:rsidRPr="005B09FF">
        <w:rPr>
          <w:rFonts w:ascii="Times New Roman" w:hAnsi="Times New Roman" w:cs="Times New Roman"/>
          <w:i/>
          <w:sz w:val="20"/>
          <w:szCs w:val="20"/>
        </w:rPr>
        <w:t>Adv.</w:t>
      </w:r>
      <w:r w:rsidRPr="005B09FF">
        <w:rPr>
          <w:rFonts w:ascii="Times New Roman" w:hAnsi="Times New Roman" w:cs="Times New Roman"/>
          <w:i/>
          <w:spacing w:val="-1"/>
          <w:sz w:val="20"/>
          <w:szCs w:val="20"/>
        </w:rPr>
        <w:t xml:space="preserve"> </w:t>
      </w:r>
      <w:r w:rsidRPr="005B09FF">
        <w:rPr>
          <w:rFonts w:ascii="Times New Roman" w:hAnsi="Times New Roman" w:cs="Times New Roman"/>
          <w:i/>
          <w:sz w:val="20"/>
          <w:szCs w:val="20"/>
        </w:rPr>
        <w:t>Manuf.</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Technol.</w:t>
      </w:r>
      <w:r w:rsidRPr="005B09FF">
        <w:rPr>
          <w:rFonts w:ascii="Times New Roman" w:hAnsi="Times New Roman" w:cs="Times New Roman"/>
          <w:sz w:val="20"/>
          <w:szCs w:val="20"/>
        </w:rPr>
        <w:t>,</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90,</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no.</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9–12,</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pp.</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2605–2615,</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2017,</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doi:</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10.1007/s00170-016-</w:t>
      </w:r>
      <w:r w:rsidRPr="005B09FF">
        <w:rPr>
          <w:rFonts w:ascii="Times New Roman" w:hAnsi="Times New Roman" w:cs="Times New Roman"/>
          <w:spacing w:val="40"/>
          <w:sz w:val="20"/>
          <w:szCs w:val="20"/>
        </w:rPr>
        <w:t xml:space="preserve"> </w:t>
      </w:r>
      <w:r w:rsidRPr="005B09FF">
        <w:rPr>
          <w:rFonts w:ascii="Times New Roman" w:hAnsi="Times New Roman" w:cs="Times New Roman"/>
          <w:spacing w:val="-2"/>
          <w:sz w:val="20"/>
          <w:szCs w:val="20"/>
        </w:rPr>
        <w:t>9583-3.</w:t>
      </w:r>
    </w:p>
    <w:p w:rsidR="0093016A" w:rsidRPr="005B09FF" w:rsidRDefault="0093016A" w:rsidP="0093016A">
      <w:pPr>
        <w:pStyle w:val="ListParagraph"/>
        <w:numPr>
          <w:ilvl w:val="0"/>
          <w:numId w:val="1"/>
        </w:numPr>
        <w:ind w:left="450" w:right="452" w:hanging="450"/>
        <w:jc w:val="both"/>
        <w:rPr>
          <w:rFonts w:ascii="Times New Roman" w:hAnsi="Times New Roman" w:cs="Times New Roman"/>
          <w:sz w:val="20"/>
          <w:szCs w:val="20"/>
        </w:rPr>
      </w:pPr>
      <w:r w:rsidRPr="005B09FF">
        <w:rPr>
          <w:rFonts w:ascii="Times New Roman" w:hAnsi="Times New Roman" w:cs="Times New Roman"/>
          <w:sz w:val="20"/>
          <w:szCs w:val="20"/>
        </w:rPr>
        <w:t>P.</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 xml:space="preserve">Sadeesh </w:t>
      </w:r>
      <w:r w:rsidRPr="005B09FF">
        <w:rPr>
          <w:rFonts w:ascii="Times New Roman" w:hAnsi="Times New Roman" w:cs="Times New Roman"/>
          <w:i/>
          <w:sz w:val="20"/>
          <w:szCs w:val="20"/>
        </w:rPr>
        <w:t>et</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al.</w:t>
      </w:r>
      <w:r w:rsidRPr="005B09FF">
        <w:rPr>
          <w:rFonts w:ascii="Times New Roman" w:hAnsi="Times New Roman" w:cs="Times New Roman"/>
          <w:sz w:val="20"/>
          <w:szCs w:val="20"/>
        </w:rPr>
        <w:t>,</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“Studies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aa</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2024</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aa</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6061</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 xml:space="preserve">metals,” </w:t>
      </w:r>
      <w:r w:rsidRPr="005B09FF">
        <w:rPr>
          <w:rFonts w:ascii="Times New Roman" w:hAnsi="Times New Roman" w:cs="Times New Roman"/>
          <w:i/>
          <w:sz w:val="20"/>
          <w:szCs w:val="20"/>
        </w:rPr>
        <w:t>Procedia</w:t>
      </w:r>
      <w:r w:rsidRPr="005B09FF">
        <w:rPr>
          <w:rFonts w:ascii="Times New Roman" w:hAnsi="Times New Roman" w:cs="Times New Roman"/>
          <w:i/>
          <w:spacing w:val="-1"/>
          <w:sz w:val="20"/>
          <w:szCs w:val="20"/>
        </w:rPr>
        <w:t xml:space="preserve"> </w:t>
      </w:r>
      <w:r w:rsidRPr="005B09FF">
        <w:rPr>
          <w:rFonts w:ascii="Times New Roman" w:hAnsi="Times New Roman" w:cs="Times New Roman"/>
          <w:i/>
          <w:sz w:val="20"/>
          <w:szCs w:val="20"/>
        </w:rPr>
        <w:t>Eng.</w:t>
      </w:r>
      <w:r w:rsidRPr="005B09FF">
        <w:rPr>
          <w:rFonts w:ascii="Times New Roman" w:hAnsi="Times New Roman" w:cs="Times New Roman"/>
          <w:sz w:val="20"/>
          <w:szCs w:val="20"/>
        </w:rPr>
        <w:t>,</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75,</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pp.</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145–149,</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2014, doi: 10.1016/j.proeng.2013.11.031.</w:t>
      </w:r>
    </w:p>
    <w:p w:rsidR="0093016A" w:rsidRPr="005B09FF" w:rsidRDefault="0093016A" w:rsidP="0093016A">
      <w:pPr>
        <w:pStyle w:val="ListParagraph"/>
        <w:numPr>
          <w:ilvl w:val="0"/>
          <w:numId w:val="1"/>
        </w:numPr>
        <w:ind w:left="450" w:right="172" w:hanging="450"/>
        <w:jc w:val="both"/>
        <w:rPr>
          <w:rFonts w:ascii="Times New Roman" w:hAnsi="Times New Roman" w:cs="Times New Roman"/>
          <w:sz w:val="20"/>
          <w:szCs w:val="20"/>
        </w:rPr>
      </w:pPr>
      <w:r w:rsidRPr="005B09FF">
        <w:rPr>
          <w:rFonts w:ascii="Times New Roman" w:hAnsi="Times New Roman" w:cs="Times New Roman"/>
          <w:sz w:val="20"/>
          <w:szCs w:val="20"/>
        </w:rPr>
        <w:t>U.</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Acharya,</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B.</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Roy,</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C.</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Saha,</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“Torque</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force</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perspectives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particle</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size</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its</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effect</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mechanical</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property</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stir welded AA6092/17.5SiC p -T6 composite joints,” </w:t>
      </w:r>
      <w:r w:rsidRPr="005B09FF">
        <w:rPr>
          <w:rFonts w:ascii="Times New Roman" w:hAnsi="Times New Roman" w:cs="Times New Roman"/>
          <w:i/>
          <w:sz w:val="20"/>
          <w:szCs w:val="20"/>
        </w:rPr>
        <w:t>J. Manuf. Process.</w:t>
      </w:r>
      <w:r w:rsidRPr="005B09FF">
        <w:rPr>
          <w:rFonts w:ascii="Times New Roman" w:hAnsi="Times New Roman" w:cs="Times New Roman"/>
          <w:sz w:val="20"/>
          <w:szCs w:val="20"/>
        </w:rPr>
        <w:t>, vol. 38, no. October 2018, pp. 113–121, 2019, doi:</w:t>
      </w:r>
      <w:r w:rsidRPr="005B09FF">
        <w:rPr>
          <w:rFonts w:ascii="Times New Roman" w:hAnsi="Times New Roman" w:cs="Times New Roman"/>
          <w:spacing w:val="40"/>
          <w:sz w:val="20"/>
          <w:szCs w:val="20"/>
        </w:rPr>
        <w:t xml:space="preserve"> </w:t>
      </w:r>
      <w:r w:rsidRPr="005B09FF">
        <w:rPr>
          <w:rFonts w:ascii="Times New Roman" w:hAnsi="Times New Roman" w:cs="Times New Roman"/>
          <w:spacing w:val="-2"/>
          <w:sz w:val="20"/>
          <w:szCs w:val="20"/>
        </w:rPr>
        <w:t>10.1016/j.jmapro.2019.01.009.</w:t>
      </w:r>
    </w:p>
    <w:p w:rsidR="0093016A" w:rsidRPr="005B09FF" w:rsidRDefault="0093016A" w:rsidP="0093016A">
      <w:pPr>
        <w:pStyle w:val="ListParagraph"/>
        <w:numPr>
          <w:ilvl w:val="0"/>
          <w:numId w:val="1"/>
        </w:numPr>
        <w:ind w:left="450" w:right="528" w:hanging="450"/>
        <w:jc w:val="both"/>
        <w:rPr>
          <w:rFonts w:ascii="Times New Roman" w:hAnsi="Times New Roman" w:cs="Times New Roman"/>
          <w:sz w:val="20"/>
          <w:szCs w:val="20"/>
        </w:rPr>
      </w:pPr>
      <w:r w:rsidRPr="005B09FF">
        <w:rPr>
          <w:rFonts w:ascii="Times New Roman" w:hAnsi="Times New Roman" w:cs="Times New Roman"/>
          <w:sz w:val="20"/>
          <w:szCs w:val="20"/>
        </w:rPr>
        <w:t>P.</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Xue,</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B.</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L.</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Xiao,</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Wang,</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Z.</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Y.</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Ma,</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“Achieving</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high</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property</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welded aluminium/copper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lap</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joint at low</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heat</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input,” </w:t>
      </w:r>
      <w:r w:rsidRPr="005B09FF">
        <w:rPr>
          <w:rFonts w:ascii="Times New Roman" w:hAnsi="Times New Roman" w:cs="Times New Roman"/>
          <w:i/>
          <w:sz w:val="20"/>
          <w:szCs w:val="20"/>
        </w:rPr>
        <w:t>Sci. Technol. Weld. Join.</w:t>
      </w:r>
      <w:r w:rsidRPr="005B09FF">
        <w:rPr>
          <w:rFonts w:ascii="Times New Roman" w:hAnsi="Times New Roman" w:cs="Times New Roman"/>
          <w:sz w:val="20"/>
          <w:szCs w:val="20"/>
        </w:rPr>
        <w:t>, vol. 16, no. 8, pp. 657–661, 2011, doi: 10.1179/1362171811Y.0000000018.</w:t>
      </w:r>
    </w:p>
    <w:p w:rsidR="0093016A" w:rsidRPr="005B09FF" w:rsidRDefault="0093016A" w:rsidP="0093016A">
      <w:pPr>
        <w:pStyle w:val="ListParagraph"/>
        <w:numPr>
          <w:ilvl w:val="0"/>
          <w:numId w:val="1"/>
        </w:numPr>
        <w:ind w:left="450" w:right="302" w:hanging="450"/>
        <w:jc w:val="both"/>
        <w:rPr>
          <w:rFonts w:ascii="Times New Roman" w:hAnsi="Times New Roman" w:cs="Times New Roman"/>
          <w:sz w:val="20"/>
          <w:szCs w:val="20"/>
        </w:rPr>
      </w:pPr>
      <w:r w:rsidRPr="005B09FF">
        <w:rPr>
          <w:rFonts w:ascii="Times New Roman" w:hAnsi="Times New Roman" w:cs="Times New Roman"/>
          <w:sz w:val="20"/>
          <w:szCs w:val="20"/>
        </w:rPr>
        <w:t>O.</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Salih,</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H.</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Ou,</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X.</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Wei,</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Sun,</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“Microstructure</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mechanical</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 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welded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AA6092/SiC</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metal</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matrix</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composite,” </w:t>
      </w:r>
      <w:r w:rsidRPr="005B09FF">
        <w:rPr>
          <w:rFonts w:ascii="Times New Roman" w:hAnsi="Times New Roman" w:cs="Times New Roman"/>
          <w:i/>
          <w:sz w:val="20"/>
          <w:szCs w:val="20"/>
        </w:rPr>
        <w:t>Mater. Sci. Eng. A</w:t>
      </w:r>
      <w:r w:rsidRPr="005B09FF">
        <w:rPr>
          <w:rFonts w:ascii="Times New Roman" w:hAnsi="Times New Roman" w:cs="Times New Roman"/>
          <w:sz w:val="20"/>
          <w:szCs w:val="20"/>
        </w:rPr>
        <w:t>, vol. 742, no. August 2018, pp. 78–88, 2019, doi: 10.1016/j.msea.2018.10.116.</w:t>
      </w:r>
    </w:p>
    <w:p w:rsidR="0093016A" w:rsidRPr="005B09FF" w:rsidRDefault="0093016A" w:rsidP="0093016A">
      <w:pPr>
        <w:pStyle w:val="ListParagraph"/>
        <w:numPr>
          <w:ilvl w:val="0"/>
          <w:numId w:val="1"/>
        </w:numPr>
        <w:ind w:left="450" w:right="110" w:hanging="450"/>
        <w:jc w:val="both"/>
        <w:rPr>
          <w:rFonts w:ascii="Times New Roman" w:hAnsi="Times New Roman" w:cs="Times New Roman"/>
          <w:sz w:val="20"/>
          <w:szCs w:val="20"/>
        </w:rPr>
      </w:pPr>
      <w:r w:rsidRPr="005B09FF">
        <w:rPr>
          <w:rFonts w:ascii="Times New Roman" w:hAnsi="Times New Roman" w:cs="Times New Roman"/>
          <w:sz w:val="20"/>
          <w:szCs w:val="20"/>
        </w:rPr>
        <w:t>K. Kalaiselvan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Murugan,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“Role</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parameters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tensile</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strength</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AA6061-B4C</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composite</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 xml:space="preserve">joints,” </w:t>
      </w:r>
      <w:r w:rsidRPr="005B09FF">
        <w:rPr>
          <w:rFonts w:ascii="Times New Roman" w:hAnsi="Times New Roman" w:cs="Times New Roman"/>
          <w:i/>
          <w:sz w:val="20"/>
          <w:szCs w:val="20"/>
        </w:rPr>
        <w:t>Trans.</w:t>
      </w:r>
      <w:r w:rsidRPr="005B09FF">
        <w:rPr>
          <w:rFonts w:ascii="Times New Roman" w:hAnsi="Times New Roman" w:cs="Times New Roman"/>
          <w:i/>
          <w:spacing w:val="40"/>
          <w:sz w:val="20"/>
          <w:szCs w:val="20"/>
        </w:rPr>
        <w:t xml:space="preserve"> </w:t>
      </w:r>
      <w:r w:rsidRPr="005B09FF">
        <w:rPr>
          <w:rFonts w:ascii="Times New Roman" w:hAnsi="Times New Roman" w:cs="Times New Roman"/>
          <w:i/>
          <w:sz w:val="20"/>
          <w:szCs w:val="20"/>
        </w:rPr>
        <w:t>Nonferrous Met. Soc. China (English Ed.</w:t>
      </w:r>
      <w:r w:rsidRPr="005B09FF">
        <w:rPr>
          <w:rFonts w:ascii="Times New Roman" w:hAnsi="Times New Roman" w:cs="Times New Roman"/>
          <w:sz w:val="20"/>
          <w:szCs w:val="20"/>
        </w:rPr>
        <w:t>, vol. 23, no. 3, pp. 616–624, 2013, doi: 10.1016/S1003-6326(13)62507-8.</w:t>
      </w:r>
    </w:p>
    <w:p w:rsidR="0093016A" w:rsidRPr="005B09FF" w:rsidRDefault="0093016A" w:rsidP="0093016A">
      <w:pPr>
        <w:pStyle w:val="ListParagraph"/>
        <w:numPr>
          <w:ilvl w:val="0"/>
          <w:numId w:val="1"/>
        </w:numPr>
        <w:ind w:left="450" w:right="470" w:hanging="450"/>
        <w:jc w:val="both"/>
        <w:rPr>
          <w:rFonts w:ascii="Times New Roman" w:hAnsi="Times New Roman" w:cs="Times New Roman"/>
          <w:sz w:val="20"/>
          <w:szCs w:val="20"/>
        </w:rPr>
      </w:pPr>
      <w:r w:rsidRPr="005B09FF">
        <w:rPr>
          <w:rFonts w:ascii="Times New Roman" w:hAnsi="Times New Roman" w:cs="Times New Roman"/>
          <w:sz w:val="20"/>
          <w:szCs w:val="20"/>
        </w:rPr>
        <w:t>M.</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Aali,</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“Investigation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Spindle</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Rotation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Rate</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Effects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the</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Mechanical</w:t>
      </w:r>
      <w:r w:rsidRPr="005B09FF">
        <w:rPr>
          <w:rFonts w:ascii="Times New Roman" w:hAnsi="Times New Roman" w:cs="Times New Roman"/>
          <w:spacing w:val="-7"/>
          <w:sz w:val="20"/>
          <w:szCs w:val="20"/>
        </w:rPr>
        <w:t xml:space="preserve"> </w:t>
      </w:r>
      <w:r w:rsidRPr="005B09FF">
        <w:rPr>
          <w:rFonts w:ascii="Times New Roman" w:hAnsi="Times New Roman" w:cs="Times New Roman"/>
          <w:sz w:val="20"/>
          <w:szCs w:val="20"/>
        </w:rPr>
        <w:t>Behavior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Welded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Ti</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4Al</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2V</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 xml:space="preserve">Alloy,” </w:t>
      </w:r>
      <w:r w:rsidRPr="005B09FF">
        <w:rPr>
          <w:rFonts w:ascii="Times New Roman" w:hAnsi="Times New Roman" w:cs="Times New Roman"/>
          <w:i/>
          <w:sz w:val="20"/>
          <w:szCs w:val="20"/>
        </w:rPr>
        <w:t>J.</w:t>
      </w:r>
      <w:r w:rsidRPr="005B09FF">
        <w:rPr>
          <w:rFonts w:ascii="Times New Roman" w:hAnsi="Times New Roman" w:cs="Times New Roman"/>
          <w:i/>
          <w:spacing w:val="40"/>
          <w:sz w:val="20"/>
          <w:szCs w:val="20"/>
        </w:rPr>
        <w:t xml:space="preserve"> </w:t>
      </w:r>
      <w:r w:rsidRPr="005B09FF">
        <w:rPr>
          <w:rFonts w:ascii="Times New Roman" w:hAnsi="Times New Roman" w:cs="Times New Roman"/>
          <w:i/>
          <w:sz w:val="20"/>
          <w:szCs w:val="20"/>
        </w:rPr>
        <w:t>Weld. Join.</w:t>
      </w:r>
      <w:r w:rsidRPr="005B09FF">
        <w:rPr>
          <w:rFonts w:ascii="Times New Roman" w:hAnsi="Times New Roman" w:cs="Times New Roman"/>
          <w:sz w:val="20"/>
          <w:szCs w:val="20"/>
        </w:rPr>
        <w:t>, vol. 38, no. 1, pp. 81–91, 2020, doi: 10.5781/jwj.2020.38.1.9.</w:t>
      </w:r>
    </w:p>
    <w:p w:rsidR="0093016A" w:rsidRPr="005B09FF" w:rsidRDefault="0093016A" w:rsidP="0093016A">
      <w:pPr>
        <w:pStyle w:val="ListParagraph"/>
        <w:numPr>
          <w:ilvl w:val="0"/>
          <w:numId w:val="1"/>
        </w:numPr>
        <w:ind w:left="450" w:right="689" w:hanging="450"/>
        <w:jc w:val="both"/>
        <w:rPr>
          <w:rFonts w:ascii="Times New Roman" w:hAnsi="Times New Roman" w:cs="Times New Roman"/>
          <w:sz w:val="20"/>
          <w:szCs w:val="20"/>
        </w:rPr>
      </w:pPr>
      <w:r w:rsidRPr="005B09FF">
        <w:rPr>
          <w:rFonts w:ascii="Times New Roman" w:hAnsi="Times New Roman" w:cs="Times New Roman"/>
          <w:sz w:val="20"/>
          <w:szCs w:val="20"/>
        </w:rPr>
        <w:t>J.</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Zapata,</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Toro,</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López,</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“Residual</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stresses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in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aluminum</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 xml:space="preserve">alloys,” </w:t>
      </w:r>
      <w:r w:rsidRPr="005B09FF">
        <w:rPr>
          <w:rFonts w:ascii="Times New Roman" w:hAnsi="Times New Roman" w:cs="Times New Roman"/>
          <w:i/>
          <w:sz w:val="20"/>
          <w:szCs w:val="20"/>
        </w:rPr>
        <w:t>J.</w:t>
      </w:r>
      <w:r w:rsidRPr="005B09FF">
        <w:rPr>
          <w:rFonts w:ascii="Times New Roman" w:hAnsi="Times New Roman" w:cs="Times New Roman"/>
          <w:i/>
          <w:spacing w:val="-2"/>
          <w:sz w:val="20"/>
          <w:szCs w:val="20"/>
        </w:rPr>
        <w:t xml:space="preserve"> </w:t>
      </w:r>
      <w:r w:rsidRPr="005B09FF">
        <w:rPr>
          <w:rFonts w:ascii="Times New Roman" w:hAnsi="Times New Roman" w:cs="Times New Roman"/>
          <w:i/>
          <w:sz w:val="20"/>
          <w:szCs w:val="20"/>
        </w:rPr>
        <w:t>Mater.</w:t>
      </w:r>
      <w:r w:rsidRPr="005B09FF">
        <w:rPr>
          <w:rFonts w:ascii="Times New Roman" w:hAnsi="Times New Roman" w:cs="Times New Roman"/>
          <w:i/>
          <w:spacing w:val="-2"/>
          <w:sz w:val="20"/>
          <w:szCs w:val="20"/>
        </w:rPr>
        <w:t xml:space="preserve"> </w:t>
      </w:r>
      <w:r w:rsidRPr="005B09FF">
        <w:rPr>
          <w:rFonts w:ascii="Times New Roman" w:hAnsi="Times New Roman" w:cs="Times New Roman"/>
          <w:i/>
          <w:sz w:val="20"/>
          <w:szCs w:val="20"/>
        </w:rPr>
        <w:t>Process.</w:t>
      </w:r>
      <w:r w:rsidRPr="005B09FF">
        <w:rPr>
          <w:rFonts w:ascii="Times New Roman" w:hAnsi="Times New Roman" w:cs="Times New Roman"/>
          <w:i/>
          <w:spacing w:val="40"/>
          <w:sz w:val="20"/>
          <w:szCs w:val="20"/>
        </w:rPr>
        <w:t xml:space="preserve"> </w:t>
      </w:r>
      <w:r w:rsidRPr="005B09FF">
        <w:rPr>
          <w:rFonts w:ascii="Times New Roman" w:hAnsi="Times New Roman" w:cs="Times New Roman"/>
          <w:i/>
          <w:sz w:val="20"/>
          <w:szCs w:val="20"/>
        </w:rPr>
        <w:t>Technol.</w:t>
      </w:r>
      <w:r w:rsidRPr="005B09FF">
        <w:rPr>
          <w:rFonts w:ascii="Times New Roman" w:hAnsi="Times New Roman" w:cs="Times New Roman"/>
          <w:sz w:val="20"/>
          <w:szCs w:val="20"/>
        </w:rPr>
        <w:t>, vol. 229, no. 2016, pp. 121–127, 2016, doi: 10.1016/j.jmatprotec.2015.08.026.</w:t>
      </w:r>
    </w:p>
    <w:p w:rsidR="0093016A" w:rsidRPr="005B09FF" w:rsidRDefault="0093016A" w:rsidP="0093016A">
      <w:pPr>
        <w:pStyle w:val="ListParagraph"/>
        <w:numPr>
          <w:ilvl w:val="0"/>
          <w:numId w:val="1"/>
        </w:numPr>
        <w:ind w:left="450" w:right="667" w:hanging="450"/>
        <w:jc w:val="both"/>
        <w:rPr>
          <w:rFonts w:ascii="Times New Roman" w:hAnsi="Times New Roman" w:cs="Times New Roman"/>
          <w:sz w:val="20"/>
          <w:szCs w:val="20"/>
        </w:rPr>
      </w:pPr>
      <w:r w:rsidRPr="005B09FF">
        <w:rPr>
          <w:rFonts w:ascii="Times New Roman" w:hAnsi="Times New Roman" w:cs="Times New Roman"/>
          <w:sz w:val="20"/>
          <w:szCs w:val="20"/>
        </w:rPr>
        <w:t>J.</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Guo,</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H.</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C.</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Chen,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C.</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Sun,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Bi,</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Z.</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Sun,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Wei,</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materials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between AA6061</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AA7075</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Al</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alloys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effects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process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 xml:space="preserve">parameters,” </w:t>
      </w:r>
      <w:r w:rsidRPr="005B09FF">
        <w:rPr>
          <w:rFonts w:ascii="Times New Roman" w:hAnsi="Times New Roman" w:cs="Times New Roman"/>
          <w:i/>
          <w:sz w:val="20"/>
          <w:szCs w:val="20"/>
        </w:rPr>
        <w:t>Mater.</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Des.</w:t>
      </w:r>
      <w:r w:rsidRPr="005B09FF">
        <w:rPr>
          <w:rFonts w:ascii="Times New Roman" w:hAnsi="Times New Roman" w:cs="Times New Roman"/>
          <w:sz w:val="20"/>
          <w:szCs w:val="20"/>
        </w:rPr>
        <w:t>,</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56,</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pp.</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185–192,</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2014,</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doi:</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10.1016/j.matdes.2013.10.082.</w:t>
      </w:r>
    </w:p>
    <w:p w:rsidR="0093016A" w:rsidRPr="005B09FF" w:rsidRDefault="0093016A" w:rsidP="0093016A">
      <w:pPr>
        <w:pStyle w:val="ListParagraph"/>
        <w:numPr>
          <w:ilvl w:val="0"/>
          <w:numId w:val="1"/>
        </w:numPr>
        <w:ind w:left="450" w:right="237" w:hanging="450"/>
        <w:jc w:val="both"/>
        <w:rPr>
          <w:rFonts w:ascii="Times New Roman" w:hAnsi="Times New Roman" w:cs="Times New Roman"/>
          <w:sz w:val="20"/>
          <w:szCs w:val="20"/>
        </w:rPr>
      </w:pPr>
      <w:r w:rsidRPr="005B09FF">
        <w:rPr>
          <w:rFonts w:ascii="Times New Roman" w:hAnsi="Times New Roman" w:cs="Times New Roman"/>
          <w:sz w:val="20"/>
          <w:szCs w:val="20"/>
        </w:rPr>
        <w:t>M.</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Raturi,</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Garg,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 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Bhattacharya,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“Joint</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strength</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 failure</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studies</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AA6061-AA7075</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welds:</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Effects</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of tool pin, process parameters and preheating,” </w:t>
      </w:r>
      <w:r w:rsidRPr="005B09FF">
        <w:rPr>
          <w:rFonts w:ascii="Times New Roman" w:hAnsi="Times New Roman" w:cs="Times New Roman"/>
          <w:i/>
          <w:sz w:val="20"/>
          <w:szCs w:val="20"/>
        </w:rPr>
        <w:t>Eng. Fail. Anal.</w:t>
      </w:r>
      <w:r w:rsidRPr="005B09FF">
        <w:rPr>
          <w:rFonts w:ascii="Times New Roman" w:hAnsi="Times New Roman" w:cs="Times New Roman"/>
          <w:sz w:val="20"/>
          <w:szCs w:val="20"/>
        </w:rPr>
        <w:t>, vol. 96, no. August 2018, pp. 570–588, 2019, doi:</w:t>
      </w:r>
      <w:r w:rsidRPr="005B09FF">
        <w:rPr>
          <w:rFonts w:ascii="Times New Roman" w:hAnsi="Times New Roman" w:cs="Times New Roman"/>
          <w:spacing w:val="40"/>
          <w:sz w:val="20"/>
          <w:szCs w:val="20"/>
        </w:rPr>
        <w:t xml:space="preserve"> </w:t>
      </w:r>
      <w:r w:rsidRPr="005B09FF">
        <w:rPr>
          <w:rFonts w:ascii="Times New Roman" w:hAnsi="Times New Roman" w:cs="Times New Roman"/>
          <w:spacing w:val="-2"/>
          <w:sz w:val="20"/>
          <w:szCs w:val="20"/>
        </w:rPr>
        <w:t>10.1016/j.engfailanal.2018.12.003.</w:t>
      </w:r>
    </w:p>
    <w:p w:rsidR="0093016A" w:rsidRPr="005B09FF" w:rsidRDefault="0093016A" w:rsidP="0093016A">
      <w:pPr>
        <w:pStyle w:val="ListParagraph"/>
        <w:numPr>
          <w:ilvl w:val="0"/>
          <w:numId w:val="1"/>
        </w:numPr>
        <w:spacing w:before="74"/>
        <w:ind w:left="450" w:hanging="450"/>
        <w:jc w:val="both"/>
        <w:rPr>
          <w:rFonts w:ascii="Times New Roman" w:hAnsi="Times New Roman" w:cs="Times New Roman"/>
          <w:sz w:val="20"/>
          <w:szCs w:val="20"/>
        </w:rPr>
      </w:pPr>
      <w:r w:rsidRPr="005B09FF">
        <w:rPr>
          <w:rFonts w:ascii="Times New Roman" w:hAnsi="Times New Roman" w:cs="Times New Roman"/>
          <w:sz w:val="20"/>
          <w:szCs w:val="20"/>
        </w:rPr>
        <w:lastRenderedPageBreak/>
        <w:t>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Zhao</w:t>
      </w:r>
      <w:r w:rsidRPr="005B09FF">
        <w:rPr>
          <w:rFonts w:ascii="Times New Roman" w:hAnsi="Times New Roman" w:cs="Times New Roman"/>
          <w:spacing w:val="-3"/>
          <w:sz w:val="20"/>
          <w:szCs w:val="20"/>
        </w:rPr>
        <w:t xml:space="preserve"> </w:t>
      </w:r>
      <w:r w:rsidRPr="005B09FF">
        <w:rPr>
          <w:rFonts w:ascii="Times New Roman" w:hAnsi="Times New Roman" w:cs="Times New Roman"/>
          <w:i/>
          <w:sz w:val="20"/>
          <w:szCs w:val="20"/>
        </w:rPr>
        <w:t>et</w:t>
      </w:r>
      <w:r w:rsidRPr="005B09FF">
        <w:rPr>
          <w:rFonts w:ascii="Times New Roman" w:hAnsi="Times New Roman" w:cs="Times New Roman"/>
          <w:i/>
          <w:spacing w:val="-2"/>
          <w:sz w:val="20"/>
          <w:szCs w:val="20"/>
        </w:rPr>
        <w:t xml:space="preserve"> </w:t>
      </w:r>
      <w:r w:rsidRPr="005B09FF">
        <w:rPr>
          <w:rFonts w:ascii="Times New Roman" w:hAnsi="Times New Roman" w:cs="Times New Roman"/>
          <w:i/>
          <w:sz w:val="20"/>
          <w:szCs w:val="20"/>
        </w:rPr>
        <w:t>al.</w:t>
      </w:r>
      <w:r w:rsidRPr="005B09FF">
        <w:rPr>
          <w:rFonts w:ascii="Times New Roman" w:hAnsi="Times New Roman" w:cs="Times New Roman"/>
          <w:sz w:val="20"/>
          <w:szCs w:val="20"/>
        </w:rPr>
        <w:t>,</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“Effects</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tool</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geometry</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AA6061</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to</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TRIP</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 xml:space="preserve">steel,” </w:t>
      </w:r>
      <w:r w:rsidRPr="005B09FF">
        <w:rPr>
          <w:rFonts w:ascii="Times New Roman" w:hAnsi="Times New Roman" w:cs="Times New Roman"/>
          <w:i/>
          <w:sz w:val="20"/>
          <w:szCs w:val="20"/>
        </w:rPr>
        <w:t>J.</w:t>
      </w:r>
      <w:r w:rsidRPr="005B09FF">
        <w:rPr>
          <w:rFonts w:ascii="Times New Roman" w:hAnsi="Times New Roman" w:cs="Times New Roman"/>
          <w:i/>
          <w:spacing w:val="-5"/>
          <w:sz w:val="20"/>
          <w:szCs w:val="20"/>
        </w:rPr>
        <w:t xml:space="preserve"> </w:t>
      </w:r>
      <w:r w:rsidRPr="005B09FF">
        <w:rPr>
          <w:rFonts w:ascii="Times New Roman" w:hAnsi="Times New Roman" w:cs="Times New Roman"/>
          <w:i/>
          <w:sz w:val="20"/>
          <w:szCs w:val="20"/>
        </w:rPr>
        <w:t>Mater.</w:t>
      </w:r>
      <w:r w:rsidRPr="005B09FF">
        <w:rPr>
          <w:rFonts w:ascii="Times New Roman" w:hAnsi="Times New Roman" w:cs="Times New Roman"/>
          <w:i/>
          <w:spacing w:val="-1"/>
          <w:sz w:val="20"/>
          <w:szCs w:val="20"/>
        </w:rPr>
        <w:t xml:space="preserve"> </w:t>
      </w:r>
      <w:r w:rsidRPr="005B09FF">
        <w:rPr>
          <w:rFonts w:ascii="Times New Roman" w:hAnsi="Times New Roman" w:cs="Times New Roman"/>
          <w:i/>
          <w:sz w:val="20"/>
          <w:szCs w:val="20"/>
        </w:rPr>
        <w:t>Process.</w:t>
      </w:r>
      <w:r w:rsidRPr="005B09FF">
        <w:rPr>
          <w:rFonts w:ascii="Times New Roman" w:hAnsi="Times New Roman" w:cs="Times New Roman"/>
          <w:i/>
          <w:spacing w:val="-5"/>
          <w:sz w:val="20"/>
          <w:szCs w:val="20"/>
        </w:rPr>
        <w:t xml:space="preserve"> </w:t>
      </w:r>
      <w:r w:rsidRPr="005B09FF">
        <w:rPr>
          <w:rFonts w:ascii="Times New Roman" w:hAnsi="Times New Roman" w:cs="Times New Roman"/>
          <w:i/>
          <w:sz w:val="20"/>
          <w:szCs w:val="20"/>
        </w:rPr>
        <w:t>Technol.</w:t>
      </w:r>
      <w:r w:rsidRPr="005B09FF">
        <w:rPr>
          <w:rFonts w:ascii="Times New Roman" w:hAnsi="Times New Roman" w:cs="Times New Roman"/>
          <w:sz w:val="20"/>
          <w:szCs w:val="20"/>
        </w:rPr>
        <w:t>,</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261,</w:t>
      </w:r>
      <w:r w:rsidRPr="005B09FF">
        <w:rPr>
          <w:rFonts w:ascii="Times New Roman" w:hAnsi="Times New Roman" w:cs="Times New Roman"/>
          <w:spacing w:val="-4"/>
          <w:sz w:val="20"/>
          <w:szCs w:val="20"/>
        </w:rPr>
        <w:t xml:space="preserve"> </w:t>
      </w:r>
      <w:r w:rsidRPr="005B09FF">
        <w:rPr>
          <w:rFonts w:ascii="Times New Roman" w:hAnsi="Times New Roman" w:cs="Times New Roman"/>
          <w:spacing w:val="-5"/>
          <w:sz w:val="20"/>
          <w:szCs w:val="20"/>
        </w:rPr>
        <w:t>no.</w:t>
      </w:r>
      <w:r w:rsidRPr="005B09FF">
        <w:rPr>
          <w:rFonts w:ascii="Times New Roman" w:hAnsi="Times New Roman" w:cs="Times New Roman"/>
          <w:sz w:val="20"/>
          <w:szCs w:val="20"/>
        </w:rPr>
        <w:t xml:space="preserve"> Decembe</w:t>
      </w:r>
      <w:r w:rsidRPr="005B09FF">
        <w:rPr>
          <w:rFonts w:ascii="Times New Roman" w:hAnsi="Times New Roman" w:cs="Times New Roman"/>
          <w:spacing w:val="-4"/>
          <w:sz w:val="20"/>
          <w:szCs w:val="20"/>
        </w:rPr>
        <w:t xml:space="preserve">r </w:t>
      </w:r>
      <w:r w:rsidRPr="005B09FF">
        <w:rPr>
          <w:rFonts w:ascii="Times New Roman" w:hAnsi="Times New Roman" w:cs="Times New Roman"/>
          <w:sz w:val="20"/>
          <w:szCs w:val="20"/>
        </w:rPr>
        <w:t>2017</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pp</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39–49</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2018</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doi</w:t>
      </w:r>
      <w:r w:rsidRPr="005B09FF">
        <w:rPr>
          <w:rFonts w:ascii="Times New Roman" w:hAnsi="Times New Roman" w:cs="Times New Roman"/>
          <w:spacing w:val="-5"/>
          <w:sz w:val="20"/>
          <w:szCs w:val="20"/>
        </w:rPr>
        <w:t>:</w:t>
      </w:r>
      <w:r w:rsidRPr="005B09FF">
        <w:rPr>
          <w:rFonts w:ascii="Times New Roman" w:hAnsi="Times New Roman" w:cs="Times New Roman"/>
          <w:spacing w:val="-2"/>
          <w:sz w:val="20"/>
          <w:szCs w:val="20"/>
        </w:rPr>
        <w:t xml:space="preserve"> 10.1016/j.jmatprotec.2018.06.003.</w:t>
      </w:r>
    </w:p>
    <w:p w:rsidR="0093016A" w:rsidRPr="005B09FF" w:rsidRDefault="0093016A" w:rsidP="0093016A">
      <w:pPr>
        <w:pStyle w:val="ListParagraph"/>
        <w:numPr>
          <w:ilvl w:val="0"/>
          <w:numId w:val="1"/>
        </w:numPr>
        <w:ind w:left="450" w:right="156" w:hanging="450"/>
        <w:jc w:val="both"/>
        <w:rPr>
          <w:rFonts w:ascii="Times New Roman" w:hAnsi="Times New Roman" w:cs="Times New Roman"/>
          <w:sz w:val="20"/>
          <w:szCs w:val="20"/>
        </w:rPr>
      </w:pPr>
      <w:r w:rsidRPr="005B09FF">
        <w:rPr>
          <w:rFonts w:ascii="Times New Roman" w:hAnsi="Times New Roman" w:cs="Times New Roman"/>
          <w:sz w:val="20"/>
          <w:szCs w:val="20"/>
        </w:rPr>
        <w:t>Y.</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J.</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Kwon, I.</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Shigematsu,</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 N.</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Saito,</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between</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magnesium</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aluminum</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 xml:space="preserve">alloys,” </w:t>
      </w:r>
      <w:r w:rsidRPr="005B09FF">
        <w:rPr>
          <w:rFonts w:ascii="Times New Roman" w:hAnsi="Times New Roman" w:cs="Times New Roman"/>
          <w:i/>
          <w:sz w:val="20"/>
          <w:szCs w:val="20"/>
        </w:rPr>
        <w:t>Mater.</w:t>
      </w:r>
      <w:r w:rsidRPr="005B09FF">
        <w:rPr>
          <w:rFonts w:ascii="Times New Roman" w:hAnsi="Times New Roman" w:cs="Times New Roman"/>
          <w:i/>
          <w:spacing w:val="-3"/>
          <w:sz w:val="20"/>
          <w:szCs w:val="20"/>
        </w:rPr>
        <w:t xml:space="preserve"> </w:t>
      </w:r>
      <w:r w:rsidRPr="005B09FF">
        <w:rPr>
          <w:rFonts w:ascii="Times New Roman" w:hAnsi="Times New Roman" w:cs="Times New Roman"/>
          <w:i/>
          <w:sz w:val="20"/>
          <w:szCs w:val="20"/>
        </w:rPr>
        <w:t>Lett.</w:t>
      </w:r>
      <w:r w:rsidRPr="005B09FF">
        <w:rPr>
          <w:rFonts w:ascii="Times New Roman" w:hAnsi="Times New Roman" w:cs="Times New Roman"/>
          <w:sz w:val="20"/>
          <w:szCs w:val="20"/>
        </w:rPr>
        <w:t>,</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62, no. 23, pp. 3827–3829, 2008, doi: 10.1016/j.matlet.2008.04.080.</w:t>
      </w:r>
    </w:p>
    <w:p w:rsidR="0093016A" w:rsidRPr="005B09FF" w:rsidRDefault="0093016A" w:rsidP="0093016A">
      <w:pPr>
        <w:pStyle w:val="ListParagraph"/>
        <w:numPr>
          <w:ilvl w:val="0"/>
          <w:numId w:val="1"/>
        </w:numPr>
        <w:ind w:left="450" w:right="417" w:hanging="450"/>
        <w:jc w:val="both"/>
        <w:rPr>
          <w:rFonts w:ascii="Times New Roman" w:hAnsi="Times New Roman" w:cs="Times New Roman"/>
          <w:sz w:val="20"/>
          <w:szCs w:val="20"/>
        </w:rPr>
      </w:pPr>
      <w:r w:rsidRPr="005B09FF">
        <w:rPr>
          <w:rFonts w:ascii="Times New Roman" w:hAnsi="Times New Roman" w:cs="Times New Roman"/>
          <w:sz w:val="20"/>
          <w:szCs w:val="20"/>
        </w:rPr>
        <w:t>Y.</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Huang</w:t>
      </w:r>
      <w:r w:rsidRPr="005B09FF">
        <w:rPr>
          <w:rFonts w:ascii="Times New Roman" w:hAnsi="Times New Roman" w:cs="Times New Roman"/>
          <w:spacing w:val="-4"/>
          <w:sz w:val="20"/>
          <w:szCs w:val="20"/>
        </w:rPr>
        <w:t xml:space="preserve"> </w:t>
      </w:r>
      <w:r w:rsidRPr="005B09FF">
        <w:rPr>
          <w:rFonts w:ascii="Times New Roman" w:hAnsi="Times New Roman" w:cs="Times New Roman"/>
          <w:i/>
          <w:sz w:val="20"/>
          <w:szCs w:val="20"/>
        </w:rPr>
        <w:t>et</w:t>
      </w:r>
      <w:r w:rsidRPr="005B09FF">
        <w:rPr>
          <w:rFonts w:ascii="Times New Roman" w:hAnsi="Times New Roman" w:cs="Times New Roman"/>
          <w:i/>
          <w:spacing w:val="-4"/>
          <w:sz w:val="20"/>
          <w:szCs w:val="20"/>
        </w:rPr>
        <w:t xml:space="preserve"> </w:t>
      </w:r>
      <w:r w:rsidRPr="005B09FF">
        <w:rPr>
          <w:rFonts w:ascii="Times New Roman" w:hAnsi="Times New Roman" w:cs="Times New Roman"/>
          <w:i/>
          <w:sz w:val="20"/>
          <w:szCs w:val="20"/>
        </w:rPr>
        <w:t>al.</w:t>
      </w:r>
      <w:r w:rsidRPr="005B09FF">
        <w:rPr>
          <w:rFonts w:ascii="Times New Roman" w:hAnsi="Times New Roman" w:cs="Times New Roman"/>
          <w:sz w:val="20"/>
          <w:szCs w:val="20"/>
        </w:rPr>
        <w:t>,</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“Microstructures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mechanical</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micro</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(μFSW)</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6061-T4</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aluminum</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 xml:space="preserve">alloy,” </w:t>
      </w:r>
      <w:r w:rsidRPr="005B09FF">
        <w:rPr>
          <w:rFonts w:ascii="Times New Roman" w:hAnsi="Times New Roman" w:cs="Times New Roman"/>
          <w:i/>
          <w:sz w:val="20"/>
          <w:szCs w:val="20"/>
        </w:rPr>
        <w:t>J.</w:t>
      </w:r>
      <w:r w:rsidRPr="005B09FF">
        <w:rPr>
          <w:rFonts w:ascii="Times New Roman" w:hAnsi="Times New Roman" w:cs="Times New Roman"/>
          <w:i/>
          <w:spacing w:val="40"/>
          <w:sz w:val="20"/>
          <w:szCs w:val="20"/>
        </w:rPr>
        <w:t xml:space="preserve"> </w:t>
      </w:r>
      <w:r w:rsidRPr="005B09FF">
        <w:rPr>
          <w:rFonts w:ascii="Times New Roman" w:hAnsi="Times New Roman" w:cs="Times New Roman"/>
          <w:i/>
          <w:sz w:val="20"/>
          <w:szCs w:val="20"/>
        </w:rPr>
        <w:t>Mater. Res. Technol.</w:t>
      </w:r>
      <w:r w:rsidRPr="005B09FF">
        <w:rPr>
          <w:rFonts w:ascii="Times New Roman" w:hAnsi="Times New Roman" w:cs="Times New Roman"/>
          <w:sz w:val="20"/>
          <w:szCs w:val="20"/>
        </w:rPr>
        <w:t>, vol. 8, no. 1, pp. 1084–1091, 2019, doi: 10.1016/j.jmrt.2017.10.010.</w:t>
      </w:r>
    </w:p>
    <w:p w:rsidR="0093016A" w:rsidRPr="005B09FF" w:rsidRDefault="0093016A" w:rsidP="0093016A">
      <w:pPr>
        <w:pStyle w:val="ListParagraph"/>
        <w:numPr>
          <w:ilvl w:val="0"/>
          <w:numId w:val="1"/>
        </w:numPr>
        <w:spacing w:before="1"/>
        <w:ind w:left="450" w:right="165" w:hanging="450"/>
        <w:jc w:val="both"/>
        <w:rPr>
          <w:rFonts w:ascii="Times New Roman" w:hAnsi="Times New Roman" w:cs="Times New Roman"/>
          <w:sz w:val="20"/>
          <w:szCs w:val="20"/>
        </w:rPr>
      </w:pPr>
      <w:r w:rsidRPr="005B09FF">
        <w:rPr>
          <w:rFonts w:ascii="Times New Roman" w:hAnsi="Times New Roman" w:cs="Times New Roman"/>
          <w:sz w:val="20"/>
          <w:szCs w:val="20"/>
        </w:rPr>
        <w:t>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Akhai,</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P.</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Srivastava,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V.</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Sharma,</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Bhatia,</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“Investigating</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weld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strength</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AA8011-6062</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alloys</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joined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via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using the RSM approach,” </w:t>
      </w:r>
      <w:r w:rsidRPr="005B09FF">
        <w:rPr>
          <w:rFonts w:ascii="Times New Roman" w:hAnsi="Times New Roman" w:cs="Times New Roman"/>
          <w:i/>
          <w:sz w:val="20"/>
          <w:szCs w:val="20"/>
        </w:rPr>
        <w:t>J. Phys. Conf. Ser.</w:t>
      </w:r>
      <w:r w:rsidRPr="005B09FF">
        <w:rPr>
          <w:rFonts w:ascii="Times New Roman" w:hAnsi="Times New Roman" w:cs="Times New Roman"/>
          <w:sz w:val="20"/>
          <w:szCs w:val="20"/>
        </w:rPr>
        <w:t>, vol. 1950, no. 1, 2021, doi: 10.1088/1742-6596/1950/1/012016.</w:t>
      </w:r>
    </w:p>
    <w:p w:rsidR="0093016A" w:rsidRPr="005B09FF" w:rsidRDefault="0093016A" w:rsidP="0093016A">
      <w:pPr>
        <w:pStyle w:val="ListParagraph"/>
        <w:numPr>
          <w:ilvl w:val="0"/>
          <w:numId w:val="1"/>
        </w:numPr>
        <w:ind w:left="450" w:right="248" w:hanging="450"/>
        <w:jc w:val="both"/>
        <w:rPr>
          <w:rFonts w:ascii="Times New Roman" w:hAnsi="Times New Roman" w:cs="Times New Roman"/>
          <w:sz w:val="20"/>
          <w:szCs w:val="20"/>
        </w:rPr>
      </w:pPr>
      <w:r w:rsidRPr="005B09FF">
        <w:rPr>
          <w:rFonts w:ascii="Times New Roman" w:hAnsi="Times New Roman" w:cs="Times New Roman"/>
          <w:sz w:val="20"/>
          <w:szCs w:val="20"/>
        </w:rPr>
        <w:t>T.</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Vuherer,</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J.</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Kramberger,</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Milčić,</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Milčić,</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Glodež,</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“Fatigue</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behaviour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welded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AA-2024</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aluminium</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alloy</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sheets,” </w:t>
      </w:r>
      <w:r w:rsidRPr="005B09FF">
        <w:rPr>
          <w:rFonts w:ascii="Times New Roman" w:hAnsi="Times New Roman" w:cs="Times New Roman"/>
          <w:i/>
          <w:sz w:val="20"/>
          <w:szCs w:val="20"/>
        </w:rPr>
        <w:t>IOP Conf. Ser. Mater. Sci. Eng.</w:t>
      </w:r>
      <w:r w:rsidRPr="005B09FF">
        <w:rPr>
          <w:rFonts w:ascii="Times New Roman" w:hAnsi="Times New Roman" w:cs="Times New Roman"/>
          <w:sz w:val="20"/>
          <w:szCs w:val="20"/>
        </w:rPr>
        <w:t>, vol. 659, no. 1, 2019, doi: 10.1088/1757-899X/659/1/012032.</w:t>
      </w:r>
    </w:p>
    <w:p w:rsidR="0093016A" w:rsidRPr="005B09FF" w:rsidRDefault="0093016A" w:rsidP="0093016A">
      <w:pPr>
        <w:pStyle w:val="ListParagraph"/>
        <w:numPr>
          <w:ilvl w:val="0"/>
          <w:numId w:val="1"/>
        </w:numPr>
        <w:ind w:left="450" w:right="226" w:hanging="450"/>
        <w:jc w:val="both"/>
        <w:rPr>
          <w:rFonts w:ascii="Times New Roman" w:hAnsi="Times New Roman" w:cs="Times New Roman"/>
          <w:sz w:val="20"/>
          <w:szCs w:val="20"/>
        </w:rPr>
      </w:pPr>
      <w:r w:rsidRPr="005B09FF">
        <w:rPr>
          <w:rFonts w:ascii="Times New Roman" w:hAnsi="Times New Roman" w:cs="Times New Roman"/>
          <w:sz w:val="20"/>
          <w:szCs w:val="20"/>
        </w:rPr>
        <w:t>P.</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Johnson</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 N.</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Murugan,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“Microstructure</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mechanical</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welded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AISI321</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stainless</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 xml:space="preserve">steel,” </w:t>
      </w:r>
      <w:r w:rsidRPr="005B09FF">
        <w:rPr>
          <w:rFonts w:ascii="Times New Roman" w:hAnsi="Times New Roman" w:cs="Times New Roman"/>
          <w:i/>
          <w:sz w:val="20"/>
          <w:szCs w:val="20"/>
        </w:rPr>
        <w:t>J.</w:t>
      </w:r>
      <w:r w:rsidRPr="005B09FF">
        <w:rPr>
          <w:rFonts w:ascii="Times New Roman" w:hAnsi="Times New Roman" w:cs="Times New Roman"/>
          <w:i/>
          <w:spacing w:val="-2"/>
          <w:sz w:val="20"/>
          <w:szCs w:val="20"/>
        </w:rPr>
        <w:t xml:space="preserve"> </w:t>
      </w:r>
      <w:r w:rsidRPr="005B09FF">
        <w:rPr>
          <w:rFonts w:ascii="Times New Roman" w:hAnsi="Times New Roman" w:cs="Times New Roman"/>
          <w:i/>
          <w:sz w:val="20"/>
          <w:szCs w:val="20"/>
        </w:rPr>
        <w:t>Mater.</w:t>
      </w:r>
      <w:r w:rsidRPr="005B09FF">
        <w:rPr>
          <w:rFonts w:ascii="Times New Roman" w:hAnsi="Times New Roman" w:cs="Times New Roman"/>
          <w:i/>
          <w:spacing w:val="-3"/>
          <w:sz w:val="20"/>
          <w:szCs w:val="20"/>
        </w:rPr>
        <w:t xml:space="preserve"> </w:t>
      </w:r>
      <w:r w:rsidRPr="005B09FF">
        <w:rPr>
          <w:rFonts w:ascii="Times New Roman" w:hAnsi="Times New Roman" w:cs="Times New Roman"/>
          <w:i/>
          <w:sz w:val="20"/>
          <w:szCs w:val="20"/>
        </w:rPr>
        <w:t>Res.</w:t>
      </w:r>
      <w:r w:rsidRPr="005B09FF">
        <w:rPr>
          <w:rFonts w:ascii="Times New Roman" w:hAnsi="Times New Roman" w:cs="Times New Roman"/>
          <w:i/>
          <w:spacing w:val="40"/>
          <w:sz w:val="20"/>
          <w:szCs w:val="20"/>
        </w:rPr>
        <w:t xml:space="preserve"> </w:t>
      </w:r>
      <w:r w:rsidRPr="005B09FF">
        <w:rPr>
          <w:rFonts w:ascii="Times New Roman" w:hAnsi="Times New Roman" w:cs="Times New Roman"/>
          <w:i/>
          <w:sz w:val="20"/>
          <w:szCs w:val="20"/>
        </w:rPr>
        <w:t>Technol.</w:t>
      </w:r>
      <w:r w:rsidRPr="005B09FF">
        <w:rPr>
          <w:rFonts w:ascii="Times New Roman" w:hAnsi="Times New Roman" w:cs="Times New Roman"/>
          <w:sz w:val="20"/>
          <w:szCs w:val="20"/>
        </w:rPr>
        <w:t>, vol. 9, no. 3, pp. 3967–3976, 2020, doi: 10.1016/j.jmrt.2020.02.023.</w:t>
      </w:r>
    </w:p>
    <w:p w:rsidR="0093016A" w:rsidRPr="005B09FF" w:rsidRDefault="0093016A" w:rsidP="0093016A">
      <w:pPr>
        <w:pStyle w:val="ListParagraph"/>
        <w:numPr>
          <w:ilvl w:val="0"/>
          <w:numId w:val="1"/>
        </w:numPr>
        <w:ind w:left="450" w:right="277" w:hanging="450"/>
        <w:jc w:val="both"/>
        <w:rPr>
          <w:rFonts w:ascii="Times New Roman" w:hAnsi="Times New Roman" w:cs="Times New Roman"/>
          <w:sz w:val="20"/>
          <w:szCs w:val="20"/>
        </w:rPr>
      </w:pPr>
      <w:r w:rsidRPr="005B09FF">
        <w:rPr>
          <w:rFonts w:ascii="Times New Roman" w:hAnsi="Times New Roman" w:cs="Times New Roman"/>
          <w:sz w:val="20"/>
          <w:szCs w:val="20"/>
        </w:rPr>
        <w:t>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Sahu,</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Mypati,</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K.</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Pal,</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Shome,</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P.</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Srirangam,</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“Effect 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parameters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joint</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quality</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in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Mg</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alloy to DP steel dissimilar materials,” </w:t>
      </w:r>
      <w:r w:rsidRPr="005B09FF">
        <w:rPr>
          <w:rFonts w:ascii="Times New Roman" w:hAnsi="Times New Roman" w:cs="Times New Roman"/>
          <w:i/>
          <w:sz w:val="20"/>
          <w:szCs w:val="20"/>
        </w:rPr>
        <w:t>CIRP J. Manuf. Sci. Technol.</w:t>
      </w:r>
      <w:r w:rsidRPr="005B09FF">
        <w:rPr>
          <w:rFonts w:ascii="Times New Roman" w:hAnsi="Times New Roman" w:cs="Times New Roman"/>
          <w:sz w:val="20"/>
          <w:szCs w:val="20"/>
        </w:rPr>
        <w:t>, vol. 35, pp. 502–516, 2021, doi: 10.1016/j.cirpj.2021.06.012.</w:t>
      </w:r>
    </w:p>
    <w:p w:rsidR="0093016A" w:rsidRPr="005B09FF" w:rsidRDefault="0093016A" w:rsidP="0093016A">
      <w:pPr>
        <w:pStyle w:val="ListParagraph"/>
        <w:numPr>
          <w:ilvl w:val="0"/>
          <w:numId w:val="1"/>
        </w:numPr>
        <w:spacing w:before="1"/>
        <w:ind w:left="450" w:hanging="450"/>
        <w:jc w:val="both"/>
        <w:rPr>
          <w:rFonts w:ascii="Times New Roman" w:hAnsi="Times New Roman" w:cs="Times New Roman"/>
          <w:sz w:val="20"/>
          <w:szCs w:val="20"/>
        </w:rPr>
      </w:pPr>
      <w:r w:rsidRPr="005B09FF">
        <w:rPr>
          <w:rFonts w:ascii="Times New Roman" w:hAnsi="Times New Roman" w:cs="Times New Roman"/>
          <w:sz w:val="20"/>
          <w:szCs w:val="20"/>
        </w:rPr>
        <w:t>S.</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“Retracted</w:t>
      </w:r>
      <w:r w:rsidRPr="005B09FF">
        <w:rPr>
          <w:rFonts w:ascii="Times New Roman" w:hAnsi="Times New Roman" w:cs="Times New Roman"/>
          <w:spacing w:val="-10"/>
          <w:sz w:val="20"/>
          <w:szCs w:val="20"/>
        </w:rPr>
        <w:t xml:space="preserve"> </w:t>
      </w:r>
      <w:r w:rsidRPr="005B09FF">
        <w:rPr>
          <w:rFonts w:ascii="Times New Roman" w:hAnsi="Times New Roman" w:cs="Times New Roman"/>
          <w:sz w:val="20"/>
          <w:szCs w:val="20"/>
        </w:rPr>
        <w:t>:</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Effect</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Tool</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Profile</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Influence</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in</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2021,</w:t>
      </w:r>
      <w:r w:rsidRPr="005B09FF">
        <w:rPr>
          <w:rFonts w:ascii="Times New Roman" w:hAnsi="Times New Roman" w:cs="Times New Roman"/>
          <w:spacing w:val="-3"/>
          <w:sz w:val="20"/>
          <w:szCs w:val="20"/>
        </w:rPr>
        <w:t xml:space="preserve"> </w:t>
      </w:r>
      <w:r w:rsidRPr="005B09FF">
        <w:rPr>
          <w:rFonts w:ascii="Times New Roman" w:hAnsi="Times New Roman" w:cs="Times New Roman"/>
          <w:spacing w:val="-2"/>
          <w:sz w:val="20"/>
          <w:szCs w:val="20"/>
        </w:rPr>
        <w:t>2023.</w:t>
      </w:r>
    </w:p>
    <w:p w:rsidR="0093016A" w:rsidRPr="005B09FF" w:rsidRDefault="0093016A" w:rsidP="0093016A">
      <w:pPr>
        <w:pStyle w:val="ListParagraph"/>
        <w:numPr>
          <w:ilvl w:val="0"/>
          <w:numId w:val="1"/>
        </w:numPr>
        <w:spacing w:before="1"/>
        <w:ind w:left="450" w:right="458" w:hanging="450"/>
        <w:jc w:val="both"/>
        <w:rPr>
          <w:rFonts w:ascii="Times New Roman" w:hAnsi="Times New Roman" w:cs="Times New Roman"/>
          <w:sz w:val="20"/>
          <w:szCs w:val="20"/>
        </w:rPr>
      </w:pPr>
      <w:r w:rsidRPr="005B09FF">
        <w:rPr>
          <w:rFonts w:ascii="Times New Roman" w:hAnsi="Times New Roman" w:cs="Times New Roman"/>
          <w:sz w:val="20"/>
          <w:szCs w:val="20"/>
        </w:rPr>
        <w:t>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Manuel,</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Beltrão, I.</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Galvão,</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Leal,</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Costa,</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Loureiro, “Influence</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tool</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geometry</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process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parameters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torque, temperature, and quality of friction stir welds in dissimilar al alloys,” </w:t>
      </w:r>
      <w:r w:rsidRPr="005B09FF">
        <w:rPr>
          <w:rFonts w:ascii="Times New Roman" w:hAnsi="Times New Roman" w:cs="Times New Roman"/>
          <w:i/>
          <w:sz w:val="20"/>
          <w:szCs w:val="20"/>
        </w:rPr>
        <w:t>Materials (Basel).</w:t>
      </w:r>
      <w:r w:rsidRPr="005B09FF">
        <w:rPr>
          <w:rFonts w:ascii="Times New Roman" w:hAnsi="Times New Roman" w:cs="Times New Roman"/>
          <w:sz w:val="20"/>
          <w:szCs w:val="20"/>
        </w:rPr>
        <w:t>, vol. 14, no. 20, 2021, doi:</w:t>
      </w:r>
      <w:r w:rsidRPr="005B09FF">
        <w:rPr>
          <w:rFonts w:ascii="Times New Roman" w:hAnsi="Times New Roman" w:cs="Times New Roman"/>
          <w:spacing w:val="40"/>
          <w:sz w:val="20"/>
          <w:szCs w:val="20"/>
        </w:rPr>
        <w:t xml:space="preserve"> </w:t>
      </w:r>
      <w:r w:rsidRPr="005B09FF">
        <w:rPr>
          <w:rFonts w:ascii="Times New Roman" w:hAnsi="Times New Roman" w:cs="Times New Roman"/>
          <w:spacing w:val="-2"/>
          <w:sz w:val="20"/>
          <w:szCs w:val="20"/>
        </w:rPr>
        <w:t>10.3390/ma14206020.</w:t>
      </w:r>
    </w:p>
    <w:p w:rsidR="0093016A" w:rsidRPr="005B09FF" w:rsidRDefault="0093016A" w:rsidP="0093016A">
      <w:pPr>
        <w:pStyle w:val="ListParagraph"/>
        <w:numPr>
          <w:ilvl w:val="0"/>
          <w:numId w:val="1"/>
        </w:numPr>
        <w:ind w:left="450" w:right="363" w:hanging="450"/>
        <w:jc w:val="both"/>
        <w:rPr>
          <w:rFonts w:ascii="Times New Roman" w:hAnsi="Times New Roman" w:cs="Times New Roman"/>
          <w:sz w:val="20"/>
          <w:szCs w:val="20"/>
        </w:rPr>
      </w:pPr>
      <w:r w:rsidRPr="005B09FF">
        <w:rPr>
          <w:rFonts w:ascii="Times New Roman" w:hAnsi="Times New Roman" w:cs="Times New Roman"/>
          <w:sz w:val="20"/>
          <w:szCs w:val="20"/>
        </w:rPr>
        <w:t>J. Torzewski, M. Łazińska, K. Grzelak, I. Szachogłuchowicz, and J. Mierzyński, “Microstructure and Mechanical Properties of</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Welded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Joint</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AA7020/AA5083</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with</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Different</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Joining</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 xml:space="preserve">Parameters,” </w:t>
      </w:r>
      <w:r w:rsidRPr="005B09FF">
        <w:rPr>
          <w:rFonts w:ascii="Times New Roman" w:hAnsi="Times New Roman" w:cs="Times New Roman"/>
          <w:i/>
          <w:sz w:val="20"/>
          <w:szCs w:val="20"/>
        </w:rPr>
        <w:t>Materials</w:t>
      </w:r>
      <w:r w:rsidRPr="005B09FF">
        <w:rPr>
          <w:rFonts w:ascii="Times New Roman" w:hAnsi="Times New Roman" w:cs="Times New Roman"/>
          <w:i/>
          <w:spacing w:val="-5"/>
          <w:sz w:val="20"/>
          <w:szCs w:val="20"/>
        </w:rPr>
        <w:t xml:space="preserve"> </w:t>
      </w:r>
      <w:r w:rsidRPr="005B09FF">
        <w:rPr>
          <w:rFonts w:ascii="Times New Roman" w:hAnsi="Times New Roman" w:cs="Times New Roman"/>
          <w:i/>
          <w:sz w:val="20"/>
          <w:szCs w:val="20"/>
        </w:rPr>
        <w:t>(Basel).</w:t>
      </w:r>
      <w:r w:rsidRPr="005B09FF">
        <w:rPr>
          <w:rFonts w:ascii="Times New Roman" w:hAnsi="Times New Roman" w:cs="Times New Roman"/>
          <w:sz w:val="20"/>
          <w:szCs w:val="20"/>
        </w:rPr>
        <w:t>,</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vol.</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15,</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no.</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5,</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2022,</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doi:</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10.3390/ma15051910.</w:t>
      </w:r>
    </w:p>
    <w:p w:rsidR="0093016A" w:rsidRPr="005B09FF" w:rsidRDefault="0093016A" w:rsidP="0093016A">
      <w:pPr>
        <w:pStyle w:val="ListParagraph"/>
        <w:numPr>
          <w:ilvl w:val="0"/>
          <w:numId w:val="1"/>
        </w:numPr>
        <w:spacing w:before="1"/>
        <w:ind w:left="450" w:right="350" w:hanging="450"/>
        <w:jc w:val="both"/>
        <w:rPr>
          <w:rFonts w:ascii="Times New Roman" w:hAnsi="Times New Roman" w:cs="Times New Roman"/>
          <w:sz w:val="20"/>
          <w:szCs w:val="20"/>
        </w:rPr>
      </w:pPr>
      <w:r w:rsidRPr="005B09FF">
        <w:rPr>
          <w:rFonts w:ascii="Times New Roman" w:hAnsi="Times New Roman" w:cs="Times New Roman"/>
          <w:sz w:val="20"/>
          <w:szCs w:val="20"/>
        </w:rPr>
        <w:t>Y.</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Meng</w:t>
      </w:r>
      <w:r w:rsidRPr="005B09FF">
        <w:rPr>
          <w:rFonts w:ascii="Times New Roman" w:hAnsi="Times New Roman" w:cs="Times New Roman"/>
          <w:spacing w:val="-4"/>
          <w:sz w:val="20"/>
          <w:szCs w:val="20"/>
        </w:rPr>
        <w:t xml:space="preserve"> </w:t>
      </w:r>
      <w:r w:rsidRPr="005B09FF">
        <w:rPr>
          <w:rFonts w:ascii="Times New Roman" w:hAnsi="Times New Roman" w:cs="Times New Roman"/>
          <w:i/>
          <w:sz w:val="20"/>
          <w:szCs w:val="20"/>
        </w:rPr>
        <w:t>et</w:t>
      </w:r>
      <w:r w:rsidRPr="005B09FF">
        <w:rPr>
          <w:rFonts w:ascii="Times New Roman" w:hAnsi="Times New Roman" w:cs="Times New Roman"/>
          <w:i/>
          <w:spacing w:val="-3"/>
          <w:sz w:val="20"/>
          <w:szCs w:val="20"/>
        </w:rPr>
        <w:t xml:space="preserve"> </w:t>
      </w:r>
      <w:r w:rsidRPr="005B09FF">
        <w:rPr>
          <w:rFonts w:ascii="Times New Roman" w:hAnsi="Times New Roman" w:cs="Times New Roman"/>
          <w:i/>
          <w:sz w:val="20"/>
          <w:szCs w:val="20"/>
        </w:rPr>
        <w:t>al.</w:t>
      </w:r>
      <w:r w:rsidRPr="005B09FF">
        <w:rPr>
          <w:rFonts w:ascii="Times New Roman" w:hAnsi="Times New Roman" w:cs="Times New Roman"/>
          <w:sz w:val="20"/>
          <w:szCs w:val="20"/>
        </w:rPr>
        <w:t>,</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 stir</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butt welding</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magnesium</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alloy</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to</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steel</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by</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truncated cone-shaped stirring</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pin with</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 xml:space="preserve">threads,” </w:t>
      </w:r>
      <w:r w:rsidRPr="005B09FF">
        <w:rPr>
          <w:rFonts w:ascii="Times New Roman" w:hAnsi="Times New Roman" w:cs="Times New Roman"/>
          <w:i/>
          <w:sz w:val="20"/>
          <w:szCs w:val="20"/>
        </w:rPr>
        <w:t>J.</w:t>
      </w:r>
      <w:r w:rsidRPr="005B09FF">
        <w:rPr>
          <w:rFonts w:ascii="Times New Roman" w:hAnsi="Times New Roman" w:cs="Times New Roman"/>
          <w:i/>
          <w:spacing w:val="-3"/>
          <w:sz w:val="20"/>
          <w:szCs w:val="20"/>
        </w:rPr>
        <w:t xml:space="preserve"> </w:t>
      </w:r>
      <w:r w:rsidRPr="005B09FF">
        <w:rPr>
          <w:rFonts w:ascii="Times New Roman" w:hAnsi="Times New Roman" w:cs="Times New Roman"/>
          <w:i/>
          <w:sz w:val="20"/>
          <w:szCs w:val="20"/>
        </w:rPr>
        <w:t>Mater.</w:t>
      </w:r>
      <w:r w:rsidRPr="005B09FF">
        <w:rPr>
          <w:rFonts w:ascii="Times New Roman" w:hAnsi="Times New Roman" w:cs="Times New Roman"/>
          <w:i/>
          <w:spacing w:val="40"/>
          <w:sz w:val="20"/>
          <w:szCs w:val="20"/>
        </w:rPr>
        <w:t xml:space="preserve"> </w:t>
      </w:r>
      <w:r w:rsidRPr="005B09FF">
        <w:rPr>
          <w:rFonts w:ascii="Times New Roman" w:hAnsi="Times New Roman" w:cs="Times New Roman"/>
          <w:i/>
          <w:sz w:val="20"/>
          <w:szCs w:val="20"/>
        </w:rPr>
        <w:t>Process. Technol.</w:t>
      </w:r>
      <w:r w:rsidRPr="005B09FF">
        <w:rPr>
          <w:rFonts w:ascii="Times New Roman" w:hAnsi="Times New Roman" w:cs="Times New Roman"/>
          <w:sz w:val="20"/>
          <w:szCs w:val="20"/>
        </w:rPr>
        <w:t>, vol. 291, no. November 2020, p. 117038, 2021, doi: 10.1016/j.jmatprotec.2020.117038.</w:t>
      </w:r>
    </w:p>
    <w:p w:rsidR="0093016A" w:rsidRPr="005B09FF" w:rsidRDefault="0093016A" w:rsidP="0093016A">
      <w:pPr>
        <w:pStyle w:val="ListParagraph"/>
        <w:numPr>
          <w:ilvl w:val="0"/>
          <w:numId w:val="1"/>
        </w:numPr>
        <w:ind w:left="450" w:right="254" w:hanging="450"/>
        <w:jc w:val="both"/>
        <w:rPr>
          <w:rFonts w:ascii="Times New Roman" w:hAnsi="Times New Roman" w:cs="Times New Roman"/>
          <w:sz w:val="20"/>
          <w:szCs w:val="20"/>
        </w:rPr>
      </w:pPr>
      <w:r w:rsidRPr="005B09FF">
        <w:rPr>
          <w:rFonts w:ascii="Times New Roman" w:hAnsi="Times New Roman" w:cs="Times New Roman"/>
          <w:sz w:val="20"/>
          <w:szCs w:val="20"/>
        </w:rPr>
        <w:t>B.</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Fu,</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G.</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Qin,</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F. Li,</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X.</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Meng,</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J.</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Zhang,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C.</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Wu,</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“Friction 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process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metals</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6061-T6 aluminum</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alloy</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to</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AZ31B magnesium alloy,” </w:t>
      </w:r>
      <w:r w:rsidRPr="005B09FF">
        <w:rPr>
          <w:rFonts w:ascii="Times New Roman" w:hAnsi="Times New Roman" w:cs="Times New Roman"/>
          <w:i/>
          <w:sz w:val="20"/>
          <w:szCs w:val="20"/>
        </w:rPr>
        <w:t>J. Mater. Process. Technol.</w:t>
      </w:r>
      <w:r w:rsidRPr="005B09FF">
        <w:rPr>
          <w:rFonts w:ascii="Times New Roman" w:hAnsi="Times New Roman" w:cs="Times New Roman"/>
          <w:sz w:val="20"/>
          <w:szCs w:val="20"/>
        </w:rPr>
        <w:t>, vol. 218, no. 2015, pp. 38–47, 2015, doi: 10.1016/j.jmatprotec.2014.11.039.</w:t>
      </w:r>
    </w:p>
    <w:p w:rsidR="0093016A" w:rsidRPr="005B09FF" w:rsidRDefault="0093016A" w:rsidP="0093016A">
      <w:pPr>
        <w:pStyle w:val="ListParagraph"/>
        <w:numPr>
          <w:ilvl w:val="0"/>
          <w:numId w:val="1"/>
        </w:numPr>
        <w:ind w:left="450" w:right="669" w:hanging="450"/>
        <w:jc w:val="both"/>
        <w:rPr>
          <w:rFonts w:ascii="Times New Roman" w:hAnsi="Times New Roman" w:cs="Times New Roman"/>
          <w:sz w:val="20"/>
          <w:szCs w:val="20"/>
        </w:rPr>
      </w:pPr>
      <w:r w:rsidRPr="005B09FF">
        <w:rPr>
          <w:rFonts w:ascii="Times New Roman" w:hAnsi="Times New Roman" w:cs="Times New Roman"/>
          <w:sz w:val="20"/>
          <w:szCs w:val="20"/>
        </w:rPr>
        <w:t>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Mrudula,</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P.</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Bhargavi,</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Krishnaiah,</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“Effect</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tool</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material</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mechanical</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properties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welded</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aluminium joints,” </w:t>
      </w:r>
      <w:r w:rsidRPr="005B09FF">
        <w:rPr>
          <w:rFonts w:ascii="Times New Roman" w:hAnsi="Times New Roman" w:cs="Times New Roman"/>
          <w:i/>
          <w:sz w:val="20"/>
          <w:szCs w:val="20"/>
        </w:rPr>
        <w:t>Mater. Today Proc.</w:t>
      </w:r>
      <w:r w:rsidRPr="005B09FF">
        <w:rPr>
          <w:rFonts w:ascii="Times New Roman" w:hAnsi="Times New Roman" w:cs="Times New Roman"/>
          <w:sz w:val="20"/>
          <w:szCs w:val="20"/>
        </w:rPr>
        <w:t>, vol. 38, pp. 3306–3313, 2020, doi: 10.1016/j.matpr.2020.10.042.</w:t>
      </w:r>
    </w:p>
    <w:p w:rsidR="0093016A" w:rsidRPr="005B09FF" w:rsidRDefault="0093016A" w:rsidP="0093016A">
      <w:pPr>
        <w:pStyle w:val="ListParagraph"/>
        <w:numPr>
          <w:ilvl w:val="0"/>
          <w:numId w:val="1"/>
        </w:numPr>
        <w:ind w:left="450" w:right="507" w:hanging="450"/>
        <w:jc w:val="both"/>
        <w:rPr>
          <w:rFonts w:ascii="Times New Roman" w:hAnsi="Times New Roman" w:cs="Times New Roman"/>
          <w:sz w:val="20"/>
          <w:szCs w:val="20"/>
        </w:rPr>
      </w:pPr>
      <w:r w:rsidRPr="005B09FF">
        <w:rPr>
          <w:rFonts w:ascii="Times New Roman" w:hAnsi="Times New Roman" w:cs="Times New Roman"/>
          <w:sz w:val="20"/>
          <w:szCs w:val="20"/>
        </w:rPr>
        <w:t>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Khanna,</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P.</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Sharma,</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M.</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Bharati,</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V.</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J.</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Badheka,</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“Friction 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dissimilar</w:t>
      </w:r>
      <w:r w:rsidRPr="005B09FF">
        <w:rPr>
          <w:rFonts w:ascii="Times New Roman" w:hAnsi="Times New Roman" w:cs="Times New Roman"/>
          <w:spacing w:val="-4"/>
          <w:sz w:val="20"/>
          <w:szCs w:val="20"/>
        </w:rPr>
        <w:t xml:space="preserve"> </w:t>
      </w:r>
      <w:r w:rsidRPr="005B09FF">
        <w:rPr>
          <w:rFonts w:ascii="Times New Roman" w:hAnsi="Times New Roman" w:cs="Times New Roman"/>
          <w:sz w:val="20"/>
          <w:szCs w:val="20"/>
        </w:rPr>
        <w:t>aluminium</w:t>
      </w:r>
      <w:r w:rsidRPr="005B09FF">
        <w:rPr>
          <w:rFonts w:ascii="Times New Roman" w:hAnsi="Times New Roman" w:cs="Times New Roman"/>
          <w:spacing w:val="-5"/>
          <w:sz w:val="20"/>
          <w:szCs w:val="20"/>
        </w:rPr>
        <w:t xml:space="preserve"> </w:t>
      </w:r>
      <w:r w:rsidRPr="005B09FF">
        <w:rPr>
          <w:rFonts w:ascii="Times New Roman" w:hAnsi="Times New Roman" w:cs="Times New Roman"/>
          <w:sz w:val="20"/>
          <w:szCs w:val="20"/>
        </w:rPr>
        <w:t>alloys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AA</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6061-T6</w:t>
      </w:r>
      <w:r w:rsidRPr="005B09FF">
        <w:rPr>
          <w:rFonts w:ascii="Times New Roman" w:hAnsi="Times New Roman" w:cs="Times New Roman"/>
          <w:spacing w:val="-1"/>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AA</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8011-h14: a novel study,” </w:t>
      </w:r>
      <w:r w:rsidRPr="005B09FF">
        <w:rPr>
          <w:rFonts w:ascii="Times New Roman" w:hAnsi="Times New Roman" w:cs="Times New Roman"/>
          <w:i/>
          <w:sz w:val="20"/>
          <w:szCs w:val="20"/>
        </w:rPr>
        <w:t>J. Brazilian Soc. Mech. Sci. Eng.</w:t>
      </w:r>
      <w:r w:rsidRPr="005B09FF">
        <w:rPr>
          <w:rFonts w:ascii="Times New Roman" w:hAnsi="Times New Roman" w:cs="Times New Roman"/>
          <w:sz w:val="20"/>
          <w:szCs w:val="20"/>
        </w:rPr>
        <w:t>, vol. 42, no. 1, pp. 1–12, 2020, doi: 10.1007/s40430-019-2090-3.</w:t>
      </w:r>
    </w:p>
    <w:p w:rsidR="0093016A" w:rsidRPr="005B09FF" w:rsidRDefault="0093016A" w:rsidP="0093016A">
      <w:pPr>
        <w:pStyle w:val="ListParagraph"/>
        <w:numPr>
          <w:ilvl w:val="0"/>
          <w:numId w:val="1"/>
        </w:numPr>
        <w:ind w:left="450" w:right="179" w:hanging="450"/>
        <w:jc w:val="both"/>
        <w:rPr>
          <w:rFonts w:ascii="Times New Roman" w:hAnsi="Times New Roman" w:cs="Times New Roman"/>
          <w:sz w:val="20"/>
          <w:szCs w:val="20"/>
        </w:rPr>
      </w:pPr>
      <w:r w:rsidRPr="005B09FF">
        <w:rPr>
          <w:rFonts w:ascii="Times New Roman" w:hAnsi="Times New Roman" w:cs="Times New Roman"/>
          <w:sz w:val="20"/>
          <w:szCs w:val="20"/>
        </w:rPr>
        <w:t>S.</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Balamurugan,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K.</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Jayakumar,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7"/>
          <w:sz w:val="20"/>
          <w:szCs w:val="20"/>
        </w:rPr>
        <w:t xml:space="preserve"> </w:t>
      </w:r>
      <w:r w:rsidRPr="005B09FF">
        <w:rPr>
          <w:rFonts w:ascii="Times New Roman" w:hAnsi="Times New Roman" w:cs="Times New Roman"/>
          <w:sz w:val="20"/>
          <w:szCs w:val="20"/>
        </w:rPr>
        <w:t>K.</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Subbaiah,</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“Influence</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of</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Friction</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Stir</w:t>
      </w:r>
      <w:r w:rsidRPr="005B09FF">
        <w:rPr>
          <w:rFonts w:ascii="Times New Roman" w:hAnsi="Times New Roman" w:cs="Times New Roman"/>
          <w:spacing w:val="-2"/>
          <w:sz w:val="20"/>
          <w:szCs w:val="20"/>
        </w:rPr>
        <w:t xml:space="preserve"> </w:t>
      </w:r>
      <w:r w:rsidRPr="005B09FF">
        <w:rPr>
          <w:rFonts w:ascii="Times New Roman" w:hAnsi="Times New Roman" w:cs="Times New Roman"/>
          <w:sz w:val="20"/>
          <w:szCs w:val="20"/>
        </w:rPr>
        <w:t>Welding</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Parameters</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on Dissimilar</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Joints</w:t>
      </w:r>
      <w:r w:rsidRPr="005B09FF">
        <w:rPr>
          <w:rFonts w:ascii="Times New Roman" w:hAnsi="Times New Roman" w:cs="Times New Roman"/>
          <w:spacing w:val="-6"/>
          <w:sz w:val="20"/>
          <w:szCs w:val="20"/>
        </w:rPr>
        <w:t xml:space="preserve"> </w:t>
      </w:r>
      <w:r w:rsidRPr="005B09FF">
        <w:rPr>
          <w:rFonts w:ascii="Times New Roman" w:hAnsi="Times New Roman" w:cs="Times New Roman"/>
          <w:sz w:val="20"/>
          <w:szCs w:val="20"/>
        </w:rPr>
        <w:t>AA6061-T6</w:t>
      </w:r>
      <w:r w:rsidRPr="005B09FF">
        <w:rPr>
          <w:rFonts w:ascii="Times New Roman" w:hAnsi="Times New Roman" w:cs="Times New Roman"/>
          <w:spacing w:val="-3"/>
          <w:sz w:val="20"/>
          <w:szCs w:val="20"/>
        </w:rPr>
        <w:t xml:space="preserve"> </w:t>
      </w:r>
      <w:r w:rsidRPr="005B09FF">
        <w:rPr>
          <w:rFonts w:ascii="Times New Roman" w:hAnsi="Times New Roman" w:cs="Times New Roman"/>
          <w:sz w:val="20"/>
          <w:szCs w:val="20"/>
        </w:rPr>
        <w:t>and</w:t>
      </w:r>
      <w:r w:rsidRPr="005B09FF">
        <w:rPr>
          <w:rFonts w:ascii="Times New Roman" w:hAnsi="Times New Roman" w:cs="Times New Roman"/>
          <w:spacing w:val="40"/>
          <w:sz w:val="20"/>
          <w:szCs w:val="20"/>
        </w:rPr>
        <w:t xml:space="preserve"> </w:t>
      </w:r>
      <w:r w:rsidRPr="005B09FF">
        <w:rPr>
          <w:rFonts w:ascii="Times New Roman" w:hAnsi="Times New Roman" w:cs="Times New Roman"/>
          <w:sz w:val="20"/>
          <w:szCs w:val="20"/>
        </w:rPr>
        <w:t xml:space="preserve">AA5052-H32,” </w:t>
      </w:r>
      <w:r w:rsidRPr="005B09FF">
        <w:rPr>
          <w:rFonts w:ascii="Times New Roman" w:hAnsi="Times New Roman" w:cs="Times New Roman"/>
          <w:i/>
          <w:sz w:val="20"/>
          <w:szCs w:val="20"/>
        </w:rPr>
        <w:t>Arab. J. Sci. Eng.</w:t>
      </w:r>
      <w:r w:rsidRPr="005B09FF">
        <w:rPr>
          <w:rFonts w:ascii="Times New Roman" w:hAnsi="Times New Roman" w:cs="Times New Roman"/>
          <w:sz w:val="20"/>
          <w:szCs w:val="20"/>
        </w:rPr>
        <w:t>, vol. 46, no. 12, pp. 11985–11998, 2021, doi: 10.1007/s13369-021-05773-7.</w:t>
      </w:r>
    </w:p>
    <w:p w:rsidR="0093016A" w:rsidRPr="005B09FF" w:rsidRDefault="0093016A" w:rsidP="0093016A">
      <w:pPr>
        <w:ind w:left="450" w:hanging="450"/>
        <w:jc w:val="both"/>
        <w:rPr>
          <w:rFonts w:ascii="Times New Roman" w:hAnsi="Times New Roman" w:cs="Times New Roman"/>
          <w:sz w:val="20"/>
          <w:szCs w:val="20"/>
        </w:rPr>
      </w:pPr>
    </w:p>
    <w:p w:rsidR="00951531" w:rsidRDefault="00951531" w:rsidP="0093016A">
      <w:pPr>
        <w:pStyle w:val="ListParagraph"/>
        <w:tabs>
          <w:tab w:val="left" w:pos="860"/>
        </w:tabs>
        <w:ind w:right="702" w:firstLine="0"/>
        <w:rPr>
          <w:sz w:val="16"/>
        </w:rPr>
      </w:pPr>
    </w:p>
    <w:sectPr w:rsidR="00951531" w:rsidSect="0093016A">
      <w:pgSz w:w="12240" w:h="15840"/>
      <w:pgMar w:top="1380" w:right="134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A35" w:rsidRDefault="00420A35" w:rsidP="0093016A">
      <w:r>
        <w:separator/>
      </w:r>
    </w:p>
  </w:endnote>
  <w:endnote w:type="continuationSeparator" w:id="1">
    <w:p w:rsidR="00420A35" w:rsidRDefault="00420A35" w:rsidP="00930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no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16A" w:rsidRDefault="0093016A" w:rsidP="0093016A">
    <w:pPr>
      <w:pStyle w:val="Footer"/>
    </w:pPr>
  </w:p>
  <w:p w:rsidR="0093016A" w:rsidRPr="0093016A" w:rsidRDefault="0093016A" w:rsidP="009301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A35" w:rsidRDefault="00420A35" w:rsidP="0093016A">
      <w:r>
        <w:separator/>
      </w:r>
    </w:p>
  </w:footnote>
  <w:footnote w:type="continuationSeparator" w:id="1">
    <w:p w:rsidR="00420A35" w:rsidRDefault="00420A35" w:rsidP="009301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6B3E93"/>
    <w:multiLevelType w:val="hybridMultilevel"/>
    <w:tmpl w:val="82CE9C40"/>
    <w:lvl w:ilvl="0" w:tplc="F1863498">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126CFD76">
      <w:numFmt w:val="bullet"/>
      <w:lvlText w:val="•"/>
      <w:lvlJc w:val="left"/>
      <w:pPr>
        <w:ind w:left="1814" w:hanging="360"/>
      </w:pPr>
      <w:rPr>
        <w:rFonts w:hint="default"/>
        <w:lang w:val="en-US" w:eastAsia="en-US" w:bidi="ar-SA"/>
      </w:rPr>
    </w:lvl>
    <w:lvl w:ilvl="2" w:tplc="3A7AEC46">
      <w:numFmt w:val="bullet"/>
      <w:lvlText w:val="•"/>
      <w:lvlJc w:val="left"/>
      <w:pPr>
        <w:ind w:left="2688" w:hanging="360"/>
      </w:pPr>
      <w:rPr>
        <w:rFonts w:hint="default"/>
        <w:lang w:val="en-US" w:eastAsia="en-US" w:bidi="ar-SA"/>
      </w:rPr>
    </w:lvl>
    <w:lvl w:ilvl="3" w:tplc="B83EDB0C">
      <w:numFmt w:val="bullet"/>
      <w:lvlText w:val="•"/>
      <w:lvlJc w:val="left"/>
      <w:pPr>
        <w:ind w:left="3562" w:hanging="360"/>
      </w:pPr>
      <w:rPr>
        <w:rFonts w:hint="default"/>
        <w:lang w:val="en-US" w:eastAsia="en-US" w:bidi="ar-SA"/>
      </w:rPr>
    </w:lvl>
    <w:lvl w:ilvl="4" w:tplc="151080EC">
      <w:numFmt w:val="bullet"/>
      <w:lvlText w:val="•"/>
      <w:lvlJc w:val="left"/>
      <w:pPr>
        <w:ind w:left="4436" w:hanging="360"/>
      </w:pPr>
      <w:rPr>
        <w:rFonts w:hint="default"/>
        <w:lang w:val="en-US" w:eastAsia="en-US" w:bidi="ar-SA"/>
      </w:rPr>
    </w:lvl>
    <w:lvl w:ilvl="5" w:tplc="78E69636">
      <w:numFmt w:val="bullet"/>
      <w:lvlText w:val="•"/>
      <w:lvlJc w:val="left"/>
      <w:pPr>
        <w:ind w:left="5310" w:hanging="360"/>
      </w:pPr>
      <w:rPr>
        <w:rFonts w:hint="default"/>
        <w:lang w:val="en-US" w:eastAsia="en-US" w:bidi="ar-SA"/>
      </w:rPr>
    </w:lvl>
    <w:lvl w:ilvl="6" w:tplc="3AFAEEA8">
      <w:numFmt w:val="bullet"/>
      <w:lvlText w:val="•"/>
      <w:lvlJc w:val="left"/>
      <w:pPr>
        <w:ind w:left="6184" w:hanging="360"/>
      </w:pPr>
      <w:rPr>
        <w:rFonts w:hint="default"/>
        <w:lang w:val="en-US" w:eastAsia="en-US" w:bidi="ar-SA"/>
      </w:rPr>
    </w:lvl>
    <w:lvl w:ilvl="7" w:tplc="4D541F30">
      <w:numFmt w:val="bullet"/>
      <w:lvlText w:val="•"/>
      <w:lvlJc w:val="left"/>
      <w:pPr>
        <w:ind w:left="7058" w:hanging="360"/>
      </w:pPr>
      <w:rPr>
        <w:rFonts w:hint="default"/>
        <w:lang w:val="en-US" w:eastAsia="en-US" w:bidi="ar-SA"/>
      </w:rPr>
    </w:lvl>
    <w:lvl w:ilvl="8" w:tplc="D084122C">
      <w:numFmt w:val="bullet"/>
      <w:lvlText w:val="•"/>
      <w:lvlJc w:val="left"/>
      <w:pPr>
        <w:ind w:left="7932" w:hanging="360"/>
      </w:pPr>
      <w:rPr>
        <w:rFonts w:hint="default"/>
        <w:lang w:val="en-US" w:eastAsia="en-US" w:bidi="ar-SA"/>
      </w:rPr>
    </w:lvl>
  </w:abstractNum>
  <w:abstractNum w:abstractNumId="1">
    <w:nsid w:val="46FD2680"/>
    <w:multiLevelType w:val="hybridMultilevel"/>
    <w:tmpl w:val="8F40F392"/>
    <w:lvl w:ilvl="0" w:tplc="BEE4DEAE">
      <w:start w:val="1"/>
      <w:numFmt w:val="upperLetter"/>
      <w:lvlText w:val="%1."/>
      <w:lvlJc w:val="left"/>
      <w:pPr>
        <w:ind w:left="220" w:hanging="255"/>
        <w:jc w:val="left"/>
      </w:pPr>
      <w:rPr>
        <w:rFonts w:ascii="Times New Roman" w:eastAsia="Times New Roman" w:hAnsi="Times New Roman" w:cs="Times New Roman" w:hint="default"/>
        <w:b/>
        <w:bCs/>
        <w:i w:val="0"/>
        <w:iCs w:val="0"/>
        <w:spacing w:val="0"/>
        <w:w w:val="87"/>
        <w:sz w:val="20"/>
        <w:szCs w:val="20"/>
        <w:lang w:val="en-US" w:eastAsia="en-US" w:bidi="ar-SA"/>
      </w:rPr>
    </w:lvl>
    <w:lvl w:ilvl="1" w:tplc="6798CFF2">
      <w:numFmt w:val="bullet"/>
      <w:lvlText w:val="•"/>
      <w:lvlJc w:val="left"/>
      <w:pPr>
        <w:ind w:left="1166" w:hanging="255"/>
      </w:pPr>
      <w:rPr>
        <w:rFonts w:hint="default"/>
        <w:lang w:val="en-US" w:eastAsia="en-US" w:bidi="ar-SA"/>
      </w:rPr>
    </w:lvl>
    <w:lvl w:ilvl="2" w:tplc="F874150A">
      <w:numFmt w:val="bullet"/>
      <w:lvlText w:val="•"/>
      <w:lvlJc w:val="left"/>
      <w:pPr>
        <w:ind w:left="2112" w:hanging="255"/>
      </w:pPr>
      <w:rPr>
        <w:rFonts w:hint="default"/>
        <w:lang w:val="en-US" w:eastAsia="en-US" w:bidi="ar-SA"/>
      </w:rPr>
    </w:lvl>
    <w:lvl w:ilvl="3" w:tplc="910043D2">
      <w:numFmt w:val="bullet"/>
      <w:lvlText w:val="•"/>
      <w:lvlJc w:val="left"/>
      <w:pPr>
        <w:ind w:left="3058" w:hanging="255"/>
      </w:pPr>
      <w:rPr>
        <w:rFonts w:hint="default"/>
        <w:lang w:val="en-US" w:eastAsia="en-US" w:bidi="ar-SA"/>
      </w:rPr>
    </w:lvl>
    <w:lvl w:ilvl="4" w:tplc="62861090">
      <w:numFmt w:val="bullet"/>
      <w:lvlText w:val="•"/>
      <w:lvlJc w:val="left"/>
      <w:pPr>
        <w:ind w:left="4004" w:hanging="255"/>
      </w:pPr>
      <w:rPr>
        <w:rFonts w:hint="default"/>
        <w:lang w:val="en-US" w:eastAsia="en-US" w:bidi="ar-SA"/>
      </w:rPr>
    </w:lvl>
    <w:lvl w:ilvl="5" w:tplc="EA0668A2">
      <w:numFmt w:val="bullet"/>
      <w:lvlText w:val="•"/>
      <w:lvlJc w:val="left"/>
      <w:pPr>
        <w:ind w:left="4950" w:hanging="255"/>
      </w:pPr>
      <w:rPr>
        <w:rFonts w:hint="default"/>
        <w:lang w:val="en-US" w:eastAsia="en-US" w:bidi="ar-SA"/>
      </w:rPr>
    </w:lvl>
    <w:lvl w:ilvl="6" w:tplc="822A201E">
      <w:numFmt w:val="bullet"/>
      <w:lvlText w:val="•"/>
      <w:lvlJc w:val="left"/>
      <w:pPr>
        <w:ind w:left="5896" w:hanging="255"/>
      </w:pPr>
      <w:rPr>
        <w:rFonts w:hint="default"/>
        <w:lang w:val="en-US" w:eastAsia="en-US" w:bidi="ar-SA"/>
      </w:rPr>
    </w:lvl>
    <w:lvl w:ilvl="7" w:tplc="889EB80E">
      <w:numFmt w:val="bullet"/>
      <w:lvlText w:val="•"/>
      <w:lvlJc w:val="left"/>
      <w:pPr>
        <w:ind w:left="6842" w:hanging="255"/>
      </w:pPr>
      <w:rPr>
        <w:rFonts w:hint="default"/>
        <w:lang w:val="en-US" w:eastAsia="en-US" w:bidi="ar-SA"/>
      </w:rPr>
    </w:lvl>
    <w:lvl w:ilvl="8" w:tplc="623E3D7C">
      <w:numFmt w:val="bullet"/>
      <w:lvlText w:val="•"/>
      <w:lvlJc w:val="left"/>
      <w:pPr>
        <w:ind w:left="7788" w:hanging="255"/>
      </w:pPr>
      <w:rPr>
        <w:rFonts w:hint="default"/>
        <w:lang w:val="en-US" w:eastAsia="en-US" w:bidi="ar-SA"/>
      </w:rPr>
    </w:lvl>
  </w:abstractNum>
  <w:abstractNum w:abstractNumId="2">
    <w:nsid w:val="6F892919"/>
    <w:multiLevelType w:val="hybridMultilevel"/>
    <w:tmpl w:val="4AFC336E"/>
    <w:lvl w:ilvl="0" w:tplc="7722B444">
      <w:start w:val="1"/>
      <w:numFmt w:val="decimal"/>
      <w:lvlText w:val="[%1]"/>
      <w:lvlJc w:val="left"/>
      <w:pPr>
        <w:ind w:left="860" w:hanging="641"/>
        <w:jc w:val="left"/>
      </w:pPr>
      <w:rPr>
        <w:rFonts w:ascii="Tinos" w:eastAsia="Tinos" w:hAnsi="Tinos" w:cs="Tinos" w:hint="default"/>
        <w:b w:val="0"/>
        <w:bCs w:val="0"/>
        <w:i w:val="0"/>
        <w:iCs w:val="0"/>
        <w:spacing w:val="0"/>
        <w:w w:val="100"/>
        <w:sz w:val="16"/>
        <w:szCs w:val="16"/>
        <w:lang w:val="en-US" w:eastAsia="en-US" w:bidi="ar-SA"/>
      </w:rPr>
    </w:lvl>
    <w:lvl w:ilvl="1" w:tplc="33AA90F8">
      <w:numFmt w:val="bullet"/>
      <w:lvlText w:val="•"/>
      <w:lvlJc w:val="left"/>
      <w:pPr>
        <w:ind w:left="1742" w:hanging="641"/>
      </w:pPr>
      <w:rPr>
        <w:rFonts w:hint="default"/>
        <w:lang w:val="en-US" w:eastAsia="en-US" w:bidi="ar-SA"/>
      </w:rPr>
    </w:lvl>
    <w:lvl w:ilvl="2" w:tplc="EBC47BEA">
      <w:numFmt w:val="bullet"/>
      <w:lvlText w:val="•"/>
      <w:lvlJc w:val="left"/>
      <w:pPr>
        <w:ind w:left="2624" w:hanging="641"/>
      </w:pPr>
      <w:rPr>
        <w:rFonts w:hint="default"/>
        <w:lang w:val="en-US" w:eastAsia="en-US" w:bidi="ar-SA"/>
      </w:rPr>
    </w:lvl>
    <w:lvl w:ilvl="3" w:tplc="4A563624">
      <w:numFmt w:val="bullet"/>
      <w:lvlText w:val="•"/>
      <w:lvlJc w:val="left"/>
      <w:pPr>
        <w:ind w:left="3506" w:hanging="641"/>
      </w:pPr>
      <w:rPr>
        <w:rFonts w:hint="default"/>
        <w:lang w:val="en-US" w:eastAsia="en-US" w:bidi="ar-SA"/>
      </w:rPr>
    </w:lvl>
    <w:lvl w:ilvl="4" w:tplc="52DAEA2A">
      <w:numFmt w:val="bullet"/>
      <w:lvlText w:val="•"/>
      <w:lvlJc w:val="left"/>
      <w:pPr>
        <w:ind w:left="4388" w:hanging="641"/>
      </w:pPr>
      <w:rPr>
        <w:rFonts w:hint="default"/>
        <w:lang w:val="en-US" w:eastAsia="en-US" w:bidi="ar-SA"/>
      </w:rPr>
    </w:lvl>
    <w:lvl w:ilvl="5" w:tplc="E93A07D6">
      <w:numFmt w:val="bullet"/>
      <w:lvlText w:val="•"/>
      <w:lvlJc w:val="left"/>
      <w:pPr>
        <w:ind w:left="5270" w:hanging="641"/>
      </w:pPr>
      <w:rPr>
        <w:rFonts w:hint="default"/>
        <w:lang w:val="en-US" w:eastAsia="en-US" w:bidi="ar-SA"/>
      </w:rPr>
    </w:lvl>
    <w:lvl w:ilvl="6" w:tplc="D8D88EDA">
      <w:numFmt w:val="bullet"/>
      <w:lvlText w:val="•"/>
      <w:lvlJc w:val="left"/>
      <w:pPr>
        <w:ind w:left="6152" w:hanging="641"/>
      </w:pPr>
      <w:rPr>
        <w:rFonts w:hint="default"/>
        <w:lang w:val="en-US" w:eastAsia="en-US" w:bidi="ar-SA"/>
      </w:rPr>
    </w:lvl>
    <w:lvl w:ilvl="7" w:tplc="A6AEE212">
      <w:numFmt w:val="bullet"/>
      <w:lvlText w:val="•"/>
      <w:lvlJc w:val="left"/>
      <w:pPr>
        <w:ind w:left="7034" w:hanging="641"/>
      </w:pPr>
      <w:rPr>
        <w:rFonts w:hint="default"/>
        <w:lang w:val="en-US" w:eastAsia="en-US" w:bidi="ar-SA"/>
      </w:rPr>
    </w:lvl>
    <w:lvl w:ilvl="8" w:tplc="8A625EC6">
      <w:numFmt w:val="bullet"/>
      <w:lvlText w:val="•"/>
      <w:lvlJc w:val="left"/>
      <w:pPr>
        <w:ind w:left="7916" w:hanging="64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51531"/>
    <w:rsid w:val="00420A35"/>
    <w:rsid w:val="0093016A"/>
    <w:rsid w:val="00951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1531"/>
    <w:rPr>
      <w:rFonts w:ascii="Tinos" w:eastAsia="Tinos" w:hAnsi="Tinos" w:cs="Tinos"/>
    </w:rPr>
  </w:style>
  <w:style w:type="paragraph" w:styleId="Heading1">
    <w:name w:val="heading 1"/>
    <w:basedOn w:val="Normal"/>
    <w:link w:val="Heading1Char"/>
    <w:uiPriority w:val="1"/>
    <w:qFormat/>
    <w:rsid w:val="00951531"/>
    <w:pPr>
      <w:ind w:left="118"/>
      <w:jc w:val="center"/>
      <w:outlineLvl w:val="0"/>
    </w:pPr>
    <w:rPr>
      <w:rFonts w:ascii="Times New Roman" w:eastAsia="Times New Roman" w:hAnsi="Times New Roman" w:cs="Times New Roman"/>
      <w:b/>
      <w:bCs/>
      <w:sz w:val="20"/>
      <w:szCs w:val="20"/>
    </w:rPr>
  </w:style>
  <w:style w:type="paragraph" w:styleId="Heading2">
    <w:name w:val="heading 2"/>
    <w:basedOn w:val="Normal"/>
    <w:link w:val="Heading2Char"/>
    <w:uiPriority w:val="1"/>
    <w:qFormat/>
    <w:rsid w:val="00951531"/>
    <w:pPr>
      <w:ind w:left="118"/>
      <w:jc w:val="center"/>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1531"/>
    <w:rPr>
      <w:sz w:val="20"/>
      <w:szCs w:val="20"/>
    </w:rPr>
  </w:style>
  <w:style w:type="paragraph" w:styleId="Title">
    <w:name w:val="Title"/>
    <w:basedOn w:val="Normal"/>
    <w:link w:val="TitleChar"/>
    <w:uiPriority w:val="1"/>
    <w:qFormat/>
    <w:rsid w:val="00951531"/>
    <w:pPr>
      <w:spacing w:before="56"/>
      <w:ind w:left="118" w:right="6"/>
      <w:jc w:val="center"/>
    </w:pPr>
    <w:rPr>
      <w:sz w:val="48"/>
      <w:szCs w:val="48"/>
    </w:rPr>
  </w:style>
  <w:style w:type="paragraph" w:styleId="ListParagraph">
    <w:name w:val="List Paragraph"/>
    <w:basedOn w:val="Normal"/>
    <w:uiPriority w:val="1"/>
    <w:qFormat/>
    <w:rsid w:val="00951531"/>
    <w:pPr>
      <w:ind w:left="860" w:hanging="641"/>
    </w:pPr>
  </w:style>
  <w:style w:type="paragraph" w:customStyle="1" w:styleId="TableParagraph">
    <w:name w:val="Table Paragraph"/>
    <w:basedOn w:val="Normal"/>
    <w:uiPriority w:val="1"/>
    <w:qFormat/>
    <w:rsid w:val="00951531"/>
  </w:style>
  <w:style w:type="paragraph" w:styleId="NoSpacing">
    <w:name w:val="No Spacing"/>
    <w:uiPriority w:val="1"/>
    <w:qFormat/>
    <w:rsid w:val="0093016A"/>
    <w:pPr>
      <w:widowControl/>
      <w:autoSpaceDE/>
      <w:autoSpaceDN/>
    </w:pPr>
    <w:rPr>
      <w:rFonts w:ascii="Arial" w:eastAsia="Arial" w:hAnsi="Arial" w:cs="Arial"/>
      <w:lang w:eastAsia="en-IN"/>
    </w:rPr>
  </w:style>
  <w:style w:type="character" w:customStyle="1" w:styleId="Heading1Char">
    <w:name w:val="Heading 1 Char"/>
    <w:basedOn w:val="DefaultParagraphFont"/>
    <w:link w:val="Heading1"/>
    <w:uiPriority w:val="1"/>
    <w:rsid w:val="0093016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1"/>
    <w:rsid w:val="0093016A"/>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93016A"/>
    <w:rPr>
      <w:rFonts w:ascii="Tinos" w:eastAsia="Tinos" w:hAnsi="Tinos" w:cs="Tinos"/>
      <w:sz w:val="20"/>
      <w:szCs w:val="20"/>
    </w:rPr>
  </w:style>
  <w:style w:type="character" w:customStyle="1" w:styleId="TitleChar">
    <w:name w:val="Title Char"/>
    <w:basedOn w:val="DefaultParagraphFont"/>
    <w:link w:val="Title"/>
    <w:uiPriority w:val="1"/>
    <w:rsid w:val="0093016A"/>
    <w:rPr>
      <w:rFonts w:ascii="Tinos" w:eastAsia="Tinos" w:hAnsi="Tinos" w:cs="Tinos"/>
      <w:sz w:val="48"/>
      <w:szCs w:val="48"/>
    </w:rPr>
  </w:style>
  <w:style w:type="paragraph" w:styleId="Header">
    <w:name w:val="header"/>
    <w:basedOn w:val="Normal"/>
    <w:link w:val="HeaderChar"/>
    <w:uiPriority w:val="99"/>
    <w:semiHidden/>
    <w:unhideWhenUsed/>
    <w:rsid w:val="0093016A"/>
    <w:pPr>
      <w:tabs>
        <w:tab w:val="center" w:pos="4680"/>
        <w:tab w:val="right" w:pos="9360"/>
      </w:tabs>
    </w:pPr>
  </w:style>
  <w:style w:type="character" w:customStyle="1" w:styleId="HeaderChar">
    <w:name w:val="Header Char"/>
    <w:basedOn w:val="DefaultParagraphFont"/>
    <w:link w:val="Header"/>
    <w:uiPriority w:val="99"/>
    <w:semiHidden/>
    <w:rsid w:val="0093016A"/>
    <w:rPr>
      <w:rFonts w:ascii="Tinos" w:eastAsia="Tinos" w:hAnsi="Tinos" w:cs="Tinos"/>
    </w:rPr>
  </w:style>
  <w:style w:type="paragraph" w:styleId="Footer">
    <w:name w:val="footer"/>
    <w:basedOn w:val="Normal"/>
    <w:link w:val="FooterChar"/>
    <w:uiPriority w:val="99"/>
    <w:semiHidden/>
    <w:unhideWhenUsed/>
    <w:rsid w:val="0093016A"/>
    <w:pPr>
      <w:tabs>
        <w:tab w:val="center" w:pos="4680"/>
        <w:tab w:val="right" w:pos="9360"/>
      </w:tabs>
    </w:pPr>
  </w:style>
  <w:style w:type="character" w:customStyle="1" w:styleId="FooterChar">
    <w:name w:val="Footer Char"/>
    <w:basedOn w:val="DefaultParagraphFont"/>
    <w:link w:val="Footer"/>
    <w:uiPriority w:val="99"/>
    <w:semiHidden/>
    <w:rsid w:val="0093016A"/>
    <w:rPr>
      <w:rFonts w:ascii="Tinos" w:eastAsia="Tinos" w:hAnsi="Tinos" w:cs="Tino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3834</Words>
  <Characters>21860</Characters>
  <Application>Microsoft Office Word</Application>
  <DocSecurity>0</DocSecurity>
  <Lines>182</Lines>
  <Paragraphs>51</Paragraphs>
  <ScaleCrop>false</ScaleCrop>
  <Company/>
  <LinksUpToDate>false</LinksUpToDate>
  <CharactersWithSpaces>25643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iip review paper 2</dc:title>
  <cp:lastModifiedBy>admin</cp:lastModifiedBy>
  <cp:revision>2</cp:revision>
  <dcterms:created xsi:type="dcterms:W3CDTF">2024-01-23T06:31:00Z</dcterms:created>
  <dcterms:modified xsi:type="dcterms:W3CDTF">2024-01-23T06:35:00Z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LastSaved">
    <vt:filetime>2024-01-23T00:00:00Z</vt:filetime>
  </property>
  <property fmtid="{D5CDD505-2E9C-101B-9397-08002B2CF9AE}" pid="4" name="Producer">
    <vt:lpwstr>3-Heights(TM) PDF Security Shell 4.8.25.2 (http://www.pdf-tools.com)</vt:lpwstr>
  </property>
</Properties>
</file>