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body>
    <w:p xmlns:wp14="http://schemas.microsoft.com/office/word/2010/wordml" w:rsidP="6C25D84F" wp14:paraId="79E32516" wp14:textId="31BD7052">
      <w:pPr>
        <w:pStyle w:val="Normal"/>
        <w:spacing w:before="240" w:beforeAutospacing="off" w:after="0" w:afterAutospacing="off"/>
        <w:jc w:val="center"/>
        <w:rPr>
          <w:rFonts w:ascii="Times New Roman" w:hAnsi="Times New Roman" w:eastAsia="Times New Roman" w:cs="Times New Roman"/>
          <w:b w:val="1"/>
          <w:bCs w:val="1"/>
          <w:noProof w:val="0"/>
          <w:sz w:val="32"/>
          <w:szCs w:val="32"/>
          <w:lang w:val="en-US"/>
        </w:rPr>
      </w:pPr>
      <w:r w:rsidRPr="6C25D84F" w:rsidR="6C25D84F">
        <w:rPr>
          <w:rFonts w:ascii="Times New Roman" w:hAnsi="Times New Roman" w:eastAsia="Times New Roman" w:cs="Times New Roman"/>
          <w:b w:val="1"/>
          <w:bCs w:val="1"/>
          <w:noProof w:val="0"/>
          <w:sz w:val="48"/>
          <w:szCs w:val="48"/>
          <w:lang w:val="en-US"/>
        </w:rPr>
        <w:t>Bacterial Pathogenesis</w:t>
      </w:r>
      <w:r w:rsidRPr="6C25D84F" w:rsidR="6C25D84F">
        <w:rPr>
          <w:rFonts w:ascii="Times New Roman" w:hAnsi="Times New Roman" w:eastAsia="Times New Roman" w:cs="Times New Roman"/>
          <w:b w:val="1"/>
          <w:bCs w:val="1"/>
          <w:noProof w:val="0"/>
          <w:sz w:val="32"/>
          <w:szCs w:val="32"/>
          <w:lang w:val="en-US"/>
        </w:rPr>
        <w:t xml:space="preserve"> </w:t>
      </w:r>
    </w:p>
    <w:p xmlns:wp14="http://schemas.microsoft.com/office/word/2010/wordml" w:rsidP="6C25D84F" wp14:paraId="190ABF7F" wp14:textId="7D400B16">
      <w:pPr>
        <w:pStyle w:val="Normal"/>
        <w:spacing w:before="240" w:beforeAutospacing="off" w:after="0" w:afterAutospacing="off"/>
        <w:jc w:val="center"/>
        <w:rPr>
          <w:rFonts w:ascii="Times New Roman" w:hAnsi="Times New Roman" w:eastAsia="Times New Roman" w:cs="Times New Roman"/>
          <w:b w:val="1"/>
          <w:bCs w:val="1"/>
          <w:noProof w:val="0"/>
          <w:sz w:val="20"/>
          <w:szCs w:val="20"/>
          <w:lang w:val="en-US"/>
        </w:rPr>
      </w:pPr>
      <w:r w:rsidRPr="6C25D84F" w:rsidR="6C25D84F">
        <w:rPr>
          <w:rFonts w:ascii="Times New Roman" w:hAnsi="Times New Roman" w:eastAsia="Times New Roman" w:cs="Times New Roman"/>
          <w:b w:val="1"/>
          <w:bCs w:val="1"/>
          <w:noProof w:val="0"/>
          <w:sz w:val="20"/>
          <w:szCs w:val="20"/>
          <w:lang w:val="en-US"/>
        </w:rPr>
        <w:t>Author: Neha Pandey</w:t>
      </w:r>
    </w:p>
    <w:p xmlns:wp14="http://schemas.microsoft.com/office/word/2010/wordml" w:rsidP="6C25D84F" wp14:paraId="6B0E7242" wp14:textId="42D52FF7">
      <w:pPr>
        <w:pStyle w:val="Normal"/>
        <w:spacing w:before="240" w:beforeAutospacing="off" w:after="0" w:afterAutospacing="off"/>
        <w:jc w:val="center"/>
        <w:rPr>
          <w:rFonts w:ascii="Times New Roman" w:hAnsi="Times New Roman" w:eastAsia="Times New Roman" w:cs="Times New Roman"/>
          <w:noProof w:val="0"/>
          <w:sz w:val="20"/>
          <w:szCs w:val="20"/>
          <w:lang w:val="en-US"/>
        </w:rPr>
      </w:pPr>
      <w:r w:rsidRPr="6C25D84F" w:rsidR="6C25D84F">
        <w:rPr>
          <w:rFonts w:ascii="Times New Roman" w:hAnsi="Times New Roman" w:eastAsia="Times New Roman" w:cs="Times New Roman"/>
          <w:b w:val="1"/>
          <w:bCs w:val="1"/>
          <w:noProof w:val="0"/>
          <w:sz w:val="20"/>
          <w:szCs w:val="20"/>
          <w:lang w:val="en-US"/>
        </w:rPr>
        <w:t>Introduction</w:t>
      </w:r>
      <w:r w:rsidRPr="6C25D84F" w:rsidR="6C25D84F">
        <w:rPr>
          <w:rFonts w:ascii="Times New Roman" w:hAnsi="Times New Roman" w:eastAsia="Times New Roman" w:cs="Times New Roman"/>
          <w:b w:val="1"/>
          <w:bCs w:val="1"/>
          <w:noProof w:val="0"/>
          <w:sz w:val="20"/>
          <w:szCs w:val="20"/>
          <w:lang w:val="en-US"/>
        </w:rPr>
        <w:t xml:space="preserve"> </w:t>
      </w:r>
    </w:p>
    <w:p w:rsidR="6C25D84F" w:rsidP="6C25D84F" w:rsidRDefault="6C25D84F" w14:paraId="74441588" w14:textId="11645771">
      <w:pPr>
        <w:pStyle w:val="Normal"/>
        <w:spacing w:before="240" w:beforeAutospacing="off" w:after="240" w:afterAutospacing="off" w:line="240" w:lineRule="auto"/>
        <w:ind w:left="0"/>
        <w:jc w:val="both"/>
        <w:rPr>
          <w:rFonts w:ascii="Times New Roman" w:hAnsi="Times New Roman" w:eastAsia="Times New Roman" w:cs="Times New Roman"/>
          <w:noProof w:val="0"/>
          <w:sz w:val="20"/>
          <w:szCs w:val="20"/>
          <w:lang w:val="en-US"/>
        </w:rPr>
      </w:pPr>
      <w:r w:rsidRPr="6C25D84F" w:rsidR="6C25D84F">
        <w:rPr>
          <w:rFonts w:ascii="Times New Roman" w:hAnsi="Times New Roman" w:eastAsia="Times New Roman" w:cs="Times New Roman"/>
          <w:noProof w:val="0"/>
          <w:sz w:val="20"/>
          <w:szCs w:val="20"/>
          <w:lang w:val="en-US"/>
        </w:rPr>
        <w:t xml:space="preserve">Bacterial pathogenesis refers to the process by which bacteria cause disease in their hosts. It involves a series of interactions between the bacteria and the host organism, leading to tissue damage, dysfunction, and clinical manifestations of illness. Bacterial infections are a significant global health burden, contributing to morbidity and mortality worldwide. Bacterial pathogens can cause a wide range of illnesses, from mild infections to life-threatening conditions, highlighting the importance of studying their mechanisms of pathogenicity (Peterson, 1996). The significance of bacterial pathogenesis within the broader landscape of global health cannot be overstated. In recognizing the gravity of this health burden, an in-depth comprehension of bacterial pathogenesis </w:t>
      </w:r>
      <w:r w:rsidRPr="6C25D84F" w:rsidR="6C25D84F">
        <w:rPr>
          <w:rFonts w:ascii="Times New Roman" w:hAnsi="Times New Roman" w:eastAsia="Times New Roman" w:cs="Times New Roman"/>
          <w:noProof w:val="0"/>
          <w:sz w:val="20"/>
          <w:szCs w:val="20"/>
          <w:lang w:val="en-US"/>
        </w:rPr>
        <w:t>emerges</w:t>
      </w:r>
      <w:r w:rsidRPr="6C25D84F" w:rsidR="6C25D84F">
        <w:rPr>
          <w:rFonts w:ascii="Times New Roman" w:hAnsi="Times New Roman" w:eastAsia="Times New Roman" w:cs="Times New Roman"/>
          <w:noProof w:val="0"/>
          <w:sz w:val="20"/>
          <w:szCs w:val="20"/>
          <w:lang w:val="en-US"/>
        </w:rPr>
        <w:t xml:space="preserve"> as a linchpin in the development of effective strategies for the prevention, diagnosis, and treatment of infectious diseases. The nuanced exploration of the mechanisms underpinning bacterial pathogenicity is paramount, as bacterial pathogens wield the potential to instigate a spectrum of illnesses, ranging from </w:t>
      </w:r>
      <w:r w:rsidRPr="6C25D84F" w:rsidR="6C25D84F">
        <w:rPr>
          <w:rFonts w:ascii="Times New Roman" w:hAnsi="Times New Roman" w:eastAsia="Times New Roman" w:cs="Times New Roman"/>
          <w:noProof w:val="0"/>
          <w:sz w:val="20"/>
          <w:szCs w:val="20"/>
          <w:lang w:val="en-US"/>
        </w:rPr>
        <w:t>seemingly benign</w:t>
      </w:r>
      <w:r w:rsidRPr="6C25D84F" w:rsidR="6C25D84F">
        <w:rPr>
          <w:rFonts w:ascii="Times New Roman" w:hAnsi="Times New Roman" w:eastAsia="Times New Roman" w:cs="Times New Roman"/>
          <w:noProof w:val="0"/>
          <w:sz w:val="20"/>
          <w:szCs w:val="20"/>
          <w:lang w:val="en-US"/>
        </w:rPr>
        <w:t xml:space="preserve"> infections to severe, life-threatening conditions. In this pursuit, unraveling the intricacies of bacterial pathogenesis not only broadens our understanding of microbial-host interactions but also lays the groundwork for targeted interventions that address the diverse challenges posed by bacterial infections in contemporary healthcare (Casadevall &amp; </w:t>
      </w:r>
      <w:r w:rsidRPr="6C25D84F" w:rsidR="6C25D84F">
        <w:rPr>
          <w:rFonts w:ascii="Times New Roman" w:hAnsi="Times New Roman" w:eastAsia="Times New Roman" w:cs="Times New Roman"/>
          <w:noProof w:val="0"/>
          <w:sz w:val="20"/>
          <w:szCs w:val="20"/>
          <w:lang w:val="en-US"/>
        </w:rPr>
        <w:t>Pirofski</w:t>
      </w:r>
      <w:r w:rsidRPr="6C25D84F" w:rsidR="6C25D84F">
        <w:rPr>
          <w:rFonts w:ascii="Times New Roman" w:hAnsi="Times New Roman" w:eastAsia="Times New Roman" w:cs="Times New Roman"/>
          <w:noProof w:val="0"/>
          <w:sz w:val="20"/>
          <w:szCs w:val="20"/>
          <w:lang w:val="en-US"/>
        </w:rPr>
        <w:t>, 2000; Peterson, 1996).</w:t>
      </w:r>
    </w:p>
    <w:p w:rsidR="019C1026" w:rsidP="6C25D84F" w:rsidRDefault="019C1026" w14:paraId="3F7F59E4" w14:textId="6186FC9D">
      <w:pPr>
        <w:pStyle w:val="Normal"/>
        <w:spacing w:after="240" w:afterAutospacing="off" w:line="240" w:lineRule="auto"/>
        <w:ind w:left="-20" w:right="-20"/>
        <w:jc w:val="both"/>
        <w:rPr>
          <w:rFonts w:ascii="Times New Roman" w:hAnsi="Times New Roman" w:eastAsia="Times New Roman" w:cs="Times New Roman"/>
          <w:noProof w:val="0"/>
          <w:sz w:val="20"/>
          <w:szCs w:val="20"/>
          <w:lang w:val="en-US"/>
        </w:rPr>
      </w:pPr>
      <w:r w:rsidRPr="6C25D84F" w:rsidR="6C25D84F">
        <w:rPr>
          <w:rFonts w:ascii="Times New Roman" w:hAnsi="Times New Roman" w:eastAsia="Times New Roman" w:cs="Times New Roman"/>
          <w:noProof w:val="0"/>
          <w:sz w:val="20"/>
          <w:szCs w:val="20"/>
          <w:lang w:val="en-US"/>
        </w:rPr>
        <w:t xml:space="preserve">In the complex interplay between pathogenic bacteria and their host organisms, the process of infection unfolds through distinct stages, each marked by intricate molecular interactions and dynamic strategies employed by both parties. The </w:t>
      </w:r>
      <w:r w:rsidRPr="6C25D84F" w:rsidR="6C25D84F">
        <w:rPr>
          <w:rFonts w:ascii="Times New Roman" w:hAnsi="Times New Roman" w:eastAsia="Times New Roman" w:cs="Times New Roman"/>
          <w:noProof w:val="0"/>
          <w:sz w:val="20"/>
          <w:szCs w:val="20"/>
          <w:lang w:val="en-US"/>
        </w:rPr>
        <w:t>initial</w:t>
      </w:r>
      <w:r w:rsidRPr="6C25D84F" w:rsidR="6C25D84F">
        <w:rPr>
          <w:rFonts w:ascii="Times New Roman" w:hAnsi="Times New Roman" w:eastAsia="Times New Roman" w:cs="Times New Roman"/>
          <w:noProof w:val="0"/>
          <w:sz w:val="20"/>
          <w:szCs w:val="20"/>
          <w:lang w:val="en-US"/>
        </w:rPr>
        <w:t xml:space="preserve"> phase, colonization, signifies the establishment of bacteria on host tissues or mucosal surfaces through specific adhesive interactions mediated by microbial adhesins and host cell receptors. Subsequently, the invasion stage ensues as bacteria breach host barriers, such as epithelial cells and mucosal membranes, employing various mechanisms, both active and passive. Following successful invasion, bacteria enter a phase of active replication and multiplication within the host environment, </w:t>
      </w:r>
      <w:r w:rsidRPr="6C25D84F" w:rsidR="6C25D84F">
        <w:rPr>
          <w:rFonts w:ascii="Times New Roman" w:hAnsi="Times New Roman" w:eastAsia="Times New Roman" w:cs="Times New Roman"/>
          <w:noProof w:val="0"/>
          <w:sz w:val="20"/>
          <w:szCs w:val="20"/>
          <w:lang w:val="en-US"/>
        </w:rPr>
        <w:t>utilizing</w:t>
      </w:r>
      <w:r w:rsidRPr="6C25D84F" w:rsidR="6C25D84F">
        <w:rPr>
          <w:rFonts w:ascii="Times New Roman" w:hAnsi="Times New Roman" w:eastAsia="Times New Roman" w:cs="Times New Roman"/>
          <w:noProof w:val="0"/>
          <w:sz w:val="20"/>
          <w:szCs w:val="20"/>
          <w:lang w:val="en-US"/>
        </w:rPr>
        <w:t xml:space="preserve"> host resources for growth while simultaneously producing virulence factors that contribute to tissue damage. The final stage, dissemination, marks the migration of bacteria from the </w:t>
      </w:r>
      <w:r w:rsidRPr="6C25D84F" w:rsidR="6C25D84F">
        <w:rPr>
          <w:rFonts w:ascii="Times New Roman" w:hAnsi="Times New Roman" w:eastAsia="Times New Roman" w:cs="Times New Roman"/>
          <w:noProof w:val="0"/>
          <w:sz w:val="20"/>
          <w:szCs w:val="20"/>
          <w:lang w:val="en-US"/>
        </w:rPr>
        <w:t>initial</w:t>
      </w:r>
      <w:r w:rsidRPr="6C25D84F" w:rsidR="6C25D84F">
        <w:rPr>
          <w:rFonts w:ascii="Times New Roman" w:hAnsi="Times New Roman" w:eastAsia="Times New Roman" w:cs="Times New Roman"/>
          <w:noProof w:val="0"/>
          <w:sz w:val="20"/>
          <w:szCs w:val="20"/>
          <w:lang w:val="en-US"/>
        </w:rPr>
        <w:t xml:space="preserve"> site of infection to other tissues or organs within the host, either locally or systemically. This process may occur through the bloodstream, lymphatic vessels, or direct extension from adjacent sites of infection, </w:t>
      </w:r>
      <w:r w:rsidRPr="6C25D84F" w:rsidR="6C25D84F">
        <w:rPr>
          <w:rFonts w:ascii="Times New Roman" w:hAnsi="Times New Roman" w:eastAsia="Times New Roman" w:cs="Times New Roman"/>
          <w:noProof w:val="0"/>
          <w:sz w:val="20"/>
          <w:szCs w:val="20"/>
          <w:lang w:val="en-US"/>
        </w:rPr>
        <w:t>ultimately contributing</w:t>
      </w:r>
      <w:r w:rsidRPr="6C25D84F" w:rsidR="6C25D84F">
        <w:rPr>
          <w:rFonts w:ascii="Times New Roman" w:hAnsi="Times New Roman" w:eastAsia="Times New Roman" w:cs="Times New Roman"/>
          <w:noProof w:val="0"/>
          <w:sz w:val="20"/>
          <w:szCs w:val="20"/>
          <w:lang w:val="en-US"/>
        </w:rPr>
        <w:t xml:space="preserve"> to the progression of infectious diseases. Understanding these sequential stages </w:t>
      </w:r>
      <w:r w:rsidRPr="6C25D84F" w:rsidR="6C25D84F">
        <w:rPr>
          <w:rFonts w:ascii="Times New Roman" w:hAnsi="Times New Roman" w:eastAsia="Times New Roman" w:cs="Times New Roman"/>
          <w:noProof w:val="0"/>
          <w:sz w:val="20"/>
          <w:szCs w:val="20"/>
          <w:lang w:val="en-US"/>
        </w:rPr>
        <w:t>provides</w:t>
      </w:r>
      <w:r w:rsidRPr="6C25D84F" w:rsidR="6C25D84F">
        <w:rPr>
          <w:rFonts w:ascii="Times New Roman" w:hAnsi="Times New Roman" w:eastAsia="Times New Roman" w:cs="Times New Roman"/>
          <w:noProof w:val="0"/>
          <w:sz w:val="20"/>
          <w:szCs w:val="20"/>
          <w:lang w:val="en-US"/>
        </w:rPr>
        <w:t xml:space="preserve"> valuable insights into the intricate dynamics of bacterial infections and informs efforts to develop targeted therapeutic interventions (Casadevall &amp; </w:t>
      </w:r>
      <w:r w:rsidRPr="6C25D84F" w:rsidR="6C25D84F">
        <w:rPr>
          <w:rFonts w:ascii="Times New Roman" w:hAnsi="Times New Roman" w:eastAsia="Times New Roman" w:cs="Times New Roman"/>
          <w:noProof w:val="0"/>
          <w:sz w:val="20"/>
          <w:szCs w:val="20"/>
          <w:lang w:val="en-US"/>
        </w:rPr>
        <w:t>Pirofski</w:t>
      </w:r>
      <w:r w:rsidRPr="6C25D84F" w:rsidR="6C25D84F">
        <w:rPr>
          <w:rFonts w:ascii="Times New Roman" w:hAnsi="Times New Roman" w:eastAsia="Times New Roman" w:cs="Times New Roman"/>
          <w:noProof w:val="0"/>
          <w:sz w:val="20"/>
          <w:szCs w:val="20"/>
          <w:lang w:val="en-US"/>
        </w:rPr>
        <w:t>, 2000; Peterson, 1996).</w:t>
      </w:r>
    </w:p>
    <w:p xmlns:wp14="http://schemas.microsoft.com/office/word/2010/wordml" w:rsidP="6C25D84F" wp14:paraId="3E3785D4" wp14:textId="293BEEA9">
      <w:pPr>
        <w:pStyle w:val="Normal"/>
        <w:spacing w:before="240" w:beforeAutospacing="off" w:after="0" w:afterAutospacing="off" w:line="240" w:lineRule="auto"/>
        <w:jc w:val="both"/>
        <w:rPr>
          <w:rFonts w:ascii="Times New Roman" w:hAnsi="Times New Roman" w:eastAsia="Times New Roman" w:cs="Times New Roman"/>
          <w:noProof w:val="0"/>
          <w:sz w:val="20"/>
          <w:szCs w:val="20"/>
          <w:lang w:val="en-US"/>
        </w:rPr>
      </w:pPr>
      <w:r w:rsidRPr="6C25D84F" w:rsidR="6C25D84F">
        <w:rPr>
          <w:rFonts w:ascii="Times New Roman" w:hAnsi="Times New Roman" w:eastAsia="Times New Roman" w:cs="Times New Roman"/>
          <w:noProof w:val="0"/>
          <w:sz w:val="20"/>
          <w:szCs w:val="20"/>
          <w:lang w:val="en-US"/>
        </w:rPr>
        <w:t xml:space="preserve">Understanding these stages is crucial not only for unraveling the intricate dynamics of bacterial pathogenesis but also for informing the development of targeted therapeutic interventions and preventive measures aimed at disrupting or mitigating each stage of the infectious process. The pathogenesis of bacterial infections is a multifaceted process influenced by an intricate interplay of bacterial and host factors. Bacterial elements, notably virulence factors, stand as key orchestrators of pathogenicity. Toxins, adhesins, capsules, and secretion systems collectively serve as formidable weapons, enabling bacteria to adhere to host tissues, evade immune defenses, and inflict damage on the host. These virulence determinants are pivotal in dictating the course and severity of infections. Conversely, host factors contribute significantly to the susceptibility and response to bacterial pathogens. The robustness of the host immune response, influenced by genetic predisposition, age, and overall health, plays a pivotal role in </w:t>
      </w:r>
      <w:r w:rsidRPr="6C25D84F" w:rsidR="6C25D84F">
        <w:rPr>
          <w:rFonts w:ascii="Times New Roman" w:hAnsi="Times New Roman" w:eastAsia="Times New Roman" w:cs="Times New Roman"/>
          <w:noProof w:val="0"/>
          <w:sz w:val="20"/>
          <w:szCs w:val="20"/>
          <w:lang w:val="en-US"/>
        </w:rPr>
        <w:t>determining</w:t>
      </w:r>
      <w:r w:rsidRPr="6C25D84F" w:rsidR="6C25D84F">
        <w:rPr>
          <w:rFonts w:ascii="Times New Roman" w:hAnsi="Times New Roman" w:eastAsia="Times New Roman" w:cs="Times New Roman"/>
          <w:noProof w:val="0"/>
          <w:sz w:val="20"/>
          <w:szCs w:val="20"/>
          <w:lang w:val="en-US"/>
        </w:rPr>
        <w:t xml:space="preserve"> the outcome of an infection. Additionally, the nutritional status of the host and underlying health conditions further modulate the susceptibility to bacterial infections, accentuating the need for a comprehensive understanding of both bacterial and host intricacies in the context of bacterial pathogenesis (Casadevall &amp; </w:t>
      </w:r>
      <w:r w:rsidRPr="6C25D84F" w:rsidR="6C25D84F">
        <w:rPr>
          <w:rFonts w:ascii="Times New Roman" w:hAnsi="Times New Roman" w:eastAsia="Times New Roman" w:cs="Times New Roman"/>
          <w:noProof w:val="0"/>
          <w:sz w:val="20"/>
          <w:szCs w:val="20"/>
          <w:lang w:val="en-US"/>
        </w:rPr>
        <w:t>Pirofski</w:t>
      </w:r>
      <w:r w:rsidRPr="6C25D84F" w:rsidR="6C25D84F">
        <w:rPr>
          <w:rFonts w:ascii="Times New Roman" w:hAnsi="Times New Roman" w:eastAsia="Times New Roman" w:cs="Times New Roman"/>
          <w:noProof w:val="0"/>
          <w:sz w:val="20"/>
          <w:szCs w:val="20"/>
          <w:lang w:val="en-US"/>
        </w:rPr>
        <w:t>, 2000; Peterson, 1996).</w:t>
      </w:r>
    </w:p>
    <w:p xmlns:wp14="http://schemas.microsoft.com/office/word/2010/wordml" w:rsidP="6C25D84F" wp14:paraId="1AD38ACD" wp14:textId="190E5456">
      <w:pPr>
        <w:pStyle w:val="Normal"/>
        <w:spacing w:before="240" w:beforeAutospacing="off" w:after="0" w:afterAutospacing="off" w:line="240" w:lineRule="auto"/>
        <w:jc w:val="both"/>
        <w:rPr>
          <w:rFonts w:ascii="Times New Roman" w:hAnsi="Times New Roman" w:eastAsia="Times New Roman" w:cs="Times New Roman"/>
          <w:noProof w:val="0"/>
          <w:sz w:val="20"/>
          <w:szCs w:val="20"/>
          <w:lang w:val="en-US"/>
        </w:rPr>
      </w:pPr>
      <w:r w:rsidRPr="6C25D84F" w:rsidR="6C25D84F">
        <w:rPr>
          <w:rFonts w:ascii="Times New Roman" w:hAnsi="Times New Roman" w:eastAsia="Times New Roman" w:cs="Times New Roman"/>
          <w:noProof w:val="0"/>
          <w:sz w:val="20"/>
          <w:szCs w:val="20"/>
          <w:lang w:val="en-US"/>
        </w:rPr>
        <w:t xml:space="preserve">The clinical relevance of </w:t>
      </w:r>
      <w:r w:rsidRPr="6C25D84F" w:rsidR="6C25D84F">
        <w:rPr>
          <w:rFonts w:ascii="Times New Roman" w:hAnsi="Times New Roman" w:eastAsia="Times New Roman" w:cs="Times New Roman"/>
          <w:noProof w:val="0"/>
          <w:sz w:val="20"/>
          <w:szCs w:val="20"/>
          <w:lang w:val="en-US"/>
        </w:rPr>
        <w:t>comprehending</w:t>
      </w:r>
      <w:r w:rsidRPr="6C25D84F" w:rsidR="6C25D84F">
        <w:rPr>
          <w:rFonts w:ascii="Times New Roman" w:hAnsi="Times New Roman" w:eastAsia="Times New Roman" w:cs="Times New Roman"/>
          <w:noProof w:val="0"/>
          <w:sz w:val="20"/>
          <w:szCs w:val="20"/>
          <w:lang w:val="en-US"/>
        </w:rPr>
        <w:t xml:space="preserve"> the stages of bacterial infection is paramount, offering crucial insights that resonate across diagnostic, therapeutic, and preventive domains. A nuanced understanding of these stages serves as the cornerstone for the development of diagnostic tests that can accurately </w:t>
      </w:r>
      <w:r w:rsidRPr="6C25D84F" w:rsidR="6C25D84F">
        <w:rPr>
          <w:rFonts w:ascii="Times New Roman" w:hAnsi="Times New Roman" w:eastAsia="Times New Roman" w:cs="Times New Roman"/>
          <w:noProof w:val="0"/>
          <w:sz w:val="20"/>
          <w:szCs w:val="20"/>
          <w:lang w:val="en-US"/>
        </w:rPr>
        <w:t>identify</w:t>
      </w:r>
      <w:r w:rsidRPr="6C25D84F" w:rsidR="6C25D84F">
        <w:rPr>
          <w:rFonts w:ascii="Times New Roman" w:hAnsi="Times New Roman" w:eastAsia="Times New Roman" w:cs="Times New Roman"/>
          <w:noProof w:val="0"/>
          <w:sz w:val="20"/>
          <w:szCs w:val="20"/>
          <w:lang w:val="en-US"/>
        </w:rPr>
        <w:t xml:space="preserve"> and characterize bacterial infections. In the realm of therapeutics, such insights inform the rational design of targeted interventions, guiding the </w:t>
      </w:r>
      <w:r w:rsidRPr="6C25D84F" w:rsidR="6C25D84F">
        <w:rPr>
          <w:rFonts w:ascii="Times New Roman" w:hAnsi="Times New Roman" w:eastAsia="Times New Roman" w:cs="Times New Roman"/>
          <w:noProof w:val="0"/>
          <w:sz w:val="20"/>
          <w:szCs w:val="20"/>
          <w:lang w:val="en-US"/>
        </w:rPr>
        <w:t>selection</w:t>
      </w:r>
      <w:r w:rsidRPr="6C25D84F" w:rsidR="6C25D84F">
        <w:rPr>
          <w:rFonts w:ascii="Times New Roman" w:hAnsi="Times New Roman" w:eastAsia="Times New Roman" w:cs="Times New Roman"/>
          <w:noProof w:val="0"/>
          <w:sz w:val="20"/>
          <w:szCs w:val="20"/>
          <w:lang w:val="en-US"/>
        </w:rPr>
        <w:t xml:space="preserve"> of antibiotics and other antimicrobial agents tailored to disrupt specific stages of pathogenesis. Moreover, this knowledge proves instrumental in the formulation of vaccination strategies, allowing for the development of vaccines that either prevent colonization and invasion or bolster the host's immune response against </w:t>
      </w:r>
      <w:r w:rsidRPr="6C25D84F" w:rsidR="6C25D84F">
        <w:rPr>
          <w:rFonts w:ascii="Times New Roman" w:hAnsi="Times New Roman" w:eastAsia="Times New Roman" w:cs="Times New Roman"/>
          <w:noProof w:val="0"/>
          <w:sz w:val="20"/>
          <w:szCs w:val="20"/>
          <w:lang w:val="en-US"/>
        </w:rPr>
        <w:t>disseminated</w:t>
      </w:r>
      <w:r w:rsidRPr="6C25D84F" w:rsidR="6C25D84F">
        <w:rPr>
          <w:rFonts w:ascii="Times New Roman" w:hAnsi="Times New Roman" w:eastAsia="Times New Roman" w:cs="Times New Roman"/>
          <w:noProof w:val="0"/>
          <w:sz w:val="20"/>
          <w:szCs w:val="20"/>
          <w:lang w:val="en-US"/>
        </w:rPr>
        <w:t xml:space="preserve"> bacteria. In the dynamic landscape of clinical decision-making, awareness of bacterial pathogenesis empowers healthcare professionals to adopt a precision-driven approach in managing infectious diseases, thereby </w:t>
      </w:r>
      <w:r w:rsidRPr="6C25D84F" w:rsidR="6C25D84F">
        <w:rPr>
          <w:rFonts w:ascii="Times New Roman" w:hAnsi="Times New Roman" w:eastAsia="Times New Roman" w:cs="Times New Roman"/>
          <w:noProof w:val="0"/>
          <w:sz w:val="20"/>
          <w:szCs w:val="20"/>
          <w:lang w:val="en-US"/>
        </w:rPr>
        <w:t>optimizing</w:t>
      </w:r>
      <w:r w:rsidRPr="6C25D84F" w:rsidR="6C25D84F">
        <w:rPr>
          <w:rFonts w:ascii="Times New Roman" w:hAnsi="Times New Roman" w:eastAsia="Times New Roman" w:cs="Times New Roman"/>
          <w:noProof w:val="0"/>
          <w:sz w:val="20"/>
          <w:szCs w:val="20"/>
          <w:lang w:val="en-US"/>
        </w:rPr>
        <w:t xml:space="preserve"> treatment </w:t>
      </w:r>
      <w:r w:rsidRPr="6C25D84F" w:rsidR="6C25D84F">
        <w:rPr>
          <w:rFonts w:ascii="Times New Roman" w:hAnsi="Times New Roman" w:eastAsia="Times New Roman" w:cs="Times New Roman"/>
          <w:noProof w:val="0"/>
          <w:sz w:val="20"/>
          <w:szCs w:val="20"/>
          <w:lang w:val="en-US"/>
        </w:rPr>
        <w:t>outcomes</w:t>
      </w:r>
      <w:r w:rsidRPr="6C25D84F" w:rsidR="6C25D84F">
        <w:rPr>
          <w:rFonts w:ascii="Times New Roman" w:hAnsi="Times New Roman" w:eastAsia="Times New Roman" w:cs="Times New Roman"/>
          <w:noProof w:val="0"/>
          <w:sz w:val="20"/>
          <w:szCs w:val="20"/>
          <w:lang w:val="en-US"/>
        </w:rPr>
        <w:t xml:space="preserve"> and mitigating the emergence of antibiotic resistance (Casadevall &amp; </w:t>
      </w:r>
      <w:r w:rsidRPr="6C25D84F" w:rsidR="6C25D84F">
        <w:rPr>
          <w:rFonts w:ascii="Times New Roman" w:hAnsi="Times New Roman" w:eastAsia="Times New Roman" w:cs="Times New Roman"/>
          <w:noProof w:val="0"/>
          <w:sz w:val="20"/>
          <w:szCs w:val="20"/>
          <w:lang w:val="en-US"/>
        </w:rPr>
        <w:t>Pirofski</w:t>
      </w:r>
      <w:r w:rsidRPr="6C25D84F" w:rsidR="6C25D84F">
        <w:rPr>
          <w:rFonts w:ascii="Times New Roman" w:hAnsi="Times New Roman" w:eastAsia="Times New Roman" w:cs="Times New Roman"/>
          <w:noProof w:val="0"/>
          <w:sz w:val="20"/>
          <w:szCs w:val="20"/>
          <w:lang w:val="en-US"/>
        </w:rPr>
        <w:t>, 2000; Peterson, 1996).</w:t>
      </w:r>
    </w:p>
    <w:p xmlns:wp14="http://schemas.microsoft.com/office/word/2010/wordml" w:rsidP="6C25D84F" wp14:paraId="0DE0A04A" wp14:textId="04860BE0">
      <w:pPr>
        <w:spacing w:before="240" w:beforeAutospacing="off" w:after="0" w:afterAutospacing="off"/>
        <w:jc w:val="center"/>
        <w:rPr>
          <w:rFonts w:ascii="Times New Roman" w:hAnsi="Times New Roman" w:eastAsia="Times New Roman" w:cs="Times New Roman"/>
          <w:noProof w:val="0"/>
          <w:sz w:val="20"/>
          <w:szCs w:val="20"/>
          <w:lang w:val="en-US"/>
        </w:rPr>
      </w:pPr>
      <w:r w:rsidRPr="6C25D84F" w:rsidR="6C25D84F">
        <w:rPr>
          <w:rFonts w:ascii="Times New Roman" w:hAnsi="Times New Roman" w:eastAsia="Times New Roman" w:cs="Times New Roman"/>
          <w:b w:val="1"/>
          <w:bCs w:val="1"/>
          <w:noProof w:val="0"/>
          <w:sz w:val="20"/>
          <w:szCs w:val="20"/>
          <w:lang w:val="en-US"/>
        </w:rPr>
        <w:t xml:space="preserve">Overview of </w:t>
      </w:r>
      <w:r w:rsidRPr="6C25D84F" w:rsidR="6C25D84F">
        <w:rPr>
          <w:rFonts w:ascii="Times New Roman" w:hAnsi="Times New Roman" w:eastAsia="Times New Roman" w:cs="Times New Roman"/>
          <w:b w:val="1"/>
          <w:bCs w:val="1"/>
          <w:noProof w:val="0"/>
          <w:sz w:val="20"/>
          <w:szCs w:val="20"/>
          <w:lang w:val="en-US"/>
        </w:rPr>
        <w:t>Bacteria</w:t>
      </w:r>
      <w:r w:rsidRPr="6C25D84F" w:rsidR="6C25D84F">
        <w:rPr>
          <w:rFonts w:ascii="Times New Roman" w:hAnsi="Times New Roman" w:eastAsia="Times New Roman" w:cs="Times New Roman"/>
          <w:noProof w:val="0"/>
          <w:sz w:val="20"/>
          <w:szCs w:val="20"/>
          <w:lang w:val="en-US"/>
        </w:rPr>
        <w:t xml:space="preserve"> </w:t>
      </w:r>
    </w:p>
    <w:p xmlns:wp14="http://schemas.microsoft.com/office/word/2010/wordml" w:rsidP="6C25D84F" wp14:paraId="128E8C0D" wp14:textId="53AC31B1">
      <w:pPr>
        <w:spacing w:before="240" w:beforeAutospacing="off" w:after="0" w:afterAutospacing="off" w:line="240" w:lineRule="auto"/>
        <w:jc w:val="both"/>
        <w:rPr>
          <w:rFonts w:ascii="Times New Roman" w:hAnsi="Times New Roman" w:eastAsia="Times New Roman" w:cs="Times New Roman"/>
          <w:noProof w:val="0"/>
          <w:sz w:val="20"/>
          <w:szCs w:val="20"/>
          <w:lang w:val="en-US"/>
        </w:rPr>
      </w:pPr>
      <w:r w:rsidRPr="6C25D84F" w:rsidR="6C25D84F">
        <w:rPr>
          <w:rFonts w:ascii="Times New Roman" w:hAnsi="Times New Roman" w:eastAsia="Times New Roman" w:cs="Times New Roman"/>
          <w:noProof w:val="0"/>
          <w:sz w:val="20"/>
          <w:szCs w:val="20"/>
          <w:lang w:val="en-US"/>
        </w:rPr>
        <w:t xml:space="preserve">In the expansive of bacterial pathogenesis, a comprehensive overview of major bacterial agents is pivotal to grasp the diverse landscape of infectious diseases. Bacterial pathogens span a spectrum of Gram-positive and Gram-negative organisms, each with distinct characteristics influencing their virulence and disease-causing potential. </w:t>
      </w:r>
    </w:p>
    <w:p xmlns:wp14="http://schemas.microsoft.com/office/word/2010/wordml" w:rsidP="6C25D84F" wp14:paraId="38501967" wp14:textId="19AED838">
      <w:pPr>
        <w:pStyle w:val="Normal"/>
        <w:spacing w:before="240" w:beforeAutospacing="off" w:after="0" w:afterAutospacing="off" w:line="240" w:lineRule="auto"/>
        <w:jc w:val="both"/>
        <w:rPr>
          <w:rFonts w:ascii="Times New Roman" w:hAnsi="Times New Roman" w:eastAsia="Times New Roman" w:cs="Times New Roman"/>
          <w:noProof w:val="0"/>
          <w:sz w:val="20"/>
          <w:szCs w:val="20"/>
          <w:lang w:val="en-US"/>
        </w:rPr>
      </w:pPr>
      <w:r w:rsidRPr="6C25D84F" w:rsidR="6C25D84F">
        <w:rPr>
          <w:rFonts w:ascii="Times New Roman" w:hAnsi="Times New Roman" w:eastAsia="Times New Roman" w:cs="Times New Roman"/>
          <w:b w:val="1"/>
          <w:bCs w:val="1"/>
          <w:noProof w:val="0"/>
          <w:sz w:val="20"/>
          <w:szCs w:val="20"/>
          <w:lang w:val="en-US"/>
        </w:rPr>
        <w:t xml:space="preserve">Gram Positive Bacteria: </w:t>
      </w:r>
      <w:r w:rsidRPr="6C25D84F" w:rsidR="6C25D84F">
        <w:rPr>
          <w:rFonts w:ascii="Times New Roman" w:hAnsi="Times New Roman" w:eastAsia="Times New Roman" w:cs="Times New Roman"/>
          <w:noProof w:val="0"/>
          <w:sz w:val="20"/>
          <w:szCs w:val="20"/>
          <w:lang w:val="en-US"/>
        </w:rPr>
        <w:t xml:space="preserve">Gram-positive bacteria are distinguished by their robust cell wall structure, characterized by a thick layer of peptidoglycan that </w:t>
      </w:r>
      <w:r w:rsidRPr="6C25D84F" w:rsidR="6C25D84F">
        <w:rPr>
          <w:rFonts w:ascii="Times New Roman" w:hAnsi="Times New Roman" w:eastAsia="Times New Roman" w:cs="Times New Roman"/>
          <w:noProof w:val="0"/>
          <w:sz w:val="20"/>
          <w:szCs w:val="20"/>
          <w:lang w:val="en-US"/>
        </w:rPr>
        <w:t>retains</w:t>
      </w:r>
      <w:r w:rsidRPr="6C25D84F" w:rsidR="6C25D84F">
        <w:rPr>
          <w:rFonts w:ascii="Times New Roman" w:hAnsi="Times New Roman" w:eastAsia="Times New Roman" w:cs="Times New Roman"/>
          <w:noProof w:val="0"/>
          <w:sz w:val="20"/>
          <w:szCs w:val="20"/>
          <w:lang w:val="en-US"/>
        </w:rPr>
        <w:t xml:space="preserve"> the crystal violet stain during the Gram staining process. Under a microscope, these bacteria appear purple or blue, reflecting this staining property. Complementing the peptidoglycan layer, Gram-positive cell walls also feature teichoic acids and lipoteichoic acids, enhancing structural integrity and providing binding sites for ions. This robust cell wall architecture contributes to the resilience and pathogenicity of Gram-positive bacteria, allowing them to withstand environmental stresses and colonize various host tissues. Indeed, Gram-positive bacteria are implicated in a diverse array of infections, ranging from skin and soft tissue infections to respiratory and foodborne illnesses. Notably, many Gram-positive pathogens produce potent toxins, such as exotoxins and superantigens, which play pivotal roles in disease progression by causing tissue damage, immune dysregulation, and systemic manifestations (Sizar et al., 2023).</w:t>
      </w:r>
    </w:p>
    <w:p w:rsidR="6C25D84F" w:rsidP="6C25D84F" w:rsidRDefault="6C25D84F" w14:paraId="4F628C11" w14:textId="4E372C25">
      <w:pPr>
        <w:pStyle w:val="Normal"/>
        <w:spacing w:before="240" w:beforeAutospacing="off" w:after="240" w:afterAutospacing="off" w:line="240" w:lineRule="auto"/>
        <w:ind w:left="0"/>
        <w:jc w:val="both"/>
        <w:rPr>
          <w:rFonts w:ascii="Times New Roman" w:hAnsi="Times New Roman" w:eastAsia="Times New Roman" w:cs="Times New Roman"/>
          <w:noProof w:val="0"/>
          <w:sz w:val="20"/>
          <w:szCs w:val="20"/>
          <w:lang w:val="en-US"/>
        </w:rPr>
      </w:pPr>
      <w:r w:rsidRPr="6C25D84F" w:rsidR="6C25D84F">
        <w:rPr>
          <w:rFonts w:ascii="Times New Roman" w:hAnsi="Times New Roman" w:eastAsia="Times New Roman" w:cs="Times New Roman"/>
          <w:b w:val="1"/>
          <w:bCs w:val="1"/>
          <w:noProof w:val="0"/>
          <w:sz w:val="20"/>
          <w:szCs w:val="20"/>
          <w:lang w:val="en-US"/>
        </w:rPr>
        <w:t xml:space="preserve">Examples of Gram-positive cocci: </w:t>
      </w:r>
      <w:r w:rsidRPr="6C25D84F" w:rsidR="6C25D84F">
        <w:rPr>
          <w:rFonts w:ascii="Times New Roman" w:hAnsi="Times New Roman" w:eastAsia="Times New Roman" w:cs="Times New Roman"/>
          <w:i w:val="1"/>
          <w:iCs w:val="1"/>
          <w:noProof w:val="0"/>
          <w:sz w:val="20"/>
          <w:szCs w:val="20"/>
          <w:lang w:val="en-US"/>
        </w:rPr>
        <w:t>Staphylococcus aureus, Staphylococcus epidermidis, Streptococcus pneumoniae, Streptococcus pyogenes,</w:t>
      </w:r>
      <w:r w:rsidRPr="6C25D84F" w:rsidR="6C25D84F">
        <w:rPr>
          <w:rFonts w:ascii="Times New Roman" w:hAnsi="Times New Roman" w:eastAsia="Times New Roman" w:cs="Times New Roman"/>
          <w:noProof w:val="0"/>
          <w:sz w:val="20"/>
          <w:szCs w:val="20"/>
          <w:lang w:val="en-US"/>
        </w:rPr>
        <w:t xml:space="preserve"> etc. are some bacteria that can cause various infections. </w:t>
      </w:r>
      <w:r w:rsidRPr="6C25D84F" w:rsidR="6C25D84F">
        <w:rPr>
          <w:rFonts w:ascii="Times New Roman" w:hAnsi="Times New Roman" w:eastAsia="Times New Roman" w:cs="Times New Roman"/>
          <w:noProof w:val="0"/>
          <w:sz w:val="20"/>
          <w:szCs w:val="20"/>
          <w:lang w:val="en-US"/>
        </w:rPr>
        <w:t>Here's</w:t>
      </w:r>
      <w:r w:rsidRPr="6C25D84F" w:rsidR="6C25D84F">
        <w:rPr>
          <w:rFonts w:ascii="Times New Roman" w:hAnsi="Times New Roman" w:eastAsia="Times New Roman" w:cs="Times New Roman"/>
          <w:noProof w:val="0"/>
          <w:sz w:val="20"/>
          <w:szCs w:val="20"/>
          <w:lang w:val="en-US"/>
        </w:rPr>
        <w:t xml:space="preserve"> an overview of the diseases associated with each:</w:t>
      </w:r>
    </w:p>
    <w:p xmlns:wp14="http://schemas.microsoft.com/office/word/2010/wordml" w:rsidP="6C25D84F" wp14:paraId="7331592C" wp14:textId="276FEA6D">
      <w:pPr>
        <w:pStyle w:val="Normal"/>
        <w:spacing w:before="0" w:beforeAutospacing="off" w:after="0" w:afterAutospacing="off" w:line="240" w:lineRule="auto"/>
        <w:ind w:left="0"/>
        <w:jc w:val="both"/>
        <w:rPr>
          <w:rFonts w:ascii="Times New Roman" w:hAnsi="Times New Roman" w:eastAsia="Times New Roman" w:cs="Times New Roman"/>
          <w:noProof w:val="0"/>
          <w:sz w:val="20"/>
          <w:szCs w:val="20"/>
          <w:lang w:val="en-US"/>
        </w:rPr>
      </w:pPr>
      <w:r w:rsidRPr="6C25D84F" w:rsidR="6C25D84F">
        <w:rPr>
          <w:rFonts w:ascii="Times New Roman" w:hAnsi="Times New Roman" w:eastAsia="Times New Roman" w:cs="Times New Roman"/>
          <w:b w:val="1"/>
          <w:bCs w:val="1"/>
          <w:i w:val="1"/>
          <w:iCs w:val="1"/>
          <w:noProof w:val="0"/>
          <w:sz w:val="20"/>
          <w:szCs w:val="20"/>
          <w:lang w:val="en-US"/>
        </w:rPr>
        <w:t>Staphylococcus aureus</w:t>
      </w:r>
    </w:p>
    <w:p xmlns:wp14="http://schemas.microsoft.com/office/word/2010/wordml" w:rsidP="6C25D84F" wp14:paraId="28B8D8D6" wp14:textId="0D2CC36B">
      <w:pPr>
        <w:pStyle w:val="Normal"/>
        <w:spacing w:before="0" w:beforeAutospacing="off" w:after="0" w:afterAutospacing="off" w:line="240" w:lineRule="auto"/>
        <w:ind w:left="0"/>
        <w:jc w:val="both"/>
        <w:rPr>
          <w:rFonts w:ascii="Times New Roman" w:hAnsi="Times New Roman" w:eastAsia="Times New Roman" w:cs="Times New Roman"/>
          <w:noProof w:val="0"/>
          <w:sz w:val="20"/>
          <w:szCs w:val="20"/>
          <w:lang w:val="en-US"/>
        </w:rPr>
      </w:pPr>
      <w:r w:rsidRPr="6C25D84F" w:rsidR="6C25D84F">
        <w:rPr>
          <w:rFonts w:ascii="Times New Roman" w:hAnsi="Times New Roman" w:eastAsia="Times New Roman" w:cs="Times New Roman"/>
          <w:b w:val="1"/>
          <w:bCs w:val="1"/>
          <w:noProof w:val="0"/>
          <w:sz w:val="20"/>
          <w:szCs w:val="20"/>
          <w:lang w:val="en-US"/>
        </w:rPr>
        <w:t>Diseases:</w:t>
      </w:r>
      <w:r w:rsidRPr="6C25D84F" w:rsidR="6C25D84F">
        <w:rPr>
          <w:rFonts w:ascii="Times New Roman" w:hAnsi="Times New Roman" w:eastAsia="Times New Roman" w:cs="Times New Roman"/>
          <w:noProof w:val="0"/>
          <w:sz w:val="20"/>
          <w:szCs w:val="20"/>
          <w:lang w:val="en-US"/>
        </w:rPr>
        <w:t xml:space="preserve"> </w:t>
      </w:r>
      <w:r w:rsidRPr="6C25D84F" w:rsidR="6C25D84F">
        <w:rPr>
          <w:rFonts w:ascii="Times New Roman" w:hAnsi="Times New Roman" w:eastAsia="Times New Roman" w:cs="Times New Roman"/>
          <w:i w:val="1"/>
          <w:iCs w:val="1"/>
          <w:noProof w:val="0"/>
          <w:sz w:val="20"/>
          <w:szCs w:val="20"/>
          <w:lang w:val="en-US"/>
        </w:rPr>
        <w:t>Staphylococcus aureus</w:t>
      </w:r>
      <w:r w:rsidRPr="6C25D84F" w:rsidR="6C25D84F">
        <w:rPr>
          <w:rFonts w:ascii="Times New Roman" w:hAnsi="Times New Roman" w:eastAsia="Times New Roman" w:cs="Times New Roman"/>
          <w:noProof w:val="0"/>
          <w:sz w:val="20"/>
          <w:szCs w:val="20"/>
          <w:lang w:val="en-US"/>
        </w:rPr>
        <w:t xml:space="preserve">, often referred to as "staph," is a versatile bacterium capable of causing a range of infections. It is a common member of the skin and nasal flora but can turn pathogenic under certain conditions. </w:t>
      </w:r>
      <w:r w:rsidRPr="6C25D84F" w:rsidR="6C25D84F">
        <w:rPr>
          <w:rFonts w:ascii="Times New Roman" w:hAnsi="Times New Roman" w:eastAsia="Times New Roman" w:cs="Times New Roman"/>
          <w:i w:val="1"/>
          <w:iCs w:val="1"/>
          <w:noProof w:val="0"/>
          <w:sz w:val="20"/>
          <w:szCs w:val="20"/>
          <w:lang w:val="en-US"/>
        </w:rPr>
        <w:t>Staphylococcus aureus</w:t>
      </w:r>
      <w:r w:rsidRPr="6C25D84F" w:rsidR="6C25D84F">
        <w:rPr>
          <w:rFonts w:ascii="Times New Roman" w:hAnsi="Times New Roman" w:eastAsia="Times New Roman" w:cs="Times New Roman"/>
          <w:noProof w:val="0"/>
          <w:sz w:val="20"/>
          <w:szCs w:val="20"/>
          <w:lang w:val="en-US"/>
        </w:rPr>
        <w:t xml:space="preserve"> is a leading cause of skin and soft tissue infections, including abscesses, cellulitis, and impetigo. Additionally, it is associated with more severe infections such as pneumonia, osteomyelitis, endocarditis, and bloodstream infections. Methicillin-resistant </w:t>
      </w:r>
      <w:r w:rsidRPr="6C25D84F" w:rsidR="6C25D84F">
        <w:rPr>
          <w:rFonts w:ascii="Times New Roman" w:hAnsi="Times New Roman" w:eastAsia="Times New Roman" w:cs="Times New Roman"/>
          <w:i w:val="1"/>
          <w:iCs w:val="1"/>
          <w:noProof w:val="0"/>
          <w:sz w:val="20"/>
          <w:szCs w:val="20"/>
          <w:lang w:val="en-US"/>
        </w:rPr>
        <w:t>Staphylococcus aureus</w:t>
      </w:r>
      <w:r w:rsidRPr="6C25D84F" w:rsidR="6C25D84F">
        <w:rPr>
          <w:rFonts w:ascii="Times New Roman" w:hAnsi="Times New Roman" w:eastAsia="Times New Roman" w:cs="Times New Roman"/>
          <w:noProof w:val="0"/>
          <w:sz w:val="20"/>
          <w:szCs w:val="20"/>
          <w:lang w:val="en-US"/>
        </w:rPr>
        <w:t xml:space="preserve"> (MRSA) is a strain that has developed resistance to multiple antibiotics, posing challenges in treatment (Cheung et al., 2021).</w:t>
      </w:r>
    </w:p>
    <w:p w:rsidR="6C25D84F" w:rsidP="6C25D84F" w:rsidRDefault="6C25D84F" w14:paraId="50CFB530" w14:textId="51F26C37">
      <w:pPr>
        <w:pStyle w:val="Normal"/>
        <w:spacing w:before="0" w:beforeAutospacing="off" w:after="0" w:afterAutospacing="off" w:line="240" w:lineRule="auto"/>
        <w:ind w:left="0"/>
        <w:jc w:val="both"/>
        <w:rPr>
          <w:rFonts w:ascii="Times New Roman" w:hAnsi="Times New Roman" w:eastAsia="Times New Roman" w:cs="Times New Roman"/>
          <w:noProof w:val="0"/>
          <w:sz w:val="20"/>
          <w:szCs w:val="20"/>
          <w:lang w:val="en-US"/>
        </w:rPr>
      </w:pPr>
    </w:p>
    <w:p w:rsidR="019C1026" w:rsidP="6C25D84F" w:rsidRDefault="019C1026" w14:paraId="6103DD14" w14:textId="6A6C3C49">
      <w:pPr>
        <w:pStyle w:val="Normal"/>
        <w:spacing w:before="0" w:beforeAutospacing="off" w:after="0" w:afterAutospacing="off" w:line="240" w:lineRule="auto"/>
        <w:ind w:left="0"/>
        <w:jc w:val="both"/>
        <w:rPr>
          <w:rFonts w:ascii="Times New Roman" w:hAnsi="Times New Roman" w:eastAsia="Times New Roman" w:cs="Times New Roman"/>
          <w:noProof w:val="0"/>
          <w:sz w:val="20"/>
          <w:szCs w:val="20"/>
          <w:lang w:val="en-US"/>
        </w:rPr>
      </w:pPr>
      <w:r w:rsidRPr="6C25D84F" w:rsidR="6C25D84F">
        <w:rPr>
          <w:rFonts w:ascii="Times New Roman" w:hAnsi="Times New Roman" w:eastAsia="Times New Roman" w:cs="Times New Roman"/>
          <w:b w:val="1"/>
          <w:bCs w:val="1"/>
          <w:noProof w:val="0"/>
          <w:sz w:val="20"/>
          <w:szCs w:val="20"/>
          <w:lang w:val="en-US"/>
        </w:rPr>
        <w:t>Pathogenesis:</w:t>
      </w:r>
      <w:r w:rsidRPr="6C25D84F" w:rsidR="6C25D84F">
        <w:rPr>
          <w:rFonts w:ascii="Times New Roman" w:hAnsi="Times New Roman" w:eastAsia="Times New Roman" w:cs="Times New Roman"/>
          <w:noProof w:val="0"/>
          <w:sz w:val="20"/>
          <w:szCs w:val="20"/>
          <w:lang w:val="en-US"/>
        </w:rPr>
        <w:t xml:space="preserve"> </w:t>
      </w:r>
      <w:r w:rsidRPr="6C25D84F" w:rsidR="6C25D84F">
        <w:rPr>
          <w:rFonts w:ascii="Times New Roman" w:hAnsi="Times New Roman" w:eastAsia="Times New Roman" w:cs="Times New Roman"/>
          <w:i w:val="1"/>
          <w:iCs w:val="1"/>
          <w:noProof w:val="0"/>
          <w:sz w:val="20"/>
          <w:szCs w:val="20"/>
          <w:lang w:val="en-US"/>
        </w:rPr>
        <w:t>Staphylococcus aureus</w:t>
      </w:r>
      <w:r w:rsidRPr="6C25D84F" w:rsidR="6C25D84F">
        <w:rPr>
          <w:rFonts w:ascii="Times New Roman" w:hAnsi="Times New Roman" w:eastAsia="Times New Roman" w:cs="Times New Roman"/>
          <w:noProof w:val="0"/>
          <w:sz w:val="20"/>
          <w:szCs w:val="20"/>
          <w:lang w:val="en-US"/>
        </w:rPr>
        <w:t xml:space="preserve"> </w:t>
      </w:r>
      <w:r w:rsidRPr="6C25D84F" w:rsidR="6C25D84F">
        <w:rPr>
          <w:rFonts w:ascii="Times New Roman" w:hAnsi="Times New Roman" w:eastAsia="Times New Roman" w:cs="Times New Roman"/>
          <w:noProof w:val="0"/>
          <w:sz w:val="20"/>
          <w:szCs w:val="20"/>
          <w:lang w:val="en-US"/>
        </w:rPr>
        <w:t>exhibits</w:t>
      </w:r>
      <w:r w:rsidRPr="6C25D84F" w:rsidR="6C25D84F">
        <w:rPr>
          <w:rFonts w:ascii="Times New Roman" w:hAnsi="Times New Roman" w:eastAsia="Times New Roman" w:cs="Times New Roman"/>
          <w:noProof w:val="0"/>
          <w:sz w:val="20"/>
          <w:szCs w:val="20"/>
          <w:lang w:val="en-US"/>
        </w:rPr>
        <w:t xml:space="preserve"> a plethora of virulent factors contributing to its pathogenicity. The production of various toxins, such as hemolysins and exotoxins, contributes to tissue damage and immune evasion. The ability to form biofilms on surfaces, including medical devices like catheters, allows the bacteria to persist in clinical settings. </w:t>
      </w:r>
      <w:r w:rsidRPr="6C25D84F" w:rsidR="6C25D84F">
        <w:rPr>
          <w:rFonts w:ascii="Times New Roman" w:hAnsi="Times New Roman" w:eastAsia="Times New Roman" w:cs="Times New Roman"/>
          <w:i w:val="1"/>
          <w:iCs w:val="1"/>
          <w:noProof w:val="0"/>
          <w:sz w:val="20"/>
          <w:szCs w:val="20"/>
          <w:lang w:val="en-US"/>
        </w:rPr>
        <w:t>Staphylococcus aureus</w:t>
      </w:r>
      <w:r w:rsidRPr="6C25D84F" w:rsidR="6C25D84F">
        <w:rPr>
          <w:rFonts w:ascii="Times New Roman" w:hAnsi="Times New Roman" w:eastAsia="Times New Roman" w:cs="Times New Roman"/>
          <w:noProof w:val="0"/>
          <w:sz w:val="20"/>
          <w:szCs w:val="20"/>
          <w:lang w:val="en-US"/>
        </w:rPr>
        <w:t xml:space="preserve"> can also produce enzymes like coagulase, </w:t>
      </w:r>
      <w:r w:rsidRPr="6C25D84F" w:rsidR="6C25D84F">
        <w:rPr>
          <w:rFonts w:ascii="Times New Roman" w:hAnsi="Times New Roman" w:eastAsia="Times New Roman" w:cs="Times New Roman"/>
          <w:noProof w:val="0"/>
          <w:sz w:val="20"/>
          <w:szCs w:val="20"/>
          <w:lang w:val="en-US"/>
        </w:rPr>
        <w:t>facilitating</w:t>
      </w:r>
      <w:r w:rsidRPr="6C25D84F" w:rsidR="6C25D84F">
        <w:rPr>
          <w:rFonts w:ascii="Times New Roman" w:hAnsi="Times New Roman" w:eastAsia="Times New Roman" w:cs="Times New Roman"/>
          <w:noProof w:val="0"/>
          <w:sz w:val="20"/>
          <w:szCs w:val="20"/>
          <w:lang w:val="en-US"/>
        </w:rPr>
        <w:t xml:space="preserve"> evasion of the host immune response. MRSA strains </w:t>
      </w:r>
      <w:r w:rsidRPr="6C25D84F" w:rsidR="6C25D84F">
        <w:rPr>
          <w:rFonts w:ascii="Times New Roman" w:hAnsi="Times New Roman" w:eastAsia="Times New Roman" w:cs="Times New Roman"/>
          <w:noProof w:val="0"/>
          <w:sz w:val="20"/>
          <w:szCs w:val="20"/>
          <w:lang w:val="en-US"/>
        </w:rPr>
        <w:t>possess</w:t>
      </w:r>
      <w:r w:rsidRPr="6C25D84F" w:rsidR="6C25D84F">
        <w:rPr>
          <w:rFonts w:ascii="Times New Roman" w:hAnsi="Times New Roman" w:eastAsia="Times New Roman" w:cs="Times New Roman"/>
          <w:noProof w:val="0"/>
          <w:sz w:val="20"/>
          <w:szCs w:val="20"/>
          <w:lang w:val="en-US"/>
        </w:rPr>
        <w:t xml:space="preserve"> an altered penicillin-binding protein, conferring resistance to beta-lactam antibiotics. The bacterium's ability to </w:t>
      </w:r>
      <w:r w:rsidRPr="6C25D84F" w:rsidR="6C25D84F">
        <w:rPr>
          <w:rFonts w:ascii="Times New Roman" w:hAnsi="Times New Roman" w:eastAsia="Times New Roman" w:cs="Times New Roman"/>
          <w:noProof w:val="0"/>
          <w:sz w:val="20"/>
          <w:szCs w:val="20"/>
          <w:lang w:val="en-US"/>
        </w:rPr>
        <w:t>acquire</w:t>
      </w:r>
      <w:r w:rsidRPr="6C25D84F" w:rsidR="6C25D84F">
        <w:rPr>
          <w:rFonts w:ascii="Times New Roman" w:hAnsi="Times New Roman" w:eastAsia="Times New Roman" w:cs="Times New Roman"/>
          <w:noProof w:val="0"/>
          <w:sz w:val="20"/>
          <w:szCs w:val="20"/>
          <w:lang w:val="en-US"/>
        </w:rPr>
        <w:t xml:space="preserve"> antibiotic resistance genes has led to the emergence of multidrug-resistant strains, emphasizing the importance of judicious antibiotic use and infection prevention measures in healthcare settings. Understanding </w:t>
      </w:r>
      <w:r w:rsidRPr="6C25D84F" w:rsidR="6C25D84F">
        <w:rPr>
          <w:rFonts w:ascii="Times New Roman" w:hAnsi="Times New Roman" w:eastAsia="Times New Roman" w:cs="Times New Roman"/>
          <w:i w:val="1"/>
          <w:iCs w:val="1"/>
          <w:noProof w:val="0"/>
          <w:sz w:val="20"/>
          <w:szCs w:val="20"/>
          <w:lang w:val="en-US"/>
        </w:rPr>
        <w:t>Staphylococcus aureus</w:t>
      </w:r>
      <w:r w:rsidRPr="6C25D84F" w:rsidR="6C25D84F">
        <w:rPr>
          <w:rFonts w:ascii="Times New Roman" w:hAnsi="Times New Roman" w:eastAsia="Times New Roman" w:cs="Times New Roman"/>
          <w:noProof w:val="0"/>
          <w:sz w:val="20"/>
          <w:szCs w:val="20"/>
          <w:lang w:val="en-US"/>
        </w:rPr>
        <w:t xml:space="preserve"> pathogenicity is crucial for effective treatment and prevention of associated infections (Cheung et al., 2021).</w:t>
      </w:r>
    </w:p>
    <w:p w:rsidR="019C1026" w:rsidP="6C25D84F" w:rsidRDefault="019C1026" w14:paraId="0F761F0A" w14:textId="722B8626">
      <w:pPr>
        <w:pStyle w:val="Normal"/>
        <w:spacing w:before="0" w:beforeAutospacing="off" w:after="0" w:afterAutospacing="off" w:line="240" w:lineRule="auto"/>
        <w:ind w:left="0"/>
        <w:jc w:val="both"/>
        <w:rPr>
          <w:rFonts w:ascii="Times New Roman" w:hAnsi="Times New Roman" w:eastAsia="Times New Roman" w:cs="Times New Roman"/>
          <w:b w:val="1"/>
          <w:bCs w:val="1"/>
          <w:i w:val="1"/>
          <w:iCs w:val="1"/>
          <w:noProof w:val="0"/>
          <w:sz w:val="20"/>
          <w:szCs w:val="20"/>
          <w:lang w:val="en-US"/>
        </w:rPr>
      </w:pPr>
    </w:p>
    <w:p xmlns:wp14="http://schemas.microsoft.com/office/word/2010/wordml" w:rsidP="6C25D84F" wp14:paraId="7A2ED4CB" wp14:textId="27A779BD">
      <w:pPr>
        <w:pStyle w:val="Normal"/>
        <w:spacing w:before="0" w:beforeAutospacing="off" w:after="0" w:afterAutospacing="off" w:line="240" w:lineRule="auto"/>
        <w:ind w:left="0"/>
        <w:jc w:val="both"/>
        <w:rPr>
          <w:rFonts w:ascii="Times New Roman" w:hAnsi="Times New Roman" w:eastAsia="Times New Roman" w:cs="Times New Roman"/>
          <w:b w:val="1"/>
          <w:bCs w:val="1"/>
          <w:i w:val="1"/>
          <w:iCs w:val="1"/>
          <w:noProof w:val="0"/>
          <w:sz w:val="20"/>
          <w:szCs w:val="20"/>
          <w:lang w:val="en-US"/>
        </w:rPr>
      </w:pPr>
      <w:r w:rsidRPr="6C25D84F" w:rsidR="6C25D84F">
        <w:rPr>
          <w:rFonts w:ascii="Times New Roman" w:hAnsi="Times New Roman" w:eastAsia="Times New Roman" w:cs="Times New Roman"/>
          <w:b w:val="1"/>
          <w:bCs w:val="1"/>
          <w:i w:val="1"/>
          <w:iCs w:val="1"/>
          <w:noProof w:val="0"/>
          <w:sz w:val="20"/>
          <w:szCs w:val="20"/>
          <w:lang w:val="en-US"/>
        </w:rPr>
        <w:t>Staphylococcus epidermidis</w:t>
      </w:r>
    </w:p>
    <w:p xmlns:wp14="http://schemas.microsoft.com/office/word/2010/wordml" w:rsidP="6C25D84F" wp14:paraId="481B1E4E" wp14:textId="73FA323D">
      <w:pPr>
        <w:pStyle w:val="Normal"/>
        <w:spacing w:before="0" w:beforeAutospacing="off" w:after="0" w:afterAutospacing="off" w:line="240" w:lineRule="auto"/>
        <w:ind w:left="0"/>
        <w:jc w:val="both"/>
        <w:rPr>
          <w:rFonts w:ascii="Times New Roman" w:hAnsi="Times New Roman" w:eastAsia="Times New Roman" w:cs="Times New Roman"/>
          <w:noProof w:val="0"/>
          <w:sz w:val="20"/>
          <w:szCs w:val="20"/>
          <w:lang w:val="en-US"/>
        </w:rPr>
      </w:pPr>
      <w:r w:rsidRPr="6C25D84F" w:rsidR="6C25D84F">
        <w:rPr>
          <w:rFonts w:ascii="Times New Roman" w:hAnsi="Times New Roman" w:eastAsia="Times New Roman" w:cs="Times New Roman"/>
          <w:b w:val="1"/>
          <w:bCs w:val="1"/>
          <w:noProof w:val="0"/>
          <w:sz w:val="20"/>
          <w:szCs w:val="20"/>
          <w:lang w:val="en-US"/>
        </w:rPr>
        <w:t>Diseases:</w:t>
      </w:r>
      <w:r w:rsidRPr="6C25D84F" w:rsidR="6C25D84F">
        <w:rPr>
          <w:rFonts w:ascii="Times New Roman" w:hAnsi="Times New Roman" w:eastAsia="Times New Roman" w:cs="Times New Roman"/>
          <w:noProof w:val="0"/>
          <w:sz w:val="20"/>
          <w:szCs w:val="20"/>
          <w:lang w:val="en-US"/>
        </w:rPr>
        <w:t xml:space="preserve"> </w:t>
      </w:r>
      <w:r w:rsidRPr="6C25D84F" w:rsidR="6C25D84F">
        <w:rPr>
          <w:rFonts w:ascii="Times New Roman" w:hAnsi="Times New Roman" w:eastAsia="Times New Roman" w:cs="Times New Roman"/>
          <w:i w:val="1"/>
          <w:iCs w:val="1"/>
          <w:noProof w:val="0"/>
          <w:sz w:val="20"/>
          <w:szCs w:val="20"/>
          <w:lang w:val="en-US"/>
        </w:rPr>
        <w:t>Staphylococcus epidermidis</w:t>
      </w:r>
      <w:r w:rsidRPr="6C25D84F" w:rsidR="6C25D84F">
        <w:rPr>
          <w:rFonts w:ascii="Times New Roman" w:hAnsi="Times New Roman" w:eastAsia="Times New Roman" w:cs="Times New Roman"/>
          <w:noProof w:val="0"/>
          <w:sz w:val="20"/>
          <w:szCs w:val="20"/>
          <w:lang w:val="en-US"/>
        </w:rPr>
        <w:t xml:space="preserve"> is a commensal bacterium commonly found on the skin and mucous membranes of humans. While </w:t>
      </w:r>
      <w:r w:rsidRPr="6C25D84F" w:rsidR="6C25D84F">
        <w:rPr>
          <w:rFonts w:ascii="Times New Roman" w:hAnsi="Times New Roman" w:eastAsia="Times New Roman" w:cs="Times New Roman"/>
          <w:noProof w:val="0"/>
          <w:sz w:val="20"/>
          <w:szCs w:val="20"/>
          <w:lang w:val="en-US"/>
        </w:rPr>
        <w:t>generally regarded</w:t>
      </w:r>
      <w:r w:rsidRPr="6C25D84F" w:rsidR="6C25D84F">
        <w:rPr>
          <w:rFonts w:ascii="Times New Roman" w:hAnsi="Times New Roman" w:eastAsia="Times New Roman" w:cs="Times New Roman"/>
          <w:noProof w:val="0"/>
          <w:sz w:val="20"/>
          <w:szCs w:val="20"/>
          <w:lang w:val="en-US"/>
        </w:rPr>
        <w:t xml:space="preserve"> as a part of the normal flora, S. epidermidis can become an opportunistic pathogen, particularly in the context of medical device-related infections. It is a major cause of infections associated with indwelling medical devices, such as catheters, prosthetic joints, and artificial heart valves. Infections related to </w:t>
      </w:r>
      <w:r w:rsidRPr="6C25D84F" w:rsidR="6C25D84F">
        <w:rPr>
          <w:rFonts w:ascii="Times New Roman" w:hAnsi="Times New Roman" w:eastAsia="Times New Roman" w:cs="Times New Roman"/>
          <w:i w:val="1"/>
          <w:iCs w:val="1"/>
          <w:noProof w:val="0"/>
          <w:sz w:val="20"/>
          <w:szCs w:val="20"/>
          <w:lang w:val="en-US"/>
        </w:rPr>
        <w:t>S. epidermidis</w:t>
      </w:r>
      <w:r w:rsidRPr="6C25D84F" w:rsidR="6C25D84F">
        <w:rPr>
          <w:rFonts w:ascii="Times New Roman" w:hAnsi="Times New Roman" w:eastAsia="Times New Roman" w:cs="Times New Roman"/>
          <w:noProof w:val="0"/>
          <w:sz w:val="20"/>
          <w:szCs w:val="20"/>
          <w:lang w:val="en-US"/>
        </w:rPr>
        <w:t xml:space="preserve"> can lead to conditions like catheter-associated urinary tract infections, prosthetic joint infections, and endocarditis. These infections can be challenging to treat due to the bacterium's ability to form biofilms on surfaces, promoting its persistence and resistance to host defenses (Otto, 2009).</w:t>
      </w:r>
    </w:p>
    <w:p xmlns:wp14="http://schemas.microsoft.com/office/word/2010/wordml" w:rsidP="6C25D84F" wp14:paraId="1E1F88BF" wp14:textId="4F8ADC79">
      <w:pPr>
        <w:pStyle w:val="Normal"/>
        <w:spacing w:before="0" w:beforeAutospacing="off" w:after="0" w:afterAutospacing="off" w:line="240" w:lineRule="auto"/>
        <w:ind w:left="0"/>
        <w:jc w:val="both"/>
        <w:rPr>
          <w:rFonts w:ascii="Times New Roman" w:hAnsi="Times New Roman" w:eastAsia="Times New Roman" w:cs="Times New Roman"/>
          <w:noProof w:val="0"/>
          <w:sz w:val="20"/>
          <w:szCs w:val="20"/>
          <w:lang w:val="en-US"/>
        </w:rPr>
      </w:pPr>
    </w:p>
    <w:p xmlns:wp14="http://schemas.microsoft.com/office/word/2010/wordml" w:rsidP="6C25D84F" wp14:paraId="4E1EE432" wp14:textId="17213BD3">
      <w:pPr>
        <w:pStyle w:val="Normal"/>
        <w:spacing w:before="0" w:beforeAutospacing="off" w:after="0" w:afterAutospacing="off" w:line="240" w:lineRule="auto"/>
        <w:ind w:left="0"/>
        <w:jc w:val="both"/>
        <w:rPr>
          <w:rFonts w:ascii="Times New Roman" w:hAnsi="Times New Roman" w:eastAsia="Times New Roman" w:cs="Times New Roman"/>
          <w:noProof w:val="0"/>
          <w:sz w:val="20"/>
          <w:szCs w:val="20"/>
          <w:lang w:val="en-US"/>
        </w:rPr>
      </w:pPr>
      <w:r w:rsidRPr="6C25D84F" w:rsidR="6C25D84F">
        <w:rPr>
          <w:rFonts w:ascii="Times New Roman" w:hAnsi="Times New Roman" w:eastAsia="Times New Roman" w:cs="Times New Roman"/>
          <w:b w:val="1"/>
          <w:bCs w:val="1"/>
          <w:noProof w:val="0"/>
          <w:sz w:val="20"/>
          <w:szCs w:val="20"/>
          <w:lang w:val="en-US"/>
        </w:rPr>
        <w:t>Pathogenesis:</w:t>
      </w:r>
      <w:r w:rsidRPr="6C25D84F" w:rsidR="6C25D84F">
        <w:rPr>
          <w:rFonts w:ascii="Times New Roman" w:hAnsi="Times New Roman" w:eastAsia="Times New Roman" w:cs="Times New Roman"/>
          <w:noProof w:val="0"/>
          <w:sz w:val="20"/>
          <w:szCs w:val="20"/>
          <w:lang w:val="en-US"/>
        </w:rPr>
        <w:t xml:space="preserve"> The pathogenicity of </w:t>
      </w:r>
      <w:r w:rsidRPr="6C25D84F" w:rsidR="6C25D84F">
        <w:rPr>
          <w:rFonts w:ascii="Times New Roman" w:hAnsi="Times New Roman" w:eastAsia="Times New Roman" w:cs="Times New Roman"/>
          <w:i w:val="1"/>
          <w:iCs w:val="1"/>
          <w:noProof w:val="0"/>
          <w:sz w:val="20"/>
          <w:szCs w:val="20"/>
          <w:lang w:val="en-US"/>
        </w:rPr>
        <w:t>Staphylococcus epidermidis</w:t>
      </w:r>
      <w:r w:rsidRPr="6C25D84F" w:rsidR="6C25D84F">
        <w:rPr>
          <w:rFonts w:ascii="Times New Roman" w:hAnsi="Times New Roman" w:eastAsia="Times New Roman" w:cs="Times New Roman"/>
          <w:noProof w:val="0"/>
          <w:sz w:val="20"/>
          <w:szCs w:val="20"/>
          <w:lang w:val="en-US"/>
        </w:rPr>
        <w:t xml:space="preserve"> is primarily associated with its ability to adhere to surfaces and form biofilms. The production of extracellular polysaccharides </w:t>
      </w:r>
      <w:r w:rsidRPr="6C25D84F" w:rsidR="6C25D84F">
        <w:rPr>
          <w:rFonts w:ascii="Times New Roman" w:hAnsi="Times New Roman" w:eastAsia="Times New Roman" w:cs="Times New Roman"/>
          <w:noProof w:val="0"/>
          <w:sz w:val="20"/>
          <w:szCs w:val="20"/>
          <w:lang w:val="en-US"/>
        </w:rPr>
        <w:t>facilitates</w:t>
      </w:r>
      <w:r w:rsidRPr="6C25D84F" w:rsidR="6C25D84F">
        <w:rPr>
          <w:rFonts w:ascii="Times New Roman" w:hAnsi="Times New Roman" w:eastAsia="Times New Roman" w:cs="Times New Roman"/>
          <w:noProof w:val="0"/>
          <w:sz w:val="20"/>
          <w:szCs w:val="20"/>
          <w:lang w:val="en-US"/>
        </w:rPr>
        <w:t xml:space="preserve"> the formation of biofilm matrices, providing a protective environment for the bacteria. This biofilm formation on medical devices contributes to the bacterium's persistence and resistance to antibiotics and host immune responses. While </w:t>
      </w:r>
      <w:r w:rsidRPr="6C25D84F" w:rsidR="6C25D84F">
        <w:rPr>
          <w:rFonts w:ascii="Times New Roman" w:hAnsi="Times New Roman" w:eastAsia="Times New Roman" w:cs="Times New Roman"/>
          <w:i w:val="1"/>
          <w:iCs w:val="1"/>
          <w:noProof w:val="0"/>
          <w:sz w:val="20"/>
          <w:szCs w:val="20"/>
          <w:lang w:val="en-US"/>
        </w:rPr>
        <w:t>S. epidermidis</w:t>
      </w:r>
      <w:r w:rsidRPr="6C25D84F" w:rsidR="6C25D84F">
        <w:rPr>
          <w:rFonts w:ascii="Times New Roman" w:hAnsi="Times New Roman" w:eastAsia="Times New Roman" w:cs="Times New Roman"/>
          <w:noProof w:val="0"/>
          <w:sz w:val="20"/>
          <w:szCs w:val="20"/>
          <w:lang w:val="en-US"/>
        </w:rPr>
        <w:t xml:space="preserve"> lacks some of the potent toxins produced by its pathogenic relative, </w:t>
      </w:r>
      <w:r w:rsidRPr="6C25D84F" w:rsidR="6C25D84F">
        <w:rPr>
          <w:rFonts w:ascii="Times New Roman" w:hAnsi="Times New Roman" w:eastAsia="Times New Roman" w:cs="Times New Roman"/>
          <w:i w:val="1"/>
          <w:iCs w:val="1"/>
          <w:noProof w:val="0"/>
          <w:sz w:val="20"/>
          <w:szCs w:val="20"/>
          <w:lang w:val="en-US"/>
        </w:rPr>
        <w:t>Staphylococcus aureus</w:t>
      </w:r>
      <w:r w:rsidRPr="6C25D84F" w:rsidR="6C25D84F">
        <w:rPr>
          <w:rFonts w:ascii="Times New Roman" w:hAnsi="Times New Roman" w:eastAsia="Times New Roman" w:cs="Times New Roman"/>
          <w:noProof w:val="0"/>
          <w:sz w:val="20"/>
          <w:szCs w:val="20"/>
          <w:lang w:val="en-US"/>
        </w:rPr>
        <w:t xml:space="preserve">, its ability to colonize and form biofilms makes it a significant contributor to healthcare-associated infections. Understanding the mechanisms of biofilm formation and factors promoting persistence is crucial for developing strategies to prevent and manage </w:t>
      </w:r>
      <w:r w:rsidRPr="6C25D84F" w:rsidR="6C25D84F">
        <w:rPr>
          <w:rFonts w:ascii="Times New Roman" w:hAnsi="Times New Roman" w:eastAsia="Times New Roman" w:cs="Times New Roman"/>
          <w:i w:val="1"/>
          <w:iCs w:val="1"/>
          <w:noProof w:val="0"/>
          <w:sz w:val="20"/>
          <w:szCs w:val="20"/>
          <w:lang w:val="en-US"/>
        </w:rPr>
        <w:t>S. epidermidis</w:t>
      </w:r>
      <w:r w:rsidRPr="6C25D84F" w:rsidR="6C25D84F">
        <w:rPr>
          <w:rFonts w:ascii="Times New Roman" w:hAnsi="Times New Roman" w:eastAsia="Times New Roman" w:cs="Times New Roman"/>
          <w:noProof w:val="0"/>
          <w:sz w:val="20"/>
          <w:szCs w:val="20"/>
          <w:lang w:val="en-US"/>
        </w:rPr>
        <w:t xml:space="preserve"> infections, particularly in the healthcare setting (Otto, 2009).</w:t>
      </w:r>
    </w:p>
    <w:p xmlns:wp14="http://schemas.microsoft.com/office/word/2010/wordml" w:rsidP="3670E5C4" wp14:paraId="29F5F2A1" wp14:textId="3776720F">
      <w:pPr>
        <w:pStyle w:val="Normal"/>
        <w:spacing w:before="0" w:beforeAutospacing="off" w:after="0" w:afterAutospacing="off"/>
        <w:ind w:left="0"/>
        <w:jc w:val="both"/>
        <w:rPr>
          <w:rFonts w:ascii="Times New Roman" w:hAnsi="Times New Roman" w:eastAsia="Times New Roman" w:cs="Times New Roman"/>
          <w:noProof w:val="0"/>
          <w:sz w:val="20"/>
          <w:szCs w:val="20"/>
          <w:lang w:val="en-US"/>
        </w:rPr>
      </w:pPr>
    </w:p>
    <w:p xmlns:wp14="http://schemas.microsoft.com/office/word/2010/wordml" w:rsidP="6C25D84F" wp14:paraId="4C972E1F" wp14:textId="6278B84B">
      <w:pPr>
        <w:pStyle w:val="Normal"/>
        <w:spacing w:before="0" w:beforeAutospacing="off" w:after="0" w:afterAutospacing="off" w:line="240" w:lineRule="auto"/>
        <w:ind w:left="0"/>
        <w:jc w:val="both"/>
        <w:rPr>
          <w:rFonts w:ascii="Times New Roman" w:hAnsi="Times New Roman" w:eastAsia="Times New Roman" w:cs="Times New Roman"/>
          <w:b w:val="1"/>
          <w:bCs w:val="1"/>
          <w:i w:val="1"/>
          <w:iCs w:val="1"/>
          <w:noProof w:val="0"/>
          <w:sz w:val="20"/>
          <w:szCs w:val="20"/>
          <w:lang w:val="en-US"/>
        </w:rPr>
      </w:pPr>
      <w:r w:rsidRPr="6C25D84F" w:rsidR="6C25D84F">
        <w:rPr>
          <w:rFonts w:ascii="Times New Roman" w:hAnsi="Times New Roman" w:eastAsia="Times New Roman" w:cs="Times New Roman"/>
          <w:b w:val="1"/>
          <w:bCs w:val="1"/>
          <w:i w:val="1"/>
          <w:iCs w:val="1"/>
          <w:noProof w:val="0"/>
          <w:sz w:val="20"/>
          <w:szCs w:val="20"/>
          <w:lang w:val="en-US"/>
        </w:rPr>
        <w:t>Streptococcus pneumoniae</w:t>
      </w:r>
    </w:p>
    <w:p xmlns:wp14="http://schemas.microsoft.com/office/word/2010/wordml" w:rsidP="3670E5C4" wp14:paraId="0D7ECBD9" wp14:textId="559CC892">
      <w:pPr>
        <w:pStyle w:val="Normal"/>
        <w:spacing w:before="0" w:beforeAutospacing="off" w:after="0" w:afterAutospacing="off" w:line="240" w:lineRule="auto"/>
        <w:ind w:left="0"/>
        <w:jc w:val="both"/>
        <w:rPr>
          <w:rFonts w:ascii="Times New Roman" w:hAnsi="Times New Roman" w:eastAsia="Times New Roman" w:cs="Times New Roman"/>
          <w:noProof w:val="0"/>
          <w:sz w:val="20"/>
          <w:szCs w:val="20"/>
          <w:lang w:val="en-US"/>
        </w:rPr>
      </w:pPr>
      <w:r w:rsidRPr="5D628EAD" w:rsidR="5D628EAD">
        <w:rPr>
          <w:rFonts w:ascii="Times New Roman" w:hAnsi="Times New Roman" w:eastAsia="Times New Roman" w:cs="Times New Roman"/>
          <w:b w:val="1"/>
          <w:bCs w:val="1"/>
          <w:noProof w:val="0"/>
          <w:sz w:val="20"/>
          <w:szCs w:val="20"/>
          <w:lang w:val="en-US"/>
        </w:rPr>
        <w:t>Diseases:</w:t>
      </w:r>
      <w:r w:rsidRPr="5D628EAD" w:rsidR="5D628EAD">
        <w:rPr>
          <w:rFonts w:ascii="Times New Roman" w:hAnsi="Times New Roman" w:eastAsia="Times New Roman" w:cs="Times New Roman"/>
          <w:noProof w:val="0"/>
          <w:sz w:val="20"/>
          <w:szCs w:val="20"/>
          <w:lang w:val="en-US"/>
        </w:rPr>
        <w:t xml:space="preserve"> </w:t>
      </w:r>
      <w:r w:rsidRPr="5D628EAD" w:rsidR="5D628EAD">
        <w:rPr>
          <w:rFonts w:ascii="Times New Roman" w:hAnsi="Times New Roman" w:eastAsia="Times New Roman" w:cs="Times New Roman"/>
          <w:i w:val="1"/>
          <w:iCs w:val="1"/>
          <w:noProof w:val="0"/>
          <w:sz w:val="20"/>
          <w:szCs w:val="20"/>
          <w:lang w:val="en-US"/>
        </w:rPr>
        <w:t>Streptococcus pneumoniae</w:t>
      </w:r>
      <w:r w:rsidRPr="5D628EAD" w:rsidR="5D628EAD">
        <w:rPr>
          <w:rFonts w:ascii="Times New Roman" w:hAnsi="Times New Roman" w:eastAsia="Times New Roman" w:cs="Times New Roman"/>
          <w:noProof w:val="0"/>
          <w:sz w:val="20"/>
          <w:szCs w:val="20"/>
          <w:lang w:val="en-US"/>
        </w:rPr>
        <w:t xml:space="preserve">, commonly known as pneumococcus, is a significant human pathogen responsible for various respiratory tract infections. It is a leading cause of pneumonia, particularly in the elderly and individuals with weakened immune systems. Additionally, </w:t>
      </w:r>
      <w:r w:rsidRPr="5D628EAD" w:rsidR="5D628EAD">
        <w:rPr>
          <w:rFonts w:ascii="Times New Roman" w:hAnsi="Times New Roman" w:eastAsia="Times New Roman" w:cs="Times New Roman"/>
          <w:i w:val="1"/>
          <w:iCs w:val="1"/>
          <w:noProof w:val="0"/>
          <w:sz w:val="20"/>
          <w:szCs w:val="20"/>
          <w:lang w:val="en-US"/>
        </w:rPr>
        <w:t>S. pneumoniae</w:t>
      </w:r>
      <w:r w:rsidRPr="5D628EAD" w:rsidR="5D628EAD">
        <w:rPr>
          <w:rFonts w:ascii="Times New Roman" w:hAnsi="Times New Roman" w:eastAsia="Times New Roman" w:cs="Times New Roman"/>
          <w:noProof w:val="0"/>
          <w:sz w:val="20"/>
          <w:szCs w:val="20"/>
          <w:lang w:val="en-US"/>
        </w:rPr>
        <w:t xml:space="preserve"> can cause other respiratory infections such as acute sinusitis and acute otitis media. Invasive pneumococcal diseases, including bacteremia and meningitis, can occur when the bacterium enters the bloodstream. Pneumococcal infections can be severe, especially in vulnerable populations like young children, the elderly, and individuals with underlying health conditions (Dion &amp; Ashurst, 2023).</w:t>
      </w:r>
    </w:p>
    <w:p xmlns:wp14="http://schemas.microsoft.com/office/word/2010/wordml" w:rsidP="3670E5C4" wp14:paraId="5EACD91A" wp14:textId="27B908F3">
      <w:pPr>
        <w:pStyle w:val="Normal"/>
        <w:spacing w:before="0" w:beforeAutospacing="off" w:after="0" w:afterAutospacing="off" w:line="240" w:lineRule="auto"/>
        <w:ind w:left="0"/>
        <w:jc w:val="both"/>
        <w:rPr>
          <w:rFonts w:ascii="Times New Roman" w:hAnsi="Times New Roman" w:eastAsia="Times New Roman" w:cs="Times New Roman"/>
          <w:noProof w:val="0"/>
          <w:sz w:val="20"/>
          <w:szCs w:val="20"/>
          <w:lang w:val="en-US"/>
        </w:rPr>
      </w:pPr>
    </w:p>
    <w:p xmlns:wp14="http://schemas.microsoft.com/office/word/2010/wordml" w:rsidP="6C25D84F" wp14:paraId="208B1CFA" wp14:textId="1F52C326">
      <w:pPr>
        <w:pStyle w:val="Normal"/>
        <w:spacing w:before="0" w:beforeAutospacing="off" w:after="0" w:afterAutospacing="off" w:line="240" w:lineRule="auto"/>
        <w:ind w:left="0"/>
        <w:jc w:val="both"/>
        <w:rPr>
          <w:rFonts w:ascii="Times New Roman" w:hAnsi="Times New Roman" w:eastAsia="Times New Roman" w:cs="Times New Roman"/>
          <w:noProof w:val="0"/>
          <w:sz w:val="20"/>
          <w:szCs w:val="20"/>
          <w:lang w:val="en-US"/>
        </w:rPr>
      </w:pPr>
      <w:r w:rsidRPr="6C25D84F" w:rsidR="6C25D84F">
        <w:rPr>
          <w:rFonts w:ascii="Times New Roman" w:hAnsi="Times New Roman" w:eastAsia="Times New Roman" w:cs="Times New Roman"/>
          <w:b w:val="1"/>
          <w:bCs w:val="1"/>
          <w:noProof w:val="0"/>
          <w:sz w:val="20"/>
          <w:szCs w:val="20"/>
          <w:lang w:val="en-US"/>
        </w:rPr>
        <w:t>Pathogenesis:</w:t>
      </w:r>
      <w:r w:rsidRPr="6C25D84F" w:rsidR="6C25D84F">
        <w:rPr>
          <w:rFonts w:ascii="Times New Roman" w:hAnsi="Times New Roman" w:eastAsia="Times New Roman" w:cs="Times New Roman"/>
          <w:noProof w:val="0"/>
          <w:sz w:val="20"/>
          <w:szCs w:val="20"/>
          <w:lang w:val="en-US"/>
        </w:rPr>
        <w:t xml:space="preserve"> The pathogenicity of </w:t>
      </w:r>
      <w:r w:rsidRPr="6C25D84F" w:rsidR="6C25D84F">
        <w:rPr>
          <w:rFonts w:ascii="Times New Roman" w:hAnsi="Times New Roman" w:eastAsia="Times New Roman" w:cs="Times New Roman"/>
          <w:i w:val="1"/>
          <w:iCs w:val="1"/>
          <w:noProof w:val="0"/>
          <w:sz w:val="20"/>
          <w:szCs w:val="20"/>
          <w:lang w:val="en-US"/>
        </w:rPr>
        <w:t>Streptococcus pneumoniae</w:t>
      </w:r>
      <w:r w:rsidRPr="6C25D84F" w:rsidR="6C25D84F">
        <w:rPr>
          <w:rFonts w:ascii="Times New Roman" w:hAnsi="Times New Roman" w:eastAsia="Times New Roman" w:cs="Times New Roman"/>
          <w:noProof w:val="0"/>
          <w:sz w:val="20"/>
          <w:szCs w:val="20"/>
          <w:lang w:val="en-US"/>
        </w:rPr>
        <w:t xml:space="preserve"> is primarily attributed to its polysaccharide capsule, a key virulence factor. The capsule protects the bacterium from host immune defenses, contributing to its ability to colonize and cause infections. </w:t>
      </w:r>
      <w:r w:rsidRPr="6C25D84F" w:rsidR="6C25D84F">
        <w:rPr>
          <w:rFonts w:ascii="Times New Roman" w:hAnsi="Times New Roman" w:eastAsia="Times New Roman" w:cs="Times New Roman"/>
          <w:i w:val="1"/>
          <w:iCs w:val="1"/>
          <w:noProof w:val="0"/>
          <w:sz w:val="20"/>
          <w:szCs w:val="20"/>
          <w:lang w:val="en-US"/>
        </w:rPr>
        <w:t>S. pneumoniae</w:t>
      </w:r>
      <w:r w:rsidRPr="6C25D84F" w:rsidR="6C25D84F">
        <w:rPr>
          <w:rFonts w:ascii="Times New Roman" w:hAnsi="Times New Roman" w:eastAsia="Times New Roman" w:cs="Times New Roman"/>
          <w:noProof w:val="0"/>
          <w:sz w:val="20"/>
          <w:szCs w:val="20"/>
          <w:lang w:val="en-US"/>
        </w:rPr>
        <w:t xml:space="preserve"> adheres to respiratory epithelial cells using surface proteins, allowing it to </w:t>
      </w:r>
      <w:r w:rsidRPr="6C25D84F" w:rsidR="6C25D84F">
        <w:rPr>
          <w:rFonts w:ascii="Times New Roman" w:hAnsi="Times New Roman" w:eastAsia="Times New Roman" w:cs="Times New Roman"/>
          <w:noProof w:val="0"/>
          <w:sz w:val="20"/>
          <w:szCs w:val="20"/>
          <w:lang w:val="en-US"/>
        </w:rPr>
        <w:t>establish</w:t>
      </w:r>
      <w:r w:rsidRPr="6C25D84F" w:rsidR="6C25D84F">
        <w:rPr>
          <w:rFonts w:ascii="Times New Roman" w:hAnsi="Times New Roman" w:eastAsia="Times New Roman" w:cs="Times New Roman"/>
          <w:noProof w:val="0"/>
          <w:sz w:val="20"/>
          <w:szCs w:val="20"/>
          <w:lang w:val="en-US"/>
        </w:rPr>
        <w:t xml:space="preserve"> infections in the upper and lower respiratory tract. The bacterium produces toxins, including </w:t>
      </w:r>
      <w:r w:rsidRPr="6C25D84F" w:rsidR="6C25D84F">
        <w:rPr>
          <w:rFonts w:ascii="Times New Roman" w:hAnsi="Times New Roman" w:eastAsia="Times New Roman" w:cs="Times New Roman"/>
          <w:noProof w:val="0"/>
          <w:sz w:val="20"/>
          <w:szCs w:val="20"/>
          <w:lang w:val="en-US"/>
        </w:rPr>
        <w:t>pneumolysin</w:t>
      </w:r>
      <w:r w:rsidRPr="6C25D84F" w:rsidR="6C25D84F">
        <w:rPr>
          <w:rFonts w:ascii="Times New Roman" w:hAnsi="Times New Roman" w:eastAsia="Times New Roman" w:cs="Times New Roman"/>
          <w:noProof w:val="0"/>
          <w:sz w:val="20"/>
          <w:szCs w:val="20"/>
          <w:lang w:val="en-US"/>
        </w:rPr>
        <w:t xml:space="preserve">, which can damage host cells and contribute to the severity of infections. The ability to evade the host immune system and </w:t>
      </w:r>
      <w:r w:rsidRPr="6C25D84F" w:rsidR="6C25D84F">
        <w:rPr>
          <w:rFonts w:ascii="Times New Roman" w:hAnsi="Times New Roman" w:eastAsia="Times New Roman" w:cs="Times New Roman"/>
          <w:noProof w:val="0"/>
          <w:sz w:val="20"/>
          <w:szCs w:val="20"/>
          <w:lang w:val="en-US"/>
        </w:rPr>
        <w:t>establish</w:t>
      </w:r>
      <w:r w:rsidRPr="6C25D84F" w:rsidR="6C25D84F">
        <w:rPr>
          <w:rFonts w:ascii="Times New Roman" w:hAnsi="Times New Roman" w:eastAsia="Times New Roman" w:cs="Times New Roman"/>
          <w:noProof w:val="0"/>
          <w:sz w:val="20"/>
          <w:szCs w:val="20"/>
          <w:lang w:val="en-US"/>
        </w:rPr>
        <w:t xml:space="preserve"> infections in the respiratory tract is central to </w:t>
      </w:r>
      <w:r w:rsidRPr="6C25D84F" w:rsidR="6C25D84F">
        <w:rPr>
          <w:rFonts w:ascii="Times New Roman" w:hAnsi="Times New Roman" w:eastAsia="Times New Roman" w:cs="Times New Roman"/>
          <w:i w:val="1"/>
          <w:iCs w:val="1"/>
          <w:noProof w:val="0"/>
          <w:sz w:val="20"/>
          <w:szCs w:val="20"/>
          <w:lang w:val="en-US"/>
        </w:rPr>
        <w:t xml:space="preserve">S. </w:t>
      </w:r>
      <w:r w:rsidRPr="6C25D84F" w:rsidR="6C25D84F">
        <w:rPr>
          <w:rFonts w:ascii="Times New Roman" w:hAnsi="Times New Roman" w:eastAsia="Times New Roman" w:cs="Times New Roman"/>
          <w:i w:val="1"/>
          <w:iCs w:val="1"/>
          <w:noProof w:val="0"/>
          <w:sz w:val="20"/>
          <w:szCs w:val="20"/>
          <w:lang w:val="en-US"/>
        </w:rPr>
        <w:t>pneumoniae</w:t>
      </w:r>
      <w:r w:rsidRPr="6C25D84F" w:rsidR="6C25D84F">
        <w:rPr>
          <w:rFonts w:ascii="Times New Roman" w:hAnsi="Times New Roman" w:eastAsia="Times New Roman" w:cs="Times New Roman"/>
          <w:noProof w:val="0"/>
          <w:sz w:val="20"/>
          <w:szCs w:val="20"/>
          <w:lang w:val="en-US"/>
        </w:rPr>
        <w:t xml:space="preserve"> pathogenicity. Vaccines targeting specific pneumococcal serotypes have proven effective in preventing infections and reducing the associated morbidity and mortality. Understanding the mechanisms of pathogenicity is crucial for developing strategies for both treatment and prevention of pneumococcal diseases (Dion &amp; Ashurst, 2023).</w:t>
      </w:r>
    </w:p>
    <w:p xmlns:wp14="http://schemas.microsoft.com/office/word/2010/wordml" w:rsidP="6C25D84F" wp14:paraId="6E274009" wp14:textId="23A8425A">
      <w:pPr>
        <w:pStyle w:val="Normal"/>
        <w:spacing w:before="0" w:beforeAutospacing="off" w:after="0" w:afterAutospacing="off" w:line="240" w:lineRule="auto"/>
        <w:ind w:left="0"/>
        <w:jc w:val="both"/>
        <w:rPr>
          <w:rFonts w:ascii="Times New Roman" w:hAnsi="Times New Roman" w:eastAsia="Times New Roman" w:cs="Times New Roman"/>
          <w:noProof w:val="0"/>
          <w:sz w:val="20"/>
          <w:szCs w:val="20"/>
          <w:lang w:val="en-US"/>
        </w:rPr>
      </w:pPr>
    </w:p>
    <w:p xmlns:wp14="http://schemas.microsoft.com/office/word/2010/wordml" w:rsidP="6C25D84F" wp14:paraId="63A6291D" wp14:textId="2E83847E">
      <w:pPr>
        <w:pStyle w:val="Normal"/>
        <w:spacing w:before="0" w:beforeAutospacing="off" w:after="0" w:afterAutospacing="off" w:line="240" w:lineRule="auto"/>
        <w:ind w:left="0"/>
        <w:jc w:val="both"/>
        <w:rPr>
          <w:rFonts w:ascii="Times New Roman" w:hAnsi="Times New Roman" w:eastAsia="Times New Roman" w:cs="Times New Roman"/>
          <w:b w:val="1"/>
          <w:bCs w:val="1"/>
          <w:i w:val="1"/>
          <w:iCs w:val="1"/>
          <w:noProof w:val="0"/>
          <w:sz w:val="20"/>
          <w:szCs w:val="20"/>
          <w:lang w:val="en-US"/>
        </w:rPr>
      </w:pPr>
      <w:r w:rsidRPr="6C25D84F" w:rsidR="6C25D84F">
        <w:rPr>
          <w:rFonts w:ascii="Times New Roman" w:hAnsi="Times New Roman" w:eastAsia="Times New Roman" w:cs="Times New Roman"/>
          <w:b w:val="1"/>
          <w:bCs w:val="1"/>
          <w:i w:val="1"/>
          <w:iCs w:val="1"/>
          <w:noProof w:val="0"/>
          <w:sz w:val="20"/>
          <w:szCs w:val="20"/>
          <w:lang w:val="en-US"/>
        </w:rPr>
        <w:t>Streptococcus pyogenes</w:t>
      </w:r>
    </w:p>
    <w:p xmlns:wp14="http://schemas.microsoft.com/office/word/2010/wordml" w:rsidP="6C25D84F" wp14:paraId="1626FFAF" wp14:textId="56831801">
      <w:pPr>
        <w:pStyle w:val="Normal"/>
        <w:spacing w:before="0" w:beforeAutospacing="off" w:after="0" w:afterAutospacing="off" w:line="240" w:lineRule="auto"/>
        <w:ind w:left="0"/>
        <w:jc w:val="both"/>
        <w:rPr>
          <w:rFonts w:ascii="Times New Roman" w:hAnsi="Times New Roman" w:eastAsia="Times New Roman" w:cs="Times New Roman"/>
          <w:noProof w:val="0"/>
          <w:sz w:val="20"/>
          <w:szCs w:val="20"/>
          <w:lang w:val="en-US"/>
        </w:rPr>
      </w:pPr>
      <w:r w:rsidRPr="6C25D84F" w:rsidR="6C25D84F">
        <w:rPr>
          <w:rFonts w:ascii="Times New Roman" w:hAnsi="Times New Roman" w:eastAsia="Times New Roman" w:cs="Times New Roman"/>
          <w:b w:val="1"/>
          <w:bCs w:val="1"/>
          <w:noProof w:val="0"/>
          <w:sz w:val="20"/>
          <w:szCs w:val="20"/>
          <w:lang w:val="en-US"/>
        </w:rPr>
        <w:t>Diseases:</w:t>
      </w:r>
      <w:r w:rsidRPr="6C25D84F" w:rsidR="6C25D84F">
        <w:rPr>
          <w:rFonts w:ascii="Times New Roman" w:hAnsi="Times New Roman" w:eastAsia="Times New Roman" w:cs="Times New Roman"/>
          <w:noProof w:val="0"/>
          <w:sz w:val="20"/>
          <w:szCs w:val="20"/>
          <w:lang w:val="en-US"/>
        </w:rPr>
        <w:t xml:space="preserve"> </w:t>
      </w:r>
      <w:r w:rsidRPr="6C25D84F" w:rsidR="6C25D84F">
        <w:rPr>
          <w:rFonts w:ascii="Times New Roman" w:hAnsi="Times New Roman" w:eastAsia="Times New Roman" w:cs="Times New Roman"/>
          <w:i w:val="1"/>
          <w:iCs w:val="1"/>
          <w:noProof w:val="0"/>
          <w:sz w:val="20"/>
          <w:szCs w:val="20"/>
          <w:lang w:val="en-US"/>
        </w:rPr>
        <w:t>Streptococcus pyogenes</w:t>
      </w:r>
      <w:r w:rsidRPr="6C25D84F" w:rsidR="6C25D84F">
        <w:rPr>
          <w:rFonts w:ascii="Times New Roman" w:hAnsi="Times New Roman" w:eastAsia="Times New Roman" w:cs="Times New Roman"/>
          <w:noProof w:val="0"/>
          <w:sz w:val="20"/>
          <w:szCs w:val="20"/>
          <w:lang w:val="en-US"/>
        </w:rPr>
        <w:t xml:space="preserve">, also known as Group A Streptococcus (GAS), is a pathogenic bacterium responsible for a range of infections in humans. It is a leading cause of pharyngitis (strep throat) and impetigo, especially in school-aged children. Additionally, </w:t>
      </w:r>
      <w:r w:rsidRPr="6C25D84F" w:rsidR="6C25D84F">
        <w:rPr>
          <w:rFonts w:ascii="Times New Roman" w:hAnsi="Times New Roman" w:eastAsia="Times New Roman" w:cs="Times New Roman"/>
          <w:i w:val="1"/>
          <w:iCs w:val="1"/>
          <w:noProof w:val="0"/>
          <w:sz w:val="20"/>
          <w:szCs w:val="20"/>
          <w:lang w:val="en-US"/>
        </w:rPr>
        <w:t>S. pyogenes</w:t>
      </w:r>
      <w:r w:rsidRPr="6C25D84F" w:rsidR="6C25D84F">
        <w:rPr>
          <w:rFonts w:ascii="Times New Roman" w:hAnsi="Times New Roman" w:eastAsia="Times New Roman" w:cs="Times New Roman"/>
          <w:noProof w:val="0"/>
          <w:sz w:val="20"/>
          <w:szCs w:val="20"/>
          <w:lang w:val="en-US"/>
        </w:rPr>
        <w:t xml:space="preserve"> can cause more severe invasive infections, including cellulitis, necrotizing fasciitis, and streptococcal toxic shock syndrome. Rheumatic fever, a delayed autoimmune complication, can arise from untreated or inadequately treated streptococcal infections, leading to heart valve damage (Kanwal &amp; </w:t>
      </w:r>
      <w:r w:rsidRPr="6C25D84F" w:rsidR="6C25D84F">
        <w:rPr>
          <w:rFonts w:ascii="Times New Roman" w:hAnsi="Times New Roman" w:eastAsia="Times New Roman" w:cs="Times New Roman"/>
          <w:noProof w:val="0"/>
          <w:sz w:val="20"/>
          <w:szCs w:val="20"/>
          <w:lang w:val="en-US"/>
        </w:rPr>
        <w:t>Vaitla</w:t>
      </w:r>
      <w:r w:rsidRPr="6C25D84F" w:rsidR="6C25D84F">
        <w:rPr>
          <w:rFonts w:ascii="Times New Roman" w:hAnsi="Times New Roman" w:eastAsia="Times New Roman" w:cs="Times New Roman"/>
          <w:noProof w:val="0"/>
          <w:sz w:val="20"/>
          <w:szCs w:val="20"/>
          <w:lang w:val="en-US"/>
        </w:rPr>
        <w:t>, 2023; Cunningham, 2000).</w:t>
      </w:r>
    </w:p>
    <w:p xmlns:wp14="http://schemas.microsoft.com/office/word/2010/wordml" w:rsidP="6C25D84F" wp14:paraId="23C0B54A" wp14:textId="31859DC8">
      <w:pPr>
        <w:pStyle w:val="Normal"/>
        <w:spacing w:before="0" w:beforeAutospacing="off" w:after="0" w:afterAutospacing="off" w:line="240" w:lineRule="auto"/>
        <w:ind w:left="0"/>
        <w:jc w:val="both"/>
        <w:rPr>
          <w:rFonts w:ascii="Times New Roman" w:hAnsi="Times New Roman" w:eastAsia="Times New Roman" w:cs="Times New Roman"/>
          <w:noProof w:val="0"/>
          <w:sz w:val="20"/>
          <w:szCs w:val="20"/>
          <w:lang w:val="en-US"/>
        </w:rPr>
      </w:pPr>
    </w:p>
    <w:p xmlns:wp14="http://schemas.microsoft.com/office/word/2010/wordml" w:rsidP="6C25D84F" wp14:paraId="559B5895" wp14:textId="16779951">
      <w:pPr>
        <w:pStyle w:val="Normal"/>
        <w:spacing w:before="0" w:beforeAutospacing="off" w:after="0" w:afterAutospacing="off" w:line="240" w:lineRule="auto"/>
        <w:ind w:left="0"/>
        <w:jc w:val="both"/>
        <w:rPr>
          <w:rFonts w:ascii="Times New Roman" w:hAnsi="Times New Roman" w:eastAsia="Times New Roman" w:cs="Times New Roman"/>
          <w:noProof w:val="0"/>
          <w:sz w:val="20"/>
          <w:szCs w:val="20"/>
          <w:lang w:val="en-US"/>
        </w:rPr>
      </w:pPr>
      <w:r w:rsidRPr="6C25D84F" w:rsidR="6C25D84F">
        <w:rPr>
          <w:rFonts w:ascii="Times New Roman" w:hAnsi="Times New Roman" w:eastAsia="Times New Roman" w:cs="Times New Roman"/>
          <w:b w:val="1"/>
          <w:bCs w:val="1"/>
          <w:noProof w:val="0"/>
          <w:sz w:val="20"/>
          <w:szCs w:val="20"/>
          <w:lang w:val="en-US"/>
        </w:rPr>
        <w:t>Pathogenesis:</w:t>
      </w:r>
      <w:r w:rsidRPr="6C25D84F" w:rsidR="6C25D84F">
        <w:rPr>
          <w:rFonts w:ascii="Times New Roman" w:hAnsi="Times New Roman" w:eastAsia="Times New Roman" w:cs="Times New Roman"/>
          <w:noProof w:val="0"/>
          <w:sz w:val="20"/>
          <w:szCs w:val="20"/>
          <w:lang w:val="en-US"/>
        </w:rPr>
        <w:t xml:space="preserve"> </w:t>
      </w:r>
      <w:r w:rsidRPr="6C25D84F" w:rsidR="6C25D84F">
        <w:rPr>
          <w:rFonts w:ascii="Times New Roman" w:hAnsi="Times New Roman" w:eastAsia="Times New Roman" w:cs="Times New Roman"/>
          <w:i w:val="1"/>
          <w:iCs w:val="1"/>
          <w:noProof w:val="0"/>
          <w:sz w:val="20"/>
          <w:szCs w:val="20"/>
          <w:lang w:val="en-US"/>
        </w:rPr>
        <w:t>Streptococcus pyogenes</w:t>
      </w:r>
      <w:r w:rsidRPr="6C25D84F" w:rsidR="6C25D84F">
        <w:rPr>
          <w:rFonts w:ascii="Times New Roman" w:hAnsi="Times New Roman" w:eastAsia="Times New Roman" w:cs="Times New Roman"/>
          <w:noProof w:val="0"/>
          <w:sz w:val="20"/>
          <w:szCs w:val="20"/>
          <w:lang w:val="en-US"/>
        </w:rPr>
        <w:t xml:space="preserve"> </w:t>
      </w:r>
      <w:r w:rsidRPr="6C25D84F" w:rsidR="6C25D84F">
        <w:rPr>
          <w:rFonts w:ascii="Times New Roman" w:hAnsi="Times New Roman" w:eastAsia="Times New Roman" w:cs="Times New Roman"/>
          <w:noProof w:val="0"/>
          <w:sz w:val="20"/>
          <w:szCs w:val="20"/>
          <w:lang w:val="en-US"/>
        </w:rPr>
        <w:t>possesses</w:t>
      </w:r>
      <w:r w:rsidRPr="6C25D84F" w:rsidR="6C25D84F">
        <w:rPr>
          <w:rFonts w:ascii="Times New Roman" w:hAnsi="Times New Roman" w:eastAsia="Times New Roman" w:cs="Times New Roman"/>
          <w:noProof w:val="0"/>
          <w:sz w:val="20"/>
          <w:szCs w:val="20"/>
          <w:lang w:val="en-US"/>
        </w:rPr>
        <w:t xml:space="preserve"> various virulent factors contributing to its pathogenicity. The M protein, found on the bacterial surface, inhibits </w:t>
      </w:r>
      <w:r w:rsidRPr="6C25D84F" w:rsidR="6C25D84F">
        <w:rPr>
          <w:rFonts w:ascii="Times New Roman" w:hAnsi="Times New Roman" w:eastAsia="Times New Roman" w:cs="Times New Roman"/>
          <w:noProof w:val="0"/>
          <w:sz w:val="20"/>
          <w:szCs w:val="20"/>
          <w:lang w:val="en-US"/>
        </w:rPr>
        <w:t>phagocytosis</w:t>
      </w:r>
      <w:r w:rsidRPr="6C25D84F" w:rsidR="6C25D84F">
        <w:rPr>
          <w:rFonts w:ascii="Times New Roman" w:hAnsi="Times New Roman" w:eastAsia="Times New Roman" w:cs="Times New Roman"/>
          <w:noProof w:val="0"/>
          <w:sz w:val="20"/>
          <w:szCs w:val="20"/>
          <w:lang w:val="en-US"/>
        </w:rPr>
        <w:t xml:space="preserve"> and promotes immune evasion. Streptococcal pyrogenic exotoxins (SPEs) contribute to the development of scarlet fever and toxic shock syndrome. Streptolysins, hemolysins produced by the bacterium, can damage host cells. </w:t>
      </w:r>
      <w:r w:rsidRPr="6C25D84F" w:rsidR="6C25D84F">
        <w:rPr>
          <w:rFonts w:ascii="Times New Roman" w:hAnsi="Times New Roman" w:eastAsia="Times New Roman" w:cs="Times New Roman"/>
          <w:i w:val="1"/>
          <w:iCs w:val="1"/>
          <w:noProof w:val="0"/>
          <w:sz w:val="20"/>
          <w:szCs w:val="20"/>
          <w:lang w:val="en-US"/>
        </w:rPr>
        <w:t>S. pyogenes</w:t>
      </w:r>
      <w:r w:rsidRPr="6C25D84F" w:rsidR="6C25D84F">
        <w:rPr>
          <w:rFonts w:ascii="Times New Roman" w:hAnsi="Times New Roman" w:eastAsia="Times New Roman" w:cs="Times New Roman"/>
          <w:noProof w:val="0"/>
          <w:sz w:val="20"/>
          <w:szCs w:val="20"/>
          <w:lang w:val="en-US"/>
        </w:rPr>
        <w:t xml:space="preserve"> also produces enzymes like streptokinase, </w:t>
      </w:r>
      <w:r w:rsidRPr="6C25D84F" w:rsidR="6C25D84F">
        <w:rPr>
          <w:rFonts w:ascii="Times New Roman" w:hAnsi="Times New Roman" w:eastAsia="Times New Roman" w:cs="Times New Roman"/>
          <w:noProof w:val="0"/>
          <w:sz w:val="20"/>
          <w:szCs w:val="20"/>
          <w:lang w:val="en-US"/>
        </w:rPr>
        <w:t>facilitating</w:t>
      </w:r>
      <w:r w:rsidRPr="6C25D84F" w:rsidR="6C25D84F">
        <w:rPr>
          <w:rFonts w:ascii="Times New Roman" w:hAnsi="Times New Roman" w:eastAsia="Times New Roman" w:cs="Times New Roman"/>
          <w:noProof w:val="0"/>
          <w:sz w:val="20"/>
          <w:szCs w:val="20"/>
          <w:lang w:val="en-US"/>
        </w:rPr>
        <w:t xml:space="preserve"> tissue invasion. The ability to adhere to and colonize host tissues, evade immune responses, and produce a range of toxins contributes to the severity and diversity of </w:t>
      </w:r>
      <w:r w:rsidRPr="6C25D84F" w:rsidR="6C25D84F">
        <w:rPr>
          <w:rFonts w:ascii="Times New Roman" w:hAnsi="Times New Roman" w:eastAsia="Times New Roman" w:cs="Times New Roman"/>
          <w:i w:val="1"/>
          <w:iCs w:val="1"/>
          <w:noProof w:val="0"/>
          <w:sz w:val="20"/>
          <w:szCs w:val="20"/>
          <w:lang w:val="en-US"/>
        </w:rPr>
        <w:t>S. pyogenes</w:t>
      </w:r>
      <w:r w:rsidRPr="6C25D84F" w:rsidR="6C25D84F">
        <w:rPr>
          <w:rFonts w:ascii="Times New Roman" w:hAnsi="Times New Roman" w:eastAsia="Times New Roman" w:cs="Times New Roman"/>
          <w:noProof w:val="0"/>
          <w:sz w:val="20"/>
          <w:szCs w:val="20"/>
          <w:lang w:val="en-US"/>
        </w:rPr>
        <w:t xml:space="preserve"> infections. Timely and </w:t>
      </w:r>
      <w:r w:rsidRPr="6C25D84F" w:rsidR="6C25D84F">
        <w:rPr>
          <w:rFonts w:ascii="Times New Roman" w:hAnsi="Times New Roman" w:eastAsia="Times New Roman" w:cs="Times New Roman"/>
          <w:noProof w:val="0"/>
          <w:sz w:val="20"/>
          <w:szCs w:val="20"/>
          <w:lang w:val="en-US"/>
        </w:rPr>
        <w:t>appropriate antibiotic</w:t>
      </w:r>
      <w:r w:rsidRPr="6C25D84F" w:rsidR="6C25D84F">
        <w:rPr>
          <w:rFonts w:ascii="Times New Roman" w:hAnsi="Times New Roman" w:eastAsia="Times New Roman" w:cs="Times New Roman"/>
          <w:noProof w:val="0"/>
          <w:sz w:val="20"/>
          <w:szCs w:val="20"/>
          <w:lang w:val="en-US"/>
        </w:rPr>
        <w:t xml:space="preserve"> treatment is crucial to prevent complications and reduce the spread of these infections, emphasizing the importance of understanding the pathogenic mechanisms of </w:t>
      </w:r>
      <w:r w:rsidRPr="6C25D84F" w:rsidR="6C25D84F">
        <w:rPr>
          <w:rFonts w:ascii="Times New Roman" w:hAnsi="Times New Roman" w:eastAsia="Times New Roman" w:cs="Times New Roman"/>
          <w:i w:val="1"/>
          <w:iCs w:val="1"/>
          <w:noProof w:val="0"/>
          <w:sz w:val="20"/>
          <w:szCs w:val="20"/>
          <w:lang w:val="en-US"/>
        </w:rPr>
        <w:t>Streptococcus pyogenes</w:t>
      </w:r>
      <w:r w:rsidRPr="6C25D84F" w:rsidR="6C25D84F">
        <w:rPr>
          <w:rFonts w:ascii="Times New Roman" w:hAnsi="Times New Roman" w:eastAsia="Times New Roman" w:cs="Times New Roman"/>
          <w:noProof w:val="0"/>
          <w:sz w:val="20"/>
          <w:szCs w:val="20"/>
          <w:lang w:val="en-US"/>
        </w:rPr>
        <w:t xml:space="preserve"> (Kanwal &amp; </w:t>
      </w:r>
      <w:r w:rsidRPr="6C25D84F" w:rsidR="6C25D84F">
        <w:rPr>
          <w:rFonts w:ascii="Times New Roman" w:hAnsi="Times New Roman" w:eastAsia="Times New Roman" w:cs="Times New Roman"/>
          <w:noProof w:val="0"/>
          <w:sz w:val="20"/>
          <w:szCs w:val="20"/>
          <w:lang w:val="en-US"/>
        </w:rPr>
        <w:t>Vaitla</w:t>
      </w:r>
      <w:r w:rsidRPr="6C25D84F" w:rsidR="6C25D84F">
        <w:rPr>
          <w:rFonts w:ascii="Times New Roman" w:hAnsi="Times New Roman" w:eastAsia="Times New Roman" w:cs="Times New Roman"/>
          <w:noProof w:val="0"/>
          <w:sz w:val="20"/>
          <w:szCs w:val="20"/>
          <w:lang w:val="en-US"/>
        </w:rPr>
        <w:t>, 2023; Cunningham, 2000).</w:t>
      </w:r>
      <w:r w:rsidRPr="6C25D84F" w:rsidR="6C25D84F">
        <w:rPr>
          <w:rFonts w:ascii="Times New Roman" w:hAnsi="Times New Roman" w:eastAsia="Times New Roman" w:cs="Times New Roman"/>
          <w:noProof w:val="0"/>
          <w:sz w:val="20"/>
          <w:szCs w:val="20"/>
          <w:lang w:val="en-US"/>
        </w:rPr>
        <w:t xml:space="preserve"> </w:t>
      </w:r>
    </w:p>
    <w:p xmlns:wp14="http://schemas.microsoft.com/office/word/2010/wordml" w:rsidP="6C25D84F" wp14:paraId="02939FB7" wp14:textId="11FBAA8A">
      <w:pPr>
        <w:pStyle w:val="Normal"/>
        <w:spacing w:before="0" w:beforeAutospacing="off" w:after="0" w:afterAutospacing="off" w:line="240" w:lineRule="auto"/>
        <w:ind w:left="0"/>
        <w:jc w:val="both"/>
        <w:rPr>
          <w:rFonts w:ascii="Times New Roman" w:hAnsi="Times New Roman" w:eastAsia="Times New Roman" w:cs="Times New Roman"/>
          <w:noProof w:val="0"/>
          <w:sz w:val="20"/>
          <w:szCs w:val="20"/>
          <w:lang w:val="en-US"/>
        </w:rPr>
      </w:pPr>
    </w:p>
    <w:p xmlns:wp14="http://schemas.microsoft.com/office/word/2010/wordml" w:rsidP="6C25D84F" wp14:paraId="2DA30395" wp14:textId="37171318">
      <w:pPr>
        <w:pStyle w:val="Normal"/>
        <w:spacing w:before="0" w:beforeAutospacing="off" w:after="0" w:afterAutospacing="off" w:line="240" w:lineRule="auto"/>
        <w:ind w:left="0"/>
        <w:jc w:val="both"/>
        <w:rPr>
          <w:rFonts w:ascii="Times New Roman" w:hAnsi="Times New Roman" w:eastAsia="Times New Roman" w:cs="Times New Roman"/>
          <w:noProof w:val="0"/>
          <w:sz w:val="20"/>
          <w:szCs w:val="20"/>
          <w:lang w:val="en-US"/>
        </w:rPr>
      </w:pPr>
      <w:r w:rsidRPr="6C25D84F" w:rsidR="6C25D84F">
        <w:rPr>
          <w:rFonts w:ascii="Times New Roman" w:hAnsi="Times New Roman" w:eastAsia="Times New Roman" w:cs="Times New Roman"/>
          <w:b w:val="1"/>
          <w:bCs w:val="1"/>
          <w:noProof w:val="0"/>
          <w:sz w:val="20"/>
          <w:szCs w:val="20"/>
          <w:lang w:val="en-US"/>
        </w:rPr>
        <w:t>Examples of Gram-positive</w:t>
      </w:r>
      <w:r w:rsidRPr="6C25D84F" w:rsidR="6C25D84F">
        <w:rPr>
          <w:rFonts w:ascii="Times New Roman" w:hAnsi="Times New Roman" w:eastAsia="Times New Roman" w:cs="Times New Roman"/>
          <w:b w:val="1"/>
          <w:bCs w:val="1"/>
          <w:noProof w:val="0"/>
          <w:sz w:val="20"/>
          <w:szCs w:val="20"/>
          <w:lang w:val="en-US"/>
        </w:rPr>
        <w:t xml:space="preserve"> rods:</w:t>
      </w:r>
      <w:r w:rsidRPr="6C25D84F" w:rsidR="6C25D84F">
        <w:rPr>
          <w:rFonts w:ascii="Times New Roman" w:hAnsi="Times New Roman" w:eastAsia="Times New Roman" w:cs="Times New Roman"/>
          <w:noProof w:val="0"/>
          <w:sz w:val="20"/>
          <w:szCs w:val="20"/>
          <w:lang w:val="en-US"/>
        </w:rPr>
        <w:t xml:space="preserve"> Clostridia is a spore forming rod consisting of </w:t>
      </w:r>
      <w:r w:rsidRPr="6C25D84F" w:rsidR="6C25D84F">
        <w:rPr>
          <w:rFonts w:ascii="Times New Roman" w:hAnsi="Times New Roman" w:eastAsia="Times New Roman" w:cs="Times New Roman"/>
          <w:i w:val="1"/>
          <w:iCs w:val="1"/>
          <w:noProof w:val="0"/>
          <w:sz w:val="20"/>
          <w:szCs w:val="20"/>
          <w:lang w:val="en-US"/>
        </w:rPr>
        <w:t>Clostridium. tetani</w:t>
      </w:r>
      <w:r w:rsidRPr="6C25D84F" w:rsidR="6C25D84F">
        <w:rPr>
          <w:rFonts w:ascii="Times New Roman" w:hAnsi="Times New Roman" w:eastAsia="Times New Roman" w:cs="Times New Roman"/>
          <w:noProof w:val="0"/>
          <w:sz w:val="20"/>
          <w:szCs w:val="20"/>
          <w:lang w:val="en-US"/>
        </w:rPr>
        <w:t xml:space="preserve">, </w:t>
      </w:r>
      <w:r w:rsidRPr="6C25D84F" w:rsidR="6C25D84F">
        <w:rPr>
          <w:rFonts w:ascii="Times New Roman" w:hAnsi="Times New Roman" w:eastAsia="Times New Roman" w:cs="Times New Roman"/>
          <w:i w:val="1"/>
          <w:iCs w:val="1"/>
          <w:noProof w:val="0"/>
          <w:sz w:val="20"/>
          <w:szCs w:val="20"/>
          <w:lang w:val="en-US"/>
        </w:rPr>
        <w:t>Clostridium. botulinum</w:t>
      </w:r>
      <w:r w:rsidRPr="6C25D84F" w:rsidR="6C25D84F">
        <w:rPr>
          <w:rFonts w:ascii="Times New Roman" w:hAnsi="Times New Roman" w:eastAsia="Times New Roman" w:cs="Times New Roman"/>
          <w:noProof w:val="0"/>
          <w:sz w:val="20"/>
          <w:szCs w:val="20"/>
          <w:lang w:val="en-US"/>
        </w:rPr>
        <w:t xml:space="preserve">, </w:t>
      </w:r>
      <w:r w:rsidRPr="6C25D84F" w:rsidR="6C25D84F">
        <w:rPr>
          <w:rFonts w:ascii="Times New Roman" w:hAnsi="Times New Roman" w:eastAsia="Times New Roman" w:cs="Times New Roman"/>
          <w:i w:val="1"/>
          <w:iCs w:val="1"/>
          <w:noProof w:val="0"/>
          <w:sz w:val="20"/>
          <w:szCs w:val="20"/>
          <w:lang w:val="en-US"/>
        </w:rPr>
        <w:t>Clostridium. perfringens</w:t>
      </w:r>
      <w:r w:rsidRPr="6C25D84F" w:rsidR="6C25D84F">
        <w:rPr>
          <w:rFonts w:ascii="Times New Roman" w:hAnsi="Times New Roman" w:eastAsia="Times New Roman" w:cs="Times New Roman"/>
          <w:noProof w:val="0"/>
          <w:sz w:val="20"/>
          <w:szCs w:val="20"/>
          <w:lang w:val="en-US"/>
        </w:rPr>
        <w:t xml:space="preserve">, </w:t>
      </w:r>
      <w:r w:rsidRPr="6C25D84F" w:rsidR="6C25D84F">
        <w:rPr>
          <w:rFonts w:ascii="Times New Roman" w:hAnsi="Times New Roman" w:eastAsia="Times New Roman" w:cs="Times New Roman"/>
          <w:i w:val="1"/>
          <w:iCs w:val="1"/>
          <w:noProof w:val="0"/>
          <w:sz w:val="20"/>
          <w:szCs w:val="20"/>
          <w:lang w:val="en-US"/>
        </w:rPr>
        <w:t xml:space="preserve">C. difficile, Bacillus anthracis, Corynebacterium diphtheria, Listeria monocytogenes, </w:t>
      </w:r>
      <w:r w:rsidRPr="6C25D84F" w:rsidR="6C25D84F">
        <w:rPr>
          <w:rFonts w:ascii="Times New Roman" w:hAnsi="Times New Roman" w:eastAsia="Times New Roman" w:cs="Times New Roman"/>
          <w:i w:val="0"/>
          <w:iCs w:val="0"/>
          <w:noProof w:val="0"/>
          <w:sz w:val="20"/>
          <w:szCs w:val="20"/>
          <w:lang w:val="en-US"/>
        </w:rPr>
        <w:t>etc</w:t>
      </w:r>
      <w:r w:rsidRPr="6C25D84F" w:rsidR="6C25D84F">
        <w:rPr>
          <w:rFonts w:ascii="Times New Roman" w:hAnsi="Times New Roman" w:eastAsia="Times New Roman" w:cs="Times New Roman"/>
          <w:i w:val="1"/>
          <w:iCs w:val="1"/>
          <w:noProof w:val="0"/>
          <w:sz w:val="20"/>
          <w:szCs w:val="20"/>
          <w:lang w:val="en-US"/>
        </w:rPr>
        <w:t xml:space="preserve">. </w:t>
      </w:r>
      <w:r w:rsidRPr="6C25D84F" w:rsidR="6C25D84F">
        <w:rPr>
          <w:rFonts w:ascii="Times New Roman" w:hAnsi="Times New Roman" w:eastAsia="Times New Roman" w:cs="Times New Roman"/>
          <w:noProof w:val="0"/>
          <w:sz w:val="20"/>
          <w:szCs w:val="20"/>
          <w:lang w:val="en-US"/>
        </w:rPr>
        <w:t>Each species is associated with different diseases and clinical conditions:</w:t>
      </w:r>
    </w:p>
    <w:p xmlns:wp14="http://schemas.microsoft.com/office/word/2010/wordml" w:rsidP="6C25D84F" wp14:paraId="35A45E07" wp14:textId="7B2FEE38">
      <w:pPr>
        <w:pStyle w:val="Normal"/>
        <w:spacing w:before="0" w:beforeAutospacing="off" w:after="0" w:afterAutospacing="off" w:line="240" w:lineRule="auto"/>
        <w:ind w:left="0"/>
        <w:jc w:val="both"/>
        <w:rPr>
          <w:rFonts w:ascii="Times New Roman" w:hAnsi="Times New Roman" w:eastAsia="Times New Roman" w:cs="Times New Roman"/>
          <w:noProof w:val="0"/>
          <w:sz w:val="20"/>
          <w:szCs w:val="20"/>
          <w:lang w:val="en-US"/>
        </w:rPr>
      </w:pPr>
    </w:p>
    <w:p xmlns:wp14="http://schemas.microsoft.com/office/word/2010/wordml" w:rsidP="6C25D84F" wp14:paraId="482240AF" wp14:textId="403B185D">
      <w:pPr>
        <w:pStyle w:val="Normal"/>
        <w:spacing w:before="0" w:beforeAutospacing="off" w:after="0" w:afterAutospacing="off" w:line="240" w:lineRule="auto"/>
        <w:ind w:left="0"/>
        <w:jc w:val="both"/>
        <w:rPr>
          <w:rFonts w:ascii="Times New Roman" w:hAnsi="Times New Roman" w:eastAsia="Times New Roman" w:cs="Times New Roman"/>
          <w:b w:val="1"/>
          <w:bCs w:val="1"/>
          <w:i w:val="1"/>
          <w:iCs w:val="1"/>
          <w:noProof w:val="0"/>
          <w:sz w:val="20"/>
          <w:szCs w:val="20"/>
          <w:lang w:val="en-US"/>
        </w:rPr>
      </w:pPr>
      <w:r w:rsidRPr="6C25D84F" w:rsidR="6C25D84F">
        <w:rPr>
          <w:rFonts w:ascii="Times New Roman" w:hAnsi="Times New Roman" w:eastAsia="Times New Roman" w:cs="Times New Roman"/>
          <w:b w:val="1"/>
          <w:bCs w:val="1"/>
          <w:i w:val="1"/>
          <w:iCs w:val="1"/>
          <w:noProof w:val="0"/>
          <w:sz w:val="20"/>
          <w:szCs w:val="20"/>
          <w:lang w:val="en-US"/>
        </w:rPr>
        <w:t>Clostridium tetani</w:t>
      </w:r>
    </w:p>
    <w:p xmlns:wp14="http://schemas.microsoft.com/office/word/2010/wordml" w:rsidP="6C25D84F" wp14:paraId="6BFFD3C8" wp14:textId="46FC258B">
      <w:pPr>
        <w:pStyle w:val="Normal"/>
        <w:spacing w:before="0" w:beforeAutospacing="off" w:after="0" w:afterAutospacing="off" w:line="240" w:lineRule="auto"/>
        <w:ind w:left="0"/>
        <w:jc w:val="both"/>
        <w:rPr>
          <w:rFonts w:ascii="Times New Roman" w:hAnsi="Times New Roman" w:eastAsia="Times New Roman" w:cs="Times New Roman"/>
          <w:noProof w:val="0"/>
          <w:sz w:val="20"/>
          <w:szCs w:val="20"/>
          <w:lang w:val="en-US"/>
        </w:rPr>
      </w:pPr>
      <w:r w:rsidRPr="6C25D84F" w:rsidR="6C25D84F">
        <w:rPr>
          <w:rFonts w:ascii="Times New Roman" w:hAnsi="Times New Roman" w:eastAsia="Times New Roman" w:cs="Times New Roman"/>
          <w:b w:val="1"/>
          <w:bCs w:val="1"/>
          <w:noProof w:val="0"/>
          <w:sz w:val="20"/>
          <w:szCs w:val="20"/>
          <w:lang w:val="en-US"/>
        </w:rPr>
        <w:t>Disease:</w:t>
      </w:r>
      <w:r w:rsidRPr="6C25D84F" w:rsidR="6C25D84F">
        <w:rPr>
          <w:rFonts w:ascii="Times New Roman" w:hAnsi="Times New Roman" w:eastAsia="Times New Roman" w:cs="Times New Roman"/>
          <w:noProof w:val="0"/>
          <w:sz w:val="20"/>
          <w:szCs w:val="20"/>
          <w:lang w:val="en-US"/>
        </w:rPr>
        <w:t xml:space="preserve"> </w:t>
      </w:r>
      <w:r w:rsidRPr="6C25D84F" w:rsidR="6C25D84F">
        <w:rPr>
          <w:rFonts w:ascii="Times New Roman" w:hAnsi="Times New Roman" w:eastAsia="Times New Roman" w:cs="Times New Roman"/>
          <w:i w:val="1"/>
          <w:iCs w:val="1"/>
          <w:noProof w:val="0"/>
          <w:sz w:val="20"/>
          <w:szCs w:val="20"/>
          <w:lang w:val="en-US"/>
        </w:rPr>
        <w:t>Clostridium tetani</w:t>
      </w:r>
      <w:r w:rsidRPr="6C25D84F" w:rsidR="6C25D84F">
        <w:rPr>
          <w:rFonts w:ascii="Times New Roman" w:hAnsi="Times New Roman" w:eastAsia="Times New Roman" w:cs="Times New Roman"/>
          <w:noProof w:val="0"/>
          <w:sz w:val="20"/>
          <w:szCs w:val="20"/>
          <w:lang w:val="en-US"/>
        </w:rPr>
        <w:t xml:space="preserve"> is a Gram-positive, anaerobic bacterium responsible for causing tetanus, a potentially severe and life-threatening disease. Tetanus is characterized by muscle stiffness and spasms, often beginning with the muscles of the jaw (hence the term "lockjaw"). The bacterium produces a potent neurotoxin called tetanospasmin, which interferes with nerve signals, leading to sustained muscle contractions. Tetanus typically occurs through the introduction of spores into wounds or cuts, where they can germinate and produce neurotoxin (George, De Jesus, &amp; Vivekanandan, 2023; Hassel, 2013).</w:t>
      </w:r>
    </w:p>
    <w:p xmlns:wp14="http://schemas.microsoft.com/office/word/2010/wordml" w:rsidP="6C25D84F" wp14:paraId="778D0145" wp14:textId="2C480B6D">
      <w:pPr>
        <w:pStyle w:val="Normal"/>
        <w:spacing w:before="0" w:beforeAutospacing="off" w:after="0" w:afterAutospacing="off" w:line="240" w:lineRule="auto"/>
        <w:ind w:left="0"/>
        <w:jc w:val="both"/>
        <w:rPr>
          <w:rFonts w:ascii="Times New Roman" w:hAnsi="Times New Roman" w:eastAsia="Times New Roman" w:cs="Times New Roman"/>
          <w:noProof w:val="0"/>
          <w:sz w:val="20"/>
          <w:szCs w:val="20"/>
          <w:lang w:val="en-US"/>
        </w:rPr>
      </w:pPr>
    </w:p>
    <w:p xmlns:wp14="http://schemas.microsoft.com/office/word/2010/wordml" w:rsidP="6C25D84F" wp14:paraId="72202833" wp14:textId="25A484D7">
      <w:pPr>
        <w:pStyle w:val="Normal"/>
        <w:spacing w:before="0" w:beforeAutospacing="off" w:after="0" w:afterAutospacing="off" w:line="240" w:lineRule="auto"/>
        <w:ind w:left="0"/>
        <w:jc w:val="both"/>
        <w:rPr>
          <w:rFonts w:ascii="Times New Roman" w:hAnsi="Times New Roman" w:eastAsia="Times New Roman" w:cs="Times New Roman"/>
          <w:noProof w:val="0"/>
          <w:sz w:val="20"/>
          <w:szCs w:val="20"/>
          <w:lang w:val="en-US"/>
        </w:rPr>
      </w:pPr>
      <w:r w:rsidRPr="6C25D84F" w:rsidR="6C25D84F">
        <w:rPr>
          <w:rFonts w:ascii="Times New Roman" w:hAnsi="Times New Roman" w:eastAsia="Times New Roman" w:cs="Times New Roman"/>
          <w:b w:val="1"/>
          <w:bCs w:val="1"/>
          <w:noProof w:val="0"/>
          <w:sz w:val="20"/>
          <w:szCs w:val="20"/>
          <w:lang w:val="en-US"/>
        </w:rPr>
        <w:t>Pathogenesis:</w:t>
      </w:r>
      <w:r w:rsidRPr="6C25D84F" w:rsidR="6C25D84F">
        <w:rPr>
          <w:rFonts w:ascii="Times New Roman" w:hAnsi="Times New Roman" w:eastAsia="Times New Roman" w:cs="Times New Roman"/>
          <w:noProof w:val="0"/>
          <w:sz w:val="20"/>
          <w:szCs w:val="20"/>
          <w:lang w:val="en-US"/>
        </w:rPr>
        <w:t xml:space="preserve"> The pathogenicity of </w:t>
      </w:r>
      <w:r w:rsidRPr="6C25D84F" w:rsidR="6C25D84F">
        <w:rPr>
          <w:rFonts w:ascii="Times New Roman" w:hAnsi="Times New Roman" w:eastAsia="Times New Roman" w:cs="Times New Roman"/>
          <w:i w:val="1"/>
          <w:iCs w:val="1"/>
          <w:noProof w:val="0"/>
          <w:sz w:val="20"/>
          <w:szCs w:val="20"/>
          <w:lang w:val="en-US"/>
        </w:rPr>
        <w:t>Clostridium tetani</w:t>
      </w:r>
      <w:r w:rsidRPr="6C25D84F" w:rsidR="6C25D84F">
        <w:rPr>
          <w:rFonts w:ascii="Times New Roman" w:hAnsi="Times New Roman" w:eastAsia="Times New Roman" w:cs="Times New Roman"/>
          <w:noProof w:val="0"/>
          <w:sz w:val="20"/>
          <w:szCs w:val="20"/>
          <w:lang w:val="en-US"/>
        </w:rPr>
        <w:t xml:space="preserve"> revolves around the production of tetanospasmin, one of the most potent toxins known. The bacterium's spores can persist in the environment and enter the body through wounds, particularly those with limited oxygen supply. Once inside the body, the spores germinate, and </w:t>
      </w:r>
      <w:r w:rsidRPr="6C25D84F" w:rsidR="6C25D84F">
        <w:rPr>
          <w:rFonts w:ascii="Times New Roman" w:hAnsi="Times New Roman" w:eastAsia="Times New Roman" w:cs="Times New Roman"/>
          <w:i w:val="1"/>
          <w:iCs w:val="1"/>
          <w:noProof w:val="0"/>
          <w:sz w:val="20"/>
          <w:szCs w:val="20"/>
          <w:lang w:val="en-US"/>
        </w:rPr>
        <w:t>C. tetani</w:t>
      </w:r>
      <w:r w:rsidRPr="6C25D84F" w:rsidR="6C25D84F">
        <w:rPr>
          <w:rFonts w:ascii="Times New Roman" w:hAnsi="Times New Roman" w:eastAsia="Times New Roman" w:cs="Times New Roman"/>
          <w:noProof w:val="0"/>
          <w:sz w:val="20"/>
          <w:szCs w:val="20"/>
          <w:lang w:val="en-US"/>
        </w:rPr>
        <w:t xml:space="preserve"> produces tetanospasmin, which travels along nerves to the central nervous system. The neurotoxin blocks the release of inhibitory neurotransmitters, leading to uncontrolled nerve impulses and muscle spasms. Tetanospasmin is produced only under anaerobic conditions, emphasizing its association with deep wounds where oxygen is limited. Prevention of tetanus primarily involves vaccination with tetanus toxoid, which induces protective immunity against the toxin. Understanding the pathogenic mechanisms of </w:t>
      </w:r>
      <w:r w:rsidRPr="6C25D84F" w:rsidR="6C25D84F">
        <w:rPr>
          <w:rFonts w:ascii="Times New Roman" w:hAnsi="Times New Roman" w:eastAsia="Times New Roman" w:cs="Times New Roman"/>
          <w:i w:val="1"/>
          <w:iCs w:val="1"/>
          <w:noProof w:val="0"/>
          <w:sz w:val="20"/>
          <w:szCs w:val="20"/>
          <w:lang w:val="en-US"/>
        </w:rPr>
        <w:t>C. tetani</w:t>
      </w:r>
      <w:r w:rsidRPr="6C25D84F" w:rsidR="6C25D84F">
        <w:rPr>
          <w:rFonts w:ascii="Times New Roman" w:hAnsi="Times New Roman" w:eastAsia="Times New Roman" w:cs="Times New Roman"/>
          <w:noProof w:val="0"/>
          <w:sz w:val="20"/>
          <w:szCs w:val="20"/>
          <w:lang w:val="en-US"/>
        </w:rPr>
        <w:t xml:space="preserve"> is crucial for developing preventive measures and effective treatments for tetanus (George, De Jesus, &amp; Vivekanandan, 2023; Hassel, 2013).</w:t>
      </w:r>
    </w:p>
    <w:p xmlns:wp14="http://schemas.microsoft.com/office/word/2010/wordml" w:rsidP="6C25D84F" wp14:paraId="208237F5" wp14:textId="45DC6C29">
      <w:pPr>
        <w:pStyle w:val="Normal"/>
        <w:spacing w:before="0" w:beforeAutospacing="off" w:after="0" w:afterAutospacing="off" w:line="240" w:lineRule="auto"/>
        <w:ind w:left="0"/>
        <w:jc w:val="both"/>
        <w:rPr>
          <w:rFonts w:ascii="Times New Roman" w:hAnsi="Times New Roman" w:eastAsia="Times New Roman" w:cs="Times New Roman"/>
          <w:b w:val="1"/>
          <w:bCs w:val="1"/>
          <w:i w:val="1"/>
          <w:iCs w:val="1"/>
          <w:noProof w:val="0"/>
          <w:sz w:val="20"/>
          <w:szCs w:val="20"/>
          <w:lang w:val="en-US"/>
        </w:rPr>
      </w:pPr>
    </w:p>
    <w:p xmlns:wp14="http://schemas.microsoft.com/office/word/2010/wordml" w:rsidP="6C25D84F" wp14:paraId="3E2AE7B5" wp14:textId="3EA85F62">
      <w:pPr>
        <w:pStyle w:val="Normal"/>
        <w:spacing w:before="0" w:beforeAutospacing="off" w:after="0" w:afterAutospacing="off" w:line="240" w:lineRule="auto"/>
        <w:ind w:left="0"/>
        <w:jc w:val="both"/>
        <w:rPr>
          <w:rFonts w:ascii="Times New Roman" w:hAnsi="Times New Roman" w:eastAsia="Times New Roman" w:cs="Times New Roman"/>
          <w:b w:val="1"/>
          <w:bCs w:val="1"/>
          <w:i w:val="1"/>
          <w:iCs w:val="1"/>
          <w:noProof w:val="0"/>
          <w:sz w:val="20"/>
          <w:szCs w:val="20"/>
          <w:lang w:val="en-US"/>
        </w:rPr>
      </w:pPr>
      <w:r w:rsidRPr="6C25D84F" w:rsidR="6C25D84F">
        <w:rPr>
          <w:rFonts w:ascii="Times New Roman" w:hAnsi="Times New Roman" w:eastAsia="Times New Roman" w:cs="Times New Roman"/>
          <w:b w:val="1"/>
          <w:bCs w:val="1"/>
          <w:i w:val="1"/>
          <w:iCs w:val="1"/>
          <w:noProof w:val="0"/>
          <w:sz w:val="20"/>
          <w:szCs w:val="20"/>
          <w:lang w:val="en-US"/>
        </w:rPr>
        <w:t>Clostridium botulinum</w:t>
      </w:r>
    </w:p>
    <w:p xmlns:wp14="http://schemas.microsoft.com/office/word/2010/wordml" w:rsidP="6C25D84F" wp14:paraId="44B6B0B9" wp14:textId="0162B57A">
      <w:pPr>
        <w:pStyle w:val="Normal"/>
        <w:spacing w:before="0" w:beforeAutospacing="off" w:after="0" w:afterAutospacing="off" w:line="240" w:lineRule="auto"/>
        <w:ind w:left="0"/>
        <w:jc w:val="both"/>
        <w:rPr>
          <w:rFonts w:ascii="Times New Roman" w:hAnsi="Times New Roman" w:eastAsia="Times New Roman" w:cs="Times New Roman"/>
          <w:noProof w:val="0"/>
          <w:sz w:val="20"/>
          <w:szCs w:val="20"/>
          <w:lang w:val="en-US"/>
        </w:rPr>
      </w:pPr>
      <w:r w:rsidRPr="6C25D84F" w:rsidR="6C25D84F">
        <w:rPr>
          <w:rFonts w:ascii="Times New Roman" w:hAnsi="Times New Roman" w:eastAsia="Times New Roman" w:cs="Times New Roman"/>
          <w:b w:val="1"/>
          <w:bCs w:val="1"/>
          <w:noProof w:val="0"/>
          <w:sz w:val="20"/>
          <w:szCs w:val="20"/>
          <w:lang w:val="en-US"/>
        </w:rPr>
        <w:t>Disease:</w:t>
      </w:r>
      <w:r w:rsidRPr="6C25D84F" w:rsidR="6C25D84F">
        <w:rPr>
          <w:rFonts w:ascii="Times New Roman" w:hAnsi="Times New Roman" w:eastAsia="Times New Roman" w:cs="Times New Roman"/>
          <w:noProof w:val="0"/>
          <w:sz w:val="20"/>
          <w:szCs w:val="20"/>
          <w:lang w:val="en-US"/>
        </w:rPr>
        <w:t xml:space="preserve"> </w:t>
      </w:r>
      <w:r w:rsidRPr="6C25D84F" w:rsidR="6C25D84F">
        <w:rPr>
          <w:rFonts w:ascii="Times New Roman" w:hAnsi="Times New Roman" w:eastAsia="Times New Roman" w:cs="Times New Roman"/>
          <w:i w:val="1"/>
          <w:iCs w:val="1"/>
          <w:noProof w:val="0"/>
          <w:sz w:val="20"/>
          <w:szCs w:val="20"/>
          <w:lang w:val="en-US"/>
        </w:rPr>
        <w:t>Clostridium botulinum</w:t>
      </w:r>
      <w:r w:rsidRPr="6C25D84F" w:rsidR="6C25D84F">
        <w:rPr>
          <w:rFonts w:ascii="Times New Roman" w:hAnsi="Times New Roman" w:eastAsia="Times New Roman" w:cs="Times New Roman"/>
          <w:noProof w:val="0"/>
          <w:sz w:val="20"/>
          <w:szCs w:val="20"/>
          <w:lang w:val="en-US"/>
        </w:rPr>
        <w:t xml:space="preserve"> is a Gram-positive, anaerobic bacterium known for producing botulinum toxin, one of the most potent neurotoxins. The toxin can cause botulism, a rare but serious paralytic illness. Botulism manifests with symptoms such as muscle weakness, blurred vision, difficulty swallowing, and respiratory failure. There are different forms of botulism, including foodborne botulism (resulting from consuming contaminated food), infant botulism (occurring in infants due to the ingestion of spores), and wound botulism (resulting from the growth of the bacterium in wounds) (Rawson et al., 2023).</w:t>
      </w:r>
    </w:p>
    <w:p xmlns:wp14="http://schemas.microsoft.com/office/word/2010/wordml" w:rsidP="6C25D84F" wp14:paraId="6395A7C9" wp14:textId="6BF828BE">
      <w:pPr>
        <w:pStyle w:val="Normal"/>
        <w:spacing w:before="0" w:beforeAutospacing="off" w:after="0" w:afterAutospacing="off" w:line="240" w:lineRule="auto"/>
        <w:ind w:left="0"/>
        <w:jc w:val="both"/>
        <w:rPr>
          <w:rFonts w:ascii="Times New Roman" w:hAnsi="Times New Roman" w:eastAsia="Times New Roman" w:cs="Times New Roman"/>
          <w:noProof w:val="0"/>
          <w:sz w:val="20"/>
          <w:szCs w:val="20"/>
          <w:lang w:val="en-US"/>
        </w:rPr>
      </w:pPr>
    </w:p>
    <w:p xmlns:wp14="http://schemas.microsoft.com/office/word/2010/wordml" w:rsidP="6C25D84F" wp14:paraId="1A89659D" wp14:textId="05858124">
      <w:pPr>
        <w:pStyle w:val="Normal"/>
        <w:spacing w:before="0" w:beforeAutospacing="off" w:after="0" w:afterAutospacing="off" w:line="240" w:lineRule="auto"/>
        <w:jc w:val="both"/>
        <w:rPr>
          <w:rFonts w:ascii="Times New Roman" w:hAnsi="Times New Roman" w:eastAsia="Times New Roman" w:cs="Times New Roman"/>
          <w:noProof w:val="0"/>
          <w:sz w:val="20"/>
          <w:szCs w:val="20"/>
          <w:lang w:val="en-US"/>
        </w:rPr>
      </w:pPr>
      <w:r w:rsidRPr="6C25D84F" w:rsidR="6C25D84F">
        <w:rPr>
          <w:rFonts w:ascii="Times New Roman" w:hAnsi="Times New Roman" w:eastAsia="Times New Roman" w:cs="Times New Roman"/>
          <w:b w:val="1"/>
          <w:bCs w:val="1"/>
          <w:noProof w:val="0"/>
          <w:sz w:val="20"/>
          <w:szCs w:val="20"/>
          <w:lang w:val="en-US"/>
        </w:rPr>
        <w:t>Pathogenesis:</w:t>
      </w:r>
      <w:r w:rsidRPr="6C25D84F" w:rsidR="6C25D84F">
        <w:rPr>
          <w:rFonts w:ascii="Times New Roman" w:hAnsi="Times New Roman" w:eastAsia="Times New Roman" w:cs="Times New Roman"/>
          <w:noProof w:val="0"/>
          <w:sz w:val="20"/>
          <w:szCs w:val="20"/>
          <w:lang w:val="en-US"/>
        </w:rPr>
        <w:t xml:space="preserve"> The pathogenicity of </w:t>
      </w:r>
      <w:r w:rsidRPr="6C25D84F" w:rsidR="6C25D84F">
        <w:rPr>
          <w:rFonts w:ascii="Times New Roman" w:hAnsi="Times New Roman" w:eastAsia="Times New Roman" w:cs="Times New Roman"/>
          <w:i w:val="1"/>
          <w:iCs w:val="1"/>
          <w:noProof w:val="0"/>
          <w:sz w:val="20"/>
          <w:szCs w:val="20"/>
          <w:lang w:val="en-US"/>
        </w:rPr>
        <w:t>Clostridium botulinum</w:t>
      </w:r>
      <w:r w:rsidRPr="6C25D84F" w:rsidR="6C25D84F">
        <w:rPr>
          <w:rFonts w:ascii="Times New Roman" w:hAnsi="Times New Roman" w:eastAsia="Times New Roman" w:cs="Times New Roman"/>
          <w:noProof w:val="0"/>
          <w:sz w:val="20"/>
          <w:szCs w:val="20"/>
          <w:lang w:val="en-US"/>
        </w:rPr>
        <w:t xml:space="preserve"> lies in the production of botulinum toxin, which is released when the bacterium sporulates. Botulinum toxin is classified into several serotypes (A to G), all of which share the ability to block the release of acetylcholine, a neurotransmitter, at neuromuscular junctions. This blockade leads to flaccid paralysis and can result in respiratory failure, particularly if the respiratory muscles are affected. Botulinum toxin is extremely potent, and only </w:t>
      </w:r>
      <w:r w:rsidRPr="6C25D84F" w:rsidR="6C25D84F">
        <w:rPr>
          <w:rFonts w:ascii="Times New Roman" w:hAnsi="Times New Roman" w:eastAsia="Times New Roman" w:cs="Times New Roman"/>
          <w:noProof w:val="0"/>
          <w:sz w:val="20"/>
          <w:szCs w:val="20"/>
          <w:lang w:val="en-US"/>
        </w:rPr>
        <w:t>small amounts</w:t>
      </w:r>
      <w:r w:rsidRPr="6C25D84F" w:rsidR="6C25D84F">
        <w:rPr>
          <w:rFonts w:ascii="Times New Roman" w:hAnsi="Times New Roman" w:eastAsia="Times New Roman" w:cs="Times New Roman"/>
          <w:noProof w:val="0"/>
          <w:sz w:val="20"/>
          <w:szCs w:val="20"/>
          <w:lang w:val="en-US"/>
        </w:rPr>
        <w:t xml:space="preserve"> are </w:t>
      </w:r>
      <w:r w:rsidRPr="6C25D84F" w:rsidR="6C25D84F">
        <w:rPr>
          <w:rFonts w:ascii="Times New Roman" w:hAnsi="Times New Roman" w:eastAsia="Times New Roman" w:cs="Times New Roman"/>
          <w:noProof w:val="0"/>
          <w:sz w:val="20"/>
          <w:szCs w:val="20"/>
          <w:lang w:val="en-US"/>
        </w:rPr>
        <w:t>required</w:t>
      </w:r>
      <w:r w:rsidRPr="6C25D84F" w:rsidR="6C25D84F">
        <w:rPr>
          <w:rFonts w:ascii="Times New Roman" w:hAnsi="Times New Roman" w:eastAsia="Times New Roman" w:cs="Times New Roman"/>
          <w:noProof w:val="0"/>
          <w:sz w:val="20"/>
          <w:szCs w:val="20"/>
          <w:lang w:val="en-US"/>
        </w:rPr>
        <w:t xml:space="preserve"> to cause illness. Botulism is a medical emergency, and treatment often involves supportive care, including respiratory </w:t>
      </w:r>
      <w:r w:rsidRPr="6C25D84F" w:rsidR="6C25D84F">
        <w:rPr>
          <w:rFonts w:ascii="Times New Roman" w:hAnsi="Times New Roman" w:eastAsia="Times New Roman" w:cs="Times New Roman"/>
          <w:noProof w:val="0"/>
          <w:sz w:val="20"/>
          <w:szCs w:val="20"/>
          <w:lang w:val="en-US"/>
        </w:rPr>
        <w:t>assistance</w:t>
      </w:r>
      <w:r w:rsidRPr="6C25D84F" w:rsidR="6C25D84F">
        <w:rPr>
          <w:rFonts w:ascii="Times New Roman" w:hAnsi="Times New Roman" w:eastAsia="Times New Roman" w:cs="Times New Roman"/>
          <w:noProof w:val="0"/>
          <w:sz w:val="20"/>
          <w:szCs w:val="20"/>
          <w:lang w:val="en-US"/>
        </w:rPr>
        <w:t xml:space="preserve"> in severe cases. Prevention is primarily achieved through proper food handling and storage to avoid contamination, and vaccination is not widely available due to the rarity of the disease. Understanding the pathogenic mechanisms of </w:t>
      </w:r>
      <w:r w:rsidRPr="6C25D84F" w:rsidR="6C25D84F">
        <w:rPr>
          <w:rFonts w:ascii="Times New Roman" w:hAnsi="Times New Roman" w:eastAsia="Times New Roman" w:cs="Times New Roman"/>
          <w:i w:val="1"/>
          <w:iCs w:val="1"/>
          <w:noProof w:val="0"/>
          <w:sz w:val="20"/>
          <w:szCs w:val="20"/>
          <w:lang w:val="en-US"/>
        </w:rPr>
        <w:t>Clostridium botulinum</w:t>
      </w:r>
      <w:r w:rsidRPr="6C25D84F" w:rsidR="6C25D84F">
        <w:rPr>
          <w:rFonts w:ascii="Times New Roman" w:hAnsi="Times New Roman" w:eastAsia="Times New Roman" w:cs="Times New Roman"/>
          <w:noProof w:val="0"/>
          <w:sz w:val="20"/>
          <w:szCs w:val="20"/>
          <w:lang w:val="en-US"/>
        </w:rPr>
        <w:t xml:space="preserve"> is crucial for both prevention and effective medical management of botulism cases (Rawson et al., 2023).</w:t>
      </w:r>
    </w:p>
    <w:p w:rsidR="6C25D84F" w:rsidP="6C25D84F" w:rsidRDefault="6C25D84F" w14:paraId="3368FD51" w14:textId="6A520D18">
      <w:pPr>
        <w:pStyle w:val="Normal"/>
        <w:spacing w:before="0" w:beforeAutospacing="off" w:after="0" w:afterAutospacing="off" w:line="240" w:lineRule="auto"/>
        <w:jc w:val="both"/>
        <w:rPr>
          <w:rFonts w:ascii="Times New Roman" w:hAnsi="Times New Roman" w:eastAsia="Times New Roman" w:cs="Times New Roman"/>
          <w:noProof w:val="0"/>
          <w:sz w:val="20"/>
          <w:szCs w:val="20"/>
          <w:lang w:val="en-US"/>
        </w:rPr>
      </w:pPr>
    </w:p>
    <w:p xmlns:wp14="http://schemas.microsoft.com/office/word/2010/wordml" w:rsidP="6C25D84F" wp14:paraId="5B332AFD" wp14:textId="6A073323">
      <w:pPr>
        <w:pStyle w:val="Normal"/>
        <w:spacing w:before="0" w:beforeAutospacing="off" w:after="0" w:afterAutospacing="off" w:line="240" w:lineRule="auto"/>
        <w:ind w:left="0"/>
        <w:jc w:val="both"/>
        <w:rPr>
          <w:rFonts w:ascii="Times New Roman" w:hAnsi="Times New Roman" w:eastAsia="Times New Roman" w:cs="Times New Roman"/>
          <w:b w:val="1"/>
          <w:bCs w:val="1"/>
          <w:i w:val="1"/>
          <w:iCs w:val="1"/>
          <w:noProof w:val="0"/>
          <w:sz w:val="20"/>
          <w:szCs w:val="20"/>
          <w:lang w:val="en-US"/>
        </w:rPr>
      </w:pPr>
      <w:r w:rsidRPr="6C25D84F" w:rsidR="6C25D84F">
        <w:rPr>
          <w:rFonts w:ascii="Times New Roman" w:hAnsi="Times New Roman" w:eastAsia="Times New Roman" w:cs="Times New Roman"/>
          <w:b w:val="1"/>
          <w:bCs w:val="1"/>
          <w:i w:val="1"/>
          <w:iCs w:val="1"/>
          <w:noProof w:val="0"/>
          <w:sz w:val="20"/>
          <w:szCs w:val="20"/>
          <w:lang w:val="en-US"/>
        </w:rPr>
        <w:t>Clostridium perfringens</w:t>
      </w:r>
    </w:p>
    <w:p xmlns:wp14="http://schemas.microsoft.com/office/word/2010/wordml" w:rsidP="6C25D84F" wp14:paraId="5299DE15" wp14:textId="648F2CE6">
      <w:pPr>
        <w:pStyle w:val="Normal"/>
        <w:spacing w:before="0" w:beforeAutospacing="off" w:after="0" w:afterAutospacing="off" w:line="240" w:lineRule="auto"/>
        <w:ind w:left="0"/>
        <w:jc w:val="both"/>
        <w:rPr>
          <w:rFonts w:ascii="Times New Roman" w:hAnsi="Times New Roman" w:eastAsia="Times New Roman" w:cs="Times New Roman"/>
          <w:noProof w:val="0"/>
          <w:sz w:val="20"/>
          <w:szCs w:val="20"/>
          <w:lang w:val="en-US"/>
        </w:rPr>
      </w:pPr>
      <w:r w:rsidRPr="6C25D84F" w:rsidR="6C25D84F">
        <w:rPr>
          <w:rFonts w:ascii="Times New Roman" w:hAnsi="Times New Roman" w:eastAsia="Times New Roman" w:cs="Times New Roman"/>
          <w:b w:val="1"/>
          <w:bCs w:val="1"/>
          <w:noProof w:val="0"/>
          <w:sz w:val="20"/>
          <w:szCs w:val="20"/>
          <w:lang w:val="en-US"/>
        </w:rPr>
        <w:t xml:space="preserve">Disease: </w:t>
      </w:r>
      <w:r w:rsidRPr="6C25D84F" w:rsidR="6C25D84F">
        <w:rPr>
          <w:rFonts w:ascii="Times New Roman" w:hAnsi="Times New Roman" w:eastAsia="Times New Roman" w:cs="Times New Roman"/>
          <w:i w:val="1"/>
          <w:iCs w:val="1"/>
          <w:noProof w:val="0"/>
          <w:sz w:val="20"/>
          <w:szCs w:val="20"/>
          <w:lang w:val="en-US"/>
        </w:rPr>
        <w:t>Clostridium perfringens</w:t>
      </w:r>
      <w:r w:rsidRPr="6C25D84F" w:rsidR="6C25D84F">
        <w:rPr>
          <w:rFonts w:ascii="Times New Roman" w:hAnsi="Times New Roman" w:eastAsia="Times New Roman" w:cs="Times New Roman"/>
          <w:noProof w:val="0"/>
          <w:sz w:val="20"/>
          <w:szCs w:val="20"/>
          <w:lang w:val="en-US"/>
        </w:rPr>
        <w:t xml:space="preserve"> is a Gram-positive, anaerobic bacterium known for its association with various human infections, particularly those involving wounds and the gastrointestinal tract. It is one of the most common causes of food poisoning, with its toxins causing symptoms such as abdominal cramps and diarrhea. In addition to foodborne illness, C. perfringens can cause gas gangrene, a severe and potentially life-threatening condition characterized by rapid tissue destruction and the production of gas within the infected tissues (Mehdizadeh Gohari et al., 2021).</w:t>
      </w:r>
    </w:p>
    <w:p xmlns:wp14="http://schemas.microsoft.com/office/word/2010/wordml" w:rsidP="6C25D84F" wp14:paraId="3DF9B63D" wp14:textId="0BFB6965">
      <w:pPr>
        <w:pStyle w:val="Normal"/>
        <w:spacing w:before="0" w:beforeAutospacing="off" w:after="0" w:afterAutospacing="off" w:line="240" w:lineRule="auto"/>
        <w:ind w:left="0"/>
        <w:jc w:val="both"/>
        <w:rPr>
          <w:rFonts w:ascii="Times New Roman" w:hAnsi="Times New Roman" w:eastAsia="Times New Roman" w:cs="Times New Roman"/>
          <w:noProof w:val="0"/>
          <w:sz w:val="20"/>
          <w:szCs w:val="20"/>
          <w:lang w:val="en-US"/>
        </w:rPr>
      </w:pPr>
    </w:p>
    <w:p xmlns:wp14="http://schemas.microsoft.com/office/word/2010/wordml" w:rsidP="6C25D84F" wp14:paraId="5E7DE9FC" wp14:textId="4EA8022F">
      <w:pPr>
        <w:pStyle w:val="Normal"/>
        <w:spacing w:before="0" w:beforeAutospacing="off" w:after="0" w:afterAutospacing="off" w:line="240" w:lineRule="auto"/>
        <w:ind w:left="0"/>
        <w:jc w:val="both"/>
        <w:rPr>
          <w:rFonts w:ascii="Times New Roman" w:hAnsi="Times New Roman" w:eastAsia="Times New Roman" w:cs="Times New Roman"/>
          <w:noProof w:val="0"/>
          <w:sz w:val="20"/>
          <w:szCs w:val="20"/>
          <w:lang w:val="en-US"/>
        </w:rPr>
      </w:pPr>
      <w:r w:rsidRPr="6C25D84F" w:rsidR="6C25D84F">
        <w:rPr>
          <w:rFonts w:ascii="Times New Roman" w:hAnsi="Times New Roman" w:eastAsia="Times New Roman" w:cs="Times New Roman"/>
          <w:b w:val="1"/>
          <w:bCs w:val="1"/>
          <w:noProof w:val="0"/>
          <w:sz w:val="20"/>
          <w:szCs w:val="20"/>
          <w:lang w:val="en-US"/>
        </w:rPr>
        <w:t>Pathogenesis:</w:t>
      </w:r>
      <w:r w:rsidRPr="6C25D84F" w:rsidR="6C25D84F">
        <w:rPr>
          <w:rFonts w:ascii="Times New Roman" w:hAnsi="Times New Roman" w:eastAsia="Times New Roman" w:cs="Times New Roman"/>
          <w:noProof w:val="0"/>
          <w:sz w:val="20"/>
          <w:szCs w:val="20"/>
          <w:lang w:val="en-US"/>
        </w:rPr>
        <w:t xml:space="preserve"> The pathogenicity of </w:t>
      </w:r>
      <w:r w:rsidRPr="6C25D84F" w:rsidR="6C25D84F">
        <w:rPr>
          <w:rFonts w:ascii="Times New Roman" w:hAnsi="Times New Roman" w:eastAsia="Times New Roman" w:cs="Times New Roman"/>
          <w:i w:val="1"/>
          <w:iCs w:val="1"/>
          <w:noProof w:val="0"/>
          <w:sz w:val="20"/>
          <w:szCs w:val="20"/>
          <w:lang w:val="en-US"/>
        </w:rPr>
        <w:t>Clostridium perfringens</w:t>
      </w:r>
      <w:r w:rsidRPr="6C25D84F" w:rsidR="6C25D84F">
        <w:rPr>
          <w:rFonts w:ascii="Times New Roman" w:hAnsi="Times New Roman" w:eastAsia="Times New Roman" w:cs="Times New Roman"/>
          <w:noProof w:val="0"/>
          <w:sz w:val="20"/>
          <w:szCs w:val="20"/>
          <w:lang w:val="en-US"/>
        </w:rPr>
        <w:t xml:space="preserve"> is attributed to the production of various toxins, including alpha, beta, epsilon, and iota toxins. </w:t>
      </w:r>
      <w:r w:rsidRPr="6C25D84F" w:rsidR="6C25D84F">
        <w:rPr>
          <w:rFonts w:ascii="Times New Roman" w:hAnsi="Times New Roman" w:eastAsia="Times New Roman" w:cs="Times New Roman"/>
          <w:noProof w:val="0"/>
          <w:sz w:val="20"/>
          <w:szCs w:val="20"/>
          <w:lang w:val="en-US"/>
        </w:rPr>
        <w:t>Alpha</w:t>
      </w:r>
      <w:r w:rsidRPr="6C25D84F" w:rsidR="6C25D84F">
        <w:rPr>
          <w:rFonts w:ascii="Times New Roman" w:hAnsi="Times New Roman" w:eastAsia="Times New Roman" w:cs="Times New Roman"/>
          <w:noProof w:val="0"/>
          <w:sz w:val="20"/>
          <w:szCs w:val="20"/>
          <w:lang w:val="en-US"/>
        </w:rPr>
        <w:t xml:space="preserve"> toxin is a key virulence factor and is involved in the development of gas gangrene. It promotes tissue destruction, disrupts cell membranes, and contributes to the release of enzymes that degrade host tissues. In food poisoning, the consumption of contaminated food allows C. perfringens to produce toxins in the intestines, leading to the symptoms of gastroenteritis. </w:t>
      </w:r>
      <w:r w:rsidRPr="6C25D84F" w:rsidR="6C25D84F">
        <w:rPr>
          <w:rFonts w:ascii="Times New Roman" w:hAnsi="Times New Roman" w:eastAsia="Times New Roman" w:cs="Times New Roman"/>
          <w:i w:val="1"/>
          <w:iCs w:val="1"/>
          <w:noProof w:val="0"/>
          <w:sz w:val="20"/>
          <w:szCs w:val="20"/>
          <w:lang w:val="en-US"/>
        </w:rPr>
        <w:t>Clostridium perfringens</w:t>
      </w:r>
      <w:r w:rsidRPr="6C25D84F" w:rsidR="6C25D84F">
        <w:rPr>
          <w:rFonts w:ascii="Times New Roman" w:hAnsi="Times New Roman" w:eastAsia="Times New Roman" w:cs="Times New Roman"/>
          <w:noProof w:val="0"/>
          <w:sz w:val="20"/>
          <w:szCs w:val="20"/>
          <w:lang w:val="en-US"/>
        </w:rPr>
        <w:t xml:space="preserve"> is commonly found in the environment and is part of the normal microbiota in the human gastrointestinal tract. However, certain strains </w:t>
      </w:r>
      <w:r w:rsidRPr="6C25D84F" w:rsidR="6C25D84F">
        <w:rPr>
          <w:rFonts w:ascii="Times New Roman" w:hAnsi="Times New Roman" w:eastAsia="Times New Roman" w:cs="Times New Roman"/>
          <w:noProof w:val="0"/>
          <w:sz w:val="20"/>
          <w:szCs w:val="20"/>
          <w:lang w:val="en-US"/>
        </w:rPr>
        <w:t>possess</w:t>
      </w:r>
      <w:r w:rsidRPr="6C25D84F" w:rsidR="6C25D84F">
        <w:rPr>
          <w:rFonts w:ascii="Times New Roman" w:hAnsi="Times New Roman" w:eastAsia="Times New Roman" w:cs="Times New Roman"/>
          <w:noProof w:val="0"/>
          <w:sz w:val="20"/>
          <w:szCs w:val="20"/>
          <w:lang w:val="en-US"/>
        </w:rPr>
        <w:t xml:space="preserve"> </w:t>
      </w:r>
      <w:r w:rsidRPr="6C25D84F" w:rsidR="6C25D84F">
        <w:rPr>
          <w:rFonts w:ascii="Times New Roman" w:hAnsi="Times New Roman" w:eastAsia="Times New Roman" w:cs="Times New Roman"/>
          <w:noProof w:val="0"/>
          <w:sz w:val="20"/>
          <w:szCs w:val="20"/>
          <w:lang w:val="en-US"/>
        </w:rPr>
        <w:t>virulent</w:t>
      </w:r>
      <w:r w:rsidRPr="6C25D84F" w:rsidR="6C25D84F">
        <w:rPr>
          <w:rFonts w:ascii="Times New Roman" w:hAnsi="Times New Roman" w:eastAsia="Times New Roman" w:cs="Times New Roman"/>
          <w:noProof w:val="0"/>
          <w:sz w:val="20"/>
          <w:szCs w:val="20"/>
          <w:lang w:val="en-US"/>
        </w:rPr>
        <w:t xml:space="preserve"> factors that contribute to the development of clinical infections. Prevention of C. perfringens infections involves proper food handling and hygiene practices, as well as </w:t>
      </w:r>
      <w:r w:rsidRPr="6C25D84F" w:rsidR="6C25D84F">
        <w:rPr>
          <w:rFonts w:ascii="Times New Roman" w:hAnsi="Times New Roman" w:eastAsia="Times New Roman" w:cs="Times New Roman"/>
          <w:noProof w:val="0"/>
          <w:sz w:val="20"/>
          <w:szCs w:val="20"/>
          <w:lang w:val="en-US"/>
        </w:rPr>
        <w:t>timely</w:t>
      </w:r>
      <w:r w:rsidRPr="6C25D84F" w:rsidR="6C25D84F">
        <w:rPr>
          <w:rFonts w:ascii="Times New Roman" w:hAnsi="Times New Roman" w:eastAsia="Times New Roman" w:cs="Times New Roman"/>
          <w:noProof w:val="0"/>
          <w:sz w:val="20"/>
          <w:szCs w:val="20"/>
          <w:lang w:val="en-US"/>
        </w:rPr>
        <w:t xml:space="preserve"> wound care to prevent the establishment of infections, especially in the context of injuries or surgical wounds. Understanding the mechanisms of pathogenicity is essential for effective prevention and management of </w:t>
      </w:r>
      <w:r w:rsidRPr="6C25D84F" w:rsidR="6C25D84F">
        <w:rPr>
          <w:rFonts w:ascii="Times New Roman" w:hAnsi="Times New Roman" w:eastAsia="Times New Roman" w:cs="Times New Roman"/>
          <w:i w:val="1"/>
          <w:iCs w:val="1"/>
          <w:noProof w:val="0"/>
          <w:sz w:val="20"/>
          <w:szCs w:val="20"/>
          <w:lang w:val="en-US"/>
        </w:rPr>
        <w:t>Clostridium perfringens</w:t>
      </w:r>
      <w:r w:rsidRPr="6C25D84F" w:rsidR="6C25D84F">
        <w:rPr>
          <w:rFonts w:ascii="Times New Roman" w:hAnsi="Times New Roman" w:eastAsia="Times New Roman" w:cs="Times New Roman"/>
          <w:noProof w:val="0"/>
          <w:sz w:val="20"/>
          <w:szCs w:val="20"/>
          <w:lang w:val="en-US"/>
        </w:rPr>
        <w:t>-related illnesses (Mehdizadeh Gohari et al., 2021).</w:t>
      </w:r>
    </w:p>
    <w:p xmlns:wp14="http://schemas.microsoft.com/office/word/2010/wordml" w:rsidP="6C25D84F" wp14:paraId="1362BBE6" wp14:textId="61C16880">
      <w:pPr>
        <w:pStyle w:val="Normal"/>
        <w:spacing w:before="0" w:beforeAutospacing="off" w:after="0" w:afterAutospacing="off" w:line="240" w:lineRule="auto"/>
        <w:ind w:left="0"/>
        <w:jc w:val="both"/>
        <w:rPr>
          <w:rFonts w:ascii="Times New Roman" w:hAnsi="Times New Roman" w:eastAsia="Times New Roman" w:cs="Times New Roman"/>
          <w:noProof w:val="0"/>
          <w:sz w:val="20"/>
          <w:szCs w:val="20"/>
          <w:lang w:val="en-US"/>
        </w:rPr>
      </w:pPr>
    </w:p>
    <w:p xmlns:wp14="http://schemas.microsoft.com/office/word/2010/wordml" w:rsidP="6C25D84F" wp14:paraId="0363A10C" wp14:textId="503E228B">
      <w:pPr>
        <w:pStyle w:val="Normal"/>
        <w:spacing w:before="0" w:beforeAutospacing="off" w:after="0" w:afterAutospacing="off" w:line="240" w:lineRule="auto"/>
        <w:ind w:left="0"/>
        <w:jc w:val="both"/>
        <w:rPr>
          <w:rFonts w:ascii="Times New Roman" w:hAnsi="Times New Roman" w:eastAsia="Times New Roman" w:cs="Times New Roman"/>
          <w:b w:val="1"/>
          <w:bCs w:val="1"/>
          <w:i w:val="1"/>
          <w:iCs w:val="1"/>
          <w:noProof w:val="0"/>
          <w:sz w:val="20"/>
          <w:szCs w:val="20"/>
          <w:lang w:val="en-US"/>
        </w:rPr>
      </w:pPr>
      <w:r w:rsidRPr="6C25D84F" w:rsidR="6C25D84F">
        <w:rPr>
          <w:rFonts w:ascii="Times New Roman" w:hAnsi="Times New Roman" w:eastAsia="Times New Roman" w:cs="Times New Roman"/>
          <w:b w:val="1"/>
          <w:bCs w:val="1"/>
          <w:i w:val="1"/>
          <w:iCs w:val="1"/>
          <w:noProof w:val="0"/>
          <w:sz w:val="20"/>
          <w:szCs w:val="20"/>
          <w:lang w:val="en-US"/>
        </w:rPr>
        <w:t>Clostridium difficile</w:t>
      </w:r>
    </w:p>
    <w:p xmlns:wp14="http://schemas.microsoft.com/office/word/2010/wordml" w:rsidP="6C25D84F" wp14:paraId="3849E34B" wp14:textId="034CA967">
      <w:pPr>
        <w:pStyle w:val="Normal"/>
        <w:spacing w:before="0" w:beforeAutospacing="off" w:after="0" w:afterAutospacing="off" w:line="240" w:lineRule="auto"/>
        <w:ind w:left="0"/>
        <w:jc w:val="both"/>
        <w:rPr>
          <w:rFonts w:ascii="Times New Roman" w:hAnsi="Times New Roman" w:eastAsia="Times New Roman" w:cs="Times New Roman"/>
          <w:noProof w:val="0"/>
          <w:sz w:val="20"/>
          <w:szCs w:val="20"/>
          <w:lang w:val="en-US"/>
        </w:rPr>
      </w:pPr>
      <w:r w:rsidRPr="6C25D84F" w:rsidR="6C25D84F">
        <w:rPr>
          <w:rFonts w:ascii="Times New Roman" w:hAnsi="Times New Roman" w:eastAsia="Times New Roman" w:cs="Times New Roman"/>
          <w:b w:val="1"/>
          <w:bCs w:val="1"/>
          <w:noProof w:val="0"/>
          <w:sz w:val="20"/>
          <w:szCs w:val="20"/>
          <w:lang w:val="en-US"/>
        </w:rPr>
        <w:t>Disease:</w:t>
      </w:r>
      <w:r w:rsidRPr="6C25D84F" w:rsidR="6C25D84F">
        <w:rPr>
          <w:rFonts w:ascii="Times New Roman" w:hAnsi="Times New Roman" w:eastAsia="Times New Roman" w:cs="Times New Roman"/>
          <w:noProof w:val="0"/>
          <w:sz w:val="20"/>
          <w:szCs w:val="20"/>
          <w:lang w:val="en-US"/>
        </w:rPr>
        <w:t xml:space="preserve"> </w:t>
      </w:r>
      <w:r w:rsidRPr="6C25D84F" w:rsidR="6C25D84F">
        <w:rPr>
          <w:rFonts w:ascii="Times New Roman" w:hAnsi="Times New Roman" w:eastAsia="Times New Roman" w:cs="Times New Roman"/>
          <w:i w:val="1"/>
          <w:iCs w:val="1"/>
          <w:noProof w:val="0"/>
          <w:sz w:val="20"/>
          <w:szCs w:val="20"/>
          <w:lang w:val="en-US"/>
        </w:rPr>
        <w:t>Clostridium difficile</w:t>
      </w:r>
      <w:r w:rsidRPr="6C25D84F" w:rsidR="6C25D84F">
        <w:rPr>
          <w:rFonts w:ascii="Times New Roman" w:hAnsi="Times New Roman" w:eastAsia="Times New Roman" w:cs="Times New Roman"/>
          <w:noProof w:val="0"/>
          <w:sz w:val="20"/>
          <w:szCs w:val="20"/>
          <w:lang w:val="en-US"/>
        </w:rPr>
        <w:t xml:space="preserve"> infection (CDI). </w:t>
      </w:r>
      <w:r w:rsidRPr="6C25D84F" w:rsidR="6C25D84F">
        <w:rPr>
          <w:rFonts w:ascii="Times New Roman" w:hAnsi="Times New Roman" w:eastAsia="Times New Roman" w:cs="Times New Roman"/>
          <w:i w:val="1"/>
          <w:iCs w:val="1"/>
          <w:noProof w:val="0"/>
          <w:sz w:val="20"/>
          <w:szCs w:val="20"/>
          <w:lang w:val="en-US"/>
        </w:rPr>
        <w:t>Clostridium difficile</w:t>
      </w:r>
      <w:r w:rsidRPr="6C25D84F" w:rsidR="6C25D84F">
        <w:rPr>
          <w:rFonts w:ascii="Times New Roman" w:hAnsi="Times New Roman" w:eastAsia="Times New Roman" w:cs="Times New Roman"/>
          <w:noProof w:val="0"/>
          <w:sz w:val="20"/>
          <w:szCs w:val="20"/>
          <w:lang w:val="en-US"/>
        </w:rPr>
        <w:t xml:space="preserve">, commonly known as </w:t>
      </w:r>
      <w:r w:rsidRPr="6C25D84F" w:rsidR="6C25D84F">
        <w:rPr>
          <w:rFonts w:ascii="Times New Roman" w:hAnsi="Times New Roman" w:eastAsia="Times New Roman" w:cs="Times New Roman"/>
          <w:i w:val="1"/>
          <w:iCs w:val="1"/>
          <w:noProof w:val="0"/>
          <w:sz w:val="20"/>
          <w:szCs w:val="20"/>
          <w:lang w:val="en-US"/>
        </w:rPr>
        <w:t>C. difficile</w:t>
      </w:r>
      <w:r w:rsidRPr="6C25D84F" w:rsidR="6C25D84F">
        <w:rPr>
          <w:rFonts w:ascii="Times New Roman" w:hAnsi="Times New Roman" w:eastAsia="Times New Roman" w:cs="Times New Roman"/>
          <w:noProof w:val="0"/>
          <w:sz w:val="20"/>
          <w:szCs w:val="20"/>
          <w:lang w:val="en-US"/>
        </w:rPr>
        <w:t xml:space="preserve"> or </w:t>
      </w:r>
      <w:r w:rsidRPr="6C25D84F" w:rsidR="6C25D84F">
        <w:rPr>
          <w:rFonts w:ascii="Times New Roman" w:hAnsi="Times New Roman" w:eastAsia="Times New Roman" w:cs="Times New Roman"/>
          <w:i w:val="1"/>
          <w:iCs w:val="1"/>
          <w:noProof w:val="0"/>
          <w:sz w:val="20"/>
          <w:szCs w:val="20"/>
          <w:lang w:val="en-US"/>
        </w:rPr>
        <w:t>C. diff</w:t>
      </w:r>
      <w:r w:rsidRPr="6C25D84F" w:rsidR="6C25D84F">
        <w:rPr>
          <w:rFonts w:ascii="Times New Roman" w:hAnsi="Times New Roman" w:eastAsia="Times New Roman" w:cs="Times New Roman"/>
          <w:noProof w:val="0"/>
          <w:sz w:val="20"/>
          <w:szCs w:val="20"/>
          <w:lang w:val="en-US"/>
        </w:rPr>
        <w:t xml:space="preserve">, is a Gram-positive, anaerobic bacterium recognized for causing antibiotic-associated diarrhea and colitis. This bacterium is a major concern in healthcare settings, often leading to intestinal infections, especially in individuals undergoing antibiotic treatments. </w:t>
      </w:r>
      <w:r w:rsidRPr="6C25D84F" w:rsidR="6C25D84F">
        <w:rPr>
          <w:rFonts w:ascii="Times New Roman" w:hAnsi="Times New Roman" w:eastAsia="Times New Roman" w:cs="Times New Roman"/>
          <w:i w:val="1"/>
          <w:iCs w:val="1"/>
          <w:noProof w:val="0"/>
          <w:sz w:val="20"/>
          <w:szCs w:val="20"/>
          <w:lang w:val="en-US"/>
        </w:rPr>
        <w:t>C. difficile</w:t>
      </w:r>
      <w:r w:rsidRPr="6C25D84F" w:rsidR="6C25D84F">
        <w:rPr>
          <w:rFonts w:ascii="Times New Roman" w:hAnsi="Times New Roman" w:eastAsia="Times New Roman" w:cs="Times New Roman"/>
          <w:noProof w:val="0"/>
          <w:sz w:val="20"/>
          <w:szCs w:val="20"/>
          <w:lang w:val="en-US"/>
        </w:rPr>
        <w:t xml:space="preserve"> infections can range from mild diarrhea to severe colitis, posing a higher risk of recurrence. The primary drivers of pathogenicity are the toxins produced by </w:t>
      </w:r>
      <w:r w:rsidRPr="6C25D84F" w:rsidR="6C25D84F">
        <w:rPr>
          <w:rFonts w:ascii="Times New Roman" w:hAnsi="Times New Roman" w:eastAsia="Times New Roman" w:cs="Times New Roman"/>
          <w:i w:val="1"/>
          <w:iCs w:val="1"/>
          <w:noProof w:val="0"/>
          <w:sz w:val="20"/>
          <w:szCs w:val="20"/>
          <w:lang w:val="en-US"/>
        </w:rPr>
        <w:t>C. difficile</w:t>
      </w:r>
      <w:r w:rsidRPr="6C25D84F" w:rsidR="6C25D84F">
        <w:rPr>
          <w:rFonts w:ascii="Times New Roman" w:hAnsi="Times New Roman" w:eastAsia="Times New Roman" w:cs="Times New Roman"/>
          <w:noProof w:val="0"/>
          <w:sz w:val="20"/>
          <w:szCs w:val="20"/>
          <w:lang w:val="en-US"/>
        </w:rPr>
        <w:t>, namely toxin A (</w:t>
      </w:r>
      <w:r w:rsidRPr="6C25D84F" w:rsidR="6C25D84F">
        <w:rPr>
          <w:rFonts w:ascii="Times New Roman" w:hAnsi="Times New Roman" w:eastAsia="Times New Roman" w:cs="Times New Roman"/>
          <w:noProof w:val="0"/>
          <w:sz w:val="20"/>
          <w:szCs w:val="20"/>
          <w:lang w:val="en-US"/>
        </w:rPr>
        <w:t>TcdA</w:t>
      </w:r>
      <w:r w:rsidRPr="6C25D84F" w:rsidR="6C25D84F">
        <w:rPr>
          <w:rFonts w:ascii="Times New Roman" w:hAnsi="Times New Roman" w:eastAsia="Times New Roman" w:cs="Times New Roman"/>
          <w:noProof w:val="0"/>
          <w:sz w:val="20"/>
          <w:szCs w:val="20"/>
          <w:lang w:val="en-US"/>
        </w:rPr>
        <w:t>) and toxin B (</w:t>
      </w:r>
      <w:r w:rsidRPr="6C25D84F" w:rsidR="6C25D84F">
        <w:rPr>
          <w:rFonts w:ascii="Times New Roman" w:hAnsi="Times New Roman" w:eastAsia="Times New Roman" w:cs="Times New Roman"/>
          <w:noProof w:val="0"/>
          <w:sz w:val="20"/>
          <w:szCs w:val="20"/>
          <w:lang w:val="en-US"/>
        </w:rPr>
        <w:t>TcdB</w:t>
      </w:r>
      <w:r w:rsidRPr="6C25D84F" w:rsidR="6C25D84F">
        <w:rPr>
          <w:rFonts w:ascii="Times New Roman" w:hAnsi="Times New Roman" w:eastAsia="Times New Roman" w:cs="Times New Roman"/>
          <w:noProof w:val="0"/>
          <w:sz w:val="20"/>
          <w:szCs w:val="20"/>
          <w:lang w:val="en-US"/>
        </w:rPr>
        <w:t xml:space="preserve">). These toxins damage the colon's lining, resulting in inflammation and diarrhea. Additionally, the bacterium can generate a binary toxin, known as C. difficile transferase, associated with more severe infections. </w:t>
      </w:r>
      <w:r w:rsidRPr="6C25D84F" w:rsidR="6C25D84F">
        <w:rPr>
          <w:rFonts w:ascii="Times New Roman" w:hAnsi="Times New Roman" w:eastAsia="Times New Roman" w:cs="Times New Roman"/>
          <w:i w:val="1"/>
          <w:iCs w:val="1"/>
          <w:noProof w:val="0"/>
          <w:sz w:val="20"/>
          <w:szCs w:val="20"/>
          <w:lang w:val="en-US"/>
        </w:rPr>
        <w:t>C. difficile</w:t>
      </w:r>
      <w:r w:rsidRPr="6C25D84F" w:rsidR="6C25D84F">
        <w:rPr>
          <w:rFonts w:ascii="Times New Roman" w:hAnsi="Times New Roman" w:eastAsia="Times New Roman" w:cs="Times New Roman"/>
          <w:noProof w:val="0"/>
          <w:sz w:val="20"/>
          <w:szCs w:val="20"/>
          <w:lang w:val="en-US"/>
        </w:rPr>
        <w:t xml:space="preserve"> spores, known for their resilience, contribute to environmental persistence and </w:t>
      </w:r>
      <w:r w:rsidRPr="6C25D84F" w:rsidR="6C25D84F">
        <w:rPr>
          <w:rFonts w:ascii="Times New Roman" w:hAnsi="Times New Roman" w:eastAsia="Times New Roman" w:cs="Times New Roman"/>
          <w:noProof w:val="0"/>
          <w:sz w:val="20"/>
          <w:szCs w:val="20"/>
          <w:lang w:val="en-US"/>
        </w:rPr>
        <w:t>facilitate</w:t>
      </w:r>
      <w:r w:rsidRPr="6C25D84F" w:rsidR="6C25D84F">
        <w:rPr>
          <w:rFonts w:ascii="Times New Roman" w:hAnsi="Times New Roman" w:eastAsia="Times New Roman" w:cs="Times New Roman"/>
          <w:noProof w:val="0"/>
          <w:sz w:val="20"/>
          <w:szCs w:val="20"/>
          <w:lang w:val="en-US"/>
        </w:rPr>
        <w:t xml:space="preserve"> transmission. Disruption of the normal gut microbiota, often due to antibiotics, allows </w:t>
      </w:r>
      <w:r w:rsidRPr="6C25D84F" w:rsidR="6C25D84F">
        <w:rPr>
          <w:rFonts w:ascii="Times New Roman" w:hAnsi="Times New Roman" w:eastAsia="Times New Roman" w:cs="Times New Roman"/>
          <w:i w:val="1"/>
          <w:iCs w:val="1"/>
          <w:noProof w:val="0"/>
          <w:sz w:val="20"/>
          <w:szCs w:val="20"/>
          <w:lang w:val="en-US"/>
        </w:rPr>
        <w:t>C. difficile</w:t>
      </w:r>
      <w:r w:rsidRPr="6C25D84F" w:rsidR="6C25D84F">
        <w:rPr>
          <w:rFonts w:ascii="Times New Roman" w:hAnsi="Times New Roman" w:eastAsia="Times New Roman" w:cs="Times New Roman"/>
          <w:noProof w:val="0"/>
          <w:sz w:val="20"/>
          <w:szCs w:val="20"/>
          <w:lang w:val="en-US"/>
        </w:rPr>
        <w:t xml:space="preserve"> to colonize and produce toxins, highlighting the significance of understanding its pathogenic mechanisms for effective prevention and management strategies (</w:t>
      </w:r>
      <w:r w:rsidRPr="6C25D84F" w:rsidR="6C25D84F">
        <w:rPr>
          <w:rFonts w:ascii="Times New Roman" w:hAnsi="Times New Roman" w:eastAsia="Times New Roman" w:cs="Times New Roman"/>
          <w:noProof w:val="0"/>
          <w:sz w:val="20"/>
          <w:szCs w:val="20"/>
          <w:lang w:val="en-US"/>
        </w:rPr>
        <w:t>Rineh</w:t>
      </w:r>
      <w:r w:rsidRPr="6C25D84F" w:rsidR="6C25D84F">
        <w:rPr>
          <w:rFonts w:ascii="Times New Roman" w:hAnsi="Times New Roman" w:eastAsia="Times New Roman" w:cs="Times New Roman"/>
          <w:noProof w:val="0"/>
          <w:sz w:val="20"/>
          <w:szCs w:val="20"/>
          <w:lang w:val="en-US"/>
        </w:rPr>
        <w:t xml:space="preserve"> et al., 2014; Mada &amp; Alam, 2023).</w:t>
      </w:r>
    </w:p>
    <w:p xmlns:wp14="http://schemas.microsoft.com/office/word/2010/wordml" w:rsidP="6C25D84F" wp14:paraId="085B5BA9" wp14:textId="4E803E14">
      <w:pPr>
        <w:pStyle w:val="Normal"/>
        <w:spacing w:before="0" w:beforeAutospacing="off" w:after="0" w:afterAutospacing="off" w:line="240" w:lineRule="auto"/>
        <w:ind w:left="0"/>
        <w:jc w:val="both"/>
        <w:rPr>
          <w:rFonts w:ascii="Times New Roman" w:hAnsi="Times New Roman" w:eastAsia="Times New Roman" w:cs="Times New Roman"/>
          <w:noProof w:val="0"/>
          <w:sz w:val="20"/>
          <w:szCs w:val="20"/>
          <w:lang w:val="en-US"/>
        </w:rPr>
      </w:pPr>
    </w:p>
    <w:p xmlns:wp14="http://schemas.microsoft.com/office/word/2010/wordml" w:rsidP="6C25D84F" wp14:paraId="66C26345" wp14:textId="2E56C95D">
      <w:pPr>
        <w:pStyle w:val="Normal"/>
        <w:spacing w:before="0" w:beforeAutospacing="off" w:after="0" w:afterAutospacing="off" w:line="240" w:lineRule="auto"/>
        <w:ind w:left="0"/>
        <w:jc w:val="both"/>
        <w:rPr>
          <w:rFonts w:ascii="Times New Roman" w:hAnsi="Times New Roman" w:eastAsia="Times New Roman" w:cs="Times New Roman"/>
          <w:noProof w:val="0"/>
          <w:sz w:val="20"/>
          <w:szCs w:val="20"/>
          <w:lang w:val="en-US"/>
        </w:rPr>
      </w:pPr>
      <w:r w:rsidRPr="6C25D84F" w:rsidR="6C25D84F">
        <w:rPr>
          <w:rFonts w:ascii="Times New Roman" w:hAnsi="Times New Roman" w:eastAsia="Times New Roman" w:cs="Times New Roman"/>
          <w:b w:val="1"/>
          <w:bCs w:val="1"/>
          <w:noProof w:val="0"/>
          <w:sz w:val="20"/>
          <w:szCs w:val="20"/>
          <w:lang w:val="en-US"/>
        </w:rPr>
        <w:t>Pathogenesis:</w:t>
      </w:r>
      <w:r w:rsidRPr="6C25D84F" w:rsidR="6C25D84F">
        <w:rPr>
          <w:rFonts w:ascii="Times New Roman" w:hAnsi="Times New Roman" w:eastAsia="Times New Roman" w:cs="Times New Roman"/>
          <w:noProof w:val="0"/>
          <w:sz w:val="20"/>
          <w:szCs w:val="20"/>
          <w:lang w:val="en-US"/>
        </w:rPr>
        <w:t xml:space="preserve"> </w:t>
      </w:r>
      <w:r w:rsidRPr="6C25D84F" w:rsidR="6C25D84F">
        <w:rPr>
          <w:rFonts w:ascii="Times New Roman" w:hAnsi="Times New Roman" w:eastAsia="Times New Roman" w:cs="Times New Roman"/>
          <w:i w:val="1"/>
          <w:iCs w:val="1"/>
          <w:noProof w:val="0"/>
          <w:sz w:val="20"/>
          <w:szCs w:val="20"/>
          <w:lang w:val="en-US"/>
        </w:rPr>
        <w:t>C. difficile</w:t>
      </w:r>
      <w:r w:rsidRPr="6C25D84F" w:rsidR="6C25D84F">
        <w:rPr>
          <w:rFonts w:ascii="Times New Roman" w:hAnsi="Times New Roman" w:eastAsia="Times New Roman" w:cs="Times New Roman"/>
          <w:noProof w:val="0"/>
          <w:sz w:val="20"/>
          <w:szCs w:val="20"/>
          <w:lang w:val="en-US"/>
        </w:rPr>
        <w:t xml:space="preserve"> is a major cause of antibiotic-associated diarrhea and colitis. The overgrowth of </w:t>
      </w:r>
      <w:r w:rsidRPr="6C25D84F" w:rsidR="6C25D84F">
        <w:rPr>
          <w:rFonts w:ascii="Times New Roman" w:hAnsi="Times New Roman" w:eastAsia="Times New Roman" w:cs="Times New Roman"/>
          <w:i w:val="1"/>
          <w:iCs w:val="1"/>
          <w:noProof w:val="0"/>
          <w:sz w:val="20"/>
          <w:szCs w:val="20"/>
          <w:lang w:val="en-US"/>
        </w:rPr>
        <w:t>C. difficile</w:t>
      </w:r>
      <w:r w:rsidRPr="6C25D84F" w:rsidR="6C25D84F">
        <w:rPr>
          <w:rFonts w:ascii="Times New Roman" w:hAnsi="Times New Roman" w:eastAsia="Times New Roman" w:cs="Times New Roman"/>
          <w:noProof w:val="0"/>
          <w:sz w:val="20"/>
          <w:szCs w:val="20"/>
          <w:lang w:val="en-US"/>
        </w:rPr>
        <w:t xml:space="preserve"> in the colon, often triggered by antibiotic use, can lead to the production of toxins causing inflammation of the colon and a range of gastrointestinal symptoms. The pathogenicity of </w:t>
      </w:r>
      <w:r w:rsidRPr="6C25D84F" w:rsidR="6C25D84F">
        <w:rPr>
          <w:rFonts w:ascii="Times New Roman" w:hAnsi="Times New Roman" w:eastAsia="Times New Roman" w:cs="Times New Roman"/>
          <w:i w:val="1"/>
          <w:iCs w:val="1"/>
          <w:noProof w:val="0"/>
          <w:sz w:val="20"/>
          <w:szCs w:val="20"/>
          <w:lang w:val="en-US"/>
        </w:rPr>
        <w:t>Clostridium difficile</w:t>
      </w:r>
      <w:r w:rsidRPr="6C25D84F" w:rsidR="6C25D84F">
        <w:rPr>
          <w:rFonts w:ascii="Times New Roman" w:hAnsi="Times New Roman" w:eastAsia="Times New Roman" w:cs="Times New Roman"/>
          <w:noProof w:val="0"/>
          <w:sz w:val="20"/>
          <w:szCs w:val="20"/>
          <w:lang w:val="en-US"/>
        </w:rPr>
        <w:t xml:space="preserve"> involves a complex interplay of factors. Antibiotic-associated alterations in the gut microbiota create a favorable environment for C. difficile colonization. The production of toxins by the bacterium damages the colonic epithelium, leading to inflammation and gastrointestinal symptoms. Binary toxin, when present, further intensifies the severity of infections. </w:t>
      </w:r>
      <w:r w:rsidRPr="6C25D84F" w:rsidR="6C25D84F">
        <w:rPr>
          <w:rFonts w:ascii="Times New Roman" w:hAnsi="Times New Roman" w:eastAsia="Times New Roman" w:cs="Times New Roman"/>
          <w:i w:val="1"/>
          <w:iCs w:val="1"/>
          <w:noProof w:val="0"/>
          <w:sz w:val="20"/>
          <w:szCs w:val="20"/>
          <w:lang w:val="en-US"/>
        </w:rPr>
        <w:t>C. difficile</w:t>
      </w:r>
      <w:r w:rsidRPr="6C25D84F" w:rsidR="6C25D84F">
        <w:rPr>
          <w:rFonts w:ascii="Times New Roman" w:hAnsi="Times New Roman" w:eastAsia="Times New Roman" w:cs="Times New Roman"/>
          <w:noProof w:val="0"/>
          <w:sz w:val="20"/>
          <w:szCs w:val="20"/>
          <w:lang w:val="en-US"/>
        </w:rPr>
        <w:t xml:space="preserve"> spores contribute to the persistence of the bacterium in the environment, enabling easy transmission. Prevention and management strategies encompass judicious antibiotic use, infection control measures, and, in severe cases, fecal microbiota transplantation (FMT) to restore a healthy gut microbiota. The intricate understanding of </w:t>
      </w:r>
      <w:r w:rsidRPr="6C25D84F" w:rsidR="6C25D84F">
        <w:rPr>
          <w:rFonts w:ascii="Times New Roman" w:hAnsi="Times New Roman" w:eastAsia="Times New Roman" w:cs="Times New Roman"/>
          <w:i w:val="1"/>
          <w:iCs w:val="1"/>
          <w:noProof w:val="0"/>
          <w:sz w:val="20"/>
          <w:szCs w:val="20"/>
          <w:lang w:val="en-US"/>
        </w:rPr>
        <w:t xml:space="preserve">C. </w:t>
      </w:r>
      <w:r w:rsidRPr="6C25D84F" w:rsidR="6C25D84F">
        <w:rPr>
          <w:rFonts w:ascii="Times New Roman" w:hAnsi="Times New Roman" w:eastAsia="Times New Roman" w:cs="Times New Roman"/>
          <w:i w:val="1"/>
          <w:iCs w:val="1"/>
          <w:noProof w:val="0"/>
          <w:sz w:val="20"/>
          <w:szCs w:val="20"/>
          <w:lang w:val="en-US"/>
        </w:rPr>
        <w:t>difficile</w:t>
      </w:r>
      <w:r w:rsidRPr="6C25D84F" w:rsidR="6C25D84F">
        <w:rPr>
          <w:rFonts w:ascii="Times New Roman" w:hAnsi="Times New Roman" w:eastAsia="Times New Roman" w:cs="Times New Roman"/>
          <w:noProof w:val="0"/>
          <w:sz w:val="20"/>
          <w:szCs w:val="20"/>
          <w:lang w:val="en-US"/>
        </w:rPr>
        <w:t xml:space="preserve"> pathogenic mechanisms is essential for formulating targeted approaches to mitigate its impact, particularly in healthcare settings where its prevalence poses a significant challenge (</w:t>
      </w:r>
      <w:r w:rsidRPr="6C25D84F" w:rsidR="6C25D84F">
        <w:rPr>
          <w:rFonts w:ascii="Times New Roman" w:hAnsi="Times New Roman" w:eastAsia="Times New Roman" w:cs="Times New Roman"/>
          <w:noProof w:val="0"/>
          <w:sz w:val="20"/>
          <w:szCs w:val="20"/>
          <w:lang w:val="en-US"/>
        </w:rPr>
        <w:t>Rineh</w:t>
      </w:r>
      <w:r w:rsidRPr="6C25D84F" w:rsidR="6C25D84F">
        <w:rPr>
          <w:rFonts w:ascii="Times New Roman" w:hAnsi="Times New Roman" w:eastAsia="Times New Roman" w:cs="Times New Roman"/>
          <w:noProof w:val="0"/>
          <w:sz w:val="20"/>
          <w:szCs w:val="20"/>
          <w:lang w:val="en-US"/>
        </w:rPr>
        <w:t xml:space="preserve"> et al., 2014; Mada &amp; Alam, 2023).</w:t>
      </w:r>
    </w:p>
    <w:p xmlns:wp14="http://schemas.microsoft.com/office/word/2010/wordml" w:rsidP="6C25D84F" wp14:paraId="2411DAA0" wp14:textId="0A19ACCB">
      <w:pPr>
        <w:pStyle w:val="Normal"/>
        <w:spacing w:before="0" w:beforeAutospacing="off" w:after="0" w:afterAutospacing="off" w:line="240" w:lineRule="auto"/>
        <w:ind w:left="0"/>
        <w:jc w:val="both"/>
        <w:rPr>
          <w:rFonts w:ascii="Times New Roman" w:hAnsi="Times New Roman" w:eastAsia="Times New Roman" w:cs="Times New Roman"/>
          <w:noProof w:val="0"/>
          <w:sz w:val="20"/>
          <w:szCs w:val="20"/>
          <w:lang w:val="en-US"/>
        </w:rPr>
      </w:pPr>
    </w:p>
    <w:p xmlns:wp14="http://schemas.microsoft.com/office/word/2010/wordml" w:rsidP="6C25D84F" wp14:paraId="3882046D" wp14:textId="2F3E834C">
      <w:pPr>
        <w:pStyle w:val="Normal"/>
        <w:spacing w:before="0" w:beforeAutospacing="off" w:after="0" w:afterAutospacing="off" w:line="240" w:lineRule="auto"/>
        <w:ind w:left="0"/>
        <w:jc w:val="both"/>
        <w:rPr>
          <w:rFonts w:ascii="Times New Roman" w:hAnsi="Times New Roman" w:eastAsia="Times New Roman" w:cs="Times New Roman"/>
          <w:b w:val="1"/>
          <w:bCs w:val="1"/>
          <w:i w:val="1"/>
          <w:iCs w:val="1"/>
          <w:noProof w:val="0"/>
          <w:sz w:val="20"/>
          <w:szCs w:val="20"/>
          <w:lang w:val="en-US"/>
        </w:rPr>
      </w:pPr>
      <w:r w:rsidRPr="6C25D84F" w:rsidR="6C25D84F">
        <w:rPr>
          <w:rFonts w:ascii="Times New Roman" w:hAnsi="Times New Roman" w:eastAsia="Times New Roman" w:cs="Times New Roman"/>
          <w:b w:val="1"/>
          <w:bCs w:val="1"/>
          <w:i w:val="1"/>
          <w:iCs w:val="1"/>
          <w:noProof w:val="0"/>
          <w:sz w:val="20"/>
          <w:szCs w:val="20"/>
          <w:lang w:val="en-US"/>
        </w:rPr>
        <w:t>Bacillus anthracis</w:t>
      </w:r>
    </w:p>
    <w:p xmlns:wp14="http://schemas.microsoft.com/office/word/2010/wordml" w:rsidP="6C25D84F" wp14:paraId="4DF5D878" wp14:textId="34C3D4A9">
      <w:pPr>
        <w:pStyle w:val="Normal"/>
        <w:spacing w:before="0" w:beforeAutospacing="off" w:after="0" w:afterAutospacing="off" w:line="240" w:lineRule="auto"/>
        <w:ind w:left="0"/>
        <w:jc w:val="both"/>
        <w:rPr>
          <w:rFonts w:ascii="Times New Roman" w:hAnsi="Times New Roman" w:eastAsia="Times New Roman" w:cs="Times New Roman"/>
          <w:noProof w:val="0"/>
          <w:sz w:val="20"/>
          <w:szCs w:val="20"/>
          <w:lang w:val="en-US"/>
        </w:rPr>
      </w:pPr>
      <w:r w:rsidRPr="6C25D84F" w:rsidR="6C25D84F">
        <w:rPr>
          <w:rFonts w:ascii="Times New Roman" w:hAnsi="Times New Roman" w:eastAsia="Times New Roman" w:cs="Times New Roman"/>
          <w:b w:val="1"/>
          <w:bCs w:val="1"/>
          <w:noProof w:val="0"/>
          <w:sz w:val="20"/>
          <w:szCs w:val="20"/>
          <w:lang w:val="en-US"/>
        </w:rPr>
        <w:t>Disease:</w:t>
      </w:r>
      <w:r w:rsidRPr="6C25D84F" w:rsidR="6C25D84F">
        <w:rPr>
          <w:rFonts w:ascii="Times New Roman" w:hAnsi="Times New Roman" w:eastAsia="Times New Roman" w:cs="Times New Roman"/>
          <w:noProof w:val="0"/>
          <w:sz w:val="20"/>
          <w:szCs w:val="20"/>
          <w:lang w:val="en-US"/>
        </w:rPr>
        <w:t xml:space="preserve"> </w:t>
      </w:r>
      <w:r w:rsidRPr="6C25D84F" w:rsidR="6C25D84F">
        <w:rPr>
          <w:rFonts w:ascii="Times New Roman" w:hAnsi="Times New Roman" w:eastAsia="Times New Roman" w:cs="Times New Roman"/>
          <w:i w:val="1"/>
          <w:iCs w:val="1"/>
          <w:noProof w:val="0"/>
          <w:sz w:val="20"/>
          <w:szCs w:val="20"/>
          <w:lang w:val="en-US"/>
        </w:rPr>
        <w:t>Bacillus anthracis</w:t>
      </w:r>
      <w:r w:rsidRPr="6C25D84F" w:rsidR="6C25D84F">
        <w:rPr>
          <w:rFonts w:ascii="Times New Roman" w:hAnsi="Times New Roman" w:eastAsia="Times New Roman" w:cs="Times New Roman"/>
          <w:noProof w:val="0"/>
          <w:sz w:val="20"/>
          <w:szCs w:val="20"/>
          <w:lang w:val="en-US"/>
        </w:rPr>
        <w:t xml:space="preserve"> is a Gram-positive, spore-forming bacterium infamous for causing anthrax, a potentially severe and, in some cases, fatal disease. Anthrax can manifest in different forms depending on the route of exposure: cutaneous (skin), inhalation, and gastrointestinal. Cutaneous anthrax is the most </w:t>
      </w:r>
      <w:r w:rsidRPr="6C25D84F" w:rsidR="6C25D84F">
        <w:rPr>
          <w:rFonts w:ascii="Times New Roman" w:hAnsi="Times New Roman" w:eastAsia="Times New Roman" w:cs="Times New Roman"/>
          <w:noProof w:val="0"/>
          <w:sz w:val="20"/>
          <w:szCs w:val="20"/>
          <w:lang w:val="en-US"/>
        </w:rPr>
        <w:t>common form</w:t>
      </w:r>
      <w:r w:rsidRPr="6C25D84F" w:rsidR="6C25D84F">
        <w:rPr>
          <w:rFonts w:ascii="Times New Roman" w:hAnsi="Times New Roman" w:eastAsia="Times New Roman" w:cs="Times New Roman"/>
          <w:noProof w:val="0"/>
          <w:sz w:val="20"/>
          <w:szCs w:val="20"/>
          <w:lang w:val="en-US"/>
        </w:rPr>
        <w:t xml:space="preserve"> and typically results from contact with contaminated animal products. Inhalation anthrax, although rare, is the most severe form and occurs through the inhalation of spores. Gastrointestinal anthrax results from ingesting contaminated meat. The ability of B. anthracis to form hardy spores contributes to its persistence in the environment (</w:t>
      </w:r>
      <w:r w:rsidRPr="6C25D84F" w:rsidR="6C25D84F">
        <w:rPr>
          <w:rFonts w:ascii="Times New Roman" w:hAnsi="Times New Roman" w:eastAsia="Times New Roman" w:cs="Times New Roman"/>
          <w:noProof w:val="0"/>
          <w:sz w:val="20"/>
          <w:szCs w:val="20"/>
          <w:lang w:val="en-US"/>
        </w:rPr>
        <w:t>Moayeri</w:t>
      </w:r>
      <w:r w:rsidRPr="6C25D84F" w:rsidR="6C25D84F">
        <w:rPr>
          <w:rFonts w:ascii="Times New Roman" w:hAnsi="Times New Roman" w:eastAsia="Times New Roman" w:cs="Times New Roman"/>
          <w:noProof w:val="0"/>
          <w:sz w:val="20"/>
          <w:szCs w:val="20"/>
          <w:lang w:val="en-US"/>
        </w:rPr>
        <w:t xml:space="preserve"> et al., 2015).</w:t>
      </w:r>
    </w:p>
    <w:p xmlns:wp14="http://schemas.microsoft.com/office/word/2010/wordml" w:rsidP="6C25D84F" wp14:paraId="62927837" wp14:textId="3581F1FA">
      <w:pPr>
        <w:pStyle w:val="Normal"/>
        <w:spacing w:before="0" w:beforeAutospacing="off" w:after="0" w:afterAutospacing="off" w:line="240" w:lineRule="auto"/>
        <w:ind w:left="0"/>
        <w:jc w:val="both"/>
        <w:rPr>
          <w:rFonts w:ascii="Times New Roman" w:hAnsi="Times New Roman" w:eastAsia="Times New Roman" w:cs="Times New Roman"/>
          <w:noProof w:val="0"/>
          <w:sz w:val="20"/>
          <w:szCs w:val="20"/>
          <w:lang w:val="en-US"/>
        </w:rPr>
      </w:pPr>
    </w:p>
    <w:p w:rsidR="019C1026" w:rsidP="6C25D84F" w:rsidRDefault="019C1026" w14:paraId="4609208F" w14:textId="12E1F26D">
      <w:pPr>
        <w:pStyle w:val="Normal"/>
        <w:spacing w:before="0" w:beforeAutospacing="off" w:after="0" w:afterAutospacing="off" w:line="240" w:lineRule="auto"/>
        <w:ind w:left="0"/>
        <w:jc w:val="both"/>
        <w:rPr>
          <w:rFonts w:ascii="Times New Roman" w:hAnsi="Times New Roman" w:eastAsia="Times New Roman" w:cs="Times New Roman"/>
          <w:noProof w:val="0"/>
          <w:sz w:val="20"/>
          <w:szCs w:val="20"/>
          <w:lang w:val="en-US"/>
        </w:rPr>
      </w:pPr>
      <w:r w:rsidRPr="6C25D84F" w:rsidR="6C25D84F">
        <w:rPr>
          <w:rFonts w:ascii="Times New Roman" w:hAnsi="Times New Roman" w:eastAsia="Times New Roman" w:cs="Times New Roman"/>
          <w:b w:val="1"/>
          <w:bCs w:val="1"/>
          <w:noProof w:val="0"/>
          <w:sz w:val="20"/>
          <w:szCs w:val="20"/>
          <w:lang w:val="en-US"/>
        </w:rPr>
        <w:t>Pathogenesis:</w:t>
      </w:r>
      <w:r w:rsidRPr="6C25D84F" w:rsidR="6C25D84F">
        <w:rPr>
          <w:rFonts w:ascii="Times New Roman" w:hAnsi="Times New Roman" w:eastAsia="Times New Roman" w:cs="Times New Roman"/>
          <w:noProof w:val="0"/>
          <w:sz w:val="20"/>
          <w:szCs w:val="20"/>
          <w:lang w:val="en-US"/>
        </w:rPr>
        <w:t xml:space="preserve"> </w:t>
      </w:r>
      <w:r w:rsidRPr="6C25D84F" w:rsidR="6C25D84F">
        <w:rPr>
          <w:rFonts w:ascii="Times New Roman" w:hAnsi="Times New Roman" w:eastAsia="Times New Roman" w:cs="Times New Roman"/>
          <w:i w:val="1"/>
          <w:iCs w:val="1"/>
          <w:noProof w:val="0"/>
          <w:sz w:val="20"/>
          <w:szCs w:val="20"/>
          <w:lang w:val="en-US"/>
        </w:rPr>
        <w:t>Bacillus anthracis</w:t>
      </w:r>
      <w:r w:rsidRPr="6C25D84F" w:rsidR="6C25D84F">
        <w:rPr>
          <w:rFonts w:ascii="Times New Roman" w:hAnsi="Times New Roman" w:eastAsia="Times New Roman" w:cs="Times New Roman"/>
          <w:noProof w:val="0"/>
          <w:sz w:val="20"/>
          <w:szCs w:val="20"/>
          <w:lang w:val="en-US"/>
        </w:rPr>
        <w:t xml:space="preserve"> produces spores that can survive in the environment. When introduced into a host, the spores can germinate and lead to various forms of anthrax, including cutaneous anthrax (skin), inhalation anthrax (respiratory), and gastrointestinal anthrax (digestive system). Anthrax can range from localized skin infections to severe systemic diseases. </w:t>
      </w:r>
      <w:r w:rsidRPr="6C25D84F" w:rsidR="6C25D84F">
        <w:rPr>
          <w:rFonts w:ascii="Times New Roman" w:hAnsi="Times New Roman" w:eastAsia="Times New Roman" w:cs="Times New Roman"/>
          <w:i w:val="1"/>
          <w:iCs w:val="1"/>
          <w:noProof w:val="0"/>
          <w:sz w:val="20"/>
          <w:szCs w:val="20"/>
          <w:lang w:val="en-US"/>
        </w:rPr>
        <w:t>Bacillus anthracis</w:t>
      </w:r>
      <w:r w:rsidRPr="6C25D84F" w:rsidR="6C25D84F">
        <w:rPr>
          <w:rFonts w:ascii="Times New Roman" w:hAnsi="Times New Roman" w:eastAsia="Times New Roman" w:cs="Times New Roman"/>
          <w:noProof w:val="0"/>
          <w:sz w:val="20"/>
          <w:szCs w:val="20"/>
          <w:lang w:val="en-US"/>
        </w:rPr>
        <w:t xml:space="preserve"> exerts its pathogenic effects primarily through the production of three components: protective antigen (PA), edema factor (EF), and lethal factor (LF). These components together form the anthrax toxin, which plays </w:t>
      </w:r>
      <w:r w:rsidRPr="6C25D84F" w:rsidR="6C25D84F">
        <w:rPr>
          <w:rFonts w:ascii="Times New Roman" w:hAnsi="Times New Roman" w:eastAsia="Times New Roman" w:cs="Times New Roman"/>
          <w:noProof w:val="0"/>
          <w:sz w:val="20"/>
          <w:szCs w:val="20"/>
          <w:lang w:val="en-US"/>
        </w:rPr>
        <w:t>a central role</w:t>
      </w:r>
      <w:r w:rsidRPr="6C25D84F" w:rsidR="6C25D84F">
        <w:rPr>
          <w:rFonts w:ascii="Times New Roman" w:hAnsi="Times New Roman" w:eastAsia="Times New Roman" w:cs="Times New Roman"/>
          <w:noProof w:val="0"/>
          <w:sz w:val="20"/>
          <w:szCs w:val="20"/>
          <w:lang w:val="en-US"/>
        </w:rPr>
        <w:t xml:space="preserve"> in the disease's progression. PA </w:t>
      </w:r>
      <w:r w:rsidRPr="6C25D84F" w:rsidR="6C25D84F">
        <w:rPr>
          <w:rFonts w:ascii="Times New Roman" w:hAnsi="Times New Roman" w:eastAsia="Times New Roman" w:cs="Times New Roman"/>
          <w:noProof w:val="0"/>
          <w:sz w:val="20"/>
          <w:szCs w:val="20"/>
          <w:lang w:val="en-US"/>
        </w:rPr>
        <w:t>facilitates</w:t>
      </w:r>
      <w:r w:rsidRPr="6C25D84F" w:rsidR="6C25D84F">
        <w:rPr>
          <w:rFonts w:ascii="Times New Roman" w:hAnsi="Times New Roman" w:eastAsia="Times New Roman" w:cs="Times New Roman"/>
          <w:noProof w:val="0"/>
          <w:sz w:val="20"/>
          <w:szCs w:val="20"/>
          <w:lang w:val="en-US"/>
        </w:rPr>
        <w:t xml:space="preserve"> the entry of EF and LF into host cells, where EF causes edema (fluid accumulation), and LF induces cell death. The bacterium's ability to evade the host immune system is partly attributed to its antiphagocytic capsule. The release of potent toxins, combined with the formation of spores that resist environmental stress, allows </w:t>
      </w:r>
      <w:r w:rsidRPr="6C25D84F" w:rsidR="6C25D84F">
        <w:rPr>
          <w:rFonts w:ascii="Times New Roman" w:hAnsi="Times New Roman" w:eastAsia="Times New Roman" w:cs="Times New Roman"/>
          <w:i w:val="1"/>
          <w:iCs w:val="1"/>
          <w:noProof w:val="0"/>
          <w:sz w:val="20"/>
          <w:szCs w:val="20"/>
          <w:lang w:val="en-US"/>
        </w:rPr>
        <w:t>B. anthracis</w:t>
      </w:r>
      <w:r w:rsidRPr="6C25D84F" w:rsidR="6C25D84F">
        <w:rPr>
          <w:rFonts w:ascii="Times New Roman" w:hAnsi="Times New Roman" w:eastAsia="Times New Roman" w:cs="Times New Roman"/>
          <w:noProof w:val="0"/>
          <w:sz w:val="20"/>
          <w:szCs w:val="20"/>
          <w:lang w:val="en-US"/>
        </w:rPr>
        <w:t xml:space="preserve"> to </w:t>
      </w:r>
      <w:r w:rsidRPr="6C25D84F" w:rsidR="6C25D84F">
        <w:rPr>
          <w:rFonts w:ascii="Times New Roman" w:hAnsi="Times New Roman" w:eastAsia="Times New Roman" w:cs="Times New Roman"/>
          <w:noProof w:val="0"/>
          <w:sz w:val="20"/>
          <w:szCs w:val="20"/>
          <w:lang w:val="en-US"/>
        </w:rPr>
        <w:t>establish</w:t>
      </w:r>
      <w:r w:rsidRPr="6C25D84F" w:rsidR="6C25D84F">
        <w:rPr>
          <w:rFonts w:ascii="Times New Roman" w:hAnsi="Times New Roman" w:eastAsia="Times New Roman" w:cs="Times New Roman"/>
          <w:noProof w:val="0"/>
          <w:sz w:val="20"/>
          <w:szCs w:val="20"/>
          <w:lang w:val="en-US"/>
        </w:rPr>
        <w:t xml:space="preserve"> infections and contribute to the severity of anthrax. Anthrax is of public health concern due to its potential for rapid spread and the bacterium's ability to persist in the environment as spores. Understanding the pathogenic mechanisms of </w:t>
      </w:r>
      <w:r w:rsidRPr="6C25D84F" w:rsidR="6C25D84F">
        <w:rPr>
          <w:rFonts w:ascii="Times New Roman" w:hAnsi="Times New Roman" w:eastAsia="Times New Roman" w:cs="Times New Roman"/>
          <w:i w:val="1"/>
          <w:iCs w:val="1"/>
          <w:noProof w:val="0"/>
          <w:sz w:val="20"/>
          <w:szCs w:val="20"/>
          <w:lang w:val="en-US"/>
        </w:rPr>
        <w:t>Bacillus anthraci</w:t>
      </w:r>
      <w:r w:rsidRPr="6C25D84F" w:rsidR="6C25D84F">
        <w:rPr>
          <w:rFonts w:ascii="Times New Roman" w:hAnsi="Times New Roman" w:eastAsia="Times New Roman" w:cs="Times New Roman"/>
          <w:noProof w:val="0"/>
          <w:sz w:val="20"/>
          <w:szCs w:val="20"/>
          <w:lang w:val="en-US"/>
        </w:rPr>
        <w:t>s is crucial for developing effective preventive measures and managing the consequences of exposure (</w:t>
      </w:r>
      <w:r w:rsidRPr="6C25D84F" w:rsidR="6C25D84F">
        <w:rPr>
          <w:rFonts w:ascii="Times New Roman" w:hAnsi="Times New Roman" w:eastAsia="Times New Roman" w:cs="Times New Roman"/>
          <w:noProof w:val="0"/>
          <w:sz w:val="20"/>
          <w:szCs w:val="20"/>
          <w:lang w:val="en-US"/>
        </w:rPr>
        <w:t>Moayeri</w:t>
      </w:r>
      <w:r w:rsidRPr="6C25D84F" w:rsidR="6C25D84F">
        <w:rPr>
          <w:rFonts w:ascii="Times New Roman" w:hAnsi="Times New Roman" w:eastAsia="Times New Roman" w:cs="Times New Roman"/>
          <w:noProof w:val="0"/>
          <w:sz w:val="20"/>
          <w:szCs w:val="20"/>
          <w:lang w:val="en-US"/>
        </w:rPr>
        <w:t xml:space="preserve"> et al., 2015).</w:t>
      </w:r>
    </w:p>
    <w:p w:rsidR="6C25D84F" w:rsidP="6C25D84F" w:rsidRDefault="6C25D84F" w14:paraId="59C891D7" w14:textId="726C2A59">
      <w:pPr>
        <w:pStyle w:val="Normal"/>
        <w:spacing w:before="0" w:beforeAutospacing="off" w:after="0" w:afterAutospacing="off" w:line="240" w:lineRule="auto"/>
        <w:ind w:left="0"/>
        <w:jc w:val="both"/>
        <w:rPr>
          <w:rFonts w:ascii="Times New Roman" w:hAnsi="Times New Roman" w:eastAsia="Times New Roman" w:cs="Times New Roman"/>
          <w:noProof w:val="0"/>
          <w:sz w:val="20"/>
          <w:szCs w:val="20"/>
          <w:lang w:val="en-US"/>
        </w:rPr>
      </w:pPr>
    </w:p>
    <w:p xmlns:wp14="http://schemas.microsoft.com/office/word/2010/wordml" w:rsidP="6C25D84F" wp14:paraId="0854E58C" wp14:textId="3337BCDC">
      <w:pPr>
        <w:pStyle w:val="Normal"/>
        <w:spacing w:before="0" w:beforeAutospacing="off" w:after="0" w:afterAutospacing="off" w:line="240" w:lineRule="auto"/>
        <w:ind w:left="0"/>
        <w:jc w:val="both"/>
        <w:rPr>
          <w:rFonts w:ascii="Times New Roman" w:hAnsi="Times New Roman" w:eastAsia="Times New Roman" w:cs="Times New Roman"/>
          <w:noProof w:val="0"/>
          <w:sz w:val="20"/>
          <w:szCs w:val="20"/>
          <w:lang w:val="en-US"/>
        </w:rPr>
      </w:pPr>
      <w:r w:rsidRPr="6C25D84F" w:rsidR="6C25D84F">
        <w:rPr>
          <w:rFonts w:ascii="Times New Roman" w:hAnsi="Times New Roman" w:eastAsia="Times New Roman" w:cs="Times New Roman"/>
          <w:b w:val="1"/>
          <w:bCs w:val="1"/>
          <w:i w:val="1"/>
          <w:iCs w:val="1"/>
          <w:noProof w:val="0"/>
          <w:sz w:val="20"/>
          <w:szCs w:val="20"/>
          <w:lang w:val="en-US"/>
        </w:rPr>
        <w:t>Corynebacterium diphtheriae</w:t>
      </w:r>
    </w:p>
    <w:p xmlns:wp14="http://schemas.microsoft.com/office/word/2010/wordml" w:rsidP="6C25D84F" wp14:paraId="544CAA26" wp14:textId="7E42BF4B">
      <w:pPr>
        <w:pStyle w:val="Normal"/>
        <w:spacing w:before="0" w:beforeAutospacing="off" w:after="0" w:afterAutospacing="off" w:line="240" w:lineRule="auto"/>
        <w:ind w:left="0"/>
        <w:jc w:val="both"/>
        <w:rPr>
          <w:rFonts w:ascii="Times New Roman" w:hAnsi="Times New Roman" w:eastAsia="Times New Roman" w:cs="Times New Roman"/>
          <w:noProof w:val="0"/>
          <w:sz w:val="20"/>
          <w:szCs w:val="20"/>
          <w:lang w:val="en-US"/>
        </w:rPr>
      </w:pPr>
      <w:r w:rsidRPr="6C25D84F" w:rsidR="6C25D84F">
        <w:rPr>
          <w:rFonts w:ascii="Times New Roman" w:hAnsi="Times New Roman" w:eastAsia="Times New Roman" w:cs="Times New Roman"/>
          <w:b w:val="1"/>
          <w:bCs w:val="1"/>
          <w:noProof w:val="0"/>
          <w:sz w:val="20"/>
          <w:szCs w:val="20"/>
          <w:lang w:val="en-US"/>
        </w:rPr>
        <w:t>Disease:</w:t>
      </w:r>
      <w:r w:rsidRPr="6C25D84F" w:rsidR="6C25D84F">
        <w:rPr>
          <w:rFonts w:ascii="Times New Roman" w:hAnsi="Times New Roman" w:eastAsia="Times New Roman" w:cs="Times New Roman"/>
          <w:noProof w:val="0"/>
          <w:sz w:val="20"/>
          <w:szCs w:val="20"/>
          <w:lang w:val="en-US"/>
        </w:rPr>
        <w:t xml:space="preserve"> </w:t>
      </w:r>
      <w:r w:rsidRPr="6C25D84F" w:rsidR="6C25D84F">
        <w:rPr>
          <w:rFonts w:ascii="Times New Roman" w:hAnsi="Times New Roman" w:eastAsia="Times New Roman" w:cs="Times New Roman"/>
          <w:i w:val="1"/>
          <w:iCs w:val="1"/>
          <w:noProof w:val="0"/>
          <w:sz w:val="20"/>
          <w:szCs w:val="20"/>
          <w:lang w:val="en-US"/>
        </w:rPr>
        <w:t xml:space="preserve">Corynebacterium diphtheriae </w:t>
      </w:r>
      <w:r w:rsidRPr="6C25D84F" w:rsidR="6C25D84F">
        <w:rPr>
          <w:rFonts w:ascii="Times New Roman" w:hAnsi="Times New Roman" w:eastAsia="Times New Roman" w:cs="Times New Roman"/>
          <w:noProof w:val="0"/>
          <w:sz w:val="20"/>
          <w:szCs w:val="20"/>
          <w:lang w:val="en-US"/>
        </w:rPr>
        <w:t xml:space="preserve">is a Gram-positive bacterium responsible for causing diphtheria, a potentially serious and communicable respiratory disease. Diphtheria primarily affects the upper respiratory tract, producing a characteristic thick grayish membrane that can obstruct the airways. The bacterium releases a potent exotoxin, known as the diphtheria toxin, which can lead to systemic effects, including myocarditis and nerve damage. While diphtheria is rare in regions with high vaccination coverage, it </w:t>
      </w:r>
      <w:r w:rsidRPr="6C25D84F" w:rsidR="6C25D84F">
        <w:rPr>
          <w:rFonts w:ascii="Times New Roman" w:hAnsi="Times New Roman" w:eastAsia="Times New Roman" w:cs="Times New Roman"/>
          <w:noProof w:val="0"/>
          <w:sz w:val="20"/>
          <w:szCs w:val="20"/>
          <w:lang w:val="en-US"/>
        </w:rPr>
        <w:t>remains</w:t>
      </w:r>
      <w:r w:rsidRPr="6C25D84F" w:rsidR="6C25D84F">
        <w:rPr>
          <w:rFonts w:ascii="Times New Roman" w:hAnsi="Times New Roman" w:eastAsia="Times New Roman" w:cs="Times New Roman"/>
          <w:noProof w:val="0"/>
          <w:sz w:val="20"/>
          <w:szCs w:val="20"/>
          <w:lang w:val="en-US"/>
        </w:rPr>
        <w:t xml:space="preserve"> a concern in areas with inadequate immunization programs (Murphy, 1996).</w:t>
      </w:r>
    </w:p>
    <w:p w:rsidR="6C25D84F" w:rsidP="6C25D84F" w:rsidRDefault="6C25D84F" w14:paraId="7646A37E" w14:textId="6AE6A129">
      <w:pPr>
        <w:pStyle w:val="Normal"/>
        <w:spacing w:before="0" w:beforeAutospacing="off" w:after="0" w:afterAutospacing="off" w:line="240" w:lineRule="auto"/>
        <w:ind w:left="0"/>
        <w:jc w:val="both"/>
        <w:rPr>
          <w:rFonts w:ascii="Times New Roman" w:hAnsi="Times New Roman" w:eastAsia="Times New Roman" w:cs="Times New Roman"/>
          <w:noProof w:val="0"/>
          <w:sz w:val="20"/>
          <w:szCs w:val="20"/>
          <w:lang w:val="en-US"/>
        </w:rPr>
      </w:pPr>
      <w:r w:rsidRPr="6C25D84F" w:rsidR="6C25D84F">
        <w:rPr>
          <w:rFonts w:ascii="Times New Roman" w:hAnsi="Times New Roman" w:eastAsia="Times New Roman" w:cs="Times New Roman"/>
          <w:b w:val="1"/>
          <w:bCs w:val="1"/>
          <w:noProof w:val="0"/>
          <w:sz w:val="20"/>
          <w:szCs w:val="20"/>
          <w:lang w:val="en-US"/>
        </w:rPr>
        <w:t>Pathogenesis:</w:t>
      </w:r>
      <w:r w:rsidRPr="6C25D84F" w:rsidR="6C25D84F">
        <w:rPr>
          <w:rFonts w:ascii="Times New Roman" w:hAnsi="Times New Roman" w:eastAsia="Times New Roman" w:cs="Times New Roman"/>
          <w:noProof w:val="0"/>
          <w:sz w:val="20"/>
          <w:szCs w:val="20"/>
          <w:lang w:val="en-US"/>
        </w:rPr>
        <w:t xml:space="preserve"> </w:t>
      </w:r>
      <w:r w:rsidRPr="6C25D84F" w:rsidR="6C25D84F">
        <w:rPr>
          <w:rFonts w:ascii="Times New Roman" w:hAnsi="Times New Roman" w:eastAsia="Times New Roman" w:cs="Times New Roman"/>
          <w:i w:val="1"/>
          <w:iCs w:val="1"/>
          <w:noProof w:val="0"/>
          <w:sz w:val="20"/>
          <w:szCs w:val="20"/>
          <w:lang w:val="en-US"/>
        </w:rPr>
        <w:t>Corynebacterium diphtheriae</w:t>
      </w:r>
      <w:r w:rsidRPr="6C25D84F" w:rsidR="6C25D84F">
        <w:rPr>
          <w:rFonts w:ascii="Times New Roman" w:hAnsi="Times New Roman" w:eastAsia="Times New Roman" w:cs="Times New Roman"/>
          <w:noProof w:val="0"/>
          <w:sz w:val="20"/>
          <w:szCs w:val="20"/>
          <w:lang w:val="en-US"/>
        </w:rPr>
        <w:t xml:space="preserve"> </w:t>
      </w:r>
      <w:r w:rsidRPr="6C25D84F" w:rsidR="6C25D84F">
        <w:rPr>
          <w:rFonts w:ascii="Times New Roman" w:hAnsi="Times New Roman" w:eastAsia="Times New Roman" w:cs="Times New Roman"/>
          <w:noProof w:val="0"/>
          <w:sz w:val="20"/>
          <w:szCs w:val="20"/>
          <w:lang w:val="en-US"/>
        </w:rPr>
        <w:t>is responsible for</w:t>
      </w:r>
      <w:r w:rsidRPr="6C25D84F" w:rsidR="6C25D84F">
        <w:rPr>
          <w:rFonts w:ascii="Times New Roman" w:hAnsi="Times New Roman" w:eastAsia="Times New Roman" w:cs="Times New Roman"/>
          <w:noProof w:val="0"/>
          <w:sz w:val="20"/>
          <w:szCs w:val="20"/>
          <w:lang w:val="en-US"/>
        </w:rPr>
        <w:t xml:space="preserve"> diphtheria, a respiratory infection. The bacterium produces a toxin (diphtheria toxin) that can cause a thick grayish coating in the throat, leading to difficulty in breathing and systemic complications. Diphtheria can be life-threatening without prompt treatment. The pathogenicity of </w:t>
      </w:r>
      <w:r w:rsidRPr="6C25D84F" w:rsidR="6C25D84F">
        <w:rPr>
          <w:rFonts w:ascii="Times New Roman" w:hAnsi="Times New Roman" w:eastAsia="Times New Roman" w:cs="Times New Roman"/>
          <w:i w:val="1"/>
          <w:iCs w:val="1"/>
          <w:noProof w:val="0"/>
          <w:sz w:val="20"/>
          <w:szCs w:val="20"/>
          <w:lang w:val="en-US"/>
        </w:rPr>
        <w:t>Corynebacterium diphtheriae</w:t>
      </w:r>
      <w:r w:rsidRPr="6C25D84F" w:rsidR="6C25D84F">
        <w:rPr>
          <w:rFonts w:ascii="Times New Roman" w:hAnsi="Times New Roman" w:eastAsia="Times New Roman" w:cs="Times New Roman"/>
          <w:noProof w:val="0"/>
          <w:sz w:val="20"/>
          <w:szCs w:val="20"/>
          <w:lang w:val="en-US"/>
        </w:rPr>
        <w:t xml:space="preserve"> revolves around the production of the diphtheria toxin. This toxin is encoded by a bacteriophage and inhibits protein synthesis in eukaryotic cells by ADP-ribosylation of elongation factor 2. The result is cell death, contributing to the formation of the characteristic </w:t>
      </w:r>
      <w:r w:rsidRPr="6C25D84F" w:rsidR="6C25D84F">
        <w:rPr>
          <w:rFonts w:ascii="Times New Roman" w:hAnsi="Times New Roman" w:eastAsia="Times New Roman" w:cs="Times New Roman"/>
          <w:noProof w:val="0"/>
          <w:sz w:val="20"/>
          <w:szCs w:val="20"/>
          <w:lang w:val="en-US"/>
        </w:rPr>
        <w:t>pseudomembrane</w:t>
      </w:r>
      <w:r w:rsidRPr="6C25D84F" w:rsidR="6C25D84F">
        <w:rPr>
          <w:rFonts w:ascii="Times New Roman" w:hAnsi="Times New Roman" w:eastAsia="Times New Roman" w:cs="Times New Roman"/>
          <w:noProof w:val="0"/>
          <w:sz w:val="20"/>
          <w:szCs w:val="20"/>
          <w:lang w:val="en-US"/>
        </w:rPr>
        <w:t xml:space="preserve"> in the throat. The diphtheria toxin can also lead to systemic complications, including damage to the heart and nerves. The bacterium's ability to colonize and produce the toxin is essential for its pathogenicity. Diphtheria can be prevented through vaccination with the diphtheria toxoid as part of routine childhood immunization programs. Understanding the mechanisms of </w:t>
      </w:r>
      <w:r w:rsidRPr="6C25D84F" w:rsidR="6C25D84F">
        <w:rPr>
          <w:rFonts w:ascii="Times New Roman" w:hAnsi="Times New Roman" w:eastAsia="Times New Roman" w:cs="Times New Roman"/>
          <w:i w:val="1"/>
          <w:iCs w:val="1"/>
          <w:noProof w:val="0"/>
          <w:sz w:val="20"/>
          <w:szCs w:val="20"/>
          <w:lang w:val="en-US"/>
        </w:rPr>
        <w:t>Corynebacterium diphtheriae</w:t>
      </w:r>
      <w:r w:rsidRPr="6C25D84F" w:rsidR="6C25D84F">
        <w:rPr>
          <w:rFonts w:ascii="Times New Roman" w:hAnsi="Times New Roman" w:eastAsia="Times New Roman" w:cs="Times New Roman"/>
          <w:noProof w:val="0"/>
          <w:sz w:val="20"/>
          <w:szCs w:val="20"/>
          <w:lang w:val="en-US"/>
        </w:rPr>
        <w:t xml:space="preserve"> pathogenicity is crucial for developing effective vaccination strategies and managing outbreaks in regions where the disease may still pose a threat (Murphy, 1996).</w:t>
      </w:r>
    </w:p>
    <w:p w:rsidR="6C25D84F" w:rsidP="6C25D84F" w:rsidRDefault="6C25D84F" w14:paraId="7C185440" w14:textId="12C879BB">
      <w:pPr>
        <w:pStyle w:val="Normal"/>
        <w:spacing w:before="0" w:beforeAutospacing="off" w:after="0" w:afterAutospacing="off" w:line="240" w:lineRule="auto"/>
        <w:ind w:left="0"/>
        <w:jc w:val="both"/>
        <w:rPr>
          <w:rFonts w:ascii="Times New Roman" w:hAnsi="Times New Roman" w:eastAsia="Times New Roman" w:cs="Times New Roman"/>
          <w:noProof w:val="0"/>
          <w:sz w:val="20"/>
          <w:szCs w:val="20"/>
          <w:lang w:val="en-US"/>
        </w:rPr>
      </w:pPr>
    </w:p>
    <w:p xmlns:wp14="http://schemas.microsoft.com/office/word/2010/wordml" w:rsidP="6C25D84F" wp14:paraId="6A81522D" wp14:textId="37323034">
      <w:pPr>
        <w:pStyle w:val="Normal"/>
        <w:spacing w:before="0" w:beforeAutospacing="off" w:after="0" w:afterAutospacing="off" w:line="240" w:lineRule="auto"/>
        <w:ind w:left="0"/>
        <w:jc w:val="both"/>
        <w:rPr>
          <w:rFonts w:ascii="Times New Roman" w:hAnsi="Times New Roman" w:eastAsia="Times New Roman" w:cs="Times New Roman"/>
          <w:noProof w:val="0"/>
          <w:sz w:val="20"/>
          <w:szCs w:val="20"/>
          <w:lang w:val="en-US"/>
        </w:rPr>
      </w:pPr>
      <w:r w:rsidRPr="6C25D84F" w:rsidR="6C25D84F">
        <w:rPr>
          <w:rFonts w:ascii="Times New Roman" w:hAnsi="Times New Roman" w:eastAsia="Times New Roman" w:cs="Times New Roman"/>
          <w:b w:val="1"/>
          <w:bCs w:val="1"/>
          <w:i w:val="1"/>
          <w:iCs w:val="1"/>
          <w:noProof w:val="0"/>
          <w:sz w:val="20"/>
          <w:szCs w:val="20"/>
          <w:lang w:val="en-US"/>
        </w:rPr>
        <w:t>Listeria monocytogenes</w:t>
      </w:r>
    </w:p>
    <w:p xmlns:wp14="http://schemas.microsoft.com/office/word/2010/wordml" w:rsidP="6C25D84F" wp14:paraId="61644D0D" wp14:textId="30EEAC03">
      <w:pPr>
        <w:pStyle w:val="Normal"/>
        <w:spacing w:before="0" w:beforeAutospacing="off" w:after="0" w:afterAutospacing="off" w:line="240" w:lineRule="auto"/>
        <w:ind w:left="0"/>
        <w:jc w:val="both"/>
        <w:rPr>
          <w:rFonts w:ascii="Times New Roman" w:hAnsi="Times New Roman" w:eastAsia="Times New Roman" w:cs="Times New Roman"/>
          <w:noProof w:val="0"/>
          <w:sz w:val="20"/>
          <w:szCs w:val="20"/>
          <w:lang w:val="en-US"/>
        </w:rPr>
      </w:pPr>
      <w:r w:rsidRPr="6C25D84F" w:rsidR="6C25D84F">
        <w:rPr>
          <w:rFonts w:ascii="Times New Roman" w:hAnsi="Times New Roman" w:eastAsia="Times New Roman" w:cs="Times New Roman"/>
          <w:b w:val="1"/>
          <w:bCs w:val="1"/>
          <w:noProof w:val="0"/>
          <w:sz w:val="20"/>
          <w:szCs w:val="20"/>
          <w:lang w:val="en-US"/>
        </w:rPr>
        <w:t>Disease:</w:t>
      </w:r>
      <w:r w:rsidRPr="6C25D84F" w:rsidR="6C25D84F">
        <w:rPr>
          <w:rFonts w:ascii="Times New Roman" w:hAnsi="Times New Roman" w:eastAsia="Times New Roman" w:cs="Times New Roman"/>
          <w:noProof w:val="0"/>
          <w:sz w:val="20"/>
          <w:szCs w:val="20"/>
          <w:lang w:val="en-US"/>
        </w:rPr>
        <w:t xml:space="preserve"> </w:t>
      </w:r>
      <w:r w:rsidRPr="6C25D84F" w:rsidR="6C25D84F">
        <w:rPr>
          <w:rFonts w:ascii="Times New Roman" w:hAnsi="Times New Roman" w:eastAsia="Times New Roman" w:cs="Times New Roman"/>
          <w:i w:val="1"/>
          <w:iCs w:val="1"/>
          <w:noProof w:val="0"/>
          <w:sz w:val="20"/>
          <w:szCs w:val="20"/>
          <w:lang w:val="en-US"/>
        </w:rPr>
        <w:t xml:space="preserve">Listeria monocytogenes </w:t>
      </w:r>
      <w:r w:rsidRPr="6C25D84F" w:rsidR="6C25D84F">
        <w:rPr>
          <w:rFonts w:ascii="Times New Roman" w:hAnsi="Times New Roman" w:eastAsia="Times New Roman" w:cs="Times New Roman"/>
          <w:noProof w:val="0"/>
          <w:sz w:val="20"/>
          <w:szCs w:val="20"/>
          <w:lang w:val="en-US"/>
        </w:rPr>
        <w:t>is a Gram-positive, facultative anaerobic bacterium known for causing listeriosis, a foodborne illness with a broad spectrum of manifestations. While healthy individuals may experience mild symptoms or remain asymptomatic, the infection poses significant risks for pregnant women, the elderly, and individuals with weakened immune systems. In severe cases, listeriosis can lead to meningitis, septicemia, and infections in newborns.</w:t>
      </w:r>
    </w:p>
    <w:p xmlns:wp14="http://schemas.microsoft.com/office/word/2010/wordml" w:rsidP="6C25D84F" wp14:paraId="45E7CFF7" wp14:textId="654FF4BC">
      <w:pPr>
        <w:pStyle w:val="Normal"/>
        <w:spacing w:before="0" w:beforeAutospacing="off" w:after="0" w:afterAutospacing="off" w:line="240" w:lineRule="auto"/>
        <w:ind w:left="0"/>
        <w:jc w:val="both"/>
        <w:rPr>
          <w:rFonts w:ascii="Times New Roman" w:hAnsi="Times New Roman" w:eastAsia="Times New Roman" w:cs="Times New Roman"/>
          <w:noProof w:val="0"/>
          <w:sz w:val="20"/>
          <w:szCs w:val="20"/>
          <w:lang w:val="en-US"/>
        </w:rPr>
      </w:pPr>
    </w:p>
    <w:p xmlns:wp14="http://schemas.microsoft.com/office/word/2010/wordml" w:rsidP="6C25D84F" wp14:paraId="5AEBE7C6" wp14:textId="11264677">
      <w:pPr>
        <w:pStyle w:val="Normal"/>
        <w:spacing w:before="0" w:beforeAutospacing="off" w:after="0" w:afterAutospacing="off" w:line="240" w:lineRule="auto"/>
        <w:ind w:left="0"/>
        <w:jc w:val="both"/>
        <w:rPr>
          <w:rFonts w:ascii="Times New Roman" w:hAnsi="Times New Roman" w:eastAsia="Times New Roman" w:cs="Times New Roman"/>
          <w:noProof w:val="0"/>
          <w:sz w:val="20"/>
          <w:szCs w:val="20"/>
          <w:lang w:val="en-US"/>
        </w:rPr>
      </w:pPr>
      <w:r w:rsidRPr="6C25D84F" w:rsidR="6C25D84F">
        <w:rPr>
          <w:rFonts w:ascii="Times New Roman" w:hAnsi="Times New Roman" w:eastAsia="Times New Roman" w:cs="Times New Roman"/>
          <w:b w:val="1"/>
          <w:bCs w:val="1"/>
          <w:noProof w:val="0"/>
          <w:sz w:val="20"/>
          <w:szCs w:val="20"/>
          <w:lang w:val="en-US"/>
        </w:rPr>
        <w:t>Pathogenesis:</w:t>
      </w:r>
      <w:r w:rsidRPr="6C25D84F" w:rsidR="6C25D84F">
        <w:rPr>
          <w:rFonts w:ascii="Times New Roman" w:hAnsi="Times New Roman" w:eastAsia="Times New Roman" w:cs="Times New Roman"/>
          <w:noProof w:val="0"/>
          <w:sz w:val="20"/>
          <w:szCs w:val="20"/>
          <w:lang w:val="en-US"/>
        </w:rPr>
        <w:t xml:space="preserve"> </w:t>
      </w:r>
      <w:r w:rsidRPr="6C25D84F" w:rsidR="6C25D84F">
        <w:rPr>
          <w:rFonts w:ascii="Times New Roman" w:hAnsi="Times New Roman" w:eastAsia="Times New Roman" w:cs="Times New Roman"/>
          <w:i w:val="1"/>
          <w:iCs w:val="1"/>
          <w:noProof w:val="0"/>
          <w:sz w:val="20"/>
          <w:szCs w:val="20"/>
          <w:lang w:val="en-US"/>
        </w:rPr>
        <w:t>Listeria monocytogenes</w:t>
      </w:r>
      <w:r w:rsidRPr="6C25D84F" w:rsidR="6C25D84F">
        <w:rPr>
          <w:rFonts w:ascii="Times New Roman" w:hAnsi="Times New Roman" w:eastAsia="Times New Roman" w:cs="Times New Roman"/>
          <w:noProof w:val="0"/>
          <w:sz w:val="20"/>
          <w:szCs w:val="20"/>
          <w:lang w:val="en-US"/>
        </w:rPr>
        <w:t xml:space="preserve"> </w:t>
      </w:r>
      <w:r w:rsidRPr="6C25D84F" w:rsidR="6C25D84F">
        <w:rPr>
          <w:rFonts w:ascii="Times New Roman" w:hAnsi="Times New Roman" w:eastAsia="Times New Roman" w:cs="Times New Roman"/>
          <w:noProof w:val="0"/>
          <w:sz w:val="20"/>
          <w:szCs w:val="20"/>
          <w:lang w:val="en-US"/>
        </w:rPr>
        <w:t xml:space="preserve">is known for causing listeriosis, a foodborne illness. It can lead to gastroenteritis, but in susceptible individuals, particularly pregnant women, the elderly, and those with weakened immune systems, it can result in more severe outcomes such as meningitis and septicemia. Listeriosis is associated with the consumption of contaminated food, especially unpasteurized dairy </w:t>
      </w:r>
      <w:r w:rsidRPr="6C25D84F" w:rsidR="6C25D84F">
        <w:rPr>
          <w:rFonts w:ascii="Times New Roman" w:hAnsi="Times New Roman" w:eastAsia="Times New Roman" w:cs="Times New Roman"/>
          <w:noProof w:val="0"/>
          <w:sz w:val="20"/>
          <w:szCs w:val="20"/>
          <w:lang w:val="en-US"/>
        </w:rPr>
        <w:t>products</w:t>
      </w:r>
      <w:r w:rsidRPr="6C25D84F" w:rsidR="6C25D84F">
        <w:rPr>
          <w:rFonts w:ascii="Times New Roman" w:hAnsi="Times New Roman" w:eastAsia="Times New Roman" w:cs="Times New Roman"/>
          <w:noProof w:val="0"/>
          <w:sz w:val="20"/>
          <w:szCs w:val="20"/>
          <w:lang w:val="en-US"/>
        </w:rPr>
        <w:t xml:space="preserve"> and deli </w:t>
      </w:r>
      <w:r w:rsidRPr="6C25D84F" w:rsidR="6C25D84F">
        <w:rPr>
          <w:rFonts w:ascii="Times New Roman" w:hAnsi="Times New Roman" w:eastAsia="Times New Roman" w:cs="Times New Roman"/>
          <w:noProof w:val="0"/>
          <w:sz w:val="20"/>
          <w:szCs w:val="20"/>
          <w:lang w:val="en-US"/>
        </w:rPr>
        <w:t xml:space="preserve">meats </w:t>
      </w:r>
      <w:r w:rsidRPr="6C25D84F" w:rsidR="6C25D84F">
        <w:rPr>
          <w:rFonts w:ascii="Times New Roman" w:hAnsi="Times New Roman" w:eastAsia="Times New Roman" w:cs="Times New Roman"/>
          <w:noProof w:val="0"/>
          <w:sz w:val="20"/>
          <w:szCs w:val="20"/>
          <w:lang w:val="en-US"/>
        </w:rPr>
        <w:t>(</w:t>
      </w:r>
      <w:r w:rsidRPr="6C25D84F" w:rsidR="6C25D84F">
        <w:rPr>
          <w:rFonts w:ascii="Times New Roman" w:hAnsi="Times New Roman" w:eastAsia="Times New Roman" w:cs="Times New Roman"/>
          <w:noProof w:val="0"/>
          <w:sz w:val="20"/>
          <w:szCs w:val="20"/>
          <w:lang w:val="en-US"/>
        </w:rPr>
        <w:t>Quereda</w:t>
      </w:r>
      <w:r w:rsidRPr="6C25D84F" w:rsidR="6C25D84F">
        <w:rPr>
          <w:rFonts w:ascii="Times New Roman" w:hAnsi="Times New Roman" w:eastAsia="Times New Roman" w:cs="Times New Roman"/>
          <w:noProof w:val="0"/>
          <w:sz w:val="20"/>
          <w:szCs w:val="20"/>
          <w:lang w:val="en-US"/>
        </w:rPr>
        <w:t xml:space="preserve"> et al., 2021; Vázquez-Boland et al., 2001)</w:t>
      </w:r>
      <w:r w:rsidRPr="6C25D84F" w:rsidR="6C25D84F">
        <w:rPr>
          <w:rFonts w:ascii="Times New Roman" w:hAnsi="Times New Roman" w:eastAsia="Times New Roman" w:cs="Times New Roman"/>
          <w:noProof w:val="0"/>
          <w:sz w:val="20"/>
          <w:szCs w:val="20"/>
          <w:lang w:val="en-US"/>
        </w:rPr>
        <w:t>.</w:t>
      </w:r>
    </w:p>
    <w:p xmlns:wp14="http://schemas.microsoft.com/office/word/2010/wordml" w:rsidP="6C25D84F" wp14:paraId="524F80C9" wp14:textId="3319B5DD">
      <w:pPr>
        <w:pStyle w:val="Normal"/>
        <w:spacing w:before="0" w:beforeAutospacing="off" w:after="0" w:afterAutospacing="off" w:line="240" w:lineRule="auto"/>
        <w:ind w:left="0"/>
        <w:jc w:val="both"/>
        <w:rPr>
          <w:rFonts w:ascii="Times New Roman" w:hAnsi="Times New Roman" w:eastAsia="Times New Roman" w:cs="Times New Roman"/>
          <w:noProof w:val="0"/>
          <w:sz w:val="20"/>
          <w:szCs w:val="20"/>
          <w:lang w:val="en-US"/>
        </w:rPr>
      </w:pPr>
    </w:p>
    <w:p xmlns:wp14="http://schemas.microsoft.com/office/word/2010/wordml" w:rsidP="6C25D84F" wp14:paraId="1BF8D5C1" wp14:textId="3C6C8625">
      <w:pPr>
        <w:pStyle w:val="Normal"/>
        <w:spacing w:before="0" w:beforeAutospacing="off" w:after="0" w:afterAutospacing="off" w:line="240" w:lineRule="auto"/>
        <w:ind w:left="0"/>
        <w:jc w:val="both"/>
        <w:rPr>
          <w:rFonts w:ascii="Times New Roman" w:hAnsi="Times New Roman" w:eastAsia="Times New Roman" w:cs="Times New Roman"/>
          <w:noProof w:val="0"/>
          <w:sz w:val="20"/>
          <w:szCs w:val="20"/>
          <w:lang w:val="en-US"/>
        </w:rPr>
      </w:pPr>
      <w:r w:rsidRPr="6C25D84F" w:rsidR="6C25D84F">
        <w:rPr>
          <w:rFonts w:ascii="Times New Roman" w:hAnsi="Times New Roman" w:eastAsia="Times New Roman" w:cs="Times New Roman"/>
          <w:noProof w:val="0"/>
          <w:sz w:val="20"/>
          <w:szCs w:val="20"/>
          <w:lang w:val="en-US"/>
        </w:rPr>
        <w:t xml:space="preserve">The pathogenicity of </w:t>
      </w:r>
      <w:r w:rsidRPr="6C25D84F" w:rsidR="6C25D84F">
        <w:rPr>
          <w:rFonts w:ascii="Times New Roman" w:hAnsi="Times New Roman" w:eastAsia="Times New Roman" w:cs="Times New Roman"/>
          <w:i w:val="1"/>
          <w:iCs w:val="1"/>
          <w:noProof w:val="0"/>
          <w:sz w:val="20"/>
          <w:szCs w:val="20"/>
          <w:lang w:val="en-US"/>
        </w:rPr>
        <w:t>Listeria monocytogenes</w:t>
      </w:r>
      <w:r w:rsidRPr="6C25D84F" w:rsidR="6C25D84F">
        <w:rPr>
          <w:rFonts w:ascii="Times New Roman" w:hAnsi="Times New Roman" w:eastAsia="Times New Roman" w:cs="Times New Roman"/>
          <w:noProof w:val="0"/>
          <w:sz w:val="20"/>
          <w:szCs w:val="20"/>
          <w:lang w:val="en-US"/>
        </w:rPr>
        <w:t xml:space="preserve"> </w:t>
      </w:r>
      <w:r w:rsidRPr="6C25D84F" w:rsidR="6C25D84F">
        <w:rPr>
          <w:rFonts w:ascii="Times New Roman" w:hAnsi="Times New Roman" w:eastAsia="Times New Roman" w:cs="Times New Roman"/>
          <w:noProof w:val="0"/>
          <w:sz w:val="20"/>
          <w:szCs w:val="20"/>
          <w:lang w:val="en-US"/>
        </w:rPr>
        <w:t xml:space="preserve">is characterized by its ability to invade and replicate within host cells. The bacterium employs several virulence factors, including </w:t>
      </w:r>
      <w:r w:rsidRPr="6C25D84F" w:rsidR="6C25D84F">
        <w:rPr>
          <w:rFonts w:ascii="Times New Roman" w:hAnsi="Times New Roman" w:eastAsia="Times New Roman" w:cs="Times New Roman"/>
          <w:noProof w:val="0"/>
          <w:sz w:val="20"/>
          <w:szCs w:val="20"/>
          <w:lang w:val="en-US"/>
        </w:rPr>
        <w:t>internalins</w:t>
      </w:r>
      <w:r w:rsidRPr="6C25D84F" w:rsidR="6C25D84F">
        <w:rPr>
          <w:rFonts w:ascii="Times New Roman" w:hAnsi="Times New Roman" w:eastAsia="Times New Roman" w:cs="Times New Roman"/>
          <w:noProof w:val="0"/>
          <w:sz w:val="20"/>
          <w:szCs w:val="20"/>
          <w:lang w:val="en-US"/>
        </w:rPr>
        <w:t xml:space="preserve">, </w:t>
      </w:r>
      <w:r w:rsidRPr="6C25D84F" w:rsidR="6C25D84F">
        <w:rPr>
          <w:rFonts w:ascii="Times New Roman" w:hAnsi="Times New Roman" w:eastAsia="Times New Roman" w:cs="Times New Roman"/>
          <w:noProof w:val="0"/>
          <w:sz w:val="20"/>
          <w:szCs w:val="20"/>
          <w:lang w:val="en-US"/>
        </w:rPr>
        <w:t>listeriolysin</w:t>
      </w:r>
      <w:r w:rsidRPr="6C25D84F" w:rsidR="6C25D84F">
        <w:rPr>
          <w:rFonts w:ascii="Times New Roman" w:hAnsi="Times New Roman" w:eastAsia="Times New Roman" w:cs="Times New Roman"/>
          <w:noProof w:val="0"/>
          <w:sz w:val="20"/>
          <w:szCs w:val="20"/>
          <w:lang w:val="en-US"/>
        </w:rPr>
        <w:t xml:space="preserve"> O (LLO), and actin-polymerizing protein (</w:t>
      </w:r>
      <w:r w:rsidRPr="6C25D84F" w:rsidR="6C25D84F">
        <w:rPr>
          <w:rFonts w:ascii="Times New Roman" w:hAnsi="Times New Roman" w:eastAsia="Times New Roman" w:cs="Times New Roman"/>
          <w:noProof w:val="0"/>
          <w:sz w:val="20"/>
          <w:szCs w:val="20"/>
          <w:lang w:val="en-US"/>
        </w:rPr>
        <w:t>ActA</w:t>
      </w:r>
      <w:r w:rsidRPr="6C25D84F" w:rsidR="6C25D84F">
        <w:rPr>
          <w:rFonts w:ascii="Times New Roman" w:hAnsi="Times New Roman" w:eastAsia="Times New Roman" w:cs="Times New Roman"/>
          <w:noProof w:val="0"/>
          <w:sz w:val="20"/>
          <w:szCs w:val="20"/>
          <w:lang w:val="en-US"/>
        </w:rPr>
        <w:t xml:space="preserve">). </w:t>
      </w:r>
      <w:r w:rsidRPr="6C25D84F" w:rsidR="6C25D84F">
        <w:rPr>
          <w:rFonts w:ascii="Times New Roman" w:hAnsi="Times New Roman" w:eastAsia="Times New Roman" w:cs="Times New Roman"/>
          <w:noProof w:val="0"/>
          <w:sz w:val="20"/>
          <w:szCs w:val="20"/>
          <w:lang w:val="en-US"/>
        </w:rPr>
        <w:t>Internalins</w:t>
      </w:r>
      <w:r w:rsidRPr="6C25D84F" w:rsidR="6C25D84F">
        <w:rPr>
          <w:rFonts w:ascii="Times New Roman" w:hAnsi="Times New Roman" w:eastAsia="Times New Roman" w:cs="Times New Roman"/>
          <w:noProof w:val="0"/>
          <w:sz w:val="20"/>
          <w:szCs w:val="20"/>
          <w:lang w:val="en-US"/>
        </w:rPr>
        <w:t xml:space="preserve"> facilitate the attachment and invasion of host cells, while LLO promotes the escape of L. monocytogenes from host cell vacuoles. </w:t>
      </w:r>
      <w:r w:rsidRPr="6C25D84F" w:rsidR="6C25D84F">
        <w:rPr>
          <w:rFonts w:ascii="Times New Roman" w:hAnsi="Times New Roman" w:eastAsia="Times New Roman" w:cs="Times New Roman"/>
          <w:noProof w:val="0"/>
          <w:sz w:val="20"/>
          <w:szCs w:val="20"/>
          <w:lang w:val="en-US"/>
        </w:rPr>
        <w:t>ActA</w:t>
      </w:r>
      <w:r w:rsidRPr="6C25D84F" w:rsidR="6C25D84F">
        <w:rPr>
          <w:rFonts w:ascii="Times New Roman" w:hAnsi="Times New Roman" w:eastAsia="Times New Roman" w:cs="Times New Roman"/>
          <w:noProof w:val="0"/>
          <w:sz w:val="20"/>
          <w:szCs w:val="20"/>
          <w:lang w:val="en-US"/>
        </w:rPr>
        <w:t xml:space="preserve"> facilitates intracellular movement by inducing actin polymerization, allowing the bacterium to move within and between cells. The ability to survive and replicate in the cytoplasm of host cells contributes to Listeria's pathogenicity. Prevention of L. monocytogenes infection involves proper food handling and hygiene practices, particularly for high-risk populations. Understanding the mechanisms of pathogenicity is essential for developing strategies to mitigate the impact of </w:t>
      </w:r>
      <w:r w:rsidRPr="6C25D84F" w:rsidR="6C25D84F">
        <w:rPr>
          <w:rFonts w:ascii="Times New Roman" w:hAnsi="Times New Roman" w:eastAsia="Times New Roman" w:cs="Times New Roman"/>
          <w:i w:val="1"/>
          <w:iCs w:val="1"/>
          <w:noProof w:val="0"/>
          <w:sz w:val="20"/>
          <w:szCs w:val="20"/>
          <w:lang w:val="en-US"/>
        </w:rPr>
        <w:t>Listeria monocytogenes</w:t>
      </w:r>
      <w:r w:rsidRPr="6C25D84F" w:rsidR="6C25D84F">
        <w:rPr>
          <w:rFonts w:ascii="Times New Roman" w:hAnsi="Times New Roman" w:eastAsia="Times New Roman" w:cs="Times New Roman"/>
          <w:noProof w:val="0"/>
          <w:sz w:val="20"/>
          <w:szCs w:val="20"/>
          <w:lang w:val="en-US"/>
        </w:rPr>
        <w:t xml:space="preserve"> </w:t>
      </w:r>
      <w:r w:rsidRPr="6C25D84F" w:rsidR="6C25D84F">
        <w:rPr>
          <w:rFonts w:ascii="Times New Roman" w:hAnsi="Times New Roman" w:eastAsia="Times New Roman" w:cs="Times New Roman"/>
          <w:noProof w:val="0"/>
          <w:sz w:val="20"/>
          <w:szCs w:val="20"/>
          <w:lang w:val="en-US"/>
        </w:rPr>
        <w:t>on public health (</w:t>
      </w:r>
      <w:r w:rsidRPr="6C25D84F" w:rsidR="6C25D84F">
        <w:rPr>
          <w:rFonts w:ascii="Times New Roman" w:hAnsi="Times New Roman" w:eastAsia="Times New Roman" w:cs="Times New Roman"/>
          <w:noProof w:val="0"/>
          <w:sz w:val="20"/>
          <w:szCs w:val="20"/>
          <w:lang w:val="en-US"/>
        </w:rPr>
        <w:t>Quereda</w:t>
      </w:r>
      <w:r w:rsidRPr="6C25D84F" w:rsidR="6C25D84F">
        <w:rPr>
          <w:rFonts w:ascii="Times New Roman" w:hAnsi="Times New Roman" w:eastAsia="Times New Roman" w:cs="Times New Roman"/>
          <w:noProof w:val="0"/>
          <w:sz w:val="20"/>
          <w:szCs w:val="20"/>
          <w:lang w:val="en-US"/>
        </w:rPr>
        <w:t xml:space="preserve"> et al., 2021; Vázquez-Boland et al., 2001).</w:t>
      </w:r>
    </w:p>
    <w:p xmlns:wp14="http://schemas.microsoft.com/office/word/2010/wordml" w:rsidP="6C25D84F" wp14:paraId="5583DFB3" wp14:textId="45410333">
      <w:pPr>
        <w:pStyle w:val="Normal"/>
        <w:spacing w:before="0" w:beforeAutospacing="off" w:after="0" w:afterAutospacing="off" w:line="240" w:lineRule="auto"/>
        <w:ind w:left="0"/>
        <w:jc w:val="both"/>
        <w:rPr>
          <w:rFonts w:ascii="Times New Roman" w:hAnsi="Times New Roman" w:eastAsia="Times New Roman" w:cs="Times New Roman"/>
          <w:noProof w:val="0"/>
          <w:sz w:val="20"/>
          <w:szCs w:val="20"/>
          <w:lang w:val="en-US"/>
        </w:rPr>
      </w:pPr>
    </w:p>
    <w:p xmlns:wp14="http://schemas.microsoft.com/office/word/2010/wordml" w:rsidP="6C25D84F" wp14:paraId="240A8A1D" wp14:textId="443D6E38">
      <w:pPr>
        <w:pStyle w:val="Normal"/>
        <w:spacing w:before="0" w:beforeAutospacing="off" w:after="0" w:afterAutospacing="off" w:line="240" w:lineRule="auto"/>
        <w:ind w:left="0"/>
        <w:jc w:val="both"/>
        <w:rPr>
          <w:rFonts w:ascii="Times New Roman" w:hAnsi="Times New Roman" w:eastAsia="Times New Roman" w:cs="Times New Roman"/>
          <w:noProof w:val="0"/>
          <w:sz w:val="20"/>
          <w:szCs w:val="20"/>
          <w:lang w:val="en-US"/>
        </w:rPr>
      </w:pPr>
      <w:r w:rsidRPr="6C25D84F" w:rsidR="6C25D84F">
        <w:rPr>
          <w:rFonts w:ascii="Times New Roman" w:hAnsi="Times New Roman" w:eastAsia="Times New Roman" w:cs="Times New Roman"/>
          <w:b w:val="1"/>
          <w:bCs w:val="1"/>
          <w:noProof w:val="0"/>
          <w:sz w:val="20"/>
          <w:szCs w:val="20"/>
          <w:lang w:val="en-US"/>
        </w:rPr>
        <w:t xml:space="preserve">Gram Negative Bacteria: </w:t>
      </w:r>
      <w:r w:rsidRPr="6C25D84F" w:rsidR="6C25D84F">
        <w:rPr>
          <w:rFonts w:ascii="Times New Roman" w:hAnsi="Times New Roman" w:eastAsia="Times New Roman" w:cs="Times New Roman"/>
          <w:noProof w:val="0"/>
          <w:sz w:val="20"/>
          <w:szCs w:val="20"/>
          <w:lang w:val="en-US"/>
        </w:rPr>
        <w:t xml:space="preserve">In contrast, Gram-negative bacteria </w:t>
      </w:r>
      <w:r w:rsidRPr="6C25D84F" w:rsidR="6C25D84F">
        <w:rPr>
          <w:rFonts w:ascii="Times New Roman" w:hAnsi="Times New Roman" w:eastAsia="Times New Roman" w:cs="Times New Roman"/>
          <w:noProof w:val="0"/>
          <w:sz w:val="20"/>
          <w:szCs w:val="20"/>
          <w:lang w:val="en-US"/>
        </w:rPr>
        <w:t>exhibit</w:t>
      </w:r>
      <w:r w:rsidRPr="6C25D84F" w:rsidR="6C25D84F">
        <w:rPr>
          <w:rFonts w:ascii="Times New Roman" w:hAnsi="Times New Roman" w:eastAsia="Times New Roman" w:cs="Times New Roman"/>
          <w:noProof w:val="0"/>
          <w:sz w:val="20"/>
          <w:szCs w:val="20"/>
          <w:lang w:val="en-US"/>
        </w:rPr>
        <w:t xml:space="preserve"> a distinct cell wall composition, </w:t>
      </w:r>
      <w:r w:rsidRPr="6C25D84F" w:rsidR="6C25D84F">
        <w:rPr>
          <w:rFonts w:ascii="Times New Roman" w:hAnsi="Times New Roman" w:eastAsia="Times New Roman" w:cs="Times New Roman"/>
          <w:noProof w:val="0"/>
          <w:sz w:val="20"/>
          <w:szCs w:val="20"/>
          <w:lang w:val="en-US"/>
        </w:rPr>
        <w:t>comprising</w:t>
      </w:r>
      <w:r w:rsidRPr="6C25D84F" w:rsidR="6C25D84F">
        <w:rPr>
          <w:rFonts w:ascii="Times New Roman" w:hAnsi="Times New Roman" w:eastAsia="Times New Roman" w:cs="Times New Roman"/>
          <w:noProof w:val="0"/>
          <w:sz w:val="20"/>
          <w:szCs w:val="20"/>
          <w:lang w:val="en-US"/>
        </w:rPr>
        <w:t xml:space="preserve"> a thinner layer of peptidoglycan enveloped by an outer membrane rich in lipopolysaccharides (LPS) and porins. This outer membrane imparts a pink or red coloration to Gram-negative bacteria following Gram staining. The presence of LPS in the outer membrane not only serves as a barrier against environmental stressors but also contributes to the virulence and antibiotic resistance of Gram-negative pathogens (Oliveira &amp; </w:t>
      </w:r>
      <w:r w:rsidRPr="6C25D84F" w:rsidR="6C25D84F">
        <w:rPr>
          <w:rFonts w:ascii="Times New Roman" w:hAnsi="Times New Roman" w:eastAsia="Times New Roman" w:cs="Times New Roman"/>
          <w:noProof w:val="0"/>
          <w:sz w:val="20"/>
          <w:szCs w:val="20"/>
          <w:lang w:val="en-US"/>
        </w:rPr>
        <w:t>Reygaert</w:t>
      </w:r>
      <w:r w:rsidRPr="6C25D84F" w:rsidR="6C25D84F">
        <w:rPr>
          <w:rFonts w:ascii="Times New Roman" w:hAnsi="Times New Roman" w:eastAsia="Times New Roman" w:cs="Times New Roman"/>
          <w:noProof w:val="0"/>
          <w:sz w:val="20"/>
          <w:szCs w:val="20"/>
          <w:lang w:val="en-US"/>
        </w:rPr>
        <w:t xml:space="preserve">, 2023). This unique cell wall architecture endows Gram-negative bacteria with a broad spectrum of pathogenicity, encompassing urinary tract infections, respiratory infections, and gastrointestinal diseases. Furthermore, the outer membrane of Gram-negative bacteria poses challenges in antimicrobial therapy, as it can impede the penetration of certain antibiotics, leading to the emergence of multidrug-resistant strains (Oliveira &amp; </w:t>
      </w:r>
      <w:r w:rsidRPr="6C25D84F" w:rsidR="6C25D84F">
        <w:rPr>
          <w:rFonts w:ascii="Times New Roman" w:hAnsi="Times New Roman" w:eastAsia="Times New Roman" w:cs="Times New Roman"/>
          <w:noProof w:val="0"/>
          <w:sz w:val="20"/>
          <w:szCs w:val="20"/>
          <w:lang w:val="en-US"/>
        </w:rPr>
        <w:t>Reygaert</w:t>
      </w:r>
      <w:r w:rsidRPr="6C25D84F" w:rsidR="6C25D84F">
        <w:rPr>
          <w:rFonts w:ascii="Times New Roman" w:hAnsi="Times New Roman" w:eastAsia="Times New Roman" w:cs="Times New Roman"/>
          <w:noProof w:val="0"/>
          <w:sz w:val="20"/>
          <w:szCs w:val="20"/>
          <w:lang w:val="en-US"/>
        </w:rPr>
        <w:t>, 2023).</w:t>
      </w:r>
    </w:p>
    <w:p xmlns:wp14="http://schemas.microsoft.com/office/word/2010/wordml" w:rsidP="6C25D84F" wp14:paraId="663A488B" wp14:textId="5CA1D91A">
      <w:pPr>
        <w:pStyle w:val="Normal"/>
        <w:spacing w:before="0" w:beforeAutospacing="off" w:after="0" w:afterAutospacing="off" w:line="240" w:lineRule="auto"/>
        <w:ind w:left="0"/>
        <w:jc w:val="both"/>
        <w:rPr>
          <w:rFonts w:ascii="Times New Roman" w:hAnsi="Times New Roman" w:eastAsia="Times New Roman" w:cs="Times New Roman"/>
          <w:noProof w:val="0"/>
          <w:sz w:val="20"/>
          <w:szCs w:val="20"/>
          <w:lang w:val="en-US"/>
        </w:rPr>
      </w:pPr>
    </w:p>
    <w:p xmlns:wp14="http://schemas.microsoft.com/office/word/2010/wordml" w:rsidP="6C25D84F" wp14:paraId="34379B25" wp14:textId="13DFDE62">
      <w:pPr>
        <w:pStyle w:val="Normal"/>
        <w:spacing w:before="0" w:beforeAutospacing="off" w:after="0" w:afterAutospacing="off" w:line="240" w:lineRule="auto"/>
        <w:ind w:left="0"/>
        <w:jc w:val="both"/>
        <w:rPr>
          <w:rFonts w:ascii="Times New Roman" w:hAnsi="Times New Roman" w:eastAsia="Times New Roman" w:cs="Times New Roman"/>
          <w:i w:val="1"/>
          <w:iCs w:val="1"/>
          <w:noProof w:val="0"/>
          <w:sz w:val="20"/>
          <w:szCs w:val="20"/>
          <w:lang w:val="en-US"/>
        </w:rPr>
      </w:pPr>
      <w:r w:rsidRPr="6C25D84F" w:rsidR="6C25D84F">
        <w:rPr>
          <w:rFonts w:ascii="Times New Roman" w:hAnsi="Times New Roman" w:eastAsia="Times New Roman" w:cs="Times New Roman"/>
          <w:b w:val="1"/>
          <w:bCs w:val="1"/>
          <w:noProof w:val="0"/>
          <w:sz w:val="20"/>
          <w:szCs w:val="20"/>
          <w:lang w:val="en-US"/>
        </w:rPr>
        <w:t>Examples of Gram-Negative:</w:t>
      </w:r>
      <w:r w:rsidRPr="6C25D84F" w:rsidR="6C25D84F">
        <w:rPr>
          <w:rFonts w:ascii="Times New Roman" w:hAnsi="Times New Roman" w:eastAsia="Times New Roman" w:cs="Times New Roman"/>
          <w:noProof w:val="0"/>
          <w:sz w:val="20"/>
          <w:szCs w:val="20"/>
          <w:lang w:val="en-US"/>
        </w:rPr>
        <w:t xml:space="preserve"> </w:t>
      </w:r>
      <w:r w:rsidRPr="6C25D84F" w:rsidR="6C25D84F">
        <w:rPr>
          <w:rFonts w:ascii="Times New Roman" w:hAnsi="Times New Roman" w:eastAsia="Times New Roman" w:cs="Times New Roman"/>
          <w:i w:val="1"/>
          <w:iCs w:val="1"/>
          <w:noProof w:val="0"/>
          <w:sz w:val="20"/>
          <w:szCs w:val="20"/>
          <w:lang w:val="en-US"/>
        </w:rPr>
        <w:t xml:space="preserve">Pseudomonas aeruginosa, Escherichia Coli, Klebsiella pneumoniae, Yersinia pestis, Shigella </w:t>
      </w:r>
      <w:r w:rsidRPr="6C25D84F" w:rsidR="6C25D84F">
        <w:rPr>
          <w:rFonts w:ascii="Times New Roman" w:hAnsi="Times New Roman" w:eastAsia="Times New Roman" w:cs="Times New Roman"/>
          <w:i w:val="1"/>
          <w:iCs w:val="1"/>
          <w:noProof w:val="0"/>
          <w:sz w:val="20"/>
          <w:szCs w:val="20"/>
          <w:lang w:val="en-US"/>
        </w:rPr>
        <w:t>dysenteriae</w:t>
      </w:r>
      <w:r w:rsidRPr="6C25D84F" w:rsidR="6C25D84F">
        <w:rPr>
          <w:rFonts w:ascii="Times New Roman" w:hAnsi="Times New Roman" w:eastAsia="Times New Roman" w:cs="Times New Roman"/>
          <w:noProof w:val="0"/>
          <w:sz w:val="20"/>
          <w:szCs w:val="20"/>
          <w:lang w:val="en-US"/>
        </w:rPr>
        <w:t xml:space="preserve">, and </w:t>
      </w:r>
      <w:r w:rsidRPr="6C25D84F" w:rsidR="6C25D84F">
        <w:rPr>
          <w:rFonts w:ascii="Times New Roman" w:hAnsi="Times New Roman" w:eastAsia="Times New Roman" w:cs="Times New Roman"/>
          <w:i w:val="1"/>
          <w:iCs w:val="1"/>
          <w:noProof w:val="0"/>
          <w:sz w:val="20"/>
          <w:szCs w:val="20"/>
          <w:lang w:val="en-US"/>
        </w:rPr>
        <w:t>Salmonella typhi</w:t>
      </w:r>
      <w:r w:rsidRPr="6C25D84F" w:rsidR="6C25D84F">
        <w:rPr>
          <w:rFonts w:ascii="Times New Roman" w:hAnsi="Times New Roman" w:eastAsia="Times New Roman" w:cs="Times New Roman"/>
          <w:noProof w:val="0"/>
          <w:sz w:val="20"/>
          <w:szCs w:val="20"/>
          <w:lang w:val="en-US"/>
        </w:rPr>
        <w:t xml:space="preserve"> etc. are some gram-negative bacteria that can cause various infections. </w:t>
      </w:r>
      <w:r w:rsidRPr="6C25D84F" w:rsidR="6C25D84F">
        <w:rPr>
          <w:rFonts w:ascii="Times New Roman" w:hAnsi="Times New Roman" w:eastAsia="Times New Roman" w:cs="Times New Roman"/>
          <w:noProof w:val="0"/>
          <w:sz w:val="20"/>
          <w:szCs w:val="20"/>
          <w:lang w:val="en-US"/>
        </w:rPr>
        <w:t>Here's</w:t>
      </w:r>
      <w:r w:rsidRPr="6C25D84F" w:rsidR="6C25D84F">
        <w:rPr>
          <w:rFonts w:ascii="Times New Roman" w:hAnsi="Times New Roman" w:eastAsia="Times New Roman" w:cs="Times New Roman"/>
          <w:noProof w:val="0"/>
          <w:sz w:val="20"/>
          <w:szCs w:val="20"/>
          <w:lang w:val="en-US"/>
        </w:rPr>
        <w:t xml:space="preserve"> an overview of the diseases associated with each:</w:t>
      </w:r>
    </w:p>
    <w:p w:rsidR="6C25D84F" w:rsidP="6C25D84F" w:rsidRDefault="6C25D84F" w14:paraId="0D5C3EB0" w14:textId="358FBE25">
      <w:pPr>
        <w:pStyle w:val="Normal"/>
        <w:spacing w:before="0" w:beforeAutospacing="off" w:after="0" w:afterAutospacing="off" w:line="240" w:lineRule="auto"/>
        <w:ind w:left="0"/>
        <w:jc w:val="both"/>
        <w:rPr>
          <w:rFonts w:ascii="Times New Roman" w:hAnsi="Times New Roman" w:eastAsia="Times New Roman" w:cs="Times New Roman"/>
          <w:noProof w:val="0"/>
          <w:sz w:val="20"/>
          <w:szCs w:val="20"/>
          <w:lang w:val="en-US"/>
        </w:rPr>
      </w:pPr>
    </w:p>
    <w:p xmlns:wp14="http://schemas.microsoft.com/office/word/2010/wordml" w:rsidP="6C25D84F" wp14:paraId="5D6258E8" wp14:textId="328F8AA7">
      <w:pPr>
        <w:pStyle w:val="Normal"/>
        <w:spacing w:before="0" w:beforeAutospacing="off" w:after="0" w:afterAutospacing="off" w:line="240" w:lineRule="auto"/>
        <w:ind w:left="0"/>
        <w:jc w:val="both"/>
        <w:rPr>
          <w:rFonts w:ascii="Times New Roman" w:hAnsi="Times New Roman" w:eastAsia="Times New Roman" w:cs="Times New Roman"/>
          <w:b w:val="1"/>
          <w:bCs w:val="1"/>
          <w:i w:val="1"/>
          <w:iCs w:val="1"/>
          <w:noProof w:val="0"/>
          <w:sz w:val="20"/>
          <w:szCs w:val="20"/>
          <w:lang w:val="en-US"/>
        </w:rPr>
      </w:pPr>
      <w:r w:rsidRPr="6C25D84F" w:rsidR="6C25D84F">
        <w:rPr>
          <w:rFonts w:ascii="Times New Roman" w:hAnsi="Times New Roman" w:eastAsia="Times New Roman" w:cs="Times New Roman"/>
          <w:b w:val="1"/>
          <w:bCs w:val="1"/>
          <w:i w:val="1"/>
          <w:iCs w:val="1"/>
          <w:noProof w:val="0"/>
          <w:sz w:val="20"/>
          <w:szCs w:val="20"/>
          <w:lang w:val="en-US"/>
        </w:rPr>
        <w:t>Pseudomonas aeruginosa</w:t>
      </w:r>
    </w:p>
    <w:p xmlns:wp14="http://schemas.microsoft.com/office/word/2010/wordml" w:rsidP="3670E5C4" wp14:paraId="4F5E427A" wp14:textId="180736E9">
      <w:pPr>
        <w:pStyle w:val="Normal"/>
        <w:spacing w:before="0" w:beforeAutospacing="off" w:after="0" w:afterAutospacing="off" w:line="240" w:lineRule="auto"/>
        <w:ind w:left="0"/>
        <w:jc w:val="both"/>
        <w:rPr>
          <w:rFonts w:ascii="Times New Roman" w:hAnsi="Times New Roman" w:eastAsia="Times New Roman" w:cs="Times New Roman"/>
          <w:noProof w:val="0"/>
          <w:sz w:val="20"/>
          <w:szCs w:val="20"/>
          <w:lang w:val="en-US"/>
        </w:rPr>
      </w:pPr>
      <w:r w:rsidRPr="5D628EAD" w:rsidR="5D628EAD">
        <w:rPr>
          <w:rFonts w:ascii="Times New Roman" w:hAnsi="Times New Roman" w:eastAsia="Times New Roman" w:cs="Times New Roman"/>
          <w:b w:val="1"/>
          <w:bCs w:val="1"/>
          <w:noProof w:val="0"/>
          <w:sz w:val="20"/>
          <w:szCs w:val="20"/>
          <w:lang w:val="en-US"/>
        </w:rPr>
        <w:t xml:space="preserve">Disease: </w:t>
      </w:r>
      <w:r w:rsidRPr="5D628EAD" w:rsidR="5D628EAD">
        <w:rPr>
          <w:rFonts w:ascii="Times New Roman" w:hAnsi="Times New Roman" w:eastAsia="Times New Roman" w:cs="Times New Roman"/>
          <w:i w:val="1"/>
          <w:iCs w:val="1"/>
          <w:noProof w:val="0"/>
          <w:sz w:val="20"/>
          <w:szCs w:val="20"/>
          <w:lang w:val="en-US"/>
        </w:rPr>
        <w:t>Pseudomonas aeruginosa</w:t>
      </w:r>
      <w:r w:rsidRPr="5D628EAD" w:rsidR="5D628EAD">
        <w:rPr>
          <w:rFonts w:ascii="Times New Roman" w:hAnsi="Times New Roman" w:eastAsia="Times New Roman" w:cs="Times New Roman"/>
          <w:noProof w:val="0"/>
          <w:sz w:val="20"/>
          <w:szCs w:val="20"/>
          <w:lang w:val="en-US"/>
        </w:rPr>
        <w:t xml:space="preserve"> is a versatile and opportunistic pathogen known for causing a wide range of infections, particularly in individuals with compromised immune systems or underlying health conditions. It commonly leads to healthcare-associated infections, such as pneumonia, urinary tract infections (UTIs), skin and soft tissue infections, and bloodstream infections. In individuals with cystic fibrosis, </w:t>
      </w:r>
      <w:r w:rsidRPr="5D628EAD" w:rsidR="5D628EAD">
        <w:rPr>
          <w:rFonts w:ascii="Times New Roman" w:hAnsi="Times New Roman" w:eastAsia="Times New Roman" w:cs="Times New Roman"/>
          <w:i w:val="1"/>
          <w:iCs w:val="1"/>
          <w:noProof w:val="0"/>
          <w:sz w:val="20"/>
          <w:szCs w:val="20"/>
          <w:lang w:val="en-US"/>
        </w:rPr>
        <w:t>P. aeruginosa</w:t>
      </w:r>
      <w:r w:rsidRPr="5D628EAD" w:rsidR="5D628EAD">
        <w:rPr>
          <w:rFonts w:ascii="Times New Roman" w:hAnsi="Times New Roman" w:eastAsia="Times New Roman" w:cs="Times New Roman"/>
          <w:noProof w:val="0"/>
          <w:sz w:val="20"/>
          <w:szCs w:val="20"/>
          <w:lang w:val="en-US"/>
        </w:rPr>
        <w:t xml:space="preserve"> is a major contributor to chronic lung infections. The bacterium's ability to form biofilms on medical devices, such as catheters and ventilators, contributes to its persistence in healthcare settings, making it a challenging pathogen to control (</w:t>
      </w:r>
      <w:r w:rsidRPr="5D628EAD" w:rsidR="5D628EAD">
        <w:rPr>
          <w:rFonts w:ascii="Times New Roman" w:hAnsi="Times New Roman" w:eastAsia="Times New Roman" w:cs="Times New Roman"/>
          <w:noProof w:val="0"/>
          <w:sz w:val="20"/>
          <w:szCs w:val="20"/>
          <w:lang w:val="en-US"/>
        </w:rPr>
        <w:t>Inglewski</w:t>
      </w:r>
      <w:r w:rsidRPr="5D628EAD" w:rsidR="5D628EAD">
        <w:rPr>
          <w:rFonts w:ascii="Times New Roman" w:hAnsi="Times New Roman" w:eastAsia="Times New Roman" w:cs="Times New Roman"/>
          <w:noProof w:val="0"/>
          <w:sz w:val="20"/>
          <w:szCs w:val="20"/>
          <w:lang w:val="en-US"/>
        </w:rPr>
        <w:t>, 1996; Tuon et al., 2022).</w:t>
      </w:r>
    </w:p>
    <w:p xmlns:wp14="http://schemas.microsoft.com/office/word/2010/wordml" w:rsidP="3670E5C4" wp14:paraId="09020988" wp14:textId="2570617A">
      <w:pPr>
        <w:pStyle w:val="Normal"/>
        <w:spacing w:before="0" w:beforeAutospacing="off" w:after="0" w:afterAutospacing="off" w:line="240" w:lineRule="auto"/>
        <w:ind w:left="0"/>
        <w:jc w:val="both"/>
        <w:rPr>
          <w:rFonts w:ascii="Times New Roman" w:hAnsi="Times New Roman" w:eastAsia="Times New Roman" w:cs="Times New Roman"/>
          <w:noProof w:val="0"/>
          <w:sz w:val="20"/>
          <w:szCs w:val="20"/>
          <w:lang w:val="en-US"/>
        </w:rPr>
      </w:pPr>
    </w:p>
    <w:p xmlns:wp14="http://schemas.microsoft.com/office/word/2010/wordml" w:rsidP="3670E5C4" wp14:paraId="11C63957" wp14:textId="627AAFE3">
      <w:pPr>
        <w:pStyle w:val="Normal"/>
        <w:spacing w:before="0" w:beforeAutospacing="off" w:after="0" w:afterAutospacing="off" w:line="240" w:lineRule="auto"/>
        <w:ind w:left="0"/>
        <w:jc w:val="both"/>
        <w:rPr>
          <w:rFonts w:ascii="Times New Roman" w:hAnsi="Times New Roman" w:eastAsia="Times New Roman" w:cs="Times New Roman"/>
          <w:noProof w:val="0"/>
          <w:sz w:val="20"/>
          <w:szCs w:val="20"/>
          <w:lang w:val="en-US"/>
        </w:rPr>
      </w:pPr>
      <w:r w:rsidRPr="5D628EAD" w:rsidR="5D628EAD">
        <w:rPr>
          <w:rFonts w:ascii="Times New Roman" w:hAnsi="Times New Roman" w:eastAsia="Times New Roman" w:cs="Times New Roman"/>
          <w:b w:val="1"/>
          <w:bCs w:val="1"/>
          <w:noProof w:val="0"/>
          <w:sz w:val="20"/>
          <w:szCs w:val="20"/>
          <w:lang w:val="en-US"/>
        </w:rPr>
        <w:t>Pathogenesis:</w:t>
      </w:r>
      <w:r w:rsidRPr="5D628EAD" w:rsidR="5D628EAD">
        <w:rPr>
          <w:rFonts w:ascii="Times New Roman" w:hAnsi="Times New Roman" w:eastAsia="Times New Roman" w:cs="Times New Roman"/>
          <w:noProof w:val="0"/>
          <w:sz w:val="20"/>
          <w:szCs w:val="20"/>
          <w:lang w:val="en-US"/>
        </w:rPr>
        <w:t xml:space="preserve"> </w:t>
      </w:r>
      <w:r w:rsidRPr="5D628EAD" w:rsidR="5D628EAD">
        <w:rPr>
          <w:rFonts w:ascii="Times New Roman" w:hAnsi="Times New Roman" w:eastAsia="Times New Roman" w:cs="Times New Roman"/>
          <w:i w:val="1"/>
          <w:iCs w:val="1"/>
          <w:noProof w:val="0"/>
          <w:sz w:val="20"/>
          <w:szCs w:val="20"/>
          <w:lang w:val="en-US"/>
        </w:rPr>
        <w:t>Pseudomonas aeruginosa</w:t>
      </w:r>
      <w:r w:rsidRPr="5D628EAD" w:rsidR="5D628EAD">
        <w:rPr>
          <w:rFonts w:ascii="Times New Roman" w:hAnsi="Times New Roman" w:eastAsia="Times New Roman" w:cs="Times New Roman"/>
          <w:noProof w:val="0"/>
          <w:sz w:val="20"/>
          <w:szCs w:val="20"/>
          <w:lang w:val="en-US"/>
        </w:rPr>
        <w:t xml:space="preserve"> pathogenicity is attributed to an array of virulent factors. It </w:t>
      </w:r>
      <w:r w:rsidRPr="5D628EAD" w:rsidR="5D628EAD">
        <w:rPr>
          <w:rFonts w:ascii="Times New Roman" w:hAnsi="Times New Roman" w:eastAsia="Times New Roman" w:cs="Times New Roman"/>
          <w:noProof w:val="0"/>
          <w:sz w:val="20"/>
          <w:szCs w:val="20"/>
          <w:lang w:val="en-US"/>
        </w:rPr>
        <w:t>possesses</w:t>
      </w:r>
      <w:r w:rsidRPr="5D628EAD" w:rsidR="5D628EAD">
        <w:rPr>
          <w:rFonts w:ascii="Times New Roman" w:hAnsi="Times New Roman" w:eastAsia="Times New Roman" w:cs="Times New Roman"/>
          <w:noProof w:val="0"/>
          <w:sz w:val="20"/>
          <w:szCs w:val="20"/>
          <w:lang w:val="en-US"/>
        </w:rPr>
        <w:t xml:space="preserve"> a remarkable ability to adapt to diverse environments and is resistant to many antibiotics. The production of extracellular enzymes, toxins, and pigments contributes to tissue damage and evasion of the host immune response. </w:t>
      </w:r>
      <w:r w:rsidRPr="5D628EAD" w:rsidR="5D628EAD">
        <w:rPr>
          <w:rFonts w:ascii="Times New Roman" w:hAnsi="Times New Roman" w:eastAsia="Times New Roman" w:cs="Times New Roman"/>
          <w:i w:val="1"/>
          <w:iCs w:val="1"/>
          <w:noProof w:val="0"/>
          <w:sz w:val="20"/>
          <w:szCs w:val="20"/>
          <w:lang w:val="en-US"/>
        </w:rPr>
        <w:t>P. aeruginosa</w:t>
      </w:r>
      <w:r w:rsidRPr="5D628EAD" w:rsidR="5D628EAD">
        <w:rPr>
          <w:rFonts w:ascii="Times New Roman" w:hAnsi="Times New Roman" w:eastAsia="Times New Roman" w:cs="Times New Roman"/>
          <w:noProof w:val="0"/>
          <w:sz w:val="20"/>
          <w:szCs w:val="20"/>
          <w:lang w:val="en-US"/>
        </w:rPr>
        <w:t xml:space="preserve"> can form biofilms, providing protection against host defenses and antimicrobial agents. The secretion of exotoxins, including exoenzymes and pyocyanin, plays a role in the bacterium's pathogenic effects. The ability to </w:t>
      </w:r>
      <w:r w:rsidRPr="5D628EAD" w:rsidR="5D628EAD">
        <w:rPr>
          <w:rFonts w:ascii="Times New Roman" w:hAnsi="Times New Roman" w:eastAsia="Times New Roman" w:cs="Times New Roman"/>
          <w:noProof w:val="0"/>
          <w:sz w:val="20"/>
          <w:szCs w:val="20"/>
          <w:lang w:val="en-US"/>
        </w:rPr>
        <w:t>utilize</w:t>
      </w:r>
      <w:r w:rsidRPr="5D628EAD" w:rsidR="5D628EAD">
        <w:rPr>
          <w:rFonts w:ascii="Times New Roman" w:hAnsi="Times New Roman" w:eastAsia="Times New Roman" w:cs="Times New Roman"/>
          <w:noProof w:val="0"/>
          <w:sz w:val="20"/>
          <w:szCs w:val="20"/>
          <w:lang w:val="en-US"/>
        </w:rPr>
        <w:t xml:space="preserve"> various carbon sources and adapt to different environments enhances its survival in diverse clinical settings. Understanding the complex mechanisms of </w:t>
      </w:r>
      <w:r w:rsidRPr="5D628EAD" w:rsidR="5D628EAD">
        <w:rPr>
          <w:rFonts w:ascii="Times New Roman" w:hAnsi="Times New Roman" w:eastAsia="Times New Roman" w:cs="Times New Roman"/>
          <w:i w:val="1"/>
          <w:iCs w:val="1"/>
          <w:noProof w:val="0"/>
          <w:sz w:val="20"/>
          <w:szCs w:val="20"/>
          <w:lang w:val="en-US"/>
        </w:rPr>
        <w:t>P. aeruginosa</w:t>
      </w:r>
      <w:r w:rsidRPr="5D628EAD" w:rsidR="5D628EAD">
        <w:rPr>
          <w:rFonts w:ascii="Times New Roman" w:hAnsi="Times New Roman" w:eastAsia="Times New Roman" w:cs="Times New Roman"/>
          <w:noProof w:val="0"/>
          <w:sz w:val="20"/>
          <w:szCs w:val="20"/>
          <w:lang w:val="en-US"/>
        </w:rPr>
        <w:t xml:space="preserve"> pathogenicity is crucial for developing effective treatment strategies and infection control measures, especially in healthcare institutions where the bacterium poses a significant threat (</w:t>
      </w:r>
      <w:r w:rsidRPr="5D628EAD" w:rsidR="5D628EAD">
        <w:rPr>
          <w:rFonts w:ascii="Times New Roman" w:hAnsi="Times New Roman" w:eastAsia="Times New Roman" w:cs="Times New Roman"/>
          <w:noProof w:val="0"/>
          <w:sz w:val="20"/>
          <w:szCs w:val="20"/>
          <w:lang w:val="en-US"/>
        </w:rPr>
        <w:t>Inglewski</w:t>
      </w:r>
      <w:r w:rsidRPr="5D628EAD" w:rsidR="5D628EAD">
        <w:rPr>
          <w:rFonts w:ascii="Times New Roman" w:hAnsi="Times New Roman" w:eastAsia="Times New Roman" w:cs="Times New Roman"/>
          <w:noProof w:val="0"/>
          <w:sz w:val="20"/>
          <w:szCs w:val="20"/>
          <w:lang w:val="en-US"/>
        </w:rPr>
        <w:t>, 1996; Tuon et al., 2022).</w:t>
      </w:r>
    </w:p>
    <w:p xmlns:wp14="http://schemas.microsoft.com/office/word/2010/wordml" w:rsidP="3670E5C4" wp14:paraId="3D4B1CCE" wp14:textId="16E7133A">
      <w:pPr>
        <w:pStyle w:val="Normal"/>
        <w:spacing w:before="0" w:beforeAutospacing="off" w:after="0" w:afterAutospacing="off" w:line="240" w:lineRule="auto"/>
        <w:ind w:left="0"/>
        <w:jc w:val="both"/>
        <w:rPr>
          <w:rFonts w:ascii="Times New Roman" w:hAnsi="Times New Roman" w:eastAsia="Times New Roman" w:cs="Times New Roman"/>
          <w:b w:val="1"/>
          <w:bCs w:val="1"/>
          <w:noProof w:val="0"/>
          <w:sz w:val="20"/>
          <w:szCs w:val="20"/>
          <w:lang w:val="en-US"/>
        </w:rPr>
      </w:pPr>
    </w:p>
    <w:p xmlns:wp14="http://schemas.microsoft.com/office/word/2010/wordml" w:rsidP="6C25D84F" wp14:paraId="08C897A9" wp14:textId="0F9B3A03">
      <w:pPr>
        <w:pStyle w:val="Normal"/>
        <w:spacing w:before="0" w:beforeAutospacing="off" w:after="0" w:afterAutospacing="off" w:line="240" w:lineRule="auto"/>
        <w:ind w:left="0"/>
        <w:jc w:val="both"/>
        <w:rPr>
          <w:rFonts w:ascii="Times New Roman" w:hAnsi="Times New Roman" w:eastAsia="Times New Roman" w:cs="Times New Roman"/>
          <w:b w:val="1"/>
          <w:bCs w:val="1"/>
          <w:i w:val="1"/>
          <w:iCs w:val="1"/>
          <w:noProof w:val="0"/>
          <w:sz w:val="20"/>
          <w:szCs w:val="20"/>
          <w:lang w:val="en-US"/>
        </w:rPr>
      </w:pPr>
      <w:r w:rsidRPr="6C25D84F" w:rsidR="6C25D84F">
        <w:rPr>
          <w:rFonts w:ascii="Times New Roman" w:hAnsi="Times New Roman" w:eastAsia="Times New Roman" w:cs="Times New Roman"/>
          <w:b w:val="1"/>
          <w:bCs w:val="1"/>
          <w:i w:val="1"/>
          <w:iCs w:val="1"/>
          <w:noProof w:val="0"/>
          <w:sz w:val="20"/>
          <w:szCs w:val="20"/>
          <w:lang w:val="en-US"/>
        </w:rPr>
        <w:t>Escherichia coli (E. coli)</w:t>
      </w:r>
    </w:p>
    <w:p xmlns:wp14="http://schemas.microsoft.com/office/word/2010/wordml" w:rsidP="3670E5C4" wp14:paraId="5FA593AC" wp14:textId="3F951A72">
      <w:pPr>
        <w:pStyle w:val="Normal"/>
        <w:spacing w:before="0" w:beforeAutospacing="off" w:after="0" w:afterAutospacing="off" w:line="240" w:lineRule="auto"/>
        <w:ind w:left="0"/>
        <w:jc w:val="both"/>
        <w:rPr>
          <w:rFonts w:ascii="Times New Roman" w:hAnsi="Times New Roman" w:eastAsia="Times New Roman" w:cs="Times New Roman"/>
          <w:noProof w:val="0"/>
          <w:sz w:val="20"/>
          <w:szCs w:val="20"/>
          <w:lang w:val="en-US"/>
        </w:rPr>
      </w:pPr>
      <w:r w:rsidRPr="5D628EAD" w:rsidR="5D628EAD">
        <w:rPr>
          <w:rFonts w:ascii="Times New Roman" w:hAnsi="Times New Roman" w:eastAsia="Times New Roman" w:cs="Times New Roman"/>
          <w:b w:val="1"/>
          <w:bCs w:val="1"/>
          <w:noProof w:val="0"/>
          <w:sz w:val="20"/>
          <w:szCs w:val="20"/>
          <w:lang w:val="en-US"/>
        </w:rPr>
        <w:t>Disease:</w:t>
      </w:r>
      <w:r w:rsidRPr="5D628EAD" w:rsidR="5D628EAD">
        <w:rPr>
          <w:rFonts w:ascii="Times New Roman" w:hAnsi="Times New Roman" w:eastAsia="Times New Roman" w:cs="Times New Roman"/>
          <w:noProof w:val="0"/>
          <w:sz w:val="20"/>
          <w:szCs w:val="20"/>
          <w:lang w:val="en-US"/>
        </w:rPr>
        <w:t xml:space="preserve"> </w:t>
      </w:r>
      <w:r w:rsidRPr="5D628EAD" w:rsidR="5D628EAD">
        <w:rPr>
          <w:rFonts w:ascii="Times New Roman" w:hAnsi="Times New Roman" w:eastAsia="Times New Roman" w:cs="Times New Roman"/>
          <w:i w:val="1"/>
          <w:iCs w:val="1"/>
          <w:noProof w:val="0"/>
          <w:sz w:val="20"/>
          <w:szCs w:val="20"/>
          <w:lang w:val="en-US"/>
        </w:rPr>
        <w:t>Escherichia coli</w:t>
      </w:r>
      <w:r w:rsidRPr="5D628EAD" w:rsidR="5D628EAD">
        <w:rPr>
          <w:rFonts w:ascii="Times New Roman" w:hAnsi="Times New Roman" w:eastAsia="Times New Roman" w:cs="Times New Roman"/>
          <w:noProof w:val="0"/>
          <w:sz w:val="20"/>
          <w:szCs w:val="20"/>
          <w:lang w:val="en-US"/>
        </w:rPr>
        <w:t xml:space="preserve"> (</w:t>
      </w:r>
      <w:r w:rsidRPr="5D628EAD" w:rsidR="5D628EAD">
        <w:rPr>
          <w:rFonts w:ascii="Times New Roman" w:hAnsi="Times New Roman" w:eastAsia="Times New Roman" w:cs="Times New Roman"/>
          <w:i w:val="1"/>
          <w:iCs w:val="1"/>
          <w:noProof w:val="0"/>
          <w:sz w:val="20"/>
          <w:szCs w:val="20"/>
          <w:lang w:val="en-US"/>
        </w:rPr>
        <w:t>E. coli</w:t>
      </w:r>
      <w:r w:rsidRPr="5D628EAD" w:rsidR="5D628EAD">
        <w:rPr>
          <w:rFonts w:ascii="Times New Roman" w:hAnsi="Times New Roman" w:eastAsia="Times New Roman" w:cs="Times New Roman"/>
          <w:noProof w:val="0"/>
          <w:sz w:val="20"/>
          <w:szCs w:val="20"/>
          <w:lang w:val="en-US"/>
        </w:rPr>
        <w:t xml:space="preserve">) is a versatile bacterium, with most strains being harmless and part of the normal intestinal flora. However, certain pathogenic strains can cause a range of infections. Enterotoxigenic </w:t>
      </w:r>
      <w:r w:rsidRPr="5D628EAD" w:rsidR="5D628EAD">
        <w:rPr>
          <w:rFonts w:ascii="Times New Roman" w:hAnsi="Times New Roman" w:eastAsia="Times New Roman" w:cs="Times New Roman"/>
          <w:i w:val="1"/>
          <w:iCs w:val="1"/>
          <w:noProof w:val="0"/>
          <w:sz w:val="20"/>
          <w:szCs w:val="20"/>
          <w:lang w:val="en-US"/>
        </w:rPr>
        <w:t>E. coli</w:t>
      </w:r>
      <w:r w:rsidRPr="5D628EAD" w:rsidR="5D628EAD">
        <w:rPr>
          <w:rFonts w:ascii="Times New Roman" w:hAnsi="Times New Roman" w:eastAsia="Times New Roman" w:cs="Times New Roman"/>
          <w:noProof w:val="0"/>
          <w:sz w:val="20"/>
          <w:szCs w:val="20"/>
          <w:lang w:val="en-US"/>
        </w:rPr>
        <w:t xml:space="preserve"> (ETEC) and enteropathogenic </w:t>
      </w:r>
      <w:r w:rsidRPr="5D628EAD" w:rsidR="5D628EAD">
        <w:rPr>
          <w:rFonts w:ascii="Times New Roman" w:hAnsi="Times New Roman" w:eastAsia="Times New Roman" w:cs="Times New Roman"/>
          <w:i w:val="1"/>
          <w:iCs w:val="1"/>
          <w:noProof w:val="0"/>
          <w:sz w:val="20"/>
          <w:szCs w:val="20"/>
          <w:lang w:val="en-US"/>
        </w:rPr>
        <w:t>E. coli</w:t>
      </w:r>
      <w:r w:rsidRPr="5D628EAD" w:rsidR="5D628EAD">
        <w:rPr>
          <w:rFonts w:ascii="Times New Roman" w:hAnsi="Times New Roman" w:eastAsia="Times New Roman" w:cs="Times New Roman"/>
          <w:noProof w:val="0"/>
          <w:sz w:val="20"/>
          <w:szCs w:val="20"/>
          <w:lang w:val="en-US"/>
        </w:rPr>
        <w:t xml:space="preserve"> (EPEC) are known for causing gastroenteritis, leading to symptoms such as diarrhea, abdominal cramps, and nausea. Enterohemorrhagic </w:t>
      </w:r>
      <w:r w:rsidRPr="5D628EAD" w:rsidR="5D628EAD">
        <w:rPr>
          <w:rFonts w:ascii="Times New Roman" w:hAnsi="Times New Roman" w:eastAsia="Times New Roman" w:cs="Times New Roman"/>
          <w:i w:val="1"/>
          <w:iCs w:val="1"/>
          <w:noProof w:val="0"/>
          <w:sz w:val="20"/>
          <w:szCs w:val="20"/>
          <w:lang w:val="en-US"/>
        </w:rPr>
        <w:t>E. coli</w:t>
      </w:r>
      <w:r w:rsidRPr="5D628EAD" w:rsidR="5D628EAD">
        <w:rPr>
          <w:rFonts w:ascii="Times New Roman" w:hAnsi="Times New Roman" w:eastAsia="Times New Roman" w:cs="Times New Roman"/>
          <w:noProof w:val="0"/>
          <w:sz w:val="20"/>
          <w:szCs w:val="20"/>
          <w:lang w:val="en-US"/>
        </w:rPr>
        <w:t xml:space="preserve"> (EHEC), including the infamous serotype, can cause severe foodborne illnesses, with complications such as hemolytic uremic syndrome (HUS). </w:t>
      </w:r>
      <w:r w:rsidRPr="5D628EAD" w:rsidR="5D628EAD">
        <w:rPr>
          <w:rFonts w:ascii="Times New Roman" w:hAnsi="Times New Roman" w:eastAsia="Times New Roman" w:cs="Times New Roman"/>
          <w:noProof w:val="0"/>
          <w:sz w:val="20"/>
          <w:szCs w:val="20"/>
          <w:lang w:val="en-US"/>
        </w:rPr>
        <w:t>Uropathogenic</w:t>
      </w:r>
      <w:r w:rsidRPr="5D628EAD" w:rsidR="5D628EAD">
        <w:rPr>
          <w:rFonts w:ascii="Times New Roman" w:hAnsi="Times New Roman" w:eastAsia="Times New Roman" w:cs="Times New Roman"/>
          <w:noProof w:val="0"/>
          <w:sz w:val="20"/>
          <w:szCs w:val="20"/>
          <w:lang w:val="en-US"/>
        </w:rPr>
        <w:t xml:space="preserve"> </w:t>
      </w:r>
      <w:r w:rsidRPr="5D628EAD" w:rsidR="5D628EAD">
        <w:rPr>
          <w:rFonts w:ascii="Times New Roman" w:hAnsi="Times New Roman" w:eastAsia="Times New Roman" w:cs="Times New Roman"/>
          <w:i w:val="1"/>
          <w:iCs w:val="1"/>
          <w:noProof w:val="0"/>
          <w:sz w:val="20"/>
          <w:szCs w:val="20"/>
          <w:lang w:val="en-US"/>
        </w:rPr>
        <w:t>E. coli</w:t>
      </w:r>
      <w:r w:rsidRPr="5D628EAD" w:rsidR="5D628EAD">
        <w:rPr>
          <w:rFonts w:ascii="Times New Roman" w:hAnsi="Times New Roman" w:eastAsia="Times New Roman" w:cs="Times New Roman"/>
          <w:noProof w:val="0"/>
          <w:sz w:val="20"/>
          <w:szCs w:val="20"/>
          <w:lang w:val="en-US"/>
        </w:rPr>
        <w:t xml:space="preserve"> (UPEC) is a common cause of urinary tract infections (UTIs), affecting the bladder and, in severe cases, the kidneys (</w:t>
      </w:r>
      <w:r w:rsidRPr="5D628EAD" w:rsidR="5D628EAD">
        <w:rPr>
          <w:rFonts w:ascii="Times New Roman" w:hAnsi="Times New Roman" w:eastAsia="Times New Roman" w:cs="Times New Roman"/>
          <w:noProof w:val="0"/>
          <w:sz w:val="20"/>
          <w:szCs w:val="20"/>
          <w:lang w:val="en-US"/>
        </w:rPr>
        <w:t>Pakbin</w:t>
      </w:r>
      <w:r w:rsidRPr="5D628EAD" w:rsidR="5D628EAD">
        <w:rPr>
          <w:rFonts w:ascii="Times New Roman" w:hAnsi="Times New Roman" w:eastAsia="Times New Roman" w:cs="Times New Roman"/>
          <w:noProof w:val="0"/>
          <w:sz w:val="20"/>
          <w:szCs w:val="20"/>
          <w:lang w:val="en-US"/>
        </w:rPr>
        <w:t xml:space="preserve"> et al., 2021; Terlizzi et al., 2017).</w:t>
      </w:r>
    </w:p>
    <w:p xmlns:wp14="http://schemas.microsoft.com/office/word/2010/wordml" w:rsidP="3670E5C4" wp14:paraId="6B284433" wp14:textId="66807864">
      <w:pPr>
        <w:pStyle w:val="Normal"/>
        <w:spacing w:before="0" w:beforeAutospacing="off" w:after="0" w:afterAutospacing="off" w:line="240" w:lineRule="auto"/>
        <w:ind w:left="0"/>
        <w:jc w:val="both"/>
        <w:rPr>
          <w:rFonts w:ascii="Times New Roman" w:hAnsi="Times New Roman" w:eastAsia="Times New Roman" w:cs="Times New Roman"/>
          <w:noProof w:val="0"/>
          <w:sz w:val="20"/>
          <w:szCs w:val="20"/>
          <w:lang w:val="en-US"/>
        </w:rPr>
      </w:pPr>
    </w:p>
    <w:p xmlns:wp14="http://schemas.microsoft.com/office/word/2010/wordml" w:rsidP="6C25D84F" wp14:paraId="39A0FE0F" wp14:textId="27DA0F34">
      <w:pPr>
        <w:pStyle w:val="Normal"/>
        <w:spacing w:before="0" w:beforeAutospacing="off" w:after="0" w:afterAutospacing="off" w:line="240" w:lineRule="auto"/>
        <w:ind w:left="0"/>
        <w:jc w:val="both"/>
        <w:rPr>
          <w:rFonts w:ascii="Times New Roman" w:hAnsi="Times New Roman" w:eastAsia="Times New Roman" w:cs="Times New Roman"/>
          <w:noProof w:val="0"/>
          <w:sz w:val="20"/>
          <w:szCs w:val="20"/>
          <w:lang w:val="en-US"/>
        </w:rPr>
      </w:pPr>
      <w:r w:rsidRPr="6C25D84F" w:rsidR="6C25D84F">
        <w:rPr>
          <w:rFonts w:ascii="Times New Roman" w:hAnsi="Times New Roman" w:eastAsia="Times New Roman" w:cs="Times New Roman"/>
          <w:b w:val="1"/>
          <w:bCs w:val="1"/>
          <w:noProof w:val="0"/>
          <w:sz w:val="20"/>
          <w:szCs w:val="20"/>
          <w:lang w:val="en-US"/>
        </w:rPr>
        <w:t>Pathogenesis:</w:t>
      </w:r>
      <w:r w:rsidRPr="6C25D84F" w:rsidR="6C25D84F">
        <w:rPr>
          <w:rFonts w:ascii="Times New Roman" w:hAnsi="Times New Roman" w:eastAsia="Times New Roman" w:cs="Times New Roman"/>
          <w:noProof w:val="0"/>
          <w:sz w:val="20"/>
          <w:szCs w:val="20"/>
          <w:lang w:val="en-US"/>
        </w:rPr>
        <w:t xml:space="preserve"> The pathogenicity of </w:t>
      </w:r>
      <w:r w:rsidRPr="6C25D84F" w:rsidR="6C25D84F">
        <w:rPr>
          <w:rFonts w:ascii="Times New Roman" w:hAnsi="Times New Roman" w:eastAsia="Times New Roman" w:cs="Times New Roman"/>
          <w:i w:val="1"/>
          <w:iCs w:val="1"/>
          <w:noProof w:val="0"/>
          <w:sz w:val="20"/>
          <w:szCs w:val="20"/>
          <w:lang w:val="en-US"/>
        </w:rPr>
        <w:t>E. coli</w:t>
      </w:r>
      <w:r w:rsidRPr="6C25D84F" w:rsidR="6C25D84F">
        <w:rPr>
          <w:rFonts w:ascii="Times New Roman" w:hAnsi="Times New Roman" w:eastAsia="Times New Roman" w:cs="Times New Roman"/>
          <w:noProof w:val="0"/>
          <w:sz w:val="20"/>
          <w:szCs w:val="20"/>
          <w:lang w:val="en-US"/>
        </w:rPr>
        <w:t xml:space="preserve"> is often attributed to specific </w:t>
      </w:r>
      <w:r w:rsidRPr="6C25D84F" w:rsidR="6C25D84F">
        <w:rPr>
          <w:rFonts w:ascii="Times New Roman" w:hAnsi="Times New Roman" w:eastAsia="Times New Roman" w:cs="Times New Roman"/>
          <w:noProof w:val="0"/>
          <w:sz w:val="20"/>
          <w:szCs w:val="20"/>
          <w:lang w:val="en-US"/>
        </w:rPr>
        <w:t>virulent</w:t>
      </w:r>
      <w:r w:rsidRPr="6C25D84F" w:rsidR="6C25D84F">
        <w:rPr>
          <w:rFonts w:ascii="Times New Roman" w:hAnsi="Times New Roman" w:eastAsia="Times New Roman" w:cs="Times New Roman"/>
          <w:noProof w:val="0"/>
          <w:sz w:val="20"/>
          <w:szCs w:val="20"/>
          <w:lang w:val="en-US"/>
        </w:rPr>
        <w:t xml:space="preserve"> factors. Adhesion factors enable the bacteria to attach to host cells, </w:t>
      </w:r>
      <w:r w:rsidRPr="6C25D84F" w:rsidR="6C25D84F">
        <w:rPr>
          <w:rFonts w:ascii="Times New Roman" w:hAnsi="Times New Roman" w:eastAsia="Times New Roman" w:cs="Times New Roman"/>
          <w:noProof w:val="0"/>
          <w:sz w:val="20"/>
          <w:szCs w:val="20"/>
          <w:lang w:val="en-US"/>
        </w:rPr>
        <w:t>facilitating</w:t>
      </w:r>
      <w:r w:rsidRPr="6C25D84F" w:rsidR="6C25D84F">
        <w:rPr>
          <w:rFonts w:ascii="Times New Roman" w:hAnsi="Times New Roman" w:eastAsia="Times New Roman" w:cs="Times New Roman"/>
          <w:noProof w:val="0"/>
          <w:sz w:val="20"/>
          <w:szCs w:val="20"/>
          <w:lang w:val="en-US"/>
        </w:rPr>
        <w:t xml:space="preserve"> colonization of the gastrointestinal or urinary tract. Toxins, such as Shiga toxin produced by EHEC, contribute to tissue damage and systemic effects. </w:t>
      </w:r>
      <w:r w:rsidRPr="6C25D84F" w:rsidR="6C25D84F">
        <w:rPr>
          <w:rFonts w:ascii="Times New Roman" w:hAnsi="Times New Roman" w:eastAsia="Times New Roman" w:cs="Times New Roman"/>
          <w:i w:val="1"/>
          <w:iCs w:val="1"/>
          <w:noProof w:val="0"/>
          <w:sz w:val="20"/>
          <w:szCs w:val="20"/>
          <w:lang w:val="en-US"/>
        </w:rPr>
        <w:t>E. coli</w:t>
      </w:r>
      <w:r w:rsidRPr="6C25D84F" w:rsidR="6C25D84F">
        <w:rPr>
          <w:rFonts w:ascii="Times New Roman" w:hAnsi="Times New Roman" w:eastAsia="Times New Roman" w:cs="Times New Roman"/>
          <w:noProof w:val="0"/>
          <w:sz w:val="20"/>
          <w:szCs w:val="20"/>
          <w:lang w:val="en-US"/>
        </w:rPr>
        <w:t xml:space="preserve"> strains causing UTIs possess factors allowing them to ascend the urinary tract and evade host defenses. Some strains carry plasmids with antibiotic resistance genes, posing challenges for treatment. Understanding the diverse pathogenic mechanisms of </w:t>
      </w:r>
      <w:r w:rsidRPr="6C25D84F" w:rsidR="6C25D84F">
        <w:rPr>
          <w:rFonts w:ascii="Times New Roman" w:hAnsi="Times New Roman" w:eastAsia="Times New Roman" w:cs="Times New Roman"/>
          <w:i w:val="1"/>
          <w:iCs w:val="1"/>
          <w:noProof w:val="0"/>
          <w:sz w:val="20"/>
          <w:szCs w:val="20"/>
          <w:lang w:val="en-US"/>
        </w:rPr>
        <w:t>E. coli</w:t>
      </w:r>
      <w:r w:rsidRPr="6C25D84F" w:rsidR="6C25D84F">
        <w:rPr>
          <w:rFonts w:ascii="Times New Roman" w:hAnsi="Times New Roman" w:eastAsia="Times New Roman" w:cs="Times New Roman"/>
          <w:noProof w:val="0"/>
          <w:sz w:val="20"/>
          <w:szCs w:val="20"/>
          <w:lang w:val="en-US"/>
        </w:rPr>
        <w:t xml:space="preserve"> is crucial for both preventing infections and developing targeted therapies, especially in the context of emerging antibiotic resistance (</w:t>
      </w:r>
      <w:r w:rsidRPr="6C25D84F" w:rsidR="6C25D84F">
        <w:rPr>
          <w:rFonts w:ascii="Times New Roman" w:hAnsi="Times New Roman" w:eastAsia="Times New Roman" w:cs="Times New Roman"/>
          <w:noProof w:val="0"/>
          <w:sz w:val="20"/>
          <w:szCs w:val="20"/>
          <w:lang w:val="en-US"/>
        </w:rPr>
        <w:t>Pakbin</w:t>
      </w:r>
      <w:r w:rsidRPr="6C25D84F" w:rsidR="6C25D84F">
        <w:rPr>
          <w:rFonts w:ascii="Times New Roman" w:hAnsi="Times New Roman" w:eastAsia="Times New Roman" w:cs="Times New Roman"/>
          <w:noProof w:val="0"/>
          <w:sz w:val="20"/>
          <w:szCs w:val="20"/>
          <w:lang w:val="en-US"/>
        </w:rPr>
        <w:t xml:space="preserve"> et al., 2021; Terlizzi et al., 2017).</w:t>
      </w:r>
    </w:p>
    <w:p xmlns:wp14="http://schemas.microsoft.com/office/word/2010/wordml" w:rsidP="6C25D84F" wp14:paraId="35C9CF62" wp14:textId="4C0CAA77">
      <w:pPr>
        <w:pStyle w:val="Normal"/>
        <w:spacing w:before="0" w:beforeAutospacing="off" w:after="0" w:afterAutospacing="off" w:line="240" w:lineRule="auto"/>
        <w:ind w:left="0"/>
        <w:jc w:val="both"/>
        <w:rPr>
          <w:rFonts w:ascii="Times New Roman" w:hAnsi="Times New Roman" w:eastAsia="Times New Roman" w:cs="Times New Roman"/>
          <w:b w:val="1"/>
          <w:bCs w:val="1"/>
          <w:noProof w:val="0"/>
          <w:sz w:val="20"/>
          <w:szCs w:val="20"/>
          <w:lang w:val="en-US"/>
        </w:rPr>
      </w:pPr>
    </w:p>
    <w:p xmlns:wp14="http://schemas.microsoft.com/office/word/2010/wordml" w:rsidP="6C25D84F" wp14:paraId="737F52D0" wp14:textId="15FFDBAD">
      <w:pPr>
        <w:pStyle w:val="Normal"/>
        <w:spacing w:before="0" w:beforeAutospacing="off" w:after="0" w:afterAutospacing="off" w:line="240" w:lineRule="auto"/>
        <w:ind w:left="0"/>
        <w:jc w:val="both"/>
        <w:rPr>
          <w:rFonts w:ascii="Times New Roman" w:hAnsi="Times New Roman" w:eastAsia="Times New Roman" w:cs="Times New Roman"/>
          <w:b w:val="1"/>
          <w:bCs w:val="1"/>
          <w:i w:val="1"/>
          <w:iCs w:val="1"/>
          <w:noProof w:val="0"/>
          <w:sz w:val="20"/>
          <w:szCs w:val="20"/>
          <w:lang w:val="en-US"/>
        </w:rPr>
      </w:pPr>
      <w:r w:rsidRPr="6C25D84F" w:rsidR="6C25D84F">
        <w:rPr>
          <w:rFonts w:ascii="Times New Roman" w:hAnsi="Times New Roman" w:eastAsia="Times New Roman" w:cs="Times New Roman"/>
          <w:b w:val="1"/>
          <w:bCs w:val="1"/>
          <w:i w:val="1"/>
          <w:iCs w:val="1"/>
          <w:noProof w:val="0"/>
          <w:sz w:val="20"/>
          <w:szCs w:val="20"/>
          <w:lang w:val="en-US"/>
        </w:rPr>
        <w:t>Klebsiella pneumoniae</w:t>
      </w:r>
    </w:p>
    <w:p xmlns:wp14="http://schemas.microsoft.com/office/word/2010/wordml" w:rsidP="6C25D84F" wp14:paraId="2CC0C121" wp14:textId="6E498583">
      <w:pPr>
        <w:pStyle w:val="Normal"/>
        <w:spacing w:before="0" w:beforeAutospacing="off" w:after="0" w:afterAutospacing="off" w:line="240" w:lineRule="auto"/>
        <w:ind w:left="0"/>
        <w:jc w:val="both"/>
        <w:rPr>
          <w:rFonts w:ascii="Times New Roman" w:hAnsi="Times New Roman" w:eastAsia="Times New Roman" w:cs="Times New Roman"/>
          <w:noProof w:val="0"/>
          <w:sz w:val="20"/>
          <w:szCs w:val="20"/>
          <w:lang w:val="en-US"/>
        </w:rPr>
      </w:pPr>
      <w:r w:rsidRPr="6C25D84F" w:rsidR="6C25D84F">
        <w:rPr>
          <w:rFonts w:ascii="Times New Roman" w:hAnsi="Times New Roman" w:eastAsia="Times New Roman" w:cs="Times New Roman"/>
          <w:b w:val="1"/>
          <w:bCs w:val="1"/>
          <w:noProof w:val="0"/>
          <w:sz w:val="20"/>
          <w:szCs w:val="20"/>
          <w:lang w:val="en-US"/>
        </w:rPr>
        <w:t>Disease:</w:t>
      </w:r>
      <w:r w:rsidRPr="6C25D84F" w:rsidR="6C25D84F">
        <w:rPr>
          <w:rFonts w:ascii="Times New Roman" w:hAnsi="Times New Roman" w:eastAsia="Times New Roman" w:cs="Times New Roman"/>
          <w:noProof w:val="0"/>
          <w:sz w:val="20"/>
          <w:szCs w:val="20"/>
          <w:lang w:val="en-US"/>
        </w:rPr>
        <w:t xml:space="preserve"> </w:t>
      </w:r>
      <w:r w:rsidRPr="6C25D84F" w:rsidR="6C25D84F">
        <w:rPr>
          <w:rFonts w:ascii="Times New Roman" w:hAnsi="Times New Roman" w:eastAsia="Times New Roman" w:cs="Times New Roman"/>
          <w:i w:val="1"/>
          <w:iCs w:val="1"/>
          <w:noProof w:val="0"/>
          <w:sz w:val="20"/>
          <w:szCs w:val="20"/>
          <w:lang w:val="en-US"/>
        </w:rPr>
        <w:t>Klebsiella pneumoniae</w:t>
      </w:r>
      <w:r w:rsidRPr="6C25D84F" w:rsidR="6C25D84F">
        <w:rPr>
          <w:rFonts w:ascii="Times New Roman" w:hAnsi="Times New Roman" w:eastAsia="Times New Roman" w:cs="Times New Roman"/>
          <w:noProof w:val="0"/>
          <w:sz w:val="20"/>
          <w:szCs w:val="20"/>
          <w:lang w:val="en-US"/>
        </w:rPr>
        <w:t xml:space="preserve"> is a Gram-negative bacterium that can cause various infections, particularly in healthcare settings. It is a leading cause of healthcare-associated infections, including pneumonia, urinary tract infections (UTIs), bloodstream infections, and infections in surgical wounds. </w:t>
      </w:r>
      <w:r w:rsidRPr="6C25D84F" w:rsidR="6C25D84F">
        <w:rPr>
          <w:rFonts w:ascii="Times New Roman" w:hAnsi="Times New Roman" w:eastAsia="Times New Roman" w:cs="Times New Roman"/>
          <w:i w:val="1"/>
          <w:iCs w:val="1"/>
          <w:noProof w:val="0"/>
          <w:sz w:val="20"/>
          <w:szCs w:val="20"/>
          <w:lang w:val="en-US"/>
        </w:rPr>
        <w:t>K. pneumoniae</w:t>
      </w:r>
      <w:r w:rsidRPr="6C25D84F" w:rsidR="6C25D84F">
        <w:rPr>
          <w:rFonts w:ascii="Times New Roman" w:hAnsi="Times New Roman" w:eastAsia="Times New Roman" w:cs="Times New Roman"/>
          <w:noProof w:val="0"/>
          <w:sz w:val="20"/>
          <w:szCs w:val="20"/>
          <w:lang w:val="en-US"/>
        </w:rPr>
        <w:t xml:space="preserve"> is known for its ability to produce a thick capsule, which helps it evade host immune responses and contributes to its pathogenicity. In addition to healthcare-associated infections, </w:t>
      </w:r>
      <w:r w:rsidRPr="6C25D84F" w:rsidR="6C25D84F">
        <w:rPr>
          <w:rFonts w:ascii="Times New Roman" w:hAnsi="Times New Roman" w:eastAsia="Times New Roman" w:cs="Times New Roman"/>
          <w:i w:val="1"/>
          <w:iCs w:val="1"/>
          <w:noProof w:val="0"/>
          <w:sz w:val="20"/>
          <w:szCs w:val="20"/>
          <w:lang w:val="en-US"/>
        </w:rPr>
        <w:t>K. pneumoniae</w:t>
      </w:r>
      <w:r w:rsidRPr="6C25D84F" w:rsidR="6C25D84F">
        <w:rPr>
          <w:rFonts w:ascii="Times New Roman" w:hAnsi="Times New Roman" w:eastAsia="Times New Roman" w:cs="Times New Roman"/>
          <w:noProof w:val="0"/>
          <w:sz w:val="20"/>
          <w:szCs w:val="20"/>
          <w:lang w:val="en-US"/>
        </w:rPr>
        <w:t xml:space="preserve"> can also cause community-acquired infections, particularly in individuals with underlying health conditions (</w:t>
      </w:r>
      <w:r w:rsidRPr="6C25D84F" w:rsidR="6C25D84F">
        <w:rPr>
          <w:rFonts w:ascii="Times New Roman" w:hAnsi="Times New Roman" w:eastAsia="Times New Roman" w:cs="Times New Roman"/>
          <w:noProof w:val="0"/>
          <w:sz w:val="20"/>
          <w:szCs w:val="20"/>
          <w:lang w:val="en-US"/>
        </w:rPr>
        <w:t>Podschun</w:t>
      </w:r>
      <w:r w:rsidRPr="6C25D84F" w:rsidR="6C25D84F">
        <w:rPr>
          <w:rFonts w:ascii="Times New Roman" w:hAnsi="Times New Roman" w:eastAsia="Times New Roman" w:cs="Times New Roman"/>
          <w:noProof w:val="0"/>
          <w:sz w:val="20"/>
          <w:szCs w:val="20"/>
          <w:lang w:val="en-US"/>
        </w:rPr>
        <w:t xml:space="preserve"> &amp; Ullmann, 1998; Ashurst &amp; Dawson, 2023; </w:t>
      </w:r>
      <w:r w:rsidRPr="6C25D84F" w:rsidR="6C25D84F">
        <w:rPr>
          <w:rFonts w:ascii="Times New Roman" w:hAnsi="Times New Roman" w:eastAsia="Times New Roman" w:cs="Times New Roman"/>
          <w:noProof w:val="0"/>
          <w:sz w:val="20"/>
          <w:szCs w:val="20"/>
          <w:lang w:val="en-US"/>
        </w:rPr>
        <w:t>P</w:t>
      </w:r>
      <w:r w:rsidRPr="6C25D84F" w:rsidR="6C25D84F">
        <w:rPr>
          <w:rFonts w:ascii="Times New Roman" w:hAnsi="Times New Roman" w:eastAsia="Times New Roman" w:cs="Times New Roman"/>
          <w:noProof w:val="0"/>
          <w:sz w:val="20"/>
          <w:szCs w:val="20"/>
          <w:lang w:val="en-US"/>
        </w:rPr>
        <w:t>odschun</w:t>
      </w:r>
      <w:r w:rsidRPr="6C25D84F" w:rsidR="6C25D84F">
        <w:rPr>
          <w:rFonts w:ascii="Times New Roman" w:hAnsi="Times New Roman" w:eastAsia="Times New Roman" w:cs="Times New Roman"/>
          <w:noProof w:val="0"/>
          <w:sz w:val="20"/>
          <w:szCs w:val="20"/>
          <w:lang w:val="en-US"/>
        </w:rPr>
        <w:t xml:space="preserve"> </w:t>
      </w:r>
      <w:r w:rsidRPr="6C25D84F" w:rsidR="6C25D84F">
        <w:rPr>
          <w:rFonts w:ascii="Times New Roman" w:hAnsi="Times New Roman" w:eastAsia="Times New Roman" w:cs="Times New Roman"/>
          <w:noProof w:val="0"/>
          <w:sz w:val="20"/>
          <w:szCs w:val="20"/>
          <w:lang w:val="en-US"/>
        </w:rPr>
        <w:t xml:space="preserve">&amp; Ullmann, </w:t>
      </w:r>
      <w:r w:rsidRPr="6C25D84F" w:rsidR="6C25D84F">
        <w:rPr>
          <w:rFonts w:ascii="Times New Roman" w:hAnsi="Times New Roman" w:eastAsia="Times New Roman" w:cs="Times New Roman"/>
          <w:noProof w:val="0"/>
          <w:sz w:val="20"/>
          <w:szCs w:val="20"/>
          <w:lang w:val="en-US"/>
        </w:rPr>
        <w:t>1998)</w:t>
      </w:r>
      <w:r w:rsidRPr="6C25D84F" w:rsidR="6C25D84F">
        <w:rPr>
          <w:rFonts w:ascii="Times New Roman" w:hAnsi="Times New Roman" w:eastAsia="Times New Roman" w:cs="Times New Roman"/>
          <w:noProof w:val="0"/>
          <w:sz w:val="20"/>
          <w:szCs w:val="20"/>
          <w:lang w:val="en-US"/>
        </w:rPr>
        <w:t>.</w:t>
      </w:r>
    </w:p>
    <w:p xmlns:wp14="http://schemas.microsoft.com/office/word/2010/wordml" w:rsidP="6C25D84F" wp14:paraId="4A2046C2" wp14:textId="64BACF0A">
      <w:pPr>
        <w:pStyle w:val="Normal"/>
        <w:spacing w:before="0" w:beforeAutospacing="off" w:after="0" w:afterAutospacing="off" w:line="240" w:lineRule="auto"/>
        <w:ind w:left="0"/>
        <w:jc w:val="both"/>
        <w:rPr>
          <w:rFonts w:ascii="Times New Roman" w:hAnsi="Times New Roman" w:eastAsia="Times New Roman" w:cs="Times New Roman"/>
          <w:noProof w:val="0"/>
          <w:sz w:val="20"/>
          <w:szCs w:val="20"/>
          <w:lang w:val="en-US"/>
        </w:rPr>
      </w:pPr>
    </w:p>
    <w:p xmlns:wp14="http://schemas.microsoft.com/office/word/2010/wordml" w:rsidP="6C25D84F" wp14:paraId="0B4B319E" wp14:textId="3E4C8E96">
      <w:pPr>
        <w:pStyle w:val="Normal"/>
        <w:spacing w:before="0" w:beforeAutospacing="off" w:after="0" w:afterAutospacing="off" w:line="240" w:lineRule="auto"/>
        <w:ind w:left="0"/>
        <w:jc w:val="both"/>
        <w:rPr>
          <w:rFonts w:ascii="Times New Roman" w:hAnsi="Times New Roman" w:eastAsia="Times New Roman" w:cs="Times New Roman"/>
          <w:noProof w:val="0"/>
          <w:sz w:val="20"/>
          <w:szCs w:val="20"/>
          <w:lang w:val="en-US"/>
        </w:rPr>
      </w:pPr>
      <w:r w:rsidRPr="6C25D84F" w:rsidR="6C25D84F">
        <w:rPr>
          <w:rFonts w:ascii="Times New Roman" w:hAnsi="Times New Roman" w:eastAsia="Times New Roman" w:cs="Times New Roman"/>
          <w:b w:val="1"/>
          <w:bCs w:val="1"/>
          <w:noProof w:val="0"/>
          <w:sz w:val="20"/>
          <w:szCs w:val="20"/>
          <w:lang w:val="en-US"/>
        </w:rPr>
        <w:t>Pathogenesis:</w:t>
      </w:r>
      <w:r w:rsidRPr="6C25D84F" w:rsidR="6C25D84F">
        <w:rPr>
          <w:rFonts w:ascii="Times New Roman" w:hAnsi="Times New Roman" w:eastAsia="Times New Roman" w:cs="Times New Roman"/>
          <w:noProof w:val="0"/>
          <w:sz w:val="20"/>
          <w:szCs w:val="20"/>
          <w:lang w:val="en-US"/>
        </w:rPr>
        <w:t xml:space="preserve"> The pathogenicity of </w:t>
      </w:r>
      <w:r w:rsidRPr="6C25D84F" w:rsidR="6C25D84F">
        <w:rPr>
          <w:rFonts w:ascii="Times New Roman" w:hAnsi="Times New Roman" w:eastAsia="Times New Roman" w:cs="Times New Roman"/>
          <w:i w:val="1"/>
          <w:iCs w:val="1"/>
          <w:noProof w:val="0"/>
          <w:sz w:val="20"/>
          <w:szCs w:val="20"/>
          <w:lang w:val="en-US"/>
        </w:rPr>
        <w:t>Klebsiella pneumoniae</w:t>
      </w:r>
      <w:r w:rsidRPr="6C25D84F" w:rsidR="6C25D84F">
        <w:rPr>
          <w:rFonts w:ascii="Times New Roman" w:hAnsi="Times New Roman" w:eastAsia="Times New Roman" w:cs="Times New Roman"/>
          <w:noProof w:val="0"/>
          <w:sz w:val="20"/>
          <w:szCs w:val="20"/>
          <w:lang w:val="en-US"/>
        </w:rPr>
        <w:t xml:space="preserve"> is multifaceted and involves several virulence factors. The thick capsule, composed of polysaccharides, protects the bacterium from phagocytosis by immune cells. </w:t>
      </w:r>
      <w:r w:rsidRPr="6C25D84F" w:rsidR="6C25D84F">
        <w:rPr>
          <w:rFonts w:ascii="Times New Roman" w:hAnsi="Times New Roman" w:eastAsia="Times New Roman" w:cs="Times New Roman"/>
          <w:i w:val="1"/>
          <w:iCs w:val="1"/>
          <w:noProof w:val="0"/>
          <w:sz w:val="20"/>
          <w:szCs w:val="20"/>
          <w:lang w:val="en-US"/>
        </w:rPr>
        <w:t>K. pneumoniae</w:t>
      </w:r>
      <w:r w:rsidRPr="6C25D84F" w:rsidR="6C25D84F">
        <w:rPr>
          <w:rFonts w:ascii="Times New Roman" w:hAnsi="Times New Roman" w:eastAsia="Times New Roman" w:cs="Times New Roman"/>
          <w:noProof w:val="0"/>
          <w:sz w:val="20"/>
          <w:szCs w:val="20"/>
          <w:lang w:val="en-US"/>
        </w:rPr>
        <w:t xml:space="preserve"> can produce enzymes, such as beta-lactamases, leading to resistance against multiple antibiotics. The bacterium's ability to form biofilms on medical devices, like catheters, contributes to its persistence in clinical settings. </w:t>
      </w:r>
      <w:r w:rsidRPr="6C25D84F" w:rsidR="6C25D84F">
        <w:rPr>
          <w:rFonts w:ascii="Times New Roman" w:hAnsi="Times New Roman" w:eastAsia="Times New Roman" w:cs="Times New Roman"/>
          <w:i w:val="1"/>
          <w:iCs w:val="1"/>
          <w:noProof w:val="0"/>
          <w:sz w:val="20"/>
          <w:szCs w:val="20"/>
          <w:lang w:val="en-US"/>
        </w:rPr>
        <w:t>K.</w:t>
      </w:r>
      <w:r w:rsidRPr="6C25D84F" w:rsidR="6C25D84F">
        <w:rPr>
          <w:rFonts w:ascii="Times New Roman" w:hAnsi="Times New Roman" w:eastAsia="Times New Roman" w:cs="Times New Roman"/>
          <w:noProof w:val="0"/>
          <w:sz w:val="20"/>
          <w:szCs w:val="20"/>
          <w:lang w:val="en-US"/>
        </w:rPr>
        <w:t xml:space="preserve"> </w:t>
      </w:r>
      <w:r w:rsidRPr="6C25D84F" w:rsidR="6C25D84F">
        <w:rPr>
          <w:rFonts w:ascii="Times New Roman" w:hAnsi="Times New Roman" w:eastAsia="Times New Roman" w:cs="Times New Roman"/>
          <w:i w:val="1"/>
          <w:iCs w:val="1"/>
          <w:noProof w:val="0"/>
          <w:sz w:val="20"/>
          <w:szCs w:val="20"/>
          <w:lang w:val="en-US"/>
        </w:rPr>
        <w:t>pneumoniae</w:t>
      </w:r>
      <w:r w:rsidRPr="6C25D84F" w:rsidR="6C25D84F">
        <w:rPr>
          <w:rFonts w:ascii="Times New Roman" w:hAnsi="Times New Roman" w:eastAsia="Times New Roman" w:cs="Times New Roman"/>
          <w:noProof w:val="0"/>
          <w:sz w:val="20"/>
          <w:szCs w:val="20"/>
          <w:lang w:val="en-US"/>
        </w:rPr>
        <w:t xml:space="preserve"> can also secrete various toxins and lipopolysaccharides, contributing to tissue damage and inflammation. Understanding these virulence factors is crucial for developing effective treatment strategies and infection control measures, especially in the context of increasing antibiotic resistance (</w:t>
      </w:r>
      <w:r w:rsidRPr="6C25D84F" w:rsidR="6C25D84F">
        <w:rPr>
          <w:rFonts w:ascii="Times New Roman" w:hAnsi="Times New Roman" w:eastAsia="Times New Roman" w:cs="Times New Roman"/>
          <w:noProof w:val="0"/>
          <w:sz w:val="20"/>
          <w:szCs w:val="20"/>
          <w:lang w:val="en-US"/>
        </w:rPr>
        <w:t>Podschun</w:t>
      </w:r>
      <w:r w:rsidRPr="6C25D84F" w:rsidR="6C25D84F">
        <w:rPr>
          <w:rFonts w:ascii="Times New Roman" w:hAnsi="Times New Roman" w:eastAsia="Times New Roman" w:cs="Times New Roman"/>
          <w:noProof w:val="0"/>
          <w:sz w:val="20"/>
          <w:szCs w:val="20"/>
          <w:lang w:val="en-US"/>
        </w:rPr>
        <w:t xml:space="preserve"> &amp; Ullmann, 1998; Ashurst &amp; Dawson, 2023; </w:t>
      </w:r>
      <w:r w:rsidRPr="6C25D84F" w:rsidR="6C25D84F">
        <w:rPr>
          <w:rFonts w:ascii="Times New Roman" w:hAnsi="Times New Roman" w:eastAsia="Times New Roman" w:cs="Times New Roman"/>
          <w:noProof w:val="0"/>
          <w:sz w:val="20"/>
          <w:szCs w:val="20"/>
          <w:lang w:val="en-US"/>
        </w:rPr>
        <w:t>Podschun</w:t>
      </w:r>
      <w:r w:rsidRPr="6C25D84F" w:rsidR="6C25D84F">
        <w:rPr>
          <w:rFonts w:ascii="Times New Roman" w:hAnsi="Times New Roman" w:eastAsia="Times New Roman" w:cs="Times New Roman"/>
          <w:noProof w:val="0"/>
          <w:sz w:val="20"/>
          <w:szCs w:val="20"/>
          <w:lang w:val="en-US"/>
        </w:rPr>
        <w:t xml:space="preserve"> &amp; Ullmann, 1998).</w:t>
      </w:r>
    </w:p>
    <w:p xmlns:wp14="http://schemas.microsoft.com/office/word/2010/wordml" w:rsidP="019C1026" wp14:paraId="132DDB1B" wp14:textId="33C9796F">
      <w:pPr>
        <w:pStyle w:val="Normal"/>
        <w:spacing w:before="0" w:beforeAutospacing="off" w:after="0" w:afterAutospacing="off" w:line="240" w:lineRule="auto"/>
        <w:ind w:left="0"/>
        <w:jc w:val="both"/>
        <w:rPr>
          <w:rFonts w:ascii="Times New Roman" w:hAnsi="Times New Roman" w:eastAsia="Times New Roman" w:cs="Times New Roman"/>
          <w:noProof w:val="0"/>
          <w:sz w:val="20"/>
          <w:szCs w:val="20"/>
          <w:lang w:val="en-US"/>
        </w:rPr>
      </w:pPr>
    </w:p>
    <w:p xmlns:wp14="http://schemas.microsoft.com/office/word/2010/wordml" w:rsidP="6C25D84F" wp14:paraId="76BE36E8" wp14:textId="04C22B80">
      <w:pPr>
        <w:pStyle w:val="Normal"/>
        <w:spacing w:before="0" w:beforeAutospacing="off" w:after="0" w:afterAutospacing="off" w:line="240" w:lineRule="auto"/>
        <w:ind w:left="0"/>
        <w:jc w:val="both"/>
        <w:rPr>
          <w:rFonts w:ascii="Times New Roman" w:hAnsi="Times New Roman" w:eastAsia="Times New Roman" w:cs="Times New Roman"/>
          <w:b w:val="1"/>
          <w:bCs w:val="1"/>
          <w:i w:val="1"/>
          <w:iCs w:val="1"/>
          <w:noProof w:val="0"/>
          <w:sz w:val="20"/>
          <w:szCs w:val="20"/>
          <w:lang w:val="en-US"/>
        </w:rPr>
      </w:pPr>
      <w:r w:rsidRPr="6C25D84F" w:rsidR="6C25D84F">
        <w:rPr>
          <w:rFonts w:ascii="Times New Roman" w:hAnsi="Times New Roman" w:eastAsia="Times New Roman" w:cs="Times New Roman"/>
          <w:b w:val="1"/>
          <w:bCs w:val="1"/>
          <w:i w:val="1"/>
          <w:iCs w:val="1"/>
          <w:noProof w:val="0"/>
          <w:sz w:val="20"/>
          <w:szCs w:val="20"/>
          <w:lang w:val="en-US"/>
        </w:rPr>
        <w:t>Yersinia pestis</w:t>
      </w:r>
    </w:p>
    <w:p xmlns:wp14="http://schemas.microsoft.com/office/word/2010/wordml" w:rsidP="3670E5C4" wp14:paraId="30D86857" wp14:textId="497203DF">
      <w:pPr>
        <w:pStyle w:val="Normal"/>
        <w:spacing w:before="0" w:beforeAutospacing="off" w:after="0" w:afterAutospacing="off" w:line="240" w:lineRule="auto"/>
        <w:ind w:left="0"/>
        <w:jc w:val="both"/>
        <w:rPr>
          <w:rFonts w:ascii="Times New Roman" w:hAnsi="Times New Roman" w:eastAsia="Times New Roman" w:cs="Times New Roman"/>
          <w:noProof w:val="0"/>
          <w:sz w:val="20"/>
          <w:szCs w:val="20"/>
          <w:lang w:val="en-US"/>
        </w:rPr>
      </w:pPr>
      <w:r w:rsidRPr="5D628EAD" w:rsidR="5D628EAD">
        <w:rPr>
          <w:rFonts w:ascii="Times New Roman" w:hAnsi="Times New Roman" w:eastAsia="Times New Roman" w:cs="Times New Roman"/>
          <w:b w:val="1"/>
          <w:bCs w:val="1"/>
          <w:noProof w:val="0"/>
          <w:sz w:val="20"/>
          <w:szCs w:val="20"/>
          <w:lang w:val="en-US"/>
        </w:rPr>
        <w:t>Disease:</w:t>
      </w:r>
      <w:r w:rsidRPr="5D628EAD" w:rsidR="5D628EAD">
        <w:rPr>
          <w:rFonts w:ascii="Times New Roman" w:hAnsi="Times New Roman" w:eastAsia="Times New Roman" w:cs="Times New Roman"/>
          <w:noProof w:val="0"/>
          <w:sz w:val="20"/>
          <w:szCs w:val="20"/>
          <w:lang w:val="en-US"/>
        </w:rPr>
        <w:t xml:space="preserve"> </w:t>
      </w:r>
      <w:r w:rsidRPr="5D628EAD" w:rsidR="5D628EAD">
        <w:rPr>
          <w:rFonts w:ascii="Times New Roman" w:hAnsi="Times New Roman" w:eastAsia="Times New Roman" w:cs="Times New Roman"/>
          <w:i w:val="1"/>
          <w:iCs w:val="1"/>
          <w:noProof w:val="0"/>
          <w:sz w:val="20"/>
          <w:szCs w:val="20"/>
          <w:lang w:val="en-US"/>
        </w:rPr>
        <w:t>Yersinia pestis</w:t>
      </w:r>
      <w:r w:rsidRPr="5D628EAD" w:rsidR="5D628EAD">
        <w:rPr>
          <w:rFonts w:ascii="Times New Roman" w:hAnsi="Times New Roman" w:eastAsia="Times New Roman" w:cs="Times New Roman"/>
          <w:noProof w:val="0"/>
          <w:sz w:val="20"/>
          <w:szCs w:val="20"/>
          <w:lang w:val="en-US"/>
        </w:rPr>
        <w:t xml:space="preserve"> is the causative agent of plague, a severe and potentially fatal infectious disease. Plague exists in three main forms: bubonic, septicemic, and pneumonic. In the bubonic form, the bacteria typically enter the body through the bite of an infected flea, leading to the painful swelling of lymph nodes (buboes), fever, and systemic symptoms. If untreated, bubonic plague can progress to the septicemic form, where the bacteria spread to the bloodstream, causing septicemia. Pneumonic plague, a more severe and contagious form, occurs when the bacteria infect the lungs and can be transmitted through respiratory droplets. Plague has had historical significance as a devastating pandemic disease, and though rare, outbreaks can still occur in certain regions (Ke et al., 2013).</w:t>
      </w:r>
    </w:p>
    <w:p xmlns:wp14="http://schemas.microsoft.com/office/word/2010/wordml" w:rsidP="3670E5C4" wp14:paraId="1ADF377E" wp14:textId="562DCC71">
      <w:pPr>
        <w:pStyle w:val="Normal"/>
        <w:spacing w:before="0" w:beforeAutospacing="off" w:after="0" w:afterAutospacing="off" w:line="240" w:lineRule="auto"/>
        <w:ind w:left="0"/>
        <w:jc w:val="both"/>
        <w:rPr>
          <w:rFonts w:ascii="Times New Roman" w:hAnsi="Times New Roman" w:eastAsia="Times New Roman" w:cs="Times New Roman"/>
          <w:noProof w:val="0"/>
          <w:sz w:val="20"/>
          <w:szCs w:val="20"/>
          <w:lang w:val="en-US"/>
        </w:rPr>
      </w:pPr>
    </w:p>
    <w:p xmlns:wp14="http://schemas.microsoft.com/office/word/2010/wordml" w:rsidP="6C25D84F" wp14:paraId="23BB777B" wp14:textId="6BA34CB9">
      <w:pPr>
        <w:pStyle w:val="Normal"/>
        <w:spacing w:before="0" w:beforeAutospacing="off" w:after="0" w:afterAutospacing="off" w:line="240" w:lineRule="auto"/>
        <w:ind w:left="0"/>
        <w:jc w:val="both"/>
        <w:rPr>
          <w:rFonts w:ascii="Times New Roman" w:hAnsi="Times New Roman" w:eastAsia="Times New Roman" w:cs="Times New Roman"/>
          <w:noProof w:val="0"/>
          <w:sz w:val="20"/>
          <w:szCs w:val="20"/>
          <w:lang w:val="en-US"/>
        </w:rPr>
      </w:pPr>
      <w:r w:rsidRPr="6C25D84F" w:rsidR="6C25D84F">
        <w:rPr>
          <w:rFonts w:ascii="Times New Roman" w:hAnsi="Times New Roman" w:eastAsia="Times New Roman" w:cs="Times New Roman"/>
          <w:b w:val="1"/>
          <w:bCs w:val="1"/>
          <w:noProof w:val="0"/>
          <w:sz w:val="20"/>
          <w:szCs w:val="20"/>
          <w:lang w:val="en-US"/>
        </w:rPr>
        <w:t>Pathogenesis:</w:t>
      </w:r>
      <w:r w:rsidRPr="6C25D84F" w:rsidR="6C25D84F">
        <w:rPr>
          <w:rFonts w:ascii="Times New Roman" w:hAnsi="Times New Roman" w:eastAsia="Times New Roman" w:cs="Times New Roman"/>
          <w:noProof w:val="0"/>
          <w:sz w:val="20"/>
          <w:szCs w:val="20"/>
          <w:lang w:val="en-US"/>
        </w:rPr>
        <w:t xml:space="preserve"> </w:t>
      </w:r>
      <w:r w:rsidRPr="6C25D84F" w:rsidR="6C25D84F">
        <w:rPr>
          <w:rFonts w:ascii="Times New Roman" w:hAnsi="Times New Roman" w:eastAsia="Times New Roman" w:cs="Times New Roman"/>
          <w:i w:val="1"/>
          <w:iCs w:val="1"/>
          <w:noProof w:val="0"/>
          <w:sz w:val="20"/>
          <w:szCs w:val="20"/>
          <w:lang w:val="en-US"/>
        </w:rPr>
        <w:t>Yersinia pestis</w:t>
      </w:r>
      <w:r w:rsidRPr="6C25D84F" w:rsidR="6C25D84F">
        <w:rPr>
          <w:rFonts w:ascii="Times New Roman" w:hAnsi="Times New Roman" w:eastAsia="Times New Roman" w:cs="Times New Roman"/>
          <w:noProof w:val="0"/>
          <w:sz w:val="20"/>
          <w:szCs w:val="20"/>
          <w:lang w:val="en-US"/>
        </w:rPr>
        <w:t xml:space="preserve"> employs several mechanisms for its pathogenicity. The bacteria evade host immune responses by inhibiting phagocytosis and resisting destruction by immune cells. </w:t>
      </w:r>
      <w:r w:rsidRPr="6C25D84F" w:rsidR="6C25D84F">
        <w:rPr>
          <w:rFonts w:ascii="Times New Roman" w:hAnsi="Times New Roman" w:eastAsia="Times New Roman" w:cs="Times New Roman"/>
          <w:i w:val="1"/>
          <w:iCs w:val="1"/>
          <w:noProof w:val="0"/>
          <w:sz w:val="20"/>
          <w:szCs w:val="20"/>
          <w:lang w:val="en-US"/>
        </w:rPr>
        <w:t>Y. pestis</w:t>
      </w:r>
      <w:r w:rsidRPr="6C25D84F" w:rsidR="6C25D84F">
        <w:rPr>
          <w:rFonts w:ascii="Times New Roman" w:hAnsi="Times New Roman" w:eastAsia="Times New Roman" w:cs="Times New Roman"/>
          <w:noProof w:val="0"/>
          <w:sz w:val="20"/>
          <w:szCs w:val="20"/>
          <w:lang w:val="en-US"/>
        </w:rPr>
        <w:t xml:space="preserve"> produces a virulence factor called the F1 antigen, which contributes to its ability to resist phagocytosis and </w:t>
      </w:r>
      <w:r w:rsidRPr="6C25D84F" w:rsidR="6C25D84F">
        <w:rPr>
          <w:rFonts w:ascii="Times New Roman" w:hAnsi="Times New Roman" w:eastAsia="Times New Roman" w:cs="Times New Roman"/>
          <w:noProof w:val="0"/>
          <w:sz w:val="20"/>
          <w:szCs w:val="20"/>
          <w:lang w:val="en-US"/>
        </w:rPr>
        <w:t>facilitates</w:t>
      </w:r>
      <w:r w:rsidRPr="6C25D84F" w:rsidR="6C25D84F">
        <w:rPr>
          <w:rFonts w:ascii="Times New Roman" w:hAnsi="Times New Roman" w:eastAsia="Times New Roman" w:cs="Times New Roman"/>
          <w:noProof w:val="0"/>
          <w:sz w:val="20"/>
          <w:szCs w:val="20"/>
          <w:lang w:val="en-US"/>
        </w:rPr>
        <w:t xml:space="preserve"> the formation of buboes in the lymph nodes. Additionally, the bacteria secrete Yersinia outer proteins (Yops) using a type III secretion system, modulating host cell signaling and impairing immune defenses. The ability of </w:t>
      </w:r>
      <w:r w:rsidRPr="6C25D84F" w:rsidR="6C25D84F">
        <w:rPr>
          <w:rFonts w:ascii="Times New Roman" w:hAnsi="Times New Roman" w:eastAsia="Times New Roman" w:cs="Times New Roman"/>
          <w:i w:val="1"/>
          <w:iCs w:val="1"/>
          <w:noProof w:val="0"/>
          <w:sz w:val="20"/>
          <w:szCs w:val="20"/>
          <w:lang w:val="en-US"/>
        </w:rPr>
        <w:t>Y. pestis</w:t>
      </w:r>
      <w:r w:rsidRPr="6C25D84F" w:rsidR="6C25D84F">
        <w:rPr>
          <w:rFonts w:ascii="Times New Roman" w:hAnsi="Times New Roman" w:eastAsia="Times New Roman" w:cs="Times New Roman"/>
          <w:noProof w:val="0"/>
          <w:sz w:val="20"/>
          <w:szCs w:val="20"/>
          <w:lang w:val="en-US"/>
        </w:rPr>
        <w:t xml:space="preserve"> to block flea midgut blockage </w:t>
      </w:r>
      <w:r w:rsidRPr="6C25D84F" w:rsidR="6C25D84F">
        <w:rPr>
          <w:rFonts w:ascii="Times New Roman" w:hAnsi="Times New Roman" w:eastAsia="Times New Roman" w:cs="Times New Roman"/>
          <w:noProof w:val="0"/>
          <w:sz w:val="20"/>
          <w:szCs w:val="20"/>
          <w:lang w:val="en-US"/>
        </w:rPr>
        <w:t>facilitates</w:t>
      </w:r>
      <w:r w:rsidRPr="6C25D84F" w:rsidR="6C25D84F">
        <w:rPr>
          <w:rFonts w:ascii="Times New Roman" w:hAnsi="Times New Roman" w:eastAsia="Times New Roman" w:cs="Times New Roman"/>
          <w:noProof w:val="0"/>
          <w:sz w:val="20"/>
          <w:szCs w:val="20"/>
          <w:lang w:val="en-US"/>
        </w:rPr>
        <w:t xml:space="preserve"> transmission between rodents and humans. Understanding these pathogenic mechanisms is crucial for developing strategies to prevent and control the spread of plague, particularly in regions where the disease is endemic (Ke et al., 2013).</w:t>
      </w:r>
    </w:p>
    <w:p xmlns:wp14="http://schemas.microsoft.com/office/word/2010/wordml" w:rsidP="5D628EAD" wp14:paraId="3C7DD8FB" wp14:textId="21CEDDF1">
      <w:pPr>
        <w:pStyle w:val="Normal"/>
        <w:spacing w:before="0" w:beforeAutospacing="off" w:after="0" w:afterAutospacing="off" w:line="240" w:lineRule="auto"/>
        <w:ind w:left="0"/>
        <w:jc w:val="both"/>
        <w:rPr>
          <w:rFonts w:ascii="Times New Roman" w:hAnsi="Times New Roman" w:eastAsia="Times New Roman" w:cs="Times New Roman"/>
          <w:b w:val="1"/>
          <w:bCs w:val="1"/>
          <w:i w:val="1"/>
          <w:iCs w:val="1"/>
          <w:noProof w:val="0"/>
          <w:sz w:val="20"/>
          <w:szCs w:val="20"/>
          <w:lang w:val="en-US"/>
        </w:rPr>
      </w:pPr>
    </w:p>
    <w:p xmlns:wp14="http://schemas.microsoft.com/office/word/2010/wordml" w:rsidP="6C25D84F" wp14:paraId="3DDF8FFE" wp14:textId="551384AA">
      <w:pPr>
        <w:pStyle w:val="Normal"/>
        <w:spacing w:before="0" w:beforeAutospacing="off" w:after="0" w:afterAutospacing="off" w:line="240" w:lineRule="auto"/>
        <w:ind w:left="0"/>
        <w:jc w:val="both"/>
        <w:rPr>
          <w:rFonts w:ascii="Times New Roman" w:hAnsi="Times New Roman" w:eastAsia="Times New Roman" w:cs="Times New Roman"/>
          <w:b w:val="1"/>
          <w:bCs w:val="1"/>
          <w:i w:val="1"/>
          <w:iCs w:val="1"/>
          <w:noProof w:val="0"/>
          <w:sz w:val="20"/>
          <w:szCs w:val="20"/>
          <w:lang w:val="en-US"/>
        </w:rPr>
      </w:pPr>
      <w:r w:rsidRPr="6C25D84F" w:rsidR="6C25D84F">
        <w:rPr>
          <w:rFonts w:ascii="Times New Roman" w:hAnsi="Times New Roman" w:eastAsia="Times New Roman" w:cs="Times New Roman"/>
          <w:b w:val="1"/>
          <w:bCs w:val="1"/>
          <w:i w:val="1"/>
          <w:iCs w:val="1"/>
          <w:noProof w:val="0"/>
          <w:sz w:val="20"/>
          <w:szCs w:val="20"/>
          <w:lang w:val="en-US"/>
        </w:rPr>
        <w:t xml:space="preserve">Shigella </w:t>
      </w:r>
      <w:r w:rsidRPr="6C25D84F" w:rsidR="6C25D84F">
        <w:rPr>
          <w:rFonts w:ascii="Times New Roman" w:hAnsi="Times New Roman" w:eastAsia="Times New Roman" w:cs="Times New Roman"/>
          <w:b w:val="1"/>
          <w:bCs w:val="1"/>
          <w:i w:val="1"/>
          <w:iCs w:val="1"/>
          <w:noProof w:val="0"/>
          <w:sz w:val="20"/>
          <w:szCs w:val="20"/>
          <w:lang w:val="en-US"/>
        </w:rPr>
        <w:t>dysenteriae</w:t>
      </w:r>
    </w:p>
    <w:p xmlns:wp14="http://schemas.microsoft.com/office/word/2010/wordml" w:rsidP="3670E5C4" wp14:paraId="7253E56F" wp14:textId="47C49BA0">
      <w:pPr>
        <w:pStyle w:val="Normal"/>
        <w:spacing w:before="0" w:beforeAutospacing="off" w:after="0" w:afterAutospacing="off" w:line="240" w:lineRule="auto"/>
        <w:ind w:left="0"/>
        <w:jc w:val="both"/>
        <w:rPr>
          <w:rFonts w:ascii="Times New Roman" w:hAnsi="Times New Roman" w:eastAsia="Times New Roman" w:cs="Times New Roman"/>
          <w:noProof w:val="0"/>
          <w:sz w:val="20"/>
          <w:szCs w:val="20"/>
          <w:lang w:val="en-US"/>
        </w:rPr>
      </w:pPr>
      <w:r w:rsidRPr="5D628EAD" w:rsidR="5D628EAD">
        <w:rPr>
          <w:rFonts w:ascii="Times New Roman" w:hAnsi="Times New Roman" w:eastAsia="Times New Roman" w:cs="Times New Roman"/>
          <w:b w:val="1"/>
          <w:bCs w:val="1"/>
          <w:noProof w:val="0"/>
          <w:sz w:val="20"/>
          <w:szCs w:val="20"/>
          <w:lang w:val="en-US"/>
        </w:rPr>
        <w:t>Disease:</w:t>
      </w:r>
      <w:r w:rsidRPr="5D628EAD" w:rsidR="5D628EAD">
        <w:rPr>
          <w:rFonts w:ascii="Times New Roman" w:hAnsi="Times New Roman" w:eastAsia="Times New Roman" w:cs="Times New Roman"/>
          <w:noProof w:val="0"/>
          <w:sz w:val="20"/>
          <w:szCs w:val="20"/>
          <w:lang w:val="en-US"/>
        </w:rPr>
        <w:t xml:space="preserve"> </w:t>
      </w:r>
      <w:r w:rsidRPr="5D628EAD" w:rsidR="5D628EAD">
        <w:rPr>
          <w:rFonts w:ascii="Times New Roman" w:hAnsi="Times New Roman" w:eastAsia="Times New Roman" w:cs="Times New Roman"/>
          <w:i w:val="1"/>
          <w:iCs w:val="1"/>
          <w:noProof w:val="0"/>
          <w:sz w:val="20"/>
          <w:szCs w:val="20"/>
          <w:lang w:val="en-US"/>
        </w:rPr>
        <w:t xml:space="preserve">Shigella </w:t>
      </w:r>
      <w:r w:rsidRPr="5D628EAD" w:rsidR="5D628EAD">
        <w:rPr>
          <w:rFonts w:ascii="Times New Roman" w:hAnsi="Times New Roman" w:eastAsia="Times New Roman" w:cs="Times New Roman"/>
          <w:i w:val="1"/>
          <w:iCs w:val="1"/>
          <w:noProof w:val="0"/>
          <w:sz w:val="20"/>
          <w:szCs w:val="20"/>
          <w:lang w:val="en-US"/>
        </w:rPr>
        <w:t>dysenteriae</w:t>
      </w:r>
      <w:r w:rsidRPr="5D628EAD" w:rsidR="5D628EAD">
        <w:rPr>
          <w:rFonts w:ascii="Times New Roman" w:hAnsi="Times New Roman" w:eastAsia="Times New Roman" w:cs="Times New Roman"/>
          <w:noProof w:val="0"/>
          <w:sz w:val="20"/>
          <w:szCs w:val="20"/>
          <w:lang w:val="en-US"/>
        </w:rPr>
        <w:t xml:space="preserve"> is the causative agent of bacillary dysentery, a severe gastrointestinal infection characterized by inflammatory diarrhea. This pathogen primarily targets the colon, leading to symptoms such as bloody or mucoid stools, abdominal cramps, fever, and tenesmus. The disease is highly contagious and typically spreads through the fecal-oral route, often in conditions where sanitation is inadequate. Shigellosis can have significant public health implications, particularly in crowded or unsanitary settings, as outbreaks are prone to occur. Prompt diagnosis and treatment are essential to alleviate symptoms and prevent the spread of infection (Hale &amp; Keusch, 1996; Schroeder &amp; </w:t>
      </w:r>
      <w:r w:rsidRPr="5D628EAD" w:rsidR="5D628EAD">
        <w:rPr>
          <w:rFonts w:ascii="Times New Roman" w:hAnsi="Times New Roman" w:eastAsia="Times New Roman" w:cs="Times New Roman"/>
          <w:noProof w:val="0"/>
          <w:sz w:val="20"/>
          <w:szCs w:val="20"/>
          <w:lang w:val="en-US"/>
        </w:rPr>
        <w:t>Hilbi</w:t>
      </w:r>
      <w:r w:rsidRPr="5D628EAD" w:rsidR="5D628EAD">
        <w:rPr>
          <w:rFonts w:ascii="Times New Roman" w:hAnsi="Times New Roman" w:eastAsia="Times New Roman" w:cs="Times New Roman"/>
          <w:noProof w:val="0"/>
          <w:sz w:val="20"/>
          <w:szCs w:val="20"/>
          <w:lang w:val="en-US"/>
        </w:rPr>
        <w:t>, 2008).</w:t>
      </w:r>
    </w:p>
    <w:p xmlns:wp14="http://schemas.microsoft.com/office/word/2010/wordml" w:rsidP="3670E5C4" wp14:paraId="1EA47EF1" wp14:textId="48C5F55D">
      <w:pPr>
        <w:pStyle w:val="Normal"/>
        <w:spacing w:before="0" w:beforeAutospacing="off" w:after="0" w:afterAutospacing="off" w:line="240" w:lineRule="auto"/>
        <w:ind w:left="0"/>
        <w:jc w:val="both"/>
        <w:rPr>
          <w:rFonts w:ascii="Times New Roman" w:hAnsi="Times New Roman" w:eastAsia="Times New Roman" w:cs="Times New Roman"/>
          <w:noProof w:val="0"/>
          <w:sz w:val="20"/>
          <w:szCs w:val="20"/>
          <w:lang w:val="en-US"/>
        </w:rPr>
      </w:pPr>
    </w:p>
    <w:p xmlns:wp14="http://schemas.microsoft.com/office/word/2010/wordml" w:rsidP="3670E5C4" wp14:paraId="52856C7C" wp14:textId="599C69A3">
      <w:pPr>
        <w:pStyle w:val="Normal"/>
        <w:spacing w:before="0" w:beforeAutospacing="off" w:after="0" w:afterAutospacing="off" w:line="240" w:lineRule="auto"/>
        <w:ind w:left="0"/>
        <w:jc w:val="both"/>
        <w:rPr>
          <w:rFonts w:ascii="Times New Roman" w:hAnsi="Times New Roman" w:eastAsia="Times New Roman" w:cs="Times New Roman"/>
          <w:noProof w:val="0"/>
          <w:sz w:val="20"/>
          <w:szCs w:val="20"/>
          <w:lang w:val="en-US"/>
        </w:rPr>
      </w:pPr>
      <w:r w:rsidRPr="6C25D84F" w:rsidR="6C25D84F">
        <w:rPr>
          <w:rFonts w:ascii="Times New Roman" w:hAnsi="Times New Roman" w:eastAsia="Times New Roman" w:cs="Times New Roman"/>
          <w:b w:val="1"/>
          <w:bCs w:val="1"/>
          <w:noProof w:val="0"/>
          <w:sz w:val="20"/>
          <w:szCs w:val="20"/>
          <w:lang w:val="en-US"/>
        </w:rPr>
        <w:t>Pathogenesis:</w:t>
      </w:r>
      <w:r w:rsidRPr="6C25D84F" w:rsidR="6C25D84F">
        <w:rPr>
          <w:rFonts w:ascii="Times New Roman" w:hAnsi="Times New Roman" w:eastAsia="Times New Roman" w:cs="Times New Roman"/>
          <w:noProof w:val="0"/>
          <w:sz w:val="20"/>
          <w:szCs w:val="20"/>
          <w:lang w:val="en-US"/>
        </w:rPr>
        <w:t xml:space="preserve"> The pathogenicity of </w:t>
      </w:r>
      <w:r w:rsidRPr="6C25D84F" w:rsidR="6C25D84F">
        <w:rPr>
          <w:rFonts w:ascii="Times New Roman" w:hAnsi="Times New Roman" w:eastAsia="Times New Roman" w:cs="Times New Roman"/>
          <w:i w:val="1"/>
          <w:iCs w:val="1"/>
          <w:noProof w:val="0"/>
          <w:sz w:val="20"/>
          <w:szCs w:val="20"/>
          <w:lang w:val="en-US"/>
        </w:rPr>
        <w:t xml:space="preserve">Shigella </w:t>
      </w:r>
      <w:r w:rsidRPr="6C25D84F" w:rsidR="6C25D84F">
        <w:rPr>
          <w:rFonts w:ascii="Times New Roman" w:hAnsi="Times New Roman" w:eastAsia="Times New Roman" w:cs="Times New Roman"/>
          <w:i w:val="1"/>
          <w:iCs w:val="1"/>
          <w:noProof w:val="0"/>
          <w:sz w:val="20"/>
          <w:szCs w:val="20"/>
          <w:lang w:val="en-US"/>
        </w:rPr>
        <w:t>dysenteriae</w:t>
      </w:r>
      <w:r w:rsidRPr="6C25D84F" w:rsidR="6C25D84F">
        <w:rPr>
          <w:rFonts w:ascii="Times New Roman" w:hAnsi="Times New Roman" w:eastAsia="Times New Roman" w:cs="Times New Roman"/>
          <w:noProof w:val="0"/>
          <w:sz w:val="20"/>
          <w:szCs w:val="20"/>
          <w:lang w:val="en-US"/>
        </w:rPr>
        <w:t xml:space="preserve"> involves several key steps in causing bacillary dysentery. Upon ingestion, the bacteria survive the acidic conditions of the stomach and reach the colon, where they invade the epithelial cells lining the intestinal mucosa. </w:t>
      </w:r>
      <w:r w:rsidRPr="6C25D84F" w:rsidR="6C25D84F">
        <w:rPr>
          <w:rFonts w:ascii="Times New Roman" w:hAnsi="Times New Roman" w:eastAsia="Times New Roman" w:cs="Times New Roman"/>
          <w:i w:val="1"/>
          <w:iCs w:val="1"/>
          <w:noProof w:val="0"/>
          <w:sz w:val="20"/>
          <w:szCs w:val="20"/>
          <w:lang w:val="en-US"/>
        </w:rPr>
        <w:t>Shigella</w:t>
      </w:r>
      <w:r w:rsidRPr="6C25D84F" w:rsidR="6C25D84F">
        <w:rPr>
          <w:rFonts w:ascii="Times New Roman" w:hAnsi="Times New Roman" w:eastAsia="Times New Roman" w:cs="Times New Roman"/>
          <w:noProof w:val="0"/>
          <w:sz w:val="20"/>
          <w:szCs w:val="20"/>
          <w:lang w:val="en-US"/>
        </w:rPr>
        <w:t xml:space="preserve"> utilizes a type III secretion system to inject effector proteins into host cells, inducing internalization. The Type III Secretion System (T3SS) is a complex molecular machinery found in certain Gram-negative bacteria. It serves as a specialized apparatus for the injection of proteins, known as effector proteins, directly into the host cells or surrounding environment. This secretion system is a crucial virulence factor for many pathogenic bacteria, enabling them to manipulate host cell functions and evade the immune system. This mechanism </w:t>
      </w:r>
      <w:r w:rsidRPr="6C25D84F" w:rsidR="6C25D84F">
        <w:rPr>
          <w:rFonts w:ascii="Times New Roman" w:hAnsi="Times New Roman" w:eastAsia="Times New Roman" w:cs="Times New Roman"/>
          <w:noProof w:val="0"/>
          <w:sz w:val="20"/>
          <w:szCs w:val="20"/>
          <w:lang w:val="en-US"/>
        </w:rPr>
        <w:t>facilitates</w:t>
      </w:r>
      <w:r w:rsidRPr="6C25D84F" w:rsidR="6C25D84F">
        <w:rPr>
          <w:rFonts w:ascii="Times New Roman" w:hAnsi="Times New Roman" w:eastAsia="Times New Roman" w:cs="Times New Roman"/>
          <w:noProof w:val="0"/>
          <w:sz w:val="20"/>
          <w:szCs w:val="20"/>
          <w:lang w:val="en-US"/>
        </w:rPr>
        <w:t xml:space="preserve"> the internalization of </w:t>
      </w:r>
      <w:r w:rsidRPr="6C25D84F" w:rsidR="6C25D84F">
        <w:rPr>
          <w:rFonts w:ascii="Times New Roman" w:hAnsi="Times New Roman" w:eastAsia="Times New Roman" w:cs="Times New Roman"/>
          <w:i w:val="1"/>
          <w:iCs w:val="1"/>
          <w:noProof w:val="0"/>
          <w:sz w:val="20"/>
          <w:szCs w:val="20"/>
          <w:lang w:val="en-US"/>
        </w:rPr>
        <w:t>Shigella</w:t>
      </w:r>
      <w:r w:rsidRPr="6C25D84F" w:rsidR="6C25D84F">
        <w:rPr>
          <w:rFonts w:ascii="Times New Roman" w:hAnsi="Times New Roman" w:eastAsia="Times New Roman" w:cs="Times New Roman"/>
          <w:noProof w:val="0"/>
          <w:sz w:val="20"/>
          <w:szCs w:val="20"/>
          <w:lang w:val="en-US"/>
        </w:rPr>
        <w:t xml:space="preserve"> into the epithelial cells lining the colon, a crucial step in its pathogenic process. Once inside the host cells, </w:t>
      </w:r>
      <w:r w:rsidRPr="6C25D84F" w:rsidR="6C25D84F">
        <w:rPr>
          <w:rFonts w:ascii="Times New Roman" w:hAnsi="Times New Roman" w:eastAsia="Times New Roman" w:cs="Times New Roman"/>
          <w:i w:val="1"/>
          <w:iCs w:val="1"/>
          <w:noProof w:val="0"/>
          <w:sz w:val="20"/>
          <w:szCs w:val="20"/>
          <w:lang w:val="en-US"/>
        </w:rPr>
        <w:t>Shigella</w:t>
      </w:r>
      <w:r w:rsidRPr="6C25D84F" w:rsidR="6C25D84F">
        <w:rPr>
          <w:rFonts w:ascii="Times New Roman" w:hAnsi="Times New Roman" w:eastAsia="Times New Roman" w:cs="Times New Roman"/>
          <w:noProof w:val="0"/>
          <w:sz w:val="20"/>
          <w:szCs w:val="20"/>
          <w:lang w:val="en-US"/>
        </w:rPr>
        <w:t xml:space="preserve"> achieves intracellular survival, evading immediate detection by the host immune system. This ability to infiltrate and persist within host cells is a key factor in the bacterium's virulence. The intracellular residence of </w:t>
      </w:r>
      <w:r w:rsidRPr="6C25D84F" w:rsidR="6C25D84F">
        <w:rPr>
          <w:rFonts w:ascii="Times New Roman" w:hAnsi="Times New Roman" w:eastAsia="Times New Roman" w:cs="Times New Roman"/>
          <w:i w:val="1"/>
          <w:iCs w:val="1"/>
          <w:noProof w:val="0"/>
          <w:sz w:val="20"/>
          <w:szCs w:val="20"/>
          <w:lang w:val="en-US"/>
        </w:rPr>
        <w:t>Shigella</w:t>
      </w:r>
      <w:r w:rsidRPr="6C25D84F" w:rsidR="6C25D84F">
        <w:rPr>
          <w:rFonts w:ascii="Times New Roman" w:hAnsi="Times New Roman" w:eastAsia="Times New Roman" w:cs="Times New Roman"/>
          <w:noProof w:val="0"/>
          <w:sz w:val="20"/>
          <w:szCs w:val="20"/>
          <w:lang w:val="en-US"/>
        </w:rPr>
        <w:t xml:space="preserve"> within the colonic epithelium sets the stage for its pathogenic actions. The bacteria undergo rapid multiplication, overwhelming the host cells and leading to the destruction of the colonic tissue. This process triggers a robust inflammatory response, resulting in the characteristic symptoms of dysentery, including severe abdominal cramps, bloody diarrhea, and fever. </w:t>
      </w:r>
      <w:r w:rsidRPr="6C25D84F" w:rsidR="6C25D84F">
        <w:rPr>
          <w:rFonts w:ascii="Times New Roman" w:hAnsi="Times New Roman" w:eastAsia="Times New Roman" w:cs="Times New Roman"/>
          <w:i w:val="1"/>
          <w:iCs w:val="1"/>
          <w:noProof w:val="0"/>
          <w:sz w:val="20"/>
          <w:szCs w:val="20"/>
          <w:lang w:val="en-US"/>
        </w:rPr>
        <w:t xml:space="preserve">Shigella </w:t>
      </w:r>
      <w:r w:rsidRPr="6C25D84F" w:rsidR="6C25D84F">
        <w:rPr>
          <w:rFonts w:ascii="Times New Roman" w:hAnsi="Times New Roman" w:eastAsia="Times New Roman" w:cs="Times New Roman"/>
          <w:i w:val="1"/>
          <w:iCs w:val="1"/>
          <w:noProof w:val="0"/>
          <w:sz w:val="20"/>
          <w:szCs w:val="20"/>
          <w:lang w:val="en-US"/>
        </w:rPr>
        <w:t>dysenteriae</w:t>
      </w:r>
      <w:r w:rsidRPr="6C25D84F" w:rsidR="6C25D84F">
        <w:rPr>
          <w:rFonts w:ascii="Times New Roman" w:hAnsi="Times New Roman" w:eastAsia="Times New Roman" w:cs="Times New Roman"/>
          <w:i w:val="1"/>
          <w:iCs w:val="1"/>
          <w:noProof w:val="0"/>
          <w:sz w:val="20"/>
          <w:szCs w:val="20"/>
          <w:lang w:val="en-US"/>
        </w:rPr>
        <w:t>'s</w:t>
      </w:r>
      <w:r w:rsidRPr="6C25D84F" w:rsidR="6C25D84F">
        <w:rPr>
          <w:rFonts w:ascii="Times New Roman" w:hAnsi="Times New Roman" w:eastAsia="Times New Roman" w:cs="Times New Roman"/>
          <w:noProof w:val="0"/>
          <w:sz w:val="20"/>
          <w:szCs w:val="20"/>
          <w:lang w:val="en-US"/>
        </w:rPr>
        <w:t xml:space="preserve"> ability to manipulate host cells and evade immune defenses contributes to its pathogenicity, making it a significant public health concern, particularly in areas with poor sanitation and hygiene practices (Hale &amp; Keusch, 1996; Schroeder &amp; </w:t>
      </w:r>
      <w:r w:rsidRPr="6C25D84F" w:rsidR="6C25D84F">
        <w:rPr>
          <w:rFonts w:ascii="Times New Roman" w:hAnsi="Times New Roman" w:eastAsia="Times New Roman" w:cs="Times New Roman"/>
          <w:noProof w:val="0"/>
          <w:sz w:val="20"/>
          <w:szCs w:val="20"/>
          <w:lang w:val="en-US"/>
        </w:rPr>
        <w:t>Hilbi</w:t>
      </w:r>
      <w:r w:rsidRPr="6C25D84F" w:rsidR="6C25D84F">
        <w:rPr>
          <w:rFonts w:ascii="Times New Roman" w:hAnsi="Times New Roman" w:eastAsia="Times New Roman" w:cs="Times New Roman"/>
          <w:noProof w:val="0"/>
          <w:sz w:val="20"/>
          <w:szCs w:val="20"/>
          <w:lang w:val="en-US"/>
        </w:rPr>
        <w:t>, 2008).</w:t>
      </w:r>
    </w:p>
    <w:p w:rsidR="6C25D84F" w:rsidP="6C25D84F" w:rsidRDefault="6C25D84F" w14:paraId="446F7E56" w14:textId="3D37D150">
      <w:pPr>
        <w:pStyle w:val="Normal"/>
        <w:spacing w:before="0" w:beforeAutospacing="off" w:after="0" w:afterAutospacing="off" w:line="240" w:lineRule="auto"/>
        <w:ind w:left="0"/>
        <w:jc w:val="both"/>
        <w:rPr>
          <w:rFonts w:ascii="Times New Roman" w:hAnsi="Times New Roman" w:eastAsia="Times New Roman" w:cs="Times New Roman"/>
          <w:noProof w:val="0"/>
          <w:sz w:val="20"/>
          <w:szCs w:val="20"/>
          <w:lang w:val="en-US"/>
        </w:rPr>
      </w:pPr>
    </w:p>
    <w:p xmlns:wp14="http://schemas.microsoft.com/office/word/2010/wordml" w:rsidP="6C25D84F" wp14:paraId="2EA7FECF" wp14:textId="5F6C1E09">
      <w:pPr>
        <w:pStyle w:val="Normal"/>
        <w:spacing w:before="0" w:beforeAutospacing="off" w:after="0" w:afterAutospacing="off" w:line="240" w:lineRule="auto"/>
        <w:ind w:left="0"/>
        <w:jc w:val="both"/>
        <w:rPr>
          <w:rFonts w:ascii="Times New Roman" w:hAnsi="Times New Roman" w:eastAsia="Times New Roman" w:cs="Times New Roman"/>
          <w:b w:val="1"/>
          <w:bCs w:val="1"/>
          <w:noProof w:val="0"/>
          <w:sz w:val="20"/>
          <w:szCs w:val="20"/>
          <w:lang w:val="en-US"/>
        </w:rPr>
      </w:pPr>
      <w:r w:rsidRPr="6C25D84F" w:rsidR="6C25D84F">
        <w:rPr>
          <w:rFonts w:ascii="Times New Roman" w:hAnsi="Times New Roman" w:eastAsia="Times New Roman" w:cs="Times New Roman"/>
          <w:b w:val="1"/>
          <w:bCs w:val="1"/>
          <w:i w:val="1"/>
          <w:iCs w:val="1"/>
          <w:noProof w:val="0"/>
          <w:sz w:val="20"/>
          <w:szCs w:val="20"/>
          <w:lang w:val="en-US"/>
        </w:rPr>
        <w:t>Salmonella typhi</w:t>
      </w:r>
    </w:p>
    <w:p xmlns:wp14="http://schemas.microsoft.com/office/word/2010/wordml" w:rsidP="6C25D84F" wp14:paraId="527CD598" wp14:textId="36A3CE72">
      <w:pPr>
        <w:pStyle w:val="Normal"/>
        <w:spacing w:before="0" w:beforeAutospacing="off" w:after="0" w:afterAutospacing="off" w:line="240" w:lineRule="auto"/>
        <w:ind w:left="0"/>
        <w:jc w:val="both"/>
        <w:rPr>
          <w:rFonts w:ascii="Times New Roman" w:hAnsi="Times New Roman" w:eastAsia="Times New Roman" w:cs="Times New Roman"/>
          <w:b w:val="1"/>
          <w:bCs w:val="1"/>
          <w:noProof w:val="0"/>
          <w:sz w:val="20"/>
          <w:szCs w:val="20"/>
          <w:lang w:val="en-US"/>
        </w:rPr>
      </w:pPr>
      <w:r w:rsidRPr="6C25D84F" w:rsidR="6C25D84F">
        <w:rPr>
          <w:rFonts w:ascii="Times New Roman" w:hAnsi="Times New Roman" w:eastAsia="Times New Roman" w:cs="Times New Roman"/>
          <w:b w:val="1"/>
          <w:bCs w:val="1"/>
          <w:noProof w:val="0"/>
          <w:sz w:val="20"/>
          <w:szCs w:val="20"/>
          <w:lang w:val="en-US"/>
        </w:rPr>
        <w:t>Disease:</w:t>
      </w:r>
      <w:r w:rsidRPr="6C25D84F" w:rsidR="6C25D84F">
        <w:rPr>
          <w:rFonts w:ascii="Times New Roman" w:hAnsi="Times New Roman" w:eastAsia="Times New Roman" w:cs="Times New Roman"/>
          <w:noProof w:val="0"/>
          <w:sz w:val="20"/>
          <w:szCs w:val="20"/>
          <w:lang w:val="en-US"/>
        </w:rPr>
        <w:t xml:space="preserve"> </w:t>
      </w:r>
      <w:r w:rsidRPr="6C25D84F" w:rsidR="6C25D84F">
        <w:rPr>
          <w:rFonts w:ascii="Times New Roman" w:hAnsi="Times New Roman" w:eastAsia="Times New Roman" w:cs="Times New Roman"/>
          <w:i w:val="1"/>
          <w:iCs w:val="1"/>
          <w:noProof w:val="0"/>
          <w:sz w:val="20"/>
          <w:szCs w:val="20"/>
          <w:lang w:val="en-US"/>
        </w:rPr>
        <w:t>Salmonella typhi</w:t>
      </w:r>
      <w:r w:rsidRPr="6C25D84F" w:rsidR="6C25D84F">
        <w:rPr>
          <w:rFonts w:ascii="Times New Roman" w:hAnsi="Times New Roman" w:eastAsia="Times New Roman" w:cs="Times New Roman"/>
          <w:noProof w:val="0"/>
          <w:sz w:val="20"/>
          <w:szCs w:val="20"/>
          <w:lang w:val="en-US"/>
        </w:rPr>
        <w:t xml:space="preserve"> is a Gram-negative bacterium responsible for causing typhoid fever, a systemic and potentially severe illness. Typhoid fever is transmitted through the ingestion of contaminated food or water, and it </w:t>
      </w:r>
      <w:r w:rsidRPr="6C25D84F" w:rsidR="6C25D84F">
        <w:rPr>
          <w:rFonts w:ascii="Times New Roman" w:hAnsi="Times New Roman" w:eastAsia="Times New Roman" w:cs="Times New Roman"/>
          <w:noProof w:val="0"/>
          <w:sz w:val="20"/>
          <w:szCs w:val="20"/>
          <w:lang w:val="en-US"/>
        </w:rPr>
        <w:t>predominantly occurs</w:t>
      </w:r>
      <w:r w:rsidRPr="6C25D84F" w:rsidR="6C25D84F">
        <w:rPr>
          <w:rFonts w:ascii="Times New Roman" w:hAnsi="Times New Roman" w:eastAsia="Times New Roman" w:cs="Times New Roman"/>
          <w:noProof w:val="0"/>
          <w:sz w:val="20"/>
          <w:szCs w:val="20"/>
          <w:lang w:val="en-US"/>
        </w:rPr>
        <w:t xml:space="preserve"> in regions with inadequate sanitation and poor hygiene practices. The symptoms of typhoid fever include prolonged fever, abdominal pain, headache, and gastrointestinal disturbances. In severe cases, complications such as intestinal perforation can occur, posing significant health risks (Ashurst et al., 2023; Coburn et al., 2007).</w:t>
      </w:r>
      <w:r w:rsidRPr="6C25D84F" w:rsidR="6C25D84F">
        <w:rPr>
          <w:rFonts w:ascii="Times New Roman" w:hAnsi="Times New Roman" w:eastAsia="Times New Roman" w:cs="Times New Roman"/>
          <w:b w:val="1"/>
          <w:bCs w:val="1"/>
          <w:noProof w:val="0"/>
          <w:sz w:val="20"/>
          <w:szCs w:val="20"/>
          <w:lang w:val="en-US"/>
        </w:rPr>
        <w:t xml:space="preserve"> </w:t>
      </w:r>
    </w:p>
    <w:p xmlns:wp14="http://schemas.microsoft.com/office/word/2010/wordml" w:rsidP="3670E5C4" wp14:paraId="74C8BDF6" wp14:textId="032A2148">
      <w:pPr>
        <w:pStyle w:val="Normal"/>
        <w:spacing w:before="240" w:beforeAutospacing="off" w:after="0" w:afterAutospacing="off" w:line="240" w:lineRule="auto"/>
        <w:ind w:left="0"/>
        <w:jc w:val="both"/>
        <w:rPr>
          <w:rFonts w:ascii="Times New Roman" w:hAnsi="Times New Roman" w:eastAsia="Times New Roman" w:cs="Times New Roman"/>
          <w:noProof w:val="0"/>
          <w:sz w:val="20"/>
          <w:szCs w:val="20"/>
          <w:lang w:val="en-US"/>
        </w:rPr>
      </w:pPr>
      <w:r w:rsidRPr="5D628EAD" w:rsidR="5D628EAD">
        <w:rPr>
          <w:rFonts w:ascii="Times New Roman" w:hAnsi="Times New Roman" w:eastAsia="Times New Roman" w:cs="Times New Roman"/>
          <w:b w:val="1"/>
          <w:bCs w:val="1"/>
          <w:noProof w:val="0"/>
          <w:sz w:val="20"/>
          <w:szCs w:val="20"/>
          <w:lang w:val="en-US"/>
        </w:rPr>
        <w:t>Pathogenesis:</w:t>
      </w:r>
      <w:r w:rsidRPr="5D628EAD" w:rsidR="5D628EAD">
        <w:rPr>
          <w:rFonts w:ascii="Times New Roman" w:hAnsi="Times New Roman" w:eastAsia="Times New Roman" w:cs="Times New Roman"/>
          <w:noProof w:val="0"/>
          <w:sz w:val="20"/>
          <w:szCs w:val="20"/>
          <w:lang w:val="en-US"/>
        </w:rPr>
        <w:t xml:space="preserve"> The pathogenicity of </w:t>
      </w:r>
      <w:r w:rsidRPr="5D628EAD" w:rsidR="5D628EAD">
        <w:rPr>
          <w:rFonts w:ascii="Times New Roman" w:hAnsi="Times New Roman" w:eastAsia="Times New Roman" w:cs="Times New Roman"/>
          <w:i w:val="1"/>
          <w:iCs w:val="1"/>
          <w:noProof w:val="0"/>
          <w:sz w:val="20"/>
          <w:szCs w:val="20"/>
          <w:lang w:val="en-US"/>
        </w:rPr>
        <w:t>Salmonella typhi</w:t>
      </w:r>
      <w:r w:rsidRPr="5D628EAD" w:rsidR="5D628EAD">
        <w:rPr>
          <w:rFonts w:ascii="Times New Roman" w:hAnsi="Times New Roman" w:eastAsia="Times New Roman" w:cs="Times New Roman"/>
          <w:noProof w:val="0"/>
          <w:sz w:val="20"/>
          <w:szCs w:val="20"/>
          <w:lang w:val="en-US"/>
        </w:rPr>
        <w:t xml:space="preserve"> is associated with its ability to invade and survive within host cells. The bacterium </w:t>
      </w:r>
      <w:r w:rsidRPr="5D628EAD" w:rsidR="5D628EAD">
        <w:rPr>
          <w:rFonts w:ascii="Times New Roman" w:hAnsi="Times New Roman" w:eastAsia="Times New Roman" w:cs="Times New Roman"/>
          <w:noProof w:val="0"/>
          <w:sz w:val="20"/>
          <w:szCs w:val="20"/>
          <w:lang w:val="en-US"/>
        </w:rPr>
        <w:t>possesses</w:t>
      </w:r>
      <w:r w:rsidRPr="5D628EAD" w:rsidR="5D628EAD">
        <w:rPr>
          <w:rFonts w:ascii="Times New Roman" w:hAnsi="Times New Roman" w:eastAsia="Times New Roman" w:cs="Times New Roman"/>
          <w:noProof w:val="0"/>
          <w:sz w:val="20"/>
          <w:szCs w:val="20"/>
          <w:lang w:val="en-US"/>
        </w:rPr>
        <w:t xml:space="preserve"> a range of virulence factors, including type III secretion systems, which enable the injection of effector proteins into host cells. These effectors manipulate host cell functions and contribute to the bacterium's ability to survive and proliferate within the host's immune cells. The invasion of the intestinal mucosa allows </w:t>
      </w:r>
      <w:r w:rsidRPr="5D628EAD" w:rsidR="5D628EAD">
        <w:rPr>
          <w:rFonts w:ascii="Times New Roman" w:hAnsi="Times New Roman" w:eastAsia="Times New Roman" w:cs="Times New Roman"/>
          <w:i w:val="1"/>
          <w:iCs w:val="1"/>
          <w:noProof w:val="0"/>
          <w:sz w:val="20"/>
          <w:szCs w:val="20"/>
          <w:lang w:val="en-US"/>
        </w:rPr>
        <w:t>Salmonella typhi</w:t>
      </w:r>
      <w:r w:rsidRPr="5D628EAD" w:rsidR="5D628EAD">
        <w:rPr>
          <w:rFonts w:ascii="Times New Roman" w:hAnsi="Times New Roman" w:eastAsia="Times New Roman" w:cs="Times New Roman"/>
          <w:noProof w:val="0"/>
          <w:sz w:val="20"/>
          <w:szCs w:val="20"/>
          <w:lang w:val="en-US"/>
        </w:rPr>
        <w:t xml:space="preserve"> to </w:t>
      </w:r>
      <w:r w:rsidRPr="5D628EAD" w:rsidR="5D628EAD">
        <w:rPr>
          <w:rFonts w:ascii="Times New Roman" w:hAnsi="Times New Roman" w:eastAsia="Times New Roman" w:cs="Times New Roman"/>
          <w:noProof w:val="0"/>
          <w:sz w:val="20"/>
          <w:szCs w:val="20"/>
          <w:lang w:val="en-US"/>
        </w:rPr>
        <w:t>disseminate</w:t>
      </w:r>
      <w:r w:rsidRPr="5D628EAD" w:rsidR="5D628EAD">
        <w:rPr>
          <w:rFonts w:ascii="Times New Roman" w:hAnsi="Times New Roman" w:eastAsia="Times New Roman" w:cs="Times New Roman"/>
          <w:noProof w:val="0"/>
          <w:sz w:val="20"/>
          <w:szCs w:val="20"/>
          <w:lang w:val="en-US"/>
        </w:rPr>
        <w:t xml:space="preserve"> systemically, leading to the characteristic symptoms of typhoid fever. The bacterium can persist in the gallbladder, serving as a reservoir for prolonged shedding and potential transmission. Prevention of typhoid fever involves vaccination, improvement of sanitation, and ensuring the safety of food and water. Understanding the pathogenic mechanisms of </w:t>
      </w:r>
      <w:r w:rsidRPr="5D628EAD" w:rsidR="5D628EAD">
        <w:rPr>
          <w:rFonts w:ascii="Times New Roman" w:hAnsi="Times New Roman" w:eastAsia="Times New Roman" w:cs="Times New Roman"/>
          <w:i w:val="1"/>
          <w:iCs w:val="1"/>
          <w:noProof w:val="0"/>
          <w:sz w:val="20"/>
          <w:szCs w:val="20"/>
          <w:lang w:val="en-US"/>
        </w:rPr>
        <w:t>Salmonella typhi</w:t>
      </w:r>
      <w:r w:rsidRPr="5D628EAD" w:rsidR="5D628EAD">
        <w:rPr>
          <w:rFonts w:ascii="Times New Roman" w:hAnsi="Times New Roman" w:eastAsia="Times New Roman" w:cs="Times New Roman"/>
          <w:noProof w:val="0"/>
          <w:sz w:val="20"/>
          <w:szCs w:val="20"/>
          <w:lang w:val="en-US"/>
        </w:rPr>
        <w:t xml:space="preserve"> is crucial for developing effective preventive measures and treatments for typhoid fever (Ashurst et al., 2023; Coburn et al., 2007).</w:t>
      </w:r>
    </w:p>
    <w:p xmlns:wp14="http://schemas.microsoft.com/office/word/2010/wordml" w:rsidP="6C25D84F" wp14:paraId="64F9D37B" wp14:textId="02207399">
      <w:pPr>
        <w:pStyle w:val="Normal"/>
        <w:spacing w:before="0" w:beforeAutospacing="off" w:after="0" w:afterAutospacing="off" w:line="240" w:lineRule="auto"/>
        <w:ind w:left="720"/>
        <w:jc w:val="both"/>
        <w:rPr>
          <w:rFonts w:ascii="Times New Roman" w:hAnsi="Times New Roman" w:eastAsia="Times New Roman" w:cs="Times New Roman"/>
          <w:noProof w:val="0"/>
          <w:sz w:val="20"/>
          <w:szCs w:val="20"/>
          <w:lang w:val="en-US"/>
        </w:rPr>
      </w:pPr>
    </w:p>
    <w:p xmlns:wp14="http://schemas.microsoft.com/office/word/2010/wordml" w:rsidP="6C25D84F" wp14:paraId="4E4A1216" wp14:textId="01F96BF1">
      <w:pPr>
        <w:pStyle w:val="Normal"/>
        <w:spacing w:before="0" w:beforeAutospacing="off" w:after="0" w:afterAutospacing="off" w:line="240" w:lineRule="auto"/>
        <w:jc w:val="center"/>
        <w:rPr>
          <w:rFonts w:ascii="Times New Roman" w:hAnsi="Times New Roman" w:eastAsia="Times New Roman" w:cs="Times New Roman"/>
          <w:b w:val="1"/>
          <w:bCs w:val="1"/>
          <w:noProof w:val="0"/>
          <w:sz w:val="20"/>
          <w:szCs w:val="20"/>
          <w:lang w:val="en-US"/>
        </w:rPr>
      </w:pPr>
      <w:r w:rsidRPr="6C25D84F" w:rsidR="6C25D84F">
        <w:rPr>
          <w:rFonts w:ascii="Times New Roman" w:hAnsi="Times New Roman" w:eastAsia="Times New Roman" w:cs="Times New Roman"/>
          <w:b w:val="1"/>
          <w:bCs w:val="1"/>
          <w:noProof w:val="0"/>
          <w:sz w:val="20"/>
          <w:szCs w:val="20"/>
          <w:lang w:val="en-US"/>
        </w:rPr>
        <w:t>Epidemiology</w:t>
      </w:r>
    </w:p>
    <w:p xmlns:wp14="http://schemas.microsoft.com/office/word/2010/wordml" w:rsidP="6C25D84F" wp14:paraId="3087D163" wp14:textId="2048AD7B">
      <w:pPr>
        <w:pStyle w:val="Normal"/>
        <w:spacing w:before="240" w:beforeAutospacing="off" w:after="0" w:afterAutospacing="off" w:line="240" w:lineRule="auto"/>
        <w:jc w:val="both"/>
        <w:rPr>
          <w:rFonts w:ascii="Times New Roman" w:hAnsi="Times New Roman" w:eastAsia="Times New Roman" w:cs="Times New Roman"/>
          <w:noProof w:val="0"/>
          <w:sz w:val="20"/>
          <w:szCs w:val="20"/>
          <w:lang w:val="en-US"/>
        </w:rPr>
      </w:pPr>
      <w:r w:rsidRPr="6C25D84F" w:rsidR="6C25D84F">
        <w:rPr>
          <w:rFonts w:ascii="Times New Roman" w:hAnsi="Times New Roman" w:eastAsia="Times New Roman" w:cs="Times New Roman"/>
          <w:noProof w:val="0"/>
          <w:sz w:val="20"/>
          <w:szCs w:val="20"/>
          <w:lang w:val="en-US"/>
        </w:rPr>
        <w:t>The external environment serves as the stage where bacteria interact with hosts, leading to infection acquisition. Modes of transmission vary, encompassing air, water, food, living vectors, and more. The macro- and microenvironments play roles in bacterial spread, with specific settings like hospitals or prisons harboring distinct organisms. Reservoirs, sites where pathogens persist until transferred to a host, can be living (humans, animals) or nonliving (food, air, water). Fomites, inanimate objects capable of transmitting infection, contribute to nonliving reservoirs (Doron &amp; Gorbach, 2008).</w:t>
      </w:r>
    </w:p>
    <w:p xmlns:wp14="http://schemas.microsoft.com/office/word/2010/wordml" w:rsidP="6C25D84F" wp14:paraId="48483016" wp14:textId="1D3BD695">
      <w:pPr>
        <w:pStyle w:val="Normal"/>
        <w:spacing w:before="240" w:beforeAutospacing="off" w:after="0" w:afterAutospacing="off" w:line="240" w:lineRule="auto"/>
        <w:jc w:val="both"/>
        <w:rPr>
          <w:rFonts w:ascii="Times New Roman" w:hAnsi="Times New Roman" w:eastAsia="Times New Roman" w:cs="Times New Roman"/>
          <w:noProof w:val="0"/>
          <w:sz w:val="20"/>
          <w:szCs w:val="20"/>
          <w:lang w:val="en-US"/>
        </w:rPr>
      </w:pPr>
      <w:r w:rsidRPr="6C25D84F" w:rsidR="6C25D84F">
        <w:rPr>
          <w:rFonts w:ascii="Times New Roman" w:hAnsi="Times New Roman" w:eastAsia="Times New Roman" w:cs="Times New Roman"/>
          <w:b w:val="1"/>
          <w:bCs w:val="1"/>
          <w:noProof w:val="0"/>
          <w:sz w:val="20"/>
          <w:szCs w:val="20"/>
          <w:lang w:val="en-US"/>
        </w:rPr>
        <w:t>Human Reservoirs:</w:t>
      </w:r>
      <w:r w:rsidRPr="6C25D84F" w:rsidR="6C25D84F">
        <w:rPr>
          <w:rFonts w:ascii="Times New Roman" w:hAnsi="Times New Roman" w:eastAsia="Times New Roman" w:cs="Times New Roman"/>
          <w:noProof w:val="0"/>
          <w:sz w:val="20"/>
          <w:szCs w:val="20"/>
          <w:lang w:val="en-US"/>
        </w:rPr>
        <w:t xml:space="preserve"> Humans often serve as reservoirs for bacterial infections. Carriers, asymptomatic individuals harboring pathogens, may be passive (carry pathogens without ever having a disease), incubatory (harbor and </w:t>
      </w:r>
      <w:r w:rsidRPr="6C25D84F" w:rsidR="6C25D84F">
        <w:rPr>
          <w:rFonts w:ascii="Times New Roman" w:hAnsi="Times New Roman" w:eastAsia="Times New Roman" w:cs="Times New Roman"/>
          <w:noProof w:val="0"/>
          <w:sz w:val="20"/>
          <w:szCs w:val="20"/>
          <w:lang w:val="en-US"/>
        </w:rPr>
        <w:t>transmit</w:t>
      </w:r>
      <w:r w:rsidRPr="6C25D84F" w:rsidR="6C25D84F">
        <w:rPr>
          <w:rFonts w:ascii="Times New Roman" w:hAnsi="Times New Roman" w:eastAsia="Times New Roman" w:cs="Times New Roman"/>
          <w:noProof w:val="0"/>
          <w:sz w:val="20"/>
          <w:szCs w:val="20"/>
          <w:lang w:val="en-US"/>
        </w:rPr>
        <w:t xml:space="preserve"> an infection during the incubation period), convalescent, or active carriers (completely recovered from a disease). Examples include Neisseria meningitidis passive carriers transmitting meningitis and </w:t>
      </w:r>
      <w:r w:rsidRPr="6C25D84F" w:rsidR="6C25D84F">
        <w:rPr>
          <w:rFonts w:ascii="Times New Roman" w:hAnsi="Times New Roman" w:eastAsia="Times New Roman" w:cs="Times New Roman"/>
          <w:i w:val="1"/>
          <w:iCs w:val="1"/>
          <w:noProof w:val="0"/>
          <w:sz w:val="20"/>
          <w:szCs w:val="20"/>
          <w:lang w:val="en-US"/>
        </w:rPr>
        <w:t>Salmonella Typhi</w:t>
      </w:r>
      <w:r w:rsidRPr="6C25D84F" w:rsidR="6C25D84F">
        <w:rPr>
          <w:rFonts w:ascii="Times New Roman" w:hAnsi="Times New Roman" w:eastAsia="Times New Roman" w:cs="Times New Roman"/>
          <w:noProof w:val="0"/>
          <w:sz w:val="20"/>
          <w:szCs w:val="20"/>
          <w:lang w:val="en-US"/>
        </w:rPr>
        <w:t xml:space="preserve"> active carriers causing typhoid fever (Doron &amp; Gorbach, 2008).</w:t>
      </w:r>
    </w:p>
    <w:p xmlns:wp14="http://schemas.microsoft.com/office/word/2010/wordml" w:rsidP="6C25D84F" wp14:paraId="59782723" wp14:textId="038C3270">
      <w:pPr>
        <w:pStyle w:val="Normal"/>
        <w:spacing w:before="240" w:beforeAutospacing="off" w:after="0" w:afterAutospacing="off" w:line="240" w:lineRule="auto"/>
        <w:jc w:val="both"/>
        <w:rPr>
          <w:rFonts w:ascii="Times New Roman" w:hAnsi="Times New Roman" w:eastAsia="Times New Roman" w:cs="Times New Roman"/>
          <w:noProof w:val="0"/>
          <w:sz w:val="20"/>
          <w:szCs w:val="20"/>
          <w:lang w:val="en-US"/>
        </w:rPr>
      </w:pPr>
      <w:r w:rsidRPr="6C25D84F" w:rsidR="6C25D84F">
        <w:rPr>
          <w:rFonts w:ascii="Times New Roman" w:hAnsi="Times New Roman" w:eastAsia="Times New Roman" w:cs="Times New Roman"/>
          <w:b w:val="1"/>
          <w:bCs w:val="1"/>
          <w:noProof w:val="0"/>
          <w:sz w:val="20"/>
          <w:szCs w:val="20"/>
          <w:lang w:val="en-US"/>
        </w:rPr>
        <w:t>Animal Reservoirs:</w:t>
      </w:r>
      <w:r w:rsidRPr="6C25D84F" w:rsidR="6C25D84F">
        <w:rPr>
          <w:rFonts w:ascii="Times New Roman" w:hAnsi="Times New Roman" w:eastAsia="Times New Roman" w:cs="Times New Roman"/>
          <w:noProof w:val="0"/>
          <w:sz w:val="20"/>
          <w:szCs w:val="20"/>
          <w:lang w:val="en-US"/>
        </w:rPr>
        <w:t xml:space="preserve"> Zoonotic diseases or zoonoses result from infections </w:t>
      </w:r>
      <w:r w:rsidRPr="6C25D84F" w:rsidR="6C25D84F">
        <w:rPr>
          <w:rFonts w:ascii="Times New Roman" w:hAnsi="Times New Roman" w:eastAsia="Times New Roman" w:cs="Times New Roman"/>
          <w:noProof w:val="0"/>
          <w:sz w:val="20"/>
          <w:szCs w:val="20"/>
          <w:lang w:val="en-US"/>
        </w:rPr>
        <w:t>acquired</w:t>
      </w:r>
      <w:r w:rsidRPr="6C25D84F" w:rsidR="6C25D84F">
        <w:rPr>
          <w:rFonts w:ascii="Times New Roman" w:hAnsi="Times New Roman" w:eastAsia="Times New Roman" w:cs="Times New Roman"/>
          <w:noProof w:val="0"/>
          <w:sz w:val="20"/>
          <w:szCs w:val="20"/>
          <w:lang w:val="en-US"/>
        </w:rPr>
        <w:t xml:space="preserve"> from animals. Transmission occurs through direct contact, ingestion, inhalation, or insect vectors. Examples include Salmonella from turtles or undercooked chicken, tularemia from skinning rabbits, and anthrax from dead animals (Doron &amp; Gorbach, 2008).</w:t>
      </w:r>
    </w:p>
    <w:p xmlns:wp14="http://schemas.microsoft.com/office/word/2010/wordml" w:rsidP="6C25D84F" wp14:paraId="2ECBE8C7" wp14:textId="6711CBF9">
      <w:pPr>
        <w:pStyle w:val="Normal"/>
        <w:spacing w:before="240" w:beforeAutospacing="off" w:after="0" w:afterAutospacing="off" w:line="240" w:lineRule="auto"/>
        <w:jc w:val="both"/>
        <w:rPr>
          <w:rFonts w:ascii="Times New Roman" w:hAnsi="Times New Roman" w:eastAsia="Times New Roman" w:cs="Times New Roman"/>
          <w:noProof w:val="0"/>
          <w:sz w:val="20"/>
          <w:szCs w:val="20"/>
          <w:lang w:val="en-US"/>
        </w:rPr>
      </w:pPr>
      <w:r w:rsidRPr="6C25D84F" w:rsidR="6C25D84F">
        <w:rPr>
          <w:rFonts w:ascii="Times New Roman" w:hAnsi="Times New Roman" w:eastAsia="Times New Roman" w:cs="Times New Roman"/>
          <w:b w:val="1"/>
          <w:bCs w:val="1"/>
          <w:noProof w:val="0"/>
          <w:sz w:val="20"/>
          <w:szCs w:val="20"/>
          <w:lang w:val="en-US"/>
        </w:rPr>
        <w:t>Arthropod Reservoirs:</w:t>
      </w:r>
      <w:r w:rsidRPr="6C25D84F" w:rsidR="6C25D84F">
        <w:rPr>
          <w:rFonts w:ascii="Times New Roman" w:hAnsi="Times New Roman" w:eastAsia="Times New Roman" w:cs="Times New Roman"/>
          <w:noProof w:val="0"/>
          <w:sz w:val="20"/>
          <w:szCs w:val="20"/>
          <w:lang w:val="en-US"/>
        </w:rPr>
        <w:t xml:space="preserve"> Arthropods, including insects and arachnids, act as reservoirs and vectors. Ticks </w:t>
      </w:r>
      <w:r w:rsidRPr="6C25D84F" w:rsidR="6C25D84F">
        <w:rPr>
          <w:rFonts w:ascii="Times New Roman" w:hAnsi="Times New Roman" w:eastAsia="Times New Roman" w:cs="Times New Roman"/>
          <w:noProof w:val="0"/>
          <w:sz w:val="20"/>
          <w:szCs w:val="20"/>
          <w:lang w:val="en-US"/>
        </w:rPr>
        <w:t>transmit</w:t>
      </w:r>
      <w:r w:rsidRPr="6C25D84F" w:rsidR="6C25D84F">
        <w:rPr>
          <w:rFonts w:ascii="Times New Roman" w:hAnsi="Times New Roman" w:eastAsia="Times New Roman" w:cs="Times New Roman"/>
          <w:noProof w:val="0"/>
          <w:sz w:val="20"/>
          <w:szCs w:val="20"/>
          <w:lang w:val="en-US"/>
        </w:rPr>
        <w:t xml:space="preserve"> Borrelia causing Lyme disease, while fleas and lice </w:t>
      </w:r>
      <w:r w:rsidRPr="6C25D84F" w:rsidR="6C25D84F">
        <w:rPr>
          <w:rFonts w:ascii="Times New Roman" w:hAnsi="Times New Roman" w:eastAsia="Times New Roman" w:cs="Times New Roman"/>
          <w:noProof w:val="0"/>
          <w:sz w:val="20"/>
          <w:szCs w:val="20"/>
          <w:lang w:val="en-US"/>
        </w:rPr>
        <w:t>transmit</w:t>
      </w:r>
      <w:r w:rsidRPr="6C25D84F" w:rsidR="6C25D84F">
        <w:rPr>
          <w:rFonts w:ascii="Times New Roman" w:hAnsi="Times New Roman" w:eastAsia="Times New Roman" w:cs="Times New Roman"/>
          <w:noProof w:val="0"/>
          <w:sz w:val="20"/>
          <w:szCs w:val="20"/>
          <w:lang w:val="en-US"/>
        </w:rPr>
        <w:t xml:space="preserve"> Rickettsia causing typhus. Arthropod-borne bacteria like Borrelia overflow into humans, highlighting the intricate transmission cycles (Doron &amp; Gorbach, 2008).</w:t>
      </w:r>
    </w:p>
    <w:p xmlns:wp14="http://schemas.microsoft.com/office/word/2010/wordml" w:rsidP="6C25D84F" wp14:paraId="357AC332" wp14:textId="14E61781">
      <w:pPr>
        <w:pStyle w:val="Normal"/>
        <w:spacing w:before="240" w:beforeAutospacing="off" w:after="0" w:afterAutospacing="off" w:line="240" w:lineRule="auto"/>
        <w:jc w:val="both"/>
        <w:rPr>
          <w:rFonts w:ascii="Times New Roman" w:hAnsi="Times New Roman" w:eastAsia="Times New Roman" w:cs="Times New Roman"/>
          <w:noProof w:val="0"/>
          <w:sz w:val="20"/>
          <w:szCs w:val="20"/>
          <w:lang w:val="en-US"/>
        </w:rPr>
      </w:pPr>
      <w:r w:rsidRPr="6C25D84F" w:rsidR="6C25D84F">
        <w:rPr>
          <w:rFonts w:ascii="Times New Roman" w:hAnsi="Times New Roman" w:eastAsia="Times New Roman" w:cs="Times New Roman"/>
          <w:b w:val="1"/>
          <w:bCs w:val="1"/>
          <w:noProof w:val="0"/>
          <w:sz w:val="20"/>
          <w:szCs w:val="20"/>
          <w:lang w:val="en-US"/>
        </w:rPr>
        <w:t>Nonliving Reservoirs:</w:t>
      </w:r>
      <w:r w:rsidRPr="6C25D84F" w:rsidR="6C25D84F">
        <w:rPr>
          <w:rFonts w:ascii="Times New Roman" w:hAnsi="Times New Roman" w:eastAsia="Times New Roman" w:cs="Times New Roman"/>
          <w:noProof w:val="0"/>
          <w:sz w:val="20"/>
          <w:szCs w:val="20"/>
          <w:lang w:val="en-US"/>
        </w:rPr>
        <w:t xml:space="preserve"> Airborne transmission involves bacteria carried in dust or respiratory secretions. Tuberculosis exemplifies classic airborne infections. Soil harbors spore-forming bacteria like Clostridium causing tetanus. Anthrax spores can persist for decades in soil, </w:t>
      </w:r>
      <w:r w:rsidRPr="6C25D84F" w:rsidR="6C25D84F">
        <w:rPr>
          <w:rFonts w:ascii="Times New Roman" w:hAnsi="Times New Roman" w:eastAsia="Times New Roman" w:cs="Times New Roman"/>
          <w:noProof w:val="0"/>
          <w:sz w:val="20"/>
          <w:szCs w:val="20"/>
          <w:lang w:val="en-US"/>
        </w:rPr>
        <w:t>impacting</w:t>
      </w:r>
      <w:r w:rsidRPr="6C25D84F" w:rsidR="6C25D84F">
        <w:rPr>
          <w:rFonts w:ascii="Times New Roman" w:hAnsi="Times New Roman" w:eastAsia="Times New Roman" w:cs="Times New Roman"/>
          <w:noProof w:val="0"/>
          <w:sz w:val="20"/>
          <w:szCs w:val="20"/>
          <w:lang w:val="en-US"/>
        </w:rPr>
        <w:t xml:space="preserve"> livestock. Food, if mishandled, becomes a reservoir for pathogens like Campylobacter or Listeria. Water becomes contaminated from soil microbes or feces, with raw sewage posing risks (Doron &amp; Gorbach, 2008).</w:t>
      </w:r>
    </w:p>
    <w:p xmlns:wp14="http://schemas.microsoft.com/office/word/2010/wordml" w:rsidP="6C25D84F" wp14:paraId="38C120A5" wp14:textId="1457621E">
      <w:pPr>
        <w:pStyle w:val="Normal"/>
        <w:spacing w:before="240" w:beforeAutospacing="off" w:after="0" w:afterAutospacing="off" w:line="240" w:lineRule="auto"/>
        <w:jc w:val="both"/>
        <w:rPr>
          <w:rFonts w:ascii="Times New Roman" w:hAnsi="Times New Roman" w:eastAsia="Times New Roman" w:cs="Times New Roman"/>
          <w:noProof w:val="0"/>
          <w:sz w:val="20"/>
          <w:szCs w:val="20"/>
          <w:lang w:val="en-US"/>
        </w:rPr>
      </w:pPr>
      <w:r w:rsidRPr="6C25D84F" w:rsidR="6C25D84F">
        <w:rPr>
          <w:rFonts w:ascii="Times New Roman" w:hAnsi="Times New Roman" w:eastAsia="Times New Roman" w:cs="Times New Roman"/>
          <w:b w:val="1"/>
          <w:bCs w:val="1"/>
          <w:noProof w:val="0"/>
          <w:sz w:val="20"/>
          <w:szCs w:val="20"/>
          <w:lang w:val="en-US"/>
        </w:rPr>
        <w:t>Fomites and Inanimate Objects:</w:t>
      </w:r>
      <w:r w:rsidRPr="6C25D84F" w:rsidR="6C25D84F">
        <w:rPr>
          <w:rFonts w:ascii="Times New Roman" w:hAnsi="Times New Roman" w:eastAsia="Times New Roman" w:cs="Times New Roman"/>
          <w:noProof w:val="0"/>
          <w:sz w:val="20"/>
          <w:szCs w:val="20"/>
          <w:lang w:val="en-US"/>
        </w:rPr>
        <w:t xml:space="preserve"> Fomites, objects transmitting infection indirectly, play crucial roles in transmission. In households, daycare centers, and hospitals, various fomites contribute to bacterial spread. Respiratory infections can be transmitted through respiratory secretions deposited on surfaces, emphasizing hand-to-mouth contact as a secondary route (Doron &amp; Gorbach, 2008).</w:t>
      </w:r>
    </w:p>
    <w:p xmlns:wp14="http://schemas.microsoft.com/office/word/2010/wordml" w:rsidP="6C25D84F" wp14:paraId="2873EA14" wp14:textId="77E190B9">
      <w:pPr>
        <w:pStyle w:val="Normal"/>
        <w:spacing w:before="0" w:beforeAutospacing="off" w:after="0" w:afterAutospacing="off" w:line="240" w:lineRule="auto"/>
        <w:jc w:val="both"/>
        <w:rPr>
          <w:rFonts w:ascii="Times New Roman" w:hAnsi="Times New Roman" w:eastAsia="Times New Roman" w:cs="Times New Roman"/>
          <w:noProof w:val="0"/>
          <w:sz w:val="20"/>
          <w:szCs w:val="20"/>
          <w:lang w:val="en-US"/>
        </w:rPr>
      </w:pPr>
      <w:r w:rsidRPr="6C25D84F" w:rsidR="6C25D84F">
        <w:rPr>
          <w:rFonts w:ascii="Times New Roman" w:hAnsi="Times New Roman" w:eastAsia="Times New Roman" w:cs="Times New Roman"/>
          <w:noProof w:val="0"/>
          <w:sz w:val="20"/>
          <w:szCs w:val="20"/>
          <w:lang w:val="en-US"/>
        </w:rPr>
        <w:t xml:space="preserve">Bacterial transmission serves as a pivotal link in the chain of events leading to infectious diseases, encompassing the diverse mechanisms through which bacteria traverse their environments to </w:t>
      </w:r>
      <w:r w:rsidRPr="6C25D84F" w:rsidR="6C25D84F">
        <w:rPr>
          <w:rFonts w:ascii="Times New Roman" w:hAnsi="Times New Roman" w:eastAsia="Times New Roman" w:cs="Times New Roman"/>
          <w:noProof w:val="0"/>
          <w:sz w:val="20"/>
          <w:szCs w:val="20"/>
          <w:lang w:val="en-US"/>
        </w:rPr>
        <w:t>establish</w:t>
      </w:r>
      <w:r w:rsidRPr="6C25D84F" w:rsidR="6C25D84F">
        <w:rPr>
          <w:rFonts w:ascii="Times New Roman" w:hAnsi="Times New Roman" w:eastAsia="Times New Roman" w:cs="Times New Roman"/>
          <w:noProof w:val="0"/>
          <w:sz w:val="20"/>
          <w:szCs w:val="20"/>
          <w:lang w:val="en-US"/>
        </w:rPr>
        <w:t xml:space="preserve"> infections in susceptible hosts. This intricate interplay involves various modes, including air, water, food, and living vectors, shaping the dynamics of infectious processes. There are </w:t>
      </w:r>
      <w:r w:rsidRPr="6C25D84F" w:rsidR="6C25D84F">
        <w:rPr>
          <w:rFonts w:ascii="Times New Roman" w:hAnsi="Times New Roman" w:eastAsia="Times New Roman" w:cs="Times New Roman"/>
          <w:noProof w:val="0"/>
          <w:sz w:val="20"/>
          <w:szCs w:val="20"/>
          <w:lang w:val="en-US"/>
        </w:rPr>
        <w:t>various ways</w:t>
      </w:r>
      <w:r w:rsidRPr="6C25D84F" w:rsidR="6C25D84F">
        <w:rPr>
          <w:rFonts w:ascii="Times New Roman" w:hAnsi="Times New Roman" w:eastAsia="Times New Roman" w:cs="Times New Roman"/>
          <w:noProof w:val="0"/>
          <w:sz w:val="20"/>
          <w:szCs w:val="20"/>
          <w:lang w:val="en-US"/>
        </w:rPr>
        <w:t xml:space="preserve"> bacteria can be transmitted from one individual to another:</w:t>
      </w:r>
    </w:p>
    <w:p w:rsidR="6C25D84F" w:rsidP="6C25D84F" w:rsidRDefault="6C25D84F" w14:paraId="77B99964" w14:textId="17230CDD">
      <w:pPr>
        <w:pStyle w:val="Normal"/>
        <w:spacing w:before="0" w:beforeAutospacing="off" w:after="0" w:afterAutospacing="off" w:line="240" w:lineRule="auto"/>
        <w:jc w:val="both"/>
        <w:rPr>
          <w:rFonts w:ascii="Times New Roman" w:hAnsi="Times New Roman" w:eastAsia="Times New Roman" w:cs="Times New Roman"/>
          <w:noProof w:val="0"/>
          <w:sz w:val="20"/>
          <w:szCs w:val="20"/>
          <w:lang w:val="en-US"/>
        </w:rPr>
      </w:pPr>
    </w:p>
    <w:p xmlns:wp14="http://schemas.microsoft.com/office/word/2010/wordml" w:rsidP="6C25D84F" wp14:paraId="6E9337CE" wp14:textId="5A49569D">
      <w:pPr>
        <w:spacing w:before="0" w:beforeAutospacing="off" w:after="0" w:afterAutospacing="off" w:line="240" w:lineRule="auto"/>
        <w:jc w:val="both"/>
        <w:rPr>
          <w:rFonts w:ascii="Times New Roman" w:hAnsi="Times New Roman" w:eastAsia="Times New Roman" w:cs="Times New Roman"/>
          <w:noProof w:val="0"/>
          <w:sz w:val="20"/>
          <w:szCs w:val="20"/>
          <w:lang w:val="en-US"/>
        </w:rPr>
      </w:pPr>
      <w:r w:rsidRPr="6C25D84F" w:rsidR="6C25D84F">
        <w:rPr>
          <w:rFonts w:ascii="Times New Roman" w:hAnsi="Times New Roman" w:eastAsia="Times New Roman" w:cs="Times New Roman"/>
          <w:b w:val="1"/>
          <w:bCs w:val="1"/>
          <w:noProof w:val="0"/>
          <w:sz w:val="20"/>
          <w:szCs w:val="20"/>
          <w:lang w:val="en-US"/>
        </w:rPr>
        <w:t xml:space="preserve">Direct Contact </w:t>
      </w:r>
      <w:r w:rsidRPr="6C25D84F" w:rsidR="6C25D84F">
        <w:rPr>
          <w:rFonts w:ascii="Times New Roman" w:hAnsi="Times New Roman" w:eastAsia="Times New Roman" w:cs="Times New Roman"/>
          <w:b w:val="1"/>
          <w:bCs w:val="1"/>
          <w:noProof w:val="0"/>
          <w:sz w:val="20"/>
          <w:szCs w:val="20"/>
          <w:lang w:val="en-US"/>
        </w:rPr>
        <w:t>(</w:t>
      </w:r>
      <w:r w:rsidRPr="6C25D84F" w:rsidR="6C25D84F">
        <w:rPr>
          <w:rFonts w:ascii="Times New Roman" w:hAnsi="Times New Roman" w:eastAsia="Times New Roman" w:cs="Times New Roman"/>
          <w:b w:val="1"/>
          <w:bCs w:val="1"/>
          <w:noProof w:val="0"/>
          <w:sz w:val="20"/>
          <w:szCs w:val="20"/>
          <w:lang w:val="en-US"/>
        </w:rPr>
        <w:t>Person-to-Person Transmission):</w:t>
      </w:r>
      <w:r w:rsidRPr="6C25D84F" w:rsidR="6C25D84F">
        <w:rPr>
          <w:rFonts w:ascii="Times New Roman" w:hAnsi="Times New Roman" w:eastAsia="Times New Roman" w:cs="Times New Roman"/>
          <w:b w:val="0"/>
          <w:bCs w:val="0"/>
          <w:noProof w:val="0"/>
          <w:sz w:val="20"/>
          <w:szCs w:val="20"/>
          <w:lang w:val="en-US"/>
        </w:rPr>
        <w:t xml:space="preserve"> Many bacteria are transmitted through direct physical contact between individuals. This can include skin-to-skin contact, kissing, sexual intercourse, or contact with bodily fluids like blood or saliva (Doron &amp; Gorbach, 2008). Vertical Transmission: Some bacteria can be transmitted from mother to child during childbirth or through breastfeeding (Doron &amp; Gorbach, 2008).</w:t>
      </w:r>
    </w:p>
    <w:p w:rsidR="6C25D84F" w:rsidP="6C25D84F" w:rsidRDefault="6C25D84F" w14:paraId="7C1C850B" w14:textId="2C2A4144">
      <w:pPr>
        <w:spacing w:before="240" w:beforeAutospacing="off" w:after="240" w:afterAutospacing="off" w:line="240" w:lineRule="auto"/>
        <w:jc w:val="both"/>
        <w:rPr>
          <w:rFonts w:ascii="Times New Roman" w:hAnsi="Times New Roman" w:eastAsia="Times New Roman" w:cs="Times New Roman"/>
          <w:noProof w:val="0"/>
          <w:sz w:val="20"/>
          <w:szCs w:val="20"/>
          <w:lang w:val="en-US"/>
        </w:rPr>
      </w:pPr>
      <w:r w:rsidRPr="6C25D84F" w:rsidR="6C25D84F">
        <w:rPr>
          <w:rFonts w:ascii="Times New Roman" w:hAnsi="Times New Roman" w:eastAsia="Times New Roman" w:cs="Times New Roman"/>
          <w:b w:val="1"/>
          <w:bCs w:val="1"/>
          <w:noProof w:val="0"/>
          <w:sz w:val="20"/>
          <w:szCs w:val="20"/>
          <w:lang w:val="en-US"/>
        </w:rPr>
        <w:t>Indirect Contact (Fomite Transmission):</w:t>
      </w:r>
      <w:r w:rsidRPr="6C25D84F" w:rsidR="6C25D84F">
        <w:rPr>
          <w:rFonts w:ascii="Times New Roman" w:hAnsi="Times New Roman" w:eastAsia="Times New Roman" w:cs="Times New Roman"/>
          <w:b w:val="0"/>
          <w:bCs w:val="0"/>
          <w:noProof w:val="0"/>
          <w:sz w:val="20"/>
          <w:szCs w:val="20"/>
          <w:lang w:val="en-US"/>
        </w:rPr>
        <w:t xml:space="preserve"> Bacteria can survive on surfaces (fomites) and be transmitted when individuals </w:t>
      </w:r>
      <w:r w:rsidRPr="6C25D84F" w:rsidR="6C25D84F">
        <w:rPr>
          <w:rFonts w:ascii="Times New Roman" w:hAnsi="Times New Roman" w:eastAsia="Times New Roman" w:cs="Times New Roman"/>
          <w:noProof w:val="0"/>
          <w:sz w:val="20"/>
          <w:szCs w:val="20"/>
          <w:lang w:val="en-US"/>
        </w:rPr>
        <w:t>come into contact with</w:t>
      </w:r>
      <w:r w:rsidRPr="6C25D84F" w:rsidR="6C25D84F">
        <w:rPr>
          <w:rFonts w:ascii="Times New Roman" w:hAnsi="Times New Roman" w:eastAsia="Times New Roman" w:cs="Times New Roman"/>
          <w:noProof w:val="0"/>
          <w:sz w:val="20"/>
          <w:szCs w:val="20"/>
          <w:lang w:val="en-US"/>
        </w:rPr>
        <w:t xml:space="preserve"> contaminated objects. Common examples include doorknobs, towels, toys, or medical equipment (Doron &amp; Gorbach, 2008). Airborne Transmission: Certain bacteria can become aerosolized and spread through the air, especially in crowded or enclosed settings. Respiratory droplets expelled during coughing or sneezing can </w:t>
      </w:r>
      <w:r w:rsidRPr="6C25D84F" w:rsidR="6C25D84F">
        <w:rPr>
          <w:rFonts w:ascii="Times New Roman" w:hAnsi="Times New Roman" w:eastAsia="Times New Roman" w:cs="Times New Roman"/>
          <w:noProof w:val="0"/>
          <w:sz w:val="20"/>
          <w:szCs w:val="20"/>
          <w:lang w:val="en-US"/>
        </w:rPr>
        <w:t>transmit</w:t>
      </w:r>
      <w:r w:rsidRPr="6C25D84F" w:rsidR="6C25D84F">
        <w:rPr>
          <w:rFonts w:ascii="Times New Roman" w:hAnsi="Times New Roman" w:eastAsia="Times New Roman" w:cs="Times New Roman"/>
          <w:noProof w:val="0"/>
          <w:sz w:val="20"/>
          <w:szCs w:val="20"/>
          <w:lang w:val="en-US"/>
        </w:rPr>
        <w:t xml:space="preserve"> bacteria like Mycobacterium tuberculosis (Doron &amp; Gorbach, 2008).</w:t>
      </w:r>
    </w:p>
    <w:p xmlns:wp14="http://schemas.microsoft.com/office/word/2010/wordml" w:rsidP="6C25D84F" wp14:paraId="0B493E43" wp14:textId="385AF2B9">
      <w:pPr>
        <w:spacing w:before="0" w:beforeAutospacing="off" w:after="240" w:afterAutospacing="off" w:line="240" w:lineRule="auto"/>
        <w:jc w:val="both"/>
        <w:rPr>
          <w:rFonts w:ascii="Times New Roman" w:hAnsi="Times New Roman" w:eastAsia="Times New Roman" w:cs="Times New Roman"/>
          <w:noProof w:val="0"/>
          <w:sz w:val="20"/>
          <w:szCs w:val="20"/>
          <w:lang w:val="en-US"/>
        </w:rPr>
      </w:pPr>
      <w:r w:rsidRPr="6C25D84F" w:rsidR="6C25D84F">
        <w:rPr>
          <w:rFonts w:ascii="Times New Roman" w:hAnsi="Times New Roman" w:eastAsia="Times New Roman" w:cs="Times New Roman"/>
          <w:b w:val="1"/>
          <w:bCs w:val="1"/>
          <w:noProof w:val="0"/>
          <w:sz w:val="20"/>
          <w:szCs w:val="20"/>
          <w:lang w:val="en-US"/>
        </w:rPr>
        <w:t xml:space="preserve">Ingestion </w:t>
      </w:r>
      <w:r w:rsidRPr="6C25D84F" w:rsidR="6C25D84F">
        <w:rPr>
          <w:rFonts w:ascii="Times New Roman" w:hAnsi="Times New Roman" w:eastAsia="Times New Roman" w:cs="Times New Roman"/>
          <w:b w:val="1"/>
          <w:bCs w:val="1"/>
          <w:noProof w:val="0"/>
          <w:sz w:val="20"/>
          <w:szCs w:val="20"/>
          <w:lang w:val="en-US"/>
        </w:rPr>
        <w:t>(</w:t>
      </w:r>
      <w:r w:rsidRPr="6C25D84F" w:rsidR="6C25D84F">
        <w:rPr>
          <w:rFonts w:ascii="Times New Roman" w:hAnsi="Times New Roman" w:eastAsia="Times New Roman" w:cs="Times New Roman"/>
          <w:b w:val="1"/>
          <w:bCs w:val="1"/>
          <w:noProof w:val="0"/>
          <w:sz w:val="20"/>
          <w:szCs w:val="20"/>
          <w:lang w:val="en-US"/>
        </w:rPr>
        <w:t xml:space="preserve">Foodborne Transmission): </w:t>
      </w:r>
      <w:r w:rsidRPr="6C25D84F" w:rsidR="6C25D84F">
        <w:rPr>
          <w:rFonts w:ascii="Times New Roman" w:hAnsi="Times New Roman" w:eastAsia="Times New Roman" w:cs="Times New Roman"/>
          <w:b w:val="0"/>
          <w:bCs w:val="0"/>
          <w:noProof w:val="0"/>
          <w:sz w:val="20"/>
          <w:szCs w:val="20"/>
          <w:lang w:val="en-US"/>
        </w:rPr>
        <w:t>Bacteria can contaminate food during various stages of production, processing, or preparation. Consuming contaminated food or water is a common mode of transmission for bacteria like Salmonella, Escherichia coli, or Vibrio cholerae (Doron &amp; Gorbach, 2008). Waterborne Transmission: Contaminated water sources can harbor bacteria, leading to infections when individuals drink or use the water (Doron &amp; Gorbach, 2008).</w:t>
      </w:r>
    </w:p>
    <w:p xmlns:wp14="http://schemas.microsoft.com/office/word/2010/wordml" w:rsidP="6C25D84F" wp14:paraId="2F4424B7" wp14:textId="3CB984C4">
      <w:pPr>
        <w:spacing w:before="240" w:beforeAutospacing="off" w:after="0" w:afterAutospacing="off" w:line="240" w:lineRule="auto"/>
        <w:jc w:val="both"/>
        <w:rPr>
          <w:rFonts w:ascii="Times New Roman" w:hAnsi="Times New Roman" w:eastAsia="Times New Roman" w:cs="Times New Roman"/>
          <w:noProof w:val="0"/>
          <w:sz w:val="20"/>
          <w:szCs w:val="20"/>
          <w:lang w:val="en-US"/>
        </w:rPr>
      </w:pPr>
      <w:r w:rsidRPr="6C25D84F" w:rsidR="6C25D84F">
        <w:rPr>
          <w:rFonts w:ascii="Times New Roman" w:hAnsi="Times New Roman" w:eastAsia="Times New Roman" w:cs="Times New Roman"/>
          <w:b w:val="1"/>
          <w:bCs w:val="1"/>
          <w:noProof w:val="0"/>
          <w:sz w:val="20"/>
          <w:szCs w:val="20"/>
          <w:lang w:val="en-US"/>
        </w:rPr>
        <w:t>Vector-Borne Transmission (Vector-Mediated)</w:t>
      </w:r>
      <w:r w:rsidRPr="6C25D84F" w:rsidR="6C25D84F">
        <w:rPr>
          <w:rFonts w:ascii="Times New Roman" w:hAnsi="Times New Roman" w:eastAsia="Times New Roman" w:cs="Times New Roman"/>
          <w:b w:val="0"/>
          <w:bCs w:val="0"/>
          <w:noProof w:val="0"/>
          <w:sz w:val="20"/>
          <w:szCs w:val="20"/>
          <w:lang w:val="en-US"/>
        </w:rPr>
        <w:t xml:space="preserve">: Certain bacteria rely on vectors, such as mosquitoes, ticks, or fleas, to </w:t>
      </w:r>
      <w:r w:rsidRPr="6C25D84F" w:rsidR="6C25D84F">
        <w:rPr>
          <w:rFonts w:ascii="Times New Roman" w:hAnsi="Times New Roman" w:eastAsia="Times New Roman" w:cs="Times New Roman"/>
          <w:b w:val="0"/>
          <w:bCs w:val="0"/>
          <w:noProof w:val="0"/>
          <w:sz w:val="20"/>
          <w:szCs w:val="20"/>
          <w:lang w:val="en-US"/>
        </w:rPr>
        <w:t>transmit</w:t>
      </w:r>
      <w:r w:rsidRPr="6C25D84F" w:rsidR="6C25D84F">
        <w:rPr>
          <w:rFonts w:ascii="Times New Roman" w:hAnsi="Times New Roman" w:eastAsia="Times New Roman" w:cs="Times New Roman"/>
          <w:b w:val="0"/>
          <w:bCs w:val="0"/>
          <w:noProof w:val="0"/>
          <w:sz w:val="20"/>
          <w:szCs w:val="20"/>
          <w:lang w:val="en-US"/>
        </w:rPr>
        <w:t xml:space="preserve"> the infection. The bacteria may infect the vector, and when the vector bites a human, the bacteria are transmitted into the bloodstream. Examples include Plasmodium spp. (malaria) transmitted by mosquitoes or Borrelia burgdorferi (Lyme disease) transmitted by ticks (Doron &amp; Gorbach, 2008).</w:t>
      </w:r>
    </w:p>
    <w:p w:rsidR="6C25D84F" w:rsidP="6C25D84F" w:rsidRDefault="6C25D84F" w14:paraId="496FC3E7" w14:textId="74D0EF41">
      <w:pPr>
        <w:spacing w:before="240" w:beforeAutospacing="off" w:after="240" w:afterAutospacing="off" w:line="240" w:lineRule="auto"/>
        <w:jc w:val="both"/>
        <w:rPr>
          <w:rFonts w:ascii="Times New Roman" w:hAnsi="Times New Roman" w:eastAsia="Times New Roman" w:cs="Times New Roman"/>
          <w:noProof w:val="0"/>
          <w:sz w:val="20"/>
          <w:szCs w:val="20"/>
          <w:lang w:val="en-US"/>
        </w:rPr>
      </w:pPr>
      <w:r w:rsidRPr="6C25D84F" w:rsidR="6C25D84F">
        <w:rPr>
          <w:rFonts w:ascii="Times New Roman" w:hAnsi="Times New Roman" w:eastAsia="Times New Roman" w:cs="Times New Roman"/>
          <w:b w:val="1"/>
          <w:bCs w:val="1"/>
          <w:noProof w:val="0"/>
          <w:sz w:val="20"/>
          <w:szCs w:val="20"/>
          <w:lang w:val="en-US"/>
        </w:rPr>
        <w:t>Nosocomial Transmission (Healthcare-Associated Infections-HAI):</w:t>
      </w:r>
      <w:r w:rsidRPr="6C25D84F" w:rsidR="6C25D84F">
        <w:rPr>
          <w:rFonts w:ascii="Times New Roman" w:hAnsi="Times New Roman" w:eastAsia="Times New Roman" w:cs="Times New Roman"/>
          <w:b w:val="0"/>
          <w:bCs w:val="0"/>
          <w:noProof w:val="0"/>
          <w:sz w:val="20"/>
          <w:szCs w:val="20"/>
          <w:lang w:val="en-US"/>
        </w:rPr>
        <w:t xml:space="preserve"> Bacteria can be transmitted within healthcare settings. This can occur through direct contact with contaminated surfaces or medical equipment, as well as through healthcare workers (</w:t>
      </w:r>
      <w:r w:rsidRPr="6C25D84F" w:rsidR="6C25D84F">
        <w:rPr>
          <w:rFonts w:ascii="Times New Roman" w:hAnsi="Times New Roman" w:eastAsia="Times New Roman" w:cs="Times New Roman"/>
          <w:b w:val="0"/>
          <w:bCs w:val="0"/>
          <w:noProof w:val="0"/>
          <w:sz w:val="20"/>
          <w:szCs w:val="20"/>
          <w:lang w:val="en-US"/>
        </w:rPr>
        <w:t>Podschun</w:t>
      </w:r>
      <w:r w:rsidRPr="6C25D84F" w:rsidR="6C25D84F">
        <w:rPr>
          <w:rFonts w:ascii="Times New Roman" w:hAnsi="Times New Roman" w:eastAsia="Times New Roman" w:cs="Times New Roman"/>
          <w:b w:val="0"/>
          <w:bCs w:val="0"/>
          <w:noProof w:val="0"/>
          <w:sz w:val="20"/>
          <w:szCs w:val="20"/>
          <w:lang w:val="en-US"/>
        </w:rPr>
        <w:t xml:space="preserve"> &amp; Ullmann, 1998).</w:t>
      </w:r>
    </w:p>
    <w:p w:rsidR="6C25D84F" w:rsidP="6C25D84F" w:rsidRDefault="6C25D84F" w14:paraId="2C46E2A1" w14:textId="1830E8FE">
      <w:pPr>
        <w:pStyle w:val="Normal"/>
        <w:spacing w:before="0" w:beforeAutospacing="off" w:after="240" w:afterAutospacing="off" w:line="240" w:lineRule="auto"/>
        <w:jc w:val="both"/>
        <w:rPr>
          <w:rFonts w:ascii="Times New Roman" w:hAnsi="Times New Roman" w:eastAsia="Times New Roman" w:cs="Times New Roman"/>
          <w:noProof w:val="0"/>
          <w:sz w:val="20"/>
          <w:szCs w:val="20"/>
          <w:lang w:val="en-US"/>
        </w:rPr>
      </w:pPr>
      <w:r w:rsidRPr="6C25D84F" w:rsidR="6C25D84F">
        <w:rPr>
          <w:rFonts w:ascii="Times New Roman" w:hAnsi="Times New Roman" w:eastAsia="Times New Roman" w:cs="Times New Roman"/>
          <w:b w:val="1"/>
          <w:bCs w:val="1"/>
          <w:noProof w:val="0"/>
          <w:sz w:val="20"/>
          <w:szCs w:val="20"/>
          <w:lang w:val="en-US"/>
        </w:rPr>
        <w:t>Zoonotic Transmission (Animal-to-Human):</w:t>
      </w:r>
      <w:r w:rsidRPr="6C25D84F" w:rsidR="6C25D84F">
        <w:rPr>
          <w:rFonts w:ascii="Times New Roman" w:hAnsi="Times New Roman" w:eastAsia="Times New Roman" w:cs="Times New Roman"/>
          <w:b w:val="0"/>
          <w:bCs w:val="0"/>
          <w:noProof w:val="0"/>
          <w:sz w:val="20"/>
          <w:szCs w:val="20"/>
          <w:lang w:val="en-US"/>
        </w:rPr>
        <w:t xml:space="preserve"> Some bacteria naturally infect animals but can be transmitted to humans. This can occur through direct contact with infected animals, consumption of contaminated animal products, or exposure to animal waste (Doron &amp; Gorbach, 2008).</w:t>
      </w:r>
      <w:r w:rsidRPr="6C25D84F" w:rsidR="6C25D84F">
        <w:rPr>
          <w:rFonts w:ascii="Times New Roman" w:hAnsi="Times New Roman" w:eastAsia="Times New Roman" w:cs="Times New Roman"/>
          <w:b w:val="1"/>
          <w:bCs w:val="1"/>
          <w:noProof w:val="0"/>
          <w:sz w:val="20"/>
          <w:szCs w:val="20"/>
          <w:lang w:val="en-US"/>
        </w:rPr>
        <w:t xml:space="preserve"> </w:t>
      </w:r>
    </w:p>
    <w:p w:rsidR="019C1026" w:rsidP="6C25D84F" w:rsidRDefault="019C1026" w14:paraId="3DCA7B3D" w14:textId="139B14CA">
      <w:pPr>
        <w:pStyle w:val="Normal"/>
        <w:spacing w:before="0" w:beforeAutospacing="off" w:after="240" w:afterAutospacing="off" w:line="240" w:lineRule="auto"/>
        <w:ind w:left="0"/>
        <w:jc w:val="both"/>
        <w:rPr>
          <w:rFonts w:ascii="Times New Roman" w:hAnsi="Times New Roman" w:eastAsia="Times New Roman" w:cs="Times New Roman"/>
          <w:noProof w:val="0"/>
          <w:sz w:val="20"/>
          <w:szCs w:val="20"/>
          <w:lang w:val="en-US"/>
        </w:rPr>
      </w:pPr>
      <w:r w:rsidRPr="6C25D84F" w:rsidR="6C25D84F">
        <w:rPr>
          <w:rFonts w:ascii="Times New Roman" w:hAnsi="Times New Roman" w:eastAsia="Times New Roman" w:cs="Times New Roman"/>
          <w:noProof w:val="0"/>
          <w:sz w:val="20"/>
          <w:szCs w:val="20"/>
          <w:lang w:val="en-US"/>
        </w:rPr>
        <w:t>Understanding reservoirs and modes of transmission is crucial for implementing preventive measures and controlling bacterial infections, a concept especially relevant in the context of global health crises like the COVID-19 pandemic. Public health strategies, informed by insights into how infections spread, have played a pivotal role in managing the impact of infectious diseases and protecting community health. For instance, in the case of COVID-19, knowledge of respiratory transmission has led to widespread measures such as mask-wearing, social distancing, and improved ventilation to interrupt the virus's spread. These strategies have been essential in mitigating the impact of the pandemic, highlighting the significance of a comprehensive understanding of reservoirs and transmission routes in shaping effective public health responses (Shereen et al., 2020).</w:t>
      </w:r>
    </w:p>
    <w:p xmlns:wp14="http://schemas.microsoft.com/office/word/2010/wordml" w:rsidP="6C25D84F" wp14:paraId="6657A922" wp14:textId="477BF3F7">
      <w:pPr>
        <w:pStyle w:val="Normal"/>
        <w:spacing w:before="0" w:beforeAutospacing="off" w:after="0" w:afterAutospacing="off" w:line="240" w:lineRule="auto"/>
        <w:jc w:val="both"/>
        <w:rPr>
          <w:rFonts w:ascii="Times New Roman" w:hAnsi="Times New Roman" w:eastAsia="Times New Roman" w:cs="Times New Roman"/>
          <w:noProof w:val="0"/>
          <w:sz w:val="20"/>
          <w:szCs w:val="20"/>
          <w:lang w:val="en-US"/>
        </w:rPr>
      </w:pPr>
      <w:r w:rsidRPr="6C25D84F" w:rsidR="6C25D84F">
        <w:rPr>
          <w:rFonts w:ascii="Times New Roman" w:hAnsi="Times New Roman" w:eastAsia="Times New Roman" w:cs="Times New Roman"/>
          <w:noProof w:val="0"/>
          <w:sz w:val="20"/>
          <w:szCs w:val="20"/>
          <w:lang w:val="en-US"/>
        </w:rPr>
        <w:t xml:space="preserve">From the microscopic intricacies of host-pathogen interactions to the macroscopic landscapes of reservoirs and environmental sources, this exploration </w:t>
      </w:r>
      <w:r w:rsidRPr="6C25D84F" w:rsidR="6C25D84F">
        <w:rPr>
          <w:rFonts w:ascii="Times New Roman" w:hAnsi="Times New Roman" w:eastAsia="Times New Roman" w:cs="Times New Roman"/>
          <w:noProof w:val="0"/>
          <w:sz w:val="20"/>
          <w:szCs w:val="20"/>
          <w:lang w:val="en-US"/>
        </w:rPr>
        <w:t>seeks</w:t>
      </w:r>
      <w:r w:rsidRPr="6C25D84F" w:rsidR="6C25D84F">
        <w:rPr>
          <w:rFonts w:ascii="Times New Roman" w:hAnsi="Times New Roman" w:eastAsia="Times New Roman" w:cs="Times New Roman"/>
          <w:noProof w:val="0"/>
          <w:sz w:val="20"/>
          <w:szCs w:val="20"/>
          <w:lang w:val="en-US"/>
        </w:rPr>
        <w:t xml:space="preserve"> to unravel the complex journey of bacterial transmission. By dissecting these processes, we gain valuable insights that not only deepen our understanding of infectious diseases but also provide a foundation for developing targeted interventions to curtail the spread of bacterial infections and safeguard public health.</w:t>
      </w:r>
    </w:p>
    <w:p w:rsidR="6C25D84F" w:rsidP="6C25D84F" w:rsidRDefault="6C25D84F" w14:paraId="195706EF" w14:textId="385594B1">
      <w:pPr>
        <w:pStyle w:val="Normal"/>
        <w:spacing w:before="0" w:beforeAutospacing="off" w:after="0" w:afterAutospacing="off" w:line="240" w:lineRule="auto"/>
        <w:jc w:val="both"/>
        <w:rPr>
          <w:rFonts w:ascii="Times New Roman" w:hAnsi="Times New Roman" w:eastAsia="Times New Roman" w:cs="Times New Roman"/>
          <w:noProof w:val="0"/>
          <w:sz w:val="20"/>
          <w:szCs w:val="20"/>
          <w:lang w:val="en-US"/>
        </w:rPr>
      </w:pPr>
    </w:p>
    <w:p xmlns:wp14="http://schemas.microsoft.com/office/word/2010/wordml" w:rsidP="6C25D84F" wp14:paraId="52C98CDD" wp14:textId="77623B6D">
      <w:pPr>
        <w:pStyle w:val="Normal"/>
        <w:spacing w:before="0" w:beforeAutospacing="off" w:after="0" w:afterAutospacing="off" w:line="240" w:lineRule="auto"/>
        <w:jc w:val="center"/>
        <w:rPr>
          <w:rFonts w:ascii="Times New Roman" w:hAnsi="Times New Roman" w:eastAsia="Times New Roman" w:cs="Times New Roman"/>
          <w:b w:val="1"/>
          <w:bCs w:val="1"/>
          <w:noProof w:val="0"/>
          <w:sz w:val="20"/>
          <w:szCs w:val="20"/>
          <w:lang w:val="en-US"/>
        </w:rPr>
      </w:pPr>
      <w:r w:rsidRPr="6C25D84F" w:rsidR="6C25D84F">
        <w:rPr>
          <w:rFonts w:ascii="Times New Roman" w:hAnsi="Times New Roman" w:eastAsia="Times New Roman" w:cs="Times New Roman"/>
          <w:b w:val="1"/>
          <w:bCs w:val="1"/>
          <w:noProof w:val="0"/>
          <w:sz w:val="20"/>
          <w:szCs w:val="20"/>
          <w:lang w:val="en-US"/>
        </w:rPr>
        <w:t>Bacterial Host Interactions</w:t>
      </w:r>
    </w:p>
    <w:p w:rsidR="6C25D84F" w:rsidP="6C25D84F" w:rsidRDefault="6C25D84F" w14:paraId="7A6A24C5" w14:textId="0E725AA5">
      <w:pPr>
        <w:pStyle w:val="Normal"/>
        <w:spacing w:before="0" w:beforeAutospacing="off" w:after="0" w:afterAutospacing="off" w:line="240" w:lineRule="auto"/>
        <w:jc w:val="center"/>
        <w:rPr>
          <w:rFonts w:ascii="Times New Roman" w:hAnsi="Times New Roman" w:eastAsia="Times New Roman" w:cs="Times New Roman"/>
          <w:b w:val="1"/>
          <w:bCs w:val="1"/>
          <w:noProof w:val="0"/>
          <w:sz w:val="20"/>
          <w:szCs w:val="20"/>
          <w:lang w:val="en-US"/>
        </w:rPr>
      </w:pPr>
    </w:p>
    <w:p xmlns:wp14="http://schemas.microsoft.com/office/word/2010/wordml" w:rsidP="6C25D84F" wp14:paraId="1BB84CD9" wp14:textId="76C567A9">
      <w:pPr>
        <w:pStyle w:val="Normal"/>
        <w:spacing w:before="0" w:beforeAutospacing="off" w:after="0" w:afterAutospacing="off" w:line="240" w:lineRule="auto"/>
        <w:jc w:val="both"/>
        <w:rPr>
          <w:rFonts w:ascii="Times New Roman" w:hAnsi="Times New Roman" w:eastAsia="Times New Roman" w:cs="Times New Roman"/>
          <w:noProof w:val="0"/>
          <w:sz w:val="20"/>
          <w:szCs w:val="20"/>
          <w:lang w:val="en-US"/>
        </w:rPr>
      </w:pPr>
      <w:r w:rsidRPr="6C25D84F" w:rsidR="6C25D84F">
        <w:rPr>
          <w:rFonts w:ascii="Times New Roman" w:hAnsi="Times New Roman" w:eastAsia="Times New Roman" w:cs="Times New Roman"/>
          <w:noProof w:val="0"/>
          <w:sz w:val="20"/>
          <w:szCs w:val="20"/>
          <w:lang w:val="en-US"/>
        </w:rPr>
        <w:t>Bacterial pathogenesis, the intricate process by which bacteria cause infections in host organisms, involves a dynamic interplay of molecular interactions and cellular strategies. This essay provides a comprehensive exploration of the multifaceted world of bacterial pathogenesis, unraveling the complexities of host-pathogen interactions, mechanisms of bacterial invasion, resulting host damage, the crucial role of host defense mechanisms, and the manifestation of diseases. A detailed understanding of these processes is paramount for developing targeted therapeutic interventions, vaccines, and effective strategies for managing bacterial infections (Peterson, 1996; Doron &amp; Gorbach, 2008).</w:t>
      </w:r>
    </w:p>
    <w:p xmlns:wp14="http://schemas.microsoft.com/office/word/2010/wordml" w:rsidP="6C25D84F" wp14:paraId="4E1E703C" wp14:textId="233EE96C">
      <w:pPr>
        <w:pStyle w:val="Normal"/>
        <w:spacing w:before="240" w:beforeAutospacing="off" w:after="0" w:afterAutospacing="off" w:line="240" w:lineRule="auto"/>
        <w:jc w:val="both"/>
        <w:rPr>
          <w:rFonts w:ascii="Times New Roman" w:hAnsi="Times New Roman" w:eastAsia="Times New Roman" w:cs="Times New Roman"/>
          <w:noProof w:val="0"/>
          <w:sz w:val="20"/>
          <w:szCs w:val="20"/>
          <w:lang w:val="en-US"/>
        </w:rPr>
      </w:pPr>
      <w:r w:rsidRPr="6C25D84F" w:rsidR="6C25D84F">
        <w:rPr>
          <w:rFonts w:ascii="Times New Roman" w:hAnsi="Times New Roman" w:eastAsia="Times New Roman" w:cs="Times New Roman"/>
          <w:noProof w:val="0"/>
          <w:sz w:val="20"/>
          <w:szCs w:val="20"/>
          <w:lang w:val="en-US"/>
        </w:rPr>
        <w:t xml:space="preserve">Bacterial pathogenicity revolves around a complex interplay of virulence factors, which encompass a spectrum of substances produced by microorganisms to induce disease in their hosts. These factors embody a diverse range, including toxins, surface coats designed to thwart phagocytosis, and surface receptors </w:t>
      </w:r>
      <w:r w:rsidRPr="6C25D84F" w:rsidR="6C25D84F">
        <w:rPr>
          <w:rFonts w:ascii="Times New Roman" w:hAnsi="Times New Roman" w:eastAsia="Times New Roman" w:cs="Times New Roman"/>
          <w:noProof w:val="0"/>
          <w:sz w:val="20"/>
          <w:szCs w:val="20"/>
          <w:lang w:val="en-US"/>
        </w:rPr>
        <w:t>facilitating</w:t>
      </w:r>
      <w:r w:rsidRPr="6C25D84F" w:rsidR="6C25D84F">
        <w:rPr>
          <w:rFonts w:ascii="Times New Roman" w:hAnsi="Times New Roman" w:eastAsia="Times New Roman" w:cs="Times New Roman"/>
          <w:noProof w:val="0"/>
          <w:sz w:val="20"/>
          <w:szCs w:val="20"/>
          <w:lang w:val="en-US"/>
        </w:rPr>
        <w:t xml:space="preserve"> the binding of bacteria to host cells. The realm of frank bacterial pathogens, as distinguished from opportunistic ones, is characterized by the evolution of specific virulence factors that equip these microorganisms to proliferate within hosts or vectors while withstanding host defense mechanisms. A striking feature is the strain-specific nature of many virulence factors, exemplified by certain strains of Escherichia coli exclusively secreting enterotoxins responsible for instigating diarrhea (Peterson, 1996; Doron &amp; Gorbach, 2008).</w:t>
      </w:r>
    </w:p>
    <w:p xmlns:wp14="http://schemas.microsoft.com/office/word/2010/wordml" w:rsidP="6C25D84F" wp14:paraId="5F867F8E" wp14:textId="6CE38186">
      <w:pPr>
        <w:pStyle w:val="Normal"/>
        <w:spacing w:before="240" w:beforeAutospacing="off" w:after="0" w:afterAutospacing="off" w:line="240" w:lineRule="auto"/>
        <w:jc w:val="both"/>
        <w:rPr>
          <w:rFonts w:ascii="Times New Roman" w:hAnsi="Times New Roman" w:eastAsia="Times New Roman" w:cs="Times New Roman"/>
          <w:noProof w:val="0"/>
          <w:sz w:val="20"/>
          <w:szCs w:val="20"/>
          <w:lang w:val="en-US"/>
        </w:rPr>
      </w:pPr>
      <w:r w:rsidRPr="6C25D84F" w:rsidR="6C25D84F">
        <w:rPr>
          <w:rFonts w:ascii="Times New Roman" w:hAnsi="Times New Roman" w:eastAsia="Times New Roman" w:cs="Times New Roman"/>
          <w:noProof w:val="0"/>
          <w:sz w:val="20"/>
          <w:szCs w:val="20"/>
          <w:lang w:val="en-US"/>
        </w:rPr>
        <w:t xml:space="preserve">Understanding </w:t>
      </w:r>
      <w:r w:rsidRPr="6C25D84F" w:rsidR="6C25D84F">
        <w:rPr>
          <w:rFonts w:ascii="Times New Roman" w:hAnsi="Times New Roman" w:eastAsia="Times New Roman" w:cs="Times New Roman"/>
          <w:noProof w:val="0"/>
          <w:sz w:val="20"/>
          <w:szCs w:val="20"/>
          <w:lang w:val="en-US"/>
        </w:rPr>
        <w:t>virulent</w:t>
      </w:r>
      <w:r w:rsidRPr="6C25D84F" w:rsidR="6C25D84F">
        <w:rPr>
          <w:rFonts w:ascii="Times New Roman" w:hAnsi="Times New Roman" w:eastAsia="Times New Roman" w:cs="Times New Roman"/>
          <w:noProof w:val="0"/>
          <w:sz w:val="20"/>
          <w:szCs w:val="20"/>
          <w:lang w:val="en-US"/>
        </w:rPr>
        <w:t xml:space="preserve"> factors </w:t>
      </w:r>
      <w:r w:rsidRPr="6C25D84F" w:rsidR="6C25D84F">
        <w:rPr>
          <w:rFonts w:ascii="Times New Roman" w:hAnsi="Times New Roman" w:eastAsia="Times New Roman" w:cs="Times New Roman"/>
          <w:noProof w:val="0"/>
          <w:sz w:val="20"/>
          <w:szCs w:val="20"/>
          <w:lang w:val="en-US"/>
        </w:rPr>
        <w:t>necessitates</w:t>
      </w:r>
      <w:r w:rsidRPr="6C25D84F" w:rsidR="6C25D84F">
        <w:rPr>
          <w:rFonts w:ascii="Times New Roman" w:hAnsi="Times New Roman" w:eastAsia="Times New Roman" w:cs="Times New Roman"/>
          <w:noProof w:val="0"/>
          <w:sz w:val="20"/>
          <w:szCs w:val="20"/>
          <w:lang w:val="en-US"/>
        </w:rPr>
        <w:t xml:space="preserve"> a holistic view that considers them in conjunction with the host's defenses. The clinical trajectory of an infectious disease is intricately linked to the dynamic interaction between these virulence factors and the host's responses. Infection initiation occurs when the delicate equilibrium between bacterial pathogenicity and host resistance is disrupted. The environment we inhabit inherently favors microbes due to the exponential growth rate of bacteria compared to most eukaryotic cells, coupled with their exceptional versatility in substrate </w:t>
      </w:r>
      <w:r w:rsidRPr="6C25D84F" w:rsidR="6C25D84F">
        <w:rPr>
          <w:rFonts w:ascii="Times New Roman" w:hAnsi="Times New Roman" w:eastAsia="Times New Roman" w:cs="Times New Roman"/>
          <w:noProof w:val="0"/>
          <w:sz w:val="20"/>
          <w:szCs w:val="20"/>
          <w:lang w:val="en-US"/>
        </w:rPr>
        <w:t>utilization</w:t>
      </w:r>
      <w:r w:rsidRPr="6C25D84F" w:rsidR="6C25D84F">
        <w:rPr>
          <w:rFonts w:ascii="Times New Roman" w:hAnsi="Times New Roman" w:eastAsia="Times New Roman" w:cs="Times New Roman"/>
          <w:noProof w:val="0"/>
          <w:sz w:val="20"/>
          <w:szCs w:val="20"/>
          <w:lang w:val="en-US"/>
        </w:rPr>
        <w:t xml:space="preserve"> and biosynthetic capabilities (Peterson, 1996; Doron &amp; Gorbach, 2008).</w:t>
      </w:r>
    </w:p>
    <w:p xmlns:wp14="http://schemas.microsoft.com/office/word/2010/wordml" w:rsidP="6C25D84F" wp14:paraId="0D1F39F9" wp14:textId="5AF81B40">
      <w:pPr>
        <w:pStyle w:val="Normal"/>
        <w:spacing w:before="240" w:beforeAutospacing="off" w:after="0" w:afterAutospacing="off" w:line="240" w:lineRule="auto"/>
        <w:jc w:val="both"/>
        <w:rPr>
          <w:rFonts w:ascii="Times New Roman" w:hAnsi="Times New Roman" w:eastAsia="Times New Roman" w:cs="Times New Roman"/>
          <w:noProof w:val="0"/>
          <w:sz w:val="20"/>
          <w:szCs w:val="20"/>
          <w:lang w:val="en-US"/>
        </w:rPr>
      </w:pPr>
      <w:r w:rsidRPr="6C25D84F" w:rsidR="6C25D84F">
        <w:rPr>
          <w:rFonts w:ascii="Times New Roman" w:hAnsi="Times New Roman" w:eastAsia="Times New Roman" w:cs="Times New Roman"/>
          <w:noProof w:val="0"/>
          <w:sz w:val="20"/>
          <w:szCs w:val="20"/>
          <w:lang w:val="en-US"/>
        </w:rPr>
        <w:t xml:space="preserve">From a practical standpoint, bacteria can be perceived as single-minded entities with a primary </w:t>
      </w:r>
      <w:r w:rsidRPr="6C25D84F" w:rsidR="6C25D84F">
        <w:rPr>
          <w:rFonts w:ascii="Times New Roman" w:hAnsi="Times New Roman" w:eastAsia="Times New Roman" w:cs="Times New Roman"/>
          <w:noProof w:val="0"/>
          <w:sz w:val="20"/>
          <w:szCs w:val="20"/>
          <w:lang w:val="en-US"/>
        </w:rPr>
        <w:t>objective</w:t>
      </w:r>
      <w:r w:rsidRPr="6C25D84F" w:rsidR="6C25D84F">
        <w:rPr>
          <w:rFonts w:ascii="Times New Roman" w:hAnsi="Times New Roman" w:eastAsia="Times New Roman" w:cs="Times New Roman"/>
          <w:noProof w:val="0"/>
          <w:sz w:val="20"/>
          <w:szCs w:val="20"/>
          <w:lang w:val="en-US"/>
        </w:rPr>
        <w:t xml:space="preserve"> is multiplication. However, </w:t>
      </w:r>
      <w:r w:rsidRPr="6C25D84F" w:rsidR="6C25D84F">
        <w:rPr>
          <w:rFonts w:ascii="Times New Roman" w:hAnsi="Times New Roman" w:eastAsia="Times New Roman" w:cs="Times New Roman"/>
          <w:noProof w:val="0"/>
          <w:sz w:val="20"/>
          <w:szCs w:val="20"/>
          <w:lang w:val="en-US"/>
        </w:rPr>
        <w:t>it's</w:t>
      </w:r>
      <w:r w:rsidRPr="6C25D84F" w:rsidR="6C25D84F">
        <w:rPr>
          <w:rFonts w:ascii="Times New Roman" w:hAnsi="Times New Roman" w:eastAsia="Times New Roman" w:cs="Times New Roman"/>
          <w:noProof w:val="0"/>
          <w:sz w:val="20"/>
          <w:szCs w:val="20"/>
          <w:lang w:val="en-US"/>
        </w:rPr>
        <w:t xml:space="preserve"> noteworthy that the pathogen's evolutionary strategy does not align with the complete demise of the host. In most cases, the death of the host results in the extinction of the pathogen. The most highly evolved pathogens are those that adeptly secure the necessary nutritional resources for growth and dissemination, minimizing energy expenditure and causing the least harm to the host. A case in point is Rickettsia </w:t>
      </w:r>
      <w:r w:rsidRPr="6C25D84F" w:rsidR="6C25D84F">
        <w:rPr>
          <w:rFonts w:ascii="Times New Roman" w:hAnsi="Times New Roman" w:eastAsia="Times New Roman" w:cs="Times New Roman"/>
          <w:noProof w:val="0"/>
          <w:sz w:val="20"/>
          <w:szCs w:val="20"/>
          <w:lang w:val="en-US"/>
        </w:rPr>
        <w:t>akari</w:t>
      </w:r>
      <w:r w:rsidRPr="6C25D84F" w:rsidR="6C25D84F">
        <w:rPr>
          <w:rFonts w:ascii="Times New Roman" w:hAnsi="Times New Roman" w:eastAsia="Times New Roman" w:cs="Times New Roman"/>
          <w:noProof w:val="0"/>
          <w:sz w:val="20"/>
          <w:szCs w:val="20"/>
          <w:lang w:val="en-US"/>
        </w:rPr>
        <w:t xml:space="preserve">, the causative agent of </w:t>
      </w:r>
      <w:r w:rsidRPr="6C25D84F" w:rsidR="6C25D84F">
        <w:rPr>
          <w:rFonts w:ascii="Times New Roman" w:hAnsi="Times New Roman" w:eastAsia="Times New Roman" w:cs="Times New Roman"/>
          <w:noProof w:val="0"/>
          <w:sz w:val="20"/>
          <w:szCs w:val="20"/>
          <w:lang w:val="en-US"/>
        </w:rPr>
        <w:t>rickettsialpox</w:t>
      </w:r>
      <w:r w:rsidRPr="6C25D84F" w:rsidR="6C25D84F">
        <w:rPr>
          <w:rFonts w:ascii="Times New Roman" w:hAnsi="Times New Roman" w:eastAsia="Times New Roman" w:cs="Times New Roman"/>
          <w:noProof w:val="0"/>
          <w:sz w:val="20"/>
          <w:szCs w:val="20"/>
          <w:lang w:val="en-US"/>
        </w:rPr>
        <w:t xml:space="preserve">, which induces a mild, self-limited infection marked by symptoms like headache, fever, and a papulovesicular rash. In contrast, other members of the rickettsial group, such as Rickettsia </w:t>
      </w:r>
      <w:r w:rsidRPr="6C25D84F" w:rsidR="6C25D84F">
        <w:rPr>
          <w:rFonts w:ascii="Times New Roman" w:hAnsi="Times New Roman" w:eastAsia="Times New Roman" w:cs="Times New Roman"/>
          <w:noProof w:val="0"/>
          <w:sz w:val="20"/>
          <w:szCs w:val="20"/>
          <w:lang w:val="en-US"/>
        </w:rPr>
        <w:t>rickettsii</w:t>
      </w:r>
      <w:r w:rsidRPr="6C25D84F" w:rsidR="6C25D84F">
        <w:rPr>
          <w:rFonts w:ascii="Times New Roman" w:hAnsi="Times New Roman" w:eastAsia="Times New Roman" w:cs="Times New Roman"/>
          <w:noProof w:val="0"/>
          <w:sz w:val="20"/>
          <w:szCs w:val="20"/>
          <w:lang w:val="en-US"/>
        </w:rPr>
        <w:t>, the agent responsible for Rocky Mountain spotted fever, evoke more severe, life-threatening infections (Peterson, 1996; Doron &amp; Gorbach, 2008).</w:t>
      </w:r>
    </w:p>
    <w:p xmlns:wp14="http://schemas.microsoft.com/office/word/2010/wordml" w:rsidP="6C25D84F" wp14:paraId="04963D5B" wp14:textId="53ACE697">
      <w:pPr>
        <w:pStyle w:val="Normal"/>
        <w:spacing w:before="240" w:beforeAutospacing="off" w:after="0" w:afterAutospacing="off" w:line="240" w:lineRule="auto"/>
        <w:jc w:val="both"/>
        <w:rPr>
          <w:rFonts w:ascii="Times New Roman" w:hAnsi="Times New Roman" w:eastAsia="Times New Roman" w:cs="Times New Roman"/>
          <w:noProof w:val="0"/>
          <w:sz w:val="20"/>
          <w:szCs w:val="20"/>
          <w:lang w:val="en-US"/>
        </w:rPr>
      </w:pPr>
      <w:r w:rsidRPr="6C25D84F" w:rsidR="6C25D84F">
        <w:rPr>
          <w:rFonts w:ascii="Times New Roman" w:hAnsi="Times New Roman" w:eastAsia="Times New Roman" w:cs="Times New Roman"/>
          <w:noProof w:val="0"/>
          <w:sz w:val="20"/>
          <w:szCs w:val="20"/>
          <w:lang w:val="en-US"/>
        </w:rPr>
        <w:t xml:space="preserve">Remarkably, certain bacteria that </w:t>
      </w:r>
      <w:r w:rsidRPr="6C25D84F" w:rsidR="6C25D84F">
        <w:rPr>
          <w:rFonts w:ascii="Times New Roman" w:hAnsi="Times New Roman" w:eastAsia="Times New Roman" w:cs="Times New Roman"/>
          <w:noProof w:val="0"/>
          <w:sz w:val="20"/>
          <w:szCs w:val="20"/>
          <w:lang w:val="en-US"/>
        </w:rPr>
        <w:t>exhibit</w:t>
      </w:r>
      <w:r w:rsidRPr="6C25D84F" w:rsidR="6C25D84F">
        <w:rPr>
          <w:rFonts w:ascii="Times New Roman" w:hAnsi="Times New Roman" w:eastAsia="Times New Roman" w:cs="Times New Roman"/>
          <w:noProof w:val="0"/>
          <w:sz w:val="20"/>
          <w:szCs w:val="20"/>
          <w:lang w:val="en-US"/>
        </w:rPr>
        <w:t xml:space="preserve"> a poor adaptation to the host environment employ a different strategy—they synthesize virulence factors of such potency (e.g., tetanus and diphtheria toxins) that pose a serious threat to the host's life. This nuanced interplay between bacterial </w:t>
      </w:r>
      <w:r w:rsidRPr="6C25D84F" w:rsidR="6C25D84F">
        <w:rPr>
          <w:rFonts w:ascii="Times New Roman" w:hAnsi="Times New Roman" w:eastAsia="Times New Roman" w:cs="Times New Roman"/>
          <w:noProof w:val="0"/>
          <w:sz w:val="20"/>
          <w:szCs w:val="20"/>
          <w:lang w:val="en-US"/>
        </w:rPr>
        <w:t>objectives</w:t>
      </w:r>
      <w:r w:rsidRPr="6C25D84F" w:rsidR="6C25D84F">
        <w:rPr>
          <w:rFonts w:ascii="Times New Roman" w:hAnsi="Times New Roman" w:eastAsia="Times New Roman" w:cs="Times New Roman"/>
          <w:noProof w:val="0"/>
          <w:sz w:val="20"/>
          <w:szCs w:val="20"/>
          <w:lang w:val="en-US"/>
        </w:rPr>
        <w:t xml:space="preserve"> and host responses underscores the dynamic and multifaceted nature of microbial pathogenicity, adding depth to our comprehension of the intricate dance between pathogens and their hosts (Peterson, 1996; Doron &amp; Gorbach, 2008).</w:t>
      </w:r>
    </w:p>
    <w:p xmlns:wp14="http://schemas.microsoft.com/office/word/2010/wordml" w:rsidP="6C25D84F" wp14:paraId="32D99496" wp14:textId="1E434AA3">
      <w:pPr>
        <w:spacing w:before="240" w:beforeAutospacing="off" w:after="0" w:afterAutospacing="off" w:line="240" w:lineRule="auto"/>
        <w:jc w:val="center"/>
        <w:rPr>
          <w:rFonts w:ascii="Times New Roman" w:hAnsi="Times New Roman" w:eastAsia="Times New Roman" w:cs="Times New Roman"/>
          <w:noProof w:val="0"/>
          <w:sz w:val="20"/>
          <w:szCs w:val="20"/>
          <w:lang w:val="en-US"/>
        </w:rPr>
      </w:pPr>
      <w:r w:rsidRPr="6C25D84F" w:rsidR="6C25D84F">
        <w:rPr>
          <w:rFonts w:ascii="Times New Roman" w:hAnsi="Times New Roman" w:eastAsia="Times New Roman" w:cs="Times New Roman"/>
          <w:b w:val="1"/>
          <w:bCs w:val="1"/>
          <w:noProof w:val="0"/>
          <w:sz w:val="20"/>
          <w:szCs w:val="20"/>
          <w:lang w:val="en-US"/>
        </w:rPr>
        <w:t>Host Defense</w:t>
      </w:r>
      <w:r w:rsidRPr="6C25D84F" w:rsidR="6C25D84F">
        <w:rPr>
          <w:rFonts w:ascii="Times New Roman" w:hAnsi="Times New Roman" w:eastAsia="Times New Roman" w:cs="Times New Roman"/>
          <w:noProof w:val="0"/>
          <w:sz w:val="20"/>
          <w:szCs w:val="20"/>
          <w:lang w:val="en-US"/>
        </w:rPr>
        <w:t xml:space="preserve"> </w:t>
      </w:r>
    </w:p>
    <w:p xmlns:wp14="http://schemas.microsoft.com/office/word/2010/wordml" w:rsidP="6C25D84F" wp14:paraId="5A3DE44F" wp14:textId="6497563D">
      <w:pPr>
        <w:pStyle w:val="Normal"/>
        <w:spacing w:before="240" w:beforeAutospacing="off" w:after="0" w:afterAutospacing="off" w:line="240" w:lineRule="auto"/>
        <w:jc w:val="both"/>
        <w:rPr>
          <w:rFonts w:ascii="Times New Roman" w:hAnsi="Times New Roman" w:eastAsia="Times New Roman" w:cs="Times New Roman"/>
          <w:noProof w:val="0"/>
          <w:sz w:val="20"/>
          <w:szCs w:val="20"/>
          <w:lang w:val="en-US"/>
        </w:rPr>
      </w:pPr>
      <w:r w:rsidRPr="6C25D84F" w:rsidR="6C25D84F">
        <w:rPr>
          <w:rFonts w:ascii="Times New Roman" w:hAnsi="Times New Roman" w:eastAsia="Times New Roman" w:cs="Times New Roman"/>
          <w:noProof w:val="0"/>
          <w:sz w:val="20"/>
          <w:szCs w:val="20"/>
          <w:lang w:val="en-US"/>
        </w:rPr>
        <w:t xml:space="preserve">Humans and other mammals navigate an environment rich in both beneficial and harmful microbes, as well as a myriad of potentially dangerous substances. This microbial community includes both </w:t>
      </w:r>
      <w:r w:rsidRPr="6C25D84F" w:rsidR="6C25D84F">
        <w:rPr>
          <w:rFonts w:ascii="Times New Roman" w:hAnsi="Times New Roman" w:eastAsia="Times New Roman" w:cs="Times New Roman"/>
          <w:noProof w:val="0"/>
          <w:sz w:val="20"/>
          <w:szCs w:val="20"/>
          <w:lang w:val="en-US"/>
        </w:rPr>
        <w:t>obligatory</w:t>
      </w:r>
      <w:r w:rsidRPr="6C25D84F" w:rsidR="6C25D84F">
        <w:rPr>
          <w:rFonts w:ascii="Times New Roman" w:hAnsi="Times New Roman" w:eastAsia="Times New Roman" w:cs="Times New Roman"/>
          <w:noProof w:val="0"/>
          <w:sz w:val="20"/>
          <w:szCs w:val="20"/>
          <w:lang w:val="en-US"/>
        </w:rPr>
        <w:t xml:space="preserve"> pathogens and </w:t>
      </w:r>
      <w:r w:rsidRPr="6C25D84F" w:rsidR="6C25D84F">
        <w:rPr>
          <w:rFonts w:ascii="Times New Roman" w:hAnsi="Times New Roman" w:eastAsia="Times New Roman" w:cs="Times New Roman"/>
          <w:noProof w:val="0"/>
          <w:sz w:val="20"/>
          <w:szCs w:val="20"/>
          <w:lang w:val="en-US"/>
        </w:rPr>
        <w:t>advantageous</w:t>
      </w:r>
      <w:r w:rsidRPr="6C25D84F" w:rsidR="6C25D84F">
        <w:rPr>
          <w:rFonts w:ascii="Times New Roman" w:hAnsi="Times New Roman" w:eastAsia="Times New Roman" w:cs="Times New Roman"/>
          <w:noProof w:val="0"/>
          <w:sz w:val="20"/>
          <w:szCs w:val="20"/>
          <w:lang w:val="en-US"/>
        </w:rPr>
        <w:t xml:space="preserve"> commensal organisms, </w:t>
      </w:r>
      <w:r w:rsidRPr="6C25D84F" w:rsidR="6C25D84F">
        <w:rPr>
          <w:rFonts w:ascii="Times New Roman" w:hAnsi="Times New Roman" w:eastAsia="Times New Roman" w:cs="Times New Roman"/>
          <w:noProof w:val="0"/>
          <w:sz w:val="20"/>
          <w:szCs w:val="20"/>
          <w:lang w:val="en-US"/>
        </w:rPr>
        <w:t>necessitating</w:t>
      </w:r>
      <w:r w:rsidRPr="6C25D84F" w:rsidR="6C25D84F">
        <w:rPr>
          <w:rFonts w:ascii="Times New Roman" w:hAnsi="Times New Roman" w:eastAsia="Times New Roman" w:cs="Times New Roman"/>
          <w:noProof w:val="0"/>
          <w:sz w:val="20"/>
          <w:szCs w:val="20"/>
          <w:lang w:val="en-US"/>
        </w:rPr>
        <w:t xml:space="preserve"> a delicate balance between tolerance and control for the maintenance of normal tissue and organ function. Pathogenic microbes deploy various strategies for replication, spread, and interference with host functions, demanding a sophisticated immune response. The immune system faces the dual challenge of combating pathogens, toxins, and allergens while carefully avoiding excessive damage to self-tissues and the elimination of commensal microbes. To achieve this delicate balance, the immune system relies on intricate defense mechanisms that hinge on the recognition of structural features that distinguish pathogens or toxins from host cells—a crucial aspect for targeted elimination without causing harm to the host (Chaplin, 2010; Janeway et al., 2001).The human immune system functions as a sophisticated defense network, actively safeguarding the body against a diverse range of pathogens, toxins, and harmful substances. This intricate defense mechanism consists of two main branches: the innate immune system and the adaptive immune system.</w:t>
      </w:r>
    </w:p>
    <w:p xmlns:wp14="http://schemas.microsoft.com/office/word/2010/wordml" w:rsidP="6C25D84F" wp14:paraId="1234495A" wp14:textId="3E90F2FC">
      <w:pPr>
        <w:pStyle w:val="Normal"/>
        <w:spacing w:before="240" w:beforeAutospacing="off" w:after="0" w:afterAutospacing="off" w:line="240" w:lineRule="auto"/>
        <w:jc w:val="both"/>
        <w:rPr>
          <w:rFonts w:ascii="Times New Roman" w:hAnsi="Times New Roman" w:eastAsia="Times New Roman" w:cs="Times New Roman"/>
          <w:noProof w:val="0"/>
          <w:sz w:val="20"/>
          <w:szCs w:val="20"/>
          <w:lang w:val="en-US"/>
        </w:rPr>
      </w:pPr>
      <w:r w:rsidRPr="6C25D84F" w:rsidR="6C25D84F">
        <w:rPr>
          <w:rFonts w:ascii="Times New Roman" w:hAnsi="Times New Roman" w:eastAsia="Times New Roman" w:cs="Times New Roman"/>
          <w:noProof w:val="0"/>
          <w:sz w:val="20"/>
          <w:szCs w:val="20"/>
          <w:lang w:val="en-US"/>
        </w:rPr>
        <w:t xml:space="preserve">The </w:t>
      </w:r>
      <w:r w:rsidRPr="6C25D84F" w:rsidR="6C25D84F">
        <w:rPr>
          <w:rFonts w:ascii="Times New Roman" w:hAnsi="Times New Roman" w:eastAsia="Times New Roman" w:cs="Times New Roman"/>
          <w:b w:val="1"/>
          <w:bCs w:val="1"/>
          <w:noProof w:val="0"/>
          <w:sz w:val="20"/>
          <w:szCs w:val="20"/>
          <w:lang w:val="en-US"/>
        </w:rPr>
        <w:t>innate immune system</w:t>
      </w:r>
      <w:r w:rsidRPr="6C25D84F" w:rsidR="6C25D84F">
        <w:rPr>
          <w:rFonts w:ascii="Times New Roman" w:hAnsi="Times New Roman" w:eastAsia="Times New Roman" w:cs="Times New Roman"/>
          <w:noProof w:val="0"/>
          <w:sz w:val="20"/>
          <w:szCs w:val="20"/>
          <w:lang w:val="en-US"/>
        </w:rPr>
        <w:t xml:space="preserve"> </w:t>
      </w:r>
      <w:r w:rsidRPr="6C25D84F" w:rsidR="6C25D84F">
        <w:rPr>
          <w:rFonts w:ascii="Times New Roman" w:hAnsi="Times New Roman" w:eastAsia="Times New Roman" w:cs="Times New Roman"/>
          <w:noProof w:val="0"/>
          <w:sz w:val="20"/>
          <w:szCs w:val="20"/>
          <w:lang w:val="en-US"/>
        </w:rPr>
        <w:t>operates</w:t>
      </w:r>
      <w:r w:rsidRPr="6C25D84F" w:rsidR="6C25D84F">
        <w:rPr>
          <w:rFonts w:ascii="Times New Roman" w:hAnsi="Times New Roman" w:eastAsia="Times New Roman" w:cs="Times New Roman"/>
          <w:noProof w:val="0"/>
          <w:sz w:val="20"/>
          <w:szCs w:val="20"/>
          <w:lang w:val="en-US"/>
        </w:rPr>
        <w:t xml:space="preserve"> as the first line of defense, featuring physical barriers like the skin and mucous membranes that act as a formidable blockade against invading pathogens. Soluble proteins, including complement proteins, defensins, and </w:t>
      </w:r>
      <w:r w:rsidRPr="6C25D84F" w:rsidR="6C25D84F">
        <w:rPr>
          <w:rFonts w:ascii="Times New Roman" w:hAnsi="Times New Roman" w:eastAsia="Times New Roman" w:cs="Times New Roman"/>
          <w:noProof w:val="0"/>
          <w:sz w:val="20"/>
          <w:szCs w:val="20"/>
          <w:lang w:val="en-US"/>
        </w:rPr>
        <w:t>ficolins</w:t>
      </w:r>
      <w:r w:rsidRPr="6C25D84F" w:rsidR="6C25D84F">
        <w:rPr>
          <w:rFonts w:ascii="Times New Roman" w:hAnsi="Times New Roman" w:eastAsia="Times New Roman" w:cs="Times New Roman"/>
          <w:noProof w:val="0"/>
          <w:sz w:val="20"/>
          <w:szCs w:val="20"/>
          <w:lang w:val="en-US"/>
        </w:rPr>
        <w:t xml:space="preserve">, contribute to pathogen destruction. Essential cellular components, such as phagocytic cells (macrophages and neutrophils) and natural killer (NK) cells, play pivotal roles in engulfing and </w:t>
      </w:r>
      <w:r w:rsidRPr="6C25D84F" w:rsidR="6C25D84F">
        <w:rPr>
          <w:rFonts w:ascii="Times New Roman" w:hAnsi="Times New Roman" w:eastAsia="Times New Roman" w:cs="Times New Roman"/>
          <w:noProof w:val="0"/>
          <w:sz w:val="20"/>
          <w:szCs w:val="20"/>
          <w:lang w:val="en-US"/>
        </w:rPr>
        <w:t>eliminating</w:t>
      </w:r>
      <w:r w:rsidRPr="6C25D84F" w:rsidR="6C25D84F">
        <w:rPr>
          <w:rFonts w:ascii="Times New Roman" w:hAnsi="Times New Roman" w:eastAsia="Times New Roman" w:cs="Times New Roman"/>
          <w:noProof w:val="0"/>
          <w:sz w:val="20"/>
          <w:szCs w:val="20"/>
          <w:lang w:val="en-US"/>
        </w:rPr>
        <w:t xml:space="preserve"> pathogens. Recognition receptors known as pattern recognition receptors (PRRs) on immune cells rapidly detect molecular patterns associated with pathogens, </w:t>
      </w:r>
      <w:r w:rsidRPr="6C25D84F" w:rsidR="6C25D84F">
        <w:rPr>
          <w:rFonts w:ascii="Times New Roman" w:hAnsi="Times New Roman" w:eastAsia="Times New Roman" w:cs="Times New Roman"/>
          <w:noProof w:val="0"/>
          <w:sz w:val="20"/>
          <w:szCs w:val="20"/>
          <w:lang w:val="en-US"/>
        </w:rPr>
        <w:t>initiating</w:t>
      </w:r>
      <w:r w:rsidRPr="6C25D84F" w:rsidR="6C25D84F">
        <w:rPr>
          <w:rFonts w:ascii="Times New Roman" w:hAnsi="Times New Roman" w:eastAsia="Times New Roman" w:cs="Times New Roman"/>
          <w:noProof w:val="0"/>
          <w:sz w:val="20"/>
          <w:szCs w:val="20"/>
          <w:lang w:val="en-US"/>
        </w:rPr>
        <w:t xml:space="preserve"> prompt responses (Chaplin, 2010; Janeway et al., 2001).</w:t>
      </w:r>
    </w:p>
    <w:p xmlns:wp14="http://schemas.microsoft.com/office/word/2010/wordml" w:rsidP="6C25D84F" wp14:paraId="019B9457" wp14:textId="70FF6BD6">
      <w:pPr>
        <w:pStyle w:val="Normal"/>
        <w:spacing w:before="240" w:beforeAutospacing="off" w:after="0" w:afterAutospacing="off" w:line="240" w:lineRule="auto"/>
        <w:jc w:val="both"/>
        <w:rPr>
          <w:rFonts w:ascii="Times New Roman" w:hAnsi="Times New Roman" w:eastAsia="Times New Roman" w:cs="Times New Roman"/>
          <w:noProof w:val="0"/>
          <w:sz w:val="20"/>
          <w:szCs w:val="20"/>
          <w:lang w:val="en-US"/>
        </w:rPr>
      </w:pPr>
      <w:r w:rsidRPr="6C25D84F" w:rsidR="6C25D84F">
        <w:rPr>
          <w:rFonts w:ascii="Times New Roman" w:hAnsi="Times New Roman" w:eastAsia="Times New Roman" w:cs="Times New Roman"/>
          <w:noProof w:val="0"/>
          <w:sz w:val="20"/>
          <w:szCs w:val="20"/>
          <w:lang w:val="en-US"/>
        </w:rPr>
        <w:t xml:space="preserve">On the other hand, the </w:t>
      </w:r>
      <w:r w:rsidRPr="6C25D84F" w:rsidR="6C25D84F">
        <w:rPr>
          <w:rFonts w:ascii="Times New Roman" w:hAnsi="Times New Roman" w:eastAsia="Times New Roman" w:cs="Times New Roman"/>
          <w:b w:val="1"/>
          <w:bCs w:val="1"/>
          <w:noProof w:val="0"/>
          <w:sz w:val="20"/>
          <w:szCs w:val="20"/>
          <w:lang w:val="en-US"/>
        </w:rPr>
        <w:t>adaptive immune system</w:t>
      </w:r>
      <w:r w:rsidRPr="6C25D84F" w:rsidR="6C25D84F">
        <w:rPr>
          <w:rFonts w:ascii="Times New Roman" w:hAnsi="Times New Roman" w:eastAsia="Times New Roman" w:cs="Times New Roman"/>
          <w:noProof w:val="0"/>
          <w:sz w:val="20"/>
          <w:szCs w:val="20"/>
          <w:lang w:val="en-US"/>
        </w:rPr>
        <w:t xml:space="preserve"> involves T cells and B cells equipped with antigen-specific receptors—T cell receptors (TCRs) and immunoglobulins (antibodies), respectively. The adaptive immune response relies on clonal </w:t>
      </w:r>
      <w:r w:rsidRPr="6C25D84F" w:rsidR="6C25D84F">
        <w:rPr>
          <w:rFonts w:ascii="Times New Roman" w:hAnsi="Times New Roman" w:eastAsia="Times New Roman" w:cs="Times New Roman"/>
          <w:noProof w:val="0"/>
          <w:sz w:val="20"/>
          <w:szCs w:val="20"/>
          <w:lang w:val="en-US"/>
        </w:rPr>
        <w:t>selection</w:t>
      </w:r>
      <w:r w:rsidRPr="6C25D84F" w:rsidR="6C25D84F">
        <w:rPr>
          <w:rFonts w:ascii="Times New Roman" w:hAnsi="Times New Roman" w:eastAsia="Times New Roman" w:cs="Times New Roman"/>
          <w:noProof w:val="0"/>
          <w:sz w:val="20"/>
          <w:szCs w:val="20"/>
          <w:lang w:val="en-US"/>
        </w:rPr>
        <w:t xml:space="preserve">, where specific T and B cells with receptors matching the pathogen undergo proliferation to mount a targeted and tailored immune response. Memory cells generated by the adaptive immune system provide a swifter and more robust defense upon </w:t>
      </w:r>
      <w:r w:rsidRPr="6C25D84F" w:rsidR="6C25D84F">
        <w:rPr>
          <w:rFonts w:ascii="Times New Roman" w:hAnsi="Times New Roman" w:eastAsia="Times New Roman" w:cs="Times New Roman"/>
          <w:noProof w:val="0"/>
          <w:sz w:val="20"/>
          <w:szCs w:val="20"/>
          <w:lang w:val="en-US"/>
        </w:rPr>
        <w:t>subsequent</w:t>
      </w:r>
      <w:r w:rsidRPr="6C25D84F" w:rsidR="6C25D84F">
        <w:rPr>
          <w:rFonts w:ascii="Times New Roman" w:hAnsi="Times New Roman" w:eastAsia="Times New Roman" w:cs="Times New Roman"/>
          <w:noProof w:val="0"/>
          <w:sz w:val="20"/>
          <w:szCs w:val="20"/>
          <w:lang w:val="en-US"/>
        </w:rPr>
        <w:t xml:space="preserve"> encounters with familiar pathogens (Chaplin, 2010; Janeway et al., 2001).</w:t>
      </w:r>
    </w:p>
    <w:p xmlns:wp14="http://schemas.microsoft.com/office/word/2010/wordml" w:rsidP="6C25D84F" wp14:paraId="5B58425E" wp14:textId="4FAAF58A">
      <w:pPr>
        <w:pStyle w:val="Normal"/>
        <w:spacing w:before="240" w:beforeAutospacing="off" w:after="0" w:afterAutospacing="off" w:line="240" w:lineRule="auto"/>
        <w:jc w:val="both"/>
        <w:rPr>
          <w:rFonts w:ascii="Times New Roman" w:hAnsi="Times New Roman" w:eastAsia="Times New Roman" w:cs="Times New Roman"/>
          <w:noProof w:val="0"/>
          <w:sz w:val="20"/>
          <w:szCs w:val="20"/>
          <w:lang w:val="en-US"/>
        </w:rPr>
      </w:pPr>
      <w:r w:rsidRPr="6C25D84F" w:rsidR="6C25D84F">
        <w:rPr>
          <w:rFonts w:ascii="Times New Roman" w:hAnsi="Times New Roman" w:eastAsia="Times New Roman" w:cs="Times New Roman"/>
          <w:noProof w:val="0"/>
          <w:sz w:val="20"/>
          <w:szCs w:val="20"/>
          <w:lang w:val="en-US"/>
        </w:rPr>
        <w:t xml:space="preserve">The interaction between the </w:t>
      </w:r>
      <w:r w:rsidRPr="6C25D84F" w:rsidR="6C25D84F">
        <w:rPr>
          <w:rFonts w:ascii="Times New Roman" w:hAnsi="Times New Roman" w:eastAsia="Times New Roman" w:cs="Times New Roman"/>
          <w:b w:val="1"/>
          <w:bCs w:val="1"/>
          <w:noProof w:val="0"/>
          <w:sz w:val="20"/>
          <w:szCs w:val="20"/>
          <w:lang w:val="en-US"/>
        </w:rPr>
        <w:t>innate and adaptive responses</w:t>
      </w:r>
      <w:r w:rsidRPr="6C25D84F" w:rsidR="6C25D84F">
        <w:rPr>
          <w:rFonts w:ascii="Times New Roman" w:hAnsi="Times New Roman" w:eastAsia="Times New Roman" w:cs="Times New Roman"/>
          <w:noProof w:val="0"/>
          <w:sz w:val="20"/>
          <w:szCs w:val="20"/>
          <w:lang w:val="en-US"/>
        </w:rPr>
        <w:t xml:space="preserve"> is characterized by </w:t>
      </w:r>
      <w:r w:rsidRPr="6C25D84F" w:rsidR="6C25D84F">
        <w:rPr>
          <w:rFonts w:ascii="Times New Roman" w:hAnsi="Times New Roman" w:eastAsia="Times New Roman" w:cs="Times New Roman"/>
          <w:noProof w:val="0"/>
          <w:sz w:val="20"/>
          <w:szCs w:val="20"/>
          <w:lang w:val="en-US"/>
        </w:rPr>
        <w:t>synergy</w:t>
      </w:r>
      <w:r w:rsidRPr="6C25D84F" w:rsidR="6C25D84F">
        <w:rPr>
          <w:rFonts w:ascii="Times New Roman" w:hAnsi="Times New Roman" w:eastAsia="Times New Roman" w:cs="Times New Roman"/>
          <w:noProof w:val="0"/>
          <w:sz w:val="20"/>
          <w:szCs w:val="20"/>
          <w:lang w:val="en-US"/>
        </w:rPr>
        <w:t xml:space="preserve">. While traditionally seen as distinct entities, these two arms of the immune system collaborate harmoniously. The innate system </w:t>
      </w:r>
      <w:r w:rsidRPr="6C25D84F" w:rsidR="6C25D84F">
        <w:rPr>
          <w:rFonts w:ascii="Times New Roman" w:hAnsi="Times New Roman" w:eastAsia="Times New Roman" w:cs="Times New Roman"/>
          <w:noProof w:val="0"/>
          <w:sz w:val="20"/>
          <w:szCs w:val="20"/>
          <w:lang w:val="en-US"/>
        </w:rPr>
        <w:t>initiates</w:t>
      </w:r>
      <w:r w:rsidRPr="6C25D84F" w:rsidR="6C25D84F">
        <w:rPr>
          <w:rFonts w:ascii="Times New Roman" w:hAnsi="Times New Roman" w:eastAsia="Times New Roman" w:cs="Times New Roman"/>
          <w:noProof w:val="0"/>
          <w:sz w:val="20"/>
          <w:szCs w:val="20"/>
          <w:lang w:val="en-US"/>
        </w:rPr>
        <w:t xml:space="preserve"> a rapid response, and the adaptive system amplifies and sustains the defense. Antigen-presenting cells (APCs), such as dendritic cells, bridge </w:t>
      </w:r>
      <w:r w:rsidRPr="6C25D84F" w:rsidR="6C25D84F">
        <w:rPr>
          <w:rFonts w:ascii="Times New Roman" w:hAnsi="Times New Roman" w:eastAsia="Times New Roman" w:cs="Times New Roman"/>
          <w:noProof w:val="0"/>
          <w:sz w:val="20"/>
          <w:szCs w:val="20"/>
          <w:lang w:val="en-US"/>
        </w:rPr>
        <w:t>innate</w:t>
      </w:r>
      <w:r w:rsidRPr="6C25D84F" w:rsidR="6C25D84F">
        <w:rPr>
          <w:rFonts w:ascii="Times New Roman" w:hAnsi="Times New Roman" w:eastAsia="Times New Roman" w:cs="Times New Roman"/>
          <w:noProof w:val="0"/>
          <w:sz w:val="20"/>
          <w:szCs w:val="20"/>
          <w:lang w:val="en-US"/>
        </w:rPr>
        <w:t xml:space="preserve"> and adaptive responses by presenting pathogen-derived antigens to T cells, </w:t>
      </w:r>
      <w:r w:rsidRPr="6C25D84F" w:rsidR="6C25D84F">
        <w:rPr>
          <w:rFonts w:ascii="Times New Roman" w:hAnsi="Times New Roman" w:eastAsia="Times New Roman" w:cs="Times New Roman"/>
          <w:noProof w:val="0"/>
          <w:sz w:val="20"/>
          <w:szCs w:val="20"/>
          <w:lang w:val="en-US"/>
        </w:rPr>
        <w:t>initiating</w:t>
      </w:r>
      <w:r w:rsidRPr="6C25D84F" w:rsidR="6C25D84F">
        <w:rPr>
          <w:rFonts w:ascii="Times New Roman" w:hAnsi="Times New Roman" w:eastAsia="Times New Roman" w:cs="Times New Roman"/>
          <w:noProof w:val="0"/>
          <w:sz w:val="20"/>
          <w:szCs w:val="20"/>
          <w:lang w:val="en-US"/>
        </w:rPr>
        <w:t xml:space="preserve"> a tailored immune reaction (Chaplin, 2010; Janeway et al., 2001).</w:t>
      </w:r>
    </w:p>
    <w:p xmlns:wp14="http://schemas.microsoft.com/office/word/2010/wordml" w:rsidP="6C25D84F" wp14:paraId="799C7DF1" wp14:textId="289D0366">
      <w:pPr>
        <w:pStyle w:val="Normal"/>
        <w:spacing w:before="240" w:beforeAutospacing="off" w:after="0" w:afterAutospacing="off" w:line="240" w:lineRule="auto"/>
        <w:jc w:val="both"/>
        <w:rPr>
          <w:rFonts w:ascii="Times New Roman" w:hAnsi="Times New Roman" w:eastAsia="Times New Roman" w:cs="Times New Roman"/>
          <w:noProof w:val="0"/>
          <w:sz w:val="20"/>
          <w:szCs w:val="20"/>
          <w:lang w:val="en-US"/>
        </w:rPr>
      </w:pPr>
      <w:r w:rsidRPr="6C25D84F" w:rsidR="6C25D84F">
        <w:rPr>
          <w:rFonts w:ascii="Times New Roman" w:hAnsi="Times New Roman" w:eastAsia="Times New Roman" w:cs="Times New Roman"/>
          <w:noProof w:val="0"/>
          <w:sz w:val="20"/>
          <w:szCs w:val="20"/>
          <w:lang w:val="en-US"/>
        </w:rPr>
        <w:t xml:space="preserve">Crucially, the immune system employs mechanisms to </w:t>
      </w:r>
      <w:r w:rsidRPr="6C25D84F" w:rsidR="6C25D84F">
        <w:rPr>
          <w:rFonts w:ascii="Times New Roman" w:hAnsi="Times New Roman" w:eastAsia="Times New Roman" w:cs="Times New Roman"/>
          <w:noProof w:val="0"/>
          <w:sz w:val="20"/>
          <w:szCs w:val="20"/>
          <w:lang w:val="en-US"/>
        </w:rPr>
        <w:t>maintain</w:t>
      </w:r>
      <w:r w:rsidRPr="6C25D84F" w:rsidR="6C25D84F">
        <w:rPr>
          <w:rFonts w:ascii="Times New Roman" w:hAnsi="Times New Roman" w:eastAsia="Times New Roman" w:cs="Times New Roman"/>
          <w:noProof w:val="0"/>
          <w:sz w:val="20"/>
          <w:szCs w:val="20"/>
          <w:lang w:val="en-US"/>
        </w:rPr>
        <w:t xml:space="preserve"> </w:t>
      </w:r>
      <w:r w:rsidRPr="6C25D84F" w:rsidR="6C25D84F">
        <w:rPr>
          <w:rFonts w:ascii="Times New Roman" w:hAnsi="Times New Roman" w:eastAsia="Times New Roman" w:cs="Times New Roman"/>
          <w:b w:val="1"/>
          <w:bCs w:val="1"/>
          <w:noProof w:val="0"/>
          <w:sz w:val="20"/>
          <w:szCs w:val="20"/>
          <w:lang w:val="en-US"/>
        </w:rPr>
        <w:t>self-tolerance</w:t>
      </w:r>
      <w:r w:rsidRPr="6C25D84F" w:rsidR="6C25D84F">
        <w:rPr>
          <w:rFonts w:ascii="Times New Roman" w:hAnsi="Times New Roman" w:eastAsia="Times New Roman" w:cs="Times New Roman"/>
          <w:noProof w:val="0"/>
          <w:sz w:val="20"/>
          <w:szCs w:val="20"/>
          <w:lang w:val="en-US"/>
        </w:rPr>
        <w:t xml:space="preserve">, recognizing and tolerating self-antigens to prevent inappropriate attacks on the body's own tissues. However, failure of self-tolerance can lead to </w:t>
      </w:r>
      <w:r w:rsidRPr="6C25D84F" w:rsidR="6C25D84F">
        <w:rPr>
          <w:rFonts w:ascii="Times New Roman" w:hAnsi="Times New Roman" w:eastAsia="Times New Roman" w:cs="Times New Roman"/>
          <w:b w:val="1"/>
          <w:bCs w:val="1"/>
          <w:noProof w:val="0"/>
          <w:sz w:val="20"/>
          <w:szCs w:val="20"/>
          <w:lang w:val="en-US"/>
        </w:rPr>
        <w:t>autoimmunity</w:t>
      </w:r>
      <w:r w:rsidRPr="6C25D84F" w:rsidR="6C25D84F">
        <w:rPr>
          <w:rFonts w:ascii="Times New Roman" w:hAnsi="Times New Roman" w:eastAsia="Times New Roman" w:cs="Times New Roman"/>
          <w:noProof w:val="0"/>
          <w:sz w:val="20"/>
          <w:szCs w:val="20"/>
          <w:lang w:val="en-US"/>
        </w:rPr>
        <w:t>, where the immune system mistakenly targets and damages healthy tissues, contributing to autoimmune diseases (Chaplin, 2010; Janeway et al., 2001).</w:t>
      </w:r>
    </w:p>
    <w:p w:rsidR="6C25D84F" w:rsidP="6C25D84F" w:rsidRDefault="6C25D84F" w14:paraId="73DE17FC" w14:textId="050A67A5">
      <w:pPr>
        <w:pStyle w:val="Normal"/>
        <w:spacing w:before="240" w:beforeAutospacing="off" w:after="0" w:afterAutospacing="off" w:line="240" w:lineRule="auto"/>
        <w:jc w:val="both"/>
        <w:rPr>
          <w:rFonts w:ascii="Times New Roman" w:hAnsi="Times New Roman" w:eastAsia="Times New Roman" w:cs="Times New Roman"/>
          <w:noProof w:val="0"/>
          <w:sz w:val="20"/>
          <w:szCs w:val="20"/>
          <w:lang w:val="en-US"/>
        </w:rPr>
      </w:pPr>
      <w:r w:rsidRPr="6C25D84F" w:rsidR="6C25D84F">
        <w:rPr>
          <w:rFonts w:ascii="Times New Roman" w:hAnsi="Times New Roman" w:eastAsia="Times New Roman" w:cs="Times New Roman"/>
          <w:noProof w:val="0"/>
          <w:sz w:val="20"/>
          <w:szCs w:val="20"/>
          <w:lang w:val="en-US"/>
        </w:rPr>
        <w:t xml:space="preserve">In the context of bacterial pathogens, the immune response involves recognizing bacterial components, activating phagocytic cells, releasing antimicrobial substances, and generating specific antibodies and T cell responses. The orchestrated interplay between these immune components contributes to the overall resilience of the human immune system against bacterial infections, ensuring the body's ability to mount effective defenses and </w:t>
      </w:r>
      <w:r w:rsidRPr="6C25D84F" w:rsidR="6C25D84F">
        <w:rPr>
          <w:rFonts w:ascii="Times New Roman" w:hAnsi="Times New Roman" w:eastAsia="Times New Roman" w:cs="Times New Roman"/>
          <w:noProof w:val="0"/>
          <w:sz w:val="20"/>
          <w:szCs w:val="20"/>
          <w:lang w:val="en-US"/>
        </w:rPr>
        <w:t>maintain</w:t>
      </w:r>
      <w:r w:rsidRPr="6C25D84F" w:rsidR="6C25D84F">
        <w:rPr>
          <w:rFonts w:ascii="Times New Roman" w:hAnsi="Times New Roman" w:eastAsia="Times New Roman" w:cs="Times New Roman"/>
          <w:noProof w:val="0"/>
          <w:sz w:val="20"/>
          <w:szCs w:val="20"/>
          <w:lang w:val="en-US"/>
        </w:rPr>
        <w:t xml:space="preserve"> homeostasis in the face of microbial challenges (Chaplin, 2010; Janeway et al., 2001).</w:t>
      </w:r>
    </w:p>
    <w:p xmlns:wp14="http://schemas.microsoft.com/office/word/2010/wordml" w:rsidP="6C25D84F" wp14:paraId="6DAD8C2E" wp14:textId="6CB997FE">
      <w:pPr>
        <w:pStyle w:val="Normal"/>
        <w:spacing w:before="240" w:beforeAutospacing="off" w:after="0" w:afterAutospacing="off" w:line="240" w:lineRule="auto"/>
        <w:jc w:val="center"/>
        <w:rPr>
          <w:rFonts w:ascii="Times New Roman" w:hAnsi="Times New Roman" w:eastAsia="Times New Roman" w:cs="Times New Roman"/>
          <w:b w:val="1"/>
          <w:bCs w:val="1"/>
          <w:noProof w:val="0"/>
          <w:sz w:val="20"/>
          <w:szCs w:val="20"/>
          <w:lang w:val="en-US"/>
        </w:rPr>
      </w:pPr>
      <w:r w:rsidRPr="6C25D84F" w:rsidR="6C25D84F">
        <w:rPr>
          <w:rFonts w:ascii="Times New Roman" w:hAnsi="Times New Roman" w:eastAsia="Times New Roman" w:cs="Times New Roman"/>
          <w:b w:val="1"/>
          <w:bCs w:val="1"/>
          <w:noProof w:val="0"/>
          <w:sz w:val="20"/>
          <w:szCs w:val="20"/>
          <w:lang w:val="en-US"/>
        </w:rPr>
        <w:t>Bacterial Invasio</w:t>
      </w:r>
      <w:r w:rsidRPr="6C25D84F" w:rsidR="6C25D84F">
        <w:rPr>
          <w:rFonts w:ascii="Times New Roman" w:hAnsi="Times New Roman" w:eastAsia="Times New Roman" w:cs="Times New Roman"/>
          <w:b w:val="1"/>
          <w:bCs w:val="1"/>
          <w:noProof w:val="0"/>
          <w:sz w:val="20"/>
          <w:szCs w:val="20"/>
          <w:lang w:val="en-US"/>
        </w:rPr>
        <w:t>n</w:t>
      </w:r>
    </w:p>
    <w:p xmlns:wp14="http://schemas.microsoft.com/office/word/2010/wordml" w:rsidP="6C25D84F" wp14:paraId="1D0D9ADF" wp14:textId="6448DDED">
      <w:pPr>
        <w:pStyle w:val="Normal"/>
        <w:spacing w:before="240" w:beforeAutospacing="off" w:after="0" w:afterAutospacing="off" w:line="240" w:lineRule="auto"/>
        <w:jc w:val="both"/>
        <w:rPr>
          <w:rFonts w:ascii="Times New Roman" w:hAnsi="Times New Roman" w:eastAsia="Times New Roman" w:cs="Times New Roman"/>
          <w:noProof w:val="0"/>
          <w:sz w:val="20"/>
          <w:szCs w:val="20"/>
          <w:lang w:val="en-US"/>
        </w:rPr>
      </w:pPr>
      <w:r w:rsidRPr="6C25D84F" w:rsidR="6C25D84F">
        <w:rPr>
          <w:rFonts w:ascii="Times New Roman" w:hAnsi="Times New Roman" w:eastAsia="Times New Roman" w:cs="Times New Roman"/>
          <w:noProof w:val="0"/>
          <w:sz w:val="20"/>
          <w:szCs w:val="20"/>
          <w:lang w:val="en-US"/>
        </w:rPr>
        <w:t xml:space="preserve">The </w:t>
      </w:r>
      <w:r w:rsidRPr="6C25D84F" w:rsidR="6C25D84F">
        <w:rPr>
          <w:rFonts w:ascii="Times New Roman" w:hAnsi="Times New Roman" w:eastAsia="Times New Roman" w:cs="Times New Roman"/>
          <w:noProof w:val="0"/>
          <w:sz w:val="20"/>
          <w:szCs w:val="20"/>
          <w:lang w:val="en-US"/>
        </w:rPr>
        <w:t>initial</w:t>
      </w:r>
      <w:r w:rsidRPr="6C25D84F" w:rsidR="6C25D84F">
        <w:rPr>
          <w:rFonts w:ascii="Times New Roman" w:hAnsi="Times New Roman" w:eastAsia="Times New Roman" w:cs="Times New Roman"/>
          <w:noProof w:val="0"/>
          <w:sz w:val="20"/>
          <w:szCs w:val="20"/>
          <w:lang w:val="en-US"/>
        </w:rPr>
        <w:t xml:space="preserve"> recognition mechanisms in host-pathogen interaction are spearheaded by Pattern Recognition Receptors (PRRs), including Toll-like receptors and NOD-like receptors, which </w:t>
      </w:r>
      <w:r w:rsidRPr="6C25D84F" w:rsidR="6C25D84F">
        <w:rPr>
          <w:rFonts w:ascii="Times New Roman" w:hAnsi="Times New Roman" w:eastAsia="Times New Roman" w:cs="Times New Roman"/>
          <w:noProof w:val="0"/>
          <w:sz w:val="20"/>
          <w:szCs w:val="20"/>
          <w:lang w:val="en-US"/>
        </w:rPr>
        <w:t>identify</w:t>
      </w:r>
      <w:r w:rsidRPr="6C25D84F" w:rsidR="6C25D84F">
        <w:rPr>
          <w:rFonts w:ascii="Times New Roman" w:hAnsi="Times New Roman" w:eastAsia="Times New Roman" w:cs="Times New Roman"/>
          <w:noProof w:val="0"/>
          <w:sz w:val="20"/>
          <w:szCs w:val="20"/>
          <w:lang w:val="en-US"/>
        </w:rPr>
        <w:t xml:space="preserve"> conserved molecular patterns on bacterial surfaces. Opsonization, the process marking pathogens for destruction through the attachment of antibodies or complement proteins, is a critical </w:t>
      </w:r>
      <w:r w:rsidRPr="6C25D84F" w:rsidR="6C25D84F">
        <w:rPr>
          <w:rFonts w:ascii="Times New Roman" w:hAnsi="Times New Roman" w:eastAsia="Times New Roman" w:cs="Times New Roman"/>
          <w:noProof w:val="0"/>
          <w:sz w:val="20"/>
          <w:szCs w:val="20"/>
          <w:lang w:val="en-US"/>
        </w:rPr>
        <w:t>component</w:t>
      </w:r>
      <w:r w:rsidRPr="6C25D84F" w:rsidR="6C25D84F">
        <w:rPr>
          <w:rFonts w:ascii="Times New Roman" w:hAnsi="Times New Roman" w:eastAsia="Times New Roman" w:cs="Times New Roman"/>
          <w:noProof w:val="0"/>
          <w:sz w:val="20"/>
          <w:szCs w:val="20"/>
          <w:lang w:val="en-US"/>
        </w:rPr>
        <w:t xml:space="preserve"> of the immune response. The </w:t>
      </w:r>
      <w:r w:rsidRPr="6C25D84F" w:rsidR="6C25D84F">
        <w:rPr>
          <w:rFonts w:ascii="Times New Roman" w:hAnsi="Times New Roman" w:eastAsia="Times New Roman" w:cs="Times New Roman"/>
          <w:noProof w:val="0"/>
          <w:sz w:val="20"/>
          <w:szCs w:val="20"/>
          <w:lang w:val="en-US"/>
        </w:rPr>
        <w:t>subsequent</w:t>
      </w:r>
      <w:r w:rsidRPr="6C25D84F" w:rsidR="6C25D84F">
        <w:rPr>
          <w:rFonts w:ascii="Times New Roman" w:hAnsi="Times New Roman" w:eastAsia="Times New Roman" w:cs="Times New Roman"/>
          <w:noProof w:val="0"/>
          <w:sz w:val="20"/>
          <w:szCs w:val="20"/>
          <w:lang w:val="en-US"/>
        </w:rPr>
        <w:t xml:space="preserve"> immune response involves both the immediate, non-specific defenses of the innate immune system and the more specific responses of the adaptive immune system, creating antibodies and memory cells for long-term immunity. Evasion strategies employed by bacteria include antigenic variation and intracellular survival, allowing them to circumvent host defenses (Coburn et al., 2007).</w:t>
      </w:r>
    </w:p>
    <w:p xmlns:wp14="http://schemas.microsoft.com/office/word/2010/wordml" w:rsidP="6C25D84F" wp14:paraId="045A9FA5" wp14:textId="72EE2D80">
      <w:pPr>
        <w:pStyle w:val="Normal"/>
        <w:spacing w:before="240" w:beforeAutospacing="off" w:after="0" w:afterAutospacing="off" w:line="240" w:lineRule="auto"/>
        <w:jc w:val="both"/>
        <w:rPr>
          <w:rFonts w:ascii="Times New Roman" w:hAnsi="Times New Roman" w:eastAsia="Times New Roman" w:cs="Times New Roman"/>
          <w:noProof w:val="0"/>
          <w:sz w:val="20"/>
          <w:szCs w:val="20"/>
          <w:lang w:val="en-US"/>
        </w:rPr>
      </w:pPr>
      <w:r w:rsidRPr="6C25D84F" w:rsidR="6C25D84F">
        <w:rPr>
          <w:rFonts w:ascii="Times New Roman" w:hAnsi="Times New Roman" w:eastAsia="Times New Roman" w:cs="Times New Roman"/>
          <w:noProof w:val="0"/>
          <w:sz w:val="20"/>
          <w:szCs w:val="20"/>
          <w:lang w:val="en-US"/>
        </w:rPr>
        <w:t>Bacterial invasion strategies are multifaceted, involving various mechanisms to infiltrate host cells and manipulate cellular functions. One crucial strategy is endocytosis, enabling bacteria to enter host cells discreetly without eliciting an immediate immune response. Additionally, certain bacteria employ secretion systems, such as the Type III Secretion System (T3SS), to directly inject virulence factors into host cells. This manipulation of cellular functions is instrumental in creating a favorable environment for the survival and replication of the invading bacteria (Alberts et al., 2002; Coburn et al., 2007).</w:t>
      </w:r>
    </w:p>
    <w:p xmlns:wp14="http://schemas.microsoft.com/office/word/2010/wordml" w:rsidP="6C25D84F" wp14:paraId="40D54FE8" wp14:textId="19613907">
      <w:pPr>
        <w:pStyle w:val="Normal"/>
        <w:spacing w:before="240" w:beforeAutospacing="off" w:after="0" w:afterAutospacing="off" w:line="240" w:lineRule="auto"/>
        <w:jc w:val="both"/>
        <w:rPr>
          <w:rFonts w:ascii="Times New Roman" w:hAnsi="Times New Roman" w:eastAsia="Times New Roman" w:cs="Times New Roman"/>
          <w:noProof w:val="0"/>
          <w:sz w:val="20"/>
          <w:szCs w:val="20"/>
          <w:lang w:val="en-US"/>
        </w:rPr>
      </w:pPr>
      <w:r w:rsidRPr="6C25D84F" w:rsidR="6C25D84F">
        <w:rPr>
          <w:rFonts w:ascii="Times New Roman" w:hAnsi="Times New Roman" w:eastAsia="Times New Roman" w:cs="Times New Roman"/>
          <w:noProof w:val="0"/>
          <w:sz w:val="20"/>
          <w:szCs w:val="20"/>
          <w:lang w:val="en-US"/>
        </w:rPr>
        <w:t xml:space="preserve">The Type III Secretion System (T3SS) is a specialized molecular machinery employed by specific Gram-negative bacteria during invasion. It </w:t>
      </w:r>
      <w:r w:rsidRPr="6C25D84F" w:rsidR="6C25D84F">
        <w:rPr>
          <w:rFonts w:ascii="Times New Roman" w:hAnsi="Times New Roman" w:eastAsia="Times New Roman" w:cs="Times New Roman"/>
          <w:noProof w:val="0"/>
          <w:sz w:val="20"/>
          <w:szCs w:val="20"/>
          <w:lang w:val="en-US"/>
        </w:rPr>
        <w:t>comprises</w:t>
      </w:r>
      <w:r w:rsidRPr="6C25D84F" w:rsidR="6C25D84F">
        <w:rPr>
          <w:rFonts w:ascii="Times New Roman" w:hAnsi="Times New Roman" w:eastAsia="Times New Roman" w:cs="Times New Roman"/>
          <w:noProof w:val="0"/>
          <w:sz w:val="20"/>
          <w:szCs w:val="20"/>
          <w:lang w:val="en-US"/>
        </w:rPr>
        <w:t xml:space="preserve"> a complex needle-like structure extending from the bacterial envelope into the host cell. This needle serves as a conduit for the passage of effector proteins from the bacterium into the host cell's cytoplasm. The initiation of the T3SS involves intricate steps, beginning with the recognition of host cell contact, triggering the activation of the secretion system in response to specific signals, such as contact with the host cell surface (Alberts et al., 2002; Coburn et al., 2007).</w:t>
      </w:r>
    </w:p>
    <w:p xmlns:wp14="http://schemas.microsoft.com/office/word/2010/wordml" w:rsidP="6C25D84F" wp14:paraId="7491D55F" wp14:textId="2CE6B9B6">
      <w:pPr>
        <w:pStyle w:val="Normal"/>
        <w:spacing w:before="240" w:beforeAutospacing="off" w:after="0" w:afterAutospacing="off" w:line="240" w:lineRule="auto"/>
        <w:jc w:val="both"/>
        <w:rPr>
          <w:rFonts w:ascii="Times New Roman" w:hAnsi="Times New Roman" w:eastAsia="Times New Roman" w:cs="Times New Roman"/>
          <w:noProof w:val="0"/>
          <w:sz w:val="20"/>
          <w:szCs w:val="20"/>
          <w:lang w:val="en-US"/>
        </w:rPr>
      </w:pPr>
      <w:r w:rsidRPr="6C25D84F" w:rsidR="6C25D84F">
        <w:rPr>
          <w:rFonts w:ascii="Times New Roman" w:hAnsi="Times New Roman" w:eastAsia="Times New Roman" w:cs="Times New Roman"/>
          <w:noProof w:val="0"/>
          <w:sz w:val="20"/>
          <w:szCs w:val="20"/>
          <w:lang w:val="en-US"/>
        </w:rPr>
        <w:t xml:space="preserve">Upon activation, the T3SS assembles a needle complex, </w:t>
      </w:r>
      <w:r w:rsidRPr="6C25D84F" w:rsidR="6C25D84F">
        <w:rPr>
          <w:rFonts w:ascii="Times New Roman" w:hAnsi="Times New Roman" w:eastAsia="Times New Roman" w:cs="Times New Roman"/>
          <w:noProof w:val="0"/>
          <w:sz w:val="20"/>
          <w:szCs w:val="20"/>
          <w:lang w:val="en-US"/>
        </w:rPr>
        <w:t>facilitating</w:t>
      </w:r>
      <w:r w:rsidRPr="6C25D84F" w:rsidR="6C25D84F">
        <w:rPr>
          <w:rFonts w:ascii="Times New Roman" w:hAnsi="Times New Roman" w:eastAsia="Times New Roman" w:cs="Times New Roman"/>
          <w:noProof w:val="0"/>
          <w:sz w:val="20"/>
          <w:szCs w:val="20"/>
          <w:lang w:val="en-US"/>
        </w:rPr>
        <w:t xml:space="preserve"> the transportation of effector proteins directly into the host cell cytoplasm. These injected effectors play a pivotal role in manipulating various cellular processes to the advantage of the invading bacterium. The </w:t>
      </w:r>
      <w:r w:rsidRPr="6C25D84F" w:rsidR="6C25D84F">
        <w:rPr>
          <w:rFonts w:ascii="Times New Roman" w:hAnsi="Times New Roman" w:eastAsia="Times New Roman" w:cs="Times New Roman"/>
          <w:noProof w:val="0"/>
          <w:sz w:val="20"/>
          <w:szCs w:val="20"/>
          <w:lang w:val="en-US"/>
        </w:rPr>
        <w:t>objectives</w:t>
      </w:r>
      <w:r w:rsidRPr="6C25D84F" w:rsidR="6C25D84F">
        <w:rPr>
          <w:rFonts w:ascii="Times New Roman" w:hAnsi="Times New Roman" w:eastAsia="Times New Roman" w:cs="Times New Roman"/>
          <w:noProof w:val="0"/>
          <w:sz w:val="20"/>
          <w:szCs w:val="20"/>
          <w:lang w:val="en-US"/>
        </w:rPr>
        <w:t xml:space="preserve"> achieved through T3SS-mediated injection include the subversion of host cell signaling pathways, alteration of the cytoskeleton to </w:t>
      </w:r>
      <w:r w:rsidRPr="6C25D84F" w:rsidR="6C25D84F">
        <w:rPr>
          <w:rFonts w:ascii="Times New Roman" w:hAnsi="Times New Roman" w:eastAsia="Times New Roman" w:cs="Times New Roman"/>
          <w:noProof w:val="0"/>
          <w:sz w:val="20"/>
          <w:szCs w:val="20"/>
          <w:lang w:val="en-US"/>
        </w:rPr>
        <w:t>facilitate</w:t>
      </w:r>
      <w:r w:rsidRPr="6C25D84F" w:rsidR="6C25D84F">
        <w:rPr>
          <w:rFonts w:ascii="Times New Roman" w:hAnsi="Times New Roman" w:eastAsia="Times New Roman" w:cs="Times New Roman"/>
          <w:noProof w:val="0"/>
          <w:sz w:val="20"/>
          <w:szCs w:val="20"/>
          <w:lang w:val="en-US"/>
        </w:rPr>
        <w:t xml:space="preserve"> bacterial entry, and modulation of immune responses. This direct delivery of effectors allows bacteria to bypass extracellular host defenses, exerting precise control over host cellular machinery (Alberts et al., 2002; Coburn et al., 2007).</w:t>
      </w:r>
    </w:p>
    <w:p xmlns:wp14="http://schemas.microsoft.com/office/word/2010/wordml" w:rsidP="6C25D84F" wp14:paraId="3CB1D66C" wp14:textId="1C9D545A">
      <w:pPr>
        <w:pStyle w:val="Normal"/>
        <w:spacing w:before="240" w:beforeAutospacing="off" w:after="0" w:afterAutospacing="off" w:line="240" w:lineRule="auto"/>
        <w:jc w:val="both"/>
        <w:rPr>
          <w:rFonts w:ascii="Times New Roman" w:hAnsi="Times New Roman" w:eastAsia="Times New Roman" w:cs="Times New Roman"/>
          <w:noProof w:val="0"/>
          <w:sz w:val="20"/>
          <w:szCs w:val="20"/>
          <w:lang w:val="en-US"/>
        </w:rPr>
      </w:pPr>
      <w:r w:rsidRPr="6C25D84F" w:rsidR="6C25D84F">
        <w:rPr>
          <w:rFonts w:ascii="Times New Roman" w:hAnsi="Times New Roman" w:eastAsia="Times New Roman" w:cs="Times New Roman"/>
          <w:noProof w:val="0"/>
          <w:sz w:val="20"/>
          <w:szCs w:val="20"/>
          <w:lang w:val="en-US"/>
        </w:rPr>
        <w:t xml:space="preserve">Several bacterial pathogens, including </w:t>
      </w:r>
      <w:r w:rsidRPr="6C25D84F" w:rsidR="6C25D84F">
        <w:rPr>
          <w:rFonts w:ascii="Times New Roman" w:hAnsi="Times New Roman" w:eastAsia="Times New Roman" w:cs="Times New Roman"/>
          <w:i w:val="1"/>
          <w:iCs w:val="1"/>
          <w:noProof w:val="0"/>
          <w:sz w:val="20"/>
          <w:szCs w:val="20"/>
          <w:lang w:val="en-US"/>
        </w:rPr>
        <w:t>Salmonella, Shigella</w:t>
      </w:r>
      <w:r w:rsidRPr="6C25D84F" w:rsidR="6C25D84F">
        <w:rPr>
          <w:rFonts w:ascii="Times New Roman" w:hAnsi="Times New Roman" w:eastAsia="Times New Roman" w:cs="Times New Roman"/>
          <w:noProof w:val="0"/>
          <w:sz w:val="20"/>
          <w:szCs w:val="20"/>
          <w:lang w:val="en-US"/>
        </w:rPr>
        <w:t xml:space="preserve">, and pathogenic </w:t>
      </w:r>
      <w:r w:rsidRPr="6C25D84F" w:rsidR="6C25D84F">
        <w:rPr>
          <w:rFonts w:ascii="Times New Roman" w:hAnsi="Times New Roman" w:eastAsia="Times New Roman" w:cs="Times New Roman"/>
          <w:i w:val="1"/>
          <w:iCs w:val="1"/>
          <w:noProof w:val="0"/>
          <w:sz w:val="20"/>
          <w:szCs w:val="20"/>
          <w:lang w:val="en-US"/>
        </w:rPr>
        <w:t>Escherichia coli</w:t>
      </w:r>
      <w:r w:rsidRPr="6C25D84F" w:rsidR="6C25D84F">
        <w:rPr>
          <w:rFonts w:ascii="Times New Roman" w:hAnsi="Times New Roman" w:eastAsia="Times New Roman" w:cs="Times New Roman"/>
          <w:noProof w:val="0"/>
          <w:sz w:val="20"/>
          <w:szCs w:val="20"/>
          <w:lang w:val="en-US"/>
        </w:rPr>
        <w:t xml:space="preserve"> strains, employ the T3SS as a critical virulence factor during infection. The T3SS enables these bacteria to manipulate host cells effectively, contributing to their ability to </w:t>
      </w:r>
      <w:r w:rsidRPr="6C25D84F" w:rsidR="6C25D84F">
        <w:rPr>
          <w:rFonts w:ascii="Times New Roman" w:hAnsi="Times New Roman" w:eastAsia="Times New Roman" w:cs="Times New Roman"/>
          <w:noProof w:val="0"/>
          <w:sz w:val="20"/>
          <w:szCs w:val="20"/>
          <w:lang w:val="en-US"/>
        </w:rPr>
        <w:t>establish</w:t>
      </w:r>
      <w:r w:rsidRPr="6C25D84F" w:rsidR="6C25D84F">
        <w:rPr>
          <w:rFonts w:ascii="Times New Roman" w:hAnsi="Times New Roman" w:eastAsia="Times New Roman" w:cs="Times New Roman"/>
          <w:noProof w:val="0"/>
          <w:sz w:val="20"/>
          <w:szCs w:val="20"/>
          <w:lang w:val="en-US"/>
        </w:rPr>
        <w:t xml:space="preserve"> infections and evade host immune responses. An in-depth understanding of the mechanisms of Type III secretion is essential for developing targeted therapeutic strategies aimed at disrupting the virulence of these bacterial pathogens (Alberts et al., 2002; Coburn et al., 2007).</w:t>
      </w:r>
    </w:p>
    <w:p xmlns:wp14="http://schemas.microsoft.com/office/word/2010/wordml" w:rsidP="6C25D84F" wp14:paraId="3547A12E" wp14:textId="3FD9BDC9">
      <w:pPr>
        <w:pStyle w:val="Normal"/>
        <w:spacing w:before="240" w:beforeAutospacing="off" w:after="0" w:afterAutospacing="off" w:line="240" w:lineRule="auto"/>
        <w:jc w:val="both"/>
        <w:rPr>
          <w:rFonts w:ascii="Times New Roman" w:hAnsi="Times New Roman" w:eastAsia="Times New Roman" w:cs="Times New Roman"/>
          <w:noProof w:val="0"/>
          <w:sz w:val="20"/>
          <w:szCs w:val="20"/>
          <w:lang w:val="en-US"/>
        </w:rPr>
      </w:pPr>
      <w:r w:rsidRPr="6C25D84F" w:rsidR="6C25D84F">
        <w:rPr>
          <w:rFonts w:ascii="Times New Roman" w:hAnsi="Times New Roman" w:eastAsia="Times New Roman" w:cs="Times New Roman"/>
          <w:noProof w:val="0"/>
          <w:sz w:val="20"/>
          <w:szCs w:val="20"/>
          <w:lang w:val="en-US"/>
        </w:rPr>
        <w:t xml:space="preserve">Bacterial infections can target various human organs, each bacterial species </w:t>
      </w:r>
      <w:r w:rsidRPr="6C25D84F" w:rsidR="6C25D84F">
        <w:rPr>
          <w:rFonts w:ascii="Times New Roman" w:hAnsi="Times New Roman" w:eastAsia="Times New Roman" w:cs="Times New Roman"/>
          <w:noProof w:val="0"/>
          <w:sz w:val="20"/>
          <w:szCs w:val="20"/>
          <w:lang w:val="en-US"/>
        </w:rPr>
        <w:t>exhibiting</w:t>
      </w:r>
      <w:r w:rsidRPr="6C25D84F" w:rsidR="6C25D84F">
        <w:rPr>
          <w:rFonts w:ascii="Times New Roman" w:hAnsi="Times New Roman" w:eastAsia="Times New Roman" w:cs="Times New Roman"/>
          <w:noProof w:val="0"/>
          <w:sz w:val="20"/>
          <w:szCs w:val="20"/>
          <w:lang w:val="en-US"/>
        </w:rPr>
        <w:t xml:space="preserve"> a preference for specific tissues. </w:t>
      </w:r>
      <w:r w:rsidRPr="6C25D84F" w:rsidR="6C25D84F">
        <w:rPr>
          <w:rFonts w:ascii="Times New Roman" w:hAnsi="Times New Roman" w:eastAsia="Times New Roman" w:cs="Times New Roman"/>
          <w:i w:val="1"/>
          <w:iCs w:val="1"/>
          <w:noProof w:val="0"/>
          <w:sz w:val="20"/>
          <w:szCs w:val="20"/>
          <w:lang w:val="en-US"/>
        </w:rPr>
        <w:t>Neisseria meningitidis</w:t>
      </w:r>
      <w:r w:rsidRPr="6C25D84F" w:rsidR="6C25D84F">
        <w:rPr>
          <w:rFonts w:ascii="Times New Roman" w:hAnsi="Times New Roman" w:eastAsia="Times New Roman" w:cs="Times New Roman"/>
          <w:noProof w:val="0"/>
          <w:sz w:val="20"/>
          <w:szCs w:val="20"/>
          <w:lang w:val="en-US"/>
        </w:rPr>
        <w:t xml:space="preserve">, for instance, tends to infect the meninges of the central nervous system, causing meningitis, and can also affect the lungs, leading to pneumonia. Conversely, Staphylococcus aureus, commonly found on the skin and mucous membranes, is known for causing skin and soft tissue infections but can </w:t>
      </w:r>
      <w:r w:rsidRPr="6C25D84F" w:rsidR="6C25D84F">
        <w:rPr>
          <w:rFonts w:ascii="Times New Roman" w:hAnsi="Times New Roman" w:eastAsia="Times New Roman" w:cs="Times New Roman"/>
          <w:noProof w:val="0"/>
          <w:sz w:val="20"/>
          <w:szCs w:val="20"/>
          <w:lang w:val="en-US"/>
        </w:rPr>
        <w:t>disseminate</w:t>
      </w:r>
      <w:r w:rsidRPr="6C25D84F" w:rsidR="6C25D84F">
        <w:rPr>
          <w:rFonts w:ascii="Times New Roman" w:hAnsi="Times New Roman" w:eastAsia="Times New Roman" w:cs="Times New Roman"/>
          <w:noProof w:val="0"/>
          <w:sz w:val="20"/>
          <w:szCs w:val="20"/>
          <w:lang w:val="en-US"/>
        </w:rPr>
        <w:t xml:space="preserve"> through the bloodstream, causing infections in diverse locations such as the lungs, abdomen, and heart valves (Alberts et al., 2002; Coburn et al., 2007).</w:t>
      </w:r>
    </w:p>
    <w:p xmlns:wp14="http://schemas.microsoft.com/office/word/2010/wordml" w:rsidP="6C25D84F" wp14:paraId="7B7B2CEF" wp14:textId="170BC638">
      <w:pPr>
        <w:pStyle w:val="Normal"/>
        <w:spacing w:before="240" w:beforeAutospacing="off" w:after="0" w:afterAutospacing="off" w:line="240" w:lineRule="auto"/>
        <w:jc w:val="center"/>
        <w:rPr>
          <w:rFonts w:ascii="Times New Roman" w:hAnsi="Times New Roman" w:eastAsia="Times New Roman" w:cs="Times New Roman"/>
          <w:b w:val="1"/>
          <w:bCs w:val="1"/>
          <w:i w:val="0"/>
          <w:iCs w:val="0"/>
          <w:noProof w:val="0"/>
          <w:sz w:val="20"/>
          <w:szCs w:val="20"/>
          <w:lang w:val="en-US"/>
        </w:rPr>
      </w:pPr>
      <w:r w:rsidRPr="6C25D84F" w:rsidR="6C25D84F">
        <w:rPr>
          <w:rFonts w:ascii="Times New Roman" w:hAnsi="Times New Roman" w:eastAsia="Times New Roman" w:cs="Times New Roman"/>
          <w:b w:val="1"/>
          <w:bCs w:val="1"/>
          <w:i w:val="0"/>
          <w:iCs w:val="0"/>
          <w:noProof w:val="0"/>
          <w:sz w:val="20"/>
          <w:szCs w:val="20"/>
          <w:lang w:val="en-US"/>
        </w:rPr>
        <w:t xml:space="preserve">Clinical </w:t>
      </w:r>
      <w:r w:rsidRPr="6C25D84F" w:rsidR="6C25D84F">
        <w:rPr>
          <w:rFonts w:ascii="Times New Roman" w:hAnsi="Times New Roman" w:eastAsia="Times New Roman" w:cs="Times New Roman"/>
          <w:b w:val="1"/>
          <w:bCs w:val="1"/>
          <w:i w:val="0"/>
          <w:iCs w:val="0"/>
          <w:noProof w:val="0"/>
          <w:sz w:val="20"/>
          <w:szCs w:val="20"/>
          <w:lang w:val="en-US"/>
        </w:rPr>
        <w:t>manifestation</w:t>
      </w:r>
    </w:p>
    <w:p xmlns:wp14="http://schemas.microsoft.com/office/word/2010/wordml" w:rsidP="6C25D84F" wp14:paraId="4CFD31D5" wp14:textId="5EEF3FF7">
      <w:pPr>
        <w:pStyle w:val="Normal"/>
        <w:spacing w:before="240" w:beforeAutospacing="off" w:after="0" w:afterAutospacing="off" w:line="240" w:lineRule="auto"/>
        <w:jc w:val="both"/>
        <w:rPr>
          <w:rFonts w:ascii="Times New Roman" w:hAnsi="Times New Roman" w:eastAsia="Times New Roman" w:cs="Times New Roman"/>
          <w:noProof w:val="0"/>
          <w:sz w:val="20"/>
          <w:szCs w:val="20"/>
          <w:lang w:val="en-US"/>
        </w:rPr>
      </w:pPr>
      <w:r w:rsidRPr="6C25D84F" w:rsidR="6C25D84F">
        <w:rPr>
          <w:rFonts w:ascii="Times New Roman" w:hAnsi="Times New Roman" w:eastAsia="Times New Roman" w:cs="Times New Roman"/>
          <w:noProof w:val="0"/>
          <w:sz w:val="20"/>
          <w:szCs w:val="20"/>
          <w:lang w:val="en-US"/>
        </w:rPr>
        <w:t>The</w:t>
      </w:r>
      <w:r w:rsidRPr="6C25D84F" w:rsidR="6C25D84F">
        <w:rPr>
          <w:rFonts w:ascii="Times New Roman" w:hAnsi="Times New Roman" w:eastAsia="Times New Roman" w:cs="Times New Roman"/>
          <w:noProof w:val="0"/>
          <w:sz w:val="20"/>
          <w:szCs w:val="20"/>
          <w:lang w:val="en-US"/>
        </w:rPr>
        <w:t xml:space="preserve"> manifestation of disease stems from either the direct destruction of host cells by the bacteria or the body's immune response to the infection. Antibiotics may prove ineffective when disease symptoms result from the body's efforts to </w:t>
      </w:r>
      <w:r w:rsidRPr="6C25D84F" w:rsidR="6C25D84F">
        <w:rPr>
          <w:rFonts w:ascii="Times New Roman" w:hAnsi="Times New Roman" w:eastAsia="Times New Roman" w:cs="Times New Roman"/>
          <w:noProof w:val="0"/>
          <w:sz w:val="20"/>
          <w:szCs w:val="20"/>
          <w:lang w:val="en-US"/>
        </w:rPr>
        <w:t>eliminate</w:t>
      </w:r>
      <w:r w:rsidRPr="6C25D84F" w:rsidR="6C25D84F">
        <w:rPr>
          <w:rFonts w:ascii="Times New Roman" w:hAnsi="Times New Roman" w:eastAsia="Times New Roman" w:cs="Times New Roman"/>
          <w:noProof w:val="0"/>
          <w:sz w:val="20"/>
          <w:szCs w:val="20"/>
          <w:lang w:val="en-US"/>
        </w:rPr>
        <w:t xml:space="preserve"> the bacteria. The Systemic Inflammatory Response Syndrome (SIRS) is a severe and dysregulated immune response often triggered by various infectious and non-infectious stimuli, with bacterial infections being a prominent cause. This syndrome is characterized by a widespread and overwhelming inflammatory reaction throughout the body. The primary drivers of SIRS are the release of an excessive number of cytokines—small signaling proteins that regulate immune responses—resulting in a cascade of inflammatory events. These events, while initially aimed at controlling the infection, can lead to detrimental consequences if not properly regulated (Doron &amp; Gorbach, 2008).</w:t>
      </w:r>
    </w:p>
    <w:p xmlns:wp14="http://schemas.microsoft.com/office/word/2010/wordml" w:rsidP="6C25D84F" wp14:paraId="691D73B3" wp14:textId="06E57F58">
      <w:pPr>
        <w:pStyle w:val="Normal"/>
        <w:spacing w:before="240" w:beforeAutospacing="off" w:after="0" w:afterAutospacing="off" w:line="240" w:lineRule="auto"/>
        <w:jc w:val="both"/>
        <w:rPr>
          <w:rFonts w:ascii="Times New Roman" w:hAnsi="Times New Roman" w:eastAsia="Times New Roman" w:cs="Times New Roman"/>
          <w:noProof w:val="0"/>
          <w:sz w:val="20"/>
          <w:szCs w:val="20"/>
          <w:lang w:val="en-US"/>
        </w:rPr>
      </w:pPr>
      <w:r w:rsidRPr="6C25D84F" w:rsidR="6C25D84F">
        <w:rPr>
          <w:rFonts w:ascii="Times New Roman" w:hAnsi="Times New Roman" w:eastAsia="Times New Roman" w:cs="Times New Roman"/>
          <w:noProof w:val="0"/>
          <w:sz w:val="20"/>
          <w:szCs w:val="20"/>
          <w:lang w:val="en-US"/>
        </w:rPr>
        <w:t xml:space="preserve">Clinical symptoms associated with bacterial infections encompass both systemic and localized manifestations. Systemic symptoms, including fever, fatigue, and malaise, signify a broad response to infection affecting the entire body. Localized symptoms, on the other hand, are specific to the organ or tissue affected by the infection. Disease progression is influenced by factors such as the rate of bacterial replication within the host and the dynamics of the host's immune response. Severity factors include host-related aspects such as overall health and immune competence, as well as bacterial virulence—the bacteria's ability to evade host defenses and </w:t>
      </w:r>
      <w:r w:rsidRPr="6C25D84F" w:rsidR="6C25D84F">
        <w:rPr>
          <w:rFonts w:ascii="Times New Roman" w:hAnsi="Times New Roman" w:eastAsia="Times New Roman" w:cs="Times New Roman"/>
          <w:noProof w:val="0"/>
          <w:sz w:val="20"/>
          <w:szCs w:val="20"/>
          <w:lang w:val="en-US"/>
        </w:rPr>
        <w:t>establish</w:t>
      </w:r>
      <w:r w:rsidRPr="6C25D84F" w:rsidR="6C25D84F">
        <w:rPr>
          <w:rFonts w:ascii="Times New Roman" w:hAnsi="Times New Roman" w:eastAsia="Times New Roman" w:cs="Times New Roman"/>
          <w:noProof w:val="0"/>
          <w:sz w:val="20"/>
          <w:szCs w:val="20"/>
          <w:lang w:val="en-US"/>
        </w:rPr>
        <w:t xml:space="preserve"> persistent infections. Hence, understanding the clinical manifestations of bacterial infections involves recognizing the interplay between the bacteria, the host, and the immune response, with diverse presentations reflecting the complex dynamics of this interaction (Doron &amp; Gorbach, 2008).</w:t>
      </w:r>
    </w:p>
    <w:p xmlns:wp14="http://schemas.microsoft.com/office/word/2010/wordml" w:rsidP="6C25D84F" wp14:paraId="093319CC" wp14:textId="3F960AC6">
      <w:pPr>
        <w:pStyle w:val="Normal"/>
        <w:spacing w:before="240" w:beforeAutospacing="off" w:after="0" w:afterAutospacing="off" w:line="240" w:lineRule="auto"/>
        <w:jc w:val="both"/>
        <w:rPr>
          <w:rFonts w:ascii="Times New Roman" w:hAnsi="Times New Roman" w:eastAsia="Times New Roman" w:cs="Times New Roman"/>
          <w:noProof w:val="0"/>
          <w:sz w:val="20"/>
          <w:szCs w:val="20"/>
          <w:lang w:val="en-US"/>
        </w:rPr>
      </w:pPr>
      <w:r w:rsidRPr="6C25D84F" w:rsidR="6C25D84F">
        <w:rPr>
          <w:rFonts w:ascii="Times New Roman" w:hAnsi="Times New Roman" w:eastAsia="Times New Roman" w:cs="Times New Roman"/>
          <w:noProof w:val="0"/>
          <w:sz w:val="20"/>
          <w:szCs w:val="20"/>
          <w:lang w:val="en-US"/>
        </w:rPr>
        <w:t>The journey of bacterial pathogenesis is marked by intricate host-pathogen interactions, invasion mechanisms, host damage, and the indispensable role of host defense mechanisms. This comprehensive understanding is essential for developing targeted therapeutic interventions and preventive measures, providing a robust foundation for effectively managing bacterial infections and safeguarding public health.</w:t>
      </w:r>
    </w:p>
    <w:p w:rsidR="6C25D84F" w:rsidP="6C25D84F" w:rsidRDefault="6C25D84F" w14:paraId="16D58F2E" w14:textId="2430171C">
      <w:pPr>
        <w:pStyle w:val="Normal"/>
        <w:spacing w:before="240" w:beforeAutospacing="off" w:after="240" w:afterAutospacing="off" w:line="240" w:lineRule="auto"/>
        <w:jc w:val="center"/>
        <w:rPr>
          <w:rFonts w:ascii="Times New Roman" w:hAnsi="Times New Roman" w:eastAsia="Times New Roman" w:cs="Times New Roman"/>
          <w:b w:val="1"/>
          <w:bCs w:val="1"/>
          <w:i w:val="0"/>
          <w:iCs w:val="0"/>
          <w:noProof w:val="0"/>
          <w:sz w:val="20"/>
          <w:szCs w:val="20"/>
          <w:lang w:val="en-US"/>
        </w:rPr>
      </w:pPr>
      <w:r w:rsidRPr="6C25D84F" w:rsidR="6C25D84F">
        <w:rPr>
          <w:rFonts w:ascii="Times New Roman" w:hAnsi="Times New Roman" w:eastAsia="Times New Roman" w:cs="Times New Roman"/>
          <w:b w:val="1"/>
          <w:bCs w:val="1"/>
          <w:i w:val="0"/>
          <w:iCs w:val="0"/>
          <w:noProof w:val="0"/>
          <w:sz w:val="20"/>
          <w:szCs w:val="20"/>
          <w:lang w:val="en-US"/>
        </w:rPr>
        <w:t>Diagnosis and Detection</w:t>
      </w:r>
    </w:p>
    <w:p xmlns:wp14="http://schemas.microsoft.com/office/word/2010/wordml" w:rsidP="6C25D84F" wp14:paraId="0610B4AB" wp14:textId="1FD382F0">
      <w:pPr>
        <w:spacing w:before="0" w:beforeAutospacing="off" w:after="240" w:afterAutospacing="off" w:line="240" w:lineRule="auto"/>
        <w:jc w:val="both"/>
        <w:rPr>
          <w:rFonts w:ascii="Times New Roman" w:hAnsi="Times New Roman" w:eastAsia="Times New Roman" w:cs="Times New Roman"/>
          <w:i w:val="0"/>
          <w:iCs w:val="0"/>
          <w:noProof w:val="0"/>
          <w:sz w:val="20"/>
          <w:szCs w:val="20"/>
          <w:lang w:val="en-US"/>
        </w:rPr>
      </w:pPr>
      <w:r w:rsidRPr="6C25D84F" w:rsidR="6C25D84F">
        <w:rPr>
          <w:rFonts w:ascii="Times New Roman" w:hAnsi="Times New Roman" w:eastAsia="Times New Roman" w:cs="Times New Roman"/>
          <w:i w:val="0"/>
          <w:iCs w:val="0"/>
          <w:noProof w:val="0"/>
          <w:sz w:val="20"/>
          <w:szCs w:val="20"/>
          <w:lang w:val="en-US"/>
        </w:rPr>
        <w:t xml:space="preserve">Bacterial infections pose a significant health challenge, and </w:t>
      </w:r>
      <w:r w:rsidRPr="6C25D84F" w:rsidR="6C25D84F">
        <w:rPr>
          <w:rFonts w:ascii="Times New Roman" w:hAnsi="Times New Roman" w:eastAsia="Times New Roman" w:cs="Times New Roman"/>
          <w:i w:val="0"/>
          <w:iCs w:val="0"/>
          <w:noProof w:val="0"/>
          <w:sz w:val="20"/>
          <w:szCs w:val="20"/>
          <w:lang w:val="en-US"/>
        </w:rPr>
        <w:t>accurate</w:t>
      </w:r>
      <w:r w:rsidRPr="6C25D84F" w:rsidR="6C25D84F">
        <w:rPr>
          <w:rFonts w:ascii="Times New Roman" w:hAnsi="Times New Roman" w:eastAsia="Times New Roman" w:cs="Times New Roman"/>
          <w:i w:val="0"/>
          <w:iCs w:val="0"/>
          <w:noProof w:val="0"/>
          <w:sz w:val="20"/>
          <w:szCs w:val="20"/>
          <w:lang w:val="en-US"/>
        </w:rPr>
        <w:t xml:space="preserve"> diagnosis is crucial for effective treatment. Several diagnostic techniques play a pivotal role in </w:t>
      </w:r>
      <w:r w:rsidRPr="6C25D84F" w:rsidR="6C25D84F">
        <w:rPr>
          <w:rFonts w:ascii="Times New Roman" w:hAnsi="Times New Roman" w:eastAsia="Times New Roman" w:cs="Times New Roman"/>
          <w:i w:val="0"/>
          <w:iCs w:val="0"/>
          <w:noProof w:val="0"/>
          <w:sz w:val="20"/>
          <w:szCs w:val="20"/>
          <w:lang w:val="en-US"/>
        </w:rPr>
        <w:t>identifying</w:t>
      </w:r>
      <w:r w:rsidRPr="6C25D84F" w:rsidR="6C25D84F">
        <w:rPr>
          <w:rFonts w:ascii="Times New Roman" w:hAnsi="Times New Roman" w:eastAsia="Times New Roman" w:cs="Times New Roman"/>
          <w:i w:val="0"/>
          <w:iCs w:val="0"/>
          <w:noProof w:val="0"/>
          <w:sz w:val="20"/>
          <w:szCs w:val="20"/>
          <w:lang w:val="en-US"/>
        </w:rPr>
        <w:t xml:space="preserve"> the causative agents, understanding their characteristics, and assessing the extent of infection.</w:t>
      </w:r>
    </w:p>
    <w:p xmlns:wp14="http://schemas.microsoft.com/office/word/2010/wordml" w:rsidP="6C25D84F" wp14:paraId="7D8656C4" wp14:textId="70BA53FE">
      <w:pPr>
        <w:pStyle w:val="Normal"/>
        <w:spacing w:before="240" w:beforeAutospacing="off" w:after="0" w:afterAutospacing="off" w:line="240" w:lineRule="auto"/>
        <w:ind w:left="0"/>
        <w:jc w:val="both"/>
        <w:rPr>
          <w:rFonts w:ascii="Times New Roman" w:hAnsi="Times New Roman" w:eastAsia="Times New Roman" w:cs="Times New Roman"/>
          <w:i w:val="0"/>
          <w:iCs w:val="0"/>
          <w:noProof w:val="0"/>
          <w:sz w:val="20"/>
          <w:szCs w:val="20"/>
          <w:lang w:val="en-US"/>
        </w:rPr>
      </w:pPr>
      <w:r w:rsidRPr="6C25D84F" w:rsidR="6C25D84F">
        <w:rPr>
          <w:rFonts w:ascii="Times New Roman" w:hAnsi="Times New Roman" w:eastAsia="Times New Roman" w:cs="Times New Roman"/>
          <w:b w:val="1"/>
          <w:bCs w:val="1"/>
          <w:i w:val="0"/>
          <w:iCs w:val="0"/>
          <w:noProof w:val="0"/>
          <w:sz w:val="20"/>
          <w:szCs w:val="20"/>
          <w:lang w:val="en-US"/>
        </w:rPr>
        <w:t>Microbiological Cultures:</w:t>
      </w:r>
      <w:r w:rsidRPr="6C25D84F" w:rsidR="6C25D84F">
        <w:rPr>
          <w:rFonts w:ascii="Times New Roman" w:hAnsi="Times New Roman" w:eastAsia="Times New Roman" w:cs="Times New Roman"/>
          <w:i w:val="0"/>
          <w:iCs w:val="0"/>
          <w:noProof w:val="0"/>
          <w:sz w:val="20"/>
          <w:szCs w:val="20"/>
          <w:lang w:val="en-US"/>
        </w:rPr>
        <w:t xml:space="preserve"> Microbiological cultures </w:t>
      </w:r>
      <w:r w:rsidRPr="6C25D84F" w:rsidR="6C25D84F">
        <w:rPr>
          <w:rFonts w:ascii="Times New Roman" w:hAnsi="Times New Roman" w:eastAsia="Times New Roman" w:cs="Times New Roman"/>
          <w:i w:val="0"/>
          <w:iCs w:val="0"/>
          <w:noProof w:val="0"/>
          <w:sz w:val="20"/>
          <w:szCs w:val="20"/>
          <w:lang w:val="en-US"/>
        </w:rPr>
        <w:t>represent</w:t>
      </w:r>
      <w:r w:rsidRPr="6C25D84F" w:rsidR="6C25D84F">
        <w:rPr>
          <w:rFonts w:ascii="Times New Roman" w:hAnsi="Times New Roman" w:eastAsia="Times New Roman" w:cs="Times New Roman"/>
          <w:i w:val="0"/>
          <w:iCs w:val="0"/>
          <w:noProof w:val="0"/>
          <w:sz w:val="20"/>
          <w:szCs w:val="20"/>
          <w:lang w:val="en-US"/>
        </w:rPr>
        <w:t xml:space="preserve"> a classic yet fundamental method for </w:t>
      </w:r>
      <w:r w:rsidRPr="6C25D84F" w:rsidR="6C25D84F">
        <w:rPr>
          <w:rFonts w:ascii="Times New Roman" w:hAnsi="Times New Roman" w:eastAsia="Times New Roman" w:cs="Times New Roman"/>
          <w:i w:val="0"/>
          <w:iCs w:val="0"/>
          <w:noProof w:val="0"/>
          <w:sz w:val="20"/>
          <w:szCs w:val="20"/>
          <w:lang w:val="en-US"/>
        </w:rPr>
        <w:t>identifying</w:t>
      </w:r>
      <w:r w:rsidRPr="6C25D84F" w:rsidR="6C25D84F">
        <w:rPr>
          <w:rFonts w:ascii="Times New Roman" w:hAnsi="Times New Roman" w:eastAsia="Times New Roman" w:cs="Times New Roman"/>
          <w:i w:val="0"/>
          <w:iCs w:val="0"/>
          <w:noProof w:val="0"/>
          <w:sz w:val="20"/>
          <w:szCs w:val="20"/>
          <w:lang w:val="en-US"/>
        </w:rPr>
        <w:t xml:space="preserve"> bacterial pathogens. Clinical specimens, such as blood, urine, or sputum, are carefully collected and plated on specific nutrient-rich media. These media provide an environment conducive to bacterial growth, allowing the formation of visible colonies. The </w:t>
      </w:r>
      <w:r w:rsidRPr="6C25D84F" w:rsidR="6C25D84F">
        <w:rPr>
          <w:rFonts w:ascii="Times New Roman" w:hAnsi="Times New Roman" w:eastAsia="Times New Roman" w:cs="Times New Roman"/>
          <w:i w:val="0"/>
          <w:iCs w:val="0"/>
          <w:noProof w:val="0"/>
          <w:sz w:val="20"/>
          <w:szCs w:val="20"/>
          <w:lang w:val="en-US"/>
        </w:rPr>
        <w:t>subsequent</w:t>
      </w:r>
      <w:r w:rsidRPr="6C25D84F" w:rsidR="6C25D84F">
        <w:rPr>
          <w:rFonts w:ascii="Times New Roman" w:hAnsi="Times New Roman" w:eastAsia="Times New Roman" w:cs="Times New Roman"/>
          <w:i w:val="0"/>
          <w:iCs w:val="0"/>
          <w:noProof w:val="0"/>
          <w:sz w:val="20"/>
          <w:szCs w:val="20"/>
          <w:lang w:val="en-US"/>
        </w:rPr>
        <w:t xml:space="preserve"> analysis involves </w:t>
      </w:r>
      <w:r w:rsidRPr="6C25D84F" w:rsidR="6C25D84F">
        <w:rPr>
          <w:rFonts w:ascii="Times New Roman" w:hAnsi="Times New Roman" w:eastAsia="Times New Roman" w:cs="Times New Roman"/>
          <w:i w:val="0"/>
          <w:iCs w:val="0"/>
          <w:noProof w:val="0"/>
          <w:sz w:val="20"/>
          <w:szCs w:val="20"/>
          <w:lang w:val="en-US"/>
        </w:rPr>
        <w:t>observing</w:t>
      </w:r>
      <w:r w:rsidRPr="6C25D84F" w:rsidR="6C25D84F">
        <w:rPr>
          <w:rFonts w:ascii="Times New Roman" w:hAnsi="Times New Roman" w:eastAsia="Times New Roman" w:cs="Times New Roman"/>
          <w:i w:val="0"/>
          <w:iCs w:val="0"/>
          <w:noProof w:val="0"/>
          <w:sz w:val="20"/>
          <w:szCs w:val="20"/>
          <w:lang w:val="en-US"/>
        </w:rPr>
        <w:t xml:space="preserve"> colony characteristics, such as morphology and color, and conducting biochemical tests for further identification. While time-consuming, microbiological cultures </w:t>
      </w:r>
      <w:r w:rsidRPr="6C25D84F" w:rsidR="6C25D84F">
        <w:rPr>
          <w:rFonts w:ascii="Times New Roman" w:hAnsi="Times New Roman" w:eastAsia="Times New Roman" w:cs="Times New Roman"/>
          <w:i w:val="0"/>
          <w:iCs w:val="0"/>
          <w:noProof w:val="0"/>
          <w:sz w:val="20"/>
          <w:szCs w:val="20"/>
          <w:lang w:val="en-US"/>
        </w:rPr>
        <w:t>remain</w:t>
      </w:r>
      <w:r w:rsidRPr="6C25D84F" w:rsidR="6C25D84F">
        <w:rPr>
          <w:rFonts w:ascii="Times New Roman" w:hAnsi="Times New Roman" w:eastAsia="Times New Roman" w:cs="Times New Roman"/>
          <w:i w:val="0"/>
          <w:iCs w:val="0"/>
          <w:noProof w:val="0"/>
          <w:sz w:val="20"/>
          <w:szCs w:val="20"/>
          <w:lang w:val="en-US"/>
        </w:rPr>
        <w:t xml:space="preserve"> indispensable in </w:t>
      </w:r>
      <w:r w:rsidRPr="6C25D84F" w:rsidR="6C25D84F">
        <w:rPr>
          <w:rFonts w:ascii="Times New Roman" w:hAnsi="Times New Roman" w:eastAsia="Times New Roman" w:cs="Times New Roman"/>
          <w:i w:val="0"/>
          <w:iCs w:val="0"/>
          <w:noProof w:val="0"/>
          <w:sz w:val="20"/>
          <w:szCs w:val="20"/>
          <w:lang w:val="en-US"/>
        </w:rPr>
        <w:t>providing</w:t>
      </w:r>
      <w:r w:rsidRPr="6C25D84F" w:rsidR="6C25D84F">
        <w:rPr>
          <w:rFonts w:ascii="Times New Roman" w:hAnsi="Times New Roman" w:eastAsia="Times New Roman" w:cs="Times New Roman"/>
          <w:i w:val="0"/>
          <w:iCs w:val="0"/>
          <w:noProof w:val="0"/>
          <w:sz w:val="20"/>
          <w:szCs w:val="20"/>
          <w:lang w:val="en-US"/>
        </w:rPr>
        <w:t xml:space="preserve"> valuable insights into the type of bacteria causing the infection </w:t>
      </w:r>
      <w:r w:rsidRPr="6C25D84F" w:rsidR="6C25D84F">
        <w:rPr>
          <w:rFonts w:ascii="Times New Roman" w:hAnsi="Times New Roman" w:eastAsia="Times New Roman" w:cs="Times New Roman"/>
          <w:noProof w:val="0"/>
          <w:sz w:val="20"/>
          <w:szCs w:val="20"/>
          <w:lang w:val="en-US"/>
        </w:rPr>
        <w:t>(</w:t>
      </w:r>
      <w:r w:rsidRPr="6C25D84F" w:rsidR="6C25D84F">
        <w:rPr>
          <w:rFonts w:ascii="Times New Roman" w:hAnsi="Times New Roman" w:eastAsia="Times New Roman" w:cs="Times New Roman"/>
          <w:noProof w:val="0"/>
          <w:sz w:val="20"/>
          <w:szCs w:val="20"/>
          <w:lang w:val="en-US"/>
        </w:rPr>
        <w:t>Houpikian</w:t>
      </w:r>
      <w:r w:rsidRPr="6C25D84F" w:rsidR="6C25D84F">
        <w:rPr>
          <w:rFonts w:ascii="Times New Roman" w:hAnsi="Times New Roman" w:eastAsia="Times New Roman" w:cs="Times New Roman"/>
          <w:noProof w:val="0"/>
          <w:sz w:val="20"/>
          <w:szCs w:val="20"/>
          <w:lang w:val="en-US"/>
        </w:rPr>
        <w:t xml:space="preserve"> &amp; </w:t>
      </w:r>
      <w:r w:rsidRPr="6C25D84F" w:rsidR="6C25D84F">
        <w:rPr>
          <w:rFonts w:ascii="Times New Roman" w:hAnsi="Times New Roman" w:eastAsia="Times New Roman" w:cs="Times New Roman"/>
          <w:noProof w:val="0"/>
          <w:sz w:val="20"/>
          <w:szCs w:val="20"/>
          <w:lang w:val="en-US"/>
        </w:rPr>
        <w:t>Raoult</w:t>
      </w:r>
      <w:r w:rsidRPr="6C25D84F" w:rsidR="6C25D84F">
        <w:rPr>
          <w:rFonts w:ascii="Times New Roman" w:hAnsi="Times New Roman" w:eastAsia="Times New Roman" w:cs="Times New Roman"/>
          <w:noProof w:val="0"/>
          <w:sz w:val="20"/>
          <w:szCs w:val="20"/>
          <w:lang w:val="en-US"/>
        </w:rPr>
        <w:t>, 2002)</w:t>
      </w:r>
      <w:r w:rsidRPr="6C25D84F" w:rsidR="6C25D84F">
        <w:rPr>
          <w:rFonts w:ascii="Times New Roman" w:hAnsi="Times New Roman" w:eastAsia="Times New Roman" w:cs="Times New Roman"/>
          <w:i w:val="0"/>
          <w:iCs w:val="0"/>
          <w:noProof w:val="0"/>
          <w:sz w:val="20"/>
          <w:szCs w:val="20"/>
          <w:lang w:val="en-US"/>
        </w:rPr>
        <w:t>.</w:t>
      </w:r>
    </w:p>
    <w:p xmlns:wp14="http://schemas.microsoft.com/office/word/2010/wordml" w:rsidP="6C25D84F" wp14:paraId="4F781963" wp14:textId="0D50F9DB">
      <w:pPr>
        <w:pStyle w:val="Normal"/>
        <w:spacing w:before="240" w:beforeAutospacing="off" w:after="0" w:afterAutospacing="off" w:line="240" w:lineRule="auto"/>
        <w:ind w:left="0"/>
        <w:jc w:val="both"/>
        <w:rPr>
          <w:rFonts w:ascii="Times New Roman" w:hAnsi="Times New Roman" w:eastAsia="Times New Roman" w:cs="Times New Roman"/>
          <w:i w:val="0"/>
          <w:iCs w:val="0"/>
          <w:noProof w:val="0"/>
          <w:sz w:val="20"/>
          <w:szCs w:val="20"/>
          <w:lang w:val="en-US"/>
        </w:rPr>
      </w:pPr>
      <w:r w:rsidRPr="6C25D84F" w:rsidR="6C25D84F">
        <w:rPr>
          <w:rFonts w:ascii="Times New Roman" w:hAnsi="Times New Roman" w:eastAsia="Times New Roman" w:cs="Times New Roman"/>
          <w:b w:val="1"/>
          <w:bCs w:val="1"/>
          <w:i w:val="0"/>
          <w:iCs w:val="0"/>
          <w:noProof w:val="0"/>
          <w:sz w:val="20"/>
          <w:szCs w:val="20"/>
          <w:lang w:val="en-US"/>
        </w:rPr>
        <w:t>Molecular Techniques:</w:t>
      </w:r>
      <w:r w:rsidRPr="6C25D84F" w:rsidR="6C25D84F">
        <w:rPr>
          <w:rFonts w:ascii="Times New Roman" w:hAnsi="Times New Roman" w:eastAsia="Times New Roman" w:cs="Times New Roman"/>
          <w:i w:val="0"/>
          <w:iCs w:val="0"/>
          <w:noProof w:val="0"/>
          <w:sz w:val="20"/>
          <w:szCs w:val="20"/>
          <w:lang w:val="en-US"/>
        </w:rPr>
        <w:t xml:space="preserve"> Polymerase Chain Reaction (PCR), DNA sequencing, and gene probes </w:t>
      </w:r>
      <w:r w:rsidRPr="6C25D84F" w:rsidR="6C25D84F">
        <w:rPr>
          <w:rFonts w:ascii="Times New Roman" w:hAnsi="Times New Roman" w:eastAsia="Times New Roman" w:cs="Times New Roman"/>
          <w:i w:val="0"/>
          <w:iCs w:val="0"/>
          <w:noProof w:val="0"/>
          <w:sz w:val="20"/>
          <w:szCs w:val="20"/>
          <w:lang w:val="en-US"/>
        </w:rPr>
        <w:t>constitute</w:t>
      </w:r>
      <w:r w:rsidRPr="6C25D84F" w:rsidR="6C25D84F">
        <w:rPr>
          <w:rFonts w:ascii="Times New Roman" w:hAnsi="Times New Roman" w:eastAsia="Times New Roman" w:cs="Times New Roman"/>
          <w:i w:val="0"/>
          <w:iCs w:val="0"/>
          <w:noProof w:val="0"/>
          <w:sz w:val="20"/>
          <w:szCs w:val="20"/>
          <w:lang w:val="en-US"/>
        </w:rPr>
        <w:t xml:space="preserve"> advanced molecular techniques that </w:t>
      </w:r>
      <w:r w:rsidRPr="6C25D84F" w:rsidR="6C25D84F">
        <w:rPr>
          <w:rFonts w:ascii="Times New Roman" w:hAnsi="Times New Roman" w:eastAsia="Times New Roman" w:cs="Times New Roman"/>
          <w:i w:val="0"/>
          <w:iCs w:val="0"/>
          <w:noProof w:val="0"/>
          <w:sz w:val="20"/>
          <w:szCs w:val="20"/>
          <w:lang w:val="en-US"/>
        </w:rPr>
        <w:t>operate</w:t>
      </w:r>
      <w:r w:rsidRPr="6C25D84F" w:rsidR="6C25D84F">
        <w:rPr>
          <w:rFonts w:ascii="Times New Roman" w:hAnsi="Times New Roman" w:eastAsia="Times New Roman" w:cs="Times New Roman"/>
          <w:i w:val="0"/>
          <w:iCs w:val="0"/>
          <w:noProof w:val="0"/>
          <w:sz w:val="20"/>
          <w:szCs w:val="20"/>
          <w:lang w:val="en-US"/>
        </w:rPr>
        <w:t xml:space="preserve"> at the genetic level for precise identification. PCR involves amplifying specific DNA sequences, providing a wealth of genetic information. DNA sequencing elucidates the complete genetic code of bacterial strains, enabling </w:t>
      </w:r>
      <w:r w:rsidRPr="6C25D84F" w:rsidR="6C25D84F">
        <w:rPr>
          <w:rFonts w:ascii="Times New Roman" w:hAnsi="Times New Roman" w:eastAsia="Times New Roman" w:cs="Times New Roman"/>
          <w:i w:val="0"/>
          <w:iCs w:val="0"/>
          <w:noProof w:val="0"/>
          <w:sz w:val="20"/>
          <w:szCs w:val="20"/>
          <w:lang w:val="en-US"/>
        </w:rPr>
        <w:t>accurate</w:t>
      </w:r>
      <w:r w:rsidRPr="6C25D84F" w:rsidR="6C25D84F">
        <w:rPr>
          <w:rFonts w:ascii="Times New Roman" w:hAnsi="Times New Roman" w:eastAsia="Times New Roman" w:cs="Times New Roman"/>
          <w:i w:val="0"/>
          <w:iCs w:val="0"/>
          <w:noProof w:val="0"/>
          <w:sz w:val="20"/>
          <w:szCs w:val="20"/>
          <w:lang w:val="en-US"/>
        </w:rPr>
        <w:t xml:space="preserve"> characterization. Gene probes </w:t>
      </w:r>
      <w:r w:rsidRPr="6C25D84F" w:rsidR="6C25D84F">
        <w:rPr>
          <w:rFonts w:ascii="Times New Roman" w:hAnsi="Times New Roman" w:eastAsia="Times New Roman" w:cs="Times New Roman"/>
          <w:i w:val="0"/>
          <w:iCs w:val="0"/>
          <w:noProof w:val="0"/>
          <w:sz w:val="20"/>
          <w:szCs w:val="20"/>
          <w:lang w:val="en-US"/>
        </w:rPr>
        <w:t>utilize</w:t>
      </w:r>
      <w:r w:rsidRPr="6C25D84F" w:rsidR="6C25D84F">
        <w:rPr>
          <w:rFonts w:ascii="Times New Roman" w:hAnsi="Times New Roman" w:eastAsia="Times New Roman" w:cs="Times New Roman"/>
          <w:i w:val="0"/>
          <w:iCs w:val="0"/>
          <w:noProof w:val="0"/>
          <w:sz w:val="20"/>
          <w:szCs w:val="20"/>
          <w:lang w:val="en-US"/>
        </w:rPr>
        <w:t xml:space="preserve"> specific DNA or RNA sequences to target and </w:t>
      </w:r>
      <w:r w:rsidRPr="6C25D84F" w:rsidR="6C25D84F">
        <w:rPr>
          <w:rFonts w:ascii="Times New Roman" w:hAnsi="Times New Roman" w:eastAsia="Times New Roman" w:cs="Times New Roman"/>
          <w:i w:val="0"/>
          <w:iCs w:val="0"/>
          <w:noProof w:val="0"/>
          <w:sz w:val="20"/>
          <w:szCs w:val="20"/>
          <w:lang w:val="en-US"/>
        </w:rPr>
        <w:t>identify</w:t>
      </w:r>
      <w:r w:rsidRPr="6C25D84F" w:rsidR="6C25D84F">
        <w:rPr>
          <w:rFonts w:ascii="Times New Roman" w:hAnsi="Times New Roman" w:eastAsia="Times New Roman" w:cs="Times New Roman"/>
          <w:i w:val="0"/>
          <w:iCs w:val="0"/>
          <w:noProof w:val="0"/>
          <w:sz w:val="20"/>
          <w:szCs w:val="20"/>
          <w:lang w:val="en-US"/>
        </w:rPr>
        <w:t xml:space="preserve"> </w:t>
      </w:r>
      <w:r w:rsidRPr="6C25D84F" w:rsidR="6C25D84F">
        <w:rPr>
          <w:rFonts w:ascii="Times New Roman" w:hAnsi="Times New Roman" w:eastAsia="Times New Roman" w:cs="Times New Roman"/>
          <w:i w:val="0"/>
          <w:iCs w:val="0"/>
          <w:noProof w:val="0"/>
          <w:sz w:val="20"/>
          <w:szCs w:val="20"/>
          <w:lang w:val="en-US"/>
        </w:rPr>
        <w:t>particular genes</w:t>
      </w:r>
      <w:r w:rsidRPr="6C25D84F" w:rsidR="6C25D84F">
        <w:rPr>
          <w:rFonts w:ascii="Times New Roman" w:hAnsi="Times New Roman" w:eastAsia="Times New Roman" w:cs="Times New Roman"/>
          <w:i w:val="0"/>
          <w:iCs w:val="0"/>
          <w:noProof w:val="0"/>
          <w:sz w:val="20"/>
          <w:szCs w:val="20"/>
          <w:lang w:val="en-US"/>
        </w:rPr>
        <w:t xml:space="preserve">. Molecular techniques offer unparalleled accuracy, particularly useful in differentiating closely related bacterial strains that may be challenging to discern using traditional methods </w:t>
      </w:r>
      <w:r w:rsidRPr="6C25D84F" w:rsidR="6C25D84F">
        <w:rPr>
          <w:rFonts w:ascii="Times New Roman" w:hAnsi="Times New Roman" w:eastAsia="Times New Roman" w:cs="Times New Roman"/>
          <w:noProof w:val="0"/>
          <w:sz w:val="20"/>
          <w:szCs w:val="20"/>
          <w:lang w:val="en-US"/>
        </w:rPr>
        <w:t>(</w:t>
      </w:r>
      <w:r w:rsidRPr="6C25D84F" w:rsidR="6C25D84F">
        <w:rPr>
          <w:rFonts w:ascii="Times New Roman" w:hAnsi="Times New Roman" w:eastAsia="Times New Roman" w:cs="Times New Roman"/>
          <w:noProof w:val="0"/>
          <w:sz w:val="20"/>
          <w:szCs w:val="20"/>
          <w:lang w:val="en-US"/>
        </w:rPr>
        <w:t>Houpikian</w:t>
      </w:r>
      <w:r w:rsidRPr="6C25D84F" w:rsidR="6C25D84F">
        <w:rPr>
          <w:rFonts w:ascii="Times New Roman" w:hAnsi="Times New Roman" w:eastAsia="Times New Roman" w:cs="Times New Roman"/>
          <w:noProof w:val="0"/>
          <w:sz w:val="20"/>
          <w:szCs w:val="20"/>
          <w:lang w:val="en-US"/>
        </w:rPr>
        <w:t xml:space="preserve"> &amp; </w:t>
      </w:r>
      <w:r w:rsidRPr="6C25D84F" w:rsidR="6C25D84F">
        <w:rPr>
          <w:rFonts w:ascii="Times New Roman" w:hAnsi="Times New Roman" w:eastAsia="Times New Roman" w:cs="Times New Roman"/>
          <w:noProof w:val="0"/>
          <w:sz w:val="20"/>
          <w:szCs w:val="20"/>
          <w:lang w:val="en-US"/>
        </w:rPr>
        <w:t>Raoult</w:t>
      </w:r>
      <w:r w:rsidRPr="6C25D84F" w:rsidR="6C25D84F">
        <w:rPr>
          <w:rFonts w:ascii="Times New Roman" w:hAnsi="Times New Roman" w:eastAsia="Times New Roman" w:cs="Times New Roman"/>
          <w:noProof w:val="0"/>
          <w:sz w:val="20"/>
          <w:szCs w:val="20"/>
          <w:lang w:val="en-US"/>
        </w:rPr>
        <w:t>, 2002)</w:t>
      </w:r>
      <w:r w:rsidRPr="6C25D84F" w:rsidR="6C25D84F">
        <w:rPr>
          <w:rFonts w:ascii="Times New Roman" w:hAnsi="Times New Roman" w:eastAsia="Times New Roman" w:cs="Times New Roman"/>
          <w:i w:val="0"/>
          <w:iCs w:val="0"/>
          <w:noProof w:val="0"/>
          <w:sz w:val="20"/>
          <w:szCs w:val="20"/>
          <w:lang w:val="en-US"/>
        </w:rPr>
        <w:t>.</w:t>
      </w:r>
    </w:p>
    <w:p xmlns:wp14="http://schemas.microsoft.com/office/word/2010/wordml" w:rsidP="6C25D84F" wp14:paraId="017FBC02" wp14:textId="085072EC">
      <w:pPr>
        <w:pStyle w:val="Normal"/>
        <w:spacing w:before="240" w:beforeAutospacing="off" w:after="0" w:afterAutospacing="off" w:line="240" w:lineRule="auto"/>
        <w:ind w:left="0"/>
        <w:jc w:val="both"/>
        <w:rPr>
          <w:rFonts w:ascii="Times New Roman" w:hAnsi="Times New Roman" w:eastAsia="Times New Roman" w:cs="Times New Roman"/>
          <w:i w:val="0"/>
          <w:iCs w:val="0"/>
          <w:noProof w:val="0"/>
          <w:sz w:val="20"/>
          <w:szCs w:val="20"/>
          <w:lang w:val="en-US"/>
        </w:rPr>
      </w:pPr>
      <w:r w:rsidRPr="6C25D84F" w:rsidR="6C25D84F">
        <w:rPr>
          <w:rFonts w:ascii="Times New Roman" w:hAnsi="Times New Roman" w:eastAsia="Times New Roman" w:cs="Times New Roman"/>
          <w:b w:val="1"/>
          <w:bCs w:val="1"/>
          <w:i w:val="0"/>
          <w:iCs w:val="0"/>
          <w:noProof w:val="0"/>
          <w:sz w:val="20"/>
          <w:szCs w:val="20"/>
          <w:lang w:val="en-US"/>
        </w:rPr>
        <w:t>Serological Tests:</w:t>
      </w:r>
      <w:r w:rsidRPr="6C25D84F" w:rsidR="6C25D84F">
        <w:rPr>
          <w:rFonts w:ascii="Times New Roman" w:hAnsi="Times New Roman" w:eastAsia="Times New Roman" w:cs="Times New Roman"/>
          <w:i w:val="0"/>
          <w:iCs w:val="0"/>
          <w:noProof w:val="0"/>
          <w:sz w:val="20"/>
          <w:szCs w:val="20"/>
          <w:lang w:val="en-US"/>
        </w:rPr>
        <w:t xml:space="preserve"> Serological tests play a vital role in detecting specific antibodies or antigens associated with bacterial infections. In antibody detection, methods like Enzyme-Linked Immunosorbent Assay (ELISA) or Western blotting </w:t>
      </w:r>
      <w:r w:rsidRPr="6C25D84F" w:rsidR="6C25D84F">
        <w:rPr>
          <w:rFonts w:ascii="Times New Roman" w:hAnsi="Times New Roman" w:eastAsia="Times New Roman" w:cs="Times New Roman"/>
          <w:i w:val="0"/>
          <w:iCs w:val="0"/>
          <w:noProof w:val="0"/>
          <w:sz w:val="20"/>
          <w:szCs w:val="20"/>
          <w:lang w:val="en-US"/>
        </w:rPr>
        <w:t>identify</w:t>
      </w:r>
      <w:r w:rsidRPr="6C25D84F" w:rsidR="6C25D84F">
        <w:rPr>
          <w:rFonts w:ascii="Times New Roman" w:hAnsi="Times New Roman" w:eastAsia="Times New Roman" w:cs="Times New Roman"/>
          <w:i w:val="0"/>
          <w:iCs w:val="0"/>
          <w:noProof w:val="0"/>
          <w:sz w:val="20"/>
          <w:szCs w:val="20"/>
          <w:lang w:val="en-US"/>
        </w:rPr>
        <w:t xml:space="preserve"> antibodies produced by the host in response to the infection. Antigen detection, on the other hand, directly </w:t>
      </w:r>
      <w:r w:rsidRPr="6C25D84F" w:rsidR="6C25D84F">
        <w:rPr>
          <w:rFonts w:ascii="Times New Roman" w:hAnsi="Times New Roman" w:eastAsia="Times New Roman" w:cs="Times New Roman"/>
          <w:i w:val="0"/>
          <w:iCs w:val="0"/>
          <w:noProof w:val="0"/>
          <w:sz w:val="20"/>
          <w:szCs w:val="20"/>
          <w:lang w:val="en-US"/>
        </w:rPr>
        <w:t>identifies</w:t>
      </w:r>
      <w:r w:rsidRPr="6C25D84F" w:rsidR="6C25D84F">
        <w:rPr>
          <w:rFonts w:ascii="Times New Roman" w:hAnsi="Times New Roman" w:eastAsia="Times New Roman" w:cs="Times New Roman"/>
          <w:i w:val="0"/>
          <w:iCs w:val="0"/>
          <w:noProof w:val="0"/>
          <w:sz w:val="20"/>
          <w:szCs w:val="20"/>
          <w:lang w:val="en-US"/>
        </w:rPr>
        <w:t xml:space="preserve"> bacterial components (antigens) in patient samples. These tests are instrumental in diagnosing infections, especially when traditional culture methods may be limited or time-consuming </w:t>
      </w:r>
      <w:r w:rsidRPr="6C25D84F" w:rsidR="6C25D84F">
        <w:rPr>
          <w:rFonts w:ascii="Times New Roman" w:hAnsi="Times New Roman" w:eastAsia="Times New Roman" w:cs="Times New Roman"/>
          <w:noProof w:val="0"/>
          <w:sz w:val="20"/>
          <w:szCs w:val="20"/>
          <w:lang w:val="en-US"/>
        </w:rPr>
        <w:t>(</w:t>
      </w:r>
      <w:r w:rsidRPr="6C25D84F" w:rsidR="6C25D84F">
        <w:rPr>
          <w:rFonts w:ascii="Times New Roman" w:hAnsi="Times New Roman" w:eastAsia="Times New Roman" w:cs="Times New Roman"/>
          <w:noProof w:val="0"/>
          <w:sz w:val="20"/>
          <w:szCs w:val="20"/>
          <w:lang w:val="en-US"/>
        </w:rPr>
        <w:t>Houpikian</w:t>
      </w:r>
      <w:r w:rsidRPr="6C25D84F" w:rsidR="6C25D84F">
        <w:rPr>
          <w:rFonts w:ascii="Times New Roman" w:hAnsi="Times New Roman" w:eastAsia="Times New Roman" w:cs="Times New Roman"/>
          <w:noProof w:val="0"/>
          <w:sz w:val="20"/>
          <w:szCs w:val="20"/>
          <w:lang w:val="en-US"/>
        </w:rPr>
        <w:t xml:space="preserve"> &amp; </w:t>
      </w:r>
      <w:r w:rsidRPr="6C25D84F" w:rsidR="6C25D84F">
        <w:rPr>
          <w:rFonts w:ascii="Times New Roman" w:hAnsi="Times New Roman" w:eastAsia="Times New Roman" w:cs="Times New Roman"/>
          <w:noProof w:val="0"/>
          <w:sz w:val="20"/>
          <w:szCs w:val="20"/>
          <w:lang w:val="en-US"/>
        </w:rPr>
        <w:t>Raoult</w:t>
      </w:r>
      <w:r w:rsidRPr="6C25D84F" w:rsidR="6C25D84F">
        <w:rPr>
          <w:rFonts w:ascii="Times New Roman" w:hAnsi="Times New Roman" w:eastAsia="Times New Roman" w:cs="Times New Roman"/>
          <w:noProof w:val="0"/>
          <w:sz w:val="20"/>
          <w:szCs w:val="20"/>
          <w:lang w:val="en-US"/>
        </w:rPr>
        <w:t>, 2002; Bar-Haim et al., 2019)</w:t>
      </w:r>
      <w:r w:rsidRPr="6C25D84F" w:rsidR="6C25D84F">
        <w:rPr>
          <w:rFonts w:ascii="Times New Roman" w:hAnsi="Times New Roman" w:eastAsia="Times New Roman" w:cs="Times New Roman"/>
          <w:i w:val="0"/>
          <w:iCs w:val="0"/>
          <w:noProof w:val="0"/>
          <w:sz w:val="20"/>
          <w:szCs w:val="20"/>
          <w:lang w:val="en-US"/>
        </w:rPr>
        <w:t>.</w:t>
      </w:r>
    </w:p>
    <w:p xmlns:wp14="http://schemas.microsoft.com/office/word/2010/wordml" w:rsidP="6C25D84F" wp14:paraId="3B39E5D1" wp14:textId="2D57BC97">
      <w:pPr>
        <w:pStyle w:val="Normal"/>
        <w:spacing w:before="240" w:beforeAutospacing="off" w:after="0" w:afterAutospacing="off" w:line="240" w:lineRule="auto"/>
        <w:ind w:left="0"/>
        <w:jc w:val="both"/>
        <w:rPr>
          <w:rFonts w:ascii="Times New Roman" w:hAnsi="Times New Roman" w:eastAsia="Times New Roman" w:cs="Times New Roman"/>
          <w:i w:val="0"/>
          <w:iCs w:val="0"/>
          <w:noProof w:val="0"/>
          <w:sz w:val="20"/>
          <w:szCs w:val="20"/>
          <w:lang w:val="en-US"/>
        </w:rPr>
      </w:pPr>
      <w:r w:rsidRPr="6C25D84F" w:rsidR="6C25D84F">
        <w:rPr>
          <w:rFonts w:ascii="Times New Roman" w:hAnsi="Times New Roman" w:eastAsia="Times New Roman" w:cs="Times New Roman"/>
          <w:b w:val="1"/>
          <w:bCs w:val="1"/>
          <w:i w:val="0"/>
          <w:iCs w:val="0"/>
          <w:noProof w:val="0"/>
          <w:sz w:val="20"/>
          <w:szCs w:val="20"/>
          <w:lang w:val="en-US"/>
        </w:rPr>
        <w:t>Imaging Studies:</w:t>
      </w:r>
      <w:r w:rsidRPr="6C25D84F" w:rsidR="6C25D84F">
        <w:rPr>
          <w:rFonts w:ascii="Times New Roman" w:hAnsi="Times New Roman" w:eastAsia="Times New Roman" w:cs="Times New Roman"/>
          <w:i w:val="0"/>
          <w:iCs w:val="0"/>
          <w:noProof w:val="0"/>
          <w:sz w:val="20"/>
          <w:szCs w:val="20"/>
          <w:lang w:val="en-US"/>
        </w:rPr>
        <w:t xml:space="preserve"> Computed Tomography (CT) scans and Magnetic Resonance Imaging (MRI) </w:t>
      </w:r>
      <w:r w:rsidRPr="6C25D84F" w:rsidR="6C25D84F">
        <w:rPr>
          <w:rFonts w:ascii="Times New Roman" w:hAnsi="Times New Roman" w:eastAsia="Times New Roman" w:cs="Times New Roman"/>
          <w:i w:val="0"/>
          <w:iCs w:val="0"/>
          <w:noProof w:val="0"/>
          <w:sz w:val="20"/>
          <w:szCs w:val="20"/>
          <w:lang w:val="en-US"/>
        </w:rPr>
        <w:t>provide</w:t>
      </w:r>
      <w:r w:rsidRPr="6C25D84F" w:rsidR="6C25D84F">
        <w:rPr>
          <w:rFonts w:ascii="Times New Roman" w:hAnsi="Times New Roman" w:eastAsia="Times New Roman" w:cs="Times New Roman"/>
          <w:i w:val="0"/>
          <w:iCs w:val="0"/>
          <w:noProof w:val="0"/>
          <w:sz w:val="20"/>
          <w:szCs w:val="20"/>
          <w:lang w:val="en-US"/>
        </w:rPr>
        <w:t xml:space="preserve"> non-invasive ways to visualize infected tissues and assess the severity of bacterial infections. CT scans offer detailed cross-sectional images, allowing clinicians to pinpoint affected areas with precision. Meanwhile, MRI, </w:t>
      </w:r>
      <w:r w:rsidRPr="6C25D84F" w:rsidR="6C25D84F">
        <w:rPr>
          <w:rFonts w:ascii="Times New Roman" w:hAnsi="Times New Roman" w:eastAsia="Times New Roman" w:cs="Times New Roman"/>
          <w:i w:val="0"/>
          <w:iCs w:val="0"/>
          <w:noProof w:val="0"/>
          <w:sz w:val="20"/>
          <w:szCs w:val="20"/>
          <w:lang w:val="en-US"/>
        </w:rPr>
        <w:t>utilizing</w:t>
      </w:r>
      <w:r w:rsidRPr="6C25D84F" w:rsidR="6C25D84F">
        <w:rPr>
          <w:rFonts w:ascii="Times New Roman" w:hAnsi="Times New Roman" w:eastAsia="Times New Roman" w:cs="Times New Roman"/>
          <w:i w:val="0"/>
          <w:iCs w:val="0"/>
          <w:noProof w:val="0"/>
          <w:sz w:val="20"/>
          <w:szCs w:val="20"/>
          <w:lang w:val="en-US"/>
        </w:rPr>
        <w:t xml:space="preserve"> magnetic fields, provides highly detailed images, particularly beneficial for examining soft tissues. Imaging studies are crucial for guiding healthcare professionals in understanding the spatial distribution and extent of bacterial infections</w:t>
      </w:r>
      <w:r w:rsidRPr="6C25D84F" w:rsidR="6C25D84F">
        <w:rPr>
          <w:rFonts w:ascii="Times New Roman" w:hAnsi="Times New Roman" w:eastAsia="Times New Roman" w:cs="Times New Roman"/>
          <w:noProof w:val="0"/>
          <w:sz w:val="20"/>
          <w:szCs w:val="20"/>
          <w:lang w:val="en-US"/>
        </w:rPr>
        <w:t xml:space="preserve"> (</w:t>
      </w:r>
      <w:r w:rsidRPr="6C25D84F" w:rsidR="6C25D84F">
        <w:rPr>
          <w:rFonts w:ascii="Times New Roman" w:hAnsi="Times New Roman" w:eastAsia="Times New Roman" w:cs="Times New Roman"/>
          <w:noProof w:val="0"/>
          <w:sz w:val="20"/>
          <w:szCs w:val="20"/>
          <w:lang w:val="en-US"/>
        </w:rPr>
        <w:t>Polvoy</w:t>
      </w:r>
      <w:r w:rsidRPr="6C25D84F" w:rsidR="6C25D84F">
        <w:rPr>
          <w:rFonts w:ascii="Times New Roman" w:hAnsi="Times New Roman" w:eastAsia="Times New Roman" w:cs="Times New Roman"/>
          <w:noProof w:val="0"/>
          <w:sz w:val="20"/>
          <w:szCs w:val="20"/>
          <w:lang w:val="en-US"/>
        </w:rPr>
        <w:t xml:space="preserve"> et al., 2020)</w:t>
      </w:r>
      <w:r w:rsidRPr="6C25D84F" w:rsidR="6C25D84F">
        <w:rPr>
          <w:rFonts w:ascii="Times New Roman" w:hAnsi="Times New Roman" w:eastAsia="Times New Roman" w:cs="Times New Roman"/>
          <w:i w:val="0"/>
          <w:iCs w:val="0"/>
          <w:noProof w:val="0"/>
          <w:sz w:val="20"/>
          <w:szCs w:val="20"/>
          <w:lang w:val="en-US"/>
        </w:rPr>
        <w:t>.</w:t>
      </w:r>
    </w:p>
    <w:p xmlns:wp14="http://schemas.microsoft.com/office/word/2010/wordml" w:rsidP="6C25D84F" wp14:paraId="18F29E1B" wp14:textId="1BD4738B">
      <w:pPr>
        <w:pStyle w:val="Normal"/>
        <w:spacing w:before="240" w:beforeAutospacing="off" w:after="0" w:afterAutospacing="off" w:line="240" w:lineRule="auto"/>
        <w:ind w:left="0"/>
        <w:jc w:val="both"/>
        <w:rPr>
          <w:rFonts w:ascii="Times New Roman" w:hAnsi="Times New Roman" w:eastAsia="Times New Roman" w:cs="Times New Roman"/>
          <w:i w:val="0"/>
          <w:iCs w:val="0"/>
          <w:noProof w:val="0"/>
          <w:sz w:val="20"/>
          <w:szCs w:val="20"/>
          <w:lang w:val="en-US"/>
        </w:rPr>
      </w:pPr>
      <w:r w:rsidRPr="6C25D84F" w:rsidR="6C25D84F">
        <w:rPr>
          <w:rFonts w:ascii="Times New Roman" w:hAnsi="Times New Roman" w:eastAsia="Times New Roman" w:cs="Times New Roman"/>
          <w:b w:val="1"/>
          <w:bCs w:val="1"/>
          <w:i w:val="0"/>
          <w:iCs w:val="0"/>
          <w:noProof w:val="0"/>
          <w:sz w:val="20"/>
          <w:szCs w:val="20"/>
          <w:lang w:val="en-US"/>
        </w:rPr>
        <w:t>Point-of-Care Tests:</w:t>
      </w:r>
      <w:r w:rsidRPr="6C25D84F" w:rsidR="6C25D84F">
        <w:rPr>
          <w:rFonts w:ascii="Times New Roman" w:hAnsi="Times New Roman" w:eastAsia="Times New Roman" w:cs="Times New Roman"/>
          <w:i w:val="0"/>
          <w:iCs w:val="0"/>
          <w:noProof w:val="0"/>
          <w:sz w:val="20"/>
          <w:szCs w:val="20"/>
          <w:lang w:val="en-US"/>
        </w:rPr>
        <w:t xml:space="preserve"> Point-of-care tests </w:t>
      </w:r>
      <w:r w:rsidRPr="6C25D84F" w:rsidR="6C25D84F">
        <w:rPr>
          <w:rFonts w:ascii="Times New Roman" w:hAnsi="Times New Roman" w:eastAsia="Times New Roman" w:cs="Times New Roman"/>
          <w:i w:val="0"/>
          <w:iCs w:val="0"/>
          <w:noProof w:val="0"/>
          <w:sz w:val="20"/>
          <w:szCs w:val="20"/>
          <w:lang w:val="en-US"/>
        </w:rPr>
        <w:t>represent</w:t>
      </w:r>
      <w:r w:rsidRPr="6C25D84F" w:rsidR="6C25D84F">
        <w:rPr>
          <w:rFonts w:ascii="Times New Roman" w:hAnsi="Times New Roman" w:eastAsia="Times New Roman" w:cs="Times New Roman"/>
          <w:i w:val="0"/>
          <w:iCs w:val="0"/>
          <w:noProof w:val="0"/>
          <w:sz w:val="20"/>
          <w:szCs w:val="20"/>
          <w:lang w:val="en-US"/>
        </w:rPr>
        <w:t xml:space="preserve"> rapid diagnostic tools that yield quick results near the patient, </w:t>
      </w:r>
      <w:r w:rsidRPr="6C25D84F" w:rsidR="6C25D84F">
        <w:rPr>
          <w:rFonts w:ascii="Times New Roman" w:hAnsi="Times New Roman" w:eastAsia="Times New Roman" w:cs="Times New Roman"/>
          <w:i w:val="0"/>
          <w:iCs w:val="0"/>
          <w:noProof w:val="0"/>
          <w:sz w:val="20"/>
          <w:szCs w:val="20"/>
          <w:lang w:val="en-US"/>
        </w:rPr>
        <w:t>eliminating</w:t>
      </w:r>
      <w:r w:rsidRPr="6C25D84F" w:rsidR="6C25D84F">
        <w:rPr>
          <w:rFonts w:ascii="Times New Roman" w:hAnsi="Times New Roman" w:eastAsia="Times New Roman" w:cs="Times New Roman"/>
          <w:i w:val="0"/>
          <w:iCs w:val="0"/>
          <w:noProof w:val="0"/>
          <w:sz w:val="20"/>
          <w:szCs w:val="20"/>
          <w:lang w:val="en-US"/>
        </w:rPr>
        <w:t xml:space="preserve"> the need for extensive laboratory processing. These tests are particularly valuable in emergency situations, enabling healthcare providers to swiftly diagnose bacterial infections and initiate prompt treatment. While they may not provide the depth of information offered by other methods, point-of-care tests are essential for </w:t>
      </w:r>
      <w:r w:rsidRPr="6C25D84F" w:rsidR="6C25D84F">
        <w:rPr>
          <w:rFonts w:ascii="Times New Roman" w:hAnsi="Times New Roman" w:eastAsia="Times New Roman" w:cs="Times New Roman"/>
          <w:i w:val="0"/>
          <w:iCs w:val="0"/>
          <w:noProof w:val="0"/>
          <w:sz w:val="20"/>
          <w:szCs w:val="20"/>
          <w:lang w:val="en-US"/>
        </w:rPr>
        <w:t>timely</w:t>
      </w:r>
      <w:r w:rsidRPr="6C25D84F" w:rsidR="6C25D84F">
        <w:rPr>
          <w:rFonts w:ascii="Times New Roman" w:hAnsi="Times New Roman" w:eastAsia="Times New Roman" w:cs="Times New Roman"/>
          <w:i w:val="0"/>
          <w:iCs w:val="0"/>
          <w:noProof w:val="0"/>
          <w:sz w:val="20"/>
          <w:szCs w:val="20"/>
          <w:lang w:val="en-US"/>
        </w:rPr>
        <w:t xml:space="preserve"> decision-making in critical scenarios </w:t>
      </w:r>
      <w:r w:rsidRPr="6C25D84F" w:rsidR="6C25D84F">
        <w:rPr>
          <w:rFonts w:ascii="Times New Roman" w:hAnsi="Times New Roman" w:eastAsia="Times New Roman" w:cs="Times New Roman"/>
          <w:noProof w:val="0"/>
          <w:sz w:val="20"/>
          <w:szCs w:val="20"/>
          <w:lang w:val="en-US"/>
        </w:rPr>
        <w:t>(Chen et al., 2019)</w:t>
      </w:r>
      <w:r w:rsidRPr="6C25D84F" w:rsidR="6C25D84F">
        <w:rPr>
          <w:rFonts w:ascii="Times New Roman" w:hAnsi="Times New Roman" w:eastAsia="Times New Roman" w:cs="Times New Roman"/>
          <w:i w:val="0"/>
          <w:iCs w:val="0"/>
          <w:noProof w:val="0"/>
          <w:sz w:val="20"/>
          <w:szCs w:val="20"/>
          <w:lang w:val="en-US"/>
        </w:rPr>
        <w:t>.</w:t>
      </w:r>
    </w:p>
    <w:p w:rsidR="6C25D84F" w:rsidP="6C25D84F" w:rsidRDefault="6C25D84F" w14:paraId="3A3E854A" w14:textId="278E118F">
      <w:pPr>
        <w:spacing w:before="240" w:beforeAutospacing="off" w:after="240" w:afterAutospacing="off" w:line="240" w:lineRule="auto"/>
        <w:jc w:val="both"/>
        <w:rPr>
          <w:rFonts w:ascii="Times New Roman" w:hAnsi="Times New Roman" w:eastAsia="Times New Roman" w:cs="Times New Roman"/>
          <w:i w:val="0"/>
          <w:iCs w:val="0"/>
          <w:noProof w:val="0"/>
          <w:sz w:val="20"/>
          <w:szCs w:val="20"/>
          <w:lang w:val="en-US"/>
        </w:rPr>
      </w:pPr>
      <w:r w:rsidRPr="6C25D84F" w:rsidR="6C25D84F">
        <w:rPr>
          <w:rFonts w:ascii="Times New Roman" w:hAnsi="Times New Roman" w:eastAsia="Times New Roman" w:cs="Times New Roman"/>
          <w:i w:val="0"/>
          <w:iCs w:val="0"/>
          <w:noProof w:val="0"/>
          <w:sz w:val="20"/>
          <w:szCs w:val="20"/>
          <w:lang w:val="en-US"/>
        </w:rPr>
        <w:t xml:space="preserve">A combination of these diagnostic techniques contributes to a comprehensive understanding of bacterial infections, ensuring that healthcare professionals can tailor interventions based on </w:t>
      </w:r>
      <w:r w:rsidRPr="6C25D84F" w:rsidR="6C25D84F">
        <w:rPr>
          <w:rFonts w:ascii="Times New Roman" w:hAnsi="Times New Roman" w:eastAsia="Times New Roman" w:cs="Times New Roman"/>
          <w:i w:val="0"/>
          <w:iCs w:val="0"/>
          <w:noProof w:val="0"/>
          <w:sz w:val="20"/>
          <w:szCs w:val="20"/>
          <w:lang w:val="en-US"/>
        </w:rPr>
        <w:t>accurate</w:t>
      </w:r>
      <w:r w:rsidRPr="6C25D84F" w:rsidR="6C25D84F">
        <w:rPr>
          <w:rFonts w:ascii="Times New Roman" w:hAnsi="Times New Roman" w:eastAsia="Times New Roman" w:cs="Times New Roman"/>
          <w:i w:val="0"/>
          <w:iCs w:val="0"/>
          <w:noProof w:val="0"/>
          <w:sz w:val="20"/>
          <w:szCs w:val="20"/>
          <w:lang w:val="en-US"/>
        </w:rPr>
        <w:t xml:space="preserve"> identification and characterization of the infectious agents. The choice of diagnostic method often depends on </w:t>
      </w:r>
      <w:r w:rsidRPr="6C25D84F" w:rsidR="6C25D84F">
        <w:rPr>
          <w:rFonts w:ascii="Times New Roman" w:hAnsi="Times New Roman" w:eastAsia="Times New Roman" w:cs="Times New Roman"/>
          <w:i w:val="0"/>
          <w:iCs w:val="0"/>
          <w:noProof w:val="0"/>
          <w:sz w:val="20"/>
          <w:szCs w:val="20"/>
          <w:lang w:val="en-US"/>
        </w:rPr>
        <w:t>various factors</w:t>
      </w:r>
      <w:r w:rsidRPr="6C25D84F" w:rsidR="6C25D84F">
        <w:rPr>
          <w:rFonts w:ascii="Times New Roman" w:hAnsi="Times New Roman" w:eastAsia="Times New Roman" w:cs="Times New Roman"/>
          <w:i w:val="0"/>
          <w:iCs w:val="0"/>
          <w:noProof w:val="0"/>
          <w:sz w:val="20"/>
          <w:szCs w:val="20"/>
          <w:lang w:val="en-US"/>
        </w:rPr>
        <w:t>, including the suspected pathogen, the clinical presentation, and the available resources in healthcare settings.</w:t>
      </w:r>
    </w:p>
    <w:p w:rsidR="6C25D84F" w:rsidP="6C25D84F" w:rsidRDefault="6C25D84F" w14:paraId="5A284D41" w14:textId="18AC705B">
      <w:pPr>
        <w:spacing w:before="0" w:beforeAutospacing="off" w:after="240" w:afterAutospacing="off" w:line="240" w:lineRule="auto"/>
        <w:jc w:val="center"/>
        <w:rPr>
          <w:rFonts w:ascii="Times New Roman" w:hAnsi="Times New Roman" w:eastAsia="Times New Roman" w:cs="Times New Roman"/>
          <w:b w:val="1"/>
          <w:bCs w:val="1"/>
          <w:i w:val="0"/>
          <w:iCs w:val="0"/>
          <w:noProof w:val="0"/>
          <w:sz w:val="20"/>
          <w:szCs w:val="20"/>
          <w:lang w:val="en-US"/>
        </w:rPr>
      </w:pPr>
      <w:r w:rsidRPr="6C25D84F" w:rsidR="6C25D84F">
        <w:rPr>
          <w:rFonts w:ascii="Times New Roman" w:hAnsi="Times New Roman" w:eastAsia="Times New Roman" w:cs="Times New Roman"/>
          <w:b w:val="1"/>
          <w:bCs w:val="1"/>
          <w:i w:val="0"/>
          <w:iCs w:val="0"/>
          <w:noProof w:val="0"/>
          <w:sz w:val="20"/>
          <w:szCs w:val="20"/>
          <w:lang w:val="en-US"/>
        </w:rPr>
        <w:t>Treatment</w:t>
      </w:r>
    </w:p>
    <w:p xmlns:wp14="http://schemas.microsoft.com/office/word/2010/wordml" w:rsidP="6C25D84F" wp14:paraId="0CA82DCA" wp14:textId="4C21B78A">
      <w:pPr>
        <w:spacing w:before="0" w:beforeAutospacing="off" w:after="0" w:afterAutospacing="off" w:line="240" w:lineRule="auto"/>
        <w:jc w:val="both"/>
        <w:rPr>
          <w:rFonts w:ascii="Times New Roman" w:hAnsi="Times New Roman" w:eastAsia="Times New Roman" w:cs="Times New Roman"/>
          <w:noProof w:val="0"/>
          <w:sz w:val="20"/>
          <w:szCs w:val="20"/>
          <w:lang w:val="en-US"/>
        </w:rPr>
      </w:pPr>
      <w:r w:rsidRPr="6C25D84F" w:rsidR="6C25D84F">
        <w:rPr>
          <w:rFonts w:ascii="Times New Roman" w:hAnsi="Times New Roman" w:eastAsia="Times New Roman" w:cs="Times New Roman"/>
          <w:i w:val="0"/>
          <w:iCs w:val="0"/>
          <w:noProof w:val="0"/>
          <w:sz w:val="20"/>
          <w:szCs w:val="20"/>
          <w:lang w:val="en-US"/>
        </w:rPr>
        <w:t xml:space="preserve">Bacterial infections </w:t>
      </w:r>
      <w:r w:rsidRPr="6C25D84F" w:rsidR="6C25D84F">
        <w:rPr>
          <w:rFonts w:ascii="Times New Roman" w:hAnsi="Times New Roman" w:eastAsia="Times New Roman" w:cs="Times New Roman"/>
          <w:i w:val="0"/>
          <w:iCs w:val="0"/>
          <w:noProof w:val="0"/>
          <w:sz w:val="20"/>
          <w:szCs w:val="20"/>
          <w:lang w:val="en-US"/>
        </w:rPr>
        <w:t>necessitate</w:t>
      </w:r>
      <w:r w:rsidRPr="6C25D84F" w:rsidR="6C25D84F">
        <w:rPr>
          <w:rFonts w:ascii="Times New Roman" w:hAnsi="Times New Roman" w:eastAsia="Times New Roman" w:cs="Times New Roman"/>
          <w:i w:val="0"/>
          <w:iCs w:val="0"/>
          <w:noProof w:val="0"/>
          <w:sz w:val="20"/>
          <w:szCs w:val="20"/>
          <w:lang w:val="en-US"/>
        </w:rPr>
        <w:t xml:space="preserve"> prompt and effective treatment strategies to alleviate symptoms, prevent complications, and eradicate the causative agents. Various treatment modalities are employed, each tailored to the specific characteristics of the infection. In the realm of medicine, antibiotics stand as formidable weapons, serving as crucial defenders against bacterial infections. Specifically designed to target and </w:t>
      </w:r>
      <w:r w:rsidRPr="6C25D84F" w:rsidR="6C25D84F">
        <w:rPr>
          <w:rFonts w:ascii="Times New Roman" w:hAnsi="Times New Roman" w:eastAsia="Times New Roman" w:cs="Times New Roman"/>
          <w:noProof w:val="0"/>
          <w:sz w:val="20"/>
          <w:szCs w:val="20"/>
          <w:lang w:val="en-US"/>
        </w:rPr>
        <w:t>eliminate</w:t>
      </w:r>
      <w:r w:rsidRPr="6C25D84F" w:rsidR="6C25D84F">
        <w:rPr>
          <w:rFonts w:ascii="Times New Roman" w:hAnsi="Times New Roman" w:eastAsia="Times New Roman" w:cs="Times New Roman"/>
          <w:noProof w:val="0"/>
          <w:sz w:val="20"/>
          <w:szCs w:val="20"/>
          <w:lang w:val="en-US"/>
        </w:rPr>
        <w:t xml:space="preserve"> bacteria, these medications play a pivotal role in our defense against infectious diseases. Fundamental knowledge of antibiotics, encompassing their mechanisms of action and responsible usage, becomes paramount for effective treatment and the prevention of antibiotic resistance (Kohanski et al., 2010; Patel et al., 2023).</w:t>
      </w:r>
    </w:p>
    <w:p xmlns:wp14="http://schemas.microsoft.com/office/word/2010/wordml" w:rsidP="6C25D84F" wp14:paraId="656113A8" wp14:textId="0CE50A2D">
      <w:pPr>
        <w:pStyle w:val="Normal"/>
        <w:spacing w:before="240" w:beforeAutospacing="off" w:after="0" w:afterAutospacing="off" w:line="240" w:lineRule="auto"/>
        <w:jc w:val="both"/>
        <w:rPr>
          <w:rFonts w:ascii="Times New Roman" w:hAnsi="Times New Roman" w:eastAsia="Times New Roman" w:cs="Times New Roman"/>
          <w:noProof w:val="0"/>
          <w:sz w:val="20"/>
          <w:szCs w:val="20"/>
          <w:lang w:val="en-US"/>
        </w:rPr>
      </w:pPr>
      <w:r w:rsidRPr="6C25D84F" w:rsidR="6C25D84F">
        <w:rPr>
          <w:rFonts w:ascii="Times New Roman" w:hAnsi="Times New Roman" w:eastAsia="Times New Roman" w:cs="Times New Roman"/>
          <w:noProof w:val="0"/>
          <w:sz w:val="20"/>
          <w:szCs w:val="20"/>
          <w:lang w:val="en-US"/>
        </w:rPr>
        <w:t>Antibiotics unleash their therapeutic effects by disrupting essential processes within bacterial cells, hindering their ability to survive and multiply. A common tactic involves targeting bacterial cell wall synthesis, inducing structural instability that leads to eventual cell lysis. Others act on protein synthesis, binding to bacterial ribosomes and impeding the production of vital proteins crucial for bacterial survival. Some disrupt DNA replication or repair processes, preventing bacterial cells from dividing. This diversity of mechanisms allows antibiotics to be tailored precisely to exploit specific vulnerabilities in different bacterial strains (Kohanski et al., 2010).</w:t>
      </w:r>
    </w:p>
    <w:p xmlns:wp14="http://schemas.microsoft.com/office/word/2010/wordml" w:rsidP="6C25D84F" wp14:paraId="4317B19D" wp14:textId="549F1E96">
      <w:pPr>
        <w:pStyle w:val="Normal"/>
        <w:spacing w:before="240" w:beforeAutospacing="off" w:after="0" w:afterAutospacing="off" w:line="240" w:lineRule="auto"/>
        <w:jc w:val="both"/>
        <w:rPr>
          <w:rFonts w:ascii="Times New Roman" w:hAnsi="Times New Roman" w:eastAsia="Times New Roman" w:cs="Times New Roman"/>
          <w:noProof w:val="0"/>
          <w:sz w:val="20"/>
          <w:szCs w:val="20"/>
          <w:lang w:val="en-US"/>
        </w:rPr>
      </w:pPr>
      <w:r w:rsidRPr="6C25D84F" w:rsidR="6C25D84F">
        <w:rPr>
          <w:rFonts w:ascii="Times New Roman" w:hAnsi="Times New Roman" w:eastAsia="Times New Roman" w:cs="Times New Roman"/>
          <w:noProof w:val="0"/>
          <w:sz w:val="20"/>
          <w:szCs w:val="20"/>
          <w:lang w:val="en-US"/>
        </w:rPr>
        <w:t xml:space="preserve">Antibiotics span various classes, each distinguished by a unique chemical structure and mode of action. Beta-lactams, like </w:t>
      </w:r>
      <w:r w:rsidRPr="6C25D84F" w:rsidR="6C25D84F">
        <w:rPr>
          <w:rFonts w:ascii="Times New Roman" w:hAnsi="Times New Roman" w:eastAsia="Times New Roman" w:cs="Times New Roman"/>
          <w:noProof w:val="0"/>
          <w:sz w:val="20"/>
          <w:szCs w:val="20"/>
          <w:lang w:val="en-US"/>
        </w:rPr>
        <w:t>penicillins</w:t>
      </w:r>
      <w:r w:rsidRPr="6C25D84F" w:rsidR="6C25D84F">
        <w:rPr>
          <w:rFonts w:ascii="Times New Roman" w:hAnsi="Times New Roman" w:eastAsia="Times New Roman" w:cs="Times New Roman"/>
          <w:noProof w:val="0"/>
          <w:sz w:val="20"/>
          <w:szCs w:val="20"/>
          <w:lang w:val="en-US"/>
        </w:rPr>
        <w:t xml:space="preserve"> and cephalosporins, interfere with cell wall synthesis. Aminoglycosides, exemplified by gentamicin, target bacterial protein synthesis (Patel et al., 2023). Tetracyclines and macrolides act on ribosomes, hindering protein production, while fluoroquinolones disrupt DNA processes. The </w:t>
      </w:r>
      <w:r w:rsidRPr="6C25D84F" w:rsidR="6C25D84F">
        <w:rPr>
          <w:rFonts w:ascii="Times New Roman" w:hAnsi="Times New Roman" w:eastAsia="Times New Roman" w:cs="Times New Roman"/>
          <w:noProof w:val="0"/>
          <w:sz w:val="20"/>
          <w:szCs w:val="20"/>
          <w:lang w:val="en-US"/>
        </w:rPr>
        <w:t>selection</w:t>
      </w:r>
      <w:r w:rsidRPr="6C25D84F" w:rsidR="6C25D84F">
        <w:rPr>
          <w:rFonts w:ascii="Times New Roman" w:hAnsi="Times New Roman" w:eastAsia="Times New Roman" w:cs="Times New Roman"/>
          <w:noProof w:val="0"/>
          <w:sz w:val="20"/>
          <w:szCs w:val="20"/>
          <w:lang w:val="en-US"/>
        </w:rPr>
        <w:t xml:space="preserve"> of a particular antibiotic depends on factors such as the bacterial strain, its susceptibility to specific drugs, and the site of infection (Kohanski et al., 2010; Patel et al., 2023).</w:t>
      </w:r>
    </w:p>
    <w:p xmlns:wp14="http://schemas.microsoft.com/office/word/2010/wordml" w:rsidP="6C25D84F" wp14:paraId="4A5B7CB2" wp14:textId="3C4AD4B0">
      <w:pPr>
        <w:pStyle w:val="Normal"/>
        <w:spacing w:before="240" w:beforeAutospacing="off" w:after="0" w:afterAutospacing="off" w:line="240" w:lineRule="auto"/>
        <w:jc w:val="both"/>
        <w:rPr>
          <w:rFonts w:ascii="Times New Roman" w:hAnsi="Times New Roman" w:eastAsia="Times New Roman" w:cs="Times New Roman"/>
          <w:b w:val="1"/>
          <w:bCs w:val="1"/>
          <w:i w:val="0"/>
          <w:iCs w:val="0"/>
          <w:noProof w:val="0"/>
          <w:sz w:val="20"/>
          <w:szCs w:val="20"/>
          <w:lang w:val="en-US"/>
        </w:rPr>
      </w:pPr>
      <w:r w:rsidRPr="6C25D84F" w:rsidR="6C25D84F">
        <w:rPr>
          <w:rFonts w:ascii="Times New Roman" w:hAnsi="Times New Roman" w:eastAsia="Times New Roman" w:cs="Times New Roman"/>
          <w:noProof w:val="0"/>
          <w:sz w:val="20"/>
          <w:szCs w:val="20"/>
          <w:lang w:val="en-US"/>
        </w:rPr>
        <w:t xml:space="preserve">While antibiotics have revolutionized medicine, the escalating threat of antibiotic resistance </w:t>
      </w:r>
      <w:r w:rsidRPr="6C25D84F" w:rsidR="6C25D84F">
        <w:rPr>
          <w:rFonts w:ascii="Times New Roman" w:hAnsi="Times New Roman" w:eastAsia="Times New Roman" w:cs="Times New Roman"/>
          <w:noProof w:val="0"/>
          <w:sz w:val="20"/>
          <w:szCs w:val="20"/>
          <w:lang w:val="en-US"/>
        </w:rPr>
        <w:t>necessitates</w:t>
      </w:r>
      <w:r w:rsidRPr="6C25D84F" w:rsidR="6C25D84F">
        <w:rPr>
          <w:rFonts w:ascii="Times New Roman" w:hAnsi="Times New Roman" w:eastAsia="Times New Roman" w:cs="Times New Roman"/>
          <w:noProof w:val="0"/>
          <w:sz w:val="20"/>
          <w:szCs w:val="20"/>
          <w:lang w:val="en-US"/>
        </w:rPr>
        <w:t xml:space="preserve"> a balanced approach. Responsible antibiotic use, ongoing research for new antibiotics, and public awareness are imperative to preserve the efficacy of these crucial medications. Healthcare professionals wield a crucial role in prescribing antibiotics judiciously, factoring in patient health and bacterial strain specifics. Completing the </w:t>
      </w:r>
      <w:r w:rsidRPr="6C25D84F" w:rsidR="6C25D84F">
        <w:rPr>
          <w:rFonts w:ascii="Times New Roman" w:hAnsi="Times New Roman" w:eastAsia="Times New Roman" w:cs="Times New Roman"/>
          <w:noProof w:val="0"/>
          <w:sz w:val="20"/>
          <w:szCs w:val="20"/>
          <w:lang w:val="en-US"/>
        </w:rPr>
        <w:t>fully</w:t>
      </w:r>
      <w:r w:rsidRPr="6C25D84F" w:rsidR="6C25D84F">
        <w:rPr>
          <w:rFonts w:ascii="Times New Roman" w:hAnsi="Times New Roman" w:eastAsia="Times New Roman" w:cs="Times New Roman"/>
          <w:noProof w:val="0"/>
          <w:sz w:val="20"/>
          <w:szCs w:val="20"/>
          <w:lang w:val="en-US"/>
        </w:rPr>
        <w:t xml:space="preserve"> prescribed antibiotic course is pivotal, preventing the survival of resilient bacteria and mitigating the risk of antibiotic resistance. </w:t>
      </w:r>
      <w:r w:rsidRPr="6C25D84F" w:rsidR="6C25D84F">
        <w:rPr>
          <w:rFonts w:ascii="Times New Roman" w:hAnsi="Times New Roman" w:eastAsia="Times New Roman" w:cs="Times New Roman"/>
          <w:noProof w:val="0"/>
          <w:sz w:val="20"/>
          <w:szCs w:val="20"/>
          <w:lang w:val="en-US"/>
        </w:rPr>
        <w:t>In essence, a</w:t>
      </w:r>
      <w:r w:rsidRPr="6C25D84F" w:rsidR="6C25D84F">
        <w:rPr>
          <w:rFonts w:ascii="Times New Roman" w:hAnsi="Times New Roman" w:eastAsia="Times New Roman" w:cs="Times New Roman"/>
          <w:noProof w:val="0"/>
          <w:sz w:val="20"/>
          <w:szCs w:val="20"/>
          <w:lang w:val="en-US"/>
        </w:rPr>
        <w:t xml:space="preserve"> multifaceted strategy is essential to ensure the continued effectiveness of antibiotics and preserve their life-saving capabilities (Kohanski et al., 2010; Patel et al., 2023).</w:t>
      </w:r>
      <w:r w:rsidRPr="6C25D84F" w:rsidR="6C25D84F">
        <w:rPr>
          <w:rFonts w:ascii="Times New Roman" w:hAnsi="Times New Roman" w:eastAsia="Times New Roman" w:cs="Times New Roman"/>
          <w:b w:val="1"/>
          <w:bCs w:val="1"/>
          <w:i w:val="0"/>
          <w:iCs w:val="0"/>
          <w:noProof w:val="0"/>
          <w:sz w:val="20"/>
          <w:szCs w:val="20"/>
          <w:lang w:val="en-US"/>
        </w:rPr>
        <w:t xml:space="preserve"> </w:t>
      </w:r>
    </w:p>
    <w:p xmlns:wp14="http://schemas.microsoft.com/office/word/2010/wordml" w:rsidP="6C25D84F" wp14:paraId="4E01FA42" wp14:textId="5053E6E1">
      <w:pPr>
        <w:pStyle w:val="Normal"/>
        <w:spacing w:before="240" w:beforeAutospacing="off" w:after="0" w:afterAutospacing="off" w:line="240" w:lineRule="auto"/>
        <w:ind w:left="0"/>
        <w:jc w:val="both"/>
        <w:rPr>
          <w:rFonts w:ascii="Times New Roman" w:hAnsi="Times New Roman" w:eastAsia="Times New Roman" w:cs="Times New Roman"/>
          <w:i w:val="0"/>
          <w:iCs w:val="0"/>
          <w:noProof w:val="0"/>
          <w:sz w:val="20"/>
          <w:szCs w:val="20"/>
          <w:lang w:val="en-US"/>
        </w:rPr>
      </w:pPr>
      <w:r w:rsidRPr="6C25D84F" w:rsidR="6C25D84F">
        <w:rPr>
          <w:rFonts w:ascii="Times New Roman" w:hAnsi="Times New Roman" w:eastAsia="Times New Roman" w:cs="Times New Roman"/>
          <w:b w:val="1"/>
          <w:bCs w:val="1"/>
          <w:i w:val="0"/>
          <w:iCs w:val="0"/>
          <w:noProof w:val="0"/>
          <w:sz w:val="20"/>
          <w:szCs w:val="20"/>
          <w:lang w:val="en-US"/>
        </w:rPr>
        <w:t>Antimicrobial Therapies:</w:t>
      </w:r>
      <w:r w:rsidRPr="6C25D84F" w:rsidR="6C25D84F">
        <w:rPr>
          <w:rFonts w:ascii="Times New Roman" w:hAnsi="Times New Roman" w:eastAsia="Times New Roman" w:cs="Times New Roman"/>
          <w:i w:val="0"/>
          <w:iCs w:val="0"/>
          <w:noProof w:val="0"/>
          <w:sz w:val="20"/>
          <w:szCs w:val="20"/>
          <w:lang w:val="en-US"/>
        </w:rPr>
        <w:t xml:space="preserve"> Antimicrobial therapies encompass a range of agents, including both broad-spectrum and targeted options. Broad-spectrum antimicrobials are effective against a wide array of bacteria but may also </w:t>
      </w:r>
      <w:r w:rsidRPr="6C25D84F" w:rsidR="6C25D84F">
        <w:rPr>
          <w:rFonts w:ascii="Times New Roman" w:hAnsi="Times New Roman" w:eastAsia="Times New Roman" w:cs="Times New Roman"/>
          <w:i w:val="0"/>
          <w:iCs w:val="0"/>
          <w:noProof w:val="0"/>
          <w:sz w:val="20"/>
          <w:szCs w:val="20"/>
          <w:lang w:val="en-US"/>
        </w:rPr>
        <w:t>impact</w:t>
      </w:r>
      <w:r w:rsidRPr="6C25D84F" w:rsidR="6C25D84F">
        <w:rPr>
          <w:rFonts w:ascii="Times New Roman" w:hAnsi="Times New Roman" w:eastAsia="Times New Roman" w:cs="Times New Roman"/>
          <w:i w:val="0"/>
          <w:iCs w:val="0"/>
          <w:noProof w:val="0"/>
          <w:sz w:val="20"/>
          <w:szCs w:val="20"/>
          <w:lang w:val="en-US"/>
        </w:rPr>
        <w:t xml:space="preserve"> beneficial microorganisms, leading to disruptions in the body's microbiota. Targeted antimicrobials are designed to act against specific types of bacteria, minimizing collateral damage. The </w:t>
      </w:r>
      <w:r w:rsidRPr="6C25D84F" w:rsidR="6C25D84F">
        <w:rPr>
          <w:rFonts w:ascii="Times New Roman" w:hAnsi="Times New Roman" w:eastAsia="Times New Roman" w:cs="Times New Roman"/>
          <w:i w:val="0"/>
          <w:iCs w:val="0"/>
          <w:noProof w:val="0"/>
          <w:sz w:val="20"/>
          <w:szCs w:val="20"/>
          <w:lang w:val="en-US"/>
        </w:rPr>
        <w:t>selection</w:t>
      </w:r>
      <w:r w:rsidRPr="6C25D84F" w:rsidR="6C25D84F">
        <w:rPr>
          <w:rFonts w:ascii="Times New Roman" w:hAnsi="Times New Roman" w:eastAsia="Times New Roman" w:cs="Times New Roman"/>
          <w:i w:val="0"/>
          <w:iCs w:val="0"/>
          <w:noProof w:val="0"/>
          <w:sz w:val="20"/>
          <w:szCs w:val="20"/>
          <w:lang w:val="en-US"/>
        </w:rPr>
        <w:t xml:space="preserve"> of antimicrobial agents depends on factors such as the severity of the infection, the site of infection, and the suspected bacterial species </w:t>
      </w:r>
      <w:r w:rsidRPr="6C25D84F" w:rsidR="6C25D84F">
        <w:rPr>
          <w:rFonts w:ascii="Times New Roman" w:hAnsi="Times New Roman" w:eastAsia="Times New Roman" w:cs="Times New Roman"/>
          <w:noProof w:val="0"/>
          <w:sz w:val="20"/>
          <w:szCs w:val="20"/>
          <w:lang w:val="en-US"/>
        </w:rPr>
        <w:t>(Patel et al., 2023</w:t>
      </w:r>
      <w:r w:rsidRPr="6C25D84F" w:rsidR="6C25D84F">
        <w:rPr>
          <w:rFonts w:ascii="Times New Roman" w:hAnsi="Times New Roman" w:eastAsia="Times New Roman" w:cs="Times New Roman"/>
          <w:noProof w:val="0"/>
          <w:sz w:val="20"/>
          <w:szCs w:val="20"/>
          <w:lang w:val="en-US"/>
        </w:rPr>
        <w:t>; L</w:t>
      </w:r>
      <w:r w:rsidRPr="6C25D84F" w:rsidR="6C25D84F">
        <w:rPr>
          <w:rFonts w:ascii="Times New Roman" w:hAnsi="Times New Roman" w:eastAsia="Times New Roman" w:cs="Times New Roman"/>
          <w:noProof w:val="0"/>
          <w:sz w:val="20"/>
          <w:szCs w:val="20"/>
          <w:lang w:val="en-US"/>
        </w:rPr>
        <w:t xml:space="preserve">eekha et al., </w:t>
      </w:r>
      <w:r w:rsidRPr="6C25D84F" w:rsidR="6C25D84F">
        <w:rPr>
          <w:rFonts w:ascii="Times New Roman" w:hAnsi="Times New Roman" w:eastAsia="Times New Roman" w:cs="Times New Roman"/>
          <w:noProof w:val="0"/>
          <w:sz w:val="20"/>
          <w:szCs w:val="20"/>
          <w:lang w:val="en-US"/>
        </w:rPr>
        <w:t>2011)</w:t>
      </w:r>
      <w:r w:rsidRPr="6C25D84F" w:rsidR="6C25D84F">
        <w:rPr>
          <w:rFonts w:ascii="Times New Roman" w:hAnsi="Times New Roman" w:eastAsia="Times New Roman" w:cs="Times New Roman"/>
          <w:i w:val="0"/>
          <w:iCs w:val="0"/>
          <w:noProof w:val="0"/>
          <w:sz w:val="20"/>
          <w:szCs w:val="20"/>
          <w:lang w:val="en-US"/>
        </w:rPr>
        <w:t>.</w:t>
      </w:r>
    </w:p>
    <w:p xmlns:wp14="http://schemas.microsoft.com/office/word/2010/wordml" w:rsidP="6C25D84F" wp14:paraId="2D7BAF76" wp14:textId="466E9F0D">
      <w:pPr>
        <w:pStyle w:val="Normal"/>
        <w:spacing w:before="240" w:beforeAutospacing="off" w:after="0" w:afterAutospacing="off" w:line="240" w:lineRule="auto"/>
        <w:ind w:left="0"/>
        <w:jc w:val="both"/>
        <w:rPr>
          <w:rFonts w:ascii="Times New Roman" w:hAnsi="Times New Roman" w:eastAsia="Times New Roman" w:cs="Times New Roman"/>
          <w:i w:val="0"/>
          <w:iCs w:val="0"/>
          <w:noProof w:val="0"/>
          <w:sz w:val="20"/>
          <w:szCs w:val="20"/>
          <w:lang w:val="en-US"/>
        </w:rPr>
      </w:pPr>
      <w:r w:rsidRPr="6C25D84F" w:rsidR="6C25D84F">
        <w:rPr>
          <w:rFonts w:ascii="Times New Roman" w:hAnsi="Times New Roman" w:eastAsia="Times New Roman" w:cs="Times New Roman"/>
          <w:b w:val="1"/>
          <w:bCs w:val="1"/>
          <w:i w:val="0"/>
          <w:iCs w:val="0"/>
          <w:noProof w:val="0"/>
          <w:sz w:val="20"/>
          <w:szCs w:val="20"/>
          <w:lang w:val="en-US"/>
        </w:rPr>
        <w:t>Immunotherapy:</w:t>
      </w:r>
      <w:r w:rsidRPr="6C25D84F" w:rsidR="6C25D84F">
        <w:rPr>
          <w:rFonts w:ascii="Times New Roman" w:hAnsi="Times New Roman" w:eastAsia="Times New Roman" w:cs="Times New Roman"/>
          <w:i w:val="0"/>
          <w:iCs w:val="0"/>
          <w:noProof w:val="0"/>
          <w:sz w:val="20"/>
          <w:szCs w:val="20"/>
          <w:lang w:val="en-US"/>
        </w:rPr>
        <w:t xml:space="preserve"> Immunotherapy focuses on enhancing the immune system's ability to recognize and </w:t>
      </w:r>
      <w:r w:rsidRPr="6C25D84F" w:rsidR="6C25D84F">
        <w:rPr>
          <w:rFonts w:ascii="Times New Roman" w:hAnsi="Times New Roman" w:eastAsia="Times New Roman" w:cs="Times New Roman"/>
          <w:i w:val="0"/>
          <w:iCs w:val="0"/>
          <w:noProof w:val="0"/>
          <w:sz w:val="20"/>
          <w:szCs w:val="20"/>
          <w:lang w:val="en-US"/>
        </w:rPr>
        <w:t>eliminate</w:t>
      </w:r>
      <w:r w:rsidRPr="6C25D84F" w:rsidR="6C25D84F">
        <w:rPr>
          <w:rFonts w:ascii="Times New Roman" w:hAnsi="Times New Roman" w:eastAsia="Times New Roman" w:cs="Times New Roman"/>
          <w:i w:val="0"/>
          <w:iCs w:val="0"/>
          <w:noProof w:val="0"/>
          <w:sz w:val="20"/>
          <w:szCs w:val="20"/>
          <w:lang w:val="en-US"/>
        </w:rPr>
        <w:t xml:space="preserve"> bacterial infections. This approach may involve the administration of immune-stimulating substances or monoclonal antibodies targeting specific bacterial components. Immunotherapy aims to bolster the host's natural defenses, enabling a more robust and targeted response against the invading bacteria. While not a primary treatment in all cases, immunotherapy can be a valuable adjunct to conventional antimicrobial therapies </w:t>
      </w:r>
      <w:r w:rsidRPr="6C25D84F" w:rsidR="6C25D84F">
        <w:rPr>
          <w:rFonts w:ascii="Times New Roman" w:hAnsi="Times New Roman" w:eastAsia="Times New Roman" w:cs="Times New Roman"/>
          <w:noProof w:val="0"/>
          <w:sz w:val="20"/>
          <w:szCs w:val="20"/>
          <w:lang w:val="en-US"/>
        </w:rPr>
        <w:t>(Qadri et al., 2023)</w:t>
      </w:r>
      <w:r w:rsidRPr="6C25D84F" w:rsidR="6C25D84F">
        <w:rPr>
          <w:rFonts w:ascii="Times New Roman" w:hAnsi="Times New Roman" w:eastAsia="Times New Roman" w:cs="Times New Roman"/>
          <w:i w:val="0"/>
          <w:iCs w:val="0"/>
          <w:noProof w:val="0"/>
          <w:sz w:val="20"/>
          <w:szCs w:val="20"/>
          <w:lang w:val="en-US"/>
        </w:rPr>
        <w:t>.</w:t>
      </w:r>
    </w:p>
    <w:p xmlns:wp14="http://schemas.microsoft.com/office/word/2010/wordml" w:rsidP="6C25D84F" wp14:paraId="76CADEE0" wp14:textId="55F970EE">
      <w:pPr>
        <w:spacing w:before="240" w:beforeAutospacing="off" w:after="0" w:afterAutospacing="off" w:line="240" w:lineRule="auto"/>
        <w:jc w:val="both"/>
        <w:rPr>
          <w:rFonts w:ascii="Times New Roman" w:hAnsi="Times New Roman" w:eastAsia="Times New Roman" w:cs="Times New Roman"/>
          <w:b w:val="1"/>
          <w:bCs w:val="1"/>
          <w:i w:val="0"/>
          <w:iCs w:val="0"/>
          <w:noProof w:val="0"/>
          <w:sz w:val="20"/>
          <w:szCs w:val="20"/>
          <w:lang w:val="en-US"/>
        </w:rPr>
      </w:pPr>
      <w:r w:rsidRPr="6C25D84F" w:rsidR="6C25D84F">
        <w:rPr>
          <w:rFonts w:ascii="Times New Roman" w:hAnsi="Times New Roman" w:eastAsia="Times New Roman" w:cs="Times New Roman"/>
          <w:i w:val="0"/>
          <w:iCs w:val="0"/>
          <w:noProof w:val="0"/>
          <w:sz w:val="20"/>
          <w:szCs w:val="20"/>
          <w:lang w:val="en-US"/>
        </w:rPr>
        <w:t xml:space="preserve">The choice of treatment modality depends on factors such as the type and location of the bacterial infection, the overall health of the patient, and the presence of any </w:t>
      </w:r>
      <w:r w:rsidRPr="6C25D84F" w:rsidR="6C25D84F">
        <w:rPr>
          <w:rFonts w:ascii="Times New Roman" w:hAnsi="Times New Roman" w:eastAsia="Times New Roman" w:cs="Times New Roman"/>
          <w:i w:val="0"/>
          <w:iCs w:val="0"/>
          <w:noProof w:val="0"/>
          <w:sz w:val="20"/>
          <w:szCs w:val="20"/>
          <w:lang w:val="en-US"/>
        </w:rPr>
        <w:t>complicated</w:t>
      </w:r>
      <w:r w:rsidRPr="6C25D84F" w:rsidR="6C25D84F">
        <w:rPr>
          <w:rFonts w:ascii="Times New Roman" w:hAnsi="Times New Roman" w:eastAsia="Times New Roman" w:cs="Times New Roman"/>
          <w:i w:val="0"/>
          <w:iCs w:val="0"/>
          <w:noProof w:val="0"/>
          <w:sz w:val="20"/>
          <w:szCs w:val="20"/>
          <w:lang w:val="en-US"/>
        </w:rPr>
        <w:t xml:space="preserve"> factors. Combining different modalities and tailoring treatments to individual cases contribute to the success of managing bacterial infections effectively. Regular monitoring and follow-up assessments are essential to evaluate the response to treatment and adjust as needed.</w:t>
      </w:r>
    </w:p>
    <w:p w:rsidR="6C25D84F" w:rsidP="6C25D84F" w:rsidRDefault="6C25D84F" w14:paraId="7CC5E411" w14:textId="24D9F632">
      <w:pPr>
        <w:spacing w:before="240" w:beforeAutospacing="off" w:after="240" w:afterAutospacing="off" w:line="240" w:lineRule="auto"/>
        <w:jc w:val="center"/>
        <w:rPr>
          <w:rFonts w:ascii="Times New Roman" w:hAnsi="Times New Roman" w:eastAsia="Times New Roman" w:cs="Times New Roman"/>
          <w:b w:val="1"/>
          <w:bCs w:val="1"/>
          <w:i w:val="0"/>
          <w:iCs w:val="0"/>
          <w:noProof w:val="0"/>
          <w:sz w:val="20"/>
          <w:szCs w:val="20"/>
          <w:lang w:val="en-US"/>
        </w:rPr>
      </w:pPr>
      <w:r w:rsidRPr="6C25D84F" w:rsidR="6C25D84F">
        <w:rPr>
          <w:rFonts w:ascii="Times New Roman" w:hAnsi="Times New Roman" w:eastAsia="Times New Roman" w:cs="Times New Roman"/>
          <w:b w:val="1"/>
          <w:bCs w:val="1"/>
          <w:i w:val="0"/>
          <w:iCs w:val="0"/>
          <w:noProof w:val="0"/>
          <w:sz w:val="20"/>
          <w:szCs w:val="20"/>
          <w:lang w:val="en-US"/>
        </w:rPr>
        <w:t xml:space="preserve">Prevention </w:t>
      </w:r>
    </w:p>
    <w:p xmlns:wp14="http://schemas.microsoft.com/office/word/2010/wordml" w:rsidP="6C25D84F" wp14:paraId="5DE8F8A9" wp14:textId="547F417E">
      <w:pPr>
        <w:spacing w:before="0" w:beforeAutospacing="off" w:after="240" w:afterAutospacing="off" w:line="240" w:lineRule="auto"/>
        <w:jc w:val="both"/>
        <w:rPr>
          <w:rFonts w:ascii="Times New Roman" w:hAnsi="Times New Roman" w:eastAsia="Times New Roman" w:cs="Times New Roman"/>
          <w:i w:val="0"/>
          <w:iCs w:val="0"/>
          <w:noProof w:val="0"/>
          <w:sz w:val="20"/>
          <w:szCs w:val="20"/>
          <w:lang w:val="en-US"/>
        </w:rPr>
      </w:pPr>
      <w:r w:rsidRPr="6C25D84F" w:rsidR="6C25D84F">
        <w:rPr>
          <w:rFonts w:ascii="Times New Roman" w:hAnsi="Times New Roman" w:eastAsia="Times New Roman" w:cs="Times New Roman"/>
          <w:i w:val="0"/>
          <w:iCs w:val="0"/>
          <w:noProof w:val="0"/>
          <w:sz w:val="20"/>
          <w:szCs w:val="20"/>
          <w:lang w:val="en-US"/>
        </w:rPr>
        <w:t>Bacterial infections can often be prevented through a combination of vaccination, hygiene practices, responsible antibiotic use, and other preventive measures.</w:t>
      </w:r>
    </w:p>
    <w:p xmlns:wp14="http://schemas.microsoft.com/office/word/2010/wordml" w:rsidP="6C25D84F" wp14:paraId="1374E918" wp14:textId="12823E26">
      <w:pPr>
        <w:pStyle w:val="Normal"/>
        <w:spacing w:before="240" w:beforeAutospacing="off" w:after="0" w:afterAutospacing="off" w:line="240" w:lineRule="auto"/>
        <w:ind w:left="0"/>
        <w:jc w:val="both"/>
        <w:rPr>
          <w:rFonts w:ascii="Times New Roman" w:hAnsi="Times New Roman" w:eastAsia="Times New Roman" w:cs="Times New Roman"/>
          <w:i w:val="0"/>
          <w:iCs w:val="0"/>
          <w:noProof w:val="0"/>
          <w:sz w:val="20"/>
          <w:szCs w:val="20"/>
          <w:lang w:val="en-US"/>
        </w:rPr>
      </w:pPr>
      <w:r w:rsidRPr="6C25D84F" w:rsidR="6C25D84F">
        <w:rPr>
          <w:rFonts w:ascii="Times New Roman" w:hAnsi="Times New Roman" w:eastAsia="Times New Roman" w:cs="Times New Roman"/>
          <w:b w:val="1"/>
          <w:bCs w:val="1"/>
          <w:i w:val="0"/>
          <w:iCs w:val="0"/>
          <w:noProof w:val="0"/>
          <w:sz w:val="20"/>
          <w:szCs w:val="20"/>
          <w:lang w:val="en-US"/>
        </w:rPr>
        <w:t>Vaccination:</w:t>
      </w:r>
      <w:r w:rsidRPr="6C25D84F" w:rsidR="6C25D84F">
        <w:rPr>
          <w:rFonts w:ascii="Times New Roman" w:hAnsi="Times New Roman" w:eastAsia="Times New Roman" w:cs="Times New Roman"/>
          <w:i w:val="0"/>
          <w:iCs w:val="0"/>
          <w:noProof w:val="0"/>
          <w:sz w:val="20"/>
          <w:szCs w:val="20"/>
          <w:lang w:val="en-US"/>
        </w:rPr>
        <w:t xml:space="preserve"> One of the most effective strategies for preventing bacterial infections is the development and widespread use of vaccines. Vaccines are designed to stimulate the immune system to recognize and mount a defense against specific bacterial pathogens. By conferring immunity, vaccines play a crucial role in preventing the onset of various infectious diseases. Common examples include vaccines against bacterial pathogens like Streptococcus pneumoniae, Neisseria meningitidis, and Bordetella pertussis. Timely vaccination not only protects individuals but also contributes to community-level immunity, reducing the overall prevalence of these infections</w:t>
      </w:r>
      <w:r w:rsidRPr="6C25D84F" w:rsidR="6C25D84F">
        <w:rPr>
          <w:rFonts w:ascii="Times New Roman" w:hAnsi="Times New Roman" w:eastAsia="Times New Roman" w:cs="Times New Roman"/>
          <w:noProof w:val="0"/>
          <w:sz w:val="20"/>
          <w:szCs w:val="20"/>
          <w:lang w:val="en-US"/>
        </w:rPr>
        <w:t xml:space="preserve"> (Drexler &amp; Institute of Medicine, 2010)</w:t>
      </w:r>
      <w:r w:rsidRPr="6C25D84F" w:rsidR="6C25D84F">
        <w:rPr>
          <w:rFonts w:ascii="Times New Roman" w:hAnsi="Times New Roman" w:eastAsia="Times New Roman" w:cs="Times New Roman"/>
          <w:i w:val="0"/>
          <w:iCs w:val="0"/>
          <w:noProof w:val="0"/>
          <w:sz w:val="20"/>
          <w:szCs w:val="20"/>
          <w:lang w:val="en-US"/>
        </w:rPr>
        <w:t>.</w:t>
      </w:r>
    </w:p>
    <w:p xmlns:wp14="http://schemas.microsoft.com/office/word/2010/wordml" w:rsidP="6C25D84F" wp14:paraId="7AD2FE49" wp14:textId="18423EF2">
      <w:pPr>
        <w:pStyle w:val="Normal"/>
        <w:spacing w:before="240" w:beforeAutospacing="off" w:after="0" w:afterAutospacing="off" w:line="240" w:lineRule="auto"/>
        <w:ind w:left="0"/>
        <w:jc w:val="both"/>
        <w:rPr>
          <w:rFonts w:ascii="Times New Roman" w:hAnsi="Times New Roman" w:eastAsia="Times New Roman" w:cs="Times New Roman"/>
          <w:i w:val="0"/>
          <w:iCs w:val="0"/>
          <w:noProof w:val="0"/>
          <w:sz w:val="20"/>
          <w:szCs w:val="20"/>
          <w:lang w:val="en-US"/>
        </w:rPr>
      </w:pPr>
      <w:r w:rsidRPr="6C25D84F" w:rsidR="6C25D84F">
        <w:rPr>
          <w:rFonts w:ascii="Times New Roman" w:hAnsi="Times New Roman" w:eastAsia="Times New Roman" w:cs="Times New Roman"/>
          <w:b w:val="1"/>
          <w:bCs w:val="1"/>
          <w:i w:val="0"/>
          <w:iCs w:val="0"/>
          <w:noProof w:val="0"/>
          <w:sz w:val="20"/>
          <w:szCs w:val="20"/>
          <w:lang w:val="en-US"/>
        </w:rPr>
        <w:t>Hygiene Practices:</w:t>
      </w:r>
      <w:r w:rsidRPr="6C25D84F" w:rsidR="6C25D84F">
        <w:rPr>
          <w:rFonts w:ascii="Times New Roman" w:hAnsi="Times New Roman" w:eastAsia="Times New Roman" w:cs="Times New Roman"/>
          <w:i w:val="0"/>
          <w:iCs w:val="0"/>
          <w:noProof w:val="0"/>
          <w:sz w:val="20"/>
          <w:szCs w:val="20"/>
          <w:lang w:val="en-US"/>
        </w:rPr>
        <w:t xml:space="preserve"> Public health measures promoting cleanliness and good hygiene are fundamental in reducing the risk of bacterial transmission. Simple practices such as regular handwashing, proper sanitation, and safe food handling can significantly minimize the spread of bacterial infections. Public health campaigns and education initiatives play a vital role in raising awareness about the importance of hygiene in preventing infections. This is particularly crucial in settings where bacterial infections are more prevalent, such as healthcare facilities and densely populated areas </w:t>
      </w:r>
      <w:r w:rsidRPr="6C25D84F" w:rsidR="6C25D84F">
        <w:rPr>
          <w:rFonts w:ascii="Times New Roman" w:hAnsi="Times New Roman" w:eastAsia="Times New Roman" w:cs="Times New Roman"/>
          <w:noProof w:val="0"/>
          <w:sz w:val="20"/>
          <w:szCs w:val="20"/>
          <w:lang w:val="en-US"/>
        </w:rPr>
        <w:t>(Drexler &amp; Institute of Medicine, 2010)</w:t>
      </w:r>
      <w:r w:rsidRPr="6C25D84F" w:rsidR="6C25D84F">
        <w:rPr>
          <w:rFonts w:ascii="Times New Roman" w:hAnsi="Times New Roman" w:eastAsia="Times New Roman" w:cs="Times New Roman"/>
          <w:i w:val="0"/>
          <w:iCs w:val="0"/>
          <w:noProof w:val="0"/>
          <w:sz w:val="20"/>
          <w:szCs w:val="20"/>
          <w:lang w:val="en-US"/>
        </w:rPr>
        <w:t>.</w:t>
      </w:r>
    </w:p>
    <w:p xmlns:wp14="http://schemas.microsoft.com/office/word/2010/wordml" w:rsidP="6C25D84F" wp14:paraId="1956730D" wp14:textId="2E943769">
      <w:pPr>
        <w:pStyle w:val="Normal"/>
        <w:spacing w:before="240" w:beforeAutospacing="off" w:after="0" w:afterAutospacing="off" w:line="240" w:lineRule="auto"/>
        <w:ind w:left="0"/>
        <w:jc w:val="both"/>
        <w:rPr>
          <w:rFonts w:ascii="Times New Roman" w:hAnsi="Times New Roman" w:eastAsia="Times New Roman" w:cs="Times New Roman"/>
          <w:i w:val="0"/>
          <w:iCs w:val="0"/>
          <w:noProof w:val="0"/>
          <w:sz w:val="20"/>
          <w:szCs w:val="20"/>
          <w:lang w:val="en-US"/>
        </w:rPr>
      </w:pPr>
      <w:r w:rsidRPr="6C25D84F" w:rsidR="6C25D84F">
        <w:rPr>
          <w:rFonts w:ascii="Times New Roman" w:hAnsi="Times New Roman" w:eastAsia="Times New Roman" w:cs="Times New Roman"/>
          <w:b w:val="1"/>
          <w:bCs w:val="1"/>
          <w:i w:val="0"/>
          <w:iCs w:val="0"/>
          <w:noProof w:val="0"/>
          <w:sz w:val="20"/>
          <w:szCs w:val="20"/>
          <w:lang w:val="en-US"/>
        </w:rPr>
        <w:t>Antibiotic Stewardship:</w:t>
      </w:r>
      <w:r w:rsidRPr="6C25D84F" w:rsidR="6C25D84F">
        <w:rPr>
          <w:rFonts w:ascii="Times New Roman" w:hAnsi="Times New Roman" w:eastAsia="Times New Roman" w:cs="Times New Roman"/>
          <w:i w:val="0"/>
          <w:iCs w:val="0"/>
          <w:noProof w:val="0"/>
          <w:sz w:val="20"/>
          <w:szCs w:val="20"/>
          <w:lang w:val="en-US"/>
        </w:rPr>
        <w:t xml:space="preserve"> The responsible use of antibiotics is critical in preventing antibiotic resistance and preserving the efficacy of these medications. Antibiotic stewardship programs aim to </w:t>
      </w:r>
      <w:r w:rsidRPr="6C25D84F" w:rsidR="6C25D84F">
        <w:rPr>
          <w:rFonts w:ascii="Times New Roman" w:hAnsi="Times New Roman" w:eastAsia="Times New Roman" w:cs="Times New Roman"/>
          <w:i w:val="0"/>
          <w:iCs w:val="0"/>
          <w:noProof w:val="0"/>
          <w:sz w:val="20"/>
          <w:szCs w:val="20"/>
          <w:lang w:val="en-US"/>
        </w:rPr>
        <w:t>optimize</w:t>
      </w:r>
      <w:r w:rsidRPr="6C25D84F" w:rsidR="6C25D84F">
        <w:rPr>
          <w:rFonts w:ascii="Times New Roman" w:hAnsi="Times New Roman" w:eastAsia="Times New Roman" w:cs="Times New Roman"/>
          <w:i w:val="0"/>
          <w:iCs w:val="0"/>
          <w:noProof w:val="0"/>
          <w:sz w:val="20"/>
          <w:szCs w:val="20"/>
          <w:lang w:val="en-US"/>
        </w:rPr>
        <w:t xml:space="preserve"> the use of antibiotics by promoting </w:t>
      </w:r>
      <w:r w:rsidRPr="6C25D84F" w:rsidR="6C25D84F">
        <w:rPr>
          <w:rFonts w:ascii="Times New Roman" w:hAnsi="Times New Roman" w:eastAsia="Times New Roman" w:cs="Times New Roman"/>
          <w:i w:val="0"/>
          <w:iCs w:val="0"/>
          <w:noProof w:val="0"/>
          <w:sz w:val="20"/>
          <w:szCs w:val="20"/>
          <w:lang w:val="en-US"/>
        </w:rPr>
        <w:t>appropriate prescribing</w:t>
      </w:r>
      <w:r w:rsidRPr="6C25D84F" w:rsidR="6C25D84F">
        <w:rPr>
          <w:rFonts w:ascii="Times New Roman" w:hAnsi="Times New Roman" w:eastAsia="Times New Roman" w:cs="Times New Roman"/>
          <w:i w:val="0"/>
          <w:iCs w:val="0"/>
          <w:noProof w:val="0"/>
          <w:sz w:val="20"/>
          <w:szCs w:val="20"/>
          <w:lang w:val="en-US"/>
        </w:rPr>
        <w:t xml:space="preserve">, dosing, and duration of treatment. Healthcare providers play a key role in educating patients about the importance of completing prescribed antibiotic courses and avoiding the misuse or overuse of these medications. By preventing the emergence of antibiotic-resistant strains, antibiotic stewardship contributes to sustained treatment effectiveness </w:t>
      </w:r>
      <w:r w:rsidRPr="6C25D84F" w:rsidR="6C25D84F">
        <w:rPr>
          <w:rFonts w:ascii="Times New Roman" w:hAnsi="Times New Roman" w:eastAsia="Times New Roman" w:cs="Times New Roman"/>
          <w:noProof w:val="0"/>
          <w:sz w:val="20"/>
          <w:szCs w:val="20"/>
          <w:lang w:val="en-US"/>
        </w:rPr>
        <w:t>(Leekha et al., 2011)</w:t>
      </w:r>
      <w:r w:rsidRPr="6C25D84F" w:rsidR="6C25D84F">
        <w:rPr>
          <w:rFonts w:ascii="Times New Roman" w:hAnsi="Times New Roman" w:eastAsia="Times New Roman" w:cs="Times New Roman"/>
          <w:i w:val="0"/>
          <w:iCs w:val="0"/>
          <w:noProof w:val="0"/>
          <w:sz w:val="20"/>
          <w:szCs w:val="20"/>
          <w:lang w:val="en-US"/>
        </w:rPr>
        <w:t>.</w:t>
      </w:r>
    </w:p>
    <w:p xmlns:wp14="http://schemas.microsoft.com/office/word/2010/wordml" w:rsidP="6C25D84F" wp14:paraId="1C4232DE" wp14:textId="56FF52B3">
      <w:pPr>
        <w:pStyle w:val="Normal"/>
        <w:spacing w:before="240" w:beforeAutospacing="off" w:after="0" w:afterAutospacing="off" w:line="240" w:lineRule="auto"/>
        <w:ind w:left="0"/>
        <w:jc w:val="both"/>
        <w:rPr>
          <w:rFonts w:ascii="Times New Roman" w:hAnsi="Times New Roman" w:eastAsia="Times New Roman" w:cs="Times New Roman"/>
          <w:i w:val="0"/>
          <w:iCs w:val="0"/>
          <w:noProof w:val="0"/>
          <w:sz w:val="20"/>
          <w:szCs w:val="20"/>
          <w:lang w:val="en-US"/>
        </w:rPr>
      </w:pPr>
      <w:r w:rsidRPr="6C25D84F" w:rsidR="6C25D84F">
        <w:rPr>
          <w:rFonts w:ascii="Times New Roman" w:hAnsi="Times New Roman" w:eastAsia="Times New Roman" w:cs="Times New Roman"/>
          <w:b w:val="1"/>
          <w:bCs w:val="1"/>
          <w:i w:val="0"/>
          <w:iCs w:val="0"/>
          <w:noProof w:val="0"/>
          <w:sz w:val="20"/>
          <w:szCs w:val="20"/>
          <w:lang w:val="en-US"/>
        </w:rPr>
        <w:t>Probiotics:</w:t>
      </w:r>
      <w:r w:rsidRPr="6C25D84F" w:rsidR="6C25D84F">
        <w:rPr>
          <w:rFonts w:ascii="Times New Roman" w:hAnsi="Times New Roman" w:eastAsia="Times New Roman" w:cs="Times New Roman"/>
          <w:i w:val="0"/>
          <w:iCs w:val="0"/>
          <w:noProof w:val="0"/>
          <w:sz w:val="20"/>
          <w:szCs w:val="20"/>
          <w:lang w:val="en-US"/>
        </w:rPr>
        <w:t xml:space="preserve"> Probiotics, beneficial microorganisms that confer health benefits, are explored as a preventive measure against certain bacterial infections. These live bacteria, commonly found in supplements or certain foods, are believed to promote a balanced microbiota in the gut and other mucosal surfaces. By doing so, probiotics may help prevent the colonization of harmful bacteria and support the overall health of the host. While research on the specific strains and mechanisms involved is ongoing, probiotics are considered a potential complementary approach to prevent certain bacterial </w:t>
      </w:r>
      <w:r w:rsidRPr="6C25D84F" w:rsidR="6C25D84F">
        <w:rPr>
          <w:rFonts w:ascii="Times New Roman" w:hAnsi="Times New Roman" w:eastAsia="Times New Roman" w:cs="Times New Roman"/>
          <w:i w:val="0"/>
          <w:iCs w:val="0"/>
          <w:noProof w:val="0"/>
          <w:sz w:val="20"/>
          <w:szCs w:val="20"/>
          <w:lang w:val="en-US"/>
        </w:rPr>
        <w:t xml:space="preserve">infections </w:t>
      </w:r>
      <w:r w:rsidRPr="6C25D84F" w:rsidR="6C25D84F">
        <w:rPr>
          <w:rFonts w:ascii="Times New Roman" w:hAnsi="Times New Roman" w:eastAsia="Times New Roman" w:cs="Times New Roman"/>
          <w:noProof w:val="0"/>
          <w:sz w:val="20"/>
          <w:szCs w:val="20"/>
          <w:lang w:val="en-US"/>
        </w:rPr>
        <w:t>(Rueda-Robles et al., 2022)</w:t>
      </w:r>
      <w:r w:rsidRPr="6C25D84F" w:rsidR="6C25D84F">
        <w:rPr>
          <w:rFonts w:ascii="Times New Roman" w:hAnsi="Times New Roman" w:eastAsia="Times New Roman" w:cs="Times New Roman"/>
          <w:i w:val="0"/>
          <w:iCs w:val="0"/>
          <w:noProof w:val="0"/>
          <w:sz w:val="20"/>
          <w:szCs w:val="20"/>
          <w:lang w:val="en-US"/>
        </w:rPr>
        <w:t>.</w:t>
      </w:r>
    </w:p>
    <w:p xmlns:wp14="http://schemas.microsoft.com/office/word/2010/wordml" w:rsidP="6C25D84F" wp14:paraId="7C9E924B" wp14:textId="20A603EA">
      <w:pPr>
        <w:spacing w:before="240" w:beforeAutospacing="off" w:after="0" w:afterAutospacing="off" w:line="240" w:lineRule="auto"/>
        <w:jc w:val="both"/>
        <w:rPr>
          <w:rFonts w:ascii="Times New Roman" w:hAnsi="Times New Roman" w:eastAsia="Times New Roman" w:cs="Times New Roman"/>
          <w:i w:val="0"/>
          <w:iCs w:val="0"/>
          <w:noProof w:val="0"/>
          <w:sz w:val="20"/>
          <w:szCs w:val="20"/>
          <w:lang w:val="en-US"/>
        </w:rPr>
      </w:pPr>
      <w:r w:rsidRPr="6C25D84F" w:rsidR="6C25D84F">
        <w:rPr>
          <w:rFonts w:ascii="Times New Roman" w:hAnsi="Times New Roman" w:eastAsia="Times New Roman" w:cs="Times New Roman"/>
          <w:i w:val="0"/>
          <w:iCs w:val="0"/>
          <w:noProof w:val="0"/>
          <w:sz w:val="20"/>
          <w:szCs w:val="20"/>
          <w:lang w:val="en-US"/>
        </w:rPr>
        <w:t>The prevention of bacterial infections requires a multifaceted approach that includes vaccination, hygiene practices, responsible antibiotic use, and emerging strategies like probiotics. A concerted effort involving individuals, healthcare professionals, and public health initiatives is essential to create a comprehensive preventive framework and reduce the burden of bacterial infections on both individual and community health.</w:t>
      </w:r>
    </w:p>
    <w:p xmlns:wp14="http://schemas.microsoft.com/office/word/2010/wordml" w:rsidP="6C25D84F" wp14:paraId="7D600A2A" wp14:textId="3A9E242D">
      <w:pPr>
        <w:spacing w:before="240" w:beforeAutospacing="off" w:after="0" w:afterAutospacing="off" w:line="240" w:lineRule="auto"/>
        <w:jc w:val="center"/>
        <w:rPr>
          <w:rFonts w:ascii="Times New Roman" w:hAnsi="Times New Roman" w:eastAsia="Times New Roman" w:cs="Times New Roman"/>
          <w:b w:val="1"/>
          <w:bCs w:val="1"/>
          <w:i w:val="0"/>
          <w:iCs w:val="0"/>
          <w:noProof w:val="0"/>
          <w:sz w:val="20"/>
          <w:szCs w:val="20"/>
          <w:lang w:val="en-US"/>
        </w:rPr>
      </w:pPr>
      <w:r w:rsidRPr="6C25D84F" w:rsidR="6C25D84F">
        <w:rPr>
          <w:rFonts w:ascii="Times New Roman" w:hAnsi="Times New Roman" w:eastAsia="Times New Roman" w:cs="Times New Roman"/>
          <w:b w:val="1"/>
          <w:bCs w:val="1"/>
          <w:i w:val="0"/>
          <w:iCs w:val="0"/>
          <w:noProof w:val="0"/>
          <w:sz w:val="20"/>
          <w:szCs w:val="20"/>
          <w:lang w:val="en-US"/>
        </w:rPr>
        <w:t>F</w:t>
      </w:r>
      <w:r w:rsidRPr="6C25D84F" w:rsidR="6C25D84F">
        <w:rPr>
          <w:rFonts w:ascii="Times New Roman" w:hAnsi="Times New Roman" w:eastAsia="Times New Roman" w:cs="Times New Roman"/>
          <w:b w:val="1"/>
          <w:bCs w:val="1"/>
          <w:i w:val="0"/>
          <w:iCs w:val="0"/>
          <w:noProof w:val="0"/>
          <w:sz w:val="20"/>
          <w:szCs w:val="20"/>
          <w:lang w:val="en-US"/>
        </w:rPr>
        <w:t>uture Perspectives</w:t>
      </w:r>
    </w:p>
    <w:p xmlns:wp14="http://schemas.microsoft.com/office/word/2010/wordml" w:rsidP="6C25D84F" wp14:paraId="000BEB31" wp14:textId="49B2D4F1">
      <w:pPr>
        <w:spacing w:before="240" w:beforeAutospacing="off" w:after="0" w:afterAutospacing="off" w:line="240" w:lineRule="auto"/>
        <w:jc w:val="both"/>
        <w:rPr>
          <w:rFonts w:ascii="Times New Roman" w:hAnsi="Times New Roman" w:eastAsia="Times New Roman" w:cs="Times New Roman"/>
          <w:i w:val="0"/>
          <w:iCs w:val="0"/>
          <w:noProof w:val="0"/>
          <w:sz w:val="20"/>
          <w:szCs w:val="20"/>
          <w:lang w:val="en-US"/>
        </w:rPr>
      </w:pPr>
      <w:r w:rsidRPr="6C25D84F" w:rsidR="6C25D84F">
        <w:rPr>
          <w:rFonts w:ascii="Times New Roman" w:hAnsi="Times New Roman" w:eastAsia="Times New Roman" w:cs="Times New Roman"/>
          <w:i w:val="0"/>
          <w:iCs w:val="0"/>
          <w:noProof w:val="0"/>
          <w:sz w:val="20"/>
          <w:szCs w:val="20"/>
          <w:lang w:val="en-US"/>
        </w:rPr>
        <w:t>As technology and scientific understanding advance, several innovative approaches and fields hold promise for shaping the future of combating bacterial infections.</w:t>
      </w:r>
    </w:p>
    <w:p xmlns:wp14="http://schemas.microsoft.com/office/word/2010/wordml" w:rsidP="6C25D84F" wp14:paraId="14F69713" wp14:textId="217DF691">
      <w:pPr>
        <w:pStyle w:val="Normal"/>
        <w:spacing w:before="240" w:beforeAutospacing="off" w:after="0" w:afterAutospacing="off" w:line="240" w:lineRule="auto"/>
        <w:ind w:left="0"/>
        <w:jc w:val="both"/>
        <w:rPr>
          <w:rFonts w:ascii="Times New Roman" w:hAnsi="Times New Roman" w:eastAsia="Times New Roman" w:cs="Times New Roman"/>
          <w:i w:val="0"/>
          <w:iCs w:val="0"/>
          <w:noProof w:val="0"/>
          <w:sz w:val="20"/>
          <w:szCs w:val="20"/>
          <w:lang w:val="en-US"/>
        </w:rPr>
      </w:pPr>
      <w:r w:rsidRPr="6C25D84F" w:rsidR="6C25D84F">
        <w:rPr>
          <w:rFonts w:ascii="Times New Roman" w:hAnsi="Times New Roman" w:eastAsia="Times New Roman" w:cs="Times New Roman"/>
          <w:b w:val="1"/>
          <w:bCs w:val="1"/>
          <w:i w:val="0"/>
          <w:iCs w:val="0"/>
          <w:noProof w:val="0"/>
          <w:sz w:val="20"/>
          <w:szCs w:val="20"/>
          <w:lang w:val="en-US"/>
        </w:rPr>
        <w:t>Genomic Medicine:</w:t>
      </w:r>
      <w:r w:rsidRPr="6C25D84F" w:rsidR="6C25D84F">
        <w:rPr>
          <w:rFonts w:ascii="Times New Roman" w:hAnsi="Times New Roman" w:eastAsia="Times New Roman" w:cs="Times New Roman"/>
          <w:i w:val="0"/>
          <w:iCs w:val="0"/>
          <w:noProof w:val="0"/>
          <w:sz w:val="20"/>
          <w:szCs w:val="20"/>
          <w:lang w:val="en-US"/>
        </w:rPr>
        <w:t xml:space="preserve"> The era of genomic medicine offers the potential for personalized treatment strategies based on individual genetic susceptibility and the genomic characteristics of bacterial pathogens. By analyzing an individual's genetic makeup, healthcare practitioners can tailor treatments to enhance efficacy and minimize side effects. Understanding the genomic variations of bacterial strains allows for targeted therapies, </w:t>
      </w:r>
      <w:r w:rsidRPr="6C25D84F" w:rsidR="6C25D84F">
        <w:rPr>
          <w:rFonts w:ascii="Times New Roman" w:hAnsi="Times New Roman" w:eastAsia="Times New Roman" w:cs="Times New Roman"/>
          <w:i w:val="0"/>
          <w:iCs w:val="0"/>
          <w:noProof w:val="0"/>
          <w:sz w:val="20"/>
          <w:szCs w:val="20"/>
          <w:lang w:val="en-US"/>
        </w:rPr>
        <w:t>optimizing</w:t>
      </w:r>
      <w:r w:rsidRPr="6C25D84F" w:rsidR="6C25D84F">
        <w:rPr>
          <w:rFonts w:ascii="Times New Roman" w:hAnsi="Times New Roman" w:eastAsia="Times New Roman" w:cs="Times New Roman"/>
          <w:i w:val="0"/>
          <w:iCs w:val="0"/>
          <w:noProof w:val="0"/>
          <w:sz w:val="20"/>
          <w:szCs w:val="20"/>
          <w:lang w:val="en-US"/>
        </w:rPr>
        <w:t xml:space="preserve"> the </w:t>
      </w:r>
      <w:r w:rsidRPr="6C25D84F" w:rsidR="6C25D84F">
        <w:rPr>
          <w:rFonts w:ascii="Times New Roman" w:hAnsi="Times New Roman" w:eastAsia="Times New Roman" w:cs="Times New Roman"/>
          <w:i w:val="0"/>
          <w:iCs w:val="0"/>
          <w:noProof w:val="0"/>
          <w:sz w:val="20"/>
          <w:szCs w:val="20"/>
          <w:lang w:val="en-US"/>
        </w:rPr>
        <w:t>selection</w:t>
      </w:r>
      <w:r w:rsidRPr="6C25D84F" w:rsidR="6C25D84F">
        <w:rPr>
          <w:rFonts w:ascii="Times New Roman" w:hAnsi="Times New Roman" w:eastAsia="Times New Roman" w:cs="Times New Roman"/>
          <w:i w:val="0"/>
          <w:iCs w:val="0"/>
          <w:noProof w:val="0"/>
          <w:sz w:val="20"/>
          <w:szCs w:val="20"/>
          <w:lang w:val="en-US"/>
        </w:rPr>
        <w:t xml:space="preserve"> of antibiotics and other interventions</w:t>
      </w:r>
      <w:r w:rsidRPr="6C25D84F" w:rsidR="6C25D84F">
        <w:rPr>
          <w:rFonts w:ascii="Times New Roman" w:hAnsi="Times New Roman" w:eastAsia="Times New Roman" w:cs="Times New Roman"/>
          <w:noProof w:val="0"/>
          <w:sz w:val="20"/>
          <w:szCs w:val="20"/>
          <w:lang w:val="en-US"/>
        </w:rPr>
        <w:t xml:space="preserve"> (Roth, 2019)</w:t>
      </w:r>
      <w:r w:rsidRPr="6C25D84F" w:rsidR="6C25D84F">
        <w:rPr>
          <w:rFonts w:ascii="Times New Roman" w:hAnsi="Times New Roman" w:eastAsia="Times New Roman" w:cs="Times New Roman"/>
          <w:i w:val="0"/>
          <w:iCs w:val="0"/>
          <w:noProof w:val="0"/>
          <w:sz w:val="20"/>
          <w:szCs w:val="20"/>
          <w:lang w:val="en-US"/>
        </w:rPr>
        <w:t>.</w:t>
      </w:r>
    </w:p>
    <w:p xmlns:wp14="http://schemas.microsoft.com/office/word/2010/wordml" w:rsidP="6C25D84F" wp14:paraId="3755A716" wp14:textId="6810D72E">
      <w:pPr>
        <w:pStyle w:val="Normal"/>
        <w:spacing w:before="240" w:beforeAutospacing="off" w:after="0" w:afterAutospacing="off" w:line="240" w:lineRule="auto"/>
        <w:ind w:left="0"/>
        <w:jc w:val="both"/>
        <w:rPr>
          <w:rFonts w:ascii="Times New Roman" w:hAnsi="Times New Roman" w:eastAsia="Times New Roman" w:cs="Times New Roman"/>
          <w:i w:val="0"/>
          <w:iCs w:val="0"/>
          <w:noProof w:val="0"/>
          <w:sz w:val="20"/>
          <w:szCs w:val="20"/>
          <w:lang w:val="en-US"/>
        </w:rPr>
      </w:pPr>
      <w:r w:rsidRPr="6C25D84F" w:rsidR="6C25D84F">
        <w:rPr>
          <w:rFonts w:ascii="Times New Roman" w:hAnsi="Times New Roman" w:eastAsia="Times New Roman" w:cs="Times New Roman"/>
          <w:b w:val="1"/>
          <w:bCs w:val="1"/>
          <w:i w:val="0"/>
          <w:iCs w:val="0"/>
          <w:noProof w:val="0"/>
          <w:sz w:val="20"/>
          <w:szCs w:val="20"/>
          <w:lang w:val="en-US"/>
        </w:rPr>
        <w:t>Nanotechnology:</w:t>
      </w:r>
      <w:r w:rsidRPr="6C25D84F" w:rsidR="6C25D84F">
        <w:rPr>
          <w:rFonts w:ascii="Times New Roman" w:hAnsi="Times New Roman" w:eastAsia="Times New Roman" w:cs="Times New Roman"/>
          <w:i w:val="0"/>
          <w:iCs w:val="0"/>
          <w:noProof w:val="0"/>
          <w:sz w:val="20"/>
          <w:szCs w:val="20"/>
          <w:lang w:val="en-US"/>
        </w:rPr>
        <w:t xml:space="preserve"> The application of nanomaterials opens new frontiers in targeted drug delivery and diagnostics for bacterial infections. Nanotechnology enables the design and implementation of nanoscale structures that can specifically target bacteria, delivering therapeutic agents directly to the site of infection. Additionally, nanomaterials can be </w:t>
      </w:r>
      <w:r w:rsidRPr="6C25D84F" w:rsidR="6C25D84F">
        <w:rPr>
          <w:rFonts w:ascii="Times New Roman" w:hAnsi="Times New Roman" w:eastAsia="Times New Roman" w:cs="Times New Roman"/>
          <w:i w:val="0"/>
          <w:iCs w:val="0"/>
          <w:noProof w:val="0"/>
          <w:sz w:val="20"/>
          <w:szCs w:val="20"/>
          <w:lang w:val="en-US"/>
        </w:rPr>
        <w:t>utilized</w:t>
      </w:r>
      <w:r w:rsidRPr="6C25D84F" w:rsidR="6C25D84F">
        <w:rPr>
          <w:rFonts w:ascii="Times New Roman" w:hAnsi="Times New Roman" w:eastAsia="Times New Roman" w:cs="Times New Roman"/>
          <w:i w:val="0"/>
          <w:iCs w:val="0"/>
          <w:noProof w:val="0"/>
          <w:sz w:val="20"/>
          <w:szCs w:val="20"/>
          <w:lang w:val="en-US"/>
        </w:rPr>
        <w:t xml:space="preserve"> for sensitive and rapid diagnostics, allowing for quicker and more </w:t>
      </w:r>
      <w:r w:rsidRPr="6C25D84F" w:rsidR="6C25D84F">
        <w:rPr>
          <w:rFonts w:ascii="Times New Roman" w:hAnsi="Times New Roman" w:eastAsia="Times New Roman" w:cs="Times New Roman"/>
          <w:i w:val="0"/>
          <w:iCs w:val="0"/>
          <w:noProof w:val="0"/>
          <w:sz w:val="20"/>
          <w:szCs w:val="20"/>
          <w:lang w:val="en-US"/>
        </w:rPr>
        <w:t>accurate</w:t>
      </w:r>
      <w:r w:rsidRPr="6C25D84F" w:rsidR="6C25D84F">
        <w:rPr>
          <w:rFonts w:ascii="Times New Roman" w:hAnsi="Times New Roman" w:eastAsia="Times New Roman" w:cs="Times New Roman"/>
          <w:i w:val="0"/>
          <w:iCs w:val="0"/>
          <w:noProof w:val="0"/>
          <w:sz w:val="20"/>
          <w:szCs w:val="20"/>
          <w:lang w:val="en-US"/>
        </w:rPr>
        <w:t xml:space="preserve"> identification of bacterial pathogens </w:t>
      </w:r>
      <w:r w:rsidRPr="6C25D84F" w:rsidR="6C25D84F">
        <w:rPr>
          <w:rFonts w:ascii="Times New Roman" w:hAnsi="Times New Roman" w:eastAsia="Times New Roman" w:cs="Times New Roman"/>
          <w:noProof w:val="0"/>
          <w:sz w:val="20"/>
          <w:szCs w:val="20"/>
          <w:lang w:val="en-US"/>
        </w:rPr>
        <w:t>(Hetta et al., 2023)</w:t>
      </w:r>
      <w:r w:rsidRPr="6C25D84F" w:rsidR="6C25D84F">
        <w:rPr>
          <w:rFonts w:ascii="Times New Roman" w:hAnsi="Times New Roman" w:eastAsia="Times New Roman" w:cs="Times New Roman"/>
          <w:i w:val="0"/>
          <w:iCs w:val="0"/>
          <w:noProof w:val="0"/>
          <w:sz w:val="20"/>
          <w:szCs w:val="20"/>
          <w:lang w:val="en-US"/>
        </w:rPr>
        <w:t>.</w:t>
      </w:r>
    </w:p>
    <w:p xmlns:wp14="http://schemas.microsoft.com/office/word/2010/wordml" w:rsidP="6C25D84F" wp14:paraId="26D1D06B" wp14:textId="4CB8C73C">
      <w:pPr>
        <w:pStyle w:val="Normal"/>
        <w:spacing w:before="240" w:beforeAutospacing="off" w:after="0" w:afterAutospacing="off" w:line="240" w:lineRule="auto"/>
        <w:ind w:left="0"/>
        <w:jc w:val="both"/>
        <w:rPr>
          <w:rFonts w:ascii="Times New Roman" w:hAnsi="Times New Roman" w:eastAsia="Times New Roman" w:cs="Times New Roman"/>
          <w:i w:val="0"/>
          <w:iCs w:val="0"/>
          <w:noProof w:val="0"/>
          <w:sz w:val="20"/>
          <w:szCs w:val="20"/>
          <w:lang w:val="en-US"/>
        </w:rPr>
      </w:pPr>
      <w:r w:rsidRPr="6C25D84F" w:rsidR="6C25D84F">
        <w:rPr>
          <w:rFonts w:ascii="Times New Roman" w:hAnsi="Times New Roman" w:eastAsia="Times New Roman" w:cs="Times New Roman"/>
          <w:b w:val="1"/>
          <w:bCs w:val="1"/>
          <w:i w:val="0"/>
          <w:iCs w:val="0"/>
          <w:noProof w:val="0"/>
          <w:sz w:val="20"/>
          <w:szCs w:val="20"/>
          <w:lang w:val="en-US"/>
        </w:rPr>
        <w:t>Phage Therapy:</w:t>
      </w:r>
      <w:r w:rsidRPr="6C25D84F" w:rsidR="6C25D84F">
        <w:rPr>
          <w:rFonts w:ascii="Times New Roman" w:hAnsi="Times New Roman" w:eastAsia="Times New Roman" w:cs="Times New Roman"/>
          <w:i w:val="0"/>
          <w:iCs w:val="0"/>
          <w:noProof w:val="0"/>
          <w:sz w:val="20"/>
          <w:szCs w:val="20"/>
          <w:lang w:val="en-US"/>
        </w:rPr>
        <w:t xml:space="preserve"> Phage therapy, involving the use of bacteriophages to selectively target and kill specific bacteria, is gaining attention as an alternative to traditional antibiotics. Bacteriophages are viruses that infect and destroy bacteria, offering a highly specific and adaptable approach. With the increasing concern about antibiotic resistance, phage therapy presents a potential avenue for treating bacterial infections, particularly those caused by multidrug-resistant strains </w:t>
      </w:r>
      <w:r w:rsidRPr="6C25D84F" w:rsidR="6C25D84F">
        <w:rPr>
          <w:rFonts w:ascii="Times New Roman" w:hAnsi="Times New Roman" w:eastAsia="Times New Roman" w:cs="Times New Roman"/>
          <w:noProof w:val="0"/>
          <w:sz w:val="20"/>
          <w:szCs w:val="20"/>
          <w:lang w:val="en-US"/>
        </w:rPr>
        <w:t>(Hauser et al., 2016)</w:t>
      </w:r>
      <w:r w:rsidRPr="6C25D84F" w:rsidR="6C25D84F">
        <w:rPr>
          <w:rFonts w:ascii="Times New Roman" w:hAnsi="Times New Roman" w:eastAsia="Times New Roman" w:cs="Times New Roman"/>
          <w:i w:val="0"/>
          <w:iCs w:val="0"/>
          <w:noProof w:val="0"/>
          <w:sz w:val="20"/>
          <w:szCs w:val="20"/>
          <w:lang w:val="en-US"/>
        </w:rPr>
        <w:t>.</w:t>
      </w:r>
    </w:p>
    <w:p xmlns:wp14="http://schemas.microsoft.com/office/word/2010/wordml" w:rsidP="6C25D84F" wp14:paraId="44AEAB27" wp14:textId="4221443E">
      <w:pPr>
        <w:pStyle w:val="Normal"/>
        <w:spacing w:before="240" w:beforeAutospacing="off" w:after="0" w:afterAutospacing="off" w:line="240" w:lineRule="auto"/>
        <w:ind w:left="0"/>
        <w:jc w:val="both"/>
        <w:rPr>
          <w:rFonts w:ascii="Times New Roman" w:hAnsi="Times New Roman" w:eastAsia="Times New Roman" w:cs="Times New Roman"/>
          <w:i w:val="0"/>
          <w:iCs w:val="0"/>
          <w:noProof w:val="0"/>
          <w:sz w:val="20"/>
          <w:szCs w:val="20"/>
          <w:lang w:val="en-US"/>
        </w:rPr>
      </w:pPr>
      <w:r w:rsidRPr="6C25D84F" w:rsidR="6C25D84F">
        <w:rPr>
          <w:rFonts w:ascii="Times New Roman" w:hAnsi="Times New Roman" w:eastAsia="Times New Roman" w:cs="Times New Roman"/>
          <w:b w:val="1"/>
          <w:bCs w:val="1"/>
          <w:i w:val="0"/>
          <w:iCs w:val="0"/>
          <w:noProof w:val="0"/>
          <w:sz w:val="20"/>
          <w:szCs w:val="20"/>
          <w:lang w:val="en-US"/>
        </w:rPr>
        <w:t>Synthetic Biology:</w:t>
      </w:r>
      <w:r w:rsidRPr="6C25D84F" w:rsidR="6C25D84F">
        <w:rPr>
          <w:rFonts w:ascii="Times New Roman" w:hAnsi="Times New Roman" w:eastAsia="Times New Roman" w:cs="Times New Roman"/>
          <w:i w:val="0"/>
          <w:iCs w:val="0"/>
          <w:noProof w:val="0"/>
          <w:sz w:val="20"/>
          <w:szCs w:val="20"/>
          <w:lang w:val="en-US"/>
        </w:rPr>
        <w:t xml:space="preserve"> Advancements in synthetic biology open avenues for engineering bacteria for therapeutic purposes or designing synthetic antimicrobial agents. Researchers can manipulate bacterial genomes to enhance their therapeutic properties or create entirely synthetic antimicrobial compounds. This approach allows for the development of novel interventions with precise control over their mechanisms of action </w:t>
      </w:r>
      <w:r w:rsidRPr="6C25D84F" w:rsidR="6C25D84F">
        <w:rPr>
          <w:rFonts w:ascii="Times New Roman" w:hAnsi="Times New Roman" w:eastAsia="Times New Roman" w:cs="Times New Roman"/>
          <w:noProof w:val="0"/>
          <w:sz w:val="20"/>
          <w:szCs w:val="20"/>
          <w:lang w:val="en-US"/>
        </w:rPr>
        <w:t>(Khan et al., 2022)</w:t>
      </w:r>
      <w:r w:rsidRPr="6C25D84F" w:rsidR="6C25D84F">
        <w:rPr>
          <w:rFonts w:ascii="Times New Roman" w:hAnsi="Times New Roman" w:eastAsia="Times New Roman" w:cs="Times New Roman"/>
          <w:i w:val="0"/>
          <w:iCs w:val="0"/>
          <w:noProof w:val="0"/>
          <w:sz w:val="20"/>
          <w:szCs w:val="20"/>
          <w:lang w:val="en-US"/>
        </w:rPr>
        <w:t>.</w:t>
      </w:r>
    </w:p>
    <w:p xmlns:wp14="http://schemas.microsoft.com/office/word/2010/wordml" w:rsidP="6C25D84F" wp14:paraId="56C0F2AA" wp14:textId="4F959BCD">
      <w:pPr>
        <w:pStyle w:val="Normal"/>
        <w:spacing w:before="240" w:beforeAutospacing="off" w:after="0" w:afterAutospacing="off" w:line="240" w:lineRule="auto"/>
        <w:ind w:left="0"/>
        <w:jc w:val="both"/>
        <w:rPr>
          <w:rFonts w:ascii="Times New Roman" w:hAnsi="Times New Roman" w:eastAsia="Times New Roman" w:cs="Times New Roman"/>
          <w:i w:val="0"/>
          <w:iCs w:val="0"/>
          <w:noProof w:val="0"/>
          <w:sz w:val="20"/>
          <w:szCs w:val="20"/>
          <w:lang w:val="en-US"/>
        </w:rPr>
      </w:pPr>
      <w:r w:rsidRPr="6C25D84F" w:rsidR="6C25D84F">
        <w:rPr>
          <w:rFonts w:ascii="Times New Roman" w:hAnsi="Times New Roman" w:eastAsia="Times New Roman" w:cs="Times New Roman"/>
          <w:b w:val="1"/>
          <w:bCs w:val="1"/>
          <w:i w:val="0"/>
          <w:iCs w:val="0"/>
          <w:noProof w:val="0"/>
          <w:sz w:val="20"/>
          <w:szCs w:val="20"/>
          <w:lang w:val="en-US"/>
        </w:rPr>
        <w:t>Immunomodulation:</w:t>
      </w:r>
      <w:r w:rsidRPr="6C25D84F" w:rsidR="6C25D84F">
        <w:rPr>
          <w:rFonts w:ascii="Times New Roman" w:hAnsi="Times New Roman" w:eastAsia="Times New Roman" w:cs="Times New Roman"/>
          <w:i w:val="0"/>
          <w:iCs w:val="0"/>
          <w:noProof w:val="0"/>
          <w:sz w:val="20"/>
          <w:szCs w:val="20"/>
          <w:lang w:val="en-US"/>
        </w:rPr>
        <w:t xml:space="preserve"> Developing strategies to modulate the host immune response is a key focus for better bacterial control. Immunomodulation involves fine-tuning the immune system's activity to enhance its ability to recognize and </w:t>
      </w:r>
      <w:r w:rsidRPr="6C25D84F" w:rsidR="6C25D84F">
        <w:rPr>
          <w:rFonts w:ascii="Times New Roman" w:hAnsi="Times New Roman" w:eastAsia="Times New Roman" w:cs="Times New Roman"/>
          <w:i w:val="0"/>
          <w:iCs w:val="0"/>
          <w:noProof w:val="0"/>
          <w:sz w:val="20"/>
          <w:szCs w:val="20"/>
          <w:lang w:val="en-US"/>
        </w:rPr>
        <w:t>eliminate</w:t>
      </w:r>
      <w:r w:rsidRPr="6C25D84F" w:rsidR="6C25D84F">
        <w:rPr>
          <w:rFonts w:ascii="Times New Roman" w:hAnsi="Times New Roman" w:eastAsia="Times New Roman" w:cs="Times New Roman"/>
          <w:i w:val="0"/>
          <w:iCs w:val="0"/>
          <w:noProof w:val="0"/>
          <w:sz w:val="20"/>
          <w:szCs w:val="20"/>
          <w:lang w:val="en-US"/>
        </w:rPr>
        <w:t xml:space="preserve"> bacterial pathogens. This approach aims to bolster the body's natural defenses, potentially reducing the reliance on external interventions such as antibiotics </w:t>
      </w:r>
      <w:r w:rsidRPr="6C25D84F" w:rsidR="6C25D84F">
        <w:rPr>
          <w:rFonts w:ascii="Times New Roman" w:hAnsi="Times New Roman" w:eastAsia="Times New Roman" w:cs="Times New Roman"/>
          <w:noProof w:val="0"/>
          <w:sz w:val="20"/>
          <w:szCs w:val="20"/>
          <w:lang w:val="en-US"/>
        </w:rPr>
        <w:t>(Strzelec et al., 2023)</w:t>
      </w:r>
      <w:r w:rsidRPr="6C25D84F" w:rsidR="6C25D84F">
        <w:rPr>
          <w:rFonts w:ascii="Times New Roman" w:hAnsi="Times New Roman" w:eastAsia="Times New Roman" w:cs="Times New Roman"/>
          <w:i w:val="0"/>
          <w:iCs w:val="0"/>
          <w:noProof w:val="0"/>
          <w:sz w:val="20"/>
          <w:szCs w:val="20"/>
          <w:lang w:val="en-US"/>
        </w:rPr>
        <w:t>.</w:t>
      </w:r>
    </w:p>
    <w:p xmlns:wp14="http://schemas.microsoft.com/office/word/2010/wordml" w:rsidP="6C25D84F" wp14:paraId="55F5F9ED" wp14:textId="1F0A24C5">
      <w:pPr>
        <w:spacing w:before="240" w:beforeAutospacing="off" w:after="0" w:afterAutospacing="off" w:line="240" w:lineRule="auto"/>
        <w:jc w:val="both"/>
        <w:rPr>
          <w:rFonts w:ascii="Times New Roman" w:hAnsi="Times New Roman" w:eastAsia="Times New Roman" w:cs="Times New Roman"/>
          <w:i w:val="0"/>
          <w:iCs w:val="0"/>
          <w:noProof w:val="0"/>
          <w:sz w:val="20"/>
          <w:szCs w:val="20"/>
          <w:lang w:val="en-US"/>
        </w:rPr>
      </w:pPr>
      <w:r w:rsidRPr="6C25D84F" w:rsidR="6C25D84F">
        <w:rPr>
          <w:rFonts w:ascii="Times New Roman" w:hAnsi="Times New Roman" w:eastAsia="Times New Roman" w:cs="Times New Roman"/>
          <w:i w:val="0"/>
          <w:iCs w:val="0"/>
          <w:noProof w:val="0"/>
          <w:sz w:val="20"/>
          <w:szCs w:val="20"/>
          <w:lang w:val="en-US"/>
        </w:rPr>
        <w:t xml:space="preserve">The future perspectives in the fight against bacterial infections involve </w:t>
      </w:r>
      <w:r w:rsidRPr="6C25D84F" w:rsidR="6C25D84F">
        <w:rPr>
          <w:rFonts w:ascii="Times New Roman" w:hAnsi="Times New Roman" w:eastAsia="Times New Roman" w:cs="Times New Roman"/>
          <w:i w:val="0"/>
          <w:iCs w:val="0"/>
          <w:noProof w:val="0"/>
          <w:sz w:val="20"/>
          <w:szCs w:val="20"/>
          <w:lang w:val="en-US"/>
        </w:rPr>
        <w:t>cutting-edge</w:t>
      </w:r>
      <w:r w:rsidRPr="6C25D84F" w:rsidR="6C25D84F">
        <w:rPr>
          <w:rFonts w:ascii="Times New Roman" w:hAnsi="Times New Roman" w:eastAsia="Times New Roman" w:cs="Times New Roman"/>
          <w:i w:val="0"/>
          <w:iCs w:val="0"/>
          <w:noProof w:val="0"/>
          <w:sz w:val="20"/>
          <w:szCs w:val="20"/>
          <w:lang w:val="en-US"/>
        </w:rPr>
        <w:t xml:space="preserve"> fields such as genomic medicine, nanotechnology, phage therapy, synthetic biology, and immunomodulation. Continued research and innovation in these areas hold the potential to revolutionize diagnostic accuracy, treatment modalities, and preventive measures, providing new tools and strategies to address the evolving challenges posed by bacterial pathogens.</w:t>
      </w:r>
    </w:p>
    <w:p w:rsidR="6C25D84F" w:rsidP="6C25D84F" w:rsidRDefault="6C25D84F" w14:paraId="78B1A92F" w14:textId="17D95588">
      <w:pPr>
        <w:pStyle w:val="Normal"/>
        <w:spacing w:before="240" w:beforeAutospacing="off" w:after="240" w:afterAutospacing="off" w:line="240" w:lineRule="auto"/>
        <w:jc w:val="center"/>
        <w:rPr>
          <w:rFonts w:ascii="Times New Roman" w:hAnsi="Times New Roman" w:eastAsia="Times New Roman" w:cs="Times New Roman"/>
          <w:b w:val="1"/>
          <w:bCs w:val="1"/>
          <w:noProof w:val="0"/>
          <w:sz w:val="20"/>
          <w:szCs w:val="20"/>
          <w:lang w:val="en-US"/>
        </w:rPr>
      </w:pPr>
      <w:r w:rsidRPr="6C25D84F" w:rsidR="6C25D84F">
        <w:rPr>
          <w:rFonts w:ascii="Times New Roman" w:hAnsi="Times New Roman" w:eastAsia="Times New Roman" w:cs="Times New Roman"/>
          <w:b w:val="1"/>
          <w:bCs w:val="1"/>
          <w:noProof w:val="0"/>
          <w:sz w:val="20"/>
          <w:szCs w:val="20"/>
          <w:lang w:val="en-US"/>
        </w:rPr>
        <w:t>Conclusion</w:t>
      </w:r>
    </w:p>
    <w:p xmlns:wp14="http://schemas.microsoft.com/office/word/2010/wordml" w:rsidP="6C25D84F" wp14:paraId="10F18668" wp14:textId="3AD3EC26">
      <w:pPr>
        <w:spacing w:before="0" w:beforeAutospacing="off" w:after="240" w:afterAutospacing="off" w:line="240" w:lineRule="auto"/>
        <w:jc w:val="both"/>
        <w:rPr>
          <w:rFonts w:ascii="Times New Roman" w:hAnsi="Times New Roman" w:eastAsia="Times New Roman" w:cs="Times New Roman"/>
          <w:noProof w:val="0"/>
          <w:sz w:val="20"/>
          <w:szCs w:val="20"/>
          <w:lang w:val="en-US"/>
        </w:rPr>
      </w:pPr>
      <w:r w:rsidRPr="6C25D84F" w:rsidR="6C25D84F">
        <w:rPr>
          <w:rFonts w:ascii="Times New Roman" w:hAnsi="Times New Roman" w:eastAsia="Times New Roman" w:cs="Times New Roman"/>
          <w:noProof w:val="0"/>
          <w:sz w:val="20"/>
          <w:szCs w:val="20"/>
          <w:lang w:val="en-US"/>
        </w:rPr>
        <w:t>In essence, the</w:t>
      </w:r>
      <w:r w:rsidRPr="6C25D84F" w:rsidR="6C25D84F">
        <w:rPr>
          <w:rFonts w:ascii="Times New Roman" w:hAnsi="Times New Roman" w:eastAsia="Times New Roman" w:cs="Times New Roman"/>
          <w:noProof w:val="0"/>
          <w:sz w:val="20"/>
          <w:szCs w:val="20"/>
          <w:lang w:val="en-US"/>
        </w:rPr>
        <w:t xml:space="preserve"> exploration of bacterial pathogenesis unfolds as a crucial voyage into the mechanisms by which bacteria induce disease in their hosts. This intricate dance between microbes and hosts encompasses a spectrum of stages, from colonization to dissemination, each contributing to the nuanced dynamics of infectious processes. The significance of this journey extends far beyond the confines of laboratory studies, permeating diagnostic, therapeutic, and preventive domains. At the heart of bacterial pathogenesis lies the orchestrated deployment of virulence factors, including toxins and adhesins, which bacteria </w:t>
      </w:r>
      <w:r w:rsidRPr="6C25D84F" w:rsidR="6C25D84F">
        <w:rPr>
          <w:rFonts w:ascii="Times New Roman" w:hAnsi="Times New Roman" w:eastAsia="Times New Roman" w:cs="Times New Roman"/>
          <w:noProof w:val="0"/>
          <w:sz w:val="20"/>
          <w:szCs w:val="20"/>
          <w:lang w:val="en-US"/>
        </w:rPr>
        <w:t>utilize</w:t>
      </w:r>
      <w:r w:rsidRPr="6C25D84F" w:rsidR="6C25D84F">
        <w:rPr>
          <w:rFonts w:ascii="Times New Roman" w:hAnsi="Times New Roman" w:eastAsia="Times New Roman" w:cs="Times New Roman"/>
          <w:noProof w:val="0"/>
          <w:sz w:val="20"/>
          <w:szCs w:val="20"/>
          <w:lang w:val="en-US"/>
        </w:rPr>
        <w:t xml:space="preserve"> to infiltrate host defenses and initiate disease. This knowledge serves as a compass, guiding the development of targeted interventions, from antibiotics to vaccines, tailored to disrupt specific stages of pathogenesis and mitigate the impact of infections.</w:t>
      </w:r>
    </w:p>
    <w:p xmlns:wp14="http://schemas.microsoft.com/office/word/2010/wordml" w:rsidP="6C25D84F" wp14:paraId="75B6DD5B" wp14:textId="67A7921E">
      <w:pPr>
        <w:spacing w:before="240" w:beforeAutospacing="off" w:after="0" w:afterAutospacing="off" w:line="240" w:lineRule="auto"/>
        <w:jc w:val="both"/>
        <w:rPr>
          <w:rFonts w:ascii="Times New Roman" w:hAnsi="Times New Roman" w:eastAsia="Times New Roman" w:cs="Times New Roman"/>
          <w:noProof w:val="0"/>
          <w:sz w:val="20"/>
          <w:szCs w:val="20"/>
          <w:lang w:val="en-US"/>
        </w:rPr>
      </w:pPr>
      <w:r w:rsidRPr="6C25D84F" w:rsidR="6C25D84F">
        <w:rPr>
          <w:rFonts w:ascii="Times New Roman" w:hAnsi="Times New Roman" w:eastAsia="Times New Roman" w:cs="Times New Roman"/>
          <w:noProof w:val="0"/>
          <w:sz w:val="20"/>
          <w:szCs w:val="20"/>
          <w:lang w:val="en-US"/>
        </w:rPr>
        <w:t xml:space="preserve">The interplay between bacterial elements and host factors underscores the complex nature of infectious diseases, emphasizing the pivotal role of the host's immune response, genetic makeup, and overall health in shaping infection outcomes. This understanding deepens as we navigate the diverse landscape of Gram-positive and Gram-negative bacteria, each presenting unique challenges that demand tailored diagnostic and therapeutic strategies. </w:t>
      </w:r>
    </w:p>
    <w:p xmlns:wp14="http://schemas.microsoft.com/office/word/2010/wordml" w:rsidP="6C25D84F" wp14:paraId="37F87B58" wp14:textId="27E6969A">
      <w:pPr>
        <w:spacing w:before="240" w:beforeAutospacing="off" w:after="0" w:afterAutospacing="off" w:line="240" w:lineRule="auto"/>
        <w:jc w:val="both"/>
        <w:rPr>
          <w:rFonts w:ascii="Times New Roman" w:hAnsi="Times New Roman" w:eastAsia="Times New Roman" w:cs="Times New Roman"/>
          <w:noProof w:val="0"/>
          <w:sz w:val="20"/>
          <w:szCs w:val="20"/>
          <w:lang w:val="en-US"/>
        </w:rPr>
      </w:pPr>
      <w:r w:rsidRPr="6C25D84F" w:rsidR="6C25D84F">
        <w:rPr>
          <w:rFonts w:ascii="Times New Roman" w:hAnsi="Times New Roman" w:eastAsia="Times New Roman" w:cs="Times New Roman"/>
          <w:noProof w:val="0"/>
          <w:sz w:val="20"/>
          <w:szCs w:val="20"/>
          <w:lang w:val="en-US"/>
        </w:rPr>
        <w:t xml:space="preserve">Epidemiological insights into reservoirs and transmission routes further enrich our comprehension, </w:t>
      </w:r>
      <w:r w:rsidRPr="6C25D84F" w:rsidR="6C25D84F">
        <w:rPr>
          <w:rFonts w:ascii="Times New Roman" w:hAnsi="Times New Roman" w:eastAsia="Times New Roman" w:cs="Times New Roman"/>
          <w:noProof w:val="0"/>
          <w:sz w:val="20"/>
          <w:szCs w:val="20"/>
          <w:lang w:val="en-US"/>
        </w:rPr>
        <w:t>providing</w:t>
      </w:r>
      <w:r w:rsidRPr="6C25D84F" w:rsidR="6C25D84F">
        <w:rPr>
          <w:rFonts w:ascii="Times New Roman" w:hAnsi="Times New Roman" w:eastAsia="Times New Roman" w:cs="Times New Roman"/>
          <w:noProof w:val="0"/>
          <w:sz w:val="20"/>
          <w:szCs w:val="20"/>
          <w:lang w:val="en-US"/>
        </w:rPr>
        <w:t xml:space="preserve"> a panoramic view of bacterial threats. From human and animal reservoirs to vectors and environmental sources, this awareness guides public health strategies, as </w:t>
      </w:r>
      <w:r w:rsidRPr="6C25D84F" w:rsidR="6C25D84F">
        <w:rPr>
          <w:rFonts w:ascii="Times New Roman" w:hAnsi="Times New Roman" w:eastAsia="Times New Roman" w:cs="Times New Roman"/>
          <w:noProof w:val="0"/>
          <w:sz w:val="20"/>
          <w:szCs w:val="20"/>
          <w:lang w:val="en-US"/>
        </w:rPr>
        <w:t>evidenced</w:t>
      </w:r>
      <w:r w:rsidRPr="6C25D84F" w:rsidR="6C25D84F">
        <w:rPr>
          <w:rFonts w:ascii="Times New Roman" w:hAnsi="Times New Roman" w:eastAsia="Times New Roman" w:cs="Times New Roman"/>
          <w:noProof w:val="0"/>
          <w:sz w:val="20"/>
          <w:szCs w:val="20"/>
          <w:lang w:val="en-US"/>
        </w:rPr>
        <w:t xml:space="preserve"> by the strategic responses deployed during global health crises like the COVID-19 pandemic.</w:t>
      </w:r>
    </w:p>
    <w:p xmlns:wp14="http://schemas.microsoft.com/office/word/2010/wordml" w:rsidP="6C25D84F" wp14:paraId="1AA53C5A" wp14:textId="2514934B">
      <w:pPr>
        <w:spacing w:before="240" w:beforeAutospacing="off" w:after="0" w:afterAutospacing="off" w:line="240" w:lineRule="auto"/>
        <w:jc w:val="both"/>
        <w:rPr>
          <w:rFonts w:ascii="Times New Roman" w:hAnsi="Times New Roman" w:eastAsia="Times New Roman" w:cs="Times New Roman"/>
          <w:noProof w:val="0"/>
          <w:sz w:val="20"/>
          <w:szCs w:val="20"/>
          <w:lang w:val="en-US"/>
        </w:rPr>
      </w:pPr>
      <w:r w:rsidRPr="6C25D84F" w:rsidR="6C25D84F">
        <w:rPr>
          <w:rFonts w:ascii="Times New Roman" w:hAnsi="Times New Roman" w:eastAsia="Times New Roman" w:cs="Times New Roman"/>
          <w:noProof w:val="0"/>
          <w:sz w:val="20"/>
          <w:szCs w:val="20"/>
          <w:lang w:val="en-US"/>
        </w:rPr>
        <w:t xml:space="preserve">The overarching narrative highlights the </w:t>
      </w:r>
      <w:r w:rsidRPr="6C25D84F" w:rsidR="6C25D84F">
        <w:rPr>
          <w:rFonts w:ascii="Times New Roman" w:hAnsi="Times New Roman" w:eastAsia="Times New Roman" w:cs="Times New Roman"/>
          <w:noProof w:val="0"/>
          <w:sz w:val="20"/>
          <w:szCs w:val="20"/>
          <w:lang w:val="en-US"/>
        </w:rPr>
        <w:t>central role</w:t>
      </w:r>
      <w:r w:rsidRPr="6C25D84F" w:rsidR="6C25D84F">
        <w:rPr>
          <w:rFonts w:ascii="Times New Roman" w:hAnsi="Times New Roman" w:eastAsia="Times New Roman" w:cs="Times New Roman"/>
          <w:noProof w:val="0"/>
          <w:sz w:val="20"/>
          <w:szCs w:val="20"/>
          <w:lang w:val="en-US"/>
        </w:rPr>
        <w:t xml:space="preserve"> of bacterial pathogenesis in the intricate tapestry of infectious diseases. It is a narrative that extends from microscopic interactions to macroscopic strategies, shaping a future where targeted interventions safeguard public health against the persistent challenges posed by bacterial infections. In the relentless pursuit of understanding, the exploration of bacterial pathogenesis stands as a beacon, illuminating pathways toward effective prevention, diagnosis, and treatment of infectious diseases on a global scale.</w:t>
      </w:r>
    </w:p>
    <w:p w:rsidR="6C25D84F" w:rsidP="6C25D84F" w:rsidRDefault="6C25D84F" w14:paraId="23F2E324" w14:textId="2848AACF">
      <w:pPr>
        <w:pStyle w:val="Normal"/>
        <w:spacing w:before="240" w:beforeAutospacing="off" w:after="0" w:afterAutospacing="off" w:line="240" w:lineRule="auto"/>
        <w:jc w:val="both"/>
        <w:rPr>
          <w:rFonts w:ascii="Times New Roman" w:hAnsi="Times New Roman" w:eastAsia="Times New Roman" w:cs="Times New Roman"/>
          <w:noProof w:val="0"/>
          <w:sz w:val="20"/>
          <w:szCs w:val="20"/>
          <w:lang w:val="en-US"/>
        </w:rPr>
      </w:pPr>
    </w:p>
    <w:p w:rsidR="6C25D84F" w:rsidP="6C25D84F" w:rsidRDefault="6C25D84F" w14:paraId="48BF06BF" w14:textId="34D2E415">
      <w:pPr>
        <w:pStyle w:val="Normal"/>
        <w:spacing w:before="240" w:beforeAutospacing="off" w:after="0" w:afterAutospacing="off" w:line="240" w:lineRule="auto"/>
        <w:jc w:val="both"/>
        <w:rPr>
          <w:rFonts w:ascii="Times New Roman" w:hAnsi="Times New Roman" w:eastAsia="Times New Roman" w:cs="Times New Roman"/>
          <w:noProof w:val="0"/>
          <w:sz w:val="20"/>
          <w:szCs w:val="20"/>
          <w:lang w:val="en-US"/>
        </w:rPr>
      </w:pPr>
    </w:p>
    <w:p xmlns:wp14="http://schemas.microsoft.com/office/word/2010/wordml" w:rsidP="6C25D84F" wp14:paraId="2C078E63" wp14:textId="544E5B5A">
      <w:pPr>
        <w:pStyle w:val="Normal"/>
        <w:spacing w:before="240" w:beforeAutospacing="off" w:after="0" w:afterAutospacing="off"/>
        <w:jc w:val="both"/>
        <w:rPr>
          <w:rFonts w:ascii="Times New Roman" w:hAnsi="Times New Roman" w:eastAsia="Times New Roman" w:cs="Times New Roman"/>
          <w:b w:val="1"/>
          <w:bCs w:val="1"/>
          <w:sz w:val="16"/>
          <w:szCs w:val="16"/>
        </w:rPr>
      </w:pPr>
      <w:r w:rsidRPr="6C25D84F" w:rsidR="6C25D84F">
        <w:rPr>
          <w:rFonts w:ascii="Times New Roman" w:hAnsi="Times New Roman" w:eastAsia="Times New Roman" w:cs="Times New Roman"/>
          <w:b w:val="1"/>
          <w:bCs w:val="1"/>
          <w:sz w:val="16"/>
          <w:szCs w:val="16"/>
        </w:rPr>
        <w:t>References:</w:t>
      </w:r>
    </w:p>
    <w:p w:rsidR="3670E5C4" w:rsidP="6C25D84F" w:rsidRDefault="3670E5C4" w14:paraId="6C96B07A" w14:textId="4D8AEA3B">
      <w:pPr>
        <w:pStyle w:val="ListParagraph"/>
        <w:numPr>
          <w:ilvl w:val="0"/>
          <w:numId w:val="11"/>
        </w:numPr>
        <w:spacing w:before="0" w:beforeAutospacing="off" w:after="0" w:afterAutospacing="off"/>
        <w:jc w:val="both"/>
        <w:rPr>
          <w:rFonts w:ascii="Times New Roman" w:hAnsi="Times New Roman" w:eastAsia="Times New Roman" w:cs="Times New Roman"/>
          <w:sz w:val="16"/>
          <w:szCs w:val="16"/>
        </w:rPr>
      </w:pPr>
      <w:r w:rsidRPr="6C25D84F" w:rsidR="6C25D84F">
        <w:rPr>
          <w:rFonts w:ascii="Times New Roman" w:hAnsi="Times New Roman" w:eastAsia="Times New Roman" w:cs="Times New Roman"/>
          <w:noProof w:val="0"/>
          <w:sz w:val="16"/>
          <w:szCs w:val="16"/>
          <w:lang w:val="en-US"/>
        </w:rPr>
        <w:t xml:space="preserve">Haselbeck, A. H., </w:t>
      </w:r>
      <w:r w:rsidRPr="6C25D84F" w:rsidR="6C25D84F">
        <w:rPr>
          <w:rFonts w:ascii="Times New Roman" w:hAnsi="Times New Roman" w:eastAsia="Times New Roman" w:cs="Times New Roman"/>
          <w:noProof w:val="0"/>
          <w:sz w:val="16"/>
          <w:szCs w:val="16"/>
          <w:lang w:val="en-US"/>
        </w:rPr>
        <w:t>Im</w:t>
      </w:r>
      <w:r w:rsidRPr="6C25D84F" w:rsidR="6C25D84F">
        <w:rPr>
          <w:rFonts w:ascii="Times New Roman" w:hAnsi="Times New Roman" w:eastAsia="Times New Roman" w:cs="Times New Roman"/>
          <w:noProof w:val="0"/>
          <w:sz w:val="16"/>
          <w:szCs w:val="16"/>
          <w:lang w:val="en-US"/>
        </w:rPr>
        <w:t xml:space="preserve">, J., Prifti, K., Marks, F., Holm, M., &amp; Zellweger, R. M. (2022). Serology as a tool to assess infectious disease landscapes and guide public health policy. </w:t>
      </w:r>
      <w:r w:rsidRPr="6C25D84F" w:rsidR="6C25D84F">
        <w:rPr>
          <w:rFonts w:ascii="Times New Roman" w:hAnsi="Times New Roman" w:eastAsia="Times New Roman" w:cs="Times New Roman"/>
          <w:i w:val="1"/>
          <w:iCs w:val="1"/>
          <w:noProof w:val="0"/>
          <w:sz w:val="16"/>
          <w:szCs w:val="16"/>
          <w:lang w:val="en-US"/>
        </w:rPr>
        <w:t>Pathogens</w:t>
      </w:r>
      <w:r w:rsidRPr="6C25D84F" w:rsidR="6C25D84F">
        <w:rPr>
          <w:rFonts w:ascii="Times New Roman" w:hAnsi="Times New Roman" w:eastAsia="Times New Roman" w:cs="Times New Roman"/>
          <w:noProof w:val="0"/>
          <w:sz w:val="16"/>
          <w:szCs w:val="16"/>
          <w:lang w:val="en-US"/>
        </w:rPr>
        <w:t xml:space="preserve">, 11(7), 732. </w:t>
      </w:r>
      <w:hyperlink r:id="R36082d0a4f3d4299">
        <w:r w:rsidRPr="6C25D84F" w:rsidR="6C25D84F">
          <w:rPr>
            <w:rStyle w:val="Hyperlink"/>
            <w:rFonts w:ascii="Times New Roman" w:hAnsi="Times New Roman" w:eastAsia="Times New Roman" w:cs="Times New Roman"/>
            <w:noProof w:val="0"/>
            <w:sz w:val="16"/>
            <w:szCs w:val="16"/>
            <w:lang w:val="en-US"/>
          </w:rPr>
          <w:t>https://www.ncbi.nlm.nih.gov/pmc/articles/PMC9323579/</w:t>
        </w:r>
      </w:hyperlink>
    </w:p>
    <w:p w:rsidR="3670E5C4" w:rsidP="6C25D84F" w:rsidRDefault="3670E5C4" w14:paraId="1C6E81A6" w14:textId="12315041">
      <w:pPr>
        <w:pStyle w:val="ListParagraph"/>
        <w:numPr>
          <w:ilvl w:val="0"/>
          <w:numId w:val="11"/>
        </w:numPr>
        <w:spacing w:before="0" w:beforeAutospacing="off" w:after="0" w:afterAutospacing="off"/>
        <w:jc w:val="both"/>
        <w:rPr>
          <w:rFonts w:ascii="Times New Roman" w:hAnsi="Times New Roman" w:eastAsia="Times New Roman" w:cs="Times New Roman"/>
          <w:noProof w:val="0"/>
          <w:sz w:val="16"/>
          <w:szCs w:val="16"/>
          <w:lang w:val="en-US"/>
        </w:rPr>
      </w:pPr>
      <w:r w:rsidRPr="6C25D84F" w:rsidR="6C25D84F">
        <w:rPr>
          <w:rFonts w:ascii="Times New Roman" w:hAnsi="Times New Roman" w:eastAsia="Times New Roman" w:cs="Times New Roman"/>
          <w:noProof w:val="0"/>
          <w:sz w:val="16"/>
          <w:szCs w:val="16"/>
          <w:lang w:val="en-US"/>
        </w:rPr>
        <w:t xml:space="preserve">Rana, A., Ahmed, M., Rub, A., &amp; Akhter, Y. (2015). A tug-of-war between the host and the pathogen generates strategic hotspots for the development of novel therapeutic interventions against infectious diseases. </w:t>
      </w:r>
      <w:r w:rsidRPr="6C25D84F" w:rsidR="6C25D84F">
        <w:rPr>
          <w:rFonts w:ascii="Times New Roman" w:hAnsi="Times New Roman" w:eastAsia="Times New Roman" w:cs="Times New Roman"/>
          <w:i w:val="1"/>
          <w:iCs w:val="1"/>
          <w:noProof w:val="0"/>
          <w:sz w:val="16"/>
          <w:szCs w:val="16"/>
          <w:lang w:val="en-US"/>
        </w:rPr>
        <w:t>Virulence</w:t>
      </w:r>
      <w:r w:rsidRPr="6C25D84F" w:rsidR="6C25D84F">
        <w:rPr>
          <w:rFonts w:ascii="Times New Roman" w:hAnsi="Times New Roman" w:eastAsia="Times New Roman" w:cs="Times New Roman"/>
          <w:noProof w:val="0"/>
          <w:sz w:val="16"/>
          <w:szCs w:val="16"/>
          <w:lang w:val="en-US"/>
        </w:rPr>
        <w:t xml:space="preserve">, 6(6), 566-580. </w:t>
      </w:r>
      <w:hyperlink r:id="R5d8af9cedd7c4fcb">
        <w:r w:rsidRPr="6C25D84F" w:rsidR="6C25D84F">
          <w:rPr>
            <w:rStyle w:val="Hyperlink"/>
            <w:rFonts w:ascii="Times New Roman" w:hAnsi="Times New Roman" w:eastAsia="Times New Roman" w:cs="Times New Roman"/>
            <w:noProof w:val="0"/>
            <w:sz w:val="16"/>
            <w:szCs w:val="16"/>
            <w:lang w:val="en-US"/>
          </w:rPr>
          <w:t>https://www.ncbi.nlm.nih.gov/pmc/articles/PMC4720223/</w:t>
        </w:r>
      </w:hyperlink>
      <w:r w:rsidRPr="6C25D84F" w:rsidR="6C25D84F">
        <w:rPr>
          <w:rFonts w:ascii="Times New Roman" w:hAnsi="Times New Roman" w:eastAsia="Times New Roman" w:cs="Times New Roman"/>
          <w:noProof w:val="0"/>
          <w:sz w:val="16"/>
          <w:szCs w:val="16"/>
          <w:lang w:val="en-US"/>
        </w:rPr>
        <w:t xml:space="preserve"> </w:t>
      </w:r>
    </w:p>
    <w:p w:rsidR="3670E5C4" w:rsidP="6C25D84F" w:rsidRDefault="3670E5C4" w14:paraId="6259EBD1" w14:textId="1468D2A7">
      <w:pPr>
        <w:pStyle w:val="ListParagraph"/>
        <w:numPr>
          <w:ilvl w:val="0"/>
          <w:numId w:val="11"/>
        </w:numPr>
        <w:spacing w:before="0" w:beforeAutospacing="off" w:after="0" w:afterAutospacing="off"/>
        <w:jc w:val="both"/>
        <w:rPr>
          <w:rFonts w:ascii="Times New Roman" w:hAnsi="Times New Roman" w:eastAsia="Times New Roman" w:cs="Times New Roman"/>
          <w:sz w:val="16"/>
          <w:szCs w:val="16"/>
        </w:rPr>
      </w:pPr>
      <w:r w:rsidRPr="6C25D84F" w:rsidR="6C25D84F">
        <w:rPr>
          <w:rFonts w:ascii="Times New Roman" w:hAnsi="Times New Roman" w:eastAsia="Times New Roman" w:cs="Times New Roman"/>
          <w:noProof w:val="0"/>
          <w:sz w:val="16"/>
          <w:szCs w:val="16"/>
          <w:lang w:val="en-US"/>
        </w:rPr>
        <w:t xml:space="preserve">Casadevall, A., &amp; </w:t>
      </w:r>
      <w:r w:rsidRPr="6C25D84F" w:rsidR="6C25D84F">
        <w:rPr>
          <w:rFonts w:ascii="Times New Roman" w:hAnsi="Times New Roman" w:eastAsia="Times New Roman" w:cs="Times New Roman"/>
          <w:noProof w:val="0"/>
          <w:sz w:val="16"/>
          <w:szCs w:val="16"/>
          <w:lang w:val="en-US"/>
        </w:rPr>
        <w:t>Pirofski</w:t>
      </w:r>
      <w:r w:rsidRPr="6C25D84F" w:rsidR="6C25D84F">
        <w:rPr>
          <w:rFonts w:ascii="Times New Roman" w:hAnsi="Times New Roman" w:eastAsia="Times New Roman" w:cs="Times New Roman"/>
          <w:noProof w:val="0"/>
          <w:sz w:val="16"/>
          <w:szCs w:val="16"/>
          <w:lang w:val="en-US"/>
        </w:rPr>
        <w:t xml:space="preserve">, L.A. (2000). Host-pathogen interactions: Basic concepts of microbial commensalism, colonization, infection, and disease. </w:t>
      </w:r>
      <w:r w:rsidRPr="6C25D84F" w:rsidR="6C25D84F">
        <w:rPr>
          <w:rFonts w:ascii="Times New Roman" w:hAnsi="Times New Roman" w:eastAsia="Times New Roman" w:cs="Times New Roman"/>
          <w:i w:val="1"/>
          <w:iCs w:val="1"/>
          <w:noProof w:val="0"/>
          <w:sz w:val="16"/>
          <w:szCs w:val="16"/>
          <w:lang w:val="en-US"/>
        </w:rPr>
        <w:t>Infection and Immunity</w:t>
      </w:r>
      <w:r w:rsidRPr="6C25D84F" w:rsidR="6C25D84F">
        <w:rPr>
          <w:rFonts w:ascii="Times New Roman" w:hAnsi="Times New Roman" w:eastAsia="Times New Roman" w:cs="Times New Roman"/>
          <w:noProof w:val="0"/>
          <w:sz w:val="16"/>
          <w:szCs w:val="16"/>
          <w:lang w:val="en-US"/>
        </w:rPr>
        <w:t xml:space="preserve">, 68(12), 6511-6518. </w:t>
      </w:r>
      <w:hyperlink r:id="R794fc9e4fdef4d6b">
        <w:r w:rsidRPr="6C25D84F" w:rsidR="6C25D84F">
          <w:rPr>
            <w:rStyle w:val="Hyperlink"/>
            <w:rFonts w:ascii="Times New Roman" w:hAnsi="Times New Roman" w:eastAsia="Times New Roman" w:cs="Times New Roman"/>
            <w:noProof w:val="0"/>
            <w:sz w:val="16"/>
            <w:szCs w:val="16"/>
            <w:lang w:val="en-US"/>
          </w:rPr>
          <w:t>https://www.ncbi.nlm.nih.gov/pmc/articles/PC97744/</w:t>
        </w:r>
      </w:hyperlink>
    </w:p>
    <w:p w:rsidR="3670E5C4" w:rsidP="6C25D84F" w:rsidRDefault="3670E5C4" w14:paraId="722B4C90" w14:textId="2D332085">
      <w:pPr>
        <w:pStyle w:val="ListParagraph"/>
        <w:numPr>
          <w:ilvl w:val="0"/>
          <w:numId w:val="11"/>
        </w:numPr>
        <w:spacing w:before="0" w:beforeAutospacing="off" w:after="0" w:afterAutospacing="off"/>
        <w:jc w:val="both"/>
        <w:rPr>
          <w:rFonts w:ascii="Times New Roman" w:hAnsi="Times New Roman" w:eastAsia="Times New Roman" w:cs="Times New Roman"/>
          <w:sz w:val="16"/>
          <w:szCs w:val="16"/>
        </w:rPr>
      </w:pPr>
      <w:r w:rsidRPr="6C25D84F" w:rsidR="6C25D84F">
        <w:rPr>
          <w:rFonts w:ascii="Times New Roman" w:hAnsi="Times New Roman" w:eastAsia="Times New Roman" w:cs="Times New Roman"/>
          <w:b w:val="0"/>
          <w:bCs w:val="0"/>
          <w:i w:val="0"/>
          <w:iCs w:val="0"/>
          <w:noProof w:val="0"/>
          <w:sz w:val="16"/>
          <w:szCs w:val="16"/>
          <w:lang w:val="en-US"/>
        </w:rPr>
        <w:t xml:space="preserve">Chaplin, D. D. (2010). Overview of the immune response. </w:t>
      </w:r>
      <w:r w:rsidRPr="6C25D84F" w:rsidR="6C25D84F">
        <w:rPr>
          <w:rFonts w:ascii="Times New Roman" w:hAnsi="Times New Roman" w:eastAsia="Times New Roman" w:cs="Times New Roman"/>
          <w:b w:val="0"/>
          <w:bCs w:val="0"/>
          <w:i w:val="1"/>
          <w:iCs w:val="1"/>
          <w:noProof w:val="0"/>
          <w:sz w:val="16"/>
          <w:szCs w:val="16"/>
          <w:lang w:val="en-US"/>
        </w:rPr>
        <w:t>Journal of Allergy and Clinical Immunology</w:t>
      </w:r>
      <w:r w:rsidRPr="6C25D84F" w:rsidR="6C25D84F">
        <w:rPr>
          <w:rFonts w:ascii="Times New Roman" w:hAnsi="Times New Roman" w:eastAsia="Times New Roman" w:cs="Times New Roman"/>
          <w:b w:val="0"/>
          <w:bCs w:val="0"/>
          <w:i w:val="0"/>
          <w:iCs w:val="0"/>
          <w:noProof w:val="0"/>
          <w:sz w:val="16"/>
          <w:szCs w:val="16"/>
          <w:lang w:val="en-US"/>
        </w:rPr>
        <w:t xml:space="preserve">, 125(2 Suppl 2), S3-S23. </w:t>
      </w:r>
      <w:hyperlink r:id="R608dfdefae7348a7">
        <w:r w:rsidRPr="6C25D84F" w:rsidR="6C25D84F">
          <w:rPr>
            <w:rStyle w:val="Hyperlink"/>
            <w:rFonts w:ascii="Times New Roman" w:hAnsi="Times New Roman" w:eastAsia="Times New Roman" w:cs="Times New Roman"/>
            <w:b w:val="0"/>
            <w:bCs w:val="0"/>
            <w:i w:val="0"/>
            <w:iCs w:val="0"/>
            <w:strike w:val="0"/>
            <w:dstrike w:val="0"/>
            <w:noProof w:val="0"/>
            <w:sz w:val="16"/>
            <w:szCs w:val="16"/>
            <w:lang w:val="en-US"/>
          </w:rPr>
          <w:t>https://www.ncbi.nlm.nih.gov/pmc/articles/PMC2923430/</w:t>
        </w:r>
      </w:hyperlink>
    </w:p>
    <w:p w:rsidR="3670E5C4" w:rsidP="6C25D84F" w:rsidRDefault="3670E5C4" w14:paraId="6989F925" w14:textId="050D9945">
      <w:pPr>
        <w:pStyle w:val="ListParagraph"/>
        <w:numPr>
          <w:ilvl w:val="0"/>
          <w:numId w:val="11"/>
        </w:numPr>
        <w:spacing w:after="0" w:afterAutospacing="off"/>
        <w:jc w:val="both"/>
        <w:rPr>
          <w:rFonts w:ascii="Times New Roman" w:hAnsi="Times New Roman" w:eastAsia="Times New Roman" w:cs="Times New Roman"/>
          <w:sz w:val="16"/>
          <w:szCs w:val="16"/>
        </w:rPr>
      </w:pPr>
      <w:r w:rsidRPr="6C25D84F" w:rsidR="6C25D84F">
        <w:rPr>
          <w:rFonts w:ascii="Times New Roman" w:hAnsi="Times New Roman" w:eastAsia="Times New Roman" w:cs="Times New Roman"/>
          <w:b w:val="0"/>
          <w:bCs w:val="0"/>
          <w:i w:val="0"/>
          <w:iCs w:val="0"/>
          <w:noProof w:val="0"/>
          <w:sz w:val="16"/>
          <w:szCs w:val="16"/>
          <w:lang w:val="en-US"/>
        </w:rPr>
        <w:t xml:space="preserve">Coburn, B., </w:t>
      </w:r>
      <w:r w:rsidRPr="6C25D84F" w:rsidR="6C25D84F">
        <w:rPr>
          <w:rFonts w:ascii="Times New Roman" w:hAnsi="Times New Roman" w:eastAsia="Times New Roman" w:cs="Times New Roman"/>
          <w:b w:val="0"/>
          <w:bCs w:val="0"/>
          <w:i w:val="0"/>
          <w:iCs w:val="0"/>
          <w:noProof w:val="0"/>
          <w:sz w:val="16"/>
          <w:szCs w:val="16"/>
          <w:lang w:val="en-US"/>
        </w:rPr>
        <w:t>Sekirov</w:t>
      </w:r>
      <w:r w:rsidRPr="6C25D84F" w:rsidR="6C25D84F">
        <w:rPr>
          <w:rFonts w:ascii="Times New Roman" w:hAnsi="Times New Roman" w:eastAsia="Times New Roman" w:cs="Times New Roman"/>
          <w:b w:val="0"/>
          <w:bCs w:val="0"/>
          <w:i w:val="0"/>
          <w:iCs w:val="0"/>
          <w:noProof w:val="0"/>
          <w:sz w:val="16"/>
          <w:szCs w:val="16"/>
          <w:lang w:val="en-US"/>
        </w:rPr>
        <w:t xml:space="preserve">, I., &amp; Finlay, B. B. (2007). Type III secretion systems and disease. </w:t>
      </w:r>
      <w:r w:rsidRPr="6C25D84F" w:rsidR="6C25D84F">
        <w:rPr>
          <w:rFonts w:ascii="Times New Roman" w:hAnsi="Times New Roman" w:eastAsia="Times New Roman" w:cs="Times New Roman"/>
          <w:b w:val="0"/>
          <w:bCs w:val="0"/>
          <w:i w:val="1"/>
          <w:iCs w:val="1"/>
          <w:noProof w:val="0"/>
          <w:sz w:val="16"/>
          <w:szCs w:val="16"/>
          <w:lang w:val="en-US"/>
        </w:rPr>
        <w:t>Clinical Microbiology Reviews, 20</w:t>
      </w:r>
      <w:r w:rsidRPr="6C25D84F" w:rsidR="6C25D84F">
        <w:rPr>
          <w:rFonts w:ascii="Times New Roman" w:hAnsi="Times New Roman" w:eastAsia="Times New Roman" w:cs="Times New Roman"/>
          <w:b w:val="0"/>
          <w:bCs w:val="0"/>
          <w:i w:val="0"/>
          <w:iCs w:val="0"/>
          <w:noProof w:val="0"/>
          <w:sz w:val="16"/>
          <w:szCs w:val="16"/>
          <w:lang w:val="en-US"/>
        </w:rPr>
        <w:t xml:space="preserve">(4), 535-549. </w:t>
      </w:r>
      <w:hyperlink r:id="R2c9dc0ba837c415e">
        <w:r w:rsidRPr="6C25D84F" w:rsidR="6C25D84F">
          <w:rPr>
            <w:rStyle w:val="Hyperlink"/>
            <w:rFonts w:ascii="Times New Roman" w:hAnsi="Times New Roman" w:eastAsia="Times New Roman" w:cs="Times New Roman"/>
            <w:b w:val="0"/>
            <w:bCs w:val="0"/>
            <w:i w:val="0"/>
            <w:iCs w:val="0"/>
            <w:strike w:val="0"/>
            <w:dstrike w:val="0"/>
            <w:noProof w:val="0"/>
            <w:sz w:val="16"/>
            <w:szCs w:val="16"/>
            <w:lang w:val="en-US"/>
          </w:rPr>
          <w:t>https://www.ncbi.nlm.nih.gov/pmc/articles/PMC2176049/</w:t>
        </w:r>
      </w:hyperlink>
    </w:p>
    <w:p w:rsidR="3670E5C4" w:rsidP="6C25D84F" w:rsidRDefault="3670E5C4" w14:paraId="4E0193B0" w14:textId="08C4D537">
      <w:pPr>
        <w:pStyle w:val="ListParagraph"/>
        <w:numPr>
          <w:ilvl w:val="0"/>
          <w:numId w:val="11"/>
        </w:numPr>
        <w:spacing w:after="0" w:afterAutospacing="off"/>
        <w:jc w:val="both"/>
        <w:rPr>
          <w:rFonts w:ascii="Times New Roman" w:hAnsi="Times New Roman" w:eastAsia="Times New Roman" w:cs="Times New Roman"/>
          <w:sz w:val="16"/>
          <w:szCs w:val="16"/>
        </w:rPr>
      </w:pPr>
      <w:r w:rsidRPr="6C25D84F" w:rsidR="6C25D84F">
        <w:rPr>
          <w:rFonts w:ascii="Times New Roman" w:hAnsi="Times New Roman" w:eastAsia="Times New Roman" w:cs="Times New Roman"/>
          <w:noProof w:val="0"/>
          <w:sz w:val="16"/>
          <w:szCs w:val="16"/>
          <w:lang w:val="en-US"/>
        </w:rPr>
        <w:t xml:space="preserve">Peterson, J. W. (1996). Bacterial pathogenesis. In S. Baron (Ed.), </w:t>
      </w:r>
      <w:r w:rsidRPr="6C25D84F" w:rsidR="6C25D84F">
        <w:rPr>
          <w:rFonts w:ascii="Times New Roman" w:hAnsi="Times New Roman" w:eastAsia="Times New Roman" w:cs="Times New Roman"/>
          <w:i w:val="1"/>
          <w:iCs w:val="1"/>
          <w:noProof w:val="0"/>
          <w:sz w:val="16"/>
          <w:szCs w:val="16"/>
          <w:lang w:val="en-US"/>
        </w:rPr>
        <w:t>Medical Microbiology</w:t>
      </w:r>
      <w:r w:rsidRPr="6C25D84F" w:rsidR="6C25D84F">
        <w:rPr>
          <w:rFonts w:ascii="Times New Roman" w:hAnsi="Times New Roman" w:eastAsia="Times New Roman" w:cs="Times New Roman"/>
          <w:noProof w:val="0"/>
          <w:sz w:val="16"/>
          <w:szCs w:val="16"/>
          <w:lang w:val="en-US"/>
        </w:rPr>
        <w:t xml:space="preserve"> (4th ed., Chapter 7). Galveston, TX: University of Texas Medical Branch at Galveston. Available from: </w:t>
      </w:r>
      <w:hyperlink r:id="R9fddce0e382b4bc5">
        <w:r w:rsidRPr="6C25D84F" w:rsidR="6C25D84F">
          <w:rPr>
            <w:rStyle w:val="Hyperlink"/>
            <w:rFonts w:ascii="Times New Roman" w:hAnsi="Times New Roman" w:eastAsia="Times New Roman" w:cs="Times New Roman"/>
            <w:noProof w:val="0"/>
            <w:sz w:val="16"/>
            <w:szCs w:val="16"/>
            <w:lang w:val="en-US"/>
          </w:rPr>
          <w:t>https://www.ncbi.nlm.nih.gov/books/NBK8526/</w:t>
        </w:r>
      </w:hyperlink>
    </w:p>
    <w:p w:rsidR="3670E5C4" w:rsidP="6C25D84F" w:rsidRDefault="3670E5C4" w14:paraId="738E5C46" w14:textId="2DDF1A0D">
      <w:pPr>
        <w:pStyle w:val="ListParagraph"/>
        <w:numPr>
          <w:ilvl w:val="0"/>
          <w:numId w:val="11"/>
        </w:numPr>
        <w:spacing w:after="0" w:afterAutospacing="off"/>
        <w:jc w:val="both"/>
        <w:rPr>
          <w:rFonts w:ascii="Times New Roman" w:hAnsi="Times New Roman" w:eastAsia="Times New Roman" w:cs="Times New Roman"/>
          <w:sz w:val="16"/>
          <w:szCs w:val="16"/>
        </w:rPr>
      </w:pPr>
      <w:r w:rsidRPr="6C25D84F" w:rsidR="6C25D84F">
        <w:rPr>
          <w:rFonts w:ascii="Times New Roman" w:hAnsi="Times New Roman" w:eastAsia="Times New Roman" w:cs="Times New Roman"/>
          <w:noProof w:val="0"/>
          <w:sz w:val="16"/>
          <w:szCs w:val="16"/>
          <w:lang w:val="en-US"/>
        </w:rPr>
        <w:t xml:space="preserve">Janeway, C.A. Jr., Travers, P., </w:t>
      </w:r>
      <w:r w:rsidRPr="6C25D84F" w:rsidR="6C25D84F">
        <w:rPr>
          <w:rFonts w:ascii="Times New Roman" w:hAnsi="Times New Roman" w:eastAsia="Times New Roman" w:cs="Times New Roman"/>
          <w:noProof w:val="0"/>
          <w:sz w:val="16"/>
          <w:szCs w:val="16"/>
          <w:lang w:val="en-US"/>
        </w:rPr>
        <w:t>Walport</w:t>
      </w:r>
      <w:r w:rsidRPr="6C25D84F" w:rsidR="6C25D84F">
        <w:rPr>
          <w:rFonts w:ascii="Times New Roman" w:hAnsi="Times New Roman" w:eastAsia="Times New Roman" w:cs="Times New Roman"/>
          <w:noProof w:val="0"/>
          <w:sz w:val="16"/>
          <w:szCs w:val="16"/>
          <w:lang w:val="en-US"/>
        </w:rPr>
        <w:t xml:space="preserve">, M., et al. (2001). </w:t>
      </w:r>
      <w:r w:rsidRPr="6C25D84F" w:rsidR="6C25D84F">
        <w:rPr>
          <w:rFonts w:ascii="Times New Roman" w:hAnsi="Times New Roman" w:eastAsia="Times New Roman" w:cs="Times New Roman"/>
          <w:i w:val="1"/>
          <w:iCs w:val="1"/>
          <w:noProof w:val="0"/>
          <w:sz w:val="16"/>
          <w:szCs w:val="16"/>
          <w:lang w:val="en-US"/>
        </w:rPr>
        <w:t>Immunobiology: The Immune System in Health and Disease.</w:t>
      </w:r>
      <w:r w:rsidRPr="6C25D84F" w:rsidR="6C25D84F">
        <w:rPr>
          <w:rFonts w:ascii="Times New Roman" w:hAnsi="Times New Roman" w:eastAsia="Times New Roman" w:cs="Times New Roman"/>
          <w:noProof w:val="0"/>
          <w:sz w:val="16"/>
          <w:szCs w:val="16"/>
          <w:lang w:val="en-US"/>
        </w:rPr>
        <w:t xml:space="preserve"> (5th edition). New York: Garland Science. Principles of innate and adaptive immunity. Available from: </w:t>
      </w:r>
      <w:hyperlink r:id="R15c422f97b2a46cf">
        <w:r w:rsidRPr="6C25D84F" w:rsidR="6C25D84F">
          <w:rPr>
            <w:rStyle w:val="Hyperlink"/>
            <w:rFonts w:ascii="Times New Roman" w:hAnsi="Times New Roman" w:eastAsia="Times New Roman" w:cs="Times New Roman"/>
            <w:noProof w:val="0"/>
            <w:sz w:val="16"/>
            <w:szCs w:val="16"/>
            <w:lang w:val="en-US"/>
          </w:rPr>
          <w:t>https://www.ncbi.nlm.nih.gov/books/NBK27090/</w:t>
        </w:r>
      </w:hyperlink>
    </w:p>
    <w:p w:rsidR="3670E5C4" w:rsidP="6C25D84F" w:rsidRDefault="3670E5C4" w14:paraId="761FDB2D" w14:textId="2A3A8AF6">
      <w:pPr>
        <w:pStyle w:val="ListParagraph"/>
        <w:numPr>
          <w:ilvl w:val="0"/>
          <w:numId w:val="11"/>
        </w:numPr>
        <w:spacing w:after="0" w:afterAutospacing="off"/>
        <w:jc w:val="both"/>
        <w:rPr>
          <w:rFonts w:ascii="Times New Roman" w:hAnsi="Times New Roman" w:eastAsia="Times New Roman" w:cs="Times New Roman"/>
          <w:noProof w:val="0"/>
          <w:sz w:val="16"/>
          <w:szCs w:val="16"/>
          <w:lang w:val="en-US"/>
        </w:rPr>
      </w:pPr>
      <w:r w:rsidRPr="6C25D84F" w:rsidR="6C25D84F">
        <w:rPr>
          <w:rFonts w:ascii="Times New Roman" w:hAnsi="Times New Roman" w:eastAsia="Times New Roman" w:cs="Times New Roman"/>
          <w:noProof w:val="0"/>
          <w:sz w:val="16"/>
          <w:szCs w:val="16"/>
          <w:lang w:val="en-US"/>
        </w:rPr>
        <w:t xml:space="preserve">Janeway, C.A. Jr., Travers, P., </w:t>
      </w:r>
      <w:r w:rsidRPr="6C25D84F" w:rsidR="6C25D84F">
        <w:rPr>
          <w:rFonts w:ascii="Times New Roman" w:hAnsi="Times New Roman" w:eastAsia="Times New Roman" w:cs="Times New Roman"/>
          <w:noProof w:val="0"/>
          <w:sz w:val="16"/>
          <w:szCs w:val="16"/>
          <w:lang w:val="en-US"/>
        </w:rPr>
        <w:t>Walport</w:t>
      </w:r>
      <w:r w:rsidRPr="6C25D84F" w:rsidR="6C25D84F">
        <w:rPr>
          <w:rFonts w:ascii="Times New Roman" w:hAnsi="Times New Roman" w:eastAsia="Times New Roman" w:cs="Times New Roman"/>
          <w:noProof w:val="0"/>
          <w:sz w:val="16"/>
          <w:szCs w:val="16"/>
          <w:lang w:val="en-US"/>
        </w:rPr>
        <w:t xml:space="preserve">, M., et al. (2001). </w:t>
      </w:r>
      <w:r w:rsidRPr="6C25D84F" w:rsidR="6C25D84F">
        <w:rPr>
          <w:rFonts w:ascii="Times New Roman" w:hAnsi="Times New Roman" w:eastAsia="Times New Roman" w:cs="Times New Roman"/>
          <w:i w:val="1"/>
          <w:iCs w:val="1"/>
          <w:noProof w:val="0"/>
          <w:sz w:val="16"/>
          <w:szCs w:val="16"/>
          <w:lang w:val="en-US"/>
        </w:rPr>
        <w:t>Immunobiology: The Immune System in Health and Disease.</w:t>
      </w:r>
      <w:r w:rsidRPr="6C25D84F" w:rsidR="6C25D84F">
        <w:rPr>
          <w:rFonts w:ascii="Times New Roman" w:hAnsi="Times New Roman" w:eastAsia="Times New Roman" w:cs="Times New Roman"/>
          <w:noProof w:val="0"/>
          <w:sz w:val="16"/>
          <w:szCs w:val="16"/>
          <w:lang w:val="en-US"/>
        </w:rPr>
        <w:t xml:space="preserve"> (5th edition). New York: Garland Science. Infectious agents and how they cause disease. Available from: </w:t>
      </w:r>
      <w:hyperlink r:id="R5a55714b5cf04eab">
        <w:r w:rsidRPr="6C25D84F" w:rsidR="6C25D84F">
          <w:rPr>
            <w:rStyle w:val="Hyperlink"/>
            <w:rFonts w:ascii="Times New Roman" w:hAnsi="Times New Roman" w:eastAsia="Times New Roman" w:cs="Times New Roman"/>
            <w:noProof w:val="0"/>
            <w:sz w:val="16"/>
            <w:szCs w:val="16"/>
            <w:lang w:val="en-US"/>
          </w:rPr>
          <w:t>https://www.ncbi.nlm.nih.gov/books/NBK27114/</w:t>
        </w:r>
      </w:hyperlink>
      <w:r w:rsidRPr="6C25D84F" w:rsidR="6C25D84F">
        <w:rPr>
          <w:rFonts w:ascii="Times New Roman" w:hAnsi="Times New Roman" w:eastAsia="Times New Roman" w:cs="Times New Roman"/>
          <w:noProof w:val="0"/>
          <w:sz w:val="16"/>
          <w:szCs w:val="16"/>
          <w:lang w:val="en-US"/>
        </w:rPr>
        <w:t xml:space="preserve"> </w:t>
      </w:r>
    </w:p>
    <w:p w:rsidR="3670E5C4" w:rsidP="6C25D84F" w:rsidRDefault="3670E5C4" w14:paraId="4960CCAA" w14:textId="5E250415">
      <w:pPr>
        <w:pStyle w:val="ListParagraph"/>
        <w:numPr>
          <w:ilvl w:val="0"/>
          <w:numId w:val="11"/>
        </w:numPr>
        <w:spacing w:after="0" w:afterAutospacing="off"/>
        <w:jc w:val="both"/>
        <w:rPr>
          <w:rFonts w:ascii="Times New Roman" w:hAnsi="Times New Roman" w:eastAsia="Times New Roman" w:cs="Times New Roman"/>
          <w:sz w:val="16"/>
          <w:szCs w:val="16"/>
        </w:rPr>
      </w:pPr>
      <w:r w:rsidRPr="6C25D84F" w:rsidR="6C25D84F">
        <w:rPr>
          <w:rFonts w:ascii="Times New Roman" w:hAnsi="Times New Roman" w:eastAsia="Times New Roman" w:cs="Times New Roman"/>
          <w:noProof w:val="0"/>
          <w:sz w:val="16"/>
          <w:szCs w:val="16"/>
          <w:lang w:val="en-US"/>
        </w:rPr>
        <w:t xml:space="preserve">Doron, S., &amp; Gorbach, S. L. (2008). Bacterial Infections: Overview. </w:t>
      </w:r>
      <w:r w:rsidRPr="6C25D84F" w:rsidR="6C25D84F">
        <w:rPr>
          <w:rFonts w:ascii="Times New Roman" w:hAnsi="Times New Roman" w:eastAsia="Times New Roman" w:cs="Times New Roman"/>
          <w:i w:val="1"/>
          <w:iCs w:val="1"/>
          <w:noProof w:val="0"/>
          <w:sz w:val="16"/>
          <w:szCs w:val="16"/>
          <w:lang w:val="en-US"/>
        </w:rPr>
        <w:t>International Encyclopedia of Public Health</w:t>
      </w:r>
      <w:r w:rsidRPr="6C25D84F" w:rsidR="6C25D84F">
        <w:rPr>
          <w:rFonts w:ascii="Times New Roman" w:hAnsi="Times New Roman" w:eastAsia="Times New Roman" w:cs="Times New Roman"/>
          <w:noProof w:val="0"/>
          <w:sz w:val="16"/>
          <w:szCs w:val="16"/>
          <w:lang w:val="en-US"/>
        </w:rPr>
        <w:t xml:space="preserve">, 273–282. doi:10.1016/B978-012373960-5.00596-7. Retrieved from </w:t>
      </w:r>
      <w:hyperlink r:id="Rc09d899df3d841af">
        <w:r w:rsidRPr="6C25D84F" w:rsidR="6C25D84F">
          <w:rPr>
            <w:rStyle w:val="Hyperlink"/>
            <w:rFonts w:ascii="Times New Roman" w:hAnsi="Times New Roman" w:eastAsia="Times New Roman" w:cs="Times New Roman"/>
            <w:noProof w:val="0"/>
            <w:sz w:val="16"/>
            <w:szCs w:val="16"/>
            <w:lang w:val="en-US"/>
          </w:rPr>
          <w:t>https://www.ncbi.nlm.nih.gov/pmc/articles/PMC7149789/</w:t>
        </w:r>
      </w:hyperlink>
    </w:p>
    <w:p w:rsidR="3670E5C4" w:rsidP="6C25D84F" w:rsidRDefault="3670E5C4" w14:paraId="0BE1F716" w14:textId="165B46C1">
      <w:pPr>
        <w:pStyle w:val="ListParagraph"/>
        <w:numPr>
          <w:ilvl w:val="0"/>
          <w:numId w:val="11"/>
        </w:numPr>
        <w:spacing w:after="0" w:afterAutospacing="off"/>
        <w:jc w:val="both"/>
        <w:rPr>
          <w:rFonts w:ascii="Times New Roman" w:hAnsi="Times New Roman" w:eastAsia="Times New Roman" w:cs="Times New Roman"/>
          <w:sz w:val="16"/>
          <w:szCs w:val="16"/>
        </w:rPr>
      </w:pPr>
      <w:r w:rsidRPr="6C25D84F" w:rsidR="6C25D84F">
        <w:rPr>
          <w:rFonts w:ascii="Times New Roman" w:hAnsi="Times New Roman" w:eastAsia="Times New Roman" w:cs="Times New Roman"/>
          <w:noProof w:val="0"/>
          <w:sz w:val="16"/>
          <w:szCs w:val="16"/>
          <w:lang w:val="en-US"/>
        </w:rPr>
        <w:t xml:space="preserve">Sizar, O., Leslie, S. W., &amp; </w:t>
      </w:r>
      <w:r w:rsidRPr="6C25D84F" w:rsidR="6C25D84F">
        <w:rPr>
          <w:rFonts w:ascii="Times New Roman" w:hAnsi="Times New Roman" w:eastAsia="Times New Roman" w:cs="Times New Roman"/>
          <w:noProof w:val="0"/>
          <w:sz w:val="16"/>
          <w:szCs w:val="16"/>
          <w:lang w:val="en-US"/>
        </w:rPr>
        <w:t>Unakal</w:t>
      </w:r>
      <w:r w:rsidRPr="6C25D84F" w:rsidR="6C25D84F">
        <w:rPr>
          <w:rFonts w:ascii="Times New Roman" w:hAnsi="Times New Roman" w:eastAsia="Times New Roman" w:cs="Times New Roman"/>
          <w:noProof w:val="0"/>
          <w:sz w:val="16"/>
          <w:szCs w:val="16"/>
          <w:lang w:val="en-US"/>
        </w:rPr>
        <w:t xml:space="preserve">, C. G. (2023, May 30). Gram-Positive Bacteria. In </w:t>
      </w:r>
      <w:r w:rsidRPr="6C25D84F" w:rsidR="6C25D84F">
        <w:rPr>
          <w:rFonts w:ascii="Times New Roman" w:hAnsi="Times New Roman" w:eastAsia="Times New Roman" w:cs="Times New Roman"/>
          <w:i w:val="1"/>
          <w:iCs w:val="1"/>
          <w:noProof w:val="0"/>
          <w:sz w:val="16"/>
          <w:szCs w:val="16"/>
          <w:lang w:val="en-US"/>
        </w:rPr>
        <w:t>StatPearls</w:t>
      </w:r>
      <w:r w:rsidRPr="6C25D84F" w:rsidR="6C25D84F">
        <w:rPr>
          <w:rFonts w:ascii="Times New Roman" w:hAnsi="Times New Roman" w:eastAsia="Times New Roman" w:cs="Times New Roman"/>
          <w:noProof w:val="0"/>
          <w:sz w:val="16"/>
          <w:szCs w:val="16"/>
          <w:lang w:val="en-US"/>
        </w:rPr>
        <w:t xml:space="preserve"> [Internet]. Treasure Island (FL): </w:t>
      </w:r>
      <w:r w:rsidRPr="6C25D84F" w:rsidR="6C25D84F">
        <w:rPr>
          <w:rFonts w:ascii="Times New Roman" w:hAnsi="Times New Roman" w:eastAsia="Times New Roman" w:cs="Times New Roman"/>
          <w:noProof w:val="0"/>
          <w:sz w:val="16"/>
          <w:szCs w:val="16"/>
          <w:lang w:val="en-US"/>
        </w:rPr>
        <w:t>StatPearls</w:t>
      </w:r>
      <w:r w:rsidRPr="6C25D84F" w:rsidR="6C25D84F">
        <w:rPr>
          <w:rFonts w:ascii="Times New Roman" w:hAnsi="Times New Roman" w:eastAsia="Times New Roman" w:cs="Times New Roman"/>
          <w:noProof w:val="0"/>
          <w:sz w:val="16"/>
          <w:szCs w:val="16"/>
          <w:lang w:val="en-US"/>
        </w:rPr>
        <w:t xml:space="preserve"> Publishing; 2024 Jan-. Available from: </w:t>
      </w:r>
      <w:hyperlink r:id="R8289e122268541c9">
        <w:r w:rsidRPr="6C25D84F" w:rsidR="6C25D84F">
          <w:rPr>
            <w:rStyle w:val="Hyperlink"/>
            <w:rFonts w:ascii="Times New Roman" w:hAnsi="Times New Roman" w:eastAsia="Times New Roman" w:cs="Times New Roman"/>
            <w:noProof w:val="0"/>
            <w:sz w:val="16"/>
            <w:szCs w:val="16"/>
            <w:lang w:val="en-US"/>
          </w:rPr>
          <w:t>https://www.ncbi.nlm.nih.gov/books/NBK470553/</w:t>
        </w:r>
      </w:hyperlink>
    </w:p>
    <w:p w:rsidR="3670E5C4" w:rsidP="6C25D84F" w:rsidRDefault="3670E5C4" w14:paraId="75515548" w14:textId="22DA8EC3">
      <w:pPr>
        <w:pStyle w:val="ListParagraph"/>
        <w:numPr>
          <w:ilvl w:val="0"/>
          <w:numId w:val="11"/>
        </w:numPr>
        <w:spacing w:after="0" w:afterAutospacing="off"/>
        <w:jc w:val="both"/>
        <w:rPr>
          <w:rFonts w:ascii="Times New Roman" w:hAnsi="Times New Roman" w:eastAsia="Times New Roman" w:cs="Times New Roman"/>
          <w:sz w:val="16"/>
          <w:szCs w:val="16"/>
        </w:rPr>
      </w:pPr>
      <w:r w:rsidRPr="6C25D84F" w:rsidR="6C25D84F">
        <w:rPr>
          <w:rFonts w:ascii="Times New Roman" w:hAnsi="Times New Roman" w:eastAsia="Times New Roman" w:cs="Times New Roman"/>
          <w:noProof w:val="0"/>
          <w:sz w:val="16"/>
          <w:szCs w:val="16"/>
          <w:lang w:val="en-US"/>
        </w:rPr>
        <w:t xml:space="preserve">Oliveira, J., &amp; </w:t>
      </w:r>
      <w:r w:rsidRPr="6C25D84F" w:rsidR="6C25D84F">
        <w:rPr>
          <w:rFonts w:ascii="Times New Roman" w:hAnsi="Times New Roman" w:eastAsia="Times New Roman" w:cs="Times New Roman"/>
          <w:noProof w:val="0"/>
          <w:sz w:val="16"/>
          <w:szCs w:val="16"/>
          <w:lang w:val="en-US"/>
        </w:rPr>
        <w:t>Reygaert</w:t>
      </w:r>
      <w:r w:rsidRPr="6C25D84F" w:rsidR="6C25D84F">
        <w:rPr>
          <w:rFonts w:ascii="Times New Roman" w:hAnsi="Times New Roman" w:eastAsia="Times New Roman" w:cs="Times New Roman"/>
          <w:noProof w:val="0"/>
          <w:sz w:val="16"/>
          <w:szCs w:val="16"/>
          <w:lang w:val="en-US"/>
        </w:rPr>
        <w:t xml:space="preserve">, W. C. (2023, August 8). Gram-Negative Bacteria. In </w:t>
      </w:r>
      <w:r w:rsidRPr="6C25D84F" w:rsidR="6C25D84F">
        <w:rPr>
          <w:rFonts w:ascii="Times New Roman" w:hAnsi="Times New Roman" w:eastAsia="Times New Roman" w:cs="Times New Roman"/>
          <w:i w:val="1"/>
          <w:iCs w:val="1"/>
          <w:noProof w:val="0"/>
          <w:sz w:val="16"/>
          <w:szCs w:val="16"/>
          <w:lang w:val="en-US"/>
        </w:rPr>
        <w:t>StatPearls</w:t>
      </w:r>
      <w:r w:rsidRPr="6C25D84F" w:rsidR="6C25D84F">
        <w:rPr>
          <w:rFonts w:ascii="Times New Roman" w:hAnsi="Times New Roman" w:eastAsia="Times New Roman" w:cs="Times New Roman"/>
          <w:noProof w:val="0"/>
          <w:sz w:val="16"/>
          <w:szCs w:val="16"/>
          <w:lang w:val="en-US"/>
        </w:rPr>
        <w:t xml:space="preserve"> [Internet]. Treasure Island (FL): </w:t>
      </w:r>
      <w:r w:rsidRPr="6C25D84F" w:rsidR="6C25D84F">
        <w:rPr>
          <w:rFonts w:ascii="Times New Roman" w:hAnsi="Times New Roman" w:eastAsia="Times New Roman" w:cs="Times New Roman"/>
          <w:noProof w:val="0"/>
          <w:sz w:val="16"/>
          <w:szCs w:val="16"/>
          <w:lang w:val="en-US"/>
        </w:rPr>
        <w:t>StatPearls</w:t>
      </w:r>
      <w:r w:rsidRPr="6C25D84F" w:rsidR="6C25D84F">
        <w:rPr>
          <w:rFonts w:ascii="Times New Roman" w:hAnsi="Times New Roman" w:eastAsia="Times New Roman" w:cs="Times New Roman"/>
          <w:noProof w:val="0"/>
          <w:sz w:val="16"/>
          <w:szCs w:val="16"/>
          <w:lang w:val="en-US"/>
        </w:rPr>
        <w:t xml:space="preserve"> Publishing; 2024 Jan-. Available from: </w:t>
      </w:r>
      <w:hyperlink r:id="R40dc405cef714818">
        <w:r w:rsidRPr="6C25D84F" w:rsidR="6C25D84F">
          <w:rPr>
            <w:rStyle w:val="Hyperlink"/>
            <w:rFonts w:ascii="Times New Roman" w:hAnsi="Times New Roman" w:eastAsia="Times New Roman" w:cs="Times New Roman"/>
            <w:noProof w:val="0"/>
            <w:sz w:val="16"/>
            <w:szCs w:val="16"/>
            <w:lang w:val="en-US"/>
          </w:rPr>
          <w:t>https://www.ncbi.nlm.nih.gov/books/NBK538213/</w:t>
        </w:r>
      </w:hyperlink>
    </w:p>
    <w:p w:rsidR="3670E5C4" w:rsidP="6C25D84F" w:rsidRDefault="3670E5C4" w14:paraId="687A1668" w14:textId="38983915">
      <w:pPr>
        <w:pStyle w:val="ListParagraph"/>
        <w:numPr>
          <w:ilvl w:val="0"/>
          <w:numId w:val="11"/>
        </w:numPr>
        <w:spacing w:after="0" w:afterAutospacing="off"/>
        <w:jc w:val="both"/>
        <w:rPr>
          <w:rFonts w:ascii="Times New Roman" w:hAnsi="Times New Roman" w:eastAsia="Times New Roman" w:cs="Times New Roman"/>
          <w:sz w:val="16"/>
          <w:szCs w:val="16"/>
        </w:rPr>
      </w:pPr>
      <w:r w:rsidRPr="6C25D84F" w:rsidR="6C25D84F">
        <w:rPr>
          <w:rFonts w:ascii="Times New Roman" w:hAnsi="Times New Roman" w:eastAsia="Times New Roman" w:cs="Times New Roman"/>
          <w:noProof w:val="0"/>
          <w:sz w:val="16"/>
          <w:szCs w:val="16"/>
          <w:lang w:val="en-US"/>
        </w:rPr>
        <w:t xml:space="preserve">Alberts, B., Johnson, A., Lewis, J., et al. (2002). </w:t>
      </w:r>
      <w:r w:rsidRPr="6C25D84F" w:rsidR="6C25D84F">
        <w:rPr>
          <w:rFonts w:ascii="Times New Roman" w:hAnsi="Times New Roman" w:eastAsia="Times New Roman" w:cs="Times New Roman"/>
          <w:i w:val="1"/>
          <w:iCs w:val="1"/>
          <w:noProof w:val="0"/>
          <w:sz w:val="16"/>
          <w:szCs w:val="16"/>
          <w:lang w:val="en-US"/>
        </w:rPr>
        <w:t>Molecular Biology of the Cell</w:t>
      </w:r>
      <w:r w:rsidRPr="6C25D84F" w:rsidR="6C25D84F">
        <w:rPr>
          <w:rFonts w:ascii="Times New Roman" w:hAnsi="Times New Roman" w:eastAsia="Times New Roman" w:cs="Times New Roman"/>
          <w:noProof w:val="0"/>
          <w:sz w:val="16"/>
          <w:szCs w:val="16"/>
          <w:lang w:val="en-US"/>
        </w:rPr>
        <w:t xml:space="preserve">. 4th edition. New York: Garland Science. Introduction to Pathogens. Available from: </w:t>
      </w:r>
      <w:hyperlink r:id="Rb2b16fc1fe99479c">
        <w:r w:rsidRPr="6C25D84F" w:rsidR="6C25D84F">
          <w:rPr>
            <w:rStyle w:val="Hyperlink"/>
            <w:rFonts w:ascii="Times New Roman" w:hAnsi="Times New Roman" w:eastAsia="Times New Roman" w:cs="Times New Roman"/>
            <w:noProof w:val="0"/>
            <w:sz w:val="16"/>
            <w:szCs w:val="16"/>
            <w:lang w:val="en-US"/>
          </w:rPr>
          <w:t>https://www.ncbi.nlm.nih.gov/books/NBK26917/</w:t>
        </w:r>
      </w:hyperlink>
    </w:p>
    <w:p w:rsidR="3670E5C4" w:rsidP="6C25D84F" w:rsidRDefault="3670E5C4" w14:paraId="4F43262C" w14:textId="5A8C3EBB">
      <w:pPr>
        <w:pStyle w:val="ListParagraph"/>
        <w:numPr>
          <w:ilvl w:val="0"/>
          <w:numId w:val="11"/>
        </w:numPr>
        <w:spacing w:after="0" w:afterAutospacing="off"/>
        <w:jc w:val="both"/>
        <w:rPr>
          <w:rFonts w:ascii="Times New Roman" w:hAnsi="Times New Roman" w:eastAsia="Times New Roman" w:cs="Times New Roman"/>
          <w:sz w:val="16"/>
          <w:szCs w:val="16"/>
        </w:rPr>
      </w:pPr>
      <w:r w:rsidRPr="6C25D84F" w:rsidR="6C25D84F">
        <w:rPr>
          <w:rFonts w:ascii="Times New Roman" w:hAnsi="Times New Roman" w:eastAsia="Times New Roman" w:cs="Times New Roman"/>
          <w:noProof w:val="0"/>
          <w:sz w:val="16"/>
          <w:szCs w:val="16"/>
          <w:lang w:val="en-US"/>
        </w:rPr>
        <w:t xml:space="preserve">Cheung, G.Y.C., Bae, J.S., &amp; Otto, M. (2021). Pathogenicity and virulence of Staphylococcus aureus. </w:t>
      </w:r>
      <w:r w:rsidRPr="6C25D84F" w:rsidR="6C25D84F">
        <w:rPr>
          <w:rFonts w:ascii="Times New Roman" w:hAnsi="Times New Roman" w:eastAsia="Times New Roman" w:cs="Times New Roman"/>
          <w:i w:val="1"/>
          <w:iCs w:val="1"/>
          <w:noProof w:val="0"/>
          <w:sz w:val="16"/>
          <w:szCs w:val="16"/>
          <w:lang w:val="en-US"/>
        </w:rPr>
        <w:t>Virulence</w:t>
      </w:r>
      <w:r w:rsidRPr="6C25D84F" w:rsidR="6C25D84F">
        <w:rPr>
          <w:rFonts w:ascii="Times New Roman" w:hAnsi="Times New Roman" w:eastAsia="Times New Roman" w:cs="Times New Roman"/>
          <w:noProof w:val="0"/>
          <w:sz w:val="16"/>
          <w:szCs w:val="16"/>
          <w:lang w:val="en-US"/>
        </w:rPr>
        <w:t xml:space="preserve">, 12(1), 547-569. </w:t>
      </w:r>
      <w:r w:rsidRPr="6C25D84F" w:rsidR="6C25D84F">
        <w:rPr>
          <w:rFonts w:ascii="Times New Roman" w:hAnsi="Times New Roman" w:eastAsia="Times New Roman" w:cs="Times New Roman"/>
          <w:noProof w:val="0"/>
          <w:sz w:val="16"/>
          <w:szCs w:val="16"/>
          <w:lang w:val="en-US"/>
        </w:rPr>
        <w:t>doi</w:t>
      </w:r>
      <w:r w:rsidRPr="6C25D84F" w:rsidR="6C25D84F">
        <w:rPr>
          <w:rFonts w:ascii="Times New Roman" w:hAnsi="Times New Roman" w:eastAsia="Times New Roman" w:cs="Times New Roman"/>
          <w:noProof w:val="0"/>
          <w:sz w:val="16"/>
          <w:szCs w:val="16"/>
          <w:lang w:val="en-US"/>
        </w:rPr>
        <w:t xml:space="preserve">: 10.1080/21505594.2021.1878688. PMID: 33522395; PMCID: PMC7872022. Available from: </w:t>
      </w:r>
      <w:hyperlink r:id="Rfa9f8abe321b4087">
        <w:r w:rsidRPr="6C25D84F" w:rsidR="6C25D84F">
          <w:rPr>
            <w:rStyle w:val="Hyperlink"/>
            <w:rFonts w:ascii="Times New Roman" w:hAnsi="Times New Roman" w:eastAsia="Times New Roman" w:cs="Times New Roman"/>
            <w:noProof w:val="0"/>
            <w:sz w:val="16"/>
            <w:szCs w:val="16"/>
            <w:lang w:val="en-US"/>
          </w:rPr>
          <w:t>https://www.ncbi.nlm.nih.gov/pmc/articles/PMC7872022/</w:t>
        </w:r>
      </w:hyperlink>
    </w:p>
    <w:p w:rsidR="3670E5C4" w:rsidP="6C25D84F" w:rsidRDefault="3670E5C4" w14:paraId="4D1B437C" w14:textId="7F003C86">
      <w:pPr>
        <w:pStyle w:val="ListParagraph"/>
        <w:numPr>
          <w:ilvl w:val="0"/>
          <w:numId w:val="11"/>
        </w:numPr>
        <w:spacing w:after="0" w:afterAutospacing="off"/>
        <w:jc w:val="both"/>
        <w:rPr>
          <w:rFonts w:ascii="Times New Roman" w:hAnsi="Times New Roman" w:eastAsia="Times New Roman" w:cs="Times New Roman"/>
          <w:sz w:val="16"/>
          <w:szCs w:val="16"/>
        </w:rPr>
      </w:pPr>
      <w:r w:rsidRPr="6C25D84F" w:rsidR="6C25D84F">
        <w:rPr>
          <w:rFonts w:ascii="Times New Roman" w:hAnsi="Times New Roman" w:eastAsia="Times New Roman" w:cs="Times New Roman"/>
          <w:noProof w:val="0"/>
          <w:sz w:val="16"/>
          <w:szCs w:val="16"/>
          <w:lang w:val="en-US"/>
        </w:rPr>
        <w:t xml:space="preserve">Mada, P.K., &amp; Alam, M.U. (2023). </w:t>
      </w:r>
      <w:r w:rsidRPr="6C25D84F" w:rsidR="6C25D84F">
        <w:rPr>
          <w:rFonts w:ascii="Times New Roman" w:hAnsi="Times New Roman" w:eastAsia="Times New Roman" w:cs="Times New Roman"/>
          <w:noProof w:val="0"/>
          <w:sz w:val="16"/>
          <w:szCs w:val="16"/>
          <w:lang w:val="en-US"/>
        </w:rPr>
        <w:t>Clostridioides</w:t>
      </w:r>
      <w:r w:rsidRPr="6C25D84F" w:rsidR="6C25D84F">
        <w:rPr>
          <w:rFonts w:ascii="Times New Roman" w:hAnsi="Times New Roman" w:eastAsia="Times New Roman" w:cs="Times New Roman"/>
          <w:noProof w:val="0"/>
          <w:sz w:val="16"/>
          <w:szCs w:val="16"/>
          <w:lang w:val="en-US"/>
        </w:rPr>
        <w:t xml:space="preserve"> difficile Infection. [Updated 2023 Jan 23]. In: </w:t>
      </w:r>
      <w:r w:rsidRPr="6C25D84F" w:rsidR="6C25D84F">
        <w:rPr>
          <w:rFonts w:ascii="Times New Roman" w:hAnsi="Times New Roman" w:eastAsia="Times New Roman" w:cs="Times New Roman"/>
          <w:i w:val="1"/>
          <w:iCs w:val="1"/>
          <w:noProof w:val="0"/>
          <w:sz w:val="16"/>
          <w:szCs w:val="16"/>
          <w:lang w:val="en-US"/>
        </w:rPr>
        <w:t>StatPearls</w:t>
      </w:r>
      <w:r w:rsidRPr="6C25D84F" w:rsidR="6C25D84F">
        <w:rPr>
          <w:rFonts w:ascii="Times New Roman" w:hAnsi="Times New Roman" w:eastAsia="Times New Roman" w:cs="Times New Roman"/>
          <w:noProof w:val="0"/>
          <w:sz w:val="16"/>
          <w:szCs w:val="16"/>
          <w:lang w:val="en-US"/>
        </w:rPr>
        <w:t xml:space="preserve"> [Internet]. Treasure Island (FL): </w:t>
      </w:r>
      <w:r w:rsidRPr="6C25D84F" w:rsidR="6C25D84F">
        <w:rPr>
          <w:rFonts w:ascii="Times New Roman" w:hAnsi="Times New Roman" w:eastAsia="Times New Roman" w:cs="Times New Roman"/>
          <w:noProof w:val="0"/>
          <w:sz w:val="16"/>
          <w:szCs w:val="16"/>
          <w:lang w:val="en-US"/>
        </w:rPr>
        <w:t>StatPearls</w:t>
      </w:r>
      <w:r w:rsidRPr="6C25D84F" w:rsidR="6C25D84F">
        <w:rPr>
          <w:rFonts w:ascii="Times New Roman" w:hAnsi="Times New Roman" w:eastAsia="Times New Roman" w:cs="Times New Roman"/>
          <w:noProof w:val="0"/>
          <w:sz w:val="16"/>
          <w:szCs w:val="16"/>
          <w:lang w:val="en-US"/>
        </w:rPr>
        <w:t xml:space="preserve"> Publishing; 2024 Jan-. Available from: </w:t>
      </w:r>
      <w:hyperlink r:id="Rfdf6908496a7414f">
        <w:r w:rsidRPr="6C25D84F" w:rsidR="6C25D84F">
          <w:rPr>
            <w:rStyle w:val="Hyperlink"/>
            <w:rFonts w:ascii="Times New Roman" w:hAnsi="Times New Roman" w:eastAsia="Times New Roman" w:cs="Times New Roman"/>
            <w:noProof w:val="0"/>
            <w:sz w:val="16"/>
            <w:szCs w:val="16"/>
            <w:lang w:val="en-US"/>
          </w:rPr>
          <w:t>https://www.ncbi.nlm.nih.gov/books/NBK431054/</w:t>
        </w:r>
      </w:hyperlink>
    </w:p>
    <w:p w:rsidR="3670E5C4" w:rsidP="6C25D84F" w:rsidRDefault="3670E5C4" w14:paraId="36D64D5B" w14:textId="1C04C479">
      <w:pPr>
        <w:pStyle w:val="ListParagraph"/>
        <w:numPr>
          <w:ilvl w:val="0"/>
          <w:numId w:val="11"/>
        </w:numPr>
        <w:spacing w:after="0" w:afterAutospacing="off"/>
        <w:jc w:val="both"/>
        <w:rPr>
          <w:rFonts w:ascii="Times New Roman" w:hAnsi="Times New Roman" w:eastAsia="Times New Roman" w:cs="Times New Roman"/>
          <w:b w:val="0"/>
          <w:bCs w:val="0"/>
          <w:i w:val="0"/>
          <w:iCs w:val="0"/>
          <w:noProof w:val="0"/>
          <w:sz w:val="16"/>
          <w:szCs w:val="16"/>
          <w:lang w:val="en-US"/>
        </w:rPr>
      </w:pPr>
      <w:r w:rsidRPr="6C25D84F" w:rsidR="6C25D84F">
        <w:rPr>
          <w:rFonts w:ascii="Times New Roman" w:hAnsi="Times New Roman" w:eastAsia="Times New Roman" w:cs="Times New Roman"/>
          <w:b w:val="0"/>
          <w:bCs w:val="0"/>
          <w:i w:val="0"/>
          <w:iCs w:val="0"/>
          <w:noProof w:val="0"/>
          <w:sz w:val="16"/>
          <w:szCs w:val="16"/>
          <w:lang w:val="en-US"/>
        </w:rPr>
        <w:t>Houpikian</w:t>
      </w:r>
      <w:r w:rsidRPr="6C25D84F" w:rsidR="6C25D84F">
        <w:rPr>
          <w:rFonts w:ascii="Times New Roman" w:hAnsi="Times New Roman" w:eastAsia="Times New Roman" w:cs="Times New Roman"/>
          <w:b w:val="0"/>
          <w:bCs w:val="0"/>
          <w:i w:val="0"/>
          <w:iCs w:val="0"/>
          <w:noProof w:val="0"/>
          <w:sz w:val="16"/>
          <w:szCs w:val="16"/>
          <w:lang w:val="en-US"/>
        </w:rPr>
        <w:t xml:space="preserve">, P., &amp; </w:t>
      </w:r>
      <w:r w:rsidRPr="6C25D84F" w:rsidR="6C25D84F">
        <w:rPr>
          <w:rFonts w:ascii="Times New Roman" w:hAnsi="Times New Roman" w:eastAsia="Times New Roman" w:cs="Times New Roman"/>
          <w:b w:val="0"/>
          <w:bCs w:val="0"/>
          <w:i w:val="0"/>
          <w:iCs w:val="0"/>
          <w:noProof w:val="0"/>
          <w:sz w:val="16"/>
          <w:szCs w:val="16"/>
          <w:lang w:val="en-US"/>
        </w:rPr>
        <w:t>Raoult</w:t>
      </w:r>
      <w:r w:rsidRPr="6C25D84F" w:rsidR="6C25D84F">
        <w:rPr>
          <w:rFonts w:ascii="Times New Roman" w:hAnsi="Times New Roman" w:eastAsia="Times New Roman" w:cs="Times New Roman"/>
          <w:b w:val="0"/>
          <w:bCs w:val="0"/>
          <w:i w:val="0"/>
          <w:iCs w:val="0"/>
          <w:noProof w:val="0"/>
          <w:sz w:val="16"/>
          <w:szCs w:val="16"/>
          <w:lang w:val="en-US"/>
        </w:rPr>
        <w:t xml:space="preserve">, D. (2002). Traditional and molecular techniques for the study of emerging bacterial diseases: One laboratory's perspective. </w:t>
      </w:r>
      <w:r w:rsidRPr="6C25D84F" w:rsidR="6C25D84F">
        <w:rPr>
          <w:rFonts w:ascii="Times New Roman" w:hAnsi="Times New Roman" w:eastAsia="Times New Roman" w:cs="Times New Roman"/>
          <w:b w:val="0"/>
          <w:bCs w:val="0"/>
          <w:i w:val="1"/>
          <w:iCs w:val="1"/>
          <w:noProof w:val="0"/>
          <w:sz w:val="16"/>
          <w:szCs w:val="16"/>
          <w:lang w:val="en-US"/>
        </w:rPr>
        <w:t>Emerging Infectious Diseases, 8</w:t>
      </w:r>
      <w:r w:rsidRPr="6C25D84F" w:rsidR="6C25D84F">
        <w:rPr>
          <w:rFonts w:ascii="Times New Roman" w:hAnsi="Times New Roman" w:eastAsia="Times New Roman" w:cs="Times New Roman"/>
          <w:b w:val="0"/>
          <w:bCs w:val="0"/>
          <w:i w:val="0"/>
          <w:iCs w:val="0"/>
          <w:noProof w:val="0"/>
          <w:sz w:val="16"/>
          <w:szCs w:val="16"/>
          <w:lang w:val="en-US"/>
        </w:rPr>
        <w:t xml:space="preserve">(2), 122-131. </w:t>
      </w:r>
      <w:hyperlink r:id="Rc6668a75adb24d50">
        <w:r w:rsidRPr="6C25D84F" w:rsidR="6C25D84F">
          <w:rPr>
            <w:rStyle w:val="Hyperlink"/>
            <w:rFonts w:ascii="Times New Roman" w:hAnsi="Times New Roman" w:eastAsia="Times New Roman" w:cs="Times New Roman"/>
            <w:b w:val="0"/>
            <w:bCs w:val="0"/>
            <w:i w:val="0"/>
            <w:iCs w:val="0"/>
            <w:strike w:val="0"/>
            <w:dstrike w:val="0"/>
            <w:noProof w:val="0"/>
            <w:sz w:val="16"/>
            <w:szCs w:val="16"/>
            <w:lang w:val="en-US"/>
          </w:rPr>
          <w:t>https://www.ncbi.nlm.nih.gov/pmc/articles/PMC3369584/</w:t>
        </w:r>
      </w:hyperlink>
    </w:p>
    <w:p w:rsidR="3670E5C4" w:rsidP="6C25D84F" w:rsidRDefault="3670E5C4" w14:paraId="0CD301E5" w14:textId="2D07126B">
      <w:pPr>
        <w:pStyle w:val="ListParagraph"/>
        <w:numPr>
          <w:ilvl w:val="0"/>
          <w:numId w:val="11"/>
        </w:numPr>
        <w:spacing w:after="0" w:afterAutospacing="off"/>
        <w:jc w:val="both"/>
        <w:rPr>
          <w:rFonts w:ascii="Times New Roman" w:hAnsi="Times New Roman" w:eastAsia="Times New Roman" w:cs="Times New Roman"/>
          <w:b w:val="0"/>
          <w:bCs w:val="0"/>
          <w:i w:val="0"/>
          <w:iCs w:val="0"/>
          <w:noProof w:val="0"/>
          <w:sz w:val="16"/>
          <w:szCs w:val="16"/>
          <w:lang w:val="en-US"/>
        </w:rPr>
      </w:pPr>
      <w:r w:rsidRPr="6C25D84F" w:rsidR="6C25D84F">
        <w:rPr>
          <w:rFonts w:ascii="Times New Roman" w:hAnsi="Times New Roman" w:eastAsia="Times New Roman" w:cs="Times New Roman"/>
          <w:b w:val="0"/>
          <w:bCs w:val="0"/>
          <w:i w:val="0"/>
          <w:iCs w:val="0"/>
          <w:noProof w:val="0"/>
          <w:sz w:val="16"/>
          <w:szCs w:val="16"/>
          <w:lang w:val="en-US"/>
        </w:rPr>
        <w:t xml:space="preserve">Kohanski, M. A., Dwyer, D. J., &amp; Collins, J. J. (2010). How antibiotics kill bacteria: From targets to networks. </w:t>
      </w:r>
      <w:r w:rsidRPr="6C25D84F" w:rsidR="6C25D84F">
        <w:rPr>
          <w:rFonts w:ascii="Times New Roman" w:hAnsi="Times New Roman" w:eastAsia="Times New Roman" w:cs="Times New Roman"/>
          <w:b w:val="0"/>
          <w:bCs w:val="0"/>
          <w:i w:val="1"/>
          <w:iCs w:val="1"/>
          <w:noProof w:val="0"/>
          <w:sz w:val="16"/>
          <w:szCs w:val="16"/>
          <w:lang w:val="en-US"/>
        </w:rPr>
        <w:t>Nature Reviews Microbiology, 8</w:t>
      </w:r>
      <w:r w:rsidRPr="6C25D84F" w:rsidR="6C25D84F">
        <w:rPr>
          <w:rFonts w:ascii="Times New Roman" w:hAnsi="Times New Roman" w:eastAsia="Times New Roman" w:cs="Times New Roman"/>
          <w:b w:val="0"/>
          <w:bCs w:val="0"/>
          <w:i w:val="0"/>
          <w:iCs w:val="0"/>
          <w:noProof w:val="0"/>
          <w:sz w:val="16"/>
          <w:szCs w:val="16"/>
          <w:lang w:val="en-US"/>
        </w:rPr>
        <w:t xml:space="preserve">(6), 423-435. </w:t>
      </w:r>
      <w:hyperlink r:id="R2c1dbd3646c146f8">
        <w:r w:rsidRPr="6C25D84F" w:rsidR="6C25D84F">
          <w:rPr>
            <w:rStyle w:val="Hyperlink"/>
            <w:rFonts w:ascii="Times New Roman" w:hAnsi="Times New Roman" w:eastAsia="Times New Roman" w:cs="Times New Roman"/>
            <w:b w:val="0"/>
            <w:bCs w:val="0"/>
            <w:i w:val="0"/>
            <w:iCs w:val="0"/>
            <w:strike w:val="0"/>
            <w:dstrike w:val="0"/>
            <w:noProof w:val="0"/>
            <w:sz w:val="16"/>
            <w:szCs w:val="16"/>
            <w:lang w:val="en-US"/>
          </w:rPr>
          <w:t>https://www.ncbi.nlm.nih.gov/pmc/articles/PMC2896384/</w:t>
        </w:r>
      </w:hyperlink>
    </w:p>
    <w:p w:rsidR="3670E5C4" w:rsidP="6C25D84F" w:rsidRDefault="3670E5C4" w14:paraId="6311DC3C" w14:textId="3A6178D8">
      <w:pPr>
        <w:pStyle w:val="ListParagraph"/>
        <w:numPr>
          <w:ilvl w:val="0"/>
          <w:numId w:val="11"/>
        </w:numPr>
        <w:spacing w:after="0" w:afterAutospacing="off"/>
        <w:jc w:val="both"/>
        <w:rPr>
          <w:rFonts w:ascii="Times New Roman" w:hAnsi="Times New Roman" w:eastAsia="Times New Roman" w:cs="Times New Roman"/>
          <w:b w:val="0"/>
          <w:bCs w:val="0"/>
          <w:i w:val="0"/>
          <w:iCs w:val="0"/>
          <w:noProof w:val="0"/>
          <w:sz w:val="16"/>
          <w:szCs w:val="16"/>
          <w:lang w:val="en-US"/>
        </w:rPr>
      </w:pPr>
      <w:r w:rsidRPr="6C25D84F" w:rsidR="6C25D84F">
        <w:rPr>
          <w:rFonts w:ascii="Times New Roman" w:hAnsi="Times New Roman" w:eastAsia="Times New Roman" w:cs="Times New Roman"/>
          <w:b w:val="0"/>
          <w:bCs w:val="0"/>
          <w:i w:val="0"/>
          <w:iCs w:val="0"/>
          <w:noProof w:val="0"/>
          <w:sz w:val="16"/>
          <w:szCs w:val="16"/>
          <w:lang w:val="en-US"/>
        </w:rPr>
        <w:t xml:space="preserve">Patel, P., Wermuth, H. R., Calhoun, C., et al. (2023, May 26). Antibiotics. In </w:t>
      </w:r>
      <w:r w:rsidRPr="6C25D84F" w:rsidR="6C25D84F">
        <w:rPr>
          <w:rFonts w:ascii="Times New Roman" w:hAnsi="Times New Roman" w:eastAsia="Times New Roman" w:cs="Times New Roman"/>
          <w:b w:val="0"/>
          <w:bCs w:val="0"/>
          <w:i w:val="0"/>
          <w:iCs w:val="0"/>
          <w:noProof w:val="0"/>
          <w:sz w:val="16"/>
          <w:szCs w:val="16"/>
          <w:lang w:val="en-US"/>
        </w:rPr>
        <w:t>StatPearls</w:t>
      </w:r>
      <w:r w:rsidRPr="6C25D84F" w:rsidR="6C25D84F">
        <w:rPr>
          <w:rFonts w:ascii="Times New Roman" w:hAnsi="Times New Roman" w:eastAsia="Times New Roman" w:cs="Times New Roman"/>
          <w:b w:val="0"/>
          <w:bCs w:val="0"/>
          <w:i w:val="0"/>
          <w:iCs w:val="0"/>
          <w:noProof w:val="0"/>
          <w:sz w:val="16"/>
          <w:szCs w:val="16"/>
          <w:lang w:val="en-US"/>
        </w:rPr>
        <w:t xml:space="preserve"> [Internet]. Treasure Island, FL: </w:t>
      </w:r>
      <w:r w:rsidRPr="6C25D84F" w:rsidR="6C25D84F">
        <w:rPr>
          <w:rFonts w:ascii="Times New Roman" w:hAnsi="Times New Roman" w:eastAsia="Times New Roman" w:cs="Times New Roman"/>
          <w:b w:val="0"/>
          <w:bCs w:val="0"/>
          <w:i w:val="0"/>
          <w:iCs w:val="0"/>
          <w:noProof w:val="0"/>
          <w:sz w:val="16"/>
          <w:szCs w:val="16"/>
          <w:lang w:val="en-US"/>
        </w:rPr>
        <w:t>StatPearls</w:t>
      </w:r>
      <w:r w:rsidRPr="6C25D84F" w:rsidR="6C25D84F">
        <w:rPr>
          <w:rFonts w:ascii="Times New Roman" w:hAnsi="Times New Roman" w:eastAsia="Times New Roman" w:cs="Times New Roman"/>
          <w:b w:val="0"/>
          <w:bCs w:val="0"/>
          <w:i w:val="0"/>
          <w:iCs w:val="0"/>
          <w:noProof w:val="0"/>
          <w:sz w:val="16"/>
          <w:szCs w:val="16"/>
          <w:lang w:val="en-US"/>
        </w:rPr>
        <w:t xml:space="preserve"> Publishing. Retrieved January 10, 2024, from </w:t>
      </w:r>
      <w:hyperlink r:id="R03609ce8f67f4c9a">
        <w:r w:rsidRPr="6C25D84F" w:rsidR="6C25D84F">
          <w:rPr>
            <w:rStyle w:val="Hyperlink"/>
            <w:rFonts w:ascii="Times New Roman" w:hAnsi="Times New Roman" w:eastAsia="Times New Roman" w:cs="Times New Roman"/>
            <w:b w:val="0"/>
            <w:bCs w:val="0"/>
            <w:i w:val="0"/>
            <w:iCs w:val="0"/>
            <w:strike w:val="0"/>
            <w:dstrike w:val="0"/>
            <w:noProof w:val="0"/>
            <w:sz w:val="16"/>
            <w:szCs w:val="16"/>
            <w:lang w:val="en-US"/>
          </w:rPr>
          <w:t>https://www.ncbi.nlm.nih.gov/books/NBK535443/</w:t>
        </w:r>
      </w:hyperlink>
    </w:p>
    <w:p w:rsidR="3670E5C4" w:rsidP="6C25D84F" w:rsidRDefault="3670E5C4" w14:paraId="10F51509" w14:textId="4BB9EEAC">
      <w:pPr>
        <w:pStyle w:val="ListParagraph"/>
        <w:numPr>
          <w:ilvl w:val="0"/>
          <w:numId w:val="11"/>
        </w:numPr>
        <w:spacing w:after="0" w:afterAutospacing="off"/>
        <w:jc w:val="both"/>
        <w:rPr>
          <w:rFonts w:ascii="Times New Roman" w:hAnsi="Times New Roman" w:eastAsia="Times New Roman" w:cs="Times New Roman"/>
          <w:b w:val="0"/>
          <w:bCs w:val="0"/>
          <w:i w:val="0"/>
          <w:iCs w:val="0"/>
          <w:noProof w:val="0"/>
          <w:sz w:val="16"/>
          <w:szCs w:val="16"/>
          <w:lang w:val="en-US"/>
        </w:rPr>
      </w:pPr>
      <w:r w:rsidRPr="6C25D84F" w:rsidR="6C25D84F">
        <w:rPr>
          <w:rFonts w:ascii="Times New Roman" w:hAnsi="Times New Roman" w:eastAsia="Times New Roman" w:cs="Times New Roman"/>
          <w:b w:val="0"/>
          <w:bCs w:val="0"/>
          <w:i w:val="0"/>
          <w:iCs w:val="0"/>
          <w:noProof w:val="0"/>
          <w:sz w:val="16"/>
          <w:szCs w:val="16"/>
          <w:lang w:val="en-US"/>
        </w:rPr>
        <w:t xml:space="preserve">Qadri, H., Shah, A. H., </w:t>
      </w:r>
      <w:r w:rsidRPr="6C25D84F" w:rsidR="6C25D84F">
        <w:rPr>
          <w:rFonts w:ascii="Times New Roman" w:hAnsi="Times New Roman" w:eastAsia="Times New Roman" w:cs="Times New Roman"/>
          <w:b w:val="0"/>
          <w:bCs w:val="0"/>
          <w:i w:val="0"/>
          <w:iCs w:val="0"/>
          <w:noProof w:val="0"/>
          <w:sz w:val="16"/>
          <w:szCs w:val="16"/>
          <w:lang w:val="en-US"/>
        </w:rPr>
        <w:t>Alkhanani</w:t>
      </w:r>
      <w:r w:rsidRPr="6C25D84F" w:rsidR="6C25D84F">
        <w:rPr>
          <w:rFonts w:ascii="Times New Roman" w:hAnsi="Times New Roman" w:eastAsia="Times New Roman" w:cs="Times New Roman"/>
          <w:b w:val="0"/>
          <w:bCs w:val="0"/>
          <w:i w:val="0"/>
          <w:iCs w:val="0"/>
          <w:noProof w:val="0"/>
          <w:sz w:val="16"/>
          <w:szCs w:val="16"/>
          <w:lang w:val="en-US"/>
        </w:rPr>
        <w:t xml:space="preserve">, M., </w:t>
      </w:r>
      <w:r w:rsidRPr="6C25D84F" w:rsidR="6C25D84F">
        <w:rPr>
          <w:rFonts w:ascii="Times New Roman" w:hAnsi="Times New Roman" w:eastAsia="Times New Roman" w:cs="Times New Roman"/>
          <w:b w:val="0"/>
          <w:bCs w:val="0"/>
          <w:i w:val="0"/>
          <w:iCs w:val="0"/>
          <w:noProof w:val="0"/>
          <w:sz w:val="16"/>
          <w:szCs w:val="16"/>
          <w:lang w:val="en-US"/>
        </w:rPr>
        <w:t>Almilaibary</w:t>
      </w:r>
      <w:r w:rsidRPr="6C25D84F" w:rsidR="6C25D84F">
        <w:rPr>
          <w:rFonts w:ascii="Times New Roman" w:hAnsi="Times New Roman" w:eastAsia="Times New Roman" w:cs="Times New Roman"/>
          <w:b w:val="0"/>
          <w:bCs w:val="0"/>
          <w:i w:val="0"/>
          <w:iCs w:val="0"/>
          <w:noProof w:val="0"/>
          <w:sz w:val="16"/>
          <w:szCs w:val="16"/>
          <w:lang w:val="en-US"/>
        </w:rPr>
        <w:t xml:space="preserve">, A., &amp; Mir, M. A. (2023, April 14). Immunotherapies against human bacterial and fungal infectious diseases: A review. </w:t>
      </w:r>
      <w:r w:rsidRPr="6C25D84F" w:rsidR="6C25D84F">
        <w:rPr>
          <w:rFonts w:ascii="Times New Roman" w:hAnsi="Times New Roman" w:eastAsia="Times New Roman" w:cs="Times New Roman"/>
          <w:b w:val="0"/>
          <w:bCs w:val="0"/>
          <w:i w:val="1"/>
          <w:iCs w:val="1"/>
          <w:noProof w:val="0"/>
          <w:sz w:val="16"/>
          <w:szCs w:val="16"/>
          <w:lang w:val="en-US"/>
        </w:rPr>
        <w:t>Frontiers in Medicine (Lausanne), 10</w:t>
      </w:r>
      <w:r w:rsidRPr="6C25D84F" w:rsidR="6C25D84F">
        <w:rPr>
          <w:rFonts w:ascii="Times New Roman" w:hAnsi="Times New Roman" w:eastAsia="Times New Roman" w:cs="Times New Roman"/>
          <w:b w:val="0"/>
          <w:bCs w:val="0"/>
          <w:i w:val="0"/>
          <w:iCs w:val="0"/>
          <w:noProof w:val="0"/>
          <w:sz w:val="16"/>
          <w:szCs w:val="16"/>
          <w:lang w:val="en-US"/>
        </w:rPr>
        <w:t xml:space="preserve">, 1135541. </w:t>
      </w:r>
      <w:hyperlink r:id="Re29158f0057641db">
        <w:r w:rsidRPr="6C25D84F" w:rsidR="6C25D84F">
          <w:rPr>
            <w:rStyle w:val="Hyperlink"/>
            <w:rFonts w:ascii="Times New Roman" w:hAnsi="Times New Roman" w:eastAsia="Times New Roman" w:cs="Times New Roman"/>
            <w:b w:val="0"/>
            <w:bCs w:val="0"/>
            <w:i w:val="0"/>
            <w:iCs w:val="0"/>
            <w:strike w:val="0"/>
            <w:dstrike w:val="0"/>
            <w:noProof w:val="0"/>
            <w:sz w:val="16"/>
            <w:szCs w:val="16"/>
            <w:lang w:val="en-US"/>
          </w:rPr>
          <w:t>https://www.ncbi.nlm.nih.gov/pmc/articles/PMC10140573/</w:t>
        </w:r>
      </w:hyperlink>
    </w:p>
    <w:p w:rsidR="3670E5C4" w:rsidP="6C25D84F" w:rsidRDefault="3670E5C4" w14:paraId="188F66F0" w14:textId="3363B329">
      <w:pPr>
        <w:pStyle w:val="ListParagraph"/>
        <w:numPr>
          <w:ilvl w:val="0"/>
          <w:numId w:val="11"/>
        </w:numPr>
        <w:spacing w:after="0" w:afterAutospacing="off"/>
        <w:jc w:val="both"/>
        <w:rPr>
          <w:rFonts w:ascii="Times New Roman" w:hAnsi="Times New Roman" w:eastAsia="Times New Roman" w:cs="Times New Roman"/>
          <w:b w:val="0"/>
          <w:bCs w:val="0"/>
          <w:i w:val="0"/>
          <w:iCs w:val="0"/>
          <w:noProof w:val="0"/>
          <w:sz w:val="16"/>
          <w:szCs w:val="16"/>
          <w:lang w:val="en-US"/>
        </w:rPr>
      </w:pPr>
      <w:r w:rsidRPr="6C25D84F" w:rsidR="6C25D84F">
        <w:rPr>
          <w:rFonts w:ascii="Times New Roman" w:hAnsi="Times New Roman" w:eastAsia="Times New Roman" w:cs="Times New Roman"/>
          <w:b w:val="0"/>
          <w:bCs w:val="0"/>
          <w:i w:val="0"/>
          <w:iCs w:val="0"/>
          <w:noProof w:val="0"/>
          <w:sz w:val="16"/>
          <w:szCs w:val="16"/>
          <w:lang w:val="en-US"/>
        </w:rPr>
        <w:t xml:space="preserve">Drexler, M; Institute of Medicine (US). (2010). </w:t>
      </w:r>
      <w:r w:rsidRPr="6C25D84F" w:rsidR="6C25D84F">
        <w:rPr>
          <w:rFonts w:ascii="Times New Roman" w:hAnsi="Times New Roman" w:eastAsia="Times New Roman" w:cs="Times New Roman"/>
          <w:b w:val="0"/>
          <w:bCs w:val="0"/>
          <w:i w:val="1"/>
          <w:iCs w:val="1"/>
          <w:noProof w:val="0"/>
          <w:sz w:val="16"/>
          <w:szCs w:val="16"/>
          <w:lang w:val="en-US"/>
        </w:rPr>
        <w:t>What You Need to Know About Infectious Disease</w:t>
      </w:r>
      <w:r w:rsidRPr="6C25D84F" w:rsidR="6C25D84F">
        <w:rPr>
          <w:rFonts w:ascii="Times New Roman" w:hAnsi="Times New Roman" w:eastAsia="Times New Roman" w:cs="Times New Roman"/>
          <w:b w:val="0"/>
          <w:bCs w:val="0"/>
          <w:i w:val="0"/>
          <w:iCs w:val="0"/>
          <w:noProof w:val="0"/>
          <w:sz w:val="16"/>
          <w:szCs w:val="16"/>
          <w:lang w:val="en-US"/>
        </w:rPr>
        <w:t xml:space="preserve"> (IV, Prevention and Treatment). Washington, DC: National Academies Press (US). Retrieved from </w:t>
      </w:r>
      <w:hyperlink r:id="R206dd4228b2b4c76">
        <w:r w:rsidRPr="6C25D84F" w:rsidR="6C25D84F">
          <w:rPr>
            <w:rStyle w:val="Hyperlink"/>
            <w:rFonts w:ascii="Times New Roman" w:hAnsi="Times New Roman" w:eastAsia="Times New Roman" w:cs="Times New Roman"/>
            <w:b w:val="0"/>
            <w:bCs w:val="0"/>
            <w:i w:val="0"/>
            <w:iCs w:val="0"/>
            <w:strike w:val="0"/>
            <w:dstrike w:val="0"/>
            <w:noProof w:val="0"/>
            <w:sz w:val="16"/>
            <w:szCs w:val="16"/>
            <w:lang w:val="en-US"/>
          </w:rPr>
          <w:t>https://www.ncbi.nlm.nih.gov/books/NBK209704/</w:t>
        </w:r>
      </w:hyperlink>
    </w:p>
    <w:p w:rsidR="3670E5C4" w:rsidP="6C25D84F" w:rsidRDefault="3670E5C4" w14:paraId="623BC6AE" w14:textId="62CDE79B">
      <w:pPr>
        <w:pStyle w:val="ListParagraph"/>
        <w:numPr>
          <w:ilvl w:val="0"/>
          <w:numId w:val="11"/>
        </w:numPr>
        <w:spacing w:after="0" w:afterAutospacing="off"/>
        <w:jc w:val="both"/>
        <w:rPr>
          <w:rFonts w:ascii="Times New Roman" w:hAnsi="Times New Roman" w:eastAsia="Times New Roman" w:cs="Times New Roman"/>
          <w:b w:val="0"/>
          <w:bCs w:val="0"/>
          <w:i w:val="0"/>
          <w:iCs w:val="0"/>
          <w:noProof w:val="0"/>
          <w:sz w:val="16"/>
          <w:szCs w:val="16"/>
          <w:lang w:val="en-US"/>
        </w:rPr>
      </w:pPr>
      <w:r w:rsidRPr="6C25D84F" w:rsidR="6C25D84F">
        <w:rPr>
          <w:rFonts w:ascii="Times New Roman" w:hAnsi="Times New Roman" w:eastAsia="Times New Roman" w:cs="Times New Roman"/>
          <w:b w:val="0"/>
          <w:bCs w:val="0"/>
          <w:i w:val="0"/>
          <w:iCs w:val="0"/>
          <w:noProof w:val="0"/>
          <w:sz w:val="16"/>
          <w:szCs w:val="16"/>
          <w:lang w:val="en-US"/>
        </w:rPr>
        <w:t xml:space="preserve">Leekha, S., Terrell, C. L., &amp; Edson, R. S. (2011). General principles of antimicrobial therapy. </w:t>
      </w:r>
      <w:r w:rsidRPr="6C25D84F" w:rsidR="6C25D84F">
        <w:rPr>
          <w:rFonts w:ascii="Times New Roman" w:hAnsi="Times New Roman" w:eastAsia="Times New Roman" w:cs="Times New Roman"/>
          <w:b w:val="0"/>
          <w:bCs w:val="0"/>
          <w:i w:val="1"/>
          <w:iCs w:val="1"/>
          <w:noProof w:val="0"/>
          <w:sz w:val="16"/>
          <w:szCs w:val="16"/>
          <w:lang w:val="en-US"/>
        </w:rPr>
        <w:t>Mayo Clinic Proceedings, 86</w:t>
      </w:r>
      <w:r w:rsidRPr="6C25D84F" w:rsidR="6C25D84F">
        <w:rPr>
          <w:rFonts w:ascii="Times New Roman" w:hAnsi="Times New Roman" w:eastAsia="Times New Roman" w:cs="Times New Roman"/>
          <w:b w:val="0"/>
          <w:bCs w:val="0"/>
          <w:i w:val="0"/>
          <w:iCs w:val="0"/>
          <w:noProof w:val="0"/>
          <w:sz w:val="16"/>
          <w:szCs w:val="16"/>
          <w:lang w:val="en-US"/>
        </w:rPr>
        <w:t xml:space="preserve">(2), 156-167. </w:t>
      </w:r>
      <w:hyperlink r:id="R03f7762ae9ec4d20">
        <w:r w:rsidRPr="6C25D84F" w:rsidR="6C25D84F">
          <w:rPr>
            <w:rStyle w:val="Hyperlink"/>
            <w:rFonts w:ascii="Times New Roman" w:hAnsi="Times New Roman" w:eastAsia="Times New Roman" w:cs="Times New Roman"/>
            <w:b w:val="0"/>
            <w:bCs w:val="0"/>
            <w:i w:val="0"/>
            <w:iCs w:val="0"/>
            <w:strike w:val="0"/>
            <w:dstrike w:val="0"/>
            <w:noProof w:val="0"/>
            <w:sz w:val="16"/>
            <w:szCs w:val="16"/>
            <w:lang w:val="en-US"/>
          </w:rPr>
          <w:t>https://www.ncbi.nlm.nih.gov/pmc/articles/PMC3031442/</w:t>
        </w:r>
      </w:hyperlink>
    </w:p>
    <w:p w:rsidR="3670E5C4" w:rsidP="6C25D84F" w:rsidRDefault="3670E5C4" w14:paraId="4E98D5DE" w14:textId="7350FCCE">
      <w:pPr>
        <w:pStyle w:val="ListParagraph"/>
        <w:numPr>
          <w:ilvl w:val="0"/>
          <w:numId w:val="11"/>
        </w:numPr>
        <w:spacing w:after="0" w:afterAutospacing="off"/>
        <w:jc w:val="both"/>
        <w:rPr>
          <w:rFonts w:ascii="Times New Roman" w:hAnsi="Times New Roman" w:eastAsia="Times New Roman" w:cs="Times New Roman"/>
          <w:b w:val="0"/>
          <w:bCs w:val="0"/>
          <w:i w:val="0"/>
          <w:iCs w:val="0"/>
          <w:noProof w:val="0"/>
          <w:sz w:val="16"/>
          <w:szCs w:val="16"/>
          <w:lang w:val="en-US"/>
        </w:rPr>
      </w:pPr>
      <w:r w:rsidRPr="6C25D84F" w:rsidR="6C25D84F">
        <w:rPr>
          <w:rFonts w:ascii="Times New Roman" w:hAnsi="Times New Roman" w:eastAsia="Times New Roman" w:cs="Times New Roman"/>
          <w:b w:val="0"/>
          <w:bCs w:val="0"/>
          <w:i w:val="0"/>
          <w:iCs w:val="0"/>
          <w:noProof w:val="0"/>
          <w:sz w:val="16"/>
          <w:szCs w:val="16"/>
          <w:lang w:val="en-US"/>
        </w:rPr>
        <w:t xml:space="preserve">Rueda-Robles, A., Rodríguez-Lara, A., Meyers, M. S., Sáez-Lara, M. J., &amp; Álvarez-Mercado, A. I. (2022, August 29). Effect of Probiotics on Host-Microbiota in Bacterial Infections. </w:t>
      </w:r>
      <w:r w:rsidRPr="6C25D84F" w:rsidR="6C25D84F">
        <w:rPr>
          <w:rFonts w:ascii="Times New Roman" w:hAnsi="Times New Roman" w:eastAsia="Times New Roman" w:cs="Times New Roman"/>
          <w:b w:val="0"/>
          <w:bCs w:val="0"/>
          <w:i w:val="1"/>
          <w:iCs w:val="1"/>
          <w:noProof w:val="0"/>
          <w:sz w:val="16"/>
          <w:szCs w:val="16"/>
          <w:lang w:val="en-US"/>
        </w:rPr>
        <w:t>Pathogens, 11</w:t>
      </w:r>
      <w:r w:rsidRPr="6C25D84F" w:rsidR="6C25D84F">
        <w:rPr>
          <w:rFonts w:ascii="Times New Roman" w:hAnsi="Times New Roman" w:eastAsia="Times New Roman" w:cs="Times New Roman"/>
          <w:b w:val="0"/>
          <w:bCs w:val="0"/>
          <w:i w:val="0"/>
          <w:iCs w:val="0"/>
          <w:noProof w:val="0"/>
          <w:sz w:val="16"/>
          <w:szCs w:val="16"/>
          <w:lang w:val="en-US"/>
        </w:rPr>
        <w:t xml:space="preserve">(9), 986. </w:t>
      </w:r>
      <w:hyperlink r:id="R754f9f63e75d4e89">
        <w:r w:rsidRPr="6C25D84F" w:rsidR="6C25D84F">
          <w:rPr>
            <w:rStyle w:val="Hyperlink"/>
            <w:rFonts w:ascii="Times New Roman" w:hAnsi="Times New Roman" w:eastAsia="Times New Roman" w:cs="Times New Roman"/>
            <w:b w:val="0"/>
            <w:bCs w:val="0"/>
            <w:i w:val="0"/>
            <w:iCs w:val="0"/>
            <w:strike w:val="0"/>
            <w:dstrike w:val="0"/>
            <w:noProof w:val="0"/>
            <w:sz w:val="16"/>
            <w:szCs w:val="16"/>
            <w:lang w:val="en-US"/>
          </w:rPr>
          <w:t>https://www.ncbi.nlm.nih.gov/pmc/articles/PMC9500725/</w:t>
        </w:r>
      </w:hyperlink>
    </w:p>
    <w:p w:rsidR="3670E5C4" w:rsidP="6C25D84F" w:rsidRDefault="3670E5C4" w14:paraId="12603645" w14:textId="6C1816BC">
      <w:pPr>
        <w:pStyle w:val="ListParagraph"/>
        <w:numPr>
          <w:ilvl w:val="0"/>
          <w:numId w:val="11"/>
        </w:numPr>
        <w:spacing w:after="0" w:afterAutospacing="off"/>
        <w:jc w:val="both"/>
        <w:rPr>
          <w:rFonts w:ascii="Times New Roman" w:hAnsi="Times New Roman" w:eastAsia="Times New Roman" w:cs="Times New Roman"/>
          <w:b w:val="0"/>
          <w:bCs w:val="0"/>
          <w:i w:val="0"/>
          <w:iCs w:val="0"/>
          <w:noProof w:val="0"/>
          <w:sz w:val="16"/>
          <w:szCs w:val="16"/>
          <w:lang w:val="en-US"/>
        </w:rPr>
      </w:pPr>
      <w:r w:rsidRPr="6C25D84F" w:rsidR="6C25D84F">
        <w:rPr>
          <w:rFonts w:ascii="Times New Roman" w:hAnsi="Times New Roman" w:eastAsia="Times New Roman" w:cs="Times New Roman"/>
          <w:b w:val="0"/>
          <w:bCs w:val="0"/>
          <w:i w:val="0"/>
          <w:iCs w:val="0"/>
          <w:noProof w:val="0"/>
          <w:sz w:val="16"/>
          <w:szCs w:val="16"/>
          <w:lang w:val="en-US"/>
        </w:rPr>
        <w:t xml:space="preserve">Strzelec, M., </w:t>
      </w:r>
      <w:r w:rsidRPr="6C25D84F" w:rsidR="6C25D84F">
        <w:rPr>
          <w:rFonts w:ascii="Times New Roman" w:hAnsi="Times New Roman" w:eastAsia="Times New Roman" w:cs="Times New Roman"/>
          <w:b w:val="0"/>
          <w:bCs w:val="0"/>
          <w:i w:val="0"/>
          <w:iCs w:val="0"/>
          <w:noProof w:val="0"/>
          <w:sz w:val="16"/>
          <w:szCs w:val="16"/>
          <w:lang w:val="en-US"/>
        </w:rPr>
        <w:t>Detka</w:t>
      </w:r>
      <w:r w:rsidRPr="6C25D84F" w:rsidR="6C25D84F">
        <w:rPr>
          <w:rFonts w:ascii="Times New Roman" w:hAnsi="Times New Roman" w:eastAsia="Times New Roman" w:cs="Times New Roman"/>
          <w:b w:val="0"/>
          <w:bCs w:val="0"/>
          <w:i w:val="0"/>
          <w:iCs w:val="0"/>
          <w:noProof w:val="0"/>
          <w:sz w:val="16"/>
          <w:szCs w:val="16"/>
          <w:lang w:val="en-US"/>
        </w:rPr>
        <w:t xml:space="preserve">, J., </w:t>
      </w:r>
      <w:r w:rsidRPr="6C25D84F" w:rsidR="6C25D84F">
        <w:rPr>
          <w:rFonts w:ascii="Times New Roman" w:hAnsi="Times New Roman" w:eastAsia="Times New Roman" w:cs="Times New Roman"/>
          <w:b w:val="0"/>
          <w:bCs w:val="0"/>
          <w:i w:val="0"/>
          <w:iCs w:val="0"/>
          <w:noProof w:val="0"/>
          <w:sz w:val="16"/>
          <w:szCs w:val="16"/>
          <w:lang w:val="en-US"/>
        </w:rPr>
        <w:t>Mieszczak</w:t>
      </w:r>
      <w:r w:rsidRPr="6C25D84F" w:rsidR="6C25D84F">
        <w:rPr>
          <w:rFonts w:ascii="Times New Roman" w:hAnsi="Times New Roman" w:eastAsia="Times New Roman" w:cs="Times New Roman"/>
          <w:b w:val="0"/>
          <w:bCs w:val="0"/>
          <w:i w:val="0"/>
          <w:iCs w:val="0"/>
          <w:noProof w:val="0"/>
          <w:sz w:val="16"/>
          <w:szCs w:val="16"/>
          <w:lang w:val="en-US"/>
        </w:rPr>
        <w:t xml:space="preserve">, P., Sobocińska, M. K., &amp; Majka, M. (2023, March 9). Immunomodulation - a general review of the current </w:t>
      </w:r>
      <w:r w:rsidRPr="6C25D84F" w:rsidR="6C25D84F">
        <w:rPr>
          <w:rFonts w:ascii="Times New Roman" w:hAnsi="Times New Roman" w:eastAsia="Times New Roman" w:cs="Times New Roman"/>
          <w:b w:val="0"/>
          <w:bCs w:val="0"/>
          <w:i w:val="0"/>
          <w:iCs w:val="0"/>
          <w:noProof w:val="0"/>
          <w:sz w:val="16"/>
          <w:szCs w:val="16"/>
          <w:lang w:val="en-US"/>
        </w:rPr>
        <w:t>state-of-the-art</w:t>
      </w:r>
      <w:r w:rsidRPr="6C25D84F" w:rsidR="6C25D84F">
        <w:rPr>
          <w:rFonts w:ascii="Times New Roman" w:hAnsi="Times New Roman" w:eastAsia="Times New Roman" w:cs="Times New Roman"/>
          <w:b w:val="0"/>
          <w:bCs w:val="0"/>
          <w:i w:val="0"/>
          <w:iCs w:val="0"/>
          <w:noProof w:val="0"/>
          <w:sz w:val="16"/>
          <w:szCs w:val="16"/>
          <w:lang w:val="en-US"/>
        </w:rPr>
        <w:t xml:space="preserve"> and new therapeutic strategies for targeting the immune system. </w:t>
      </w:r>
      <w:r w:rsidRPr="6C25D84F" w:rsidR="6C25D84F">
        <w:rPr>
          <w:rFonts w:ascii="Times New Roman" w:hAnsi="Times New Roman" w:eastAsia="Times New Roman" w:cs="Times New Roman"/>
          <w:b w:val="0"/>
          <w:bCs w:val="0"/>
          <w:i w:val="1"/>
          <w:iCs w:val="1"/>
          <w:noProof w:val="0"/>
          <w:sz w:val="16"/>
          <w:szCs w:val="16"/>
          <w:lang w:val="en-US"/>
        </w:rPr>
        <w:t>Frontiers in Immunology, 14</w:t>
      </w:r>
      <w:r w:rsidRPr="6C25D84F" w:rsidR="6C25D84F">
        <w:rPr>
          <w:rFonts w:ascii="Times New Roman" w:hAnsi="Times New Roman" w:eastAsia="Times New Roman" w:cs="Times New Roman"/>
          <w:b w:val="0"/>
          <w:bCs w:val="0"/>
          <w:i w:val="0"/>
          <w:iCs w:val="0"/>
          <w:noProof w:val="0"/>
          <w:sz w:val="16"/>
          <w:szCs w:val="16"/>
          <w:lang w:val="en-US"/>
        </w:rPr>
        <w:t xml:space="preserve">, 1127704. </w:t>
      </w:r>
      <w:hyperlink r:id="R17f8d23ab6d84c47">
        <w:r w:rsidRPr="6C25D84F" w:rsidR="6C25D84F">
          <w:rPr>
            <w:rStyle w:val="Hyperlink"/>
            <w:rFonts w:ascii="Times New Roman" w:hAnsi="Times New Roman" w:eastAsia="Times New Roman" w:cs="Times New Roman"/>
            <w:b w:val="0"/>
            <w:bCs w:val="0"/>
            <w:i w:val="0"/>
            <w:iCs w:val="0"/>
            <w:strike w:val="0"/>
            <w:dstrike w:val="0"/>
            <w:noProof w:val="0"/>
            <w:sz w:val="16"/>
            <w:szCs w:val="16"/>
            <w:lang w:val="en-US"/>
          </w:rPr>
          <w:t>https://www.ncbi.nlm.nih.gov/pmc/articles/PMC10033545/</w:t>
        </w:r>
      </w:hyperlink>
    </w:p>
    <w:p w:rsidR="3670E5C4" w:rsidP="6C25D84F" w:rsidRDefault="3670E5C4" w14:paraId="242C4634" w14:textId="274A5A6C">
      <w:pPr>
        <w:pStyle w:val="ListParagraph"/>
        <w:numPr>
          <w:ilvl w:val="0"/>
          <w:numId w:val="11"/>
        </w:numPr>
        <w:spacing w:after="0" w:afterAutospacing="off"/>
        <w:jc w:val="both"/>
        <w:rPr>
          <w:rFonts w:ascii="Times New Roman" w:hAnsi="Times New Roman" w:eastAsia="Times New Roman" w:cs="Times New Roman"/>
          <w:b w:val="0"/>
          <w:bCs w:val="0"/>
          <w:i w:val="0"/>
          <w:iCs w:val="0"/>
          <w:noProof w:val="0"/>
          <w:sz w:val="16"/>
          <w:szCs w:val="16"/>
          <w:lang w:val="en-US"/>
        </w:rPr>
      </w:pPr>
      <w:r w:rsidRPr="6C25D84F" w:rsidR="6C25D84F">
        <w:rPr>
          <w:rFonts w:ascii="Times New Roman" w:hAnsi="Times New Roman" w:eastAsia="Times New Roman" w:cs="Times New Roman"/>
          <w:b w:val="0"/>
          <w:bCs w:val="0"/>
          <w:i w:val="0"/>
          <w:iCs w:val="0"/>
          <w:noProof w:val="0"/>
          <w:sz w:val="16"/>
          <w:szCs w:val="16"/>
          <w:lang w:val="en-US"/>
        </w:rPr>
        <w:t xml:space="preserve">Peterson, J. W. (1996). Bacterial Pathogenesis. In S. Baron (Ed.), </w:t>
      </w:r>
      <w:r w:rsidRPr="6C25D84F" w:rsidR="6C25D84F">
        <w:rPr>
          <w:rFonts w:ascii="Times New Roman" w:hAnsi="Times New Roman" w:eastAsia="Times New Roman" w:cs="Times New Roman"/>
          <w:b w:val="0"/>
          <w:bCs w:val="0"/>
          <w:i w:val="1"/>
          <w:iCs w:val="1"/>
          <w:noProof w:val="0"/>
          <w:sz w:val="16"/>
          <w:szCs w:val="16"/>
          <w:lang w:val="en-US"/>
        </w:rPr>
        <w:t>Medical Microbiology</w:t>
      </w:r>
      <w:r w:rsidRPr="6C25D84F" w:rsidR="6C25D84F">
        <w:rPr>
          <w:rFonts w:ascii="Times New Roman" w:hAnsi="Times New Roman" w:eastAsia="Times New Roman" w:cs="Times New Roman"/>
          <w:b w:val="0"/>
          <w:bCs w:val="0"/>
          <w:i w:val="0"/>
          <w:iCs w:val="0"/>
          <w:noProof w:val="0"/>
          <w:sz w:val="16"/>
          <w:szCs w:val="16"/>
          <w:lang w:val="en-US"/>
        </w:rPr>
        <w:t xml:space="preserve"> (4th ed., Chapter 7). Galveston, TX: University of Texas Medical Branch at Galveston. Retrieved from </w:t>
      </w:r>
      <w:hyperlink r:id="R00dd49107b214ef1">
        <w:r w:rsidRPr="6C25D84F" w:rsidR="6C25D84F">
          <w:rPr>
            <w:rStyle w:val="Hyperlink"/>
            <w:rFonts w:ascii="Times New Roman" w:hAnsi="Times New Roman" w:eastAsia="Times New Roman" w:cs="Times New Roman"/>
            <w:b w:val="0"/>
            <w:bCs w:val="0"/>
            <w:i w:val="0"/>
            <w:iCs w:val="0"/>
            <w:strike w:val="0"/>
            <w:dstrike w:val="0"/>
            <w:noProof w:val="0"/>
            <w:sz w:val="16"/>
            <w:szCs w:val="16"/>
            <w:lang w:val="en-US"/>
          </w:rPr>
          <w:t>https://www.ncbi.nlm.nih.gov/books/NBK8526/</w:t>
        </w:r>
      </w:hyperlink>
    </w:p>
    <w:p w:rsidR="3670E5C4" w:rsidP="6C25D84F" w:rsidRDefault="3670E5C4" w14:paraId="5E98A615" w14:textId="4026BF69">
      <w:pPr>
        <w:pStyle w:val="ListParagraph"/>
        <w:numPr>
          <w:ilvl w:val="0"/>
          <w:numId w:val="11"/>
        </w:numPr>
        <w:spacing w:after="0" w:afterAutospacing="off"/>
        <w:jc w:val="both"/>
        <w:rPr>
          <w:rFonts w:ascii="Times New Roman" w:hAnsi="Times New Roman" w:eastAsia="Times New Roman" w:cs="Times New Roman"/>
          <w:b w:val="0"/>
          <w:bCs w:val="0"/>
          <w:i w:val="0"/>
          <w:iCs w:val="0"/>
          <w:noProof w:val="0"/>
          <w:sz w:val="16"/>
          <w:szCs w:val="16"/>
          <w:lang w:val="en-US"/>
        </w:rPr>
      </w:pPr>
      <w:r w:rsidRPr="6C25D84F" w:rsidR="6C25D84F">
        <w:rPr>
          <w:rFonts w:ascii="Times New Roman" w:hAnsi="Times New Roman" w:eastAsia="Times New Roman" w:cs="Times New Roman"/>
          <w:b w:val="0"/>
          <w:bCs w:val="0"/>
          <w:i w:val="0"/>
          <w:iCs w:val="0"/>
          <w:noProof w:val="0"/>
          <w:sz w:val="16"/>
          <w:szCs w:val="16"/>
          <w:lang w:val="en-US"/>
        </w:rPr>
        <w:t xml:space="preserve">Hauser, A. R., </w:t>
      </w:r>
      <w:r w:rsidRPr="6C25D84F" w:rsidR="6C25D84F">
        <w:rPr>
          <w:rFonts w:ascii="Times New Roman" w:hAnsi="Times New Roman" w:eastAsia="Times New Roman" w:cs="Times New Roman"/>
          <w:b w:val="0"/>
          <w:bCs w:val="0"/>
          <w:i w:val="0"/>
          <w:iCs w:val="0"/>
          <w:noProof w:val="0"/>
          <w:sz w:val="16"/>
          <w:szCs w:val="16"/>
          <w:lang w:val="en-US"/>
        </w:rPr>
        <w:t>Mecsas</w:t>
      </w:r>
      <w:r w:rsidRPr="6C25D84F" w:rsidR="6C25D84F">
        <w:rPr>
          <w:rFonts w:ascii="Times New Roman" w:hAnsi="Times New Roman" w:eastAsia="Times New Roman" w:cs="Times New Roman"/>
          <w:b w:val="0"/>
          <w:bCs w:val="0"/>
          <w:i w:val="0"/>
          <w:iCs w:val="0"/>
          <w:noProof w:val="0"/>
          <w:sz w:val="16"/>
          <w:szCs w:val="16"/>
          <w:lang w:val="en-US"/>
        </w:rPr>
        <w:t xml:space="preserve">, J., &amp; Moir, D. T. (2016, July 1). Beyond Antibiotics: New Therapeutic Approaches for Bacterial Infections. </w:t>
      </w:r>
      <w:r w:rsidRPr="6C25D84F" w:rsidR="6C25D84F">
        <w:rPr>
          <w:rFonts w:ascii="Times New Roman" w:hAnsi="Times New Roman" w:eastAsia="Times New Roman" w:cs="Times New Roman"/>
          <w:b w:val="0"/>
          <w:bCs w:val="0"/>
          <w:i w:val="1"/>
          <w:iCs w:val="1"/>
          <w:noProof w:val="0"/>
          <w:sz w:val="16"/>
          <w:szCs w:val="16"/>
          <w:lang w:val="en-US"/>
        </w:rPr>
        <w:t>Clinical Infectious Diseases, 63</w:t>
      </w:r>
      <w:r w:rsidRPr="6C25D84F" w:rsidR="6C25D84F">
        <w:rPr>
          <w:rFonts w:ascii="Times New Roman" w:hAnsi="Times New Roman" w:eastAsia="Times New Roman" w:cs="Times New Roman"/>
          <w:b w:val="0"/>
          <w:bCs w:val="0"/>
          <w:i w:val="0"/>
          <w:iCs w:val="0"/>
          <w:noProof w:val="0"/>
          <w:sz w:val="16"/>
          <w:szCs w:val="16"/>
          <w:lang w:val="en-US"/>
        </w:rPr>
        <w:t xml:space="preserve">(1), 89-95. </w:t>
      </w:r>
      <w:hyperlink r:id="Red2fbdfa88de47a6">
        <w:r w:rsidRPr="6C25D84F" w:rsidR="6C25D84F">
          <w:rPr>
            <w:rStyle w:val="Hyperlink"/>
            <w:rFonts w:ascii="Times New Roman" w:hAnsi="Times New Roman" w:eastAsia="Times New Roman" w:cs="Times New Roman"/>
            <w:b w:val="0"/>
            <w:bCs w:val="0"/>
            <w:i w:val="0"/>
            <w:iCs w:val="0"/>
            <w:strike w:val="0"/>
            <w:dstrike w:val="0"/>
            <w:noProof w:val="0"/>
            <w:sz w:val="16"/>
            <w:szCs w:val="16"/>
            <w:lang w:val="en-US"/>
          </w:rPr>
          <w:t>https://www.ncbi.nlm.nih.gov/pmc/articles/PMC4901866/</w:t>
        </w:r>
      </w:hyperlink>
    </w:p>
    <w:p w:rsidR="3670E5C4" w:rsidP="6C25D84F" w:rsidRDefault="3670E5C4" w14:paraId="25D98497" w14:textId="2496A9B5">
      <w:pPr>
        <w:pStyle w:val="ListParagraph"/>
        <w:numPr>
          <w:ilvl w:val="0"/>
          <w:numId w:val="11"/>
        </w:numPr>
        <w:spacing w:before="0" w:beforeAutospacing="off" w:after="0" w:afterAutospacing="off"/>
        <w:jc w:val="both"/>
        <w:rPr>
          <w:rFonts w:ascii="Times New Roman" w:hAnsi="Times New Roman" w:eastAsia="Times New Roman" w:cs="Times New Roman"/>
          <w:b w:val="0"/>
          <w:bCs w:val="0"/>
          <w:i w:val="0"/>
          <w:iCs w:val="0"/>
          <w:noProof w:val="0"/>
          <w:sz w:val="16"/>
          <w:szCs w:val="16"/>
          <w:lang w:val="en-US"/>
        </w:rPr>
      </w:pPr>
      <w:r w:rsidRPr="6C25D84F" w:rsidR="6C25D84F">
        <w:rPr>
          <w:rFonts w:ascii="Times New Roman" w:hAnsi="Times New Roman" w:eastAsia="Times New Roman" w:cs="Times New Roman"/>
          <w:b w:val="0"/>
          <w:bCs w:val="0"/>
          <w:i w:val="0"/>
          <w:iCs w:val="0"/>
          <w:noProof w:val="0"/>
          <w:sz w:val="16"/>
          <w:szCs w:val="16"/>
          <w:lang w:val="en-US"/>
        </w:rPr>
        <w:t xml:space="preserve">Hetta, H. F., Ramadan, Y. N., Al-Harbi, A. I., Ahmed, E. A., Battah, B., Abd Ellah, N. H., Zanetti, S., &amp; </w:t>
      </w:r>
      <w:r w:rsidRPr="6C25D84F" w:rsidR="6C25D84F">
        <w:rPr>
          <w:rFonts w:ascii="Times New Roman" w:hAnsi="Times New Roman" w:eastAsia="Times New Roman" w:cs="Times New Roman"/>
          <w:b w:val="0"/>
          <w:bCs w:val="0"/>
          <w:i w:val="0"/>
          <w:iCs w:val="0"/>
          <w:noProof w:val="0"/>
          <w:sz w:val="16"/>
          <w:szCs w:val="16"/>
          <w:lang w:val="en-US"/>
        </w:rPr>
        <w:t>Donadu</w:t>
      </w:r>
      <w:r w:rsidRPr="6C25D84F" w:rsidR="6C25D84F">
        <w:rPr>
          <w:rFonts w:ascii="Times New Roman" w:hAnsi="Times New Roman" w:eastAsia="Times New Roman" w:cs="Times New Roman"/>
          <w:b w:val="0"/>
          <w:bCs w:val="0"/>
          <w:i w:val="0"/>
          <w:iCs w:val="0"/>
          <w:noProof w:val="0"/>
          <w:sz w:val="16"/>
          <w:szCs w:val="16"/>
          <w:lang w:val="en-US"/>
        </w:rPr>
        <w:t xml:space="preserve">, M. G. (2023). Nanotechnology as a Promising Approach to Combat Multidrug Resistant Bacteria: A Comprehensive Review and Future Perspectives. </w:t>
      </w:r>
      <w:r w:rsidRPr="6C25D84F" w:rsidR="6C25D84F">
        <w:rPr>
          <w:rFonts w:ascii="Times New Roman" w:hAnsi="Times New Roman" w:eastAsia="Times New Roman" w:cs="Times New Roman"/>
          <w:b w:val="0"/>
          <w:bCs w:val="0"/>
          <w:i w:val="1"/>
          <w:iCs w:val="1"/>
          <w:noProof w:val="0"/>
          <w:sz w:val="16"/>
          <w:szCs w:val="16"/>
          <w:lang w:val="en-US"/>
        </w:rPr>
        <w:t>Biomedicines, 11</w:t>
      </w:r>
      <w:r w:rsidRPr="6C25D84F" w:rsidR="6C25D84F">
        <w:rPr>
          <w:rFonts w:ascii="Times New Roman" w:hAnsi="Times New Roman" w:eastAsia="Times New Roman" w:cs="Times New Roman"/>
          <w:b w:val="0"/>
          <w:bCs w:val="0"/>
          <w:i w:val="0"/>
          <w:iCs w:val="0"/>
          <w:noProof w:val="0"/>
          <w:sz w:val="16"/>
          <w:szCs w:val="16"/>
          <w:lang w:val="en-US"/>
        </w:rPr>
        <w:t xml:space="preserve">, 413. </w:t>
      </w:r>
      <w:hyperlink r:id="Rd14ae4e5d62d44d0">
        <w:r w:rsidRPr="6C25D84F" w:rsidR="6C25D84F">
          <w:rPr>
            <w:rStyle w:val="Hyperlink"/>
            <w:rFonts w:ascii="Times New Roman" w:hAnsi="Times New Roman" w:eastAsia="Times New Roman" w:cs="Times New Roman"/>
            <w:b w:val="0"/>
            <w:bCs w:val="0"/>
            <w:i w:val="0"/>
            <w:iCs w:val="0"/>
            <w:strike w:val="0"/>
            <w:dstrike w:val="0"/>
            <w:noProof w:val="0"/>
            <w:sz w:val="16"/>
            <w:szCs w:val="16"/>
            <w:lang w:val="en-US"/>
          </w:rPr>
          <w:t>https://doi.org/10.3390/biomedicines11020413</w:t>
        </w:r>
      </w:hyperlink>
    </w:p>
    <w:p w:rsidR="3670E5C4" w:rsidP="6C25D84F" w:rsidRDefault="3670E5C4" w14:paraId="417B9F7E" w14:textId="4B650EE9">
      <w:pPr>
        <w:pStyle w:val="ListParagraph"/>
        <w:numPr>
          <w:ilvl w:val="0"/>
          <w:numId w:val="11"/>
        </w:numPr>
        <w:spacing w:after="0" w:afterAutospacing="off"/>
        <w:jc w:val="both"/>
        <w:rPr>
          <w:rFonts w:ascii="Times New Roman" w:hAnsi="Times New Roman" w:eastAsia="Times New Roman" w:cs="Times New Roman"/>
          <w:b w:val="0"/>
          <w:bCs w:val="0"/>
          <w:i w:val="0"/>
          <w:iCs w:val="0"/>
          <w:noProof w:val="0"/>
          <w:sz w:val="16"/>
          <w:szCs w:val="16"/>
          <w:lang w:val="en-US"/>
        </w:rPr>
      </w:pPr>
      <w:r w:rsidRPr="6C25D84F" w:rsidR="6C25D84F">
        <w:rPr>
          <w:rFonts w:ascii="Times New Roman" w:hAnsi="Times New Roman" w:eastAsia="Times New Roman" w:cs="Times New Roman"/>
          <w:b w:val="0"/>
          <w:bCs w:val="0"/>
          <w:i w:val="0"/>
          <w:iCs w:val="0"/>
          <w:noProof w:val="0"/>
          <w:sz w:val="16"/>
          <w:szCs w:val="16"/>
          <w:lang w:val="en-US"/>
        </w:rPr>
        <w:t xml:space="preserve">Khan, A., </w:t>
      </w:r>
      <w:r w:rsidRPr="6C25D84F" w:rsidR="6C25D84F">
        <w:rPr>
          <w:rFonts w:ascii="Times New Roman" w:hAnsi="Times New Roman" w:eastAsia="Times New Roman" w:cs="Times New Roman"/>
          <w:b w:val="0"/>
          <w:bCs w:val="0"/>
          <w:i w:val="0"/>
          <w:iCs w:val="0"/>
          <w:noProof w:val="0"/>
          <w:sz w:val="16"/>
          <w:szCs w:val="16"/>
          <w:lang w:val="en-US"/>
        </w:rPr>
        <w:t>Ostaku</w:t>
      </w:r>
      <w:r w:rsidRPr="6C25D84F" w:rsidR="6C25D84F">
        <w:rPr>
          <w:rFonts w:ascii="Times New Roman" w:hAnsi="Times New Roman" w:eastAsia="Times New Roman" w:cs="Times New Roman"/>
          <w:b w:val="0"/>
          <w:bCs w:val="0"/>
          <w:i w:val="0"/>
          <w:iCs w:val="0"/>
          <w:noProof w:val="0"/>
          <w:sz w:val="16"/>
          <w:szCs w:val="16"/>
          <w:lang w:val="en-US"/>
        </w:rPr>
        <w:t xml:space="preserve">, J., Aras, E., &amp; Safak Seker, U. O. (2022, February 18). Combating Infectious Diseases with Synthetic Biology. </w:t>
      </w:r>
      <w:r w:rsidRPr="6C25D84F" w:rsidR="6C25D84F">
        <w:rPr>
          <w:rFonts w:ascii="Times New Roman" w:hAnsi="Times New Roman" w:eastAsia="Times New Roman" w:cs="Times New Roman"/>
          <w:b w:val="0"/>
          <w:bCs w:val="0"/>
          <w:i w:val="1"/>
          <w:iCs w:val="1"/>
          <w:noProof w:val="0"/>
          <w:sz w:val="16"/>
          <w:szCs w:val="16"/>
          <w:lang w:val="en-US"/>
        </w:rPr>
        <w:t>ACS Synthetic Biology, 11</w:t>
      </w:r>
      <w:r w:rsidRPr="6C25D84F" w:rsidR="6C25D84F">
        <w:rPr>
          <w:rFonts w:ascii="Times New Roman" w:hAnsi="Times New Roman" w:eastAsia="Times New Roman" w:cs="Times New Roman"/>
          <w:b w:val="0"/>
          <w:bCs w:val="0"/>
          <w:i w:val="0"/>
          <w:iCs w:val="0"/>
          <w:noProof w:val="0"/>
          <w:sz w:val="16"/>
          <w:szCs w:val="16"/>
          <w:lang w:val="en-US"/>
        </w:rPr>
        <w:t xml:space="preserve">(2), 528-537. </w:t>
      </w:r>
      <w:hyperlink r:id="Rbab638c0b09e4498">
        <w:r w:rsidRPr="6C25D84F" w:rsidR="6C25D84F">
          <w:rPr>
            <w:rStyle w:val="Hyperlink"/>
            <w:rFonts w:ascii="Times New Roman" w:hAnsi="Times New Roman" w:eastAsia="Times New Roman" w:cs="Times New Roman"/>
            <w:b w:val="0"/>
            <w:bCs w:val="0"/>
            <w:i w:val="0"/>
            <w:iCs w:val="0"/>
            <w:strike w:val="0"/>
            <w:dstrike w:val="0"/>
            <w:noProof w:val="0"/>
            <w:sz w:val="16"/>
            <w:szCs w:val="16"/>
            <w:lang w:val="en-US"/>
          </w:rPr>
          <w:t>https://www.ncbi.nlm.nih.gov/pmc/articles/PMC8895449/</w:t>
        </w:r>
      </w:hyperlink>
    </w:p>
    <w:p w:rsidR="3670E5C4" w:rsidP="6C25D84F" w:rsidRDefault="3670E5C4" w14:paraId="3546F0FB" w14:textId="3BA4F4F8">
      <w:pPr>
        <w:pStyle w:val="ListParagraph"/>
        <w:numPr>
          <w:ilvl w:val="0"/>
          <w:numId w:val="11"/>
        </w:numPr>
        <w:spacing w:after="0" w:afterAutospacing="off"/>
        <w:jc w:val="both"/>
        <w:rPr>
          <w:rFonts w:ascii="Times New Roman" w:hAnsi="Times New Roman" w:eastAsia="Times New Roman" w:cs="Times New Roman"/>
          <w:b w:val="0"/>
          <w:bCs w:val="0"/>
          <w:i w:val="0"/>
          <w:iCs w:val="0"/>
          <w:noProof w:val="0"/>
          <w:sz w:val="16"/>
          <w:szCs w:val="16"/>
          <w:lang w:val="en-US"/>
        </w:rPr>
      </w:pPr>
      <w:r w:rsidRPr="6C25D84F" w:rsidR="6C25D84F">
        <w:rPr>
          <w:rFonts w:ascii="Times New Roman" w:hAnsi="Times New Roman" w:eastAsia="Times New Roman" w:cs="Times New Roman"/>
          <w:b w:val="0"/>
          <w:bCs w:val="0"/>
          <w:i w:val="0"/>
          <w:iCs w:val="0"/>
          <w:noProof w:val="0"/>
          <w:sz w:val="16"/>
          <w:szCs w:val="16"/>
          <w:lang w:val="en-US"/>
        </w:rPr>
        <w:t xml:space="preserve">Roth, S. C. (2019, July). What is genomic medicine? </w:t>
      </w:r>
      <w:r w:rsidRPr="6C25D84F" w:rsidR="6C25D84F">
        <w:rPr>
          <w:rFonts w:ascii="Times New Roman" w:hAnsi="Times New Roman" w:eastAsia="Times New Roman" w:cs="Times New Roman"/>
          <w:b w:val="0"/>
          <w:bCs w:val="0"/>
          <w:i w:val="1"/>
          <w:iCs w:val="1"/>
          <w:noProof w:val="0"/>
          <w:sz w:val="16"/>
          <w:szCs w:val="16"/>
          <w:lang w:val="en-US"/>
        </w:rPr>
        <w:t>Journal of the Medical Library Association, 107</w:t>
      </w:r>
      <w:r w:rsidRPr="6C25D84F" w:rsidR="6C25D84F">
        <w:rPr>
          <w:rFonts w:ascii="Times New Roman" w:hAnsi="Times New Roman" w:eastAsia="Times New Roman" w:cs="Times New Roman"/>
          <w:b w:val="0"/>
          <w:bCs w:val="0"/>
          <w:i w:val="0"/>
          <w:iCs w:val="0"/>
          <w:noProof w:val="0"/>
          <w:sz w:val="16"/>
          <w:szCs w:val="16"/>
          <w:lang w:val="en-US"/>
        </w:rPr>
        <w:t xml:space="preserve">(3), 442-448. </w:t>
      </w:r>
      <w:hyperlink r:id="Rd1f73e15c48c4d82">
        <w:r w:rsidRPr="6C25D84F" w:rsidR="6C25D84F">
          <w:rPr>
            <w:rStyle w:val="Hyperlink"/>
            <w:rFonts w:ascii="Times New Roman" w:hAnsi="Times New Roman" w:eastAsia="Times New Roman" w:cs="Times New Roman"/>
            <w:b w:val="0"/>
            <w:bCs w:val="0"/>
            <w:i w:val="0"/>
            <w:iCs w:val="0"/>
            <w:strike w:val="0"/>
            <w:dstrike w:val="0"/>
            <w:noProof w:val="0"/>
            <w:sz w:val="16"/>
            <w:szCs w:val="16"/>
            <w:lang w:val="en-US"/>
          </w:rPr>
          <w:t>https://www.ncbi.nlm.nih.gov/pmc/articles/PMC6579593/</w:t>
        </w:r>
      </w:hyperlink>
    </w:p>
    <w:p w:rsidR="3670E5C4" w:rsidP="6C25D84F" w:rsidRDefault="3670E5C4" w14:paraId="3252EBCB" w14:textId="2E9DD996">
      <w:pPr>
        <w:pStyle w:val="ListParagraph"/>
        <w:numPr>
          <w:ilvl w:val="0"/>
          <w:numId w:val="11"/>
        </w:numPr>
        <w:spacing w:after="0" w:afterAutospacing="off"/>
        <w:jc w:val="both"/>
        <w:rPr>
          <w:rFonts w:ascii="Times New Roman" w:hAnsi="Times New Roman" w:eastAsia="Times New Roman" w:cs="Times New Roman"/>
          <w:b w:val="0"/>
          <w:bCs w:val="0"/>
          <w:i w:val="0"/>
          <w:iCs w:val="0"/>
          <w:noProof w:val="0"/>
          <w:sz w:val="16"/>
          <w:szCs w:val="16"/>
          <w:lang w:val="en-US"/>
        </w:rPr>
      </w:pPr>
      <w:r w:rsidRPr="6C25D84F" w:rsidR="6C25D84F">
        <w:rPr>
          <w:rFonts w:ascii="Times New Roman" w:hAnsi="Times New Roman" w:eastAsia="Times New Roman" w:cs="Times New Roman"/>
          <w:b w:val="0"/>
          <w:bCs w:val="0"/>
          <w:i w:val="0"/>
          <w:iCs w:val="0"/>
          <w:noProof w:val="0"/>
          <w:sz w:val="16"/>
          <w:szCs w:val="16"/>
          <w:lang w:val="en-US"/>
        </w:rPr>
        <w:t>Bar-Haim, E., Rotem, S., Elia, U., Bercovich-</w:t>
      </w:r>
      <w:r w:rsidRPr="6C25D84F" w:rsidR="6C25D84F">
        <w:rPr>
          <w:rFonts w:ascii="Times New Roman" w:hAnsi="Times New Roman" w:eastAsia="Times New Roman" w:cs="Times New Roman"/>
          <w:b w:val="0"/>
          <w:bCs w:val="0"/>
          <w:i w:val="0"/>
          <w:iCs w:val="0"/>
          <w:noProof w:val="0"/>
          <w:sz w:val="16"/>
          <w:szCs w:val="16"/>
          <w:lang w:val="en-US"/>
        </w:rPr>
        <w:t>Kinori</w:t>
      </w:r>
      <w:r w:rsidRPr="6C25D84F" w:rsidR="6C25D84F">
        <w:rPr>
          <w:rFonts w:ascii="Times New Roman" w:hAnsi="Times New Roman" w:eastAsia="Times New Roman" w:cs="Times New Roman"/>
          <w:b w:val="0"/>
          <w:bCs w:val="0"/>
          <w:i w:val="0"/>
          <w:iCs w:val="0"/>
          <w:noProof w:val="0"/>
          <w:sz w:val="16"/>
          <w:szCs w:val="16"/>
          <w:lang w:val="en-US"/>
        </w:rPr>
        <w:t xml:space="preserve">, A., Israeli, M., Cohen-Gihon, I., ... Cohen, O. (2019, August 22). Early Diagnosis of Pathogen Infection by Cell-Based Activation Immunoassay. </w:t>
      </w:r>
      <w:r w:rsidRPr="6C25D84F" w:rsidR="6C25D84F">
        <w:rPr>
          <w:rFonts w:ascii="Times New Roman" w:hAnsi="Times New Roman" w:eastAsia="Times New Roman" w:cs="Times New Roman"/>
          <w:b w:val="0"/>
          <w:bCs w:val="0"/>
          <w:i w:val="1"/>
          <w:iCs w:val="1"/>
          <w:noProof w:val="0"/>
          <w:sz w:val="16"/>
          <w:szCs w:val="16"/>
          <w:lang w:val="en-US"/>
        </w:rPr>
        <w:t>Cells, 8</w:t>
      </w:r>
      <w:r w:rsidRPr="6C25D84F" w:rsidR="6C25D84F">
        <w:rPr>
          <w:rFonts w:ascii="Times New Roman" w:hAnsi="Times New Roman" w:eastAsia="Times New Roman" w:cs="Times New Roman"/>
          <w:b w:val="0"/>
          <w:bCs w:val="0"/>
          <w:i w:val="0"/>
          <w:iCs w:val="0"/>
          <w:noProof w:val="0"/>
          <w:sz w:val="16"/>
          <w:szCs w:val="16"/>
          <w:lang w:val="en-US"/>
        </w:rPr>
        <w:t xml:space="preserve">(9), 952. </w:t>
      </w:r>
      <w:hyperlink r:id="R0e812b0391184c7a">
        <w:r w:rsidRPr="6C25D84F" w:rsidR="6C25D84F">
          <w:rPr>
            <w:rStyle w:val="Hyperlink"/>
            <w:rFonts w:ascii="Times New Roman" w:hAnsi="Times New Roman" w:eastAsia="Times New Roman" w:cs="Times New Roman"/>
            <w:b w:val="0"/>
            <w:bCs w:val="0"/>
            <w:i w:val="0"/>
            <w:iCs w:val="0"/>
            <w:strike w:val="0"/>
            <w:dstrike w:val="0"/>
            <w:noProof w:val="0"/>
            <w:sz w:val="16"/>
            <w:szCs w:val="16"/>
            <w:lang w:val="en-US"/>
          </w:rPr>
          <w:t>https://www.ncbi.nlm.nih.gov/pmc/articles/PMC6769711/</w:t>
        </w:r>
      </w:hyperlink>
    </w:p>
    <w:p w:rsidR="3670E5C4" w:rsidP="6C25D84F" w:rsidRDefault="3670E5C4" w14:paraId="69B39B99" w14:textId="7A3F4A35">
      <w:pPr>
        <w:pStyle w:val="ListParagraph"/>
        <w:numPr>
          <w:ilvl w:val="0"/>
          <w:numId w:val="11"/>
        </w:numPr>
        <w:spacing w:after="0" w:afterAutospacing="off"/>
        <w:jc w:val="both"/>
        <w:rPr>
          <w:rFonts w:ascii="Times New Roman" w:hAnsi="Times New Roman" w:eastAsia="Times New Roman" w:cs="Times New Roman"/>
          <w:b w:val="0"/>
          <w:bCs w:val="0"/>
          <w:i w:val="0"/>
          <w:iCs w:val="0"/>
          <w:noProof w:val="0"/>
          <w:sz w:val="16"/>
          <w:szCs w:val="16"/>
          <w:lang w:val="en-US"/>
        </w:rPr>
      </w:pPr>
      <w:r w:rsidRPr="6C25D84F" w:rsidR="6C25D84F">
        <w:rPr>
          <w:rFonts w:ascii="Times New Roman" w:hAnsi="Times New Roman" w:eastAsia="Times New Roman" w:cs="Times New Roman"/>
          <w:b w:val="0"/>
          <w:bCs w:val="0"/>
          <w:i w:val="0"/>
          <w:iCs w:val="0"/>
          <w:noProof w:val="0"/>
          <w:sz w:val="16"/>
          <w:szCs w:val="16"/>
          <w:lang w:val="en-US"/>
        </w:rPr>
        <w:t>Polvoy</w:t>
      </w:r>
      <w:r w:rsidRPr="6C25D84F" w:rsidR="6C25D84F">
        <w:rPr>
          <w:rFonts w:ascii="Times New Roman" w:hAnsi="Times New Roman" w:eastAsia="Times New Roman" w:cs="Times New Roman"/>
          <w:b w:val="0"/>
          <w:bCs w:val="0"/>
          <w:i w:val="0"/>
          <w:iCs w:val="0"/>
          <w:noProof w:val="0"/>
          <w:sz w:val="16"/>
          <w:szCs w:val="16"/>
          <w:lang w:val="en-US"/>
        </w:rPr>
        <w:t xml:space="preserve"> I, Flavell RR, Rosenberg OS, Ohliger MA, Wilson DM. Nuclear Imaging of Bacterial Infection: The State of the Art and Future Directions. J </w:t>
      </w:r>
      <w:r w:rsidRPr="6C25D84F" w:rsidR="6C25D84F">
        <w:rPr>
          <w:rFonts w:ascii="Times New Roman" w:hAnsi="Times New Roman" w:eastAsia="Times New Roman" w:cs="Times New Roman"/>
          <w:b w:val="0"/>
          <w:bCs w:val="0"/>
          <w:i w:val="0"/>
          <w:iCs w:val="0"/>
          <w:noProof w:val="0"/>
          <w:sz w:val="16"/>
          <w:szCs w:val="16"/>
          <w:lang w:val="en-US"/>
        </w:rPr>
        <w:t>Nucl</w:t>
      </w:r>
      <w:r w:rsidRPr="6C25D84F" w:rsidR="6C25D84F">
        <w:rPr>
          <w:rFonts w:ascii="Times New Roman" w:hAnsi="Times New Roman" w:eastAsia="Times New Roman" w:cs="Times New Roman"/>
          <w:b w:val="0"/>
          <w:bCs w:val="0"/>
          <w:i w:val="0"/>
          <w:iCs w:val="0"/>
          <w:noProof w:val="0"/>
          <w:sz w:val="16"/>
          <w:szCs w:val="16"/>
          <w:lang w:val="en-US"/>
        </w:rPr>
        <w:t xml:space="preserve"> Med. 2020 Dec;61(12):1708-1716. </w:t>
      </w:r>
      <w:r w:rsidRPr="6C25D84F" w:rsidR="6C25D84F">
        <w:rPr>
          <w:rFonts w:ascii="Times New Roman" w:hAnsi="Times New Roman" w:eastAsia="Times New Roman" w:cs="Times New Roman"/>
          <w:b w:val="0"/>
          <w:bCs w:val="0"/>
          <w:i w:val="0"/>
          <w:iCs w:val="0"/>
          <w:noProof w:val="0"/>
          <w:sz w:val="16"/>
          <w:szCs w:val="16"/>
          <w:lang w:val="en-US"/>
        </w:rPr>
        <w:t>doi</w:t>
      </w:r>
      <w:r w:rsidRPr="6C25D84F" w:rsidR="6C25D84F">
        <w:rPr>
          <w:rFonts w:ascii="Times New Roman" w:hAnsi="Times New Roman" w:eastAsia="Times New Roman" w:cs="Times New Roman"/>
          <w:b w:val="0"/>
          <w:bCs w:val="0"/>
          <w:i w:val="0"/>
          <w:iCs w:val="0"/>
          <w:noProof w:val="0"/>
          <w:sz w:val="16"/>
          <w:szCs w:val="16"/>
          <w:lang w:val="en-US"/>
        </w:rPr>
        <w:t xml:space="preserve">: 10.2967/jnumed.120.244939. </w:t>
      </w:r>
      <w:r w:rsidRPr="6C25D84F" w:rsidR="6C25D84F">
        <w:rPr>
          <w:rFonts w:ascii="Times New Roman" w:hAnsi="Times New Roman" w:eastAsia="Times New Roman" w:cs="Times New Roman"/>
          <w:b w:val="0"/>
          <w:bCs w:val="0"/>
          <w:i w:val="0"/>
          <w:iCs w:val="0"/>
          <w:noProof w:val="0"/>
          <w:sz w:val="16"/>
          <w:szCs w:val="16"/>
          <w:lang w:val="en-US"/>
        </w:rPr>
        <w:t>Epub</w:t>
      </w:r>
      <w:r w:rsidRPr="6C25D84F" w:rsidR="6C25D84F">
        <w:rPr>
          <w:rFonts w:ascii="Times New Roman" w:hAnsi="Times New Roman" w:eastAsia="Times New Roman" w:cs="Times New Roman"/>
          <w:b w:val="0"/>
          <w:bCs w:val="0"/>
          <w:i w:val="0"/>
          <w:iCs w:val="0"/>
          <w:noProof w:val="0"/>
          <w:sz w:val="16"/>
          <w:szCs w:val="16"/>
          <w:lang w:val="en-US"/>
        </w:rPr>
        <w:t xml:space="preserve"> 2020 Aug 6. PMID: 32764120; PMCID: PMC9364899. </w:t>
      </w:r>
      <w:hyperlink r:id="R5b9f0064d9434ad3">
        <w:r w:rsidRPr="6C25D84F" w:rsidR="6C25D84F">
          <w:rPr>
            <w:rStyle w:val="Hyperlink"/>
            <w:rFonts w:ascii="Times New Roman" w:hAnsi="Times New Roman" w:eastAsia="Times New Roman" w:cs="Times New Roman"/>
            <w:b w:val="0"/>
            <w:bCs w:val="0"/>
            <w:i w:val="0"/>
            <w:iCs w:val="0"/>
            <w:strike w:val="0"/>
            <w:dstrike w:val="0"/>
            <w:noProof w:val="0"/>
            <w:sz w:val="16"/>
            <w:szCs w:val="16"/>
            <w:lang w:val="en-US"/>
          </w:rPr>
          <w:t>https://www.ncbi.nlm.nih.gov/pmc/articles/PMC9364899/</w:t>
        </w:r>
      </w:hyperlink>
    </w:p>
    <w:p w:rsidR="3670E5C4" w:rsidP="6C25D84F" w:rsidRDefault="3670E5C4" w14:paraId="7619FD5B" w14:textId="3BD641F9">
      <w:pPr>
        <w:pStyle w:val="ListParagraph"/>
        <w:numPr>
          <w:ilvl w:val="0"/>
          <w:numId w:val="11"/>
        </w:numPr>
        <w:spacing w:after="0" w:afterAutospacing="off"/>
        <w:jc w:val="both"/>
        <w:rPr>
          <w:rFonts w:ascii="Times New Roman" w:hAnsi="Times New Roman" w:eastAsia="Times New Roman" w:cs="Times New Roman"/>
          <w:b w:val="0"/>
          <w:bCs w:val="0"/>
          <w:i w:val="0"/>
          <w:iCs w:val="0"/>
          <w:noProof w:val="0"/>
          <w:sz w:val="16"/>
          <w:szCs w:val="16"/>
          <w:lang w:val="en-US"/>
        </w:rPr>
      </w:pPr>
      <w:r w:rsidRPr="6C25D84F" w:rsidR="6C25D84F">
        <w:rPr>
          <w:rFonts w:ascii="Times New Roman" w:hAnsi="Times New Roman" w:eastAsia="Times New Roman" w:cs="Times New Roman"/>
          <w:b w:val="0"/>
          <w:bCs w:val="0"/>
          <w:i w:val="0"/>
          <w:iCs w:val="0"/>
          <w:noProof w:val="0"/>
          <w:sz w:val="16"/>
          <w:szCs w:val="16"/>
          <w:lang w:val="en-US"/>
        </w:rPr>
        <w:t>Polvoy</w:t>
      </w:r>
      <w:r w:rsidRPr="6C25D84F" w:rsidR="6C25D84F">
        <w:rPr>
          <w:rFonts w:ascii="Times New Roman" w:hAnsi="Times New Roman" w:eastAsia="Times New Roman" w:cs="Times New Roman"/>
          <w:b w:val="0"/>
          <w:bCs w:val="0"/>
          <w:i w:val="0"/>
          <w:iCs w:val="0"/>
          <w:noProof w:val="0"/>
          <w:sz w:val="16"/>
          <w:szCs w:val="16"/>
          <w:lang w:val="en-US"/>
        </w:rPr>
        <w:t xml:space="preserve">, I., Flavell, R. R., Rosenberg, O. S., Ohliger, M. A., &amp; Wilson, D. M. (2020, December). Nuclear Imaging of Bacterial Infection: The State of the Art and Future Directions. </w:t>
      </w:r>
      <w:r w:rsidRPr="6C25D84F" w:rsidR="6C25D84F">
        <w:rPr>
          <w:rFonts w:ascii="Times New Roman" w:hAnsi="Times New Roman" w:eastAsia="Times New Roman" w:cs="Times New Roman"/>
          <w:b w:val="0"/>
          <w:bCs w:val="0"/>
          <w:i w:val="1"/>
          <w:iCs w:val="1"/>
          <w:noProof w:val="0"/>
          <w:sz w:val="16"/>
          <w:szCs w:val="16"/>
          <w:lang w:val="en-US"/>
        </w:rPr>
        <w:t>Journal of Nuclear Medicine, 61</w:t>
      </w:r>
      <w:r w:rsidRPr="6C25D84F" w:rsidR="6C25D84F">
        <w:rPr>
          <w:rFonts w:ascii="Times New Roman" w:hAnsi="Times New Roman" w:eastAsia="Times New Roman" w:cs="Times New Roman"/>
          <w:b w:val="0"/>
          <w:bCs w:val="0"/>
          <w:i w:val="0"/>
          <w:iCs w:val="0"/>
          <w:noProof w:val="0"/>
          <w:sz w:val="16"/>
          <w:szCs w:val="16"/>
          <w:lang w:val="en-US"/>
        </w:rPr>
        <w:t xml:space="preserve">(12), 1708-1716. </w:t>
      </w:r>
      <w:hyperlink r:id="R45f61e4ce1d347f2">
        <w:r w:rsidRPr="6C25D84F" w:rsidR="6C25D84F">
          <w:rPr>
            <w:rStyle w:val="Hyperlink"/>
            <w:rFonts w:ascii="Times New Roman" w:hAnsi="Times New Roman" w:eastAsia="Times New Roman" w:cs="Times New Roman"/>
            <w:b w:val="0"/>
            <w:bCs w:val="0"/>
            <w:i w:val="0"/>
            <w:iCs w:val="0"/>
            <w:strike w:val="0"/>
            <w:dstrike w:val="0"/>
            <w:noProof w:val="0"/>
            <w:sz w:val="16"/>
            <w:szCs w:val="16"/>
            <w:lang w:val="en-US"/>
          </w:rPr>
          <w:t>https://www.ncbi.nlm.nih.gov/pmc/articles/PMC9364899/</w:t>
        </w:r>
      </w:hyperlink>
    </w:p>
    <w:p w:rsidR="3670E5C4" w:rsidP="6C25D84F" w:rsidRDefault="3670E5C4" w14:paraId="56A03C13" w14:textId="72229880">
      <w:pPr>
        <w:pStyle w:val="ListParagraph"/>
        <w:numPr>
          <w:ilvl w:val="0"/>
          <w:numId w:val="11"/>
        </w:numPr>
        <w:spacing w:after="0" w:afterAutospacing="off"/>
        <w:jc w:val="both"/>
        <w:rPr>
          <w:rFonts w:ascii="Times New Roman" w:hAnsi="Times New Roman" w:eastAsia="Times New Roman" w:cs="Times New Roman"/>
          <w:b w:val="0"/>
          <w:bCs w:val="0"/>
          <w:i w:val="0"/>
          <w:iCs w:val="0"/>
          <w:noProof w:val="0"/>
          <w:sz w:val="16"/>
          <w:szCs w:val="16"/>
          <w:lang w:val="en-US"/>
        </w:rPr>
      </w:pPr>
      <w:r w:rsidRPr="6C25D84F" w:rsidR="6C25D84F">
        <w:rPr>
          <w:rFonts w:ascii="Times New Roman" w:hAnsi="Times New Roman" w:eastAsia="Times New Roman" w:cs="Times New Roman"/>
          <w:b w:val="0"/>
          <w:bCs w:val="0"/>
          <w:i w:val="0"/>
          <w:iCs w:val="0"/>
          <w:noProof w:val="0"/>
          <w:sz w:val="16"/>
          <w:szCs w:val="16"/>
          <w:lang w:val="en-US"/>
        </w:rPr>
        <w:t xml:space="preserve">Chen, H., Liu, K., Li, Z., &amp; Wang, P. (2019, June). Point of care testing for infectious diseases. </w:t>
      </w:r>
      <w:r w:rsidRPr="6C25D84F" w:rsidR="6C25D84F">
        <w:rPr>
          <w:rFonts w:ascii="Times New Roman" w:hAnsi="Times New Roman" w:eastAsia="Times New Roman" w:cs="Times New Roman"/>
          <w:b w:val="0"/>
          <w:bCs w:val="0"/>
          <w:i w:val="1"/>
          <w:iCs w:val="1"/>
          <w:noProof w:val="0"/>
          <w:sz w:val="16"/>
          <w:szCs w:val="16"/>
          <w:lang w:val="en-US"/>
        </w:rPr>
        <w:t>Clinical Chimica Acta, 493</w:t>
      </w:r>
      <w:r w:rsidRPr="6C25D84F" w:rsidR="6C25D84F">
        <w:rPr>
          <w:rFonts w:ascii="Times New Roman" w:hAnsi="Times New Roman" w:eastAsia="Times New Roman" w:cs="Times New Roman"/>
          <w:b w:val="0"/>
          <w:bCs w:val="0"/>
          <w:i w:val="0"/>
          <w:iCs w:val="0"/>
          <w:noProof w:val="0"/>
          <w:sz w:val="16"/>
          <w:szCs w:val="16"/>
          <w:lang w:val="en-US"/>
        </w:rPr>
        <w:t xml:space="preserve">, 138-147. </w:t>
      </w:r>
      <w:hyperlink r:id="R3cd6a9b758d74f94">
        <w:r w:rsidRPr="6C25D84F" w:rsidR="6C25D84F">
          <w:rPr>
            <w:rStyle w:val="Hyperlink"/>
            <w:rFonts w:ascii="Times New Roman" w:hAnsi="Times New Roman" w:eastAsia="Times New Roman" w:cs="Times New Roman"/>
            <w:b w:val="0"/>
            <w:bCs w:val="0"/>
            <w:i w:val="0"/>
            <w:iCs w:val="0"/>
            <w:strike w:val="0"/>
            <w:dstrike w:val="0"/>
            <w:noProof w:val="0"/>
            <w:sz w:val="16"/>
            <w:szCs w:val="16"/>
            <w:lang w:val="en-US"/>
          </w:rPr>
          <w:t>https://www.ncbi.nlm.nih.gov/pmc/articles/PMC6462423/</w:t>
        </w:r>
      </w:hyperlink>
    </w:p>
    <w:p w:rsidR="3670E5C4" w:rsidP="6C25D84F" w:rsidRDefault="3670E5C4" w14:paraId="37279B9C" w14:textId="420F0AC8">
      <w:pPr>
        <w:pStyle w:val="ListParagraph"/>
        <w:numPr>
          <w:ilvl w:val="0"/>
          <w:numId w:val="11"/>
        </w:numPr>
        <w:spacing w:after="0" w:afterAutospacing="off"/>
        <w:jc w:val="both"/>
        <w:rPr>
          <w:rFonts w:ascii="Times New Roman" w:hAnsi="Times New Roman" w:eastAsia="Times New Roman" w:cs="Times New Roman"/>
          <w:b w:val="0"/>
          <w:bCs w:val="0"/>
          <w:i w:val="0"/>
          <w:iCs w:val="0"/>
          <w:noProof w:val="0"/>
          <w:sz w:val="16"/>
          <w:szCs w:val="16"/>
          <w:lang w:val="en-US"/>
        </w:rPr>
      </w:pPr>
      <w:r w:rsidRPr="6C25D84F" w:rsidR="6C25D84F">
        <w:rPr>
          <w:rFonts w:ascii="Times New Roman" w:hAnsi="Times New Roman" w:eastAsia="Times New Roman" w:cs="Times New Roman"/>
          <w:b w:val="0"/>
          <w:bCs w:val="0"/>
          <w:i w:val="0"/>
          <w:iCs w:val="0"/>
          <w:noProof w:val="0"/>
          <w:sz w:val="16"/>
          <w:szCs w:val="16"/>
          <w:lang w:val="en-US"/>
        </w:rPr>
        <w:t xml:space="preserve">Otto, M. (2009). Staphylococcus epidermidis--the 'accidental' pathogen. Nature Reviews Microbiology, 7(8), 555-567. </w:t>
      </w:r>
      <w:hyperlink r:id="R295dddeba8684eda">
        <w:r w:rsidRPr="6C25D84F" w:rsidR="6C25D84F">
          <w:rPr>
            <w:rStyle w:val="Hyperlink"/>
            <w:rFonts w:ascii="Times New Roman" w:hAnsi="Times New Roman" w:eastAsia="Times New Roman" w:cs="Times New Roman"/>
            <w:b w:val="0"/>
            <w:bCs w:val="0"/>
            <w:i w:val="0"/>
            <w:iCs w:val="0"/>
            <w:strike w:val="0"/>
            <w:dstrike w:val="0"/>
            <w:noProof w:val="0"/>
            <w:sz w:val="16"/>
            <w:szCs w:val="16"/>
            <w:lang w:val="en-US"/>
          </w:rPr>
          <w:t>https://www.ncbi.nlm.nih.gov/pmc/articles/PMC2807625/</w:t>
        </w:r>
      </w:hyperlink>
    </w:p>
    <w:p w:rsidR="3670E5C4" w:rsidP="6C25D84F" w:rsidRDefault="3670E5C4" w14:paraId="655D0699" w14:textId="2991744F">
      <w:pPr>
        <w:pStyle w:val="ListParagraph"/>
        <w:numPr>
          <w:ilvl w:val="0"/>
          <w:numId w:val="11"/>
        </w:numPr>
        <w:spacing w:after="0" w:afterAutospacing="off"/>
        <w:jc w:val="both"/>
        <w:rPr>
          <w:rFonts w:ascii="Times New Roman" w:hAnsi="Times New Roman" w:eastAsia="Times New Roman" w:cs="Times New Roman"/>
          <w:b w:val="0"/>
          <w:bCs w:val="0"/>
          <w:i w:val="0"/>
          <w:iCs w:val="0"/>
          <w:noProof w:val="0"/>
          <w:sz w:val="16"/>
          <w:szCs w:val="16"/>
          <w:lang w:val="en-US"/>
        </w:rPr>
      </w:pPr>
      <w:r w:rsidRPr="6C25D84F" w:rsidR="6C25D84F">
        <w:rPr>
          <w:rFonts w:ascii="Times New Roman" w:hAnsi="Times New Roman" w:eastAsia="Times New Roman" w:cs="Times New Roman"/>
          <w:b w:val="0"/>
          <w:bCs w:val="0"/>
          <w:i w:val="0"/>
          <w:iCs w:val="0"/>
          <w:noProof w:val="0"/>
          <w:sz w:val="16"/>
          <w:szCs w:val="16"/>
          <w:lang w:val="en-US"/>
        </w:rPr>
        <w:t xml:space="preserve">Dion, C. F., &amp; Ashurst, J. V. (2023, August 8). Streptococcus pneumoniae. In </w:t>
      </w:r>
      <w:r w:rsidRPr="6C25D84F" w:rsidR="6C25D84F">
        <w:rPr>
          <w:rFonts w:ascii="Times New Roman" w:hAnsi="Times New Roman" w:eastAsia="Times New Roman" w:cs="Times New Roman"/>
          <w:b w:val="0"/>
          <w:bCs w:val="0"/>
          <w:i w:val="0"/>
          <w:iCs w:val="0"/>
          <w:noProof w:val="0"/>
          <w:sz w:val="16"/>
          <w:szCs w:val="16"/>
          <w:lang w:val="en-US"/>
        </w:rPr>
        <w:t>StatPearls</w:t>
      </w:r>
      <w:r w:rsidRPr="6C25D84F" w:rsidR="6C25D84F">
        <w:rPr>
          <w:rFonts w:ascii="Times New Roman" w:hAnsi="Times New Roman" w:eastAsia="Times New Roman" w:cs="Times New Roman"/>
          <w:b w:val="0"/>
          <w:bCs w:val="0"/>
          <w:i w:val="0"/>
          <w:iCs w:val="0"/>
          <w:noProof w:val="0"/>
          <w:sz w:val="16"/>
          <w:szCs w:val="16"/>
          <w:lang w:val="en-US"/>
        </w:rPr>
        <w:t xml:space="preserve"> [Internet]. Treasure Island (FL): </w:t>
      </w:r>
      <w:r w:rsidRPr="6C25D84F" w:rsidR="6C25D84F">
        <w:rPr>
          <w:rFonts w:ascii="Times New Roman" w:hAnsi="Times New Roman" w:eastAsia="Times New Roman" w:cs="Times New Roman"/>
          <w:b w:val="0"/>
          <w:bCs w:val="0"/>
          <w:i w:val="0"/>
          <w:iCs w:val="0"/>
          <w:noProof w:val="0"/>
          <w:sz w:val="16"/>
          <w:szCs w:val="16"/>
          <w:lang w:val="en-US"/>
        </w:rPr>
        <w:t>StatPearls</w:t>
      </w:r>
      <w:r w:rsidRPr="6C25D84F" w:rsidR="6C25D84F">
        <w:rPr>
          <w:rFonts w:ascii="Times New Roman" w:hAnsi="Times New Roman" w:eastAsia="Times New Roman" w:cs="Times New Roman"/>
          <w:b w:val="0"/>
          <w:bCs w:val="0"/>
          <w:i w:val="0"/>
          <w:iCs w:val="0"/>
          <w:noProof w:val="0"/>
          <w:sz w:val="16"/>
          <w:szCs w:val="16"/>
          <w:lang w:val="en-US"/>
        </w:rPr>
        <w:t xml:space="preserve"> Publishing; 2024 Jan-. Available from: </w:t>
      </w:r>
      <w:hyperlink r:id="R2a7b128101d9442b">
        <w:r w:rsidRPr="6C25D84F" w:rsidR="6C25D84F">
          <w:rPr>
            <w:rStyle w:val="Hyperlink"/>
            <w:rFonts w:ascii="Times New Roman" w:hAnsi="Times New Roman" w:eastAsia="Times New Roman" w:cs="Times New Roman"/>
            <w:b w:val="0"/>
            <w:bCs w:val="0"/>
            <w:i w:val="0"/>
            <w:iCs w:val="0"/>
            <w:strike w:val="0"/>
            <w:dstrike w:val="0"/>
            <w:noProof w:val="0"/>
            <w:sz w:val="16"/>
            <w:szCs w:val="16"/>
            <w:lang w:val="en-US"/>
          </w:rPr>
          <w:t>https://www.ncbi.nlm.nih.gov/books/NBK470537/</w:t>
        </w:r>
      </w:hyperlink>
    </w:p>
    <w:p w:rsidR="3670E5C4" w:rsidP="6C25D84F" w:rsidRDefault="3670E5C4" w14:paraId="380058A3" w14:textId="0A2E608E">
      <w:pPr>
        <w:pStyle w:val="ListParagraph"/>
        <w:numPr>
          <w:ilvl w:val="0"/>
          <w:numId w:val="11"/>
        </w:numPr>
        <w:spacing w:after="0" w:afterAutospacing="off"/>
        <w:jc w:val="both"/>
        <w:rPr>
          <w:rFonts w:ascii="Times New Roman" w:hAnsi="Times New Roman" w:eastAsia="Times New Roman" w:cs="Times New Roman"/>
          <w:b w:val="0"/>
          <w:bCs w:val="0"/>
          <w:i w:val="0"/>
          <w:iCs w:val="0"/>
          <w:noProof w:val="0"/>
          <w:sz w:val="16"/>
          <w:szCs w:val="16"/>
          <w:lang w:val="en-US"/>
        </w:rPr>
      </w:pPr>
      <w:r w:rsidRPr="6C25D84F" w:rsidR="6C25D84F">
        <w:rPr>
          <w:rFonts w:ascii="Times New Roman" w:hAnsi="Times New Roman" w:eastAsia="Times New Roman" w:cs="Times New Roman"/>
          <w:b w:val="0"/>
          <w:bCs w:val="0"/>
          <w:i w:val="0"/>
          <w:iCs w:val="0"/>
          <w:noProof w:val="0"/>
          <w:sz w:val="16"/>
          <w:szCs w:val="16"/>
          <w:lang w:val="en-US"/>
        </w:rPr>
        <w:t xml:space="preserve">Kanwal, S., &amp; </w:t>
      </w:r>
      <w:r w:rsidRPr="6C25D84F" w:rsidR="6C25D84F">
        <w:rPr>
          <w:rFonts w:ascii="Times New Roman" w:hAnsi="Times New Roman" w:eastAsia="Times New Roman" w:cs="Times New Roman"/>
          <w:b w:val="0"/>
          <w:bCs w:val="0"/>
          <w:i w:val="0"/>
          <w:iCs w:val="0"/>
          <w:noProof w:val="0"/>
          <w:sz w:val="16"/>
          <w:szCs w:val="16"/>
          <w:lang w:val="en-US"/>
        </w:rPr>
        <w:t>Vaitla</w:t>
      </w:r>
      <w:r w:rsidRPr="6C25D84F" w:rsidR="6C25D84F">
        <w:rPr>
          <w:rFonts w:ascii="Times New Roman" w:hAnsi="Times New Roman" w:eastAsia="Times New Roman" w:cs="Times New Roman"/>
          <w:b w:val="0"/>
          <w:bCs w:val="0"/>
          <w:i w:val="0"/>
          <w:iCs w:val="0"/>
          <w:noProof w:val="0"/>
          <w:sz w:val="16"/>
          <w:szCs w:val="16"/>
          <w:lang w:val="en-US"/>
        </w:rPr>
        <w:t xml:space="preserve">, P. (2023, July 31). Streptococcus Pyogenes. In </w:t>
      </w:r>
      <w:r w:rsidRPr="6C25D84F" w:rsidR="6C25D84F">
        <w:rPr>
          <w:rFonts w:ascii="Times New Roman" w:hAnsi="Times New Roman" w:eastAsia="Times New Roman" w:cs="Times New Roman"/>
          <w:b w:val="0"/>
          <w:bCs w:val="0"/>
          <w:i w:val="0"/>
          <w:iCs w:val="0"/>
          <w:noProof w:val="0"/>
          <w:sz w:val="16"/>
          <w:szCs w:val="16"/>
          <w:lang w:val="en-US"/>
        </w:rPr>
        <w:t>StatPearls</w:t>
      </w:r>
      <w:r w:rsidRPr="6C25D84F" w:rsidR="6C25D84F">
        <w:rPr>
          <w:rFonts w:ascii="Times New Roman" w:hAnsi="Times New Roman" w:eastAsia="Times New Roman" w:cs="Times New Roman"/>
          <w:b w:val="0"/>
          <w:bCs w:val="0"/>
          <w:i w:val="0"/>
          <w:iCs w:val="0"/>
          <w:noProof w:val="0"/>
          <w:sz w:val="16"/>
          <w:szCs w:val="16"/>
          <w:lang w:val="en-US"/>
        </w:rPr>
        <w:t xml:space="preserve"> [Internet]. Treasure Island (FL): </w:t>
      </w:r>
      <w:r w:rsidRPr="6C25D84F" w:rsidR="6C25D84F">
        <w:rPr>
          <w:rFonts w:ascii="Times New Roman" w:hAnsi="Times New Roman" w:eastAsia="Times New Roman" w:cs="Times New Roman"/>
          <w:b w:val="0"/>
          <w:bCs w:val="0"/>
          <w:i w:val="0"/>
          <w:iCs w:val="0"/>
          <w:noProof w:val="0"/>
          <w:sz w:val="16"/>
          <w:szCs w:val="16"/>
          <w:lang w:val="en-US"/>
        </w:rPr>
        <w:t>StatPearls</w:t>
      </w:r>
      <w:r w:rsidRPr="6C25D84F" w:rsidR="6C25D84F">
        <w:rPr>
          <w:rFonts w:ascii="Times New Roman" w:hAnsi="Times New Roman" w:eastAsia="Times New Roman" w:cs="Times New Roman"/>
          <w:b w:val="0"/>
          <w:bCs w:val="0"/>
          <w:i w:val="0"/>
          <w:iCs w:val="0"/>
          <w:noProof w:val="0"/>
          <w:sz w:val="16"/>
          <w:szCs w:val="16"/>
          <w:lang w:val="en-US"/>
        </w:rPr>
        <w:t xml:space="preserve"> Publishing; 2024 Jan-. Available from: </w:t>
      </w:r>
      <w:hyperlink r:id="R7cdaadeb55b24c39">
        <w:r w:rsidRPr="6C25D84F" w:rsidR="6C25D84F">
          <w:rPr>
            <w:rStyle w:val="Hyperlink"/>
            <w:rFonts w:ascii="Times New Roman" w:hAnsi="Times New Roman" w:eastAsia="Times New Roman" w:cs="Times New Roman"/>
            <w:b w:val="0"/>
            <w:bCs w:val="0"/>
            <w:i w:val="0"/>
            <w:iCs w:val="0"/>
            <w:strike w:val="0"/>
            <w:dstrike w:val="0"/>
            <w:noProof w:val="0"/>
            <w:sz w:val="16"/>
            <w:szCs w:val="16"/>
            <w:lang w:val="en-US"/>
          </w:rPr>
          <w:t>https://www.ncbi.nlm.nih.gov/books/NBK554528/</w:t>
        </w:r>
      </w:hyperlink>
    </w:p>
    <w:p w:rsidR="3670E5C4" w:rsidP="6C25D84F" w:rsidRDefault="3670E5C4" w14:paraId="690FA5AC" w14:textId="18A42C6B">
      <w:pPr>
        <w:pStyle w:val="ListParagraph"/>
        <w:numPr>
          <w:ilvl w:val="0"/>
          <w:numId w:val="11"/>
        </w:numPr>
        <w:spacing w:after="0" w:afterAutospacing="off"/>
        <w:jc w:val="both"/>
        <w:rPr>
          <w:rFonts w:ascii="Times New Roman" w:hAnsi="Times New Roman" w:eastAsia="Times New Roman" w:cs="Times New Roman"/>
          <w:b w:val="0"/>
          <w:bCs w:val="0"/>
          <w:i w:val="0"/>
          <w:iCs w:val="0"/>
          <w:noProof w:val="0"/>
          <w:sz w:val="16"/>
          <w:szCs w:val="16"/>
          <w:lang w:val="en-US"/>
        </w:rPr>
      </w:pPr>
      <w:r w:rsidRPr="6C25D84F" w:rsidR="6C25D84F">
        <w:rPr>
          <w:rFonts w:ascii="Times New Roman" w:hAnsi="Times New Roman" w:eastAsia="Times New Roman" w:cs="Times New Roman"/>
          <w:b w:val="0"/>
          <w:bCs w:val="0"/>
          <w:i w:val="0"/>
          <w:iCs w:val="0"/>
          <w:noProof w:val="0"/>
          <w:sz w:val="16"/>
          <w:szCs w:val="16"/>
          <w:lang w:val="en-US"/>
        </w:rPr>
        <w:t xml:space="preserve">Cunningham, M. W. (2000). Pathogenesis of group A streptococcal infections. Clin </w:t>
      </w:r>
      <w:r w:rsidRPr="6C25D84F" w:rsidR="6C25D84F">
        <w:rPr>
          <w:rFonts w:ascii="Times New Roman" w:hAnsi="Times New Roman" w:eastAsia="Times New Roman" w:cs="Times New Roman"/>
          <w:b w:val="0"/>
          <w:bCs w:val="0"/>
          <w:i w:val="0"/>
          <w:iCs w:val="0"/>
          <w:noProof w:val="0"/>
          <w:sz w:val="16"/>
          <w:szCs w:val="16"/>
          <w:lang w:val="en-US"/>
        </w:rPr>
        <w:t>Microbiol</w:t>
      </w:r>
      <w:r w:rsidRPr="6C25D84F" w:rsidR="6C25D84F">
        <w:rPr>
          <w:rFonts w:ascii="Times New Roman" w:hAnsi="Times New Roman" w:eastAsia="Times New Roman" w:cs="Times New Roman"/>
          <w:b w:val="0"/>
          <w:bCs w:val="0"/>
          <w:i w:val="0"/>
          <w:iCs w:val="0"/>
          <w:noProof w:val="0"/>
          <w:sz w:val="16"/>
          <w:szCs w:val="16"/>
          <w:lang w:val="en-US"/>
        </w:rPr>
        <w:t xml:space="preserve"> Rev, 13(3), 470-511. </w:t>
      </w:r>
      <w:r w:rsidRPr="6C25D84F" w:rsidR="6C25D84F">
        <w:rPr>
          <w:rFonts w:ascii="Times New Roman" w:hAnsi="Times New Roman" w:eastAsia="Times New Roman" w:cs="Times New Roman"/>
          <w:b w:val="0"/>
          <w:bCs w:val="0"/>
          <w:i w:val="0"/>
          <w:iCs w:val="0"/>
          <w:noProof w:val="0"/>
          <w:sz w:val="16"/>
          <w:szCs w:val="16"/>
          <w:lang w:val="en-US"/>
        </w:rPr>
        <w:t>doi</w:t>
      </w:r>
      <w:r w:rsidRPr="6C25D84F" w:rsidR="6C25D84F">
        <w:rPr>
          <w:rFonts w:ascii="Times New Roman" w:hAnsi="Times New Roman" w:eastAsia="Times New Roman" w:cs="Times New Roman"/>
          <w:b w:val="0"/>
          <w:bCs w:val="0"/>
          <w:i w:val="0"/>
          <w:iCs w:val="0"/>
          <w:noProof w:val="0"/>
          <w:sz w:val="16"/>
          <w:szCs w:val="16"/>
          <w:lang w:val="en-US"/>
        </w:rPr>
        <w:t xml:space="preserve">: 10.1128/CMR.13.3.470. Available from: </w:t>
      </w:r>
      <w:hyperlink r:id="R56dd151b9eeb4663">
        <w:r w:rsidRPr="6C25D84F" w:rsidR="6C25D84F">
          <w:rPr>
            <w:rStyle w:val="Hyperlink"/>
            <w:rFonts w:ascii="Times New Roman" w:hAnsi="Times New Roman" w:eastAsia="Times New Roman" w:cs="Times New Roman"/>
            <w:b w:val="0"/>
            <w:bCs w:val="0"/>
            <w:i w:val="0"/>
            <w:iCs w:val="0"/>
            <w:strike w:val="0"/>
            <w:dstrike w:val="0"/>
            <w:noProof w:val="0"/>
            <w:sz w:val="16"/>
            <w:szCs w:val="16"/>
            <w:lang w:val="en-US"/>
          </w:rPr>
          <w:t>https://www.ncbi.nlm.nih.gov/pmc/articles/PMC88944/</w:t>
        </w:r>
      </w:hyperlink>
    </w:p>
    <w:p w:rsidR="3670E5C4" w:rsidP="6C25D84F" w:rsidRDefault="3670E5C4" w14:paraId="20C9050F" w14:textId="583B480B">
      <w:pPr>
        <w:pStyle w:val="ListParagraph"/>
        <w:numPr>
          <w:ilvl w:val="0"/>
          <w:numId w:val="11"/>
        </w:numPr>
        <w:spacing w:after="0" w:afterAutospacing="off"/>
        <w:jc w:val="both"/>
        <w:rPr>
          <w:rFonts w:ascii="Times New Roman" w:hAnsi="Times New Roman" w:eastAsia="Times New Roman" w:cs="Times New Roman"/>
          <w:b w:val="0"/>
          <w:bCs w:val="0"/>
          <w:i w:val="0"/>
          <w:iCs w:val="0"/>
          <w:noProof w:val="0"/>
          <w:sz w:val="16"/>
          <w:szCs w:val="16"/>
          <w:lang w:val="en-US"/>
        </w:rPr>
      </w:pPr>
      <w:r w:rsidRPr="6C25D84F" w:rsidR="6C25D84F">
        <w:rPr>
          <w:rFonts w:ascii="Times New Roman" w:hAnsi="Times New Roman" w:eastAsia="Times New Roman" w:cs="Times New Roman"/>
          <w:b w:val="0"/>
          <w:bCs w:val="0"/>
          <w:i w:val="0"/>
          <w:iCs w:val="0"/>
          <w:noProof w:val="0"/>
          <w:sz w:val="16"/>
          <w:szCs w:val="16"/>
          <w:lang w:val="en-US"/>
        </w:rPr>
        <w:t xml:space="preserve">George, E. K., De Jesus, O., &amp; Vivekanandan, R. (2023, May 22). Clostridium tetani Infection. In </w:t>
      </w:r>
      <w:r w:rsidRPr="6C25D84F" w:rsidR="6C25D84F">
        <w:rPr>
          <w:rFonts w:ascii="Times New Roman" w:hAnsi="Times New Roman" w:eastAsia="Times New Roman" w:cs="Times New Roman"/>
          <w:b w:val="0"/>
          <w:bCs w:val="0"/>
          <w:i w:val="0"/>
          <w:iCs w:val="0"/>
          <w:noProof w:val="0"/>
          <w:sz w:val="16"/>
          <w:szCs w:val="16"/>
          <w:lang w:val="en-US"/>
        </w:rPr>
        <w:t>StatPearls</w:t>
      </w:r>
      <w:r w:rsidRPr="6C25D84F" w:rsidR="6C25D84F">
        <w:rPr>
          <w:rFonts w:ascii="Times New Roman" w:hAnsi="Times New Roman" w:eastAsia="Times New Roman" w:cs="Times New Roman"/>
          <w:b w:val="0"/>
          <w:bCs w:val="0"/>
          <w:i w:val="0"/>
          <w:iCs w:val="0"/>
          <w:noProof w:val="0"/>
          <w:sz w:val="16"/>
          <w:szCs w:val="16"/>
          <w:lang w:val="en-US"/>
        </w:rPr>
        <w:t xml:space="preserve"> [Internet]. Treasure Island (FL): </w:t>
      </w:r>
      <w:r w:rsidRPr="6C25D84F" w:rsidR="6C25D84F">
        <w:rPr>
          <w:rFonts w:ascii="Times New Roman" w:hAnsi="Times New Roman" w:eastAsia="Times New Roman" w:cs="Times New Roman"/>
          <w:b w:val="0"/>
          <w:bCs w:val="0"/>
          <w:i w:val="0"/>
          <w:iCs w:val="0"/>
          <w:noProof w:val="0"/>
          <w:sz w:val="16"/>
          <w:szCs w:val="16"/>
          <w:lang w:val="en-US"/>
        </w:rPr>
        <w:t>StatPearls</w:t>
      </w:r>
      <w:r w:rsidRPr="6C25D84F" w:rsidR="6C25D84F">
        <w:rPr>
          <w:rFonts w:ascii="Times New Roman" w:hAnsi="Times New Roman" w:eastAsia="Times New Roman" w:cs="Times New Roman"/>
          <w:b w:val="0"/>
          <w:bCs w:val="0"/>
          <w:i w:val="0"/>
          <w:iCs w:val="0"/>
          <w:noProof w:val="0"/>
          <w:sz w:val="16"/>
          <w:szCs w:val="16"/>
          <w:lang w:val="en-US"/>
        </w:rPr>
        <w:t xml:space="preserve"> Publishing; 2024 Jan-. Available from: </w:t>
      </w:r>
      <w:hyperlink r:id="R7f8e9812c9054eb9">
        <w:r w:rsidRPr="6C25D84F" w:rsidR="6C25D84F">
          <w:rPr>
            <w:rStyle w:val="Hyperlink"/>
            <w:rFonts w:ascii="Times New Roman" w:hAnsi="Times New Roman" w:eastAsia="Times New Roman" w:cs="Times New Roman"/>
            <w:b w:val="0"/>
            <w:bCs w:val="0"/>
            <w:i w:val="0"/>
            <w:iCs w:val="0"/>
            <w:strike w:val="0"/>
            <w:dstrike w:val="0"/>
            <w:noProof w:val="0"/>
            <w:sz w:val="16"/>
            <w:szCs w:val="16"/>
            <w:lang w:val="en-US"/>
          </w:rPr>
          <w:t>https://www.ncbi.nlm.nih.gov/books/NBK482484/</w:t>
        </w:r>
      </w:hyperlink>
    </w:p>
    <w:p w:rsidR="3670E5C4" w:rsidP="6C25D84F" w:rsidRDefault="3670E5C4" w14:paraId="0D91F5B6" w14:textId="76C3C0E6">
      <w:pPr>
        <w:pStyle w:val="ListParagraph"/>
        <w:numPr>
          <w:ilvl w:val="0"/>
          <w:numId w:val="11"/>
        </w:numPr>
        <w:spacing w:after="0" w:afterAutospacing="off"/>
        <w:jc w:val="both"/>
        <w:rPr>
          <w:rFonts w:ascii="Times New Roman" w:hAnsi="Times New Roman" w:eastAsia="Times New Roman" w:cs="Times New Roman"/>
          <w:b w:val="0"/>
          <w:bCs w:val="0"/>
          <w:i w:val="0"/>
          <w:iCs w:val="0"/>
          <w:noProof w:val="0"/>
          <w:sz w:val="16"/>
          <w:szCs w:val="16"/>
          <w:lang w:val="en-US"/>
        </w:rPr>
      </w:pPr>
      <w:r w:rsidRPr="6C25D84F" w:rsidR="6C25D84F">
        <w:rPr>
          <w:rFonts w:ascii="Times New Roman" w:hAnsi="Times New Roman" w:eastAsia="Times New Roman" w:cs="Times New Roman"/>
          <w:b w:val="0"/>
          <w:bCs w:val="0"/>
          <w:i w:val="0"/>
          <w:iCs w:val="0"/>
          <w:noProof w:val="0"/>
          <w:sz w:val="16"/>
          <w:szCs w:val="16"/>
          <w:lang w:val="en-US"/>
        </w:rPr>
        <w:t xml:space="preserve">Hassel, B. (2013). Tetanus: pathophysiology, treatment, and the possibility of using botulinum toxin against tetanus-induced rigidity and spasms. Toxins (Basel), 5(1), 73-83. </w:t>
      </w:r>
      <w:hyperlink r:id="R1df5e653f250406c">
        <w:r w:rsidRPr="6C25D84F" w:rsidR="6C25D84F">
          <w:rPr>
            <w:rStyle w:val="Hyperlink"/>
            <w:rFonts w:ascii="Times New Roman" w:hAnsi="Times New Roman" w:eastAsia="Times New Roman" w:cs="Times New Roman"/>
            <w:b w:val="0"/>
            <w:bCs w:val="0"/>
            <w:i w:val="0"/>
            <w:iCs w:val="0"/>
            <w:strike w:val="0"/>
            <w:dstrike w:val="0"/>
            <w:noProof w:val="0"/>
            <w:sz w:val="16"/>
            <w:szCs w:val="16"/>
            <w:lang w:val="en-US"/>
          </w:rPr>
          <w:t>https://www.ncbi.nlm.nih.gov/pmc/articles/PMC3564069/</w:t>
        </w:r>
      </w:hyperlink>
    </w:p>
    <w:p w:rsidR="3670E5C4" w:rsidP="6C25D84F" w:rsidRDefault="3670E5C4" w14:paraId="2708A132" w14:textId="5E5D0A59">
      <w:pPr>
        <w:pStyle w:val="ListParagraph"/>
        <w:numPr>
          <w:ilvl w:val="0"/>
          <w:numId w:val="11"/>
        </w:numPr>
        <w:spacing w:after="0" w:afterAutospacing="off"/>
        <w:jc w:val="both"/>
        <w:rPr>
          <w:rFonts w:ascii="Times New Roman" w:hAnsi="Times New Roman" w:eastAsia="Times New Roman" w:cs="Times New Roman"/>
          <w:b w:val="0"/>
          <w:bCs w:val="0"/>
          <w:i w:val="0"/>
          <w:iCs w:val="0"/>
          <w:noProof w:val="0"/>
          <w:sz w:val="16"/>
          <w:szCs w:val="16"/>
          <w:lang w:val="en-US"/>
        </w:rPr>
      </w:pPr>
      <w:r w:rsidRPr="6C25D84F" w:rsidR="6C25D84F">
        <w:rPr>
          <w:rFonts w:ascii="Times New Roman" w:hAnsi="Times New Roman" w:eastAsia="Times New Roman" w:cs="Times New Roman"/>
          <w:b w:val="0"/>
          <w:bCs w:val="0"/>
          <w:i w:val="0"/>
          <w:iCs w:val="0"/>
          <w:noProof w:val="0"/>
          <w:sz w:val="16"/>
          <w:szCs w:val="16"/>
          <w:lang w:val="en-US"/>
        </w:rPr>
        <w:t xml:space="preserve">Rawson, A. M., Dempster, A. W., Humphreys, C. M., &amp; Minton, N. P. (2023). Pathogenicity and virulence of Clostridium botulinum. Virulence, 14(1), 2205251. </w:t>
      </w:r>
      <w:r w:rsidRPr="6C25D84F" w:rsidR="6C25D84F">
        <w:rPr>
          <w:rFonts w:ascii="Times New Roman" w:hAnsi="Times New Roman" w:eastAsia="Times New Roman" w:cs="Times New Roman"/>
          <w:b w:val="0"/>
          <w:bCs w:val="0"/>
          <w:i w:val="0"/>
          <w:iCs w:val="0"/>
          <w:noProof w:val="0"/>
          <w:sz w:val="16"/>
          <w:szCs w:val="16"/>
          <w:lang w:val="en-US"/>
        </w:rPr>
        <w:t>doi</w:t>
      </w:r>
      <w:r w:rsidRPr="6C25D84F" w:rsidR="6C25D84F">
        <w:rPr>
          <w:rFonts w:ascii="Times New Roman" w:hAnsi="Times New Roman" w:eastAsia="Times New Roman" w:cs="Times New Roman"/>
          <w:b w:val="0"/>
          <w:bCs w:val="0"/>
          <w:i w:val="0"/>
          <w:iCs w:val="0"/>
          <w:noProof w:val="0"/>
          <w:sz w:val="16"/>
          <w:szCs w:val="16"/>
          <w:lang w:val="en-US"/>
        </w:rPr>
        <w:t xml:space="preserve">: 10.1080/21505594.2023.2205251. </w:t>
      </w:r>
      <w:hyperlink r:id="R0ad88a70af2e4f33">
        <w:r w:rsidRPr="6C25D84F" w:rsidR="6C25D84F">
          <w:rPr>
            <w:rStyle w:val="Hyperlink"/>
            <w:rFonts w:ascii="Times New Roman" w:hAnsi="Times New Roman" w:eastAsia="Times New Roman" w:cs="Times New Roman"/>
            <w:b w:val="0"/>
            <w:bCs w:val="0"/>
            <w:i w:val="0"/>
            <w:iCs w:val="0"/>
            <w:strike w:val="0"/>
            <w:dstrike w:val="0"/>
            <w:noProof w:val="0"/>
            <w:sz w:val="16"/>
            <w:szCs w:val="16"/>
            <w:lang w:val="en-US"/>
          </w:rPr>
          <w:t>https://www.ncbi.nlm.nih.gov/pmc/articles/PMC10171130/</w:t>
        </w:r>
      </w:hyperlink>
    </w:p>
    <w:p w:rsidR="3670E5C4" w:rsidP="6C25D84F" w:rsidRDefault="3670E5C4" w14:paraId="71E94C3D" w14:textId="6C616E17">
      <w:pPr>
        <w:pStyle w:val="ListParagraph"/>
        <w:numPr>
          <w:ilvl w:val="0"/>
          <w:numId w:val="11"/>
        </w:numPr>
        <w:spacing w:after="0" w:afterAutospacing="off"/>
        <w:jc w:val="both"/>
        <w:rPr>
          <w:rFonts w:ascii="Times New Roman" w:hAnsi="Times New Roman" w:eastAsia="Times New Roman" w:cs="Times New Roman"/>
          <w:b w:val="0"/>
          <w:bCs w:val="0"/>
          <w:i w:val="0"/>
          <w:iCs w:val="0"/>
          <w:noProof w:val="0"/>
          <w:sz w:val="16"/>
          <w:szCs w:val="16"/>
          <w:lang w:val="en-US"/>
        </w:rPr>
      </w:pPr>
      <w:r w:rsidRPr="6C25D84F" w:rsidR="6C25D84F">
        <w:rPr>
          <w:rFonts w:ascii="Times New Roman" w:hAnsi="Times New Roman" w:eastAsia="Times New Roman" w:cs="Times New Roman"/>
          <w:b w:val="0"/>
          <w:bCs w:val="0"/>
          <w:i w:val="0"/>
          <w:iCs w:val="0"/>
          <w:noProof w:val="0"/>
          <w:sz w:val="16"/>
          <w:szCs w:val="16"/>
          <w:lang w:val="en-US"/>
        </w:rPr>
        <w:t xml:space="preserve">Mehdizadeh Gohari, I., Navarro, A., Li, J., Shrestha, A., Uzal, F., &amp; McClane, B. A. (2021). Pathogenicity and virulence of Clostridium perfringens. Virulence, 12(1), 723-753. </w:t>
      </w:r>
      <w:r w:rsidRPr="6C25D84F" w:rsidR="6C25D84F">
        <w:rPr>
          <w:rFonts w:ascii="Times New Roman" w:hAnsi="Times New Roman" w:eastAsia="Times New Roman" w:cs="Times New Roman"/>
          <w:b w:val="0"/>
          <w:bCs w:val="0"/>
          <w:i w:val="0"/>
          <w:iCs w:val="0"/>
          <w:noProof w:val="0"/>
          <w:sz w:val="16"/>
          <w:szCs w:val="16"/>
          <w:lang w:val="en-US"/>
        </w:rPr>
        <w:t>doi</w:t>
      </w:r>
      <w:r w:rsidRPr="6C25D84F" w:rsidR="6C25D84F">
        <w:rPr>
          <w:rFonts w:ascii="Times New Roman" w:hAnsi="Times New Roman" w:eastAsia="Times New Roman" w:cs="Times New Roman"/>
          <w:b w:val="0"/>
          <w:bCs w:val="0"/>
          <w:i w:val="0"/>
          <w:iCs w:val="0"/>
          <w:noProof w:val="0"/>
          <w:sz w:val="16"/>
          <w:szCs w:val="16"/>
          <w:lang w:val="en-US"/>
        </w:rPr>
        <w:t xml:space="preserve">: 10.1080/21505594.2021.1886777. </w:t>
      </w:r>
      <w:hyperlink r:id="Rd1c74eb1777948cb">
        <w:r w:rsidRPr="6C25D84F" w:rsidR="6C25D84F">
          <w:rPr>
            <w:rStyle w:val="Hyperlink"/>
            <w:rFonts w:ascii="Times New Roman" w:hAnsi="Times New Roman" w:eastAsia="Times New Roman" w:cs="Times New Roman"/>
            <w:b w:val="0"/>
            <w:bCs w:val="0"/>
            <w:i w:val="0"/>
            <w:iCs w:val="0"/>
            <w:strike w:val="0"/>
            <w:dstrike w:val="0"/>
            <w:noProof w:val="0"/>
            <w:sz w:val="16"/>
            <w:szCs w:val="16"/>
            <w:lang w:val="en-US"/>
          </w:rPr>
          <w:t>https://www.ncbi.nlm.nih.gov/pmc/articles/PMC8043184/</w:t>
        </w:r>
      </w:hyperlink>
    </w:p>
    <w:p w:rsidR="3670E5C4" w:rsidP="6C25D84F" w:rsidRDefault="3670E5C4" w14:paraId="3DE265A9" w14:textId="0E2621C8">
      <w:pPr>
        <w:pStyle w:val="ListParagraph"/>
        <w:numPr>
          <w:ilvl w:val="0"/>
          <w:numId w:val="11"/>
        </w:numPr>
        <w:spacing w:after="0" w:afterAutospacing="off"/>
        <w:jc w:val="both"/>
        <w:rPr>
          <w:rFonts w:ascii="Times New Roman" w:hAnsi="Times New Roman" w:eastAsia="Times New Roman" w:cs="Times New Roman"/>
          <w:b w:val="0"/>
          <w:bCs w:val="0"/>
          <w:i w:val="0"/>
          <w:iCs w:val="0"/>
          <w:noProof w:val="0"/>
          <w:sz w:val="16"/>
          <w:szCs w:val="16"/>
          <w:lang w:val="en-US"/>
        </w:rPr>
      </w:pPr>
      <w:r w:rsidRPr="6C25D84F" w:rsidR="6C25D84F">
        <w:rPr>
          <w:rFonts w:ascii="Times New Roman" w:hAnsi="Times New Roman" w:eastAsia="Times New Roman" w:cs="Times New Roman"/>
          <w:b w:val="0"/>
          <w:bCs w:val="0"/>
          <w:i w:val="0"/>
          <w:iCs w:val="0"/>
          <w:noProof w:val="0"/>
          <w:sz w:val="16"/>
          <w:szCs w:val="16"/>
          <w:lang w:val="en-US"/>
        </w:rPr>
        <w:t>Rineh</w:t>
      </w:r>
      <w:r w:rsidRPr="6C25D84F" w:rsidR="6C25D84F">
        <w:rPr>
          <w:rFonts w:ascii="Times New Roman" w:hAnsi="Times New Roman" w:eastAsia="Times New Roman" w:cs="Times New Roman"/>
          <w:b w:val="0"/>
          <w:bCs w:val="0"/>
          <w:i w:val="0"/>
          <w:iCs w:val="0"/>
          <w:noProof w:val="0"/>
          <w:sz w:val="16"/>
          <w:szCs w:val="16"/>
          <w:lang w:val="en-US"/>
        </w:rPr>
        <w:t xml:space="preserve">, A., Kelso, M. J., Vatansever, F., </w:t>
      </w:r>
      <w:r w:rsidRPr="6C25D84F" w:rsidR="6C25D84F">
        <w:rPr>
          <w:rFonts w:ascii="Times New Roman" w:hAnsi="Times New Roman" w:eastAsia="Times New Roman" w:cs="Times New Roman"/>
          <w:b w:val="0"/>
          <w:bCs w:val="0"/>
          <w:i w:val="0"/>
          <w:iCs w:val="0"/>
          <w:noProof w:val="0"/>
          <w:sz w:val="16"/>
          <w:szCs w:val="16"/>
          <w:lang w:val="en-US"/>
        </w:rPr>
        <w:t>Tegos</w:t>
      </w:r>
      <w:r w:rsidRPr="6C25D84F" w:rsidR="6C25D84F">
        <w:rPr>
          <w:rFonts w:ascii="Times New Roman" w:hAnsi="Times New Roman" w:eastAsia="Times New Roman" w:cs="Times New Roman"/>
          <w:b w:val="0"/>
          <w:bCs w:val="0"/>
          <w:i w:val="0"/>
          <w:iCs w:val="0"/>
          <w:noProof w:val="0"/>
          <w:sz w:val="16"/>
          <w:szCs w:val="16"/>
          <w:lang w:val="en-US"/>
        </w:rPr>
        <w:t xml:space="preserve">, G. P., &amp; Hamblin, M. R. (2014). Clostridium difficile infection: molecular pathogenesis and novel therapeutics. Expert Review of Anti-infective Therapy, 12(1), 131-150. </w:t>
      </w:r>
      <w:r w:rsidRPr="6C25D84F" w:rsidR="6C25D84F">
        <w:rPr>
          <w:rFonts w:ascii="Times New Roman" w:hAnsi="Times New Roman" w:eastAsia="Times New Roman" w:cs="Times New Roman"/>
          <w:b w:val="0"/>
          <w:bCs w:val="0"/>
          <w:i w:val="0"/>
          <w:iCs w:val="0"/>
          <w:noProof w:val="0"/>
          <w:sz w:val="16"/>
          <w:szCs w:val="16"/>
          <w:lang w:val="en-US"/>
        </w:rPr>
        <w:t>doi</w:t>
      </w:r>
      <w:r w:rsidRPr="6C25D84F" w:rsidR="6C25D84F">
        <w:rPr>
          <w:rFonts w:ascii="Times New Roman" w:hAnsi="Times New Roman" w:eastAsia="Times New Roman" w:cs="Times New Roman"/>
          <w:b w:val="0"/>
          <w:bCs w:val="0"/>
          <w:i w:val="0"/>
          <w:iCs w:val="0"/>
          <w:noProof w:val="0"/>
          <w:sz w:val="16"/>
          <w:szCs w:val="16"/>
          <w:lang w:val="en-US"/>
        </w:rPr>
        <w:t xml:space="preserve">: 10.1586/14787210.2014.866515. </w:t>
      </w:r>
      <w:hyperlink r:id="Re10b06dbd74048ab">
        <w:r w:rsidRPr="6C25D84F" w:rsidR="6C25D84F">
          <w:rPr>
            <w:rStyle w:val="Hyperlink"/>
            <w:rFonts w:ascii="Times New Roman" w:hAnsi="Times New Roman" w:eastAsia="Times New Roman" w:cs="Times New Roman"/>
            <w:b w:val="0"/>
            <w:bCs w:val="0"/>
            <w:i w:val="0"/>
            <w:iCs w:val="0"/>
            <w:strike w:val="0"/>
            <w:dstrike w:val="0"/>
            <w:noProof w:val="0"/>
            <w:sz w:val="16"/>
            <w:szCs w:val="16"/>
            <w:lang w:val="en-US"/>
          </w:rPr>
          <w:t>https://www.ncbi.nlm.nih.gov/pmc/articles/PMC4306399/</w:t>
        </w:r>
      </w:hyperlink>
    </w:p>
    <w:p w:rsidR="3670E5C4" w:rsidP="6C25D84F" w:rsidRDefault="3670E5C4" w14:paraId="1D7B3F25" w14:textId="6D62EE28">
      <w:pPr>
        <w:pStyle w:val="ListParagraph"/>
        <w:numPr>
          <w:ilvl w:val="0"/>
          <w:numId w:val="11"/>
        </w:numPr>
        <w:spacing w:after="0" w:afterAutospacing="off"/>
        <w:jc w:val="both"/>
        <w:rPr>
          <w:rFonts w:ascii="Times New Roman" w:hAnsi="Times New Roman" w:eastAsia="Times New Roman" w:cs="Times New Roman"/>
          <w:b w:val="0"/>
          <w:bCs w:val="0"/>
          <w:i w:val="0"/>
          <w:iCs w:val="0"/>
          <w:noProof w:val="0"/>
          <w:sz w:val="16"/>
          <w:szCs w:val="16"/>
          <w:lang w:val="en-US"/>
        </w:rPr>
      </w:pPr>
      <w:r w:rsidRPr="6C25D84F" w:rsidR="6C25D84F">
        <w:rPr>
          <w:rFonts w:ascii="Times New Roman" w:hAnsi="Times New Roman" w:eastAsia="Times New Roman" w:cs="Times New Roman"/>
          <w:b w:val="0"/>
          <w:bCs w:val="0"/>
          <w:i w:val="0"/>
          <w:iCs w:val="0"/>
          <w:noProof w:val="0"/>
          <w:sz w:val="16"/>
          <w:szCs w:val="16"/>
          <w:lang w:val="en-US"/>
        </w:rPr>
        <w:t>Moayeri</w:t>
      </w:r>
      <w:r w:rsidRPr="6C25D84F" w:rsidR="6C25D84F">
        <w:rPr>
          <w:rFonts w:ascii="Times New Roman" w:hAnsi="Times New Roman" w:eastAsia="Times New Roman" w:cs="Times New Roman"/>
          <w:b w:val="0"/>
          <w:bCs w:val="0"/>
          <w:i w:val="0"/>
          <w:iCs w:val="0"/>
          <w:noProof w:val="0"/>
          <w:sz w:val="16"/>
          <w:szCs w:val="16"/>
          <w:lang w:val="en-US"/>
        </w:rPr>
        <w:t xml:space="preserve">, M., Leppla, S. H., </w:t>
      </w:r>
      <w:r w:rsidRPr="6C25D84F" w:rsidR="6C25D84F">
        <w:rPr>
          <w:rFonts w:ascii="Times New Roman" w:hAnsi="Times New Roman" w:eastAsia="Times New Roman" w:cs="Times New Roman"/>
          <w:b w:val="0"/>
          <w:bCs w:val="0"/>
          <w:i w:val="0"/>
          <w:iCs w:val="0"/>
          <w:noProof w:val="0"/>
          <w:sz w:val="16"/>
          <w:szCs w:val="16"/>
          <w:lang w:val="en-US"/>
        </w:rPr>
        <w:t>Vrentas</w:t>
      </w:r>
      <w:r w:rsidRPr="6C25D84F" w:rsidR="6C25D84F">
        <w:rPr>
          <w:rFonts w:ascii="Times New Roman" w:hAnsi="Times New Roman" w:eastAsia="Times New Roman" w:cs="Times New Roman"/>
          <w:b w:val="0"/>
          <w:bCs w:val="0"/>
          <w:i w:val="0"/>
          <w:iCs w:val="0"/>
          <w:noProof w:val="0"/>
          <w:sz w:val="16"/>
          <w:szCs w:val="16"/>
          <w:lang w:val="en-US"/>
        </w:rPr>
        <w:t xml:space="preserve">, C., </w:t>
      </w:r>
      <w:r w:rsidRPr="6C25D84F" w:rsidR="6C25D84F">
        <w:rPr>
          <w:rFonts w:ascii="Times New Roman" w:hAnsi="Times New Roman" w:eastAsia="Times New Roman" w:cs="Times New Roman"/>
          <w:b w:val="0"/>
          <w:bCs w:val="0"/>
          <w:i w:val="0"/>
          <w:iCs w:val="0"/>
          <w:noProof w:val="0"/>
          <w:sz w:val="16"/>
          <w:szCs w:val="16"/>
          <w:lang w:val="en-US"/>
        </w:rPr>
        <w:t>Pomerantsev</w:t>
      </w:r>
      <w:r w:rsidRPr="6C25D84F" w:rsidR="6C25D84F">
        <w:rPr>
          <w:rFonts w:ascii="Times New Roman" w:hAnsi="Times New Roman" w:eastAsia="Times New Roman" w:cs="Times New Roman"/>
          <w:b w:val="0"/>
          <w:bCs w:val="0"/>
          <w:i w:val="0"/>
          <w:iCs w:val="0"/>
          <w:noProof w:val="0"/>
          <w:sz w:val="16"/>
          <w:szCs w:val="16"/>
          <w:lang w:val="en-US"/>
        </w:rPr>
        <w:t xml:space="preserve">, A. P., &amp; Liu, S. (2015). Anthrax Pathogenesis. Annual Review of Microbiology, 69, 185-208. </w:t>
      </w:r>
      <w:hyperlink r:id="Rf9cee72d27154245">
        <w:r w:rsidRPr="6C25D84F" w:rsidR="6C25D84F">
          <w:rPr>
            <w:rStyle w:val="Hyperlink"/>
            <w:rFonts w:ascii="Times New Roman" w:hAnsi="Times New Roman" w:eastAsia="Times New Roman" w:cs="Times New Roman"/>
            <w:b w:val="0"/>
            <w:bCs w:val="0"/>
            <w:i w:val="0"/>
            <w:iCs w:val="0"/>
            <w:strike w:val="0"/>
            <w:dstrike w:val="0"/>
            <w:noProof w:val="0"/>
            <w:sz w:val="16"/>
            <w:szCs w:val="16"/>
            <w:lang w:val="en-US"/>
          </w:rPr>
          <w:t>https://pubmed.ncbi.nlm.nih.gov/26195305/</w:t>
        </w:r>
      </w:hyperlink>
    </w:p>
    <w:p w:rsidR="3670E5C4" w:rsidP="6C25D84F" w:rsidRDefault="3670E5C4" w14:paraId="6FE13E32" w14:textId="48F839B9">
      <w:pPr>
        <w:pStyle w:val="ListParagraph"/>
        <w:numPr>
          <w:ilvl w:val="0"/>
          <w:numId w:val="11"/>
        </w:numPr>
        <w:spacing w:after="0" w:afterAutospacing="off"/>
        <w:jc w:val="both"/>
        <w:rPr>
          <w:rFonts w:ascii="Times New Roman" w:hAnsi="Times New Roman" w:eastAsia="Times New Roman" w:cs="Times New Roman"/>
          <w:b w:val="0"/>
          <w:bCs w:val="0"/>
          <w:i w:val="0"/>
          <w:iCs w:val="0"/>
          <w:noProof w:val="0"/>
          <w:sz w:val="16"/>
          <w:szCs w:val="16"/>
          <w:lang w:val="en-US"/>
        </w:rPr>
      </w:pPr>
      <w:r w:rsidRPr="6C25D84F" w:rsidR="6C25D84F">
        <w:rPr>
          <w:rFonts w:ascii="Times New Roman" w:hAnsi="Times New Roman" w:eastAsia="Times New Roman" w:cs="Times New Roman"/>
          <w:b w:val="0"/>
          <w:bCs w:val="0"/>
          <w:i w:val="0"/>
          <w:iCs w:val="0"/>
          <w:noProof w:val="0"/>
          <w:sz w:val="16"/>
          <w:szCs w:val="16"/>
          <w:lang w:val="en-US"/>
        </w:rPr>
        <w:t xml:space="preserve">Murphy, J. R. (1996). Corynebacterium Diphtheriae. In S. Baron (Ed.), Medical Microbiology (4th ed., Chapter 32). University of Texas Medical Branch at Galveston. Available from: </w:t>
      </w:r>
      <w:hyperlink r:id="R1e5e4888b5844695">
        <w:r w:rsidRPr="6C25D84F" w:rsidR="6C25D84F">
          <w:rPr>
            <w:rStyle w:val="Hyperlink"/>
            <w:rFonts w:ascii="Times New Roman" w:hAnsi="Times New Roman" w:eastAsia="Times New Roman" w:cs="Times New Roman"/>
            <w:b w:val="0"/>
            <w:bCs w:val="0"/>
            <w:i w:val="0"/>
            <w:iCs w:val="0"/>
            <w:strike w:val="0"/>
            <w:dstrike w:val="0"/>
            <w:noProof w:val="0"/>
            <w:sz w:val="16"/>
            <w:szCs w:val="16"/>
            <w:lang w:val="en-US"/>
          </w:rPr>
          <w:t>https://www.ncbi.nlm.nih.gov/books/NBK7971/</w:t>
        </w:r>
      </w:hyperlink>
    </w:p>
    <w:p w:rsidR="3670E5C4" w:rsidP="6C25D84F" w:rsidRDefault="3670E5C4" w14:paraId="06215E88" w14:textId="2FA6AF4B">
      <w:pPr>
        <w:pStyle w:val="ListParagraph"/>
        <w:numPr>
          <w:ilvl w:val="0"/>
          <w:numId w:val="11"/>
        </w:numPr>
        <w:spacing w:after="0" w:afterAutospacing="off"/>
        <w:jc w:val="both"/>
        <w:rPr>
          <w:rFonts w:ascii="Times New Roman" w:hAnsi="Times New Roman" w:eastAsia="Times New Roman" w:cs="Times New Roman"/>
          <w:b w:val="0"/>
          <w:bCs w:val="0"/>
          <w:i w:val="0"/>
          <w:iCs w:val="0"/>
          <w:noProof w:val="0"/>
          <w:sz w:val="16"/>
          <w:szCs w:val="16"/>
          <w:lang w:val="en-US"/>
        </w:rPr>
      </w:pPr>
      <w:r w:rsidRPr="6C25D84F" w:rsidR="6C25D84F">
        <w:rPr>
          <w:rFonts w:ascii="Times New Roman" w:hAnsi="Times New Roman" w:eastAsia="Times New Roman" w:cs="Times New Roman"/>
          <w:b w:val="0"/>
          <w:bCs w:val="0"/>
          <w:i w:val="0"/>
          <w:iCs w:val="0"/>
          <w:noProof w:val="0"/>
          <w:sz w:val="16"/>
          <w:szCs w:val="16"/>
          <w:lang w:val="en-US"/>
        </w:rPr>
        <w:t xml:space="preserve">Vázquez-Boland, J. A., Kuhn, M., Berche, P., Chakraborty, T., Domínguez-Bernal, G., Goebel, W., ... Kreft, J. (2001). Listeria pathogenesis and molecular virulence determinants. Clinical Microbiology Reviews, 14(3), 584-640. </w:t>
      </w:r>
      <w:hyperlink r:id="R3d6ff11f873f4c0c">
        <w:r w:rsidRPr="6C25D84F" w:rsidR="6C25D84F">
          <w:rPr>
            <w:rStyle w:val="Hyperlink"/>
            <w:rFonts w:ascii="Times New Roman" w:hAnsi="Times New Roman" w:eastAsia="Times New Roman" w:cs="Times New Roman"/>
            <w:b w:val="0"/>
            <w:bCs w:val="0"/>
            <w:i w:val="0"/>
            <w:iCs w:val="0"/>
            <w:strike w:val="0"/>
            <w:dstrike w:val="0"/>
            <w:noProof w:val="0"/>
            <w:sz w:val="16"/>
            <w:szCs w:val="16"/>
            <w:lang w:val="en-US"/>
          </w:rPr>
          <w:t>https://www.ncbi.nlm.nih.gov/pmc/articles/PMC88991/</w:t>
        </w:r>
      </w:hyperlink>
    </w:p>
    <w:p w:rsidR="3670E5C4" w:rsidP="6C25D84F" w:rsidRDefault="3670E5C4" w14:paraId="0B6595C7" w14:textId="0DF13664">
      <w:pPr>
        <w:pStyle w:val="ListParagraph"/>
        <w:numPr>
          <w:ilvl w:val="0"/>
          <w:numId w:val="11"/>
        </w:numPr>
        <w:spacing w:after="0" w:afterAutospacing="off"/>
        <w:jc w:val="both"/>
        <w:rPr>
          <w:rFonts w:ascii="Times New Roman" w:hAnsi="Times New Roman" w:eastAsia="Times New Roman" w:cs="Times New Roman"/>
          <w:b w:val="0"/>
          <w:bCs w:val="0"/>
          <w:i w:val="0"/>
          <w:iCs w:val="0"/>
          <w:noProof w:val="0"/>
          <w:sz w:val="16"/>
          <w:szCs w:val="16"/>
          <w:lang w:val="en-US"/>
        </w:rPr>
      </w:pPr>
      <w:r w:rsidRPr="6C25D84F" w:rsidR="6C25D84F">
        <w:rPr>
          <w:rFonts w:ascii="Times New Roman" w:hAnsi="Times New Roman" w:eastAsia="Times New Roman" w:cs="Times New Roman"/>
          <w:b w:val="0"/>
          <w:bCs w:val="0"/>
          <w:i w:val="0"/>
          <w:iCs w:val="0"/>
          <w:noProof w:val="0"/>
          <w:sz w:val="16"/>
          <w:szCs w:val="16"/>
          <w:lang w:val="en-US"/>
        </w:rPr>
        <w:t>Quereda</w:t>
      </w:r>
      <w:r w:rsidRPr="6C25D84F" w:rsidR="6C25D84F">
        <w:rPr>
          <w:rFonts w:ascii="Times New Roman" w:hAnsi="Times New Roman" w:eastAsia="Times New Roman" w:cs="Times New Roman"/>
          <w:b w:val="0"/>
          <w:bCs w:val="0"/>
          <w:i w:val="0"/>
          <w:iCs w:val="0"/>
          <w:noProof w:val="0"/>
          <w:sz w:val="16"/>
          <w:szCs w:val="16"/>
          <w:lang w:val="en-US"/>
        </w:rPr>
        <w:t xml:space="preserve">, J. J., Morón-García, A., Palacios-Gorba, C., </w:t>
      </w:r>
      <w:r w:rsidRPr="6C25D84F" w:rsidR="6C25D84F">
        <w:rPr>
          <w:rFonts w:ascii="Times New Roman" w:hAnsi="Times New Roman" w:eastAsia="Times New Roman" w:cs="Times New Roman"/>
          <w:b w:val="0"/>
          <w:bCs w:val="0"/>
          <w:i w:val="0"/>
          <w:iCs w:val="0"/>
          <w:noProof w:val="0"/>
          <w:sz w:val="16"/>
          <w:szCs w:val="16"/>
          <w:lang w:val="en-US"/>
        </w:rPr>
        <w:t>Dessaux</w:t>
      </w:r>
      <w:r w:rsidRPr="6C25D84F" w:rsidR="6C25D84F">
        <w:rPr>
          <w:rFonts w:ascii="Times New Roman" w:hAnsi="Times New Roman" w:eastAsia="Times New Roman" w:cs="Times New Roman"/>
          <w:b w:val="0"/>
          <w:bCs w:val="0"/>
          <w:i w:val="0"/>
          <w:iCs w:val="0"/>
          <w:noProof w:val="0"/>
          <w:sz w:val="16"/>
          <w:szCs w:val="16"/>
          <w:lang w:val="en-US"/>
        </w:rPr>
        <w:t xml:space="preserve">, C., García-Del Portillo, F., Pucciarelli, M. G., &amp; Ortega, A. D. (2021). Pathogenicity and virulence of Listeria monocytogenes: A trip from environmental to medical microbiology. Virulence, 12(1), 2509-2545. </w:t>
      </w:r>
      <w:hyperlink r:id="R7a2515918c124bb6">
        <w:r w:rsidRPr="6C25D84F" w:rsidR="6C25D84F">
          <w:rPr>
            <w:rStyle w:val="Hyperlink"/>
            <w:rFonts w:ascii="Times New Roman" w:hAnsi="Times New Roman" w:eastAsia="Times New Roman" w:cs="Times New Roman"/>
            <w:b w:val="0"/>
            <w:bCs w:val="0"/>
            <w:i w:val="0"/>
            <w:iCs w:val="0"/>
            <w:strike w:val="0"/>
            <w:dstrike w:val="0"/>
            <w:noProof w:val="0"/>
            <w:sz w:val="16"/>
            <w:szCs w:val="16"/>
            <w:lang w:val="en-US"/>
          </w:rPr>
          <w:t>https://www.ncbi.nlm.nih.gov/pmc/articles/PMC8496543/</w:t>
        </w:r>
      </w:hyperlink>
    </w:p>
    <w:p w:rsidR="3670E5C4" w:rsidP="6C25D84F" w:rsidRDefault="3670E5C4" w14:paraId="746A1493" w14:textId="6C7E2DB6">
      <w:pPr>
        <w:pStyle w:val="ListParagraph"/>
        <w:numPr>
          <w:ilvl w:val="0"/>
          <w:numId w:val="11"/>
        </w:numPr>
        <w:spacing w:after="0" w:afterAutospacing="off"/>
        <w:jc w:val="both"/>
        <w:rPr>
          <w:rFonts w:ascii="Times New Roman" w:hAnsi="Times New Roman" w:eastAsia="Times New Roman" w:cs="Times New Roman"/>
          <w:b w:val="0"/>
          <w:bCs w:val="0"/>
          <w:i w:val="0"/>
          <w:iCs w:val="0"/>
          <w:noProof w:val="0"/>
          <w:sz w:val="16"/>
          <w:szCs w:val="16"/>
          <w:lang w:val="en-US"/>
        </w:rPr>
      </w:pPr>
      <w:r w:rsidRPr="6C25D84F" w:rsidR="6C25D84F">
        <w:rPr>
          <w:rFonts w:ascii="Times New Roman" w:hAnsi="Times New Roman" w:eastAsia="Times New Roman" w:cs="Times New Roman"/>
          <w:b w:val="0"/>
          <w:bCs w:val="0"/>
          <w:i w:val="0"/>
          <w:iCs w:val="0"/>
          <w:noProof w:val="0"/>
          <w:sz w:val="16"/>
          <w:szCs w:val="16"/>
          <w:lang w:val="en-US"/>
        </w:rPr>
        <w:t xml:space="preserve">Tuon, F. F., Dantas, L. R., Suss, P. H., &amp; Tasca Ribeiro, V. S. (2022). Pathogenesis of the Pseudomonas aeruginosa Biofilm: A Review. Pathogens, 11(3), 300. </w:t>
      </w:r>
      <w:hyperlink r:id="R2e92143a10054f76">
        <w:r w:rsidRPr="6C25D84F" w:rsidR="6C25D84F">
          <w:rPr>
            <w:rStyle w:val="Hyperlink"/>
            <w:rFonts w:ascii="Times New Roman" w:hAnsi="Times New Roman" w:eastAsia="Times New Roman" w:cs="Times New Roman"/>
            <w:b w:val="0"/>
            <w:bCs w:val="0"/>
            <w:i w:val="0"/>
            <w:iCs w:val="0"/>
            <w:strike w:val="0"/>
            <w:dstrike w:val="0"/>
            <w:noProof w:val="0"/>
            <w:sz w:val="16"/>
            <w:szCs w:val="16"/>
            <w:lang w:val="en-US"/>
          </w:rPr>
          <w:t>https://www.ncbi.nlm.nih.gov/pmc/articles/PMC8950561/</w:t>
        </w:r>
      </w:hyperlink>
    </w:p>
    <w:p w:rsidR="3670E5C4" w:rsidP="6C25D84F" w:rsidRDefault="3670E5C4" w14:paraId="6AC18AF3" w14:textId="76CB0C50">
      <w:pPr>
        <w:pStyle w:val="ListParagraph"/>
        <w:numPr>
          <w:ilvl w:val="0"/>
          <w:numId w:val="11"/>
        </w:numPr>
        <w:spacing w:after="0" w:afterAutospacing="off"/>
        <w:jc w:val="both"/>
        <w:rPr>
          <w:rFonts w:ascii="Times New Roman" w:hAnsi="Times New Roman" w:eastAsia="Times New Roman" w:cs="Times New Roman"/>
          <w:b w:val="0"/>
          <w:bCs w:val="0"/>
          <w:i w:val="0"/>
          <w:iCs w:val="0"/>
          <w:noProof w:val="0"/>
          <w:sz w:val="16"/>
          <w:szCs w:val="16"/>
          <w:lang w:val="en-US"/>
        </w:rPr>
      </w:pPr>
      <w:r w:rsidRPr="6C25D84F" w:rsidR="6C25D84F">
        <w:rPr>
          <w:rFonts w:ascii="Times New Roman" w:hAnsi="Times New Roman" w:eastAsia="Times New Roman" w:cs="Times New Roman"/>
          <w:b w:val="0"/>
          <w:bCs w:val="0"/>
          <w:i w:val="0"/>
          <w:iCs w:val="0"/>
          <w:noProof w:val="0"/>
          <w:sz w:val="16"/>
          <w:szCs w:val="16"/>
          <w:lang w:val="en-US"/>
        </w:rPr>
        <w:t>Iglewski</w:t>
      </w:r>
      <w:r w:rsidRPr="6C25D84F" w:rsidR="6C25D84F">
        <w:rPr>
          <w:rFonts w:ascii="Times New Roman" w:hAnsi="Times New Roman" w:eastAsia="Times New Roman" w:cs="Times New Roman"/>
          <w:b w:val="0"/>
          <w:bCs w:val="0"/>
          <w:i w:val="0"/>
          <w:iCs w:val="0"/>
          <w:noProof w:val="0"/>
          <w:sz w:val="16"/>
          <w:szCs w:val="16"/>
          <w:lang w:val="en-US"/>
        </w:rPr>
        <w:t xml:space="preserve">, B. H. (1996). Pseudomonas. In S. Baron (Ed.), Medical Microbiology (4th ed., Chapter 27). Galveston (TX): University of Texas Medical Branch at Galveston. Available from: </w:t>
      </w:r>
      <w:hyperlink r:id="R6b4e735246cd4678">
        <w:r w:rsidRPr="6C25D84F" w:rsidR="6C25D84F">
          <w:rPr>
            <w:rStyle w:val="Hyperlink"/>
            <w:rFonts w:ascii="Times New Roman" w:hAnsi="Times New Roman" w:eastAsia="Times New Roman" w:cs="Times New Roman"/>
            <w:b w:val="0"/>
            <w:bCs w:val="0"/>
            <w:i w:val="0"/>
            <w:iCs w:val="0"/>
            <w:strike w:val="0"/>
            <w:dstrike w:val="0"/>
            <w:noProof w:val="0"/>
            <w:sz w:val="16"/>
            <w:szCs w:val="16"/>
            <w:lang w:val="en-US"/>
          </w:rPr>
          <w:t>https://www.ncbi.nlm.nih.gov/books/NBK8326/</w:t>
        </w:r>
      </w:hyperlink>
    </w:p>
    <w:p w:rsidR="3670E5C4" w:rsidP="6C25D84F" w:rsidRDefault="3670E5C4" w14:paraId="50B40220" w14:textId="4CE218F5">
      <w:pPr>
        <w:pStyle w:val="ListParagraph"/>
        <w:numPr>
          <w:ilvl w:val="0"/>
          <w:numId w:val="11"/>
        </w:numPr>
        <w:spacing w:after="0" w:afterAutospacing="off"/>
        <w:jc w:val="both"/>
        <w:rPr>
          <w:rFonts w:ascii="Times New Roman" w:hAnsi="Times New Roman" w:eastAsia="Times New Roman" w:cs="Times New Roman"/>
          <w:b w:val="0"/>
          <w:bCs w:val="0"/>
          <w:i w:val="0"/>
          <w:iCs w:val="0"/>
          <w:noProof w:val="0"/>
          <w:sz w:val="16"/>
          <w:szCs w:val="16"/>
          <w:lang w:val="en-US"/>
        </w:rPr>
      </w:pPr>
      <w:r w:rsidRPr="6C25D84F" w:rsidR="6C25D84F">
        <w:rPr>
          <w:rFonts w:ascii="Times New Roman" w:hAnsi="Times New Roman" w:eastAsia="Times New Roman" w:cs="Times New Roman"/>
          <w:b w:val="0"/>
          <w:bCs w:val="0"/>
          <w:i w:val="0"/>
          <w:iCs w:val="0"/>
          <w:noProof w:val="0"/>
          <w:sz w:val="16"/>
          <w:szCs w:val="16"/>
          <w:lang w:val="en-US"/>
        </w:rPr>
        <w:t xml:space="preserve">Terlizzi, M. E., </w:t>
      </w:r>
      <w:r w:rsidRPr="6C25D84F" w:rsidR="6C25D84F">
        <w:rPr>
          <w:rFonts w:ascii="Times New Roman" w:hAnsi="Times New Roman" w:eastAsia="Times New Roman" w:cs="Times New Roman"/>
          <w:b w:val="0"/>
          <w:bCs w:val="0"/>
          <w:i w:val="0"/>
          <w:iCs w:val="0"/>
          <w:noProof w:val="0"/>
          <w:sz w:val="16"/>
          <w:szCs w:val="16"/>
          <w:lang w:val="en-US"/>
        </w:rPr>
        <w:t>Gribaudo</w:t>
      </w:r>
      <w:r w:rsidRPr="6C25D84F" w:rsidR="6C25D84F">
        <w:rPr>
          <w:rFonts w:ascii="Times New Roman" w:hAnsi="Times New Roman" w:eastAsia="Times New Roman" w:cs="Times New Roman"/>
          <w:b w:val="0"/>
          <w:bCs w:val="0"/>
          <w:i w:val="0"/>
          <w:iCs w:val="0"/>
          <w:noProof w:val="0"/>
          <w:sz w:val="16"/>
          <w:szCs w:val="16"/>
          <w:lang w:val="en-US"/>
        </w:rPr>
        <w:t xml:space="preserve">, G., &amp; Maffei, M. E. (2017). </w:t>
      </w:r>
      <w:r w:rsidRPr="6C25D84F" w:rsidR="6C25D84F">
        <w:rPr>
          <w:rFonts w:ascii="Times New Roman" w:hAnsi="Times New Roman" w:eastAsia="Times New Roman" w:cs="Times New Roman"/>
          <w:b w:val="0"/>
          <w:bCs w:val="0"/>
          <w:i w:val="0"/>
          <w:iCs w:val="0"/>
          <w:noProof w:val="0"/>
          <w:sz w:val="16"/>
          <w:szCs w:val="16"/>
          <w:lang w:val="en-US"/>
        </w:rPr>
        <w:t>UroPathogenic</w:t>
      </w:r>
      <w:r w:rsidRPr="6C25D84F" w:rsidR="6C25D84F">
        <w:rPr>
          <w:rFonts w:ascii="Times New Roman" w:hAnsi="Times New Roman" w:eastAsia="Times New Roman" w:cs="Times New Roman"/>
          <w:b w:val="0"/>
          <w:bCs w:val="0"/>
          <w:i w:val="0"/>
          <w:iCs w:val="0"/>
          <w:noProof w:val="0"/>
          <w:sz w:val="16"/>
          <w:szCs w:val="16"/>
          <w:lang w:val="en-US"/>
        </w:rPr>
        <w:t xml:space="preserve"> Escherichia coli (UPEC) Infections: Virulence Factors, Bladder Responses, Antibiotic, and Non-antibiotic Antimicrobial Strategies. Frontiers in Microbiology, 8, 1566. </w:t>
      </w:r>
      <w:hyperlink r:id="R8aeaa738464a4156">
        <w:r w:rsidRPr="6C25D84F" w:rsidR="6C25D84F">
          <w:rPr>
            <w:rStyle w:val="Hyperlink"/>
            <w:rFonts w:ascii="Times New Roman" w:hAnsi="Times New Roman" w:eastAsia="Times New Roman" w:cs="Times New Roman"/>
            <w:b w:val="0"/>
            <w:bCs w:val="0"/>
            <w:i w:val="0"/>
            <w:iCs w:val="0"/>
            <w:strike w:val="0"/>
            <w:dstrike w:val="0"/>
            <w:noProof w:val="0"/>
            <w:sz w:val="16"/>
            <w:szCs w:val="16"/>
            <w:lang w:val="en-US"/>
          </w:rPr>
          <w:t>https://www.ncbi.nlm.nih.gov/pmc/articles/PMC5559502/</w:t>
        </w:r>
      </w:hyperlink>
    </w:p>
    <w:p w:rsidR="3670E5C4" w:rsidP="6C25D84F" w:rsidRDefault="3670E5C4" w14:paraId="1F27ACA2" w14:textId="0C48DA20">
      <w:pPr>
        <w:pStyle w:val="ListParagraph"/>
        <w:numPr>
          <w:ilvl w:val="0"/>
          <w:numId w:val="11"/>
        </w:numPr>
        <w:spacing w:after="0" w:afterAutospacing="off"/>
        <w:jc w:val="both"/>
        <w:rPr>
          <w:rFonts w:ascii="Times New Roman" w:hAnsi="Times New Roman" w:eastAsia="Times New Roman" w:cs="Times New Roman"/>
          <w:b w:val="0"/>
          <w:bCs w:val="0"/>
          <w:i w:val="0"/>
          <w:iCs w:val="0"/>
          <w:noProof w:val="0"/>
          <w:sz w:val="16"/>
          <w:szCs w:val="16"/>
          <w:lang w:val="en-US"/>
        </w:rPr>
      </w:pPr>
      <w:r w:rsidRPr="6C25D84F" w:rsidR="6C25D84F">
        <w:rPr>
          <w:rFonts w:ascii="Times New Roman" w:hAnsi="Times New Roman" w:eastAsia="Times New Roman" w:cs="Times New Roman"/>
          <w:b w:val="0"/>
          <w:bCs w:val="0"/>
          <w:i w:val="0"/>
          <w:iCs w:val="0"/>
          <w:noProof w:val="0"/>
          <w:sz w:val="16"/>
          <w:szCs w:val="16"/>
          <w:lang w:val="en-US"/>
        </w:rPr>
        <w:t>Pakbin</w:t>
      </w:r>
      <w:r w:rsidRPr="6C25D84F" w:rsidR="6C25D84F">
        <w:rPr>
          <w:rFonts w:ascii="Times New Roman" w:hAnsi="Times New Roman" w:eastAsia="Times New Roman" w:cs="Times New Roman"/>
          <w:b w:val="0"/>
          <w:bCs w:val="0"/>
          <w:i w:val="0"/>
          <w:iCs w:val="0"/>
          <w:noProof w:val="0"/>
          <w:sz w:val="16"/>
          <w:szCs w:val="16"/>
          <w:lang w:val="en-US"/>
        </w:rPr>
        <w:t xml:space="preserve"> B, Brück WM, Rossen JWA. (2021). Virulence Factors of Enteric Pathogenic Escherichia coli: A Review. </w:t>
      </w:r>
      <w:r w:rsidRPr="6C25D84F" w:rsidR="6C25D84F">
        <w:rPr>
          <w:rFonts w:ascii="Times New Roman" w:hAnsi="Times New Roman" w:eastAsia="Times New Roman" w:cs="Times New Roman"/>
          <w:b w:val="0"/>
          <w:bCs w:val="0"/>
          <w:i w:val="1"/>
          <w:iCs w:val="1"/>
          <w:noProof w:val="0"/>
          <w:sz w:val="16"/>
          <w:szCs w:val="16"/>
          <w:lang w:val="en-US"/>
        </w:rPr>
        <w:t>International Journal of Molecular Sciences, 22</w:t>
      </w:r>
      <w:r w:rsidRPr="6C25D84F" w:rsidR="6C25D84F">
        <w:rPr>
          <w:rFonts w:ascii="Times New Roman" w:hAnsi="Times New Roman" w:eastAsia="Times New Roman" w:cs="Times New Roman"/>
          <w:b w:val="0"/>
          <w:bCs w:val="0"/>
          <w:i w:val="0"/>
          <w:iCs w:val="0"/>
          <w:noProof w:val="0"/>
          <w:sz w:val="16"/>
          <w:szCs w:val="16"/>
          <w:lang w:val="en-US"/>
        </w:rPr>
        <w:t xml:space="preserve">(18), 9922. </w:t>
      </w:r>
      <w:hyperlink r:id="Rb19e6cad9e6843d5">
        <w:r w:rsidRPr="6C25D84F" w:rsidR="6C25D84F">
          <w:rPr>
            <w:rStyle w:val="Hyperlink"/>
            <w:rFonts w:ascii="Times New Roman" w:hAnsi="Times New Roman" w:eastAsia="Times New Roman" w:cs="Times New Roman"/>
            <w:b w:val="0"/>
            <w:bCs w:val="0"/>
            <w:i w:val="0"/>
            <w:iCs w:val="0"/>
            <w:strike w:val="0"/>
            <w:dstrike w:val="0"/>
            <w:noProof w:val="0"/>
            <w:sz w:val="16"/>
            <w:szCs w:val="16"/>
            <w:lang w:val="en-US"/>
          </w:rPr>
          <w:t>https://www.ncbi.nlm.nih.gov/pmc/articles/PMC8468683/</w:t>
        </w:r>
      </w:hyperlink>
    </w:p>
    <w:p w:rsidR="3670E5C4" w:rsidP="6C25D84F" w:rsidRDefault="3670E5C4" w14:paraId="08BE7368" w14:textId="585CCFC3">
      <w:pPr>
        <w:pStyle w:val="ListParagraph"/>
        <w:numPr>
          <w:ilvl w:val="0"/>
          <w:numId w:val="11"/>
        </w:numPr>
        <w:spacing w:after="0" w:afterAutospacing="off"/>
        <w:jc w:val="both"/>
        <w:rPr>
          <w:rFonts w:ascii="Times New Roman" w:hAnsi="Times New Roman" w:eastAsia="Times New Roman" w:cs="Times New Roman"/>
          <w:b w:val="0"/>
          <w:bCs w:val="0"/>
          <w:i w:val="0"/>
          <w:iCs w:val="0"/>
          <w:noProof w:val="0"/>
          <w:sz w:val="16"/>
          <w:szCs w:val="16"/>
          <w:lang w:val="en-US"/>
        </w:rPr>
      </w:pPr>
      <w:r w:rsidRPr="6C25D84F" w:rsidR="6C25D84F">
        <w:rPr>
          <w:rFonts w:ascii="Times New Roman" w:hAnsi="Times New Roman" w:eastAsia="Times New Roman" w:cs="Times New Roman"/>
          <w:b w:val="0"/>
          <w:bCs w:val="0"/>
          <w:i w:val="0"/>
          <w:iCs w:val="0"/>
          <w:noProof w:val="0"/>
          <w:sz w:val="16"/>
          <w:szCs w:val="16"/>
          <w:lang w:val="en-US"/>
        </w:rPr>
        <w:t>Podschun</w:t>
      </w:r>
      <w:r w:rsidRPr="6C25D84F" w:rsidR="6C25D84F">
        <w:rPr>
          <w:rFonts w:ascii="Times New Roman" w:hAnsi="Times New Roman" w:eastAsia="Times New Roman" w:cs="Times New Roman"/>
          <w:b w:val="0"/>
          <w:bCs w:val="0"/>
          <w:i w:val="0"/>
          <w:iCs w:val="0"/>
          <w:noProof w:val="0"/>
          <w:sz w:val="16"/>
          <w:szCs w:val="16"/>
          <w:lang w:val="en-US"/>
        </w:rPr>
        <w:t xml:space="preserve">, R., &amp; Ullmann, U. (1998). </w:t>
      </w:r>
      <w:r w:rsidRPr="6C25D84F" w:rsidR="6C25D84F">
        <w:rPr>
          <w:rFonts w:ascii="Times New Roman" w:hAnsi="Times New Roman" w:eastAsia="Times New Roman" w:cs="Times New Roman"/>
          <w:b w:val="0"/>
          <w:bCs w:val="0"/>
          <w:i w:val="1"/>
          <w:iCs w:val="1"/>
          <w:noProof w:val="0"/>
          <w:sz w:val="16"/>
          <w:szCs w:val="16"/>
          <w:lang w:val="en-US"/>
        </w:rPr>
        <w:t>Klebsiella spp. as nosocomial pathogens: Epidemiology, taxonomy, typing methods, and pathogenicity factors</w:t>
      </w:r>
      <w:r w:rsidRPr="6C25D84F" w:rsidR="6C25D84F">
        <w:rPr>
          <w:rFonts w:ascii="Times New Roman" w:hAnsi="Times New Roman" w:eastAsia="Times New Roman" w:cs="Times New Roman"/>
          <w:b w:val="0"/>
          <w:bCs w:val="0"/>
          <w:i w:val="0"/>
          <w:iCs w:val="0"/>
          <w:noProof w:val="0"/>
          <w:sz w:val="16"/>
          <w:szCs w:val="16"/>
          <w:lang w:val="en-US"/>
        </w:rPr>
        <w:t xml:space="preserve">. </w:t>
      </w:r>
      <w:r w:rsidRPr="6C25D84F" w:rsidR="6C25D84F">
        <w:rPr>
          <w:rFonts w:ascii="Times New Roman" w:hAnsi="Times New Roman" w:eastAsia="Times New Roman" w:cs="Times New Roman"/>
          <w:b w:val="0"/>
          <w:bCs w:val="0"/>
          <w:i w:val="1"/>
          <w:iCs w:val="1"/>
          <w:noProof w:val="0"/>
          <w:sz w:val="16"/>
          <w:szCs w:val="16"/>
          <w:lang w:val="en-US"/>
        </w:rPr>
        <w:t>Clinical Microbiology Reviews, 11</w:t>
      </w:r>
      <w:r w:rsidRPr="6C25D84F" w:rsidR="6C25D84F">
        <w:rPr>
          <w:rFonts w:ascii="Times New Roman" w:hAnsi="Times New Roman" w:eastAsia="Times New Roman" w:cs="Times New Roman"/>
          <w:b w:val="0"/>
          <w:bCs w:val="0"/>
          <w:i w:val="0"/>
          <w:iCs w:val="0"/>
          <w:noProof w:val="0"/>
          <w:sz w:val="16"/>
          <w:szCs w:val="16"/>
          <w:lang w:val="en-US"/>
        </w:rPr>
        <w:t xml:space="preserve">(4), 589-603. </w:t>
      </w:r>
      <w:hyperlink r:id="Rbdfb6b99321d49a1">
        <w:r w:rsidRPr="6C25D84F" w:rsidR="6C25D84F">
          <w:rPr>
            <w:rStyle w:val="Hyperlink"/>
            <w:rFonts w:ascii="Times New Roman" w:hAnsi="Times New Roman" w:eastAsia="Times New Roman" w:cs="Times New Roman"/>
            <w:b w:val="0"/>
            <w:bCs w:val="0"/>
            <w:i w:val="0"/>
            <w:iCs w:val="0"/>
            <w:strike w:val="0"/>
            <w:dstrike w:val="0"/>
            <w:noProof w:val="0"/>
            <w:sz w:val="16"/>
            <w:szCs w:val="16"/>
            <w:lang w:val="en-US"/>
          </w:rPr>
          <w:t>https://www.ncbi.nlm.nih.gov/pmc/articles/PMC88898/</w:t>
        </w:r>
      </w:hyperlink>
    </w:p>
    <w:p w:rsidR="3670E5C4" w:rsidP="6C25D84F" w:rsidRDefault="3670E5C4" w14:paraId="60D42B65" w14:textId="2BF2EB26">
      <w:pPr>
        <w:pStyle w:val="ListParagraph"/>
        <w:numPr>
          <w:ilvl w:val="0"/>
          <w:numId w:val="11"/>
        </w:numPr>
        <w:spacing w:after="0" w:afterAutospacing="off"/>
        <w:jc w:val="both"/>
        <w:rPr>
          <w:rFonts w:ascii="Times New Roman" w:hAnsi="Times New Roman" w:eastAsia="Times New Roman" w:cs="Times New Roman"/>
          <w:b w:val="0"/>
          <w:bCs w:val="0"/>
          <w:i w:val="0"/>
          <w:iCs w:val="0"/>
          <w:noProof w:val="0"/>
          <w:sz w:val="16"/>
          <w:szCs w:val="16"/>
          <w:lang w:val="en-US"/>
        </w:rPr>
      </w:pPr>
      <w:r w:rsidRPr="6C25D84F" w:rsidR="6C25D84F">
        <w:rPr>
          <w:rFonts w:ascii="Times New Roman" w:hAnsi="Times New Roman" w:eastAsia="Times New Roman" w:cs="Times New Roman"/>
          <w:b w:val="0"/>
          <w:bCs w:val="0"/>
          <w:i w:val="0"/>
          <w:iCs w:val="0"/>
          <w:noProof w:val="0"/>
          <w:sz w:val="16"/>
          <w:szCs w:val="16"/>
          <w:lang w:val="en-US"/>
        </w:rPr>
        <w:t xml:space="preserve">Ashurst, J. V., &amp; Dawson, A. (2023, July 20). </w:t>
      </w:r>
      <w:r w:rsidRPr="6C25D84F" w:rsidR="6C25D84F">
        <w:rPr>
          <w:rFonts w:ascii="Times New Roman" w:hAnsi="Times New Roman" w:eastAsia="Times New Roman" w:cs="Times New Roman"/>
          <w:b w:val="0"/>
          <w:bCs w:val="0"/>
          <w:i w:val="1"/>
          <w:iCs w:val="1"/>
          <w:noProof w:val="0"/>
          <w:sz w:val="16"/>
          <w:szCs w:val="16"/>
          <w:lang w:val="en-US"/>
        </w:rPr>
        <w:t>Klebsiella Pneumonia</w:t>
      </w:r>
      <w:r w:rsidRPr="6C25D84F" w:rsidR="6C25D84F">
        <w:rPr>
          <w:rFonts w:ascii="Times New Roman" w:hAnsi="Times New Roman" w:eastAsia="Times New Roman" w:cs="Times New Roman"/>
          <w:b w:val="0"/>
          <w:bCs w:val="0"/>
          <w:i w:val="0"/>
          <w:iCs w:val="0"/>
          <w:noProof w:val="0"/>
          <w:sz w:val="16"/>
          <w:szCs w:val="16"/>
          <w:lang w:val="en-US"/>
        </w:rPr>
        <w:t xml:space="preserve">. In </w:t>
      </w:r>
      <w:r w:rsidRPr="6C25D84F" w:rsidR="6C25D84F">
        <w:rPr>
          <w:rFonts w:ascii="Times New Roman" w:hAnsi="Times New Roman" w:eastAsia="Times New Roman" w:cs="Times New Roman"/>
          <w:b w:val="0"/>
          <w:bCs w:val="0"/>
          <w:i w:val="1"/>
          <w:iCs w:val="1"/>
          <w:noProof w:val="0"/>
          <w:sz w:val="16"/>
          <w:szCs w:val="16"/>
          <w:lang w:val="en-US"/>
        </w:rPr>
        <w:t>StatPearls</w:t>
      </w:r>
      <w:r w:rsidRPr="6C25D84F" w:rsidR="6C25D84F">
        <w:rPr>
          <w:rFonts w:ascii="Times New Roman" w:hAnsi="Times New Roman" w:eastAsia="Times New Roman" w:cs="Times New Roman"/>
          <w:b w:val="0"/>
          <w:bCs w:val="0"/>
          <w:i w:val="0"/>
          <w:iCs w:val="0"/>
          <w:noProof w:val="0"/>
          <w:sz w:val="16"/>
          <w:szCs w:val="16"/>
          <w:lang w:val="en-US"/>
        </w:rPr>
        <w:t xml:space="preserve"> [Internet]. Treasure Island (FL): </w:t>
      </w:r>
      <w:r w:rsidRPr="6C25D84F" w:rsidR="6C25D84F">
        <w:rPr>
          <w:rFonts w:ascii="Times New Roman" w:hAnsi="Times New Roman" w:eastAsia="Times New Roman" w:cs="Times New Roman"/>
          <w:b w:val="0"/>
          <w:bCs w:val="0"/>
          <w:i w:val="0"/>
          <w:iCs w:val="0"/>
          <w:noProof w:val="0"/>
          <w:sz w:val="16"/>
          <w:szCs w:val="16"/>
          <w:lang w:val="en-US"/>
        </w:rPr>
        <w:t>StatPearls</w:t>
      </w:r>
      <w:r w:rsidRPr="6C25D84F" w:rsidR="6C25D84F">
        <w:rPr>
          <w:rFonts w:ascii="Times New Roman" w:hAnsi="Times New Roman" w:eastAsia="Times New Roman" w:cs="Times New Roman"/>
          <w:b w:val="0"/>
          <w:bCs w:val="0"/>
          <w:i w:val="0"/>
          <w:iCs w:val="0"/>
          <w:noProof w:val="0"/>
          <w:sz w:val="16"/>
          <w:szCs w:val="16"/>
          <w:lang w:val="en-US"/>
        </w:rPr>
        <w:t xml:space="preserve"> Publishing; 2024 Jan-. Available from: </w:t>
      </w:r>
      <w:hyperlink r:id="R0408eb4c495941c1">
        <w:r w:rsidRPr="6C25D84F" w:rsidR="6C25D84F">
          <w:rPr>
            <w:rStyle w:val="Hyperlink"/>
            <w:rFonts w:ascii="Times New Roman" w:hAnsi="Times New Roman" w:eastAsia="Times New Roman" w:cs="Times New Roman"/>
            <w:b w:val="0"/>
            <w:bCs w:val="0"/>
            <w:i w:val="0"/>
            <w:iCs w:val="0"/>
            <w:strike w:val="0"/>
            <w:dstrike w:val="0"/>
            <w:noProof w:val="0"/>
            <w:sz w:val="16"/>
            <w:szCs w:val="16"/>
            <w:lang w:val="en-US"/>
          </w:rPr>
          <w:t>https://www.ncbi.nlm.nih.gov/books/NBK519004/</w:t>
        </w:r>
      </w:hyperlink>
    </w:p>
    <w:p w:rsidR="3670E5C4" w:rsidP="6C25D84F" w:rsidRDefault="3670E5C4" w14:paraId="0B6B6BD5" w14:textId="1302ADD3">
      <w:pPr>
        <w:pStyle w:val="ListParagraph"/>
        <w:numPr>
          <w:ilvl w:val="0"/>
          <w:numId w:val="11"/>
        </w:numPr>
        <w:spacing w:after="0" w:afterAutospacing="off"/>
        <w:jc w:val="both"/>
        <w:rPr>
          <w:rFonts w:ascii="Times New Roman" w:hAnsi="Times New Roman" w:eastAsia="Times New Roman" w:cs="Times New Roman"/>
          <w:b w:val="0"/>
          <w:bCs w:val="0"/>
          <w:i w:val="0"/>
          <w:iCs w:val="0"/>
          <w:noProof w:val="0"/>
          <w:sz w:val="16"/>
          <w:szCs w:val="16"/>
          <w:lang w:val="en-US"/>
        </w:rPr>
      </w:pPr>
      <w:r w:rsidRPr="6C25D84F" w:rsidR="6C25D84F">
        <w:rPr>
          <w:rFonts w:ascii="Times New Roman" w:hAnsi="Times New Roman" w:eastAsia="Times New Roman" w:cs="Times New Roman"/>
          <w:b w:val="0"/>
          <w:bCs w:val="0"/>
          <w:i w:val="0"/>
          <w:iCs w:val="0"/>
          <w:noProof w:val="0"/>
          <w:sz w:val="16"/>
          <w:szCs w:val="16"/>
          <w:lang w:val="en-US"/>
        </w:rPr>
        <w:t>Podschun</w:t>
      </w:r>
      <w:r w:rsidRPr="6C25D84F" w:rsidR="6C25D84F">
        <w:rPr>
          <w:rFonts w:ascii="Times New Roman" w:hAnsi="Times New Roman" w:eastAsia="Times New Roman" w:cs="Times New Roman"/>
          <w:b w:val="0"/>
          <w:bCs w:val="0"/>
          <w:i w:val="0"/>
          <w:iCs w:val="0"/>
          <w:noProof w:val="0"/>
          <w:sz w:val="16"/>
          <w:szCs w:val="16"/>
          <w:lang w:val="en-US"/>
        </w:rPr>
        <w:t xml:space="preserve">, R., &amp; Ullmann, U. (1998, October). </w:t>
      </w:r>
      <w:r w:rsidRPr="6C25D84F" w:rsidR="6C25D84F">
        <w:rPr>
          <w:rFonts w:ascii="Times New Roman" w:hAnsi="Times New Roman" w:eastAsia="Times New Roman" w:cs="Times New Roman"/>
          <w:b w:val="0"/>
          <w:bCs w:val="0"/>
          <w:i w:val="1"/>
          <w:iCs w:val="1"/>
          <w:noProof w:val="0"/>
          <w:sz w:val="16"/>
          <w:szCs w:val="16"/>
          <w:lang w:val="en-US"/>
        </w:rPr>
        <w:t>Klebsiella spp. as Nosocomial Pathogens: Epidemiology, Taxonomy, Typing Methods, and Pathogenicity Factors</w:t>
      </w:r>
      <w:r w:rsidRPr="6C25D84F" w:rsidR="6C25D84F">
        <w:rPr>
          <w:rFonts w:ascii="Times New Roman" w:hAnsi="Times New Roman" w:eastAsia="Times New Roman" w:cs="Times New Roman"/>
          <w:b w:val="0"/>
          <w:bCs w:val="0"/>
          <w:i w:val="0"/>
          <w:iCs w:val="0"/>
          <w:noProof w:val="0"/>
          <w:sz w:val="16"/>
          <w:szCs w:val="16"/>
          <w:lang w:val="en-US"/>
        </w:rPr>
        <w:t xml:space="preserve">. </w:t>
      </w:r>
      <w:r w:rsidRPr="6C25D84F" w:rsidR="6C25D84F">
        <w:rPr>
          <w:rFonts w:ascii="Times New Roman" w:hAnsi="Times New Roman" w:eastAsia="Times New Roman" w:cs="Times New Roman"/>
          <w:b w:val="0"/>
          <w:bCs w:val="0"/>
          <w:i w:val="1"/>
          <w:iCs w:val="1"/>
          <w:noProof w:val="0"/>
          <w:sz w:val="16"/>
          <w:szCs w:val="16"/>
          <w:lang w:val="en-US"/>
        </w:rPr>
        <w:t>Clinical Microbiology Reviews, 11</w:t>
      </w:r>
      <w:r w:rsidRPr="6C25D84F" w:rsidR="6C25D84F">
        <w:rPr>
          <w:rFonts w:ascii="Times New Roman" w:hAnsi="Times New Roman" w:eastAsia="Times New Roman" w:cs="Times New Roman"/>
          <w:b w:val="0"/>
          <w:bCs w:val="0"/>
          <w:i w:val="0"/>
          <w:iCs w:val="0"/>
          <w:noProof w:val="0"/>
          <w:sz w:val="16"/>
          <w:szCs w:val="16"/>
          <w:lang w:val="en-US"/>
        </w:rPr>
        <w:t xml:space="preserve">(4), 589–603. </w:t>
      </w:r>
      <w:hyperlink r:id="Rd58a2cb3229f4a37">
        <w:r w:rsidRPr="6C25D84F" w:rsidR="6C25D84F">
          <w:rPr>
            <w:rStyle w:val="Hyperlink"/>
            <w:rFonts w:ascii="Times New Roman" w:hAnsi="Times New Roman" w:eastAsia="Times New Roman" w:cs="Times New Roman"/>
            <w:b w:val="0"/>
            <w:bCs w:val="0"/>
            <w:i w:val="0"/>
            <w:iCs w:val="0"/>
            <w:strike w:val="0"/>
            <w:dstrike w:val="0"/>
            <w:noProof w:val="0"/>
            <w:sz w:val="16"/>
            <w:szCs w:val="16"/>
            <w:lang w:val="en-US"/>
          </w:rPr>
          <w:t>https://www.ncbi.nlm.nih.gov/pmc/articles/PMC88898/</w:t>
        </w:r>
      </w:hyperlink>
    </w:p>
    <w:p w:rsidR="3670E5C4" w:rsidP="6C25D84F" w:rsidRDefault="3670E5C4" w14:paraId="1C005D9C" w14:textId="56D9F550">
      <w:pPr>
        <w:pStyle w:val="ListParagraph"/>
        <w:numPr>
          <w:ilvl w:val="0"/>
          <w:numId w:val="11"/>
        </w:numPr>
        <w:spacing w:after="0" w:afterAutospacing="off"/>
        <w:jc w:val="both"/>
        <w:rPr>
          <w:rFonts w:ascii="Times New Roman" w:hAnsi="Times New Roman" w:eastAsia="Times New Roman" w:cs="Times New Roman"/>
          <w:b w:val="0"/>
          <w:bCs w:val="0"/>
          <w:i w:val="0"/>
          <w:iCs w:val="0"/>
          <w:noProof w:val="0"/>
          <w:sz w:val="16"/>
          <w:szCs w:val="16"/>
          <w:lang w:val="en-US"/>
        </w:rPr>
      </w:pPr>
      <w:r w:rsidRPr="6C25D84F" w:rsidR="6C25D84F">
        <w:rPr>
          <w:rFonts w:ascii="Times New Roman" w:hAnsi="Times New Roman" w:eastAsia="Times New Roman" w:cs="Times New Roman"/>
          <w:b w:val="0"/>
          <w:bCs w:val="0"/>
          <w:i w:val="0"/>
          <w:iCs w:val="0"/>
          <w:noProof w:val="0"/>
          <w:sz w:val="16"/>
          <w:szCs w:val="16"/>
          <w:lang w:val="en-US"/>
        </w:rPr>
        <w:t xml:space="preserve">Ke, Y., Chen, Z., &amp; Yang, R. (2013, December 24). </w:t>
      </w:r>
      <w:r w:rsidRPr="6C25D84F" w:rsidR="6C25D84F">
        <w:rPr>
          <w:rFonts w:ascii="Times New Roman" w:hAnsi="Times New Roman" w:eastAsia="Times New Roman" w:cs="Times New Roman"/>
          <w:b w:val="0"/>
          <w:bCs w:val="0"/>
          <w:i w:val="1"/>
          <w:iCs w:val="1"/>
          <w:noProof w:val="0"/>
          <w:sz w:val="16"/>
          <w:szCs w:val="16"/>
          <w:lang w:val="en-US"/>
        </w:rPr>
        <w:t>Yersinia pestis: Mechanisms of entry into and resistance to the host cell</w:t>
      </w:r>
      <w:r w:rsidRPr="6C25D84F" w:rsidR="6C25D84F">
        <w:rPr>
          <w:rFonts w:ascii="Times New Roman" w:hAnsi="Times New Roman" w:eastAsia="Times New Roman" w:cs="Times New Roman"/>
          <w:b w:val="0"/>
          <w:bCs w:val="0"/>
          <w:i w:val="0"/>
          <w:iCs w:val="0"/>
          <w:noProof w:val="0"/>
          <w:sz w:val="16"/>
          <w:szCs w:val="16"/>
          <w:lang w:val="en-US"/>
        </w:rPr>
        <w:t xml:space="preserve">. </w:t>
      </w:r>
      <w:r w:rsidRPr="6C25D84F" w:rsidR="6C25D84F">
        <w:rPr>
          <w:rFonts w:ascii="Times New Roman" w:hAnsi="Times New Roman" w:eastAsia="Times New Roman" w:cs="Times New Roman"/>
          <w:b w:val="0"/>
          <w:bCs w:val="0"/>
          <w:i w:val="1"/>
          <w:iCs w:val="1"/>
          <w:noProof w:val="0"/>
          <w:sz w:val="16"/>
          <w:szCs w:val="16"/>
          <w:lang w:val="en-US"/>
        </w:rPr>
        <w:t>Frontiers in Cellular and Infection Microbiology, 3</w:t>
      </w:r>
      <w:r w:rsidRPr="6C25D84F" w:rsidR="6C25D84F">
        <w:rPr>
          <w:rFonts w:ascii="Times New Roman" w:hAnsi="Times New Roman" w:eastAsia="Times New Roman" w:cs="Times New Roman"/>
          <w:b w:val="0"/>
          <w:bCs w:val="0"/>
          <w:i w:val="0"/>
          <w:iCs w:val="0"/>
          <w:noProof w:val="0"/>
          <w:sz w:val="16"/>
          <w:szCs w:val="16"/>
          <w:lang w:val="en-US"/>
        </w:rPr>
        <w:t xml:space="preserve">, 106. </w:t>
      </w:r>
      <w:hyperlink r:id="Rc6e88951d3de42b5">
        <w:r w:rsidRPr="6C25D84F" w:rsidR="6C25D84F">
          <w:rPr>
            <w:rStyle w:val="Hyperlink"/>
            <w:rFonts w:ascii="Times New Roman" w:hAnsi="Times New Roman" w:eastAsia="Times New Roman" w:cs="Times New Roman"/>
            <w:b w:val="0"/>
            <w:bCs w:val="0"/>
            <w:i w:val="0"/>
            <w:iCs w:val="0"/>
            <w:strike w:val="0"/>
            <w:dstrike w:val="0"/>
            <w:noProof w:val="0"/>
            <w:sz w:val="16"/>
            <w:szCs w:val="16"/>
            <w:lang w:val="en-US"/>
          </w:rPr>
          <w:t>https://www.ncbi.nlm.nih.gov/pmc/articles/PMC3871965/</w:t>
        </w:r>
      </w:hyperlink>
    </w:p>
    <w:p w:rsidR="3670E5C4" w:rsidP="6C25D84F" w:rsidRDefault="3670E5C4" w14:paraId="41D14A15" w14:textId="76C29E4B">
      <w:pPr>
        <w:pStyle w:val="ListParagraph"/>
        <w:numPr>
          <w:ilvl w:val="0"/>
          <w:numId w:val="11"/>
        </w:numPr>
        <w:spacing w:after="0" w:afterAutospacing="off"/>
        <w:jc w:val="both"/>
        <w:rPr>
          <w:rFonts w:ascii="Times New Roman" w:hAnsi="Times New Roman" w:eastAsia="Times New Roman" w:cs="Times New Roman"/>
          <w:b w:val="0"/>
          <w:bCs w:val="0"/>
          <w:i w:val="0"/>
          <w:iCs w:val="0"/>
          <w:noProof w:val="0"/>
          <w:sz w:val="16"/>
          <w:szCs w:val="16"/>
          <w:lang w:val="en-US"/>
        </w:rPr>
      </w:pPr>
      <w:r w:rsidRPr="6C25D84F" w:rsidR="6C25D84F">
        <w:rPr>
          <w:rFonts w:ascii="Times New Roman" w:hAnsi="Times New Roman" w:eastAsia="Times New Roman" w:cs="Times New Roman"/>
          <w:b w:val="0"/>
          <w:bCs w:val="0"/>
          <w:i w:val="0"/>
          <w:iCs w:val="0"/>
          <w:noProof w:val="0"/>
          <w:sz w:val="16"/>
          <w:szCs w:val="16"/>
          <w:lang w:val="en-US"/>
        </w:rPr>
        <w:t xml:space="preserve">Hale, T. L., &amp; Keusch, G. T. (1996). </w:t>
      </w:r>
      <w:r w:rsidRPr="6C25D84F" w:rsidR="6C25D84F">
        <w:rPr>
          <w:rFonts w:ascii="Times New Roman" w:hAnsi="Times New Roman" w:eastAsia="Times New Roman" w:cs="Times New Roman"/>
          <w:b w:val="0"/>
          <w:bCs w:val="0"/>
          <w:i w:val="1"/>
          <w:iCs w:val="1"/>
          <w:noProof w:val="0"/>
          <w:sz w:val="16"/>
          <w:szCs w:val="16"/>
          <w:lang w:val="en-US"/>
        </w:rPr>
        <w:t>Shigella</w:t>
      </w:r>
      <w:r w:rsidRPr="6C25D84F" w:rsidR="6C25D84F">
        <w:rPr>
          <w:rFonts w:ascii="Times New Roman" w:hAnsi="Times New Roman" w:eastAsia="Times New Roman" w:cs="Times New Roman"/>
          <w:b w:val="0"/>
          <w:bCs w:val="0"/>
          <w:i w:val="0"/>
          <w:iCs w:val="0"/>
          <w:noProof w:val="0"/>
          <w:sz w:val="16"/>
          <w:szCs w:val="16"/>
          <w:lang w:val="en-US"/>
        </w:rPr>
        <w:t xml:space="preserve">. In S. Baron (Ed.), </w:t>
      </w:r>
      <w:r w:rsidRPr="6C25D84F" w:rsidR="6C25D84F">
        <w:rPr>
          <w:rFonts w:ascii="Times New Roman" w:hAnsi="Times New Roman" w:eastAsia="Times New Roman" w:cs="Times New Roman"/>
          <w:b w:val="0"/>
          <w:bCs w:val="0"/>
          <w:i w:val="1"/>
          <w:iCs w:val="1"/>
          <w:noProof w:val="0"/>
          <w:sz w:val="16"/>
          <w:szCs w:val="16"/>
          <w:lang w:val="en-US"/>
        </w:rPr>
        <w:t>Medical Microbiology</w:t>
      </w:r>
      <w:r w:rsidRPr="6C25D84F" w:rsidR="6C25D84F">
        <w:rPr>
          <w:rFonts w:ascii="Times New Roman" w:hAnsi="Times New Roman" w:eastAsia="Times New Roman" w:cs="Times New Roman"/>
          <w:b w:val="0"/>
          <w:bCs w:val="0"/>
          <w:i w:val="0"/>
          <w:iCs w:val="0"/>
          <w:noProof w:val="0"/>
          <w:sz w:val="16"/>
          <w:szCs w:val="16"/>
          <w:lang w:val="en-US"/>
        </w:rPr>
        <w:t xml:space="preserve"> (4th ed., Chapter 22). University of Texas Medical Branch at Galveston. Available from: </w:t>
      </w:r>
      <w:hyperlink r:id="R60ba5e545f6240a7">
        <w:r w:rsidRPr="6C25D84F" w:rsidR="6C25D84F">
          <w:rPr>
            <w:rStyle w:val="Hyperlink"/>
            <w:rFonts w:ascii="Times New Roman" w:hAnsi="Times New Roman" w:eastAsia="Times New Roman" w:cs="Times New Roman"/>
            <w:b w:val="0"/>
            <w:bCs w:val="0"/>
            <w:i w:val="0"/>
            <w:iCs w:val="0"/>
            <w:strike w:val="0"/>
            <w:dstrike w:val="0"/>
            <w:noProof w:val="0"/>
            <w:sz w:val="16"/>
            <w:szCs w:val="16"/>
            <w:lang w:val="en-US"/>
          </w:rPr>
          <w:t>https://www.ncbi.nlm.nih.gov/books/NBK8038/</w:t>
        </w:r>
      </w:hyperlink>
    </w:p>
    <w:p w:rsidR="3670E5C4" w:rsidP="6C25D84F" w:rsidRDefault="3670E5C4" w14:paraId="60BDD0D4" w14:textId="5C5D17F9">
      <w:pPr>
        <w:pStyle w:val="ListParagraph"/>
        <w:numPr>
          <w:ilvl w:val="0"/>
          <w:numId w:val="11"/>
        </w:numPr>
        <w:spacing w:after="0" w:afterAutospacing="off"/>
        <w:jc w:val="both"/>
        <w:rPr>
          <w:rFonts w:ascii="Times New Roman" w:hAnsi="Times New Roman" w:eastAsia="Times New Roman" w:cs="Times New Roman"/>
          <w:b w:val="0"/>
          <w:bCs w:val="0"/>
          <w:i w:val="0"/>
          <w:iCs w:val="0"/>
          <w:noProof w:val="0"/>
          <w:sz w:val="16"/>
          <w:szCs w:val="16"/>
          <w:lang w:val="en-US"/>
        </w:rPr>
      </w:pPr>
      <w:r w:rsidRPr="6C25D84F" w:rsidR="6C25D84F">
        <w:rPr>
          <w:rFonts w:ascii="Times New Roman" w:hAnsi="Times New Roman" w:eastAsia="Times New Roman" w:cs="Times New Roman"/>
          <w:b w:val="0"/>
          <w:bCs w:val="0"/>
          <w:i w:val="0"/>
          <w:iCs w:val="0"/>
          <w:noProof w:val="0"/>
          <w:sz w:val="16"/>
          <w:szCs w:val="16"/>
          <w:lang w:val="en-US"/>
        </w:rPr>
        <w:t xml:space="preserve">Schroeder, G. N., &amp; </w:t>
      </w:r>
      <w:r w:rsidRPr="6C25D84F" w:rsidR="6C25D84F">
        <w:rPr>
          <w:rFonts w:ascii="Times New Roman" w:hAnsi="Times New Roman" w:eastAsia="Times New Roman" w:cs="Times New Roman"/>
          <w:b w:val="0"/>
          <w:bCs w:val="0"/>
          <w:i w:val="0"/>
          <w:iCs w:val="0"/>
          <w:noProof w:val="0"/>
          <w:sz w:val="16"/>
          <w:szCs w:val="16"/>
          <w:lang w:val="en-US"/>
        </w:rPr>
        <w:t>Hilbi</w:t>
      </w:r>
      <w:r w:rsidRPr="6C25D84F" w:rsidR="6C25D84F">
        <w:rPr>
          <w:rFonts w:ascii="Times New Roman" w:hAnsi="Times New Roman" w:eastAsia="Times New Roman" w:cs="Times New Roman"/>
          <w:b w:val="0"/>
          <w:bCs w:val="0"/>
          <w:i w:val="0"/>
          <w:iCs w:val="0"/>
          <w:noProof w:val="0"/>
          <w:sz w:val="16"/>
          <w:szCs w:val="16"/>
          <w:lang w:val="en-US"/>
        </w:rPr>
        <w:t xml:space="preserve">, H. (2008). Molecular pathogenesis of </w:t>
      </w:r>
      <w:r w:rsidRPr="6C25D84F" w:rsidR="6C25D84F">
        <w:rPr>
          <w:rFonts w:ascii="Times New Roman" w:hAnsi="Times New Roman" w:eastAsia="Times New Roman" w:cs="Times New Roman"/>
          <w:b w:val="0"/>
          <w:bCs w:val="0"/>
          <w:i w:val="1"/>
          <w:iCs w:val="1"/>
          <w:noProof w:val="0"/>
          <w:sz w:val="16"/>
          <w:szCs w:val="16"/>
          <w:lang w:val="en-US"/>
        </w:rPr>
        <w:t>Shigella spp.</w:t>
      </w:r>
      <w:r w:rsidRPr="6C25D84F" w:rsidR="6C25D84F">
        <w:rPr>
          <w:rFonts w:ascii="Times New Roman" w:hAnsi="Times New Roman" w:eastAsia="Times New Roman" w:cs="Times New Roman"/>
          <w:b w:val="0"/>
          <w:bCs w:val="0"/>
          <w:i w:val="0"/>
          <w:iCs w:val="0"/>
          <w:noProof w:val="0"/>
          <w:sz w:val="16"/>
          <w:szCs w:val="16"/>
          <w:lang w:val="en-US"/>
        </w:rPr>
        <w:t xml:space="preserve">: controlling host cell signaling, invasion, and death by type III secretion. </w:t>
      </w:r>
      <w:r w:rsidRPr="6C25D84F" w:rsidR="6C25D84F">
        <w:rPr>
          <w:rFonts w:ascii="Times New Roman" w:hAnsi="Times New Roman" w:eastAsia="Times New Roman" w:cs="Times New Roman"/>
          <w:b w:val="0"/>
          <w:bCs w:val="0"/>
          <w:i w:val="1"/>
          <w:iCs w:val="1"/>
          <w:noProof w:val="0"/>
          <w:sz w:val="16"/>
          <w:szCs w:val="16"/>
          <w:lang w:val="en-US"/>
        </w:rPr>
        <w:t>Clinical Microbiology Reviews, 21</w:t>
      </w:r>
      <w:r w:rsidRPr="6C25D84F" w:rsidR="6C25D84F">
        <w:rPr>
          <w:rFonts w:ascii="Times New Roman" w:hAnsi="Times New Roman" w:eastAsia="Times New Roman" w:cs="Times New Roman"/>
          <w:b w:val="0"/>
          <w:bCs w:val="0"/>
          <w:i w:val="0"/>
          <w:iCs w:val="0"/>
          <w:noProof w:val="0"/>
          <w:sz w:val="16"/>
          <w:szCs w:val="16"/>
          <w:lang w:val="en-US"/>
        </w:rPr>
        <w:t xml:space="preserve">(1), 134-156. </w:t>
      </w:r>
      <w:hyperlink r:id="R0a33631491924ecf">
        <w:r w:rsidRPr="6C25D84F" w:rsidR="6C25D84F">
          <w:rPr>
            <w:rStyle w:val="Hyperlink"/>
            <w:rFonts w:ascii="Times New Roman" w:hAnsi="Times New Roman" w:eastAsia="Times New Roman" w:cs="Times New Roman"/>
            <w:b w:val="0"/>
            <w:bCs w:val="0"/>
            <w:i w:val="0"/>
            <w:iCs w:val="0"/>
            <w:strike w:val="0"/>
            <w:dstrike w:val="0"/>
            <w:noProof w:val="0"/>
            <w:sz w:val="16"/>
            <w:szCs w:val="16"/>
            <w:lang w:val="en-US"/>
          </w:rPr>
          <w:t>https://www.ncbi.nlm.nih.gov/pmc/articles/PMC2223840/</w:t>
        </w:r>
      </w:hyperlink>
    </w:p>
    <w:p w:rsidR="3670E5C4" w:rsidP="6C25D84F" w:rsidRDefault="3670E5C4" w14:paraId="4BA002D6" w14:textId="1B2270E8">
      <w:pPr>
        <w:pStyle w:val="ListParagraph"/>
        <w:numPr>
          <w:ilvl w:val="0"/>
          <w:numId w:val="11"/>
        </w:numPr>
        <w:spacing w:after="0" w:afterAutospacing="off"/>
        <w:jc w:val="both"/>
        <w:rPr>
          <w:rFonts w:ascii="Times New Roman" w:hAnsi="Times New Roman" w:eastAsia="Times New Roman" w:cs="Times New Roman"/>
          <w:b w:val="0"/>
          <w:bCs w:val="0"/>
          <w:i w:val="0"/>
          <w:iCs w:val="0"/>
          <w:noProof w:val="0"/>
          <w:sz w:val="16"/>
          <w:szCs w:val="16"/>
          <w:lang w:val="en-US"/>
        </w:rPr>
      </w:pPr>
      <w:r w:rsidRPr="6C25D84F" w:rsidR="6C25D84F">
        <w:rPr>
          <w:rFonts w:ascii="Times New Roman" w:hAnsi="Times New Roman" w:eastAsia="Times New Roman" w:cs="Times New Roman"/>
          <w:b w:val="0"/>
          <w:bCs w:val="0"/>
          <w:i w:val="0"/>
          <w:iCs w:val="0"/>
          <w:noProof w:val="0"/>
          <w:sz w:val="16"/>
          <w:szCs w:val="16"/>
          <w:lang w:val="en-US"/>
        </w:rPr>
        <w:t>Ashurst, J. V., Truong, J., &amp; Woodbury, B. (2023). Typhoid Fever (</w:t>
      </w:r>
      <w:r w:rsidRPr="6C25D84F" w:rsidR="6C25D84F">
        <w:rPr>
          <w:rFonts w:ascii="Times New Roman" w:hAnsi="Times New Roman" w:eastAsia="Times New Roman" w:cs="Times New Roman"/>
          <w:b w:val="0"/>
          <w:bCs w:val="0"/>
          <w:i w:val="1"/>
          <w:iCs w:val="1"/>
          <w:noProof w:val="0"/>
          <w:sz w:val="16"/>
          <w:szCs w:val="16"/>
          <w:lang w:val="en-US"/>
        </w:rPr>
        <w:t>Salmonella Typhi</w:t>
      </w:r>
      <w:r w:rsidRPr="6C25D84F" w:rsidR="6C25D84F">
        <w:rPr>
          <w:rFonts w:ascii="Times New Roman" w:hAnsi="Times New Roman" w:eastAsia="Times New Roman" w:cs="Times New Roman"/>
          <w:b w:val="0"/>
          <w:bCs w:val="0"/>
          <w:i w:val="0"/>
          <w:iCs w:val="0"/>
          <w:noProof w:val="0"/>
          <w:sz w:val="16"/>
          <w:szCs w:val="16"/>
          <w:lang w:val="en-US"/>
        </w:rPr>
        <w:t xml:space="preserve">). In </w:t>
      </w:r>
      <w:r w:rsidRPr="6C25D84F" w:rsidR="6C25D84F">
        <w:rPr>
          <w:rFonts w:ascii="Times New Roman" w:hAnsi="Times New Roman" w:eastAsia="Times New Roman" w:cs="Times New Roman"/>
          <w:b w:val="0"/>
          <w:bCs w:val="0"/>
          <w:i w:val="1"/>
          <w:iCs w:val="1"/>
          <w:noProof w:val="0"/>
          <w:sz w:val="16"/>
          <w:szCs w:val="16"/>
          <w:lang w:val="en-US"/>
        </w:rPr>
        <w:t>StatPearls</w:t>
      </w:r>
      <w:r w:rsidRPr="6C25D84F" w:rsidR="6C25D84F">
        <w:rPr>
          <w:rFonts w:ascii="Times New Roman" w:hAnsi="Times New Roman" w:eastAsia="Times New Roman" w:cs="Times New Roman"/>
          <w:b w:val="0"/>
          <w:bCs w:val="0"/>
          <w:i w:val="0"/>
          <w:iCs w:val="0"/>
          <w:noProof w:val="0"/>
          <w:sz w:val="16"/>
          <w:szCs w:val="16"/>
          <w:lang w:val="en-US"/>
        </w:rPr>
        <w:t xml:space="preserve"> [Internet]. Treasure Island (FL): </w:t>
      </w:r>
      <w:r w:rsidRPr="6C25D84F" w:rsidR="6C25D84F">
        <w:rPr>
          <w:rFonts w:ascii="Times New Roman" w:hAnsi="Times New Roman" w:eastAsia="Times New Roman" w:cs="Times New Roman"/>
          <w:b w:val="0"/>
          <w:bCs w:val="0"/>
          <w:i w:val="0"/>
          <w:iCs w:val="0"/>
          <w:noProof w:val="0"/>
          <w:sz w:val="16"/>
          <w:szCs w:val="16"/>
          <w:lang w:val="en-US"/>
        </w:rPr>
        <w:t>StatPearls</w:t>
      </w:r>
      <w:r w:rsidRPr="6C25D84F" w:rsidR="6C25D84F">
        <w:rPr>
          <w:rFonts w:ascii="Times New Roman" w:hAnsi="Times New Roman" w:eastAsia="Times New Roman" w:cs="Times New Roman"/>
          <w:b w:val="0"/>
          <w:bCs w:val="0"/>
          <w:i w:val="0"/>
          <w:iCs w:val="0"/>
          <w:noProof w:val="0"/>
          <w:sz w:val="16"/>
          <w:szCs w:val="16"/>
          <w:lang w:val="en-US"/>
        </w:rPr>
        <w:t xml:space="preserve"> Publishing. Available from: </w:t>
      </w:r>
      <w:hyperlink r:id="Rbfbca26e345a46af">
        <w:r w:rsidRPr="6C25D84F" w:rsidR="6C25D84F">
          <w:rPr>
            <w:rStyle w:val="Hyperlink"/>
            <w:rFonts w:ascii="Times New Roman" w:hAnsi="Times New Roman" w:eastAsia="Times New Roman" w:cs="Times New Roman"/>
            <w:b w:val="0"/>
            <w:bCs w:val="0"/>
            <w:i w:val="0"/>
            <w:iCs w:val="0"/>
            <w:strike w:val="0"/>
            <w:dstrike w:val="0"/>
            <w:noProof w:val="0"/>
            <w:sz w:val="16"/>
            <w:szCs w:val="16"/>
            <w:lang w:val="en-US"/>
          </w:rPr>
          <w:t>https://www.ncbi.nlm.nih.gov/books/NBK519002/</w:t>
        </w:r>
      </w:hyperlink>
    </w:p>
    <w:p w:rsidR="3670E5C4" w:rsidP="6C25D84F" w:rsidRDefault="3670E5C4" w14:paraId="1327EAE9" w14:textId="0A7D2B3A">
      <w:pPr>
        <w:pStyle w:val="ListParagraph"/>
        <w:numPr>
          <w:ilvl w:val="0"/>
          <w:numId w:val="11"/>
        </w:numPr>
        <w:spacing w:after="0" w:afterAutospacing="off"/>
        <w:jc w:val="both"/>
        <w:rPr>
          <w:rFonts w:ascii="Times New Roman" w:hAnsi="Times New Roman" w:eastAsia="Times New Roman" w:cs="Times New Roman"/>
          <w:sz w:val="16"/>
          <w:szCs w:val="16"/>
        </w:rPr>
      </w:pPr>
      <w:r w:rsidRPr="6C25D84F" w:rsidR="6C25D84F">
        <w:rPr>
          <w:rFonts w:ascii="Times New Roman" w:hAnsi="Times New Roman" w:eastAsia="Times New Roman" w:cs="Times New Roman"/>
          <w:noProof w:val="0"/>
          <w:sz w:val="16"/>
          <w:szCs w:val="16"/>
          <w:lang w:val="en-US"/>
        </w:rPr>
        <w:t xml:space="preserve">Shereen, M. A., Khan, S., Kazmi, A., Bashir, N., &amp; Siddique, R. (2020). COVID-19 infection: Origin, transmission, and characteristics of human coronaviruses. </w:t>
      </w:r>
      <w:r w:rsidRPr="6C25D84F" w:rsidR="6C25D84F">
        <w:rPr>
          <w:rFonts w:ascii="Times New Roman" w:hAnsi="Times New Roman" w:eastAsia="Times New Roman" w:cs="Times New Roman"/>
          <w:i w:val="1"/>
          <w:iCs w:val="1"/>
          <w:noProof w:val="0"/>
          <w:sz w:val="16"/>
          <w:szCs w:val="16"/>
          <w:lang w:val="en-US"/>
        </w:rPr>
        <w:t>Journal of Advanced Research, 24,</w:t>
      </w:r>
      <w:r w:rsidRPr="6C25D84F" w:rsidR="6C25D84F">
        <w:rPr>
          <w:rFonts w:ascii="Times New Roman" w:hAnsi="Times New Roman" w:eastAsia="Times New Roman" w:cs="Times New Roman"/>
          <w:noProof w:val="0"/>
          <w:sz w:val="16"/>
          <w:szCs w:val="16"/>
          <w:lang w:val="en-US"/>
        </w:rPr>
        <w:t xml:space="preserve"> 91-98. </w:t>
      </w:r>
      <w:hyperlink r:id="R1b92e21f33e44eb7">
        <w:r w:rsidRPr="6C25D84F" w:rsidR="6C25D84F">
          <w:rPr>
            <w:rStyle w:val="Hyperlink"/>
            <w:rFonts w:ascii="Times New Roman" w:hAnsi="Times New Roman" w:eastAsia="Times New Roman" w:cs="Times New Roman"/>
            <w:noProof w:val="0"/>
            <w:sz w:val="16"/>
            <w:szCs w:val="16"/>
            <w:lang w:val="en-US"/>
          </w:rPr>
          <w:t>https://www.ncbi.nlm.nih.gov/pmc/articles/PMC7113610/</w:t>
        </w:r>
      </w:hyperlink>
    </w:p>
    <w:sectPr>
      <w:pgSz w:w="11907" w:h="16839" w:orient="portrait"/>
      <w:pgMar w:top="1440" w:right="1440" w:bottom="1440" w:left="1440" w:header="720" w:footer="720" w:gutter="0"/>
      <w:cols w:space="720"/>
      <w:docGrid w:linePitch="360"/>
      <w:headerReference w:type="default" r:id="Rba98eb5533d145af"/>
      <w:footerReference w:type="default" r:id="R5c32fdc12a4748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2000"/>
      <w:gridCol w:w="2000"/>
      <w:gridCol w:w="2000"/>
    </w:tblGrid>
    <w:tr w:rsidR="3670E5C4" w:rsidTr="3670E5C4" w14:paraId="00106792">
      <w:trPr>
        <w:trHeight w:val="1230"/>
      </w:trPr>
      <w:tc>
        <w:tcPr>
          <w:tcW w:w="2000" w:type="dxa"/>
          <w:tcMar/>
        </w:tcPr>
        <w:p w:rsidR="3670E5C4" w:rsidP="3670E5C4" w:rsidRDefault="3670E5C4" w14:paraId="2DB63B2F" w14:textId="66C38C67">
          <w:pPr>
            <w:pStyle w:val="Header"/>
            <w:bidi w:val="0"/>
            <w:ind w:left="-115"/>
            <w:jc w:val="left"/>
            <w:rPr/>
          </w:pPr>
        </w:p>
      </w:tc>
      <w:tc>
        <w:tcPr>
          <w:tcW w:w="2000" w:type="dxa"/>
          <w:tcMar/>
        </w:tcPr>
        <w:p w:rsidR="3670E5C4" w:rsidP="3670E5C4" w:rsidRDefault="3670E5C4" w14:paraId="4D56F1D4" w14:textId="5D13058E">
          <w:pPr>
            <w:pStyle w:val="Header"/>
            <w:bidi w:val="0"/>
            <w:jc w:val="center"/>
            <w:rPr/>
          </w:pPr>
        </w:p>
      </w:tc>
      <w:tc>
        <w:tcPr>
          <w:tcW w:w="2000" w:type="dxa"/>
          <w:tcMar/>
        </w:tcPr>
        <w:p w:rsidR="3670E5C4" w:rsidP="3670E5C4" w:rsidRDefault="3670E5C4" w14:paraId="7C7CC965" w14:textId="1EC0E0AE">
          <w:pPr>
            <w:pStyle w:val="Header"/>
            <w:bidi w:val="0"/>
            <w:ind w:right="-115"/>
            <w:jc w:val="right"/>
            <w:rPr/>
          </w:pPr>
        </w:p>
      </w:tc>
    </w:tr>
  </w:tbl>
  <w:p w:rsidR="3670E5C4" w:rsidP="3670E5C4" w:rsidRDefault="3670E5C4" w14:paraId="21866B21" w14:textId="6347CFA4">
    <w:pPr>
      <w:pStyle w:val="Footer"/>
      <w:bidi w:val="0"/>
      <w:rPr/>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2000"/>
      <w:gridCol w:w="2000"/>
      <w:gridCol w:w="2000"/>
    </w:tblGrid>
    <w:tr w:rsidR="3670E5C4" w:rsidTr="3670E5C4" w14:paraId="72B22D76">
      <w:trPr>
        <w:trHeight w:val="300"/>
      </w:trPr>
      <w:tc>
        <w:tcPr>
          <w:tcW w:w="2000" w:type="dxa"/>
          <w:tcMar/>
        </w:tcPr>
        <w:p w:rsidR="3670E5C4" w:rsidP="3670E5C4" w:rsidRDefault="3670E5C4" w14:paraId="0CAB7473" w14:textId="58060DD3">
          <w:pPr>
            <w:pStyle w:val="Header"/>
            <w:bidi w:val="0"/>
            <w:ind w:left="-115"/>
            <w:jc w:val="left"/>
            <w:rPr/>
          </w:pPr>
        </w:p>
      </w:tc>
      <w:tc>
        <w:tcPr>
          <w:tcW w:w="2000" w:type="dxa"/>
          <w:tcMar/>
        </w:tcPr>
        <w:p w:rsidR="3670E5C4" w:rsidP="3670E5C4" w:rsidRDefault="3670E5C4" w14:paraId="1347BC15" w14:textId="1BBEE7EF">
          <w:pPr>
            <w:pStyle w:val="Header"/>
            <w:bidi w:val="0"/>
            <w:jc w:val="center"/>
            <w:rPr/>
          </w:pPr>
        </w:p>
      </w:tc>
      <w:tc>
        <w:tcPr>
          <w:tcW w:w="2000" w:type="dxa"/>
          <w:tcMar/>
        </w:tcPr>
        <w:p w:rsidR="3670E5C4" w:rsidP="3670E5C4" w:rsidRDefault="3670E5C4" w14:paraId="112D3BC3" w14:textId="032BD20F">
          <w:pPr>
            <w:pStyle w:val="Header"/>
            <w:bidi w:val="0"/>
            <w:ind w:right="-115"/>
            <w:jc w:val="right"/>
            <w:rPr/>
          </w:pPr>
        </w:p>
      </w:tc>
    </w:tr>
  </w:tbl>
  <w:p w:rsidR="3670E5C4" w:rsidP="3670E5C4" w:rsidRDefault="3670E5C4" w14:paraId="0362476F" w14:textId="3DC44678">
    <w:pPr>
      <w:pStyle w:val="Header"/>
      <w:bidi w:val="0"/>
      <w:rPr/>
    </w:pPr>
  </w:p>
</w:hdr>
</file>

<file path=word/numbering.xml><?xml version="1.0" encoding="utf-8"?>
<w:numbering xmlns:w="http://schemas.openxmlformats.org/wordprocessingml/2006/main">
  <w:abstractNum xmlns:w="http://schemas.openxmlformats.org/wordprocessingml/2006/main" w:abstractNumId="11">
    <w:nsid w:val="7220b65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305958e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49dda00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64a2771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4a0d2b4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719c18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50a700b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95c4e64"/>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
    <w:nsid w:val="1492846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9c9748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4add6af4"/>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65DE75B"/>
    <w:rsid w:val="019C1026"/>
    <w:rsid w:val="1C7C6B93"/>
    <w:rsid w:val="3670E5C4"/>
    <w:rsid w:val="4EE054C4"/>
    <w:rsid w:val="565DE75B"/>
    <w:rsid w:val="5D628EAD"/>
    <w:rsid w:val="6C25D8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5DE75B"/>
  <w15:chartTrackingRefBased/>
  <w15:docId w15:val="{D53F6C4C-BB6A-4DC9-9E65-E6946687146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DefaultParagraphFont"/>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Normal"/>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DefaultParagraphFont"/>
    <w:link xmlns:w="http://schemas.openxmlformats.org/wordprocessingml/2006/main" w:val="Foot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er" mc:Ignorable="w14">
    <w:name xmlns:w="http://schemas.openxmlformats.org/wordprocessingml/2006/main" w:val="footer"/>
    <w:basedOn xmlns:w="http://schemas.openxmlformats.org/wordprocessingml/2006/main" w:val="Normal"/>
    <w:link xmlns:w="http://schemas.openxmlformats.org/wordprocessingml/2006/main" w:val="Foot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ba98eb5533d145af" /><Relationship Type="http://schemas.openxmlformats.org/officeDocument/2006/relationships/footer" Target="footer.xml" Id="R5c32fdc12a474896" /><Relationship Type="http://schemas.openxmlformats.org/officeDocument/2006/relationships/numbering" Target="numbering.xml" Id="R9e2121f665fa4fad" /><Relationship Type="http://schemas.openxmlformats.org/officeDocument/2006/relationships/hyperlink" Target="https://www.ncbi.nlm.nih.gov/pmc/articles/PMC9323579/" TargetMode="External" Id="R36082d0a4f3d4299" /><Relationship Type="http://schemas.openxmlformats.org/officeDocument/2006/relationships/hyperlink" Target="https://www.ncbi.nlm.nih.gov/pmc/articles/PMC4720223/" TargetMode="External" Id="R5d8af9cedd7c4fcb" /><Relationship Type="http://schemas.openxmlformats.org/officeDocument/2006/relationships/hyperlink" Target="https://www.ncbi.nlm.nih.gov/pmc/articles/PMC97744/" TargetMode="External" Id="R794fc9e4fdef4d6b" /><Relationship Type="http://schemas.openxmlformats.org/officeDocument/2006/relationships/hyperlink" Target="https://www.ncbi.nlm.nih.gov/pmc/articles/PMC2923430/" TargetMode="External" Id="R608dfdefae7348a7" /><Relationship Type="http://schemas.openxmlformats.org/officeDocument/2006/relationships/hyperlink" Target="https://www.ncbi.nlm.nih.gov/pmc/articles/PMC2176049/" TargetMode="External" Id="R2c9dc0ba837c415e" /><Relationship Type="http://schemas.openxmlformats.org/officeDocument/2006/relationships/hyperlink" Target="https://www.ncbi.nlm.nih.gov/books/NBK8526/" TargetMode="External" Id="R9fddce0e382b4bc5" /><Relationship Type="http://schemas.openxmlformats.org/officeDocument/2006/relationships/hyperlink" Target="https://www.ncbi.nlm.nih.gov/books/NBK27090/" TargetMode="External" Id="R15c422f97b2a46cf" /><Relationship Type="http://schemas.openxmlformats.org/officeDocument/2006/relationships/hyperlink" Target="https://www.ncbi.nlm.nih.gov/books/NBK27114/" TargetMode="External" Id="R5a55714b5cf04eab" /><Relationship Type="http://schemas.openxmlformats.org/officeDocument/2006/relationships/hyperlink" Target="https://www.ncbi.nlm.nih.gov/pmc/articles/PMC7149789/" TargetMode="External" Id="Rc09d899df3d841af" /><Relationship Type="http://schemas.openxmlformats.org/officeDocument/2006/relationships/hyperlink" Target="https://www.ncbi.nlm.nih.gov/books/NBK470553/" TargetMode="External" Id="R8289e122268541c9" /><Relationship Type="http://schemas.openxmlformats.org/officeDocument/2006/relationships/hyperlink" Target="https://www.ncbi.nlm.nih.gov/books/NBK538213/" TargetMode="External" Id="R40dc405cef714818" /><Relationship Type="http://schemas.openxmlformats.org/officeDocument/2006/relationships/hyperlink" Target="https://www.ncbi.nlm.nih.gov/books/NBK26917/" TargetMode="External" Id="Rb2b16fc1fe99479c" /><Relationship Type="http://schemas.openxmlformats.org/officeDocument/2006/relationships/hyperlink" Target="https://www.ncbi.nlm.nih.gov/pmc/articles/PMC7872022/" TargetMode="External" Id="Rfa9f8abe321b4087" /><Relationship Type="http://schemas.openxmlformats.org/officeDocument/2006/relationships/hyperlink" Target="https://www.ncbi.nlm.nih.gov/books/NBK431054/" TargetMode="External" Id="Rfdf6908496a7414f" /><Relationship Type="http://schemas.openxmlformats.org/officeDocument/2006/relationships/hyperlink" Target="https://www.ncbi.nlm.nih.gov/pmc/articles/PMC3369584/" TargetMode="External" Id="Rc6668a75adb24d50" /><Relationship Type="http://schemas.openxmlformats.org/officeDocument/2006/relationships/hyperlink" Target="https://www.ncbi.nlm.nih.gov/pmc/articles/PMC2896384/" TargetMode="External" Id="R2c1dbd3646c146f8" /><Relationship Type="http://schemas.openxmlformats.org/officeDocument/2006/relationships/hyperlink" Target="https://www.ncbi.nlm.nih.gov/books/NBK535443/" TargetMode="External" Id="R03609ce8f67f4c9a" /><Relationship Type="http://schemas.openxmlformats.org/officeDocument/2006/relationships/hyperlink" Target="https://www.ncbi.nlm.nih.gov/pmc/articles/PMC10140573/" TargetMode="External" Id="Re29158f0057641db" /><Relationship Type="http://schemas.openxmlformats.org/officeDocument/2006/relationships/hyperlink" Target="https://www.ncbi.nlm.nih.gov/books/NBK209704/" TargetMode="External" Id="R206dd4228b2b4c76" /><Relationship Type="http://schemas.openxmlformats.org/officeDocument/2006/relationships/hyperlink" Target="https://www.ncbi.nlm.nih.gov/pmc/articles/PMC3031442/" TargetMode="External" Id="R03f7762ae9ec4d20" /><Relationship Type="http://schemas.openxmlformats.org/officeDocument/2006/relationships/hyperlink" Target="https://www.ncbi.nlm.nih.gov/pmc/articles/PMC9500725/" TargetMode="External" Id="R754f9f63e75d4e89" /><Relationship Type="http://schemas.openxmlformats.org/officeDocument/2006/relationships/hyperlink" Target="https://www.ncbi.nlm.nih.gov/pmc/articles/PMC10033545/" TargetMode="External" Id="R17f8d23ab6d84c47" /><Relationship Type="http://schemas.openxmlformats.org/officeDocument/2006/relationships/hyperlink" Target="https://www.ncbi.nlm.nih.gov/books/NBK8526/" TargetMode="External" Id="R00dd49107b214ef1" /><Relationship Type="http://schemas.openxmlformats.org/officeDocument/2006/relationships/hyperlink" Target="https://www.ncbi.nlm.nih.gov/pmc/articles/PMC4901866/" TargetMode="External" Id="Red2fbdfa88de47a6" /><Relationship Type="http://schemas.openxmlformats.org/officeDocument/2006/relationships/hyperlink" Target="https://doi.org/10.3390/biomedicines11020413" TargetMode="External" Id="Rd14ae4e5d62d44d0" /><Relationship Type="http://schemas.openxmlformats.org/officeDocument/2006/relationships/hyperlink" Target="https://www.ncbi.nlm.nih.gov/pmc/articles/PMC8895449/" TargetMode="External" Id="Rbab638c0b09e4498" /><Relationship Type="http://schemas.openxmlformats.org/officeDocument/2006/relationships/hyperlink" Target="https://www.ncbi.nlm.nih.gov/pmc/articles/PMC6579593/" TargetMode="External" Id="Rd1f73e15c48c4d82" /><Relationship Type="http://schemas.openxmlformats.org/officeDocument/2006/relationships/hyperlink" Target="https://www.ncbi.nlm.nih.gov/pmc/articles/PMC6769711/" TargetMode="External" Id="R0e812b0391184c7a" /><Relationship Type="http://schemas.openxmlformats.org/officeDocument/2006/relationships/hyperlink" Target="https://www.ncbi.nlm.nih.gov/pmc/articles/PMC9364899/" TargetMode="External" Id="R5b9f0064d9434ad3" /><Relationship Type="http://schemas.openxmlformats.org/officeDocument/2006/relationships/hyperlink" Target="https://www.ncbi.nlm.nih.gov/pmc/articles/PMC9364899/" TargetMode="External" Id="R45f61e4ce1d347f2" /><Relationship Type="http://schemas.openxmlformats.org/officeDocument/2006/relationships/hyperlink" Target="https://www.ncbi.nlm.nih.gov/pmc/articles/PMC6462423/" TargetMode="External" Id="R3cd6a9b758d74f94" /><Relationship Type="http://schemas.openxmlformats.org/officeDocument/2006/relationships/hyperlink" Target="https://www.ncbi.nlm.nih.gov/pmc/articles/PMC2807625/" TargetMode="External" Id="R295dddeba8684eda" /><Relationship Type="http://schemas.openxmlformats.org/officeDocument/2006/relationships/hyperlink" Target="https://www.ncbi.nlm.nih.gov/books/NBK470537/" TargetMode="External" Id="R2a7b128101d9442b" /><Relationship Type="http://schemas.openxmlformats.org/officeDocument/2006/relationships/hyperlink" Target="https://www.ncbi.nlm.nih.gov/books/NBK554528/" TargetMode="External" Id="R7cdaadeb55b24c39" /><Relationship Type="http://schemas.openxmlformats.org/officeDocument/2006/relationships/hyperlink" Target="https://www.ncbi.nlm.nih.gov/pmc/articles/PMC88944/" TargetMode="External" Id="R56dd151b9eeb4663" /><Relationship Type="http://schemas.openxmlformats.org/officeDocument/2006/relationships/hyperlink" Target="https://www.ncbi.nlm.nih.gov/books/NBK482484/" TargetMode="External" Id="R7f8e9812c9054eb9" /><Relationship Type="http://schemas.openxmlformats.org/officeDocument/2006/relationships/hyperlink" Target="https://www.ncbi.nlm.nih.gov/pmc/articles/PMC3564069/" TargetMode="External" Id="R1df5e653f250406c" /><Relationship Type="http://schemas.openxmlformats.org/officeDocument/2006/relationships/hyperlink" Target="https://www.ncbi.nlm.nih.gov/pmc/articles/PMC10171130/" TargetMode="External" Id="R0ad88a70af2e4f33" /><Relationship Type="http://schemas.openxmlformats.org/officeDocument/2006/relationships/hyperlink" Target="https://www.ncbi.nlm.nih.gov/pmc/articles/PMC8043184/" TargetMode="External" Id="Rd1c74eb1777948cb" /><Relationship Type="http://schemas.openxmlformats.org/officeDocument/2006/relationships/hyperlink" Target="https://www.ncbi.nlm.nih.gov/pmc/articles/PMC4306399/" TargetMode="External" Id="Re10b06dbd74048ab" /><Relationship Type="http://schemas.openxmlformats.org/officeDocument/2006/relationships/hyperlink" Target="https://pubmed.ncbi.nlm.nih.gov/26195305/" TargetMode="External" Id="Rf9cee72d27154245" /><Relationship Type="http://schemas.openxmlformats.org/officeDocument/2006/relationships/hyperlink" Target="https://www.ncbi.nlm.nih.gov/books/NBK7971/" TargetMode="External" Id="R1e5e4888b5844695" /><Relationship Type="http://schemas.openxmlformats.org/officeDocument/2006/relationships/hyperlink" Target="https://www.ncbi.nlm.nih.gov/pmc/articles/PMC88991/" TargetMode="External" Id="R3d6ff11f873f4c0c" /><Relationship Type="http://schemas.openxmlformats.org/officeDocument/2006/relationships/hyperlink" Target="https://www.ncbi.nlm.nih.gov/pmc/articles/PMC8496543/" TargetMode="External" Id="R7a2515918c124bb6" /><Relationship Type="http://schemas.openxmlformats.org/officeDocument/2006/relationships/hyperlink" Target="https://www.ncbi.nlm.nih.gov/pmc/articles/PMC8950561/" TargetMode="External" Id="R2e92143a10054f76" /><Relationship Type="http://schemas.openxmlformats.org/officeDocument/2006/relationships/hyperlink" Target="https://www.ncbi.nlm.nih.gov/books/NBK8326/" TargetMode="External" Id="R6b4e735246cd4678" /><Relationship Type="http://schemas.openxmlformats.org/officeDocument/2006/relationships/hyperlink" Target="https://www.ncbi.nlm.nih.gov/pmc/articles/PMC5559502/" TargetMode="External" Id="R8aeaa738464a4156" /><Relationship Type="http://schemas.openxmlformats.org/officeDocument/2006/relationships/hyperlink" Target="https://www.ncbi.nlm.nih.gov/pmc/articles/PMC8468683/" TargetMode="External" Id="Rb19e6cad9e6843d5" /><Relationship Type="http://schemas.openxmlformats.org/officeDocument/2006/relationships/hyperlink" Target="https://www.ncbi.nlm.nih.gov/pmc/articles/PMC88898/" TargetMode="External" Id="Rbdfb6b99321d49a1" /><Relationship Type="http://schemas.openxmlformats.org/officeDocument/2006/relationships/hyperlink" Target="https://www.ncbi.nlm.nih.gov/books/NBK519004/" TargetMode="External" Id="R0408eb4c495941c1" /><Relationship Type="http://schemas.openxmlformats.org/officeDocument/2006/relationships/hyperlink" Target="https://www.ncbi.nlm.nih.gov/pmc/articles/PMC88898/" TargetMode="External" Id="Rd58a2cb3229f4a37" /><Relationship Type="http://schemas.openxmlformats.org/officeDocument/2006/relationships/hyperlink" Target="https://www.ncbi.nlm.nih.gov/pmc/articles/PMC3871965/" TargetMode="External" Id="Rc6e88951d3de42b5" /><Relationship Type="http://schemas.openxmlformats.org/officeDocument/2006/relationships/hyperlink" Target="https://www.ncbi.nlm.nih.gov/books/NBK8038/" TargetMode="External" Id="R60ba5e545f6240a7" /><Relationship Type="http://schemas.openxmlformats.org/officeDocument/2006/relationships/hyperlink" Target="https://www.ncbi.nlm.nih.gov/pmc/articles/PMC2223840/" TargetMode="External" Id="R0a33631491924ecf" /><Relationship Type="http://schemas.openxmlformats.org/officeDocument/2006/relationships/hyperlink" Target="https://www.ncbi.nlm.nih.gov/books/NBK519002/" TargetMode="External" Id="Rbfbca26e345a46af" /><Relationship Type="http://schemas.openxmlformats.org/officeDocument/2006/relationships/hyperlink" Target="https://www.ncbi.nlm.nih.gov/pmc/articles/PMC7113610/" TargetMode="External" Id="R1b92e21f33e44eb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2024-02-03T19:19:08.0630215Z</dcterms:created>
  <dcterms:modified xsi:type="dcterms:W3CDTF">2024-02-14T19:51:24.0378542Z</dcterms:modified>
  <dc:creator>Neha Pandey</dc:creator>
  <lastModifiedBy>Neha Pandey</lastModifiedBy>
</coreProperties>
</file>