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865F1" w14:textId="432CDE2D" w:rsidR="00D84B04" w:rsidRPr="00D84B04" w:rsidRDefault="00D84B04" w:rsidP="00541383">
      <w:pPr>
        <w:spacing w:line="36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 xml:space="preserve">Physical, Optical and Structural studies of Molybdenum doped </w:t>
      </w:r>
      <w:r w:rsidRPr="0047446B">
        <w:rPr>
          <w:rFonts w:ascii="Times New Roman" w:hAnsi="Times New Roman" w:cs="Times New Roman"/>
          <w:b/>
          <w:sz w:val="28"/>
          <w:szCs w:val="28"/>
        </w:rPr>
        <w:t>B</w:t>
      </w:r>
      <w:r w:rsidRPr="0047446B">
        <w:rPr>
          <w:rFonts w:ascii="Times New Roman" w:hAnsi="Times New Roman" w:cs="Times New Roman"/>
          <w:b/>
          <w:sz w:val="28"/>
          <w:szCs w:val="28"/>
          <w:vertAlign w:val="subscript"/>
        </w:rPr>
        <w:t>2</w:t>
      </w:r>
      <w:r w:rsidRPr="0047446B">
        <w:rPr>
          <w:rFonts w:ascii="Times New Roman" w:hAnsi="Times New Roman" w:cs="Times New Roman"/>
          <w:b/>
          <w:sz w:val="28"/>
          <w:szCs w:val="28"/>
        </w:rPr>
        <w:t>O</w:t>
      </w:r>
      <w:r w:rsidRPr="0047446B">
        <w:rPr>
          <w:rFonts w:ascii="Times New Roman" w:hAnsi="Times New Roman" w:cs="Times New Roman"/>
          <w:b/>
          <w:sz w:val="28"/>
          <w:szCs w:val="28"/>
          <w:vertAlign w:val="subscript"/>
        </w:rPr>
        <w:t>3</w:t>
      </w:r>
      <w:r w:rsidRPr="0047446B">
        <w:rPr>
          <w:rFonts w:ascii="Times New Roman" w:hAnsi="Times New Roman" w:cs="Times New Roman"/>
          <w:b/>
          <w:sz w:val="28"/>
          <w:szCs w:val="28"/>
        </w:rPr>
        <w:t>-CdO-Al</w:t>
      </w:r>
      <w:r w:rsidRPr="0047446B">
        <w:rPr>
          <w:rFonts w:ascii="Times New Roman" w:hAnsi="Times New Roman" w:cs="Times New Roman"/>
          <w:b/>
          <w:sz w:val="28"/>
          <w:szCs w:val="28"/>
          <w:vertAlign w:val="subscript"/>
        </w:rPr>
        <w:t>2</w:t>
      </w:r>
      <w:r w:rsidRPr="0047446B">
        <w:rPr>
          <w:rFonts w:ascii="Times New Roman" w:hAnsi="Times New Roman" w:cs="Times New Roman"/>
          <w:b/>
          <w:sz w:val="28"/>
          <w:szCs w:val="28"/>
        </w:rPr>
        <w:t>O</w:t>
      </w:r>
      <w:r w:rsidRPr="0047446B">
        <w:rPr>
          <w:rFonts w:ascii="Times New Roman" w:hAnsi="Times New Roman" w:cs="Times New Roman"/>
          <w:b/>
          <w:sz w:val="28"/>
          <w:szCs w:val="28"/>
          <w:vertAlign w:val="subscript"/>
        </w:rPr>
        <w:t>3</w:t>
      </w:r>
      <w:r w:rsidRPr="0047446B">
        <w:rPr>
          <w:rFonts w:ascii="Times New Roman" w:hAnsi="Times New Roman" w:cs="Times New Roman"/>
          <w:b/>
          <w:sz w:val="28"/>
          <w:szCs w:val="28"/>
        </w:rPr>
        <w:t>-PbF</w:t>
      </w:r>
      <w:r w:rsidRPr="0047446B">
        <w:rPr>
          <w:rFonts w:ascii="Times New Roman" w:hAnsi="Times New Roman" w:cs="Times New Roman"/>
          <w:b/>
          <w:sz w:val="28"/>
          <w:szCs w:val="28"/>
          <w:vertAlign w:val="subscript"/>
        </w:rPr>
        <w:t>2</w:t>
      </w:r>
      <w:r>
        <w:rPr>
          <w:rFonts w:ascii="Times New Roman" w:hAnsi="Times New Roman" w:cs="Times New Roman"/>
          <w:b/>
          <w:sz w:val="28"/>
          <w:szCs w:val="28"/>
          <w:vertAlign w:val="subscript"/>
        </w:rPr>
        <w:t xml:space="preserve"> </w:t>
      </w:r>
      <w:r>
        <w:rPr>
          <w:rFonts w:ascii="Times New Roman" w:hAnsi="Times New Roman" w:cs="Times New Roman"/>
          <w:b/>
          <w:sz w:val="28"/>
          <w:szCs w:val="28"/>
        </w:rPr>
        <w:t>glasses</w:t>
      </w:r>
    </w:p>
    <w:p w14:paraId="022532FC" w14:textId="7E256FE8" w:rsidR="00541383" w:rsidRDefault="00541383" w:rsidP="0054138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w:t>
      </w:r>
      <w:r w:rsidR="00DC17E3">
        <w:rPr>
          <w:rFonts w:ascii="Times New Roman" w:hAnsi="Times New Roman" w:cs="Times New Roman"/>
          <w:b/>
          <w:color w:val="000000" w:themeColor="text1"/>
          <w:sz w:val="24"/>
          <w:szCs w:val="24"/>
        </w:rPr>
        <w:t>iddoju</w:t>
      </w:r>
      <w:r>
        <w:rPr>
          <w:rFonts w:ascii="Times New Roman" w:hAnsi="Times New Roman" w:cs="Times New Roman"/>
          <w:b/>
          <w:color w:val="000000" w:themeColor="text1"/>
          <w:sz w:val="24"/>
          <w:szCs w:val="24"/>
        </w:rPr>
        <w:t xml:space="preserve"> Rajesham</w:t>
      </w:r>
      <w:r w:rsidRPr="00684EE0">
        <w:rPr>
          <w:rFonts w:ascii="Times New Roman" w:hAnsi="Times New Roman" w:cs="Times New Roman"/>
          <w:b/>
          <w:color w:val="000000" w:themeColor="text1"/>
          <w:sz w:val="24"/>
          <w:szCs w:val="24"/>
          <w:vertAlign w:val="superscript"/>
        </w:rPr>
        <w:t>1, 2, *</w:t>
      </w:r>
      <w:r>
        <w:rPr>
          <w:rFonts w:ascii="Times New Roman" w:hAnsi="Times New Roman" w:cs="Times New Roman"/>
          <w:b/>
          <w:color w:val="000000" w:themeColor="text1"/>
          <w:sz w:val="24"/>
          <w:szCs w:val="24"/>
        </w:rPr>
        <w:t>, K. Chandra Sekhar</w:t>
      </w:r>
      <w:r w:rsidRPr="00684EE0">
        <w:rPr>
          <w:rFonts w:ascii="Times New Roman" w:hAnsi="Times New Roman" w:cs="Times New Roman"/>
          <w:b/>
          <w:color w:val="000000" w:themeColor="text1"/>
          <w:sz w:val="24"/>
          <w:szCs w:val="24"/>
          <w:vertAlign w:val="superscript"/>
        </w:rPr>
        <w:t>3</w:t>
      </w:r>
      <w:r>
        <w:rPr>
          <w:rFonts w:ascii="Times New Roman" w:hAnsi="Times New Roman" w:cs="Times New Roman"/>
          <w:b/>
          <w:color w:val="000000" w:themeColor="text1"/>
          <w:sz w:val="24"/>
          <w:szCs w:val="24"/>
        </w:rPr>
        <w:t>, Md. Shareefuddin</w:t>
      </w:r>
      <w:r w:rsidR="00E00969">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J. Siva Kumar</w:t>
      </w:r>
      <w:r w:rsidR="00E00969">
        <w:rPr>
          <w:rFonts w:ascii="Times New Roman" w:hAnsi="Times New Roman" w:cs="Times New Roman"/>
          <w:b/>
          <w:color w:val="000000" w:themeColor="text1"/>
          <w:sz w:val="24"/>
          <w:szCs w:val="24"/>
          <w:vertAlign w:val="superscript"/>
        </w:rPr>
        <w:t>2</w:t>
      </w:r>
    </w:p>
    <w:p w14:paraId="6A3736DD" w14:textId="3D6A3A88" w:rsidR="00541383" w:rsidRDefault="00E00969" w:rsidP="00541383">
      <w:pPr>
        <w:pStyle w:val="BodyText"/>
        <w:spacing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1</w:t>
      </w:r>
      <w:r w:rsidR="00541383">
        <w:rPr>
          <w:rFonts w:ascii="Times New Roman" w:hAnsi="Times New Roman" w:cs="Times New Roman"/>
          <w:bCs/>
          <w:color w:val="000000" w:themeColor="text1"/>
          <w:sz w:val="24"/>
          <w:szCs w:val="24"/>
        </w:rPr>
        <w:t xml:space="preserve">Department of Physics, Geethanjali College of Engineering and Technology, </w:t>
      </w:r>
      <w:proofErr w:type="spellStart"/>
      <w:r w:rsidR="00541383">
        <w:rPr>
          <w:rFonts w:ascii="Times New Roman" w:hAnsi="Times New Roman" w:cs="Times New Roman"/>
          <w:bCs/>
          <w:color w:val="000000" w:themeColor="text1"/>
          <w:sz w:val="24"/>
          <w:szCs w:val="24"/>
        </w:rPr>
        <w:t>Cheeryal</w:t>
      </w:r>
      <w:proofErr w:type="spellEnd"/>
      <w:r w:rsidR="00541383">
        <w:rPr>
          <w:rFonts w:ascii="Times New Roman" w:hAnsi="Times New Roman" w:cs="Times New Roman"/>
          <w:bCs/>
          <w:color w:val="000000" w:themeColor="text1"/>
          <w:sz w:val="24"/>
          <w:szCs w:val="24"/>
        </w:rPr>
        <w:t>, Hyderabad, Telangana, 501301</w:t>
      </w:r>
      <w:r w:rsidR="00541383" w:rsidRPr="008716B0">
        <w:rPr>
          <w:rFonts w:ascii="Times New Roman" w:hAnsi="Times New Roman" w:cs="Times New Roman"/>
          <w:bCs/>
          <w:color w:val="000000" w:themeColor="text1"/>
          <w:sz w:val="24"/>
          <w:szCs w:val="24"/>
        </w:rPr>
        <w:t>, India</w:t>
      </w:r>
      <w:r w:rsidR="00541383">
        <w:rPr>
          <w:rFonts w:ascii="Times New Roman" w:hAnsi="Times New Roman" w:cs="Times New Roman"/>
          <w:bCs/>
          <w:color w:val="000000" w:themeColor="text1"/>
          <w:sz w:val="24"/>
          <w:szCs w:val="24"/>
        </w:rPr>
        <w:t xml:space="preserve"> </w:t>
      </w:r>
    </w:p>
    <w:p w14:paraId="1F0E744E" w14:textId="4EBCEBB9" w:rsidR="00E00969" w:rsidRPr="008716B0" w:rsidRDefault="00E00969" w:rsidP="00541383">
      <w:pPr>
        <w:pStyle w:val="BodyText"/>
        <w:spacing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2</w:t>
      </w:r>
      <w:r w:rsidRPr="008716B0">
        <w:rPr>
          <w:rFonts w:ascii="Times New Roman" w:hAnsi="Times New Roman" w:cs="Times New Roman"/>
          <w:bCs/>
          <w:color w:val="000000" w:themeColor="text1"/>
          <w:sz w:val="24"/>
          <w:szCs w:val="24"/>
        </w:rPr>
        <w:t>Department of Physics, Osmania University, Hyderabad, Telangana, 500007, India</w:t>
      </w:r>
    </w:p>
    <w:p w14:paraId="4C205301" w14:textId="6340B657" w:rsidR="00851B05" w:rsidRDefault="00541383" w:rsidP="00541383">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Cs/>
          <w:color w:val="000000" w:themeColor="text1"/>
          <w:sz w:val="24"/>
          <w:szCs w:val="24"/>
          <w:vertAlign w:val="superscript"/>
        </w:rPr>
        <w:t>3</w:t>
      </w:r>
      <w:r w:rsidRPr="008716B0">
        <w:rPr>
          <w:rFonts w:ascii="Times New Roman" w:hAnsi="Times New Roman" w:cs="Times New Roman"/>
          <w:bCs/>
          <w:color w:val="000000" w:themeColor="text1"/>
          <w:sz w:val="24"/>
          <w:szCs w:val="24"/>
        </w:rPr>
        <w:t xml:space="preserve">Department of Physics, University College </w:t>
      </w:r>
      <w:r>
        <w:rPr>
          <w:rFonts w:ascii="Times New Roman" w:hAnsi="Times New Roman" w:cs="Times New Roman"/>
          <w:bCs/>
          <w:color w:val="000000" w:themeColor="text1"/>
          <w:sz w:val="24"/>
          <w:szCs w:val="24"/>
        </w:rPr>
        <w:t xml:space="preserve">of Science, </w:t>
      </w:r>
      <w:proofErr w:type="spellStart"/>
      <w:r>
        <w:rPr>
          <w:rFonts w:ascii="Times New Roman" w:hAnsi="Times New Roman" w:cs="Times New Roman"/>
          <w:bCs/>
          <w:color w:val="000000" w:themeColor="text1"/>
          <w:sz w:val="24"/>
          <w:szCs w:val="24"/>
        </w:rPr>
        <w:t>Saifabad</w:t>
      </w:r>
      <w:proofErr w:type="spellEnd"/>
      <w:r w:rsidRPr="008716B0">
        <w:rPr>
          <w:rFonts w:ascii="Times New Roman" w:hAnsi="Times New Roman" w:cs="Times New Roman"/>
          <w:bCs/>
          <w:color w:val="000000" w:themeColor="text1"/>
          <w:sz w:val="24"/>
          <w:szCs w:val="24"/>
        </w:rPr>
        <w:t>, Osmania Universi</w:t>
      </w:r>
      <w:r>
        <w:rPr>
          <w:rFonts w:ascii="Times New Roman" w:hAnsi="Times New Roman" w:cs="Times New Roman"/>
          <w:bCs/>
          <w:color w:val="000000" w:themeColor="text1"/>
          <w:sz w:val="24"/>
          <w:szCs w:val="24"/>
        </w:rPr>
        <w:t>ty, Hyderabad, Telangana, 500004</w:t>
      </w:r>
      <w:r w:rsidRPr="008716B0">
        <w:rPr>
          <w:rFonts w:ascii="Times New Roman" w:hAnsi="Times New Roman" w:cs="Times New Roman"/>
          <w:bCs/>
          <w:color w:val="000000" w:themeColor="text1"/>
          <w:sz w:val="24"/>
          <w:szCs w:val="24"/>
        </w:rPr>
        <w:t>, India</w:t>
      </w:r>
    </w:p>
    <w:p w14:paraId="7D0B44CF" w14:textId="784D64C8" w:rsidR="00851B05" w:rsidRDefault="00851B05" w:rsidP="00851B05">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14:paraId="14CB72CA" w14:textId="20DEF36B" w:rsidR="006F59A4" w:rsidRDefault="00067951" w:rsidP="00851B05">
      <w:pPr>
        <w:spacing w:line="360" w:lineRule="auto"/>
        <w:jc w:val="both"/>
        <w:rPr>
          <w:rFonts w:ascii="Times New Roman" w:hAnsi="Times New Roman" w:cs="Times New Roman"/>
          <w:sz w:val="24"/>
          <w:szCs w:val="24"/>
        </w:rPr>
      </w:pPr>
      <w:r w:rsidRPr="00F76081">
        <w:rPr>
          <w:rFonts w:ascii="Times New Roman" w:hAnsi="Times New Roman" w:cs="Times New Roman"/>
          <w:sz w:val="24"/>
          <w:szCs w:val="24"/>
        </w:rPr>
        <w:t xml:space="preserve">The </w:t>
      </w:r>
      <w:r w:rsidR="00615F9A">
        <w:rPr>
          <w:rFonts w:ascii="Times New Roman" w:hAnsi="Times New Roman" w:cs="Times New Roman"/>
          <w:sz w:val="24"/>
          <w:szCs w:val="24"/>
        </w:rPr>
        <w:t>Prepar</w:t>
      </w:r>
      <w:r w:rsidRPr="00F76081">
        <w:rPr>
          <w:rFonts w:ascii="Times New Roman" w:hAnsi="Times New Roman" w:cs="Times New Roman"/>
          <w:sz w:val="24"/>
          <w:szCs w:val="24"/>
        </w:rPr>
        <w:t>ation and thorough physical and structural analysis of B</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-CdO-Al</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-PbF</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 xml:space="preserve"> glasses supplemented with MoO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ions are the topics of this publication. The creation of NBOs in these glasses was confirmed by the incorporation of MoO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which resulted in an overall reduction in density and band gap parameters and a boost in refractive index. This transformation of Mo</w:t>
      </w:r>
      <w:r w:rsidRPr="00F0609E">
        <w:rPr>
          <w:rFonts w:ascii="Times New Roman" w:hAnsi="Times New Roman" w:cs="Times New Roman"/>
          <w:sz w:val="24"/>
          <w:szCs w:val="24"/>
          <w:vertAlign w:val="superscript"/>
        </w:rPr>
        <w:t>6+</w:t>
      </w:r>
      <w:r w:rsidRPr="00F76081">
        <w:rPr>
          <w:rFonts w:ascii="Times New Roman" w:hAnsi="Times New Roman" w:cs="Times New Roman"/>
          <w:sz w:val="24"/>
          <w:szCs w:val="24"/>
        </w:rPr>
        <w:t xml:space="preserve"> ions to Mo</w:t>
      </w:r>
      <w:r w:rsidRPr="00F0609E">
        <w:rPr>
          <w:rFonts w:ascii="Times New Roman" w:hAnsi="Times New Roman" w:cs="Times New Roman"/>
          <w:sz w:val="24"/>
          <w:szCs w:val="24"/>
          <w:vertAlign w:val="superscript"/>
        </w:rPr>
        <w:t>5+</w:t>
      </w:r>
      <w:r w:rsidRPr="00F76081">
        <w:rPr>
          <w:rFonts w:ascii="Times New Roman" w:hAnsi="Times New Roman" w:cs="Times New Roman"/>
          <w:sz w:val="24"/>
          <w:szCs w:val="24"/>
        </w:rPr>
        <w:t xml:space="preserve"> ions was confirmed. It was discovered that there were many borate and aluminate components in the FTIR spectrum. The FTIR spectra also showed the transformation of Mo</w:t>
      </w:r>
      <w:r w:rsidRPr="00F0609E">
        <w:rPr>
          <w:rFonts w:ascii="Times New Roman" w:hAnsi="Times New Roman" w:cs="Times New Roman"/>
          <w:sz w:val="24"/>
          <w:szCs w:val="24"/>
          <w:vertAlign w:val="superscript"/>
        </w:rPr>
        <w:t>6+</w:t>
      </w:r>
      <w:r w:rsidRPr="00F76081">
        <w:rPr>
          <w:rFonts w:ascii="Times New Roman" w:hAnsi="Times New Roman" w:cs="Times New Roman"/>
          <w:sz w:val="24"/>
          <w:szCs w:val="24"/>
        </w:rPr>
        <w:t xml:space="preserve"> ions into Mo</w:t>
      </w:r>
      <w:r w:rsidRPr="00F0609E">
        <w:rPr>
          <w:rFonts w:ascii="Times New Roman" w:hAnsi="Times New Roman" w:cs="Times New Roman"/>
          <w:sz w:val="24"/>
          <w:szCs w:val="24"/>
          <w:vertAlign w:val="superscript"/>
        </w:rPr>
        <w:t>5+</w:t>
      </w:r>
      <w:r w:rsidRPr="00F76081">
        <w:rPr>
          <w:rFonts w:ascii="Times New Roman" w:hAnsi="Times New Roman" w:cs="Times New Roman"/>
          <w:sz w:val="24"/>
          <w:szCs w:val="24"/>
        </w:rPr>
        <w:t xml:space="preserve"> ions. The transformation of BO4 to BO3 units, which increased NBOs and assisted in explaining the density change, was evident in the influence of MoO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ions on Raman spectra.</w:t>
      </w:r>
    </w:p>
    <w:p w14:paraId="1918906F" w14:textId="55887E54" w:rsidR="00830782" w:rsidRPr="00830782" w:rsidRDefault="00830782" w:rsidP="00851B05">
      <w:pPr>
        <w:spacing w:line="360" w:lineRule="auto"/>
        <w:jc w:val="both"/>
        <w:rPr>
          <w:rFonts w:ascii="Times New Roman" w:hAnsi="Times New Roman" w:cs="Times New Roman"/>
          <w:b/>
          <w:bCs/>
          <w:sz w:val="24"/>
          <w:szCs w:val="24"/>
        </w:rPr>
      </w:pPr>
      <w:r w:rsidRPr="00830782">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830782">
        <w:rPr>
          <w:rFonts w:ascii="Times New Roman" w:hAnsi="Times New Roman" w:cs="Times New Roman"/>
          <w:sz w:val="24"/>
          <w:szCs w:val="24"/>
        </w:rPr>
        <w:t>Borate glasses, Refractive index, Optical absorption, FTIR, Raman spectra</w:t>
      </w:r>
    </w:p>
    <w:p w14:paraId="6F10F2F0" w14:textId="67648A2E" w:rsidR="00F76081" w:rsidRPr="00851B05" w:rsidRDefault="00E00005" w:rsidP="00851B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851B05" w:rsidRPr="00851B05">
        <w:rPr>
          <w:rFonts w:ascii="Times New Roman" w:hAnsi="Times New Roman" w:cs="Times New Roman"/>
          <w:b/>
          <w:bCs/>
          <w:sz w:val="24"/>
          <w:szCs w:val="24"/>
        </w:rPr>
        <w:t>Introduction</w:t>
      </w:r>
    </w:p>
    <w:p w14:paraId="0CFC02C7" w14:textId="245CD7B4" w:rsidR="00F76081" w:rsidRDefault="00F76081" w:rsidP="00851B05">
      <w:pPr>
        <w:spacing w:line="360" w:lineRule="auto"/>
        <w:jc w:val="both"/>
        <w:rPr>
          <w:rFonts w:ascii="Times New Roman" w:hAnsi="Times New Roman" w:cs="Times New Roman"/>
          <w:sz w:val="24"/>
          <w:szCs w:val="24"/>
        </w:rPr>
      </w:pPr>
      <w:r w:rsidRPr="00F76081">
        <w:rPr>
          <w:rFonts w:ascii="Times New Roman" w:hAnsi="Times New Roman" w:cs="Times New Roman"/>
          <w:sz w:val="24"/>
          <w:szCs w:val="24"/>
        </w:rPr>
        <w:t>Because of the growing significance of glasses for both daily necessities and numerous other uses, researchers have been forced to enlarge their field perspective in a variety of chemical compositions containing borate, silicate, phosphate, and other materials [1, 2]. Borate is generally used as a glass-forming material due to its low melting point, clarity, thermal stability, and solubility [3, 4]. The incorporation of Al</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into the borate matrix results in significant modifications to its optical, chemical, and physical properties. AlO</w:t>
      </w:r>
      <w:r w:rsidRPr="00F0609E">
        <w:rPr>
          <w:rFonts w:ascii="Times New Roman" w:hAnsi="Times New Roman" w:cs="Times New Roman"/>
          <w:sz w:val="24"/>
          <w:szCs w:val="24"/>
          <w:vertAlign w:val="subscript"/>
        </w:rPr>
        <w:t>4</w:t>
      </w:r>
      <w:r w:rsidRPr="00F76081">
        <w:rPr>
          <w:rFonts w:ascii="Times New Roman" w:hAnsi="Times New Roman" w:cs="Times New Roman"/>
          <w:sz w:val="24"/>
          <w:szCs w:val="24"/>
        </w:rPr>
        <w:t xml:space="preserve"> or AlO</w:t>
      </w:r>
      <w:r w:rsidRPr="00F0609E">
        <w:rPr>
          <w:rFonts w:ascii="Times New Roman" w:hAnsi="Times New Roman" w:cs="Times New Roman"/>
          <w:sz w:val="24"/>
          <w:szCs w:val="24"/>
          <w:vertAlign w:val="subscript"/>
        </w:rPr>
        <w:t>6</w:t>
      </w:r>
      <w:r w:rsidRPr="00F76081">
        <w:rPr>
          <w:rFonts w:ascii="Times New Roman" w:hAnsi="Times New Roman" w:cs="Times New Roman"/>
          <w:sz w:val="24"/>
          <w:szCs w:val="24"/>
        </w:rPr>
        <w:t xml:space="preserve"> units can be found in the glass network, based on the amount of Al</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w:t>
      </w:r>
      <w:r w:rsidRPr="00F76081">
        <w:t xml:space="preserve"> </w:t>
      </w:r>
      <w:r w:rsidRPr="00F76081">
        <w:rPr>
          <w:rFonts w:ascii="Times New Roman" w:hAnsi="Times New Roman" w:cs="Times New Roman"/>
          <w:sz w:val="24"/>
          <w:szCs w:val="24"/>
        </w:rPr>
        <w:t xml:space="preserve">Elevating the proportion of </w:t>
      </w:r>
      <w:r w:rsidR="00F0609E" w:rsidRPr="00F76081">
        <w:rPr>
          <w:rFonts w:ascii="Times New Roman" w:hAnsi="Times New Roman" w:cs="Times New Roman"/>
          <w:sz w:val="24"/>
          <w:szCs w:val="24"/>
        </w:rPr>
        <w:t>Al</w:t>
      </w:r>
      <w:r w:rsidR="00F0609E" w:rsidRPr="00F0609E">
        <w:rPr>
          <w:rFonts w:ascii="Times New Roman" w:hAnsi="Times New Roman" w:cs="Times New Roman"/>
          <w:sz w:val="24"/>
          <w:szCs w:val="24"/>
          <w:vertAlign w:val="subscript"/>
        </w:rPr>
        <w:t>2</w:t>
      </w:r>
      <w:r w:rsidR="00F0609E" w:rsidRPr="00F76081">
        <w:rPr>
          <w:rFonts w:ascii="Times New Roman" w:hAnsi="Times New Roman" w:cs="Times New Roman"/>
          <w:sz w:val="24"/>
          <w:szCs w:val="24"/>
        </w:rPr>
        <w:t>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can significantly enhance its mechanical strength, chemical resistance, and moisture resistance ability. Additionally, </w:t>
      </w:r>
      <w:proofErr w:type="spellStart"/>
      <w:r w:rsidRPr="00F76081">
        <w:rPr>
          <w:rFonts w:ascii="Times New Roman" w:hAnsi="Times New Roman" w:cs="Times New Roman"/>
          <w:sz w:val="24"/>
          <w:szCs w:val="24"/>
        </w:rPr>
        <w:t>aluminum</w:t>
      </w:r>
      <w:proofErr w:type="spellEnd"/>
      <w:r w:rsidRPr="00F76081">
        <w:rPr>
          <w:rFonts w:ascii="Times New Roman" w:hAnsi="Times New Roman" w:cs="Times New Roman"/>
          <w:sz w:val="24"/>
          <w:szCs w:val="24"/>
        </w:rPr>
        <w:t xml:space="preserve"> borate glasses can combine with transition metal ions (TMI) and other metal oxides [5-7].</w:t>
      </w:r>
    </w:p>
    <w:p w14:paraId="5D48B0BD" w14:textId="6200A4CB" w:rsidR="00F76081" w:rsidRDefault="00F76081" w:rsidP="00851B05">
      <w:pPr>
        <w:spacing w:line="360" w:lineRule="auto"/>
        <w:jc w:val="both"/>
        <w:rPr>
          <w:rFonts w:ascii="Times New Roman" w:hAnsi="Times New Roman" w:cs="Times New Roman"/>
          <w:sz w:val="24"/>
          <w:szCs w:val="24"/>
        </w:rPr>
      </w:pPr>
      <w:r w:rsidRPr="00F76081">
        <w:rPr>
          <w:rFonts w:ascii="Times New Roman" w:hAnsi="Times New Roman" w:cs="Times New Roman"/>
          <w:sz w:val="24"/>
          <w:szCs w:val="24"/>
        </w:rPr>
        <w:lastRenderedPageBreak/>
        <w:t xml:space="preserve">One of the most common metal oxides utilized to boost density in glass compositions is </w:t>
      </w:r>
      <w:proofErr w:type="spellStart"/>
      <w:r w:rsidRPr="00F76081">
        <w:rPr>
          <w:rFonts w:ascii="Times New Roman" w:hAnsi="Times New Roman" w:cs="Times New Roman"/>
          <w:sz w:val="24"/>
          <w:szCs w:val="24"/>
        </w:rPr>
        <w:t>CdO</w:t>
      </w:r>
      <w:proofErr w:type="spellEnd"/>
      <w:r w:rsidRPr="00F76081">
        <w:rPr>
          <w:rFonts w:ascii="Times New Roman" w:hAnsi="Times New Roman" w:cs="Times New Roman"/>
          <w:sz w:val="24"/>
          <w:szCs w:val="24"/>
        </w:rPr>
        <w:t xml:space="preserve">. It is also widely recognized that </w:t>
      </w:r>
      <w:proofErr w:type="spellStart"/>
      <w:r w:rsidRPr="00F76081">
        <w:rPr>
          <w:rFonts w:ascii="Times New Roman" w:hAnsi="Times New Roman" w:cs="Times New Roman"/>
          <w:sz w:val="24"/>
          <w:szCs w:val="24"/>
        </w:rPr>
        <w:t>CdO</w:t>
      </w:r>
      <w:proofErr w:type="spellEnd"/>
      <w:r w:rsidRPr="00F76081">
        <w:rPr>
          <w:rFonts w:ascii="Times New Roman" w:hAnsi="Times New Roman" w:cs="Times New Roman"/>
          <w:sz w:val="24"/>
          <w:szCs w:val="24"/>
        </w:rPr>
        <w:t xml:space="preserve"> is utilized as control rods in nuclear reactors. Borate glasses are treated with fluorides to increase their transmission window, solubility, and fluorescence longevity, among other benefits</w:t>
      </w:r>
      <w:r w:rsidR="00F0609E">
        <w:rPr>
          <w:rFonts w:ascii="Times New Roman" w:hAnsi="Times New Roman" w:cs="Times New Roman"/>
          <w:sz w:val="24"/>
          <w:szCs w:val="24"/>
        </w:rPr>
        <w:t xml:space="preserve"> </w:t>
      </w:r>
      <w:r w:rsidRPr="00F76081">
        <w:rPr>
          <w:rFonts w:ascii="Times New Roman" w:hAnsi="Times New Roman" w:cs="Times New Roman"/>
          <w:sz w:val="24"/>
          <w:szCs w:val="24"/>
        </w:rPr>
        <w:t>[7-9]. PbF</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 xml:space="preserve"> is included in borate glasses to enhance certain optical properties and infrared transparency, which are used in laser engineering and communication systems</w:t>
      </w:r>
      <w:r w:rsidR="00F0609E">
        <w:rPr>
          <w:rFonts w:ascii="Times New Roman" w:hAnsi="Times New Roman" w:cs="Times New Roman"/>
          <w:sz w:val="24"/>
          <w:szCs w:val="24"/>
        </w:rPr>
        <w:t xml:space="preserve"> </w:t>
      </w:r>
      <w:r w:rsidRPr="00F76081">
        <w:rPr>
          <w:rFonts w:ascii="Times New Roman" w:hAnsi="Times New Roman" w:cs="Times New Roman"/>
          <w:sz w:val="24"/>
          <w:szCs w:val="24"/>
        </w:rPr>
        <w:t>[10].</w:t>
      </w:r>
    </w:p>
    <w:p w14:paraId="3EEF8A95" w14:textId="4DBEF502" w:rsidR="00F76081" w:rsidRDefault="00F76081" w:rsidP="00851B05">
      <w:pPr>
        <w:spacing w:line="360" w:lineRule="auto"/>
        <w:jc w:val="both"/>
        <w:rPr>
          <w:rFonts w:ascii="Times New Roman" w:hAnsi="Times New Roman" w:cs="Times New Roman"/>
          <w:sz w:val="24"/>
          <w:szCs w:val="24"/>
        </w:rPr>
      </w:pPr>
      <w:r w:rsidRPr="00F76081">
        <w:rPr>
          <w:rFonts w:ascii="Times New Roman" w:hAnsi="Times New Roman" w:cs="Times New Roman"/>
          <w:sz w:val="24"/>
          <w:szCs w:val="24"/>
        </w:rPr>
        <w:t>However, it was found that molybdenum ions are excellent catalysts for examining catalytic properties since they show remarkable activity and selectivity in a variety of oxidation activities in different oxide glasses. The presence of molybdenum ions in various valence states (+3, +4, +5, and +6) could potentially enhance the optical, electrical, and electrochromic properties of the glasses. The presence of molybdenum ions in multivalence states enhances the electronic contribution to conduction because of electron hopping around molybdenum ions</w:t>
      </w:r>
      <w:r w:rsidR="00F0609E">
        <w:rPr>
          <w:rFonts w:ascii="Times New Roman" w:hAnsi="Times New Roman" w:cs="Times New Roman"/>
          <w:sz w:val="24"/>
          <w:szCs w:val="24"/>
        </w:rPr>
        <w:t xml:space="preserve"> </w:t>
      </w:r>
      <w:r w:rsidRPr="00F76081">
        <w:rPr>
          <w:rFonts w:ascii="Times New Roman" w:hAnsi="Times New Roman" w:cs="Times New Roman"/>
          <w:sz w:val="24"/>
          <w:szCs w:val="24"/>
        </w:rPr>
        <w:t>[11–13].</w:t>
      </w:r>
    </w:p>
    <w:p w14:paraId="106745EC" w14:textId="2B3980A0" w:rsidR="00F76081" w:rsidRDefault="00F76081" w:rsidP="00851B05">
      <w:pPr>
        <w:spacing w:line="360" w:lineRule="auto"/>
        <w:jc w:val="both"/>
        <w:rPr>
          <w:rFonts w:ascii="Times New Roman" w:hAnsi="Times New Roman" w:cs="Times New Roman"/>
          <w:sz w:val="24"/>
          <w:szCs w:val="24"/>
        </w:rPr>
      </w:pPr>
      <w:r w:rsidRPr="00F76081">
        <w:rPr>
          <w:rFonts w:ascii="Times New Roman" w:hAnsi="Times New Roman" w:cs="Times New Roman"/>
          <w:sz w:val="24"/>
          <w:szCs w:val="24"/>
        </w:rPr>
        <w:t>According to their analysis of MoO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's mol%, Ali et al. [19] determined that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had a former and moderating effect in </w:t>
      </w:r>
      <w:proofErr w:type="spellStart"/>
      <w:r w:rsidRPr="00F76081">
        <w:rPr>
          <w:rFonts w:ascii="Times New Roman" w:hAnsi="Times New Roman" w:cs="Times New Roman"/>
          <w:sz w:val="24"/>
          <w:szCs w:val="24"/>
        </w:rPr>
        <w:t>PbO</w:t>
      </w:r>
      <w:proofErr w:type="spellEnd"/>
      <w:r w:rsidRPr="00F76081">
        <w:rPr>
          <w:rFonts w:ascii="Times New Roman" w:hAnsi="Times New Roman" w:cs="Times New Roman"/>
          <w:sz w:val="24"/>
          <w:szCs w:val="24"/>
        </w:rPr>
        <w:t>–Sb</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–As</w:t>
      </w:r>
      <w:r w:rsidRPr="00F0609E">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w:t>
      </w:r>
      <w:r w:rsidR="00F0609E" w:rsidRPr="00F0609E">
        <w:rPr>
          <w:rFonts w:ascii="Times New Roman" w:hAnsi="Times New Roman" w:cs="Times New Roman"/>
          <w:sz w:val="24"/>
          <w:szCs w:val="24"/>
        </w:rPr>
        <w:t xml:space="preserv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glasses. </w:t>
      </w:r>
      <w:proofErr w:type="spellStart"/>
      <w:r w:rsidRPr="00F76081">
        <w:rPr>
          <w:rFonts w:ascii="Times New Roman" w:hAnsi="Times New Roman" w:cs="Times New Roman"/>
          <w:sz w:val="24"/>
          <w:szCs w:val="24"/>
        </w:rPr>
        <w:t>Alrowaili</w:t>
      </w:r>
      <w:proofErr w:type="spellEnd"/>
      <w:r w:rsidRPr="00F76081">
        <w:rPr>
          <w:rFonts w:ascii="Times New Roman" w:hAnsi="Times New Roman" w:cs="Times New Roman"/>
          <w:sz w:val="24"/>
          <w:szCs w:val="24"/>
        </w:rPr>
        <w:t xml:space="preserve"> et al. [20] synthesized the P</w:t>
      </w:r>
      <w:r w:rsidRPr="00A01B4B">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A01B4B">
        <w:rPr>
          <w:rFonts w:ascii="Times New Roman" w:hAnsi="Times New Roman" w:cs="Times New Roman"/>
          <w:sz w:val="24"/>
          <w:szCs w:val="24"/>
          <w:vertAlign w:val="subscript"/>
        </w:rPr>
        <w:t>5</w:t>
      </w:r>
      <w:r w:rsidRPr="00F76081">
        <w:rPr>
          <w:rFonts w:ascii="Times New Roman" w:hAnsi="Times New Roman" w:cs="Times New Roman"/>
          <w:sz w:val="24"/>
          <w:szCs w:val="24"/>
        </w:rPr>
        <w:t>–B</w:t>
      </w:r>
      <w:r w:rsidRPr="00A01B4B">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Pr="00A01B4B">
        <w:rPr>
          <w:rFonts w:ascii="Times New Roman" w:hAnsi="Times New Roman" w:cs="Times New Roman"/>
          <w:sz w:val="24"/>
          <w:szCs w:val="24"/>
          <w:vertAlign w:val="subscript"/>
        </w:rPr>
        <w:t>3</w:t>
      </w:r>
      <w:r w:rsidRPr="00F76081">
        <w:rPr>
          <w:rFonts w:ascii="Times New Roman" w:hAnsi="Times New Roman" w:cs="Times New Roman"/>
          <w:sz w:val="24"/>
          <w:szCs w:val="24"/>
        </w:rPr>
        <w:t>–Li</w:t>
      </w:r>
      <w:r w:rsidRPr="00A01B4B">
        <w:rPr>
          <w:rFonts w:ascii="Times New Roman" w:hAnsi="Times New Roman" w:cs="Times New Roman"/>
          <w:sz w:val="24"/>
          <w:szCs w:val="24"/>
          <w:vertAlign w:val="subscript"/>
        </w:rPr>
        <w:t>2</w:t>
      </w:r>
      <w:r w:rsidRPr="00F76081">
        <w:rPr>
          <w:rFonts w:ascii="Times New Roman" w:hAnsi="Times New Roman" w:cs="Times New Roman"/>
          <w:sz w:val="24"/>
          <w:szCs w:val="24"/>
        </w:rPr>
        <w:t>O–</w:t>
      </w:r>
      <w:r w:rsidR="00F0609E" w:rsidRPr="00F0609E">
        <w:rPr>
          <w:rFonts w:ascii="Times New Roman" w:hAnsi="Times New Roman" w:cs="Times New Roman"/>
          <w:sz w:val="24"/>
          <w:szCs w:val="24"/>
        </w:rPr>
        <w:t xml:space="preserv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glasses and found that when the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proportion increased, the Urbach energy decreased and the density, refractive index, metallization criterion, and shielding ability increased. Other researchers, including Shaaban et al. [21], Rada et al. [22], Manisha et al. [23], and others, created glasses with different ratios that included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and they verified that the glasses that included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had superior uses concerning optical and shielding properties.</w:t>
      </w:r>
      <w:r w:rsidRPr="00F76081">
        <w:t xml:space="preserve"> </w:t>
      </w:r>
      <w:r w:rsidRPr="00F76081">
        <w:rPr>
          <w:rFonts w:ascii="Times New Roman" w:hAnsi="Times New Roman" w:cs="Times New Roman"/>
          <w:sz w:val="24"/>
          <w:szCs w:val="24"/>
        </w:rPr>
        <w:t xml:space="preserve">Because of this, glasses may be formed when borate and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F76081">
        <w:rPr>
          <w:rFonts w:ascii="Times New Roman" w:hAnsi="Times New Roman" w:cs="Times New Roman"/>
          <w:sz w:val="24"/>
          <w:szCs w:val="24"/>
        </w:rPr>
        <w:t xml:space="preserve"> combine. Moreover, recent studies have demonstrated that the glass network is significantly altered by the injection of even a tiny quantity of TMI into glasses. Furthermore, the best features, aside from the best optical endowments, are revealed in borate doped cadmium alumina matrix with varying mole percentages of metal fluoride and transition metal ions, for electronic, optoelectronic, and electrochromic applications.</w:t>
      </w:r>
    </w:p>
    <w:p w14:paraId="36223B67" w14:textId="07AF33D8" w:rsidR="00F76081" w:rsidRPr="00E00005" w:rsidRDefault="00E00005" w:rsidP="00851B0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601D5D" w:rsidRPr="00E00005">
        <w:rPr>
          <w:rFonts w:ascii="Times New Roman" w:hAnsi="Times New Roman" w:cs="Times New Roman"/>
          <w:b/>
          <w:bCs/>
          <w:sz w:val="24"/>
          <w:szCs w:val="24"/>
        </w:rPr>
        <w:t>Experimental</w:t>
      </w:r>
    </w:p>
    <w:p w14:paraId="338FFF66" w14:textId="2CB4A9D1" w:rsidR="00601D5D" w:rsidRDefault="00601D5D" w:rsidP="00851B05">
      <w:pPr>
        <w:spacing w:line="360" w:lineRule="auto"/>
        <w:jc w:val="both"/>
        <w:rPr>
          <w:rFonts w:ascii="Times New Roman" w:hAnsi="Times New Roman" w:cs="Times New Roman"/>
          <w:sz w:val="24"/>
          <w:szCs w:val="24"/>
        </w:rPr>
      </w:pPr>
      <w:r w:rsidRPr="00601D5D">
        <w:rPr>
          <w:rFonts w:ascii="Times New Roman" w:hAnsi="Times New Roman" w:cs="Times New Roman"/>
          <w:sz w:val="24"/>
          <w:szCs w:val="24"/>
        </w:rPr>
        <w:t>The glass specimens, where x = 0, 0.5, 1, 1.5, and 2mol%, were made with an unusual mixture of 60B</w:t>
      </w:r>
      <w:r w:rsidRPr="00A01B4B">
        <w:rPr>
          <w:rFonts w:ascii="Times New Roman" w:hAnsi="Times New Roman" w:cs="Times New Roman"/>
          <w:sz w:val="24"/>
          <w:szCs w:val="24"/>
          <w:vertAlign w:val="subscript"/>
        </w:rPr>
        <w:t>2</w:t>
      </w:r>
      <w:r w:rsidRPr="00601D5D">
        <w:rPr>
          <w:rFonts w:ascii="Times New Roman" w:hAnsi="Times New Roman" w:cs="Times New Roman"/>
          <w:sz w:val="24"/>
          <w:szCs w:val="24"/>
        </w:rPr>
        <w:t>O</w:t>
      </w:r>
      <w:r w:rsidRPr="00A01B4B">
        <w:rPr>
          <w:rFonts w:ascii="Times New Roman" w:hAnsi="Times New Roman" w:cs="Times New Roman"/>
          <w:sz w:val="24"/>
          <w:szCs w:val="24"/>
          <w:vertAlign w:val="subscript"/>
        </w:rPr>
        <w:t>3</w:t>
      </w:r>
      <w:r w:rsidRPr="00601D5D">
        <w:rPr>
          <w:rFonts w:ascii="Times New Roman" w:hAnsi="Times New Roman" w:cs="Times New Roman"/>
          <w:sz w:val="24"/>
          <w:szCs w:val="24"/>
        </w:rPr>
        <w:t>-20CdO-5Al</w:t>
      </w:r>
      <w:r w:rsidRPr="00A01B4B">
        <w:rPr>
          <w:rFonts w:ascii="Times New Roman" w:hAnsi="Times New Roman" w:cs="Times New Roman"/>
          <w:sz w:val="24"/>
          <w:szCs w:val="24"/>
          <w:vertAlign w:val="subscript"/>
        </w:rPr>
        <w:t>2</w:t>
      </w:r>
      <w:r w:rsidRPr="00601D5D">
        <w:rPr>
          <w:rFonts w:ascii="Times New Roman" w:hAnsi="Times New Roman" w:cs="Times New Roman"/>
          <w:sz w:val="24"/>
          <w:szCs w:val="24"/>
        </w:rPr>
        <w:t>O</w:t>
      </w:r>
      <w:r w:rsidRPr="00A01B4B">
        <w:rPr>
          <w:rFonts w:ascii="Times New Roman" w:hAnsi="Times New Roman" w:cs="Times New Roman"/>
          <w:sz w:val="24"/>
          <w:szCs w:val="24"/>
          <w:vertAlign w:val="subscript"/>
        </w:rPr>
        <w:t>3</w:t>
      </w:r>
      <w:r w:rsidRPr="00601D5D">
        <w:rPr>
          <w:rFonts w:ascii="Times New Roman" w:hAnsi="Times New Roman" w:cs="Times New Roman"/>
          <w:sz w:val="24"/>
          <w:szCs w:val="24"/>
        </w:rPr>
        <w:t>-(15-x)</w:t>
      </w:r>
      <w:r w:rsidR="00851B05">
        <w:rPr>
          <w:rFonts w:ascii="Times New Roman" w:hAnsi="Times New Roman" w:cs="Times New Roman"/>
          <w:sz w:val="24"/>
          <w:szCs w:val="24"/>
        </w:rPr>
        <w:t xml:space="preserve"> </w:t>
      </w:r>
      <w:r w:rsidRPr="00601D5D">
        <w:rPr>
          <w:rFonts w:ascii="Times New Roman" w:hAnsi="Times New Roman" w:cs="Times New Roman"/>
          <w:sz w:val="24"/>
          <w:szCs w:val="24"/>
        </w:rPr>
        <w:t>PbF</w:t>
      </w:r>
      <w:r w:rsidRPr="00A01B4B">
        <w:rPr>
          <w:rFonts w:ascii="Times New Roman" w:hAnsi="Times New Roman" w:cs="Times New Roman"/>
          <w:sz w:val="24"/>
          <w:szCs w:val="24"/>
          <w:vertAlign w:val="subscript"/>
        </w:rPr>
        <w:t>2</w:t>
      </w:r>
      <w:r w:rsidRPr="00601D5D">
        <w:rPr>
          <w:rFonts w:ascii="Times New Roman" w:hAnsi="Times New Roman" w:cs="Times New Roman"/>
          <w:sz w:val="24"/>
          <w:szCs w:val="24"/>
        </w:rPr>
        <w:t>-x</w:t>
      </w:r>
      <w:r w:rsidR="00F0609E" w:rsidRPr="00F0609E">
        <w:rPr>
          <w:rFonts w:ascii="Times New Roman" w:hAnsi="Times New Roman" w:cs="Times New Roman"/>
          <w:sz w:val="24"/>
          <w:szCs w:val="24"/>
        </w:rPr>
        <w:t xml:space="preserv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601D5D">
        <w:rPr>
          <w:rFonts w:ascii="Times New Roman" w:hAnsi="Times New Roman" w:cs="Times New Roman"/>
          <w:sz w:val="24"/>
          <w:szCs w:val="24"/>
        </w:rPr>
        <w:t xml:space="preserve">. Melt quenching was the technique used in the creation of glass samples. Every necessary chemical was of annular grade and weighed according to the necessary mole proportions for five different sets of glass combinations. The different mole percentages of the compounds were physically combined in an agate mortar until they were evenly blended, after which they were calibrated using an electronic </w:t>
      </w:r>
      <w:proofErr w:type="spellStart"/>
      <w:r w:rsidRPr="00601D5D">
        <w:rPr>
          <w:rFonts w:ascii="Times New Roman" w:hAnsi="Times New Roman" w:cs="Times New Roman"/>
          <w:sz w:val="24"/>
          <w:szCs w:val="24"/>
        </w:rPr>
        <w:t>monopan</w:t>
      </w:r>
      <w:proofErr w:type="spellEnd"/>
      <w:r w:rsidRPr="00601D5D">
        <w:rPr>
          <w:rFonts w:ascii="Times New Roman" w:hAnsi="Times New Roman" w:cs="Times New Roman"/>
          <w:sz w:val="24"/>
          <w:szCs w:val="24"/>
        </w:rPr>
        <w:t xml:space="preserve"> </w:t>
      </w:r>
      <w:r w:rsidRPr="00601D5D">
        <w:rPr>
          <w:rFonts w:ascii="Times New Roman" w:hAnsi="Times New Roman" w:cs="Times New Roman"/>
          <w:sz w:val="24"/>
          <w:szCs w:val="24"/>
        </w:rPr>
        <w:lastRenderedPageBreak/>
        <w:t>balance. This chemical mixture was placed in a porcelain crucible and allowed to melt uniformly for one hour at a temperature of 1000°C in an electronic furnace that operates under standard atmospheric conditions.</w:t>
      </w:r>
      <w:r w:rsidRPr="00601D5D">
        <w:t xml:space="preserve"> </w:t>
      </w:r>
      <w:r w:rsidRPr="00601D5D">
        <w:rPr>
          <w:rFonts w:ascii="Times New Roman" w:hAnsi="Times New Roman" w:cs="Times New Roman"/>
          <w:sz w:val="24"/>
          <w:szCs w:val="24"/>
        </w:rPr>
        <w:t>Further melts are swirled to gain homogenization. After the resultant melt was quenched for a few hours at 200°C on a steel plate to relieve internal tensions, the glass samples were prepared for additional examination.</w:t>
      </w:r>
    </w:p>
    <w:p w14:paraId="2706A2C0" w14:textId="01AB4D8D" w:rsidR="00601D5D" w:rsidRDefault="00601D5D" w:rsidP="00851B05">
      <w:pPr>
        <w:spacing w:line="360" w:lineRule="auto"/>
        <w:jc w:val="both"/>
        <w:rPr>
          <w:rFonts w:ascii="Times New Roman" w:hAnsi="Times New Roman" w:cs="Times New Roman"/>
          <w:sz w:val="24"/>
          <w:szCs w:val="24"/>
        </w:rPr>
      </w:pPr>
      <w:r w:rsidRPr="00601D5D">
        <w:rPr>
          <w:rFonts w:ascii="Times New Roman" w:hAnsi="Times New Roman" w:cs="Times New Roman"/>
          <w:sz w:val="24"/>
          <w:szCs w:val="24"/>
        </w:rPr>
        <w:t xml:space="preserve">To determine the nature of the samples, X-ray diffraction (XRD) spectra are obtained using a Philips </w:t>
      </w:r>
      <w:proofErr w:type="spellStart"/>
      <w:r w:rsidRPr="00601D5D">
        <w:rPr>
          <w:rFonts w:ascii="Times New Roman" w:hAnsi="Times New Roman" w:cs="Times New Roman"/>
          <w:sz w:val="24"/>
          <w:szCs w:val="24"/>
        </w:rPr>
        <w:t>Xpert</w:t>
      </w:r>
      <w:proofErr w:type="spellEnd"/>
      <w:r w:rsidRPr="00601D5D">
        <w:rPr>
          <w:rFonts w:ascii="Times New Roman" w:hAnsi="Times New Roman" w:cs="Times New Roman"/>
          <w:sz w:val="24"/>
          <w:szCs w:val="24"/>
        </w:rPr>
        <w:t xml:space="preserve"> Pro X-ray diffractometer between 10</w:t>
      </w:r>
      <w:r w:rsidRPr="00A01B4B">
        <w:rPr>
          <w:rFonts w:ascii="Times New Roman" w:hAnsi="Times New Roman" w:cs="Times New Roman"/>
          <w:sz w:val="24"/>
          <w:szCs w:val="24"/>
          <w:vertAlign w:val="superscript"/>
        </w:rPr>
        <w:t>o</w:t>
      </w:r>
      <w:r w:rsidRPr="00601D5D">
        <w:rPr>
          <w:rFonts w:ascii="Times New Roman" w:hAnsi="Times New Roman" w:cs="Times New Roman"/>
          <w:sz w:val="24"/>
          <w:szCs w:val="24"/>
        </w:rPr>
        <w:t xml:space="preserve"> and 80</w:t>
      </w:r>
      <w:r w:rsidRPr="00A01B4B">
        <w:rPr>
          <w:rFonts w:ascii="Times New Roman" w:hAnsi="Times New Roman" w:cs="Times New Roman"/>
          <w:sz w:val="24"/>
          <w:szCs w:val="24"/>
          <w:vertAlign w:val="superscript"/>
        </w:rPr>
        <w:t>o</w:t>
      </w:r>
      <w:r w:rsidRPr="00601D5D">
        <w:rPr>
          <w:rFonts w:ascii="Times New Roman" w:hAnsi="Times New Roman" w:cs="Times New Roman"/>
          <w:sz w:val="24"/>
          <w:szCs w:val="24"/>
        </w:rPr>
        <w:t xml:space="preserve"> for 2θ. Next, density is calculated using the Archimedes principle with xylene serving as the dipping liquid. Three experimental fragments were taken out of each glass to be measured for density; the final density was calculated using the aggregate density of the three sample pieces. The computation's accuracy is 0.005 g/cc. Using a Bruker FTIR spectrometer, Fourier transform infrared (FTIR) spectra were captured with a precision of 0.01 cm</w:t>
      </w:r>
      <w:r w:rsidRPr="00A01B4B">
        <w:rPr>
          <w:rFonts w:ascii="Times New Roman" w:hAnsi="Times New Roman" w:cs="Times New Roman"/>
          <w:sz w:val="24"/>
          <w:szCs w:val="24"/>
          <w:vertAlign w:val="superscript"/>
        </w:rPr>
        <w:t>-1</w:t>
      </w:r>
      <w:r w:rsidRPr="00601D5D">
        <w:rPr>
          <w:rFonts w:ascii="Times New Roman" w:hAnsi="Times New Roman" w:cs="Times New Roman"/>
          <w:sz w:val="24"/>
          <w:szCs w:val="24"/>
        </w:rPr>
        <w:t xml:space="preserve"> and a resolution of 0.5 </w:t>
      </w:r>
      <w:r w:rsidR="00A01B4B" w:rsidRPr="00601D5D">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Pr="00601D5D">
        <w:rPr>
          <w:rFonts w:ascii="Times New Roman" w:hAnsi="Times New Roman" w:cs="Times New Roman"/>
          <w:sz w:val="24"/>
          <w:szCs w:val="24"/>
        </w:rPr>
        <w:t>.</w:t>
      </w:r>
      <w:r w:rsidRPr="00601D5D">
        <w:t xml:space="preserve"> </w:t>
      </w:r>
      <w:r w:rsidRPr="00601D5D">
        <w:rPr>
          <w:rFonts w:ascii="Times New Roman" w:hAnsi="Times New Roman" w:cs="Times New Roman"/>
          <w:sz w:val="24"/>
          <w:szCs w:val="24"/>
        </w:rPr>
        <w:t>The Raman spectra of BCAPM glasses were obtained in the 200</w:t>
      </w:r>
      <w:r w:rsidR="00A01B4B">
        <w:rPr>
          <w:rFonts w:ascii="Times New Roman" w:hAnsi="Times New Roman" w:cs="Times New Roman"/>
          <w:sz w:val="24"/>
          <w:szCs w:val="24"/>
        </w:rPr>
        <w:t xml:space="preserve"> </w:t>
      </w:r>
      <w:r w:rsidRPr="00601D5D">
        <w:rPr>
          <w:rFonts w:ascii="Times New Roman" w:hAnsi="Times New Roman" w:cs="Times New Roman"/>
          <w:sz w:val="24"/>
          <w:szCs w:val="24"/>
        </w:rPr>
        <w:t xml:space="preserve">–1800 </w:t>
      </w:r>
      <w:r w:rsidR="00A01B4B" w:rsidRPr="00601D5D">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Pr="00601D5D">
        <w:rPr>
          <w:rFonts w:ascii="Times New Roman" w:hAnsi="Times New Roman" w:cs="Times New Roman"/>
          <w:sz w:val="24"/>
          <w:szCs w:val="24"/>
        </w:rPr>
        <w:t xml:space="preserve"> wavenumber range using a J. Y. H. LABRAM-HR Raman spectrometer. A wavelength range of 200nm to 1000nm was covered by scanning the UV-Visible spectra of BCAPM glasses using a Shimadzu UV-1800 Spectrometer in absorption mode. Using a Bruker EPR spectrometer, EPR spectra were obtained at room temperature between 2500 and 4000G.</w:t>
      </w:r>
    </w:p>
    <w:p w14:paraId="1F97BC6A" w14:textId="77777777" w:rsidR="006A7E78" w:rsidRDefault="006A7E78" w:rsidP="00851B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0D6E8E">
        <w:rPr>
          <w:rFonts w:ascii="Times New Roman" w:hAnsi="Times New Roman" w:cs="Times New Roman"/>
          <w:b/>
          <w:sz w:val="24"/>
          <w:szCs w:val="24"/>
        </w:rPr>
        <w:t>Results and discussions:</w:t>
      </w:r>
    </w:p>
    <w:p w14:paraId="1B23E92E" w14:textId="77777777" w:rsidR="006A7E78" w:rsidRDefault="006A7E78" w:rsidP="00851B05">
      <w:pPr>
        <w:spacing w:line="360" w:lineRule="auto"/>
        <w:jc w:val="both"/>
        <w:rPr>
          <w:rFonts w:ascii="Times New Roman" w:hAnsi="Times New Roman" w:cs="Times New Roman"/>
          <w:b/>
          <w:sz w:val="24"/>
          <w:szCs w:val="24"/>
        </w:rPr>
      </w:pPr>
      <w:r w:rsidRPr="00851B05">
        <w:rPr>
          <w:rFonts w:ascii="Times New Roman" w:hAnsi="Times New Roman" w:cs="Times New Roman"/>
          <w:b/>
          <w:sz w:val="24"/>
          <w:szCs w:val="24"/>
        </w:rPr>
        <w:t>3.1. X-Ray Diffraction (XRD)</w:t>
      </w:r>
    </w:p>
    <w:p w14:paraId="58487A24" w14:textId="2F67B9D8" w:rsidR="00851B05" w:rsidRDefault="00851B05" w:rsidP="00851B05">
      <w:pPr>
        <w:spacing w:line="360" w:lineRule="auto"/>
        <w:jc w:val="both"/>
        <w:rPr>
          <w:rFonts w:ascii="Times New Roman" w:hAnsi="Times New Roman" w:cs="Times New Roman"/>
          <w:bCs/>
          <w:sz w:val="24"/>
          <w:szCs w:val="24"/>
        </w:rPr>
      </w:pPr>
      <w:r w:rsidRPr="00851B05">
        <w:rPr>
          <w:rFonts w:ascii="Times New Roman" w:hAnsi="Times New Roman" w:cs="Times New Roman"/>
          <w:bCs/>
          <w:sz w:val="24"/>
          <w:szCs w:val="24"/>
        </w:rPr>
        <w:t>The BCAPM glasses patterns from an XRD scan are displayed in Figure 1. The illustration unequivocally shows broad humps around 2θ = 20°C and 30°C. Moreover, the lack of distinct peaks suggests that the BCAPM specimens are non-crystalline.</w:t>
      </w:r>
    </w:p>
    <w:p w14:paraId="31895AFC" w14:textId="4F72AAE9" w:rsidR="0081196B" w:rsidRDefault="00C0318C" w:rsidP="00C0318C">
      <w:pPr>
        <w:spacing w:line="360" w:lineRule="auto"/>
        <w:jc w:val="center"/>
        <w:rPr>
          <w:rFonts w:ascii="Times New Roman" w:hAnsi="Times New Roman" w:cs="Times New Roman"/>
          <w:bCs/>
          <w:sz w:val="24"/>
          <w:szCs w:val="24"/>
        </w:rPr>
      </w:pPr>
      <w:r>
        <w:rPr>
          <w:rFonts w:ascii="Times New Roman" w:hAnsi="Times New Roman" w:cs="Times New Roman"/>
          <w:noProof/>
          <w:sz w:val="24"/>
          <w:szCs w:val="24"/>
        </w:rPr>
        <w:lastRenderedPageBreak/>
        <w:drawing>
          <wp:inline distT="0" distB="0" distL="0" distR="0" wp14:anchorId="7D13837C" wp14:editId="70A819E4">
            <wp:extent cx="3363132" cy="2935390"/>
            <wp:effectExtent l="0" t="0" r="0" b="0"/>
            <wp:docPr id="1424490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1874" t="6734" r="9658" b="4779"/>
                    <a:stretch/>
                  </pic:blipFill>
                  <pic:spPr bwMode="auto">
                    <a:xfrm>
                      <a:off x="0" y="0"/>
                      <a:ext cx="3368945" cy="2940464"/>
                    </a:xfrm>
                    <a:prstGeom prst="rect">
                      <a:avLst/>
                    </a:prstGeom>
                    <a:noFill/>
                    <a:ln>
                      <a:noFill/>
                    </a:ln>
                    <a:extLst>
                      <a:ext uri="{53640926-AAD7-44D8-BBD7-CCE9431645EC}">
                        <a14:shadowObscured xmlns:a14="http://schemas.microsoft.com/office/drawing/2010/main"/>
                      </a:ext>
                    </a:extLst>
                  </pic:spPr>
                </pic:pic>
              </a:graphicData>
            </a:graphic>
          </wp:inline>
        </w:drawing>
      </w:r>
    </w:p>
    <w:p w14:paraId="2CECF3BB" w14:textId="619C6402" w:rsidR="00C0318C" w:rsidRPr="00C0318C" w:rsidRDefault="00C0318C" w:rsidP="00C0318C">
      <w:pPr>
        <w:spacing w:line="360" w:lineRule="auto"/>
        <w:jc w:val="center"/>
        <w:rPr>
          <w:rFonts w:ascii="Times New Roman" w:hAnsi="Times New Roman" w:cs="Times New Roman"/>
          <w:b/>
          <w:sz w:val="24"/>
          <w:szCs w:val="24"/>
        </w:rPr>
      </w:pPr>
      <w:r w:rsidRPr="00C0318C">
        <w:rPr>
          <w:rFonts w:ascii="Times New Roman" w:hAnsi="Times New Roman" w:cs="Times New Roman"/>
          <w:b/>
          <w:sz w:val="24"/>
          <w:szCs w:val="24"/>
        </w:rPr>
        <w:t>Figure 1: XRD Spectrum of BCAPM glasses</w:t>
      </w:r>
    </w:p>
    <w:p w14:paraId="5F6ACF18" w14:textId="0443BD3E" w:rsidR="006A7E78" w:rsidRDefault="006A7E78" w:rsidP="00851B05">
      <w:pPr>
        <w:spacing w:line="360" w:lineRule="auto"/>
        <w:jc w:val="both"/>
        <w:rPr>
          <w:rFonts w:ascii="Times New Roman" w:hAnsi="Times New Roman" w:cs="Times New Roman"/>
          <w:b/>
          <w:color w:val="000000" w:themeColor="text1"/>
          <w:sz w:val="24"/>
          <w:szCs w:val="24"/>
          <w:shd w:val="clear" w:color="auto" w:fill="FCFCFC"/>
        </w:rPr>
      </w:pPr>
      <w:r>
        <w:rPr>
          <w:rFonts w:ascii="Times New Roman" w:hAnsi="Times New Roman" w:cs="Times New Roman"/>
          <w:b/>
          <w:color w:val="000000" w:themeColor="text1"/>
          <w:sz w:val="24"/>
          <w:szCs w:val="24"/>
          <w:shd w:val="clear" w:color="auto" w:fill="FCFCFC"/>
        </w:rPr>
        <w:t xml:space="preserve">3.2. </w:t>
      </w:r>
      <w:r w:rsidRPr="000D6E8E">
        <w:rPr>
          <w:rFonts w:ascii="Times New Roman" w:hAnsi="Times New Roman" w:cs="Times New Roman"/>
          <w:b/>
          <w:color w:val="000000" w:themeColor="text1"/>
          <w:sz w:val="24"/>
          <w:szCs w:val="24"/>
          <w:shd w:val="clear" w:color="auto" w:fill="FCFCFC"/>
        </w:rPr>
        <w:t xml:space="preserve">Physical </w:t>
      </w:r>
      <w:r>
        <w:rPr>
          <w:rFonts w:ascii="Times New Roman" w:hAnsi="Times New Roman" w:cs="Times New Roman"/>
          <w:b/>
          <w:color w:val="000000" w:themeColor="text1"/>
          <w:sz w:val="24"/>
          <w:szCs w:val="24"/>
          <w:shd w:val="clear" w:color="auto" w:fill="FCFCFC"/>
        </w:rPr>
        <w:t xml:space="preserve">and optical </w:t>
      </w:r>
      <w:r w:rsidRPr="000D6E8E">
        <w:rPr>
          <w:rFonts w:ascii="Times New Roman" w:hAnsi="Times New Roman" w:cs="Times New Roman"/>
          <w:b/>
          <w:color w:val="000000" w:themeColor="text1"/>
          <w:sz w:val="24"/>
          <w:szCs w:val="24"/>
          <w:shd w:val="clear" w:color="auto" w:fill="FCFCFC"/>
        </w:rPr>
        <w:t>properties</w:t>
      </w:r>
    </w:p>
    <w:p w14:paraId="051A6652" w14:textId="77777777" w:rsidR="00D777B5" w:rsidRDefault="006A7E78" w:rsidP="00851B05">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t xml:space="preserve">Density is indeed an important physical property that provides information about solids; nevertheless, the more clearly the structure is known, the more useful this evidence will be [24, 25]. The density information of the samples can be used to calculate the volume of structural units embedded in the glass. </w:t>
      </w:r>
    </w:p>
    <w:p w14:paraId="42FA5347" w14:textId="1859AF59" w:rsidR="00D777B5" w:rsidRDefault="00D777B5" w:rsidP="00D777B5">
      <w:pPr>
        <w:spacing w:line="360" w:lineRule="auto"/>
        <w:jc w:val="center"/>
        <w:rPr>
          <w:rFonts w:ascii="Times New Roman" w:hAnsi="Times New Roman" w:cs="Times New Roman"/>
          <w:sz w:val="24"/>
          <w:szCs w:val="24"/>
        </w:rPr>
      </w:pPr>
      <w:r w:rsidRPr="0037465D">
        <w:rPr>
          <w:rFonts w:ascii="Times New Roman" w:hAnsi="Times New Roman" w:cs="Times New Roman"/>
          <w:b/>
          <w:noProof/>
          <w:sz w:val="24"/>
          <w:szCs w:val="24"/>
          <w:lang w:eastAsia="en-IN"/>
        </w:rPr>
        <w:drawing>
          <wp:inline distT="0" distB="0" distL="0" distR="0" wp14:anchorId="43A8BA08" wp14:editId="3AF5906F">
            <wp:extent cx="3192145" cy="2619213"/>
            <wp:effectExtent l="0" t="0" r="8255" b="0"/>
            <wp:docPr id="1127403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4785626" name=""/>
                    <pic:cNvPicPr/>
                  </pic:nvPicPr>
                  <pic:blipFill rotWithShape="1">
                    <a:blip r:embed="rId6"/>
                    <a:srcRect l="20556" t="3115" r="9421" b="21048"/>
                    <a:stretch/>
                  </pic:blipFill>
                  <pic:spPr bwMode="auto">
                    <a:xfrm>
                      <a:off x="0" y="0"/>
                      <a:ext cx="3207644" cy="2631930"/>
                    </a:xfrm>
                    <a:prstGeom prst="rect">
                      <a:avLst/>
                    </a:prstGeom>
                    <a:ln>
                      <a:noFill/>
                    </a:ln>
                    <a:extLst>
                      <a:ext uri="{53640926-AAD7-44D8-BBD7-CCE9431645EC}">
                        <a14:shadowObscured xmlns:a14="http://schemas.microsoft.com/office/drawing/2010/main"/>
                      </a:ext>
                    </a:extLst>
                  </pic:spPr>
                </pic:pic>
              </a:graphicData>
            </a:graphic>
          </wp:inline>
        </w:drawing>
      </w:r>
    </w:p>
    <w:p w14:paraId="1067187C" w14:textId="5E22FBCD" w:rsidR="00D777B5" w:rsidRDefault="00D777B5" w:rsidP="00D777B5">
      <w:pPr>
        <w:spacing w:line="360" w:lineRule="auto"/>
        <w:jc w:val="center"/>
        <w:rPr>
          <w:rFonts w:ascii="Times New Roman" w:hAnsi="Times New Roman" w:cs="Times New Roman"/>
          <w:sz w:val="24"/>
          <w:szCs w:val="24"/>
        </w:rPr>
      </w:pPr>
      <w:r w:rsidRPr="00C0318C">
        <w:rPr>
          <w:rFonts w:ascii="Times New Roman" w:hAnsi="Times New Roman" w:cs="Times New Roman"/>
          <w:b/>
          <w:bCs/>
          <w:sz w:val="24"/>
          <w:szCs w:val="24"/>
        </w:rPr>
        <w:t>Figure 2: Variation of density and molar volume with MoO</w:t>
      </w:r>
      <w:r w:rsidRPr="00C0318C">
        <w:rPr>
          <w:rFonts w:ascii="Times New Roman" w:hAnsi="Times New Roman" w:cs="Times New Roman"/>
          <w:b/>
          <w:bCs/>
          <w:sz w:val="24"/>
          <w:szCs w:val="24"/>
          <w:vertAlign w:val="subscript"/>
        </w:rPr>
        <w:t>3</w:t>
      </w:r>
      <w:r w:rsidRPr="00C0318C">
        <w:rPr>
          <w:rFonts w:ascii="Times New Roman" w:hAnsi="Times New Roman" w:cs="Times New Roman"/>
          <w:b/>
          <w:bCs/>
          <w:sz w:val="24"/>
          <w:szCs w:val="24"/>
        </w:rPr>
        <w:t xml:space="preserve"> mole percentage in BCAPM glasses</w:t>
      </w:r>
    </w:p>
    <w:p w14:paraId="267F53B3" w14:textId="60D4136E" w:rsidR="006A7E78" w:rsidRDefault="006A7E78" w:rsidP="00851B05">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lastRenderedPageBreak/>
        <w:t>Density values in the BCAPM glass system were nonlinearly decreased from 4.072g/cc (BCAPM0) to 4.009g/cc (BCAPM4) in the current system. Using the obtained density and molecular weight (M) information, the molar volume (</w:t>
      </w:r>
      <w:proofErr w:type="spellStart"/>
      <w:r w:rsidRPr="006A7E78">
        <w:rPr>
          <w:rFonts w:ascii="Times New Roman" w:hAnsi="Times New Roman" w:cs="Times New Roman"/>
          <w:sz w:val="24"/>
          <w:szCs w:val="24"/>
        </w:rPr>
        <w:t>V</w:t>
      </w:r>
      <w:r w:rsidRPr="00A01B4B">
        <w:rPr>
          <w:rFonts w:ascii="Times New Roman" w:hAnsi="Times New Roman" w:cs="Times New Roman"/>
          <w:sz w:val="24"/>
          <w:szCs w:val="24"/>
          <w:vertAlign w:val="subscript"/>
        </w:rPr>
        <w:t>m</w:t>
      </w:r>
      <w:proofErr w:type="spellEnd"/>
      <w:r w:rsidRPr="006A7E78">
        <w:rPr>
          <w:rFonts w:ascii="Times New Roman" w:hAnsi="Times New Roman" w:cs="Times New Roman"/>
          <w:sz w:val="24"/>
          <w:szCs w:val="24"/>
        </w:rPr>
        <w:t xml:space="preserve">) was computed (Table </w:t>
      </w:r>
      <w:r w:rsidR="00D951B7">
        <w:rPr>
          <w:rFonts w:ascii="Times New Roman" w:hAnsi="Times New Roman" w:cs="Times New Roman"/>
          <w:sz w:val="24"/>
          <w:szCs w:val="24"/>
        </w:rPr>
        <w:t>1</w:t>
      </w:r>
      <w:r w:rsidRPr="006A7E78">
        <w:rPr>
          <w:rFonts w:ascii="Times New Roman" w:hAnsi="Times New Roman" w:cs="Times New Roman"/>
          <w:sz w:val="24"/>
          <w:szCs w:val="24"/>
        </w:rPr>
        <w:t xml:space="preserve">). The variation of </w:t>
      </w:r>
      <w:proofErr w:type="spellStart"/>
      <w:r w:rsidRPr="006A7E78">
        <w:rPr>
          <w:rFonts w:ascii="Times New Roman" w:hAnsi="Times New Roman" w:cs="Times New Roman"/>
          <w:sz w:val="24"/>
          <w:szCs w:val="24"/>
        </w:rPr>
        <w:t>V</w:t>
      </w:r>
      <w:r w:rsidRPr="00A01B4B">
        <w:rPr>
          <w:rFonts w:ascii="Times New Roman" w:hAnsi="Times New Roman" w:cs="Times New Roman"/>
          <w:sz w:val="24"/>
          <w:szCs w:val="24"/>
          <w:vertAlign w:val="subscript"/>
        </w:rPr>
        <w:t>m</w:t>
      </w:r>
      <w:proofErr w:type="spellEnd"/>
      <w:r w:rsidRPr="006A7E78">
        <w:rPr>
          <w:rFonts w:ascii="Times New Roman" w:hAnsi="Times New Roman" w:cs="Times New Roman"/>
          <w:sz w:val="24"/>
          <w:szCs w:val="24"/>
        </w:rPr>
        <w:t xml:space="preserve"> and </w:t>
      </w:r>
      <w:r w:rsidRPr="006A7E78">
        <w:rPr>
          <w:rFonts w:ascii="Cambria Math" w:hAnsi="Cambria Math" w:cs="Cambria Math"/>
          <w:sz w:val="24"/>
          <w:szCs w:val="24"/>
        </w:rPr>
        <w:t>⍴</w:t>
      </w:r>
      <w:r w:rsidRPr="006A7E78">
        <w:rPr>
          <w:rFonts w:ascii="Times New Roman" w:hAnsi="Times New Roman" w:cs="Times New Roman"/>
          <w:sz w:val="24"/>
          <w:szCs w:val="24"/>
        </w:rPr>
        <w:t xml:space="preserve"> with MoO</w:t>
      </w:r>
      <w:r w:rsidRPr="00A01B4B">
        <w:rPr>
          <w:rFonts w:ascii="Times New Roman" w:hAnsi="Times New Roman" w:cs="Times New Roman"/>
          <w:sz w:val="24"/>
          <w:szCs w:val="24"/>
          <w:vertAlign w:val="subscript"/>
        </w:rPr>
        <w:t>3</w:t>
      </w:r>
      <w:r w:rsidRPr="006A7E78">
        <w:rPr>
          <w:rFonts w:ascii="Times New Roman" w:hAnsi="Times New Roman" w:cs="Times New Roman"/>
          <w:sz w:val="24"/>
          <w:szCs w:val="24"/>
        </w:rPr>
        <w:t xml:space="preserve"> is seen in Figure 2.</w:t>
      </w:r>
    </w:p>
    <w:p w14:paraId="6B1FF3ED" w14:textId="4AB5A67B" w:rsidR="00D951B7" w:rsidRPr="00C0318C" w:rsidRDefault="00D951B7" w:rsidP="00C0318C">
      <w:pPr>
        <w:spacing w:line="360" w:lineRule="auto"/>
        <w:jc w:val="center"/>
        <w:rPr>
          <w:rFonts w:ascii="Times New Roman" w:hAnsi="Times New Roman" w:cs="Times New Roman"/>
          <w:b/>
          <w:bCs/>
          <w:sz w:val="24"/>
          <w:szCs w:val="24"/>
        </w:rPr>
      </w:pPr>
      <w:r w:rsidRPr="00C0318C">
        <w:rPr>
          <w:rFonts w:ascii="Times New Roman" w:hAnsi="Times New Roman" w:cs="Times New Roman"/>
          <w:b/>
          <w:bCs/>
          <w:sz w:val="24"/>
          <w:szCs w:val="24"/>
        </w:rPr>
        <w:t>Table 1</w:t>
      </w:r>
      <w:r w:rsidR="00C0318C" w:rsidRPr="00C0318C">
        <w:rPr>
          <w:rFonts w:ascii="Times New Roman" w:hAnsi="Times New Roman" w:cs="Times New Roman"/>
          <w:b/>
          <w:bCs/>
          <w:sz w:val="24"/>
          <w:szCs w:val="24"/>
        </w:rPr>
        <w:t>: Density, molar volume, Urbach energy, optical bandgap, refractive index, molar refraction and molar electronic polarizability of BCAPM glasses</w:t>
      </w:r>
    </w:p>
    <w:tbl>
      <w:tblPr>
        <w:tblStyle w:val="TableGrid"/>
        <w:tblW w:w="9861" w:type="dxa"/>
        <w:tblLook w:val="04A0" w:firstRow="1" w:lastRow="0" w:firstColumn="1" w:lastColumn="0" w:noHBand="0" w:noVBand="1"/>
      </w:tblPr>
      <w:tblGrid>
        <w:gridCol w:w="2057"/>
        <w:gridCol w:w="1575"/>
        <w:gridCol w:w="1575"/>
        <w:gridCol w:w="1575"/>
        <w:gridCol w:w="1575"/>
        <w:gridCol w:w="1504"/>
      </w:tblGrid>
      <w:tr w:rsidR="008E1391" w14:paraId="6CEBCAE3" w14:textId="77777777" w:rsidTr="00DF346F">
        <w:trPr>
          <w:trHeight w:val="983"/>
        </w:trPr>
        <w:tc>
          <w:tcPr>
            <w:tcW w:w="2057" w:type="dxa"/>
            <w:vMerge w:val="restart"/>
            <w:vAlign w:val="center"/>
          </w:tcPr>
          <w:p w14:paraId="2B10D408"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Physical &amp; Optical parameters</w:t>
            </w:r>
          </w:p>
        </w:tc>
        <w:tc>
          <w:tcPr>
            <w:tcW w:w="7804" w:type="dxa"/>
            <w:gridSpan w:val="5"/>
            <w:vAlign w:val="center"/>
          </w:tcPr>
          <w:p w14:paraId="3FA30B0D"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Sample Code</w:t>
            </w:r>
          </w:p>
        </w:tc>
      </w:tr>
      <w:tr w:rsidR="008E1391" w14:paraId="09F27ED2" w14:textId="77777777" w:rsidTr="00DF346F">
        <w:trPr>
          <w:trHeight w:val="477"/>
        </w:trPr>
        <w:tc>
          <w:tcPr>
            <w:tcW w:w="2057" w:type="dxa"/>
            <w:vMerge/>
            <w:vAlign w:val="center"/>
          </w:tcPr>
          <w:p w14:paraId="2CD34626" w14:textId="77777777" w:rsidR="008E1391" w:rsidRPr="004E3B5C" w:rsidRDefault="008E1391" w:rsidP="00DF346F">
            <w:pPr>
              <w:tabs>
                <w:tab w:val="left" w:pos="8460"/>
              </w:tabs>
              <w:jc w:val="center"/>
              <w:rPr>
                <w:rFonts w:ascii="Times New Roman" w:hAnsi="Times New Roman" w:cs="Times New Roman"/>
                <w:sz w:val="24"/>
                <w:szCs w:val="24"/>
              </w:rPr>
            </w:pPr>
          </w:p>
        </w:tc>
        <w:tc>
          <w:tcPr>
            <w:tcW w:w="1575" w:type="dxa"/>
            <w:vAlign w:val="center"/>
          </w:tcPr>
          <w:p w14:paraId="4036F7FF"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BCAPM0</w:t>
            </w:r>
          </w:p>
        </w:tc>
        <w:tc>
          <w:tcPr>
            <w:tcW w:w="1575" w:type="dxa"/>
            <w:vAlign w:val="center"/>
          </w:tcPr>
          <w:p w14:paraId="17D4C376"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BCAPM1</w:t>
            </w:r>
          </w:p>
        </w:tc>
        <w:tc>
          <w:tcPr>
            <w:tcW w:w="1575" w:type="dxa"/>
            <w:vAlign w:val="center"/>
          </w:tcPr>
          <w:p w14:paraId="585B46D4"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BCAPM2</w:t>
            </w:r>
          </w:p>
        </w:tc>
        <w:tc>
          <w:tcPr>
            <w:tcW w:w="1575" w:type="dxa"/>
            <w:vAlign w:val="center"/>
          </w:tcPr>
          <w:p w14:paraId="40B91F5D"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BCAPM3</w:t>
            </w:r>
          </w:p>
        </w:tc>
        <w:tc>
          <w:tcPr>
            <w:tcW w:w="1504" w:type="dxa"/>
            <w:vAlign w:val="center"/>
          </w:tcPr>
          <w:p w14:paraId="18F4FF4A" w14:textId="77777777" w:rsidR="008E1391" w:rsidRPr="004E3B5C" w:rsidRDefault="008E1391" w:rsidP="00DF346F">
            <w:pPr>
              <w:tabs>
                <w:tab w:val="left" w:pos="8460"/>
              </w:tabs>
              <w:jc w:val="center"/>
              <w:rPr>
                <w:rFonts w:ascii="Times New Roman" w:hAnsi="Times New Roman" w:cs="Times New Roman"/>
                <w:b/>
                <w:sz w:val="24"/>
                <w:szCs w:val="24"/>
              </w:rPr>
            </w:pPr>
            <w:r w:rsidRPr="004E3B5C">
              <w:rPr>
                <w:rFonts w:ascii="Times New Roman" w:hAnsi="Times New Roman" w:cs="Times New Roman"/>
                <w:b/>
                <w:sz w:val="24"/>
                <w:szCs w:val="24"/>
              </w:rPr>
              <w:t>BCAPM4</w:t>
            </w:r>
          </w:p>
        </w:tc>
      </w:tr>
      <w:tr w:rsidR="008E1391" w14:paraId="35D6ED09" w14:textId="77777777" w:rsidTr="00DF346F">
        <w:trPr>
          <w:trHeight w:val="477"/>
        </w:trPr>
        <w:tc>
          <w:tcPr>
            <w:tcW w:w="2057" w:type="dxa"/>
            <w:vAlign w:val="center"/>
          </w:tcPr>
          <w:p w14:paraId="36F7F5F6"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Average molecular weight</w:t>
            </w:r>
          </w:p>
        </w:tc>
        <w:tc>
          <w:tcPr>
            <w:tcW w:w="1575" w:type="dxa"/>
            <w:vAlign w:val="center"/>
          </w:tcPr>
          <w:p w14:paraId="61A3B6A2"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141.754</w:t>
            </w:r>
          </w:p>
        </w:tc>
        <w:tc>
          <w:tcPr>
            <w:tcW w:w="1575" w:type="dxa"/>
            <w:vAlign w:val="center"/>
          </w:tcPr>
          <w:p w14:paraId="60A23DA4"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141.248</w:t>
            </w:r>
          </w:p>
        </w:tc>
        <w:tc>
          <w:tcPr>
            <w:tcW w:w="1575" w:type="dxa"/>
            <w:vAlign w:val="center"/>
          </w:tcPr>
          <w:p w14:paraId="4B239FC8"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140.742</w:t>
            </w:r>
          </w:p>
        </w:tc>
        <w:tc>
          <w:tcPr>
            <w:tcW w:w="1575" w:type="dxa"/>
            <w:vAlign w:val="center"/>
          </w:tcPr>
          <w:p w14:paraId="30B5A861"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140.235</w:t>
            </w:r>
          </w:p>
        </w:tc>
        <w:tc>
          <w:tcPr>
            <w:tcW w:w="1504" w:type="dxa"/>
            <w:vAlign w:val="center"/>
          </w:tcPr>
          <w:p w14:paraId="44095A38"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139.729</w:t>
            </w:r>
          </w:p>
        </w:tc>
      </w:tr>
      <w:tr w:rsidR="008E1391" w14:paraId="54E74D40" w14:textId="77777777" w:rsidTr="00DF346F">
        <w:trPr>
          <w:trHeight w:val="505"/>
        </w:trPr>
        <w:tc>
          <w:tcPr>
            <w:tcW w:w="2057" w:type="dxa"/>
            <w:vAlign w:val="center"/>
          </w:tcPr>
          <w:p w14:paraId="1150522E"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Density (ᵨ) gm/cc</w:t>
            </w:r>
          </w:p>
        </w:tc>
        <w:tc>
          <w:tcPr>
            <w:tcW w:w="1575" w:type="dxa"/>
            <w:vAlign w:val="center"/>
          </w:tcPr>
          <w:p w14:paraId="516D755E"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4.072</w:t>
            </w:r>
          </w:p>
        </w:tc>
        <w:tc>
          <w:tcPr>
            <w:tcW w:w="1575" w:type="dxa"/>
            <w:vAlign w:val="center"/>
          </w:tcPr>
          <w:p w14:paraId="6F3C7C00"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4.057</w:t>
            </w:r>
          </w:p>
        </w:tc>
        <w:tc>
          <w:tcPr>
            <w:tcW w:w="1575" w:type="dxa"/>
            <w:vAlign w:val="center"/>
          </w:tcPr>
          <w:p w14:paraId="7E6DF891"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4.041</w:t>
            </w:r>
          </w:p>
        </w:tc>
        <w:tc>
          <w:tcPr>
            <w:tcW w:w="1575" w:type="dxa"/>
            <w:vAlign w:val="center"/>
          </w:tcPr>
          <w:p w14:paraId="5BE5DA85"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4.025</w:t>
            </w:r>
          </w:p>
        </w:tc>
        <w:tc>
          <w:tcPr>
            <w:tcW w:w="1504" w:type="dxa"/>
            <w:vAlign w:val="center"/>
          </w:tcPr>
          <w:p w14:paraId="1BFD064C"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4.009</w:t>
            </w:r>
          </w:p>
        </w:tc>
      </w:tr>
      <w:tr w:rsidR="008E1391" w14:paraId="35E742D4" w14:textId="77777777" w:rsidTr="00DF346F">
        <w:trPr>
          <w:trHeight w:val="505"/>
        </w:trPr>
        <w:tc>
          <w:tcPr>
            <w:tcW w:w="2057" w:type="dxa"/>
            <w:vAlign w:val="center"/>
          </w:tcPr>
          <w:p w14:paraId="488B8091"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Molar Volume (</w:t>
            </w:r>
            <w:proofErr w:type="spellStart"/>
            <w:proofErr w:type="gramStart"/>
            <w:r w:rsidRPr="004E3B5C">
              <w:rPr>
                <w:rFonts w:ascii="Times New Roman" w:hAnsi="Times New Roman" w:cs="Times New Roman"/>
                <w:b/>
                <w:color w:val="000000"/>
                <w:sz w:val="24"/>
                <w:szCs w:val="24"/>
              </w:rPr>
              <w:t>V</w:t>
            </w:r>
            <w:r w:rsidRPr="004E3B5C">
              <w:rPr>
                <w:rFonts w:ascii="Times New Roman" w:hAnsi="Times New Roman" w:cs="Times New Roman"/>
                <w:b/>
                <w:color w:val="000000"/>
                <w:sz w:val="24"/>
                <w:szCs w:val="24"/>
                <w:vertAlign w:val="subscript"/>
              </w:rPr>
              <w:t>m</w:t>
            </w:r>
            <w:proofErr w:type="spellEnd"/>
            <w:r w:rsidRPr="004E3B5C">
              <w:rPr>
                <w:rFonts w:ascii="Times New Roman" w:hAnsi="Times New Roman" w:cs="Times New Roman"/>
                <w:b/>
                <w:color w:val="000000"/>
                <w:sz w:val="24"/>
                <w:szCs w:val="24"/>
              </w:rPr>
              <w:t>)  cc</w:t>
            </w:r>
            <w:proofErr w:type="gramEnd"/>
            <w:r w:rsidRPr="004E3B5C">
              <w:rPr>
                <w:rFonts w:ascii="Times New Roman" w:hAnsi="Times New Roman" w:cs="Times New Roman"/>
                <w:b/>
                <w:color w:val="000000"/>
                <w:sz w:val="24"/>
                <w:szCs w:val="24"/>
              </w:rPr>
              <w:t>/mol</w:t>
            </w:r>
          </w:p>
        </w:tc>
        <w:tc>
          <w:tcPr>
            <w:tcW w:w="1575" w:type="dxa"/>
            <w:vAlign w:val="center"/>
          </w:tcPr>
          <w:p w14:paraId="2AD01F3B"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34.80</w:t>
            </w:r>
          </w:p>
        </w:tc>
        <w:tc>
          <w:tcPr>
            <w:tcW w:w="1575" w:type="dxa"/>
            <w:vAlign w:val="center"/>
          </w:tcPr>
          <w:p w14:paraId="0D4AEB23"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34.81</w:t>
            </w:r>
          </w:p>
        </w:tc>
        <w:tc>
          <w:tcPr>
            <w:tcW w:w="1575" w:type="dxa"/>
            <w:vAlign w:val="center"/>
          </w:tcPr>
          <w:p w14:paraId="0E2B42E2"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34.82</w:t>
            </w:r>
          </w:p>
        </w:tc>
        <w:tc>
          <w:tcPr>
            <w:tcW w:w="1575" w:type="dxa"/>
            <w:vAlign w:val="center"/>
          </w:tcPr>
          <w:p w14:paraId="2CB18F2D"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34.83</w:t>
            </w:r>
          </w:p>
        </w:tc>
        <w:tc>
          <w:tcPr>
            <w:tcW w:w="1504" w:type="dxa"/>
            <w:vAlign w:val="center"/>
          </w:tcPr>
          <w:p w14:paraId="32CE783B"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34.84</w:t>
            </w:r>
          </w:p>
        </w:tc>
      </w:tr>
      <w:tr w:rsidR="008E1391" w14:paraId="4741B2C3" w14:textId="77777777" w:rsidTr="00DF346F">
        <w:trPr>
          <w:trHeight w:val="505"/>
        </w:trPr>
        <w:tc>
          <w:tcPr>
            <w:tcW w:w="2057" w:type="dxa"/>
            <w:vAlign w:val="center"/>
          </w:tcPr>
          <w:p w14:paraId="03FB9F3A"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 xml:space="preserve">Optical band </w:t>
            </w:r>
            <w:proofErr w:type="gramStart"/>
            <w:r w:rsidRPr="004E3B5C">
              <w:rPr>
                <w:rFonts w:ascii="Times New Roman" w:hAnsi="Times New Roman" w:cs="Times New Roman"/>
                <w:b/>
                <w:color w:val="000000"/>
                <w:sz w:val="24"/>
                <w:szCs w:val="24"/>
              </w:rPr>
              <w:t>gap  (</w:t>
            </w:r>
            <w:proofErr w:type="gramEnd"/>
            <w:r w:rsidRPr="004E3B5C">
              <w:rPr>
                <w:rFonts w:ascii="Times New Roman" w:hAnsi="Times New Roman" w:cs="Times New Roman"/>
                <w:b/>
                <w:color w:val="000000"/>
                <w:sz w:val="24"/>
                <w:szCs w:val="24"/>
              </w:rPr>
              <w:t>E</w:t>
            </w:r>
            <w:r w:rsidRPr="00B17607">
              <w:rPr>
                <w:rFonts w:ascii="Times New Roman" w:hAnsi="Times New Roman" w:cs="Times New Roman"/>
                <w:b/>
                <w:color w:val="000000"/>
                <w:sz w:val="24"/>
                <w:szCs w:val="24"/>
                <w:vertAlign w:val="subscript"/>
              </w:rPr>
              <w:t>opt</w:t>
            </w:r>
            <w:r w:rsidRPr="004E3B5C">
              <w:rPr>
                <w:rFonts w:ascii="Times New Roman" w:hAnsi="Times New Roman" w:cs="Times New Roman"/>
                <w:b/>
                <w:color w:val="000000"/>
                <w:sz w:val="24"/>
                <w:szCs w:val="24"/>
              </w:rPr>
              <w:t>) eV</w:t>
            </w:r>
          </w:p>
        </w:tc>
        <w:tc>
          <w:tcPr>
            <w:tcW w:w="1575" w:type="dxa"/>
            <w:vAlign w:val="center"/>
          </w:tcPr>
          <w:p w14:paraId="6718303C"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3.063</w:t>
            </w:r>
          </w:p>
        </w:tc>
        <w:tc>
          <w:tcPr>
            <w:tcW w:w="1575" w:type="dxa"/>
            <w:vAlign w:val="center"/>
          </w:tcPr>
          <w:p w14:paraId="25FF6888"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3.049</w:t>
            </w:r>
          </w:p>
        </w:tc>
        <w:tc>
          <w:tcPr>
            <w:tcW w:w="1575" w:type="dxa"/>
            <w:vAlign w:val="center"/>
          </w:tcPr>
          <w:p w14:paraId="5259F11D"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3.013</w:t>
            </w:r>
          </w:p>
        </w:tc>
        <w:tc>
          <w:tcPr>
            <w:tcW w:w="1575" w:type="dxa"/>
            <w:vAlign w:val="center"/>
          </w:tcPr>
          <w:p w14:paraId="5F83B8DB"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3.002</w:t>
            </w:r>
          </w:p>
        </w:tc>
        <w:tc>
          <w:tcPr>
            <w:tcW w:w="1504" w:type="dxa"/>
            <w:vAlign w:val="center"/>
          </w:tcPr>
          <w:p w14:paraId="5B5782CC"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2.951</w:t>
            </w:r>
          </w:p>
        </w:tc>
      </w:tr>
      <w:tr w:rsidR="008E1391" w14:paraId="7FCD9964" w14:textId="77777777" w:rsidTr="00DF346F">
        <w:trPr>
          <w:trHeight w:val="477"/>
        </w:trPr>
        <w:tc>
          <w:tcPr>
            <w:tcW w:w="2057" w:type="dxa"/>
            <w:vAlign w:val="center"/>
          </w:tcPr>
          <w:p w14:paraId="3E73B6D6"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1-</w:t>
            </w:r>
            <w:proofErr w:type="gramStart"/>
            <w:r w:rsidRPr="004E3B5C">
              <w:rPr>
                <w:rFonts w:ascii="Times New Roman" w:hAnsi="Times New Roman" w:cs="Times New Roman"/>
                <w:b/>
                <w:color w:val="000000"/>
                <w:sz w:val="24"/>
                <w:szCs w:val="24"/>
              </w:rPr>
              <w:t>sqrt(</w:t>
            </w:r>
            <w:proofErr w:type="gramEnd"/>
            <w:r w:rsidRPr="004E3B5C">
              <w:rPr>
                <w:rFonts w:ascii="Times New Roman" w:hAnsi="Times New Roman" w:cs="Times New Roman"/>
                <w:b/>
                <w:color w:val="000000"/>
                <w:sz w:val="24"/>
                <w:szCs w:val="24"/>
              </w:rPr>
              <w:t>E</w:t>
            </w:r>
            <w:r w:rsidRPr="004E3B5C">
              <w:rPr>
                <w:rFonts w:ascii="Times New Roman" w:hAnsi="Times New Roman" w:cs="Times New Roman"/>
                <w:b/>
                <w:color w:val="000000"/>
                <w:sz w:val="24"/>
                <w:szCs w:val="24"/>
                <w:vertAlign w:val="subscript"/>
              </w:rPr>
              <w:t>g</w:t>
            </w:r>
            <w:r w:rsidRPr="004E3B5C">
              <w:rPr>
                <w:rFonts w:ascii="Times New Roman" w:hAnsi="Times New Roman" w:cs="Times New Roman"/>
                <w:b/>
                <w:color w:val="000000"/>
                <w:sz w:val="24"/>
                <w:szCs w:val="24"/>
              </w:rPr>
              <w:t>/20)(R</w:t>
            </w:r>
            <w:r w:rsidRPr="004E3B5C">
              <w:rPr>
                <w:rFonts w:ascii="Times New Roman" w:hAnsi="Times New Roman" w:cs="Times New Roman"/>
                <w:b/>
                <w:color w:val="000000"/>
                <w:sz w:val="24"/>
                <w:szCs w:val="24"/>
                <w:vertAlign w:val="subscript"/>
              </w:rPr>
              <w:t>m</w:t>
            </w:r>
            <w:r w:rsidRPr="004E3B5C">
              <w:rPr>
                <w:rFonts w:ascii="Times New Roman" w:hAnsi="Times New Roman" w:cs="Times New Roman"/>
                <w:b/>
                <w:color w:val="000000"/>
                <w:sz w:val="24"/>
                <w:szCs w:val="24"/>
              </w:rPr>
              <w:t>)</w:t>
            </w:r>
          </w:p>
        </w:tc>
        <w:tc>
          <w:tcPr>
            <w:tcW w:w="1575" w:type="dxa"/>
            <w:vAlign w:val="center"/>
          </w:tcPr>
          <w:p w14:paraId="7839FAF8"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0.6084</w:t>
            </w:r>
          </w:p>
        </w:tc>
        <w:tc>
          <w:tcPr>
            <w:tcW w:w="1575" w:type="dxa"/>
            <w:vAlign w:val="center"/>
          </w:tcPr>
          <w:p w14:paraId="635DE404"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0.6095</w:t>
            </w:r>
          </w:p>
        </w:tc>
        <w:tc>
          <w:tcPr>
            <w:tcW w:w="1575" w:type="dxa"/>
            <w:vAlign w:val="center"/>
          </w:tcPr>
          <w:p w14:paraId="24016B42"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0.6119</w:t>
            </w:r>
          </w:p>
        </w:tc>
        <w:tc>
          <w:tcPr>
            <w:tcW w:w="1575" w:type="dxa"/>
            <w:vAlign w:val="center"/>
          </w:tcPr>
          <w:p w14:paraId="657C9BD7"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0.6126</w:t>
            </w:r>
          </w:p>
        </w:tc>
        <w:tc>
          <w:tcPr>
            <w:tcW w:w="1504" w:type="dxa"/>
            <w:vAlign w:val="center"/>
          </w:tcPr>
          <w:p w14:paraId="78737147"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0.6158</w:t>
            </w:r>
          </w:p>
        </w:tc>
      </w:tr>
      <w:tr w:rsidR="008E1391" w14:paraId="120ADF75" w14:textId="77777777" w:rsidTr="00DF346F">
        <w:trPr>
          <w:trHeight w:val="505"/>
        </w:trPr>
        <w:tc>
          <w:tcPr>
            <w:tcW w:w="2057" w:type="dxa"/>
            <w:vAlign w:val="center"/>
          </w:tcPr>
          <w:p w14:paraId="0D82810D"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 xml:space="preserve">Refractive </w:t>
            </w:r>
            <w:proofErr w:type="gramStart"/>
            <w:r w:rsidRPr="004E3B5C">
              <w:rPr>
                <w:rFonts w:ascii="Times New Roman" w:hAnsi="Times New Roman" w:cs="Times New Roman"/>
                <w:b/>
                <w:color w:val="000000"/>
                <w:sz w:val="24"/>
                <w:szCs w:val="24"/>
              </w:rPr>
              <w:t>index  (</w:t>
            </w:r>
            <w:proofErr w:type="gramEnd"/>
            <w:r w:rsidRPr="004E3B5C">
              <w:rPr>
                <w:rFonts w:ascii="Times New Roman" w:hAnsi="Times New Roman" w:cs="Times New Roman"/>
                <w:b/>
                <w:color w:val="000000"/>
                <w:sz w:val="24"/>
                <w:szCs w:val="24"/>
              </w:rPr>
              <w:t>n)</w:t>
            </w:r>
          </w:p>
        </w:tc>
        <w:tc>
          <w:tcPr>
            <w:tcW w:w="1575" w:type="dxa"/>
            <w:vAlign w:val="center"/>
          </w:tcPr>
          <w:p w14:paraId="629D7C9A"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2.379</w:t>
            </w:r>
          </w:p>
        </w:tc>
        <w:tc>
          <w:tcPr>
            <w:tcW w:w="1575" w:type="dxa"/>
            <w:vAlign w:val="center"/>
          </w:tcPr>
          <w:p w14:paraId="4EC21894"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2.383</w:t>
            </w:r>
          </w:p>
        </w:tc>
        <w:tc>
          <w:tcPr>
            <w:tcW w:w="1575" w:type="dxa"/>
            <w:vAlign w:val="center"/>
          </w:tcPr>
          <w:p w14:paraId="0735D08B"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2.393</w:t>
            </w:r>
          </w:p>
        </w:tc>
        <w:tc>
          <w:tcPr>
            <w:tcW w:w="1575" w:type="dxa"/>
            <w:vAlign w:val="center"/>
          </w:tcPr>
          <w:p w14:paraId="368E11C1"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2.396</w:t>
            </w:r>
          </w:p>
        </w:tc>
        <w:tc>
          <w:tcPr>
            <w:tcW w:w="1504" w:type="dxa"/>
            <w:vAlign w:val="center"/>
          </w:tcPr>
          <w:p w14:paraId="034BE7DE"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2.410</w:t>
            </w:r>
          </w:p>
        </w:tc>
      </w:tr>
      <w:tr w:rsidR="008E1391" w14:paraId="558DD213" w14:textId="77777777" w:rsidTr="00DF346F">
        <w:trPr>
          <w:trHeight w:val="505"/>
        </w:trPr>
        <w:tc>
          <w:tcPr>
            <w:tcW w:w="2057" w:type="dxa"/>
            <w:vAlign w:val="center"/>
          </w:tcPr>
          <w:p w14:paraId="462B3AA3"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 xml:space="preserve">Dielectric </w:t>
            </w:r>
            <w:proofErr w:type="spellStart"/>
            <w:r w:rsidRPr="004E3B5C">
              <w:rPr>
                <w:rFonts w:ascii="Times New Roman" w:hAnsi="Times New Roman" w:cs="Times New Roman"/>
                <w:b/>
                <w:color w:val="000000"/>
                <w:sz w:val="24"/>
                <w:szCs w:val="24"/>
              </w:rPr>
              <w:t>constantnt</w:t>
            </w:r>
            <w:proofErr w:type="spellEnd"/>
            <w:r w:rsidRPr="004E3B5C">
              <w:rPr>
                <w:rFonts w:ascii="Times New Roman" w:hAnsi="Times New Roman" w:cs="Times New Roman"/>
                <w:b/>
                <w:color w:val="000000"/>
                <w:sz w:val="24"/>
                <w:szCs w:val="24"/>
              </w:rPr>
              <w:t xml:space="preserve"> (ε)</w:t>
            </w:r>
          </w:p>
        </w:tc>
        <w:tc>
          <w:tcPr>
            <w:tcW w:w="1575" w:type="dxa"/>
            <w:vAlign w:val="center"/>
          </w:tcPr>
          <w:p w14:paraId="0375535D"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5.660</w:t>
            </w:r>
          </w:p>
        </w:tc>
        <w:tc>
          <w:tcPr>
            <w:tcW w:w="1575" w:type="dxa"/>
            <w:vAlign w:val="center"/>
          </w:tcPr>
          <w:p w14:paraId="470BC996"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5.682</w:t>
            </w:r>
          </w:p>
        </w:tc>
        <w:tc>
          <w:tcPr>
            <w:tcW w:w="1575" w:type="dxa"/>
            <w:vAlign w:val="center"/>
          </w:tcPr>
          <w:p w14:paraId="2A415F2D"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5.728</w:t>
            </w:r>
          </w:p>
        </w:tc>
        <w:tc>
          <w:tcPr>
            <w:tcW w:w="1575" w:type="dxa"/>
            <w:vAlign w:val="center"/>
          </w:tcPr>
          <w:p w14:paraId="28ED1977"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5.743</w:t>
            </w:r>
          </w:p>
        </w:tc>
        <w:tc>
          <w:tcPr>
            <w:tcW w:w="1504" w:type="dxa"/>
            <w:vAlign w:val="center"/>
          </w:tcPr>
          <w:p w14:paraId="2AF6B516"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5.809</w:t>
            </w:r>
          </w:p>
        </w:tc>
      </w:tr>
      <w:tr w:rsidR="008E1391" w14:paraId="7859BC2D" w14:textId="77777777" w:rsidTr="00DF346F">
        <w:trPr>
          <w:trHeight w:val="505"/>
        </w:trPr>
        <w:tc>
          <w:tcPr>
            <w:tcW w:w="2057" w:type="dxa"/>
            <w:vAlign w:val="center"/>
          </w:tcPr>
          <w:p w14:paraId="3CC10EE0"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Molar refractivity</w:t>
            </w:r>
            <w:proofErr w:type="gramStart"/>
            <w:r w:rsidRPr="004E3B5C">
              <w:rPr>
                <w:rFonts w:ascii="Times New Roman" w:hAnsi="Times New Roman" w:cs="Times New Roman"/>
                <w:b/>
                <w:color w:val="000000"/>
                <w:sz w:val="24"/>
                <w:szCs w:val="24"/>
              </w:rPr>
              <w:t xml:space="preserve">   (</w:t>
            </w:r>
            <w:proofErr w:type="gramEnd"/>
            <w:r w:rsidRPr="004E3B5C">
              <w:rPr>
                <w:rFonts w:ascii="Times New Roman" w:hAnsi="Times New Roman" w:cs="Times New Roman"/>
                <w:b/>
                <w:color w:val="000000"/>
                <w:sz w:val="24"/>
                <w:szCs w:val="24"/>
              </w:rPr>
              <w:t>Rm)    cm</w:t>
            </w:r>
            <w:r w:rsidRPr="004E3B5C">
              <w:rPr>
                <w:rFonts w:ascii="Times New Roman" w:hAnsi="Times New Roman" w:cs="Times New Roman"/>
                <w:b/>
                <w:color w:val="000000"/>
                <w:sz w:val="24"/>
                <w:szCs w:val="24"/>
                <w:vertAlign w:val="superscript"/>
              </w:rPr>
              <w:t>-3</w:t>
            </w:r>
          </w:p>
        </w:tc>
        <w:tc>
          <w:tcPr>
            <w:tcW w:w="1575" w:type="dxa"/>
            <w:vAlign w:val="center"/>
          </w:tcPr>
          <w:p w14:paraId="55647766"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21.17</w:t>
            </w:r>
          </w:p>
        </w:tc>
        <w:tc>
          <w:tcPr>
            <w:tcW w:w="1575" w:type="dxa"/>
            <w:vAlign w:val="center"/>
          </w:tcPr>
          <w:p w14:paraId="0A455D99"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21.21</w:t>
            </w:r>
          </w:p>
        </w:tc>
        <w:tc>
          <w:tcPr>
            <w:tcW w:w="1575" w:type="dxa"/>
            <w:vAlign w:val="center"/>
          </w:tcPr>
          <w:p w14:paraId="22246C62"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21.30</w:t>
            </w:r>
          </w:p>
        </w:tc>
        <w:tc>
          <w:tcPr>
            <w:tcW w:w="1575" w:type="dxa"/>
            <w:vAlign w:val="center"/>
          </w:tcPr>
          <w:p w14:paraId="6A5EAF1C"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21.34</w:t>
            </w:r>
          </w:p>
        </w:tc>
        <w:tc>
          <w:tcPr>
            <w:tcW w:w="1504" w:type="dxa"/>
            <w:vAlign w:val="center"/>
          </w:tcPr>
          <w:p w14:paraId="4D70B843"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21.45</w:t>
            </w:r>
          </w:p>
        </w:tc>
      </w:tr>
      <w:tr w:rsidR="008E1391" w14:paraId="702B54FD" w14:textId="77777777" w:rsidTr="00DF346F">
        <w:trPr>
          <w:trHeight w:val="477"/>
        </w:trPr>
        <w:tc>
          <w:tcPr>
            <w:tcW w:w="2057" w:type="dxa"/>
            <w:vAlign w:val="center"/>
          </w:tcPr>
          <w:p w14:paraId="25950262"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Electronic polarizability</w:t>
            </w:r>
            <w:proofErr w:type="gramStart"/>
            <w:r w:rsidRPr="004E3B5C">
              <w:rPr>
                <w:rFonts w:ascii="Times New Roman" w:hAnsi="Times New Roman" w:cs="Times New Roman"/>
                <w:b/>
                <w:color w:val="000000"/>
                <w:sz w:val="24"/>
                <w:szCs w:val="24"/>
              </w:rPr>
              <w:t xml:space="preserve">   (</w:t>
            </w:r>
            <w:proofErr w:type="gramEnd"/>
            <w:r w:rsidRPr="004E3B5C">
              <w:rPr>
                <w:rFonts w:ascii="Times New Roman" w:hAnsi="Times New Roman" w:cs="Times New Roman"/>
                <w:b/>
                <w:color w:val="000000"/>
                <w:sz w:val="24"/>
                <w:szCs w:val="24"/>
              </w:rPr>
              <w:t>αm)  10</w:t>
            </w:r>
            <w:r w:rsidRPr="004E3B5C">
              <w:rPr>
                <w:rFonts w:ascii="Times New Roman" w:hAnsi="Times New Roman" w:cs="Times New Roman"/>
                <w:b/>
                <w:color w:val="000000"/>
                <w:sz w:val="24"/>
                <w:szCs w:val="24"/>
                <w:vertAlign w:val="superscript"/>
              </w:rPr>
              <w:t>-21</w:t>
            </w:r>
            <w:r w:rsidRPr="004E3B5C">
              <w:rPr>
                <w:rFonts w:ascii="Times New Roman" w:hAnsi="Times New Roman" w:cs="Times New Roman"/>
                <w:b/>
                <w:color w:val="000000"/>
                <w:sz w:val="24"/>
                <w:szCs w:val="24"/>
              </w:rPr>
              <w:t xml:space="preserve"> cm-3</w:t>
            </w:r>
          </w:p>
        </w:tc>
        <w:tc>
          <w:tcPr>
            <w:tcW w:w="1575" w:type="dxa"/>
            <w:vAlign w:val="center"/>
          </w:tcPr>
          <w:p w14:paraId="60894324"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8.38</w:t>
            </w:r>
          </w:p>
        </w:tc>
        <w:tc>
          <w:tcPr>
            <w:tcW w:w="1575" w:type="dxa"/>
            <w:vAlign w:val="center"/>
          </w:tcPr>
          <w:p w14:paraId="0CE1983E"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8.40</w:t>
            </w:r>
          </w:p>
        </w:tc>
        <w:tc>
          <w:tcPr>
            <w:tcW w:w="1575" w:type="dxa"/>
            <w:vAlign w:val="center"/>
          </w:tcPr>
          <w:p w14:paraId="459A4609"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8.44</w:t>
            </w:r>
          </w:p>
        </w:tc>
        <w:tc>
          <w:tcPr>
            <w:tcW w:w="1575" w:type="dxa"/>
            <w:vAlign w:val="center"/>
          </w:tcPr>
          <w:p w14:paraId="4A7D93FF"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8.45</w:t>
            </w:r>
          </w:p>
        </w:tc>
        <w:tc>
          <w:tcPr>
            <w:tcW w:w="1504" w:type="dxa"/>
            <w:vAlign w:val="center"/>
          </w:tcPr>
          <w:p w14:paraId="4EA3777A" w14:textId="77777777" w:rsidR="008E1391" w:rsidRPr="004E3B5C" w:rsidRDefault="008E1391" w:rsidP="00DF346F">
            <w:pPr>
              <w:jc w:val="center"/>
              <w:rPr>
                <w:rFonts w:ascii="Times New Roman" w:hAnsi="Times New Roman" w:cs="Times New Roman"/>
                <w:color w:val="000000"/>
                <w:sz w:val="24"/>
                <w:szCs w:val="24"/>
              </w:rPr>
            </w:pPr>
            <w:r w:rsidRPr="004E3B5C">
              <w:rPr>
                <w:rFonts w:ascii="Times New Roman" w:hAnsi="Times New Roman" w:cs="Times New Roman"/>
                <w:color w:val="000000"/>
                <w:sz w:val="24"/>
                <w:szCs w:val="24"/>
              </w:rPr>
              <w:t>8.50</w:t>
            </w:r>
          </w:p>
        </w:tc>
      </w:tr>
      <w:tr w:rsidR="008E1391" w14:paraId="67781B21" w14:textId="77777777" w:rsidTr="00DF346F">
        <w:trPr>
          <w:trHeight w:val="505"/>
        </w:trPr>
        <w:tc>
          <w:tcPr>
            <w:tcW w:w="2057" w:type="dxa"/>
            <w:vAlign w:val="center"/>
          </w:tcPr>
          <w:p w14:paraId="49686DAA" w14:textId="77777777" w:rsidR="008E1391" w:rsidRPr="004E3B5C" w:rsidRDefault="008E1391" w:rsidP="00DF346F">
            <w:pPr>
              <w:jc w:val="center"/>
              <w:rPr>
                <w:rFonts w:ascii="Times New Roman" w:hAnsi="Times New Roman" w:cs="Times New Roman"/>
                <w:b/>
                <w:color w:val="000000"/>
                <w:sz w:val="24"/>
                <w:szCs w:val="24"/>
              </w:rPr>
            </w:pPr>
            <w:r w:rsidRPr="004E3B5C">
              <w:rPr>
                <w:rFonts w:ascii="Times New Roman" w:hAnsi="Times New Roman" w:cs="Times New Roman"/>
                <w:b/>
                <w:color w:val="000000"/>
                <w:sz w:val="24"/>
                <w:szCs w:val="24"/>
              </w:rPr>
              <w:t xml:space="preserve">Urbach </w:t>
            </w:r>
            <w:proofErr w:type="gramStart"/>
            <w:r w:rsidRPr="004E3B5C">
              <w:rPr>
                <w:rFonts w:ascii="Times New Roman" w:hAnsi="Times New Roman" w:cs="Times New Roman"/>
                <w:b/>
                <w:color w:val="000000"/>
                <w:sz w:val="24"/>
                <w:szCs w:val="24"/>
              </w:rPr>
              <w:t>energy  (</w:t>
            </w:r>
            <w:proofErr w:type="gramEnd"/>
            <w:r w:rsidRPr="004E3B5C">
              <w:rPr>
                <w:rFonts w:ascii="Times New Roman" w:hAnsi="Times New Roman" w:cs="Times New Roman"/>
                <w:b/>
                <w:color w:val="000000"/>
                <w:sz w:val="24"/>
                <w:szCs w:val="24"/>
              </w:rPr>
              <w:t>ΔE) eV</w:t>
            </w:r>
          </w:p>
        </w:tc>
        <w:tc>
          <w:tcPr>
            <w:tcW w:w="1575" w:type="dxa"/>
            <w:vAlign w:val="center"/>
          </w:tcPr>
          <w:p w14:paraId="4643E10F"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0.257</w:t>
            </w:r>
          </w:p>
        </w:tc>
        <w:tc>
          <w:tcPr>
            <w:tcW w:w="1575" w:type="dxa"/>
            <w:vAlign w:val="center"/>
          </w:tcPr>
          <w:p w14:paraId="351DCF2C"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0.191</w:t>
            </w:r>
          </w:p>
        </w:tc>
        <w:tc>
          <w:tcPr>
            <w:tcW w:w="1575" w:type="dxa"/>
            <w:vAlign w:val="center"/>
          </w:tcPr>
          <w:p w14:paraId="53A192D7"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0.213</w:t>
            </w:r>
          </w:p>
        </w:tc>
        <w:tc>
          <w:tcPr>
            <w:tcW w:w="1575" w:type="dxa"/>
            <w:vAlign w:val="center"/>
          </w:tcPr>
          <w:p w14:paraId="788B235C"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0.216</w:t>
            </w:r>
          </w:p>
        </w:tc>
        <w:tc>
          <w:tcPr>
            <w:tcW w:w="1504" w:type="dxa"/>
            <w:vAlign w:val="center"/>
          </w:tcPr>
          <w:p w14:paraId="0CD877C9" w14:textId="77777777" w:rsidR="008E1391" w:rsidRPr="00CB2450" w:rsidRDefault="008E1391" w:rsidP="00DF346F">
            <w:pPr>
              <w:jc w:val="center"/>
              <w:rPr>
                <w:rFonts w:ascii="Times New Roman" w:hAnsi="Times New Roman" w:cs="Times New Roman"/>
                <w:color w:val="000000"/>
                <w:sz w:val="24"/>
                <w:szCs w:val="24"/>
              </w:rPr>
            </w:pPr>
            <w:r w:rsidRPr="00CB2450">
              <w:rPr>
                <w:rFonts w:ascii="Times New Roman" w:hAnsi="Times New Roman" w:cs="Times New Roman"/>
                <w:color w:val="000000"/>
                <w:sz w:val="24"/>
                <w:szCs w:val="24"/>
              </w:rPr>
              <w:t>0.223</w:t>
            </w:r>
          </w:p>
        </w:tc>
      </w:tr>
    </w:tbl>
    <w:p w14:paraId="1343CCB4" w14:textId="77777777" w:rsidR="008E1391" w:rsidRDefault="008E1391" w:rsidP="00851B05">
      <w:pPr>
        <w:spacing w:line="360" w:lineRule="auto"/>
        <w:jc w:val="both"/>
        <w:rPr>
          <w:rFonts w:ascii="Times New Roman" w:hAnsi="Times New Roman" w:cs="Times New Roman"/>
          <w:sz w:val="24"/>
          <w:szCs w:val="24"/>
        </w:rPr>
      </w:pPr>
    </w:p>
    <w:p w14:paraId="00C365B0" w14:textId="23CAC71B" w:rsidR="006A7E78" w:rsidRDefault="006A7E78" w:rsidP="00851B05">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t>As the mole proportion of MoO</w:t>
      </w:r>
      <w:r w:rsidRPr="00A01B4B">
        <w:rPr>
          <w:rFonts w:ascii="Times New Roman" w:hAnsi="Times New Roman" w:cs="Times New Roman"/>
          <w:sz w:val="24"/>
          <w:szCs w:val="24"/>
          <w:vertAlign w:val="subscript"/>
        </w:rPr>
        <w:t>3</w:t>
      </w:r>
      <w:r w:rsidRPr="006A7E78">
        <w:rPr>
          <w:rFonts w:ascii="Times New Roman" w:hAnsi="Times New Roman" w:cs="Times New Roman"/>
          <w:sz w:val="24"/>
          <w:szCs w:val="24"/>
        </w:rPr>
        <w:t xml:space="preserve"> increases, the density of the BCAPM glasses decreases non-linearly, as seen by the crystal densities of MoO</w:t>
      </w:r>
      <w:r w:rsidRPr="00A01B4B">
        <w:rPr>
          <w:rFonts w:ascii="Times New Roman" w:hAnsi="Times New Roman" w:cs="Times New Roman"/>
          <w:sz w:val="24"/>
          <w:szCs w:val="24"/>
          <w:vertAlign w:val="subscript"/>
        </w:rPr>
        <w:t>3</w:t>
      </w:r>
      <w:r w:rsidRPr="006A7E78">
        <w:rPr>
          <w:rFonts w:ascii="Times New Roman" w:hAnsi="Times New Roman" w:cs="Times New Roman"/>
          <w:sz w:val="24"/>
          <w:szCs w:val="24"/>
        </w:rPr>
        <w:t xml:space="preserve"> (4.70gm/cc) and PbF</w:t>
      </w:r>
      <w:r w:rsidRPr="00A01B4B">
        <w:rPr>
          <w:rFonts w:ascii="Times New Roman" w:hAnsi="Times New Roman" w:cs="Times New Roman"/>
          <w:sz w:val="24"/>
          <w:szCs w:val="24"/>
          <w:vertAlign w:val="subscript"/>
        </w:rPr>
        <w:t>2</w:t>
      </w:r>
      <w:r w:rsidRPr="006A7E78">
        <w:rPr>
          <w:rFonts w:ascii="Times New Roman" w:hAnsi="Times New Roman" w:cs="Times New Roman"/>
          <w:sz w:val="24"/>
          <w:szCs w:val="24"/>
        </w:rPr>
        <w:t xml:space="preserve"> (8.44gm/cc). The decrease in density may be explained by the fractional substitution of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6A7E78">
        <w:rPr>
          <w:rFonts w:ascii="Times New Roman" w:hAnsi="Times New Roman" w:cs="Times New Roman"/>
          <w:sz w:val="24"/>
          <w:szCs w:val="24"/>
        </w:rPr>
        <w:t xml:space="preserve"> (143.94 g/mol) with PbF</w:t>
      </w:r>
      <w:r w:rsidRPr="00A01B4B">
        <w:rPr>
          <w:rFonts w:ascii="Times New Roman" w:hAnsi="Times New Roman" w:cs="Times New Roman"/>
          <w:sz w:val="24"/>
          <w:szCs w:val="24"/>
          <w:vertAlign w:val="subscript"/>
        </w:rPr>
        <w:t>2</w:t>
      </w:r>
      <w:r w:rsidRPr="006A7E78">
        <w:rPr>
          <w:rFonts w:ascii="Times New Roman" w:hAnsi="Times New Roman" w:cs="Times New Roman"/>
          <w:sz w:val="24"/>
          <w:szCs w:val="24"/>
        </w:rPr>
        <w:t xml:space="preserve"> (245.2 g/mol). The literature suggests that the decrease in density values could be caused by the transformation of [BO</w:t>
      </w:r>
      <w:r w:rsidRPr="0030119E">
        <w:rPr>
          <w:rFonts w:ascii="Times New Roman" w:hAnsi="Times New Roman" w:cs="Times New Roman"/>
          <w:sz w:val="24"/>
          <w:szCs w:val="24"/>
          <w:vertAlign w:val="subscript"/>
        </w:rPr>
        <w:t>4</w:t>
      </w:r>
      <w:r w:rsidRPr="006A7E78">
        <w:rPr>
          <w:rFonts w:ascii="Times New Roman" w:hAnsi="Times New Roman" w:cs="Times New Roman"/>
          <w:sz w:val="24"/>
          <w:szCs w:val="24"/>
        </w:rPr>
        <w:t>] units to [BO</w:t>
      </w:r>
      <w:r w:rsidRPr="0030119E">
        <w:rPr>
          <w:rFonts w:ascii="Times New Roman" w:hAnsi="Times New Roman" w:cs="Times New Roman"/>
          <w:sz w:val="24"/>
          <w:szCs w:val="24"/>
          <w:vertAlign w:val="subscript"/>
        </w:rPr>
        <w:t>3</w:t>
      </w:r>
      <w:r w:rsidRPr="006A7E78">
        <w:rPr>
          <w:rFonts w:ascii="Times New Roman" w:hAnsi="Times New Roman" w:cs="Times New Roman"/>
          <w:sz w:val="24"/>
          <w:szCs w:val="24"/>
        </w:rPr>
        <w:t>] units, where [BO</w:t>
      </w:r>
      <w:r w:rsidRPr="0030119E">
        <w:rPr>
          <w:rFonts w:ascii="Times New Roman" w:hAnsi="Times New Roman" w:cs="Times New Roman"/>
          <w:sz w:val="24"/>
          <w:szCs w:val="24"/>
          <w:vertAlign w:val="subscript"/>
        </w:rPr>
        <w:t>4</w:t>
      </w:r>
      <w:r w:rsidRPr="006A7E78">
        <w:rPr>
          <w:rFonts w:ascii="Times New Roman" w:hAnsi="Times New Roman" w:cs="Times New Roman"/>
          <w:sz w:val="24"/>
          <w:szCs w:val="24"/>
        </w:rPr>
        <w:t>] is denser than [BO</w:t>
      </w:r>
      <w:r w:rsidRPr="0030119E">
        <w:rPr>
          <w:rFonts w:ascii="Times New Roman" w:hAnsi="Times New Roman" w:cs="Times New Roman"/>
          <w:sz w:val="24"/>
          <w:szCs w:val="24"/>
          <w:vertAlign w:val="subscript"/>
        </w:rPr>
        <w:t>3</w:t>
      </w:r>
      <w:r w:rsidRPr="006A7E78">
        <w:rPr>
          <w:rFonts w:ascii="Times New Roman" w:hAnsi="Times New Roman" w:cs="Times New Roman"/>
          <w:sz w:val="24"/>
          <w:szCs w:val="24"/>
        </w:rPr>
        <w:t>]</w:t>
      </w:r>
      <w:r w:rsidR="00A01B4B">
        <w:rPr>
          <w:rFonts w:ascii="Times New Roman" w:hAnsi="Times New Roman" w:cs="Times New Roman"/>
          <w:sz w:val="24"/>
          <w:szCs w:val="24"/>
        </w:rPr>
        <w:t xml:space="preserve"> </w:t>
      </w:r>
      <w:r w:rsidRPr="006A7E78">
        <w:rPr>
          <w:rFonts w:ascii="Times New Roman" w:hAnsi="Times New Roman" w:cs="Times New Roman"/>
          <w:sz w:val="24"/>
          <w:szCs w:val="24"/>
        </w:rPr>
        <w:t>[26, 27].</w:t>
      </w:r>
    </w:p>
    <w:p w14:paraId="5C933E8B" w14:textId="4C3E6203" w:rsidR="00C32CBE" w:rsidRPr="00C32CBE" w:rsidRDefault="00C32CBE" w:rsidP="00C32CBE">
      <w:pPr>
        <w:jc w:val="center"/>
      </w:pPr>
      <w:r>
        <w:rPr>
          <w:noProof/>
        </w:rPr>
        <w:lastRenderedPageBreak/>
        <w:drawing>
          <wp:inline distT="0" distB="0" distL="0" distR="0" wp14:anchorId="0CF40F57" wp14:editId="002E1F70">
            <wp:extent cx="3074882" cy="2262753"/>
            <wp:effectExtent l="0" t="0" r="0" b="0"/>
            <wp:docPr id="11349167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7">
                      <a:extLst>
                        <a:ext uri="{28A0092B-C50C-407E-A947-70E740481C1C}">
                          <a14:useLocalDpi xmlns:a14="http://schemas.microsoft.com/office/drawing/2010/main" val="0"/>
                        </a:ext>
                      </a:extLst>
                    </a:blip>
                    <a:srcRect l="2608" t="3875" r="23473" b="20656"/>
                    <a:stretch/>
                  </pic:blipFill>
                  <pic:spPr bwMode="auto">
                    <a:xfrm>
                      <a:off x="0" y="0"/>
                      <a:ext cx="3076380" cy="2263855"/>
                    </a:xfrm>
                    <a:prstGeom prst="rect">
                      <a:avLst/>
                    </a:prstGeom>
                    <a:noFill/>
                    <a:ln>
                      <a:noFill/>
                    </a:ln>
                    <a:extLst>
                      <a:ext uri="{53640926-AAD7-44D8-BBD7-CCE9431645EC}">
                        <a14:shadowObscured xmlns:a14="http://schemas.microsoft.com/office/drawing/2010/main"/>
                      </a:ext>
                    </a:extLst>
                  </pic:spPr>
                </pic:pic>
              </a:graphicData>
            </a:graphic>
          </wp:inline>
        </w:drawing>
      </w:r>
    </w:p>
    <w:p w14:paraId="29C11215" w14:textId="1EAE2F4C" w:rsidR="00C32CBE" w:rsidRPr="00C32CBE" w:rsidRDefault="00C32CBE" w:rsidP="00C32CBE">
      <w:pPr>
        <w:spacing w:line="360" w:lineRule="auto"/>
        <w:jc w:val="center"/>
        <w:rPr>
          <w:b/>
          <w:bCs/>
        </w:rPr>
      </w:pPr>
      <w:r w:rsidRPr="00C32CBE">
        <w:rPr>
          <w:rFonts w:ascii="Times New Roman" w:hAnsi="Times New Roman" w:cs="Times New Roman"/>
          <w:b/>
          <w:bCs/>
          <w:sz w:val="24"/>
          <w:szCs w:val="24"/>
        </w:rPr>
        <w:t>Figure 3</w:t>
      </w:r>
      <w:r>
        <w:rPr>
          <w:rFonts w:ascii="Times New Roman" w:hAnsi="Times New Roman" w:cs="Times New Roman"/>
          <w:b/>
          <w:bCs/>
          <w:sz w:val="24"/>
          <w:szCs w:val="24"/>
        </w:rPr>
        <w:t>: A</w:t>
      </w:r>
      <w:r w:rsidRPr="00C32CBE">
        <w:rPr>
          <w:rFonts w:ascii="Times New Roman" w:hAnsi="Times New Roman" w:cs="Times New Roman"/>
          <w:b/>
          <w:bCs/>
          <w:sz w:val="24"/>
          <w:szCs w:val="24"/>
        </w:rPr>
        <w:t>bsorption spectra of BCAPM glasses</w:t>
      </w:r>
    </w:p>
    <w:p w14:paraId="18703E37" w14:textId="54DEAACB" w:rsidR="006A7E78" w:rsidRDefault="006A7E78" w:rsidP="00C32CBE">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t xml:space="preserve">Figure 3 shows the absorption spectra of BCAPM glasses. An intriguing technique is the investigation of the valence and conduction band transitions in the UV-visible zone utilizing the primitive absorption edge. The absorption coefficient α(v), which has decreasing values as a function of photon energy </w:t>
      </w:r>
      <w:proofErr w:type="spellStart"/>
      <w:r w:rsidRPr="006A7E78">
        <w:rPr>
          <w:rFonts w:ascii="Times New Roman" w:hAnsi="Times New Roman" w:cs="Times New Roman"/>
          <w:sz w:val="24"/>
          <w:szCs w:val="24"/>
        </w:rPr>
        <w:t>hν</w:t>
      </w:r>
      <w:proofErr w:type="spellEnd"/>
      <w:r w:rsidRPr="006A7E78">
        <w:rPr>
          <w:rFonts w:ascii="Times New Roman" w:hAnsi="Times New Roman" w:cs="Times New Roman"/>
          <w:sz w:val="24"/>
          <w:szCs w:val="24"/>
        </w:rPr>
        <w:t>, is the primary feature of the absorption edge in non-crystalline substances [28].</w:t>
      </w:r>
    </w:p>
    <w:p w14:paraId="3B49061A" w14:textId="77777777" w:rsidR="006A7E78" w:rsidRPr="00A50105" w:rsidRDefault="006A7E78" w:rsidP="00851B05">
      <w:pPr>
        <w:spacing w:after="0" w:line="360" w:lineRule="auto"/>
        <w:jc w:val="both"/>
        <w:rPr>
          <w:rFonts w:ascii="Times New Roman" w:hAnsi="Times New Roman" w:cs="Times New Roman"/>
          <w:sz w:val="26"/>
          <w:szCs w:val="26"/>
          <w:lang w:bidi="ar-EG"/>
        </w:rPr>
      </w:pPr>
      <m:oMath>
        <m:r>
          <w:rPr>
            <w:rFonts w:ascii="Cambria Math" w:hAnsi="Cambria Math" w:cs="Times New Roman"/>
            <w:sz w:val="26"/>
            <w:szCs w:val="26"/>
          </w:rPr>
          <m:t>α</m:t>
        </m:r>
        <m:d>
          <m:dPr>
            <m:ctrlPr>
              <w:rPr>
                <w:rFonts w:ascii="Cambria Math" w:hAnsi="Cambria Math" w:cs="Times New Roman"/>
                <w:i/>
                <w:sz w:val="26"/>
                <w:szCs w:val="26"/>
              </w:rPr>
            </m:ctrlPr>
          </m:dPr>
          <m:e>
            <m:r>
              <w:rPr>
                <w:rFonts w:ascii="Cambria Math" w:hAnsi="Cambria Math" w:cs="Times New Roman"/>
                <w:sz w:val="26"/>
                <w:szCs w:val="26"/>
              </w:rPr>
              <m:t>ϑ</m:t>
            </m:r>
          </m:e>
        </m:d>
        <m:r>
          <w:rPr>
            <w:rFonts w:ascii="Cambria Math" w:hAnsi="Cambria Math" w:cs="Times New Roman"/>
            <w:sz w:val="26"/>
            <w:szCs w:val="26"/>
          </w:rPr>
          <m:t>= Cexp(</m:t>
        </m:r>
        <m:f>
          <m:fPr>
            <m:ctrlPr>
              <w:rPr>
                <w:rFonts w:ascii="Cambria Math" w:hAnsi="Cambria Math" w:cs="Times New Roman"/>
                <w:i/>
                <w:sz w:val="26"/>
                <w:szCs w:val="26"/>
              </w:rPr>
            </m:ctrlPr>
          </m:fPr>
          <m:num>
            <m:r>
              <w:rPr>
                <w:rFonts w:ascii="Cambria Math" w:hAnsi="Cambria Math" w:cs="Times New Roman"/>
                <w:sz w:val="26"/>
                <w:szCs w:val="26"/>
              </w:rPr>
              <m:t>hϑ</m:t>
            </m:r>
          </m:num>
          <m:den>
            <m:r>
              <w:rPr>
                <w:rFonts w:ascii="Cambria Math" w:hAnsi="Cambria Math" w:cs="Times New Roman"/>
                <w:sz w:val="26"/>
                <w:szCs w:val="26"/>
              </w:rPr>
              <m:t>∆E</m:t>
            </m:r>
          </m:den>
        </m:f>
        <m:r>
          <w:rPr>
            <w:rFonts w:ascii="Cambria Math" w:hAnsi="Cambria Math" w:cs="Times New Roman"/>
            <w:sz w:val="26"/>
            <w:szCs w:val="26"/>
          </w:rPr>
          <m:t>)</m:t>
        </m:r>
      </m:oMath>
      <w:r w:rsidRPr="00A50105">
        <w:rPr>
          <w:rFonts w:ascii="Times New Roman" w:hAnsi="Times New Roman" w:cs="Times New Roman"/>
          <w:sz w:val="26"/>
          <w:szCs w:val="26"/>
        </w:rPr>
        <w:t xml:space="preserve">                                                                   (</w:t>
      </w:r>
      <w:r>
        <w:rPr>
          <w:rFonts w:ascii="Times New Roman" w:hAnsi="Times New Roman" w:cs="Times New Roman"/>
          <w:sz w:val="26"/>
          <w:szCs w:val="26"/>
        </w:rPr>
        <w:t>1</w:t>
      </w:r>
      <w:r w:rsidRPr="00A50105">
        <w:rPr>
          <w:rFonts w:ascii="Times New Roman" w:hAnsi="Times New Roman" w:cs="Times New Roman"/>
          <w:sz w:val="26"/>
          <w:szCs w:val="26"/>
        </w:rPr>
        <w:t>)</w:t>
      </w:r>
    </w:p>
    <w:p w14:paraId="7B7BF752" w14:textId="77777777" w:rsidR="006A7E78" w:rsidRPr="00E6173B" w:rsidRDefault="006A7E78" w:rsidP="00851B05">
      <w:pPr>
        <w:spacing w:after="0" w:line="360" w:lineRule="auto"/>
        <w:jc w:val="both"/>
        <w:rPr>
          <w:rFonts w:ascii="Times New Roman" w:hAnsi="Times New Roman" w:cs="Times New Roman"/>
          <w:sz w:val="24"/>
          <w:szCs w:val="24"/>
          <w:lang w:bidi="ar-EG"/>
        </w:rPr>
      </w:pPr>
      <w:r w:rsidRPr="00E6173B">
        <w:rPr>
          <w:rFonts w:ascii="Times New Roman" w:hAnsi="Times New Roman" w:cs="Times New Roman"/>
          <w:sz w:val="24"/>
          <w:szCs w:val="24"/>
        </w:rPr>
        <w:t xml:space="preserve">where </w:t>
      </w:r>
      <w:r w:rsidRPr="00E6173B">
        <w:rPr>
          <w:rFonts w:ascii="Times New Roman" w:eastAsia="AdvTT5235d5a9+22" w:hAnsi="Times New Roman" w:cs="Times New Roman"/>
          <w:sz w:val="24"/>
          <w:szCs w:val="24"/>
        </w:rPr>
        <w:t>Δ</w:t>
      </w:r>
      <w:r w:rsidRPr="00E6173B">
        <w:rPr>
          <w:rFonts w:ascii="Times New Roman" w:hAnsi="Times New Roman" w:cs="Times New Roman"/>
          <w:sz w:val="24"/>
          <w:szCs w:val="24"/>
        </w:rPr>
        <w:t>E is Urbach energy and C is a constant.</w:t>
      </w:r>
      <w:r>
        <w:rPr>
          <w:rFonts w:ascii="Times New Roman" w:hAnsi="Times New Roman" w:cs="Times New Roman"/>
          <w:sz w:val="24"/>
          <w:szCs w:val="24"/>
        </w:rPr>
        <w:t xml:space="preserve"> </w:t>
      </w:r>
      <w:r w:rsidRPr="00E6173B">
        <w:rPr>
          <w:rFonts w:ascii="Times New Roman" w:hAnsi="Times New Roman" w:cs="Times New Roman"/>
          <w:sz w:val="24"/>
          <w:szCs w:val="24"/>
        </w:rPr>
        <w:t>The α (ν) can be obtained from the absorbance A by using the equation below;</w:t>
      </w:r>
    </w:p>
    <w:p w14:paraId="5DCC09DC" w14:textId="77777777" w:rsidR="006A7E78" w:rsidRPr="00A50105" w:rsidRDefault="006A7E78" w:rsidP="00851B05">
      <w:pPr>
        <w:spacing w:after="0" w:line="360" w:lineRule="auto"/>
        <w:jc w:val="both"/>
        <w:rPr>
          <w:rFonts w:ascii="Times New Roman" w:hAnsi="Times New Roman" w:cs="Times New Roman"/>
          <w:sz w:val="26"/>
          <w:szCs w:val="26"/>
          <w:lang w:bidi="ar-EG"/>
        </w:rPr>
      </w:pPr>
      <m:oMath>
        <m:r>
          <w:rPr>
            <w:rFonts w:ascii="Cambria Math" w:hAnsi="Cambria Math" w:cs="Times New Roman"/>
            <w:sz w:val="26"/>
            <w:szCs w:val="26"/>
          </w:rPr>
          <m:t>α</m:t>
        </m:r>
        <m:d>
          <m:dPr>
            <m:ctrlPr>
              <w:rPr>
                <w:rFonts w:ascii="Cambria Math" w:hAnsi="Times New Roman" w:cs="Times New Roman"/>
                <w:i/>
                <w:sz w:val="26"/>
                <w:szCs w:val="26"/>
              </w:rPr>
            </m:ctrlPr>
          </m:dPr>
          <m:e>
            <m:r>
              <w:rPr>
                <w:rFonts w:ascii="Cambria Math" w:hAnsi="Cambria Math" w:cs="Times New Roman"/>
                <w:sz w:val="26"/>
                <w:szCs w:val="26"/>
              </w:rPr>
              <m:t>ϑ</m:t>
            </m:r>
          </m:e>
        </m:d>
        <m:r>
          <w:rPr>
            <w:rFonts w:ascii="Cambria Math" w:hAnsi="Times New Roman" w:cs="Times New Roman"/>
            <w:sz w:val="26"/>
            <w:szCs w:val="26"/>
          </w:rPr>
          <m:t>=2.303</m:t>
        </m:r>
        <m:f>
          <m:fPr>
            <m:ctrlPr>
              <w:rPr>
                <w:rFonts w:ascii="Cambria Math" w:hAnsi="Times New Roman" w:cs="Times New Roman"/>
                <w:i/>
                <w:sz w:val="26"/>
                <w:szCs w:val="26"/>
              </w:rPr>
            </m:ctrlPr>
          </m:fPr>
          <m:num>
            <m:r>
              <w:rPr>
                <w:rFonts w:ascii="Cambria Math" w:hAnsi="Cambria Math" w:cs="Times New Roman"/>
                <w:sz w:val="26"/>
                <w:szCs w:val="26"/>
              </w:rPr>
              <m:t>A</m:t>
            </m:r>
          </m:num>
          <m:den>
            <m:r>
              <w:rPr>
                <w:rFonts w:ascii="Cambria Math" w:hAnsi="Cambria Math" w:cs="Times New Roman"/>
                <w:sz w:val="26"/>
                <w:szCs w:val="26"/>
              </w:rPr>
              <m:t>d</m:t>
            </m:r>
          </m:den>
        </m:f>
      </m:oMath>
      <w:r w:rsidRPr="00A50105">
        <w:rPr>
          <w:rFonts w:ascii="Times New Roman" w:hAnsi="Times New Roman" w:cs="Times New Roman"/>
          <w:sz w:val="26"/>
          <w:szCs w:val="26"/>
        </w:rPr>
        <w:tab/>
      </w:r>
      <w:r w:rsidRPr="00A50105">
        <w:rPr>
          <w:rFonts w:ascii="Times New Roman" w:hAnsi="Times New Roman" w:cs="Times New Roman"/>
          <w:sz w:val="26"/>
          <w:szCs w:val="26"/>
        </w:rPr>
        <w:tab/>
      </w:r>
      <w:r w:rsidRPr="00A50105">
        <w:rPr>
          <w:rFonts w:ascii="Times New Roman" w:hAnsi="Times New Roman" w:cs="Times New Roman"/>
          <w:sz w:val="26"/>
          <w:szCs w:val="26"/>
        </w:rPr>
        <w:tab/>
      </w:r>
      <w:r>
        <w:rPr>
          <w:rFonts w:ascii="Times New Roman" w:hAnsi="Times New Roman" w:cs="Times New Roman"/>
          <w:sz w:val="26"/>
          <w:szCs w:val="26"/>
        </w:rPr>
        <w:t xml:space="preserve">                                        </w:t>
      </w:r>
      <w:r w:rsidRPr="00A50105">
        <w:rPr>
          <w:rFonts w:ascii="Times New Roman" w:hAnsi="Times New Roman" w:cs="Times New Roman"/>
          <w:sz w:val="26"/>
          <w:szCs w:val="26"/>
        </w:rPr>
        <w:t xml:space="preserve"> (</w:t>
      </w:r>
      <w:r>
        <w:rPr>
          <w:rFonts w:ascii="Times New Roman" w:hAnsi="Times New Roman" w:cs="Times New Roman"/>
          <w:sz w:val="26"/>
          <w:szCs w:val="26"/>
        </w:rPr>
        <w:t>2</w:t>
      </w:r>
      <w:r w:rsidRPr="00A50105">
        <w:rPr>
          <w:rFonts w:ascii="Times New Roman" w:hAnsi="Times New Roman" w:cs="Times New Roman"/>
          <w:sz w:val="26"/>
          <w:szCs w:val="26"/>
        </w:rPr>
        <w:t>)</w:t>
      </w:r>
    </w:p>
    <w:p w14:paraId="77A32D89" w14:textId="77777777" w:rsidR="006A7E78" w:rsidRPr="00E6173B" w:rsidRDefault="006A7E78" w:rsidP="00851B05">
      <w:pPr>
        <w:spacing w:after="0" w:line="360" w:lineRule="auto"/>
        <w:jc w:val="both"/>
        <w:rPr>
          <w:rFonts w:ascii="Times New Roman" w:hAnsi="Times New Roman" w:cs="Times New Roman"/>
          <w:sz w:val="24"/>
          <w:szCs w:val="24"/>
          <w:lang w:bidi="ar-EG"/>
        </w:rPr>
      </w:pPr>
      <w:r w:rsidRPr="00E6173B">
        <w:rPr>
          <w:rFonts w:ascii="Times New Roman" w:hAnsi="Times New Roman" w:cs="Times New Roman"/>
          <w:sz w:val="24"/>
          <w:szCs w:val="24"/>
        </w:rPr>
        <w:t>where ‘d’ i</w:t>
      </w:r>
      <w:r>
        <w:rPr>
          <w:rFonts w:ascii="Times New Roman" w:hAnsi="Times New Roman" w:cs="Times New Roman"/>
          <w:sz w:val="24"/>
          <w:szCs w:val="24"/>
        </w:rPr>
        <w:t>s the thickness. Davis et al [29</w:t>
      </w:r>
      <w:r w:rsidRPr="00E6173B">
        <w:rPr>
          <w:rFonts w:ascii="Times New Roman" w:hAnsi="Times New Roman" w:cs="Times New Roman"/>
          <w:sz w:val="24"/>
          <w:szCs w:val="24"/>
        </w:rPr>
        <w:t xml:space="preserve">] and </w:t>
      </w:r>
      <w:proofErr w:type="spellStart"/>
      <w:r w:rsidRPr="00E6173B">
        <w:rPr>
          <w:rFonts w:ascii="Times New Roman" w:hAnsi="Times New Roman" w:cs="Times New Roman"/>
          <w:sz w:val="24"/>
          <w:szCs w:val="24"/>
        </w:rPr>
        <w:t>Tauc</w:t>
      </w:r>
      <w:proofErr w:type="spellEnd"/>
      <w:r>
        <w:rPr>
          <w:rFonts w:ascii="Times New Roman" w:hAnsi="Times New Roman" w:cs="Times New Roman"/>
          <w:sz w:val="24"/>
          <w:szCs w:val="24"/>
        </w:rPr>
        <w:t xml:space="preserve"> et al [30</w:t>
      </w:r>
      <w:r w:rsidRPr="00E6173B">
        <w:rPr>
          <w:rFonts w:ascii="Times New Roman" w:hAnsi="Times New Roman" w:cs="Times New Roman"/>
          <w:sz w:val="24"/>
          <w:szCs w:val="24"/>
        </w:rPr>
        <w:t xml:space="preserve">] suggested </w:t>
      </w:r>
      <w:r>
        <w:rPr>
          <w:rFonts w:ascii="Times New Roman" w:hAnsi="Times New Roman" w:cs="Times New Roman"/>
          <w:sz w:val="24"/>
          <w:szCs w:val="24"/>
        </w:rPr>
        <w:t>relation</w:t>
      </w:r>
      <w:r w:rsidRPr="00E6173B">
        <w:rPr>
          <w:rFonts w:ascii="Times New Roman" w:hAnsi="Times New Roman" w:cs="Times New Roman"/>
          <w:sz w:val="24"/>
          <w:szCs w:val="24"/>
        </w:rPr>
        <w:t>:</w:t>
      </w:r>
    </w:p>
    <w:p w14:paraId="2132F761" w14:textId="4A16E132" w:rsidR="006A7E78" w:rsidRDefault="006A7E78" w:rsidP="00851B05">
      <w:pPr>
        <w:spacing w:line="360" w:lineRule="auto"/>
        <w:jc w:val="both"/>
        <w:rPr>
          <w:rFonts w:ascii="Times New Roman" w:hAnsi="Times New Roman" w:cs="Times New Roman"/>
          <w:sz w:val="26"/>
          <w:szCs w:val="26"/>
        </w:rPr>
      </w:pPr>
      <w:r w:rsidRPr="00A50105">
        <w:rPr>
          <w:rFonts w:ascii="Times New Roman" w:hAnsi="Times New Roman" w:cs="Times New Roman"/>
          <w:sz w:val="26"/>
          <w:szCs w:val="26"/>
        </w:rPr>
        <w:t xml:space="preserve">  (</w:t>
      </w:r>
      <m:oMath>
        <m:r>
          <m:rPr>
            <m:sty m:val="p"/>
          </m:rPr>
          <w:rPr>
            <w:rFonts w:ascii="Cambria Math" w:hAnsi="Cambria Math" w:cs="Times New Roman"/>
            <w:sz w:val="26"/>
            <w:szCs w:val="26"/>
          </w:rPr>
          <m:t>α</m:t>
        </m:r>
        <m:r>
          <m:rPr>
            <m:sty m:val="p"/>
          </m:rPr>
          <w:rPr>
            <w:rFonts w:ascii="Cambria Math" w:hAnsi="Times New Roman" w:cs="Times New Roman"/>
            <w:sz w:val="26"/>
            <w:szCs w:val="26"/>
          </w:rPr>
          <m:t>h</m:t>
        </m:r>
        <m:r>
          <w:rPr>
            <w:rFonts w:ascii="Cambria Math" w:hAnsi="Cambria Math" w:cs="Times New Roman"/>
            <w:sz w:val="26"/>
            <w:szCs w:val="26"/>
          </w:rPr>
          <m:t>υ</m:t>
        </m:r>
      </m:oMath>
      <w:r w:rsidRPr="00A50105">
        <w:rPr>
          <w:rFonts w:ascii="Times New Roman" w:hAnsi="Times New Roman" w:cs="Times New Roman"/>
          <w:sz w:val="26"/>
          <w:szCs w:val="26"/>
        </w:rPr>
        <w:t>) =</w:t>
      </w:r>
      <m:oMath>
        <m:sSup>
          <m:sSupPr>
            <m:ctrlPr>
              <w:rPr>
                <w:rFonts w:ascii="Cambria Math" w:hAnsi="Times New Roman" w:cs="Times New Roman"/>
                <w:i/>
                <w:sz w:val="26"/>
                <w:szCs w:val="26"/>
              </w:rPr>
            </m:ctrlPr>
          </m:sSupPr>
          <m:e>
            <m:r>
              <w:rPr>
                <w:rFonts w:ascii="Cambria Math" w:hAnsi="Cambria Math" w:cs="Times New Roman"/>
                <w:sz w:val="26"/>
                <w:szCs w:val="26"/>
              </w:rPr>
              <m:t>B</m:t>
            </m:r>
          </m:e>
          <m:sup>
            <m:r>
              <w:rPr>
                <w:rFonts w:ascii="Cambria Math" w:hAnsi="Times New Roman" w:cs="Times New Roman"/>
                <w:sz w:val="26"/>
                <w:szCs w:val="26"/>
              </w:rPr>
              <m:t>2</m:t>
            </m:r>
          </m:sup>
        </m:sSup>
        <m:sSup>
          <m:sSupPr>
            <m:ctrlPr>
              <w:rPr>
                <w:rFonts w:ascii="Cambria Math" w:hAnsi="Times New Roman" w:cs="Times New Roman"/>
                <w:i/>
                <w:sz w:val="26"/>
                <w:szCs w:val="26"/>
              </w:rPr>
            </m:ctrlPr>
          </m:sSupPr>
          <m:e>
            <m:r>
              <w:rPr>
                <w:rFonts w:ascii="Cambria Math" w:hAnsi="Times New Roman" w:cs="Times New Roman"/>
                <w:sz w:val="26"/>
                <w:szCs w:val="26"/>
              </w:rPr>
              <m:t>(</m:t>
            </m:r>
            <m:r>
              <m:rPr>
                <m:sty m:val="p"/>
              </m:rPr>
              <w:rPr>
                <w:rFonts w:ascii="Cambria Math" w:hAnsi="Times New Roman" w:cs="Times New Roman"/>
                <w:sz w:val="26"/>
                <w:szCs w:val="26"/>
              </w:rPr>
              <m:t>h</m:t>
            </m:r>
            <m:r>
              <w:rPr>
                <w:rFonts w:ascii="Cambria Math" w:hAnsi="Cambria Math" w:cs="Times New Roman"/>
                <w:sz w:val="26"/>
                <w:szCs w:val="26"/>
              </w:rPr>
              <m:t>υ-</m:t>
            </m:r>
            <m:sSub>
              <m:sSubPr>
                <m:ctrlPr>
                  <w:rPr>
                    <w:rFonts w:ascii="Cambria Math" w:hAnsi="Times New Roman" w:cs="Times New Roman"/>
                    <w:i/>
                    <w:sz w:val="26"/>
                    <w:szCs w:val="26"/>
                  </w:rPr>
                </m:ctrlPr>
              </m:sSubPr>
              <m:e>
                <m:r>
                  <w:rPr>
                    <w:rFonts w:ascii="Cambria Math" w:hAnsi="Cambria Math" w:cs="Times New Roman"/>
                    <w:sz w:val="26"/>
                    <w:szCs w:val="26"/>
                  </w:rPr>
                  <m:t>E</m:t>
                </m:r>
              </m:e>
              <m:sub>
                <m:r>
                  <w:rPr>
                    <w:rFonts w:ascii="Cambria Math" w:hAnsi="Cambria Math" w:cs="Times New Roman"/>
                    <w:sz w:val="26"/>
                    <w:szCs w:val="26"/>
                  </w:rPr>
                  <m:t>g</m:t>
                </m:r>
              </m:sub>
            </m:sSub>
            <m:r>
              <w:rPr>
                <w:rFonts w:ascii="Cambria Math" w:hAnsi="Times New Roman" w:cs="Times New Roman"/>
                <w:sz w:val="26"/>
                <w:szCs w:val="26"/>
              </w:rPr>
              <m:t>)</m:t>
            </m:r>
          </m:e>
          <m:sup>
            <m:r>
              <w:rPr>
                <w:rFonts w:ascii="Cambria Math" w:hAnsi="Cambria Math" w:cs="Times New Roman"/>
                <w:sz w:val="26"/>
                <w:szCs w:val="26"/>
              </w:rPr>
              <m:t>2</m:t>
            </m:r>
          </m:sup>
        </m:sSup>
      </m:oMath>
      <w:r w:rsidRPr="00A50105">
        <w:rPr>
          <w:rFonts w:ascii="Times New Roman" w:hAnsi="Times New Roman" w:cs="Times New Roman"/>
          <w:sz w:val="26"/>
          <w:szCs w:val="26"/>
        </w:rPr>
        <w:tab/>
      </w:r>
      <w:r w:rsidRPr="00A50105">
        <w:rPr>
          <w:rFonts w:ascii="Times New Roman" w:hAnsi="Times New Roman" w:cs="Times New Roman"/>
          <w:sz w:val="26"/>
          <w:szCs w:val="26"/>
        </w:rPr>
        <w:tab/>
        <w:t xml:space="preserve">                                      </w:t>
      </w:r>
      <w:proofErr w:type="gramStart"/>
      <w:r w:rsidRPr="00A50105">
        <w:rPr>
          <w:rFonts w:ascii="Times New Roman" w:hAnsi="Times New Roman" w:cs="Times New Roman"/>
          <w:sz w:val="26"/>
          <w:szCs w:val="26"/>
        </w:rPr>
        <w:t xml:space="preserve">   (</w:t>
      </w:r>
      <w:proofErr w:type="gramEnd"/>
      <w:r>
        <w:rPr>
          <w:rFonts w:ascii="Times New Roman" w:hAnsi="Times New Roman" w:cs="Times New Roman"/>
          <w:sz w:val="26"/>
          <w:szCs w:val="26"/>
        </w:rPr>
        <w:t>3</w:t>
      </w:r>
      <w:r w:rsidRPr="00A50105">
        <w:rPr>
          <w:rFonts w:ascii="Times New Roman" w:hAnsi="Times New Roman" w:cs="Times New Roman"/>
          <w:sz w:val="26"/>
          <w:szCs w:val="26"/>
        </w:rPr>
        <w:t>)</w:t>
      </w:r>
    </w:p>
    <w:p w14:paraId="0EC06739" w14:textId="77777777" w:rsidR="00C32CBE" w:rsidRDefault="006A7E78" w:rsidP="00C32CBE">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t xml:space="preserve">The BCAPM glasses </w:t>
      </w:r>
      <w:proofErr w:type="spellStart"/>
      <w:r w:rsidRPr="006A7E78">
        <w:rPr>
          <w:rFonts w:ascii="Times New Roman" w:hAnsi="Times New Roman" w:cs="Times New Roman"/>
          <w:sz w:val="24"/>
          <w:szCs w:val="24"/>
        </w:rPr>
        <w:t>Tauc</w:t>
      </w:r>
      <w:proofErr w:type="spellEnd"/>
      <w:r w:rsidRPr="006A7E78">
        <w:rPr>
          <w:rFonts w:ascii="Times New Roman" w:hAnsi="Times New Roman" w:cs="Times New Roman"/>
          <w:sz w:val="24"/>
          <w:szCs w:val="24"/>
        </w:rPr>
        <w:t xml:space="preserve"> plot is displayed in Figure 4. It is possible to obtain the optical band gap (Eg) measurements (refer to Table 2) by extending the linear portion of the curve. In the current BCAPM glasses,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6A7E78">
        <w:rPr>
          <w:rFonts w:ascii="Times New Roman" w:hAnsi="Times New Roman" w:cs="Times New Roman"/>
          <w:sz w:val="24"/>
          <w:szCs w:val="24"/>
        </w:rPr>
        <w:t xml:space="preserve"> enrichment from x=0 to 2 mole% causes Eg to decrease from 3.063 eV (BCAPM0) to 2.951 eV (BCAPM4). The bandgap decreases upon the addition of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6A7E78">
        <w:rPr>
          <w:rFonts w:ascii="Times New Roman" w:hAnsi="Times New Roman" w:cs="Times New Roman"/>
          <w:sz w:val="24"/>
          <w:szCs w:val="24"/>
        </w:rPr>
        <w:t>, signifying the establishment of localized states for electrons in close proximity to the conduction band. It is possible to lower the bandgap by connecting these localized states to the conduction band. The decrease in band gap could have been brought on by the process of transformation of Mo</w:t>
      </w:r>
      <w:r w:rsidRPr="00A01B4B">
        <w:rPr>
          <w:rFonts w:ascii="Times New Roman" w:hAnsi="Times New Roman" w:cs="Times New Roman"/>
          <w:sz w:val="24"/>
          <w:szCs w:val="24"/>
          <w:vertAlign w:val="superscript"/>
        </w:rPr>
        <w:t>6+</w:t>
      </w:r>
      <w:r w:rsidRPr="006A7E78">
        <w:rPr>
          <w:rFonts w:ascii="Times New Roman" w:hAnsi="Times New Roman" w:cs="Times New Roman"/>
          <w:sz w:val="24"/>
          <w:szCs w:val="24"/>
        </w:rPr>
        <w:t xml:space="preserve"> ions to Mo</w:t>
      </w:r>
      <w:r w:rsidRPr="0030119E">
        <w:rPr>
          <w:rFonts w:ascii="Times New Roman" w:hAnsi="Times New Roman" w:cs="Times New Roman"/>
          <w:sz w:val="24"/>
          <w:szCs w:val="24"/>
          <w:vertAlign w:val="superscript"/>
        </w:rPr>
        <w:t>5+</w:t>
      </w:r>
      <w:r w:rsidRPr="006A7E78">
        <w:rPr>
          <w:rFonts w:ascii="Times New Roman" w:hAnsi="Times New Roman" w:cs="Times New Roman"/>
          <w:sz w:val="24"/>
          <w:szCs w:val="24"/>
        </w:rPr>
        <w:t xml:space="preserve"> ions.</w:t>
      </w:r>
      <w:r w:rsidRPr="006A7E78">
        <w:t xml:space="preserve"> </w:t>
      </w:r>
      <w:r w:rsidRPr="006A7E78">
        <w:rPr>
          <w:rFonts w:ascii="Times New Roman" w:hAnsi="Times New Roman" w:cs="Times New Roman"/>
          <w:sz w:val="24"/>
          <w:szCs w:val="24"/>
        </w:rPr>
        <w:t>A decrease in bandgap and a rise in non-bridging oxygens can result from a boost in Mo</w:t>
      </w:r>
      <w:r w:rsidRPr="0030119E">
        <w:rPr>
          <w:rFonts w:ascii="Times New Roman" w:hAnsi="Times New Roman" w:cs="Times New Roman"/>
          <w:sz w:val="24"/>
          <w:szCs w:val="24"/>
          <w:vertAlign w:val="superscript"/>
        </w:rPr>
        <w:t>5+</w:t>
      </w:r>
      <w:r w:rsidRPr="006A7E78">
        <w:rPr>
          <w:rFonts w:ascii="Times New Roman" w:hAnsi="Times New Roman" w:cs="Times New Roman"/>
          <w:sz w:val="24"/>
          <w:szCs w:val="24"/>
        </w:rPr>
        <w:t xml:space="preserve"> ions, which act as modifiers in the glass network and occupy octahedral positions</w:t>
      </w:r>
      <w:r w:rsidR="00A01B4B">
        <w:rPr>
          <w:rFonts w:ascii="Times New Roman" w:hAnsi="Times New Roman" w:cs="Times New Roman"/>
          <w:sz w:val="24"/>
          <w:szCs w:val="24"/>
        </w:rPr>
        <w:t xml:space="preserve"> </w:t>
      </w:r>
      <w:r w:rsidRPr="006A7E78">
        <w:rPr>
          <w:rFonts w:ascii="Times New Roman" w:hAnsi="Times New Roman" w:cs="Times New Roman"/>
          <w:sz w:val="24"/>
          <w:szCs w:val="24"/>
        </w:rPr>
        <w:t>[11, 31].</w:t>
      </w:r>
    </w:p>
    <w:p w14:paraId="34A59618" w14:textId="4C706430" w:rsidR="006A7E78" w:rsidRDefault="00C32CBE" w:rsidP="00C32CB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1F3CD6E2" wp14:editId="2E2494E2">
            <wp:extent cx="3696346" cy="2659810"/>
            <wp:effectExtent l="0" t="0" r="0" b="0"/>
            <wp:docPr id="40192450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l="4330" t="6093" r="9975" b="4044"/>
                    <a:stretch/>
                  </pic:blipFill>
                  <pic:spPr bwMode="auto">
                    <a:xfrm>
                      <a:off x="0" y="0"/>
                      <a:ext cx="3704434" cy="2665630"/>
                    </a:xfrm>
                    <a:prstGeom prst="rect">
                      <a:avLst/>
                    </a:prstGeom>
                    <a:noFill/>
                    <a:ln>
                      <a:noFill/>
                    </a:ln>
                    <a:extLst>
                      <a:ext uri="{53640926-AAD7-44D8-BBD7-CCE9431645EC}">
                        <a14:shadowObscured xmlns:a14="http://schemas.microsoft.com/office/drawing/2010/main"/>
                      </a:ext>
                    </a:extLst>
                  </pic:spPr>
                </pic:pic>
              </a:graphicData>
            </a:graphic>
          </wp:inline>
        </w:drawing>
      </w:r>
    </w:p>
    <w:p w14:paraId="13579F09" w14:textId="124DDE25" w:rsidR="00C32CBE" w:rsidRPr="00C32CBE" w:rsidRDefault="00C32CBE" w:rsidP="00C32CBE">
      <w:pPr>
        <w:spacing w:line="360" w:lineRule="auto"/>
        <w:jc w:val="center"/>
        <w:rPr>
          <w:rFonts w:ascii="Times New Roman" w:hAnsi="Times New Roman" w:cs="Times New Roman"/>
          <w:b/>
          <w:bCs/>
          <w:sz w:val="24"/>
          <w:szCs w:val="24"/>
        </w:rPr>
      </w:pPr>
      <w:r w:rsidRPr="00C32CBE">
        <w:rPr>
          <w:rFonts w:ascii="Times New Roman" w:hAnsi="Times New Roman" w:cs="Times New Roman"/>
          <w:b/>
          <w:bCs/>
          <w:sz w:val="24"/>
          <w:szCs w:val="24"/>
        </w:rPr>
        <w:t xml:space="preserve">Figure 4: </w:t>
      </w:r>
      <w:proofErr w:type="spellStart"/>
      <w:r w:rsidRPr="00C32CBE">
        <w:rPr>
          <w:rFonts w:ascii="Times New Roman" w:hAnsi="Times New Roman" w:cs="Times New Roman"/>
          <w:b/>
          <w:bCs/>
          <w:sz w:val="24"/>
          <w:szCs w:val="24"/>
        </w:rPr>
        <w:t>Tauc</w:t>
      </w:r>
      <w:proofErr w:type="spellEnd"/>
      <w:r w:rsidRPr="00C32CBE">
        <w:rPr>
          <w:rFonts w:ascii="Times New Roman" w:hAnsi="Times New Roman" w:cs="Times New Roman"/>
          <w:b/>
          <w:bCs/>
          <w:sz w:val="24"/>
          <w:szCs w:val="24"/>
        </w:rPr>
        <w:t xml:space="preserve"> plot of BCAPM glasses</w:t>
      </w:r>
    </w:p>
    <w:p w14:paraId="2D38AA1D" w14:textId="77777777" w:rsidR="00C32CBE" w:rsidRDefault="006A7E78" w:rsidP="00851B05">
      <w:pPr>
        <w:spacing w:line="360" w:lineRule="auto"/>
        <w:jc w:val="both"/>
        <w:rPr>
          <w:rFonts w:ascii="Times New Roman" w:hAnsi="Times New Roman" w:cs="Times New Roman"/>
          <w:sz w:val="24"/>
          <w:szCs w:val="24"/>
        </w:rPr>
      </w:pPr>
      <w:r w:rsidRPr="006A7E78">
        <w:rPr>
          <w:rFonts w:ascii="Times New Roman" w:hAnsi="Times New Roman" w:cs="Times New Roman"/>
          <w:sz w:val="24"/>
          <w:szCs w:val="24"/>
        </w:rPr>
        <w:t>Urbach energy is found by calculating the inverse slope of the linear section of the Urbach plot, as shown in Figure 5. The Urbach energy provides the ability to determine the degree of disorder in the glass network. These values were discovered to be significantly lower for the BCAPM glass system, suggesting that there was less disorder in the glass structure [32].</w:t>
      </w:r>
    </w:p>
    <w:p w14:paraId="735685A9" w14:textId="46866760" w:rsidR="006A7E78" w:rsidRDefault="00C32CBE" w:rsidP="00C32CB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BA38849" wp14:editId="2EC0E62F">
            <wp:extent cx="2832962" cy="2151843"/>
            <wp:effectExtent l="0" t="0" r="0" b="1270"/>
            <wp:docPr id="25291511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a:extLst>
                        <a:ext uri="{28A0092B-C50C-407E-A947-70E740481C1C}">
                          <a14:useLocalDpi xmlns:a14="http://schemas.microsoft.com/office/drawing/2010/main" val="0"/>
                        </a:ext>
                      </a:extLst>
                    </a:blip>
                    <a:srcRect l="7138" t="8823" r="9784" b="4501"/>
                    <a:stretch/>
                  </pic:blipFill>
                  <pic:spPr bwMode="auto">
                    <a:xfrm>
                      <a:off x="0" y="0"/>
                      <a:ext cx="2843470" cy="2159825"/>
                    </a:xfrm>
                    <a:prstGeom prst="rect">
                      <a:avLst/>
                    </a:prstGeom>
                    <a:noFill/>
                    <a:ln>
                      <a:noFill/>
                    </a:ln>
                    <a:extLst>
                      <a:ext uri="{53640926-AAD7-44D8-BBD7-CCE9431645EC}">
                        <a14:shadowObscured xmlns:a14="http://schemas.microsoft.com/office/drawing/2010/main"/>
                      </a:ext>
                    </a:extLst>
                  </pic:spPr>
                </pic:pic>
              </a:graphicData>
            </a:graphic>
          </wp:inline>
        </w:drawing>
      </w:r>
    </w:p>
    <w:p w14:paraId="0C07A54F" w14:textId="5F0523F9" w:rsidR="008E1391" w:rsidRPr="00C32CBE" w:rsidRDefault="00C32CBE" w:rsidP="00C32CBE">
      <w:pPr>
        <w:spacing w:line="360" w:lineRule="auto"/>
        <w:jc w:val="center"/>
        <w:rPr>
          <w:rFonts w:ascii="Times New Roman" w:hAnsi="Times New Roman" w:cs="Times New Roman"/>
          <w:b/>
          <w:bCs/>
          <w:sz w:val="24"/>
          <w:szCs w:val="24"/>
        </w:rPr>
      </w:pPr>
      <w:r w:rsidRPr="00C32CBE">
        <w:rPr>
          <w:rFonts w:ascii="Times New Roman" w:hAnsi="Times New Roman" w:cs="Times New Roman"/>
          <w:b/>
          <w:bCs/>
          <w:sz w:val="24"/>
          <w:szCs w:val="24"/>
        </w:rPr>
        <w:t>Figure 5: Urbach energy plot of BCAPM glasses</w:t>
      </w:r>
    </w:p>
    <w:p w14:paraId="49E9BD09" w14:textId="26D70FFA" w:rsidR="00E13F2D" w:rsidRDefault="00E13F2D" w:rsidP="00851B05">
      <w:pPr>
        <w:spacing w:line="360" w:lineRule="auto"/>
        <w:jc w:val="both"/>
        <w:rPr>
          <w:rFonts w:ascii="Times New Roman" w:hAnsi="Times New Roman" w:cs="Times New Roman"/>
          <w:sz w:val="24"/>
          <w:szCs w:val="24"/>
        </w:rPr>
      </w:pPr>
      <w:r w:rsidRPr="00E13F2D">
        <w:rPr>
          <w:rFonts w:ascii="Times New Roman" w:hAnsi="Times New Roman" w:cs="Times New Roman"/>
          <w:sz w:val="24"/>
          <w:szCs w:val="24"/>
        </w:rPr>
        <w:t>The relationships that follow [33–35] are used to estimate the remaining variables, such as molar refraction (Rm), molar electronic polarizability (αm), and refractive index (n).</w:t>
      </w:r>
    </w:p>
    <w:p w14:paraId="3F4364AF" w14:textId="77777777" w:rsidR="00E13F2D" w:rsidRPr="006360A9" w:rsidRDefault="00000000" w:rsidP="00851B05">
      <w:pPr>
        <w:autoSpaceDE w:val="0"/>
        <w:autoSpaceDN w:val="0"/>
        <w:adjustRightInd w:val="0"/>
        <w:spacing w:line="360" w:lineRule="auto"/>
        <w:jc w:val="lowKashida"/>
        <w:rPr>
          <w:rFonts w:ascii="Times New Roman" w:hAnsi="Times New Roman" w:cs="Times New Roman"/>
          <w:sz w:val="24"/>
          <w:szCs w:val="24"/>
        </w:rPr>
      </w:pPr>
      <m:oMath>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Cambria Math" w:hAnsi="Cambria Math" w:cs="Times New Roman"/>
                <w:sz w:val="24"/>
                <w:szCs w:val="24"/>
              </w:rPr>
              <m:t>-</m:t>
            </m:r>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Cambria Math" w:cs="Times New Roman"/>
                    <w:sz w:val="24"/>
                    <w:szCs w:val="24"/>
                  </w:rPr>
                  <m:t>n</m:t>
                </m:r>
              </m:e>
              <m:sup>
                <m:r>
                  <w:rPr>
                    <w:rFonts w:ascii="Cambria Math" w:hAnsi="Times New Roman" w:cs="Times New Roman"/>
                    <w:sz w:val="24"/>
                    <w:szCs w:val="24"/>
                  </w:rPr>
                  <m:t>2</m:t>
                </m:r>
              </m:sup>
            </m:sSup>
            <m:r>
              <w:rPr>
                <w:rFonts w:ascii="Cambria Math" w:hAnsi="Times New Roman" w:cs="Times New Roman"/>
                <w:sz w:val="24"/>
                <w:szCs w:val="24"/>
              </w:rPr>
              <m:t>+2</m:t>
            </m:r>
          </m:den>
        </m:f>
        <m:r>
          <w:rPr>
            <w:rFonts w:ascii="Cambria Math" w:hAnsi="Times New Roman" w:cs="Times New Roman"/>
            <w:sz w:val="24"/>
            <w:szCs w:val="24"/>
          </w:rPr>
          <m:t>=1</m:t>
        </m:r>
        <m:r>
          <w:rPr>
            <w:rFonts w:ascii="Cambria Math" w:hAnsi="Cambria Math" w:cs="Times New Roman"/>
            <w:sz w:val="24"/>
            <w:szCs w:val="24"/>
          </w:rPr>
          <m:t>-</m:t>
        </m:r>
        <m:rad>
          <m:radPr>
            <m:degHide m:val="1"/>
            <m:ctrlPr>
              <w:rPr>
                <w:rFonts w:ascii="Cambria Math" w:hAnsi="Times New Roman" w:cs="Times New Roman"/>
                <w:i/>
                <w:sz w:val="24"/>
                <w:szCs w:val="24"/>
              </w:rPr>
            </m:ctrlPr>
          </m:radPr>
          <m:deg/>
          <m:e>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E</m:t>
                    </m:r>
                  </m:e>
                  <m:sub>
                    <m:r>
                      <w:rPr>
                        <w:rFonts w:ascii="Cambria Math" w:hAnsi="Times New Roman" w:cs="Times New Roman"/>
                        <w:sz w:val="24"/>
                        <w:szCs w:val="24"/>
                      </w:rPr>
                      <m:t>g</m:t>
                    </m:r>
                  </m:sub>
                </m:sSub>
              </m:num>
              <m:den>
                <m:r>
                  <w:rPr>
                    <w:rFonts w:ascii="Cambria Math" w:hAnsi="Times New Roman" w:cs="Times New Roman"/>
                    <w:sz w:val="24"/>
                    <w:szCs w:val="24"/>
                  </w:rPr>
                  <m:t>20</m:t>
                </m:r>
              </m:den>
            </m:f>
          </m:e>
        </m:rad>
      </m:oMath>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t xml:space="preserve">                       (4)      </w:t>
      </w:r>
    </w:p>
    <w:p w14:paraId="177A5E0D" w14:textId="77777777" w:rsidR="00E13F2D" w:rsidRPr="006360A9" w:rsidRDefault="00000000" w:rsidP="00851B05">
      <w:pPr>
        <w:tabs>
          <w:tab w:val="left" w:pos="1665"/>
        </w:tabs>
        <w:spacing w:line="360" w:lineRule="auto"/>
        <w:jc w:val="lowKashida"/>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R</m:t>
            </m:r>
          </m:e>
          <m:sub>
            <m:r>
              <m:rPr>
                <m:sty m:val="p"/>
              </m:rPr>
              <w:rPr>
                <w:rFonts w:ascii="Cambria Math" w:hAnsi="Times New Roman" w:cs="Times New Roman"/>
                <w:sz w:val="24"/>
                <w:szCs w:val="24"/>
              </w:rPr>
              <m:t>m</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p>
              <m:sSupPr>
                <m:ctrlPr>
                  <w:rPr>
                    <w:rFonts w:ascii="Cambria Math" w:hAnsi="Times New Roman" w:cs="Times New Roman"/>
                    <w:sz w:val="24"/>
                    <w:szCs w:val="24"/>
                  </w:rPr>
                </m:ctrlPr>
              </m:sSupPr>
              <m:e>
                <m:r>
                  <m:rPr>
                    <m:sty m:val="p"/>
                  </m:rPr>
                  <w:rPr>
                    <w:rFonts w:ascii="Cambria Math" w:hAnsi="Times New Roman" w:cs="Times New Roman"/>
                    <w:sz w:val="24"/>
                    <w:szCs w:val="24"/>
                  </w:rPr>
                  <m:t>n</m:t>
                </m:r>
              </m:e>
              <m:sup>
                <m:r>
                  <m:rPr>
                    <m:sty m:val="p"/>
                  </m:rPr>
                  <w:rPr>
                    <w:rFonts w:ascii="Cambria Math" w:hAnsi="Times New Roman" w:cs="Times New Roman"/>
                    <w:sz w:val="24"/>
                    <w:szCs w:val="24"/>
                  </w:rPr>
                  <m:t>2</m:t>
                </m:r>
              </m:sup>
            </m:sSup>
            <m:r>
              <m:rPr>
                <m:sty m:val="p"/>
              </m:rPr>
              <w:rPr>
                <w:rFonts w:ascii="Cambria Math" w:hAnsi="Cambria Math" w:cs="Times New Roman"/>
                <w:sz w:val="24"/>
                <w:szCs w:val="24"/>
              </w:rPr>
              <m:t>-</m:t>
            </m:r>
            <m:r>
              <m:rPr>
                <m:sty m:val="p"/>
              </m:rPr>
              <w:rPr>
                <w:rFonts w:ascii="Cambria Math" w:hAnsi="Times New Roman" w:cs="Times New Roman"/>
                <w:sz w:val="24"/>
                <w:szCs w:val="24"/>
              </w:rPr>
              <m:t>1</m:t>
            </m:r>
          </m:num>
          <m:den>
            <m:sSup>
              <m:sSupPr>
                <m:ctrlPr>
                  <w:rPr>
                    <w:rFonts w:ascii="Cambria Math" w:hAnsi="Times New Roman" w:cs="Times New Roman"/>
                    <w:sz w:val="24"/>
                    <w:szCs w:val="24"/>
                  </w:rPr>
                </m:ctrlPr>
              </m:sSupPr>
              <m:e>
                <m:r>
                  <m:rPr>
                    <m:sty m:val="p"/>
                  </m:rPr>
                  <w:rPr>
                    <w:rFonts w:ascii="Cambria Math" w:hAnsi="Times New Roman" w:cs="Times New Roman"/>
                    <w:sz w:val="24"/>
                    <w:szCs w:val="24"/>
                  </w:rPr>
                  <m:t>n</m:t>
                </m:r>
              </m:e>
              <m:sup>
                <m:r>
                  <m:rPr>
                    <m:sty m:val="p"/>
                  </m:rPr>
                  <w:rPr>
                    <w:rFonts w:ascii="Cambria Math" w:hAnsi="Times New Roman" w:cs="Times New Roman"/>
                    <w:sz w:val="24"/>
                    <w:szCs w:val="24"/>
                  </w:rPr>
                  <m:t>2</m:t>
                </m:r>
              </m:sup>
            </m:sSup>
            <m:r>
              <m:rPr>
                <m:sty m:val="p"/>
              </m:rPr>
              <w:rPr>
                <w:rFonts w:ascii="Cambria Math" w:hAnsi="Times New Roman" w:cs="Times New Roman"/>
                <w:sz w:val="24"/>
                <w:szCs w:val="24"/>
              </w:rPr>
              <m:t>+2</m:t>
            </m:r>
          </m:den>
        </m:f>
        <m:r>
          <m:rPr>
            <m:sty m:val="p"/>
          </m:rPr>
          <w:rPr>
            <w:rFonts w:ascii="Cambria Math" w:hAnsi="Cambria Math" w:cs="Times New Roman"/>
            <w:sz w:val="24"/>
            <w:szCs w:val="24"/>
          </w:rPr>
          <m:t>*</m:t>
        </m:r>
        <m:sSub>
          <m:sSubPr>
            <m:ctrlPr>
              <w:rPr>
                <w:rFonts w:ascii="Cambria Math" w:hAnsi="Times New Roman" w:cs="Times New Roman"/>
                <w:sz w:val="24"/>
                <w:szCs w:val="24"/>
              </w:rPr>
            </m:ctrlPr>
          </m:sSubPr>
          <m:e>
            <m:r>
              <m:rPr>
                <m:sty m:val="p"/>
              </m:rPr>
              <w:rPr>
                <w:rFonts w:ascii="Cambria Math" w:hAnsi="Times New Roman" w:cs="Times New Roman"/>
                <w:sz w:val="24"/>
                <w:szCs w:val="24"/>
              </w:rPr>
              <m:t>V</m:t>
            </m:r>
          </m:e>
          <m:sub>
            <m:r>
              <m:rPr>
                <m:sty m:val="p"/>
              </m:rPr>
              <w:rPr>
                <w:rFonts w:ascii="Cambria Math" w:hAnsi="Times New Roman" w:cs="Times New Roman"/>
                <w:sz w:val="24"/>
                <w:szCs w:val="24"/>
              </w:rPr>
              <m:t>m</m:t>
            </m:r>
          </m:sub>
        </m:sSub>
      </m:oMath>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t>(5)</w:t>
      </w:r>
    </w:p>
    <w:p w14:paraId="4C76CF58" w14:textId="77777777" w:rsidR="00E13F2D" w:rsidRPr="006360A9" w:rsidRDefault="00000000" w:rsidP="00851B05">
      <w:pPr>
        <w:autoSpaceDE w:val="0"/>
        <w:autoSpaceDN w:val="0"/>
        <w:adjustRightInd w:val="0"/>
        <w:spacing w:line="360" w:lineRule="auto"/>
        <w:jc w:val="lowKashida"/>
        <w:rPr>
          <w:rFonts w:ascii="Times New Roman" w:hAnsi="Times New Roman" w:cs="Times New Roman"/>
          <w:sz w:val="24"/>
          <w:szCs w:val="24"/>
        </w:rPr>
      </w:pPr>
      <m:oMath>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α</m:t>
            </m:r>
          </m:e>
          <m:sub>
            <m:r>
              <m:rPr>
                <m:sty m:val="p"/>
              </m:rPr>
              <w:rPr>
                <w:rFonts w:ascii="Cambria Math" w:hAnsi="Times New Roman" w:cs="Times New Roman"/>
                <w:sz w:val="24"/>
                <w:szCs w:val="24"/>
                <w:vertAlign w:val="subscript"/>
              </w:rPr>
              <m:t>m</m:t>
            </m:r>
          </m:sub>
        </m:sSub>
        <m:r>
          <m:rPr>
            <m:sty m:val="p"/>
          </m:rPr>
          <w:rPr>
            <w:rFonts w:ascii="Cambria Math" w:hAnsi="Times New Roman" w:cs="Times New Roman"/>
            <w:sz w:val="24"/>
            <w:szCs w:val="24"/>
            <w:vertAlign w:val="subscript"/>
          </w:rPr>
          <m:t>=</m:t>
        </m:r>
        <m:d>
          <m:dPr>
            <m:ctrlPr>
              <w:rPr>
                <w:rFonts w:ascii="Cambria Math" w:hAnsi="Times New Roman" w:cs="Times New Roman"/>
                <w:sz w:val="24"/>
                <w:szCs w:val="24"/>
                <w:vertAlign w:val="subscript"/>
              </w:rPr>
            </m:ctrlPr>
          </m:dPr>
          <m:e>
            <m:f>
              <m:fPr>
                <m:ctrlPr>
                  <w:rPr>
                    <w:rFonts w:ascii="Cambria Math" w:hAnsi="Times New Roman" w:cs="Times New Roman"/>
                    <w:sz w:val="24"/>
                    <w:szCs w:val="24"/>
                    <w:vertAlign w:val="subscript"/>
                  </w:rPr>
                </m:ctrlPr>
              </m:fPr>
              <m:num>
                <m:r>
                  <m:rPr>
                    <m:sty m:val="p"/>
                  </m:rPr>
                  <w:rPr>
                    <w:rFonts w:ascii="Cambria Math" w:hAnsi="Times New Roman" w:cs="Times New Roman"/>
                    <w:sz w:val="24"/>
                    <w:szCs w:val="24"/>
                    <w:vertAlign w:val="subscript"/>
                  </w:rPr>
                  <m:t>3</m:t>
                </m:r>
              </m:num>
              <m:den>
                <m:r>
                  <m:rPr>
                    <m:sty m:val="p"/>
                  </m:rPr>
                  <w:rPr>
                    <w:rFonts w:ascii="Cambria Math" w:hAnsi="Times New Roman" w:cs="Times New Roman"/>
                    <w:sz w:val="24"/>
                    <w:szCs w:val="24"/>
                    <w:vertAlign w:val="subscript"/>
                  </w:rPr>
                  <m:t>4</m:t>
                </m:r>
                <m:r>
                  <m:rPr>
                    <m:sty m:val="p"/>
                  </m:rPr>
                  <w:rPr>
                    <w:rFonts w:ascii="Cambria Math" w:hAnsi="Times New Roman" w:cs="Times New Roman"/>
                    <w:sz w:val="24"/>
                    <w:szCs w:val="24"/>
                    <w:vertAlign w:val="subscript"/>
                  </w:rPr>
                  <m:t>П</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N</m:t>
                    </m:r>
                  </m:e>
                  <m:sub>
                    <m:r>
                      <m:rPr>
                        <m:sty m:val="p"/>
                      </m:rPr>
                      <w:rPr>
                        <w:rFonts w:ascii="Cambria Math" w:hAnsi="Times New Roman" w:cs="Times New Roman"/>
                        <w:sz w:val="24"/>
                        <w:szCs w:val="24"/>
                        <w:vertAlign w:val="subscript"/>
                      </w:rPr>
                      <m:t>A</m:t>
                    </m:r>
                  </m:sub>
                </m:sSub>
              </m:den>
            </m:f>
          </m:e>
        </m:d>
        <m:r>
          <m:rPr>
            <m:sty m:val="p"/>
          </m:rPr>
          <w:rPr>
            <w:rFonts w:ascii="Cambria Math" w:hAnsi="Cambria Math" w:cs="Times New Roman"/>
            <w:sz w:val="24"/>
            <w:szCs w:val="24"/>
            <w:vertAlign w:val="subscript"/>
          </w:rPr>
          <m:t>*</m:t>
        </m:r>
        <m:sSub>
          <m:sSubPr>
            <m:ctrlPr>
              <w:rPr>
                <w:rFonts w:ascii="Cambria Math" w:hAnsi="Times New Roman" w:cs="Times New Roman"/>
                <w:sz w:val="24"/>
                <w:szCs w:val="24"/>
                <w:vertAlign w:val="subscript"/>
              </w:rPr>
            </m:ctrlPr>
          </m:sSubPr>
          <m:e>
            <m:r>
              <m:rPr>
                <m:sty m:val="p"/>
              </m:rPr>
              <w:rPr>
                <w:rFonts w:ascii="Cambria Math" w:hAnsi="Times New Roman" w:cs="Times New Roman"/>
                <w:sz w:val="24"/>
                <w:szCs w:val="24"/>
                <w:vertAlign w:val="subscript"/>
              </w:rPr>
              <m:t>R</m:t>
            </m:r>
          </m:e>
          <m:sub>
            <m:r>
              <m:rPr>
                <m:sty m:val="p"/>
              </m:rPr>
              <w:rPr>
                <w:rFonts w:ascii="Cambria Math" w:hAnsi="Times New Roman" w:cs="Times New Roman"/>
                <w:sz w:val="24"/>
                <w:szCs w:val="24"/>
                <w:vertAlign w:val="subscript"/>
              </w:rPr>
              <m:t>m</m:t>
            </m:r>
          </m:sub>
        </m:sSub>
      </m:oMath>
      <w:r w:rsidR="00E13F2D" w:rsidRPr="006360A9">
        <w:rPr>
          <w:rFonts w:ascii="Times New Roman" w:hAnsi="Times New Roman" w:cs="Times New Roman"/>
          <w:sz w:val="24"/>
          <w:szCs w:val="24"/>
          <w:vertAlign w:val="subscript"/>
        </w:rPr>
        <w:tab/>
      </w:r>
      <w:r w:rsidR="00E13F2D" w:rsidRPr="006360A9">
        <w:rPr>
          <w:rFonts w:ascii="Times New Roman" w:hAnsi="Times New Roman" w:cs="Times New Roman"/>
          <w:sz w:val="24"/>
          <w:szCs w:val="24"/>
          <w:vertAlign w:val="subscript"/>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r>
      <w:r w:rsidR="00E13F2D" w:rsidRPr="006360A9">
        <w:rPr>
          <w:rFonts w:ascii="Times New Roman" w:hAnsi="Times New Roman" w:cs="Times New Roman"/>
          <w:sz w:val="24"/>
          <w:szCs w:val="24"/>
        </w:rPr>
        <w:tab/>
        <w:t>(6)</w:t>
      </w:r>
    </w:p>
    <w:p w14:paraId="1B4849C9" w14:textId="4F0CD2A2" w:rsidR="00E13F2D" w:rsidRDefault="00E13F2D" w:rsidP="00851B05">
      <w:pPr>
        <w:spacing w:line="360" w:lineRule="auto"/>
        <w:jc w:val="both"/>
        <w:rPr>
          <w:rFonts w:ascii="Times New Roman" w:hAnsi="Times New Roman" w:cs="Times New Roman"/>
          <w:sz w:val="24"/>
          <w:szCs w:val="24"/>
        </w:rPr>
      </w:pPr>
      <w:r w:rsidRPr="00E13F2D">
        <w:rPr>
          <w:rFonts w:ascii="Times New Roman" w:hAnsi="Times New Roman" w:cs="Times New Roman"/>
          <w:sz w:val="24"/>
          <w:szCs w:val="24"/>
        </w:rPr>
        <w:t xml:space="preserve">The n parameters were increased from 2.379 (BCAPM0) to 2.410 (BCAPM4) due to an overabundance of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E13F2D">
        <w:rPr>
          <w:rFonts w:ascii="Times New Roman" w:hAnsi="Times New Roman" w:cs="Times New Roman"/>
          <w:sz w:val="24"/>
          <w:szCs w:val="24"/>
        </w:rPr>
        <w:t xml:space="preserve"> in BCAPM glasses. Rm and </w:t>
      </w:r>
      <w:r w:rsidR="00917701">
        <w:rPr>
          <w:rFonts w:ascii="Times New Roman" w:hAnsi="Times New Roman" w:cs="Times New Roman"/>
          <w:sz w:val="24"/>
          <w:szCs w:val="24"/>
        </w:rPr>
        <w:t xml:space="preserve">ρ </w:t>
      </w:r>
      <w:r w:rsidRPr="00E13F2D">
        <w:rPr>
          <w:rFonts w:ascii="Times New Roman" w:hAnsi="Times New Roman" w:cs="Times New Roman"/>
          <w:sz w:val="24"/>
          <w:szCs w:val="24"/>
        </w:rPr>
        <w:t>exhibit an increasing trend with mixture since they are both correlated with molar volume.</w:t>
      </w:r>
    </w:p>
    <w:p w14:paraId="372B7E8C" w14:textId="7D2982DA" w:rsidR="00E13F2D" w:rsidRDefault="00E13F2D" w:rsidP="00851B05">
      <w:pPr>
        <w:spacing w:line="360" w:lineRule="auto"/>
        <w:jc w:val="both"/>
        <w:rPr>
          <w:rFonts w:ascii="Times New Roman" w:hAnsi="Times New Roman" w:cs="Times New Roman"/>
          <w:b/>
          <w:color w:val="000000"/>
          <w:sz w:val="24"/>
          <w:szCs w:val="24"/>
        </w:rPr>
      </w:pPr>
      <w:r w:rsidRPr="00813F66">
        <w:rPr>
          <w:rFonts w:ascii="Times New Roman" w:hAnsi="Times New Roman" w:cs="Times New Roman"/>
          <w:b/>
          <w:sz w:val="24"/>
          <w:szCs w:val="24"/>
        </w:rPr>
        <w:t xml:space="preserve">3.3. </w:t>
      </w:r>
      <w:r>
        <w:rPr>
          <w:rFonts w:ascii="Times New Roman" w:hAnsi="Times New Roman" w:cs="Times New Roman"/>
          <w:b/>
          <w:color w:val="000000"/>
          <w:sz w:val="24"/>
          <w:szCs w:val="24"/>
        </w:rPr>
        <w:t>FTIR</w:t>
      </w:r>
      <w:r w:rsidRPr="00813F66">
        <w:rPr>
          <w:rFonts w:ascii="Times New Roman" w:hAnsi="Times New Roman" w:cs="Times New Roman"/>
          <w:b/>
          <w:color w:val="000000"/>
          <w:sz w:val="24"/>
          <w:szCs w:val="24"/>
        </w:rPr>
        <w:t xml:space="preserve"> spectroscopy</w:t>
      </w:r>
      <w:r>
        <w:rPr>
          <w:rFonts w:ascii="Times New Roman" w:hAnsi="Times New Roman" w:cs="Times New Roman"/>
          <w:b/>
          <w:color w:val="000000"/>
          <w:sz w:val="24"/>
          <w:szCs w:val="24"/>
        </w:rPr>
        <w:t>:</w:t>
      </w:r>
    </w:p>
    <w:p w14:paraId="6632A1B9" w14:textId="007C618A" w:rsidR="009632F3" w:rsidRDefault="009632F3" w:rsidP="00851B05">
      <w:pPr>
        <w:spacing w:line="360" w:lineRule="auto"/>
        <w:jc w:val="both"/>
        <w:rPr>
          <w:rFonts w:ascii="Times New Roman" w:hAnsi="Times New Roman" w:cs="Times New Roman"/>
          <w:sz w:val="24"/>
          <w:szCs w:val="24"/>
        </w:rPr>
      </w:pPr>
      <w:r w:rsidRPr="009632F3">
        <w:rPr>
          <w:rFonts w:ascii="Times New Roman" w:hAnsi="Times New Roman" w:cs="Times New Roman"/>
          <w:sz w:val="24"/>
          <w:szCs w:val="24"/>
        </w:rPr>
        <w:t xml:space="preserve">The method of analysis used to get infrared absorption or transmission spectra and identify different functional groups in materials is called Fourier transform infrared spectroscopy or FTIR spectroscopy. FTIR spectra can be used to investigate the impact of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9632F3">
        <w:rPr>
          <w:rFonts w:ascii="Times New Roman" w:hAnsi="Times New Roman" w:cs="Times New Roman"/>
          <w:sz w:val="24"/>
          <w:szCs w:val="24"/>
        </w:rPr>
        <w:t xml:space="preserve"> on the structural properties of BCAPM glasses having lead fluoride. Figure 6 displays the BCAPM glasses infrared absorption spectra in the 400–1600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0119E">
        <w:rPr>
          <w:rFonts w:ascii="Times New Roman" w:hAnsi="Times New Roman" w:cs="Times New Roman"/>
          <w:sz w:val="24"/>
          <w:szCs w:val="24"/>
          <w:vertAlign w:val="superscript"/>
        </w:rPr>
        <w:t xml:space="preserve"> </w:t>
      </w:r>
      <w:r w:rsidRPr="009632F3">
        <w:rPr>
          <w:rFonts w:ascii="Times New Roman" w:hAnsi="Times New Roman" w:cs="Times New Roman"/>
          <w:sz w:val="24"/>
          <w:szCs w:val="24"/>
        </w:rPr>
        <w:t xml:space="preserve">wave number range. Table 3 lists the assignments of the numerous infrared bands (IR bands) detected from FTIR spectra: 423, 461, 517, 579, 673, 724, 901, 995, 1061, 1116, 1168, 1279, 1376, 1466, and 1549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9632F3">
        <w:rPr>
          <w:rFonts w:ascii="Times New Roman" w:hAnsi="Times New Roman" w:cs="Times New Roman"/>
          <w:sz w:val="24"/>
          <w:szCs w:val="24"/>
        </w:rPr>
        <w:t>.</w:t>
      </w:r>
      <w:r w:rsidR="00366A5C" w:rsidRPr="00366A5C">
        <w:t xml:space="preserve"> </w:t>
      </w:r>
      <w:r w:rsidR="00366A5C" w:rsidRPr="00366A5C">
        <w:rPr>
          <w:rFonts w:ascii="Times New Roman" w:hAnsi="Times New Roman" w:cs="Times New Roman"/>
          <w:sz w:val="24"/>
          <w:szCs w:val="24"/>
        </w:rPr>
        <w:t>The IR analysis generally identifies two separate frequency zones. According to references 36–38, the stretching vibrations BO</w:t>
      </w:r>
      <w:r w:rsidR="00366A5C" w:rsidRPr="0030119E">
        <w:rPr>
          <w:rFonts w:ascii="Times New Roman" w:hAnsi="Times New Roman" w:cs="Times New Roman"/>
          <w:sz w:val="24"/>
          <w:szCs w:val="24"/>
          <w:vertAlign w:val="subscript"/>
        </w:rPr>
        <w:t>3</w:t>
      </w:r>
      <w:r w:rsidR="00366A5C" w:rsidRPr="00366A5C">
        <w:rPr>
          <w:rFonts w:ascii="Times New Roman" w:hAnsi="Times New Roman" w:cs="Times New Roman"/>
          <w:sz w:val="24"/>
          <w:szCs w:val="24"/>
        </w:rPr>
        <w:t xml:space="preserve"> and BO</w:t>
      </w:r>
      <w:r w:rsidR="00366A5C" w:rsidRPr="0030119E">
        <w:rPr>
          <w:rFonts w:ascii="Times New Roman" w:hAnsi="Times New Roman" w:cs="Times New Roman"/>
          <w:sz w:val="24"/>
          <w:szCs w:val="24"/>
          <w:vertAlign w:val="subscript"/>
        </w:rPr>
        <w:t>4</w:t>
      </w:r>
      <w:r w:rsidR="00366A5C" w:rsidRPr="00366A5C">
        <w:rPr>
          <w:rFonts w:ascii="Times New Roman" w:hAnsi="Times New Roman" w:cs="Times New Roman"/>
          <w:sz w:val="24"/>
          <w:szCs w:val="24"/>
        </w:rPr>
        <w:t xml:space="preserve"> borate units are associated with ranges of 1200–1600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66A5C" w:rsidRPr="00366A5C">
        <w:rPr>
          <w:rFonts w:ascii="Times New Roman" w:hAnsi="Times New Roman" w:cs="Times New Roman"/>
          <w:sz w:val="24"/>
          <w:szCs w:val="24"/>
        </w:rPr>
        <w:t xml:space="preserve"> and 800–1200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66A5C" w:rsidRPr="00366A5C">
        <w:rPr>
          <w:rFonts w:ascii="Times New Roman" w:hAnsi="Times New Roman" w:cs="Times New Roman"/>
          <w:sz w:val="24"/>
          <w:szCs w:val="24"/>
        </w:rPr>
        <w:t xml:space="preserve">, correspondingly. Three main broad bands emerged throughout the examination, with substantial variations in the infrared spectra found at approximately 670, 1050, and 1380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66A5C" w:rsidRPr="00366A5C">
        <w:rPr>
          <w:rFonts w:ascii="Times New Roman" w:hAnsi="Times New Roman" w:cs="Times New Roman"/>
          <w:sz w:val="24"/>
          <w:szCs w:val="24"/>
        </w:rPr>
        <w:t xml:space="preserve">. The spectra showed that the core of the bands remained the same, but the bandwidths widened as the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F0609E">
        <w:rPr>
          <w:rFonts w:ascii="Times New Roman" w:hAnsi="Times New Roman" w:cs="Times New Roman"/>
          <w:sz w:val="24"/>
          <w:szCs w:val="24"/>
          <w:vertAlign w:val="subscript"/>
        </w:rPr>
        <w:t xml:space="preserve"> </w:t>
      </w:r>
      <w:r w:rsidR="00366A5C" w:rsidRPr="00366A5C">
        <w:rPr>
          <w:rFonts w:ascii="Times New Roman" w:hAnsi="Times New Roman" w:cs="Times New Roman"/>
          <w:sz w:val="24"/>
          <w:szCs w:val="24"/>
        </w:rPr>
        <w:t>quantity ascended. Molybdenum ions can join the glass network as either network formers or network modifiers, depending on their valence states. Mo</w:t>
      </w:r>
      <w:r w:rsidR="00366A5C" w:rsidRPr="0030119E">
        <w:rPr>
          <w:rFonts w:ascii="Times New Roman" w:hAnsi="Times New Roman" w:cs="Times New Roman"/>
          <w:sz w:val="24"/>
          <w:szCs w:val="24"/>
          <w:vertAlign w:val="superscript"/>
        </w:rPr>
        <w:t>5+</w:t>
      </w:r>
      <w:r w:rsidR="00366A5C" w:rsidRPr="00366A5C">
        <w:rPr>
          <w:rFonts w:ascii="Times New Roman" w:hAnsi="Times New Roman" w:cs="Times New Roman"/>
          <w:sz w:val="24"/>
          <w:szCs w:val="24"/>
        </w:rPr>
        <w:t xml:space="preserve"> ions can claim the former sites, whereas </w:t>
      </w:r>
      <w:r w:rsidR="00A01B4B" w:rsidRPr="006A7E78">
        <w:rPr>
          <w:rFonts w:ascii="Times New Roman" w:hAnsi="Times New Roman" w:cs="Times New Roman"/>
          <w:sz w:val="24"/>
          <w:szCs w:val="24"/>
        </w:rPr>
        <w:t>Mo</w:t>
      </w:r>
      <w:r w:rsidR="00A01B4B" w:rsidRPr="00A01B4B">
        <w:rPr>
          <w:rFonts w:ascii="Times New Roman" w:hAnsi="Times New Roman" w:cs="Times New Roman"/>
          <w:sz w:val="24"/>
          <w:szCs w:val="24"/>
          <w:vertAlign w:val="superscript"/>
        </w:rPr>
        <w:t>6+</w:t>
      </w:r>
      <w:r w:rsidR="00366A5C" w:rsidRPr="00366A5C">
        <w:rPr>
          <w:rFonts w:ascii="Times New Roman" w:hAnsi="Times New Roman" w:cs="Times New Roman"/>
          <w:sz w:val="24"/>
          <w:szCs w:val="24"/>
        </w:rPr>
        <w:t xml:space="preserve"> ions can claim the altering sites.</w:t>
      </w:r>
      <w:r w:rsidR="00693A0B" w:rsidRPr="00693A0B">
        <w:t xml:space="preserve"> </w:t>
      </w:r>
      <w:r w:rsidR="00693A0B" w:rsidRPr="00693A0B">
        <w:rPr>
          <w:rFonts w:ascii="Times New Roman" w:hAnsi="Times New Roman" w:cs="Times New Roman"/>
          <w:sz w:val="24"/>
          <w:szCs w:val="24"/>
        </w:rPr>
        <w:t xml:space="preserve">When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693A0B" w:rsidRPr="00693A0B">
        <w:rPr>
          <w:rFonts w:ascii="Times New Roman" w:hAnsi="Times New Roman" w:cs="Times New Roman"/>
          <w:sz w:val="24"/>
          <w:szCs w:val="24"/>
        </w:rPr>
        <w:t xml:space="preserve"> is added to BCAPM glasses to compensate for the loss of PbF</w:t>
      </w:r>
      <w:r w:rsidR="00693A0B" w:rsidRPr="0030119E">
        <w:rPr>
          <w:rFonts w:ascii="Times New Roman" w:hAnsi="Times New Roman" w:cs="Times New Roman"/>
          <w:sz w:val="24"/>
          <w:szCs w:val="24"/>
          <w:vertAlign w:val="subscript"/>
        </w:rPr>
        <w:t>2</w:t>
      </w:r>
      <w:r w:rsidR="00693A0B" w:rsidRPr="00693A0B">
        <w:rPr>
          <w:rFonts w:ascii="Times New Roman" w:hAnsi="Times New Roman" w:cs="Times New Roman"/>
          <w:sz w:val="24"/>
          <w:szCs w:val="24"/>
        </w:rPr>
        <w:t>, the hexavalent molybdenum ions are converted to pentavalent ions, increasing the amount of Mo</w:t>
      </w:r>
      <w:r w:rsidR="00693A0B" w:rsidRPr="0030119E">
        <w:rPr>
          <w:rFonts w:ascii="Times New Roman" w:hAnsi="Times New Roman" w:cs="Times New Roman"/>
          <w:sz w:val="24"/>
          <w:szCs w:val="24"/>
          <w:vertAlign w:val="superscript"/>
        </w:rPr>
        <w:t>5+</w:t>
      </w:r>
      <w:r w:rsidR="00693A0B" w:rsidRPr="00693A0B">
        <w:rPr>
          <w:rFonts w:ascii="Times New Roman" w:hAnsi="Times New Roman" w:cs="Times New Roman"/>
          <w:sz w:val="24"/>
          <w:szCs w:val="24"/>
        </w:rPr>
        <w:t xml:space="preserve"> ions (which act as modifiers).</w:t>
      </w:r>
    </w:p>
    <w:p w14:paraId="0ADB429E" w14:textId="24E29BA9" w:rsidR="008E1391" w:rsidRDefault="00917701" w:rsidP="00917701">
      <w:pPr>
        <w:spacing w:line="360" w:lineRule="auto"/>
        <w:jc w:val="center"/>
      </w:pPr>
      <w:r>
        <w:rPr>
          <w:noProof/>
        </w:rPr>
        <w:lastRenderedPageBreak/>
        <w:drawing>
          <wp:inline distT="0" distB="0" distL="0" distR="0" wp14:anchorId="43AC11DD" wp14:editId="0E1372EE">
            <wp:extent cx="3618854" cy="2592390"/>
            <wp:effectExtent l="0" t="0" r="0" b="0"/>
            <wp:docPr id="5076607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0">
                      <a:extLst>
                        <a:ext uri="{28A0092B-C50C-407E-A947-70E740481C1C}">
                          <a14:useLocalDpi xmlns:a14="http://schemas.microsoft.com/office/drawing/2010/main" val="0"/>
                        </a:ext>
                      </a:extLst>
                    </a:blip>
                    <a:srcRect l="8332" t="5714" r="9522" b="5229"/>
                    <a:stretch/>
                  </pic:blipFill>
                  <pic:spPr bwMode="auto">
                    <a:xfrm>
                      <a:off x="0" y="0"/>
                      <a:ext cx="3629678" cy="2600144"/>
                    </a:xfrm>
                    <a:prstGeom prst="rect">
                      <a:avLst/>
                    </a:prstGeom>
                    <a:noFill/>
                    <a:ln>
                      <a:noFill/>
                    </a:ln>
                    <a:extLst>
                      <a:ext uri="{53640926-AAD7-44D8-BBD7-CCE9431645EC}">
                        <a14:shadowObscured xmlns:a14="http://schemas.microsoft.com/office/drawing/2010/main"/>
                      </a:ext>
                    </a:extLst>
                  </pic:spPr>
                </pic:pic>
              </a:graphicData>
            </a:graphic>
          </wp:inline>
        </w:drawing>
      </w:r>
    </w:p>
    <w:p w14:paraId="41A39F63" w14:textId="51DFF5A6" w:rsidR="00917701" w:rsidRPr="00917701" w:rsidRDefault="00917701" w:rsidP="00917701">
      <w:pPr>
        <w:tabs>
          <w:tab w:val="left" w:pos="2904"/>
        </w:tabs>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917701">
        <w:rPr>
          <w:rFonts w:ascii="Times New Roman" w:hAnsi="Times New Roman" w:cs="Times New Roman"/>
          <w:b/>
          <w:bCs/>
          <w:sz w:val="24"/>
          <w:szCs w:val="24"/>
        </w:rPr>
        <w:t>Figure 6: FTIR Spectra of BCAPM glasses</w:t>
      </w:r>
    </w:p>
    <w:p w14:paraId="60AD2DB5" w14:textId="5D714228" w:rsidR="001F6169" w:rsidRDefault="00D777B5" w:rsidP="00851B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IR Band assignments are shown in Table 2. </w:t>
      </w:r>
      <w:r w:rsidR="001F6169" w:rsidRPr="001F6169">
        <w:rPr>
          <w:rFonts w:ascii="Times New Roman" w:hAnsi="Times New Roman" w:cs="Times New Roman"/>
          <w:sz w:val="24"/>
          <w:szCs w:val="24"/>
        </w:rPr>
        <w:t xml:space="preserve">The BCAPM glass specimen's bands ranging from 423 to 517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1F6169" w:rsidRPr="001F6169">
        <w:rPr>
          <w:rFonts w:ascii="Times New Roman" w:hAnsi="Times New Roman" w:cs="Times New Roman"/>
          <w:sz w:val="24"/>
          <w:szCs w:val="24"/>
        </w:rPr>
        <w:t xml:space="preserve"> are ascribed to the vibrations of Pb</w:t>
      </w:r>
      <w:r w:rsidR="001F6169" w:rsidRPr="0030119E">
        <w:rPr>
          <w:rFonts w:ascii="Times New Roman" w:hAnsi="Times New Roman" w:cs="Times New Roman"/>
          <w:sz w:val="24"/>
          <w:szCs w:val="24"/>
          <w:vertAlign w:val="superscript"/>
        </w:rPr>
        <w:t>2+</w:t>
      </w:r>
      <w:r w:rsidR="001F6169" w:rsidRPr="001F6169">
        <w:rPr>
          <w:rFonts w:ascii="Times New Roman" w:hAnsi="Times New Roman" w:cs="Times New Roman"/>
          <w:sz w:val="24"/>
          <w:szCs w:val="24"/>
        </w:rPr>
        <w:t xml:space="preserve"> and Cd</w:t>
      </w:r>
      <w:r w:rsidR="001F6169" w:rsidRPr="0030119E">
        <w:rPr>
          <w:rFonts w:ascii="Times New Roman" w:hAnsi="Times New Roman" w:cs="Times New Roman"/>
          <w:sz w:val="24"/>
          <w:szCs w:val="24"/>
          <w:vertAlign w:val="superscript"/>
        </w:rPr>
        <w:t>2+</w:t>
      </w:r>
      <w:r w:rsidR="001F6169" w:rsidRPr="001F6169">
        <w:rPr>
          <w:rFonts w:ascii="Times New Roman" w:hAnsi="Times New Roman" w:cs="Times New Roman"/>
          <w:sz w:val="24"/>
          <w:szCs w:val="24"/>
        </w:rPr>
        <w:t xml:space="preserve"> as well as the octahedral AlO</w:t>
      </w:r>
      <w:r w:rsidR="001F6169" w:rsidRPr="0030119E">
        <w:rPr>
          <w:rFonts w:ascii="Times New Roman" w:hAnsi="Times New Roman" w:cs="Times New Roman"/>
          <w:sz w:val="24"/>
          <w:szCs w:val="24"/>
          <w:vertAlign w:val="subscript"/>
        </w:rPr>
        <w:t>6</w:t>
      </w:r>
      <w:r w:rsidR="001F6169" w:rsidRPr="001F6169">
        <w:rPr>
          <w:rFonts w:ascii="Times New Roman" w:hAnsi="Times New Roman" w:cs="Times New Roman"/>
          <w:sz w:val="24"/>
          <w:szCs w:val="24"/>
        </w:rPr>
        <w:t xml:space="preserve"> [5, 6, 39]. The Mo-O bond vibrations in deformed MoO</w:t>
      </w:r>
      <w:r w:rsidR="001F6169" w:rsidRPr="0030119E">
        <w:rPr>
          <w:rFonts w:ascii="Times New Roman" w:hAnsi="Times New Roman" w:cs="Times New Roman"/>
          <w:sz w:val="24"/>
          <w:szCs w:val="24"/>
          <w:vertAlign w:val="subscript"/>
        </w:rPr>
        <w:t>4</w:t>
      </w:r>
      <w:r w:rsidR="001F6169" w:rsidRPr="001F6169">
        <w:rPr>
          <w:rFonts w:ascii="Times New Roman" w:hAnsi="Times New Roman" w:cs="Times New Roman"/>
          <w:sz w:val="24"/>
          <w:szCs w:val="24"/>
        </w:rPr>
        <w:t xml:space="preserve"> may be the cause of the peak near 579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0119E" w:rsidRPr="001F6169">
        <w:rPr>
          <w:rFonts w:ascii="Times New Roman" w:hAnsi="Times New Roman" w:cs="Times New Roman"/>
          <w:sz w:val="24"/>
          <w:szCs w:val="24"/>
        </w:rPr>
        <w:t xml:space="preserve"> </w:t>
      </w:r>
      <w:r w:rsidR="001F6169" w:rsidRPr="001F6169">
        <w:rPr>
          <w:rFonts w:ascii="Times New Roman" w:hAnsi="Times New Roman" w:cs="Times New Roman"/>
          <w:sz w:val="24"/>
          <w:szCs w:val="24"/>
        </w:rPr>
        <w:t>[13, 14]. The elongations of B-O-B bonds in BO</w:t>
      </w:r>
      <w:r w:rsidR="001F6169" w:rsidRPr="0030119E">
        <w:rPr>
          <w:rFonts w:ascii="Times New Roman" w:hAnsi="Times New Roman" w:cs="Times New Roman"/>
          <w:sz w:val="24"/>
          <w:szCs w:val="24"/>
          <w:vertAlign w:val="subscript"/>
        </w:rPr>
        <w:t>3</w:t>
      </w:r>
      <w:r w:rsidR="001F6169" w:rsidRPr="001F6169">
        <w:rPr>
          <w:rFonts w:ascii="Times New Roman" w:hAnsi="Times New Roman" w:cs="Times New Roman"/>
          <w:sz w:val="24"/>
          <w:szCs w:val="24"/>
        </w:rPr>
        <w:t xml:space="preserve"> unit groups are shown by the IR band locations 673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1F6169" w:rsidRPr="001F6169">
        <w:rPr>
          <w:rFonts w:ascii="Times New Roman" w:hAnsi="Times New Roman" w:cs="Times New Roman"/>
          <w:sz w:val="24"/>
          <w:szCs w:val="24"/>
        </w:rPr>
        <w:t xml:space="preserve"> detected in BCAPM glasses</w:t>
      </w:r>
      <w:r w:rsidR="00F0609E">
        <w:rPr>
          <w:rFonts w:ascii="Times New Roman" w:hAnsi="Times New Roman" w:cs="Times New Roman"/>
          <w:sz w:val="24"/>
          <w:szCs w:val="24"/>
        </w:rPr>
        <w:t xml:space="preserve"> </w:t>
      </w:r>
      <w:r w:rsidR="001F6169" w:rsidRPr="001F6169">
        <w:rPr>
          <w:rFonts w:ascii="Times New Roman" w:hAnsi="Times New Roman" w:cs="Times New Roman"/>
          <w:sz w:val="24"/>
          <w:szCs w:val="24"/>
        </w:rPr>
        <w:t xml:space="preserve">[41]. The bending vibrations of B-O links are responsible for the peak, which is located at around 724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1F6169" w:rsidRPr="001F6169">
        <w:rPr>
          <w:rFonts w:ascii="Times New Roman" w:hAnsi="Times New Roman" w:cs="Times New Roman"/>
          <w:sz w:val="24"/>
          <w:szCs w:val="24"/>
        </w:rPr>
        <w:t xml:space="preserve">. The Mo–O–Mo bridging bonds inside the structure are what cause the band at 900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1F6169" w:rsidRPr="001F6169">
        <w:rPr>
          <w:rFonts w:ascii="Times New Roman" w:hAnsi="Times New Roman" w:cs="Times New Roman"/>
          <w:sz w:val="24"/>
          <w:szCs w:val="24"/>
        </w:rPr>
        <w:t xml:space="preserve">. [13]. The bands between 995 and 1060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1F6169" w:rsidRPr="001F6169">
        <w:rPr>
          <w:rFonts w:ascii="Times New Roman" w:hAnsi="Times New Roman" w:cs="Times New Roman"/>
          <w:sz w:val="24"/>
          <w:szCs w:val="24"/>
        </w:rPr>
        <w:t xml:space="preserve"> are caused by the B-O stretching vibrations of tetrahedral BO</w:t>
      </w:r>
      <w:r w:rsidR="001F6169" w:rsidRPr="0030119E">
        <w:rPr>
          <w:rFonts w:ascii="Times New Roman" w:hAnsi="Times New Roman" w:cs="Times New Roman"/>
          <w:sz w:val="24"/>
          <w:szCs w:val="24"/>
          <w:vertAlign w:val="subscript"/>
        </w:rPr>
        <w:t>4</w:t>
      </w:r>
      <w:r w:rsidR="001F6169" w:rsidRPr="001F6169">
        <w:rPr>
          <w:rFonts w:ascii="Times New Roman" w:hAnsi="Times New Roman" w:cs="Times New Roman"/>
          <w:sz w:val="24"/>
          <w:szCs w:val="24"/>
        </w:rPr>
        <w:t xml:space="preserve"> units</w:t>
      </w:r>
      <w:r w:rsidR="00F0609E">
        <w:rPr>
          <w:rFonts w:ascii="Times New Roman" w:hAnsi="Times New Roman" w:cs="Times New Roman"/>
          <w:sz w:val="24"/>
          <w:szCs w:val="24"/>
        </w:rPr>
        <w:t xml:space="preserve"> </w:t>
      </w:r>
      <w:r w:rsidR="001F6169" w:rsidRPr="001F6169">
        <w:rPr>
          <w:rFonts w:ascii="Times New Roman" w:hAnsi="Times New Roman" w:cs="Times New Roman"/>
          <w:sz w:val="24"/>
          <w:szCs w:val="24"/>
        </w:rPr>
        <w:t>[42, 43].</w:t>
      </w:r>
      <w:r w:rsidR="00B24345" w:rsidRPr="00B24345">
        <w:t xml:space="preserve"> </w:t>
      </w:r>
      <w:r w:rsidR="00B24345" w:rsidRPr="00B24345">
        <w:rPr>
          <w:rFonts w:ascii="Times New Roman" w:hAnsi="Times New Roman" w:cs="Times New Roman"/>
          <w:sz w:val="24"/>
          <w:szCs w:val="24"/>
        </w:rPr>
        <w:t xml:space="preserve">The bands within 1116 and 1279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B24345" w:rsidRPr="00B24345">
        <w:rPr>
          <w:rFonts w:ascii="Times New Roman" w:hAnsi="Times New Roman" w:cs="Times New Roman"/>
          <w:sz w:val="24"/>
          <w:szCs w:val="24"/>
        </w:rPr>
        <w:t xml:space="preserve"> are caused by stretching vibrations of tetragonal BO</w:t>
      </w:r>
      <w:r w:rsidR="00B24345" w:rsidRPr="0030119E">
        <w:rPr>
          <w:rFonts w:ascii="Times New Roman" w:hAnsi="Times New Roman" w:cs="Times New Roman"/>
          <w:sz w:val="24"/>
          <w:szCs w:val="24"/>
          <w:vertAlign w:val="subscript"/>
        </w:rPr>
        <w:t>3</w:t>
      </w:r>
      <w:r w:rsidR="00B24345" w:rsidRPr="00B24345">
        <w:rPr>
          <w:rFonts w:ascii="Times New Roman" w:hAnsi="Times New Roman" w:cs="Times New Roman"/>
          <w:sz w:val="24"/>
          <w:szCs w:val="24"/>
        </w:rPr>
        <w:t xml:space="preserve"> units from various borate groups. The band is ascribed to the stretching extensions of the B–O of trigonal (BO</w:t>
      </w:r>
      <w:r w:rsidR="00B24345" w:rsidRPr="0030119E">
        <w:rPr>
          <w:rFonts w:ascii="Times New Roman" w:hAnsi="Times New Roman" w:cs="Times New Roman"/>
          <w:sz w:val="24"/>
          <w:szCs w:val="24"/>
          <w:vertAlign w:val="subscript"/>
        </w:rPr>
        <w:t>3</w:t>
      </w:r>
      <w:r w:rsidR="00B24345" w:rsidRPr="00B24345">
        <w:rPr>
          <w:rFonts w:ascii="Times New Roman" w:hAnsi="Times New Roman" w:cs="Times New Roman"/>
          <w:sz w:val="24"/>
          <w:szCs w:val="24"/>
        </w:rPr>
        <w:t xml:space="preserve">)3- units at about 1376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B24345" w:rsidRPr="00B24345">
        <w:rPr>
          <w:rFonts w:ascii="Times New Roman" w:hAnsi="Times New Roman" w:cs="Times New Roman"/>
          <w:sz w:val="24"/>
          <w:szCs w:val="24"/>
        </w:rPr>
        <w:t xml:space="preserve">. The IR band at 1476 - 1549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B24345" w:rsidRPr="00B24345">
        <w:rPr>
          <w:rFonts w:ascii="Times New Roman" w:hAnsi="Times New Roman" w:cs="Times New Roman"/>
          <w:sz w:val="24"/>
          <w:szCs w:val="24"/>
        </w:rPr>
        <w:t xml:space="preserve"> is caused by anti-symmetrical elongations B-O-B groups [44 - 46].</w:t>
      </w:r>
    </w:p>
    <w:p w14:paraId="7E26A015" w14:textId="77777777" w:rsidR="00917701" w:rsidRDefault="00917701" w:rsidP="00851B05">
      <w:pPr>
        <w:spacing w:line="360" w:lineRule="auto"/>
        <w:jc w:val="both"/>
        <w:rPr>
          <w:rFonts w:ascii="Times New Roman" w:hAnsi="Times New Roman" w:cs="Times New Roman"/>
          <w:sz w:val="24"/>
          <w:szCs w:val="24"/>
        </w:rPr>
      </w:pPr>
    </w:p>
    <w:p w14:paraId="45F8EE54" w14:textId="17EF7DA5" w:rsidR="00917701" w:rsidRPr="00D777B5" w:rsidRDefault="00917701" w:rsidP="00851B05">
      <w:pPr>
        <w:spacing w:line="360" w:lineRule="auto"/>
        <w:jc w:val="both"/>
        <w:rPr>
          <w:rFonts w:ascii="Times New Roman" w:hAnsi="Times New Roman" w:cs="Times New Roman"/>
          <w:b/>
          <w:bCs/>
          <w:sz w:val="24"/>
          <w:szCs w:val="24"/>
        </w:rPr>
      </w:pPr>
      <w:r w:rsidRPr="00D777B5">
        <w:rPr>
          <w:rFonts w:ascii="Times New Roman" w:hAnsi="Times New Roman" w:cs="Times New Roman"/>
          <w:b/>
          <w:bCs/>
          <w:sz w:val="24"/>
          <w:szCs w:val="24"/>
        </w:rPr>
        <w:t xml:space="preserve">Table 2: </w:t>
      </w:r>
      <w:r w:rsidR="00D777B5" w:rsidRPr="00D777B5">
        <w:rPr>
          <w:rFonts w:ascii="Times New Roman" w:hAnsi="Times New Roman" w:cs="Times New Roman"/>
          <w:b/>
          <w:bCs/>
          <w:sz w:val="24"/>
          <w:szCs w:val="24"/>
        </w:rPr>
        <w:t>IR Band Assignments of BCAPM glasses</w:t>
      </w:r>
    </w:p>
    <w:tbl>
      <w:tblPr>
        <w:tblStyle w:val="TableGrid"/>
        <w:tblW w:w="5000" w:type="pct"/>
        <w:tblLook w:val="04A0" w:firstRow="1" w:lastRow="0" w:firstColumn="1" w:lastColumn="0" w:noHBand="0" w:noVBand="1"/>
      </w:tblPr>
      <w:tblGrid>
        <w:gridCol w:w="2699"/>
        <w:gridCol w:w="6317"/>
      </w:tblGrid>
      <w:tr w:rsidR="008E1391" w14:paraId="2AD948AD" w14:textId="77777777" w:rsidTr="00DF346F">
        <w:tc>
          <w:tcPr>
            <w:tcW w:w="1497" w:type="pct"/>
          </w:tcPr>
          <w:p w14:paraId="02785333"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IR band position (cm</w:t>
            </w:r>
            <w:r w:rsidRPr="00F0312C">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3503" w:type="pct"/>
          </w:tcPr>
          <w:p w14:paraId="5D1C89A4"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Assignments</w:t>
            </w:r>
          </w:p>
        </w:tc>
      </w:tr>
      <w:tr w:rsidR="008E1391" w14:paraId="7FF9D86B" w14:textId="77777777" w:rsidTr="00DF346F">
        <w:tc>
          <w:tcPr>
            <w:tcW w:w="1497" w:type="pct"/>
          </w:tcPr>
          <w:p w14:paraId="6CC5D522"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420 - 520</w:t>
            </w:r>
          </w:p>
        </w:tc>
        <w:tc>
          <w:tcPr>
            <w:tcW w:w="3503" w:type="pct"/>
          </w:tcPr>
          <w:p w14:paraId="7C8E73B5" w14:textId="77777777" w:rsidR="008E1391" w:rsidRPr="00F0312C" w:rsidRDefault="008E1391" w:rsidP="00DF346F">
            <w:pPr>
              <w:spacing w:line="360" w:lineRule="auto"/>
              <w:rPr>
                <w:rFonts w:ascii="Times New Roman" w:hAnsi="Times New Roman" w:cs="Times New Roman"/>
                <w:sz w:val="24"/>
                <w:szCs w:val="24"/>
              </w:rPr>
            </w:pPr>
            <w:r w:rsidRPr="001922BA">
              <w:rPr>
                <w:rFonts w:ascii="Times New Roman" w:hAnsi="Times New Roman" w:cs="Times New Roman"/>
                <w:sz w:val="24"/>
                <w:szCs w:val="24"/>
              </w:rPr>
              <w:t>Pb</w:t>
            </w:r>
            <w:r w:rsidRPr="001922BA">
              <w:rPr>
                <w:rFonts w:ascii="Times New Roman" w:hAnsi="Times New Roman" w:cs="Times New Roman"/>
                <w:sz w:val="24"/>
                <w:szCs w:val="24"/>
                <w:vertAlign w:val="superscript"/>
              </w:rPr>
              <w:t>2</w:t>
            </w:r>
            <w:proofErr w:type="gramStart"/>
            <w:r w:rsidRPr="001922BA">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922BA">
              <w:rPr>
                <w:rFonts w:ascii="Times New Roman" w:hAnsi="Times New Roman" w:cs="Times New Roman"/>
                <w:sz w:val="24"/>
                <w:szCs w:val="24"/>
              </w:rPr>
              <w:t>Cd</w:t>
            </w:r>
            <w:r w:rsidRPr="001922BA">
              <w:rPr>
                <w:rFonts w:ascii="Times New Roman" w:hAnsi="Times New Roman" w:cs="Times New Roman"/>
                <w:sz w:val="24"/>
                <w:szCs w:val="24"/>
                <w:vertAlign w:val="superscript"/>
              </w:rPr>
              <w:t>2+</w:t>
            </w:r>
            <w:r w:rsidRPr="001922BA">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1922BA">
              <w:rPr>
                <w:rFonts w:ascii="Times New Roman" w:hAnsi="Times New Roman" w:cs="Times New Roman"/>
                <w:sz w:val="24"/>
                <w:szCs w:val="24"/>
              </w:rPr>
              <w:t>AlO</w:t>
            </w:r>
            <w:r w:rsidRPr="001922BA">
              <w:rPr>
                <w:rFonts w:ascii="Times New Roman" w:hAnsi="Times New Roman" w:cs="Times New Roman"/>
                <w:sz w:val="24"/>
                <w:szCs w:val="24"/>
                <w:vertAlign w:val="subscript"/>
              </w:rPr>
              <w:t>6</w:t>
            </w:r>
            <w:r w:rsidRPr="001922BA">
              <w:rPr>
                <w:rFonts w:ascii="Times New Roman" w:hAnsi="Times New Roman" w:cs="Times New Roman"/>
                <w:sz w:val="24"/>
                <w:szCs w:val="24"/>
              </w:rPr>
              <w:t xml:space="preserve"> octahedral </w:t>
            </w:r>
          </w:p>
        </w:tc>
      </w:tr>
      <w:tr w:rsidR="008E1391" w14:paraId="58E1A8CF" w14:textId="77777777" w:rsidTr="00DF346F">
        <w:tc>
          <w:tcPr>
            <w:tcW w:w="1497" w:type="pct"/>
          </w:tcPr>
          <w:p w14:paraId="2EF06FD7"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~579</w:t>
            </w:r>
          </w:p>
        </w:tc>
        <w:tc>
          <w:tcPr>
            <w:tcW w:w="3503" w:type="pct"/>
          </w:tcPr>
          <w:p w14:paraId="58FF6565" w14:textId="77777777" w:rsidR="008E1391" w:rsidRPr="00F0312C" w:rsidRDefault="008E1391" w:rsidP="00DF346F">
            <w:pPr>
              <w:spacing w:line="360" w:lineRule="auto"/>
              <w:rPr>
                <w:rFonts w:ascii="Times New Roman" w:hAnsi="Times New Roman" w:cs="Times New Roman"/>
                <w:sz w:val="24"/>
                <w:szCs w:val="24"/>
              </w:rPr>
            </w:pPr>
            <w:r w:rsidRPr="001922BA">
              <w:rPr>
                <w:rFonts w:ascii="Times New Roman" w:hAnsi="Times New Roman" w:cs="Times New Roman"/>
                <w:sz w:val="24"/>
                <w:szCs w:val="24"/>
              </w:rPr>
              <w:t>Mo-O bond vibrations</w:t>
            </w:r>
          </w:p>
        </w:tc>
      </w:tr>
      <w:tr w:rsidR="008E1391" w14:paraId="7978227B" w14:textId="77777777" w:rsidTr="00DF346F">
        <w:tc>
          <w:tcPr>
            <w:tcW w:w="1497" w:type="pct"/>
          </w:tcPr>
          <w:p w14:paraId="6415F439"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~673</w:t>
            </w:r>
          </w:p>
        </w:tc>
        <w:tc>
          <w:tcPr>
            <w:tcW w:w="3503" w:type="pct"/>
          </w:tcPr>
          <w:p w14:paraId="3947258B"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Stretching vibration</w:t>
            </w:r>
            <w:r w:rsidRPr="00813F66">
              <w:rPr>
                <w:rFonts w:ascii="Times New Roman" w:hAnsi="Times New Roman" w:cs="Times New Roman"/>
                <w:sz w:val="24"/>
                <w:szCs w:val="24"/>
              </w:rPr>
              <w:t xml:space="preserve"> of B–O–B bonds in</w:t>
            </w:r>
            <w:r>
              <w:rPr>
                <w:rFonts w:ascii="Times New Roman" w:hAnsi="Times New Roman" w:cs="Times New Roman"/>
                <w:sz w:val="24"/>
                <w:szCs w:val="24"/>
              </w:rPr>
              <w:t xml:space="preserve"> </w:t>
            </w:r>
            <w:r w:rsidRPr="00813F66">
              <w:rPr>
                <w:rFonts w:ascii="Times New Roman" w:hAnsi="Times New Roman" w:cs="Times New Roman"/>
                <w:sz w:val="24"/>
                <w:szCs w:val="24"/>
              </w:rPr>
              <w:t>BO</w:t>
            </w:r>
            <w:r w:rsidRPr="00813F66">
              <w:rPr>
                <w:rFonts w:ascii="Times New Roman" w:hAnsi="Times New Roman" w:cs="Times New Roman"/>
                <w:sz w:val="24"/>
                <w:szCs w:val="24"/>
                <w:vertAlign w:val="subscript"/>
              </w:rPr>
              <w:t>3</w:t>
            </w:r>
            <w:r w:rsidRPr="00813F66">
              <w:rPr>
                <w:rFonts w:ascii="Times New Roman" w:hAnsi="Times New Roman" w:cs="Times New Roman"/>
                <w:sz w:val="24"/>
                <w:szCs w:val="24"/>
              </w:rPr>
              <w:t xml:space="preserve"> units </w:t>
            </w:r>
          </w:p>
        </w:tc>
      </w:tr>
      <w:tr w:rsidR="008E1391" w14:paraId="746830CB" w14:textId="77777777" w:rsidTr="00DF346F">
        <w:tc>
          <w:tcPr>
            <w:tcW w:w="1497" w:type="pct"/>
          </w:tcPr>
          <w:p w14:paraId="10CFB27C"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~724</w:t>
            </w:r>
          </w:p>
        </w:tc>
        <w:tc>
          <w:tcPr>
            <w:tcW w:w="3503" w:type="pct"/>
          </w:tcPr>
          <w:p w14:paraId="0AFF04CF"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B</w:t>
            </w:r>
            <w:r w:rsidRPr="00813F66">
              <w:rPr>
                <w:rFonts w:ascii="Times New Roman" w:hAnsi="Times New Roman" w:cs="Times New Roman"/>
                <w:sz w:val="24"/>
                <w:szCs w:val="24"/>
              </w:rPr>
              <w:t>ending vibrations of B–O linkages</w:t>
            </w:r>
          </w:p>
        </w:tc>
      </w:tr>
      <w:tr w:rsidR="008E1391" w14:paraId="231C5E01" w14:textId="77777777" w:rsidTr="00DF346F">
        <w:tc>
          <w:tcPr>
            <w:tcW w:w="1497" w:type="pct"/>
          </w:tcPr>
          <w:p w14:paraId="5C24D368"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~900</w:t>
            </w:r>
          </w:p>
        </w:tc>
        <w:tc>
          <w:tcPr>
            <w:tcW w:w="3503" w:type="pct"/>
          </w:tcPr>
          <w:p w14:paraId="0BCF19C5" w14:textId="77777777" w:rsidR="008E1391" w:rsidRPr="00F0312C" w:rsidRDefault="008E1391" w:rsidP="00DF346F">
            <w:pPr>
              <w:spacing w:line="360" w:lineRule="auto"/>
              <w:rPr>
                <w:rFonts w:ascii="Times New Roman" w:hAnsi="Times New Roman" w:cs="Times New Roman"/>
                <w:sz w:val="24"/>
                <w:szCs w:val="24"/>
              </w:rPr>
            </w:pPr>
            <w:r w:rsidRPr="001922BA">
              <w:rPr>
                <w:rFonts w:ascii="Times New Roman" w:hAnsi="Times New Roman" w:cs="Times New Roman"/>
                <w:sz w:val="24"/>
                <w:szCs w:val="24"/>
              </w:rPr>
              <w:t>Mo–O–Mo bridging bonds</w:t>
            </w:r>
          </w:p>
        </w:tc>
      </w:tr>
      <w:tr w:rsidR="008E1391" w14:paraId="38431501" w14:textId="77777777" w:rsidTr="00DF346F">
        <w:tc>
          <w:tcPr>
            <w:tcW w:w="1497" w:type="pct"/>
          </w:tcPr>
          <w:p w14:paraId="124F1220"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990 - 1070</w:t>
            </w:r>
          </w:p>
        </w:tc>
        <w:tc>
          <w:tcPr>
            <w:tcW w:w="3503" w:type="pct"/>
          </w:tcPr>
          <w:p w14:paraId="7E770D38" w14:textId="77777777" w:rsidR="008E1391" w:rsidRPr="00F0312C" w:rsidRDefault="008E1391" w:rsidP="00DF346F">
            <w:pPr>
              <w:spacing w:line="360" w:lineRule="auto"/>
              <w:rPr>
                <w:rFonts w:ascii="Times New Roman" w:hAnsi="Times New Roman" w:cs="Times New Roman"/>
                <w:sz w:val="24"/>
                <w:szCs w:val="24"/>
              </w:rPr>
            </w:pPr>
            <w:r w:rsidRPr="004658F1">
              <w:rPr>
                <w:rFonts w:ascii="Times New Roman" w:hAnsi="Times New Roman" w:cs="Times New Roman"/>
                <w:color w:val="000000"/>
                <w:sz w:val="24"/>
                <w:szCs w:val="24"/>
              </w:rPr>
              <w:t>B-O stretching vibrations</w:t>
            </w:r>
          </w:p>
        </w:tc>
      </w:tr>
      <w:tr w:rsidR="008E1391" w14:paraId="3F40E21D" w14:textId="77777777" w:rsidTr="00DF346F">
        <w:tc>
          <w:tcPr>
            <w:tcW w:w="1497" w:type="pct"/>
          </w:tcPr>
          <w:p w14:paraId="0089A45A" w14:textId="77777777" w:rsidR="008E1391" w:rsidRPr="00F0312C"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1110 - 1280</w:t>
            </w:r>
          </w:p>
        </w:tc>
        <w:tc>
          <w:tcPr>
            <w:tcW w:w="3503" w:type="pct"/>
          </w:tcPr>
          <w:p w14:paraId="3B72D422" w14:textId="77777777" w:rsidR="008E1391" w:rsidRPr="00F0312C" w:rsidRDefault="008E1391" w:rsidP="00DF346F">
            <w:pPr>
              <w:spacing w:line="360" w:lineRule="auto"/>
              <w:rPr>
                <w:rFonts w:ascii="Times New Roman" w:hAnsi="Times New Roman" w:cs="Times New Roman"/>
                <w:sz w:val="24"/>
                <w:szCs w:val="24"/>
              </w:rPr>
            </w:pPr>
            <w:r w:rsidRPr="004658F1">
              <w:rPr>
                <w:rFonts w:ascii="Times New Roman" w:hAnsi="Times New Roman" w:cs="Times New Roman"/>
                <w:color w:val="000000"/>
                <w:sz w:val="24"/>
                <w:szCs w:val="24"/>
              </w:rPr>
              <w:t>Stretching vibrations of tetragonal BO</w:t>
            </w:r>
            <w:r w:rsidRPr="004658F1">
              <w:rPr>
                <w:rFonts w:ascii="Times New Roman" w:hAnsi="Times New Roman" w:cs="Times New Roman"/>
                <w:color w:val="000000"/>
                <w:sz w:val="24"/>
                <w:szCs w:val="24"/>
                <w:vertAlign w:val="subscript"/>
              </w:rPr>
              <w:t>3</w:t>
            </w:r>
            <w:r w:rsidRPr="004658F1">
              <w:rPr>
                <w:rFonts w:ascii="Times New Roman" w:hAnsi="Times New Roman" w:cs="Times New Roman"/>
                <w:color w:val="000000"/>
                <w:sz w:val="24"/>
                <w:szCs w:val="24"/>
              </w:rPr>
              <w:t xml:space="preserve"> units</w:t>
            </w:r>
          </w:p>
        </w:tc>
      </w:tr>
      <w:tr w:rsidR="008E1391" w14:paraId="7D5CA57C" w14:textId="77777777" w:rsidTr="00DF346F">
        <w:tc>
          <w:tcPr>
            <w:tcW w:w="1497" w:type="pct"/>
          </w:tcPr>
          <w:p w14:paraId="372F3599" w14:textId="77777777" w:rsidR="008E1391" w:rsidRDefault="008E1391" w:rsidP="00DF346F">
            <w:pPr>
              <w:spacing w:line="360" w:lineRule="auto"/>
              <w:rPr>
                <w:rFonts w:ascii="Times New Roman" w:hAnsi="Times New Roman" w:cs="Times New Roman"/>
                <w:sz w:val="24"/>
                <w:szCs w:val="24"/>
              </w:rPr>
            </w:pPr>
            <w:r>
              <w:rPr>
                <w:rFonts w:ascii="Times New Roman" w:hAnsi="Times New Roman" w:cs="Times New Roman"/>
                <w:sz w:val="24"/>
                <w:szCs w:val="24"/>
              </w:rPr>
              <w:t>~1376</w:t>
            </w:r>
          </w:p>
        </w:tc>
        <w:tc>
          <w:tcPr>
            <w:tcW w:w="3503" w:type="pct"/>
          </w:tcPr>
          <w:p w14:paraId="2927F7DD" w14:textId="77777777" w:rsidR="008E1391" w:rsidRPr="004658F1" w:rsidRDefault="008E1391" w:rsidP="00DF346F">
            <w:pPr>
              <w:spacing w:line="360" w:lineRule="auto"/>
              <w:rPr>
                <w:rFonts w:ascii="Times New Roman" w:hAnsi="Times New Roman" w:cs="Times New Roman"/>
                <w:color w:val="000000"/>
                <w:sz w:val="24"/>
                <w:szCs w:val="24"/>
              </w:rPr>
            </w:pPr>
            <w:r>
              <w:rPr>
                <w:rFonts w:ascii="Times New Roman" w:hAnsi="Times New Roman" w:cs="Times New Roman"/>
                <w:sz w:val="24"/>
                <w:szCs w:val="24"/>
              </w:rPr>
              <w:t>S</w:t>
            </w:r>
            <w:r w:rsidRPr="001922BA">
              <w:rPr>
                <w:rFonts w:ascii="Times New Roman" w:hAnsi="Times New Roman" w:cs="Times New Roman"/>
                <w:sz w:val="24"/>
                <w:szCs w:val="24"/>
              </w:rPr>
              <w:t xml:space="preserve">tretching </w:t>
            </w:r>
            <w:r>
              <w:rPr>
                <w:rFonts w:ascii="Times New Roman" w:hAnsi="Times New Roman" w:cs="Times New Roman"/>
                <w:sz w:val="24"/>
                <w:szCs w:val="24"/>
              </w:rPr>
              <w:t>elongations</w:t>
            </w:r>
            <w:r w:rsidRPr="001922BA">
              <w:rPr>
                <w:rFonts w:ascii="Times New Roman" w:hAnsi="Times New Roman" w:cs="Times New Roman"/>
                <w:sz w:val="24"/>
                <w:szCs w:val="24"/>
              </w:rPr>
              <w:t xml:space="preserve"> of the B–O of trigonal (BO</w:t>
            </w:r>
            <w:r w:rsidRPr="001922BA">
              <w:rPr>
                <w:rFonts w:ascii="Times New Roman" w:hAnsi="Times New Roman" w:cs="Times New Roman"/>
                <w:sz w:val="24"/>
                <w:szCs w:val="24"/>
                <w:vertAlign w:val="subscript"/>
              </w:rPr>
              <w:t>3</w:t>
            </w:r>
            <w:r w:rsidRPr="001922BA">
              <w:rPr>
                <w:rFonts w:ascii="Times New Roman" w:hAnsi="Times New Roman" w:cs="Times New Roman"/>
                <w:sz w:val="24"/>
                <w:szCs w:val="24"/>
              </w:rPr>
              <w:t>)</w:t>
            </w:r>
            <w:r w:rsidRPr="001922BA">
              <w:rPr>
                <w:rFonts w:ascii="Times New Roman" w:hAnsi="Times New Roman" w:cs="Times New Roman"/>
                <w:sz w:val="24"/>
                <w:szCs w:val="24"/>
                <w:vertAlign w:val="superscript"/>
              </w:rPr>
              <w:t>3-</w:t>
            </w:r>
            <w:r w:rsidRPr="001922BA">
              <w:rPr>
                <w:rFonts w:ascii="Times New Roman" w:hAnsi="Times New Roman" w:cs="Times New Roman"/>
                <w:sz w:val="24"/>
                <w:szCs w:val="24"/>
              </w:rPr>
              <w:t xml:space="preserve"> units</w:t>
            </w:r>
          </w:p>
        </w:tc>
      </w:tr>
      <w:tr w:rsidR="008E1391" w14:paraId="000CB653" w14:textId="77777777" w:rsidTr="00DF346F">
        <w:tc>
          <w:tcPr>
            <w:tcW w:w="1497" w:type="pct"/>
          </w:tcPr>
          <w:p w14:paraId="66457BD5" w14:textId="77777777" w:rsidR="008E1391" w:rsidRDefault="008E1391" w:rsidP="00DF346F">
            <w:pPr>
              <w:spacing w:line="360" w:lineRule="auto"/>
              <w:rPr>
                <w:rFonts w:ascii="Times New Roman" w:hAnsi="Times New Roman" w:cs="Times New Roman"/>
                <w:sz w:val="24"/>
                <w:szCs w:val="24"/>
              </w:rPr>
            </w:pPr>
            <w:r w:rsidRPr="001922BA">
              <w:rPr>
                <w:rFonts w:ascii="Times New Roman" w:hAnsi="Times New Roman" w:cs="Times New Roman"/>
                <w:sz w:val="24"/>
                <w:szCs w:val="24"/>
              </w:rPr>
              <w:t>1476 - 1549</w:t>
            </w:r>
          </w:p>
        </w:tc>
        <w:tc>
          <w:tcPr>
            <w:tcW w:w="3503" w:type="pct"/>
          </w:tcPr>
          <w:p w14:paraId="12AC88E7" w14:textId="77777777" w:rsidR="008E1391" w:rsidRPr="004658F1" w:rsidRDefault="008E1391" w:rsidP="00DF346F">
            <w:pPr>
              <w:spacing w:line="360" w:lineRule="auto"/>
              <w:rPr>
                <w:rFonts w:ascii="Times New Roman" w:hAnsi="Times New Roman" w:cs="Times New Roman"/>
                <w:color w:val="000000"/>
                <w:sz w:val="24"/>
                <w:szCs w:val="24"/>
              </w:rPr>
            </w:pPr>
            <w:r w:rsidRPr="001922BA">
              <w:rPr>
                <w:rFonts w:ascii="Times New Roman" w:hAnsi="Times New Roman" w:cs="Times New Roman"/>
                <w:sz w:val="24"/>
                <w:szCs w:val="24"/>
              </w:rPr>
              <w:t>Anti</w:t>
            </w:r>
            <w:r>
              <w:rPr>
                <w:rFonts w:ascii="Times New Roman" w:hAnsi="Times New Roman" w:cs="Times New Roman"/>
                <w:sz w:val="24"/>
                <w:szCs w:val="24"/>
              </w:rPr>
              <w:t>-</w:t>
            </w:r>
            <w:r w:rsidRPr="001922BA">
              <w:rPr>
                <w:rFonts w:ascii="Times New Roman" w:hAnsi="Times New Roman" w:cs="Times New Roman"/>
                <w:sz w:val="24"/>
                <w:szCs w:val="24"/>
              </w:rPr>
              <w:t xml:space="preserve">symmetrical </w:t>
            </w:r>
            <w:r>
              <w:rPr>
                <w:rFonts w:ascii="Times New Roman" w:hAnsi="Times New Roman" w:cs="Times New Roman"/>
                <w:sz w:val="24"/>
                <w:szCs w:val="24"/>
              </w:rPr>
              <w:t xml:space="preserve">stretching vibrations </w:t>
            </w:r>
            <w:proofErr w:type="gramStart"/>
            <w:r>
              <w:rPr>
                <w:rFonts w:ascii="Times New Roman" w:hAnsi="Times New Roman" w:cs="Times New Roman"/>
                <w:sz w:val="24"/>
                <w:szCs w:val="24"/>
              </w:rPr>
              <w:t xml:space="preserve">of </w:t>
            </w:r>
            <w:r w:rsidRPr="001922BA">
              <w:rPr>
                <w:rFonts w:ascii="Times New Roman" w:hAnsi="Times New Roman" w:cs="Times New Roman"/>
                <w:sz w:val="24"/>
                <w:szCs w:val="24"/>
              </w:rPr>
              <w:t xml:space="preserve"> B</w:t>
            </w:r>
            <w:proofErr w:type="gramEnd"/>
            <w:r w:rsidRPr="001922BA">
              <w:rPr>
                <w:rFonts w:ascii="Times New Roman" w:hAnsi="Times New Roman" w:cs="Times New Roman"/>
                <w:sz w:val="24"/>
                <w:szCs w:val="24"/>
              </w:rPr>
              <w:t>–O–B groups</w:t>
            </w:r>
          </w:p>
        </w:tc>
      </w:tr>
    </w:tbl>
    <w:p w14:paraId="5DB00E10" w14:textId="77777777" w:rsidR="008E1391" w:rsidRDefault="008E1391" w:rsidP="00851B05">
      <w:pPr>
        <w:spacing w:line="360" w:lineRule="auto"/>
        <w:jc w:val="both"/>
        <w:rPr>
          <w:rFonts w:ascii="Times New Roman" w:hAnsi="Times New Roman" w:cs="Times New Roman"/>
          <w:sz w:val="24"/>
          <w:szCs w:val="24"/>
        </w:rPr>
      </w:pPr>
    </w:p>
    <w:p w14:paraId="2F059A65" w14:textId="4CD265BD" w:rsidR="00D45E8B" w:rsidRDefault="00387AD7" w:rsidP="00851B05">
      <w:pPr>
        <w:spacing w:line="360" w:lineRule="auto"/>
        <w:jc w:val="both"/>
        <w:rPr>
          <w:rFonts w:ascii="Times New Roman" w:hAnsi="Times New Roman" w:cs="Times New Roman"/>
          <w:b/>
          <w:sz w:val="24"/>
          <w:szCs w:val="24"/>
        </w:rPr>
      </w:pPr>
      <w:r w:rsidRPr="00FB6F4F">
        <w:rPr>
          <w:rFonts w:ascii="Times New Roman" w:hAnsi="Times New Roman" w:cs="Times New Roman"/>
          <w:b/>
          <w:sz w:val="24"/>
          <w:szCs w:val="24"/>
        </w:rPr>
        <w:t>3.4 Raman spectroscopy</w:t>
      </w:r>
      <w:r>
        <w:rPr>
          <w:rFonts w:ascii="Times New Roman" w:hAnsi="Times New Roman" w:cs="Times New Roman"/>
          <w:b/>
          <w:sz w:val="24"/>
          <w:szCs w:val="24"/>
        </w:rPr>
        <w:t>:</w:t>
      </w:r>
    </w:p>
    <w:p w14:paraId="01E09F42" w14:textId="77777777" w:rsidR="00D951B7" w:rsidRDefault="001A4FDE" w:rsidP="00851B05">
      <w:pPr>
        <w:spacing w:line="360" w:lineRule="auto"/>
        <w:jc w:val="both"/>
        <w:rPr>
          <w:rFonts w:ascii="Times New Roman" w:hAnsi="Times New Roman" w:cs="Times New Roman"/>
          <w:sz w:val="24"/>
          <w:szCs w:val="24"/>
        </w:rPr>
      </w:pPr>
      <w:r w:rsidRPr="001A4FDE">
        <w:rPr>
          <w:rFonts w:ascii="Times New Roman" w:hAnsi="Times New Roman" w:cs="Times New Roman"/>
          <w:sz w:val="24"/>
          <w:szCs w:val="24"/>
        </w:rPr>
        <w:t>One of the most efficient tools for comprehending the structure of glasses is vibrational spectroscopy. Glasses are non-crystalline structures made up of structural units that are comparable to crystalline forms and can be freely arranged in a three-dimensional network. Raman spectroscopy is one of the finest and most effective vibrational spectroscopy methods for examining the structure of glass.</w:t>
      </w:r>
    </w:p>
    <w:p w14:paraId="3D5A3BDB" w14:textId="1FE39065" w:rsidR="00D951B7" w:rsidRDefault="00917701" w:rsidP="00917701">
      <w:pPr>
        <w:spacing w:line="360" w:lineRule="auto"/>
        <w:jc w:val="center"/>
      </w:pPr>
      <w:r>
        <w:rPr>
          <w:noProof/>
        </w:rPr>
        <w:drawing>
          <wp:inline distT="0" distB="0" distL="0" distR="0" wp14:anchorId="5A16E3AF" wp14:editId="04BEB9E5">
            <wp:extent cx="3897824" cy="2616835"/>
            <wp:effectExtent l="0" t="0" r="0" b="0"/>
            <wp:docPr id="180831235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l="10013" t="6020" r="8764" b="3665"/>
                    <a:stretch/>
                  </pic:blipFill>
                  <pic:spPr bwMode="auto">
                    <a:xfrm>
                      <a:off x="0" y="0"/>
                      <a:ext cx="3909006" cy="2624342"/>
                    </a:xfrm>
                    <a:prstGeom prst="rect">
                      <a:avLst/>
                    </a:prstGeom>
                    <a:noFill/>
                    <a:ln>
                      <a:noFill/>
                    </a:ln>
                    <a:extLst>
                      <a:ext uri="{53640926-AAD7-44D8-BBD7-CCE9431645EC}">
                        <a14:shadowObscured xmlns:a14="http://schemas.microsoft.com/office/drawing/2010/main"/>
                      </a:ext>
                    </a:extLst>
                  </pic:spPr>
                </pic:pic>
              </a:graphicData>
            </a:graphic>
          </wp:inline>
        </w:drawing>
      </w:r>
    </w:p>
    <w:p w14:paraId="3E044A7B" w14:textId="43153DC5" w:rsidR="00917701" w:rsidRPr="00917701" w:rsidRDefault="00917701" w:rsidP="00917701">
      <w:pPr>
        <w:spacing w:line="360" w:lineRule="auto"/>
        <w:jc w:val="center"/>
        <w:rPr>
          <w:rFonts w:ascii="Times New Roman" w:hAnsi="Times New Roman" w:cs="Times New Roman"/>
          <w:b/>
          <w:bCs/>
          <w:sz w:val="24"/>
          <w:szCs w:val="24"/>
        </w:rPr>
      </w:pPr>
      <w:r w:rsidRPr="00917701">
        <w:rPr>
          <w:rFonts w:ascii="Times New Roman" w:hAnsi="Times New Roman" w:cs="Times New Roman"/>
          <w:b/>
          <w:bCs/>
          <w:sz w:val="24"/>
          <w:szCs w:val="24"/>
        </w:rPr>
        <w:t>Figure 7: Raman spectra of BCAPM glasses</w:t>
      </w:r>
    </w:p>
    <w:p w14:paraId="6CB7223C" w14:textId="2052A8C8" w:rsidR="00D951B7" w:rsidRDefault="00917701" w:rsidP="00D777B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BF0B064" wp14:editId="1E21BE06">
            <wp:extent cx="3843134" cy="2929179"/>
            <wp:effectExtent l="0" t="0" r="0" b="0"/>
            <wp:docPr id="28018426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l="10347" t="7546" r="8200" b="3306"/>
                    <a:stretch/>
                  </pic:blipFill>
                  <pic:spPr bwMode="auto">
                    <a:xfrm>
                      <a:off x="0" y="0"/>
                      <a:ext cx="3843529" cy="2929480"/>
                    </a:xfrm>
                    <a:prstGeom prst="rect">
                      <a:avLst/>
                    </a:prstGeom>
                    <a:noFill/>
                    <a:ln>
                      <a:noFill/>
                    </a:ln>
                    <a:extLst>
                      <a:ext uri="{53640926-AAD7-44D8-BBD7-CCE9431645EC}">
                        <a14:shadowObscured xmlns:a14="http://schemas.microsoft.com/office/drawing/2010/main"/>
                      </a:ext>
                    </a:extLst>
                  </pic:spPr>
                </pic:pic>
              </a:graphicData>
            </a:graphic>
          </wp:inline>
        </w:drawing>
      </w:r>
    </w:p>
    <w:p w14:paraId="2503C649" w14:textId="2A2685B0" w:rsidR="00917701" w:rsidRPr="00917701" w:rsidRDefault="00917701" w:rsidP="00917701">
      <w:pPr>
        <w:spacing w:line="360" w:lineRule="auto"/>
        <w:jc w:val="center"/>
        <w:rPr>
          <w:rFonts w:ascii="Times New Roman" w:hAnsi="Times New Roman" w:cs="Times New Roman"/>
          <w:b/>
          <w:bCs/>
          <w:sz w:val="24"/>
          <w:szCs w:val="24"/>
        </w:rPr>
      </w:pPr>
      <w:r w:rsidRPr="00917701">
        <w:rPr>
          <w:rFonts w:ascii="Times New Roman" w:hAnsi="Times New Roman" w:cs="Times New Roman"/>
          <w:b/>
          <w:bCs/>
          <w:sz w:val="24"/>
          <w:szCs w:val="24"/>
        </w:rPr>
        <w:t>Figure 8</w:t>
      </w:r>
      <w:r w:rsidRPr="00917701">
        <w:rPr>
          <w:rFonts w:ascii="Times New Roman" w:hAnsi="Times New Roman" w:cs="Times New Roman"/>
          <w:b/>
          <w:bCs/>
          <w:sz w:val="24"/>
          <w:szCs w:val="24"/>
        </w:rPr>
        <w:t>: D</w:t>
      </w:r>
      <w:r w:rsidRPr="00917701">
        <w:rPr>
          <w:rFonts w:ascii="Times New Roman" w:hAnsi="Times New Roman" w:cs="Times New Roman"/>
          <w:b/>
          <w:bCs/>
          <w:sz w:val="24"/>
          <w:szCs w:val="24"/>
        </w:rPr>
        <w:t>econvolution spectra for the BCAPM1 sample</w:t>
      </w:r>
    </w:p>
    <w:p w14:paraId="15511555" w14:textId="26BB7E14" w:rsidR="00387AD7" w:rsidRDefault="001A4FDE" w:rsidP="00851B05">
      <w:pPr>
        <w:spacing w:line="360" w:lineRule="auto"/>
        <w:jc w:val="both"/>
        <w:rPr>
          <w:rFonts w:ascii="Times New Roman" w:hAnsi="Times New Roman" w:cs="Times New Roman"/>
          <w:sz w:val="24"/>
          <w:szCs w:val="24"/>
        </w:rPr>
      </w:pPr>
      <w:r w:rsidRPr="001A4FDE">
        <w:rPr>
          <w:rFonts w:ascii="Times New Roman" w:hAnsi="Times New Roman" w:cs="Times New Roman"/>
          <w:sz w:val="24"/>
          <w:szCs w:val="24"/>
        </w:rPr>
        <w:t xml:space="preserve"> In order to determine the precise Raman band locations, Figure 7 displays the Raman spectra of the BCAPM glasses, and Figure 8 shows the deconvolution spectra for the BCAPM1 sample. Table 4 lists the numerous Raman bands that have been detected from Raman spectra. These include 344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498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674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789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(983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shift 925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1079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1229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(1347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shift 1337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1437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 xml:space="preserve">, and 1738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Pr="001A4FDE">
        <w:rPr>
          <w:rFonts w:ascii="Times New Roman" w:hAnsi="Times New Roman" w:cs="Times New Roman"/>
          <w:sz w:val="24"/>
          <w:szCs w:val="24"/>
        </w:rPr>
        <w:t>.</w:t>
      </w:r>
      <w:r w:rsidR="00BE44DB" w:rsidRPr="00BE44DB">
        <w:t xml:space="preserve"> </w:t>
      </w:r>
      <w:r w:rsidR="00BE44DB" w:rsidRPr="00BE44DB">
        <w:rPr>
          <w:rFonts w:ascii="Times New Roman" w:hAnsi="Times New Roman" w:cs="Times New Roman"/>
          <w:sz w:val="24"/>
          <w:szCs w:val="24"/>
        </w:rPr>
        <w:t>MoO</w:t>
      </w:r>
      <w:r w:rsidR="00BE44DB" w:rsidRPr="0030119E">
        <w:rPr>
          <w:rFonts w:ascii="Times New Roman" w:hAnsi="Times New Roman" w:cs="Times New Roman"/>
          <w:sz w:val="24"/>
          <w:szCs w:val="24"/>
          <w:vertAlign w:val="subscript"/>
        </w:rPr>
        <w:t>6</w:t>
      </w:r>
      <w:r w:rsidR="00BE44DB" w:rsidRPr="00BE44DB">
        <w:rPr>
          <w:rFonts w:ascii="Times New Roman" w:hAnsi="Times New Roman" w:cs="Times New Roman"/>
          <w:sz w:val="24"/>
          <w:szCs w:val="24"/>
        </w:rPr>
        <w:t xml:space="preserve"> octahedra shared by two corners is the source of the rapidly rising Raman band at 344 </w:t>
      </w:r>
      <w:r w:rsidR="0030119E" w:rsidRPr="00887991">
        <w:rPr>
          <w:rFonts w:ascii="Times New Roman" w:hAnsi="Times New Roman" w:cs="Times New Roman"/>
          <w:sz w:val="24"/>
          <w:szCs w:val="24"/>
        </w:rPr>
        <w:t>cm</w:t>
      </w:r>
      <w:r w:rsidR="0030119E" w:rsidRPr="00A01B4B">
        <w:rPr>
          <w:rFonts w:ascii="Times New Roman" w:hAnsi="Times New Roman" w:cs="Times New Roman"/>
          <w:sz w:val="24"/>
          <w:szCs w:val="24"/>
          <w:vertAlign w:val="superscript"/>
        </w:rPr>
        <w:t>-1</w:t>
      </w:r>
      <w:r w:rsidR="0030119E" w:rsidRPr="00BE44DB">
        <w:rPr>
          <w:rFonts w:ascii="Times New Roman" w:hAnsi="Times New Roman" w:cs="Times New Roman"/>
          <w:sz w:val="24"/>
          <w:szCs w:val="24"/>
        </w:rPr>
        <w:t xml:space="preserve"> </w:t>
      </w:r>
      <w:r w:rsidR="00BE44DB" w:rsidRPr="00BE44DB">
        <w:rPr>
          <w:rFonts w:ascii="Times New Roman" w:hAnsi="Times New Roman" w:cs="Times New Roman"/>
          <w:sz w:val="24"/>
          <w:szCs w:val="24"/>
        </w:rPr>
        <w:t xml:space="preserve">[47, 48]. Isolated diborate groups are the cause of another band that is present at 498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sidRPr="00BE44DB">
        <w:rPr>
          <w:rFonts w:ascii="Times New Roman" w:hAnsi="Times New Roman" w:cs="Times New Roman"/>
          <w:sz w:val="24"/>
          <w:szCs w:val="24"/>
        </w:rPr>
        <w:t xml:space="preserve"> </w:t>
      </w:r>
      <w:r w:rsidR="00BE44DB" w:rsidRPr="00BE44DB">
        <w:rPr>
          <w:rFonts w:ascii="Times New Roman" w:hAnsi="Times New Roman" w:cs="Times New Roman"/>
          <w:sz w:val="24"/>
          <w:szCs w:val="24"/>
        </w:rPr>
        <w:t>[49]. The detection of the Raman band at 674</w:t>
      </w:r>
      <w:r w:rsidR="00A01B4B" w:rsidRPr="00A01B4B">
        <w:rPr>
          <w:rFonts w:ascii="Times New Roman" w:hAnsi="Times New Roman" w:cs="Times New Roman"/>
          <w:sz w:val="24"/>
          <w:szCs w:val="24"/>
        </w:rPr>
        <w:t xml:space="preserve">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BE44DB" w:rsidRPr="00BE44DB">
        <w:rPr>
          <w:rFonts w:ascii="Times New Roman" w:hAnsi="Times New Roman" w:cs="Times New Roman"/>
          <w:sz w:val="24"/>
          <w:szCs w:val="24"/>
        </w:rPr>
        <w:t xml:space="preserve"> in BCAPM glasses led to the observation of anti-symmetric elongations of O-Mo-O linkages</w:t>
      </w:r>
      <w:r w:rsidR="00F0609E">
        <w:rPr>
          <w:rFonts w:ascii="Times New Roman" w:hAnsi="Times New Roman" w:cs="Times New Roman"/>
          <w:sz w:val="24"/>
          <w:szCs w:val="24"/>
        </w:rPr>
        <w:t xml:space="preserve"> </w:t>
      </w:r>
      <w:r w:rsidR="00BE44DB" w:rsidRPr="00BE44DB">
        <w:rPr>
          <w:rFonts w:ascii="Times New Roman" w:hAnsi="Times New Roman" w:cs="Times New Roman"/>
          <w:sz w:val="24"/>
          <w:szCs w:val="24"/>
        </w:rPr>
        <w:t>[50].  The stretching vibrations of Mo-O-Mo links and the creation of AlO</w:t>
      </w:r>
      <w:r w:rsidR="00BE44DB" w:rsidRPr="00A01B4B">
        <w:rPr>
          <w:rFonts w:ascii="Times New Roman" w:hAnsi="Times New Roman" w:cs="Times New Roman"/>
          <w:sz w:val="24"/>
          <w:szCs w:val="24"/>
          <w:vertAlign w:val="subscript"/>
        </w:rPr>
        <w:t>4</w:t>
      </w:r>
      <w:r w:rsidR="00BE44DB" w:rsidRPr="00BE44DB">
        <w:rPr>
          <w:rFonts w:ascii="Times New Roman" w:hAnsi="Times New Roman" w:cs="Times New Roman"/>
          <w:sz w:val="24"/>
          <w:szCs w:val="24"/>
        </w:rPr>
        <w:t xml:space="preserve"> tetrahedra are the sources of another Raman band detected at 789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sidRPr="00BE44DB">
        <w:rPr>
          <w:rFonts w:ascii="Times New Roman" w:hAnsi="Times New Roman" w:cs="Times New Roman"/>
          <w:sz w:val="24"/>
          <w:szCs w:val="24"/>
        </w:rPr>
        <w:t xml:space="preserve"> </w:t>
      </w:r>
      <w:r w:rsidR="00BE44DB" w:rsidRPr="00BE44DB">
        <w:rPr>
          <w:rFonts w:ascii="Times New Roman" w:hAnsi="Times New Roman" w:cs="Times New Roman"/>
          <w:sz w:val="24"/>
          <w:szCs w:val="24"/>
        </w:rPr>
        <w:t>[5, 47]. The vibrations of Mo-O and Mo=O bonds in single and paired MoO</w:t>
      </w:r>
      <w:r w:rsidR="00BE44DB" w:rsidRPr="00A01B4B">
        <w:rPr>
          <w:rFonts w:ascii="Times New Roman" w:hAnsi="Times New Roman" w:cs="Times New Roman"/>
          <w:sz w:val="24"/>
          <w:szCs w:val="24"/>
          <w:vertAlign w:val="subscript"/>
        </w:rPr>
        <w:t>6</w:t>
      </w:r>
      <w:r w:rsidR="00BE44DB" w:rsidRPr="00BE44DB">
        <w:rPr>
          <w:rFonts w:ascii="Times New Roman" w:hAnsi="Times New Roman" w:cs="Times New Roman"/>
          <w:sz w:val="24"/>
          <w:szCs w:val="24"/>
        </w:rPr>
        <w:t xml:space="preserve"> units are responsible for a significant band that is seen at ~950</w:t>
      </w:r>
      <w:r w:rsidR="00A01B4B">
        <w:rPr>
          <w:rFonts w:ascii="Times New Roman" w:hAnsi="Times New Roman" w:cs="Times New Roman"/>
          <w:sz w:val="24"/>
          <w:szCs w:val="24"/>
        </w:rPr>
        <w:t xml:space="preserve">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BE44DB" w:rsidRPr="00BE44DB">
        <w:rPr>
          <w:rFonts w:ascii="Times New Roman" w:hAnsi="Times New Roman" w:cs="Times New Roman"/>
          <w:sz w:val="24"/>
          <w:szCs w:val="24"/>
        </w:rPr>
        <w:t xml:space="preserve"> in BCAPM glasses and increases sharply [51, 47]. In the current BCAPM glass system, it is evident that the two Raman peaks</w:t>
      </w:r>
      <w:r w:rsidR="00A01B4B">
        <w:rPr>
          <w:rFonts w:ascii="Times New Roman" w:hAnsi="Times New Roman" w:cs="Times New Roman"/>
          <w:sz w:val="24"/>
          <w:szCs w:val="24"/>
        </w:rPr>
        <w:t xml:space="preserve"> </w:t>
      </w:r>
      <w:r w:rsidR="00BE44DB" w:rsidRPr="00BE44DB">
        <w:rPr>
          <w:rFonts w:ascii="Times New Roman" w:hAnsi="Times New Roman" w:cs="Times New Roman"/>
          <w:sz w:val="24"/>
          <w:szCs w:val="24"/>
        </w:rPr>
        <w:t xml:space="preserve">one at 344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BE44DB" w:rsidRPr="00BE44DB">
        <w:rPr>
          <w:rFonts w:ascii="Times New Roman" w:hAnsi="Times New Roman" w:cs="Times New Roman"/>
          <w:sz w:val="24"/>
          <w:szCs w:val="24"/>
        </w:rPr>
        <w:t xml:space="preserve"> and the other at 950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Pr>
          <w:rFonts w:ascii="Times New Roman" w:hAnsi="Times New Roman" w:cs="Times New Roman"/>
          <w:sz w:val="24"/>
          <w:szCs w:val="24"/>
        </w:rPr>
        <w:t xml:space="preserve"> </w:t>
      </w:r>
      <w:r w:rsidR="00BE44DB" w:rsidRPr="00BE44DB">
        <w:rPr>
          <w:rFonts w:ascii="Times New Roman" w:hAnsi="Times New Roman" w:cs="Times New Roman"/>
          <w:sz w:val="24"/>
          <w:szCs w:val="24"/>
        </w:rPr>
        <w:t xml:space="preserve">are growing dramatically as we increase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BE44DB" w:rsidRPr="00BE44DB">
        <w:rPr>
          <w:rFonts w:ascii="Times New Roman" w:hAnsi="Times New Roman" w:cs="Times New Roman"/>
          <w:sz w:val="24"/>
          <w:szCs w:val="24"/>
        </w:rPr>
        <w:t>.</w:t>
      </w:r>
      <w:r w:rsidR="006A5C00" w:rsidRPr="006A5C00">
        <w:t xml:space="preserve"> </w:t>
      </w:r>
      <w:r w:rsidR="006A5C00" w:rsidRPr="006A5C00">
        <w:rPr>
          <w:rFonts w:ascii="Times New Roman" w:hAnsi="Times New Roman" w:cs="Times New Roman"/>
          <w:sz w:val="24"/>
          <w:szCs w:val="24"/>
        </w:rPr>
        <w:t xml:space="preserve">In addition, the Raman band at 950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6A5C00" w:rsidRPr="006A5C00">
        <w:rPr>
          <w:rFonts w:ascii="Times New Roman" w:hAnsi="Times New Roman" w:cs="Times New Roman"/>
          <w:sz w:val="24"/>
          <w:szCs w:val="24"/>
        </w:rPr>
        <w:t xml:space="preserve"> is moving from 983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Pr>
          <w:rFonts w:ascii="Times New Roman" w:hAnsi="Times New Roman" w:cs="Times New Roman"/>
          <w:sz w:val="24"/>
          <w:szCs w:val="24"/>
          <w:vertAlign w:val="superscript"/>
        </w:rPr>
        <w:t xml:space="preserve"> </w:t>
      </w:r>
      <w:r w:rsidR="006A5C00" w:rsidRPr="006A5C00">
        <w:rPr>
          <w:rFonts w:ascii="Times New Roman" w:hAnsi="Times New Roman" w:cs="Times New Roman"/>
          <w:sz w:val="24"/>
          <w:szCs w:val="24"/>
        </w:rPr>
        <w:t xml:space="preserve">to 925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6A5C00" w:rsidRPr="006A5C00">
        <w:rPr>
          <w:rFonts w:ascii="Times New Roman" w:hAnsi="Times New Roman" w:cs="Times New Roman"/>
          <w:sz w:val="24"/>
          <w:szCs w:val="24"/>
        </w:rPr>
        <w:t xml:space="preserve">, and its intensity increases as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6A5C00" w:rsidRPr="006A5C00">
        <w:rPr>
          <w:rFonts w:ascii="Times New Roman" w:hAnsi="Times New Roman" w:cs="Times New Roman"/>
          <w:sz w:val="24"/>
          <w:szCs w:val="24"/>
        </w:rPr>
        <w:t xml:space="preserve"> quantities rise. This could be because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6A5C00" w:rsidRPr="006A5C00">
        <w:rPr>
          <w:rFonts w:ascii="Times New Roman" w:hAnsi="Times New Roman" w:cs="Times New Roman"/>
          <w:sz w:val="24"/>
          <w:szCs w:val="24"/>
        </w:rPr>
        <w:t>, a compound with a low molecular weight, has replaced PbF</w:t>
      </w:r>
      <w:r w:rsidR="006A5C00" w:rsidRPr="00A01B4B">
        <w:rPr>
          <w:rFonts w:ascii="Times New Roman" w:hAnsi="Times New Roman" w:cs="Times New Roman"/>
          <w:sz w:val="24"/>
          <w:szCs w:val="24"/>
          <w:vertAlign w:val="subscript"/>
        </w:rPr>
        <w:t>2</w:t>
      </w:r>
      <w:r w:rsidR="006A5C00" w:rsidRPr="006A5C00">
        <w:rPr>
          <w:rFonts w:ascii="Times New Roman" w:hAnsi="Times New Roman" w:cs="Times New Roman"/>
          <w:sz w:val="24"/>
          <w:szCs w:val="24"/>
        </w:rPr>
        <w:t xml:space="preserve">. The alteration in BCAPM glasses closer to a lower frequency range and greater intensity could be attributed to the conversion of [BO4] units to [BO3] with a spike in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6A5C00" w:rsidRPr="006A5C00">
        <w:rPr>
          <w:rFonts w:ascii="Times New Roman" w:hAnsi="Times New Roman" w:cs="Times New Roman"/>
          <w:sz w:val="24"/>
          <w:szCs w:val="24"/>
        </w:rPr>
        <w:t xml:space="preserve"> contents. This result confirms the observation that density fluctuation among BCAPM glasses is decreased as one raises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6A5C00" w:rsidRPr="006A5C00">
        <w:rPr>
          <w:rFonts w:ascii="Times New Roman" w:hAnsi="Times New Roman" w:cs="Times New Roman"/>
          <w:sz w:val="24"/>
          <w:szCs w:val="24"/>
        </w:rPr>
        <w:t xml:space="preserve"> doping content. The presence of diborate groups is </w:t>
      </w:r>
      <w:r w:rsidR="006A5C00" w:rsidRPr="006A5C00">
        <w:rPr>
          <w:rFonts w:ascii="Times New Roman" w:hAnsi="Times New Roman" w:cs="Times New Roman"/>
          <w:sz w:val="24"/>
          <w:szCs w:val="24"/>
        </w:rPr>
        <w:lastRenderedPageBreak/>
        <w:t xml:space="preserve">responsible for the Raman band at 1079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6A5C00" w:rsidRPr="006A5C00">
        <w:rPr>
          <w:rFonts w:ascii="Times New Roman" w:hAnsi="Times New Roman" w:cs="Times New Roman"/>
          <w:sz w:val="24"/>
          <w:szCs w:val="24"/>
        </w:rPr>
        <w:t>.</w:t>
      </w:r>
      <w:r w:rsidR="00887991" w:rsidRPr="00887991">
        <w:t xml:space="preserve"> </w:t>
      </w:r>
      <w:r w:rsidR="00887991" w:rsidRPr="00887991">
        <w:rPr>
          <w:rFonts w:ascii="Times New Roman" w:hAnsi="Times New Roman" w:cs="Times New Roman"/>
          <w:sz w:val="24"/>
          <w:szCs w:val="24"/>
        </w:rPr>
        <w:t xml:space="preserve">The strength of the Raman bands at 789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Pr>
          <w:rFonts w:ascii="Times New Roman" w:hAnsi="Times New Roman" w:cs="Times New Roman"/>
          <w:sz w:val="24"/>
          <w:szCs w:val="24"/>
          <w:vertAlign w:val="superscript"/>
        </w:rPr>
        <w:t xml:space="preserve"> </w:t>
      </w:r>
      <w:r w:rsidR="00887991" w:rsidRPr="00887991">
        <w:rPr>
          <w:rFonts w:ascii="Times New Roman" w:hAnsi="Times New Roman" w:cs="Times New Roman"/>
          <w:sz w:val="24"/>
          <w:szCs w:val="24"/>
        </w:rPr>
        <w:t xml:space="preserve">and 1229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887991" w:rsidRPr="00887991">
        <w:rPr>
          <w:rFonts w:ascii="Times New Roman" w:hAnsi="Times New Roman" w:cs="Times New Roman"/>
          <w:sz w:val="24"/>
          <w:szCs w:val="24"/>
        </w:rPr>
        <w:t xml:space="preserve"> was found to decrease from BCAPM0 to BCAPM4 in glass specimens when the PbF</w:t>
      </w:r>
      <w:r w:rsidR="00887991" w:rsidRPr="00A01B4B">
        <w:rPr>
          <w:rFonts w:ascii="Times New Roman" w:hAnsi="Times New Roman" w:cs="Times New Roman"/>
          <w:sz w:val="24"/>
          <w:szCs w:val="24"/>
          <w:vertAlign w:val="subscript"/>
        </w:rPr>
        <w:t>2</w:t>
      </w:r>
      <w:r w:rsidR="00887991" w:rsidRPr="00887991">
        <w:rPr>
          <w:rFonts w:ascii="Times New Roman" w:hAnsi="Times New Roman" w:cs="Times New Roman"/>
          <w:sz w:val="24"/>
          <w:szCs w:val="24"/>
        </w:rPr>
        <w:t xml:space="preserve"> was substituted with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887991" w:rsidRPr="00887991">
        <w:rPr>
          <w:rFonts w:ascii="Times New Roman" w:hAnsi="Times New Roman" w:cs="Times New Roman"/>
          <w:sz w:val="24"/>
          <w:szCs w:val="24"/>
        </w:rPr>
        <w:t xml:space="preserve">, and eventually, the Raman bands in the </w:t>
      </w:r>
      <w:r w:rsidR="00AC732C" w:rsidRPr="00887991">
        <w:rPr>
          <w:rFonts w:ascii="Times New Roman" w:hAnsi="Times New Roman" w:cs="Times New Roman"/>
          <w:sz w:val="24"/>
          <w:szCs w:val="24"/>
        </w:rPr>
        <w:t>neighbourhood</w:t>
      </w:r>
      <w:r w:rsidR="00887991" w:rsidRPr="00887991">
        <w:rPr>
          <w:rFonts w:ascii="Times New Roman" w:hAnsi="Times New Roman" w:cs="Times New Roman"/>
          <w:sz w:val="24"/>
          <w:szCs w:val="24"/>
        </w:rPr>
        <w:t xml:space="preserve"> converged. Pyroborate groups and elongated B-O bands related to the borate groups are identified by a strong Raman band in BCAPM glasses at 1340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A01B4B" w:rsidRPr="00887991">
        <w:rPr>
          <w:rFonts w:ascii="Times New Roman" w:hAnsi="Times New Roman" w:cs="Times New Roman"/>
          <w:sz w:val="24"/>
          <w:szCs w:val="24"/>
        </w:rPr>
        <w:t xml:space="preserve"> </w:t>
      </w:r>
      <w:r w:rsidR="00887991" w:rsidRPr="00887991">
        <w:rPr>
          <w:rFonts w:ascii="Times New Roman" w:hAnsi="Times New Roman" w:cs="Times New Roman"/>
          <w:sz w:val="24"/>
          <w:szCs w:val="24"/>
        </w:rPr>
        <w:t>[53, 54]. The B-O- vibrations of the BO</w:t>
      </w:r>
      <w:r w:rsidR="00887991" w:rsidRPr="0030119E">
        <w:rPr>
          <w:rFonts w:ascii="Times New Roman" w:hAnsi="Times New Roman" w:cs="Times New Roman"/>
          <w:sz w:val="24"/>
          <w:szCs w:val="24"/>
          <w:vertAlign w:val="subscript"/>
        </w:rPr>
        <w:t>3</w:t>
      </w:r>
      <w:r w:rsidR="00887991" w:rsidRPr="00887991">
        <w:rPr>
          <w:rFonts w:ascii="Times New Roman" w:hAnsi="Times New Roman" w:cs="Times New Roman"/>
          <w:sz w:val="24"/>
          <w:szCs w:val="24"/>
        </w:rPr>
        <w:t xml:space="preserve"> units are responsible for the bands in this glass system around 1437 </w:t>
      </w:r>
      <w:r w:rsidR="00A01B4B" w:rsidRPr="00887991">
        <w:rPr>
          <w:rFonts w:ascii="Times New Roman" w:hAnsi="Times New Roman" w:cs="Times New Roman"/>
          <w:sz w:val="24"/>
          <w:szCs w:val="24"/>
        </w:rPr>
        <w:t>cm</w:t>
      </w:r>
      <w:r w:rsidR="00A01B4B" w:rsidRPr="00A01B4B">
        <w:rPr>
          <w:rFonts w:ascii="Times New Roman" w:hAnsi="Times New Roman" w:cs="Times New Roman"/>
          <w:sz w:val="24"/>
          <w:szCs w:val="24"/>
          <w:vertAlign w:val="superscript"/>
        </w:rPr>
        <w:t>-1</w:t>
      </w:r>
      <w:r w:rsidR="00887991" w:rsidRPr="00887991">
        <w:rPr>
          <w:rFonts w:ascii="Times New Roman" w:hAnsi="Times New Roman" w:cs="Times New Roman"/>
          <w:sz w:val="24"/>
          <w:szCs w:val="24"/>
        </w:rPr>
        <w:t>, whereas the metaborate units of the chain and ring type are responsible for the band at 1738 cm</w:t>
      </w:r>
      <w:r w:rsidR="00887991" w:rsidRPr="00A01B4B">
        <w:rPr>
          <w:rFonts w:ascii="Times New Roman" w:hAnsi="Times New Roman" w:cs="Times New Roman"/>
          <w:sz w:val="24"/>
          <w:szCs w:val="24"/>
          <w:vertAlign w:val="superscript"/>
        </w:rPr>
        <w:t>-1</w:t>
      </w:r>
      <w:r w:rsidR="00887991" w:rsidRPr="00887991">
        <w:rPr>
          <w:rFonts w:ascii="Times New Roman" w:hAnsi="Times New Roman" w:cs="Times New Roman"/>
          <w:sz w:val="24"/>
          <w:szCs w:val="24"/>
        </w:rPr>
        <w:t>[54–56].</w:t>
      </w:r>
    </w:p>
    <w:p w14:paraId="4BF4AF23" w14:textId="0928509F" w:rsidR="00D777B5" w:rsidRPr="00D777B5" w:rsidRDefault="00D777B5" w:rsidP="00851B05">
      <w:pPr>
        <w:spacing w:line="360" w:lineRule="auto"/>
        <w:jc w:val="both"/>
        <w:rPr>
          <w:rFonts w:ascii="Times New Roman" w:hAnsi="Times New Roman" w:cs="Times New Roman"/>
          <w:b/>
          <w:bCs/>
          <w:sz w:val="24"/>
          <w:szCs w:val="24"/>
        </w:rPr>
      </w:pPr>
      <w:r w:rsidRPr="00D777B5">
        <w:rPr>
          <w:rFonts w:ascii="Times New Roman" w:hAnsi="Times New Roman" w:cs="Times New Roman"/>
          <w:b/>
          <w:bCs/>
          <w:sz w:val="24"/>
          <w:szCs w:val="24"/>
        </w:rPr>
        <w:t>Table 3: Raman Band Assignments of BCAPM glasses</w:t>
      </w:r>
    </w:p>
    <w:tbl>
      <w:tblPr>
        <w:tblStyle w:val="TableGrid"/>
        <w:tblW w:w="5000" w:type="pct"/>
        <w:tblLook w:val="04A0" w:firstRow="1" w:lastRow="0" w:firstColumn="1" w:lastColumn="0" w:noHBand="0" w:noVBand="1"/>
      </w:tblPr>
      <w:tblGrid>
        <w:gridCol w:w="2220"/>
        <w:gridCol w:w="6796"/>
      </w:tblGrid>
      <w:tr w:rsidR="00D951B7" w14:paraId="246AA688" w14:textId="77777777" w:rsidTr="00DF346F">
        <w:tc>
          <w:tcPr>
            <w:tcW w:w="1231" w:type="pct"/>
          </w:tcPr>
          <w:p w14:paraId="1F9AA858"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Raman band position</w:t>
            </w:r>
          </w:p>
        </w:tc>
        <w:tc>
          <w:tcPr>
            <w:tcW w:w="3769" w:type="pct"/>
          </w:tcPr>
          <w:p w14:paraId="0B38FDBB"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Band assignments</w:t>
            </w:r>
          </w:p>
        </w:tc>
      </w:tr>
      <w:tr w:rsidR="00D951B7" w14:paraId="5914AACD" w14:textId="77777777" w:rsidTr="00DF346F">
        <w:tc>
          <w:tcPr>
            <w:tcW w:w="1231" w:type="pct"/>
          </w:tcPr>
          <w:p w14:paraId="2A8380B5"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~344</w:t>
            </w:r>
          </w:p>
        </w:tc>
        <w:tc>
          <w:tcPr>
            <w:tcW w:w="3769" w:type="pct"/>
          </w:tcPr>
          <w:p w14:paraId="11ED564E" w14:textId="77777777" w:rsidR="00D951B7" w:rsidRDefault="00D951B7" w:rsidP="00DF346F">
            <w:pPr>
              <w:spacing w:line="360" w:lineRule="auto"/>
              <w:rPr>
                <w:rFonts w:ascii="Times New Roman" w:hAnsi="Times New Roman" w:cs="Times New Roman"/>
                <w:sz w:val="24"/>
                <w:szCs w:val="24"/>
              </w:rPr>
            </w:pPr>
            <w:r w:rsidRPr="0023514A">
              <w:rPr>
                <w:rFonts w:ascii="Times New Roman" w:hAnsi="Times New Roman" w:cs="Times New Roman"/>
                <w:sz w:val="24"/>
                <w:szCs w:val="24"/>
              </w:rPr>
              <w:t>MoO</w:t>
            </w:r>
            <w:r w:rsidRPr="00F42FC2">
              <w:rPr>
                <w:rFonts w:ascii="Times New Roman" w:hAnsi="Times New Roman" w:cs="Times New Roman"/>
                <w:sz w:val="24"/>
                <w:szCs w:val="24"/>
                <w:vertAlign w:val="subscript"/>
              </w:rPr>
              <w:t>6</w:t>
            </w:r>
            <w:r>
              <w:rPr>
                <w:rFonts w:ascii="Times New Roman" w:hAnsi="Times New Roman" w:cs="Times New Roman"/>
                <w:sz w:val="24"/>
                <w:szCs w:val="24"/>
                <w:vertAlign w:val="subscript"/>
              </w:rPr>
              <w:t xml:space="preserve"> </w:t>
            </w:r>
            <w:r w:rsidRPr="0023514A">
              <w:rPr>
                <w:rFonts w:ascii="Times New Roman" w:hAnsi="Times New Roman" w:cs="Times New Roman"/>
                <w:sz w:val="24"/>
                <w:szCs w:val="24"/>
              </w:rPr>
              <w:t>octahedra</w:t>
            </w:r>
          </w:p>
        </w:tc>
      </w:tr>
      <w:tr w:rsidR="00D951B7" w14:paraId="5C347CFE" w14:textId="77777777" w:rsidTr="00DF346F">
        <w:tc>
          <w:tcPr>
            <w:tcW w:w="1231" w:type="pct"/>
          </w:tcPr>
          <w:p w14:paraId="08E96AB8"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~498</w:t>
            </w:r>
          </w:p>
        </w:tc>
        <w:tc>
          <w:tcPr>
            <w:tcW w:w="3769" w:type="pct"/>
          </w:tcPr>
          <w:p w14:paraId="7DAFCC10"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 xml:space="preserve">Isolated </w:t>
            </w:r>
            <w:proofErr w:type="spellStart"/>
            <w:r>
              <w:rPr>
                <w:rFonts w:ascii="Times New Roman" w:hAnsi="Times New Roman" w:cs="Times New Roman"/>
                <w:sz w:val="24"/>
                <w:szCs w:val="24"/>
              </w:rPr>
              <w:t>diborates</w:t>
            </w:r>
            <w:proofErr w:type="spellEnd"/>
          </w:p>
        </w:tc>
      </w:tr>
      <w:tr w:rsidR="00D951B7" w14:paraId="2519E818" w14:textId="77777777" w:rsidTr="00DF346F">
        <w:tc>
          <w:tcPr>
            <w:tcW w:w="1231" w:type="pct"/>
          </w:tcPr>
          <w:p w14:paraId="64AC0DCA"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~674</w:t>
            </w:r>
          </w:p>
        </w:tc>
        <w:tc>
          <w:tcPr>
            <w:tcW w:w="3769" w:type="pct"/>
          </w:tcPr>
          <w:p w14:paraId="3799DF57" w14:textId="77777777" w:rsidR="00D951B7" w:rsidRDefault="00D951B7" w:rsidP="00DF346F">
            <w:pPr>
              <w:spacing w:line="360" w:lineRule="auto"/>
              <w:rPr>
                <w:rFonts w:ascii="Times New Roman" w:hAnsi="Times New Roman" w:cs="Times New Roman"/>
                <w:sz w:val="24"/>
                <w:szCs w:val="24"/>
              </w:rPr>
            </w:pPr>
            <w:r w:rsidRPr="0023514A">
              <w:rPr>
                <w:rFonts w:ascii="Times New Roman" w:hAnsi="Times New Roman" w:cs="Times New Roman"/>
                <w:sz w:val="24"/>
                <w:szCs w:val="24"/>
              </w:rPr>
              <w:t>Anti</w:t>
            </w:r>
            <w:r>
              <w:rPr>
                <w:rFonts w:ascii="Times New Roman" w:hAnsi="Times New Roman" w:cs="Times New Roman"/>
                <w:sz w:val="24"/>
                <w:szCs w:val="24"/>
              </w:rPr>
              <w:t>-</w:t>
            </w:r>
            <w:r w:rsidRPr="0023514A">
              <w:rPr>
                <w:rFonts w:ascii="Times New Roman" w:hAnsi="Times New Roman" w:cs="Times New Roman"/>
                <w:sz w:val="24"/>
                <w:szCs w:val="24"/>
              </w:rPr>
              <w:t xml:space="preserve">symmetric </w:t>
            </w:r>
            <w:r>
              <w:rPr>
                <w:rFonts w:ascii="Times New Roman" w:hAnsi="Times New Roman" w:cs="Times New Roman"/>
                <w:sz w:val="24"/>
                <w:szCs w:val="24"/>
              </w:rPr>
              <w:t>elongations</w:t>
            </w:r>
            <w:r w:rsidRPr="0023514A">
              <w:rPr>
                <w:rFonts w:ascii="Times New Roman" w:hAnsi="Times New Roman" w:cs="Times New Roman"/>
                <w:sz w:val="24"/>
                <w:szCs w:val="24"/>
              </w:rPr>
              <w:t xml:space="preserve"> of O</w:t>
            </w:r>
            <w:r>
              <w:rPr>
                <w:rFonts w:ascii="Times New Roman" w:hAnsi="Times New Roman" w:cs="Times New Roman"/>
                <w:sz w:val="24"/>
                <w:szCs w:val="24"/>
              </w:rPr>
              <w:t>-</w:t>
            </w:r>
            <w:r w:rsidRPr="0023514A">
              <w:rPr>
                <w:rFonts w:ascii="Times New Roman" w:hAnsi="Times New Roman" w:cs="Times New Roman"/>
                <w:sz w:val="24"/>
                <w:szCs w:val="24"/>
              </w:rPr>
              <w:t>Mo</w:t>
            </w:r>
            <w:r>
              <w:rPr>
                <w:rFonts w:ascii="Times New Roman" w:hAnsi="Times New Roman" w:cs="Times New Roman"/>
                <w:sz w:val="24"/>
                <w:szCs w:val="24"/>
              </w:rPr>
              <w:t>-</w:t>
            </w:r>
            <w:r w:rsidRPr="0023514A">
              <w:rPr>
                <w:rFonts w:ascii="Times New Roman" w:hAnsi="Times New Roman" w:cs="Times New Roman"/>
                <w:sz w:val="24"/>
                <w:szCs w:val="24"/>
              </w:rPr>
              <w:t>O linkages</w:t>
            </w:r>
          </w:p>
        </w:tc>
      </w:tr>
      <w:tr w:rsidR="00D951B7" w14:paraId="5C3CB05C" w14:textId="77777777" w:rsidTr="00DF346F">
        <w:tc>
          <w:tcPr>
            <w:tcW w:w="1231" w:type="pct"/>
          </w:tcPr>
          <w:p w14:paraId="6DE9B23D"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~789</w:t>
            </w:r>
          </w:p>
        </w:tc>
        <w:tc>
          <w:tcPr>
            <w:tcW w:w="3769" w:type="pct"/>
          </w:tcPr>
          <w:p w14:paraId="3967BFFA"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S</w:t>
            </w:r>
            <w:r w:rsidRPr="0023514A">
              <w:rPr>
                <w:rFonts w:ascii="Times New Roman" w:hAnsi="Times New Roman" w:cs="Times New Roman"/>
                <w:sz w:val="24"/>
                <w:szCs w:val="24"/>
              </w:rPr>
              <w:t>tretching vibrations of Mo</w:t>
            </w:r>
            <w:r>
              <w:rPr>
                <w:rFonts w:ascii="Times New Roman" w:hAnsi="Times New Roman" w:cs="Times New Roman"/>
                <w:sz w:val="24"/>
                <w:szCs w:val="24"/>
              </w:rPr>
              <w:t>-</w:t>
            </w:r>
            <w:r w:rsidRPr="0023514A">
              <w:rPr>
                <w:rFonts w:ascii="Times New Roman" w:hAnsi="Times New Roman" w:cs="Times New Roman"/>
                <w:sz w:val="24"/>
                <w:szCs w:val="24"/>
              </w:rPr>
              <w:t>O</w:t>
            </w:r>
            <w:r>
              <w:rPr>
                <w:rFonts w:ascii="Times New Roman" w:hAnsi="Times New Roman" w:cs="Times New Roman"/>
                <w:sz w:val="24"/>
                <w:szCs w:val="24"/>
              </w:rPr>
              <w:t>-</w:t>
            </w:r>
            <w:r w:rsidRPr="0023514A">
              <w:rPr>
                <w:rFonts w:ascii="Times New Roman" w:hAnsi="Times New Roman" w:cs="Times New Roman"/>
                <w:sz w:val="24"/>
                <w:szCs w:val="24"/>
              </w:rPr>
              <w:t>Mo linkages</w:t>
            </w:r>
            <w:r>
              <w:rPr>
                <w:rFonts w:ascii="Times New Roman" w:hAnsi="Times New Roman" w:cs="Times New Roman"/>
                <w:sz w:val="24"/>
                <w:szCs w:val="24"/>
              </w:rPr>
              <w:t xml:space="preserve"> and the formation of AlO</w:t>
            </w:r>
            <w:r>
              <w:rPr>
                <w:rFonts w:ascii="Times New Roman" w:hAnsi="Times New Roman" w:cs="Times New Roman"/>
                <w:sz w:val="16"/>
                <w:szCs w:val="16"/>
              </w:rPr>
              <w:t xml:space="preserve">4 </w:t>
            </w:r>
            <w:r>
              <w:rPr>
                <w:rFonts w:ascii="Times New Roman" w:hAnsi="Times New Roman" w:cs="Times New Roman"/>
                <w:sz w:val="24"/>
                <w:szCs w:val="24"/>
              </w:rPr>
              <w:t>tetrahedra</w:t>
            </w:r>
          </w:p>
        </w:tc>
      </w:tr>
      <w:tr w:rsidR="00D951B7" w14:paraId="7EE5FCFA" w14:textId="77777777" w:rsidTr="00DF346F">
        <w:tc>
          <w:tcPr>
            <w:tcW w:w="1231" w:type="pct"/>
          </w:tcPr>
          <w:p w14:paraId="1F46B1C2"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~950</w:t>
            </w:r>
          </w:p>
        </w:tc>
        <w:tc>
          <w:tcPr>
            <w:tcW w:w="3769" w:type="pct"/>
          </w:tcPr>
          <w:p w14:paraId="761E2E60"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V</w:t>
            </w:r>
            <w:r w:rsidRPr="0023514A">
              <w:rPr>
                <w:rFonts w:ascii="Times New Roman" w:hAnsi="Times New Roman" w:cs="Times New Roman"/>
                <w:sz w:val="24"/>
                <w:szCs w:val="24"/>
              </w:rPr>
              <w:t>ibrations of Mo-O</w:t>
            </w:r>
          </w:p>
        </w:tc>
      </w:tr>
      <w:tr w:rsidR="00D951B7" w14:paraId="5AF8BCD3" w14:textId="77777777" w:rsidTr="00DF346F">
        <w:tc>
          <w:tcPr>
            <w:tcW w:w="1231" w:type="pct"/>
          </w:tcPr>
          <w:p w14:paraId="5826F66F"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~1079</w:t>
            </w:r>
          </w:p>
        </w:tc>
        <w:tc>
          <w:tcPr>
            <w:tcW w:w="3769" w:type="pct"/>
          </w:tcPr>
          <w:p w14:paraId="69C8E4A7" w14:textId="04F6C98A" w:rsidR="00D951B7" w:rsidRDefault="00D777B5" w:rsidP="00DF346F">
            <w:pPr>
              <w:spacing w:line="360" w:lineRule="auto"/>
              <w:rPr>
                <w:rFonts w:ascii="Times New Roman" w:hAnsi="Times New Roman" w:cs="Times New Roman"/>
                <w:sz w:val="24"/>
                <w:szCs w:val="24"/>
              </w:rPr>
            </w:pPr>
            <w:r>
              <w:rPr>
                <w:rFonts w:ascii="Times New Roman" w:hAnsi="Times New Roman" w:cs="Times New Roman"/>
                <w:sz w:val="24"/>
                <w:szCs w:val="24"/>
              </w:rPr>
              <w:t>Existence</w:t>
            </w:r>
            <w:r w:rsidR="00D951B7">
              <w:rPr>
                <w:rFonts w:ascii="Times New Roman" w:hAnsi="Times New Roman" w:cs="Times New Roman"/>
                <w:sz w:val="24"/>
                <w:szCs w:val="24"/>
              </w:rPr>
              <w:t xml:space="preserve"> of </w:t>
            </w:r>
            <w:proofErr w:type="spellStart"/>
            <w:r w:rsidR="00D951B7">
              <w:rPr>
                <w:rFonts w:ascii="Times New Roman" w:hAnsi="Times New Roman" w:cs="Times New Roman"/>
                <w:sz w:val="24"/>
                <w:szCs w:val="24"/>
              </w:rPr>
              <w:t>diborate</w:t>
            </w:r>
            <w:proofErr w:type="spellEnd"/>
            <w:r w:rsidR="00D951B7">
              <w:rPr>
                <w:rFonts w:ascii="Times New Roman" w:hAnsi="Times New Roman" w:cs="Times New Roman"/>
                <w:sz w:val="24"/>
                <w:szCs w:val="24"/>
              </w:rPr>
              <w:t xml:space="preserve"> groups</w:t>
            </w:r>
          </w:p>
        </w:tc>
      </w:tr>
      <w:tr w:rsidR="00D951B7" w14:paraId="374B18A6" w14:textId="77777777" w:rsidTr="00DF346F">
        <w:tc>
          <w:tcPr>
            <w:tcW w:w="1231" w:type="pct"/>
          </w:tcPr>
          <w:p w14:paraId="1370C28C"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~1340</w:t>
            </w:r>
          </w:p>
        </w:tc>
        <w:tc>
          <w:tcPr>
            <w:tcW w:w="3769" w:type="pct"/>
          </w:tcPr>
          <w:p w14:paraId="67E42ACE"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P</w:t>
            </w:r>
            <w:r w:rsidRPr="001A5A1C">
              <w:rPr>
                <w:rFonts w:ascii="Times New Roman" w:hAnsi="Times New Roman" w:cs="Times New Roman"/>
                <w:sz w:val="24"/>
                <w:szCs w:val="24"/>
              </w:rPr>
              <w:t>yroborate groups</w:t>
            </w:r>
          </w:p>
        </w:tc>
      </w:tr>
      <w:tr w:rsidR="00D951B7" w14:paraId="5E4F9A16" w14:textId="77777777" w:rsidTr="00DF346F">
        <w:tc>
          <w:tcPr>
            <w:tcW w:w="1231" w:type="pct"/>
          </w:tcPr>
          <w:p w14:paraId="56FD5CCA"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~1437</w:t>
            </w:r>
          </w:p>
        </w:tc>
        <w:tc>
          <w:tcPr>
            <w:tcW w:w="3769" w:type="pct"/>
          </w:tcPr>
          <w:p w14:paraId="50DD8BF8" w14:textId="77777777" w:rsidR="00D951B7" w:rsidRDefault="00D951B7" w:rsidP="00DF346F">
            <w:pPr>
              <w:spacing w:line="360" w:lineRule="auto"/>
              <w:rPr>
                <w:rFonts w:ascii="Times New Roman" w:hAnsi="Times New Roman" w:cs="Times New Roman"/>
                <w:sz w:val="24"/>
                <w:szCs w:val="24"/>
              </w:rPr>
            </w:pPr>
            <w:r w:rsidRPr="00C867B1">
              <w:rPr>
                <w:rFonts w:ascii="Times New Roman" w:hAnsi="Times New Roman" w:cs="Times New Roman"/>
                <w:sz w:val="24"/>
                <w:szCs w:val="24"/>
              </w:rPr>
              <w:t>B</w:t>
            </w:r>
            <w:r w:rsidRPr="00C867B1">
              <w:rPr>
                <w:rFonts w:ascii="Times New Roman" w:eastAsia="TimesNewRomanPSMT" w:hAnsi="Times New Roman" w:cs="Times New Roman"/>
                <w:sz w:val="24"/>
                <w:szCs w:val="24"/>
              </w:rPr>
              <w:t>–</w:t>
            </w:r>
            <w:r w:rsidRPr="00C867B1">
              <w:rPr>
                <w:rFonts w:ascii="Times New Roman" w:hAnsi="Times New Roman" w:cs="Times New Roman"/>
                <w:sz w:val="24"/>
                <w:szCs w:val="24"/>
              </w:rPr>
              <w:t>O</w:t>
            </w:r>
            <w:r w:rsidRPr="00C867B1">
              <w:rPr>
                <w:rFonts w:ascii="Times New Roman" w:hAnsi="Times New Roman" w:cs="Times New Roman"/>
                <w:sz w:val="24"/>
                <w:szCs w:val="24"/>
                <w:vertAlign w:val="superscript"/>
              </w:rPr>
              <w:t>-</w:t>
            </w:r>
            <w:r w:rsidRPr="00C867B1">
              <w:rPr>
                <w:rFonts w:ascii="Times New Roman" w:hAnsi="Times New Roman" w:cs="Times New Roman"/>
                <w:sz w:val="24"/>
                <w:szCs w:val="24"/>
              </w:rPr>
              <w:t xml:space="preserve"> vibrations of the BO</w:t>
            </w:r>
            <w:r w:rsidRPr="00F42FC2">
              <w:rPr>
                <w:rFonts w:ascii="Times New Roman" w:hAnsi="Times New Roman" w:cs="Times New Roman"/>
                <w:sz w:val="24"/>
                <w:szCs w:val="24"/>
                <w:vertAlign w:val="subscript"/>
              </w:rPr>
              <w:t>3</w:t>
            </w:r>
            <w:r w:rsidRPr="00C867B1">
              <w:rPr>
                <w:rFonts w:ascii="Times New Roman" w:hAnsi="Times New Roman" w:cs="Times New Roman"/>
                <w:sz w:val="24"/>
                <w:szCs w:val="24"/>
              </w:rPr>
              <w:t xml:space="preserve"> units</w:t>
            </w:r>
          </w:p>
        </w:tc>
      </w:tr>
      <w:tr w:rsidR="00D951B7" w14:paraId="661F50EC" w14:textId="77777777" w:rsidTr="00DF346F">
        <w:tc>
          <w:tcPr>
            <w:tcW w:w="1231" w:type="pct"/>
          </w:tcPr>
          <w:p w14:paraId="2ED71489" w14:textId="77777777" w:rsidR="00D951B7"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~1738</w:t>
            </w:r>
          </w:p>
        </w:tc>
        <w:tc>
          <w:tcPr>
            <w:tcW w:w="3769" w:type="pct"/>
          </w:tcPr>
          <w:p w14:paraId="0C3B9DBF" w14:textId="77777777" w:rsidR="00D951B7" w:rsidRPr="00C867B1" w:rsidRDefault="00D951B7" w:rsidP="00DF346F">
            <w:pPr>
              <w:spacing w:line="360" w:lineRule="auto"/>
              <w:rPr>
                <w:rFonts w:ascii="Times New Roman" w:hAnsi="Times New Roman" w:cs="Times New Roman"/>
                <w:sz w:val="24"/>
                <w:szCs w:val="24"/>
              </w:rPr>
            </w:pPr>
            <w:r>
              <w:rPr>
                <w:rFonts w:ascii="Times New Roman" w:hAnsi="Times New Roman" w:cs="Times New Roman"/>
                <w:sz w:val="24"/>
                <w:szCs w:val="24"/>
              </w:rPr>
              <w:t>C</w:t>
            </w:r>
            <w:r w:rsidRPr="00C867B1">
              <w:rPr>
                <w:rFonts w:ascii="Times New Roman" w:hAnsi="Times New Roman" w:cs="Times New Roman"/>
                <w:sz w:val="24"/>
                <w:szCs w:val="24"/>
              </w:rPr>
              <w:t>hain and ring type metaborate units</w:t>
            </w:r>
          </w:p>
        </w:tc>
      </w:tr>
    </w:tbl>
    <w:p w14:paraId="42505A07" w14:textId="77777777" w:rsidR="00D951B7" w:rsidRDefault="00D951B7" w:rsidP="00851B05">
      <w:pPr>
        <w:spacing w:line="360" w:lineRule="auto"/>
        <w:jc w:val="both"/>
        <w:rPr>
          <w:rFonts w:ascii="Times New Roman" w:hAnsi="Times New Roman" w:cs="Times New Roman"/>
          <w:sz w:val="24"/>
          <w:szCs w:val="24"/>
        </w:rPr>
      </w:pPr>
    </w:p>
    <w:p w14:paraId="5F6CF2B8" w14:textId="505D9062" w:rsidR="00AC732C" w:rsidRDefault="00E00005" w:rsidP="00851B05">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4. </w:t>
      </w:r>
      <w:r w:rsidR="00AC732C" w:rsidRPr="00C23DF8">
        <w:rPr>
          <w:rFonts w:ascii="Times New Roman" w:hAnsi="Times New Roman" w:cs="Times New Roman"/>
          <w:b/>
          <w:color w:val="000000"/>
          <w:sz w:val="24"/>
          <w:szCs w:val="24"/>
        </w:rPr>
        <w:t>Conclusions:</w:t>
      </w:r>
    </w:p>
    <w:p w14:paraId="2D5320B1" w14:textId="3D0B22BF" w:rsidR="00AC732C" w:rsidRDefault="00AC732C" w:rsidP="00851B05">
      <w:pPr>
        <w:spacing w:line="360" w:lineRule="auto"/>
        <w:jc w:val="both"/>
        <w:rPr>
          <w:rFonts w:ascii="Times New Roman" w:hAnsi="Times New Roman" w:cs="Times New Roman"/>
          <w:sz w:val="24"/>
          <w:szCs w:val="24"/>
        </w:rPr>
      </w:pPr>
      <w:r w:rsidRPr="00AC732C">
        <w:rPr>
          <w:rFonts w:ascii="Times New Roman" w:hAnsi="Times New Roman" w:cs="Times New Roman"/>
          <w:sz w:val="24"/>
          <w:szCs w:val="24"/>
        </w:rPr>
        <w:t>Employing the traditional melt quenching procedure, glasses with the following composition: 60B</w:t>
      </w:r>
      <w:r w:rsidRPr="00A01B4B">
        <w:rPr>
          <w:rFonts w:ascii="Times New Roman" w:hAnsi="Times New Roman" w:cs="Times New Roman"/>
          <w:sz w:val="24"/>
          <w:szCs w:val="24"/>
          <w:vertAlign w:val="subscript"/>
        </w:rPr>
        <w:t>2</w:t>
      </w:r>
      <w:r w:rsidRPr="00AC732C">
        <w:rPr>
          <w:rFonts w:ascii="Times New Roman" w:hAnsi="Times New Roman" w:cs="Times New Roman"/>
          <w:sz w:val="24"/>
          <w:szCs w:val="24"/>
        </w:rPr>
        <w:t>O</w:t>
      </w:r>
      <w:r w:rsidRPr="00A01B4B">
        <w:rPr>
          <w:rFonts w:ascii="Times New Roman" w:hAnsi="Times New Roman" w:cs="Times New Roman"/>
          <w:sz w:val="24"/>
          <w:szCs w:val="24"/>
          <w:vertAlign w:val="subscript"/>
        </w:rPr>
        <w:t>3</w:t>
      </w:r>
      <w:r w:rsidRPr="00AC732C">
        <w:rPr>
          <w:rFonts w:ascii="Times New Roman" w:hAnsi="Times New Roman" w:cs="Times New Roman"/>
          <w:sz w:val="24"/>
          <w:szCs w:val="24"/>
        </w:rPr>
        <w:t>-20CdO-5Al</w:t>
      </w:r>
      <w:r w:rsidRPr="00A01B4B">
        <w:rPr>
          <w:rFonts w:ascii="Times New Roman" w:hAnsi="Times New Roman" w:cs="Times New Roman"/>
          <w:sz w:val="24"/>
          <w:szCs w:val="24"/>
          <w:vertAlign w:val="subscript"/>
        </w:rPr>
        <w:t>2</w:t>
      </w:r>
      <w:r w:rsidRPr="00AC732C">
        <w:rPr>
          <w:rFonts w:ascii="Times New Roman" w:hAnsi="Times New Roman" w:cs="Times New Roman"/>
          <w:sz w:val="24"/>
          <w:szCs w:val="24"/>
        </w:rPr>
        <w:t>O</w:t>
      </w:r>
      <w:r w:rsidRPr="00A01B4B">
        <w:rPr>
          <w:rFonts w:ascii="Times New Roman" w:hAnsi="Times New Roman" w:cs="Times New Roman"/>
          <w:sz w:val="24"/>
          <w:szCs w:val="24"/>
          <w:vertAlign w:val="subscript"/>
        </w:rPr>
        <w:t>3</w:t>
      </w:r>
      <w:r w:rsidRPr="00AC732C">
        <w:rPr>
          <w:rFonts w:ascii="Times New Roman" w:hAnsi="Times New Roman" w:cs="Times New Roman"/>
          <w:sz w:val="24"/>
          <w:szCs w:val="24"/>
        </w:rPr>
        <w:t>-(15-x)</w:t>
      </w:r>
      <w:r>
        <w:rPr>
          <w:rFonts w:ascii="Times New Roman" w:hAnsi="Times New Roman" w:cs="Times New Roman"/>
          <w:sz w:val="24"/>
          <w:szCs w:val="24"/>
        </w:rPr>
        <w:t xml:space="preserve"> </w:t>
      </w:r>
      <w:r w:rsidRPr="00AC732C">
        <w:rPr>
          <w:rFonts w:ascii="Times New Roman" w:hAnsi="Times New Roman" w:cs="Times New Roman"/>
          <w:sz w:val="24"/>
          <w:szCs w:val="24"/>
        </w:rPr>
        <w:t>PbF</w:t>
      </w:r>
      <w:r w:rsidRPr="00A01B4B">
        <w:rPr>
          <w:rFonts w:ascii="Times New Roman" w:hAnsi="Times New Roman" w:cs="Times New Roman"/>
          <w:sz w:val="24"/>
          <w:szCs w:val="24"/>
          <w:vertAlign w:val="subscript"/>
        </w:rPr>
        <w:t>2</w:t>
      </w:r>
      <w:r w:rsidRPr="00AC732C">
        <w:rPr>
          <w:rFonts w:ascii="Times New Roman" w:hAnsi="Times New Roman" w:cs="Times New Roman"/>
          <w:sz w:val="24"/>
          <w:szCs w:val="24"/>
        </w:rPr>
        <w:t>-x</w:t>
      </w:r>
      <w:r w:rsidR="00F0609E" w:rsidRPr="00F0609E">
        <w:rPr>
          <w:rFonts w:ascii="Times New Roman" w:hAnsi="Times New Roman" w:cs="Times New Roman"/>
          <w:sz w:val="24"/>
          <w:szCs w:val="24"/>
        </w:rPr>
        <w:t xml:space="preserv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AC732C">
        <w:rPr>
          <w:rFonts w:ascii="Times New Roman" w:hAnsi="Times New Roman" w:cs="Times New Roman"/>
          <w:sz w:val="24"/>
          <w:szCs w:val="24"/>
        </w:rPr>
        <w:t xml:space="preserve"> (where x = 0, 0.5, 1, 1.5, and 2</w:t>
      </w:r>
      <w:r w:rsidR="0030119E">
        <w:rPr>
          <w:rFonts w:ascii="Times New Roman" w:hAnsi="Times New Roman" w:cs="Times New Roman"/>
          <w:sz w:val="24"/>
          <w:szCs w:val="24"/>
        </w:rPr>
        <w:t xml:space="preserve"> </w:t>
      </w:r>
      <w:r w:rsidRPr="00AC732C">
        <w:rPr>
          <w:rFonts w:ascii="Times New Roman" w:hAnsi="Times New Roman" w:cs="Times New Roman"/>
          <w:sz w:val="24"/>
          <w:szCs w:val="24"/>
        </w:rPr>
        <w:t>mol%) were created. Physical, optical, FTIR and Raman spectroscopy methods were used to examine these materials to determine how MoO</w:t>
      </w:r>
      <w:r w:rsidRPr="00A01B4B">
        <w:rPr>
          <w:rFonts w:ascii="Times New Roman" w:hAnsi="Times New Roman" w:cs="Times New Roman"/>
          <w:sz w:val="24"/>
          <w:szCs w:val="24"/>
          <w:vertAlign w:val="subscript"/>
        </w:rPr>
        <w:t>3</w:t>
      </w:r>
      <w:r w:rsidRPr="00AC732C">
        <w:rPr>
          <w:rFonts w:ascii="Times New Roman" w:hAnsi="Times New Roman" w:cs="Times New Roman"/>
          <w:sz w:val="24"/>
          <w:szCs w:val="24"/>
        </w:rPr>
        <w:t xml:space="preserve"> affected the structural alterations that took place in them. The change from BO</w:t>
      </w:r>
      <w:r w:rsidRPr="0030119E">
        <w:rPr>
          <w:rFonts w:ascii="Times New Roman" w:hAnsi="Times New Roman" w:cs="Times New Roman"/>
          <w:sz w:val="24"/>
          <w:szCs w:val="24"/>
          <w:vertAlign w:val="subscript"/>
        </w:rPr>
        <w:t>4</w:t>
      </w:r>
      <w:r w:rsidRPr="00AC732C">
        <w:rPr>
          <w:rFonts w:ascii="Times New Roman" w:hAnsi="Times New Roman" w:cs="Times New Roman"/>
          <w:sz w:val="24"/>
          <w:szCs w:val="24"/>
        </w:rPr>
        <w:t xml:space="preserve"> to BO</w:t>
      </w:r>
      <w:r w:rsidRPr="0030119E">
        <w:rPr>
          <w:rFonts w:ascii="Times New Roman" w:hAnsi="Times New Roman" w:cs="Times New Roman"/>
          <w:sz w:val="24"/>
          <w:szCs w:val="24"/>
          <w:vertAlign w:val="subscript"/>
        </w:rPr>
        <w:t>3</w:t>
      </w:r>
      <w:r w:rsidRPr="00AC732C">
        <w:rPr>
          <w:rFonts w:ascii="Times New Roman" w:hAnsi="Times New Roman" w:cs="Times New Roman"/>
          <w:sz w:val="24"/>
          <w:szCs w:val="24"/>
        </w:rPr>
        <w:t xml:space="preserve"> units and the molecular weights of PbF</w:t>
      </w:r>
      <w:r w:rsidRPr="00A01B4B">
        <w:rPr>
          <w:rFonts w:ascii="Times New Roman" w:hAnsi="Times New Roman" w:cs="Times New Roman"/>
          <w:sz w:val="24"/>
          <w:szCs w:val="24"/>
          <w:vertAlign w:val="subscript"/>
        </w:rPr>
        <w:t>2</w:t>
      </w:r>
      <w:r w:rsidRPr="00AC732C">
        <w:rPr>
          <w:rFonts w:ascii="Times New Roman" w:hAnsi="Times New Roman" w:cs="Times New Roman"/>
          <w:sz w:val="24"/>
          <w:szCs w:val="24"/>
        </w:rPr>
        <w:t>/</w:t>
      </w:r>
      <w:r w:rsidR="00F0609E" w:rsidRPr="00F0609E">
        <w:rPr>
          <w:rFonts w:ascii="Times New Roman" w:hAnsi="Times New Roman" w:cs="Times New Roman"/>
          <w:sz w:val="24"/>
          <w:szCs w:val="24"/>
        </w:rPr>
        <w:t xml:space="preserve">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AC732C">
        <w:rPr>
          <w:rFonts w:ascii="Times New Roman" w:hAnsi="Times New Roman" w:cs="Times New Roman"/>
          <w:sz w:val="24"/>
          <w:szCs w:val="24"/>
        </w:rPr>
        <w:t xml:space="preserve"> are responsible for the specimens' decreased density. A decrease was noted in the optical band gap values, which were calculated using UV-visible spectra. The decrease in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Pr="00AC732C">
        <w:rPr>
          <w:rFonts w:ascii="Times New Roman" w:hAnsi="Times New Roman" w:cs="Times New Roman"/>
          <w:sz w:val="24"/>
          <w:szCs w:val="24"/>
        </w:rPr>
        <w:t xml:space="preserve"> content is caused by the conversion of </w:t>
      </w:r>
      <w:r w:rsidR="00A01B4B" w:rsidRPr="006A7E78">
        <w:rPr>
          <w:rFonts w:ascii="Times New Roman" w:hAnsi="Times New Roman" w:cs="Times New Roman"/>
          <w:sz w:val="24"/>
          <w:szCs w:val="24"/>
        </w:rPr>
        <w:t>Mo</w:t>
      </w:r>
      <w:r w:rsidR="00A01B4B" w:rsidRPr="00A01B4B">
        <w:rPr>
          <w:rFonts w:ascii="Times New Roman" w:hAnsi="Times New Roman" w:cs="Times New Roman"/>
          <w:sz w:val="24"/>
          <w:szCs w:val="24"/>
          <w:vertAlign w:val="superscript"/>
        </w:rPr>
        <w:t>6+</w:t>
      </w:r>
      <w:r w:rsidRPr="00AC732C">
        <w:rPr>
          <w:rFonts w:ascii="Times New Roman" w:hAnsi="Times New Roman" w:cs="Times New Roman"/>
          <w:sz w:val="24"/>
          <w:szCs w:val="24"/>
        </w:rPr>
        <w:t xml:space="preserve"> ions to </w:t>
      </w:r>
      <w:r w:rsidR="00A01B4B" w:rsidRPr="006A7E78">
        <w:rPr>
          <w:rFonts w:ascii="Times New Roman" w:hAnsi="Times New Roman" w:cs="Times New Roman"/>
          <w:sz w:val="24"/>
          <w:szCs w:val="24"/>
        </w:rPr>
        <w:t>Mo</w:t>
      </w:r>
      <w:r w:rsidR="00A01B4B">
        <w:rPr>
          <w:rFonts w:ascii="Times New Roman" w:hAnsi="Times New Roman" w:cs="Times New Roman"/>
          <w:sz w:val="24"/>
          <w:szCs w:val="24"/>
          <w:vertAlign w:val="superscript"/>
        </w:rPr>
        <w:t>5</w:t>
      </w:r>
      <w:r w:rsidR="00A01B4B" w:rsidRPr="00A01B4B">
        <w:rPr>
          <w:rFonts w:ascii="Times New Roman" w:hAnsi="Times New Roman" w:cs="Times New Roman"/>
          <w:sz w:val="24"/>
          <w:szCs w:val="24"/>
          <w:vertAlign w:val="superscript"/>
        </w:rPr>
        <w:t>+</w:t>
      </w:r>
      <w:r w:rsidRPr="00AC732C">
        <w:rPr>
          <w:rFonts w:ascii="Times New Roman" w:hAnsi="Times New Roman" w:cs="Times New Roman"/>
          <w:sz w:val="24"/>
          <w:szCs w:val="24"/>
        </w:rPr>
        <w:t xml:space="preserve"> ions, which occurs at the cost of PbF</w:t>
      </w:r>
      <w:r w:rsidRPr="00A01B4B">
        <w:rPr>
          <w:rFonts w:ascii="Times New Roman" w:hAnsi="Times New Roman" w:cs="Times New Roman"/>
          <w:sz w:val="24"/>
          <w:szCs w:val="24"/>
          <w:vertAlign w:val="subscript"/>
        </w:rPr>
        <w:t>2</w:t>
      </w:r>
      <w:r w:rsidRPr="00AC732C">
        <w:rPr>
          <w:rFonts w:ascii="Times New Roman" w:hAnsi="Times New Roman" w:cs="Times New Roman"/>
          <w:sz w:val="24"/>
          <w:szCs w:val="24"/>
        </w:rPr>
        <w:t>.</w:t>
      </w:r>
      <w:r w:rsidR="00851B05" w:rsidRPr="00851B05">
        <w:t xml:space="preserve"> </w:t>
      </w:r>
      <w:r w:rsidR="00851B05" w:rsidRPr="00851B05">
        <w:rPr>
          <w:rFonts w:ascii="Times New Roman" w:hAnsi="Times New Roman" w:cs="Times New Roman"/>
          <w:sz w:val="24"/>
          <w:szCs w:val="24"/>
        </w:rPr>
        <w:t xml:space="preserve">Distinct borate and aluminate groups have been established by FTIR and Raman spectra. These spectra further </w:t>
      </w:r>
      <w:r w:rsidR="00851B05" w:rsidRPr="00851B05">
        <w:rPr>
          <w:rFonts w:ascii="Times New Roman" w:hAnsi="Times New Roman" w:cs="Times New Roman"/>
          <w:sz w:val="24"/>
          <w:szCs w:val="24"/>
        </w:rPr>
        <w:lastRenderedPageBreak/>
        <w:t xml:space="preserve">validate that </w:t>
      </w:r>
      <w:r w:rsidR="00F0609E" w:rsidRPr="00F76081">
        <w:rPr>
          <w:rFonts w:ascii="Times New Roman" w:hAnsi="Times New Roman" w:cs="Times New Roman"/>
          <w:sz w:val="24"/>
          <w:szCs w:val="24"/>
        </w:rPr>
        <w:t>MoO</w:t>
      </w:r>
      <w:r w:rsidR="00F0609E" w:rsidRPr="00F0609E">
        <w:rPr>
          <w:rFonts w:ascii="Times New Roman" w:hAnsi="Times New Roman" w:cs="Times New Roman"/>
          <w:sz w:val="24"/>
          <w:szCs w:val="24"/>
          <w:vertAlign w:val="subscript"/>
        </w:rPr>
        <w:t>3</w:t>
      </w:r>
      <w:r w:rsidR="00851B05" w:rsidRPr="00851B05">
        <w:rPr>
          <w:rFonts w:ascii="Times New Roman" w:hAnsi="Times New Roman" w:cs="Times New Roman"/>
          <w:sz w:val="24"/>
          <w:szCs w:val="24"/>
        </w:rPr>
        <w:t xml:space="preserve"> functions as a modifier in these glasses and assists the transition of </w:t>
      </w:r>
      <w:r w:rsidR="00A01B4B" w:rsidRPr="006A7E78">
        <w:rPr>
          <w:rFonts w:ascii="Times New Roman" w:hAnsi="Times New Roman" w:cs="Times New Roman"/>
          <w:sz w:val="24"/>
          <w:szCs w:val="24"/>
        </w:rPr>
        <w:t>Mo</w:t>
      </w:r>
      <w:r w:rsidR="00A01B4B" w:rsidRPr="00A01B4B">
        <w:rPr>
          <w:rFonts w:ascii="Times New Roman" w:hAnsi="Times New Roman" w:cs="Times New Roman"/>
          <w:sz w:val="24"/>
          <w:szCs w:val="24"/>
          <w:vertAlign w:val="superscript"/>
        </w:rPr>
        <w:t>6+</w:t>
      </w:r>
      <w:r w:rsidR="00851B05" w:rsidRPr="00851B05">
        <w:rPr>
          <w:rFonts w:ascii="Times New Roman" w:hAnsi="Times New Roman" w:cs="Times New Roman"/>
          <w:sz w:val="24"/>
          <w:szCs w:val="24"/>
        </w:rPr>
        <w:t xml:space="preserve"> ions into </w:t>
      </w:r>
      <w:r w:rsidR="00A01B4B" w:rsidRPr="006A7E78">
        <w:rPr>
          <w:rFonts w:ascii="Times New Roman" w:hAnsi="Times New Roman" w:cs="Times New Roman"/>
          <w:sz w:val="24"/>
          <w:szCs w:val="24"/>
        </w:rPr>
        <w:t>Mo</w:t>
      </w:r>
      <w:r w:rsidR="00A01B4B">
        <w:rPr>
          <w:rFonts w:ascii="Times New Roman" w:hAnsi="Times New Roman" w:cs="Times New Roman"/>
          <w:sz w:val="24"/>
          <w:szCs w:val="24"/>
          <w:vertAlign w:val="superscript"/>
        </w:rPr>
        <w:t>5</w:t>
      </w:r>
      <w:r w:rsidR="00A01B4B" w:rsidRPr="00A01B4B">
        <w:rPr>
          <w:rFonts w:ascii="Times New Roman" w:hAnsi="Times New Roman" w:cs="Times New Roman"/>
          <w:sz w:val="24"/>
          <w:szCs w:val="24"/>
          <w:vertAlign w:val="superscript"/>
        </w:rPr>
        <w:t>+</w:t>
      </w:r>
      <w:r w:rsidR="00851B05" w:rsidRPr="00851B05">
        <w:rPr>
          <w:rFonts w:ascii="Times New Roman" w:hAnsi="Times New Roman" w:cs="Times New Roman"/>
          <w:sz w:val="24"/>
          <w:szCs w:val="24"/>
        </w:rPr>
        <w:t xml:space="preserve"> ions.</w:t>
      </w:r>
    </w:p>
    <w:p w14:paraId="5076B904" w14:textId="77777777" w:rsidR="00CD653F" w:rsidRPr="001E241B" w:rsidRDefault="00CD653F" w:rsidP="00CD653F">
      <w:pPr>
        <w:rPr>
          <w:rFonts w:ascii="Times New Roman" w:hAnsi="Times New Roman" w:cs="Times New Roman"/>
          <w:b/>
          <w:sz w:val="24"/>
          <w:szCs w:val="24"/>
        </w:rPr>
      </w:pPr>
      <w:r w:rsidRPr="001E241B">
        <w:rPr>
          <w:rFonts w:ascii="Times New Roman" w:hAnsi="Times New Roman" w:cs="Times New Roman"/>
          <w:b/>
          <w:sz w:val="24"/>
          <w:szCs w:val="24"/>
        </w:rPr>
        <w:t>References</w:t>
      </w:r>
    </w:p>
    <w:p w14:paraId="75A4B361" w14:textId="77777777" w:rsidR="00CD653F" w:rsidRPr="001E241B" w:rsidRDefault="00CD653F" w:rsidP="00CD653F">
      <w:pPr>
        <w:pStyle w:val="ListParagraph"/>
        <w:numPr>
          <w:ilvl w:val="0"/>
          <w:numId w:val="1"/>
        </w:numPr>
        <w:spacing w:line="360" w:lineRule="auto"/>
        <w:jc w:val="both"/>
        <w:rPr>
          <w:rFonts w:ascii="Times New Roman" w:hAnsi="Times New Roman" w:cs="Times New Roman"/>
          <w:sz w:val="24"/>
          <w:szCs w:val="24"/>
        </w:rPr>
      </w:pPr>
      <w:r w:rsidRPr="001E241B">
        <w:rPr>
          <w:rFonts w:ascii="Times New Roman" w:eastAsia="CharisSIL" w:hAnsi="Times New Roman" w:cs="Times New Roman"/>
          <w:color w:val="000000" w:themeColor="text1"/>
          <w:sz w:val="24"/>
          <w:szCs w:val="24"/>
        </w:rPr>
        <w:t>Wang</w:t>
      </w:r>
      <w:r>
        <w:rPr>
          <w:rFonts w:ascii="Times New Roman" w:eastAsia="CharisSIL" w:hAnsi="Times New Roman" w:cs="Times New Roman"/>
          <w:color w:val="000000" w:themeColor="text1"/>
          <w:sz w:val="24"/>
          <w:szCs w:val="24"/>
        </w:rPr>
        <w:t xml:space="preserve"> </w:t>
      </w:r>
      <w:r w:rsidRPr="001E241B">
        <w:rPr>
          <w:rFonts w:ascii="Times New Roman" w:eastAsia="CharisSIL" w:hAnsi="Times New Roman" w:cs="Times New Roman"/>
          <w:color w:val="000000" w:themeColor="text1"/>
          <w:sz w:val="24"/>
          <w:szCs w:val="24"/>
        </w:rPr>
        <w:t>W.C., Zhou</w:t>
      </w:r>
      <w:r>
        <w:rPr>
          <w:rFonts w:ascii="Times New Roman" w:eastAsia="CharisSIL" w:hAnsi="Times New Roman" w:cs="Times New Roman"/>
          <w:color w:val="000000" w:themeColor="text1"/>
          <w:sz w:val="24"/>
          <w:szCs w:val="24"/>
        </w:rPr>
        <w:t xml:space="preserve"> </w:t>
      </w:r>
      <w:r w:rsidRPr="001E241B">
        <w:rPr>
          <w:rFonts w:ascii="Times New Roman" w:eastAsia="CharisSIL" w:hAnsi="Times New Roman" w:cs="Times New Roman"/>
          <w:color w:val="000000" w:themeColor="text1"/>
          <w:sz w:val="24"/>
          <w:szCs w:val="24"/>
        </w:rPr>
        <w:t>B., Xu</w:t>
      </w:r>
      <w:r>
        <w:rPr>
          <w:rFonts w:ascii="Times New Roman" w:eastAsia="CharisSIL" w:hAnsi="Times New Roman" w:cs="Times New Roman"/>
          <w:color w:val="000000" w:themeColor="text1"/>
          <w:sz w:val="24"/>
          <w:szCs w:val="24"/>
        </w:rPr>
        <w:t xml:space="preserve"> </w:t>
      </w:r>
      <w:r w:rsidRPr="001E241B">
        <w:rPr>
          <w:rFonts w:ascii="Times New Roman" w:eastAsia="CharisSIL" w:hAnsi="Times New Roman" w:cs="Times New Roman"/>
          <w:color w:val="000000" w:themeColor="text1"/>
          <w:sz w:val="24"/>
          <w:szCs w:val="24"/>
        </w:rPr>
        <w:t>S.H., Yang</w:t>
      </w:r>
      <w:r>
        <w:rPr>
          <w:rFonts w:ascii="Times New Roman" w:eastAsia="CharisSIL" w:hAnsi="Times New Roman" w:cs="Times New Roman"/>
          <w:color w:val="000000" w:themeColor="text1"/>
          <w:sz w:val="24"/>
          <w:szCs w:val="24"/>
        </w:rPr>
        <w:t xml:space="preserve"> </w:t>
      </w:r>
      <w:r w:rsidRPr="001E241B">
        <w:rPr>
          <w:rFonts w:ascii="Times New Roman" w:eastAsia="CharisSIL" w:hAnsi="Times New Roman" w:cs="Times New Roman"/>
          <w:color w:val="000000" w:themeColor="text1"/>
          <w:sz w:val="24"/>
          <w:szCs w:val="24"/>
        </w:rPr>
        <w:t>Z.M., Zhang</w:t>
      </w:r>
      <w:r w:rsidRPr="00963918">
        <w:rPr>
          <w:rFonts w:ascii="Times New Roman" w:eastAsia="CharisSIL" w:hAnsi="Times New Roman" w:cs="Times New Roman"/>
          <w:color w:val="000000" w:themeColor="text1"/>
          <w:sz w:val="24"/>
          <w:szCs w:val="24"/>
        </w:rPr>
        <w:t xml:space="preserve"> </w:t>
      </w:r>
      <w:r w:rsidRPr="001E241B">
        <w:rPr>
          <w:rFonts w:ascii="Times New Roman" w:eastAsia="CharisSIL" w:hAnsi="Times New Roman" w:cs="Times New Roman"/>
          <w:color w:val="000000" w:themeColor="text1"/>
          <w:sz w:val="24"/>
          <w:szCs w:val="24"/>
        </w:rPr>
        <w:t xml:space="preserve">Q.Y., Recent advances in soft optical glass fiber and fiber lasers, Pro. Mater. Sci. </w:t>
      </w:r>
      <w:r w:rsidRPr="001E241B">
        <w:rPr>
          <w:rFonts w:ascii="Times New Roman" w:eastAsia="CharisSIL" w:hAnsi="Times New Roman" w:cs="Times New Roman"/>
          <w:b/>
          <w:color w:val="000000" w:themeColor="text1"/>
          <w:sz w:val="24"/>
          <w:szCs w:val="24"/>
        </w:rPr>
        <w:t>101</w:t>
      </w:r>
      <w:r w:rsidRPr="001E241B">
        <w:rPr>
          <w:rFonts w:ascii="Times New Roman" w:eastAsia="CharisSIL" w:hAnsi="Times New Roman" w:cs="Times New Roman"/>
          <w:color w:val="000000" w:themeColor="text1"/>
          <w:sz w:val="24"/>
          <w:szCs w:val="24"/>
        </w:rPr>
        <w:t xml:space="preserve">, 90–171 (2019) </w:t>
      </w:r>
      <w:hyperlink r:id="rId13" w:history="1">
        <w:r w:rsidRPr="001E241B">
          <w:rPr>
            <w:rStyle w:val="Hyperlink"/>
            <w:rFonts w:ascii="Times New Roman" w:eastAsia="CharisSIL" w:hAnsi="Times New Roman" w:cs="Times New Roman"/>
            <w:color w:val="000000" w:themeColor="text1"/>
            <w:sz w:val="24"/>
            <w:szCs w:val="24"/>
          </w:rPr>
          <w:t>https://doi.org/10.1016/j.pmatsci.2018.11.003</w:t>
        </w:r>
      </w:hyperlink>
      <w:r w:rsidRPr="001E241B">
        <w:rPr>
          <w:rFonts w:ascii="Times New Roman" w:hAnsi="Times New Roman" w:cs="Times New Roman"/>
          <w:sz w:val="24"/>
          <w:szCs w:val="24"/>
        </w:rPr>
        <w:t>.</w:t>
      </w:r>
    </w:p>
    <w:p w14:paraId="4A8283C7" w14:textId="77777777" w:rsidR="00CD653F" w:rsidRPr="001E241B" w:rsidRDefault="00CD653F" w:rsidP="00CD653F">
      <w:pPr>
        <w:pStyle w:val="ListParagraph"/>
        <w:numPr>
          <w:ilvl w:val="0"/>
          <w:numId w:val="1"/>
        </w:numPr>
        <w:spacing w:line="360" w:lineRule="auto"/>
        <w:jc w:val="both"/>
        <w:rPr>
          <w:rFonts w:ascii="Times New Roman" w:hAnsi="Times New Roman" w:cs="Times New Roman"/>
          <w:sz w:val="24"/>
          <w:szCs w:val="24"/>
        </w:rPr>
      </w:pPr>
      <w:r w:rsidRPr="00A51C2E">
        <w:rPr>
          <w:rFonts w:ascii="Times New Roman" w:hAnsi="Times New Roman" w:cs="Times New Roman"/>
          <w:color w:val="000000" w:themeColor="text1"/>
          <w:sz w:val="24"/>
          <w:szCs w:val="24"/>
        </w:rPr>
        <w:t>Venkateswara Rao</w:t>
      </w:r>
      <w:r>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G., Shashikala</w:t>
      </w:r>
      <w:r>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 xml:space="preserve">H. D., </w:t>
      </w:r>
      <w:r w:rsidRPr="00A51C2E">
        <w:rPr>
          <w:rFonts w:ascii="Times New Roman" w:hAnsi="Times New Roman" w:cs="Times New Roman"/>
          <w:bCs/>
          <w:color w:val="000000" w:themeColor="text1"/>
          <w:sz w:val="24"/>
          <w:szCs w:val="24"/>
        </w:rPr>
        <w:t>Structural, optical and mechanical properties of ternary CaO–CaF</w:t>
      </w:r>
      <w:r w:rsidRPr="00A51C2E">
        <w:rPr>
          <w:rFonts w:ascii="Times New Roman" w:hAnsi="Times New Roman" w:cs="Times New Roman"/>
          <w:bCs/>
          <w:color w:val="000000" w:themeColor="text1"/>
          <w:sz w:val="24"/>
          <w:szCs w:val="24"/>
          <w:vertAlign w:val="subscript"/>
        </w:rPr>
        <w:t>2</w:t>
      </w:r>
      <w:r w:rsidRPr="00A51C2E">
        <w:rPr>
          <w:rFonts w:ascii="Times New Roman" w:hAnsi="Times New Roman" w:cs="Times New Roman"/>
          <w:bCs/>
          <w:color w:val="000000" w:themeColor="text1"/>
          <w:sz w:val="24"/>
          <w:szCs w:val="24"/>
        </w:rPr>
        <w:t>–P</w:t>
      </w:r>
      <w:r w:rsidRPr="00A51C2E">
        <w:rPr>
          <w:rFonts w:ascii="Times New Roman" w:hAnsi="Times New Roman" w:cs="Times New Roman"/>
          <w:bCs/>
          <w:color w:val="000000" w:themeColor="text1"/>
          <w:sz w:val="24"/>
          <w:szCs w:val="24"/>
          <w:vertAlign w:val="subscript"/>
        </w:rPr>
        <w:t>2</w:t>
      </w:r>
      <w:r w:rsidRPr="00A51C2E">
        <w:rPr>
          <w:rFonts w:ascii="Times New Roman" w:hAnsi="Times New Roman" w:cs="Times New Roman"/>
          <w:bCs/>
          <w:color w:val="000000" w:themeColor="text1"/>
          <w:sz w:val="24"/>
          <w:szCs w:val="24"/>
        </w:rPr>
        <w:t>O</w:t>
      </w:r>
      <w:r w:rsidRPr="00A51C2E">
        <w:rPr>
          <w:rFonts w:ascii="Times New Roman" w:hAnsi="Times New Roman" w:cs="Times New Roman"/>
          <w:bCs/>
          <w:color w:val="000000" w:themeColor="text1"/>
          <w:sz w:val="24"/>
          <w:szCs w:val="24"/>
          <w:vertAlign w:val="subscript"/>
        </w:rPr>
        <w:t>5</w:t>
      </w:r>
      <w:r w:rsidRPr="00A51C2E">
        <w:rPr>
          <w:rFonts w:ascii="Times New Roman" w:hAnsi="Times New Roman" w:cs="Times New Roman"/>
          <w:bCs/>
          <w:color w:val="000000" w:themeColor="text1"/>
          <w:sz w:val="24"/>
          <w:szCs w:val="24"/>
        </w:rPr>
        <w:t xml:space="preserve"> glasses,</w:t>
      </w:r>
      <w:r w:rsidRPr="00A51C2E">
        <w:rPr>
          <w:rFonts w:ascii="Times New Roman" w:hAnsi="Times New Roman" w:cs="Times New Roman"/>
          <w:iCs/>
          <w:color w:val="000000" w:themeColor="text1"/>
          <w:sz w:val="24"/>
          <w:szCs w:val="24"/>
        </w:rPr>
        <w:t xml:space="preserve"> J. Adv. Ceramics</w:t>
      </w:r>
      <w:r w:rsidRPr="00A51C2E">
        <w:rPr>
          <w:rFonts w:ascii="Times New Roman" w:hAnsi="Times New Roman" w:cs="Times New Roman"/>
          <w:color w:val="000000" w:themeColor="text1"/>
          <w:sz w:val="24"/>
          <w:szCs w:val="24"/>
        </w:rPr>
        <w:t xml:space="preserve"> </w:t>
      </w:r>
      <w:r w:rsidRPr="00963918">
        <w:rPr>
          <w:rFonts w:ascii="Times New Roman" w:hAnsi="Times New Roman" w:cs="Times New Roman"/>
          <w:b/>
          <w:color w:val="000000" w:themeColor="text1"/>
          <w:sz w:val="24"/>
          <w:szCs w:val="24"/>
        </w:rPr>
        <w:t>3(2)</w:t>
      </w:r>
      <w:r w:rsidRPr="00A51C2E">
        <w:rPr>
          <w:rFonts w:ascii="Times New Roman" w:hAnsi="Times New Roman" w:cs="Times New Roman"/>
          <w:color w:val="000000" w:themeColor="text1"/>
          <w:sz w:val="24"/>
          <w:szCs w:val="24"/>
        </w:rPr>
        <w:t xml:space="preserve"> 109–116</w:t>
      </w:r>
      <w:r>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(2014). DOI: 10.1007/s40145-014-0099-8</w:t>
      </w:r>
      <w:r>
        <w:rPr>
          <w:rFonts w:ascii="Times New Roman" w:hAnsi="Times New Roman" w:cs="Times New Roman"/>
          <w:color w:val="000000" w:themeColor="text1"/>
          <w:sz w:val="24"/>
          <w:szCs w:val="24"/>
        </w:rPr>
        <w:t xml:space="preserve">. </w:t>
      </w:r>
    </w:p>
    <w:p w14:paraId="0C0646BB" w14:textId="77777777" w:rsidR="00CD653F" w:rsidRDefault="00CD653F" w:rsidP="00CD653F">
      <w:pPr>
        <w:pStyle w:val="ListParagraph"/>
        <w:numPr>
          <w:ilvl w:val="0"/>
          <w:numId w:val="1"/>
        </w:numPr>
        <w:spacing w:line="360" w:lineRule="auto"/>
        <w:jc w:val="both"/>
        <w:rPr>
          <w:rFonts w:ascii="Times New Roman" w:hAnsi="Times New Roman" w:cs="Times New Roman"/>
          <w:sz w:val="24"/>
          <w:szCs w:val="24"/>
        </w:rPr>
      </w:pPr>
      <w:r w:rsidRPr="001E241B">
        <w:rPr>
          <w:rFonts w:ascii="Times New Roman" w:hAnsi="Times New Roman" w:cs="Times New Roman"/>
          <w:color w:val="000000" w:themeColor="text1"/>
          <w:sz w:val="24"/>
          <w:szCs w:val="24"/>
        </w:rPr>
        <w:t>Chandra Sekhar</w:t>
      </w:r>
      <w:r w:rsidRPr="00205B4D">
        <w:rPr>
          <w:rFonts w:ascii="Times New Roman" w:hAnsi="Times New Roman" w:cs="Times New Roman"/>
          <w:color w:val="000000" w:themeColor="text1"/>
          <w:sz w:val="24"/>
          <w:szCs w:val="24"/>
        </w:rPr>
        <w:t xml:space="preserve"> </w:t>
      </w:r>
      <w:r w:rsidRPr="001E241B">
        <w:rPr>
          <w:rFonts w:ascii="Times New Roman" w:hAnsi="Times New Roman" w:cs="Times New Roman"/>
          <w:color w:val="000000" w:themeColor="text1"/>
          <w:sz w:val="24"/>
          <w:szCs w:val="24"/>
        </w:rPr>
        <w:t>K., Hameed</w:t>
      </w:r>
      <w:r w:rsidRPr="00205B4D">
        <w:rPr>
          <w:rFonts w:ascii="Times New Roman" w:hAnsi="Times New Roman" w:cs="Times New Roman"/>
          <w:color w:val="000000" w:themeColor="text1"/>
          <w:sz w:val="24"/>
          <w:szCs w:val="24"/>
        </w:rPr>
        <w:t xml:space="preserve"> </w:t>
      </w:r>
      <w:r w:rsidRPr="001E241B">
        <w:rPr>
          <w:rFonts w:ascii="Times New Roman" w:hAnsi="Times New Roman" w:cs="Times New Roman"/>
          <w:color w:val="000000" w:themeColor="text1"/>
          <w:sz w:val="24"/>
          <w:szCs w:val="24"/>
        </w:rPr>
        <w:t>A, Sathe</w:t>
      </w:r>
      <w:r>
        <w:rPr>
          <w:rFonts w:ascii="Times New Roman" w:hAnsi="Times New Roman" w:cs="Times New Roman"/>
          <w:color w:val="000000" w:themeColor="text1"/>
          <w:sz w:val="24"/>
          <w:szCs w:val="24"/>
        </w:rPr>
        <w:t xml:space="preserve"> </w:t>
      </w:r>
      <w:r w:rsidRPr="001E241B">
        <w:rPr>
          <w:rFonts w:ascii="Times New Roman" w:hAnsi="Times New Roman" w:cs="Times New Roman"/>
          <w:color w:val="000000" w:themeColor="text1"/>
          <w:sz w:val="24"/>
          <w:szCs w:val="24"/>
        </w:rPr>
        <w:t>G., Narasimha Chary</w:t>
      </w:r>
      <w:r w:rsidRPr="00205B4D">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 </w:t>
      </w:r>
      <w:r w:rsidRPr="001E241B">
        <w:rPr>
          <w:rFonts w:ascii="Times New Roman" w:hAnsi="Times New Roman" w:cs="Times New Roman"/>
          <w:color w:val="000000" w:themeColor="text1"/>
          <w:sz w:val="24"/>
          <w:szCs w:val="24"/>
        </w:rPr>
        <w:t xml:space="preserve"> and </w:t>
      </w:r>
      <w:proofErr w:type="spellStart"/>
      <w:r w:rsidRPr="001E241B">
        <w:rPr>
          <w:rFonts w:ascii="Times New Roman" w:hAnsi="Times New Roman" w:cs="Times New Roman"/>
          <w:color w:val="000000" w:themeColor="text1"/>
          <w:sz w:val="24"/>
          <w:szCs w:val="24"/>
        </w:rPr>
        <w:t>Shareefuddin</w:t>
      </w:r>
      <w:proofErr w:type="spellEnd"/>
      <w:r w:rsidRPr="00205B4D">
        <w:rPr>
          <w:rFonts w:ascii="Times New Roman" w:hAnsi="Times New Roman" w:cs="Times New Roman"/>
          <w:color w:val="000000" w:themeColor="text1"/>
          <w:sz w:val="24"/>
          <w:szCs w:val="24"/>
        </w:rPr>
        <w:t xml:space="preserve"> </w:t>
      </w:r>
      <w:r w:rsidRPr="001E241B">
        <w:rPr>
          <w:rFonts w:ascii="Times New Roman" w:hAnsi="Times New Roman" w:cs="Times New Roman"/>
          <w:color w:val="000000" w:themeColor="text1"/>
          <w:sz w:val="24"/>
          <w:szCs w:val="24"/>
        </w:rPr>
        <w:t xml:space="preserve">Md., Physical, optical and structural studies of copper-doped lead </w:t>
      </w:r>
      <w:proofErr w:type="spellStart"/>
      <w:r w:rsidRPr="001E241B">
        <w:rPr>
          <w:rFonts w:ascii="Times New Roman" w:hAnsi="Times New Roman" w:cs="Times New Roman"/>
          <w:color w:val="000000" w:themeColor="text1"/>
          <w:sz w:val="24"/>
          <w:szCs w:val="24"/>
        </w:rPr>
        <w:t>oxychloro</w:t>
      </w:r>
      <w:proofErr w:type="spellEnd"/>
      <w:r w:rsidRPr="001E241B">
        <w:rPr>
          <w:rFonts w:ascii="Times New Roman" w:hAnsi="Times New Roman" w:cs="Times New Roman"/>
          <w:color w:val="000000" w:themeColor="text1"/>
          <w:sz w:val="24"/>
          <w:szCs w:val="24"/>
        </w:rPr>
        <w:t xml:space="preserve"> borate glasses, Bull. Mater. Sci. </w:t>
      </w:r>
      <w:r w:rsidRPr="001E241B">
        <w:rPr>
          <w:rFonts w:ascii="Times New Roman" w:hAnsi="Times New Roman" w:cs="Times New Roman"/>
          <w:b/>
          <w:bCs/>
          <w:color w:val="000000" w:themeColor="text1"/>
          <w:sz w:val="24"/>
          <w:szCs w:val="24"/>
        </w:rPr>
        <w:t>41</w:t>
      </w:r>
      <w:r w:rsidRPr="001E241B">
        <w:rPr>
          <w:rFonts w:ascii="Times New Roman" w:hAnsi="Times New Roman" w:cs="Times New Roman"/>
          <w:color w:val="000000" w:themeColor="text1"/>
          <w:sz w:val="24"/>
          <w:szCs w:val="24"/>
        </w:rPr>
        <w:t xml:space="preserve">, 79(1-7) (2018),  </w:t>
      </w:r>
      <w:hyperlink r:id="rId14" w:history="1">
        <w:r w:rsidRPr="001E241B">
          <w:rPr>
            <w:rStyle w:val="Hyperlink"/>
            <w:rFonts w:ascii="Times New Roman" w:hAnsi="Times New Roman" w:cs="Times New Roman"/>
            <w:color w:val="000000" w:themeColor="text1"/>
            <w:sz w:val="24"/>
            <w:szCs w:val="24"/>
          </w:rPr>
          <w:t>https://doi.org/10.1007/s12034-018-1604-4</w:t>
        </w:r>
      </w:hyperlink>
      <w:r>
        <w:rPr>
          <w:rFonts w:ascii="Times New Roman" w:hAnsi="Times New Roman" w:cs="Times New Roman"/>
          <w:sz w:val="24"/>
          <w:szCs w:val="24"/>
        </w:rPr>
        <w:t>.</w:t>
      </w:r>
    </w:p>
    <w:p w14:paraId="67D43AD0" w14:textId="77777777" w:rsidR="00CD653F" w:rsidRPr="00C7214B" w:rsidRDefault="00CD653F" w:rsidP="00CD653F">
      <w:pPr>
        <w:pStyle w:val="ListParagraph"/>
        <w:numPr>
          <w:ilvl w:val="0"/>
          <w:numId w:val="1"/>
        </w:numPr>
        <w:spacing w:line="360" w:lineRule="auto"/>
        <w:jc w:val="both"/>
        <w:rPr>
          <w:rFonts w:ascii="Times New Roman" w:hAnsi="Times New Roman" w:cs="Times New Roman"/>
          <w:sz w:val="24"/>
          <w:szCs w:val="24"/>
        </w:rPr>
      </w:pPr>
      <w:r w:rsidRPr="00A51C2E">
        <w:rPr>
          <w:rFonts w:ascii="Times New Roman" w:hAnsi="Times New Roman" w:cs="Times New Roman"/>
          <w:color w:val="000000" w:themeColor="text1"/>
          <w:sz w:val="24"/>
          <w:szCs w:val="24"/>
        </w:rPr>
        <w:t>Mahesh M. H, Sable</w:t>
      </w:r>
      <w:r w:rsidRPr="00205B4D">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 xml:space="preserve">D.B., </w:t>
      </w:r>
      <w:proofErr w:type="spellStart"/>
      <w:r w:rsidRPr="00A51C2E">
        <w:rPr>
          <w:rFonts w:ascii="Times New Roman" w:hAnsi="Times New Roman" w:cs="Times New Roman"/>
          <w:color w:val="000000" w:themeColor="text1"/>
          <w:sz w:val="24"/>
          <w:szCs w:val="24"/>
        </w:rPr>
        <w:t>Solunke</w:t>
      </w:r>
      <w:proofErr w:type="spellEnd"/>
      <w:r w:rsidRPr="00205B4D">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M.B., Jadhav</w:t>
      </w:r>
      <w:r w:rsidRPr="00205B4D">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 xml:space="preserve">K.M., Network structure analysis of modifier </w:t>
      </w:r>
      <w:proofErr w:type="spellStart"/>
      <w:r w:rsidRPr="00A51C2E">
        <w:rPr>
          <w:rFonts w:ascii="Times New Roman" w:hAnsi="Times New Roman" w:cs="Times New Roman"/>
          <w:color w:val="000000" w:themeColor="text1"/>
          <w:sz w:val="24"/>
          <w:szCs w:val="24"/>
        </w:rPr>
        <w:t>CdO</w:t>
      </w:r>
      <w:proofErr w:type="spellEnd"/>
      <w:r w:rsidRPr="00A51C2E">
        <w:rPr>
          <w:rFonts w:ascii="Times New Roman" w:hAnsi="Times New Roman" w:cs="Times New Roman"/>
          <w:color w:val="000000" w:themeColor="text1"/>
          <w:sz w:val="24"/>
          <w:szCs w:val="24"/>
        </w:rPr>
        <w:t xml:space="preserve"> doped sodium borate glass using FTIR and Raman spectroscopy, J. Non-</w:t>
      </w:r>
      <w:proofErr w:type="spellStart"/>
      <w:r w:rsidRPr="00A51C2E">
        <w:rPr>
          <w:rFonts w:ascii="Times New Roman" w:hAnsi="Times New Roman" w:cs="Times New Roman"/>
          <w:color w:val="000000" w:themeColor="text1"/>
          <w:sz w:val="24"/>
          <w:szCs w:val="24"/>
        </w:rPr>
        <w:t>Cryst</w:t>
      </w:r>
      <w:proofErr w:type="spellEnd"/>
      <w:r w:rsidRPr="00A51C2E">
        <w:rPr>
          <w:rFonts w:ascii="Times New Roman" w:hAnsi="Times New Roman" w:cs="Times New Roman"/>
          <w:color w:val="000000" w:themeColor="text1"/>
          <w:sz w:val="24"/>
          <w:szCs w:val="24"/>
        </w:rPr>
        <w:t xml:space="preserve">. Solids </w:t>
      </w:r>
      <w:proofErr w:type="gramStart"/>
      <w:r w:rsidRPr="00205B4D">
        <w:rPr>
          <w:rFonts w:ascii="Times New Roman" w:hAnsi="Times New Roman" w:cs="Times New Roman"/>
          <w:b/>
          <w:color w:val="000000" w:themeColor="text1"/>
          <w:sz w:val="24"/>
          <w:szCs w:val="24"/>
        </w:rPr>
        <w:t>474</w:t>
      </w:r>
      <w:r w:rsidRPr="00A51C2E">
        <w:rPr>
          <w:rFonts w:ascii="Times New Roman" w:hAnsi="Times New Roman" w:cs="Times New Roman"/>
          <w:color w:val="000000" w:themeColor="text1"/>
          <w:sz w:val="24"/>
          <w:szCs w:val="24"/>
        </w:rPr>
        <w:t xml:space="preserve">  58</w:t>
      </w:r>
      <w:proofErr w:type="gramEnd"/>
      <w:r w:rsidRPr="00A51C2E">
        <w:rPr>
          <w:rFonts w:ascii="Times New Roman" w:hAnsi="Times New Roman" w:cs="Times New Roman"/>
          <w:color w:val="000000" w:themeColor="text1"/>
          <w:sz w:val="24"/>
          <w:szCs w:val="24"/>
        </w:rPr>
        <w:t>–65</w:t>
      </w:r>
      <w:r>
        <w:rPr>
          <w:rFonts w:ascii="Times New Roman" w:hAnsi="Times New Roman" w:cs="Times New Roman"/>
          <w:color w:val="000000" w:themeColor="text1"/>
          <w:sz w:val="24"/>
          <w:szCs w:val="24"/>
        </w:rPr>
        <w:t xml:space="preserve"> </w:t>
      </w:r>
      <w:r w:rsidRPr="00A51C2E">
        <w:rPr>
          <w:rFonts w:ascii="Times New Roman" w:hAnsi="Times New Roman" w:cs="Times New Roman"/>
          <w:color w:val="000000" w:themeColor="text1"/>
          <w:sz w:val="24"/>
          <w:szCs w:val="24"/>
        </w:rPr>
        <w:t xml:space="preserve">(2017). </w:t>
      </w:r>
      <w:hyperlink r:id="rId15" w:history="1">
        <w:r w:rsidRPr="008A4EB1">
          <w:rPr>
            <w:rStyle w:val="Hyperlink"/>
            <w:rFonts w:ascii="Times New Roman" w:hAnsi="Times New Roman" w:cs="Times New Roman"/>
            <w:sz w:val="24"/>
            <w:szCs w:val="24"/>
          </w:rPr>
          <w:t>http://dx.doi.org/10.1016/j.jnoncrysol.2017.08.028</w:t>
        </w:r>
      </w:hyperlink>
      <w:r>
        <w:rPr>
          <w:rFonts w:ascii="Times New Roman" w:hAnsi="Times New Roman" w:cs="Times New Roman"/>
          <w:color w:val="000000" w:themeColor="text1"/>
          <w:sz w:val="24"/>
          <w:szCs w:val="24"/>
        </w:rPr>
        <w:t>.</w:t>
      </w:r>
    </w:p>
    <w:p w14:paraId="53E13752" w14:textId="77777777" w:rsidR="00CD653F" w:rsidRPr="00C7214B" w:rsidRDefault="00CD653F" w:rsidP="00CD653F">
      <w:pPr>
        <w:pStyle w:val="ListParagraph"/>
        <w:numPr>
          <w:ilvl w:val="0"/>
          <w:numId w:val="1"/>
        </w:numPr>
        <w:spacing w:line="360" w:lineRule="auto"/>
        <w:jc w:val="both"/>
        <w:rPr>
          <w:rFonts w:ascii="Times New Roman" w:hAnsi="Times New Roman" w:cs="Times New Roman"/>
          <w:sz w:val="24"/>
          <w:szCs w:val="24"/>
        </w:rPr>
      </w:pPr>
      <w:r w:rsidRPr="004F38BD">
        <w:rPr>
          <w:rFonts w:ascii="Times New Roman" w:hAnsi="Times New Roman" w:cs="Times New Roman"/>
          <w:color w:val="000000" w:themeColor="text1"/>
          <w:sz w:val="24"/>
          <w:szCs w:val="24"/>
        </w:rPr>
        <w:t>Ahmed</w:t>
      </w:r>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M R, Chandra Sekhar</w:t>
      </w:r>
      <w:r>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K., Ahammed</w:t>
      </w:r>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Sheik, Vasant Sathe</w:t>
      </w:r>
      <w:r>
        <w:rPr>
          <w:rFonts w:ascii="Times New Roman" w:hAnsi="Times New Roman" w:cs="Times New Roman"/>
          <w:color w:val="000000" w:themeColor="text1"/>
          <w:sz w:val="24"/>
          <w:szCs w:val="24"/>
        </w:rPr>
        <w:t xml:space="preserve"> G</w:t>
      </w:r>
      <w:r w:rsidRPr="004F38BD">
        <w:rPr>
          <w:rFonts w:ascii="Times New Roman" w:hAnsi="Times New Roman" w:cs="Times New Roman"/>
          <w:color w:val="000000" w:themeColor="text1"/>
          <w:sz w:val="24"/>
          <w:szCs w:val="24"/>
        </w:rPr>
        <w:t xml:space="preserve">, </w:t>
      </w:r>
      <w:proofErr w:type="spellStart"/>
      <w:r w:rsidRPr="004F38BD">
        <w:rPr>
          <w:rFonts w:ascii="Times New Roman" w:hAnsi="Times New Roman" w:cs="Times New Roman"/>
          <w:color w:val="000000" w:themeColor="text1"/>
          <w:sz w:val="24"/>
          <w:szCs w:val="24"/>
        </w:rPr>
        <w:t>Alrowaili</w:t>
      </w:r>
      <w:proofErr w:type="spellEnd"/>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Z. A., Mongi</w:t>
      </w:r>
      <w:r>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Amami, </w:t>
      </w:r>
      <w:proofErr w:type="spellStart"/>
      <w:r w:rsidRPr="004F38BD">
        <w:rPr>
          <w:rFonts w:ascii="Times New Roman" w:hAnsi="Times New Roman" w:cs="Times New Roman"/>
          <w:color w:val="000000" w:themeColor="text1"/>
          <w:sz w:val="24"/>
          <w:szCs w:val="24"/>
        </w:rPr>
        <w:t>Olarinoye</w:t>
      </w:r>
      <w:proofErr w:type="spellEnd"/>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I.O., Al-</w:t>
      </w:r>
      <w:proofErr w:type="spellStart"/>
      <w:r w:rsidRPr="004F38BD">
        <w:rPr>
          <w:rFonts w:ascii="Times New Roman" w:hAnsi="Times New Roman" w:cs="Times New Roman"/>
          <w:color w:val="000000" w:themeColor="text1"/>
          <w:sz w:val="24"/>
          <w:szCs w:val="24"/>
        </w:rPr>
        <w:t>Buriahi</w:t>
      </w:r>
      <w:proofErr w:type="spellEnd"/>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M.S., </w:t>
      </w:r>
      <w:proofErr w:type="spellStart"/>
      <w:r w:rsidRPr="004F38BD">
        <w:rPr>
          <w:rFonts w:ascii="Times New Roman" w:hAnsi="Times New Roman" w:cs="Times New Roman"/>
          <w:color w:val="000000" w:themeColor="text1"/>
          <w:sz w:val="24"/>
          <w:szCs w:val="24"/>
        </w:rPr>
        <w:t>Tonguc</w:t>
      </w:r>
      <w:proofErr w:type="spellEnd"/>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B.T., </w:t>
      </w:r>
      <w:proofErr w:type="spellStart"/>
      <w:r w:rsidRPr="004F38BD">
        <w:rPr>
          <w:rFonts w:ascii="Times New Roman" w:hAnsi="Times New Roman" w:cs="Times New Roman"/>
          <w:color w:val="000000" w:themeColor="text1"/>
          <w:sz w:val="24"/>
          <w:szCs w:val="24"/>
        </w:rPr>
        <w:t>Shareefuddin</w:t>
      </w:r>
      <w:proofErr w:type="spellEnd"/>
      <w:r w:rsidRPr="00205B4D">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Md., Synthesis, physical, optical, structural and radiation shielding characterization of borate glasses: A focus on the role of </w:t>
      </w:r>
      <w:proofErr w:type="spellStart"/>
      <w:r w:rsidRPr="004F38BD">
        <w:rPr>
          <w:rFonts w:ascii="Times New Roman" w:hAnsi="Times New Roman" w:cs="Times New Roman"/>
          <w:color w:val="000000" w:themeColor="text1"/>
          <w:sz w:val="24"/>
          <w:szCs w:val="24"/>
        </w:rPr>
        <w:t>SrO</w:t>
      </w:r>
      <w:proofErr w:type="spellEnd"/>
      <w:r w:rsidRPr="004F38BD">
        <w:rPr>
          <w:rFonts w:ascii="Times New Roman" w:hAnsi="Times New Roman" w:cs="Times New Roman"/>
          <w:color w:val="000000" w:themeColor="text1"/>
          <w:sz w:val="24"/>
          <w:szCs w:val="24"/>
        </w:rPr>
        <w:t>/ Al</w:t>
      </w:r>
      <w:r w:rsidRPr="004F38BD">
        <w:rPr>
          <w:rFonts w:ascii="Times New Roman" w:hAnsi="Times New Roman" w:cs="Times New Roman"/>
          <w:color w:val="000000" w:themeColor="text1"/>
          <w:sz w:val="24"/>
          <w:szCs w:val="24"/>
          <w:vertAlign w:val="subscript"/>
        </w:rPr>
        <w:t>2</w:t>
      </w:r>
      <w:r w:rsidRPr="004F38BD">
        <w:rPr>
          <w:rFonts w:ascii="Times New Roman" w:hAnsi="Times New Roman" w:cs="Times New Roman"/>
          <w:color w:val="000000" w:themeColor="text1"/>
          <w:sz w:val="24"/>
          <w:szCs w:val="24"/>
        </w:rPr>
        <w:t>O</w:t>
      </w:r>
      <w:r w:rsidRPr="004F38BD">
        <w:rPr>
          <w:rFonts w:ascii="Times New Roman" w:hAnsi="Times New Roman" w:cs="Times New Roman"/>
          <w:color w:val="000000" w:themeColor="text1"/>
          <w:sz w:val="24"/>
          <w:szCs w:val="24"/>
          <w:vertAlign w:val="subscript"/>
        </w:rPr>
        <w:t>3</w:t>
      </w:r>
      <w:r w:rsidRPr="004F38BD">
        <w:rPr>
          <w:rFonts w:ascii="Times New Roman" w:hAnsi="Times New Roman" w:cs="Times New Roman"/>
          <w:color w:val="000000" w:themeColor="text1"/>
          <w:sz w:val="24"/>
          <w:szCs w:val="24"/>
        </w:rPr>
        <w:t xml:space="preserve"> substitution, </w:t>
      </w:r>
      <w:r w:rsidRPr="004F38BD">
        <w:rPr>
          <w:rFonts w:ascii="Times New Roman" w:eastAsia="CharisSIL" w:hAnsi="Times New Roman" w:cs="Times New Roman"/>
          <w:color w:val="000000" w:themeColor="text1"/>
          <w:sz w:val="24"/>
          <w:szCs w:val="24"/>
        </w:rPr>
        <w:t>Ceram. Inter.</w:t>
      </w:r>
      <w:r w:rsidRPr="004F38BD">
        <w:rPr>
          <w:rFonts w:ascii="Times New Roman" w:eastAsia="CharisSIL" w:hAnsi="Times New Roman" w:cs="Times New Roman"/>
          <w:b/>
          <w:bCs/>
          <w:color w:val="000000" w:themeColor="text1"/>
          <w:sz w:val="24"/>
          <w:szCs w:val="24"/>
        </w:rPr>
        <w:t xml:space="preserve"> 48</w:t>
      </w:r>
      <w:r w:rsidRPr="004F38BD">
        <w:rPr>
          <w:rFonts w:ascii="Times New Roman" w:eastAsia="CharisSIL" w:hAnsi="Times New Roman" w:cs="Times New Roman"/>
          <w:color w:val="000000" w:themeColor="text1"/>
          <w:sz w:val="24"/>
          <w:szCs w:val="24"/>
        </w:rPr>
        <w:t xml:space="preserve"> 2124–2137 (2022). </w:t>
      </w:r>
      <w:hyperlink r:id="rId16" w:history="1">
        <w:r w:rsidRPr="004F38BD">
          <w:rPr>
            <w:rStyle w:val="Hyperlink"/>
            <w:rFonts w:ascii="Times New Roman" w:hAnsi="Times New Roman" w:cs="Times New Roman"/>
            <w:sz w:val="24"/>
            <w:szCs w:val="24"/>
          </w:rPr>
          <w:t>https://doi.org/10.1016/j.ceramint.2021.09.301</w:t>
        </w:r>
      </w:hyperlink>
      <w:r w:rsidRPr="004F38BD">
        <w:rPr>
          <w:rFonts w:ascii="Times New Roman" w:hAnsi="Times New Roman" w:cs="Times New Roman"/>
          <w:color w:val="000000" w:themeColor="text1"/>
          <w:sz w:val="24"/>
          <w:szCs w:val="24"/>
        </w:rPr>
        <w:t>.</w:t>
      </w:r>
    </w:p>
    <w:p w14:paraId="02142500" w14:textId="77777777" w:rsidR="00CD653F" w:rsidRPr="00C7214B" w:rsidRDefault="00CD653F" w:rsidP="00CD653F">
      <w:pPr>
        <w:pStyle w:val="ListParagraph"/>
        <w:numPr>
          <w:ilvl w:val="0"/>
          <w:numId w:val="1"/>
        </w:numPr>
        <w:spacing w:line="360" w:lineRule="auto"/>
        <w:jc w:val="both"/>
        <w:rPr>
          <w:rFonts w:ascii="Times New Roman" w:hAnsi="Times New Roman" w:cs="Times New Roman"/>
          <w:sz w:val="24"/>
          <w:szCs w:val="24"/>
        </w:rPr>
      </w:pPr>
      <w:r w:rsidRPr="00BA5FC1">
        <w:rPr>
          <w:rFonts w:ascii="Times New Roman" w:hAnsi="Times New Roman" w:cs="Times New Roman"/>
          <w:color w:val="000000" w:themeColor="text1"/>
          <w:sz w:val="24"/>
          <w:szCs w:val="24"/>
        </w:rPr>
        <w:t>Ashok</w:t>
      </w:r>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B, Sekhar</w:t>
      </w:r>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K C, Chary</w:t>
      </w:r>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 xml:space="preserve">B S, </w:t>
      </w:r>
      <w:proofErr w:type="spellStart"/>
      <w:r w:rsidRPr="00BA5FC1">
        <w:rPr>
          <w:rFonts w:ascii="Times New Roman" w:hAnsi="Times New Roman" w:cs="Times New Roman"/>
          <w:color w:val="000000" w:themeColor="text1"/>
          <w:sz w:val="24"/>
          <w:szCs w:val="24"/>
        </w:rPr>
        <w:t>Ramadevudu</w:t>
      </w:r>
      <w:proofErr w:type="spellEnd"/>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G, Chary</w:t>
      </w:r>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 xml:space="preserve">M N and </w:t>
      </w:r>
      <w:proofErr w:type="spellStart"/>
      <w:r w:rsidRPr="00BA5FC1">
        <w:rPr>
          <w:rFonts w:ascii="Times New Roman" w:hAnsi="Times New Roman" w:cs="Times New Roman"/>
          <w:color w:val="000000" w:themeColor="text1"/>
          <w:sz w:val="24"/>
          <w:szCs w:val="24"/>
        </w:rPr>
        <w:t>Shareefuddin</w:t>
      </w:r>
      <w:proofErr w:type="spellEnd"/>
      <w:r w:rsidRPr="00205B4D">
        <w:rPr>
          <w:rFonts w:ascii="Times New Roman" w:hAnsi="Times New Roman" w:cs="Times New Roman"/>
          <w:color w:val="000000" w:themeColor="text1"/>
          <w:sz w:val="24"/>
          <w:szCs w:val="24"/>
        </w:rPr>
        <w:t xml:space="preserve"> </w:t>
      </w:r>
      <w:r w:rsidRPr="00BA5FC1">
        <w:rPr>
          <w:rFonts w:ascii="Times New Roman" w:hAnsi="Times New Roman" w:cs="Times New Roman"/>
          <w:color w:val="000000" w:themeColor="text1"/>
          <w:sz w:val="24"/>
          <w:szCs w:val="24"/>
        </w:rPr>
        <w:t>Md, Physical and structural study of Al</w:t>
      </w:r>
      <w:r w:rsidRPr="00C7214B">
        <w:rPr>
          <w:rFonts w:ascii="Times New Roman" w:hAnsi="Times New Roman" w:cs="Times New Roman"/>
          <w:color w:val="000000" w:themeColor="text1"/>
          <w:sz w:val="24"/>
          <w:szCs w:val="24"/>
          <w:vertAlign w:val="subscript"/>
        </w:rPr>
        <w:t>2</w:t>
      </w:r>
      <w:r w:rsidRPr="00BA5FC1">
        <w:rPr>
          <w:rFonts w:ascii="Times New Roman" w:hAnsi="Times New Roman" w:cs="Times New Roman"/>
          <w:color w:val="000000" w:themeColor="text1"/>
          <w:sz w:val="24"/>
          <w:szCs w:val="24"/>
        </w:rPr>
        <w:t>O</w:t>
      </w:r>
      <w:r w:rsidRPr="00C7214B">
        <w:rPr>
          <w:rFonts w:ascii="Times New Roman" w:hAnsi="Times New Roman" w:cs="Times New Roman"/>
          <w:color w:val="000000" w:themeColor="text1"/>
          <w:sz w:val="24"/>
          <w:szCs w:val="24"/>
          <w:vertAlign w:val="subscript"/>
        </w:rPr>
        <w:t>3</w:t>
      </w:r>
      <w:r w:rsidRPr="00BA5FC1">
        <w:rPr>
          <w:rFonts w:ascii="Times New Roman" w:hAnsi="Times New Roman" w:cs="Times New Roman"/>
          <w:color w:val="000000" w:themeColor="text1"/>
          <w:sz w:val="24"/>
          <w:szCs w:val="24"/>
        </w:rPr>
        <w:t>–NaBr–B</w:t>
      </w:r>
      <w:r w:rsidRPr="00C7214B">
        <w:rPr>
          <w:rFonts w:ascii="Times New Roman" w:hAnsi="Times New Roman" w:cs="Times New Roman"/>
          <w:color w:val="000000" w:themeColor="text1"/>
          <w:sz w:val="24"/>
          <w:szCs w:val="24"/>
          <w:vertAlign w:val="subscript"/>
        </w:rPr>
        <w:t>2</w:t>
      </w:r>
      <w:r w:rsidRPr="00BA5FC1">
        <w:rPr>
          <w:rFonts w:ascii="Times New Roman" w:hAnsi="Times New Roman" w:cs="Times New Roman"/>
          <w:color w:val="000000" w:themeColor="text1"/>
          <w:sz w:val="24"/>
          <w:szCs w:val="24"/>
        </w:rPr>
        <w:t>O</w:t>
      </w:r>
      <w:r w:rsidRPr="00C7214B">
        <w:rPr>
          <w:rFonts w:ascii="Times New Roman" w:hAnsi="Times New Roman" w:cs="Times New Roman"/>
          <w:color w:val="000000" w:themeColor="text1"/>
          <w:sz w:val="24"/>
          <w:szCs w:val="24"/>
          <w:vertAlign w:val="subscript"/>
        </w:rPr>
        <w:t>3</w:t>
      </w:r>
      <w:r w:rsidRPr="00BA5FC1">
        <w:rPr>
          <w:rFonts w:ascii="Times New Roman" w:hAnsi="Times New Roman" w:cs="Times New Roman"/>
          <w:color w:val="000000" w:themeColor="text1"/>
          <w:sz w:val="24"/>
          <w:szCs w:val="24"/>
        </w:rPr>
        <w:t>–</w:t>
      </w:r>
      <w:proofErr w:type="spellStart"/>
      <w:r w:rsidRPr="00BA5FC1">
        <w:rPr>
          <w:rFonts w:ascii="Times New Roman" w:hAnsi="Times New Roman" w:cs="Times New Roman"/>
          <w:color w:val="000000" w:themeColor="text1"/>
          <w:sz w:val="24"/>
          <w:szCs w:val="24"/>
        </w:rPr>
        <w:t>CuO</w:t>
      </w:r>
      <w:proofErr w:type="spellEnd"/>
      <w:r w:rsidRPr="00BA5FC1">
        <w:rPr>
          <w:rFonts w:ascii="Times New Roman" w:hAnsi="Times New Roman" w:cs="Times New Roman"/>
          <w:color w:val="000000" w:themeColor="text1"/>
          <w:sz w:val="24"/>
          <w:szCs w:val="24"/>
        </w:rPr>
        <w:t xml:space="preserve"> glasses, </w:t>
      </w:r>
      <w:r w:rsidRPr="006B7A21">
        <w:rPr>
          <w:rFonts w:ascii="Times New Roman" w:hAnsi="Times New Roman" w:cs="Times New Roman"/>
          <w:color w:val="000000" w:themeColor="text1"/>
          <w:sz w:val="24"/>
          <w:szCs w:val="24"/>
          <w:shd w:val="clear" w:color="auto" w:fill="FCFCFC"/>
        </w:rPr>
        <w:t>Indian J Phys </w:t>
      </w:r>
      <w:r w:rsidRPr="00BA5FC1">
        <w:rPr>
          <w:rFonts w:ascii="Times New Roman" w:hAnsi="Times New Roman" w:cs="Times New Roman"/>
          <w:color w:val="000000" w:themeColor="text1"/>
          <w:sz w:val="24"/>
          <w:szCs w:val="24"/>
          <w:shd w:val="clear" w:color="auto" w:fill="FCFCFC"/>
        </w:rPr>
        <w:t xml:space="preserve">(2021). </w:t>
      </w:r>
      <w:hyperlink r:id="rId17" w:history="1">
        <w:r w:rsidRPr="00BA5FC1">
          <w:rPr>
            <w:rStyle w:val="Hyperlink"/>
            <w:rFonts w:ascii="Times New Roman" w:hAnsi="Times New Roman" w:cs="Times New Roman"/>
            <w:color w:val="000000" w:themeColor="text1"/>
            <w:sz w:val="24"/>
            <w:szCs w:val="24"/>
            <w:shd w:val="clear" w:color="auto" w:fill="FCFCFC"/>
          </w:rPr>
          <w:t>https://doi.org/10.1007/s12648-021-02048-7</w:t>
        </w:r>
      </w:hyperlink>
      <w:r w:rsidRPr="002A544F">
        <w:rPr>
          <w:rFonts w:ascii="Times New Roman" w:hAnsi="Times New Roman" w:cs="Times New Roman"/>
          <w:color w:val="000000" w:themeColor="text1"/>
          <w:sz w:val="24"/>
          <w:szCs w:val="24"/>
          <w:shd w:val="clear" w:color="auto" w:fill="FCFCFC"/>
        </w:rPr>
        <w:t>.</w:t>
      </w:r>
    </w:p>
    <w:p w14:paraId="59DC2D2B" w14:textId="77777777" w:rsidR="00CD653F" w:rsidRPr="00C7214B" w:rsidRDefault="00CD653F" w:rsidP="00CD653F">
      <w:pPr>
        <w:pStyle w:val="ListParagraph"/>
        <w:numPr>
          <w:ilvl w:val="0"/>
          <w:numId w:val="1"/>
        </w:numPr>
        <w:spacing w:line="360" w:lineRule="auto"/>
        <w:jc w:val="both"/>
        <w:rPr>
          <w:rFonts w:ascii="Times New Roman" w:hAnsi="Times New Roman" w:cs="Times New Roman"/>
          <w:sz w:val="24"/>
          <w:szCs w:val="24"/>
        </w:rPr>
      </w:pPr>
      <w:r w:rsidRPr="002A544F">
        <w:rPr>
          <w:rFonts w:ascii="Times New Roman" w:hAnsi="Times New Roman" w:cs="Times New Roman"/>
          <w:color w:val="000000" w:themeColor="text1"/>
          <w:sz w:val="24"/>
          <w:szCs w:val="24"/>
        </w:rPr>
        <w:t>Lalitha Phani</w:t>
      </w:r>
      <w:r w:rsidRPr="00205B4D">
        <w:rPr>
          <w:rFonts w:ascii="Times New Roman" w:hAnsi="Times New Roman" w:cs="Times New Roman"/>
          <w:color w:val="000000" w:themeColor="text1"/>
          <w:sz w:val="24"/>
          <w:szCs w:val="24"/>
        </w:rPr>
        <w:t xml:space="preserve"> </w:t>
      </w:r>
      <w:r w:rsidRPr="002A544F">
        <w:rPr>
          <w:rFonts w:ascii="Times New Roman" w:hAnsi="Times New Roman" w:cs="Times New Roman"/>
          <w:color w:val="000000" w:themeColor="text1"/>
          <w:sz w:val="24"/>
          <w:szCs w:val="24"/>
        </w:rPr>
        <w:t>A.V., Chandra Sekhar</w:t>
      </w:r>
      <w:r w:rsidRPr="00205B4D">
        <w:rPr>
          <w:rFonts w:ascii="Times New Roman" w:hAnsi="Times New Roman" w:cs="Times New Roman"/>
          <w:color w:val="000000" w:themeColor="text1"/>
          <w:sz w:val="24"/>
          <w:szCs w:val="24"/>
        </w:rPr>
        <w:t xml:space="preserve"> </w:t>
      </w:r>
      <w:r w:rsidRPr="002A544F">
        <w:rPr>
          <w:rFonts w:ascii="Times New Roman" w:hAnsi="Times New Roman" w:cs="Times New Roman"/>
          <w:color w:val="000000" w:themeColor="text1"/>
          <w:sz w:val="24"/>
          <w:szCs w:val="24"/>
        </w:rPr>
        <w:t>K., Chakradhar</w:t>
      </w:r>
      <w:r w:rsidRPr="00205B4D">
        <w:rPr>
          <w:rFonts w:ascii="Times New Roman" w:hAnsi="Times New Roman" w:cs="Times New Roman"/>
          <w:color w:val="000000" w:themeColor="text1"/>
          <w:sz w:val="24"/>
          <w:szCs w:val="24"/>
        </w:rPr>
        <w:t xml:space="preserve"> </w:t>
      </w:r>
      <w:r w:rsidRPr="002A544F">
        <w:rPr>
          <w:rFonts w:ascii="Times New Roman" w:hAnsi="Times New Roman" w:cs="Times New Roman"/>
          <w:color w:val="000000" w:themeColor="text1"/>
          <w:sz w:val="24"/>
          <w:szCs w:val="24"/>
        </w:rPr>
        <w:t>R.P.S., Narasimha Chary</w:t>
      </w:r>
      <w:r w:rsidRPr="00205B4D">
        <w:rPr>
          <w:rFonts w:ascii="Times New Roman" w:hAnsi="Times New Roman" w:cs="Times New Roman"/>
          <w:color w:val="000000" w:themeColor="text1"/>
          <w:sz w:val="24"/>
          <w:szCs w:val="24"/>
        </w:rPr>
        <w:t xml:space="preserve"> </w:t>
      </w:r>
      <w:r w:rsidRPr="002A544F">
        <w:rPr>
          <w:rFonts w:ascii="Times New Roman" w:hAnsi="Times New Roman" w:cs="Times New Roman"/>
          <w:color w:val="000000" w:themeColor="text1"/>
          <w:sz w:val="24"/>
          <w:szCs w:val="24"/>
        </w:rPr>
        <w:t xml:space="preserve">M., </w:t>
      </w:r>
      <w:proofErr w:type="spellStart"/>
      <w:r w:rsidRPr="002A544F">
        <w:rPr>
          <w:rFonts w:ascii="Times New Roman" w:hAnsi="Times New Roman" w:cs="Times New Roman"/>
          <w:color w:val="000000" w:themeColor="text1"/>
          <w:sz w:val="24"/>
          <w:szCs w:val="24"/>
        </w:rPr>
        <w:t>Shareefuddin</w:t>
      </w:r>
      <w:proofErr w:type="spellEnd"/>
      <w:r w:rsidRPr="00205B4D">
        <w:rPr>
          <w:rFonts w:ascii="Times New Roman" w:hAnsi="Times New Roman" w:cs="Times New Roman"/>
          <w:color w:val="000000" w:themeColor="text1"/>
          <w:sz w:val="24"/>
          <w:szCs w:val="24"/>
        </w:rPr>
        <w:t xml:space="preserve"> </w:t>
      </w:r>
      <w:r w:rsidRPr="002A544F">
        <w:rPr>
          <w:rFonts w:ascii="Times New Roman" w:hAnsi="Times New Roman" w:cs="Times New Roman"/>
          <w:color w:val="000000" w:themeColor="text1"/>
          <w:sz w:val="24"/>
          <w:szCs w:val="24"/>
        </w:rPr>
        <w:t>Md., EPR and FTIR spectroscopic studies of MO-Al</w:t>
      </w:r>
      <w:r w:rsidRPr="00C7214B">
        <w:rPr>
          <w:rFonts w:ascii="Times New Roman" w:hAnsi="Times New Roman" w:cs="Times New Roman"/>
          <w:color w:val="000000" w:themeColor="text1"/>
          <w:sz w:val="24"/>
          <w:szCs w:val="24"/>
          <w:vertAlign w:val="subscript"/>
        </w:rPr>
        <w:t>2</w:t>
      </w:r>
      <w:r w:rsidRPr="002A544F">
        <w:rPr>
          <w:rFonts w:ascii="Times New Roman" w:hAnsi="Times New Roman" w:cs="Times New Roman"/>
          <w:color w:val="000000" w:themeColor="text1"/>
          <w:sz w:val="24"/>
          <w:szCs w:val="24"/>
        </w:rPr>
        <w:t>O</w:t>
      </w:r>
      <w:r w:rsidRPr="00C7214B">
        <w:rPr>
          <w:rFonts w:ascii="Times New Roman" w:hAnsi="Times New Roman" w:cs="Times New Roman"/>
          <w:color w:val="000000" w:themeColor="text1"/>
          <w:sz w:val="24"/>
          <w:szCs w:val="24"/>
          <w:vertAlign w:val="subscript"/>
        </w:rPr>
        <w:t>3</w:t>
      </w:r>
      <w:r w:rsidRPr="002A544F">
        <w:rPr>
          <w:rFonts w:ascii="Times New Roman" w:hAnsi="Times New Roman" w:cs="Times New Roman"/>
          <w:color w:val="000000" w:themeColor="text1"/>
          <w:sz w:val="24"/>
          <w:szCs w:val="24"/>
        </w:rPr>
        <w:t>-Bi</w:t>
      </w:r>
      <w:r w:rsidRPr="00C7214B">
        <w:rPr>
          <w:rFonts w:ascii="Times New Roman" w:hAnsi="Times New Roman" w:cs="Times New Roman"/>
          <w:color w:val="000000" w:themeColor="text1"/>
          <w:sz w:val="24"/>
          <w:szCs w:val="24"/>
          <w:vertAlign w:val="subscript"/>
        </w:rPr>
        <w:t>2</w:t>
      </w:r>
      <w:r w:rsidRPr="002A544F">
        <w:rPr>
          <w:rFonts w:ascii="Times New Roman" w:hAnsi="Times New Roman" w:cs="Times New Roman"/>
          <w:color w:val="000000" w:themeColor="text1"/>
          <w:sz w:val="24"/>
          <w:szCs w:val="24"/>
        </w:rPr>
        <w:t>O</w:t>
      </w:r>
      <w:r w:rsidRPr="00C7214B">
        <w:rPr>
          <w:rFonts w:ascii="Times New Roman" w:hAnsi="Times New Roman" w:cs="Times New Roman"/>
          <w:color w:val="000000" w:themeColor="text1"/>
          <w:sz w:val="24"/>
          <w:szCs w:val="24"/>
          <w:vertAlign w:val="subscript"/>
        </w:rPr>
        <w:t>3</w:t>
      </w:r>
      <w:r w:rsidRPr="002A544F">
        <w:rPr>
          <w:rFonts w:ascii="Times New Roman" w:hAnsi="Times New Roman" w:cs="Times New Roman"/>
          <w:color w:val="000000" w:themeColor="text1"/>
          <w:sz w:val="24"/>
          <w:szCs w:val="24"/>
        </w:rPr>
        <w:t>-B</w:t>
      </w:r>
      <w:r w:rsidRPr="00C7214B">
        <w:rPr>
          <w:rFonts w:ascii="Times New Roman" w:hAnsi="Times New Roman" w:cs="Times New Roman"/>
          <w:color w:val="000000" w:themeColor="text1"/>
          <w:sz w:val="24"/>
          <w:szCs w:val="24"/>
          <w:vertAlign w:val="subscript"/>
        </w:rPr>
        <w:t>2</w:t>
      </w:r>
      <w:r w:rsidRPr="002A544F">
        <w:rPr>
          <w:rFonts w:ascii="Times New Roman" w:hAnsi="Times New Roman" w:cs="Times New Roman"/>
          <w:color w:val="000000" w:themeColor="text1"/>
          <w:sz w:val="24"/>
          <w:szCs w:val="24"/>
        </w:rPr>
        <w:t>O</w:t>
      </w:r>
      <w:r w:rsidRPr="00C7214B">
        <w:rPr>
          <w:rFonts w:ascii="Times New Roman" w:hAnsi="Times New Roman" w:cs="Times New Roman"/>
          <w:color w:val="000000" w:themeColor="text1"/>
          <w:sz w:val="24"/>
          <w:szCs w:val="24"/>
          <w:vertAlign w:val="subscript"/>
        </w:rPr>
        <w:t>3</w:t>
      </w:r>
      <w:r w:rsidRPr="002A544F">
        <w:rPr>
          <w:rFonts w:ascii="Times New Roman" w:hAnsi="Times New Roman" w:cs="Times New Roman"/>
          <w:color w:val="000000" w:themeColor="text1"/>
          <w:sz w:val="24"/>
          <w:szCs w:val="24"/>
        </w:rPr>
        <w:t xml:space="preserve">- MnO2(M = Pb, Zn and Cd) glasses, Mater. Res. Express </w:t>
      </w:r>
      <w:r w:rsidRPr="004A7A0C">
        <w:rPr>
          <w:rFonts w:ascii="Times New Roman" w:hAnsi="Times New Roman" w:cs="Times New Roman"/>
          <w:b/>
          <w:color w:val="000000" w:themeColor="text1"/>
          <w:sz w:val="24"/>
          <w:szCs w:val="24"/>
        </w:rPr>
        <w:t>5</w:t>
      </w:r>
      <w:r w:rsidRPr="002A544F">
        <w:rPr>
          <w:rFonts w:ascii="Times New Roman" w:hAnsi="Times New Roman" w:cs="Times New Roman"/>
          <w:color w:val="000000" w:themeColor="text1"/>
          <w:sz w:val="24"/>
          <w:szCs w:val="24"/>
        </w:rPr>
        <w:t>, 035204, (2018)</w:t>
      </w:r>
      <w:r>
        <w:rPr>
          <w:rFonts w:ascii="Times New Roman" w:hAnsi="Times New Roman" w:cs="Times New Roman"/>
          <w:color w:val="000000" w:themeColor="text1"/>
          <w:sz w:val="24"/>
          <w:szCs w:val="24"/>
        </w:rPr>
        <w:t xml:space="preserve">. </w:t>
      </w:r>
      <w:hyperlink r:id="rId18" w:history="1">
        <w:r w:rsidRPr="002A544F">
          <w:rPr>
            <w:rStyle w:val="Hyperlink"/>
            <w:rFonts w:ascii="Times New Roman" w:hAnsi="Times New Roman" w:cs="Times New Roman"/>
            <w:color w:val="000000" w:themeColor="text1"/>
            <w:sz w:val="24"/>
            <w:szCs w:val="24"/>
          </w:rPr>
          <w:t>https://doi.org/10.1088/2053-1591/aab64d</w:t>
        </w:r>
      </w:hyperlink>
      <w:r w:rsidRPr="002A544F">
        <w:rPr>
          <w:rFonts w:ascii="Times New Roman" w:hAnsi="Times New Roman" w:cs="Times New Roman"/>
          <w:color w:val="000000" w:themeColor="text1"/>
          <w:sz w:val="24"/>
          <w:szCs w:val="24"/>
        </w:rPr>
        <w:t>.</w:t>
      </w:r>
    </w:p>
    <w:p w14:paraId="6EBD9EFD" w14:textId="77777777" w:rsidR="00CD653F" w:rsidRPr="00C7214B" w:rsidRDefault="00CD653F" w:rsidP="00CD653F">
      <w:pPr>
        <w:pStyle w:val="ListParagraph"/>
        <w:numPr>
          <w:ilvl w:val="0"/>
          <w:numId w:val="1"/>
        </w:numPr>
        <w:spacing w:line="360" w:lineRule="auto"/>
        <w:jc w:val="both"/>
        <w:rPr>
          <w:rStyle w:val="nowrap"/>
          <w:rFonts w:ascii="Times New Roman" w:hAnsi="Times New Roman" w:cs="Times New Roman"/>
          <w:sz w:val="24"/>
          <w:szCs w:val="24"/>
        </w:rPr>
      </w:pPr>
      <w:r w:rsidRPr="00DF6232">
        <w:rPr>
          <w:rFonts w:ascii="Times New Roman" w:hAnsi="Times New Roman" w:cs="Times New Roman"/>
          <w:color w:val="000000"/>
          <w:sz w:val="24"/>
          <w:szCs w:val="24"/>
        </w:rPr>
        <w:t>Mahmoud</w:t>
      </w:r>
      <w:r>
        <w:rPr>
          <w:rFonts w:ascii="Times New Roman" w:hAnsi="Times New Roman" w:cs="Times New Roman"/>
          <w:color w:val="000000"/>
          <w:sz w:val="24"/>
          <w:szCs w:val="24"/>
        </w:rPr>
        <w:t xml:space="preserve"> K A</w:t>
      </w:r>
      <w:r w:rsidRPr="00DF6232">
        <w:rPr>
          <w:rFonts w:ascii="Times New Roman" w:hAnsi="Times New Roman" w:cs="Times New Roman"/>
          <w:color w:val="000000"/>
          <w:sz w:val="24"/>
          <w:szCs w:val="24"/>
        </w:rPr>
        <w:t xml:space="preserve">, </w:t>
      </w:r>
      <w:proofErr w:type="spellStart"/>
      <w:r w:rsidRPr="00DF6232">
        <w:rPr>
          <w:rFonts w:ascii="Times New Roman" w:hAnsi="Times New Roman" w:cs="Times New Roman"/>
          <w:color w:val="000000"/>
          <w:sz w:val="24"/>
          <w:szCs w:val="24"/>
        </w:rPr>
        <w:t>Tashlykov</w:t>
      </w:r>
      <w:proofErr w:type="spellEnd"/>
      <w:r>
        <w:rPr>
          <w:rFonts w:ascii="Times New Roman" w:hAnsi="Times New Roman" w:cs="Times New Roman"/>
          <w:color w:val="000000"/>
          <w:sz w:val="24"/>
          <w:szCs w:val="24"/>
        </w:rPr>
        <w:t xml:space="preserve"> O L</w:t>
      </w:r>
      <w:r w:rsidRPr="00DF6232">
        <w:rPr>
          <w:rFonts w:ascii="Times New Roman" w:hAnsi="Times New Roman" w:cs="Times New Roman"/>
          <w:color w:val="000000"/>
          <w:sz w:val="24"/>
          <w:szCs w:val="24"/>
        </w:rPr>
        <w:t xml:space="preserve">, </w:t>
      </w:r>
      <w:proofErr w:type="spellStart"/>
      <w:r w:rsidRPr="00DF6232">
        <w:rPr>
          <w:rFonts w:ascii="Times New Roman" w:hAnsi="Times New Roman" w:cs="Times New Roman"/>
          <w:color w:val="000000"/>
          <w:sz w:val="24"/>
          <w:szCs w:val="24"/>
        </w:rPr>
        <w:t>Sayyed</w:t>
      </w:r>
      <w:r>
        <w:rPr>
          <w:rFonts w:ascii="Times New Roman" w:hAnsi="Times New Roman" w:cs="Times New Roman"/>
          <w:color w:val="000000"/>
          <w:sz w:val="24"/>
          <w:szCs w:val="24"/>
        </w:rPr>
        <w:t>M</w:t>
      </w:r>
      <w:proofErr w:type="spellEnd"/>
      <w:r>
        <w:rPr>
          <w:rFonts w:ascii="Times New Roman" w:hAnsi="Times New Roman" w:cs="Times New Roman"/>
          <w:color w:val="000000"/>
          <w:sz w:val="24"/>
          <w:szCs w:val="24"/>
        </w:rPr>
        <w:t xml:space="preserve"> I</w:t>
      </w:r>
      <w:r w:rsidRPr="00DF6232">
        <w:rPr>
          <w:rFonts w:ascii="Times New Roman" w:hAnsi="Times New Roman" w:cs="Times New Roman"/>
          <w:color w:val="000000"/>
          <w:sz w:val="24"/>
          <w:szCs w:val="24"/>
        </w:rPr>
        <w:t xml:space="preserve">, </w:t>
      </w:r>
      <w:proofErr w:type="spellStart"/>
      <w:r w:rsidRPr="00DF6232">
        <w:rPr>
          <w:rFonts w:ascii="Times New Roman" w:hAnsi="Times New Roman" w:cs="Times New Roman"/>
          <w:color w:val="000000"/>
          <w:sz w:val="24"/>
          <w:szCs w:val="24"/>
        </w:rPr>
        <w:t>Kavaz</w:t>
      </w:r>
      <w:proofErr w:type="spellEnd"/>
      <w:r>
        <w:rPr>
          <w:rFonts w:ascii="Times New Roman" w:hAnsi="Times New Roman" w:cs="Times New Roman"/>
          <w:color w:val="000000"/>
          <w:sz w:val="24"/>
          <w:szCs w:val="24"/>
        </w:rPr>
        <w:t xml:space="preserve"> E</w:t>
      </w:r>
      <w:r w:rsidRPr="00DF623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gramStart"/>
      <w:r w:rsidRPr="00DF6232">
        <w:rPr>
          <w:rFonts w:ascii="Times New Roman" w:hAnsi="Times New Roman" w:cs="Times New Roman"/>
          <w:color w:val="000000"/>
          <w:sz w:val="24"/>
          <w:szCs w:val="24"/>
        </w:rPr>
        <w:t>The</w:t>
      </w:r>
      <w:proofErr w:type="gramEnd"/>
      <w:r w:rsidRPr="00DF6232">
        <w:rPr>
          <w:rFonts w:ascii="Times New Roman" w:hAnsi="Times New Roman" w:cs="Times New Roman"/>
          <w:color w:val="000000"/>
          <w:sz w:val="24"/>
          <w:szCs w:val="24"/>
        </w:rPr>
        <w:t xml:space="preserve"> role of cadmium oxides in the enhancement of radiation shielding capacities for alkali borat</w:t>
      </w:r>
      <w:r>
        <w:rPr>
          <w:rFonts w:ascii="Times New Roman" w:hAnsi="Times New Roman" w:cs="Times New Roman"/>
          <w:color w:val="000000"/>
          <w:sz w:val="24"/>
          <w:szCs w:val="24"/>
        </w:rPr>
        <w:t xml:space="preserve">e glasses. </w:t>
      </w:r>
      <w:r w:rsidRPr="00205B4D">
        <w:rPr>
          <w:rFonts w:ascii="Times New Roman" w:hAnsi="Times New Roman" w:cs="Times New Roman"/>
          <w:color w:val="000000"/>
          <w:sz w:val="24"/>
          <w:szCs w:val="24"/>
        </w:rPr>
        <w:t>Ceram. Int.</w:t>
      </w:r>
      <w:r>
        <w:rPr>
          <w:rFonts w:ascii="Times New Roman" w:hAnsi="Times New Roman" w:cs="Times New Roman"/>
          <w:color w:val="000000"/>
          <w:sz w:val="24"/>
          <w:szCs w:val="24"/>
        </w:rPr>
        <w:t xml:space="preserve"> </w:t>
      </w:r>
      <w:r w:rsidRPr="005566ED">
        <w:rPr>
          <w:rFonts w:ascii="Times New Roman" w:hAnsi="Times New Roman" w:cs="Times New Roman"/>
          <w:b/>
          <w:color w:val="000000"/>
          <w:sz w:val="24"/>
          <w:szCs w:val="24"/>
        </w:rPr>
        <w:t>46</w:t>
      </w:r>
      <w:r w:rsidRPr="00DF6232">
        <w:rPr>
          <w:rFonts w:ascii="Times New Roman" w:hAnsi="Times New Roman" w:cs="Times New Roman"/>
          <w:color w:val="000000"/>
          <w:sz w:val="24"/>
          <w:szCs w:val="24"/>
        </w:rPr>
        <w:t xml:space="preserve"> </w:t>
      </w:r>
      <w:r w:rsidRPr="00DF6232">
        <w:rPr>
          <w:rFonts w:ascii="Times New Roman" w:hAnsi="Times New Roman" w:cs="Times New Roman"/>
          <w:color w:val="2E2E2E"/>
          <w:sz w:val="24"/>
          <w:szCs w:val="24"/>
        </w:rPr>
        <w:t>23337-23346</w:t>
      </w:r>
      <w:r>
        <w:rPr>
          <w:rFonts w:ascii="Times New Roman" w:hAnsi="Times New Roman" w:cs="Times New Roman"/>
          <w:color w:val="2E2E2E"/>
          <w:sz w:val="24"/>
          <w:szCs w:val="24"/>
        </w:rPr>
        <w:t xml:space="preserve"> (</w:t>
      </w:r>
      <w:r>
        <w:rPr>
          <w:rFonts w:ascii="Times New Roman" w:hAnsi="Times New Roman" w:cs="Times New Roman"/>
          <w:color w:val="000000"/>
          <w:sz w:val="24"/>
          <w:szCs w:val="24"/>
        </w:rPr>
        <w:t>2020</w:t>
      </w:r>
      <w:r>
        <w:rPr>
          <w:rFonts w:ascii="Times New Roman" w:hAnsi="Times New Roman" w:cs="Times New Roman"/>
          <w:color w:val="2E2E2E"/>
          <w:sz w:val="24"/>
          <w:szCs w:val="24"/>
        </w:rPr>
        <w:t>)</w:t>
      </w:r>
      <w:r w:rsidRPr="00DF6232">
        <w:rPr>
          <w:rFonts w:ascii="Times New Roman" w:hAnsi="Times New Roman" w:cs="Times New Roman"/>
          <w:color w:val="2E2E2E"/>
          <w:sz w:val="24"/>
          <w:szCs w:val="24"/>
        </w:rPr>
        <w:t xml:space="preserve">, </w:t>
      </w:r>
      <w:hyperlink r:id="rId19" w:history="1">
        <w:r w:rsidRPr="00DF6232">
          <w:rPr>
            <w:rStyle w:val="Hyperlink"/>
            <w:rFonts w:ascii="Times New Roman" w:hAnsi="Times New Roman" w:cs="Times New Roman"/>
          </w:rPr>
          <w:t>https://doi.org/10.1016/j.ceramint.2020.02.219</w:t>
        </w:r>
      </w:hyperlink>
      <w:r w:rsidRPr="00DF6232">
        <w:rPr>
          <w:rFonts w:ascii="Times New Roman" w:hAnsi="Times New Roman" w:cs="Times New Roman"/>
          <w:color w:val="0000FF"/>
          <w:sz w:val="24"/>
          <w:szCs w:val="24"/>
        </w:rPr>
        <w:t>.</w:t>
      </w:r>
    </w:p>
    <w:p w14:paraId="7B8954FB" w14:textId="77777777" w:rsidR="00CD653F" w:rsidRPr="00C7214B" w:rsidRDefault="00CD653F" w:rsidP="00CD653F">
      <w:pPr>
        <w:pStyle w:val="ListParagraph"/>
        <w:numPr>
          <w:ilvl w:val="0"/>
          <w:numId w:val="1"/>
        </w:numPr>
        <w:spacing w:line="360" w:lineRule="auto"/>
        <w:jc w:val="both"/>
        <w:rPr>
          <w:rFonts w:ascii="Times New Roman" w:hAnsi="Times New Roman" w:cs="Times New Roman"/>
          <w:sz w:val="24"/>
          <w:szCs w:val="24"/>
        </w:rPr>
      </w:pPr>
      <w:r w:rsidRPr="00C14D96">
        <w:rPr>
          <w:rStyle w:val="nowrap"/>
          <w:rFonts w:ascii="Times New Roman" w:hAnsi="Times New Roman" w:cs="Times New Roman"/>
          <w:color w:val="000000" w:themeColor="text1"/>
          <w:sz w:val="24"/>
          <w:szCs w:val="24"/>
          <w:bdr w:val="none" w:sz="0" w:space="0" w:color="auto" w:frame="1"/>
        </w:rPr>
        <w:t>Chandra Sekhar</w:t>
      </w:r>
      <w:r w:rsidRPr="00205B4D">
        <w:rPr>
          <w:rStyle w:val="nowrap"/>
          <w:rFonts w:ascii="Times New Roman" w:hAnsi="Times New Roman" w:cs="Times New Roman"/>
          <w:color w:val="000000" w:themeColor="text1"/>
          <w:sz w:val="24"/>
          <w:szCs w:val="24"/>
          <w:bdr w:val="none" w:sz="0" w:space="0" w:color="auto" w:frame="1"/>
        </w:rPr>
        <w:t xml:space="preserve"> </w:t>
      </w:r>
      <w:r w:rsidRPr="00C14D96">
        <w:rPr>
          <w:rStyle w:val="nowrap"/>
          <w:rFonts w:ascii="Times New Roman" w:hAnsi="Times New Roman" w:cs="Times New Roman"/>
          <w:color w:val="000000" w:themeColor="text1"/>
          <w:sz w:val="24"/>
          <w:szCs w:val="24"/>
          <w:bdr w:val="none" w:sz="0" w:space="0" w:color="auto" w:frame="1"/>
        </w:rPr>
        <w:t>K</w:t>
      </w:r>
      <w:r w:rsidRPr="00C14D96">
        <w:rPr>
          <w:rFonts w:ascii="Times New Roman" w:hAnsi="Times New Roman" w:cs="Times New Roman"/>
          <w:color w:val="000000" w:themeColor="text1"/>
          <w:sz w:val="24"/>
          <w:szCs w:val="24"/>
        </w:rPr>
        <w:t>,</w:t>
      </w:r>
      <w:r w:rsidRPr="00C14D96">
        <w:rPr>
          <w:rStyle w:val="nowrap"/>
          <w:rFonts w:ascii="Times New Roman" w:hAnsi="Times New Roman" w:cs="Times New Roman"/>
          <w:color w:val="000000" w:themeColor="text1"/>
          <w:sz w:val="24"/>
          <w:szCs w:val="24"/>
          <w:bdr w:val="none" w:sz="0" w:space="0" w:color="auto" w:frame="1"/>
        </w:rPr>
        <w:t xml:space="preserve"> </w:t>
      </w:r>
      <w:proofErr w:type="spellStart"/>
      <w:r w:rsidRPr="00C14D96">
        <w:rPr>
          <w:rStyle w:val="nowrap"/>
          <w:rFonts w:ascii="Times New Roman" w:hAnsi="Times New Roman" w:cs="Times New Roman"/>
          <w:color w:val="000000" w:themeColor="text1"/>
          <w:sz w:val="24"/>
          <w:szCs w:val="24"/>
          <w:bdr w:val="none" w:sz="0" w:space="0" w:color="auto" w:frame="1"/>
        </w:rPr>
        <w:t>Shareefuddin</w:t>
      </w:r>
      <w:proofErr w:type="spellEnd"/>
      <w:r w:rsidRPr="00205B4D">
        <w:rPr>
          <w:rStyle w:val="nowrap"/>
          <w:rFonts w:ascii="Times New Roman" w:hAnsi="Times New Roman" w:cs="Times New Roman"/>
          <w:color w:val="000000" w:themeColor="text1"/>
          <w:sz w:val="24"/>
          <w:szCs w:val="24"/>
          <w:bdr w:val="none" w:sz="0" w:space="0" w:color="auto" w:frame="1"/>
        </w:rPr>
        <w:t xml:space="preserve"> </w:t>
      </w:r>
      <w:proofErr w:type="gramStart"/>
      <w:r w:rsidRPr="00C14D96">
        <w:rPr>
          <w:rStyle w:val="nowrap"/>
          <w:rFonts w:ascii="Times New Roman" w:hAnsi="Times New Roman" w:cs="Times New Roman"/>
          <w:color w:val="000000" w:themeColor="text1"/>
          <w:sz w:val="24"/>
          <w:szCs w:val="24"/>
          <w:bdr w:val="none" w:sz="0" w:space="0" w:color="auto" w:frame="1"/>
        </w:rPr>
        <w:t>Md</w:t>
      </w:r>
      <w:r w:rsidRPr="00C14D96">
        <w:rPr>
          <w:rFonts w:ascii="Times New Roman" w:hAnsi="Times New Roman" w:cs="Times New Roman"/>
          <w:color w:val="000000" w:themeColor="text1"/>
          <w:sz w:val="24"/>
          <w:szCs w:val="24"/>
        </w:rPr>
        <w:t>, </w:t>
      </w:r>
      <w:r w:rsidRPr="00C14D96">
        <w:rPr>
          <w:rStyle w:val="nowrap"/>
          <w:rFonts w:ascii="Times New Roman" w:hAnsi="Times New Roman" w:cs="Times New Roman"/>
          <w:color w:val="000000" w:themeColor="text1"/>
          <w:sz w:val="24"/>
          <w:szCs w:val="24"/>
          <w:bdr w:val="none" w:sz="0" w:space="0" w:color="auto" w:frame="1"/>
        </w:rPr>
        <w:t xml:space="preserve"> El</w:t>
      </w:r>
      <w:proofErr w:type="gramEnd"/>
      <w:r w:rsidRPr="00C14D96">
        <w:rPr>
          <w:rStyle w:val="nowrap"/>
          <w:rFonts w:ascii="Times New Roman" w:hAnsi="Times New Roman" w:cs="Times New Roman"/>
          <w:color w:val="000000" w:themeColor="text1"/>
          <w:sz w:val="24"/>
          <w:szCs w:val="24"/>
          <w:bdr w:val="none" w:sz="0" w:space="0" w:color="auto" w:frame="1"/>
        </w:rPr>
        <w:t>-</w:t>
      </w:r>
      <w:proofErr w:type="spellStart"/>
      <w:r w:rsidRPr="00C14D96">
        <w:rPr>
          <w:rStyle w:val="nowrap"/>
          <w:rFonts w:ascii="Times New Roman" w:hAnsi="Times New Roman" w:cs="Times New Roman"/>
          <w:color w:val="000000" w:themeColor="text1"/>
          <w:sz w:val="24"/>
          <w:szCs w:val="24"/>
          <w:bdr w:val="none" w:sz="0" w:space="0" w:color="auto" w:frame="1"/>
        </w:rPr>
        <w:t>Denglawey</w:t>
      </w:r>
      <w:proofErr w:type="spellEnd"/>
      <w:r w:rsidRPr="00205B4D">
        <w:rPr>
          <w:rStyle w:val="nowrap"/>
          <w:rFonts w:ascii="Times New Roman" w:hAnsi="Times New Roman" w:cs="Times New Roman"/>
          <w:color w:val="000000" w:themeColor="text1"/>
          <w:sz w:val="24"/>
          <w:szCs w:val="24"/>
          <w:bdr w:val="none" w:sz="0" w:space="0" w:color="auto" w:frame="1"/>
        </w:rPr>
        <w:t xml:space="preserve"> </w:t>
      </w:r>
      <w:r w:rsidRPr="00C14D96">
        <w:rPr>
          <w:rStyle w:val="nowrap"/>
          <w:rFonts w:ascii="Times New Roman" w:hAnsi="Times New Roman" w:cs="Times New Roman"/>
          <w:color w:val="000000" w:themeColor="text1"/>
          <w:sz w:val="24"/>
          <w:szCs w:val="24"/>
          <w:bdr w:val="none" w:sz="0" w:space="0" w:color="auto" w:frame="1"/>
        </w:rPr>
        <w:t>A</w:t>
      </w:r>
      <w:r w:rsidRPr="00C14D96">
        <w:rPr>
          <w:rFonts w:ascii="Times New Roman" w:hAnsi="Times New Roman" w:cs="Times New Roman"/>
          <w:color w:val="000000" w:themeColor="text1"/>
          <w:sz w:val="24"/>
          <w:szCs w:val="24"/>
        </w:rPr>
        <w:t> and </w:t>
      </w:r>
      <w:r w:rsidRPr="00C14D96">
        <w:rPr>
          <w:rStyle w:val="nowrap"/>
          <w:rFonts w:ascii="Times New Roman" w:hAnsi="Times New Roman" w:cs="Times New Roman"/>
          <w:color w:val="000000" w:themeColor="text1"/>
          <w:sz w:val="24"/>
          <w:szCs w:val="24"/>
          <w:bdr w:val="none" w:sz="0" w:space="0" w:color="auto" w:frame="1"/>
        </w:rPr>
        <w:t xml:space="preserve"> </w:t>
      </w:r>
      <w:proofErr w:type="spellStart"/>
      <w:r w:rsidRPr="00C14D96">
        <w:rPr>
          <w:rStyle w:val="nowrap"/>
          <w:rFonts w:ascii="Times New Roman" w:hAnsi="Times New Roman" w:cs="Times New Roman"/>
          <w:color w:val="000000" w:themeColor="text1"/>
          <w:sz w:val="24"/>
          <w:szCs w:val="24"/>
          <w:bdr w:val="none" w:sz="0" w:space="0" w:color="auto" w:frame="1"/>
        </w:rPr>
        <w:t>Saddeek</w:t>
      </w:r>
      <w:proofErr w:type="spellEnd"/>
      <w:r w:rsidRPr="00205B4D">
        <w:rPr>
          <w:rStyle w:val="nowrap"/>
          <w:rFonts w:ascii="Times New Roman" w:hAnsi="Times New Roman" w:cs="Times New Roman"/>
          <w:color w:val="000000" w:themeColor="text1"/>
          <w:sz w:val="24"/>
          <w:szCs w:val="24"/>
          <w:bdr w:val="none" w:sz="0" w:space="0" w:color="auto" w:frame="1"/>
        </w:rPr>
        <w:t xml:space="preserve"> </w:t>
      </w:r>
      <w:r w:rsidRPr="00C14D96">
        <w:rPr>
          <w:rStyle w:val="nowrap"/>
          <w:rFonts w:ascii="Times New Roman" w:hAnsi="Times New Roman" w:cs="Times New Roman"/>
          <w:color w:val="000000" w:themeColor="text1"/>
          <w:sz w:val="24"/>
          <w:szCs w:val="24"/>
          <w:bdr w:val="none" w:sz="0" w:space="0" w:color="auto" w:frame="1"/>
        </w:rPr>
        <w:t xml:space="preserve">Y B, </w:t>
      </w:r>
      <w:r w:rsidRPr="00C14D96">
        <w:rPr>
          <w:rFonts w:ascii="Times New Roman" w:hAnsi="Times New Roman" w:cs="Times New Roman"/>
          <w:color w:val="000000" w:themeColor="text1"/>
          <w:sz w:val="24"/>
          <w:szCs w:val="24"/>
        </w:rPr>
        <w:t>Structural and optical properties of BaTiO</w:t>
      </w:r>
      <w:r w:rsidRPr="00C14D96">
        <w:rPr>
          <w:rFonts w:ascii="Times New Roman" w:hAnsi="Times New Roman" w:cs="Times New Roman"/>
          <w:color w:val="000000" w:themeColor="text1"/>
          <w:sz w:val="24"/>
          <w:szCs w:val="24"/>
          <w:bdr w:val="none" w:sz="0" w:space="0" w:color="auto" w:frame="1"/>
          <w:vertAlign w:val="subscript"/>
        </w:rPr>
        <w:t>3</w:t>
      </w:r>
      <w:r w:rsidRPr="00C14D96">
        <w:rPr>
          <w:rFonts w:ascii="Times New Roman" w:hAnsi="Times New Roman" w:cs="Times New Roman"/>
          <w:color w:val="000000" w:themeColor="text1"/>
          <w:sz w:val="24"/>
          <w:szCs w:val="24"/>
        </w:rPr>
        <w:t> modified cadmium alkali borate glasses</w:t>
      </w:r>
      <w:r w:rsidRPr="00C14D96">
        <w:rPr>
          <w:rFonts w:ascii="Times New Roman" w:hAnsi="Times New Roman" w:cs="Times New Roman"/>
          <w:bCs/>
          <w:color w:val="000000" w:themeColor="text1"/>
          <w:sz w:val="24"/>
          <w:szCs w:val="24"/>
        </w:rPr>
        <w:t xml:space="preserve">, </w:t>
      </w:r>
      <w:r w:rsidRPr="00205B4D">
        <w:rPr>
          <w:rStyle w:val="Emphasis"/>
          <w:rFonts w:ascii="Times New Roman" w:hAnsi="Times New Roman" w:cs="Times New Roman"/>
          <w:color w:val="000000" w:themeColor="text1"/>
          <w:sz w:val="24"/>
          <w:szCs w:val="24"/>
          <w:bdr w:val="none" w:sz="0" w:space="0" w:color="auto" w:frame="1"/>
        </w:rPr>
        <w:t>Phys. Scr</w:t>
      </w:r>
      <w:r w:rsidRPr="00C14D96">
        <w:rPr>
          <w:rStyle w:val="Emphasis"/>
          <w:rFonts w:ascii="Times New Roman" w:hAnsi="Times New Roman" w:cs="Times New Roman"/>
          <w:color w:val="000000" w:themeColor="text1"/>
          <w:sz w:val="24"/>
          <w:szCs w:val="24"/>
          <w:bdr w:val="none" w:sz="0" w:space="0" w:color="auto" w:frame="1"/>
        </w:rPr>
        <w:t>.</w:t>
      </w:r>
      <w:r w:rsidRPr="00C14D96">
        <w:rPr>
          <w:rFonts w:ascii="Times New Roman" w:hAnsi="Times New Roman" w:cs="Times New Roman"/>
          <w:color w:val="000000" w:themeColor="text1"/>
          <w:sz w:val="24"/>
          <w:szCs w:val="24"/>
        </w:rPr>
        <w:t> </w:t>
      </w:r>
      <w:r w:rsidRPr="00C14D96">
        <w:rPr>
          <w:rFonts w:ascii="Times New Roman" w:hAnsi="Times New Roman" w:cs="Times New Roman"/>
          <w:b/>
          <w:bCs/>
          <w:color w:val="000000" w:themeColor="text1"/>
          <w:sz w:val="24"/>
          <w:szCs w:val="24"/>
          <w:bdr w:val="none" w:sz="0" w:space="0" w:color="auto" w:frame="1"/>
        </w:rPr>
        <w:t>97</w:t>
      </w:r>
      <w:r w:rsidRPr="00C14D96">
        <w:rPr>
          <w:rFonts w:ascii="Times New Roman" w:hAnsi="Times New Roman" w:cs="Times New Roman"/>
          <w:color w:val="000000" w:themeColor="text1"/>
          <w:sz w:val="24"/>
          <w:szCs w:val="24"/>
        </w:rPr>
        <w:t xml:space="preserve"> 035704 (2022). </w:t>
      </w:r>
      <w:hyperlink r:id="rId20" w:history="1">
        <w:r w:rsidRPr="00C14D96">
          <w:rPr>
            <w:rStyle w:val="Hyperlink"/>
            <w:rFonts w:ascii="Times New Roman" w:hAnsi="Times New Roman" w:cs="Times New Roman"/>
            <w:color w:val="000000" w:themeColor="text1"/>
            <w:sz w:val="24"/>
            <w:szCs w:val="24"/>
            <w:bdr w:val="none" w:sz="0" w:space="0" w:color="auto" w:frame="1"/>
          </w:rPr>
          <w:t>https://doi.org/10.1088/1402-4896/ac53c7</w:t>
        </w:r>
      </w:hyperlink>
      <w:r>
        <w:t>.</w:t>
      </w:r>
    </w:p>
    <w:p w14:paraId="5E8E11CD" w14:textId="77777777" w:rsidR="00CD653F" w:rsidRPr="00205B4D" w:rsidRDefault="00CD653F" w:rsidP="00CD653F">
      <w:pPr>
        <w:pStyle w:val="ListParagraph"/>
        <w:numPr>
          <w:ilvl w:val="0"/>
          <w:numId w:val="1"/>
        </w:numPr>
        <w:spacing w:line="360" w:lineRule="auto"/>
        <w:jc w:val="both"/>
        <w:rPr>
          <w:rFonts w:ascii="Times New Roman" w:hAnsi="Times New Roman" w:cs="Times New Roman"/>
          <w:sz w:val="24"/>
          <w:szCs w:val="24"/>
        </w:rPr>
      </w:pPr>
      <w:hyperlink r:id="rId21" w:history="1">
        <w:r w:rsidRPr="00205B4D">
          <w:rPr>
            <w:rStyle w:val="Hyperlink"/>
            <w:rFonts w:ascii="Times New Roman" w:hAnsi="Times New Roman" w:cs="Times New Roman"/>
            <w:color w:val="000000" w:themeColor="text1"/>
            <w:sz w:val="24"/>
            <w:szCs w:val="24"/>
          </w:rPr>
          <w:t>Chandra Sekhar</w:t>
        </w:r>
      </w:hyperlink>
      <w:r w:rsidRPr="00205B4D">
        <w:t xml:space="preserve"> </w:t>
      </w:r>
      <w:r w:rsidRPr="00205B4D">
        <w:rPr>
          <w:rFonts w:ascii="Times New Roman" w:hAnsi="Times New Roman" w:cs="Times New Roman"/>
          <w:sz w:val="24"/>
          <w:szCs w:val="24"/>
        </w:rPr>
        <w:t>K.</w:t>
      </w:r>
      <w:r w:rsidRPr="00205B4D">
        <w:rPr>
          <w:rFonts w:ascii="Times New Roman" w:hAnsi="Times New Roman" w:cs="Times New Roman"/>
          <w:color w:val="000000" w:themeColor="text1"/>
          <w:sz w:val="24"/>
          <w:szCs w:val="24"/>
        </w:rPr>
        <w:t>, </w:t>
      </w:r>
      <w:hyperlink r:id="rId22" w:anchor="auth-B_-Kavitha" w:history="1">
        <w:r w:rsidRPr="00205B4D">
          <w:rPr>
            <w:rStyle w:val="Hyperlink"/>
            <w:rFonts w:ascii="Times New Roman" w:hAnsi="Times New Roman" w:cs="Times New Roman"/>
            <w:color w:val="000000" w:themeColor="text1"/>
            <w:sz w:val="24"/>
            <w:szCs w:val="24"/>
          </w:rPr>
          <w:t>Kavitha</w:t>
        </w:r>
      </w:hyperlink>
      <w:r w:rsidRPr="00205B4D">
        <w:t xml:space="preserve"> </w:t>
      </w:r>
      <w:r w:rsidRPr="00205B4D">
        <w:rPr>
          <w:rFonts w:ascii="Times New Roman" w:hAnsi="Times New Roman" w:cs="Times New Roman"/>
          <w:sz w:val="24"/>
          <w:szCs w:val="24"/>
        </w:rPr>
        <w:t>B.</w:t>
      </w:r>
      <w:r w:rsidRPr="00205B4D">
        <w:rPr>
          <w:rFonts w:ascii="Times New Roman" w:hAnsi="Times New Roman" w:cs="Times New Roman"/>
          <w:color w:val="000000" w:themeColor="text1"/>
          <w:sz w:val="24"/>
          <w:szCs w:val="24"/>
        </w:rPr>
        <w:t>, </w:t>
      </w:r>
      <w:hyperlink r:id="rId23" w:anchor="auth-N_-Narsimlu" w:history="1">
        <w:r w:rsidRPr="00205B4D">
          <w:rPr>
            <w:rStyle w:val="Hyperlink"/>
            <w:rFonts w:ascii="Times New Roman" w:hAnsi="Times New Roman" w:cs="Times New Roman"/>
            <w:color w:val="000000" w:themeColor="text1"/>
            <w:sz w:val="24"/>
            <w:szCs w:val="24"/>
          </w:rPr>
          <w:t>Narsimlu</w:t>
        </w:r>
      </w:hyperlink>
      <w:r w:rsidRPr="00205B4D">
        <w:t xml:space="preserve"> </w:t>
      </w:r>
      <w:r w:rsidRPr="00205B4D">
        <w:rPr>
          <w:rFonts w:ascii="Times New Roman" w:hAnsi="Times New Roman" w:cs="Times New Roman"/>
          <w:sz w:val="24"/>
          <w:szCs w:val="24"/>
        </w:rPr>
        <w:t>N.</w:t>
      </w:r>
      <w:r w:rsidRPr="00205B4D">
        <w:rPr>
          <w:rFonts w:ascii="Times New Roman" w:hAnsi="Times New Roman" w:cs="Times New Roman"/>
          <w:color w:val="000000" w:themeColor="text1"/>
          <w:sz w:val="24"/>
          <w:szCs w:val="24"/>
        </w:rPr>
        <w:t>, </w:t>
      </w:r>
      <w:hyperlink r:id="rId24" w:anchor="auth-Vasant-Sathe" w:history="1">
        <w:r w:rsidRPr="00205B4D">
          <w:rPr>
            <w:rStyle w:val="Hyperlink"/>
            <w:rFonts w:ascii="Times New Roman" w:hAnsi="Times New Roman" w:cs="Times New Roman"/>
            <w:color w:val="000000" w:themeColor="text1"/>
            <w:sz w:val="24"/>
            <w:szCs w:val="24"/>
          </w:rPr>
          <w:t>Vasant Sathe</w:t>
        </w:r>
      </w:hyperlink>
      <w:r>
        <w:rPr>
          <w:rFonts w:ascii="Times New Roman" w:hAnsi="Times New Roman" w:cs="Times New Roman"/>
          <w:sz w:val="24"/>
          <w:szCs w:val="24"/>
        </w:rPr>
        <w:t xml:space="preserve"> G</w:t>
      </w:r>
      <w:r w:rsidRPr="00205B4D">
        <w:rPr>
          <w:rFonts w:ascii="Times New Roman" w:hAnsi="Times New Roman" w:cs="Times New Roman"/>
          <w:color w:val="000000" w:themeColor="text1"/>
          <w:sz w:val="24"/>
          <w:szCs w:val="24"/>
        </w:rPr>
        <w:t>, </w:t>
      </w:r>
      <w:hyperlink r:id="rId25" w:anchor="auth-Miysoon_A_-Alothman" w:history="1">
        <w:r w:rsidRPr="00205B4D">
          <w:rPr>
            <w:rStyle w:val="Hyperlink"/>
            <w:rFonts w:ascii="Times New Roman" w:hAnsi="Times New Roman" w:cs="Times New Roman"/>
            <w:color w:val="000000" w:themeColor="text1"/>
            <w:sz w:val="24"/>
            <w:szCs w:val="24"/>
          </w:rPr>
          <w:t>Alothman</w:t>
        </w:r>
      </w:hyperlink>
      <w:r w:rsidRPr="00205B4D">
        <w:t xml:space="preserve"> </w:t>
      </w:r>
      <w:r w:rsidRPr="00205B4D">
        <w:rPr>
          <w:rFonts w:ascii="Times New Roman" w:hAnsi="Times New Roman" w:cs="Times New Roman"/>
          <w:sz w:val="24"/>
          <w:szCs w:val="24"/>
        </w:rPr>
        <w:t>M A.</w:t>
      </w:r>
      <w:r w:rsidRPr="00205B4D">
        <w:rPr>
          <w:rFonts w:ascii="Times New Roman" w:hAnsi="Times New Roman" w:cs="Times New Roman"/>
          <w:color w:val="000000" w:themeColor="text1"/>
          <w:sz w:val="24"/>
          <w:szCs w:val="24"/>
        </w:rPr>
        <w:t>, </w:t>
      </w:r>
      <w:hyperlink r:id="rId26" w:anchor="auth-I__O_-Olarinoye" w:history="1">
        <w:r w:rsidRPr="00205B4D">
          <w:rPr>
            <w:rStyle w:val="Hyperlink"/>
            <w:rFonts w:ascii="Times New Roman" w:hAnsi="Times New Roman" w:cs="Times New Roman"/>
            <w:color w:val="000000" w:themeColor="text1"/>
            <w:sz w:val="24"/>
            <w:szCs w:val="24"/>
          </w:rPr>
          <w:t>. Olarinoye</w:t>
        </w:r>
      </w:hyperlink>
      <w:r w:rsidRPr="00205B4D">
        <w:t xml:space="preserve"> </w:t>
      </w:r>
      <w:r w:rsidRPr="00205B4D">
        <w:rPr>
          <w:rFonts w:ascii="Times New Roman" w:hAnsi="Times New Roman" w:cs="Times New Roman"/>
          <w:sz w:val="24"/>
          <w:szCs w:val="24"/>
        </w:rPr>
        <w:t>I. O</w:t>
      </w:r>
      <w:r w:rsidRPr="00205B4D">
        <w:rPr>
          <w:rFonts w:ascii="Times New Roman" w:hAnsi="Times New Roman" w:cs="Times New Roman"/>
          <w:color w:val="000000" w:themeColor="text1"/>
          <w:sz w:val="24"/>
          <w:szCs w:val="24"/>
        </w:rPr>
        <w:t>, </w:t>
      </w:r>
      <w:hyperlink r:id="rId27" w:anchor="auth-M__S_-Al_Buriahi" w:history="1">
        <w:r w:rsidRPr="00205B4D">
          <w:rPr>
            <w:rStyle w:val="Hyperlink"/>
            <w:rFonts w:ascii="Times New Roman" w:hAnsi="Times New Roman" w:cs="Times New Roman"/>
            <w:color w:val="000000" w:themeColor="text1"/>
            <w:sz w:val="24"/>
            <w:szCs w:val="24"/>
          </w:rPr>
          <w:t>Al-Buriahi</w:t>
        </w:r>
      </w:hyperlink>
      <w:r w:rsidRPr="00205B4D">
        <w:t xml:space="preserve"> </w:t>
      </w:r>
      <w:r w:rsidRPr="00205B4D">
        <w:rPr>
          <w:rFonts w:ascii="Times New Roman" w:hAnsi="Times New Roman" w:cs="Times New Roman"/>
          <w:sz w:val="24"/>
          <w:szCs w:val="24"/>
        </w:rPr>
        <w:t>M. S.</w:t>
      </w:r>
      <w:r w:rsidRPr="00205B4D">
        <w:rPr>
          <w:rFonts w:ascii="Times New Roman" w:hAnsi="Times New Roman" w:cs="Times New Roman"/>
          <w:color w:val="000000" w:themeColor="text1"/>
          <w:sz w:val="24"/>
          <w:szCs w:val="24"/>
        </w:rPr>
        <w:t> &amp; </w:t>
      </w:r>
      <w:hyperlink r:id="rId28" w:anchor="auth-Md_-Shareefuddin" w:history="1">
        <w:r w:rsidRPr="00205B4D">
          <w:rPr>
            <w:rStyle w:val="Hyperlink"/>
            <w:rFonts w:ascii="Times New Roman" w:hAnsi="Times New Roman" w:cs="Times New Roman"/>
            <w:color w:val="000000" w:themeColor="text1"/>
            <w:sz w:val="24"/>
            <w:szCs w:val="24"/>
          </w:rPr>
          <w:t xml:space="preserve"> Shareefuddin</w:t>
        </w:r>
      </w:hyperlink>
      <w:r w:rsidRPr="00205B4D">
        <w:t xml:space="preserve"> </w:t>
      </w:r>
      <w:r w:rsidRPr="00205B4D">
        <w:rPr>
          <w:rFonts w:ascii="Times New Roman" w:hAnsi="Times New Roman" w:cs="Times New Roman"/>
          <w:sz w:val="24"/>
          <w:szCs w:val="24"/>
        </w:rPr>
        <w:t>Md.</w:t>
      </w:r>
      <w:r w:rsidRPr="00205B4D">
        <w:rPr>
          <w:rFonts w:ascii="Times New Roman" w:hAnsi="Times New Roman" w:cs="Times New Roman"/>
          <w:color w:val="000000" w:themeColor="text1"/>
          <w:sz w:val="24"/>
          <w:szCs w:val="24"/>
        </w:rPr>
        <w:t>, Enhancement of shielding ability using PbF</w:t>
      </w:r>
      <w:r w:rsidRPr="00205B4D">
        <w:rPr>
          <w:rFonts w:ascii="Times New Roman" w:hAnsi="Times New Roman" w:cs="Times New Roman"/>
          <w:color w:val="000000" w:themeColor="text1"/>
          <w:sz w:val="24"/>
          <w:szCs w:val="24"/>
          <w:vertAlign w:val="subscript"/>
        </w:rPr>
        <w:t>2</w:t>
      </w:r>
      <w:r w:rsidRPr="00205B4D">
        <w:rPr>
          <w:rFonts w:ascii="Times New Roman" w:hAnsi="Times New Roman" w:cs="Times New Roman"/>
          <w:color w:val="000000" w:themeColor="text1"/>
          <w:sz w:val="24"/>
          <w:szCs w:val="24"/>
        </w:rPr>
        <w:t xml:space="preserve"> in Fe-reinforced bismuth borate glasses, </w:t>
      </w:r>
      <w:hyperlink r:id="rId29" w:history="1">
        <w:r w:rsidRPr="00205B4D">
          <w:rPr>
            <w:rStyle w:val="Hyperlink"/>
            <w:rFonts w:ascii="Times New Roman" w:hAnsi="Times New Roman" w:cs="Times New Roman"/>
            <w:color w:val="000000" w:themeColor="text1"/>
            <w:sz w:val="24"/>
            <w:szCs w:val="24"/>
          </w:rPr>
          <w:t>J. Mater. Sci.: Mater. Electronics</w:t>
        </w:r>
      </w:hyperlink>
      <w:r w:rsidRPr="00205B4D">
        <w:rPr>
          <w:rFonts w:ascii="Times New Roman" w:hAnsi="Times New Roman" w:cs="Times New Roman"/>
          <w:sz w:val="24"/>
          <w:szCs w:val="24"/>
        </w:rPr>
        <w:t xml:space="preserve"> </w:t>
      </w:r>
      <w:r w:rsidRPr="00205B4D">
        <w:rPr>
          <w:rFonts w:ascii="Times New Roman" w:hAnsi="Times New Roman" w:cs="Times New Roman"/>
          <w:b/>
          <w:color w:val="000000" w:themeColor="text1"/>
          <w:sz w:val="24"/>
          <w:szCs w:val="24"/>
        </w:rPr>
        <w:t>32</w:t>
      </w:r>
      <w:r w:rsidRPr="00205B4D">
        <w:rPr>
          <w:rFonts w:ascii="Times New Roman" w:hAnsi="Times New Roman" w:cs="Times New Roman"/>
          <w:color w:val="000000" w:themeColor="text1"/>
          <w:sz w:val="24"/>
          <w:szCs w:val="24"/>
        </w:rPr>
        <w:t xml:space="preserve">, 23047–23065 (2021). </w:t>
      </w:r>
      <w:hyperlink r:id="rId30" w:history="1">
        <w:r w:rsidRPr="00205B4D">
          <w:rPr>
            <w:rStyle w:val="Hyperlink"/>
            <w:rFonts w:ascii="Times New Roman" w:hAnsi="Times New Roman" w:cs="Times New Roman"/>
            <w:sz w:val="24"/>
            <w:szCs w:val="24"/>
          </w:rPr>
          <w:t>https://doi.org/10.1007/s10854-021-06788-4</w:t>
        </w:r>
      </w:hyperlink>
      <w:r w:rsidRPr="00205B4D">
        <w:rPr>
          <w:rFonts w:ascii="Times New Roman" w:hAnsi="Times New Roman" w:cs="Times New Roman"/>
          <w:color w:val="000000" w:themeColor="text1"/>
          <w:sz w:val="24"/>
          <w:szCs w:val="24"/>
          <w:u w:val="single"/>
        </w:rPr>
        <w:t>.</w:t>
      </w:r>
    </w:p>
    <w:p w14:paraId="0B4DBF9D" w14:textId="77777777" w:rsidR="00CD653F" w:rsidRDefault="00CD653F" w:rsidP="00CD653F">
      <w:pPr>
        <w:pStyle w:val="ListParagraph"/>
        <w:numPr>
          <w:ilvl w:val="0"/>
          <w:numId w:val="1"/>
        </w:numPr>
        <w:spacing w:line="360" w:lineRule="auto"/>
        <w:jc w:val="both"/>
        <w:rPr>
          <w:rFonts w:ascii="Times New Roman" w:hAnsi="Times New Roman" w:cs="Times New Roman"/>
          <w:sz w:val="24"/>
          <w:szCs w:val="24"/>
        </w:rPr>
      </w:pPr>
      <w:r w:rsidRPr="00691582">
        <w:rPr>
          <w:rFonts w:ascii="Times New Roman" w:hAnsi="Times New Roman" w:cs="Times New Roman"/>
          <w:sz w:val="24"/>
          <w:szCs w:val="24"/>
        </w:rPr>
        <w:t xml:space="preserve">Ali M. Ibrahim, and Hend I. </w:t>
      </w:r>
      <w:proofErr w:type="spellStart"/>
      <w:r w:rsidRPr="00691582">
        <w:rPr>
          <w:rFonts w:ascii="Times New Roman" w:hAnsi="Times New Roman" w:cs="Times New Roman"/>
          <w:sz w:val="24"/>
          <w:szCs w:val="24"/>
        </w:rPr>
        <w:t>Alkhammash</w:t>
      </w:r>
      <w:proofErr w:type="spellEnd"/>
      <w:r w:rsidRPr="00691582">
        <w:rPr>
          <w:rFonts w:ascii="Times New Roman" w:hAnsi="Times New Roman" w:cs="Times New Roman"/>
          <w:sz w:val="24"/>
          <w:szCs w:val="24"/>
        </w:rPr>
        <w:t xml:space="preserve">, Influence of extra-addition of sulfur on the optical, electrical, and photoconductivity of the borate glasses containing MoO3, J Mater Sci: Mater Electron (2021) 32:7294–7306, </w:t>
      </w:r>
      <w:hyperlink r:id="rId31" w:history="1">
        <w:r w:rsidRPr="008A4EB1">
          <w:rPr>
            <w:rStyle w:val="Hyperlink"/>
            <w:rFonts w:ascii="Times New Roman" w:hAnsi="Times New Roman" w:cs="Times New Roman"/>
            <w:sz w:val="24"/>
            <w:szCs w:val="24"/>
          </w:rPr>
          <w:t>https://doi.org/10.1007/s10854-021-05440-5</w:t>
        </w:r>
      </w:hyperlink>
      <w:r>
        <w:rPr>
          <w:rFonts w:ascii="Times New Roman" w:hAnsi="Times New Roman" w:cs="Times New Roman"/>
          <w:sz w:val="24"/>
          <w:szCs w:val="24"/>
        </w:rPr>
        <w:t xml:space="preserve">. </w:t>
      </w:r>
    </w:p>
    <w:p w14:paraId="40BCB138" w14:textId="77777777" w:rsidR="00CD653F" w:rsidRPr="00205B4D" w:rsidRDefault="00CD653F" w:rsidP="00CD653F">
      <w:pPr>
        <w:pStyle w:val="ListParagraph"/>
        <w:numPr>
          <w:ilvl w:val="0"/>
          <w:numId w:val="1"/>
        </w:numPr>
        <w:spacing w:line="360" w:lineRule="auto"/>
        <w:jc w:val="both"/>
        <w:rPr>
          <w:rFonts w:ascii="Times New Roman" w:hAnsi="Times New Roman" w:cs="Times New Roman"/>
          <w:sz w:val="24"/>
          <w:szCs w:val="24"/>
        </w:rPr>
      </w:pPr>
      <w:r w:rsidRPr="00205B4D">
        <w:rPr>
          <w:rFonts w:ascii="Times New Roman" w:hAnsi="Times New Roman" w:cs="Times New Roman"/>
          <w:sz w:val="24"/>
          <w:szCs w:val="24"/>
        </w:rPr>
        <w:t xml:space="preserve">Arunkumar V. </w:t>
      </w:r>
      <w:proofErr w:type="spellStart"/>
      <w:r w:rsidRPr="00205B4D">
        <w:rPr>
          <w:rFonts w:ascii="Times New Roman" w:hAnsi="Times New Roman" w:cs="Times New Roman"/>
          <w:sz w:val="24"/>
          <w:szCs w:val="24"/>
        </w:rPr>
        <w:t>Banagar</w:t>
      </w:r>
      <w:proofErr w:type="spellEnd"/>
      <w:r w:rsidRPr="00205B4D">
        <w:rPr>
          <w:rFonts w:ascii="Times New Roman" w:hAnsi="Times New Roman" w:cs="Times New Roman"/>
          <w:sz w:val="24"/>
          <w:szCs w:val="24"/>
        </w:rPr>
        <w:t>, M. Prashant Kumar, N. Nagaraja, Effect of Mixed Transition Metal Ions in B</w:t>
      </w:r>
      <w:r w:rsidRPr="00205B4D">
        <w:rPr>
          <w:rFonts w:ascii="Times New Roman" w:hAnsi="Times New Roman" w:cs="Times New Roman"/>
          <w:sz w:val="24"/>
          <w:szCs w:val="24"/>
          <w:vertAlign w:val="subscript"/>
        </w:rPr>
        <w:t>2</w:t>
      </w:r>
      <w:r w:rsidRPr="00205B4D">
        <w:rPr>
          <w:rFonts w:ascii="Times New Roman" w:hAnsi="Times New Roman" w:cs="Times New Roman"/>
          <w:sz w:val="24"/>
          <w:szCs w:val="24"/>
        </w:rPr>
        <w:t>O</w:t>
      </w:r>
      <w:r w:rsidRPr="00205B4D">
        <w:rPr>
          <w:rFonts w:ascii="Times New Roman" w:hAnsi="Times New Roman" w:cs="Times New Roman"/>
          <w:sz w:val="24"/>
          <w:szCs w:val="24"/>
          <w:vertAlign w:val="subscript"/>
        </w:rPr>
        <w:t>3</w:t>
      </w:r>
      <w:r w:rsidRPr="00205B4D">
        <w:rPr>
          <w:rFonts w:ascii="Times New Roman" w:hAnsi="Times New Roman" w:cs="Times New Roman"/>
          <w:sz w:val="24"/>
          <w:szCs w:val="24"/>
        </w:rPr>
        <w:t>-V</w:t>
      </w:r>
      <w:r w:rsidRPr="00205B4D">
        <w:rPr>
          <w:rFonts w:ascii="Times New Roman" w:hAnsi="Times New Roman" w:cs="Times New Roman"/>
          <w:sz w:val="24"/>
          <w:szCs w:val="24"/>
          <w:vertAlign w:val="subscript"/>
        </w:rPr>
        <w:t>2</w:t>
      </w:r>
      <w:r w:rsidRPr="00205B4D">
        <w:rPr>
          <w:rFonts w:ascii="Times New Roman" w:hAnsi="Times New Roman" w:cs="Times New Roman"/>
          <w:sz w:val="24"/>
          <w:szCs w:val="24"/>
        </w:rPr>
        <w:t>O</w:t>
      </w:r>
      <w:r w:rsidRPr="00205B4D">
        <w:rPr>
          <w:rFonts w:ascii="Times New Roman" w:hAnsi="Times New Roman" w:cs="Times New Roman"/>
          <w:sz w:val="24"/>
          <w:szCs w:val="24"/>
          <w:vertAlign w:val="subscript"/>
        </w:rPr>
        <w:t>5</w:t>
      </w:r>
      <w:r w:rsidRPr="00205B4D">
        <w:rPr>
          <w:rFonts w:ascii="Times New Roman" w:hAnsi="Times New Roman" w:cs="Times New Roman"/>
          <w:sz w:val="24"/>
          <w:szCs w:val="24"/>
        </w:rPr>
        <w:t>-MoO</w:t>
      </w:r>
      <w:r w:rsidRPr="00205B4D">
        <w:rPr>
          <w:rFonts w:ascii="Times New Roman" w:hAnsi="Times New Roman" w:cs="Times New Roman"/>
          <w:sz w:val="24"/>
          <w:szCs w:val="24"/>
          <w:vertAlign w:val="subscript"/>
        </w:rPr>
        <w:t>3</w:t>
      </w:r>
      <w:r w:rsidRPr="00205B4D">
        <w:rPr>
          <w:rFonts w:ascii="Times New Roman" w:hAnsi="Times New Roman" w:cs="Times New Roman"/>
          <w:sz w:val="24"/>
          <w:szCs w:val="24"/>
        </w:rPr>
        <w:t xml:space="preserve"> Glass System, J. Elect. Mater, </w:t>
      </w:r>
      <w:r w:rsidRPr="00205B4D">
        <w:rPr>
          <w:rFonts w:ascii="Times New Roman" w:hAnsi="Times New Roman" w:cs="Times New Roman"/>
          <w:b/>
          <w:sz w:val="24"/>
          <w:szCs w:val="24"/>
        </w:rPr>
        <w:t>49</w:t>
      </w:r>
      <w:r w:rsidRPr="00205B4D">
        <w:rPr>
          <w:rFonts w:ascii="Times New Roman" w:hAnsi="Times New Roman" w:cs="Times New Roman"/>
          <w:sz w:val="24"/>
          <w:szCs w:val="24"/>
        </w:rPr>
        <w:t xml:space="preserve"> 12 (2020), </w:t>
      </w:r>
      <w:hyperlink r:id="rId32" w:history="1">
        <w:r w:rsidRPr="00205B4D">
          <w:rPr>
            <w:rStyle w:val="Hyperlink"/>
            <w:rFonts w:ascii="Times New Roman" w:hAnsi="Times New Roman" w:cs="Times New Roman"/>
            <w:sz w:val="24"/>
            <w:szCs w:val="24"/>
          </w:rPr>
          <w:t>https://doi.org/10.1007/s11664-020-08499-8</w:t>
        </w:r>
      </w:hyperlink>
      <w:r w:rsidRPr="00205B4D">
        <w:rPr>
          <w:rFonts w:ascii="Times New Roman" w:hAnsi="Times New Roman" w:cs="Times New Roman"/>
          <w:sz w:val="24"/>
          <w:szCs w:val="24"/>
        </w:rPr>
        <w:t xml:space="preserve">. </w:t>
      </w:r>
    </w:p>
    <w:p w14:paraId="21E77A40" w14:textId="77777777" w:rsidR="00CD653F" w:rsidRPr="00205B4D"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205B4D">
        <w:rPr>
          <w:rFonts w:ascii="Times New Roman" w:hAnsi="Times New Roman" w:cs="Times New Roman"/>
          <w:bCs/>
          <w:sz w:val="24"/>
          <w:szCs w:val="24"/>
        </w:rPr>
        <w:t>Saddeek</w:t>
      </w:r>
      <w:proofErr w:type="spellEnd"/>
      <w:r w:rsidRPr="00205B4D">
        <w:rPr>
          <w:rFonts w:ascii="Times New Roman" w:hAnsi="Times New Roman" w:cs="Times New Roman"/>
          <w:bCs/>
          <w:sz w:val="24"/>
          <w:szCs w:val="24"/>
        </w:rPr>
        <w:t xml:space="preserve"> Y</w:t>
      </w:r>
      <w:r>
        <w:rPr>
          <w:rFonts w:ascii="Times New Roman" w:hAnsi="Times New Roman" w:cs="Times New Roman"/>
          <w:bCs/>
          <w:sz w:val="24"/>
          <w:szCs w:val="24"/>
        </w:rPr>
        <w:t xml:space="preserve"> </w:t>
      </w:r>
      <w:r w:rsidRPr="00205B4D">
        <w:rPr>
          <w:rFonts w:ascii="Times New Roman" w:hAnsi="Times New Roman" w:cs="Times New Roman"/>
          <w:bCs/>
          <w:sz w:val="24"/>
          <w:szCs w:val="24"/>
        </w:rPr>
        <w:t xml:space="preserve">B, </w:t>
      </w:r>
      <w:proofErr w:type="spellStart"/>
      <w:r w:rsidRPr="00205B4D">
        <w:rPr>
          <w:rFonts w:ascii="Times New Roman" w:hAnsi="Times New Roman" w:cs="Times New Roman"/>
          <w:bCs/>
          <w:sz w:val="24"/>
          <w:szCs w:val="24"/>
        </w:rPr>
        <w:t>Abousehly</w:t>
      </w:r>
      <w:proofErr w:type="spellEnd"/>
      <w:r w:rsidRPr="00205B4D">
        <w:rPr>
          <w:rFonts w:ascii="Times New Roman" w:hAnsi="Times New Roman" w:cs="Times New Roman"/>
          <w:bCs/>
          <w:sz w:val="24"/>
          <w:szCs w:val="24"/>
        </w:rPr>
        <w:t xml:space="preserve"> A M and Shaban I Hussien, Synthesis and several features of the Na</w:t>
      </w:r>
      <w:r w:rsidRPr="00205B4D">
        <w:rPr>
          <w:rFonts w:ascii="Times New Roman" w:hAnsi="Times New Roman" w:cs="Times New Roman"/>
          <w:bCs/>
          <w:sz w:val="24"/>
          <w:szCs w:val="24"/>
          <w:vertAlign w:val="subscript"/>
        </w:rPr>
        <w:t>2</w:t>
      </w:r>
      <w:r w:rsidRPr="00205B4D">
        <w:rPr>
          <w:rFonts w:ascii="Times New Roman" w:hAnsi="Times New Roman" w:cs="Times New Roman"/>
          <w:bCs/>
          <w:sz w:val="24"/>
          <w:szCs w:val="24"/>
        </w:rPr>
        <w:t>O-B</w:t>
      </w:r>
      <w:r w:rsidRPr="00205B4D">
        <w:rPr>
          <w:rFonts w:ascii="Times New Roman" w:hAnsi="Times New Roman" w:cs="Times New Roman"/>
          <w:bCs/>
          <w:sz w:val="24"/>
          <w:szCs w:val="24"/>
          <w:vertAlign w:val="subscript"/>
        </w:rPr>
        <w:t>2</w:t>
      </w:r>
      <w:r w:rsidRPr="00205B4D">
        <w:rPr>
          <w:rFonts w:ascii="Times New Roman" w:hAnsi="Times New Roman" w:cs="Times New Roman"/>
          <w:bCs/>
          <w:sz w:val="24"/>
          <w:szCs w:val="24"/>
        </w:rPr>
        <w:t>O</w:t>
      </w:r>
      <w:r w:rsidRPr="00205B4D">
        <w:rPr>
          <w:rFonts w:ascii="Times New Roman" w:hAnsi="Times New Roman" w:cs="Times New Roman"/>
          <w:bCs/>
          <w:sz w:val="24"/>
          <w:szCs w:val="24"/>
          <w:vertAlign w:val="subscript"/>
        </w:rPr>
        <w:t>3</w:t>
      </w:r>
      <w:r w:rsidRPr="00205B4D">
        <w:rPr>
          <w:rFonts w:ascii="Times New Roman" w:hAnsi="Times New Roman" w:cs="Times New Roman"/>
          <w:bCs/>
          <w:sz w:val="24"/>
          <w:szCs w:val="24"/>
        </w:rPr>
        <w:t>-Bi</w:t>
      </w:r>
      <w:r w:rsidRPr="00205B4D">
        <w:rPr>
          <w:rFonts w:ascii="Times New Roman" w:hAnsi="Times New Roman" w:cs="Times New Roman"/>
          <w:bCs/>
          <w:sz w:val="24"/>
          <w:szCs w:val="24"/>
          <w:vertAlign w:val="subscript"/>
        </w:rPr>
        <w:t>2</w:t>
      </w:r>
      <w:r w:rsidRPr="00205B4D">
        <w:rPr>
          <w:rFonts w:ascii="Times New Roman" w:hAnsi="Times New Roman" w:cs="Times New Roman"/>
          <w:bCs/>
          <w:sz w:val="24"/>
          <w:szCs w:val="24"/>
        </w:rPr>
        <w:t>O</w:t>
      </w:r>
      <w:r w:rsidRPr="00205B4D">
        <w:rPr>
          <w:rFonts w:ascii="Times New Roman" w:hAnsi="Times New Roman" w:cs="Times New Roman"/>
          <w:bCs/>
          <w:sz w:val="24"/>
          <w:szCs w:val="24"/>
          <w:vertAlign w:val="subscript"/>
        </w:rPr>
        <w:t>3</w:t>
      </w:r>
      <w:r w:rsidRPr="00205B4D">
        <w:rPr>
          <w:rFonts w:ascii="Times New Roman" w:hAnsi="Times New Roman" w:cs="Times New Roman"/>
          <w:bCs/>
          <w:sz w:val="24"/>
          <w:szCs w:val="24"/>
        </w:rPr>
        <w:t>-MoO</w:t>
      </w:r>
      <w:r w:rsidRPr="00205B4D">
        <w:rPr>
          <w:rFonts w:ascii="Times New Roman" w:hAnsi="Times New Roman" w:cs="Times New Roman"/>
          <w:bCs/>
          <w:sz w:val="24"/>
          <w:szCs w:val="24"/>
          <w:vertAlign w:val="subscript"/>
        </w:rPr>
        <w:t>3</w:t>
      </w:r>
      <w:r w:rsidRPr="00205B4D">
        <w:rPr>
          <w:rFonts w:ascii="Times New Roman" w:hAnsi="Times New Roman" w:cs="Times New Roman"/>
          <w:bCs/>
          <w:sz w:val="24"/>
          <w:szCs w:val="24"/>
        </w:rPr>
        <w:t xml:space="preserve"> glasses, </w:t>
      </w:r>
      <w:r w:rsidRPr="00205B4D">
        <w:rPr>
          <w:rFonts w:ascii="Times New Roman" w:hAnsi="Times New Roman" w:cs="Times New Roman"/>
          <w:sz w:val="24"/>
          <w:szCs w:val="24"/>
        </w:rPr>
        <w:t xml:space="preserve">J. Phys. D: Appl. Phys. </w:t>
      </w:r>
      <w:proofErr w:type="gramStart"/>
      <w:r w:rsidRPr="00205B4D">
        <w:rPr>
          <w:rFonts w:ascii="Times New Roman" w:hAnsi="Times New Roman" w:cs="Times New Roman"/>
          <w:b/>
          <w:bCs/>
          <w:sz w:val="24"/>
          <w:szCs w:val="24"/>
        </w:rPr>
        <w:t>40</w:t>
      </w:r>
      <w:r w:rsidRPr="00205B4D">
        <w:rPr>
          <w:rFonts w:ascii="Times New Roman" w:hAnsi="Times New Roman" w:cs="Times New Roman"/>
          <w:bCs/>
          <w:sz w:val="24"/>
          <w:szCs w:val="24"/>
        </w:rPr>
        <w:t xml:space="preserve"> </w:t>
      </w:r>
      <w:r w:rsidRPr="00205B4D">
        <w:rPr>
          <w:rFonts w:ascii="Times New Roman" w:hAnsi="Times New Roman" w:cs="Times New Roman"/>
          <w:sz w:val="24"/>
          <w:szCs w:val="24"/>
        </w:rPr>
        <w:t xml:space="preserve"> 4674</w:t>
      </w:r>
      <w:proofErr w:type="gramEnd"/>
      <w:r w:rsidRPr="00205B4D">
        <w:rPr>
          <w:rFonts w:ascii="Times New Roman" w:hAnsi="Times New Roman" w:cs="Times New Roman"/>
          <w:sz w:val="24"/>
          <w:szCs w:val="24"/>
        </w:rPr>
        <w:t>–4681</w:t>
      </w:r>
      <w:r>
        <w:rPr>
          <w:rFonts w:ascii="Times New Roman" w:hAnsi="Times New Roman" w:cs="Times New Roman"/>
          <w:sz w:val="24"/>
          <w:szCs w:val="24"/>
        </w:rPr>
        <w:t xml:space="preserve"> </w:t>
      </w:r>
      <w:r w:rsidRPr="00205B4D">
        <w:rPr>
          <w:rFonts w:ascii="Times New Roman" w:hAnsi="Times New Roman" w:cs="Times New Roman"/>
          <w:sz w:val="24"/>
          <w:szCs w:val="24"/>
        </w:rPr>
        <w:t>(2007), doi:10.1088/0022-3727/40/15/048.</w:t>
      </w:r>
    </w:p>
    <w:p w14:paraId="4849B8F9" w14:textId="77777777" w:rsidR="00CD653F" w:rsidRPr="00CE14F4" w:rsidRDefault="00CD653F" w:rsidP="00CD653F">
      <w:pPr>
        <w:pStyle w:val="ListParagraph"/>
        <w:numPr>
          <w:ilvl w:val="0"/>
          <w:numId w:val="1"/>
        </w:numPr>
        <w:spacing w:line="360" w:lineRule="auto"/>
        <w:jc w:val="both"/>
        <w:rPr>
          <w:rFonts w:ascii="Times New Roman" w:hAnsi="Times New Roman" w:cs="Times New Roman"/>
          <w:color w:val="000000" w:themeColor="text1"/>
          <w:sz w:val="24"/>
          <w:szCs w:val="24"/>
        </w:rPr>
      </w:pPr>
      <w:r w:rsidRPr="00CE14F4">
        <w:rPr>
          <w:rFonts w:ascii="Times New Roman" w:hAnsi="Times New Roman" w:cs="Times New Roman"/>
          <w:noProof/>
          <w:sz w:val="24"/>
          <w:szCs w:val="24"/>
        </w:rPr>
        <w:t xml:space="preserve">Abouhaswa, A.S.; Zakaly, H.M.H.; Issa, S.A.M.; Rashad, M.; Pyshkina, M.; Tekin, H.O.; El-Mallawany, R.; Mostafa, M.Y.A. Synthesis, physical, optical, mechanical, and radiation attenuation properties of TiO2–Na2O–Bi2O3–B2O3 glasses. </w:t>
      </w:r>
      <w:r w:rsidRPr="00CE14F4">
        <w:rPr>
          <w:rFonts w:ascii="Times New Roman" w:hAnsi="Times New Roman" w:cs="Times New Roman"/>
          <w:iCs/>
          <w:noProof/>
          <w:sz w:val="24"/>
          <w:szCs w:val="24"/>
        </w:rPr>
        <w:t>Ceram. Int.</w:t>
      </w:r>
      <w:r w:rsidRPr="00CE14F4">
        <w:rPr>
          <w:rFonts w:ascii="Times New Roman" w:hAnsi="Times New Roman" w:cs="Times New Roman"/>
          <w:noProof/>
          <w:sz w:val="24"/>
          <w:szCs w:val="24"/>
        </w:rPr>
        <w:t xml:space="preserve">, </w:t>
      </w:r>
      <w:r w:rsidRPr="00CE14F4">
        <w:rPr>
          <w:rFonts w:ascii="Times New Roman" w:hAnsi="Times New Roman" w:cs="Times New Roman"/>
          <w:b/>
          <w:iCs/>
          <w:noProof/>
          <w:sz w:val="24"/>
          <w:szCs w:val="24"/>
        </w:rPr>
        <w:t>47</w:t>
      </w:r>
      <w:r w:rsidRPr="00CE14F4">
        <w:rPr>
          <w:rFonts w:ascii="Times New Roman" w:hAnsi="Times New Roman" w:cs="Times New Roman"/>
          <w:noProof/>
          <w:sz w:val="24"/>
          <w:szCs w:val="24"/>
        </w:rPr>
        <w:t>, 185–204 (</w:t>
      </w:r>
      <w:r w:rsidRPr="00CE14F4">
        <w:rPr>
          <w:rFonts w:ascii="Times New Roman" w:hAnsi="Times New Roman" w:cs="Times New Roman"/>
          <w:bCs/>
          <w:noProof/>
          <w:sz w:val="24"/>
          <w:szCs w:val="24"/>
        </w:rPr>
        <w:t>2021</w:t>
      </w:r>
      <w:r w:rsidRPr="00CE14F4">
        <w:rPr>
          <w:rFonts w:ascii="Times New Roman" w:hAnsi="Times New Roman" w:cs="Times New Roman"/>
          <w:noProof/>
          <w:sz w:val="24"/>
          <w:szCs w:val="24"/>
        </w:rPr>
        <w:t xml:space="preserve">), </w:t>
      </w:r>
      <w:hyperlink r:id="rId33" w:tgtFrame="_blank" w:tooltip="Persistent link using digital object identifier" w:history="1">
        <w:r w:rsidRPr="00CE14F4">
          <w:rPr>
            <w:rStyle w:val="Hyperlink"/>
            <w:rFonts w:ascii="Times New Roman" w:hAnsi="Times New Roman" w:cs="Times New Roman"/>
            <w:color w:val="000000" w:themeColor="text1"/>
            <w:sz w:val="24"/>
            <w:szCs w:val="24"/>
          </w:rPr>
          <w:t>https://doi.org/10.1016/j.ceramint.2020.08.122</w:t>
        </w:r>
      </w:hyperlink>
      <w:r w:rsidRPr="00CE14F4">
        <w:rPr>
          <w:rFonts w:ascii="Times New Roman" w:hAnsi="Times New Roman" w:cs="Times New Roman"/>
          <w:color w:val="000000" w:themeColor="text1"/>
          <w:sz w:val="24"/>
          <w:szCs w:val="24"/>
        </w:rPr>
        <w:t>.</w:t>
      </w:r>
    </w:p>
    <w:p w14:paraId="4F4A0C7C" w14:textId="77777777" w:rsidR="00CD653F" w:rsidRPr="00CE14F4" w:rsidRDefault="00CD653F" w:rsidP="00CD653F">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CE14F4">
        <w:rPr>
          <w:rFonts w:ascii="Times New Roman" w:hAnsi="Times New Roman" w:cs="Times New Roman"/>
          <w:noProof/>
          <w:color w:val="000000" w:themeColor="text1"/>
          <w:sz w:val="24"/>
          <w:szCs w:val="24"/>
        </w:rPr>
        <w:t xml:space="preserve">Saddeek, Y.B.; Zakaly, H.M.H.; Sekhar, K.C.; Issa, S.A.M.; Alharbi, T.; Badawi, A.; Shareefuddin, M. Investigations of mechanical and radiation shielding properties of BaTiO3-modified cadmium alkali borate glass. </w:t>
      </w:r>
      <w:r w:rsidRPr="00CE14F4">
        <w:rPr>
          <w:rFonts w:ascii="Times New Roman" w:hAnsi="Times New Roman" w:cs="Times New Roman"/>
          <w:iCs/>
          <w:noProof/>
          <w:color w:val="000000" w:themeColor="text1"/>
          <w:sz w:val="24"/>
          <w:szCs w:val="24"/>
        </w:rPr>
        <w:t>Appl. Phys. A</w:t>
      </w:r>
      <w:r w:rsidRPr="00CE14F4">
        <w:rPr>
          <w:rFonts w:ascii="Times New Roman" w:hAnsi="Times New Roman" w:cs="Times New Roman"/>
          <w:noProof/>
          <w:color w:val="000000" w:themeColor="text1"/>
          <w:sz w:val="24"/>
          <w:szCs w:val="24"/>
        </w:rPr>
        <w:t xml:space="preserve">, </w:t>
      </w:r>
      <w:r w:rsidRPr="00CE14F4">
        <w:rPr>
          <w:rFonts w:ascii="Times New Roman" w:hAnsi="Times New Roman" w:cs="Times New Roman"/>
          <w:b/>
          <w:iCs/>
          <w:noProof/>
          <w:color w:val="000000" w:themeColor="text1"/>
          <w:sz w:val="24"/>
          <w:szCs w:val="24"/>
        </w:rPr>
        <w:t>128</w:t>
      </w:r>
      <w:r w:rsidRPr="00CE14F4">
        <w:rPr>
          <w:rFonts w:ascii="Times New Roman" w:hAnsi="Times New Roman" w:cs="Times New Roman"/>
          <w:noProof/>
          <w:color w:val="000000" w:themeColor="text1"/>
          <w:sz w:val="24"/>
          <w:szCs w:val="24"/>
        </w:rPr>
        <w:t>, 1–10, (</w:t>
      </w:r>
      <w:r w:rsidRPr="00CE14F4">
        <w:rPr>
          <w:rFonts w:ascii="Times New Roman" w:hAnsi="Times New Roman" w:cs="Times New Roman"/>
          <w:bCs/>
          <w:noProof/>
          <w:color w:val="000000" w:themeColor="text1"/>
          <w:sz w:val="24"/>
          <w:szCs w:val="24"/>
        </w:rPr>
        <w:t>2022</w:t>
      </w:r>
      <w:r w:rsidRPr="00CE14F4">
        <w:rPr>
          <w:rFonts w:ascii="Times New Roman" w:hAnsi="Times New Roman" w:cs="Times New Roman"/>
          <w:noProof/>
          <w:color w:val="000000" w:themeColor="text1"/>
          <w:sz w:val="24"/>
          <w:szCs w:val="24"/>
        </w:rPr>
        <w:t xml:space="preserve">) </w:t>
      </w:r>
      <w:r w:rsidRPr="00CE14F4">
        <w:rPr>
          <w:rFonts w:ascii="Times New Roman" w:hAnsi="Times New Roman" w:cs="Times New Roman"/>
          <w:color w:val="000000" w:themeColor="text1"/>
          <w:sz w:val="24"/>
          <w:szCs w:val="24"/>
          <w:shd w:val="clear" w:color="auto" w:fill="FCFCFC"/>
        </w:rPr>
        <w:t> </w:t>
      </w:r>
      <w:hyperlink r:id="rId34" w:history="1">
        <w:r w:rsidRPr="00CE14F4">
          <w:rPr>
            <w:rStyle w:val="Hyperlink"/>
            <w:rFonts w:ascii="Times New Roman" w:hAnsi="Times New Roman" w:cs="Times New Roman"/>
            <w:sz w:val="24"/>
            <w:szCs w:val="24"/>
            <w:shd w:val="clear" w:color="auto" w:fill="FCFCFC"/>
          </w:rPr>
          <w:t>https://doi.org/10.1007/s00339-022-05413-3</w:t>
        </w:r>
      </w:hyperlink>
      <w:r w:rsidRPr="00CE14F4">
        <w:rPr>
          <w:rFonts w:ascii="Times New Roman" w:hAnsi="Times New Roman" w:cs="Times New Roman"/>
          <w:color w:val="000000" w:themeColor="text1"/>
          <w:sz w:val="24"/>
          <w:szCs w:val="24"/>
        </w:rPr>
        <w:t xml:space="preserve">. </w:t>
      </w:r>
    </w:p>
    <w:p w14:paraId="66CDDDB1" w14:textId="77777777" w:rsidR="00CD653F" w:rsidRPr="00CE14F4" w:rsidRDefault="00CD653F" w:rsidP="00CD653F">
      <w:pPr>
        <w:pStyle w:val="ListParagraph"/>
        <w:numPr>
          <w:ilvl w:val="0"/>
          <w:numId w:val="1"/>
        </w:numPr>
        <w:spacing w:line="360" w:lineRule="auto"/>
        <w:jc w:val="both"/>
        <w:rPr>
          <w:rFonts w:ascii="Times New Roman" w:hAnsi="Times New Roman" w:cs="Times New Roman"/>
          <w:sz w:val="24"/>
          <w:szCs w:val="24"/>
        </w:rPr>
      </w:pPr>
      <w:r w:rsidRPr="00CE14F4">
        <w:rPr>
          <w:rFonts w:ascii="Times New Roman" w:hAnsi="Times New Roman" w:cs="Times New Roman"/>
          <w:noProof/>
          <w:sz w:val="24"/>
          <w:szCs w:val="24"/>
        </w:rPr>
        <w:t xml:space="preserve">Mostafa A.M.A., Issa S.A.M., Zakaly H.M.H., Zaid M.H.M., Tekin H.O., Matori K.A., Sidek H.A.A., Elsaman R., The influence of heavy elements on the ionizing radiation shielding efficiency and elastic properties of some tellurite glasses: Theoretical investigation, Results Phys. </w:t>
      </w:r>
      <w:r w:rsidRPr="00CE14F4">
        <w:rPr>
          <w:rFonts w:ascii="Times New Roman" w:hAnsi="Times New Roman" w:cs="Times New Roman"/>
          <w:b/>
          <w:noProof/>
          <w:sz w:val="24"/>
          <w:szCs w:val="24"/>
        </w:rPr>
        <w:t>19</w:t>
      </w:r>
      <w:r w:rsidRPr="00CE14F4">
        <w:rPr>
          <w:rFonts w:ascii="Times New Roman" w:hAnsi="Times New Roman" w:cs="Times New Roman"/>
          <w:noProof/>
          <w:sz w:val="24"/>
          <w:szCs w:val="24"/>
        </w:rPr>
        <w:t xml:space="preserve"> 103496 (2020). </w:t>
      </w:r>
      <w:hyperlink r:id="rId35" w:history="1">
        <w:r w:rsidRPr="00CE14F4">
          <w:rPr>
            <w:rStyle w:val="Hyperlink"/>
            <w:rFonts w:ascii="Times New Roman" w:hAnsi="Times New Roman" w:cs="Times New Roman"/>
            <w:noProof/>
            <w:sz w:val="24"/>
            <w:szCs w:val="24"/>
          </w:rPr>
          <w:t>https://doi.org/10.1016/j.rinp.2020.103496</w:t>
        </w:r>
      </w:hyperlink>
      <w:r w:rsidRPr="00CE14F4">
        <w:rPr>
          <w:rFonts w:ascii="Times New Roman" w:hAnsi="Times New Roman" w:cs="Times New Roman"/>
          <w:sz w:val="24"/>
          <w:szCs w:val="24"/>
        </w:rPr>
        <w:t>.</w:t>
      </w:r>
    </w:p>
    <w:p w14:paraId="02BEB7AE" w14:textId="77777777" w:rsidR="00CD653F" w:rsidRPr="00CE14F4" w:rsidRDefault="00CD653F" w:rsidP="00CD653F">
      <w:pPr>
        <w:pStyle w:val="ListParagraph"/>
        <w:numPr>
          <w:ilvl w:val="0"/>
          <w:numId w:val="1"/>
        </w:numPr>
        <w:spacing w:line="360" w:lineRule="auto"/>
        <w:jc w:val="both"/>
        <w:rPr>
          <w:rFonts w:ascii="Times New Roman" w:hAnsi="Times New Roman" w:cs="Times New Roman"/>
          <w:sz w:val="24"/>
          <w:szCs w:val="24"/>
        </w:rPr>
      </w:pPr>
      <w:r w:rsidRPr="00CE14F4">
        <w:rPr>
          <w:rFonts w:ascii="Times New Roman" w:hAnsi="Times New Roman" w:cs="Times New Roman"/>
          <w:noProof/>
          <w:sz w:val="24"/>
          <w:szCs w:val="24"/>
        </w:rPr>
        <w:t xml:space="preserve">Zakaly, H.M.H.; Saudi, H.A.; Issa, S.A.M.; Rashad, M.; Elazaka, A.I.; Tekin, H.O.; Saddeek, Y.B. Alteration of optical, structural, mechanical durability and nuclear radiation attenuation properties of barium borosilicate glasses through BaO reinforcement: Experimental and numerical analyses. </w:t>
      </w:r>
      <w:r w:rsidRPr="00CE14F4">
        <w:rPr>
          <w:rFonts w:ascii="Times New Roman" w:hAnsi="Times New Roman" w:cs="Times New Roman"/>
          <w:iCs/>
          <w:noProof/>
          <w:sz w:val="24"/>
          <w:szCs w:val="24"/>
        </w:rPr>
        <w:t>Ceram. Int.</w:t>
      </w:r>
      <w:r w:rsidRPr="00CE14F4">
        <w:rPr>
          <w:rFonts w:ascii="Times New Roman" w:hAnsi="Times New Roman" w:cs="Times New Roman"/>
          <w:noProof/>
          <w:sz w:val="24"/>
          <w:szCs w:val="24"/>
        </w:rPr>
        <w:t xml:space="preserve">, </w:t>
      </w:r>
      <w:r w:rsidRPr="00CE14F4">
        <w:rPr>
          <w:rFonts w:ascii="Times New Roman" w:hAnsi="Times New Roman" w:cs="Times New Roman"/>
          <w:b/>
          <w:iCs/>
          <w:noProof/>
          <w:sz w:val="24"/>
          <w:szCs w:val="24"/>
        </w:rPr>
        <w:t>47</w:t>
      </w:r>
      <w:r w:rsidRPr="00CE14F4">
        <w:rPr>
          <w:rFonts w:ascii="Times New Roman" w:hAnsi="Times New Roman" w:cs="Times New Roman"/>
          <w:noProof/>
          <w:sz w:val="24"/>
          <w:szCs w:val="24"/>
        </w:rPr>
        <w:t>, 5587–5596, (</w:t>
      </w:r>
      <w:r w:rsidRPr="00CE14F4">
        <w:rPr>
          <w:rFonts w:ascii="Times New Roman" w:hAnsi="Times New Roman" w:cs="Times New Roman"/>
          <w:bCs/>
          <w:noProof/>
          <w:sz w:val="24"/>
          <w:szCs w:val="24"/>
        </w:rPr>
        <w:t>2021</w:t>
      </w:r>
      <w:r w:rsidRPr="00CE14F4">
        <w:rPr>
          <w:rFonts w:ascii="Times New Roman" w:hAnsi="Times New Roman" w:cs="Times New Roman"/>
          <w:noProof/>
          <w:sz w:val="24"/>
          <w:szCs w:val="24"/>
        </w:rPr>
        <w:t xml:space="preserve">) </w:t>
      </w:r>
      <w:hyperlink r:id="rId36" w:tgtFrame="_blank" w:tooltip="Persistent link using digital object identifier" w:history="1">
        <w:r w:rsidRPr="00CE14F4">
          <w:rPr>
            <w:rStyle w:val="Hyperlink"/>
            <w:rFonts w:ascii="Times New Roman" w:hAnsi="Times New Roman" w:cs="Times New Roman"/>
            <w:color w:val="0C7DBB"/>
            <w:sz w:val="24"/>
            <w:szCs w:val="24"/>
          </w:rPr>
          <w:t>https://doi.org/10.1016/j.ceramint.2020.10.143</w:t>
        </w:r>
      </w:hyperlink>
      <w:r w:rsidRPr="00CE14F4">
        <w:rPr>
          <w:rFonts w:ascii="Times New Roman" w:hAnsi="Times New Roman" w:cs="Times New Roman"/>
          <w:sz w:val="24"/>
          <w:szCs w:val="24"/>
        </w:rPr>
        <w:t xml:space="preserve">. </w:t>
      </w:r>
    </w:p>
    <w:p w14:paraId="699942A9" w14:textId="77777777" w:rsidR="00CD653F" w:rsidRPr="00CE14F4" w:rsidRDefault="00CD653F" w:rsidP="00CD653F">
      <w:pPr>
        <w:pStyle w:val="ListParagraph"/>
        <w:numPr>
          <w:ilvl w:val="0"/>
          <w:numId w:val="1"/>
        </w:numPr>
        <w:spacing w:line="360" w:lineRule="auto"/>
        <w:jc w:val="both"/>
        <w:rPr>
          <w:rFonts w:ascii="Times New Roman" w:hAnsi="Times New Roman" w:cs="Times New Roman"/>
          <w:sz w:val="24"/>
          <w:szCs w:val="24"/>
        </w:rPr>
      </w:pPr>
      <w:r w:rsidRPr="00CE14F4">
        <w:rPr>
          <w:rFonts w:ascii="Times New Roman" w:hAnsi="Times New Roman" w:cs="Times New Roman"/>
          <w:noProof/>
          <w:sz w:val="24"/>
          <w:szCs w:val="24"/>
        </w:rPr>
        <w:t xml:space="preserve">Zakaly, H.M.H.; Issa, S.A.M.; Tekin, H.O.; Badawi, A.; Saudi, H.A.; Henaish, A.M.A.; Rammah, Y.S. An experimental evaluation of CdO/PbO-B2O3 glasses containing neodymium oxide: Structure, electrical conductivity, and gamma-ray resistance. </w:t>
      </w:r>
      <w:r w:rsidRPr="00CE14F4">
        <w:rPr>
          <w:rFonts w:ascii="Times New Roman" w:hAnsi="Times New Roman" w:cs="Times New Roman"/>
          <w:iCs/>
          <w:noProof/>
          <w:sz w:val="24"/>
          <w:szCs w:val="24"/>
        </w:rPr>
        <w:t>Mater. Res. Bull.</w:t>
      </w:r>
      <w:r w:rsidRPr="00CE14F4">
        <w:rPr>
          <w:rFonts w:ascii="Times New Roman" w:hAnsi="Times New Roman" w:cs="Times New Roman"/>
          <w:noProof/>
          <w:sz w:val="24"/>
          <w:szCs w:val="24"/>
        </w:rPr>
        <w:t xml:space="preserve">, </w:t>
      </w:r>
      <w:r w:rsidRPr="00CE14F4">
        <w:rPr>
          <w:rFonts w:ascii="Times New Roman" w:hAnsi="Times New Roman" w:cs="Times New Roman"/>
          <w:b/>
          <w:noProof/>
          <w:sz w:val="24"/>
          <w:szCs w:val="24"/>
        </w:rPr>
        <w:t>151</w:t>
      </w:r>
      <w:r w:rsidRPr="00CE14F4">
        <w:rPr>
          <w:rFonts w:ascii="Times New Roman" w:hAnsi="Times New Roman" w:cs="Times New Roman"/>
          <w:noProof/>
          <w:sz w:val="24"/>
          <w:szCs w:val="24"/>
        </w:rPr>
        <w:t xml:space="preserve"> 111828 (</w:t>
      </w:r>
      <w:r w:rsidRPr="00CE14F4">
        <w:rPr>
          <w:rFonts w:ascii="Times New Roman" w:hAnsi="Times New Roman" w:cs="Times New Roman"/>
          <w:bCs/>
          <w:noProof/>
          <w:sz w:val="24"/>
          <w:szCs w:val="24"/>
        </w:rPr>
        <w:t>2022</w:t>
      </w:r>
      <w:r w:rsidRPr="00CE14F4">
        <w:rPr>
          <w:rFonts w:ascii="Times New Roman" w:hAnsi="Times New Roman" w:cs="Times New Roman"/>
          <w:noProof/>
          <w:sz w:val="24"/>
          <w:szCs w:val="24"/>
        </w:rPr>
        <w:t xml:space="preserve">), </w:t>
      </w:r>
      <w:hyperlink r:id="rId37" w:tgtFrame="_blank" w:tooltip="Persistent link using digital object identifier" w:history="1">
        <w:r w:rsidRPr="00CE14F4">
          <w:rPr>
            <w:rStyle w:val="Hyperlink"/>
            <w:rFonts w:ascii="Times New Roman" w:hAnsi="Times New Roman" w:cs="Times New Roman"/>
            <w:color w:val="0C7DBB"/>
            <w:sz w:val="24"/>
            <w:szCs w:val="24"/>
          </w:rPr>
          <w:t>https://doi.org/10.1016/j.materresbull.2022.111828</w:t>
        </w:r>
      </w:hyperlink>
    </w:p>
    <w:p w14:paraId="379F2CEE" w14:textId="77777777" w:rsidR="00CD653F" w:rsidRPr="00524254" w:rsidRDefault="00CD653F" w:rsidP="00CD653F">
      <w:pPr>
        <w:pStyle w:val="ListParagraph"/>
        <w:numPr>
          <w:ilvl w:val="0"/>
          <w:numId w:val="1"/>
        </w:numPr>
        <w:spacing w:line="360" w:lineRule="auto"/>
        <w:jc w:val="both"/>
        <w:rPr>
          <w:rFonts w:ascii="Times New Roman" w:hAnsi="Times New Roman" w:cs="Times New Roman"/>
          <w:sz w:val="24"/>
          <w:szCs w:val="24"/>
        </w:rPr>
      </w:pPr>
      <w:r w:rsidRPr="00524254">
        <w:rPr>
          <w:rFonts w:ascii="Times New Roman" w:hAnsi="Times New Roman" w:cs="Times New Roman"/>
          <w:sz w:val="24"/>
          <w:szCs w:val="24"/>
        </w:rPr>
        <w:lastRenderedPageBreak/>
        <w:t>Aly</w:t>
      </w:r>
      <w:r w:rsidRPr="00205B4D">
        <w:rPr>
          <w:rFonts w:ascii="Times New Roman" w:hAnsi="Times New Roman" w:cs="Times New Roman"/>
          <w:sz w:val="24"/>
          <w:szCs w:val="24"/>
        </w:rPr>
        <w:t xml:space="preserve"> </w:t>
      </w:r>
      <w:r w:rsidRPr="00524254">
        <w:rPr>
          <w:rFonts w:ascii="Times New Roman" w:hAnsi="Times New Roman" w:cs="Times New Roman"/>
          <w:sz w:val="24"/>
          <w:szCs w:val="24"/>
        </w:rPr>
        <w:t>K. A.</w:t>
      </w:r>
      <w:proofErr w:type="gramStart"/>
      <w:r w:rsidRPr="00524254">
        <w:rPr>
          <w:rFonts w:ascii="Times New Roman" w:hAnsi="Times New Roman" w:cs="Times New Roman"/>
          <w:sz w:val="24"/>
          <w:szCs w:val="24"/>
        </w:rPr>
        <w:t xml:space="preserve">,  </w:t>
      </w:r>
      <w:proofErr w:type="spellStart"/>
      <w:r w:rsidRPr="00524254">
        <w:rPr>
          <w:rFonts w:ascii="Times New Roman" w:hAnsi="Times New Roman" w:cs="Times New Roman"/>
          <w:sz w:val="24"/>
          <w:szCs w:val="24"/>
        </w:rPr>
        <w:t>Dahshan</w:t>
      </w:r>
      <w:proofErr w:type="spellEnd"/>
      <w:proofErr w:type="gramEnd"/>
      <w:r w:rsidRPr="00205B4D">
        <w:rPr>
          <w:rFonts w:ascii="Times New Roman" w:hAnsi="Times New Roman" w:cs="Times New Roman"/>
          <w:sz w:val="24"/>
          <w:szCs w:val="24"/>
        </w:rPr>
        <w:t xml:space="preserve"> </w:t>
      </w:r>
      <w:r w:rsidRPr="00524254">
        <w:rPr>
          <w:rFonts w:ascii="Times New Roman" w:hAnsi="Times New Roman" w:cs="Times New Roman"/>
          <w:sz w:val="24"/>
          <w:szCs w:val="24"/>
        </w:rPr>
        <w:t xml:space="preserve">A., </w:t>
      </w:r>
      <w:proofErr w:type="spellStart"/>
      <w:r w:rsidRPr="00524254">
        <w:rPr>
          <w:rFonts w:ascii="Times New Roman" w:hAnsi="Times New Roman" w:cs="Times New Roman"/>
          <w:sz w:val="24"/>
          <w:szCs w:val="24"/>
        </w:rPr>
        <w:t>Saddeek</w:t>
      </w:r>
      <w:proofErr w:type="spellEnd"/>
      <w:r w:rsidRPr="00205B4D">
        <w:rPr>
          <w:rFonts w:ascii="Times New Roman" w:hAnsi="Times New Roman" w:cs="Times New Roman"/>
          <w:sz w:val="24"/>
          <w:szCs w:val="24"/>
        </w:rPr>
        <w:t xml:space="preserve"> </w:t>
      </w:r>
      <w:r w:rsidRPr="00524254">
        <w:rPr>
          <w:rFonts w:ascii="Times New Roman" w:hAnsi="Times New Roman" w:cs="Times New Roman"/>
          <w:sz w:val="24"/>
          <w:szCs w:val="24"/>
        </w:rPr>
        <w:t>Y B., Effect of MoO</w:t>
      </w:r>
      <w:r w:rsidRPr="00205B4D">
        <w:rPr>
          <w:rFonts w:ascii="Times New Roman" w:hAnsi="Times New Roman" w:cs="Times New Roman"/>
          <w:sz w:val="24"/>
          <w:szCs w:val="24"/>
          <w:vertAlign w:val="subscript"/>
        </w:rPr>
        <w:t>3</w:t>
      </w:r>
      <w:r w:rsidRPr="00524254">
        <w:rPr>
          <w:rFonts w:ascii="Times New Roman" w:hAnsi="Times New Roman" w:cs="Times New Roman"/>
          <w:sz w:val="24"/>
          <w:szCs w:val="24"/>
        </w:rPr>
        <w:t xml:space="preserve"> additions on the thermal stability and crystallization kinetics of </w:t>
      </w:r>
      <w:proofErr w:type="spellStart"/>
      <w:r w:rsidRPr="00524254">
        <w:rPr>
          <w:rFonts w:ascii="Times New Roman" w:hAnsi="Times New Roman" w:cs="Times New Roman"/>
          <w:sz w:val="24"/>
          <w:szCs w:val="24"/>
        </w:rPr>
        <w:t>PbO</w:t>
      </w:r>
      <w:proofErr w:type="spellEnd"/>
      <w:r w:rsidRPr="00524254">
        <w:rPr>
          <w:rFonts w:ascii="Times New Roman" w:hAnsi="Times New Roman" w:cs="Times New Roman"/>
          <w:sz w:val="24"/>
          <w:szCs w:val="24"/>
        </w:rPr>
        <w:t>–Sb</w:t>
      </w:r>
      <w:r w:rsidRPr="00205B4D">
        <w:rPr>
          <w:rFonts w:ascii="Times New Roman" w:hAnsi="Times New Roman" w:cs="Times New Roman"/>
          <w:sz w:val="24"/>
          <w:szCs w:val="24"/>
          <w:vertAlign w:val="subscript"/>
        </w:rPr>
        <w:t>2</w:t>
      </w:r>
      <w:r w:rsidRPr="00524254">
        <w:rPr>
          <w:rFonts w:ascii="Times New Roman" w:hAnsi="Times New Roman" w:cs="Times New Roman"/>
          <w:sz w:val="24"/>
          <w:szCs w:val="24"/>
        </w:rPr>
        <w:t>O3–As</w:t>
      </w:r>
      <w:r w:rsidRPr="00205B4D">
        <w:rPr>
          <w:rFonts w:ascii="Times New Roman" w:hAnsi="Times New Roman" w:cs="Times New Roman"/>
          <w:sz w:val="24"/>
          <w:szCs w:val="24"/>
          <w:vertAlign w:val="subscript"/>
        </w:rPr>
        <w:t>2</w:t>
      </w:r>
      <w:r w:rsidRPr="00524254">
        <w:rPr>
          <w:rFonts w:ascii="Times New Roman" w:hAnsi="Times New Roman" w:cs="Times New Roman"/>
          <w:sz w:val="24"/>
          <w:szCs w:val="24"/>
        </w:rPr>
        <w:t>O</w:t>
      </w:r>
      <w:r w:rsidRPr="00205B4D">
        <w:rPr>
          <w:rFonts w:ascii="Times New Roman" w:hAnsi="Times New Roman" w:cs="Times New Roman"/>
          <w:sz w:val="24"/>
          <w:szCs w:val="24"/>
          <w:vertAlign w:val="subscript"/>
        </w:rPr>
        <w:t>3</w:t>
      </w:r>
      <w:r w:rsidRPr="00524254">
        <w:rPr>
          <w:rFonts w:ascii="Times New Roman" w:hAnsi="Times New Roman" w:cs="Times New Roman"/>
          <w:sz w:val="24"/>
          <w:szCs w:val="24"/>
        </w:rPr>
        <w:t xml:space="preserve"> glasses, </w:t>
      </w:r>
      <w:r>
        <w:rPr>
          <w:rFonts w:ascii="Times New Roman" w:hAnsi="Times New Roman" w:cs="Times New Roman"/>
          <w:sz w:val="24"/>
          <w:szCs w:val="24"/>
        </w:rPr>
        <w:t xml:space="preserve">J </w:t>
      </w:r>
      <w:proofErr w:type="spellStart"/>
      <w:r>
        <w:rPr>
          <w:rFonts w:ascii="Times New Roman" w:hAnsi="Times New Roman" w:cs="Times New Roman"/>
          <w:sz w:val="24"/>
          <w:szCs w:val="24"/>
        </w:rPr>
        <w:t>Therm</w:t>
      </w:r>
      <w:proofErr w:type="spellEnd"/>
      <w:r>
        <w:rPr>
          <w:rFonts w:ascii="Times New Roman" w:hAnsi="Times New Roman" w:cs="Times New Roman"/>
          <w:sz w:val="24"/>
          <w:szCs w:val="24"/>
        </w:rPr>
        <w:t xml:space="preserve"> Anal </w:t>
      </w:r>
      <w:proofErr w:type="spellStart"/>
      <w:r>
        <w:rPr>
          <w:rFonts w:ascii="Times New Roman" w:hAnsi="Times New Roman" w:cs="Times New Roman"/>
          <w:sz w:val="24"/>
          <w:szCs w:val="24"/>
        </w:rPr>
        <w:t>Calorim</w:t>
      </w:r>
      <w:proofErr w:type="spellEnd"/>
      <w:r>
        <w:rPr>
          <w:rFonts w:ascii="Times New Roman" w:hAnsi="Times New Roman" w:cs="Times New Roman"/>
          <w:sz w:val="24"/>
          <w:szCs w:val="24"/>
        </w:rPr>
        <w:t xml:space="preserve">  </w:t>
      </w:r>
      <w:r w:rsidRPr="00BB5C00">
        <w:rPr>
          <w:rFonts w:ascii="Times New Roman" w:hAnsi="Times New Roman" w:cs="Times New Roman"/>
          <w:b/>
          <w:sz w:val="24"/>
          <w:szCs w:val="24"/>
        </w:rPr>
        <w:t>100</w:t>
      </w:r>
      <w:r>
        <w:rPr>
          <w:rFonts w:ascii="Times New Roman" w:hAnsi="Times New Roman" w:cs="Times New Roman"/>
          <w:sz w:val="24"/>
          <w:szCs w:val="24"/>
        </w:rPr>
        <w:t xml:space="preserve"> 543–549 (2010) </w:t>
      </w:r>
      <w:r w:rsidRPr="00524254">
        <w:rPr>
          <w:rFonts w:ascii="Times New Roman" w:hAnsi="Times New Roman" w:cs="Times New Roman"/>
          <w:sz w:val="24"/>
          <w:szCs w:val="24"/>
        </w:rPr>
        <w:t xml:space="preserve"> DOI 10.1007/s10973-009-0018-3. </w:t>
      </w:r>
    </w:p>
    <w:p w14:paraId="708B87A4" w14:textId="77777777" w:rsidR="00CD653F" w:rsidRPr="00524254"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524254">
        <w:rPr>
          <w:rFonts w:ascii="Times New Roman" w:hAnsi="Times New Roman" w:cs="Times New Roman"/>
          <w:sz w:val="24"/>
          <w:szCs w:val="24"/>
        </w:rPr>
        <w:t>Alrowaili</w:t>
      </w:r>
      <w:proofErr w:type="spellEnd"/>
      <w:r w:rsidRPr="00BB5C00">
        <w:rPr>
          <w:rFonts w:ascii="Times New Roman" w:hAnsi="Times New Roman" w:cs="Times New Roman"/>
          <w:sz w:val="24"/>
          <w:szCs w:val="24"/>
        </w:rPr>
        <w:t xml:space="preserve"> </w:t>
      </w:r>
      <w:r w:rsidRPr="00524254">
        <w:rPr>
          <w:rFonts w:ascii="Times New Roman" w:hAnsi="Times New Roman" w:cs="Times New Roman"/>
          <w:sz w:val="24"/>
          <w:szCs w:val="24"/>
        </w:rPr>
        <w:t xml:space="preserve">Z. A., Atif Mossad Ali, </w:t>
      </w:r>
      <w:proofErr w:type="spellStart"/>
      <w:r w:rsidRPr="00524254">
        <w:rPr>
          <w:rFonts w:ascii="Times New Roman" w:hAnsi="Times New Roman" w:cs="Times New Roman"/>
          <w:sz w:val="24"/>
          <w:szCs w:val="24"/>
        </w:rPr>
        <w:t>Ateyyah</w:t>
      </w:r>
      <w:proofErr w:type="spellEnd"/>
      <w:r w:rsidRPr="00524254">
        <w:rPr>
          <w:rFonts w:ascii="Times New Roman" w:hAnsi="Times New Roman" w:cs="Times New Roman"/>
          <w:sz w:val="24"/>
          <w:szCs w:val="24"/>
        </w:rPr>
        <w:t xml:space="preserve"> M. Al‑Baradi, Al‑</w:t>
      </w:r>
      <w:proofErr w:type="spellStart"/>
      <w:r w:rsidRPr="00524254">
        <w:rPr>
          <w:rFonts w:ascii="Times New Roman" w:hAnsi="Times New Roman" w:cs="Times New Roman"/>
          <w:sz w:val="24"/>
          <w:szCs w:val="24"/>
        </w:rPr>
        <w:t>Buriahi</w:t>
      </w:r>
      <w:proofErr w:type="spellEnd"/>
      <w:r w:rsidRPr="00BB5C00">
        <w:rPr>
          <w:rFonts w:ascii="Times New Roman" w:hAnsi="Times New Roman" w:cs="Times New Roman"/>
          <w:sz w:val="24"/>
          <w:szCs w:val="24"/>
        </w:rPr>
        <w:t xml:space="preserve"> </w:t>
      </w:r>
      <w:r w:rsidRPr="00524254">
        <w:rPr>
          <w:rFonts w:ascii="Times New Roman" w:hAnsi="Times New Roman" w:cs="Times New Roman"/>
          <w:sz w:val="24"/>
          <w:szCs w:val="24"/>
        </w:rPr>
        <w:t>M. S., Abdel Wahab</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E. A., Shaaban</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Kh. S., A significant role of MoO</w:t>
      </w:r>
      <w:r w:rsidRPr="00BB5C00">
        <w:rPr>
          <w:rFonts w:ascii="Times New Roman" w:hAnsi="Times New Roman" w:cs="Times New Roman"/>
          <w:sz w:val="24"/>
          <w:szCs w:val="24"/>
          <w:vertAlign w:val="subscript"/>
        </w:rPr>
        <w:t>3</w:t>
      </w:r>
      <w:r w:rsidRPr="00524254">
        <w:rPr>
          <w:rFonts w:ascii="Times New Roman" w:hAnsi="Times New Roman" w:cs="Times New Roman"/>
          <w:sz w:val="24"/>
          <w:szCs w:val="24"/>
        </w:rPr>
        <w:t xml:space="preserve"> on the optical, thermal, and radiation shielding characteristics of B</w:t>
      </w:r>
      <w:r w:rsidRPr="00BB5C00">
        <w:rPr>
          <w:rFonts w:ascii="Times New Roman" w:hAnsi="Times New Roman" w:cs="Times New Roman"/>
          <w:sz w:val="24"/>
          <w:szCs w:val="24"/>
          <w:vertAlign w:val="subscript"/>
        </w:rPr>
        <w:t>2</w:t>
      </w:r>
      <w:r w:rsidRPr="00524254">
        <w:rPr>
          <w:rFonts w:ascii="Times New Roman" w:hAnsi="Times New Roman" w:cs="Times New Roman"/>
          <w:sz w:val="24"/>
          <w:szCs w:val="24"/>
        </w:rPr>
        <w:t>O</w:t>
      </w:r>
      <w:r w:rsidRPr="00BB5C00">
        <w:rPr>
          <w:rFonts w:ascii="Times New Roman" w:hAnsi="Times New Roman" w:cs="Times New Roman"/>
          <w:sz w:val="24"/>
          <w:szCs w:val="24"/>
          <w:vertAlign w:val="subscript"/>
        </w:rPr>
        <w:t>3</w:t>
      </w:r>
      <w:r w:rsidRPr="00524254">
        <w:rPr>
          <w:rFonts w:ascii="Times New Roman" w:hAnsi="Times New Roman" w:cs="Times New Roman"/>
          <w:sz w:val="24"/>
          <w:szCs w:val="24"/>
        </w:rPr>
        <w:t>–P</w:t>
      </w:r>
      <w:r w:rsidRPr="00BB5C00">
        <w:rPr>
          <w:rFonts w:ascii="Times New Roman" w:hAnsi="Times New Roman" w:cs="Times New Roman"/>
          <w:sz w:val="24"/>
          <w:szCs w:val="24"/>
          <w:vertAlign w:val="subscript"/>
        </w:rPr>
        <w:t>2</w:t>
      </w:r>
      <w:r w:rsidRPr="00524254">
        <w:rPr>
          <w:rFonts w:ascii="Times New Roman" w:hAnsi="Times New Roman" w:cs="Times New Roman"/>
          <w:sz w:val="24"/>
          <w:szCs w:val="24"/>
        </w:rPr>
        <w:t>O</w:t>
      </w:r>
      <w:r w:rsidRPr="00BB5C00">
        <w:rPr>
          <w:rFonts w:ascii="Times New Roman" w:hAnsi="Times New Roman" w:cs="Times New Roman"/>
          <w:sz w:val="24"/>
          <w:szCs w:val="24"/>
          <w:vertAlign w:val="subscript"/>
        </w:rPr>
        <w:t>5</w:t>
      </w:r>
      <w:r w:rsidRPr="00524254">
        <w:rPr>
          <w:rFonts w:ascii="Times New Roman" w:hAnsi="Times New Roman" w:cs="Times New Roman"/>
          <w:sz w:val="24"/>
          <w:szCs w:val="24"/>
        </w:rPr>
        <w:t>–Li</w:t>
      </w:r>
      <w:r w:rsidRPr="00BB5C00">
        <w:rPr>
          <w:rFonts w:ascii="Times New Roman" w:hAnsi="Times New Roman" w:cs="Times New Roman"/>
          <w:sz w:val="24"/>
          <w:szCs w:val="24"/>
          <w:vertAlign w:val="subscript"/>
        </w:rPr>
        <w:t>2</w:t>
      </w:r>
      <w:r>
        <w:rPr>
          <w:rFonts w:ascii="Times New Roman" w:hAnsi="Times New Roman" w:cs="Times New Roman"/>
          <w:sz w:val="24"/>
          <w:szCs w:val="24"/>
        </w:rPr>
        <w:t xml:space="preserve">O glasses, Opt. Quant. </w:t>
      </w:r>
      <w:proofErr w:type="spellStart"/>
      <w:r>
        <w:rPr>
          <w:rFonts w:ascii="Times New Roman" w:hAnsi="Times New Roman" w:cs="Times New Roman"/>
          <w:sz w:val="24"/>
          <w:szCs w:val="24"/>
        </w:rPr>
        <w:t>Electr</w:t>
      </w:r>
      <w:proofErr w:type="spellEnd"/>
      <w:r>
        <w:rPr>
          <w:rFonts w:ascii="Times New Roman" w:hAnsi="Times New Roman" w:cs="Times New Roman"/>
          <w:sz w:val="24"/>
          <w:szCs w:val="24"/>
        </w:rPr>
        <w:t xml:space="preserve">. </w:t>
      </w:r>
      <w:r w:rsidRPr="00BB5C00">
        <w:rPr>
          <w:rFonts w:ascii="Times New Roman" w:hAnsi="Times New Roman" w:cs="Times New Roman"/>
          <w:b/>
          <w:sz w:val="24"/>
          <w:szCs w:val="24"/>
        </w:rPr>
        <w:t>54</w:t>
      </w:r>
      <w:r>
        <w:rPr>
          <w:rFonts w:ascii="Times New Roman" w:hAnsi="Times New Roman" w:cs="Times New Roman"/>
          <w:sz w:val="24"/>
          <w:szCs w:val="24"/>
        </w:rPr>
        <w:t xml:space="preserve"> </w:t>
      </w:r>
      <w:r w:rsidRPr="00524254">
        <w:rPr>
          <w:rFonts w:ascii="Times New Roman" w:hAnsi="Times New Roman" w:cs="Times New Roman"/>
          <w:sz w:val="24"/>
          <w:szCs w:val="24"/>
        </w:rPr>
        <w:t>88</w:t>
      </w:r>
      <w:r>
        <w:rPr>
          <w:rFonts w:ascii="Times New Roman" w:hAnsi="Times New Roman" w:cs="Times New Roman"/>
          <w:sz w:val="24"/>
          <w:szCs w:val="24"/>
        </w:rPr>
        <w:t xml:space="preserve"> (2022)</w:t>
      </w:r>
      <w:r w:rsidRPr="00524254">
        <w:rPr>
          <w:rFonts w:ascii="Times New Roman" w:hAnsi="Times New Roman" w:cs="Times New Roman"/>
          <w:sz w:val="24"/>
          <w:szCs w:val="24"/>
        </w:rPr>
        <w:t xml:space="preserve">, </w:t>
      </w:r>
      <w:hyperlink r:id="rId38" w:history="1">
        <w:r w:rsidRPr="00524254">
          <w:rPr>
            <w:rStyle w:val="Hyperlink"/>
            <w:rFonts w:ascii="Times New Roman" w:hAnsi="Times New Roman" w:cs="Times New Roman"/>
            <w:sz w:val="24"/>
            <w:szCs w:val="24"/>
          </w:rPr>
          <w:t>https://doi.org/10.1007/s11082-021-03447-0</w:t>
        </w:r>
      </w:hyperlink>
      <w:r w:rsidRPr="00524254">
        <w:rPr>
          <w:rFonts w:ascii="Times New Roman" w:hAnsi="Times New Roman" w:cs="Times New Roman"/>
          <w:sz w:val="24"/>
          <w:szCs w:val="24"/>
        </w:rPr>
        <w:t xml:space="preserve">. </w:t>
      </w:r>
    </w:p>
    <w:p w14:paraId="33DF8EF9" w14:textId="77777777" w:rsidR="00CD653F" w:rsidRPr="00524254" w:rsidRDefault="00CD653F" w:rsidP="00CD653F">
      <w:pPr>
        <w:pStyle w:val="ListParagraph"/>
        <w:numPr>
          <w:ilvl w:val="0"/>
          <w:numId w:val="1"/>
        </w:numPr>
        <w:spacing w:line="360" w:lineRule="auto"/>
        <w:jc w:val="both"/>
        <w:rPr>
          <w:rFonts w:ascii="Times New Roman" w:hAnsi="Times New Roman" w:cs="Times New Roman"/>
          <w:sz w:val="24"/>
          <w:szCs w:val="24"/>
        </w:rPr>
      </w:pPr>
      <w:r w:rsidRPr="00524254">
        <w:rPr>
          <w:rFonts w:ascii="Times New Roman" w:hAnsi="Times New Roman" w:cs="Times New Roman"/>
          <w:sz w:val="24"/>
          <w:szCs w:val="24"/>
        </w:rPr>
        <w:t>Shaaban</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Kh. S., Zahran</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H. Y., Yahia</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 xml:space="preserve">I. S., </w:t>
      </w:r>
      <w:proofErr w:type="spellStart"/>
      <w:r w:rsidRPr="00524254">
        <w:rPr>
          <w:rFonts w:ascii="Times New Roman" w:hAnsi="Times New Roman" w:cs="Times New Roman"/>
          <w:sz w:val="24"/>
          <w:szCs w:val="24"/>
        </w:rPr>
        <w:t>Elsaeedy</w:t>
      </w:r>
      <w:proofErr w:type="spellEnd"/>
      <w:r w:rsidRPr="00BB5C00">
        <w:rPr>
          <w:rFonts w:ascii="Times New Roman" w:hAnsi="Times New Roman" w:cs="Times New Roman"/>
          <w:sz w:val="24"/>
          <w:szCs w:val="24"/>
        </w:rPr>
        <w:t xml:space="preserve"> </w:t>
      </w:r>
      <w:r w:rsidRPr="00524254">
        <w:rPr>
          <w:rFonts w:ascii="Times New Roman" w:hAnsi="Times New Roman" w:cs="Times New Roman"/>
          <w:sz w:val="24"/>
          <w:szCs w:val="24"/>
        </w:rPr>
        <w:t>H. I., Shaaban</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E. R., Sayed A. Makhlouf, Abdel Wahab</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E. A., Sayed Yousef</w:t>
      </w:r>
      <w:r w:rsidRPr="00BB5C00">
        <w:rPr>
          <w:rFonts w:ascii="Times New Roman" w:hAnsi="Times New Roman" w:cs="Times New Roman"/>
          <w:sz w:val="24"/>
          <w:szCs w:val="24"/>
        </w:rPr>
        <w:t xml:space="preserve"> </w:t>
      </w:r>
      <w:r w:rsidRPr="00524254">
        <w:rPr>
          <w:rFonts w:ascii="Times New Roman" w:hAnsi="Times New Roman" w:cs="Times New Roman"/>
          <w:sz w:val="24"/>
          <w:szCs w:val="24"/>
        </w:rPr>
        <w:t>El, Mechanical and radiation‑shielding properties of B</w:t>
      </w:r>
      <w:r w:rsidRPr="00BB5C00">
        <w:rPr>
          <w:rFonts w:ascii="Times New Roman" w:hAnsi="Times New Roman" w:cs="Times New Roman"/>
          <w:sz w:val="24"/>
          <w:szCs w:val="24"/>
          <w:vertAlign w:val="subscript"/>
        </w:rPr>
        <w:t>2</w:t>
      </w:r>
      <w:r w:rsidRPr="00524254">
        <w:rPr>
          <w:rFonts w:ascii="Times New Roman" w:hAnsi="Times New Roman" w:cs="Times New Roman"/>
          <w:sz w:val="24"/>
          <w:szCs w:val="24"/>
        </w:rPr>
        <w:t>O</w:t>
      </w:r>
      <w:r w:rsidRPr="00BB5C00">
        <w:rPr>
          <w:rFonts w:ascii="Times New Roman" w:hAnsi="Times New Roman" w:cs="Times New Roman"/>
          <w:sz w:val="24"/>
          <w:szCs w:val="24"/>
          <w:vertAlign w:val="subscript"/>
        </w:rPr>
        <w:t>3</w:t>
      </w:r>
      <w:r w:rsidRPr="00524254">
        <w:rPr>
          <w:rFonts w:ascii="Times New Roman" w:hAnsi="Times New Roman" w:cs="Times New Roman"/>
          <w:sz w:val="24"/>
          <w:szCs w:val="24"/>
        </w:rPr>
        <w:t>–P</w:t>
      </w:r>
      <w:r w:rsidRPr="00BB5C00">
        <w:rPr>
          <w:rFonts w:ascii="Times New Roman" w:hAnsi="Times New Roman" w:cs="Times New Roman"/>
          <w:sz w:val="24"/>
          <w:szCs w:val="24"/>
          <w:vertAlign w:val="subscript"/>
        </w:rPr>
        <w:t>2</w:t>
      </w:r>
      <w:r w:rsidRPr="00524254">
        <w:rPr>
          <w:rFonts w:ascii="Times New Roman" w:hAnsi="Times New Roman" w:cs="Times New Roman"/>
          <w:sz w:val="24"/>
          <w:szCs w:val="24"/>
        </w:rPr>
        <w:t>O</w:t>
      </w:r>
      <w:r w:rsidRPr="00BB5C00">
        <w:rPr>
          <w:rFonts w:ascii="Times New Roman" w:hAnsi="Times New Roman" w:cs="Times New Roman"/>
          <w:sz w:val="24"/>
          <w:szCs w:val="24"/>
          <w:vertAlign w:val="subscript"/>
        </w:rPr>
        <w:t>5</w:t>
      </w:r>
      <w:r w:rsidRPr="00524254">
        <w:rPr>
          <w:rFonts w:ascii="Times New Roman" w:hAnsi="Times New Roman" w:cs="Times New Roman"/>
          <w:sz w:val="24"/>
          <w:szCs w:val="24"/>
        </w:rPr>
        <w:t>–Li</w:t>
      </w:r>
      <w:r w:rsidRPr="00BB5C00">
        <w:rPr>
          <w:rFonts w:ascii="Times New Roman" w:hAnsi="Times New Roman" w:cs="Times New Roman"/>
          <w:sz w:val="24"/>
          <w:szCs w:val="24"/>
          <w:vertAlign w:val="subscript"/>
        </w:rPr>
        <w:t>2</w:t>
      </w:r>
      <w:r w:rsidRPr="00524254">
        <w:rPr>
          <w:rFonts w:ascii="Times New Roman" w:hAnsi="Times New Roman" w:cs="Times New Roman"/>
          <w:sz w:val="24"/>
          <w:szCs w:val="24"/>
        </w:rPr>
        <w:t>O–MoO</w:t>
      </w:r>
      <w:r w:rsidRPr="00BB5C00">
        <w:rPr>
          <w:rFonts w:ascii="Times New Roman" w:hAnsi="Times New Roman" w:cs="Times New Roman"/>
          <w:sz w:val="24"/>
          <w:szCs w:val="24"/>
          <w:vertAlign w:val="subscript"/>
        </w:rPr>
        <w:t>3</w:t>
      </w:r>
      <w:r>
        <w:rPr>
          <w:rFonts w:ascii="Times New Roman" w:hAnsi="Times New Roman" w:cs="Times New Roman"/>
          <w:sz w:val="24"/>
          <w:szCs w:val="24"/>
        </w:rPr>
        <w:t xml:space="preserve"> glasses, Appl. Phys. A </w:t>
      </w:r>
      <w:r w:rsidRPr="00BB5C00">
        <w:rPr>
          <w:rFonts w:ascii="Times New Roman" w:hAnsi="Times New Roman" w:cs="Times New Roman"/>
          <w:b/>
          <w:sz w:val="24"/>
          <w:szCs w:val="24"/>
        </w:rPr>
        <w:t>126</w:t>
      </w:r>
      <w:r>
        <w:rPr>
          <w:rFonts w:ascii="Times New Roman" w:hAnsi="Times New Roman" w:cs="Times New Roman"/>
          <w:sz w:val="24"/>
          <w:szCs w:val="24"/>
        </w:rPr>
        <w:t xml:space="preserve"> </w:t>
      </w:r>
      <w:r w:rsidRPr="00524254">
        <w:rPr>
          <w:rFonts w:ascii="Times New Roman" w:hAnsi="Times New Roman" w:cs="Times New Roman"/>
          <w:sz w:val="24"/>
          <w:szCs w:val="24"/>
        </w:rPr>
        <w:t>804</w:t>
      </w:r>
      <w:r>
        <w:rPr>
          <w:rFonts w:ascii="Times New Roman" w:hAnsi="Times New Roman" w:cs="Times New Roman"/>
          <w:sz w:val="24"/>
          <w:szCs w:val="24"/>
        </w:rPr>
        <w:t xml:space="preserve"> (2020)</w:t>
      </w:r>
      <w:r w:rsidRPr="00524254">
        <w:rPr>
          <w:rFonts w:ascii="Times New Roman" w:hAnsi="Times New Roman" w:cs="Times New Roman"/>
          <w:sz w:val="24"/>
          <w:szCs w:val="24"/>
        </w:rPr>
        <w:t xml:space="preserve"> </w:t>
      </w:r>
      <w:hyperlink r:id="rId39" w:history="1">
        <w:r w:rsidRPr="00524254">
          <w:rPr>
            <w:rStyle w:val="Hyperlink"/>
            <w:rFonts w:ascii="Times New Roman" w:hAnsi="Times New Roman" w:cs="Times New Roman"/>
            <w:sz w:val="24"/>
            <w:szCs w:val="24"/>
          </w:rPr>
          <w:t>https://doi.org/10.1007/s00339-020-03982-9</w:t>
        </w:r>
      </w:hyperlink>
      <w:r w:rsidRPr="00524254">
        <w:rPr>
          <w:rFonts w:ascii="Times New Roman" w:hAnsi="Times New Roman" w:cs="Times New Roman"/>
          <w:sz w:val="24"/>
          <w:szCs w:val="24"/>
        </w:rPr>
        <w:t xml:space="preserve">. </w:t>
      </w:r>
    </w:p>
    <w:p w14:paraId="227CAB9E" w14:textId="77777777" w:rsidR="00CD653F" w:rsidRPr="00BB5C00" w:rsidRDefault="00CD653F" w:rsidP="00CD653F">
      <w:pPr>
        <w:pStyle w:val="ListParagraph"/>
        <w:numPr>
          <w:ilvl w:val="0"/>
          <w:numId w:val="1"/>
        </w:numPr>
        <w:spacing w:line="360" w:lineRule="auto"/>
        <w:jc w:val="both"/>
        <w:rPr>
          <w:rFonts w:ascii="Times New Roman" w:hAnsi="Times New Roman" w:cs="Times New Roman"/>
          <w:color w:val="000000" w:themeColor="text1"/>
          <w:sz w:val="24"/>
          <w:szCs w:val="24"/>
        </w:rPr>
      </w:pPr>
      <w:r w:rsidRPr="00BB5C00">
        <w:rPr>
          <w:rFonts w:ascii="Times New Roman" w:eastAsia="GulliverRM" w:hAnsi="Times New Roman" w:cs="Times New Roman"/>
          <w:color w:val="000000" w:themeColor="text1"/>
          <w:sz w:val="24"/>
          <w:szCs w:val="24"/>
        </w:rPr>
        <w:t xml:space="preserve">Rada M., Rada S., </w:t>
      </w:r>
      <w:proofErr w:type="spellStart"/>
      <w:r w:rsidRPr="00BB5C00">
        <w:rPr>
          <w:rFonts w:ascii="Times New Roman" w:eastAsia="GulliverRM" w:hAnsi="Times New Roman" w:cs="Times New Roman"/>
          <w:color w:val="000000" w:themeColor="text1"/>
          <w:sz w:val="24"/>
          <w:szCs w:val="24"/>
        </w:rPr>
        <w:t>Pascuta</w:t>
      </w:r>
      <w:proofErr w:type="spellEnd"/>
      <w:r w:rsidRPr="00BB5C00">
        <w:rPr>
          <w:rFonts w:ascii="Times New Roman" w:eastAsia="GulliverRM" w:hAnsi="Times New Roman" w:cs="Times New Roman"/>
          <w:color w:val="000000" w:themeColor="text1"/>
          <w:sz w:val="24"/>
          <w:szCs w:val="24"/>
        </w:rPr>
        <w:t xml:space="preserve"> P., Culea E., Structural properties of molybdenum-lead-borate glasses, </w:t>
      </w:r>
      <w:proofErr w:type="spellStart"/>
      <w:r w:rsidRPr="00BB5C00">
        <w:rPr>
          <w:rFonts w:ascii="Times New Roman" w:eastAsia="GulliverRM" w:hAnsi="Times New Roman" w:cs="Times New Roman"/>
          <w:color w:val="000000" w:themeColor="text1"/>
          <w:sz w:val="24"/>
          <w:szCs w:val="24"/>
        </w:rPr>
        <w:t>Spectrochimica</w:t>
      </w:r>
      <w:proofErr w:type="spellEnd"/>
      <w:r w:rsidRPr="00BB5C00">
        <w:rPr>
          <w:rFonts w:ascii="Times New Roman" w:eastAsia="GulliverRM" w:hAnsi="Times New Roman" w:cs="Times New Roman"/>
          <w:color w:val="000000" w:themeColor="text1"/>
          <w:sz w:val="24"/>
          <w:szCs w:val="24"/>
        </w:rPr>
        <w:t xml:space="preserve"> Acta Part A </w:t>
      </w:r>
      <w:r w:rsidRPr="00BB5C00">
        <w:rPr>
          <w:rFonts w:ascii="Times New Roman" w:eastAsia="GulliverRM" w:hAnsi="Times New Roman" w:cs="Times New Roman"/>
          <w:b/>
          <w:color w:val="000000" w:themeColor="text1"/>
          <w:sz w:val="24"/>
          <w:szCs w:val="24"/>
        </w:rPr>
        <w:t>77</w:t>
      </w:r>
      <w:r w:rsidRPr="00BB5C00">
        <w:rPr>
          <w:rFonts w:ascii="Times New Roman" w:eastAsia="GulliverRM" w:hAnsi="Times New Roman" w:cs="Times New Roman"/>
          <w:color w:val="000000" w:themeColor="text1"/>
          <w:sz w:val="24"/>
          <w:szCs w:val="24"/>
        </w:rPr>
        <w:t xml:space="preserve"> 832–837</w:t>
      </w:r>
      <w:r>
        <w:rPr>
          <w:rFonts w:ascii="Times New Roman" w:eastAsia="GulliverRM" w:hAnsi="Times New Roman" w:cs="Times New Roman"/>
          <w:color w:val="000000" w:themeColor="text1"/>
          <w:sz w:val="24"/>
          <w:szCs w:val="24"/>
        </w:rPr>
        <w:t xml:space="preserve"> </w:t>
      </w:r>
      <w:r w:rsidRPr="00BB5C00">
        <w:rPr>
          <w:rFonts w:ascii="Times New Roman" w:eastAsia="GulliverRM" w:hAnsi="Times New Roman" w:cs="Times New Roman"/>
          <w:color w:val="000000" w:themeColor="text1"/>
          <w:sz w:val="24"/>
          <w:szCs w:val="24"/>
        </w:rPr>
        <w:t>(2010)</w:t>
      </w:r>
      <w:r>
        <w:rPr>
          <w:rFonts w:ascii="Times New Roman" w:eastAsia="GulliverRM" w:hAnsi="Times New Roman" w:cs="Times New Roman"/>
          <w:color w:val="000000" w:themeColor="text1"/>
          <w:sz w:val="24"/>
          <w:szCs w:val="24"/>
        </w:rPr>
        <w:t>.</w:t>
      </w:r>
      <w:r w:rsidRPr="00BB5C00">
        <w:rPr>
          <w:rFonts w:ascii="Times New Roman" w:eastAsia="GulliverRM" w:hAnsi="Times New Roman" w:cs="Times New Roman"/>
          <w:color w:val="000000" w:themeColor="text1"/>
          <w:sz w:val="24"/>
          <w:szCs w:val="24"/>
        </w:rPr>
        <w:t xml:space="preserve"> </w:t>
      </w:r>
      <w:proofErr w:type="gramStart"/>
      <w:r w:rsidRPr="00BB5C00">
        <w:rPr>
          <w:rFonts w:ascii="Times New Roman" w:eastAsia="GulliverRM" w:hAnsi="Times New Roman" w:cs="Times New Roman"/>
          <w:color w:val="000000" w:themeColor="text1"/>
          <w:sz w:val="24"/>
          <w:szCs w:val="24"/>
        </w:rPr>
        <w:t>doi:10.1016/j.saa</w:t>
      </w:r>
      <w:proofErr w:type="gramEnd"/>
      <w:r w:rsidRPr="00BB5C00">
        <w:rPr>
          <w:rFonts w:ascii="Times New Roman" w:eastAsia="GulliverRM" w:hAnsi="Times New Roman" w:cs="Times New Roman"/>
          <w:color w:val="000000" w:themeColor="text1"/>
          <w:sz w:val="24"/>
          <w:szCs w:val="24"/>
        </w:rPr>
        <w:t>.2010.08.014</w:t>
      </w:r>
    </w:p>
    <w:p w14:paraId="23D098FA" w14:textId="77777777" w:rsidR="00CD653F" w:rsidRPr="00BB5C00" w:rsidRDefault="00CD653F" w:rsidP="00CD653F">
      <w:pPr>
        <w:pStyle w:val="ListParagraph"/>
        <w:numPr>
          <w:ilvl w:val="0"/>
          <w:numId w:val="1"/>
        </w:numPr>
        <w:spacing w:line="360" w:lineRule="auto"/>
        <w:jc w:val="both"/>
        <w:rPr>
          <w:rFonts w:ascii="Times New Roman" w:hAnsi="Times New Roman" w:cs="Times New Roman"/>
          <w:color w:val="000000" w:themeColor="text1"/>
          <w:sz w:val="24"/>
          <w:szCs w:val="24"/>
        </w:rPr>
      </w:pPr>
      <w:r w:rsidRPr="00BB5C00">
        <w:rPr>
          <w:rFonts w:ascii="Times New Roman" w:hAnsi="Times New Roman" w:cs="Times New Roman"/>
          <w:color w:val="000000" w:themeColor="text1"/>
          <w:sz w:val="24"/>
          <w:szCs w:val="24"/>
        </w:rPr>
        <w:t>Manisha</w:t>
      </w:r>
      <w:r w:rsidRPr="00B25E78">
        <w:rPr>
          <w:rFonts w:ascii="Times New Roman" w:hAnsi="Times New Roman" w:cs="Times New Roman"/>
          <w:color w:val="000000" w:themeColor="text1"/>
          <w:sz w:val="24"/>
          <w:szCs w:val="24"/>
        </w:rPr>
        <w:t xml:space="preserve"> </w:t>
      </w:r>
      <w:r w:rsidRPr="00BB5C00">
        <w:rPr>
          <w:rFonts w:ascii="Times New Roman" w:hAnsi="Times New Roman" w:cs="Times New Roman"/>
          <w:color w:val="000000" w:themeColor="text1"/>
          <w:sz w:val="24"/>
          <w:szCs w:val="24"/>
        </w:rPr>
        <w:t>P., Hirota</w:t>
      </w:r>
      <w:r w:rsidRPr="00B25E78">
        <w:rPr>
          <w:rFonts w:ascii="Times New Roman" w:hAnsi="Times New Roman" w:cs="Times New Roman"/>
          <w:color w:val="000000" w:themeColor="text1"/>
          <w:sz w:val="24"/>
          <w:szCs w:val="24"/>
        </w:rPr>
        <w:t xml:space="preserve"> </w:t>
      </w:r>
      <w:r w:rsidRPr="00BB5C00">
        <w:rPr>
          <w:rFonts w:ascii="Times New Roman" w:hAnsi="Times New Roman" w:cs="Times New Roman"/>
          <w:color w:val="000000" w:themeColor="text1"/>
          <w:sz w:val="24"/>
          <w:szCs w:val="24"/>
        </w:rPr>
        <w:t xml:space="preserve">K., </w:t>
      </w:r>
      <w:proofErr w:type="spellStart"/>
      <w:r w:rsidRPr="00BB5C00">
        <w:rPr>
          <w:rFonts w:ascii="Times New Roman" w:hAnsi="Times New Roman" w:cs="Times New Roman"/>
          <w:color w:val="000000" w:themeColor="text1"/>
          <w:sz w:val="24"/>
          <w:szCs w:val="24"/>
        </w:rPr>
        <w:t>Tsujigami</w:t>
      </w:r>
      <w:proofErr w:type="spellEnd"/>
      <w:r w:rsidRPr="00B25E78">
        <w:rPr>
          <w:rFonts w:ascii="Times New Roman" w:hAnsi="Times New Roman" w:cs="Times New Roman"/>
          <w:color w:val="000000" w:themeColor="text1"/>
          <w:sz w:val="24"/>
          <w:szCs w:val="24"/>
        </w:rPr>
        <w:t xml:space="preserve"> </w:t>
      </w:r>
      <w:r w:rsidRPr="00BB5C00">
        <w:rPr>
          <w:rFonts w:ascii="Times New Roman" w:hAnsi="Times New Roman" w:cs="Times New Roman"/>
          <w:color w:val="000000" w:themeColor="text1"/>
          <w:sz w:val="24"/>
          <w:szCs w:val="24"/>
        </w:rPr>
        <w:t>Y., Sakata</w:t>
      </w:r>
      <w:r w:rsidRPr="00B25E78">
        <w:rPr>
          <w:rFonts w:ascii="Times New Roman" w:hAnsi="Times New Roman" w:cs="Times New Roman"/>
          <w:color w:val="000000" w:themeColor="text1"/>
          <w:sz w:val="24"/>
          <w:szCs w:val="24"/>
        </w:rPr>
        <w:t xml:space="preserve"> </w:t>
      </w:r>
      <w:r w:rsidRPr="00BB5C00">
        <w:rPr>
          <w:rFonts w:ascii="Times New Roman" w:hAnsi="Times New Roman" w:cs="Times New Roman"/>
          <w:color w:val="000000" w:themeColor="text1"/>
          <w:sz w:val="24"/>
          <w:szCs w:val="24"/>
        </w:rPr>
        <w:t>H., Structural and electrical properties of MoO</w:t>
      </w:r>
      <w:r w:rsidRPr="00B25E78">
        <w:rPr>
          <w:rFonts w:ascii="Times New Roman" w:hAnsi="Times New Roman" w:cs="Times New Roman"/>
          <w:color w:val="000000" w:themeColor="text1"/>
          <w:sz w:val="24"/>
          <w:szCs w:val="24"/>
          <w:vertAlign w:val="subscript"/>
        </w:rPr>
        <w:t>3</w:t>
      </w:r>
      <w:r w:rsidRPr="00BB5C00">
        <w:rPr>
          <w:rFonts w:ascii="Times New Roman" w:hAnsi="Times New Roman" w:cs="Times New Roman"/>
          <w:color w:val="000000" w:themeColor="text1"/>
          <w:sz w:val="24"/>
          <w:szCs w:val="24"/>
        </w:rPr>
        <w:t>-TeO</w:t>
      </w:r>
      <w:r w:rsidRPr="00B25E78">
        <w:rPr>
          <w:rFonts w:ascii="Times New Roman" w:hAnsi="Times New Roman" w:cs="Times New Roman"/>
          <w:color w:val="000000" w:themeColor="text1"/>
          <w:sz w:val="24"/>
          <w:szCs w:val="24"/>
          <w:vertAlign w:val="subscript"/>
        </w:rPr>
        <w:t>2</w:t>
      </w:r>
      <w:r w:rsidRPr="00BB5C00">
        <w:rPr>
          <w:rFonts w:ascii="Times New Roman" w:hAnsi="Times New Roman" w:cs="Times New Roman"/>
          <w:color w:val="000000" w:themeColor="text1"/>
          <w:sz w:val="24"/>
          <w:szCs w:val="24"/>
        </w:rPr>
        <w:t xml:space="preserve"> glasses, J. Phys. D. Appl. Phys. </w:t>
      </w:r>
      <w:proofErr w:type="gramStart"/>
      <w:r w:rsidRPr="00B25E78">
        <w:rPr>
          <w:rFonts w:ascii="Times New Roman" w:hAnsi="Times New Roman" w:cs="Times New Roman"/>
          <w:b/>
          <w:color w:val="000000" w:themeColor="text1"/>
          <w:sz w:val="24"/>
          <w:szCs w:val="24"/>
        </w:rPr>
        <w:t>34</w:t>
      </w:r>
      <w:r w:rsidRPr="00BB5C00">
        <w:rPr>
          <w:rFonts w:ascii="Times New Roman" w:hAnsi="Times New Roman" w:cs="Times New Roman"/>
          <w:color w:val="000000" w:themeColor="text1"/>
          <w:sz w:val="24"/>
          <w:szCs w:val="24"/>
        </w:rPr>
        <w:t xml:space="preserve">  459</w:t>
      </w:r>
      <w:proofErr w:type="gramEnd"/>
      <w:r w:rsidRPr="00BB5C00">
        <w:rPr>
          <w:rFonts w:ascii="Times New Roman" w:hAnsi="Times New Roman" w:cs="Times New Roman"/>
          <w:color w:val="000000" w:themeColor="text1"/>
          <w:sz w:val="24"/>
          <w:szCs w:val="24"/>
        </w:rPr>
        <w:t>(2001).</w:t>
      </w:r>
    </w:p>
    <w:bookmarkStart w:id="0" w:name="bau1"/>
    <w:p w14:paraId="14897ABA" w14:textId="77777777" w:rsidR="00CD653F" w:rsidRPr="00BB5C00" w:rsidRDefault="00CD653F" w:rsidP="00CD653F">
      <w:pPr>
        <w:pStyle w:val="ListParagraph"/>
        <w:numPr>
          <w:ilvl w:val="0"/>
          <w:numId w:val="1"/>
        </w:numPr>
        <w:spacing w:line="360" w:lineRule="auto"/>
        <w:jc w:val="both"/>
        <w:rPr>
          <w:rFonts w:ascii="Times New Roman" w:hAnsi="Times New Roman" w:cs="Times New Roman"/>
          <w:sz w:val="24"/>
          <w:szCs w:val="24"/>
        </w:rPr>
      </w:pPr>
      <w:r w:rsidRPr="00BB5C00">
        <w:rPr>
          <w:rFonts w:ascii="Times New Roman" w:hAnsi="Times New Roman" w:cs="Times New Roman"/>
          <w:sz w:val="24"/>
          <w:szCs w:val="24"/>
        </w:rPr>
        <w:fldChar w:fldCharType="begin"/>
      </w:r>
      <w:r w:rsidRPr="00BB5C00">
        <w:rPr>
          <w:rFonts w:ascii="Times New Roman" w:hAnsi="Times New Roman" w:cs="Times New Roman"/>
          <w:sz w:val="24"/>
          <w:szCs w:val="24"/>
        </w:rPr>
        <w:instrText xml:space="preserve"> HYPERLINK "https://www-sciencedirect-com.sdl.idm.oclc.org/science/article/pii/S1293255814001988?via%3Dihub" \l "!" </w:instrText>
      </w:r>
      <w:r w:rsidRPr="00BB5C00">
        <w:rPr>
          <w:rFonts w:ascii="Times New Roman" w:hAnsi="Times New Roman" w:cs="Times New Roman"/>
          <w:sz w:val="24"/>
          <w:szCs w:val="24"/>
        </w:rPr>
      </w:r>
      <w:r w:rsidRPr="00BB5C00">
        <w:rPr>
          <w:rFonts w:ascii="Times New Roman" w:hAnsi="Times New Roman" w:cs="Times New Roman"/>
          <w:sz w:val="24"/>
          <w:szCs w:val="24"/>
        </w:rPr>
        <w:fldChar w:fldCharType="separate"/>
      </w:r>
      <w:r w:rsidRPr="00BB5C00">
        <w:rPr>
          <w:rFonts w:ascii="Times New Roman" w:hAnsi="Times New Roman" w:cs="Times New Roman"/>
          <w:sz w:val="24"/>
          <w:szCs w:val="24"/>
        </w:rPr>
        <w:t>Singh</w:t>
      </w:r>
      <w:r w:rsidRPr="00BB5C00">
        <w:rPr>
          <w:rFonts w:ascii="Times New Roman" w:hAnsi="Times New Roman" w:cs="Times New Roman"/>
          <w:sz w:val="24"/>
          <w:szCs w:val="24"/>
        </w:rPr>
        <w:fldChar w:fldCharType="end"/>
      </w:r>
      <w:bookmarkStart w:id="1" w:name="bau2"/>
      <w:bookmarkEnd w:id="0"/>
      <w:r>
        <w:rPr>
          <w:rFonts w:ascii="Times New Roman" w:hAnsi="Times New Roman" w:cs="Times New Roman"/>
          <w:sz w:val="24"/>
          <w:szCs w:val="24"/>
        </w:rPr>
        <w:t xml:space="preserve"> </w:t>
      </w:r>
      <w:r w:rsidRPr="00B25E78">
        <w:rPr>
          <w:rFonts w:ascii="Times New Roman" w:hAnsi="Times New Roman" w:cs="Times New Roman"/>
          <w:sz w:val="24"/>
          <w:szCs w:val="24"/>
        </w:rPr>
        <w:t>L</w:t>
      </w:r>
      <w:r w:rsidRPr="00BB5C00">
        <w:rPr>
          <w:rFonts w:ascii="Times New Roman" w:hAnsi="Times New Roman" w:cs="Times New Roman"/>
          <w:sz w:val="24"/>
          <w:szCs w:val="24"/>
        </w:rPr>
        <w:t xml:space="preserve">, </w:t>
      </w:r>
      <w:hyperlink r:id="rId40" w:anchor="!" w:history="1">
        <w:r w:rsidRPr="00BB5C00">
          <w:rPr>
            <w:rFonts w:ascii="Times New Roman" w:hAnsi="Times New Roman" w:cs="Times New Roman"/>
            <w:sz w:val="24"/>
            <w:szCs w:val="24"/>
          </w:rPr>
          <w:t>Vanita Thakur,</w:t>
        </w:r>
      </w:hyperlink>
      <w:bookmarkStart w:id="2" w:name="bau3"/>
      <w:bookmarkEnd w:id="1"/>
      <w:r w:rsidRPr="00BB5C00">
        <w:rPr>
          <w:rFonts w:ascii="Times New Roman" w:hAnsi="Times New Roman" w:cs="Times New Roman"/>
          <w:sz w:val="24"/>
          <w:szCs w:val="24"/>
        </w:rPr>
        <w:t xml:space="preserve"> </w:t>
      </w:r>
      <w:hyperlink r:id="rId41" w:anchor="!" w:history="1">
        <w:r w:rsidRPr="00BB5C00">
          <w:rPr>
            <w:rFonts w:ascii="Times New Roman" w:hAnsi="Times New Roman" w:cs="Times New Roman"/>
            <w:sz w:val="24"/>
            <w:szCs w:val="24"/>
          </w:rPr>
          <w:t>Punia R,</w:t>
        </w:r>
      </w:hyperlink>
      <w:bookmarkStart w:id="3" w:name="bau4"/>
      <w:bookmarkEnd w:id="2"/>
      <w:r w:rsidRPr="00BB5C00">
        <w:rPr>
          <w:rFonts w:ascii="Times New Roman" w:hAnsi="Times New Roman" w:cs="Times New Roman"/>
          <w:sz w:val="24"/>
          <w:szCs w:val="24"/>
        </w:rPr>
        <w:t xml:space="preserve"> </w:t>
      </w:r>
      <w:hyperlink r:id="rId42" w:anchor="!" w:history="1">
        <w:r w:rsidRPr="00BB5C00">
          <w:rPr>
            <w:rFonts w:ascii="Times New Roman" w:hAnsi="Times New Roman" w:cs="Times New Roman"/>
            <w:sz w:val="24"/>
            <w:szCs w:val="24"/>
          </w:rPr>
          <w:t>Kundu R S,</w:t>
        </w:r>
      </w:hyperlink>
      <w:bookmarkStart w:id="4" w:name="bau5"/>
      <w:bookmarkEnd w:id="3"/>
      <w:r w:rsidRPr="00BB5C00">
        <w:rPr>
          <w:rFonts w:ascii="Times New Roman" w:hAnsi="Times New Roman" w:cs="Times New Roman"/>
          <w:sz w:val="24"/>
          <w:szCs w:val="24"/>
        </w:rPr>
        <w:t xml:space="preserve"> </w:t>
      </w:r>
      <w:proofErr w:type="spellStart"/>
      <w:r w:rsidRPr="00BB5C00">
        <w:rPr>
          <w:rFonts w:ascii="Times New Roman" w:hAnsi="Times New Roman" w:cs="Times New Roman"/>
          <w:sz w:val="24"/>
          <w:szCs w:val="24"/>
        </w:rPr>
        <w:t>Anupinder</w:t>
      </w:r>
      <w:proofErr w:type="spellEnd"/>
      <w:r w:rsidRPr="00BB5C00">
        <w:rPr>
          <w:rFonts w:ascii="Times New Roman" w:hAnsi="Times New Roman" w:cs="Times New Roman"/>
          <w:sz w:val="24"/>
          <w:szCs w:val="24"/>
        </w:rPr>
        <w:t xml:space="preserve"> Singh</w:t>
      </w:r>
      <w:bookmarkEnd w:id="4"/>
      <w:r w:rsidRPr="00BB5C00">
        <w:rPr>
          <w:rFonts w:ascii="Times New Roman" w:hAnsi="Times New Roman" w:cs="Times New Roman"/>
          <w:sz w:val="24"/>
          <w:szCs w:val="24"/>
        </w:rPr>
        <w:t xml:space="preserve">, 2014 Structural and optical properties of barium titanate modified bismuth borate glasses, </w:t>
      </w:r>
      <w:r w:rsidRPr="00B25E78">
        <w:rPr>
          <w:rFonts w:ascii="Times New Roman" w:hAnsi="Times New Roman" w:cs="Times New Roman"/>
          <w:sz w:val="24"/>
          <w:szCs w:val="24"/>
        </w:rPr>
        <w:t>Solid State Sci</w:t>
      </w:r>
      <w:r w:rsidRPr="00BB5C00">
        <w:rPr>
          <w:rFonts w:ascii="Times New Roman" w:hAnsi="Times New Roman" w:cs="Times New Roman"/>
          <w:i/>
          <w:sz w:val="24"/>
          <w:szCs w:val="24"/>
        </w:rPr>
        <w:t>.</w:t>
      </w:r>
      <w:r w:rsidRPr="00BB5C00">
        <w:rPr>
          <w:rFonts w:ascii="Times New Roman" w:hAnsi="Times New Roman" w:cs="Times New Roman"/>
          <w:sz w:val="24"/>
          <w:szCs w:val="24"/>
        </w:rPr>
        <w:t xml:space="preserve"> </w:t>
      </w:r>
      <w:r w:rsidRPr="00BB5C00">
        <w:rPr>
          <w:rFonts w:ascii="Times New Roman" w:hAnsi="Times New Roman" w:cs="Times New Roman"/>
          <w:b/>
          <w:sz w:val="24"/>
          <w:szCs w:val="24"/>
        </w:rPr>
        <w:t>37</w:t>
      </w:r>
      <w:r w:rsidRPr="00BB5C00">
        <w:rPr>
          <w:rFonts w:ascii="Times New Roman" w:hAnsi="Times New Roman" w:cs="Times New Roman"/>
          <w:sz w:val="24"/>
          <w:szCs w:val="24"/>
        </w:rPr>
        <w:t xml:space="preserve"> 64-71. </w:t>
      </w:r>
      <w:hyperlink r:id="rId43" w:tgtFrame="_blank" w:tooltip="Persistent link using digital object identifier" w:history="1">
        <w:r w:rsidRPr="00BB5C00">
          <w:rPr>
            <w:rStyle w:val="Hyperlink"/>
            <w:rFonts w:ascii="Times New Roman" w:hAnsi="Times New Roman" w:cs="Times New Roman"/>
            <w:color w:val="0C7DBB"/>
            <w:sz w:val="24"/>
            <w:szCs w:val="24"/>
          </w:rPr>
          <w:t>https://doi.org/10.1016/j.solidstatesciences.2014.08.010</w:t>
        </w:r>
      </w:hyperlink>
    </w:p>
    <w:p w14:paraId="7935E51E" w14:textId="77777777" w:rsidR="00CD653F" w:rsidRPr="00DD5141"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4F38BD">
        <w:rPr>
          <w:rFonts w:ascii="Times New Roman" w:hAnsi="Times New Roman" w:cs="Times New Roman"/>
          <w:color w:val="000000" w:themeColor="text1"/>
          <w:sz w:val="24"/>
          <w:szCs w:val="24"/>
        </w:rPr>
        <w:t>Saddeek</w:t>
      </w:r>
      <w:proofErr w:type="spellEnd"/>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Y. B, Gaafar</w:t>
      </w:r>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M. S., Physical and structural properties of some bismuth borate glasses, Mat. Chem. Phys.</w:t>
      </w:r>
      <w:r>
        <w:rPr>
          <w:rFonts w:ascii="Times New Roman" w:hAnsi="Times New Roman" w:cs="Times New Roman"/>
          <w:color w:val="000000" w:themeColor="text1"/>
          <w:sz w:val="24"/>
          <w:szCs w:val="24"/>
        </w:rPr>
        <w:t xml:space="preserve"> </w:t>
      </w:r>
      <w:r w:rsidRPr="004F38BD">
        <w:rPr>
          <w:rFonts w:ascii="Times New Roman" w:hAnsi="Times New Roman" w:cs="Times New Roman"/>
          <w:b/>
          <w:bCs/>
          <w:color w:val="000000" w:themeColor="text1"/>
          <w:sz w:val="24"/>
          <w:szCs w:val="24"/>
        </w:rPr>
        <w:t>115</w:t>
      </w:r>
      <w:r w:rsidRPr="004F38BD">
        <w:rPr>
          <w:rFonts w:ascii="Times New Roman" w:hAnsi="Times New Roman" w:cs="Times New Roman"/>
          <w:color w:val="000000" w:themeColor="text1"/>
          <w:sz w:val="24"/>
          <w:szCs w:val="24"/>
        </w:rPr>
        <w:t xml:space="preserve"> 280-286 (2009). </w:t>
      </w:r>
      <w:hyperlink r:id="rId44" w:tgtFrame="_blank" w:tooltip="Persistent link using digital object identifier" w:history="1">
        <w:r w:rsidRPr="004F38BD">
          <w:rPr>
            <w:rStyle w:val="Hyperlink"/>
            <w:rFonts w:ascii="Times New Roman" w:hAnsi="Times New Roman" w:cs="Times New Roman"/>
            <w:color w:val="0C7DBB"/>
            <w:sz w:val="24"/>
            <w:szCs w:val="24"/>
          </w:rPr>
          <w:t>https://doi.org/10.1016/j.matchemphys.2008.12.004</w:t>
        </w:r>
      </w:hyperlink>
      <w:r>
        <w:t xml:space="preserve">. </w:t>
      </w:r>
    </w:p>
    <w:p w14:paraId="23A3AEE7" w14:textId="77777777" w:rsidR="00CD653F" w:rsidRPr="00DD5141" w:rsidRDefault="00CD653F" w:rsidP="00CD653F">
      <w:pPr>
        <w:pStyle w:val="ListParagraph"/>
        <w:numPr>
          <w:ilvl w:val="0"/>
          <w:numId w:val="1"/>
        </w:numPr>
        <w:spacing w:line="360" w:lineRule="auto"/>
        <w:jc w:val="both"/>
        <w:rPr>
          <w:rFonts w:ascii="Times New Roman" w:hAnsi="Times New Roman" w:cs="Times New Roman"/>
          <w:sz w:val="24"/>
          <w:szCs w:val="24"/>
        </w:rPr>
      </w:pPr>
      <w:r w:rsidRPr="00DF6232">
        <w:rPr>
          <w:rFonts w:ascii="Times New Roman" w:hAnsi="Times New Roman" w:cs="Times New Roman"/>
          <w:color w:val="000000" w:themeColor="text1"/>
          <w:sz w:val="24"/>
          <w:szCs w:val="24"/>
        </w:rPr>
        <w:t>Sangeetha</w:t>
      </w:r>
      <w:r w:rsidRPr="00B27ACE">
        <w:rPr>
          <w:rFonts w:ascii="Times New Roman" w:hAnsi="Times New Roman" w:cs="Times New Roman"/>
          <w:color w:val="000000" w:themeColor="text1"/>
          <w:sz w:val="24"/>
          <w:szCs w:val="24"/>
        </w:rPr>
        <w:t xml:space="preserve"> </w:t>
      </w:r>
      <w:r w:rsidRPr="00DF6232">
        <w:rPr>
          <w:rFonts w:ascii="Times New Roman" w:hAnsi="Times New Roman" w:cs="Times New Roman"/>
          <w:color w:val="000000" w:themeColor="text1"/>
          <w:sz w:val="24"/>
          <w:szCs w:val="24"/>
        </w:rPr>
        <w:t xml:space="preserve">G. </w:t>
      </w:r>
      <w:r>
        <w:rPr>
          <w:rFonts w:ascii="Times New Roman" w:hAnsi="Times New Roman" w:cs="Times New Roman"/>
          <w:color w:val="000000" w:themeColor="text1"/>
          <w:sz w:val="24"/>
          <w:szCs w:val="24"/>
        </w:rPr>
        <w:t xml:space="preserve"> Chandra Sekhar K, Hameed A, </w:t>
      </w:r>
      <w:proofErr w:type="spellStart"/>
      <w:r>
        <w:rPr>
          <w:rFonts w:ascii="Times New Roman" w:hAnsi="Times New Roman" w:cs="Times New Roman"/>
          <w:color w:val="000000" w:themeColor="text1"/>
          <w:sz w:val="24"/>
          <w:szCs w:val="24"/>
        </w:rPr>
        <w:t>Ramadevudu</w:t>
      </w:r>
      <w:proofErr w:type="spellEnd"/>
      <w:r>
        <w:rPr>
          <w:rFonts w:ascii="Times New Roman" w:hAnsi="Times New Roman" w:cs="Times New Roman"/>
          <w:color w:val="000000" w:themeColor="text1"/>
          <w:sz w:val="24"/>
          <w:szCs w:val="24"/>
        </w:rPr>
        <w:t xml:space="preserve"> G. Narasimha Chary, M, and </w:t>
      </w:r>
      <w:proofErr w:type="spellStart"/>
      <w:r>
        <w:rPr>
          <w:rFonts w:ascii="Times New Roman" w:hAnsi="Times New Roman" w:cs="Times New Roman"/>
          <w:color w:val="000000" w:themeColor="text1"/>
          <w:sz w:val="24"/>
          <w:szCs w:val="24"/>
        </w:rPr>
        <w:t>Shareefuddin</w:t>
      </w:r>
      <w:proofErr w:type="spellEnd"/>
      <w:r>
        <w:rPr>
          <w:rFonts w:ascii="Times New Roman" w:hAnsi="Times New Roman" w:cs="Times New Roman"/>
          <w:color w:val="000000" w:themeColor="text1"/>
          <w:sz w:val="24"/>
          <w:szCs w:val="24"/>
        </w:rPr>
        <w:t xml:space="preserve"> Md </w:t>
      </w:r>
      <w:proofErr w:type="gramStart"/>
      <w:r>
        <w:rPr>
          <w:rFonts w:ascii="Times New Roman" w:hAnsi="Times New Roman" w:cs="Times New Roman"/>
          <w:color w:val="000000" w:themeColor="text1"/>
          <w:sz w:val="24"/>
          <w:szCs w:val="24"/>
        </w:rPr>
        <w:t xml:space="preserve">2021 </w:t>
      </w:r>
      <w:r w:rsidRPr="00DF6232">
        <w:rPr>
          <w:rFonts w:ascii="Times New Roman" w:hAnsi="Times New Roman" w:cs="Times New Roman"/>
          <w:color w:val="000000" w:themeColor="text1"/>
          <w:sz w:val="24"/>
          <w:szCs w:val="24"/>
        </w:rPr>
        <w:t xml:space="preserve"> Influence</w:t>
      </w:r>
      <w:proofErr w:type="gramEnd"/>
      <w:r w:rsidRPr="00DF6232">
        <w:rPr>
          <w:rFonts w:ascii="Times New Roman" w:hAnsi="Times New Roman" w:cs="Times New Roman"/>
          <w:color w:val="000000" w:themeColor="text1"/>
          <w:sz w:val="24"/>
          <w:szCs w:val="24"/>
        </w:rPr>
        <w:t xml:space="preserve"> of CaO on the structure of zinc sodium tetra borate glasses containing Cu</w:t>
      </w:r>
      <w:r w:rsidRPr="00DF6232">
        <w:rPr>
          <w:rFonts w:ascii="Times New Roman" w:hAnsi="Times New Roman" w:cs="Times New Roman"/>
          <w:color w:val="000000" w:themeColor="text1"/>
          <w:sz w:val="24"/>
          <w:szCs w:val="24"/>
          <w:vertAlign w:val="superscript"/>
        </w:rPr>
        <w:t>2+</w:t>
      </w:r>
      <w:r w:rsidRPr="00DF6232">
        <w:rPr>
          <w:rFonts w:ascii="Times New Roman" w:hAnsi="Times New Roman" w:cs="Times New Roman"/>
          <w:color w:val="000000" w:themeColor="text1"/>
          <w:sz w:val="24"/>
          <w:szCs w:val="24"/>
        </w:rPr>
        <w:t xml:space="preserve"> ions, </w:t>
      </w:r>
      <w:r w:rsidRPr="00B25E78">
        <w:rPr>
          <w:rFonts w:ascii="Times New Roman" w:hAnsi="Times New Roman" w:cs="Times New Roman"/>
          <w:sz w:val="24"/>
          <w:szCs w:val="24"/>
        </w:rPr>
        <w:t>J. Non-</w:t>
      </w:r>
      <w:proofErr w:type="spellStart"/>
      <w:r w:rsidRPr="00B25E78">
        <w:rPr>
          <w:rFonts w:ascii="Times New Roman" w:hAnsi="Times New Roman" w:cs="Times New Roman"/>
          <w:sz w:val="24"/>
          <w:szCs w:val="24"/>
        </w:rPr>
        <w:t>Cryst</w:t>
      </w:r>
      <w:proofErr w:type="spellEnd"/>
      <w:r w:rsidRPr="00B25E78">
        <w:rPr>
          <w:rFonts w:ascii="Times New Roman" w:hAnsi="Times New Roman" w:cs="Times New Roman"/>
          <w:sz w:val="24"/>
          <w:szCs w:val="24"/>
        </w:rPr>
        <w:t>. Solids</w:t>
      </w:r>
      <w:r w:rsidRPr="00DF6232">
        <w:rPr>
          <w:rFonts w:ascii="Times New Roman" w:hAnsi="Times New Roman" w:cs="Times New Roman"/>
          <w:color w:val="000000" w:themeColor="text1"/>
          <w:sz w:val="24"/>
          <w:szCs w:val="24"/>
        </w:rPr>
        <w:t xml:space="preserve"> </w:t>
      </w:r>
      <w:r w:rsidRPr="00B27ACE">
        <w:rPr>
          <w:rFonts w:ascii="Times New Roman" w:hAnsi="Times New Roman" w:cs="Times New Roman"/>
          <w:b/>
          <w:color w:val="000000" w:themeColor="text1"/>
          <w:sz w:val="24"/>
          <w:szCs w:val="24"/>
        </w:rPr>
        <w:t>563</w:t>
      </w:r>
      <w:r w:rsidRPr="00DF6232">
        <w:rPr>
          <w:rFonts w:ascii="Times New Roman" w:hAnsi="Times New Roman" w:cs="Times New Roman"/>
          <w:color w:val="000000" w:themeColor="text1"/>
          <w:sz w:val="24"/>
          <w:szCs w:val="24"/>
        </w:rPr>
        <w:t xml:space="preserve"> 120784, </w:t>
      </w:r>
      <w:hyperlink r:id="rId45" w:history="1">
        <w:r w:rsidRPr="00DF6232">
          <w:rPr>
            <w:rStyle w:val="Hyperlink"/>
            <w:rFonts w:ascii="Times New Roman" w:hAnsi="Times New Roman" w:cs="Times New Roman"/>
            <w:color w:val="000000" w:themeColor="text1"/>
          </w:rPr>
          <w:t>https://doi.org/10.1016/j.jnoncrysol.2021.120784</w:t>
        </w:r>
      </w:hyperlink>
    </w:p>
    <w:p w14:paraId="5979A943" w14:textId="77777777" w:rsidR="00CD653F" w:rsidRPr="007B08EB" w:rsidRDefault="00CD653F" w:rsidP="00CD653F">
      <w:pPr>
        <w:pStyle w:val="ListParagraph"/>
        <w:numPr>
          <w:ilvl w:val="0"/>
          <w:numId w:val="1"/>
        </w:numPr>
        <w:spacing w:line="360" w:lineRule="auto"/>
        <w:jc w:val="both"/>
        <w:rPr>
          <w:rFonts w:ascii="Times New Roman" w:hAnsi="Times New Roman" w:cs="Times New Roman"/>
          <w:sz w:val="24"/>
          <w:szCs w:val="24"/>
        </w:rPr>
      </w:pPr>
      <w:r w:rsidRPr="004F38BD">
        <w:rPr>
          <w:rFonts w:ascii="Times New Roman" w:hAnsi="Times New Roman" w:cs="Times New Roman"/>
          <w:color w:val="000000" w:themeColor="text1"/>
          <w:sz w:val="24"/>
          <w:szCs w:val="24"/>
        </w:rPr>
        <w:t>Chandra Sekhar</w:t>
      </w:r>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K., Abdul Hameed, Narsimlu</w:t>
      </w:r>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N., Jamila S. Alzahrani, </w:t>
      </w:r>
      <w:proofErr w:type="spellStart"/>
      <w:r w:rsidRPr="004F38BD">
        <w:rPr>
          <w:rFonts w:ascii="Times New Roman" w:hAnsi="Times New Roman" w:cs="Times New Roman"/>
          <w:color w:val="000000" w:themeColor="text1"/>
          <w:sz w:val="24"/>
          <w:szCs w:val="24"/>
        </w:rPr>
        <w:t>Miysoon</w:t>
      </w:r>
      <w:proofErr w:type="spellEnd"/>
      <w:r w:rsidRPr="004F38BD">
        <w:rPr>
          <w:rFonts w:ascii="Times New Roman" w:hAnsi="Times New Roman" w:cs="Times New Roman"/>
          <w:color w:val="000000" w:themeColor="text1"/>
          <w:sz w:val="24"/>
          <w:szCs w:val="24"/>
        </w:rPr>
        <w:t xml:space="preserve"> A. </w:t>
      </w:r>
      <w:proofErr w:type="spellStart"/>
      <w:r w:rsidRPr="004F38BD">
        <w:rPr>
          <w:rFonts w:ascii="Times New Roman" w:hAnsi="Times New Roman" w:cs="Times New Roman"/>
          <w:color w:val="000000" w:themeColor="text1"/>
          <w:sz w:val="24"/>
          <w:szCs w:val="24"/>
        </w:rPr>
        <w:t>Alothman</w:t>
      </w:r>
      <w:proofErr w:type="spellEnd"/>
      <w:r w:rsidRPr="004F38BD">
        <w:rPr>
          <w:rFonts w:ascii="Times New Roman" w:hAnsi="Times New Roman" w:cs="Times New Roman"/>
          <w:color w:val="000000" w:themeColor="text1"/>
          <w:sz w:val="24"/>
          <w:szCs w:val="24"/>
        </w:rPr>
        <w:t xml:space="preserve">, </w:t>
      </w:r>
      <w:proofErr w:type="spellStart"/>
      <w:r w:rsidRPr="004F38BD">
        <w:rPr>
          <w:rFonts w:ascii="Times New Roman" w:hAnsi="Times New Roman" w:cs="Times New Roman"/>
          <w:color w:val="000000" w:themeColor="text1"/>
          <w:sz w:val="24"/>
          <w:szCs w:val="24"/>
        </w:rPr>
        <w:t>Olarinoye</w:t>
      </w:r>
      <w:proofErr w:type="spellEnd"/>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I.O., Al-</w:t>
      </w:r>
      <w:proofErr w:type="spellStart"/>
      <w:r w:rsidRPr="004F38BD">
        <w:rPr>
          <w:rFonts w:ascii="Times New Roman" w:hAnsi="Times New Roman" w:cs="Times New Roman"/>
          <w:color w:val="000000" w:themeColor="text1"/>
          <w:sz w:val="24"/>
          <w:szCs w:val="24"/>
        </w:rPr>
        <w:t>Buriahi</w:t>
      </w:r>
      <w:proofErr w:type="spellEnd"/>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M.S., </w:t>
      </w:r>
      <w:proofErr w:type="spellStart"/>
      <w:r w:rsidRPr="004F38BD">
        <w:rPr>
          <w:rFonts w:ascii="Times New Roman" w:hAnsi="Times New Roman" w:cs="Times New Roman"/>
          <w:color w:val="000000" w:themeColor="text1"/>
          <w:sz w:val="24"/>
          <w:szCs w:val="24"/>
        </w:rPr>
        <w:t>Shareefuddin</w:t>
      </w:r>
      <w:proofErr w:type="spellEnd"/>
      <w:r w:rsidRPr="00B25E78">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Md, </w:t>
      </w:r>
      <w:r w:rsidRPr="004F38BD">
        <w:rPr>
          <w:rFonts w:ascii="Times New Roman" w:hAnsi="Times New Roman" w:cs="Times New Roman"/>
          <w:bCs/>
          <w:color w:val="000000" w:themeColor="text1"/>
          <w:sz w:val="24"/>
          <w:szCs w:val="24"/>
        </w:rPr>
        <w:t xml:space="preserve">Synthesis, optical, structural, and radiation transmission properties of </w:t>
      </w:r>
      <w:proofErr w:type="spellStart"/>
      <w:r w:rsidRPr="004F38BD">
        <w:rPr>
          <w:rFonts w:ascii="Times New Roman" w:hAnsi="Times New Roman" w:cs="Times New Roman"/>
          <w:bCs/>
          <w:color w:val="000000" w:themeColor="text1"/>
          <w:sz w:val="24"/>
          <w:szCs w:val="24"/>
        </w:rPr>
        <w:t>PbO</w:t>
      </w:r>
      <w:proofErr w:type="spellEnd"/>
      <w:r w:rsidRPr="004F38BD">
        <w:rPr>
          <w:rFonts w:ascii="Times New Roman" w:hAnsi="Times New Roman" w:cs="Times New Roman"/>
          <w:bCs/>
          <w:color w:val="000000" w:themeColor="text1"/>
          <w:sz w:val="24"/>
          <w:szCs w:val="24"/>
        </w:rPr>
        <w:t>/Bi</w:t>
      </w:r>
      <w:r w:rsidRPr="004F38BD">
        <w:rPr>
          <w:rFonts w:ascii="Times New Roman" w:hAnsi="Times New Roman" w:cs="Times New Roman"/>
          <w:bCs/>
          <w:color w:val="000000" w:themeColor="text1"/>
          <w:sz w:val="24"/>
          <w:szCs w:val="24"/>
          <w:vertAlign w:val="subscript"/>
        </w:rPr>
        <w:t>2</w:t>
      </w:r>
      <w:r w:rsidRPr="004F38BD">
        <w:rPr>
          <w:rFonts w:ascii="Times New Roman" w:hAnsi="Times New Roman" w:cs="Times New Roman"/>
          <w:bCs/>
          <w:color w:val="000000" w:themeColor="text1"/>
          <w:sz w:val="24"/>
          <w:szCs w:val="24"/>
        </w:rPr>
        <w:t>O</w:t>
      </w:r>
      <w:r w:rsidRPr="004F38BD">
        <w:rPr>
          <w:rFonts w:ascii="Times New Roman" w:hAnsi="Times New Roman" w:cs="Times New Roman"/>
          <w:bCs/>
          <w:color w:val="000000" w:themeColor="text1"/>
          <w:sz w:val="24"/>
          <w:szCs w:val="24"/>
          <w:vertAlign w:val="subscript"/>
        </w:rPr>
        <w:t>3</w:t>
      </w:r>
      <w:r w:rsidRPr="004F38BD">
        <w:rPr>
          <w:rFonts w:ascii="Times New Roman" w:hAnsi="Times New Roman" w:cs="Times New Roman"/>
          <w:bCs/>
          <w:color w:val="000000" w:themeColor="text1"/>
          <w:sz w:val="24"/>
          <w:szCs w:val="24"/>
        </w:rPr>
        <w:t>/B</w:t>
      </w:r>
      <w:r w:rsidRPr="004F38BD">
        <w:rPr>
          <w:rFonts w:ascii="Times New Roman" w:hAnsi="Times New Roman" w:cs="Times New Roman"/>
          <w:bCs/>
          <w:color w:val="000000" w:themeColor="text1"/>
          <w:sz w:val="24"/>
          <w:szCs w:val="24"/>
          <w:vertAlign w:val="subscript"/>
        </w:rPr>
        <w:t>2</w:t>
      </w:r>
      <w:r w:rsidRPr="004F38BD">
        <w:rPr>
          <w:rFonts w:ascii="Times New Roman" w:hAnsi="Times New Roman" w:cs="Times New Roman"/>
          <w:bCs/>
          <w:color w:val="000000" w:themeColor="text1"/>
          <w:sz w:val="24"/>
          <w:szCs w:val="24"/>
        </w:rPr>
        <w:t>O</w:t>
      </w:r>
      <w:r w:rsidRPr="004F38BD">
        <w:rPr>
          <w:rFonts w:ascii="Times New Roman" w:hAnsi="Times New Roman" w:cs="Times New Roman"/>
          <w:bCs/>
          <w:color w:val="000000" w:themeColor="text1"/>
          <w:sz w:val="24"/>
          <w:szCs w:val="24"/>
          <w:vertAlign w:val="subscript"/>
        </w:rPr>
        <w:t>3</w:t>
      </w:r>
      <w:r w:rsidRPr="004F38BD">
        <w:rPr>
          <w:rFonts w:ascii="Times New Roman" w:hAnsi="Times New Roman" w:cs="Times New Roman"/>
          <w:bCs/>
          <w:color w:val="000000" w:themeColor="text1"/>
          <w:sz w:val="24"/>
          <w:szCs w:val="24"/>
        </w:rPr>
        <w:t>/Fe</w:t>
      </w:r>
      <w:r w:rsidRPr="004F38BD">
        <w:rPr>
          <w:rFonts w:ascii="Times New Roman" w:hAnsi="Times New Roman" w:cs="Times New Roman"/>
          <w:bCs/>
          <w:color w:val="000000" w:themeColor="text1"/>
          <w:sz w:val="24"/>
          <w:szCs w:val="24"/>
          <w:vertAlign w:val="subscript"/>
        </w:rPr>
        <w:t>2</w:t>
      </w:r>
      <w:r w:rsidRPr="004F38BD">
        <w:rPr>
          <w:rFonts w:ascii="Times New Roman" w:hAnsi="Times New Roman" w:cs="Times New Roman"/>
          <w:bCs/>
          <w:color w:val="000000" w:themeColor="text1"/>
          <w:sz w:val="24"/>
          <w:szCs w:val="24"/>
        </w:rPr>
        <w:t>O</w:t>
      </w:r>
      <w:r w:rsidRPr="004F38BD">
        <w:rPr>
          <w:rFonts w:ascii="Times New Roman" w:hAnsi="Times New Roman" w:cs="Times New Roman"/>
          <w:bCs/>
          <w:color w:val="000000" w:themeColor="text1"/>
          <w:sz w:val="24"/>
          <w:szCs w:val="24"/>
          <w:vertAlign w:val="subscript"/>
        </w:rPr>
        <w:t>3</w:t>
      </w:r>
      <w:r w:rsidRPr="004F38BD">
        <w:rPr>
          <w:rFonts w:ascii="Times New Roman" w:hAnsi="Times New Roman" w:cs="Times New Roman"/>
          <w:bCs/>
          <w:color w:val="000000" w:themeColor="text1"/>
          <w:sz w:val="24"/>
          <w:szCs w:val="24"/>
        </w:rPr>
        <w:t xml:space="preserve"> glasses: An experimental and in silico study, </w:t>
      </w:r>
      <w:r>
        <w:rPr>
          <w:rFonts w:ascii="Times New Roman" w:hAnsi="Times New Roman" w:cs="Times New Roman"/>
          <w:color w:val="000000" w:themeColor="text1"/>
          <w:sz w:val="24"/>
          <w:szCs w:val="24"/>
        </w:rPr>
        <w:t>Opt.</w:t>
      </w:r>
      <w:r w:rsidRPr="004F38BD">
        <w:rPr>
          <w:rFonts w:ascii="Times New Roman" w:hAnsi="Times New Roman" w:cs="Times New Roman"/>
          <w:color w:val="000000" w:themeColor="text1"/>
          <w:sz w:val="24"/>
          <w:szCs w:val="24"/>
        </w:rPr>
        <w:t xml:space="preserve"> Mater</w:t>
      </w:r>
      <w:r>
        <w:rPr>
          <w:rFonts w:ascii="Times New Roman" w:hAnsi="Times New Roman" w:cs="Times New Roman"/>
          <w:color w:val="000000" w:themeColor="text1"/>
          <w:sz w:val="24"/>
          <w:szCs w:val="24"/>
        </w:rPr>
        <w:t xml:space="preserve">. </w:t>
      </w:r>
      <w:r w:rsidRPr="004F38BD">
        <w:rPr>
          <w:rFonts w:ascii="Times New Roman" w:hAnsi="Times New Roman" w:cs="Times New Roman"/>
          <w:b/>
          <w:bCs/>
          <w:color w:val="000000" w:themeColor="text1"/>
          <w:sz w:val="24"/>
          <w:szCs w:val="24"/>
        </w:rPr>
        <w:t>117</w:t>
      </w:r>
      <w:r w:rsidRPr="004F38B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4F38BD">
        <w:rPr>
          <w:rFonts w:ascii="Times New Roman" w:hAnsi="Times New Roman" w:cs="Times New Roman"/>
          <w:color w:val="000000" w:themeColor="text1"/>
          <w:sz w:val="24"/>
          <w:szCs w:val="24"/>
        </w:rPr>
        <w:t xml:space="preserve">111173 (2021). </w:t>
      </w:r>
      <w:hyperlink r:id="rId46" w:tgtFrame="_blank" w:tooltip="Persistent link using digital object identifier" w:history="1">
        <w:r w:rsidRPr="004F38BD">
          <w:rPr>
            <w:rStyle w:val="Hyperlink"/>
            <w:rFonts w:ascii="Times New Roman" w:hAnsi="Times New Roman" w:cs="Times New Roman"/>
            <w:color w:val="000000" w:themeColor="text1"/>
            <w:sz w:val="24"/>
            <w:szCs w:val="24"/>
          </w:rPr>
          <w:t>https://doi.org/10.1016/j.optmat.2021.111173</w:t>
        </w:r>
      </w:hyperlink>
    </w:p>
    <w:p w14:paraId="2B5F44E9" w14:textId="77777777" w:rsidR="00CD653F" w:rsidRPr="007B08EB" w:rsidRDefault="00CD653F" w:rsidP="00CD653F">
      <w:pPr>
        <w:pStyle w:val="ListParagraph"/>
        <w:numPr>
          <w:ilvl w:val="0"/>
          <w:numId w:val="1"/>
        </w:numPr>
        <w:spacing w:line="360" w:lineRule="auto"/>
        <w:jc w:val="both"/>
        <w:rPr>
          <w:rFonts w:ascii="Times New Roman" w:hAnsi="Times New Roman" w:cs="Times New Roman"/>
          <w:sz w:val="24"/>
          <w:szCs w:val="24"/>
        </w:rPr>
      </w:pPr>
      <w:r w:rsidRPr="00DF6232">
        <w:rPr>
          <w:rFonts w:ascii="Times New Roman" w:hAnsi="Times New Roman" w:cs="Times New Roman"/>
          <w:color w:val="000000" w:themeColor="text1"/>
          <w:sz w:val="24"/>
          <w:szCs w:val="24"/>
        </w:rPr>
        <w:t>Urbach</w:t>
      </w:r>
      <w:r>
        <w:rPr>
          <w:rFonts w:ascii="Times New Roman" w:hAnsi="Times New Roman" w:cs="Times New Roman"/>
          <w:color w:val="000000" w:themeColor="text1"/>
          <w:sz w:val="24"/>
          <w:szCs w:val="24"/>
        </w:rPr>
        <w:t xml:space="preserve"> F</w:t>
      </w:r>
      <w:r w:rsidRPr="00DF6232">
        <w:rPr>
          <w:rFonts w:ascii="Times New Roman" w:hAnsi="Times New Roman" w:cs="Times New Roman"/>
          <w:color w:val="000000" w:themeColor="text1"/>
          <w:sz w:val="24"/>
          <w:szCs w:val="24"/>
        </w:rPr>
        <w:t xml:space="preserve">, Phys. The Long-Wavelength Edge of Photographic Sensitivity and of the Electronic Absorption of Solids </w:t>
      </w:r>
      <w:r w:rsidRPr="00B25E78">
        <w:rPr>
          <w:rFonts w:ascii="Times New Roman" w:hAnsi="Times New Roman" w:cs="Times New Roman"/>
          <w:color w:val="000000" w:themeColor="text1"/>
          <w:sz w:val="24"/>
          <w:szCs w:val="24"/>
        </w:rPr>
        <w:t>Phys. Rev</w:t>
      </w:r>
      <w:r w:rsidRPr="00DF6232">
        <w:rPr>
          <w:rFonts w:ascii="Times New Roman" w:hAnsi="Times New Roman" w:cs="Times New Roman"/>
          <w:color w:val="000000" w:themeColor="text1"/>
          <w:sz w:val="24"/>
          <w:szCs w:val="24"/>
        </w:rPr>
        <w:t xml:space="preserve">. </w:t>
      </w:r>
      <w:r w:rsidRPr="00825E75">
        <w:rPr>
          <w:rFonts w:ascii="Times New Roman" w:hAnsi="Times New Roman" w:cs="Times New Roman"/>
          <w:b/>
          <w:color w:val="000000" w:themeColor="text1"/>
          <w:sz w:val="24"/>
          <w:szCs w:val="24"/>
        </w:rPr>
        <w:t>92</w:t>
      </w:r>
      <w:r w:rsidRPr="00DF6232">
        <w:rPr>
          <w:rFonts w:ascii="Times New Roman" w:hAnsi="Times New Roman" w:cs="Times New Roman"/>
          <w:color w:val="000000" w:themeColor="text1"/>
          <w:sz w:val="24"/>
          <w:szCs w:val="24"/>
        </w:rPr>
        <w:t xml:space="preserve"> 1324</w:t>
      </w:r>
      <w:r>
        <w:rPr>
          <w:rFonts w:ascii="Times New Roman" w:hAnsi="Times New Roman" w:cs="Times New Roman"/>
          <w:color w:val="000000" w:themeColor="text1"/>
          <w:sz w:val="24"/>
          <w:szCs w:val="24"/>
        </w:rPr>
        <w:t xml:space="preserve"> (1953)</w:t>
      </w:r>
      <w:r w:rsidRPr="00DF6232">
        <w:rPr>
          <w:rFonts w:ascii="Times New Roman" w:hAnsi="Times New Roman" w:cs="Times New Roman"/>
          <w:color w:val="000000" w:themeColor="text1"/>
          <w:sz w:val="24"/>
          <w:szCs w:val="24"/>
        </w:rPr>
        <w:t xml:space="preserve">. </w:t>
      </w:r>
      <w:hyperlink r:id="rId47" w:history="1">
        <w:r w:rsidRPr="00DF6232">
          <w:rPr>
            <w:rStyle w:val="Hyperlink"/>
            <w:rFonts w:ascii="Times New Roman" w:hAnsi="Times New Roman" w:cs="Times New Roman"/>
            <w:shd w:val="clear" w:color="auto" w:fill="FFFFFF"/>
          </w:rPr>
          <w:t>https://doi.org/10.1103/PhysRev.92.1324</w:t>
        </w:r>
      </w:hyperlink>
      <w:r w:rsidRPr="00DF6232">
        <w:rPr>
          <w:rFonts w:ascii="Times New Roman" w:hAnsi="Times New Roman" w:cs="Times New Roman"/>
          <w:color w:val="000000" w:themeColor="text1"/>
          <w:sz w:val="24"/>
          <w:szCs w:val="24"/>
          <w:shd w:val="clear" w:color="auto" w:fill="FFFFFF"/>
        </w:rPr>
        <w:t>.</w:t>
      </w:r>
    </w:p>
    <w:p w14:paraId="00E362C2" w14:textId="77777777" w:rsidR="00CD653F" w:rsidRDefault="00CD653F" w:rsidP="00CD653F">
      <w:pPr>
        <w:pStyle w:val="ListParagraph"/>
        <w:numPr>
          <w:ilvl w:val="0"/>
          <w:numId w:val="1"/>
        </w:numPr>
        <w:spacing w:line="360" w:lineRule="auto"/>
        <w:jc w:val="both"/>
        <w:rPr>
          <w:rFonts w:ascii="Times New Roman" w:hAnsi="Times New Roman" w:cs="Times New Roman"/>
          <w:sz w:val="24"/>
          <w:szCs w:val="24"/>
        </w:rPr>
      </w:pPr>
      <w:r w:rsidRPr="00DF6232">
        <w:rPr>
          <w:rFonts w:ascii="Times New Roman" w:hAnsi="Times New Roman" w:cs="Times New Roman"/>
          <w:color w:val="000000" w:themeColor="text1"/>
          <w:sz w:val="24"/>
          <w:szCs w:val="24"/>
        </w:rPr>
        <w:lastRenderedPageBreak/>
        <w:t xml:space="preserve">Davis </w:t>
      </w:r>
      <w:r>
        <w:rPr>
          <w:rFonts w:ascii="Times New Roman" w:hAnsi="Times New Roman" w:cs="Times New Roman"/>
          <w:color w:val="000000" w:themeColor="text1"/>
          <w:sz w:val="24"/>
          <w:szCs w:val="24"/>
        </w:rPr>
        <w:t xml:space="preserve">A and </w:t>
      </w:r>
      <w:r w:rsidRPr="00DF6232">
        <w:rPr>
          <w:rFonts w:ascii="Times New Roman" w:hAnsi="Times New Roman" w:cs="Times New Roman"/>
          <w:color w:val="000000" w:themeColor="text1"/>
          <w:sz w:val="24"/>
          <w:szCs w:val="24"/>
        </w:rPr>
        <w:t>Mott</w:t>
      </w:r>
      <w:r>
        <w:rPr>
          <w:rFonts w:ascii="Times New Roman" w:hAnsi="Times New Roman" w:cs="Times New Roman"/>
          <w:color w:val="000000" w:themeColor="text1"/>
          <w:sz w:val="24"/>
          <w:szCs w:val="24"/>
        </w:rPr>
        <w:t xml:space="preserve"> N F</w:t>
      </w:r>
      <w:r w:rsidRPr="00DF6232">
        <w:rPr>
          <w:rFonts w:ascii="Times New Roman" w:hAnsi="Times New Roman" w:cs="Times New Roman"/>
          <w:color w:val="000000" w:themeColor="text1"/>
          <w:sz w:val="24"/>
          <w:szCs w:val="24"/>
        </w:rPr>
        <w:t xml:space="preserve">, </w:t>
      </w:r>
      <w:r w:rsidRPr="00DF6232">
        <w:rPr>
          <w:rFonts w:ascii="Times New Roman" w:hAnsi="Times New Roman" w:cs="Times New Roman"/>
          <w:bCs/>
          <w:color w:val="000000" w:themeColor="text1"/>
          <w:sz w:val="24"/>
          <w:szCs w:val="24"/>
        </w:rPr>
        <w:t>Conduction in non-crystalline systems V. Conductivity, optical absorption and photoconductivity in amorphous semiconductors</w:t>
      </w:r>
      <w:r w:rsidRPr="00DF6232">
        <w:rPr>
          <w:rFonts w:ascii="Times New Roman" w:hAnsi="Times New Roman" w:cs="Times New Roman"/>
          <w:color w:val="000000" w:themeColor="text1"/>
          <w:sz w:val="24"/>
          <w:szCs w:val="24"/>
        </w:rPr>
        <w:t xml:space="preserve"> </w:t>
      </w:r>
      <w:r w:rsidRPr="00B25E78">
        <w:rPr>
          <w:rFonts w:ascii="Times New Roman" w:hAnsi="Times New Roman" w:cs="Times New Roman"/>
          <w:color w:val="000000" w:themeColor="text1"/>
          <w:sz w:val="24"/>
          <w:szCs w:val="24"/>
        </w:rPr>
        <w:t>Philos. Mag</w:t>
      </w:r>
      <w:r w:rsidRPr="00DF6232">
        <w:rPr>
          <w:rFonts w:ascii="Times New Roman" w:hAnsi="Times New Roman" w:cs="Times New Roman"/>
          <w:color w:val="000000" w:themeColor="text1"/>
          <w:sz w:val="24"/>
          <w:szCs w:val="24"/>
        </w:rPr>
        <w:t xml:space="preserve">. </w:t>
      </w:r>
      <w:r w:rsidRPr="00825E75">
        <w:rPr>
          <w:rFonts w:ascii="Times New Roman" w:hAnsi="Times New Roman" w:cs="Times New Roman"/>
          <w:b/>
          <w:color w:val="000000" w:themeColor="text1"/>
          <w:sz w:val="24"/>
          <w:szCs w:val="24"/>
        </w:rPr>
        <w:t xml:space="preserve">22 </w:t>
      </w:r>
      <w:r w:rsidRPr="00DF6232">
        <w:rPr>
          <w:rFonts w:ascii="Times New Roman" w:hAnsi="Times New Roman" w:cs="Times New Roman"/>
          <w:color w:val="000000" w:themeColor="text1"/>
          <w:sz w:val="24"/>
          <w:szCs w:val="24"/>
        </w:rPr>
        <w:t>903-922</w:t>
      </w:r>
      <w:r>
        <w:rPr>
          <w:rFonts w:ascii="Times New Roman" w:hAnsi="Times New Roman" w:cs="Times New Roman"/>
          <w:color w:val="000000" w:themeColor="text1"/>
          <w:sz w:val="24"/>
          <w:szCs w:val="24"/>
        </w:rPr>
        <w:t xml:space="preserve"> (1970)</w:t>
      </w:r>
      <w:r w:rsidRPr="00DF6232">
        <w:rPr>
          <w:rFonts w:ascii="Times New Roman" w:hAnsi="Times New Roman" w:cs="Times New Roman"/>
          <w:color w:val="000000" w:themeColor="text1"/>
          <w:sz w:val="24"/>
          <w:szCs w:val="24"/>
        </w:rPr>
        <w:t xml:space="preserve">. </w:t>
      </w:r>
      <w:hyperlink r:id="rId48" w:history="1">
        <w:r w:rsidRPr="00DF6232">
          <w:rPr>
            <w:rFonts w:ascii="Times New Roman" w:eastAsia="Times New Roman" w:hAnsi="Times New Roman" w:cs="Times New Roman"/>
            <w:color w:val="000000" w:themeColor="text1"/>
            <w:sz w:val="24"/>
            <w:szCs w:val="24"/>
          </w:rPr>
          <w:t>https://doi.org/10.1080/14786437008221061</w:t>
        </w:r>
      </w:hyperlink>
      <w:r>
        <w:rPr>
          <w:rFonts w:ascii="Times New Roman" w:hAnsi="Times New Roman" w:cs="Times New Roman"/>
          <w:sz w:val="24"/>
          <w:szCs w:val="24"/>
        </w:rPr>
        <w:t xml:space="preserve">. </w:t>
      </w:r>
    </w:p>
    <w:p w14:paraId="2E50643A" w14:textId="77777777" w:rsidR="00CD653F" w:rsidRPr="007B08EB"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DF6232">
        <w:rPr>
          <w:rFonts w:ascii="Times New Roman" w:hAnsi="Times New Roman" w:cs="Times New Roman"/>
          <w:color w:val="000000" w:themeColor="text1"/>
          <w:sz w:val="24"/>
          <w:szCs w:val="24"/>
        </w:rPr>
        <w:t>Tauc</w:t>
      </w:r>
      <w:proofErr w:type="spellEnd"/>
      <w:r w:rsidRPr="00DF623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 </w:t>
      </w:r>
      <w:r w:rsidRPr="00DF6232">
        <w:rPr>
          <w:rFonts w:ascii="Times New Roman" w:hAnsi="Times New Roman" w:cs="Times New Roman"/>
          <w:color w:val="000000" w:themeColor="text1"/>
          <w:sz w:val="24"/>
          <w:szCs w:val="24"/>
        </w:rPr>
        <w:t>and Menth</w:t>
      </w:r>
      <w:r>
        <w:rPr>
          <w:rFonts w:ascii="Times New Roman" w:hAnsi="Times New Roman" w:cs="Times New Roman"/>
          <w:color w:val="000000" w:themeColor="text1"/>
          <w:sz w:val="24"/>
          <w:szCs w:val="24"/>
        </w:rPr>
        <w:t xml:space="preserve"> A</w:t>
      </w:r>
      <w:r w:rsidRPr="00DF6232">
        <w:rPr>
          <w:rFonts w:ascii="Times New Roman" w:hAnsi="Times New Roman" w:cs="Times New Roman"/>
          <w:color w:val="000000" w:themeColor="text1"/>
          <w:sz w:val="24"/>
          <w:szCs w:val="24"/>
        </w:rPr>
        <w:t>, States in the gap J. Non-</w:t>
      </w:r>
      <w:proofErr w:type="spellStart"/>
      <w:r w:rsidRPr="00DF6232">
        <w:rPr>
          <w:rFonts w:ascii="Times New Roman" w:hAnsi="Times New Roman" w:cs="Times New Roman"/>
          <w:color w:val="000000" w:themeColor="text1"/>
          <w:sz w:val="24"/>
          <w:szCs w:val="24"/>
        </w:rPr>
        <w:t>Cryst</w:t>
      </w:r>
      <w:proofErr w:type="spellEnd"/>
      <w:r w:rsidRPr="00DF6232">
        <w:rPr>
          <w:rFonts w:ascii="Times New Roman" w:hAnsi="Times New Roman" w:cs="Times New Roman"/>
          <w:color w:val="000000" w:themeColor="text1"/>
          <w:sz w:val="24"/>
          <w:szCs w:val="24"/>
        </w:rPr>
        <w:t xml:space="preserve">. Solids </w:t>
      </w:r>
      <w:proofErr w:type="gramStart"/>
      <w:r w:rsidRPr="00B25E78">
        <w:rPr>
          <w:rFonts w:ascii="Times New Roman" w:hAnsi="Times New Roman" w:cs="Times New Roman"/>
          <w:b/>
          <w:color w:val="000000" w:themeColor="text1"/>
          <w:sz w:val="24"/>
          <w:szCs w:val="24"/>
        </w:rPr>
        <w:t>8</w:t>
      </w:r>
      <w:r w:rsidRPr="00DF6232">
        <w:rPr>
          <w:rFonts w:ascii="Times New Roman" w:hAnsi="Times New Roman" w:cs="Times New Roman"/>
          <w:color w:val="000000" w:themeColor="text1"/>
          <w:sz w:val="24"/>
          <w:szCs w:val="24"/>
        </w:rPr>
        <w:t xml:space="preserve">  569</w:t>
      </w:r>
      <w:proofErr w:type="gramEnd"/>
      <w:r w:rsidRPr="00DF6232">
        <w:rPr>
          <w:rFonts w:ascii="Times New Roman" w:hAnsi="Times New Roman" w:cs="Times New Roman"/>
          <w:color w:val="000000" w:themeColor="text1"/>
          <w:sz w:val="24"/>
          <w:szCs w:val="24"/>
        </w:rPr>
        <w:t xml:space="preserve">-585(1972). </w:t>
      </w:r>
      <w:hyperlink r:id="rId49" w:tgtFrame="_blank" w:tooltip="Persistent link using digital object identifier" w:history="1">
        <w:r w:rsidRPr="00DF6232">
          <w:rPr>
            <w:rStyle w:val="Hyperlink"/>
            <w:rFonts w:ascii="Times New Roman" w:hAnsi="Times New Roman" w:cs="Times New Roman"/>
            <w:color w:val="000000" w:themeColor="text1"/>
          </w:rPr>
          <w:t>https://doi.org/10.1016/0022-3093(72)90194-9</w:t>
        </w:r>
      </w:hyperlink>
    </w:p>
    <w:p w14:paraId="5D21BDF1"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sz w:val="24"/>
          <w:szCs w:val="24"/>
        </w:rPr>
        <w:t>Lakshmana Rao</w:t>
      </w:r>
      <w:r w:rsidRPr="00B25E78">
        <w:rPr>
          <w:rFonts w:ascii="Times New Roman" w:hAnsi="Times New Roman" w:cs="Times New Roman"/>
          <w:color w:val="000000"/>
          <w:sz w:val="24"/>
          <w:szCs w:val="24"/>
        </w:rPr>
        <w:t xml:space="preserve"> </w:t>
      </w:r>
      <w:r w:rsidRPr="009D042B">
        <w:rPr>
          <w:rFonts w:ascii="Times New Roman" w:hAnsi="Times New Roman" w:cs="Times New Roman"/>
          <w:color w:val="000000"/>
          <w:sz w:val="24"/>
          <w:szCs w:val="24"/>
        </w:rPr>
        <w:t>B., Jyothi Raju</w:t>
      </w:r>
      <w:r w:rsidRPr="00B25E78">
        <w:rPr>
          <w:rFonts w:ascii="Times New Roman" w:hAnsi="Times New Roman" w:cs="Times New Roman"/>
          <w:color w:val="000000"/>
          <w:sz w:val="24"/>
          <w:szCs w:val="24"/>
        </w:rPr>
        <w:t xml:space="preserve"> </w:t>
      </w:r>
      <w:r w:rsidRPr="009D042B">
        <w:rPr>
          <w:rFonts w:ascii="Times New Roman" w:hAnsi="Times New Roman" w:cs="Times New Roman"/>
          <w:color w:val="000000"/>
          <w:sz w:val="24"/>
          <w:szCs w:val="24"/>
        </w:rPr>
        <w:t>K., Prasad</w:t>
      </w:r>
      <w:r w:rsidRPr="00B25E78">
        <w:rPr>
          <w:rFonts w:ascii="Times New Roman" w:hAnsi="Times New Roman" w:cs="Times New Roman"/>
          <w:color w:val="000000"/>
          <w:sz w:val="24"/>
          <w:szCs w:val="24"/>
        </w:rPr>
        <w:t xml:space="preserve"> </w:t>
      </w:r>
      <w:r w:rsidRPr="009D042B">
        <w:rPr>
          <w:rFonts w:ascii="Times New Roman" w:hAnsi="Times New Roman" w:cs="Times New Roman"/>
          <w:color w:val="000000"/>
          <w:sz w:val="24"/>
          <w:szCs w:val="24"/>
        </w:rPr>
        <w:t xml:space="preserve">S.V.G.V.A., Mater Today: Proc. </w:t>
      </w:r>
      <w:r w:rsidRPr="00B25E78">
        <w:rPr>
          <w:rFonts w:ascii="Times New Roman" w:hAnsi="Times New Roman" w:cs="Times New Roman"/>
          <w:b/>
          <w:color w:val="000000"/>
          <w:sz w:val="24"/>
          <w:szCs w:val="24"/>
        </w:rPr>
        <w:t>5</w:t>
      </w:r>
      <w:r w:rsidRPr="009D042B">
        <w:rPr>
          <w:rFonts w:ascii="Times New Roman" w:hAnsi="Times New Roman" w:cs="Times New Roman"/>
          <w:color w:val="000000"/>
          <w:sz w:val="24"/>
          <w:szCs w:val="24"/>
        </w:rPr>
        <w:t xml:space="preserve">, 26298 (2018). </w:t>
      </w:r>
      <w:hyperlink r:id="rId50" w:history="1">
        <w:r w:rsidRPr="009D042B">
          <w:rPr>
            <w:rStyle w:val="Hyperlink"/>
            <w:rFonts w:ascii="Times New Roman" w:hAnsi="Times New Roman" w:cs="Times New Roman"/>
            <w:sz w:val="24"/>
            <w:szCs w:val="24"/>
          </w:rPr>
          <w:t>https://doi.org/10.1016/j.matpr.2018.08.080</w:t>
        </w:r>
      </w:hyperlink>
      <w:r w:rsidRPr="009D042B">
        <w:rPr>
          <w:rFonts w:ascii="Times New Roman" w:hAnsi="Times New Roman" w:cs="Times New Roman"/>
          <w:color w:val="0000FF"/>
          <w:sz w:val="24"/>
          <w:szCs w:val="24"/>
        </w:rPr>
        <w:t>.</w:t>
      </w:r>
      <w:r w:rsidRPr="009D042B">
        <w:rPr>
          <w:rFonts w:ascii="Times New Roman" w:hAnsi="Times New Roman" w:cs="Times New Roman"/>
          <w:sz w:val="24"/>
          <w:szCs w:val="24"/>
        </w:rPr>
        <w:t xml:space="preserve"> </w:t>
      </w:r>
    </w:p>
    <w:p w14:paraId="7280A6B8"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 xml:space="preserve">Thakur V, Singh A, Punia R, Kaur M, </w:t>
      </w:r>
      <w:proofErr w:type="spellStart"/>
      <w:r w:rsidRPr="009D042B">
        <w:rPr>
          <w:rFonts w:ascii="Times New Roman" w:hAnsi="Times New Roman" w:cs="Times New Roman"/>
          <w:sz w:val="24"/>
          <w:szCs w:val="24"/>
        </w:rPr>
        <w:t>Lakhwant</w:t>
      </w:r>
      <w:proofErr w:type="spellEnd"/>
      <w:r w:rsidRPr="009D042B">
        <w:rPr>
          <w:rFonts w:ascii="Times New Roman" w:hAnsi="Times New Roman" w:cs="Times New Roman"/>
          <w:sz w:val="24"/>
          <w:szCs w:val="24"/>
        </w:rPr>
        <w:t xml:space="preserve"> Singh, Effect of BaTiO</w:t>
      </w:r>
      <w:r w:rsidRPr="009D042B">
        <w:rPr>
          <w:rFonts w:ascii="Times New Roman" w:hAnsi="Times New Roman" w:cs="Times New Roman"/>
          <w:sz w:val="24"/>
          <w:szCs w:val="24"/>
          <w:vertAlign w:val="subscript"/>
        </w:rPr>
        <w:t>3</w:t>
      </w:r>
      <w:r w:rsidRPr="009D042B">
        <w:rPr>
          <w:rFonts w:ascii="Times New Roman" w:hAnsi="Times New Roman" w:cs="Times New Roman"/>
          <w:sz w:val="24"/>
          <w:szCs w:val="24"/>
        </w:rPr>
        <w:t xml:space="preserve"> on the structural and optical properties of lithium borate glasses, </w:t>
      </w:r>
      <w:r w:rsidRPr="00B25E78">
        <w:rPr>
          <w:rFonts w:ascii="Times New Roman" w:hAnsi="Times New Roman" w:cs="Times New Roman"/>
          <w:sz w:val="24"/>
          <w:szCs w:val="24"/>
        </w:rPr>
        <w:t>Ceram Inter</w:t>
      </w:r>
      <w:r w:rsidRPr="009D042B">
        <w:rPr>
          <w:rFonts w:ascii="Times New Roman" w:hAnsi="Times New Roman" w:cs="Times New Roman"/>
          <w:sz w:val="24"/>
          <w:szCs w:val="24"/>
        </w:rPr>
        <w:t xml:space="preserve"> </w:t>
      </w:r>
      <w:r w:rsidRPr="009D042B">
        <w:rPr>
          <w:rFonts w:ascii="Times New Roman" w:hAnsi="Times New Roman" w:cs="Times New Roman"/>
          <w:b/>
          <w:sz w:val="24"/>
          <w:szCs w:val="24"/>
        </w:rPr>
        <w:t>41</w:t>
      </w:r>
      <w:r w:rsidRPr="009D042B">
        <w:rPr>
          <w:rFonts w:ascii="Times New Roman" w:hAnsi="Times New Roman" w:cs="Times New Roman"/>
          <w:sz w:val="24"/>
          <w:szCs w:val="24"/>
        </w:rPr>
        <w:t xml:space="preserve"> 10957</w:t>
      </w:r>
      <w:r>
        <w:rPr>
          <w:rFonts w:ascii="Times New Roman" w:hAnsi="Times New Roman" w:cs="Times New Roman"/>
          <w:sz w:val="24"/>
          <w:szCs w:val="24"/>
        </w:rPr>
        <w:t xml:space="preserve"> (</w:t>
      </w:r>
      <w:r w:rsidRPr="009D042B">
        <w:rPr>
          <w:rFonts w:ascii="Times New Roman" w:hAnsi="Times New Roman" w:cs="Times New Roman"/>
          <w:sz w:val="24"/>
          <w:szCs w:val="24"/>
        </w:rPr>
        <w:t>2015</w:t>
      </w:r>
      <w:r>
        <w:rPr>
          <w:rFonts w:ascii="Times New Roman" w:hAnsi="Times New Roman" w:cs="Times New Roman"/>
          <w:sz w:val="24"/>
          <w:szCs w:val="24"/>
        </w:rPr>
        <w:t>)</w:t>
      </w:r>
      <w:r w:rsidRPr="009D042B">
        <w:rPr>
          <w:rFonts w:ascii="Times New Roman" w:hAnsi="Times New Roman" w:cs="Times New Roman"/>
          <w:sz w:val="24"/>
          <w:szCs w:val="24"/>
        </w:rPr>
        <w:t xml:space="preserve">. </w:t>
      </w:r>
      <w:hyperlink r:id="rId51" w:history="1">
        <w:r w:rsidRPr="009D042B">
          <w:rPr>
            <w:rStyle w:val="Hyperlink"/>
            <w:rFonts w:ascii="Times New Roman" w:hAnsi="Times New Roman" w:cs="Times New Roman"/>
            <w:sz w:val="24"/>
            <w:szCs w:val="24"/>
          </w:rPr>
          <w:t>http://dx.doi.org/10.1016/j.ceramint.2015.05.039</w:t>
        </w:r>
      </w:hyperlink>
    </w:p>
    <w:p w14:paraId="4C88D309"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themeColor="text1"/>
          <w:sz w:val="24"/>
          <w:szCs w:val="24"/>
        </w:rPr>
        <w:t>Dimitrov V and Sakka S, Electronic oxide polarizability and optical basicity of simple oxides. I,</w:t>
      </w:r>
      <w:r w:rsidRPr="009D042B">
        <w:rPr>
          <w:rFonts w:ascii="Times New Roman" w:hAnsi="Times New Roman" w:cs="Times New Roman"/>
          <w:iCs/>
          <w:color w:val="000000" w:themeColor="text1"/>
          <w:sz w:val="24"/>
          <w:szCs w:val="24"/>
        </w:rPr>
        <w:t xml:space="preserve"> </w:t>
      </w:r>
      <w:r w:rsidRPr="00B25E78">
        <w:rPr>
          <w:rFonts w:ascii="Times New Roman" w:hAnsi="Times New Roman" w:cs="Times New Roman"/>
          <w:iCs/>
          <w:color w:val="000000" w:themeColor="text1"/>
          <w:sz w:val="24"/>
          <w:szCs w:val="24"/>
        </w:rPr>
        <w:t>J. Appl. Phys</w:t>
      </w:r>
      <w:r w:rsidRPr="009D042B">
        <w:rPr>
          <w:rFonts w:ascii="Times New Roman" w:hAnsi="Times New Roman" w:cs="Times New Roman"/>
          <w:color w:val="000000" w:themeColor="text1"/>
          <w:sz w:val="24"/>
          <w:szCs w:val="24"/>
        </w:rPr>
        <w:t xml:space="preserve">. </w:t>
      </w:r>
      <w:r w:rsidRPr="009D042B">
        <w:rPr>
          <w:rFonts w:ascii="Times New Roman" w:hAnsi="Times New Roman" w:cs="Times New Roman"/>
          <w:b/>
          <w:bCs/>
          <w:color w:val="000000" w:themeColor="text1"/>
          <w:sz w:val="24"/>
          <w:szCs w:val="24"/>
        </w:rPr>
        <w:t xml:space="preserve">79 </w:t>
      </w:r>
      <w:r w:rsidRPr="009D042B">
        <w:rPr>
          <w:rFonts w:ascii="Times New Roman" w:hAnsi="Times New Roman" w:cs="Times New Roman"/>
          <w:color w:val="000000" w:themeColor="text1"/>
          <w:sz w:val="24"/>
          <w:szCs w:val="24"/>
        </w:rPr>
        <w:t>736</w:t>
      </w:r>
      <w:r>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1996</w:t>
      </w:r>
      <w:r>
        <w:rPr>
          <w:rFonts w:ascii="Times New Roman" w:hAnsi="Times New Roman" w:cs="Times New Roman"/>
          <w:color w:val="000000" w:themeColor="text1"/>
          <w:sz w:val="24"/>
          <w:szCs w:val="24"/>
        </w:rPr>
        <w:t>)</w:t>
      </w:r>
      <w:r w:rsidRPr="009D042B">
        <w:rPr>
          <w:rFonts w:ascii="Times New Roman" w:hAnsi="Times New Roman" w:cs="Times New Roman"/>
          <w:color w:val="000000" w:themeColor="text1"/>
          <w:sz w:val="24"/>
          <w:szCs w:val="24"/>
        </w:rPr>
        <w:t>.  </w:t>
      </w:r>
      <w:hyperlink r:id="rId52" w:history="1">
        <w:r w:rsidRPr="009D042B">
          <w:rPr>
            <w:rStyle w:val="Hyperlink"/>
            <w:rFonts w:ascii="Times New Roman" w:hAnsi="Times New Roman" w:cs="Times New Roman"/>
            <w:color w:val="000000" w:themeColor="text1"/>
            <w:sz w:val="24"/>
            <w:szCs w:val="24"/>
          </w:rPr>
          <w:t>https://doi.org/10.1063/1.360962</w:t>
        </w:r>
      </w:hyperlink>
    </w:p>
    <w:p w14:paraId="3814D337"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themeColor="text1"/>
          <w:sz w:val="24"/>
          <w:szCs w:val="24"/>
        </w:rPr>
        <w:t xml:space="preserve">Dimitrov V and </w:t>
      </w:r>
      <w:proofErr w:type="spellStart"/>
      <w:r w:rsidRPr="009D042B">
        <w:rPr>
          <w:rFonts w:ascii="Times New Roman" w:hAnsi="Times New Roman" w:cs="Times New Roman"/>
          <w:color w:val="000000" w:themeColor="text1"/>
          <w:sz w:val="24"/>
          <w:szCs w:val="24"/>
        </w:rPr>
        <w:t>Komatshu</w:t>
      </w:r>
      <w:proofErr w:type="spellEnd"/>
      <w:r w:rsidRPr="009D042B">
        <w:rPr>
          <w:rFonts w:ascii="Times New Roman" w:hAnsi="Times New Roman" w:cs="Times New Roman"/>
          <w:color w:val="000000" w:themeColor="text1"/>
          <w:sz w:val="24"/>
          <w:szCs w:val="24"/>
        </w:rPr>
        <w:t xml:space="preserve"> T, Classification of simple oxides: A </w:t>
      </w:r>
      <w:proofErr w:type="spellStart"/>
      <w:r w:rsidRPr="009D042B">
        <w:rPr>
          <w:rFonts w:ascii="Times New Roman" w:hAnsi="Times New Roman" w:cs="Times New Roman"/>
          <w:color w:val="000000" w:themeColor="text1"/>
          <w:sz w:val="24"/>
          <w:szCs w:val="24"/>
        </w:rPr>
        <w:t>Palarizability</w:t>
      </w:r>
      <w:proofErr w:type="spellEnd"/>
      <w:r w:rsidRPr="009D042B">
        <w:rPr>
          <w:rFonts w:ascii="Times New Roman" w:hAnsi="Times New Roman" w:cs="Times New Roman"/>
          <w:color w:val="000000" w:themeColor="text1"/>
          <w:sz w:val="24"/>
          <w:szCs w:val="24"/>
        </w:rPr>
        <w:t xml:space="preserve"> approach. </w:t>
      </w:r>
      <w:r w:rsidRPr="009D042B">
        <w:rPr>
          <w:rFonts w:ascii="Times New Roman" w:hAnsi="Times New Roman" w:cs="Times New Roman"/>
          <w:i/>
          <w:iCs/>
          <w:color w:val="000000" w:themeColor="text1"/>
          <w:sz w:val="24"/>
          <w:szCs w:val="24"/>
        </w:rPr>
        <w:t xml:space="preserve">J. </w:t>
      </w:r>
      <w:r w:rsidRPr="00B25E78">
        <w:rPr>
          <w:rFonts w:ascii="Times New Roman" w:hAnsi="Times New Roman" w:cs="Times New Roman"/>
          <w:iCs/>
          <w:color w:val="000000" w:themeColor="text1"/>
          <w:sz w:val="24"/>
          <w:szCs w:val="24"/>
        </w:rPr>
        <w:t>Solid State Chem</w:t>
      </w:r>
      <w:r w:rsidRPr="009D042B">
        <w:rPr>
          <w:rFonts w:ascii="Times New Roman" w:hAnsi="Times New Roman" w:cs="Times New Roman"/>
          <w:iCs/>
          <w:color w:val="000000" w:themeColor="text1"/>
          <w:sz w:val="24"/>
          <w:szCs w:val="24"/>
        </w:rPr>
        <w:t xml:space="preserve">. </w:t>
      </w:r>
      <w:r w:rsidRPr="009D042B">
        <w:rPr>
          <w:rFonts w:ascii="Times New Roman" w:hAnsi="Times New Roman" w:cs="Times New Roman"/>
          <w:b/>
          <w:bCs/>
          <w:color w:val="000000" w:themeColor="text1"/>
          <w:sz w:val="24"/>
          <w:szCs w:val="24"/>
        </w:rPr>
        <w:t>163</w:t>
      </w:r>
      <w:r w:rsidRPr="009D042B">
        <w:rPr>
          <w:rFonts w:ascii="Times New Roman" w:hAnsi="Times New Roman" w:cs="Times New Roman"/>
          <w:bCs/>
          <w:color w:val="000000" w:themeColor="text1"/>
          <w:sz w:val="24"/>
          <w:szCs w:val="24"/>
        </w:rPr>
        <w:t xml:space="preserve"> 100</w:t>
      </w:r>
      <w:r>
        <w:rPr>
          <w:rFonts w:ascii="Times New Roman" w:hAnsi="Times New Roman" w:cs="Times New Roman"/>
          <w:bCs/>
          <w:color w:val="000000" w:themeColor="text1"/>
          <w:sz w:val="24"/>
          <w:szCs w:val="24"/>
        </w:rPr>
        <w:t xml:space="preserve"> (</w:t>
      </w:r>
      <w:r w:rsidRPr="009D042B">
        <w:rPr>
          <w:rFonts w:ascii="Times New Roman" w:hAnsi="Times New Roman" w:cs="Times New Roman"/>
          <w:color w:val="000000" w:themeColor="text1"/>
          <w:sz w:val="24"/>
          <w:szCs w:val="24"/>
        </w:rPr>
        <w:t>2002</w:t>
      </w:r>
      <w:r>
        <w:rPr>
          <w:rFonts w:ascii="Times New Roman" w:hAnsi="Times New Roman" w:cs="Times New Roman"/>
          <w:bCs/>
          <w:color w:val="000000" w:themeColor="text1"/>
          <w:sz w:val="24"/>
          <w:szCs w:val="24"/>
        </w:rPr>
        <w:t>)</w:t>
      </w:r>
      <w:r w:rsidRPr="009D042B">
        <w:rPr>
          <w:rFonts w:ascii="Times New Roman" w:hAnsi="Times New Roman" w:cs="Times New Roman"/>
          <w:color w:val="000000" w:themeColor="text1"/>
          <w:sz w:val="24"/>
          <w:szCs w:val="24"/>
        </w:rPr>
        <w:t xml:space="preserve">. </w:t>
      </w:r>
      <w:hyperlink r:id="rId53" w:tgtFrame="_blank" w:tooltip="Persistent link using digital object identifier" w:history="1">
        <w:r w:rsidRPr="009D042B">
          <w:rPr>
            <w:rStyle w:val="Hyperlink"/>
            <w:rFonts w:ascii="Times New Roman" w:hAnsi="Times New Roman" w:cs="Times New Roman"/>
            <w:color w:val="000000" w:themeColor="text1"/>
            <w:sz w:val="24"/>
            <w:szCs w:val="24"/>
          </w:rPr>
          <w:t>https://doi.org/10.1006/jssc.2001.9378</w:t>
        </w:r>
      </w:hyperlink>
    </w:p>
    <w:p w14:paraId="11F7C1BF"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themeColor="text1"/>
          <w:sz w:val="24"/>
          <w:szCs w:val="24"/>
        </w:rPr>
        <w:t xml:space="preserve">Duffy J A, </w:t>
      </w:r>
      <w:r w:rsidRPr="009D042B">
        <w:rPr>
          <w:rStyle w:val="title-text"/>
          <w:rFonts w:ascii="Times New Roman" w:hAnsi="Times New Roman" w:cs="Times New Roman"/>
          <w:color w:val="000000" w:themeColor="text1"/>
          <w:sz w:val="24"/>
          <w:szCs w:val="24"/>
        </w:rPr>
        <w:t>Chemical bonding in the oxides of the elements: A new appraisal</w:t>
      </w:r>
      <w:r w:rsidRPr="009D042B">
        <w:rPr>
          <w:rFonts w:ascii="Times New Roman" w:hAnsi="Times New Roman" w:cs="Times New Roman"/>
          <w:iCs/>
          <w:color w:val="000000" w:themeColor="text1"/>
          <w:sz w:val="24"/>
          <w:szCs w:val="24"/>
        </w:rPr>
        <w:t xml:space="preserve"> </w:t>
      </w:r>
      <w:r w:rsidRPr="00B25E78">
        <w:rPr>
          <w:rFonts w:ascii="Times New Roman" w:hAnsi="Times New Roman" w:cs="Times New Roman"/>
          <w:iCs/>
          <w:color w:val="000000" w:themeColor="text1"/>
          <w:sz w:val="24"/>
          <w:szCs w:val="24"/>
        </w:rPr>
        <w:t>J. Solid State Chem</w:t>
      </w:r>
      <w:r w:rsidRPr="009D042B">
        <w:rPr>
          <w:rFonts w:ascii="Times New Roman" w:hAnsi="Times New Roman" w:cs="Times New Roman"/>
          <w:iCs/>
          <w:color w:val="000000" w:themeColor="text1"/>
          <w:sz w:val="24"/>
          <w:szCs w:val="24"/>
        </w:rPr>
        <w:t xml:space="preserve">. </w:t>
      </w:r>
      <w:r w:rsidRPr="009D042B">
        <w:rPr>
          <w:rFonts w:ascii="Times New Roman" w:hAnsi="Times New Roman" w:cs="Times New Roman"/>
          <w:b/>
          <w:bCs/>
          <w:color w:val="000000" w:themeColor="text1"/>
          <w:sz w:val="24"/>
          <w:szCs w:val="24"/>
        </w:rPr>
        <w:t>62</w:t>
      </w:r>
      <w:r>
        <w:rPr>
          <w:rFonts w:ascii="Times New Roman" w:hAnsi="Times New Roman" w:cs="Times New Roman"/>
          <w:b/>
          <w:bCs/>
          <w:color w:val="000000" w:themeColor="text1"/>
          <w:sz w:val="24"/>
          <w:szCs w:val="24"/>
        </w:rPr>
        <w:t xml:space="preserve"> </w:t>
      </w:r>
      <w:r w:rsidRPr="009D042B">
        <w:rPr>
          <w:rFonts w:ascii="Times New Roman" w:hAnsi="Times New Roman" w:cs="Times New Roman"/>
          <w:color w:val="000000" w:themeColor="text1"/>
          <w:sz w:val="24"/>
          <w:szCs w:val="24"/>
        </w:rPr>
        <w:t>145</w:t>
      </w:r>
      <w:r>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1986</w:t>
      </w:r>
      <w:r>
        <w:rPr>
          <w:rFonts w:ascii="Times New Roman" w:hAnsi="Times New Roman" w:cs="Times New Roman"/>
          <w:color w:val="000000" w:themeColor="text1"/>
          <w:sz w:val="24"/>
          <w:szCs w:val="24"/>
        </w:rPr>
        <w:t>)</w:t>
      </w:r>
      <w:r w:rsidRPr="009D042B">
        <w:rPr>
          <w:rFonts w:ascii="Times New Roman" w:hAnsi="Times New Roman" w:cs="Times New Roman"/>
          <w:color w:val="000000" w:themeColor="text1"/>
          <w:sz w:val="24"/>
          <w:szCs w:val="24"/>
        </w:rPr>
        <w:t xml:space="preserve">. </w:t>
      </w:r>
      <w:hyperlink r:id="rId54" w:tgtFrame="_blank" w:tooltip="Persistent link using digital object identifier" w:history="1">
        <w:r w:rsidRPr="009D042B">
          <w:rPr>
            <w:rStyle w:val="Hyperlink"/>
            <w:rFonts w:ascii="Times New Roman" w:hAnsi="Times New Roman" w:cs="Times New Roman"/>
            <w:color w:val="000000" w:themeColor="text1"/>
            <w:sz w:val="24"/>
            <w:szCs w:val="24"/>
          </w:rPr>
          <w:t>https://doi.org/10.1016/0022-4596(86)90225-2</w:t>
        </w:r>
      </w:hyperlink>
      <w:r w:rsidRPr="009D042B">
        <w:rPr>
          <w:rFonts w:ascii="Times New Roman" w:hAnsi="Times New Roman" w:cs="Times New Roman"/>
          <w:sz w:val="24"/>
          <w:szCs w:val="24"/>
        </w:rPr>
        <w:t>.</w:t>
      </w:r>
    </w:p>
    <w:p w14:paraId="68D06AEA"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9D042B">
        <w:rPr>
          <w:rFonts w:ascii="Times New Roman" w:eastAsia="Times New Roman" w:hAnsi="Times New Roman" w:cs="Times New Roman"/>
          <w:sz w:val="24"/>
          <w:szCs w:val="24"/>
        </w:rPr>
        <w:t>Saddeek</w:t>
      </w:r>
      <w:proofErr w:type="spellEnd"/>
      <w:r w:rsidRPr="009D042B">
        <w:rPr>
          <w:rFonts w:ascii="Times New Roman" w:eastAsia="Times New Roman" w:hAnsi="Times New Roman" w:cs="Times New Roman"/>
          <w:sz w:val="24"/>
          <w:szCs w:val="24"/>
        </w:rPr>
        <w:t xml:space="preserve"> Y B, Structural analysis of alkali borate glasses, </w:t>
      </w:r>
      <w:proofErr w:type="spellStart"/>
      <w:r w:rsidRPr="009D042B">
        <w:rPr>
          <w:rFonts w:ascii="Times New Roman" w:eastAsia="Times New Roman" w:hAnsi="Times New Roman" w:cs="Times New Roman"/>
          <w:i/>
          <w:sz w:val="24"/>
          <w:szCs w:val="24"/>
        </w:rPr>
        <w:t>Physica</w:t>
      </w:r>
      <w:proofErr w:type="spellEnd"/>
      <w:r w:rsidRPr="009D042B">
        <w:rPr>
          <w:rFonts w:ascii="Times New Roman" w:eastAsia="Times New Roman" w:hAnsi="Times New Roman" w:cs="Times New Roman"/>
          <w:i/>
          <w:sz w:val="24"/>
          <w:szCs w:val="24"/>
        </w:rPr>
        <w:t xml:space="preserve"> B</w:t>
      </w:r>
      <w:r w:rsidRPr="009D042B">
        <w:rPr>
          <w:rFonts w:ascii="Times New Roman" w:eastAsia="Times New Roman" w:hAnsi="Times New Roman" w:cs="Times New Roman"/>
          <w:sz w:val="24"/>
          <w:szCs w:val="24"/>
        </w:rPr>
        <w:t xml:space="preserve"> </w:t>
      </w:r>
      <w:r w:rsidRPr="009D042B">
        <w:rPr>
          <w:rFonts w:ascii="Times New Roman" w:eastAsia="Times New Roman" w:hAnsi="Times New Roman" w:cs="Times New Roman"/>
          <w:b/>
          <w:sz w:val="24"/>
          <w:szCs w:val="24"/>
        </w:rPr>
        <w:t>344</w:t>
      </w:r>
      <w:r w:rsidRPr="009D042B">
        <w:rPr>
          <w:rFonts w:ascii="Times New Roman" w:eastAsia="Times New Roman" w:hAnsi="Times New Roman" w:cs="Times New Roman"/>
          <w:sz w:val="24"/>
          <w:szCs w:val="24"/>
        </w:rPr>
        <w:t xml:space="preserve"> 163-175</w:t>
      </w:r>
      <w:r>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2004</w:t>
      </w:r>
      <w:r>
        <w:rPr>
          <w:rFonts w:ascii="Times New Roman" w:eastAsia="Times New Roman" w:hAnsi="Times New Roman" w:cs="Times New Roman"/>
          <w:sz w:val="24"/>
          <w:szCs w:val="24"/>
        </w:rPr>
        <w:t>)</w:t>
      </w:r>
      <w:r w:rsidRPr="009D042B">
        <w:rPr>
          <w:rFonts w:ascii="Times New Roman" w:eastAsia="Times New Roman" w:hAnsi="Times New Roman" w:cs="Times New Roman"/>
          <w:sz w:val="24"/>
          <w:szCs w:val="24"/>
        </w:rPr>
        <w:t xml:space="preserve">. </w:t>
      </w:r>
      <w:hyperlink r:id="rId55" w:tgtFrame="_blank" w:tooltip="Persistent link using digital object identifier" w:history="1">
        <w:r w:rsidRPr="009D042B">
          <w:rPr>
            <w:rStyle w:val="Hyperlink"/>
            <w:rFonts w:ascii="Times New Roman" w:hAnsi="Times New Roman" w:cs="Times New Roman"/>
            <w:color w:val="0C7DBB"/>
            <w:sz w:val="24"/>
            <w:szCs w:val="24"/>
          </w:rPr>
          <w:t>https://doi.org/10.1016/j.physb.2003.09.254</w:t>
        </w:r>
      </w:hyperlink>
    </w:p>
    <w:p w14:paraId="1EA28B7F"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Balachander</w:t>
      </w:r>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L., </w:t>
      </w:r>
      <w:proofErr w:type="spellStart"/>
      <w:r w:rsidRPr="009D042B">
        <w:rPr>
          <w:rFonts w:ascii="Times New Roman" w:hAnsi="Times New Roman" w:cs="Times New Roman"/>
          <w:sz w:val="24"/>
          <w:szCs w:val="24"/>
        </w:rPr>
        <w:t>Ramadevudu</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G., </w:t>
      </w:r>
      <w:proofErr w:type="spellStart"/>
      <w:r w:rsidRPr="009D042B">
        <w:rPr>
          <w:rFonts w:ascii="Times New Roman" w:hAnsi="Times New Roman" w:cs="Times New Roman"/>
          <w:sz w:val="24"/>
          <w:szCs w:val="24"/>
        </w:rPr>
        <w:t>Shareefuddin</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Md., Sayanna</w:t>
      </w:r>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R., </w:t>
      </w:r>
      <w:proofErr w:type="spellStart"/>
      <w:r w:rsidRPr="009D042B">
        <w:rPr>
          <w:rFonts w:ascii="Times New Roman" w:hAnsi="Times New Roman" w:cs="Times New Roman"/>
          <w:sz w:val="24"/>
          <w:szCs w:val="24"/>
        </w:rPr>
        <w:t>Venudhar</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Y.C., IR analysis of borate glasses containing three alkali oxides, Sci</w:t>
      </w:r>
      <w:r>
        <w:rPr>
          <w:rFonts w:ascii="Times New Roman" w:hAnsi="Times New Roman" w:cs="Times New Roman"/>
          <w:sz w:val="24"/>
          <w:szCs w:val="24"/>
        </w:rPr>
        <w:t>.</w:t>
      </w:r>
      <w:r w:rsidRPr="009D042B">
        <w:rPr>
          <w:rFonts w:ascii="Times New Roman" w:hAnsi="Times New Roman" w:cs="Times New Roman"/>
          <w:sz w:val="24"/>
          <w:szCs w:val="24"/>
        </w:rPr>
        <w:t xml:space="preserve"> Asia </w:t>
      </w:r>
      <w:r w:rsidRPr="009D042B">
        <w:rPr>
          <w:rFonts w:ascii="Times New Roman" w:hAnsi="Times New Roman" w:cs="Times New Roman"/>
          <w:b/>
          <w:bCs/>
          <w:sz w:val="24"/>
          <w:szCs w:val="24"/>
        </w:rPr>
        <w:t>39</w:t>
      </w:r>
      <w:r>
        <w:rPr>
          <w:rFonts w:ascii="Times New Roman" w:hAnsi="Times New Roman" w:cs="Times New Roman"/>
          <w:b/>
          <w:bCs/>
          <w:sz w:val="24"/>
          <w:szCs w:val="24"/>
        </w:rPr>
        <w:t xml:space="preserve"> </w:t>
      </w:r>
      <w:r w:rsidRPr="009D042B">
        <w:rPr>
          <w:rFonts w:ascii="Times New Roman" w:hAnsi="Times New Roman" w:cs="Times New Roman"/>
          <w:sz w:val="24"/>
          <w:szCs w:val="24"/>
        </w:rPr>
        <w:t>278 (2013).</w:t>
      </w:r>
      <w:r>
        <w:rPr>
          <w:rFonts w:ascii="Times New Roman" w:hAnsi="Times New Roman" w:cs="Times New Roman"/>
          <w:sz w:val="24"/>
          <w:szCs w:val="24"/>
        </w:rPr>
        <w:t xml:space="preserve"> </w:t>
      </w:r>
      <w:hyperlink r:id="rId56" w:history="1">
        <w:r w:rsidRPr="009D042B">
          <w:rPr>
            <w:rStyle w:val="Hyperlink"/>
            <w:rFonts w:ascii="Times New Roman" w:hAnsi="Times New Roman" w:cs="Times New Roman"/>
            <w:sz w:val="24"/>
            <w:szCs w:val="24"/>
          </w:rPr>
          <w:t>https://doi.org/10.2306/scienceasia1513-1874.2013.39.278</w:t>
        </w:r>
      </w:hyperlink>
    </w:p>
    <w:p w14:paraId="5CCE3D9C"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Chandra Sekhar</w:t>
      </w:r>
      <w:r w:rsidRPr="00B25E78">
        <w:rPr>
          <w:rFonts w:ascii="Times New Roman" w:hAnsi="Times New Roman" w:cs="Times New Roman"/>
          <w:sz w:val="24"/>
          <w:szCs w:val="24"/>
        </w:rPr>
        <w:t xml:space="preserve"> </w:t>
      </w:r>
      <w:r w:rsidRPr="009D042B">
        <w:rPr>
          <w:rFonts w:ascii="Times New Roman" w:hAnsi="Times New Roman" w:cs="Times New Roman"/>
          <w:sz w:val="24"/>
          <w:szCs w:val="24"/>
        </w:rPr>
        <w:t>K., Narsimlu</w:t>
      </w:r>
      <w:r w:rsidRPr="00B25E78">
        <w:rPr>
          <w:rFonts w:ascii="Times New Roman" w:hAnsi="Times New Roman" w:cs="Times New Roman"/>
          <w:sz w:val="24"/>
          <w:szCs w:val="24"/>
        </w:rPr>
        <w:t xml:space="preserve"> </w:t>
      </w:r>
      <w:r w:rsidRPr="009D042B">
        <w:rPr>
          <w:rFonts w:ascii="Times New Roman" w:hAnsi="Times New Roman" w:cs="Times New Roman"/>
          <w:sz w:val="24"/>
          <w:szCs w:val="24"/>
        </w:rPr>
        <w:t>N., Al-</w:t>
      </w:r>
      <w:proofErr w:type="spellStart"/>
      <w:r w:rsidRPr="009D042B">
        <w:rPr>
          <w:rFonts w:ascii="Times New Roman" w:hAnsi="Times New Roman" w:cs="Times New Roman"/>
          <w:sz w:val="24"/>
          <w:szCs w:val="24"/>
        </w:rPr>
        <w:t>Buriahi</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M. S., </w:t>
      </w:r>
      <w:proofErr w:type="spellStart"/>
      <w:r w:rsidRPr="009D042B">
        <w:rPr>
          <w:rFonts w:ascii="Times New Roman" w:hAnsi="Times New Roman" w:cs="Times New Roman"/>
          <w:sz w:val="24"/>
          <w:szCs w:val="24"/>
        </w:rPr>
        <w:t>Yakout</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H. A., </w:t>
      </w:r>
      <w:proofErr w:type="spellStart"/>
      <w:r w:rsidRPr="009D042B">
        <w:rPr>
          <w:rFonts w:ascii="Times New Roman" w:hAnsi="Times New Roman" w:cs="Times New Roman"/>
          <w:sz w:val="24"/>
          <w:szCs w:val="24"/>
        </w:rPr>
        <w:t>Olarinoye</w:t>
      </w:r>
      <w:proofErr w:type="spellEnd"/>
      <w:r w:rsidRPr="00B25E78">
        <w:rPr>
          <w:rFonts w:ascii="Times New Roman" w:hAnsi="Times New Roman" w:cs="Times New Roman"/>
          <w:sz w:val="24"/>
          <w:szCs w:val="24"/>
        </w:rPr>
        <w:t xml:space="preserve"> </w:t>
      </w:r>
      <w:r w:rsidRPr="009D042B">
        <w:rPr>
          <w:rFonts w:ascii="Times New Roman" w:hAnsi="Times New Roman" w:cs="Times New Roman"/>
          <w:sz w:val="24"/>
          <w:szCs w:val="24"/>
        </w:rPr>
        <w:t xml:space="preserve">I. O., Sultan </w:t>
      </w:r>
      <w:proofErr w:type="spellStart"/>
      <w:r w:rsidRPr="009D042B">
        <w:rPr>
          <w:rFonts w:ascii="Times New Roman" w:hAnsi="Times New Roman" w:cs="Times New Roman"/>
          <w:sz w:val="24"/>
          <w:szCs w:val="24"/>
        </w:rPr>
        <w:t>Alomairy</w:t>
      </w:r>
      <w:proofErr w:type="spellEnd"/>
      <w:r w:rsidRPr="009D042B">
        <w:rPr>
          <w:rFonts w:ascii="Times New Roman" w:hAnsi="Times New Roman" w:cs="Times New Roman"/>
          <w:sz w:val="24"/>
          <w:szCs w:val="24"/>
        </w:rPr>
        <w:t xml:space="preserve">, </w:t>
      </w:r>
      <w:proofErr w:type="spellStart"/>
      <w:r w:rsidRPr="009D042B">
        <w:rPr>
          <w:rFonts w:ascii="Times New Roman" w:hAnsi="Times New Roman" w:cs="Times New Roman"/>
          <w:sz w:val="24"/>
          <w:szCs w:val="24"/>
        </w:rPr>
        <w:t>Shareefuddin</w:t>
      </w:r>
      <w:proofErr w:type="spellEnd"/>
      <w:r w:rsidRPr="00823ACA">
        <w:rPr>
          <w:rFonts w:ascii="Times New Roman" w:hAnsi="Times New Roman" w:cs="Times New Roman"/>
          <w:sz w:val="24"/>
          <w:szCs w:val="24"/>
        </w:rPr>
        <w:t xml:space="preserve"> </w:t>
      </w:r>
      <w:r w:rsidRPr="009D042B">
        <w:rPr>
          <w:rFonts w:ascii="Times New Roman" w:hAnsi="Times New Roman" w:cs="Times New Roman"/>
          <w:sz w:val="24"/>
          <w:szCs w:val="24"/>
        </w:rPr>
        <w:t>Md.,</w:t>
      </w:r>
      <w:r w:rsidRPr="009D042B">
        <w:rPr>
          <w:rFonts w:ascii="Times New Roman" w:hAnsi="Times New Roman" w:cs="Times New Roman"/>
          <w:color w:val="000000" w:themeColor="text1"/>
          <w:sz w:val="24"/>
          <w:szCs w:val="24"/>
          <w:shd w:val="clear" w:color="auto" w:fill="FCFCFC"/>
        </w:rPr>
        <w:t> Synthesis, optical, and radiation attenuation properties of CaF</w:t>
      </w:r>
      <w:r w:rsidRPr="009D042B">
        <w:rPr>
          <w:rFonts w:ascii="Times New Roman" w:hAnsi="Times New Roman" w:cs="Times New Roman"/>
          <w:color w:val="000000" w:themeColor="text1"/>
          <w:sz w:val="24"/>
          <w:szCs w:val="24"/>
          <w:shd w:val="clear" w:color="auto" w:fill="FCFCFC"/>
          <w:vertAlign w:val="subscript"/>
        </w:rPr>
        <w:t>2</w:t>
      </w:r>
      <w:r w:rsidRPr="009D042B">
        <w:rPr>
          <w:rFonts w:ascii="Times New Roman" w:hAnsi="Times New Roman" w:cs="Times New Roman"/>
          <w:color w:val="000000" w:themeColor="text1"/>
          <w:sz w:val="24"/>
          <w:szCs w:val="24"/>
          <w:shd w:val="clear" w:color="auto" w:fill="FCFCFC"/>
        </w:rPr>
        <w:t>-TeO</w:t>
      </w:r>
      <w:r w:rsidRPr="009D042B">
        <w:rPr>
          <w:rFonts w:ascii="Times New Roman" w:hAnsi="Times New Roman" w:cs="Times New Roman"/>
          <w:color w:val="000000" w:themeColor="text1"/>
          <w:sz w:val="24"/>
          <w:szCs w:val="24"/>
          <w:shd w:val="clear" w:color="auto" w:fill="FCFCFC"/>
          <w:vertAlign w:val="subscript"/>
        </w:rPr>
        <w:t>2</w:t>
      </w:r>
      <w:r w:rsidRPr="009D042B">
        <w:rPr>
          <w:rFonts w:ascii="Times New Roman" w:hAnsi="Times New Roman" w:cs="Times New Roman"/>
          <w:color w:val="000000" w:themeColor="text1"/>
          <w:sz w:val="24"/>
          <w:szCs w:val="24"/>
          <w:shd w:val="clear" w:color="auto" w:fill="FCFCFC"/>
        </w:rPr>
        <w:t>-Na</w:t>
      </w:r>
      <w:r w:rsidRPr="009D042B">
        <w:rPr>
          <w:rFonts w:ascii="Times New Roman" w:hAnsi="Times New Roman" w:cs="Times New Roman"/>
          <w:color w:val="000000" w:themeColor="text1"/>
          <w:sz w:val="24"/>
          <w:szCs w:val="24"/>
          <w:shd w:val="clear" w:color="auto" w:fill="FCFCFC"/>
          <w:vertAlign w:val="subscript"/>
        </w:rPr>
        <w:t>2</w:t>
      </w:r>
      <w:r w:rsidRPr="009D042B">
        <w:rPr>
          <w:rFonts w:ascii="Times New Roman" w:hAnsi="Times New Roman" w:cs="Times New Roman"/>
          <w:color w:val="000000" w:themeColor="text1"/>
          <w:sz w:val="24"/>
          <w:szCs w:val="24"/>
          <w:shd w:val="clear" w:color="auto" w:fill="FCFCFC"/>
        </w:rPr>
        <w:t>B</w:t>
      </w:r>
      <w:r w:rsidRPr="009D042B">
        <w:rPr>
          <w:rFonts w:ascii="Times New Roman" w:hAnsi="Times New Roman" w:cs="Times New Roman"/>
          <w:color w:val="000000" w:themeColor="text1"/>
          <w:sz w:val="24"/>
          <w:szCs w:val="24"/>
          <w:shd w:val="clear" w:color="auto" w:fill="FCFCFC"/>
          <w:vertAlign w:val="subscript"/>
        </w:rPr>
        <w:t>4</w:t>
      </w:r>
      <w:r w:rsidRPr="009D042B">
        <w:rPr>
          <w:rFonts w:ascii="Times New Roman" w:hAnsi="Times New Roman" w:cs="Times New Roman"/>
          <w:color w:val="000000" w:themeColor="text1"/>
          <w:sz w:val="24"/>
          <w:szCs w:val="24"/>
          <w:shd w:val="clear" w:color="auto" w:fill="FCFCFC"/>
        </w:rPr>
        <w:t>O</w:t>
      </w:r>
      <w:r w:rsidRPr="009D042B">
        <w:rPr>
          <w:rFonts w:ascii="Times New Roman" w:hAnsi="Times New Roman" w:cs="Times New Roman"/>
          <w:color w:val="000000" w:themeColor="text1"/>
          <w:sz w:val="24"/>
          <w:szCs w:val="24"/>
          <w:shd w:val="clear" w:color="auto" w:fill="FCFCFC"/>
          <w:vertAlign w:val="subscript"/>
        </w:rPr>
        <w:t>7</w:t>
      </w:r>
      <w:r w:rsidRPr="009D042B">
        <w:rPr>
          <w:rFonts w:ascii="Times New Roman" w:hAnsi="Times New Roman" w:cs="Times New Roman"/>
          <w:color w:val="000000" w:themeColor="text1"/>
          <w:sz w:val="24"/>
          <w:szCs w:val="24"/>
          <w:shd w:val="clear" w:color="auto" w:fill="FCFCFC"/>
        </w:rPr>
        <w:t>-CuO glass system for advanced shielding applications. Eur. Phys. J. Plus </w:t>
      </w:r>
      <w:r w:rsidRPr="009D042B">
        <w:rPr>
          <w:rFonts w:ascii="Times New Roman" w:hAnsi="Times New Roman" w:cs="Times New Roman"/>
          <w:b/>
          <w:bCs/>
          <w:color w:val="000000" w:themeColor="text1"/>
          <w:sz w:val="24"/>
          <w:szCs w:val="24"/>
          <w:shd w:val="clear" w:color="auto" w:fill="FCFCFC"/>
        </w:rPr>
        <w:t>136</w:t>
      </w:r>
      <w:r w:rsidRPr="009D042B">
        <w:rPr>
          <w:rFonts w:ascii="Times New Roman" w:hAnsi="Times New Roman" w:cs="Times New Roman"/>
          <w:color w:val="000000" w:themeColor="text1"/>
          <w:sz w:val="24"/>
          <w:szCs w:val="24"/>
          <w:shd w:val="clear" w:color="auto" w:fill="FCFCFC"/>
        </w:rPr>
        <w:t>, 903, (2021).</w:t>
      </w:r>
      <w:hyperlink r:id="rId57" w:history="1">
        <w:r w:rsidRPr="009D042B">
          <w:rPr>
            <w:rStyle w:val="Hyperlink"/>
            <w:rFonts w:ascii="Times New Roman" w:hAnsi="Times New Roman" w:cs="Times New Roman"/>
            <w:sz w:val="24"/>
            <w:szCs w:val="24"/>
            <w:shd w:val="clear" w:color="auto" w:fill="FCFCFC"/>
          </w:rPr>
          <w:t>https://doi.org/10.1140/</w:t>
        </w:r>
        <w:proofErr w:type="spellStart"/>
        <w:r w:rsidRPr="009D042B">
          <w:rPr>
            <w:rStyle w:val="Hyperlink"/>
            <w:rFonts w:ascii="Times New Roman" w:hAnsi="Times New Roman" w:cs="Times New Roman"/>
            <w:sz w:val="24"/>
            <w:szCs w:val="24"/>
            <w:shd w:val="clear" w:color="auto" w:fill="FCFCFC"/>
          </w:rPr>
          <w:t>epjp</w:t>
        </w:r>
        <w:proofErr w:type="spellEnd"/>
        <w:r w:rsidRPr="009D042B">
          <w:rPr>
            <w:rStyle w:val="Hyperlink"/>
            <w:rFonts w:ascii="Times New Roman" w:hAnsi="Times New Roman" w:cs="Times New Roman"/>
            <w:sz w:val="24"/>
            <w:szCs w:val="24"/>
            <w:shd w:val="clear" w:color="auto" w:fill="FCFCFC"/>
          </w:rPr>
          <w:t>/s13360-021-01906-x</w:t>
        </w:r>
      </w:hyperlink>
      <w:r w:rsidRPr="009D042B">
        <w:rPr>
          <w:rFonts w:ascii="Times New Roman" w:hAnsi="Times New Roman" w:cs="Times New Roman"/>
          <w:color w:val="333333"/>
          <w:sz w:val="24"/>
          <w:szCs w:val="24"/>
          <w:shd w:val="clear" w:color="auto" w:fill="FCFCFC"/>
        </w:rPr>
        <w:t>.</w:t>
      </w:r>
    </w:p>
    <w:p w14:paraId="6F1E6588"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Vedavyas</w:t>
      </w:r>
      <w:r w:rsidRPr="00823ACA">
        <w:rPr>
          <w:rFonts w:ascii="Times New Roman" w:hAnsi="Times New Roman" w:cs="Times New Roman"/>
          <w:sz w:val="24"/>
          <w:szCs w:val="24"/>
        </w:rPr>
        <w:t xml:space="preserve"> </w:t>
      </w:r>
      <w:r w:rsidRPr="009D042B">
        <w:rPr>
          <w:rFonts w:ascii="Times New Roman" w:hAnsi="Times New Roman" w:cs="Times New Roman"/>
          <w:sz w:val="24"/>
          <w:szCs w:val="24"/>
        </w:rPr>
        <w:t>S, Chandra Sekhar</w:t>
      </w:r>
      <w:r w:rsidRPr="00823ACA">
        <w:rPr>
          <w:rFonts w:ascii="Times New Roman" w:hAnsi="Times New Roman" w:cs="Times New Roman"/>
          <w:sz w:val="24"/>
          <w:szCs w:val="24"/>
        </w:rPr>
        <w:t xml:space="preserve"> </w:t>
      </w:r>
      <w:r w:rsidRPr="009D042B">
        <w:rPr>
          <w:rFonts w:ascii="Times New Roman" w:hAnsi="Times New Roman" w:cs="Times New Roman"/>
          <w:sz w:val="24"/>
          <w:szCs w:val="24"/>
        </w:rPr>
        <w:t xml:space="preserve">K., et al., Physical and structural studies of cadmium lead </w:t>
      </w:r>
      <w:proofErr w:type="spellStart"/>
      <w:r w:rsidRPr="009D042B">
        <w:rPr>
          <w:rFonts w:ascii="Times New Roman" w:hAnsi="Times New Roman" w:cs="Times New Roman"/>
          <w:sz w:val="24"/>
          <w:szCs w:val="24"/>
        </w:rPr>
        <w:t>boro</w:t>
      </w:r>
      <w:proofErr w:type="spellEnd"/>
      <w:r w:rsidRPr="009D042B">
        <w:rPr>
          <w:rFonts w:ascii="Times New Roman" w:hAnsi="Times New Roman" w:cs="Times New Roman"/>
          <w:sz w:val="24"/>
          <w:szCs w:val="24"/>
        </w:rPr>
        <w:t>-tellurite glasses doped with Cu</w:t>
      </w:r>
      <w:r w:rsidRPr="009D042B">
        <w:rPr>
          <w:rFonts w:ascii="Times New Roman" w:hAnsi="Times New Roman" w:cs="Times New Roman"/>
          <w:sz w:val="24"/>
          <w:szCs w:val="24"/>
          <w:vertAlign w:val="superscript"/>
        </w:rPr>
        <w:t>2+</w:t>
      </w:r>
      <w:r w:rsidRPr="009D042B">
        <w:rPr>
          <w:rFonts w:ascii="Times New Roman" w:hAnsi="Times New Roman" w:cs="Times New Roman"/>
          <w:sz w:val="24"/>
          <w:szCs w:val="24"/>
        </w:rPr>
        <w:t xml:space="preserve"> ions, J Mater Sci: Mater Electron.</w:t>
      </w:r>
      <w:r>
        <w:rPr>
          <w:rFonts w:ascii="Times New Roman" w:hAnsi="Times New Roman" w:cs="Times New Roman"/>
          <w:sz w:val="24"/>
          <w:szCs w:val="24"/>
        </w:rPr>
        <w:t xml:space="preserve"> </w:t>
      </w:r>
      <w:r w:rsidRPr="009D042B">
        <w:rPr>
          <w:rFonts w:ascii="Times New Roman" w:hAnsi="Times New Roman" w:cs="Times New Roman"/>
          <w:b/>
          <w:bCs/>
          <w:sz w:val="24"/>
          <w:szCs w:val="24"/>
        </w:rPr>
        <w:t>32</w:t>
      </w:r>
      <w:r w:rsidRPr="009D042B">
        <w:rPr>
          <w:rFonts w:ascii="Times New Roman" w:hAnsi="Times New Roman" w:cs="Times New Roman"/>
          <w:sz w:val="24"/>
          <w:szCs w:val="24"/>
        </w:rPr>
        <w:t xml:space="preserve"> 3083 (2021).</w:t>
      </w:r>
      <w:r>
        <w:rPr>
          <w:rFonts w:ascii="Times New Roman" w:hAnsi="Times New Roman" w:cs="Times New Roman"/>
          <w:sz w:val="24"/>
          <w:szCs w:val="24"/>
        </w:rPr>
        <w:t xml:space="preserve"> </w:t>
      </w:r>
      <w:hyperlink r:id="rId58" w:history="1">
        <w:r w:rsidRPr="009D042B">
          <w:rPr>
            <w:rStyle w:val="Hyperlink"/>
            <w:rFonts w:ascii="Times New Roman" w:hAnsi="Times New Roman" w:cs="Times New Roman"/>
            <w:sz w:val="24"/>
            <w:szCs w:val="24"/>
          </w:rPr>
          <w:t>https://doi.org/10.1007/s10854-020-05058-z</w:t>
        </w:r>
      </w:hyperlink>
    </w:p>
    <w:p w14:paraId="7C2A06C4"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9D042B">
        <w:rPr>
          <w:rFonts w:ascii="Times New Roman" w:hAnsi="Times New Roman" w:cs="Times New Roman"/>
          <w:color w:val="000000"/>
          <w:sz w:val="24"/>
          <w:szCs w:val="24"/>
        </w:rPr>
        <w:t>Iordanova</w:t>
      </w:r>
      <w:proofErr w:type="spellEnd"/>
      <w:r w:rsidRPr="009D042B">
        <w:rPr>
          <w:rFonts w:ascii="Times New Roman" w:hAnsi="Times New Roman" w:cs="Times New Roman"/>
          <w:color w:val="000000"/>
          <w:sz w:val="24"/>
          <w:szCs w:val="24"/>
        </w:rPr>
        <w:t xml:space="preserve"> R, Dimitrov V, Dimitriev Y and </w:t>
      </w:r>
      <w:proofErr w:type="spellStart"/>
      <w:r w:rsidRPr="009D042B">
        <w:rPr>
          <w:rFonts w:ascii="Times New Roman" w:hAnsi="Times New Roman" w:cs="Times New Roman"/>
          <w:color w:val="000000"/>
          <w:sz w:val="24"/>
          <w:szCs w:val="24"/>
        </w:rPr>
        <w:t>Klissurski</w:t>
      </w:r>
      <w:proofErr w:type="spellEnd"/>
      <w:r w:rsidRPr="009D042B">
        <w:rPr>
          <w:rFonts w:ascii="Times New Roman" w:hAnsi="Times New Roman" w:cs="Times New Roman"/>
          <w:color w:val="000000"/>
          <w:sz w:val="24"/>
          <w:szCs w:val="24"/>
        </w:rPr>
        <w:t xml:space="preserve"> D Glass formation and structure of glasses in the V</w:t>
      </w:r>
      <w:r w:rsidRPr="00823ACA">
        <w:rPr>
          <w:rFonts w:ascii="Times New Roman" w:hAnsi="Times New Roman" w:cs="Times New Roman"/>
          <w:color w:val="000000"/>
          <w:sz w:val="24"/>
          <w:szCs w:val="24"/>
          <w:vertAlign w:val="subscript"/>
        </w:rPr>
        <w:t>2</w:t>
      </w:r>
      <w:r w:rsidRPr="009D042B">
        <w:rPr>
          <w:rFonts w:ascii="Times New Roman" w:hAnsi="Times New Roman" w:cs="Times New Roman"/>
          <w:color w:val="000000"/>
          <w:sz w:val="24"/>
          <w:szCs w:val="24"/>
        </w:rPr>
        <w:t>O</w:t>
      </w:r>
      <w:r w:rsidRPr="00823ACA">
        <w:rPr>
          <w:rFonts w:ascii="Times New Roman" w:hAnsi="Times New Roman" w:cs="Times New Roman"/>
          <w:color w:val="000000"/>
          <w:sz w:val="24"/>
          <w:szCs w:val="24"/>
          <w:vertAlign w:val="subscript"/>
        </w:rPr>
        <w:t>5</w:t>
      </w:r>
      <w:r w:rsidRPr="009D042B">
        <w:rPr>
          <w:rFonts w:ascii="Times New Roman" w:hAnsi="Times New Roman" w:cs="Times New Roman"/>
          <w:color w:val="000000"/>
          <w:sz w:val="24"/>
          <w:szCs w:val="24"/>
        </w:rPr>
        <w:t>-MoO</w:t>
      </w:r>
      <w:r w:rsidRPr="00823ACA">
        <w:rPr>
          <w:rFonts w:ascii="Times New Roman" w:hAnsi="Times New Roman" w:cs="Times New Roman"/>
          <w:color w:val="000000"/>
          <w:sz w:val="24"/>
          <w:szCs w:val="24"/>
          <w:vertAlign w:val="subscript"/>
        </w:rPr>
        <w:t>3</w:t>
      </w:r>
      <w:r w:rsidRPr="009D042B">
        <w:rPr>
          <w:rFonts w:ascii="Times New Roman" w:hAnsi="Times New Roman" w:cs="Times New Roman"/>
          <w:color w:val="000000"/>
          <w:sz w:val="24"/>
          <w:szCs w:val="24"/>
        </w:rPr>
        <w:t>-Bi</w:t>
      </w:r>
      <w:r w:rsidRPr="00823ACA">
        <w:rPr>
          <w:rFonts w:ascii="Times New Roman" w:hAnsi="Times New Roman" w:cs="Times New Roman"/>
          <w:color w:val="000000"/>
          <w:sz w:val="24"/>
          <w:szCs w:val="24"/>
          <w:vertAlign w:val="subscript"/>
        </w:rPr>
        <w:t>2</w:t>
      </w:r>
      <w:r w:rsidRPr="009D042B">
        <w:rPr>
          <w:rFonts w:ascii="Times New Roman" w:hAnsi="Times New Roman" w:cs="Times New Roman"/>
          <w:color w:val="000000"/>
          <w:sz w:val="24"/>
          <w:szCs w:val="24"/>
        </w:rPr>
        <w:t>O</w:t>
      </w:r>
      <w:r w:rsidRPr="00823ACA">
        <w:rPr>
          <w:rFonts w:ascii="Times New Roman" w:hAnsi="Times New Roman" w:cs="Times New Roman"/>
          <w:color w:val="000000"/>
          <w:sz w:val="24"/>
          <w:szCs w:val="24"/>
          <w:vertAlign w:val="subscript"/>
        </w:rPr>
        <w:t>3</w:t>
      </w:r>
      <w:r w:rsidRPr="009D042B">
        <w:rPr>
          <w:rFonts w:ascii="Times New Roman" w:hAnsi="Times New Roman" w:cs="Times New Roman"/>
          <w:color w:val="000000"/>
          <w:sz w:val="24"/>
          <w:szCs w:val="24"/>
        </w:rPr>
        <w:t xml:space="preserve"> system. </w:t>
      </w:r>
      <w:r w:rsidRPr="009D042B">
        <w:rPr>
          <w:rFonts w:ascii="Times New Roman" w:hAnsi="Times New Roman" w:cs="Times New Roman"/>
          <w:i/>
          <w:iCs/>
          <w:color w:val="000000"/>
          <w:sz w:val="24"/>
          <w:szCs w:val="24"/>
        </w:rPr>
        <w:t xml:space="preserve">J. </w:t>
      </w:r>
      <w:proofErr w:type="gramStart"/>
      <w:r w:rsidRPr="009D042B">
        <w:rPr>
          <w:rFonts w:ascii="Times New Roman" w:hAnsi="Times New Roman" w:cs="Times New Roman"/>
          <w:i/>
          <w:iCs/>
          <w:color w:val="000000"/>
          <w:sz w:val="24"/>
          <w:szCs w:val="24"/>
        </w:rPr>
        <w:t>Non-</w:t>
      </w:r>
      <w:proofErr w:type="spellStart"/>
      <w:r w:rsidRPr="009D042B">
        <w:rPr>
          <w:rFonts w:ascii="Times New Roman" w:hAnsi="Times New Roman" w:cs="Times New Roman"/>
          <w:i/>
          <w:iCs/>
          <w:color w:val="000000"/>
          <w:sz w:val="24"/>
          <w:szCs w:val="24"/>
        </w:rPr>
        <w:t>Cryst</w:t>
      </w:r>
      <w:proofErr w:type="spellEnd"/>
      <w:proofErr w:type="gramEnd"/>
      <w:r w:rsidRPr="009D042B">
        <w:rPr>
          <w:rFonts w:ascii="Times New Roman" w:hAnsi="Times New Roman" w:cs="Times New Roman"/>
          <w:i/>
          <w:iCs/>
          <w:color w:val="000000"/>
          <w:sz w:val="24"/>
          <w:szCs w:val="24"/>
        </w:rPr>
        <w:t xml:space="preserve">. Solids </w:t>
      </w:r>
      <w:r w:rsidRPr="009D042B">
        <w:rPr>
          <w:rFonts w:ascii="Times New Roman" w:hAnsi="Times New Roman" w:cs="Times New Roman"/>
          <w:b/>
          <w:bCs/>
          <w:color w:val="0000FF"/>
          <w:sz w:val="24"/>
          <w:szCs w:val="24"/>
        </w:rPr>
        <w:t xml:space="preserve">180 </w:t>
      </w:r>
      <w:r w:rsidRPr="009D042B">
        <w:rPr>
          <w:rFonts w:ascii="Times New Roman" w:hAnsi="Times New Roman" w:cs="Times New Roman"/>
          <w:color w:val="0000FF"/>
          <w:sz w:val="24"/>
          <w:szCs w:val="24"/>
        </w:rPr>
        <w:t>58</w:t>
      </w:r>
      <w:r>
        <w:rPr>
          <w:rFonts w:ascii="Times New Roman" w:hAnsi="Times New Roman" w:cs="Times New Roman"/>
          <w:color w:val="0000FF"/>
          <w:sz w:val="24"/>
          <w:szCs w:val="24"/>
        </w:rPr>
        <w:t xml:space="preserve"> (</w:t>
      </w:r>
      <w:r w:rsidRPr="009D042B">
        <w:rPr>
          <w:rFonts w:ascii="Times New Roman" w:hAnsi="Times New Roman" w:cs="Times New Roman"/>
          <w:color w:val="000000"/>
          <w:sz w:val="24"/>
          <w:szCs w:val="24"/>
        </w:rPr>
        <w:t>1994</w:t>
      </w:r>
      <w:r>
        <w:rPr>
          <w:rFonts w:ascii="Times New Roman" w:hAnsi="Times New Roman" w:cs="Times New Roman"/>
          <w:color w:val="000000"/>
          <w:sz w:val="24"/>
          <w:szCs w:val="24"/>
        </w:rPr>
        <w:t>)</w:t>
      </w:r>
      <w:r w:rsidRPr="009D042B">
        <w:rPr>
          <w:rFonts w:ascii="Times New Roman" w:hAnsi="Times New Roman" w:cs="Times New Roman"/>
          <w:color w:val="0000FF"/>
          <w:sz w:val="24"/>
          <w:szCs w:val="24"/>
        </w:rPr>
        <w:t xml:space="preserve">, </w:t>
      </w:r>
      <w:hyperlink r:id="rId59" w:tgtFrame="_blank" w:tooltip="Persistent link using digital object identifier" w:history="1">
        <w:r w:rsidRPr="009D042B">
          <w:rPr>
            <w:rStyle w:val="Hyperlink"/>
            <w:rFonts w:ascii="Times New Roman" w:hAnsi="Times New Roman" w:cs="Times New Roman"/>
            <w:color w:val="0C7DBB"/>
            <w:sz w:val="24"/>
            <w:szCs w:val="24"/>
          </w:rPr>
          <w:t>https://doi.org/10.1016/0022-3093(94)90397-2</w:t>
        </w:r>
      </w:hyperlink>
      <w:r w:rsidRPr="009D042B">
        <w:rPr>
          <w:rFonts w:ascii="Times New Roman" w:hAnsi="Times New Roman" w:cs="Times New Roman"/>
          <w:sz w:val="24"/>
          <w:szCs w:val="24"/>
        </w:rPr>
        <w:t xml:space="preserve">. </w:t>
      </w:r>
    </w:p>
    <w:p w14:paraId="735290D9"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eastAsia="Times New Roman" w:hAnsi="Times New Roman" w:cs="Times New Roman"/>
          <w:sz w:val="24"/>
          <w:szCs w:val="24"/>
        </w:rPr>
        <w:t>Yadav A K, Gautam</w:t>
      </w:r>
      <w:r w:rsidRPr="00823ACA">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C.R., Gautam</w:t>
      </w:r>
      <w:r w:rsidRPr="00823ACA">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A., Mishra</w:t>
      </w:r>
      <w:r w:rsidRPr="00823ACA">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V.K., Structural and crystallization behavior of (</w:t>
      </w:r>
      <w:proofErr w:type="spellStart"/>
      <w:proofErr w:type="gramStart"/>
      <w:r w:rsidRPr="009D042B">
        <w:rPr>
          <w:rFonts w:ascii="Times New Roman" w:eastAsia="Times New Roman" w:hAnsi="Times New Roman" w:cs="Times New Roman"/>
          <w:sz w:val="24"/>
          <w:szCs w:val="24"/>
        </w:rPr>
        <w:t>Ba,Sr</w:t>
      </w:r>
      <w:proofErr w:type="spellEnd"/>
      <w:proofErr w:type="gramEnd"/>
      <w:r w:rsidRPr="009D042B">
        <w:rPr>
          <w:rFonts w:ascii="Times New Roman" w:eastAsia="Times New Roman" w:hAnsi="Times New Roman" w:cs="Times New Roman"/>
          <w:sz w:val="24"/>
          <w:szCs w:val="24"/>
        </w:rPr>
        <w:t>)TiO</w:t>
      </w:r>
      <w:r w:rsidRPr="009D042B">
        <w:rPr>
          <w:rFonts w:ascii="Times New Roman" w:eastAsia="Times New Roman" w:hAnsi="Times New Roman" w:cs="Times New Roman"/>
          <w:sz w:val="24"/>
          <w:szCs w:val="24"/>
          <w:vertAlign w:val="subscript"/>
        </w:rPr>
        <w:t>3</w:t>
      </w:r>
      <w:r w:rsidRPr="009D042B">
        <w:rPr>
          <w:rFonts w:ascii="Times New Roman" w:eastAsia="Times New Roman" w:hAnsi="Times New Roman" w:cs="Times New Roman"/>
          <w:sz w:val="24"/>
          <w:szCs w:val="24"/>
        </w:rPr>
        <w:t xml:space="preserve"> borosilicate glasses, Phase Trans. </w:t>
      </w:r>
      <w:r w:rsidRPr="00823ACA">
        <w:rPr>
          <w:rFonts w:ascii="Times New Roman" w:eastAsia="Times New Roman" w:hAnsi="Times New Roman" w:cs="Times New Roman"/>
          <w:b/>
          <w:sz w:val="24"/>
          <w:szCs w:val="24"/>
        </w:rPr>
        <w:t>86</w:t>
      </w:r>
      <w:r>
        <w:rPr>
          <w:rFonts w:ascii="Times New Roman" w:eastAsia="Times New Roman" w:hAnsi="Times New Roman" w:cs="Times New Roman"/>
          <w:b/>
          <w:sz w:val="24"/>
          <w:szCs w:val="24"/>
        </w:rPr>
        <w:t xml:space="preserve"> </w:t>
      </w:r>
      <w:r w:rsidRPr="009D042B">
        <w:rPr>
          <w:rFonts w:ascii="Times New Roman" w:eastAsia="Times New Roman" w:hAnsi="Times New Roman" w:cs="Times New Roman"/>
          <w:sz w:val="24"/>
          <w:szCs w:val="24"/>
        </w:rPr>
        <w:t>1000-1016</w:t>
      </w:r>
      <w:r>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 xml:space="preserve">(2013). </w:t>
      </w:r>
      <w:hyperlink r:id="rId60" w:history="1">
        <w:r w:rsidRPr="009D042B">
          <w:rPr>
            <w:rStyle w:val="Hyperlink"/>
            <w:rFonts w:ascii="Times New Roman" w:hAnsi="Times New Roman" w:cs="Times New Roman"/>
            <w:color w:val="006DB4"/>
            <w:sz w:val="24"/>
            <w:szCs w:val="24"/>
          </w:rPr>
          <w:t>https://doi.org/10.1080/01411594.2012.747686</w:t>
        </w:r>
      </w:hyperlink>
    </w:p>
    <w:p w14:paraId="418BDA94"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9D042B">
        <w:rPr>
          <w:rFonts w:ascii="Times New Roman" w:eastAsia="Times New Roman" w:hAnsi="Times New Roman" w:cs="Times New Roman"/>
          <w:sz w:val="24"/>
          <w:szCs w:val="24"/>
        </w:rPr>
        <w:lastRenderedPageBreak/>
        <w:t>Rajyasree</w:t>
      </w:r>
      <w:proofErr w:type="spellEnd"/>
      <w:r w:rsidRPr="009D042B">
        <w:rPr>
          <w:rFonts w:ascii="Times New Roman" w:eastAsia="Times New Roman" w:hAnsi="Times New Roman" w:cs="Times New Roman"/>
          <w:sz w:val="24"/>
          <w:szCs w:val="24"/>
        </w:rPr>
        <w:t xml:space="preserve"> Ch, Krishna Rao D, Spectroscopic properties of RBiBO</w:t>
      </w:r>
      <w:r w:rsidRPr="009D042B">
        <w:rPr>
          <w:rFonts w:ascii="Times New Roman" w:eastAsia="Times New Roman" w:hAnsi="Times New Roman" w:cs="Times New Roman"/>
          <w:sz w:val="24"/>
          <w:szCs w:val="24"/>
          <w:vertAlign w:val="subscript"/>
        </w:rPr>
        <w:t>4</w:t>
      </w:r>
      <w:r w:rsidRPr="009D042B">
        <w:rPr>
          <w:rFonts w:ascii="Times New Roman" w:eastAsia="Times New Roman" w:hAnsi="Times New Roman" w:cs="Times New Roman"/>
          <w:sz w:val="24"/>
          <w:szCs w:val="24"/>
        </w:rPr>
        <w:t xml:space="preserve"> (R = Ca, Sr) glasses doped with TiO</w:t>
      </w:r>
      <w:r w:rsidRPr="009D042B">
        <w:rPr>
          <w:rFonts w:ascii="Times New Roman" w:eastAsia="Times New Roman" w:hAnsi="Times New Roman" w:cs="Times New Roman"/>
          <w:sz w:val="24"/>
          <w:szCs w:val="24"/>
          <w:vertAlign w:val="subscript"/>
        </w:rPr>
        <w:t>2</w:t>
      </w:r>
      <w:r w:rsidRPr="009D042B">
        <w:rPr>
          <w:rFonts w:ascii="Times New Roman" w:eastAsia="Times New Roman" w:hAnsi="Times New Roman" w:cs="Times New Roman"/>
          <w:sz w:val="24"/>
          <w:szCs w:val="24"/>
        </w:rPr>
        <w:t xml:space="preserve">, </w:t>
      </w:r>
      <w:r w:rsidRPr="009D042B">
        <w:rPr>
          <w:rFonts w:ascii="Times New Roman" w:eastAsia="Times New Roman" w:hAnsi="Times New Roman" w:cs="Times New Roman"/>
          <w:i/>
          <w:sz w:val="24"/>
          <w:szCs w:val="24"/>
        </w:rPr>
        <w:t>J. Mol. Struct</w:t>
      </w:r>
      <w:r w:rsidRPr="009D042B">
        <w:rPr>
          <w:rFonts w:ascii="Times New Roman" w:eastAsia="Times New Roman" w:hAnsi="Times New Roman" w:cs="Times New Roman"/>
          <w:sz w:val="24"/>
          <w:szCs w:val="24"/>
        </w:rPr>
        <w:t xml:space="preserve">. </w:t>
      </w:r>
      <w:r w:rsidRPr="009D042B">
        <w:rPr>
          <w:rFonts w:ascii="Times New Roman" w:eastAsia="Times New Roman" w:hAnsi="Times New Roman" w:cs="Times New Roman"/>
          <w:b/>
          <w:sz w:val="24"/>
          <w:szCs w:val="24"/>
        </w:rPr>
        <w:t>1007</w:t>
      </w:r>
      <w:r w:rsidRPr="009D042B">
        <w:rPr>
          <w:rFonts w:ascii="Times New Roman" w:eastAsia="Times New Roman" w:hAnsi="Times New Roman" w:cs="Times New Roman"/>
          <w:sz w:val="24"/>
          <w:szCs w:val="24"/>
        </w:rPr>
        <w:t xml:space="preserve"> 168-174</w:t>
      </w:r>
      <w:r>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2012</w:t>
      </w:r>
      <w:r>
        <w:rPr>
          <w:rFonts w:ascii="Times New Roman" w:eastAsia="Times New Roman" w:hAnsi="Times New Roman" w:cs="Times New Roman"/>
          <w:sz w:val="24"/>
          <w:szCs w:val="24"/>
        </w:rPr>
        <w:t>)</w:t>
      </w:r>
      <w:r w:rsidRPr="009D042B">
        <w:rPr>
          <w:rFonts w:ascii="Times New Roman" w:eastAsia="Times New Roman" w:hAnsi="Times New Roman" w:cs="Times New Roman"/>
          <w:sz w:val="24"/>
          <w:szCs w:val="24"/>
        </w:rPr>
        <w:t xml:space="preserve">. </w:t>
      </w:r>
      <w:hyperlink r:id="rId61" w:tgtFrame="_blank" w:tooltip="Persistent link using digital object identifier" w:history="1">
        <w:r w:rsidRPr="009D042B">
          <w:rPr>
            <w:rStyle w:val="Hyperlink"/>
            <w:rFonts w:ascii="Times New Roman" w:hAnsi="Times New Roman" w:cs="Times New Roman"/>
            <w:color w:val="0C7DBB"/>
            <w:sz w:val="24"/>
            <w:szCs w:val="24"/>
          </w:rPr>
          <w:t>https://doi.org/10.1016/j.molstruc.2011.10.039</w:t>
        </w:r>
      </w:hyperlink>
      <w:r w:rsidRPr="009D042B">
        <w:rPr>
          <w:rFonts w:ascii="Times New Roman" w:hAnsi="Times New Roman" w:cs="Times New Roman"/>
          <w:sz w:val="24"/>
          <w:szCs w:val="24"/>
        </w:rPr>
        <w:t xml:space="preserve">. </w:t>
      </w:r>
    </w:p>
    <w:p w14:paraId="2D4D4273"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eastAsia="Times New Roman" w:hAnsi="Times New Roman" w:cs="Times New Roman"/>
          <w:sz w:val="24"/>
          <w:szCs w:val="24"/>
        </w:rPr>
        <w:t>Ardelean I, Cora S, Rusu D, EPR and FT-IR spectroscopic studies of Bi</w:t>
      </w:r>
      <w:r w:rsidRPr="009D042B">
        <w:rPr>
          <w:rFonts w:ascii="Times New Roman" w:eastAsia="Times New Roman" w:hAnsi="Times New Roman" w:cs="Times New Roman"/>
          <w:sz w:val="24"/>
          <w:szCs w:val="24"/>
          <w:vertAlign w:val="subscript"/>
        </w:rPr>
        <w:t>2</w:t>
      </w:r>
      <w:r w:rsidRPr="009D042B">
        <w:rPr>
          <w:rFonts w:ascii="Times New Roman" w:eastAsia="Times New Roman" w:hAnsi="Times New Roman" w:cs="Times New Roman"/>
          <w:sz w:val="24"/>
          <w:szCs w:val="24"/>
        </w:rPr>
        <w:t>O</w:t>
      </w:r>
      <w:r w:rsidRPr="009D042B">
        <w:rPr>
          <w:rFonts w:ascii="Times New Roman" w:eastAsia="Times New Roman" w:hAnsi="Times New Roman" w:cs="Times New Roman"/>
          <w:sz w:val="24"/>
          <w:szCs w:val="24"/>
          <w:vertAlign w:val="subscript"/>
        </w:rPr>
        <w:t>3</w:t>
      </w:r>
      <w:r w:rsidRPr="009D042B">
        <w:rPr>
          <w:rFonts w:ascii="Times New Roman" w:eastAsia="Times New Roman" w:hAnsi="Times New Roman" w:cs="Times New Roman"/>
          <w:sz w:val="24"/>
          <w:szCs w:val="24"/>
        </w:rPr>
        <w:t>–B</w:t>
      </w:r>
      <w:r w:rsidRPr="009D042B">
        <w:rPr>
          <w:rFonts w:ascii="Times New Roman" w:eastAsia="Times New Roman" w:hAnsi="Times New Roman" w:cs="Times New Roman"/>
          <w:sz w:val="24"/>
          <w:szCs w:val="24"/>
          <w:vertAlign w:val="subscript"/>
        </w:rPr>
        <w:t>2</w:t>
      </w:r>
      <w:r w:rsidRPr="009D042B">
        <w:rPr>
          <w:rFonts w:ascii="Times New Roman" w:eastAsia="Times New Roman" w:hAnsi="Times New Roman" w:cs="Times New Roman"/>
          <w:sz w:val="24"/>
          <w:szCs w:val="24"/>
        </w:rPr>
        <w:t>O</w:t>
      </w:r>
      <w:r w:rsidRPr="009D042B">
        <w:rPr>
          <w:rFonts w:ascii="Times New Roman" w:eastAsia="Times New Roman" w:hAnsi="Times New Roman" w:cs="Times New Roman"/>
          <w:sz w:val="24"/>
          <w:szCs w:val="24"/>
          <w:vertAlign w:val="subscript"/>
        </w:rPr>
        <w:t>3</w:t>
      </w:r>
      <w:r w:rsidRPr="009D042B">
        <w:rPr>
          <w:rFonts w:ascii="Times New Roman" w:eastAsia="Times New Roman" w:hAnsi="Times New Roman" w:cs="Times New Roman"/>
          <w:sz w:val="24"/>
          <w:szCs w:val="24"/>
        </w:rPr>
        <w:t>–</w:t>
      </w:r>
      <w:proofErr w:type="spellStart"/>
      <w:r w:rsidRPr="009D042B">
        <w:rPr>
          <w:rFonts w:ascii="Times New Roman" w:eastAsia="Times New Roman" w:hAnsi="Times New Roman" w:cs="Times New Roman"/>
          <w:sz w:val="24"/>
          <w:szCs w:val="24"/>
        </w:rPr>
        <w:t>CuO</w:t>
      </w:r>
      <w:proofErr w:type="spellEnd"/>
      <w:r w:rsidRPr="009D042B">
        <w:rPr>
          <w:rFonts w:ascii="Times New Roman" w:eastAsia="Times New Roman" w:hAnsi="Times New Roman" w:cs="Times New Roman"/>
          <w:sz w:val="24"/>
          <w:szCs w:val="24"/>
        </w:rPr>
        <w:t xml:space="preserve"> glasses, </w:t>
      </w:r>
      <w:r w:rsidRPr="00823ACA">
        <w:rPr>
          <w:rFonts w:ascii="Times New Roman" w:eastAsia="Times New Roman" w:hAnsi="Times New Roman" w:cs="Times New Roman"/>
          <w:sz w:val="24"/>
          <w:szCs w:val="24"/>
        </w:rPr>
        <w:t>Phys. B</w:t>
      </w:r>
      <w:r w:rsidRPr="009D042B">
        <w:rPr>
          <w:rFonts w:ascii="Times New Roman" w:eastAsia="Times New Roman" w:hAnsi="Times New Roman" w:cs="Times New Roman"/>
          <w:sz w:val="24"/>
          <w:szCs w:val="24"/>
        </w:rPr>
        <w:t xml:space="preserve"> </w:t>
      </w:r>
      <w:r w:rsidRPr="009D042B">
        <w:rPr>
          <w:rFonts w:ascii="Times New Roman" w:eastAsia="Times New Roman" w:hAnsi="Times New Roman" w:cs="Times New Roman"/>
          <w:b/>
          <w:sz w:val="24"/>
          <w:szCs w:val="24"/>
        </w:rPr>
        <w:t>403</w:t>
      </w:r>
      <w:r w:rsidRPr="009D042B">
        <w:rPr>
          <w:rFonts w:ascii="Times New Roman" w:eastAsia="Times New Roman" w:hAnsi="Times New Roman" w:cs="Times New Roman"/>
          <w:sz w:val="24"/>
          <w:szCs w:val="24"/>
        </w:rPr>
        <w:t xml:space="preserve"> 3682-3685</w:t>
      </w:r>
      <w:r>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2008</w:t>
      </w:r>
      <w:r>
        <w:rPr>
          <w:rFonts w:ascii="Times New Roman" w:eastAsia="Times New Roman" w:hAnsi="Times New Roman" w:cs="Times New Roman"/>
          <w:sz w:val="24"/>
          <w:szCs w:val="24"/>
        </w:rPr>
        <w:t>)</w:t>
      </w:r>
      <w:r w:rsidRPr="009D042B">
        <w:rPr>
          <w:rFonts w:ascii="Times New Roman" w:eastAsia="Times New Roman" w:hAnsi="Times New Roman" w:cs="Times New Roman"/>
          <w:sz w:val="24"/>
          <w:szCs w:val="24"/>
        </w:rPr>
        <w:t xml:space="preserve">. </w:t>
      </w:r>
      <w:hyperlink r:id="rId62" w:tgtFrame="_blank" w:tooltip="Persistent link using digital object identifier" w:history="1">
        <w:r w:rsidRPr="009D042B">
          <w:rPr>
            <w:rStyle w:val="Hyperlink"/>
            <w:rFonts w:ascii="Times New Roman" w:hAnsi="Times New Roman" w:cs="Times New Roman"/>
            <w:color w:val="E9711C"/>
            <w:sz w:val="24"/>
            <w:szCs w:val="24"/>
          </w:rPr>
          <w:t>https://doi.org/10.1016/j.physb.2008.06.016</w:t>
        </w:r>
      </w:hyperlink>
    </w:p>
    <w:p w14:paraId="07FAF1B9"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proofErr w:type="spellStart"/>
      <w:r w:rsidRPr="009D042B">
        <w:rPr>
          <w:rFonts w:ascii="Times New Roman" w:hAnsi="Times New Roman" w:cs="Times New Roman"/>
          <w:sz w:val="24"/>
          <w:szCs w:val="24"/>
        </w:rPr>
        <w:t>Chandrakiram</w:t>
      </w:r>
      <w:proofErr w:type="spellEnd"/>
      <w:r w:rsidRPr="00823ACA">
        <w:rPr>
          <w:rFonts w:ascii="Times New Roman" w:hAnsi="Times New Roman" w:cs="Times New Roman"/>
          <w:sz w:val="24"/>
          <w:szCs w:val="24"/>
        </w:rPr>
        <w:t xml:space="preserve"> </w:t>
      </w:r>
      <w:r w:rsidRPr="009D042B">
        <w:rPr>
          <w:rFonts w:ascii="Times New Roman" w:hAnsi="Times New Roman" w:cs="Times New Roman"/>
          <w:sz w:val="24"/>
          <w:szCs w:val="24"/>
        </w:rPr>
        <w:t>G., Kumar Yadav</w:t>
      </w:r>
      <w:r w:rsidRPr="00823ACA">
        <w:rPr>
          <w:rFonts w:ascii="Times New Roman" w:hAnsi="Times New Roman" w:cs="Times New Roman"/>
          <w:sz w:val="24"/>
          <w:szCs w:val="24"/>
        </w:rPr>
        <w:t xml:space="preserve"> </w:t>
      </w:r>
      <w:r w:rsidRPr="009D042B">
        <w:rPr>
          <w:rFonts w:ascii="Times New Roman" w:hAnsi="Times New Roman" w:cs="Times New Roman"/>
          <w:sz w:val="24"/>
          <w:szCs w:val="24"/>
        </w:rPr>
        <w:t>A., Kumar Singh</w:t>
      </w:r>
      <w:r w:rsidRPr="00823ACA">
        <w:rPr>
          <w:rFonts w:ascii="Times New Roman" w:hAnsi="Times New Roman" w:cs="Times New Roman"/>
          <w:sz w:val="24"/>
          <w:szCs w:val="24"/>
        </w:rPr>
        <w:t xml:space="preserve"> </w:t>
      </w:r>
      <w:r w:rsidRPr="009D042B">
        <w:rPr>
          <w:rFonts w:ascii="Times New Roman" w:hAnsi="Times New Roman" w:cs="Times New Roman"/>
          <w:sz w:val="24"/>
          <w:szCs w:val="24"/>
        </w:rPr>
        <w:t xml:space="preserve">A., A Review on Infrared Spectroscopy of Borate Glasses with Effects of Different Additives, ISRN Ceram 428497 (2012). </w:t>
      </w:r>
      <w:hyperlink r:id="rId63" w:history="1">
        <w:r w:rsidRPr="009D042B">
          <w:rPr>
            <w:rStyle w:val="Hyperlink"/>
            <w:rFonts w:ascii="Times New Roman" w:hAnsi="Times New Roman" w:cs="Times New Roman"/>
            <w:sz w:val="24"/>
            <w:szCs w:val="24"/>
          </w:rPr>
          <w:t>https://doi.org/10.5402/2012/428497</w:t>
        </w:r>
      </w:hyperlink>
    </w:p>
    <w:p w14:paraId="411805AC"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themeColor="text1"/>
          <w:sz w:val="24"/>
          <w:szCs w:val="24"/>
        </w:rPr>
        <w:t>Nagaraju</w:t>
      </w:r>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R., Chandra Sekhar</w:t>
      </w:r>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 xml:space="preserve">K., </w:t>
      </w:r>
      <w:proofErr w:type="spellStart"/>
      <w:r w:rsidRPr="009D042B">
        <w:rPr>
          <w:rFonts w:ascii="Times New Roman" w:hAnsi="Times New Roman" w:cs="Times New Roman"/>
          <w:color w:val="000000" w:themeColor="text1"/>
          <w:sz w:val="24"/>
          <w:szCs w:val="24"/>
        </w:rPr>
        <w:t>Shareefuddin</w:t>
      </w:r>
      <w:proofErr w:type="spellEnd"/>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Md., Haritha</w:t>
      </w:r>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L., Lalitha</w:t>
      </w:r>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G., Vijaya Kumar</w:t>
      </w:r>
      <w:r w:rsidRPr="00823ACA">
        <w:rPr>
          <w:rFonts w:ascii="Times New Roman" w:hAnsi="Times New Roman" w:cs="Times New Roman"/>
          <w:color w:val="000000" w:themeColor="text1"/>
          <w:sz w:val="24"/>
          <w:szCs w:val="24"/>
        </w:rPr>
        <w:t xml:space="preserve"> </w:t>
      </w:r>
      <w:r w:rsidRPr="009D042B">
        <w:rPr>
          <w:rFonts w:ascii="Times New Roman" w:hAnsi="Times New Roman" w:cs="Times New Roman"/>
          <w:color w:val="000000" w:themeColor="text1"/>
          <w:sz w:val="24"/>
          <w:szCs w:val="24"/>
        </w:rPr>
        <w:t xml:space="preserve">K., Influence of ZnF2/PbF2 on physical and structural characteristics of bismuth borate glasses reinforced with chromium ions, </w:t>
      </w:r>
      <w:proofErr w:type="spellStart"/>
      <w:r w:rsidRPr="009D042B">
        <w:rPr>
          <w:rFonts w:ascii="Times New Roman" w:eastAsia="CharisSIL" w:hAnsi="Times New Roman" w:cs="Times New Roman"/>
          <w:color w:val="000000" w:themeColor="text1"/>
          <w:sz w:val="24"/>
          <w:szCs w:val="24"/>
        </w:rPr>
        <w:t>Optik</w:t>
      </w:r>
      <w:proofErr w:type="spellEnd"/>
      <w:r w:rsidRPr="009D042B">
        <w:rPr>
          <w:rFonts w:ascii="Times New Roman" w:eastAsia="CharisSIL" w:hAnsi="Times New Roman" w:cs="Times New Roman"/>
          <w:color w:val="000000" w:themeColor="text1"/>
          <w:sz w:val="24"/>
          <w:szCs w:val="24"/>
        </w:rPr>
        <w:t xml:space="preserve"> </w:t>
      </w:r>
      <w:proofErr w:type="gramStart"/>
      <w:r w:rsidRPr="009D042B">
        <w:rPr>
          <w:rFonts w:ascii="Times New Roman" w:eastAsia="CharisSIL" w:hAnsi="Times New Roman" w:cs="Times New Roman"/>
          <w:b/>
          <w:bCs/>
          <w:color w:val="000000" w:themeColor="text1"/>
          <w:sz w:val="24"/>
          <w:szCs w:val="24"/>
        </w:rPr>
        <w:t>247</w:t>
      </w:r>
      <w:r w:rsidRPr="009D042B">
        <w:rPr>
          <w:rFonts w:ascii="Times New Roman" w:eastAsia="CharisSIL" w:hAnsi="Times New Roman" w:cs="Times New Roman"/>
          <w:color w:val="000000" w:themeColor="text1"/>
          <w:sz w:val="24"/>
          <w:szCs w:val="24"/>
        </w:rPr>
        <w:t>,  168028</w:t>
      </w:r>
      <w:proofErr w:type="gramEnd"/>
      <w:r w:rsidRPr="009D042B">
        <w:rPr>
          <w:rFonts w:ascii="Times New Roman" w:eastAsia="CharisSIL" w:hAnsi="Times New Roman" w:cs="Times New Roman"/>
          <w:color w:val="000000" w:themeColor="text1"/>
          <w:sz w:val="24"/>
          <w:szCs w:val="24"/>
        </w:rPr>
        <w:t xml:space="preserve"> (2021). </w:t>
      </w:r>
      <w:hyperlink r:id="rId64" w:history="1">
        <w:r w:rsidRPr="009D042B">
          <w:rPr>
            <w:rStyle w:val="Hyperlink"/>
            <w:rFonts w:ascii="Times New Roman" w:hAnsi="Times New Roman" w:cs="Times New Roman"/>
            <w:sz w:val="24"/>
            <w:szCs w:val="24"/>
          </w:rPr>
          <w:t>https://doi.org/10.1016/j.ijleo.2021.168028</w:t>
        </w:r>
      </w:hyperlink>
    </w:p>
    <w:p w14:paraId="519E6B8E" w14:textId="77777777" w:rsidR="00CD653F" w:rsidRPr="00823ACA" w:rsidRDefault="00CD653F" w:rsidP="00CD653F">
      <w:pPr>
        <w:pStyle w:val="ListParagraph"/>
        <w:numPr>
          <w:ilvl w:val="0"/>
          <w:numId w:val="1"/>
        </w:numPr>
        <w:spacing w:line="360" w:lineRule="auto"/>
        <w:jc w:val="both"/>
        <w:rPr>
          <w:rFonts w:ascii="Times New Roman" w:hAnsi="Times New Roman" w:cs="Times New Roman"/>
          <w:sz w:val="24"/>
          <w:szCs w:val="24"/>
        </w:rPr>
      </w:pPr>
      <w:r w:rsidRPr="00B142AA">
        <w:rPr>
          <w:rFonts w:ascii="Times New Roman" w:hAnsi="Times New Roman" w:cs="Times New Roman"/>
          <w:sz w:val="24"/>
          <w:szCs w:val="24"/>
        </w:rPr>
        <w:t xml:space="preserve">Chandra Sekhar K, Mohamed Raheem, Narsimlu N, Uday Deshpande, V G Sathe, </w:t>
      </w:r>
      <w:proofErr w:type="spellStart"/>
      <w:r w:rsidRPr="00B142AA">
        <w:rPr>
          <w:rFonts w:ascii="Times New Roman" w:hAnsi="Times New Roman" w:cs="Times New Roman"/>
          <w:sz w:val="24"/>
          <w:szCs w:val="24"/>
        </w:rPr>
        <w:t>Shareefuddin</w:t>
      </w:r>
      <w:proofErr w:type="spellEnd"/>
      <w:r w:rsidRPr="00B142AA">
        <w:rPr>
          <w:rFonts w:ascii="Times New Roman" w:hAnsi="Times New Roman" w:cs="Times New Roman"/>
          <w:sz w:val="24"/>
          <w:szCs w:val="24"/>
        </w:rPr>
        <w:t xml:space="preserve"> Md, </w:t>
      </w:r>
      <w:proofErr w:type="gramStart"/>
      <w:r w:rsidRPr="00B142AA">
        <w:rPr>
          <w:rFonts w:ascii="Times New Roman" w:hAnsi="Times New Roman" w:cs="Times New Roman"/>
          <w:sz w:val="24"/>
          <w:szCs w:val="24"/>
        </w:rPr>
        <w:t>The</w:t>
      </w:r>
      <w:proofErr w:type="gramEnd"/>
      <w:r w:rsidRPr="00B142AA">
        <w:rPr>
          <w:rFonts w:ascii="Times New Roman" w:hAnsi="Times New Roman" w:cs="Times New Roman"/>
          <w:sz w:val="24"/>
          <w:szCs w:val="24"/>
        </w:rPr>
        <w:t xml:space="preserve"> effect of the addition of CaF</w:t>
      </w:r>
      <w:r w:rsidRPr="00B142AA">
        <w:rPr>
          <w:rFonts w:ascii="Times New Roman" w:hAnsi="Times New Roman" w:cs="Times New Roman"/>
          <w:sz w:val="24"/>
          <w:szCs w:val="24"/>
          <w:vertAlign w:val="subscript"/>
        </w:rPr>
        <w:t>2</w:t>
      </w:r>
      <w:r w:rsidRPr="00B142AA">
        <w:rPr>
          <w:rFonts w:ascii="Times New Roman" w:hAnsi="Times New Roman" w:cs="Times New Roman"/>
          <w:sz w:val="24"/>
          <w:szCs w:val="24"/>
        </w:rPr>
        <w:t xml:space="preserve"> and PbF</w:t>
      </w:r>
      <w:r w:rsidRPr="00B142AA">
        <w:rPr>
          <w:rFonts w:ascii="Times New Roman" w:hAnsi="Times New Roman" w:cs="Times New Roman"/>
          <w:sz w:val="24"/>
          <w:szCs w:val="24"/>
          <w:vertAlign w:val="subscript"/>
        </w:rPr>
        <w:t>2</w:t>
      </w:r>
      <w:r w:rsidRPr="00B142AA">
        <w:rPr>
          <w:rFonts w:ascii="Times New Roman" w:hAnsi="Times New Roman" w:cs="Times New Roman"/>
          <w:sz w:val="24"/>
          <w:szCs w:val="24"/>
        </w:rPr>
        <w:t xml:space="preserve"> on </w:t>
      </w:r>
      <w:proofErr w:type="spellStart"/>
      <w:r w:rsidRPr="00B142AA">
        <w:rPr>
          <w:rFonts w:ascii="Times New Roman" w:hAnsi="Times New Roman" w:cs="Times New Roman"/>
          <w:sz w:val="24"/>
          <w:szCs w:val="24"/>
        </w:rPr>
        <w:t>boro</w:t>
      </w:r>
      <w:proofErr w:type="spellEnd"/>
      <w:r w:rsidRPr="00B142AA">
        <w:rPr>
          <w:rFonts w:ascii="Times New Roman" w:hAnsi="Times New Roman" w:cs="Times New Roman"/>
          <w:sz w:val="24"/>
          <w:szCs w:val="24"/>
        </w:rPr>
        <w:t xml:space="preserve">-tellurite glasses doped with chromium ions, Mater. Res. Express </w:t>
      </w:r>
      <w:r w:rsidRPr="00B142AA">
        <w:rPr>
          <w:rFonts w:ascii="Times New Roman" w:hAnsi="Times New Roman" w:cs="Times New Roman"/>
          <w:b/>
          <w:sz w:val="24"/>
          <w:szCs w:val="24"/>
        </w:rPr>
        <w:t>6</w:t>
      </w:r>
      <w:r w:rsidRPr="00B142AA">
        <w:rPr>
          <w:rFonts w:ascii="Times New Roman" w:hAnsi="Times New Roman" w:cs="Times New Roman"/>
          <w:sz w:val="24"/>
          <w:szCs w:val="24"/>
        </w:rPr>
        <w:t xml:space="preserve"> 125206 (2019), </w:t>
      </w:r>
      <w:hyperlink r:id="rId65" w:history="1">
        <w:r w:rsidRPr="00B142AA">
          <w:rPr>
            <w:rStyle w:val="Hyperlink"/>
            <w:rFonts w:ascii="Times New Roman" w:hAnsi="Times New Roman" w:cs="Times New Roman"/>
            <w:sz w:val="24"/>
            <w:szCs w:val="24"/>
          </w:rPr>
          <w:t>https://doi.org/10.1088/2053-1591/ab619f</w:t>
        </w:r>
      </w:hyperlink>
      <w:r w:rsidRPr="009C3F33">
        <w:t>.</w:t>
      </w:r>
      <w:r>
        <w:t>.</w:t>
      </w:r>
    </w:p>
    <w:p w14:paraId="4590F8C8"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color w:val="000000"/>
          <w:sz w:val="24"/>
          <w:szCs w:val="24"/>
        </w:rPr>
        <w:t xml:space="preserve">Amandeep Kaur, Atul Khanna, Fernando González, Carmen Pesquera, </w:t>
      </w:r>
      <w:proofErr w:type="spellStart"/>
      <w:r w:rsidRPr="009D042B">
        <w:rPr>
          <w:rFonts w:ascii="Times New Roman" w:hAnsi="Times New Roman" w:cs="Times New Roman"/>
          <w:color w:val="000000"/>
          <w:sz w:val="24"/>
          <w:szCs w:val="24"/>
        </w:rPr>
        <w:t>Banghao</w:t>
      </w:r>
      <w:proofErr w:type="spellEnd"/>
      <w:r w:rsidRPr="009D042B">
        <w:rPr>
          <w:rFonts w:ascii="Times New Roman" w:hAnsi="Times New Roman" w:cs="Times New Roman"/>
          <w:color w:val="000000"/>
          <w:sz w:val="24"/>
          <w:szCs w:val="24"/>
        </w:rPr>
        <w:t xml:space="preserve"> </w:t>
      </w:r>
      <w:proofErr w:type="spellStart"/>
      <w:r w:rsidRPr="009D042B">
        <w:rPr>
          <w:rFonts w:ascii="Times New Roman" w:hAnsi="Times New Roman" w:cs="Times New Roman"/>
          <w:color w:val="000000"/>
          <w:sz w:val="24"/>
          <w:szCs w:val="24"/>
        </w:rPr>
        <w:t>Chen</w:t>
      </w:r>
      <w:r w:rsidRPr="009D042B">
        <w:rPr>
          <w:rFonts w:ascii="Times New Roman" w:hAnsi="Times New Roman" w:cs="Times New Roman"/>
          <w:color w:val="0000FF"/>
          <w:sz w:val="24"/>
          <w:szCs w:val="24"/>
        </w:rPr>
        <w:t>c</w:t>
      </w:r>
      <w:proofErr w:type="spellEnd"/>
      <w:r w:rsidRPr="009D042B">
        <w:rPr>
          <w:rFonts w:ascii="Times New Roman" w:hAnsi="Times New Roman" w:cs="Times New Roman"/>
          <w:color w:val="0000FF"/>
          <w:sz w:val="24"/>
          <w:szCs w:val="24"/>
        </w:rPr>
        <w:t xml:space="preserve">, </w:t>
      </w:r>
      <w:r w:rsidRPr="009D042B">
        <w:rPr>
          <w:rFonts w:ascii="Times New Roman" w:hAnsi="Times New Roman" w:cs="Times New Roman"/>
          <w:sz w:val="24"/>
          <w:szCs w:val="24"/>
        </w:rPr>
        <w:t xml:space="preserve">Structural, optical, dielectric and thermal properties of molybdenum tellurite and borotellurite glasses, </w:t>
      </w:r>
      <w:r w:rsidRPr="00823ACA">
        <w:rPr>
          <w:rFonts w:ascii="Times New Roman" w:hAnsi="Times New Roman" w:cs="Times New Roman"/>
          <w:color w:val="000000" w:themeColor="text1"/>
          <w:sz w:val="24"/>
          <w:szCs w:val="24"/>
        </w:rPr>
        <w:t>J. Non-</w:t>
      </w:r>
      <w:proofErr w:type="spellStart"/>
      <w:r w:rsidRPr="00823ACA">
        <w:rPr>
          <w:rFonts w:ascii="Times New Roman" w:hAnsi="Times New Roman" w:cs="Times New Roman"/>
          <w:color w:val="000000" w:themeColor="text1"/>
          <w:sz w:val="24"/>
          <w:szCs w:val="24"/>
        </w:rPr>
        <w:t>Cryst</w:t>
      </w:r>
      <w:proofErr w:type="spellEnd"/>
      <w:r w:rsidRPr="00823ACA">
        <w:rPr>
          <w:rFonts w:ascii="Times New Roman" w:hAnsi="Times New Roman" w:cs="Times New Roman"/>
          <w:color w:val="000000" w:themeColor="text1"/>
          <w:sz w:val="24"/>
          <w:szCs w:val="24"/>
        </w:rPr>
        <w:t xml:space="preserve">. Solids </w:t>
      </w:r>
      <w:r w:rsidRPr="00823ACA">
        <w:rPr>
          <w:rFonts w:ascii="Times New Roman" w:hAnsi="Times New Roman" w:cs="Times New Roman"/>
          <w:b/>
          <w:color w:val="000000" w:themeColor="text1"/>
          <w:sz w:val="24"/>
          <w:szCs w:val="24"/>
        </w:rPr>
        <w:t>444</w:t>
      </w:r>
      <w:r w:rsidRPr="00823ACA">
        <w:rPr>
          <w:rFonts w:ascii="Times New Roman" w:hAnsi="Times New Roman" w:cs="Times New Roman"/>
          <w:color w:val="000000" w:themeColor="text1"/>
          <w:sz w:val="24"/>
          <w:szCs w:val="24"/>
        </w:rPr>
        <w:t xml:space="preserve"> 1–10 (2016),</w:t>
      </w:r>
      <w:r w:rsidRPr="009D042B">
        <w:rPr>
          <w:rFonts w:ascii="Times New Roman" w:hAnsi="Times New Roman" w:cs="Times New Roman"/>
          <w:color w:val="0000FF"/>
          <w:sz w:val="24"/>
          <w:szCs w:val="24"/>
        </w:rPr>
        <w:t xml:space="preserve"> </w:t>
      </w:r>
      <w:hyperlink r:id="rId66" w:history="1">
        <w:r w:rsidRPr="009D042B">
          <w:rPr>
            <w:rStyle w:val="Hyperlink"/>
            <w:rFonts w:ascii="Times New Roman" w:hAnsi="Times New Roman" w:cs="Times New Roman"/>
            <w:sz w:val="24"/>
            <w:szCs w:val="24"/>
          </w:rPr>
          <w:t>http://dx.doi.org/10.1016/j.jnoncrysol.2016.04.033</w:t>
        </w:r>
      </w:hyperlink>
      <w:r w:rsidRPr="009D042B">
        <w:rPr>
          <w:rFonts w:ascii="Times New Roman" w:hAnsi="Times New Roman" w:cs="Times New Roman"/>
          <w:color w:val="0000FF"/>
          <w:sz w:val="24"/>
          <w:szCs w:val="24"/>
        </w:rPr>
        <w:t xml:space="preserve">. </w:t>
      </w:r>
    </w:p>
    <w:p w14:paraId="65A4F475"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823ACA">
        <w:rPr>
          <w:rFonts w:ascii="Times New Roman" w:hAnsi="Times New Roman" w:cs="Times New Roman"/>
          <w:color w:val="000000" w:themeColor="text1"/>
          <w:sz w:val="24"/>
          <w:szCs w:val="24"/>
        </w:rPr>
        <w:t>Sekiya T., Mochida N., Ogawa S., Structural study of MoO</w:t>
      </w:r>
      <w:r w:rsidRPr="00823ACA">
        <w:rPr>
          <w:rFonts w:ascii="Times New Roman" w:hAnsi="Times New Roman" w:cs="Times New Roman"/>
          <w:color w:val="000000" w:themeColor="text1"/>
          <w:sz w:val="24"/>
          <w:szCs w:val="24"/>
          <w:vertAlign w:val="subscript"/>
        </w:rPr>
        <w:t>3</w:t>
      </w:r>
      <w:r w:rsidRPr="00823ACA">
        <w:rPr>
          <w:rFonts w:ascii="Times New Roman" w:hAnsi="Times New Roman" w:cs="Times New Roman"/>
          <w:color w:val="000000" w:themeColor="text1"/>
          <w:sz w:val="24"/>
          <w:szCs w:val="24"/>
        </w:rPr>
        <w:t>-TeO</w:t>
      </w:r>
      <w:r w:rsidRPr="00823ACA">
        <w:rPr>
          <w:rFonts w:ascii="Times New Roman" w:hAnsi="Times New Roman" w:cs="Times New Roman"/>
          <w:color w:val="000000" w:themeColor="text1"/>
          <w:sz w:val="24"/>
          <w:szCs w:val="24"/>
          <w:vertAlign w:val="subscript"/>
        </w:rPr>
        <w:t>2</w:t>
      </w:r>
      <w:r w:rsidRPr="00823ACA">
        <w:rPr>
          <w:rFonts w:ascii="Times New Roman" w:hAnsi="Times New Roman" w:cs="Times New Roman"/>
          <w:color w:val="000000" w:themeColor="text1"/>
          <w:sz w:val="24"/>
          <w:szCs w:val="24"/>
        </w:rPr>
        <w:t xml:space="preserve"> glasses, J. Non-</w:t>
      </w:r>
      <w:proofErr w:type="spellStart"/>
      <w:r w:rsidRPr="00823ACA">
        <w:rPr>
          <w:rFonts w:ascii="Times New Roman" w:hAnsi="Times New Roman" w:cs="Times New Roman"/>
          <w:color w:val="000000" w:themeColor="text1"/>
          <w:sz w:val="24"/>
          <w:szCs w:val="24"/>
        </w:rPr>
        <w:t>Cryst</w:t>
      </w:r>
      <w:proofErr w:type="spellEnd"/>
      <w:r w:rsidRPr="00823ACA">
        <w:rPr>
          <w:rFonts w:ascii="Times New Roman" w:hAnsi="Times New Roman" w:cs="Times New Roman"/>
          <w:color w:val="000000" w:themeColor="text1"/>
          <w:sz w:val="24"/>
          <w:szCs w:val="24"/>
        </w:rPr>
        <w:t xml:space="preserve">. Solids </w:t>
      </w:r>
      <w:r w:rsidRPr="00823ACA">
        <w:rPr>
          <w:rFonts w:ascii="Times New Roman" w:hAnsi="Times New Roman" w:cs="Times New Roman"/>
          <w:b/>
          <w:color w:val="000000" w:themeColor="text1"/>
          <w:sz w:val="24"/>
          <w:szCs w:val="24"/>
        </w:rPr>
        <w:t>185</w:t>
      </w:r>
      <w:r w:rsidRPr="00823ACA">
        <w:rPr>
          <w:rFonts w:ascii="Times New Roman" w:hAnsi="Times New Roman" w:cs="Times New Roman"/>
          <w:color w:val="000000" w:themeColor="text1"/>
          <w:sz w:val="24"/>
          <w:szCs w:val="24"/>
        </w:rPr>
        <w:t xml:space="preserve"> 135–144</w:t>
      </w:r>
      <w:r>
        <w:rPr>
          <w:rFonts w:ascii="Times New Roman" w:hAnsi="Times New Roman" w:cs="Times New Roman"/>
          <w:color w:val="000000" w:themeColor="text1"/>
          <w:sz w:val="24"/>
          <w:szCs w:val="24"/>
        </w:rPr>
        <w:t xml:space="preserve"> </w:t>
      </w:r>
      <w:r w:rsidRPr="00823ACA">
        <w:rPr>
          <w:rFonts w:ascii="Times New Roman" w:hAnsi="Times New Roman" w:cs="Times New Roman"/>
          <w:color w:val="000000" w:themeColor="text1"/>
          <w:sz w:val="24"/>
          <w:szCs w:val="24"/>
        </w:rPr>
        <w:t>(1995)</w:t>
      </w:r>
      <w:r w:rsidRPr="009D042B">
        <w:rPr>
          <w:rFonts w:ascii="Times New Roman" w:hAnsi="Times New Roman" w:cs="Times New Roman"/>
          <w:color w:val="0000FF"/>
          <w:sz w:val="24"/>
          <w:szCs w:val="24"/>
        </w:rPr>
        <w:t xml:space="preserve">. </w:t>
      </w:r>
      <w:hyperlink r:id="rId67" w:tgtFrame="_blank" w:tooltip="Persistent link using digital object identifier" w:history="1">
        <w:r w:rsidRPr="009D042B">
          <w:rPr>
            <w:rStyle w:val="Hyperlink"/>
            <w:rFonts w:ascii="Times New Roman" w:hAnsi="Times New Roman" w:cs="Times New Roman"/>
            <w:color w:val="0C7DBB"/>
            <w:sz w:val="24"/>
            <w:szCs w:val="24"/>
          </w:rPr>
          <w:t>https://doi.org/10.1016/0022-3093(94)00667-9</w:t>
        </w:r>
      </w:hyperlink>
      <w:r w:rsidRPr="009D042B">
        <w:rPr>
          <w:rFonts w:ascii="Times New Roman" w:hAnsi="Times New Roman" w:cs="Times New Roman"/>
          <w:sz w:val="24"/>
          <w:szCs w:val="24"/>
        </w:rPr>
        <w:t xml:space="preserve">. </w:t>
      </w:r>
    </w:p>
    <w:p w14:paraId="04432A9D"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Alemi</w:t>
      </w:r>
      <w:r>
        <w:rPr>
          <w:rFonts w:ascii="Times New Roman" w:hAnsi="Times New Roman" w:cs="Times New Roman"/>
          <w:sz w:val="24"/>
          <w:szCs w:val="24"/>
        </w:rPr>
        <w:t xml:space="preserve"> </w:t>
      </w:r>
      <w:r w:rsidRPr="009D042B">
        <w:rPr>
          <w:rFonts w:ascii="Times New Roman" w:hAnsi="Times New Roman" w:cs="Times New Roman"/>
          <w:sz w:val="24"/>
          <w:szCs w:val="24"/>
        </w:rPr>
        <w:t>A.A., Sedghi</w:t>
      </w:r>
      <w:r w:rsidRPr="00823ACA">
        <w:rPr>
          <w:rFonts w:ascii="Times New Roman" w:hAnsi="Times New Roman" w:cs="Times New Roman"/>
          <w:sz w:val="24"/>
          <w:szCs w:val="24"/>
        </w:rPr>
        <w:t xml:space="preserve"> </w:t>
      </w:r>
      <w:r w:rsidRPr="009D042B">
        <w:rPr>
          <w:rFonts w:ascii="Times New Roman" w:hAnsi="Times New Roman" w:cs="Times New Roman"/>
          <w:sz w:val="24"/>
          <w:szCs w:val="24"/>
        </w:rPr>
        <w:t xml:space="preserve">H., </w:t>
      </w:r>
      <w:proofErr w:type="spellStart"/>
      <w:r w:rsidRPr="009D042B">
        <w:rPr>
          <w:rFonts w:ascii="Times New Roman" w:hAnsi="Times New Roman" w:cs="Times New Roman"/>
          <w:sz w:val="24"/>
          <w:szCs w:val="24"/>
        </w:rPr>
        <w:t>Mirmohseni</w:t>
      </w:r>
      <w:proofErr w:type="spellEnd"/>
      <w:r w:rsidRPr="00823ACA">
        <w:rPr>
          <w:rFonts w:ascii="Times New Roman" w:hAnsi="Times New Roman" w:cs="Times New Roman"/>
          <w:sz w:val="24"/>
          <w:szCs w:val="24"/>
        </w:rPr>
        <w:t xml:space="preserve"> </w:t>
      </w:r>
      <w:r w:rsidRPr="009D042B">
        <w:rPr>
          <w:rFonts w:ascii="Times New Roman" w:hAnsi="Times New Roman" w:cs="Times New Roman"/>
          <w:sz w:val="24"/>
          <w:szCs w:val="24"/>
        </w:rPr>
        <w:t xml:space="preserve">A.R., </w:t>
      </w:r>
      <w:proofErr w:type="spellStart"/>
      <w:r w:rsidRPr="009D042B">
        <w:rPr>
          <w:rFonts w:ascii="Times New Roman" w:hAnsi="Times New Roman" w:cs="Times New Roman"/>
          <w:sz w:val="24"/>
          <w:szCs w:val="24"/>
        </w:rPr>
        <w:t>Golsanamlu</w:t>
      </w:r>
      <w:proofErr w:type="spellEnd"/>
      <w:r w:rsidRPr="00823ACA">
        <w:rPr>
          <w:rFonts w:ascii="Times New Roman" w:hAnsi="Times New Roman" w:cs="Times New Roman"/>
          <w:sz w:val="24"/>
          <w:szCs w:val="24"/>
        </w:rPr>
        <w:t xml:space="preserve"> </w:t>
      </w:r>
      <w:r w:rsidRPr="009D042B">
        <w:rPr>
          <w:rFonts w:ascii="Times New Roman" w:hAnsi="Times New Roman" w:cs="Times New Roman"/>
          <w:sz w:val="24"/>
          <w:szCs w:val="24"/>
        </w:rPr>
        <w:t xml:space="preserve">V., Synthesis and characterization of cadmium doped lead-borate glasses, Bull. Mater. Sci. </w:t>
      </w:r>
      <w:r w:rsidRPr="00823ACA">
        <w:rPr>
          <w:rFonts w:ascii="Times New Roman" w:hAnsi="Times New Roman" w:cs="Times New Roman"/>
          <w:b/>
          <w:sz w:val="24"/>
          <w:szCs w:val="24"/>
        </w:rPr>
        <w:t>29</w:t>
      </w:r>
      <w:r w:rsidRPr="009D042B">
        <w:rPr>
          <w:rFonts w:ascii="Times New Roman" w:hAnsi="Times New Roman" w:cs="Times New Roman"/>
          <w:sz w:val="24"/>
          <w:szCs w:val="24"/>
        </w:rPr>
        <w:t xml:space="preserve"> 55</w:t>
      </w:r>
      <w:r>
        <w:rPr>
          <w:rFonts w:ascii="Times New Roman" w:hAnsi="Times New Roman" w:cs="Times New Roman"/>
          <w:sz w:val="24"/>
          <w:szCs w:val="24"/>
        </w:rPr>
        <w:t xml:space="preserve"> </w:t>
      </w:r>
      <w:r w:rsidRPr="009D042B">
        <w:rPr>
          <w:rFonts w:ascii="Times New Roman" w:hAnsi="Times New Roman" w:cs="Times New Roman"/>
          <w:sz w:val="24"/>
          <w:szCs w:val="24"/>
        </w:rPr>
        <w:t xml:space="preserve">(2006), </w:t>
      </w:r>
      <w:hyperlink r:id="rId68" w:history="1">
        <w:r w:rsidRPr="009D042B">
          <w:rPr>
            <w:rStyle w:val="Hyperlink"/>
            <w:rFonts w:ascii="Times New Roman" w:hAnsi="Times New Roman" w:cs="Times New Roman"/>
            <w:sz w:val="24"/>
            <w:szCs w:val="24"/>
          </w:rPr>
          <w:t>https://doi.org/10.1007/BF02709356</w:t>
        </w:r>
      </w:hyperlink>
      <w:r w:rsidRPr="009D042B">
        <w:rPr>
          <w:rFonts w:ascii="Times New Roman" w:hAnsi="Times New Roman" w:cs="Times New Roman"/>
          <w:sz w:val="24"/>
          <w:szCs w:val="24"/>
        </w:rPr>
        <w:t>.</w:t>
      </w:r>
    </w:p>
    <w:p w14:paraId="1FC6710D"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823ACA">
        <w:rPr>
          <w:rFonts w:ascii="Times New Roman" w:hAnsi="Times New Roman" w:cs="Times New Roman"/>
          <w:color w:val="000000" w:themeColor="text1"/>
          <w:sz w:val="24"/>
          <w:szCs w:val="24"/>
        </w:rPr>
        <w:t>Seguin L.,</w:t>
      </w:r>
      <w:r>
        <w:rPr>
          <w:rFonts w:ascii="Times New Roman" w:hAnsi="Times New Roman" w:cs="Times New Roman"/>
          <w:color w:val="000000" w:themeColor="text1"/>
          <w:sz w:val="24"/>
          <w:szCs w:val="24"/>
        </w:rPr>
        <w:t xml:space="preserve"> </w:t>
      </w:r>
      <w:proofErr w:type="spellStart"/>
      <w:r w:rsidRPr="00823ACA">
        <w:rPr>
          <w:rFonts w:ascii="Times New Roman" w:hAnsi="Times New Roman" w:cs="Times New Roman"/>
          <w:color w:val="000000" w:themeColor="text1"/>
          <w:sz w:val="24"/>
          <w:szCs w:val="24"/>
        </w:rPr>
        <w:t>Figlarz</w:t>
      </w:r>
      <w:proofErr w:type="spellEnd"/>
      <w:r w:rsidRPr="00823ACA">
        <w:rPr>
          <w:rFonts w:ascii="Times New Roman" w:hAnsi="Times New Roman" w:cs="Times New Roman"/>
          <w:color w:val="000000" w:themeColor="text1"/>
          <w:sz w:val="24"/>
          <w:szCs w:val="24"/>
        </w:rPr>
        <w:t xml:space="preserve"> M., </w:t>
      </w:r>
      <w:proofErr w:type="spellStart"/>
      <w:r w:rsidRPr="00823ACA">
        <w:rPr>
          <w:rFonts w:ascii="Times New Roman" w:hAnsi="Times New Roman" w:cs="Times New Roman"/>
          <w:color w:val="000000" w:themeColor="text1"/>
          <w:sz w:val="24"/>
          <w:szCs w:val="24"/>
        </w:rPr>
        <w:t>Cavagnat</w:t>
      </w:r>
      <w:proofErr w:type="spellEnd"/>
      <w:r w:rsidRPr="00823ACA">
        <w:rPr>
          <w:rFonts w:ascii="Times New Roman" w:hAnsi="Times New Roman" w:cs="Times New Roman"/>
          <w:color w:val="000000" w:themeColor="text1"/>
          <w:sz w:val="24"/>
          <w:szCs w:val="24"/>
        </w:rPr>
        <w:t xml:space="preserve"> R., </w:t>
      </w:r>
      <w:proofErr w:type="spellStart"/>
      <w:r w:rsidRPr="00823ACA">
        <w:rPr>
          <w:rFonts w:ascii="Times New Roman" w:hAnsi="Times New Roman" w:cs="Times New Roman"/>
          <w:color w:val="000000" w:themeColor="text1"/>
          <w:sz w:val="24"/>
          <w:szCs w:val="24"/>
        </w:rPr>
        <w:t>Lassegues</w:t>
      </w:r>
      <w:proofErr w:type="spellEnd"/>
      <w:r w:rsidRPr="00823ACA">
        <w:rPr>
          <w:rFonts w:ascii="Times New Roman" w:hAnsi="Times New Roman" w:cs="Times New Roman"/>
          <w:color w:val="000000" w:themeColor="text1"/>
          <w:sz w:val="24"/>
          <w:szCs w:val="24"/>
        </w:rPr>
        <w:t xml:space="preserve"> J.C., Infrared and Raman spectra of</w:t>
      </w:r>
      <w:r>
        <w:rPr>
          <w:rFonts w:ascii="Times New Roman" w:hAnsi="Times New Roman" w:cs="Times New Roman"/>
          <w:color w:val="000000" w:themeColor="text1"/>
          <w:sz w:val="24"/>
          <w:szCs w:val="24"/>
        </w:rPr>
        <w:t xml:space="preserve"> </w:t>
      </w:r>
      <w:r w:rsidRPr="00823ACA">
        <w:rPr>
          <w:rFonts w:ascii="Times New Roman" w:hAnsi="Times New Roman" w:cs="Times New Roman"/>
          <w:color w:val="000000" w:themeColor="text1"/>
          <w:sz w:val="24"/>
          <w:szCs w:val="24"/>
        </w:rPr>
        <w:t>MoO</w:t>
      </w:r>
      <w:r w:rsidRPr="00823ACA">
        <w:rPr>
          <w:rFonts w:ascii="Times New Roman" w:hAnsi="Times New Roman" w:cs="Times New Roman"/>
          <w:color w:val="000000" w:themeColor="text1"/>
          <w:sz w:val="24"/>
          <w:szCs w:val="24"/>
          <w:vertAlign w:val="subscript"/>
        </w:rPr>
        <w:t>3</w:t>
      </w:r>
      <w:r w:rsidRPr="00823ACA">
        <w:rPr>
          <w:rFonts w:ascii="Times New Roman" w:hAnsi="Times New Roman" w:cs="Times New Roman"/>
          <w:color w:val="000000" w:themeColor="text1"/>
          <w:sz w:val="24"/>
          <w:szCs w:val="24"/>
        </w:rPr>
        <w:t xml:space="preserve"> molybdenum trioxides and MoO</w:t>
      </w:r>
      <w:r w:rsidRPr="00823ACA">
        <w:rPr>
          <w:rFonts w:ascii="Times New Roman" w:hAnsi="Times New Roman" w:cs="Times New Roman"/>
          <w:color w:val="000000" w:themeColor="text1"/>
          <w:sz w:val="24"/>
          <w:szCs w:val="24"/>
          <w:vertAlign w:val="subscript"/>
        </w:rPr>
        <w:t>3</w:t>
      </w:r>
      <w:r w:rsidRPr="00823ACA">
        <w:rPr>
          <w:rFonts w:ascii="Times New Roman" w:hAnsi="Times New Roman" w:cs="Times New Roman"/>
          <w:color w:val="000000" w:themeColor="text1"/>
          <w:sz w:val="24"/>
          <w:szCs w:val="24"/>
        </w:rPr>
        <w:t>.xH</w:t>
      </w:r>
      <w:r w:rsidRPr="00823ACA">
        <w:rPr>
          <w:rFonts w:ascii="Times New Roman" w:hAnsi="Times New Roman" w:cs="Times New Roman"/>
          <w:color w:val="000000" w:themeColor="text1"/>
          <w:sz w:val="24"/>
          <w:szCs w:val="24"/>
          <w:vertAlign w:val="subscript"/>
        </w:rPr>
        <w:t>2</w:t>
      </w:r>
      <w:r w:rsidRPr="00823ACA">
        <w:rPr>
          <w:rFonts w:ascii="Times New Roman" w:hAnsi="Times New Roman" w:cs="Times New Roman"/>
          <w:color w:val="000000" w:themeColor="text1"/>
          <w:sz w:val="24"/>
          <w:szCs w:val="24"/>
        </w:rPr>
        <w:t xml:space="preserve">O molybdenum trioxide hydrates, </w:t>
      </w:r>
      <w:proofErr w:type="spellStart"/>
      <w:r w:rsidRPr="00823ACA">
        <w:rPr>
          <w:rFonts w:ascii="Times New Roman" w:hAnsi="Times New Roman" w:cs="Times New Roman"/>
          <w:color w:val="000000" w:themeColor="text1"/>
          <w:sz w:val="24"/>
          <w:szCs w:val="24"/>
        </w:rPr>
        <w:t>Spectrochimica</w:t>
      </w:r>
      <w:proofErr w:type="spellEnd"/>
      <w:r w:rsidRPr="00823ACA">
        <w:rPr>
          <w:rFonts w:ascii="Times New Roman" w:hAnsi="Times New Roman" w:cs="Times New Roman"/>
          <w:color w:val="000000" w:themeColor="text1"/>
          <w:sz w:val="24"/>
          <w:szCs w:val="24"/>
        </w:rPr>
        <w:t xml:space="preserve">. Acta. Part A </w:t>
      </w:r>
      <w:r w:rsidRPr="00823ACA">
        <w:rPr>
          <w:rFonts w:ascii="Times New Roman" w:hAnsi="Times New Roman" w:cs="Times New Roman"/>
          <w:b/>
          <w:color w:val="000000" w:themeColor="text1"/>
          <w:sz w:val="24"/>
          <w:szCs w:val="24"/>
        </w:rPr>
        <w:t>51</w:t>
      </w:r>
      <w:r w:rsidRPr="00823ACA">
        <w:rPr>
          <w:rFonts w:ascii="Times New Roman" w:hAnsi="Times New Roman" w:cs="Times New Roman"/>
          <w:color w:val="000000" w:themeColor="text1"/>
          <w:sz w:val="24"/>
          <w:szCs w:val="24"/>
        </w:rPr>
        <w:t xml:space="preserve"> 1323–1344(1995)</w:t>
      </w:r>
      <w:r w:rsidRPr="009D042B">
        <w:rPr>
          <w:rFonts w:ascii="Times New Roman" w:hAnsi="Times New Roman" w:cs="Times New Roman"/>
          <w:color w:val="0000FF"/>
          <w:sz w:val="24"/>
          <w:szCs w:val="24"/>
        </w:rPr>
        <w:t xml:space="preserve">. </w:t>
      </w:r>
      <w:hyperlink r:id="rId69" w:tgtFrame="_blank" w:tooltip="Persistent link using digital object identifier" w:history="1">
        <w:r w:rsidRPr="009D042B">
          <w:rPr>
            <w:rStyle w:val="Hyperlink"/>
            <w:rFonts w:ascii="Times New Roman" w:hAnsi="Times New Roman" w:cs="Times New Roman"/>
            <w:color w:val="0C7DBB"/>
            <w:sz w:val="24"/>
            <w:szCs w:val="24"/>
          </w:rPr>
          <w:t>https://doi.org/10.1016/0584-8539(94)00247-9</w:t>
        </w:r>
      </w:hyperlink>
      <w:r w:rsidRPr="009D042B">
        <w:rPr>
          <w:rFonts w:ascii="Times New Roman" w:hAnsi="Times New Roman" w:cs="Times New Roman"/>
          <w:sz w:val="24"/>
          <w:szCs w:val="24"/>
        </w:rPr>
        <w:t xml:space="preserve">. </w:t>
      </w:r>
    </w:p>
    <w:p w14:paraId="1AEBB30D"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823ACA">
        <w:rPr>
          <w:rFonts w:ascii="Times New Roman" w:hAnsi="Times New Roman" w:cs="Times New Roman"/>
          <w:color w:val="000000" w:themeColor="text1"/>
          <w:sz w:val="24"/>
          <w:szCs w:val="24"/>
        </w:rPr>
        <w:t xml:space="preserve">Sokolov V.O., </w:t>
      </w:r>
      <w:proofErr w:type="spellStart"/>
      <w:r w:rsidRPr="00823ACA">
        <w:rPr>
          <w:rFonts w:ascii="Times New Roman" w:hAnsi="Times New Roman" w:cs="Times New Roman"/>
          <w:color w:val="000000" w:themeColor="text1"/>
          <w:sz w:val="24"/>
          <w:szCs w:val="24"/>
        </w:rPr>
        <w:t>Plotnichenko</w:t>
      </w:r>
      <w:proofErr w:type="spellEnd"/>
      <w:r w:rsidRPr="00823ACA">
        <w:rPr>
          <w:rFonts w:ascii="Times New Roman" w:hAnsi="Times New Roman" w:cs="Times New Roman"/>
          <w:color w:val="000000" w:themeColor="text1"/>
          <w:sz w:val="24"/>
          <w:szCs w:val="24"/>
        </w:rPr>
        <w:t xml:space="preserve"> V.G., </w:t>
      </w:r>
      <w:proofErr w:type="spellStart"/>
      <w:r w:rsidRPr="00823ACA">
        <w:rPr>
          <w:rFonts w:ascii="Times New Roman" w:hAnsi="Times New Roman" w:cs="Times New Roman"/>
          <w:color w:val="000000" w:themeColor="text1"/>
          <w:sz w:val="24"/>
          <w:szCs w:val="24"/>
        </w:rPr>
        <w:t>Koltashev</w:t>
      </w:r>
      <w:proofErr w:type="spellEnd"/>
      <w:r w:rsidRPr="00823ACA">
        <w:rPr>
          <w:rFonts w:ascii="Times New Roman" w:hAnsi="Times New Roman" w:cs="Times New Roman"/>
          <w:color w:val="000000" w:themeColor="text1"/>
          <w:sz w:val="24"/>
          <w:szCs w:val="24"/>
        </w:rPr>
        <w:t xml:space="preserve"> V.V., Grishin I.A., On the structure of molybdate–tellurite glasses, J. Non-</w:t>
      </w:r>
      <w:proofErr w:type="spellStart"/>
      <w:r w:rsidRPr="00823ACA">
        <w:rPr>
          <w:rFonts w:ascii="Times New Roman" w:hAnsi="Times New Roman" w:cs="Times New Roman"/>
          <w:color w:val="000000" w:themeColor="text1"/>
          <w:sz w:val="24"/>
          <w:szCs w:val="24"/>
        </w:rPr>
        <w:t>Cryst</w:t>
      </w:r>
      <w:proofErr w:type="spellEnd"/>
      <w:r w:rsidRPr="00823ACA">
        <w:rPr>
          <w:rFonts w:ascii="Times New Roman" w:hAnsi="Times New Roman" w:cs="Times New Roman"/>
          <w:color w:val="000000" w:themeColor="text1"/>
          <w:sz w:val="24"/>
          <w:szCs w:val="24"/>
        </w:rPr>
        <w:t xml:space="preserve">. Solids </w:t>
      </w:r>
      <w:r w:rsidRPr="00823ACA">
        <w:rPr>
          <w:rFonts w:ascii="Times New Roman" w:hAnsi="Times New Roman" w:cs="Times New Roman"/>
          <w:b/>
          <w:color w:val="000000" w:themeColor="text1"/>
          <w:sz w:val="24"/>
          <w:szCs w:val="24"/>
        </w:rPr>
        <w:t>355</w:t>
      </w:r>
      <w:r w:rsidRPr="00823ACA">
        <w:rPr>
          <w:rFonts w:ascii="Times New Roman" w:hAnsi="Times New Roman" w:cs="Times New Roman"/>
          <w:color w:val="000000" w:themeColor="text1"/>
          <w:sz w:val="24"/>
          <w:szCs w:val="24"/>
        </w:rPr>
        <w:t xml:space="preserve"> 239–251</w:t>
      </w:r>
      <w:r>
        <w:rPr>
          <w:rFonts w:ascii="Times New Roman" w:hAnsi="Times New Roman" w:cs="Times New Roman"/>
          <w:color w:val="000000" w:themeColor="text1"/>
          <w:sz w:val="24"/>
          <w:szCs w:val="24"/>
        </w:rPr>
        <w:t xml:space="preserve"> </w:t>
      </w:r>
      <w:r w:rsidRPr="00823ACA">
        <w:rPr>
          <w:rFonts w:ascii="Times New Roman" w:hAnsi="Times New Roman" w:cs="Times New Roman"/>
          <w:color w:val="000000" w:themeColor="text1"/>
          <w:sz w:val="24"/>
          <w:szCs w:val="24"/>
        </w:rPr>
        <w:t>(2009).</w:t>
      </w:r>
      <w:r w:rsidRPr="009D042B">
        <w:rPr>
          <w:rFonts w:ascii="Times New Roman" w:hAnsi="Times New Roman" w:cs="Times New Roman"/>
          <w:color w:val="0000FF"/>
          <w:sz w:val="24"/>
          <w:szCs w:val="24"/>
        </w:rPr>
        <w:t xml:space="preserve"> </w:t>
      </w:r>
      <w:hyperlink r:id="rId70" w:tgtFrame="_blank" w:tooltip="Persistent link using digital object identifier" w:history="1">
        <w:r w:rsidRPr="009D042B">
          <w:rPr>
            <w:rStyle w:val="Hyperlink"/>
            <w:rFonts w:ascii="Times New Roman" w:hAnsi="Times New Roman" w:cs="Times New Roman"/>
            <w:color w:val="0C7DBB"/>
            <w:sz w:val="24"/>
            <w:szCs w:val="24"/>
          </w:rPr>
          <w:t>https://doi.org/10.1016/j.jnoncrysol.2008.11.017</w:t>
        </w:r>
      </w:hyperlink>
      <w:r w:rsidRPr="009D042B">
        <w:rPr>
          <w:rFonts w:ascii="Times New Roman" w:hAnsi="Times New Roman" w:cs="Times New Roman"/>
          <w:sz w:val="24"/>
          <w:szCs w:val="24"/>
        </w:rPr>
        <w:t xml:space="preserve">. </w:t>
      </w:r>
    </w:p>
    <w:p w14:paraId="5F40BD75"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eastAsia="Times New Roman" w:hAnsi="Times New Roman" w:cs="Times New Roman"/>
          <w:sz w:val="24"/>
          <w:szCs w:val="24"/>
        </w:rPr>
        <w:t xml:space="preserve">Osipov A </w:t>
      </w:r>
      <w:proofErr w:type="spellStart"/>
      <w:r w:rsidRPr="009D042B">
        <w:rPr>
          <w:rFonts w:ascii="Times New Roman" w:eastAsia="Times New Roman" w:hAnsi="Times New Roman" w:cs="Times New Roman"/>
          <w:sz w:val="24"/>
          <w:szCs w:val="24"/>
        </w:rPr>
        <w:t>A</w:t>
      </w:r>
      <w:proofErr w:type="spellEnd"/>
      <w:r w:rsidRPr="009D042B">
        <w:rPr>
          <w:rFonts w:ascii="Times New Roman" w:eastAsia="Times New Roman" w:hAnsi="Times New Roman" w:cs="Times New Roman"/>
          <w:sz w:val="24"/>
          <w:szCs w:val="24"/>
        </w:rPr>
        <w:t xml:space="preserve">, Osipova L M, Branislav Hruška, Artem A. Osipov, Marek Liška, FTIR and Raman spectroscopy studies of </w:t>
      </w:r>
      <w:proofErr w:type="spellStart"/>
      <w:r w:rsidRPr="009D042B">
        <w:rPr>
          <w:rFonts w:ascii="Times New Roman" w:eastAsia="Times New Roman" w:hAnsi="Times New Roman" w:cs="Times New Roman"/>
          <w:sz w:val="24"/>
          <w:szCs w:val="24"/>
        </w:rPr>
        <w:t>ZnO</w:t>
      </w:r>
      <w:proofErr w:type="spellEnd"/>
      <w:r w:rsidRPr="009D042B">
        <w:rPr>
          <w:rFonts w:ascii="Times New Roman" w:eastAsia="Times New Roman" w:hAnsi="Times New Roman" w:cs="Times New Roman"/>
          <w:sz w:val="24"/>
          <w:szCs w:val="24"/>
        </w:rPr>
        <w:t>-doped BaO-2B</w:t>
      </w:r>
      <w:r w:rsidRPr="009D042B">
        <w:rPr>
          <w:rFonts w:ascii="Times New Roman" w:eastAsia="Times New Roman" w:hAnsi="Times New Roman" w:cs="Times New Roman"/>
          <w:sz w:val="24"/>
          <w:szCs w:val="24"/>
          <w:vertAlign w:val="subscript"/>
        </w:rPr>
        <w:t>2</w:t>
      </w:r>
      <w:r w:rsidRPr="009D042B">
        <w:rPr>
          <w:rFonts w:ascii="Times New Roman" w:eastAsia="Times New Roman" w:hAnsi="Times New Roman" w:cs="Times New Roman"/>
          <w:sz w:val="24"/>
          <w:szCs w:val="24"/>
        </w:rPr>
        <w:t>O</w:t>
      </w:r>
      <w:r w:rsidRPr="009D042B">
        <w:rPr>
          <w:rFonts w:ascii="Times New Roman" w:eastAsia="Times New Roman" w:hAnsi="Times New Roman" w:cs="Times New Roman"/>
          <w:sz w:val="24"/>
          <w:szCs w:val="24"/>
          <w:vertAlign w:val="subscript"/>
        </w:rPr>
        <w:t>3</w:t>
      </w:r>
      <w:r w:rsidRPr="009D042B">
        <w:rPr>
          <w:rFonts w:ascii="Times New Roman" w:eastAsia="Times New Roman" w:hAnsi="Times New Roman" w:cs="Times New Roman"/>
          <w:sz w:val="24"/>
          <w:szCs w:val="24"/>
        </w:rPr>
        <w:t xml:space="preserve"> glass matrix, </w:t>
      </w:r>
      <w:proofErr w:type="spellStart"/>
      <w:r w:rsidRPr="009D042B">
        <w:rPr>
          <w:rFonts w:ascii="Times New Roman" w:eastAsia="Times New Roman" w:hAnsi="Times New Roman" w:cs="Times New Roman"/>
          <w:i/>
          <w:sz w:val="24"/>
          <w:szCs w:val="24"/>
        </w:rPr>
        <w:t>Vibrat</w:t>
      </w:r>
      <w:proofErr w:type="spellEnd"/>
      <w:r w:rsidRPr="009D042B">
        <w:rPr>
          <w:rFonts w:ascii="Times New Roman" w:eastAsia="Times New Roman" w:hAnsi="Times New Roman" w:cs="Times New Roman"/>
          <w:i/>
          <w:sz w:val="24"/>
          <w:szCs w:val="24"/>
        </w:rPr>
        <w:t xml:space="preserve"> </w:t>
      </w:r>
      <w:proofErr w:type="spellStart"/>
      <w:r w:rsidRPr="009D042B">
        <w:rPr>
          <w:rFonts w:ascii="Times New Roman" w:eastAsia="Times New Roman" w:hAnsi="Times New Roman" w:cs="Times New Roman"/>
          <w:i/>
          <w:sz w:val="24"/>
          <w:szCs w:val="24"/>
        </w:rPr>
        <w:t>Spect</w:t>
      </w:r>
      <w:proofErr w:type="spellEnd"/>
      <w:r w:rsidRPr="009D042B">
        <w:rPr>
          <w:rFonts w:ascii="Times New Roman" w:eastAsia="Times New Roman" w:hAnsi="Times New Roman" w:cs="Times New Roman"/>
          <w:sz w:val="24"/>
          <w:szCs w:val="24"/>
        </w:rPr>
        <w:t xml:space="preserve"> </w:t>
      </w:r>
      <w:r w:rsidRPr="009D042B">
        <w:rPr>
          <w:rFonts w:ascii="Times New Roman" w:eastAsia="Times New Roman" w:hAnsi="Times New Roman" w:cs="Times New Roman"/>
          <w:b/>
          <w:sz w:val="24"/>
          <w:szCs w:val="24"/>
        </w:rPr>
        <w:t>105</w:t>
      </w:r>
      <w:r w:rsidRPr="009D042B">
        <w:rPr>
          <w:rFonts w:ascii="Times New Roman" w:eastAsia="Times New Roman" w:hAnsi="Times New Roman" w:cs="Times New Roman"/>
          <w:sz w:val="24"/>
          <w:szCs w:val="24"/>
        </w:rPr>
        <w:t xml:space="preserve"> 102921</w:t>
      </w:r>
      <w:r>
        <w:rPr>
          <w:rFonts w:ascii="Times New Roman" w:eastAsia="Times New Roman" w:hAnsi="Times New Roman" w:cs="Times New Roman"/>
          <w:sz w:val="24"/>
          <w:szCs w:val="24"/>
        </w:rPr>
        <w:t xml:space="preserve"> (</w:t>
      </w:r>
      <w:r w:rsidRPr="009D042B">
        <w:rPr>
          <w:rFonts w:ascii="Times New Roman" w:eastAsia="Times New Roman" w:hAnsi="Times New Roman" w:cs="Times New Roman"/>
          <w:sz w:val="24"/>
          <w:szCs w:val="24"/>
        </w:rPr>
        <w:t>2019</w:t>
      </w:r>
      <w:r>
        <w:rPr>
          <w:rFonts w:ascii="Times New Roman" w:eastAsia="Times New Roman" w:hAnsi="Times New Roman" w:cs="Times New Roman"/>
          <w:sz w:val="24"/>
          <w:szCs w:val="24"/>
        </w:rPr>
        <w:t>)</w:t>
      </w:r>
      <w:r w:rsidRPr="009D042B">
        <w:rPr>
          <w:rFonts w:ascii="Times New Roman" w:eastAsia="Times New Roman" w:hAnsi="Times New Roman" w:cs="Times New Roman"/>
          <w:sz w:val="24"/>
          <w:szCs w:val="24"/>
        </w:rPr>
        <w:t xml:space="preserve">. </w:t>
      </w:r>
      <w:hyperlink r:id="rId71" w:tgtFrame="_blank" w:tooltip="Persistent link using digital object identifier" w:history="1">
        <w:r w:rsidRPr="009D042B">
          <w:rPr>
            <w:rStyle w:val="Hyperlink"/>
            <w:rFonts w:ascii="Times New Roman" w:hAnsi="Times New Roman" w:cs="Times New Roman"/>
            <w:color w:val="0C7DBB"/>
            <w:sz w:val="24"/>
            <w:szCs w:val="24"/>
          </w:rPr>
          <w:t>https://doi.org/10.1016/j.vibspec.2019.05.003</w:t>
        </w:r>
      </w:hyperlink>
      <w:r w:rsidRPr="009D042B">
        <w:rPr>
          <w:rFonts w:ascii="Times New Roman" w:hAnsi="Times New Roman" w:cs="Times New Roman"/>
          <w:sz w:val="24"/>
          <w:szCs w:val="24"/>
        </w:rPr>
        <w:t>.</w:t>
      </w:r>
    </w:p>
    <w:p w14:paraId="51B11322"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lastRenderedPageBreak/>
        <w:t>Ciceo-</w:t>
      </w:r>
      <w:proofErr w:type="spellStart"/>
      <w:r w:rsidRPr="009D042B">
        <w:rPr>
          <w:rFonts w:ascii="Times New Roman" w:hAnsi="Times New Roman" w:cs="Times New Roman"/>
          <w:sz w:val="24"/>
          <w:szCs w:val="24"/>
        </w:rPr>
        <w:t>Lucacel</w:t>
      </w:r>
      <w:proofErr w:type="spellEnd"/>
      <w:r w:rsidRPr="00B53892">
        <w:rPr>
          <w:rFonts w:ascii="Times New Roman" w:hAnsi="Times New Roman" w:cs="Times New Roman"/>
          <w:sz w:val="24"/>
          <w:szCs w:val="24"/>
        </w:rPr>
        <w:t xml:space="preserve"> </w:t>
      </w:r>
      <w:r w:rsidRPr="009D042B">
        <w:rPr>
          <w:rFonts w:ascii="Times New Roman" w:hAnsi="Times New Roman" w:cs="Times New Roman"/>
          <w:sz w:val="24"/>
          <w:szCs w:val="24"/>
        </w:rPr>
        <w:t>R., Ardelean</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I., FT-IR and Raman study of silver lead borate-based glasses, J. Non-</w:t>
      </w:r>
      <w:proofErr w:type="spellStart"/>
      <w:r w:rsidRPr="009D042B">
        <w:rPr>
          <w:rFonts w:ascii="Times New Roman" w:hAnsi="Times New Roman" w:cs="Times New Roman"/>
          <w:sz w:val="24"/>
          <w:szCs w:val="24"/>
        </w:rPr>
        <w:t>Cryst</w:t>
      </w:r>
      <w:proofErr w:type="spellEnd"/>
      <w:r w:rsidRPr="009D042B">
        <w:rPr>
          <w:rFonts w:ascii="Times New Roman" w:hAnsi="Times New Roman" w:cs="Times New Roman"/>
          <w:sz w:val="24"/>
          <w:szCs w:val="24"/>
        </w:rPr>
        <w:t xml:space="preserve">. Solids </w:t>
      </w:r>
      <w:r w:rsidRPr="009D042B">
        <w:rPr>
          <w:rFonts w:ascii="Times New Roman" w:hAnsi="Times New Roman" w:cs="Times New Roman"/>
          <w:b/>
          <w:bCs/>
          <w:sz w:val="24"/>
          <w:szCs w:val="24"/>
        </w:rPr>
        <w:t>353</w:t>
      </w:r>
      <w:r w:rsidRPr="009D042B">
        <w:rPr>
          <w:rFonts w:ascii="Times New Roman" w:hAnsi="Times New Roman" w:cs="Times New Roman"/>
          <w:sz w:val="24"/>
          <w:szCs w:val="24"/>
        </w:rPr>
        <w:t xml:space="preserve">, 2020 (2007)  </w:t>
      </w:r>
      <w:hyperlink r:id="rId72" w:history="1">
        <w:r w:rsidRPr="009D042B">
          <w:rPr>
            <w:rStyle w:val="Hyperlink"/>
            <w:rFonts w:ascii="Times New Roman" w:hAnsi="Times New Roman" w:cs="Times New Roman"/>
            <w:sz w:val="24"/>
            <w:szCs w:val="24"/>
          </w:rPr>
          <w:t>https://doi.org/10.1016/j. jnoncrysol.2007.01.066</w:t>
        </w:r>
      </w:hyperlink>
    </w:p>
    <w:p w14:paraId="1137F332" w14:textId="77777777" w:rsidR="00CD653F" w:rsidRPr="009D042B" w:rsidRDefault="00CD653F" w:rsidP="00CD653F">
      <w:pPr>
        <w:pStyle w:val="ListParagraph"/>
        <w:numPr>
          <w:ilvl w:val="0"/>
          <w:numId w:val="1"/>
        </w:numPr>
        <w:spacing w:line="360" w:lineRule="auto"/>
        <w:jc w:val="both"/>
        <w:rPr>
          <w:rFonts w:ascii="Times New Roman" w:hAnsi="Times New Roman" w:cs="Times New Roman"/>
          <w:sz w:val="24"/>
          <w:szCs w:val="24"/>
        </w:rPr>
      </w:pPr>
      <w:r w:rsidRPr="009D042B">
        <w:rPr>
          <w:rFonts w:ascii="Times New Roman" w:hAnsi="Times New Roman" w:cs="Times New Roman"/>
          <w:sz w:val="24"/>
          <w:szCs w:val="24"/>
        </w:rPr>
        <w:t>Meera</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B.N., Sood</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 xml:space="preserve">A.K., </w:t>
      </w:r>
      <w:proofErr w:type="spellStart"/>
      <w:r w:rsidRPr="009D042B">
        <w:rPr>
          <w:rFonts w:ascii="Times New Roman" w:hAnsi="Times New Roman" w:cs="Times New Roman"/>
          <w:sz w:val="24"/>
          <w:szCs w:val="24"/>
        </w:rPr>
        <w:t>Chandrabhas</w:t>
      </w:r>
      <w:proofErr w:type="spellEnd"/>
      <w:r w:rsidRPr="00B53892">
        <w:rPr>
          <w:rFonts w:ascii="Times New Roman" w:hAnsi="Times New Roman" w:cs="Times New Roman"/>
          <w:sz w:val="24"/>
          <w:szCs w:val="24"/>
        </w:rPr>
        <w:t xml:space="preserve"> </w:t>
      </w:r>
      <w:r w:rsidRPr="009D042B">
        <w:rPr>
          <w:rFonts w:ascii="Times New Roman" w:hAnsi="Times New Roman" w:cs="Times New Roman"/>
          <w:sz w:val="24"/>
          <w:szCs w:val="24"/>
        </w:rPr>
        <w:t>N., Ramakrishna</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J., Raman study of lead borate glasses, J. Non-</w:t>
      </w:r>
      <w:proofErr w:type="spellStart"/>
      <w:r w:rsidRPr="009D042B">
        <w:rPr>
          <w:rFonts w:ascii="Times New Roman" w:hAnsi="Times New Roman" w:cs="Times New Roman"/>
          <w:sz w:val="24"/>
          <w:szCs w:val="24"/>
        </w:rPr>
        <w:t>Cryst</w:t>
      </w:r>
      <w:proofErr w:type="spellEnd"/>
      <w:r w:rsidRPr="009D042B">
        <w:rPr>
          <w:rFonts w:ascii="Times New Roman" w:hAnsi="Times New Roman" w:cs="Times New Roman"/>
          <w:sz w:val="24"/>
          <w:szCs w:val="24"/>
        </w:rPr>
        <w:t xml:space="preserve">. Solids </w:t>
      </w:r>
      <w:r w:rsidRPr="009D042B">
        <w:rPr>
          <w:rFonts w:ascii="Times New Roman" w:hAnsi="Times New Roman" w:cs="Times New Roman"/>
          <w:b/>
          <w:bCs/>
          <w:sz w:val="24"/>
          <w:szCs w:val="24"/>
        </w:rPr>
        <w:t>126</w:t>
      </w:r>
      <w:r w:rsidRPr="009D042B">
        <w:rPr>
          <w:rFonts w:ascii="Times New Roman" w:hAnsi="Times New Roman" w:cs="Times New Roman"/>
          <w:sz w:val="24"/>
          <w:szCs w:val="24"/>
        </w:rPr>
        <w:t>,224 (1990).</w:t>
      </w:r>
      <w:hyperlink r:id="rId73" w:history="1">
        <w:r w:rsidRPr="009D042B">
          <w:rPr>
            <w:rStyle w:val="Hyperlink"/>
            <w:rFonts w:ascii="Times New Roman" w:hAnsi="Times New Roman" w:cs="Times New Roman"/>
            <w:sz w:val="24"/>
            <w:szCs w:val="24"/>
          </w:rPr>
          <w:t>https://doi.org/10.1016/0022-3093(90)90823-5</w:t>
        </w:r>
      </w:hyperlink>
    </w:p>
    <w:p w14:paraId="6FF9D874" w14:textId="77777777" w:rsidR="00CD653F" w:rsidRPr="00CD653F" w:rsidRDefault="00CD653F" w:rsidP="00CD653F">
      <w:pPr>
        <w:pStyle w:val="ListParagraph"/>
        <w:numPr>
          <w:ilvl w:val="0"/>
          <w:numId w:val="1"/>
        </w:numPr>
        <w:spacing w:line="360" w:lineRule="auto"/>
        <w:jc w:val="both"/>
        <w:rPr>
          <w:rStyle w:val="Hyperlink"/>
          <w:rFonts w:ascii="Times New Roman" w:hAnsi="Times New Roman" w:cs="Times New Roman"/>
          <w:color w:val="auto"/>
          <w:sz w:val="24"/>
          <w:szCs w:val="24"/>
          <w:u w:val="none"/>
        </w:rPr>
      </w:pPr>
      <w:r w:rsidRPr="009D042B">
        <w:rPr>
          <w:rFonts w:ascii="Times New Roman" w:hAnsi="Times New Roman" w:cs="Times New Roman"/>
          <w:sz w:val="24"/>
          <w:szCs w:val="24"/>
        </w:rPr>
        <w:t>Dwivedi</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B.P., Khanna</w:t>
      </w:r>
      <w:r w:rsidRPr="00B53892">
        <w:rPr>
          <w:rFonts w:ascii="Times New Roman" w:hAnsi="Times New Roman" w:cs="Times New Roman"/>
          <w:sz w:val="24"/>
          <w:szCs w:val="24"/>
        </w:rPr>
        <w:t xml:space="preserve"> </w:t>
      </w:r>
      <w:r w:rsidRPr="009D042B">
        <w:rPr>
          <w:rFonts w:ascii="Times New Roman" w:hAnsi="Times New Roman" w:cs="Times New Roman"/>
          <w:sz w:val="24"/>
          <w:szCs w:val="24"/>
        </w:rPr>
        <w:t xml:space="preserve">B.N., Cation dependence of </w:t>
      </w:r>
      <w:proofErr w:type="spellStart"/>
      <w:r w:rsidRPr="009D042B">
        <w:rPr>
          <w:rFonts w:ascii="Times New Roman" w:hAnsi="Times New Roman" w:cs="Times New Roman"/>
          <w:sz w:val="24"/>
          <w:szCs w:val="24"/>
        </w:rPr>
        <w:t>raman</w:t>
      </w:r>
      <w:proofErr w:type="spellEnd"/>
      <w:r w:rsidRPr="009D042B">
        <w:rPr>
          <w:rFonts w:ascii="Times New Roman" w:hAnsi="Times New Roman" w:cs="Times New Roman"/>
          <w:sz w:val="24"/>
          <w:szCs w:val="24"/>
        </w:rPr>
        <w:t xml:space="preserve"> scattering in alkali borate glasses, J. Phys. Chem. Solids </w:t>
      </w:r>
      <w:r w:rsidRPr="009D042B">
        <w:rPr>
          <w:rFonts w:ascii="Times New Roman" w:hAnsi="Times New Roman" w:cs="Times New Roman"/>
          <w:b/>
          <w:bCs/>
          <w:sz w:val="24"/>
          <w:szCs w:val="24"/>
        </w:rPr>
        <w:t>56</w:t>
      </w:r>
      <w:r w:rsidRPr="009D042B">
        <w:rPr>
          <w:rFonts w:ascii="Times New Roman" w:hAnsi="Times New Roman" w:cs="Times New Roman"/>
          <w:sz w:val="24"/>
          <w:szCs w:val="24"/>
        </w:rPr>
        <w:t xml:space="preserve">, 39–49 (1995). </w:t>
      </w:r>
      <w:hyperlink r:id="rId74" w:history="1">
        <w:r w:rsidRPr="009D042B">
          <w:rPr>
            <w:rStyle w:val="Hyperlink"/>
            <w:rFonts w:ascii="Times New Roman" w:hAnsi="Times New Roman" w:cs="Times New Roman"/>
            <w:sz w:val="24"/>
            <w:szCs w:val="24"/>
          </w:rPr>
          <w:t>https://doi.org/10.1016/0022-3697(94)00130-8</w:t>
        </w:r>
      </w:hyperlink>
    </w:p>
    <w:p w14:paraId="622C8934" w14:textId="19CD31BD" w:rsidR="00CD653F" w:rsidRPr="00CD653F" w:rsidRDefault="00CD653F" w:rsidP="00CD653F">
      <w:pPr>
        <w:pStyle w:val="ListParagraph"/>
        <w:numPr>
          <w:ilvl w:val="0"/>
          <w:numId w:val="1"/>
        </w:numPr>
        <w:spacing w:line="360" w:lineRule="auto"/>
        <w:jc w:val="both"/>
        <w:rPr>
          <w:rFonts w:ascii="Times New Roman" w:hAnsi="Times New Roman" w:cs="Times New Roman"/>
          <w:sz w:val="24"/>
          <w:szCs w:val="24"/>
        </w:rPr>
      </w:pPr>
      <w:r w:rsidRPr="00CD653F">
        <w:rPr>
          <w:rFonts w:ascii="Times New Roman" w:hAnsi="Times New Roman" w:cs="Times New Roman"/>
          <w:sz w:val="24"/>
          <w:szCs w:val="24"/>
        </w:rPr>
        <w:t xml:space="preserve">Padmaja G., </w:t>
      </w:r>
      <w:proofErr w:type="spellStart"/>
      <w:r w:rsidRPr="00CD653F">
        <w:rPr>
          <w:rFonts w:ascii="Times New Roman" w:hAnsi="Times New Roman" w:cs="Times New Roman"/>
          <w:sz w:val="24"/>
          <w:szCs w:val="24"/>
        </w:rPr>
        <w:t>Kistaiah</w:t>
      </w:r>
      <w:proofErr w:type="spellEnd"/>
      <w:r w:rsidRPr="00CD653F">
        <w:rPr>
          <w:rFonts w:ascii="Times New Roman" w:hAnsi="Times New Roman" w:cs="Times New Roman"/>
          <w:sz w:val="24"/>
          <w:szCs w:val="24"/>
        </w:rPr>
        <w:t xml:space="preserve"> P., Infrared and Raman Spectroscopic Studies on Alkali Borate Glasses: Evidence of Mixed Alkali Effect, J. Phys. Chem. A </w:t>
      </w:r>
      <w:r w:rsidRPr="00CD653F">
        <w:rPr>
          <w:rFonts w:ascii="Times New Roman" w:hAnsi="Times New Roman" w:cs="Times New Roman"/>
          <w:b/>
          <w:bCs/>
          <w:sz w:val="24"/>
          <w:szCs w:val="24"/>
        </w:rPr>
        <w:t>113</w:t>
      </w:r>
      <w:r w:rsidRPr="00CD653F">
        <w:rPr>
          <w:rFonts w:ascii="Times New Roman" w:hAnsi="Times New Roman" w:cs="Times New Roman"/>
          <w:sz w:val="24"/>
          <w:szCs w:val="24"/>
        </w:rPr>
        <w:t xml:space="preserve">, 2397 (2009). </w:t>
      </w:r>
      <w:hyperlink r:id="rId75" w:history="1">
        <w:r w:rsidRPr="00CD653F">
          <w:rPr>
            <w:rStyle w:val="Hyperlink"/>
            <w:rFonts w:ascii="Times New Roman" w:hAnsi="Times New Roman" w:cs="Times New Roman"/>
            <w:sz w:val="24"/>
            <w:szCs w:val="24"/>
          </w:rPr>
          <w:t>https://doi.org/10.1021/jp809318e</w:t>
        </w:r>
      </w:hyperlink>
    </w:p>
    <w:p w14:paraId="5C6CBF33" w14:textId="77777777" w:rsidR="00887991" w:rsidRPr="00F76081" w:rsidRDefault="00887991" w:rsidP="00851B05">
      <w:pPr>
        <w:spacing w:line="360" w:lineRule="auto"/>
        <w:jc w:val="both"/>
        <w:rPr>
          <w:rFonts w:ascii="Times New Roman" w:hAnsi="Times New Roman" w:cs="Times New Roman"/>
          <w:sz w:val="24"/>
          <w:szCs w:val="24"/>
        </w:rPr>
      </w:pPr>
    </w:p>
    <w:sectPr w:rsidR="00887991" w:rsidRPr="00F76081" w:rsidSect="006C401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harisSIL">
    <w:altName w:val="MS Gothic"/>
    <w:panose1 w:val="00000000000000000000"/>
    <w:charset w:val="80"/>
    <w:family w:val="swiss"/>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TT5235d5a9+22">
    <w:altName w:val="Arial"/>
    <w:panose1 w:val="00000000000000000000"/>
    <w:charset w:val="00"/>
    <w:family w:val="swiss"/>
    <w:notTrueType/>
    <w:pitch w:val="default"/>
    <w:sig w:usb0="00000003" w:usb1="08070000" w:usb2="00000010" w:usb3="00000000" w:csb0="00020009" w:csb1="00000000"/>
  </w:font>
  <w:font w:name="TimesNewRomanPSMT">
    <w:altName w:val="Arial Unicode MS"/>
    <w:panose1 w:val="00000000000000000000"/>
    <w:charset w:val="81"/>
    <w:family w:val="auto"/>
    <w:notTrueType/>
    <w:pitch w:val="default"/>
    <w:sig w:usb0="00000001" w:usb1="09060000" w:usb2="00000010" w:usb3="00000000" w:csb0="00080000" w:csb1="00000000"/>
  </w:font>
  <w:font w:name="GulliverRM">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F3128E"/>
    <w:multiLevelType w:val="hybridMultilevel"/>
    <w:tmpl w:val="A1DAA79A"/>
    <w:lvl w:ilvl="0" w:tplc="7130CCA6">
      <w:start w:val="1"/>
      <w:numFmt w:val="decimal"/>
      <w:lvlText w:val="%1."/>
      <w:lvlJc w:val="left"/>
      <w:pPr>
        <w:ind w:left="360" w:hanging="360"/>
      </w:pPr>
      <w:rPr>
        <w:rFonts w:eastAsia="CharisSIL"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0379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F85"/>
    <w:rsid w:val="00067951"/>
    <w:rsid w:val="001A4FDE"/>
    <w:rsid w:val="001F6169"/>
    <w:rsid w:val="0030119E"/>
    <w:rsid w:val="00366A5C"/>
    <w:rsid w:val="00387AD7"/>
    <w:rsid w:val="00541383"/>
    <w:rsid w:val="005A7E75"/>
    <w:rsid w:val="005B7202"/>
    <w:rsid w:val="00601D5D"/>
    <w:rsid w:val="00615F9A"/>
    <w:rsid w:val="00693A0B"/>
    <w:rsid w:val="006A5C00"/>
    <w:rsid w:val="006A7E78"/>
    <w:rsid w:val="006C401E"/>
    <w:rsid w:val="006F59A4"/>
    <w:rsid w:val="0081196B"/>
    <w:rsid w:val="00830782"/>
    <w:rsid w:val="00851B05"/>
    <w:rsid w:val="00887991"/>
    <w:rsid w:val="008E1391"/>
    <w:rsid w:val="00917701"/>
    <w:rsid w:val="009632F3"/>
    <w:rsid w:val="00994201"/>
    <w:rsid w:val="009D13D1"/>
    <w:rsid w:val="00A01B4B"/>
    <w:rsid w:val="00AB58DE"/>
    <w:rsid w:val="00AC732C"/>
    <w:rsid w:val="00B24345"/>
    <w:rsid w:val="00BE44DB"/>
    <w:rsid w:val="00C0318C"/>
    <w:rsid w:val="00C32CBE"/>
    <w:rsid w:val="00CD653F"/>
    <w:rsid w:val="00D45E8B"/>
    <w:rsid w:val="00D777B5"/>
    <w:rsid w:val="00D84B04"/>
    <w:rsid w:val="00D951B7"/>
    <w:rsid w:val="00DC17E3"/>
    <w:rsid w:val="00E00005"/>
    <w:rsid w:val="00E00969"/>
    <w:rsid w:val="00E13F2D"/>
    <w:rsid w:val="00F0609E"/>
    <w:rsid w:val="00F12EF1"/>
    <w:rsid w:val="00F76081"/>
    <w:rsid w:val="00FE6F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F16EA"/>
  <w15:chartTrackingRefBased/>
  <w15:docId w15:val="{08ECB0E5-741C-4AB7-9074-EBDBF8308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1391"/>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CD653F"/>
    <w:rPr>
      <w:color w:val="0563C1" w:themeColor="hyperlink"/>
      <w:u w:val="single"/>
    </w:rPr>
  </w:style>
  <w:style w:type="paragraph" w:styleId="ListParagraph">
    <w:name w:val="List Paragraph"/>
    <w:basedOn w:val="Normal"/>
    <w:uiPriority w:val="34"/>
    <w:qFormat/>
    <w:rsid w:val="00CD653F"/>
    <w:pPr>
      <w:spacing w:after="200" w:line="276" w:lineRule="auto"/>
      <w:ind w:left="720"/>
      <w:contextualSpacing/>
    </w:pPr>
    <w:rPr>
      <w:rFonts w:eastAsiaTheme="minorEastAsia"/>
      <w:kern w:val="0"/>
      <w:lang w:val="en-US"/>
      <w14:ligatures w14:val="none"/>
    </w:rPr>
  </w:style>
  <w:style w:type="character" w:customStyle="1" w:styleId="nowrap">
    <w:name w:val="nowrap"/>
    <w:basedOn w:val="DefaultParagraphFont"/>
    <w:rsid w:val="00CD653F"/>
  </w:style>
  <w:style w:type="character" w:styleId="Emphasis">
    <w:name w:val="Emphasis"/>
    <w:basedOn w:val="DefaultParagraphFont"/>
    <w:uiPriority w:val="20"/>
    <w:qFormat/>
    <w:rsid w:val="00CD653F"/>
    <w:rPr>
      <w:i/>
      <w:iCs/>
    </w:rPr>
  </w:style>
  <w:style w:type="character" w:customStyle="1" w:styleId="title-text">
    <w:name w:val="title-text"/>
    <w:basedOn w:val="DefaultParagraphFont"/>
    <w:rsid w:val="00CD653F"/>
  </w:style>
  <w:style w:type="paragraph" w:styleId="BodyText">
    <w:name w:val="Body Text"/>
    <w:basedOn w:val="Normal"/>
    <w:link w:val="BodyTextChar"/>
    <w:rsid w:val="00541383"/>
    <w:pPr>
      <w:suppressAutoHyphens/>
      <w:spacing w:after="140" w:line="288" w:lineRule="auto"/>
    </w:pPr>
    <w:rPr>
      <w:rFonts w:ascii="Calibri" w:eastAsia="Calibri" w:hAnsi="Calibri" w:cs="Arial"/>
      <w:color w:val="00000A"/>
      <w:kern w:val="0"/>
      <w:lang w:val="en-US" w:eastAsia="zh-CN"/>
      <w14:ligatures w14:val="none"/>
    </w:rPr>
  </w:style>
  <w:style w:type="character" w:customStyle="1" w:styleId="BodyTextChar">
    <w:name w:val="Body Text Char"/>
    <w:basedOn w:val="DefaultParagraphFont"/>
    <w:link w:val="BodyText"/>
    <w:rsid w:val="00541383"/>
    <w:rPr>
      <w:rFonts w:ascii="Calibri" w:eastAsia="Calibri" w:hAnsi="Calibri" w:cs="Arial"/>
      <w:color w:val="00000A"/>
      <w:kern w:val="0"/>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nk.springer.com/article/10.1007/s10854-021-06788-4" TargetMode="External"/><Relationship Id="rId21" Type="http://schemas.openxmlformats.org/officeDocument/2006/relationships/hyperlink" Target="javascript:;" TargetMode="External"/><Relationship Id="rId42" Type="http://schemas.openxmlformats.org/officeDocument/2006/relationships/hyperlink" Target="https://www-sciencedirect-com.sdl.idm.oclc.org/science/article/pii/S1293255814001988?via%3Dihub" TargetMode="External"/><Relationship Id="rId47" Type="http://schemas.openxmlformats.org/officeDocument/2006/relationships/hyperlink" Target="https://doi.org/10.1103/PhysRev.92.1324" TargetMode="External"/><Relationship Id="rId63" Type="http://schemas.openxmlformats.org/officeDocument/2006/relationships/hyperlink" Target="https://doi.org/10.5402/2012/428497" TargetMode="External"/><Relationship Id="rId68" Type="http://schemas.openxmlformats.org/officeDocument/2006/relationships/hyperlink" Target="https://doi.org/10.1007/BF02709356" TargetMode="External"/><Relationship Id="rId16" Type="http://schemas.openxmlformats.org/officeDocument/2006/relationships/hyperlink" Target="https://doi.org/10.1016/j.ceramint.2021.09.301" TargetMode="External"/><Relationship Id="rId11" Type="http://schemas.openxmlformats.org/officeDocument/2006/relationships/image" Target="media/image7.png"/><Relationship Id="rId24" Type="http://schemas.openxmlformats.org/officeDocument/2006/relationships/hyperlink" Target="https://link.springer.com/article/10.1007/s10854-021-06788-4" TargetMode="External"/><Relationship Id="rId32" Type="http://schemas.openxmlformats.org/officeDocument/2006/relationships/hyperlink" Target="https://doi.org/10.1007/s11664-020-08499-8" TargetMode="External"/><Relationship Id="rId37" Type="http://schemas.openxmlformats.org/officeDocument/2006/relationships/hyperlink" Target="https://doi.org/10.1016/j.materresbull.2022.111828" TargetMode="External"/><Relationship Id="rId40" Type="http://schemas.openxmlformats.org/officeDocument/2006/relationships/hyperlink" Target="https://www-sciencedirect-com.sdl.idm.oclc.org/science/article/pii/S1293255814001988?via%3Dihub" TargetMode="External"/><Relationship Id="rId45" Type="http://schemas.openxmlformats.org/officeDocument/2006/relationships/hyperlink" Target="https://doi.org/10.1016/j.jnoncrysol.2021.120784" TargetMode="External"/><Relationship Id="rId53" Type="http://schemas.openxmlformats.org/officeDocument/2006/relationships/hyperlink" Target="https://doi.org/10.1006/jssc.2001.9378" TargetMode="External"/><Relationship Id="rId58" Type="http://schemas.openxmlformats.org/officeDocument/2006/relationships/hyperlink" Target="https://doi.org/10.1007/s10854-020-05058-z" TargetMode="External"/><Relationship Id="rId66" Type="http://schemas.openxmlformats.org/officeDocument/2006/relationships/hyperlink" Target="http://dx.doi.org/10.1016/j.jnoncrysol.2016.04.033" TargetMode="External"/><Relationship Id="rId74" Type="http://schemas.openxmlformats.org/officeDocument/2006/relationships/hyperlink" Target="https://doi.org/10.1016/0022-3697(94)00130-8" TargetMode="External"/><Relationship Id="rId5" Type="http://schemas.openxmlformats.org/officeDocument/2006/relationships/image" Target="media/image1.png"/><Relationship Id="rId61" Type="http://schemas.openxmlformats.org/officeDocument/2006/relationships/hyperlink" Target="https://doi.org/10.1016/j.molstruc.2011.10.039" TargetMode="External"/><Relationship Id="rId19" Type="http://schemas.openxmlformats.org/officeDocument/2006/relationships/hyperlink" Target="https://doi.org/10.1016/j.ceramint.2020.02.219" TargetMode="External"/><Relationship Id="rId14" Type="http://schemas.openxmlformats.org/officeDocument/2006/relationships/hyperlink" Target="https://doi.org/10.1007/s12034-018-1604-4" TargetMode="External"/><Relationship Id="rId22" Type="http://schemas.openxmlformats.org/officeDocument/2006/relationships/hyperlink" Target="https://link.springer.com/article/10.1007/s10854-021-06788-4" TargetMode="External"/><Relationship Id="rId27" Type="http://schemas.openxmlformats.org/officeDocument/2006/relationships/hyperlink" Target="https://link.springer.com/article/10.1007/s10854-021-06788-4" TargetMode="External"/><Relationship Id="rId30" Type="http://schemas.openxmlformats.org/officeDocument/2006/relationships/hyperlink" Target="https://doi.org/10.1007/s10854-021-06788-4" TargetMode="External"/><Relationship Id="rId35" Type="http://schemas.openxmlformats.org/officeDocument/2006/relationships/hyperlink" Target="https://doi.org/10.1016/j.rinp.2020.103496" TargetMode="External"/><Relationship Id="rId43" Type="http://schemas.openxmlformats.org/officeDocument/2006/relationships/hyperlink" Target="https://doi.org/10.1016/j.solidstatesciences.2014.08.010" TargetMode="External"/><Relationship Id="rId48" Type="http://schemas.openxmlformats.org/officeDocument/2006/relationships/hyperlink" Target="https://doi.org/10.1080/14786437008221061" TargetMode="External"/><Relationship Id="rId56" Type="http://schemas.openxmlformats.org/officeDocument/2006/relationships/hyperlink" Target="https://doi.org/10.2306/scienceasia1513-1874.2013.39.278" TargetMode="External"/><Relationship Id="rId64" Type="http://schemas.openxmlformats.org/officeDocument/2006/relationships/hyperlink" Target="https://doi.org/10.1016/j.ijleo.2021.168028" TargetMode="External"/><Relationship Id="rId69" Type="http://schemas.openxmlformats.org/officeDocument/2006/relationships/hyperlink" Target="https://doi.org/10.1016/0584-8539(94)00247-9" TargetMode="External"/><Relationship Id="rId77" Type="http://schemas.openxmlformats.org/officeDocument/2006/relationships/theme" Target="theme/theme1.xml"/><Relationship Id="rId8" Type="http://schemas.openxmlformats.org/officeDocument/2006/relationships/image" Target="media/image4.png"/><Relationship Id="rId51" Type="http://schemas.openxmlformats.org/officeDocument/2006/relationships/hyperlink" Target="http://dx.doi.org/10.1016/j.ceramint.2015.05.039" TargetMode="External"/><Relationship Id="rId72" Type="http://schemas.openxmlformats.org/officeDocument/2006/relationships/hyperlink" Target="https://doi.org/10.1016/j.%20jnoncrysol.2007.01.066" TargetMode="Externa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https://doi.org/10.1007/s12648-021-02048-7" TargetMode="External"/><Relationship Id="rId25" Type="http://schemas.openxmlformats.org/officeDocument/2006/relationships/hyperlink" Target="https://link.springer.com/article/10.1007/s10854-021-06788-4" TargetMode="External"/><Relationship Id="rId33" Type="http://schemas.openxmlformats.org/officeDocument/2006/relationships/hyperlink" Target="https://doi.org/10.1016/j.ceramint.2020.08.122" TargetMode="External"/><Relationship Id="rId38" Type="http://schemas.openxmlformats.org/officeDocument/2006/relationships/hyperlink" Target="https://doi.org/10.1007/s11082-021-03447-0" TargetMode="External"/><Relationship Id="rId46" Type="http://schemas.openxmlformats.org/officeDocument/2006/relationships/hyperlink" Target="https://doi.org/10.1016/j.optmat.2021.111173" TargetMode="External"/><Relationship Id="rId59" Type="http://schemas.openxmlformats.org/officeDocument/2006/relationships/hyperlink" Target="https://doi.org/10.1016/0022-3093(94)90397-2" TargetMode="External"/><Relationship Id="rId67" Type="http://schemas.openxmlformats.org/officeDocument/2006/relationships/hyperlink" Target="https://doi.org/10.1016/0022-3093(94)00667-9" TargetMode="External"/><Relationship Id="rId20" Type="http://schemas.openxmlformats.org/officeDocument/2006/relationships/hyperlink" Target="https://doi.org/10.1088/1402-4896/ac53c7" TargetMode="External"/><Relationship Id="rId41" Type="http://schemas.openxmlformats.org/officeDocument/2006/relationships/hyperlink" Target="https://www-sciencedirect-com.sdl.idm.oclc.org/science/article/pii/S1293255814001988?via%3Dihub" TargetMode="External"/><Relationship Id="rId54" Type="http://schemas.openxmlformats.org/officeDocument/2006/relationships/hyperlink" Target="https://doi.org/10.1016/0022-4596(86)90225-2" TargetMode="External"/><Relationship Id="rId62" Type="http://schemas.openxmlformats.org/officeDocument/2006/relationships/hyperlink" Target="https://doi.org/10.1016/j.physb.2008.06.016" TargetMode="External"/><Relationship Id="rId70" Type="http://schemas.openxmlformats.org/officeDocument/2006/relationships/hyperlink" Target="https://doi.org/10.1016/j.jnoncrysol.2008.11.017" TargetMode="External"/><Relationship Id="rId75" Type="http://schemas.openxmlformats.org/officeDocument/2006/relationships/hyperlink" Target="https://doi.org/10.1021/jp809318e"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dx.doi.org/10.1016/j.jnoncrysol.2017.08.028" TargetMode="External"/><Relationship Id="rId23" Type="http://schemas.openxmlformats.org/officeDocument/2006/relationships/hyperlink" Target="https://link.springer.com/article/10.1007/s10854-021-06788-4" TargetMode="External"/><Relationship Id="rId28" Type="http://schemas.openxmlformats.org/officeDocument/2006/relationships/hyperlink" Target="https://link.springer.com/article/10.1007/s10854-021-06788-4" TargetMode="External"/><Relationship Id="rId36" Type="http://schemas.openxmlformats.org/officeDocument/2006/relationships/hyperlink" Target="https://doi.org/10.1016/j.ceramint.2020.10.143" TargetMode="External"/><Relationship Id="rId49" Type="http://schemas.openxmlformats.org/officeDocument/2006/relationships/hyperlink" Target="https://doi.org/10.1016/0022-3093(72)90194-9" TargetMode="External"/><Relationship Id="rId57" Type="http://schemas.openxmlformats.org/officeDocument/2006/relationships/hyperlink" Target="https://doi.org/10.1140/epjp/s13360-021-01906-x" TargetMode="External"/><Relationship Id="rId10" Type="http://schemas.openxmlformats.org/officeDocument/2006/relationships/image" Target="media/image6.png"/><Relationship Id="rId31" Type="http://schemas.openxmlformats.org/officeDocument/2006/relationships/hyperlink" Target="https://doi.org/10.1007/s10854-021-05440-5" TargetMode="External"/><Relationship Id="rId44" Type="http://schemas.openxmlformats.org/officeDocument/2006/relationships/hyperlink" Target="https://doi.org/10.1016/j.matchemphys.2008.12.004" TargetMode="External"/><Relationship Id="rId52" Type="http://schemas.openxmlformats.org/officeDocument/2006/relationships/hyperlink" Target="https://doi.org/10.1063/1.360962" TargetMode="External"/><Relationship Id="rId60" Type="http://schemas.openxmlformats.org/officeDocument/2006/relationships/hyperlink" Target="https://doi.org/10.1080/01411594.2012.747686" TargetMode="External"/><Relationship Id="rId65" Type="http://schemas.openxmlformats.org/officeDocument/2006/relationships/hyperlink" Target="https://doi.org/10.1088/2053-1591/ab619f" TargetMode="External"/><Relationship Id="rId73" Type="http://schemas.openxmlformats.org/officeDocument/2006/relationships/hyperlink" Target="https://doi.org/10.1016/0022-3093(90)90823-5" TargetMode="Externa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doi.org/10.1016/j.pmatsci.2018.11.003" TargetMode="External"/><Relationship Id="rId18" Type="http://schemas.openxmlformats.org/officeDocument/2006/relationships/hyperlink" Target="https://doi.org/10.1088/2053-1591/aab64d" TargetMode="External"/><Relationship Id="rId39" Type="http://schemas.openxmlformats.org/officeDocument/2006/relationships/hyperlink" Target="https://doi.org/10.1007/s00339-020-03982-9" TargetMode="External"/><Relationship Id="rId34" Type="http://schemas.openxmlformats.org/officeDocument/2006/relationships/hyperlink" Target="https://doi.org/10.1007/s00339-022-05413-3" TargetMode="External"/><Relationship Id="rId50" Type="http://schemas.openxmlformats.org/officeDocument/2006/relationships/hyperlink" Target="https://doi.org/10.1016/j.matpr.2018.08.080" TargetMode="External"/><Relationship Id="rId55" Type="http://schemas.openxmlformats.org/officeDocument/2006/relationships/hyperlink" Target="https://doi.org/10.1016/j.physb.2003.09.254" TargetMode="External"/><Relationship Id="rId76" Type="http://schemas.openxmlformats.org/officeDocument/2006/relationships/fontTable" Target="fontTable.xml"/><Relationship Id="rId7" Type="http://schemas.openxmlformats.org/officeDocument/2006/relationships/image" Target="media/image3.png"/><Relationship Id="rId71" Type="http://schemas.openxmlformats.org/officeDocument/2006/relationships/hyperlink" Target="https://doi.org/10.1016/j.vibspec.2019.05.003" TargetMode="External"/><Relationship Id="rId2" Type="http://schemas.openxmlformats.org/officeDocument/2006/relationships/styles" Target="styles.xml"/><Relationship Id="rId29" Type="http://schemas.openxmlformats.org/officeDocument/2006/relationships/hyperlink" Target="https://link.springer.com/journal/10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352</TotalTime>
  <Pages>18</Pages>
  <Words>5583</Words>
  <Characters>31827</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Rajesham Siddoju</dc:creator>
  <cp:keywords/>
  <dc:description/>
  <cp:lastModifiedBy>Rajesham Siddoju</cp:lastModifiedBy>
  <cp:revision>32</cp:revision>
  <dcterms:created xsi:type="dcterms:W3CDTF">2024-02-05T14:12:00Z</dcterms:created>
  <dcterms:modified xsi:type="dcterms:W3CDTF">2024-02-08T16:12:00Z</dcterms:modified>
</cp:coreProperties>
</file>