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71DCE" w14:textId="45B7E910" w:rsidR="003C58FC" w:rsidRPr="00C42B6A" w:rsidRDefault="00C42B6A" w:rsidP="005C4627">
      <w:pPr>
        <w:spacing w:line="360" w:lineRule="auto"/>
        <w:jc w:val="both"/>
        <w:rPr>
          <w:rFonts w:ascii="Times New Roman" w:hAnsi="Times New Roman" w:cs="Times New Roman"/>
          <w:b/>
          <w:bCs/>
          <w:sz w:val="24"/>
          <w:szCs w:val="24"/>
        </w:rPr>
      </w:pPr>
      <w:r w:rsidRPr="00C42B6A">
        <w:rPr>
          <w:rFonts w:ascii="Times New Roman" w:hAnsi="Times New Roman" w:cs="Times New Roman"/>
          <w:b/>
          <w:bCs/>
          <w:sz w:val="24"/>
          <w:szCs w:val="24"/>
        </w:rPr>
        <w:t>UNDERSTANDING THE TECHNICALITIES OF MUTUAL LEGAL ASSISTANCE IN CRIMINAL JUSTICE ADMINISTRATION</w:t>
      </w:r>
    </w:p>
    <w:p w14:paraId="51536733" w14:textId="41A47EF8" w:rsidR="00886C8D" w:rsidRPr="00C42B6A" w:rsidRDefault="00886C8D" w:rsidP="00596859">
      <w:pPr>
        <w:spacing w:line="360" w:lineRule="auto"/>
        <w:rPr>
          <w:rFonts w:ascii="Times New Roman" w:hAnsi="Times New Roman" w:cs="Times New Roman"/>
          <w:b/>
          <w:bCs/>
          <w:sz w:val="24"/>
          <w:szCs w:val="24"/>
        </w:rPr>
      </w:pPr>
      <w:r w:rsidRPr="00C42B6A">
        <w:rPr>
          <w:rFonts w:ascii="Times New Roman" w:hAnsi="Times New Roman" w:cs="Times New Roman"/>
          <w:b/>
          <w:bCs/>
          <w:sz w:val="24"/>
          <w:szCs w:val="24"/>
        </w:rPr>
        <w:t>Abstract</w:t>
      </w:r>
    </w:p>
    <w:p w14:paraId="2179B1F4" w14:textId="507F9448" w:rsidR="008B35A1" w:rsidRPr="00C42B6A" w:rsidRDefault="008B35A1" w:rsidP="00936F01">
      <w:pPr>
        <w:spacing w:line="360" w:lineRule="auto"/>
        <w:jc w:val="both"/>
        <w:rPr>
          <w:rFonts w:ascii="Times New Roman" w:hAnsi="Times New Roman" w:cs="Times New Roman"/>
          <w:sz w:val="24"/>
          <w:szCs w:val="24"/>
        </w:rPr>
      </w:pPr>
      <w:r w:rsidRPr="00C42B6A">
        <w:rPr>
          <w:rFonts w:ascii="Times New Roman" w:hAnsi="Times New Roman" w:cs="Times New Roman"/>
          <w:sz w:val="24"/>
          <w:szCs w:val="24"/>
        </w:rPr>
        <w:t xml:space="preserve">The modern era of criminal justice administration is characterized by the global nature of crime, necessitating extensive cross-border cooperation among nations. Mutual Legal Assistance (MLA) has emerged as a critical mechanism for facilitating this cooperation. This </w:t>
      </w:r>
      <w:r w:rsidR="005015BD" w:rsidRPr="00C42B6A">
        <w:rPr>
          <w:rFonts w:ascii="Times New Roman" w:hAnsi="Times New Roman" w:cs="Times New Roman"/>
          <w:sz w:val="24"/>
          <w:szCs w:val="24"/>
        </w:rPr>
        <w:t xml:space="preserve">research </w:t>
      </w:r>
      <w:r w:rsidR="00744D7D">
        <w:rPr>
          <w:rFonts w:ascii="Times New Roman" w:hAnsi="Times New Roman" w:cs="Times New Roman"/>
          <w:sz w:val="24"/>
          <w:szCs w:val="24"/>
        </w:rPr>
        <w:t>attempts</w:t>
      </w:r>
      <w:r w:rsidR="005015BD" w:rsidRPr="00C42B6A">
        <w:rPr>
          <w:rFonts w:ascii="Times New Roman" w:hAnsi="Times New Roman" w:cs="Times New Roman"/>
          <w:sz w:val="24"/>
          <w:szCs w:val="24"/>
        </w:rPr>
        <w:t xml:space="preserve"> to</w:t>
      </w:r>
      <w:r w:rsidRPr="00C42B6A">
        <w:rPr>
          <w:rFonts w:ascii="Times New Roman" w:hAnsi="Times New Roman" w:cs="Times New Roman"/>
          <w:sz w:val="24"/>
          <w:szCs w:val="24"/>
        </w:rPr>
        <w:t xml:space="preserve"> offer an in-depth exploration of the intricate technical aspects involved in MLA, </w:t>
      </w:r>
      <w:r w:rsidR="00E10001">
        <w:rPr>
          <w:rFonts w:ascii="Times New Roman" w:hAnsi="Times New Roman" w:cs="Times New Roman"/>
          <w:sz w:val="24"/>
          <w:szCs w:val="24"/>
        </w:rPr>
        <w:t>emphasizing</w:t>
      </w:r>
      <w:r w:rsidRPr="00C42B6A">
        <w:rPr>
          <w:rFonts w:ascii="Times New Roman" w:hAnsi="Times New Roman" w:cs="Times New Roman"/>
          <w:sz w:val="24"/>
          <w:szCs w:val="24"/>
        </w:rPr>
        <w:t xml:space="preserve"> its significance in the context of international criminal justice administration.</w:t>
      </w:r>
      <w:r w:rsidR="00936F01" w:rsidRPr="00C42B6A">
        <w:rPr>
          <w:rFonts w:ascii="Times New Roman" w:hAnsi="Times New Roman" w:cs="Times New Roman"/>
          <w:sz w:val="24"/>
          <w:szCs w:val="24"/>
        </w:rPr>
        <w:t xml:space="preserve"> </w:t>
      </w:r>
      <w:r w:rsidRPr="00C42B6A">
        <w:rPr>
          <w:rFonts w:ascii="Times New Roman" w:hAnsi="Times New Roman" w:cs="Times New Roman"/>
          <w:sz w:val="24"/>
          <w:szCs w:val="24"/>
        </w:rPr>
        <w:t xml:space="preserve">Mutual Legal Assistance is a complex, multi-faceted process that enables one nation to seek and receive legal assistance from another concerning criminal matters. Such assistance encompasses a wide range of activities, including </w:t>
      </w:r>
      <w:r w:rsidR="00744D7D">
        <w:rPr>
          <w:rFonts w:ascii="Times New Roman" w:hAnsi="Times New Roman" w:cs="Times New Roman"/>
          <w:sz w:val="24"/>
          <w:szCs w:val="24"/>
        </w:rPr>
        <w:t>gathering evidence, locating and apprehending suspects, and exchanging</w:t>
      </w:r>
      <w:r w:rsidRPr="00C42B6A">
        <w:rPr>
          <w:rFonts w:ascii="Times New Roman" w:hAnsi="Times New Roman" w:cs="Times New Roman"/>
          <w:sz w:val="24"/>
          <w:szCs w:val="24"/>
        </w:rPr>
        <w:t xml:space="preserve"> vital information to support criminal investigations and prosecutions.</w:t>
      </w:r>
      <w:r w:rsidR="00936F01" w:rsidRPr="00C42B6A">
        <w:rPr>
          <w:rFonts w:ascii="Times New Roman" w:hAnsi="Times New Roman" w:cs="Times New Roman"/>
          <w:sz w:val="24"/>
          <w:szCs w:val="24"/>
        </w:rPr>
        <w:t xml:space="preserve"> </w:t>
      </w:r>
      <w:r w:rsidRPr="00C42B6A">
        <w:rPr>
          <w:rFonts w:ascii="Times New Roman" w:hAnsi="Times New Roman" w:cs="Times New Roman"/>
          <w:sz w:val="24"/>
          <w:szCs w:val="24"/>
        </w:rPr>
        <w:t>To grasp the true essence of MLA, it is imperative to delve into the technical aspects</w:t>
      </w:r>
      <w:r w:rsidR="00936F01" w:rsidRPr="00C42B6A">
        <w:rPr>
          <w:rFonts w:ascii="Times New Roman" w:hAnsi="Times New Roman" w:cs="Times New Roman"/>
          <w:sz w:val="24"/>
          <w:szCs w:val="24"/>
        </w:rPr>
        <w:t xml:space="preserve"> ranging from legal framework, information exchange, digital evidence, and cybersecurity. Moreover, the aspect of t</w:t>
      </w:r>
      <w:r w:rsidRPr="00C42B6A">
        <w:rPr>
          <w:rFonts w:ascii="Times New Roman" w:hAnsi="Times New Roman" w:cs="Times New Roman"/>
          <w:sz w:val="24"/>
          <w:szCs w:val="24"/>
        </w:rPr>
        <w:t xml:space="preserve">ranslation and </w:t>
      </w:r>
      <w:r w:rsidR="00936F01" w:rsidRPr="00C42B6A">
        <w:rPr>
          <w:rFonts w:ascii="Times New Roman" w:hAnsi="Times New Roman" w:cs="Times New Roman"/>
          <w:sz w:val="24"/>
          <w:szCs w:val="24"/>
        </w:rPr>
        <w:t>i</w:t>
      </w:r>
      <w:r w:rsidRPr="00C42B6A">
        <w:rPr>
          <w:rFonts w:ascii="Times New Roman" w:hAnsi="Times New Roman" w:cs="Times New Roman"/>
          <w:sz w:val="24"/>
          <w:szCs w:val="24"/>
        </w:rPr>
        <w:t>nterpretation</w:t>
      </w:r>
      <w:r w:rsidR="00936F01" w:rsidRPr="00C42B6A">
        <w:rPr>
          <w:rFonts w:ascii="Times New Roman" w:hAnsi="Times New Roman" w:cs="Times New Roman"/>
          <w:sz w:val="24"/>
          <w:szCs w:val="24"/>
        </w:rPr>
        <w:t xml:space="preserve"> plays a vital role towards its role in criminal jurisprudence. </w:t>
      </w:r>
      <w:r w:rsidRPr="00C42B6A">
        <w:rPr>
          <w:rFonts w:ascii="Times New Roman" w:hAnsi="Times New Roman" w:cs="Times New Roman"/>
          <w:sz w:val="24"/>
          <w:szCs w:val="24"/>
        </w:rPr>
        <w:t xml:space="preserve">In summation, this comprehensive exploration underscores the intricate technical dimensions inherent in Mutual Legal Assistance, which is pivotal to the global landscape of criminal justice administration. </w:t>
      </w:r>
      <w:r w:rsidR="009C6DEC" w:rsidRPr="00C42B6A">
        <w:rPr>
          <w:rFonts w:ascii="Times New Roman" w:hAnsi="Times New Roman" w:cs="Times New Roman"/>
          <w:sz w:val="24"/>
          <w:szCs w:val="24"/>
        </w:rPr>
        <w:t>A profound</w:t>
      </w:r>
      <w:r w:rsidRPr="00C42B6A">
        <w:rPr>
          <w:rFonts w:ascii="Times New Roman" w:hAnsi="Times New Roman" w:cs="Times New Roman"/>
          <w:sz w:val="24"/>
          <w:szCs w:val="24"/>
        </w:rPr>
        <w:t xml:space="preserve"> comprehension of legal frameworks, data security protocols, extradition procedures, digital forensics, language facilitation, and operational efficiency is essential for nations seeking to bolster their capabilities in combatting transnational crimes and upholding the principles of justice on an international scale. By mastering these technicalities, nations can foster more robust collaboration in addressing the complex and interconnected challenges posed by modern-day criminal activities.</w:t>
      </w:r>
    </w:p>
    <w:p w14:paraId="4CB2F2F2" w14:textId="77777777" w:rsidR="00936F01" w:rsidRPr="00C42B6A" w:rsidRDefault="00936F01" w:rsidP="00936F01">
      <w:pPr>
        <w:spacing w:line="360" w:lineRule="auto"/>
        <w:jc w:val="both"/>
        <w:rPr>
          <w:rFonts w:ascii="Times New Roman" w:hAnsi="Times New Roman" w:cs="Times New Roman"/>
          <w:sz w:val="24"/>
          <w:szCs w:val="24"/>
        </w:rPr>
      </w:pPr>
    </w:p>
    <w:p w14:paraId="2C730684" w14:textId="698CE334" w:rsidR="00936F01" w:rsidRPr="00C42B6A" w:rsidRDefault="00936F01" w:rsidP="00936F01">
      <w:pPr>
        <w:spacing w:line="360" w:lineRule="auto"/>
        <w:jc w:val="both"/>
        <w:rPr>
          <w:rFonts w:ascii="Times New Roman" w:hAnsi="Times New Roman" w:cs="Times New Roman"/>
          <w:sz w:val="24"/>
          <w:szCs w:val="24"/>
        </w:rPr>
      </w:pPr>
      <w:r w:rsidRPr="00406900">
        <w:rPr>
          <w:rFonts w:ascii="Times New Roman" w:hAnsi="Times New Roman" w:cs="Times New Roman"/>
          <w:b/>
          <w:bCs/>
          <w:sz w:val="24"/>
          <w:szCs w:val="24"/>
        </w:rPr>
        <w:t>Keywords-</w:t>
      </w:r>
      <w:r w:rsidRPr="00C42B6A">
        <w:rPr>
          <w:rFonts w:ascii="Times New Roman" w:hAnsi="Times New Roman" w:cs="Times New Roman"/>
          <w:sz w:val="24"/>
          <w:szCs w:val="24"/>
        </w:rPr>
        <w:t xml:space="preserve"> Mutual legal assistance, criminal justice, jurisprudence, technicalities, </w:t>
      </w:r>
      <w:r w:rsidR="005015BD" w:rsidRPr="00C42B6A">
        <w:rPr>
          <w:rFonts w:ascii="Times New Roman" w:hAnsi="Times New Roman" w:cs="Times New Roman"/>
          <w:sz w:val="24"/>
          <w:szCs w:val="24"/>
        </w:rPr>
        <w:t>international cooperation</w:t>
      </w:r>
    </w:p>
    <w:p w14:paraId="69EA3315" w14:textId="77777777" w:rsidR="008B35A1" w:rsidRPr="00C42B6A" w:rsidRDefault="008B35A1">
      <w:pPr>
        <w:rPr>
          <w:rFonts w:ascii="Times New Roman" w:hAnsi="Times New Roman" w:cs="Times New Roman"/>
          <w:sz w:val="24"/>
          <w:szCs w:val="24"/>
        </w:rPr>
      </w:pPr>
    </w:p>
    <w:p w14:paraId="5A98FE56" w14:textId="77777777" w:rsidR="00D80A17" w:rsidRPr="00C42B6A" w:rsidRDefault="00D80A17">
      <w:pPr>
        <w:rPr>
          <w:rFonts w:ascii="Times New Roman" w:hAnsi="Times New Roman" w:cs="Times New Roman"/>
          <w:sz w:val="24"/>
          <w:szCs w:val="24"/>
        </w:rPr>
      </w:pPr>
    </w:p>
    <w:p w14:paraId="5F8CD23C" w14:textId="77777777" w:rsidR="00D80A17" w:rsidRPr="00C42B6A" w:rsidRDefault="00D80A17">
      <w:pPr>
        <w:rPr>
          <w:rFonts w:ascii="Times New Roman" w:hAnsi="Times New Roman" w:cs="Times New Roman"/>
          <w:sz w:val="24"/>
          <w:szCs w:val="24"/>
        </w:rPr>
      </w:pPr>
    </w:p>
    <w:p w14:paraId="3BB47B10" w14:textId="77777777" w:rsidR="00E65DE1" w:rsidRPr="00C42B6A" w:rsidRDefault="00E65DE1" w:rsidP="00E65DE1">
      <w:pPr>
        <w:rPr>
          <w:rFonts w:ascii="Times New Roman" w:hAnsi="Times New Roman" w:cs="Times New Roman"/>
          <w:sz w:val="24"/>
          <w:szCs w:val="24"/>
        </w:rPr>
      </w:pPr>
    </w:p>
    <w:p w14:paraId="0848408A" w14:textId="77777777" w:rsidR="00245CE8" w:rsidRDefault="00245CE8" w:rsidP="00245CE8">
      <w:pPr>
        <w:spacing w:line="360" w:lineRule="auto"/>
        <w:rPr>
          <w:rFonts w:ascii="Times New Roman" w:hAnsi="Times New Roman" w:cs="Times New Roman"/>
          <w:b/>
          <w:sz w:val="24"/>
          <w:szCs w:val="24"/>
        </w:rPr>
      </w:pPr>
      <w:r w:rsidRPr="00C42B6A">
        <w:rPr>
          <w:rFonts w:ascii="Times New Roman" w:hAnsi="Times New Roman" w:cs="Times New Roman"/>
          <w:b/>
          <w:sz w:val="24"/>
          <w:szCs w:val="24"/>
        </w:rPr>
        <w:lastRenderedPageBreak/>
        <w:t xml:space="preserve">Introduction </w:t>
      </w:r>
    </w:p>
    <w:p w14:paraId="3E3F1F99" w14:textId="5C7DF4ED" w:rsidR="00FA03D8" w:rsidRPr="00C21937" w:rsidRDefault="00C42B6A" w:rsidP="00C42B6A">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I</w:t>
      </w:r>
      <w:r w:rsidRPr="00C42B6A">
        <w:rPr>
          <w:rFonts w:ascii="Times New Roman" w:hAnsi="Times New Roman" w:cs="Times New Roman"/>
          <w:bCs/>
          <w:sz w:val="24"/>
          <w:szCs w:val="24"/>
        </w:rPr>
        <w:t>n an era characterized by the fluidity of global interactions, criminal activities have transcended national borders, necessitating a sophisticated and collaborative approach to the administration of justice. At the heart of this international cooperation lies Mutual Legal Assistance (MLA), an intricate mechanism designed to facilitate the seamless exchange of critical information, evidence, and legal support between nations. It stands as a cornerstone, ensuring that the arm of justice extends beyond geographic boundaries, leaving no sanctuary for criminals.</w:t>
      </w:r>
      <w:r>
        <w:rPr>
          <w:rFonts w:ascii="Times New Roman" w:hAnsi="Times New Roman" w:cs="Times New Roman"/>
          <w:bCs/>
          <w:sz w:val="24"/>
          <w:szCs w:val="24"/>
        </w:rPr>
        <w:t xml:space="preserve"> </w:t>
      </w:r>
      <w:r w:rsidRPr="00C42B6A">
        <w:rPr>
          <w:rFonts w:ascii="Times New Roman" w:hAnsi="Times New Roman" w:cs="Times New Roman"/>
          <w:sz w:val="24"/>
          <w:szCs w:val="24"/>
        </w:rPr>
        <w:t xml:space="preserve">In order to evade punishments and to undermine </w:t>
      </w:r>
      <w:r w:rsidR="008D7F30">
        <w:rPr>
          <w:rFonts w:ascii="Times New Roman" w:hAnsi="Times New Roman" w:cs="Times New Roman"/>
          <w:sz w:val="24"/>
          <w:szCs w:val="24"/>
        </w:rPr>
        <w:t xml:space="preserve">the </w:t>
      </w:r>
      <w:r w:rsidRPr="00C42B6A">
        <w:rPr>
          <w:rFonts w:ascii="Times New Roman" w:hAnsi="Times New Roman" w:cs="Times New Roman"/>
          <w:sz w:val="24"/>
          <w:szCs w:val="24"/>
        </w:rPr>
        <w:t xml:space="preserve">criminal justice system of the nation, </w:t>
      </w:r>
      <w:r>
        <w:rPr>
          <w:rFonts w:ascii="Times New Roman" w:hAnsi="Times New Roman" w:cs="Times New Roman"/>
          <w:sz w:val="24"/>
          <w:szCs w:val="24"/>
        </w:rPr>
        <w:t>offenders</w:t>
      </w:r>
      <w:r w:rsidRPr="00C42B6A">
        <w:rPr>
          <w:rFonts w:ascii="Times New Roman" w:hAnsi="Times New Roman" w:cs="Times New Roman"/>
          <w:sz w:val="24"/>
          <w:szCs w:val="24"/>
        </w:rPr>
        <w:t xml:space="preserve"> quite often abscond to an unprecedented and different territory all </w:t>
      </w:r>
      <w:r w:rsidR="008D7F30">
        <w:rPr>
          <w:rFonts w:ascii="Times New Roman" w:hAnsi="Times New Roman" w:cs="Times New Roman"/>
          <w:sz w:val="24"/>
          <w:szCs w:val="24"/>
        </w:rPr>
        <w:t>altogether</w:t>
      </w:r>
      <w:r w:rsidRPr="00C42B6A">
        <w:rPr>
          <w:rFonts w:ascii="Times New Roman" w:hAnsi="Times New Roman" w:cs="Times New Roman"/>
          <w:sz w:val="24"/>
          <w:szCs w:val="24"/>
        </w:rPr>
        <w:t xml:space="preserve">. For instance, there has been an escalation in the number of money laundering cases within the territory of </w:t>
      </w:r>
      <w:r w:rsidR="00C21937">
        <w:rPr>
          <w:rFonts w:ascii="Times New Roman" w:hAnsi="Times New Roman" w:cs="Times New Roman"/>
          <w:sz w:val="24"/>
          <w:szCs w:val="24"/>
        </w:rPr>
        <w:t>Southeast</w:t>
      </w:r>
      <w:r w:rsidRPr="00C42B6A">
        <w:rPr>
          <w:rFonts w:ascii="Times New Roman" w:hAnsi="Times New Roman" w:cs="Times New Roman"/>
          <w:sz w:val="24"/>
          <w:szCs w:val="24"/>
        </w:rPr>
        <w:t xml:space="preserve"> Asia and the offenders have taken shelters in various different territories to avoid the aftermath of such violations. Such assistance can be initiated by any country that seeks assistance from other territories/countries in criminal matters; however, such assistance can fructify if the same is mutually felicitated. </w:t>
      </w:r>
      <w:r w:rsidR="00FA03D8">
        <w:rPr>
          <w:rFonts w:ascii="Times New Roman" w:hAnsi="Times New Roman" w:cs="Times New Roman"/>
          <w:sz w:val="24"/>
          <w:szCs w:val="24"/>
        </w:rPr>
        <w:t>Though t</w:t>
      </w:r>
      <w:r w:rsidRPr="00C42B6A">
        <w:rPr>
          <w:rFonts w:ascii="Times New Roman" w:hAnsi="Times New Roman" w:cs="Times New Roman"/>
          <w:sz w:val="24"/>
          <w:szCs w:val="24"/>
        </w:rPr>
        <w:t xml:space="preserve">he domain of this present research is limited to the study of MLA in criminal </w:t>
      </w:r>
      <w:r w:rsidR="00FA03D8" w:rsidRPr="00C42B6A">
        <w:rPr>
          <w:rFonts w:ascii="Times New Roman" w:hAnsi="Times New Roman" w:cs="Times New Roman"/>
          <w:sz w:val="24"/>
          <w:szCs w:val="24"/>
        </w:rPr>
        <w:t>matters</w:t>
      </w:r>
      <w:r w:rsidR="00FA03D8">
        <w:rPr>
          <w:rFonts w:ascii="Times New Roman" w:hAnsi="Times New Roman" w:cs="Times New Roman"/>
          <w:sz w:val="24"/>
          <w:szCs w:val="24"/>
        </w:rPr>
        <w:t xml:space="preserve">, </w:t>
      </w:r>
      <w:r w:rsidR="00FA03D8" w:rsidRPr="00C42B6A">
        <w:rPr>
          <w:rFonts w:ascii="Times New Roman" w:hAnsi="Times New Roman" w:cs="Times New Roman"/>
          <w:sz w:val="24"/>
          <w:szCs w:val="24"/>
        </w:rPr>
        <w:t>there</w:t>
      </w:r>
      <w:r w:rsidRPr="00C42B6A">
        <w:rPr>
          <w:rFonts w:ascii="Times New Roman" w:hAnsi="Times New Roman" w:cs="Times New Roman"/>
          <w:sz w:val="24"/>
          <w:szCs w:val="24"/>
        </w:rPr>
        <w:t xml:space="preserve"> have been </w:t>
      </w:r>
      <w:r w:rsidR="00FA03D8">
        <w:rPr>
          <w:rFonts w:ascii="Times New Roman" w:hAnsi="Times New Roman" w:cs="Times New Roman"/>
          <w:sz w:val="24"/>
          <w:szCs w:val="24"/>
        </w:rPr>
        <w:t xml:space="preserve">numerous </w:t>
      </w:r>
      <w:r w:rsidRPr="00C42B6A">
        <w:rPr>
          <w:rFonts w:ascii="Times New Roman" w:hAnsi="Times New Roman" w:cs="Times New Roman"/>
          <w:sz w:val="24"/>
          <w:szCs w:val="24"/>
        </w:rPr>
        <w:t>Mutual Legal Assistance Treaties (hereinafter referred to as ‘MLAT’) that have been signed, rectified</w:t>
      </w:r>
      <w:r w:rsidR="00C21937">
        <w:rPr>
          <w:rFonts w:ascii="Times New Roman" w:hAnsi="Times New Roman" w:cs="Times New Roman"/>
          <w:sz w:val="24"/>
          <w:szCs w:val="24"/>
        </w:rPr>
        <w:t>,</w:t>
      </w:r>
      <w:r w:rsidRPr="00C42B6A">
        <w:rPr>
          <w:rFonts w:ascii="Times New Roman" w:hAnsi="Times New Roman" w:cs="Times New Roman"/>
          <w:sz w:val="24"/>
          <w:szCs w:val="24"/>
        </w:rPr>
        <w:t xml:space="preserve"> and agreed between countries with an objective to felicitate assistance as and when required. </w:t>
      </w:r>
    </w:p>
    <w:p w14:paraId="56944D79" w14:textId="3F93080B" w:rsidR="00C42B6A" w:rsidRPr="00FA03D8" w:rsidRDefault="00C42B6A" w:rsidP="00C42B6A">
      <w:pPr>
        <w:spacing w:line="360" w:lineRule="auto"/>
        <w:jc w:val="both"/>
        <w:rPr>
          <w:rFonts w:ascii="Times New Roman" w:hAnsi="Times New Roman" w:cs="Times New Roman"/>
          <w:sz w:val="24"/>
          <w:szCs w:val="24"/>
        </w:rPr>
      </w:pPr>
      <w:r w:rsidRPr="00C42B6A">
        <w:rPr>
          <w:rFonts w:ascii="Times New Roman" w:hAnsi="Times New Roman" w:cs="Times New Roman"/>
          <w:bCs/>
          <w:sz w:val="24"/>
          <w:szCs w:val="24"/>
        </w:rPr>
        <w:t>As the fabric of our societies becomes increasingly interwoven on a global scale, law enforcement agencies face challenges that extend far beyond their traditional jurisdictions. Crimes such as terrorism, cybercrime, human trafficking, and money laundering recognize no borders, demanding a unified and coordinated response on an international stage. It is within this complex landscape that M</w:t>
      </w:r>
      <w:r w:rsidR="00C21937">
        <w:rPr>
          <w:rFonts w:ascii="Times New Roman" w:hAnsi="Times New Roman" w:cs="Times New Roman"/>
          <w:bCs/>
          <w:sz w:val="24"/>
          <w:szCs w:val="24"/>
        </w:rPr>
        <w:t>LA</w:t>
      </w:r>
      <w:r w:rsidRPr="00C42B6A">
        <w:rPr>
          <w:rFonts w:ascii="Times New Roman" w:hAnsi="Times New Roman" w:cs="Times New Roman"/>
          <w:bCs/>
          <w:sz w:val="24"/>
          <w:szCs w:val="24"/>
        </w:rPr>
        <w:t xml:space="preserve"> emerges as an indispensable linchpin, weaving together the threads of global justice.</w:t>
      </w:r>
      <w:r w:rsidR="00FA03D8">
        <w:rPr>
          <w:rFonts w:ascii="Times New Roman" w:hAnsi="Times New Roman" w:cs="Times New Roman"/>
          <w:sz w:val="24"/>
          <w:szCs w:val="24"/>
        </w:rPr>
        <w:t xml:space="preserve"> </w:t>
      </w:r>
      <w:r w:rsidRPr="00C42B6A">
        <w:rPr>
          <w:rFonts w:ascii="Times New Roman" w:hAnsi="Times New Roman" w:cs="Times New Roman"/>
          <w:bCs/>
          <w:sz w:val="24"/>
          <w:szCs w:val="24"/>
        </w:rPr>
        <w:t>This exploration into the technicalities of Mutual Legal Assistance is a journey through a multifaceted terrain of legal frameworks, procedural intricacies, and diplomatic nuances. This article seeks to illuminate the layers defining and governing the process, providing a comprehensive understanding of this critical international cooperation mechanism.</w:t>
      </w:r>
    </w:p>
    <w:p w14:paraId="717BBEC8" w14:textId="2CF06E8F" w:rsidR="00FA03D8" w:rsidRPr="00C42B6A" w:rsidRDefault="00FA03D8" w:rsidP="00FA03D8">
      <w:pPr>
        <w:spacing w:line="360" w:lineRule="auto"/>
        <w:jc w:val="both"/>
        <w:rPr>
          <w:rFonts w:ascii="Times New Roman" w:hAnsi="Times New Roman" w:cs="Times New Roman"/>
          <w:sz w:val="24"/>
          <w:szCs w:val="24"/>
        </w:rPr>
      </w:pPr>
      <w:r w:rsidRPr="00C42B6A">
        <w:rPr>
          <w:rFonts w:ascii="Times New Roman" w:hAnsi="Times New Roman" w:cs="Times New Roman"/>
          <w:sz w:val="24"/>
          <w:szCs w:val="24"/>
        </w:rPr>
        <w:t xml:space="preserve">Recently, </w:t>
      </w:r>
      <w:r w:rsidR="00646079">
        <w:rPr>
          <w:rFonts w:ascii="Times New Roman" w:hAnsi="Times New Roman" w:cs="Times New Roman"/>
          <w:sz w:val="24"/>
          <w:szCs w:val="24"/>
        </w:rPr>
        <w:t xml:space="preserve">the </w:t>
      </w:r>
      <w:r w:rsidRPr="00C42B6A">
        <w:rPr>
          <w:rFonts w:ascii="Times New Roman" w:hAnsi="Times New Roman" w:cs="Times New Roman"/>
          <w:sz w:val="24"/>
          <w:szCs w:val="24"/>
        </w:rPr>
        <w:t>Indian government has been witnessing</w:t>
      </w:r>
      <w:r>
        <w:rPr>
          <w:rFonts w:ascii="Times New Roman" w:hAnsi="Times New Roman" w:cs="Times New Roman"/>
          <w:sz w:val="24"/>
          <w:szCs w:val="24"/>
        </w:rPr>
        <w:t xml:space="preserve"> </w:t>
      </w:r>
      <w:r w:rsidRPr="00C42B6A">
        <w:rPr>
          <w:rFonts w:ascii="Times New Roman" w:hAnsi="Times New Roman" w:cs="Times New Roman"/>
          <w:sz w:val="24"/>
          <w:szCs w:val="24"/>
        </w:rPr>
        <w:t xml:space="preserve">several </w:t>
      </w:r>
      <w:r w:rsidR="00646079">
        <w:rPr>
          <w:rFonts w:ascii="Times New Roman" w:hAnsi="Times New Roman" w:cs="Times New Roman"/>
          <w:sz w:val="24"/>
          <w:szCs w:val="24"/>
        </w:rPr>
        <w:t>offenses</w:t>
      </w:r>
      <w:r w:rsidRPr="00C42B6A">
        <w:rPr>
          <w:rFonts w:ascii="Times New Roman" w:hAnsi="Times New Roman" w:cs="Times New Roman"/>
          <w:sz w:val="24"/>
          <w:szCs w:val="24"/>
        </w:rPr>
        <w:t xml:space="preserve"> of money laundering, corruption cases</w:t>
      </w:r>
      <w:r w:rsidR="00646079">
        <w:rPr>
          <w:rFonts w:ascii="Times New Roman" w:hAnsi="Times New Roman" w:cs="Times New Roman"/>
          <w:sz w:val="24"/>
          <w:szCs w:val="24"/>
        </w:rPr>
        <w:t>,</w:t>
      </w:r>
      <w:r w:rsidRPr="00C42B6A">
        <w:rPr>
          <w:rFonts w:ascii="Times New Roman" w:hAnsi="Times New Roman" w:cs="Times New Roman"/>
          <w:sz w:val="24"/>
          <w:szCs w:val="24"/>
        </w:rPr>
        <w:t xml:space="preserve"> and other economic violations wherein the culprits have absconded Indian </w:t>
      </w:r>
      <w:r>
        <w:rPr>
          <w:rFonts w:ascii="Times New Roman" w:hAnsi="Times New Roman" w:cs="Times New Roman"/>
          <w:sz w:val="24"/>
          <w:szCs w:val="24"/>
        </w:rPr>
        <w:t>t</w:t>
      </w:r>
      <w:r w:rsidRPr="00C42B6A">
        <w:rPr>
          <w:rFonts w:ascii="Times New Roman" w:hAnsi="Times New Roman" w:cs="Times New Roman"/>
          <w:sz w:val="24"/>
          <w:szCs w:val="24"/>
        </w:rPr>
        <w:t xml:space="preserve">erritory in order to evade judicial procedure and prosecutions. </w:t>
      </w:r>
      <w:r w:rsidR="00AF70A8">
        <w:rPr>
          <w:rFonts w:ascii="Times New Roman" w:hAnsi="Times New Roman" w:cs="Times New Roman"/>
          <w:sz w:val="24"/>
          <w:szCs w:val="24"/>
        </w:rPr>
        <w:t xml:space="preserve">The </w:t>
      </w:r>
      <w:r w:rsidRPr="00C42B6A">
        <w:rPr>
          <w:rFonts w:ascii="Times New Roman" w:hAnsi="Times New Roman" w:cs="Times New Roman"/>
          <w:sz w:val="24"/>
          <w:szCs w:val="24"/>
        </w:rPr>
        <w:t xml:space="preserve">Indian government has invoked MLAT against several offenders whose </w:t>
      </w:r>
      <w:r w:rsidR="00AF70A8">
        <w:rPr>
          <w:rFonts w:ascii="Times New Roman" w:hAnsi="Times New Roman" w:cs="Times New Roman"/>
          <w:sz w:val="24"/>
          <w:szCs w:val="24"/>
        </w:rPr>
        <w:t>evidence</w:t>
      </w:r>
      <w:r w:rsidRPr="00C42B6A">
        <w:rPr>
          <w:rFonts w:ascii="Times New Roman" w:hAnsi="Times New Roman" w:cs="Times New Roman"/>
          <w:sz w:val="24"/>
          <w:szCs w:val="24"/>
        </w:rPr>
        <w:t xml:space="preserve"> </w:t>
      </w:r>
      <w:r w:rsidR="00AF70A8">
        <w:rPr>
          <w:rFonts w:ascii="Times New Roman" w:hAnsi="Times New Roman" w:cs="Times New Roman"/>
          <w:sz w:val="24"/>
          <w:szCs w:val="24"/>
        </w:rPr>
        <w:t>was</w:t>
      </w:r>
      <w:r w:rsidRPr="00C42B6A">
        <w:rPr>
          <w:rFonts w:ascii="Times New Roman" w:hAnsi="Times New Roman" w:cs="Times New Roman"/>
          <w:sz w:val="24"/>
          <w:szCs w:val="24"/>
        </w:rPr>
        <w:t xml:space="preserve"> needed for investigation/inquiry and other investigation procedures. Indian investigating agencies like the Enforcement </w:t>
      </w:r>
      <w:r w:rsidRPr="00C42B6A">
        <w:rPr>
          <w:rFonts w:ascii="Times New Roman" w:hAnsi="Times New Roman" w:cs="Times New Roman"/>
          <w:sz w:val="24"/>
          <w:szCs w:val="24"/>
        </w:rPr>
        <w:lastRenderedPageBreak/>
        <w:t xml:space="preserve">Directorate (ED) for instance </w:t>
      </w:r>
      <w:r w:rsidR="00646079">
        <w:rPr>
          <w:rFonts w:ascii="Times New Roman" w:hAnsi="Times New Roman" w:cs="Times New Roman"/>
          <w:sz w:val="24"/>
          <w:szCs w:val="24"/>
        </w:rPr>
        <w:t>have</w:t>
      </w:r>
      <w:r w:rsidRPr="00C42B6A">
        <w:rPr>
          <w:rFonts w:ascii="Times New Roman" w:hAnsi="Times New Roman" w:cs="Times New Roman"/>
          <w:sz w:val="24"/>
          <w:szCs w:val="24"/>
        </w:rPr>
        <w:t xml:space="preserve"> initiated extradition and evidence collection processes under MLAT. In its annexure</w:t>
      </w:r>
      <w:r w:rsidRPr="00C42B6A">
        <w:rPr>
          <w:rStyle w:val="FootnoteReference"/>
          <w:rFonts w:ascii="Times New Roman" w:hAnsi="Times New Roman" w:cs="Times New Roman"/>
          <w:sz w:val="24"/>
          <w:szCs w:val="24"/>
        </w:rPr>
        <w:footnoteReference w:id="1"/>
      </w:r>
      <w:r w:rsidRPr="00C42B6A">
        <w:rPr>
          <w:rFonts w:ascii="Times New Roman" w:hAnsi="Times New Roman" w:cs="Times New Roman"/>
          <w:sz w:val="24"/>
          <w:szCs w:val="24"/>
        </w:rPr>
        <w:t xml:space="preserve">, the government depicted the efforts and progress made in regard to several offenders and provided information </w:t>
      </w:r>
      <w:r w:rsidR="00AF70A8">
        <w:rPr>
          <w:rFonts w:ascii="Times New Roman" w:hAnsi="Times New Roman" w:cs="Times New Roman"/>
          <w:sz w:val="24"/>
          <w:szCs w:val="24"/>
        </w:rPr>
        <w:t>on</w:t>
      </w:r>
      <w:r w:rsidRPr="00C42B6A">
        <w:rPr>
          <w:rFonts w:ascii="Times New Roman" w:hAnsi="Times New Roman" w:cs="Times New Roman"/>
          <w:sz w:val="24"/>
          <w:szCs w:val="24"/>
        </w:rPr>
        <w:t xml:space="preserve"> steps that are being taken place in order to extract evidence and relevant information. Lately, in the controversial </w:t>
      </w:r>
      <w:r w:rsidR="00AF70A8">
        <w:rPr>
          <w:rFonts w:ascii="Times New Roman" w:hAnsi="Times New Roman" w:cs="Times New Roman"/>
          <w:sz w:val="24"/>
          <w:szCs w:val="24"/>
        </w:rPr>
        <w:t>offense</w:t>
      </w:r>
      <w:r w:rsidRPr="00C42B6A">
        <w:rPr>
          <w:rFonts w:ascii="Times New Roman" w:hAnsi="Times New Roman" w:cs="Times New Roman"/>
          <w:sz w:val="24"/>
          <w:szCs w:val="24"/>
        </w:rPr>
        <w:t xml:space="preserve"> through platforms like Sulli Deals and Bulli Bai,</w:t>
      </w:r>
      <w:r w:rsidRPr="00C42B6A">
        <w:rPr>
          <w:rStyle w:val="FootnoteReference"/>
          <w:rFonts w:ascii="Times New Roman" w:hAnsi="Times New Roman" w:cs="Times New Roman"/>
          <w:sz w:val="24"/>
          <w:szCs w:val="24"/>
        </w:rPr>
        <w:footnoteReference w:id="2"/>
      </w:r>
      <w:r w:rsidRPr="00C42B6A">
        <w:rPr>
          <w:rFonts w:ascii="Times New Roman" w:hAnsi="Times New Roman" w:cs="Times New Roman"/>
          <w:sz w:val="24"/>
          <w:szCs w:val="24"/>
        </w:rPr>
        <w:t xml:space="preserve"> the Delhi police proceeded with </w:t>
      </w:r>
      <w:r w:rsidR="00AF70A8">
        <w:rPr>
          <w:rFonts w:ascii="Times New Roman" w:hAnsi="Times New Roman" w:cs="Times New Roman"/>
          <w:sz w:val="24"/>
          <w:szCs w:val="24"/>
        </w:rPr>
        <w:t xml:space="preserve">the </w:t>
      </w:r>
      <w:r w:rsidRPr="00C42B6A">
        <w:rPr>
          <w:rFonts w:ascii="Times New Roman" w:hAnsi="Times New Roman" w:cs="Times New Roman"/>
          <w:sz w:val="24"/>
          <w:szCs w:val="24"/>
        </w:rPr>
        <w:t xml:space="preserve">MLAT procedure in order to seek information about the </w:t>
      </w:r>
      <w:r w:rsidR="00AF70A8">
        <w:rPr>
          <w:rFonts w:ascii="Times New Roman" w:hAnsi="Times New Roman" w:cs="Times New Roman"/>
          <w:sz w:val="24"/>
          <w:szCs w:val="24"/>
        </w:rPr>
        <w:t>foreign-based</w:t>
      </w:r>
      <w:r w:rsidRPr="00C42B6A">
        <w:rPr>
          <w:rFonts w:ascii="Times New Roman" w:hAnsi="Times New Roman" w:cs="Times New Roman"/>
          <w:sz w:val="24"/>
          <w:szCs w:val="24"/>
        </w:rPr>
        <w:t xml:space="preserve"> hosting platform. On-going </w:t>
      </w:r>
      <w:r w:rsidR="00AF70A8">
        <w:rPr>
          <w:rFonts w:ascii="Times New Roman" w:hAnsi="Times New Roman" w:cs="Times New Roman"/>
          <w:sz w:val="24"/>
          <w:szCs w:val="24"/>
        </w:rPr>
        <w:t>corruption</w:t>
      </w:r>
      <w:r w:rsidRPr="00C42B6A">
        <w:rPr>
          <w:rFonts w:ascii="Times New Roman" w:hAnsi="Times New Roman" w:cs="Times New Roman"/>
          <w:sz w:val="24"/>
          <w:szCs w:val="24"/>
        </w:rPr>
        <w:t xml:space="preserve"> cases in India have led to the amendments/ratification</w:t>
      </w:r>
      <w:r w:rsidRPr="00C42B6A">
        <w:rPr>
          <w:rStyle w:val="FootnoteReference"/>
          <w:rFonts w:ascii="Times New Roman" w:hAnsi="Times New Roman" w:cs="Times New Roman"/>
          <w:sz w:val="24"/>
          <w:szCs w:val="24"/>
        </w:rPr>
        <w:footnoteReference w:id="3"/>
      </w:r>
      <w:r w:rsidRPr="00C42B6A">
        <w:rPr>
          <w:rFonts w:ascii="Times New Roman" w:hAnsi="Times New Roman" w:cs="Times New Roman"/>
          <w:sz w:val="24"/>
          <w:szCs w:val="24"/>
        </w:rPr>
        <w:t xml:space="preserve"> of MLATs in order to come </w:t>
      </w:r>
      <w:r w:rsidR="00AF70A8">
        <w:rPr>
          <w:rFonts w:ascii="Times New Roman" w:hAnsi="Times New Roman" w:cs="Times New Roman"/>
          <w:sz w:val="24"/>
          <w:szCs w:val="24"/>
        </w:rPr>
        <w:t xml:space="preserve">up </w:t>
      </w:r>
      <w:r w:rsidRPr="00C42B6A">
        <w:rPr>
          <w:rFonts w:ascii="Times New Roman" w:hAnsi="Times New Roman" w:cs="Times New Roman"/>
          <w:sz w:val="24"/>
          <w:szCs w:val="24"/>
        </w:rPr>
        <w:t>with a more versatile version to deal with such loopholes. For instance, the Indian government has recently amended its guidelines in this regard and has initiated an attempt to make concerned guidelines more elaborative and relevant.</w:t>
      </w:r>
      <w:r w:rsidRPr="00C42B6A">
        <w:rPr>
          <w:rStyle w:val="FootnoteReference"/>
          <w:rFonts w:ascii="Times New Roman" w:hAnsi="Times New Roman" w:cs="Times New Roman"/>
          <w:sz w:val="24"/>
          <w:szCs w:val="24"/>
        </w:rPr>
        <w:footnoteReference w:id="4"/>
      </w:r>
      <w:r w:rsidRPr="00C42B6A">
        <w:rPr>
          <w:rFonts w:ascii="Times New Roman" w:hAnsi="Times New Roman" w:cs="Times New Roman"/>
          <w:sz w:val="24"/>
          <w:szCs w:val="24"/>
        </w:rPr>
        <w:t xml:space="preserve"> </w:t>
      </w:r>
    </w:p>
    <w:p w14:paraId="518217B7" w14:textId="695BFD41" w:rsidR="00C42B6A" w:rsidRPr="00C42B6A" w:rsidRDefault="00C42B6A" w:rsidP="00C42B6A">
      <w:pPr>
        <w:spacing w:line="360" w:lineRule="auto"/>
        <w:jc w:val="both"/>
        <w:rPr>
          <w:rFonts w:ascii="Times New Roman" w:hAnsi="Times New Roman" w:cs="Times New Roman"/>
          <w:bCs/>
          <w:sz w:val="24"/>
          <w:szCs w:val="24"/>
        </w:rPr>
      </w:pPr>
      <w:r w:rsidRPr="00C42B6A">
        <w:rPr>
          <w:rFonts w:ascii="Times New Roman" w:hAnsi="Times New Roman" w:cs="Times New Roman"/>
          <w:bCs/>
          <w:sz w:val="24"/>
          <w:szCs w:val="24"/>
        </w:rPr>
        <w:t>Yet, in the midst of this intricate system, Mutual Legal Assistance encounters challenges that demand astute navigation. Jurisdictional conflicts, cultural differences, and the dynamic landscape of technology pose hurdles that require innovative solutions. This article undertakes a thorough exploration of these challenges, shedding light on how nations navigate through them, ultimately fortifying the efficacy of cross-border criminal justice.</w:t>
      </w:r>
      <w:r w:rsidR="00FA03D8">
        <w:rPr>
          <w:rFonts w:ascii="Times New Roman" w:hAnsi="Times New Roman" w:cs="Times New Roman"/>
          <w:bCs/>
          <w:sz w:val="24"/>
          <w:szCs w:val="24"/>
        </w:rPr>
        <w:t xml:space="preserve"> </w:t>
      </w:r>
      <w:r w:rsidRPr="00C42B6A">
        <w:rPr>
          <w:rFonts w:ascii="Times New Roman" w:hAnsi="Times New Roman" w:cs="Times New Roman"/>
          <w:bCs/>
          <w:sz w:val="24"/>
          <w:szCs w:val="24"/>
        </w:rPr>
        <w:t>Real-world case studies become beacons, illuminating instances where successful Mutual Legal Assistance efforts have resulted in significant breakthroughs in solving international crimes. By dissecting these successes, readers gain insights into valuable lessons and best practices that contribute to the ongoing refinement of the Mutual Legal Assistance process.</w:t>
      </w:r>
    </w:p>
    <w:p w14:paraId="0CA5E12A" w14:textId="49F73D1D" w:rsidR="00C42B6A" w:rsidRDefault="00FA03D8" w:rsidP="00C42B6A">
      <w:pPr>
        <w:spacing w:line="360" w:lineRule="auto"/>
        <w:jc w:val="both"/>
        <w:rPr>
          <w:rFonts w:ascii="Times New Roman" w:hAnsi="Times New Roman" w:cs="Times New Roman"/>
          <w:bCs/>
          <w:sz w:val="24"/>
          <w:szCs w:val="24"/>
        </w:rPr>
      </w:pPr>
      <w:r w:rsidRPr="00C42B6A">
        <w:rPr>
          <w:rFonts w:ascii="Times New Roman" w:hAnsi="Times New Roman" w:cs="Times New Roman"/>
          <w:bCs/>
          <w:sz w:val="24"/>
          <w:szCs w:val="24"/>
        </w:rPr>
        <w:t xml:space="preserve">As we stand at the crossroads of a rapidly changing global landscape, this article concludes by peering into the future trends and developments within Mutual Legal Assistance. </w:t>
      </w:r>
      <w:r w:rsidRPr="00C42B6A">
        <w:rPr>
          <w:rFonts w:ascii="Times New Roman" w:hAnsi="Times New Roman" w:cs="Times New Roman"/>
          <w:sz w:val="24"/>
          <w:szCs w:val="24"/>
        </w:rPr>
        <w:t xml:space="preserve">This research paper is </w:t>
      </w:r>
      <w:r>
        <w:rPr>
          <w:rFonts w:ascii="Times New Roman" w:hAnsi="Times New Roman" w:cs="Times New Roman"/>
          <w:sz w:val="24"/>
          <w:szCs w:val="24"/>
        </w:rPr>
        <w:t xml:space="preserve">an </w:t>
      </w:r>
      <w:r w:rsidRPr="00C42B6A">
        <w:rPr>
          <w:rFonts w:ascii="Times New Roman" w:hAnsi="Times New Roman" w:cs="Times New Roman"/>
          <w:sz w:val="24"/>
          <w:szCs w:val="24"/>
        </w:rPr>
        <w:t xml:space="preserve">attempt to demarcate an understanding </w:t>
      </w:r>
      <w:r w:rsidR="00C21937">
        <w:rPr>
          <w:rFonts w:ascii="Times New Roman" w:hAnsi="Times New Roman" w:cs="Times New Roman"/>
          <w:sz w:val="24"/>
          <w:szCs w:val="24"/>
        </w:rPr>
        <w:t>of</w:t>
      </w:r>
      <w:r w:rsidRPr="00C42B6A">
        <w:rPr>
          <w:rFonts w:ascii="Times New Roman" w:hAnsi="Times New Roman" w:cs="Times New Roman"/>
          <w:sz w:val="24"/>
          <w:szCs w:val="24"/>
        </w:rPr>
        <w:t xml:space="preserve"> various relevant aspects circumscribing the facet if mutual legal assistance in criminal matters</w:t>
      </w:r>
      <w:r>
        <w:rPr>
          <w:rFonts w:ascii="Times New Roman" w:hAnsi="Times New Roman" w:cs="Times New Roman"/>
          <w:sz w:val="24"/>
          <w:szCs w:val="24"/>
        </w:rPr>
        <w:t xml:space="preserve">. </w:t>
      </w:r>
      <w:r w:rsidR="00C42B6A" w:rsidRPr="00C42B6A">
        <w:rPr>
          <w:rFonts w:ascii="Times New Roman" w:hAnsi="Times New Roman" w:cs="Times New Roman"/>
          <w:bCs/>
          <w:sz w:val="24"/>
          <w:szCs w:val="24"/>
        </w:rPr>
        <w:t>Embark on this journey with us through the nuanced technicalities of Mutual Legal Assistance, recognizing that understanding these complexities is not merely a scholarly pursuit but a crucial step towards forging a safer and more just global community.</w:t>
      </w:r>
    </w:p>
    <w:p w14:paraId="7C82FE26" w14:textId="40C026B9" w:rsidR="00245CE8" w:rsidRPr="00C42B6A" w:rsidRDefault="00245CE8" w:rsidP="00245CE8">
      <w:pPr>
        <w:spacing w:line="360" w:lineRule="auto"/>
        <w:rPr>
          <w:rFonts w:ascii="Times New Roman" w:hAnsi="Times New Roman" w:cs="Times New Roman"/>
          <w:b/>
          <w:sz w:val="24"/>
          <w:szCs w:val="24"/>
        </w:rPr>
      </w:pPr>
      <w:r w:rsidRPr="00C42B6A">
        <w:rPr>
          <w:rFonts w:ascii="Times New Roman" w:hAnsi="Times New Roman" w:cs="Times New Roman"/>
          <w:b/>
          <w:sz w:val="24"/>
          <w:szCs w:val="24"/>
        </w:rPr>
        <w:lastRenderedPageBreak/>
        <w:t>Understanding the MLA and MLAT</w:t>
      </w:r>
    </w:p>
    <w:p w14:paraId="485CF828" w14:textId="3F03A577" w:rsidR="00245CE8" w:rsidRPr="00C42B6A" w:rsidRDefault="00245CE8" w:rsidP="00245CE8">
      <w:pPr>
        <w:spacing w:line="360" w:lineRule="auto"/>
        <w:jc w:val="both"/>
        <w:rPr>
          <w:rFonts w:ascii="Times New Roman" w:hAnsi="Times New Roman" w:cs="Times New Roman"/>
          <w:sz w:val="24"/>
          <w:szCs w:val="24"/>
        </w:rPr>
      </w:pPr>
      <w:r w:rsidRPr="00C42B6A">
        <w:rPr>
          <w:rFonts w:ascii="Times New Roman" w:hAnsi="Times New Roman" w:cs="Times New Roman"/>
          <w:sz w:val="24"/>
          <w:szCs w:val="24"/>
        </w:rPr>
        <w:t xml:space="preserve">It is the growing instance of international crime that has escalated the traffic of crime rate. There has also been </w:t>
      </w:r>
      <w:r w:rsidR="00E10001">
        <w:rPr>
          <w:rFonts w:ascii="Times New Roman" w:hAnsi="Times New Roman" w:cs="Times New Roman"/>
          <w:sz w:val="24"/>
          <w:szCs w:val="24"/>
        </w:rPr>
        <w:t xml:space="preserve">an </w:t>
      </w:r>
      <w:r w:rsidRPr="00C42B6A">
        <w:rPr>
          <w:rFonts w:ascii="Times New Roman" w:hAnsi="Times New Roman" w:cs="Times New Roman"/>
          <w:sz w:val="24"/>
          <w:szCs w:val="24"/>
        </w:rPr>
        <w:t xml:space="preserve">increase in the manipulation level of commercial and financial transactions </w:t>
      </w:r>
      <w:r w:rsidR="00E10001">
        <w:rPr>
          <w:rFonts w:ascii="Times New Roman" w:hAnsi="Times New Roman" w:cs="Times New Roman"/>
          <w:sz w:val="24"/>
          <w:szCs w:val="24"/>
        </w:rPr>
        <w:t>which</w:t>
      </w:r>
      <w:r w:rsidRPr="00C42B6A">
        <w:rPr>
          <w:rFonts w:ascii="Times New Roman" w:hAnsi="Times New Roman" w:cs="Times New Roman"/>
          <w:sz w:val="24"/>
          <w:szCs w:val="24"/>
        </w:rPr>
        <w:t xml:space="preserve"> has affected the business scenario of the country in general and the internal security and stability of our country in particular. </w:t>
      </w:r>
      <w:r w:rsidR="00E10001">
        <w:rPr>
          <w:rFonts w:ascii="Times New Roman" w:hAnsi="Times New Roman" w:cs="Times New Roman"/>
          <w:sz w:val="24"/>
          <w:szCs w:val="24"/>
        </w:rPr>
        <w:t>Offenses</w:t>
      </w:r>
      <w:r w:rsidRPr="00C42B6A">
        <w:rPr>
          <w:rFonts w:ascii="Times New Roman" w:hAnsi="Times New Roman" w:cs="Times New Roman"/>
          <w:sz w:val="24"/>
          <w:szCs w:val="24"/>
        </w:rPr>
        <w:t xml:space="preserve"> have become cross-border and transnational in their nature and have imposed </w:t>
      </w:r>
      <w:r w:rsidR="00E10001">
        <w:rPr>
          <w:rFonts w:ascii="Times New Roman" w:hAnsi="Times New Roman" w:cs="Times New Roman"/>
          <w:sz w:val="24"/>
          <w:szCs w:val="24"/>
        </w:rPr>
        <w:t xml:space="preserve">an </w:t>
      </w:r>
      <w:r w:rsidRPr="00C42B6A">
        <w:rPr>
          <w:rFonts w:ascii="Times New Roman" w:hAnsi="Times New Roman" w:cs="Times New Roman"/>
          <w:sz w:val="24"/>
          <w:szCs w:val="24"/>
        </w:rPr>
        <w:t xml:space="preserve">immense burden on law enforcement and investigation agencies. This situation raised the need </w:t>
      </w:r>
      <w:r w:rsidR="00E10001">
        <w:rPr>
          <w:rFonts w:ascii="Times New Roman" w:hAnsi="Times New Roman" w:cs="Times New Roman"/>
          <w:sz w:val="24"/>
          <w:szCs w:val="24"/>
        </w:rPr>
        <w:t>for</w:t>
      </w:r>
      <w:r w:rsidRPr="00C42B6A">
        <w:rPr>
          <w:rFonts w:ascii="Times New Roman" w:hAnsi="Times New Roman" w:cs="Times New Roman"/>
          <w:sz w:val="24"/>
          <w:szCs w:val="24"/>
        </w:rPr>
        <w:t xml:space="preserve"> an international action that was more elaborate and more stringent in its approach. MLAT is basically an agreement carved between countries for the purpose of seeking and sharing information that could act as </w:t>
      </w:r>
      <w:r w:rsidR="00E10001">
        <w:rPr>
          <w:rFonts w:ascii="Times New Roman" w:hAnsi="Times New Roman" w:cs="Times New Roman"/>
          <w:sz w:val="24"/>
          <w:szCs w:val="24"/>
        </w:rPr>
        <w:t>evidence</w:t>
      </w:r>
      <w:r w:rsidRPr="00C42B6A">
        <w:rPr>
          <w:rFonts w:ascii="Times New Roman" w:hAnsi="Times New Roman" w:cs="Times New Roman"/>
          <w:sz w:val="24"/>
          <w:szCs w:val="24"/>
        </w:rPr>
        <w:t xml:space="preserve"> in </w:t>
      </w:r>
      <w:r w:rsidR="00A55BF4">
        <w:rPr>
          <w:rFonts w:ascii="Times New Roman" w:hAnsi="Times New Roman" w:cs="Times New Roman"/>
          <w:sz w:val="24"/>
          <w:szCs w:val="24"/>
        </w:rPr>
        <w:t>ongoing</w:t>
      </w:r>
      <w:r w:rsidRPr="00C42B6A">
        <w:rPr>
          <w:rFonts w:ascii="Times New Roman" w:hAnsi="Times New Roman" w:cs="Times New Roman"/>
          <w:sz w:val="24"/>
          <w:szCs w:val="24"/>
        </w:rPr>
        <w:t xml:space="preserve"> proceedings. These treaties are specifically designed </w:t>
      </w:r>
      <w:r w:rsidR="00E10001">
        <w:rPr>
          <w:rFonts w:ascii="Times New Roman" w:hAnsi="Times New Roman" w:cs="Times New Roman"/>
          <w:sz w:val="24"/>
          <w:szCs w:val="24"/>
        </w:rPr>
        <w:t>inconsolably</w:t>
      </w:r>
      <w:r w:rsidRPr="00C42B6A">
        <w:rPr>
          <w:rFonts w:ascii="Times New Roman" w:hAnsi="Times New Roman" w:cs="Times New Roman"/>
          <w:sz w:val="24"/>
          <w:szCs w:val="24"/>
        </w:rPr>
        <w:t xml:space="preserve"> with particular objectives. For </w:t>
      </w:r>
      <w:r w:rsidR="00DF7C73" w:rsidRPr="00C42B6A">
        <w:rPr>
          <w:rFonts w:ascii="Times New Roman" w:hAnsi="Times New Roman" w:cs="Times New Roman"/>
          <w:sz w:val="24"/>
          <w:szCs w:val="24"/>
        </w:rPr>
        <w:t>instance,</w:t>
      </w:r>
      <w:r w:rsidRPr="00C42B6A">
        <w:rPr>
          <w:rFonts w:ascii="Times New Roman" w:hAnsi="Times New Roman" w:cs="Times New Roman"/>
          <w:sz w:val="24"/>
          <w:szCs w:val="24"/>
        </w:rPr>
        <w:t xml:space="preserve"> and in relation to the scope of this research there is mutual legal assistance in criminal matters with </w:t>
      </w:r>
      <w:r w:rsidR="00E10001">
        <w:rPr>
          <w:rFonts w:ascii="Times New Roman" w:hAnsi="Times New Roman" w:cs="Times New Roman"/>
          <w:sz w:val="24"/>
          <w:szCs w:val="24"/>
        </w:rPr>
        <w:t>the</w:t>
      </w:r>
      <w:r w:rsidRPr="00C42B6A">
        <w:rPr>
          <w:rFonts w:ascii="Times New Roman" w:hAnsi="Times New Roman" w:cs="Times New Roman"/>
          <w:sz w:val="24"/>
          <w:szCs w:val="24"/>
        </w:rPr>
        <w:t xml:space="preserve"> objective to exchange evidence that are vital in criminal investigations. The basic concept of mutual legal assistance can be traced to the United National Convention against Transnational Organized Crime (UNTOC).</w:t>
      </w:r>
      <w:r w:rsidRPr="00C42B6A">
        <w:rPr>
          <w:rStyle w:val="FootnoteReference"/>
          <w:rFonts w:ascii="Times New Roman" w:hAnsi="Times New Roman" w:cs="Times New Roman"/>
          <w:sz w:val="24"/>
          <w:szCs w:val="24"/>
        </w:rPr>
        <w:footnoteReference w:id="5"/>
      </w:r>
      <w:r w:rsidRPr="00C42B6A">
        <w:rPr>
          <w:rFonts w:ascii="Times New Roman" w:hAnsi="Times New Roman" w:cs="Times New Roman"/>
          <w:sz w:val="24"/>
          <w:szCs w:val="24"/>
        </w:rPr>
        <w:t xml:space="preserve"> Today, MLA in criminal matters is seen as a critical, effective and reliable tool in bolstering the deterrence principle and strengthening the investigation and prosecution scenario of a country and its cooperation globally.</w:t>
      </w:r>
      <w:r w:rsidRPr="00C42B6A">
        <w:rPr>
          <w:rStyle w:val="FootnoteReference"/>
          <w:rFonts w:ascii="Times New Roman" w:hAnsi="Times New Roman" w:cs="Times New Roman"/>
          <w:sz w:val="24"/>
          <w:szCs w:val="24"/>
        </w:rPr>
        <w:footnoteReference w:id="6"/>
      </w:r>
      <w:r w:rsidRPr="00C42B6A">
        <w:rPr>
          <w:rFonts w:ascii="Times New Roman" w:hAnsi="Times New Roman" w:cs="Times New Roman"/>
          <w:sz w:val="24"/>
          <w:szCs w:val="24"/>
        </w:rPr>
        <w:t xml:space="preserve"> </w:t>
      </w:r>
    </w:p>
    <w:p w14:paraId="31A8F637" w14:textId="55BCBACB" w:rsidR="00245CE8" w:rsidRPr="00C42B6A" w:rsidRDefault="00245CE8" w:rsidP="00245CE8">
      <w:pPr>
        <w:spacing w:line="360" w:lineRule="auto"/>
        <w:jc w:val="both"/>
        <w:rPr>
          <w:rFonts w:ascii="Times New Roman" w:hAnsi="Times New Roman" w:cs="Times New Roman"/>
          <w:sz w:val="24"/>
          <w:szCs w:val="24"/>
        </w:rPr>
      </w:pPr>
      <w:r w:rsidRPr="00C42B6A">
        <w:rPr>
          <w:rFonts w:ascii="Times New Roman" w:hAnsi="Times New Roman" w:cs="Times New Roman"/>
          <w:sz w:val="24"/>
          <w:szCs w:val="24"/>
        </w:rPr>
        <w:t>Interestingly there arose a case of Djibouti v. France</w:t>
      </w:r>
      <w:r w:rsidRPr="00C42B6A">
        <w:rPr>
          <w:rStyle w:val="FootnoteReference"/>
          <w:rFonts w:ascii="Times New Roman" w:hAnsi="Times New Roman" w:cs="Times New Roman"/>
          <w:sz w:val="24"/>
          <w:szCs w:val="24"/>
        </w:rPr>
        <w:footnoteReference w:id="7"/>
      </w:r>
      <w:r w:rsidRPr="00C42B6A">
        <w:rPr>
          <w:rFonts w:ascii="Times New Roman" w:hAnsi="Times New Roman" w:cs="Times New Roman"/>
          <w:sz w:val="24"/>
          <w:szCs w:val="24"/>
        </w:rPr>
        <w:t xml:space="preserve"> at the International Court of Justice (ICJ) wherein France failed to adhere to the mutual assistance convention of 1986 and refused to respond to the request made by Djibouti through letters rogatory. When the matter approach</w:t>
      </w:r>
      <w:r w:rsidR="002C24B5">
        <w:rPr>
          <w:rFonts w:ascii="Times New Roman" w:hAnsi="Times New Roman" w:cs="Times New Roman"/>
          <w:sz w:val="24"/>
          <w:szCs w:val="24"/>
        </w:rPr>
        <w:t>ed</w:t>
      </w:r>
      <w:r w:rsidRPr="00C42B6A">
        <w:rPr>
          <w:rFonts w:ascii="Times New Roman" w:hAnsi="Times New Roman" w:cs="Times New Roman"/>
          <w:sz w:val="24"/>
          <w:szCs w:val="24"/>
        </w:rPr>
        <w:t xml:space="preserve"> the ICJ, France depicted the concept of sovereignty and elaborated that since the requested postulates tends to violate the notion of sovereignty of the country, it is not bound to respond on such request. Drawing </w:t>
      </w:r>
      <w:r w:rsidR="00E10001">
        <w:rPr>
          <w:rFonts w:ascii="Times New Roman" w:hAnsi="Times New Roman" w:cs="Times New Roman"/>
          <w:sz w:val="24"/>
          <w:szCs w:val="24"/>
        </w:rPr>
        <w:t xml:space="preserve">an </w:t>
      </w:r>
      <w:r w:rsidRPr="00C42B6A">
        <w:rPr>
          <w:rFonts w:ascii="Times New Roman" w:hAnsi="Times New Roman" w:cs="Times New Roman"/>
          <w:sz w:val="24"/>
          <w:szCs w:val="24"/>
        </w:rPr>
        <w:t xml:space="preserve">analogy from the same the aspect of sovereignty and security interest is seen as a </w:t>
      </w:r>
      <w:r w:rsidR="007D7AA2">
        <w:rPr>
          <w:rFonts w:ascii="Times New Roman" w:hAnsi="Times New Roman" w:cs="Times New Roman"/>
          <w:sz w:val="24"/>
          <w:szCs w:val="24"/>
        </w:rPr>
        <w:t>defence</w:t>
      </w:r>
      <w:r w:rsidRPr="00C42B6A">
        <w:rPr>
          <w:rFonts w:ascii="Times New Roman" w:hAnsi="Times New Roman" w:cs="Times New Roman"/>
          <w:sz w:val="24"/>
          <w:szCs w:val="24"/>
        </w:rPr>
        <w:t xml:space="preserve"> mechanism if states </w:t>
      </w:r>
      <w:r w:rsidR="00E10001">
        <w:rPr>
          <w:rFonts w:ascii="Times New Roman" w:hAnsi="Times New Roman" w:cs="Times New Roman"/>
          <w:sz w:val="24"/>
          <w:szCs w:val="24"/>
        </w:rPr>
        <w:t>want</w:t>
      </w:r>
      <w:r w:rsidRPr="00C42B6A">
        <w:rPr>
          <w:rFonts w:ascii="Times New Roman" w:hAnsi="Times New Roman" w:cs="Times New Roman"/>
          <w:sz w:val="24"/>
          <w:szCs w:val="24"/>
        </w:rPr>
        <w:t xml:space="preserve"> to preserve vital information. Though it is mandated by Article 18 paragraph 22 of the UNCTOC</w:t>
      </w:r>
      <w:r w:rsidRPr="00C42B6A">
        <w:rPr>
          <w:rStyle w:val="FootnoteReference"/>
          <w:rFonts w:ascii="Times New Roman" w:hAnsi="Times New Roman" w:cs="Times New Roman"/>
          <w:sz w:val="24"/>
          <w:szCs w:val="24"/>
        </w:rPr>
        <w:footnoteReference w:id="8"/>
      </w:r>
      <w:r w:rsidRPr="00C42B6A">
        <w:rPr>
          <w:rFonts w:ascii="Times New Roman" w:hAnsi="Times New Roman" w:cs="Times New Roman"/>
          <w:sz w:val="24"/>
          <w:szCs w:val="24"/>
        </w:rPr>
        <w:t xml:space="preserve"> that states shall not refuse to provide </w:t>
      </w:r>
      <w:r w:rsidRPr="00C42B6A">
        <w:rPr>
          <w:rFonts w:ascii="Times New Roman" w:hAnsi="Times New Roman" w:cs="Times New Roman"/>
          <w:sz w:val="24"/>
          <w:szCs w:val="24"/>
        </w:rPr>
        <w:lastRenderedPageBreak/>
        <w:t xml:space="preserve">information about fiscal offences but if the state if of the opinion that it is of paramount importance to protect and preserve information in consonance with their bank secrecy, it may refuse to part with such information. Moreover, if the information is related to some political </w:t>
      </w:r>
      <w:r w:rsidR="008F7B7B" w:rsidRPr="00C42B6A">
        <w:rPr>
          <w:rFonts w:ascii="Times New Roman" w:hAnsi="Times New Roman" w:cs="Times New Roman"/>
          <w:sz w:val="24"/>
          <w:szCs w:val="24"/>
        </w:rPr>
        <w:t>offence,</w:t>
      </w:r>
      <w:r w:rsidRPr="00C42B6A">
        <w:rPr>
          <w:rFonts w:ascii="Times New Roman" w:hAnsi="Times New Roman" w:cs="Times New Roman"/>
          <w:sz w:val="24"/>
          <w:szCs w:val="24"/>
        </w:rPr>
        <w:t xml:space="preserve"> then the concerned state can refuse to furnish the same. </w:t>
      </w:r>
      <w:r w:rsidR="008F7B7B" w:rsidRPr="00C42B6A">
        <w:rPr>
          <w:rFonts w:ascii="Times New Roman" w:hAnsi="Times New Roman" w:cs="Times New Roman"/>
          <w:sz w:val="24"/>
          <w:szCs w:val="24"/>
        </w:rPr>
        <w:t>Also,</w:t>
      </w:r>
      <w:r w:rsidRPr="00C42B6A">
        <w:rPr>
          <w:rFonts w:ascii="Times New Roman" w:hAnsi="Times New Roman" w:cs="Times New Roman"/>
          <w:sz w:val="24"/>
          <w:szCs w:val="24"/>
        </w:rPr>
        <w:t xml:space="preserve"> while taking into consideration the request from a requesting state; the requested state ought to take note of the human rights considerations. </w:t>
      </w:r>
    </w:p>
    <w:p w14:paraId="5844ADEF" w14:textId="38E4DFA7" w:rsidR="00245CE8" w:rsidRPr="00C42B6A" w:rsidRDefault="00245CE8" w:rsidP="00245CE8">
      <w:pPr>
        <w:spacing w:line="360" w:lineRule="auto"/>
        <w:jc w:val="both"/>
        <w:rPr>
          <w:rFonts w:ascii="Times New Roman" w:hAnsi="Times New Roman" w:cs="Times New Roman"/>
          <w:sz w:val="24"/>
          <w:szCs w:val="24"/>
        </w:rPr>
      </w:pPr>
      <w:r w:rsidRPr="00C42B6A">
        <w:rPr>
          <w:rFonts w:ascii="Times New Roman" w:hAnsi="Times New Roman" w:cs="Times New Roman"/>
          <w:sz w:val="24"/>
          <w:szCs w:val="24"/>
        </w:rPr>
        <w:t xml:space="preserve">If </w:t>
      </w:r>
      <w:r w:rsidR="00E31398">
        <w:rPr>
          <w:rFonts w:ascii="Times New Roman" w:hAnsi="Times New Roman" w:cs="Times New Roman"/>
          <w:sz w:val="24"/>
          <w:szCs w:val="24"/>
        </w:rPr>
        <w:t>one tries</w:t>
      </w:r>
      <w:r w:rsidRPr="00C42B6A">
        <w:rPr>
          <w:rFonts w:ascii="Times New Roman" w:hAnsi="Times New Roman" w:cs="Times New Roman"/>
          <w:sz w:val="24"/>
          <w:szCs w:val="24"/>
        </w:rPr>
        <w:t xml:space="preserve"> and grasp the legal basis and general principle behind MLA, </w:t>
      </w:r>
      <w:r w:rsidR="00E31398">
        <w:rPr>
          <w:rFonts w:ascii="Times New Roman" w:hAnsi="Times New Roman" w:cs="Times New Roman"/>
          <w:sz w:val="24"/>
          <w:szCs w:val="24"/>
        </w:rPr>
        <w:t>one</w:t>
      </w:r>
      <w:r w:rsidRPr="00C42B6A">
        <w:rPr>
          <w:rFonts w:ascii="Times New Roman" w:hAnsi="Times New Roman" w:cs="Times New Roman"/>
          <w:sz w:val="24"/>
          <w:szCs w:val="24"/>
        </w:rPr>
        <w:t xml:space="preserve"> will come across concepts and elaborations revolving around treaty, domestic law and the principle of reciprocity. Therefore, in order to find the appropriate legal basis, it </w:t>
      </w:r>
      <w:r w:rsidR="00E10001">
        <w:rPr>
          <w:rFonts w:ascii="Times New Roman" w:hAnsi="Times New Roman" w:cs="Times New Roman"/>
          <w:sz w:val="24"/>
          <w:szCs w:val="24"/>
        </w:rPr>
        <w:t xml:space="preserve">is </w:t>
      </w:r>
      <w:r w:rsidRPr="00C42B6A">
        <w:rPr>
          <w:rFonts w:ascii="Times New Roman" w:hAnsi="Times New Roman" w:cs="Times New Roman"/>
          <w:sz w:val="24"/>
          <w:szCs w:val="24"/>
        </w:rPr>
        <w:t xml:space="preserve">vital to </w:t>
      </w:r>
      <w:r w:rsidR="00E10001">
        <w:rPr>
          <w:rFonts w:ascii="Times New Roman" w:hAnsi="Times New Roman" w:cs="Times New Roman"/>
          <w:sz w:val="24"/>
          <w:szCs w:val="24"/>
        </w:rPr>
        <w:t>analyze</w:t>
      </w:r>
      <w:r w:rsidRPr="00C42B6A">
        <w:rPr>
          <w:rFonts w:ascii="Times New Roman" w:hAnsi="Times New Roman" w:cs="Times New Roman"/>
          <w:sz w:val="24"/>
          <w:szCs w:val="24"/>
        </w:rPr>
        <w:t xml:space="preserve"> all three </w:t>
      </w:r>
      <w:r w:rsidR="00E10001">
        <w:rPr>
          <w:rFonts w:ascii="Times New Roman" w:hAnsi="Times New Roman" w:cs="Times New Roman"/>
          <w:sz w:val="24"/>
          <w:szCs w:val="24"/>
        </w:rPr>
        <w:t>above-mentioned</w:t>
      </w:r>
      <w:r w:rsidRPr="00C42B6A">
        <w:rPr>
          <w:rFonts w:ascii="Times New Roman" w:hAnsi="Times New Roman" w:cs="Times New Roman"/>
          <w:sz w:val="24"/>
          <w:szCs w:val="24"/>
        </w:rPr>
        <w:t xml:space="preserve"> options. Firstly, if treaty is taken into consideration, it signifies the essence of international cooperation. If countries enter into a </w:t>
      </w:r>
      <w:r w:rsidR="00E31398" w:rsidRPr="00C42B6A">
        <w:rPr>
          <w:rFonts w:ascii="Times New Roman" w:hAnsi="Times New Roman" w:cs="Times New Roman"/>
          <w:sz w:val="24"/>
          <w:szCs w:val="24"/>
        </w:rPr>
        <w:t>treaty,</w:t>
      </w:r>
      <w:r w:rsidRPr="00C42B6A">
        <w:rPr>
          <w:rFonts w:ascii="Times New Roman" w:hAnsi="Times New Roman" w:cs="Times New Roman"/>
          <w:sz w:val="24"/>
          <w:szCs w:val="24"/>
        </w:rPr>
        <w:t xml:space="preserve"> they become party to it and are obliged to cooperate within them and perform towards the objective of the concerned treaty. A bilateral or multilateral treaty for instance depicts a sense of obligation and responsibility of the parties involved. Treaty is a vital tool when it comes to legal assistance for organised crimes that are transnational in nature. If we see the MLA in criminal matters, it is in itself an example of how </w:t>
      </w:r>
      <w:r w:rsidR="004852DB">
        <w:rPr>
          <w:rFonts w:ascii="Times New Roman" w:hAnsi="Times New Roman" w:cs="Times New Roman"/>
          <w:sz w:val="24"/>
          <w:szCs w:val="24"/>
        </w:rPr>
        <w:t xml:space="preserve">a </w:t>
      </w:r>
      <w:r w:rsidRPr="00C42B6A">
        <w:rPr>
          <w:rFonts w:ascii="Times New Roman" w:hAnsi="Times New Roman" w:cs="Times New Roman"/>
          <w:sz w:val="24"/>
          <w:szCs w:val="24"/>
        </w:rPr>
        <w:t xml:space="preserve">treaty can </w:t>
      </w:r>
      <w:r w:rsidR="00E31398" w:rsidRPr="00C42B6A">
        <w:rPr>
          <w:rFonts w:ascii="Times New Roman" w:hAnsi="Times New Roman" w:cs="Times New Roman"/>
          <w:sz w:val="24"/>
          <w:szCs w:val="24"/>
        </w:rPr>
        <w:t>felicitate</w:t>
      </w:r>
      <w:r w:rsidRPr="00C42B6A">
        <w:rPr>
          <w:rFonts w:ascii="Times New Roman" w:hAnsi="Times New Roman" w:cs="Times New Roman"/>
          <w:sz w:val="24"/>
          <w:szCs w:val="24"/>
        </w:rPr>
        <w:t xml:space="preserve"> mutual understanding and cooperation.</w:t>
      </w:r>
      <w:r w:rsidRPr="00C42B6A">
        <w:rPr>
          <w:rStyle w:val="FootnoteReference"/>
          <w:rFonts w:ascii="Times New Roman" w:hAnsi="Times New Roman" w:cs="Times New Roman"/>
          <w:sz w:val="24"/>
          <w:szCs w:val="24"/>
        </w:rPr>
        <w:footnoteReference w:id="9"/>
      </w:r>
      <w:r w:rsidRPr="00C42B6A">
        <w:rPr>
          <w:rFonts w:ascii="Times New Roman" w:hAnsi="Times New Roman" w:cs="Times New Roman"/>
          <w:sz w:val="24"/>
          <w:szCs w:val="24"/>
        </w:rPr>
        <w:t xml:space="preserve"> Another basis of mutual legal assistance is the aspect of domestic law. There are various nations that recognize their own domestic laws as the foundation and genesis of international assistance in the form of mutual legal assistance. Sometimes, domestic laws and provisions are sufficient to carve out the procedures to be followed in situations when the country is requested for some information or it has to request to other countries for </w:t>
      </w:r>
      <w:r w:rsidR="005C5F77">
        <w:rPr>
          <w:rFonts w:ascii="Times New Roman" w:hAnsi="Times New Roman" w:cs="Times New Roman"/>
          <w:sz w:val="24"/>
          <w:szCs w:val="24"/>
        </w:rPr>
        <w:t>evidence</w:t>
      </w:r>
      <w:r w:rsidRPr="00C42B6A">
        <w:rPr>
          <w:rFonts w:ascii="Times New Roman" w:hAnsi="Times New Roman" w:cs="Times New Roman"/>
          <w:sz w:val="24"/>
          <w:szCs w:val="24"/>
        </w:rPr>
        <w:t>.</w:t>
      </w:r>
      <w:r w:rsidRPr="00C42B6A">
        <w:rPr>
          <w:rStyle w:val="FootnoteReference"/>
          <w:rFonts w:ascii="Times New Roman" w:hAnsi="Times New Roman" w:cs="Times New Roman"/>
          <w:sz w:val="24"/>
          <w:szCs w:val="24"/>
        </w:rPr>
        <w:footnoteReference w:id="10"/>
      </w:r>
      <w:r w:rsidRPr="00C42B6A">
        <w:rPr>
          <w:rFonts w:ascii="Times New Roman" w:hAnsi="Times New Roman" w:cs="Times New Roman"/>
          <w:sz w:val="24"/>
          <w:szCs w:val="24"/>
        </w:rPr>
        <w:t xml:space="preserve"> The third basis can be the principle of reciprocity. It is an established notion in the field of international law and incidental diplomacy that the states tend to respect the nuances of the principle of reciprocity in several related endeavours that they take. It is the paragraph 9 of Article 18 of the UNCTOC that elaborates on the aspect of dual criminality. By invoking this principle any state party can claim to refuse the request made if it proves that this principle is not in existence in the given matter at hand.</w:t>
      </w:r>
      <w:r w:rsidR="003D4BF5">
        <w:rPr>
          <w:rFonts w:ascii="Times New Roman" w:hAnsi="Times New Roman" w:cs="Times New Roman"/>
          <w:sz w:val="24"/>
          <w:szCs w:val="24"/>
        </w:rPr>
        <w:t xml:space="preserve"> </w:t>
      </w:r>
      <w:r w:rsidRPr="00C42B6A">
        <w:rPr>
          <w:rFonts w:ascii="Times New Roman" w:hAnsi="Times New Roman" w:cs="Times New Roman"/>
          <w:sz w:val="24"/>
          <w:szCs w:val="24"/>
        </w:rPr>
        <w:lastRenderedPageBreak/>
        <w:t>For instance, it was Consultative Committee</w:t>
      </w:r>
      <w:r w:rsidRPr="00C42B6A">
        <w:rPr>
          <w:rStyle w:val="FootnoteReference"/>
          <w:rFonts w:ascii="Times New Roman" w:hAnsi="Times New Roman" w:cs="Times New Roman"/>
          <w:sz w:val="24"/>
          <w:szCs w:val="24"/>
        </w:rPr>
        <w:footnoteReference w:id="11"/>
      </w:r>
      <w:r w:rsidRPr="00C42B6A">
        <w:rPr>
          <w:rFonts w:ascii="Times New Roman" w:hAnsi="Times New Roman" w:cs="Times New Roman"/>
          <w:sz w:val="24"/>
          <w:szCs w:val="24"/>
        </w:rPr>
        <w:t xml:space="preserve"> that advocated for bilateral arrangements. Since letter rogatory was widely condemned, the domain of MLA came into being. </w:t>
      </w:r>
    </w:p>
    <w:p w14:paraId="5DD19545" w14:textId="0F16FF77" w:rsidR="00245CE8" w:rsidRPr="00C42B6A" w:rsidRDefault="00245CE8" w:rsidP="00245CE8">
      <w:pPr>
        <w:spacing w:line="360" w:lineRule="auto"/>
        <w:jc w:val="both"/>
        <w:rPr>
          <w:rFonts w:ascii="Times New Roman" w:hAnsi="Times New Roman" w:cs="Times New Roman"/>
          <w:sz w:val="24"/>
          <w:szCs w:val="24"/>
        </w:rPr>
      </w:pPr>
      <w:r w:rsidRPr="00C42B6A">
        <w:rPr>
          <w:rFonts w:ascii="Times New Roman" w:hAnsi="Times New Roman" w:cs="Times New Roman"/>
          <w:sz w:val="24"/>
          <w:szCs w:val="24"/>
        </w:rPr>
        <w:t>It was in the year 1989 when the government of India signed its first MLAT in criminal matters with the government of Switzerland</w:t>
      </w:r>
      <w:r w:rsidRPr="00C42B6A">
        <w:rPr>
          <w:rStyle w:val="FootnoteReference"/>
          <w:rFonts w:ascii="Times New Roman" w:hAnsi="Times New Roman" w:cs="Times New Roman"/>
          <w:sz w:val="24"/>
          <w:szCs w:val="24"/>
        </w:rPr>
        <w:footnoteReference w:id="12"/>
      </w:r>
      <w:r w:rsidRPr="00C42B6A">
        <w:rPr>
          <w:rFonts w:ascii="Times New Roman" w:hAnsi="Times New Roman" w:cs="Times New Roman"/>
          <w:sz w:val="24"/>
          <w:szCs w:val="24"/>
        </w:rPr>
        <w:t xml:space="preserve"> Since then India has signed MLAT in criminal matters with several other countries and the count is soon going to achieve half </w:t>
      </w:r>
      <w:r w:rsidR="005C5F77">
        <w:rPr>
          <w:rFonts w:ascii="Times New Roman" w:hAnsi="Times New Roman" w:cs="Times New Roman"/>
          <w:sz w:val="24"/>
          <w:szCs w:val="24"/>
        </w:rPr>
        <w:t xml:space="preserve">a </w:t>
      </w:r>
      <w:r w:rsidRPr="00C42B6A">
        <w:rPr>
          <w:rFonts w:ascii="Times New Roman" w:hAnsi="Times New Roman" w:cs="Times New Roman"/>
          <w:sz w:val="24"/>
          <w:szCs w:val="24"/>
        </w:rPr>
        <w:t>century. Recently, the Indian cabinet approved the MLAT in Criminal Matters with Poland.</w:t>
      </w:r>
      <w:r w:rsidRPr="00C42B6A">
        <w:rPr>
          <w:rStyle w:val="FootnoteReference"/>
          <w:rFonts w:ascii="Times New Roman" w:hAnsi="Times New Roman" w:cs="Times New Roman"/>
          <w:sz w:val="24"/>
          <w:szCs w:val="24"/>
        </w:rPr>
        <w:footnoteReference w:id="13"/>
      </w:r>
      <w:r w:rsidRPr="00C42B6A">
        <w:rPr>
          <w:rFonts w:ascii="Times New Roman" w:hAnsi="Times New Roman" w:cs="Times New Roman"/>
          <w:sz w:val="24"/>
          <w:szCs w:val="24"/>
        </w:rPr>
        <w:t xml:space="preserve"> Following is the assembled table that depicts the list of countries that have signed MLAT in criminal matters with India. This table (Figure 1.1</w:t>
      </w:r>
      <w:r w:rsidRPr="00C42B6A">
        <w:rPr>
          <w:rStyle w:val="FootnoteReference"/>
          <w:rFonts w:ascii="Times New Roman" w:hAnsi="Times New Roman" w:cs="Times New Roman"/>
          <w:sz w:val="24"/>
          <w:szCs w:val="24"/>
        </w:rPr>
        <w:footnoteReference w:id="14"/>
      </w:r>
      <w:r w:rsidRPr="00C42B6A">
        <w:rPr>
          <w:rFonts w:ascii="Times New Roman" w:hAnsi="Times New Roman" w:cs="Times New Roman"/>
          <w:sz w:val="24"/>
          <w:szCs w:val="24"/>
        </w:rPr>
        <w:t xml:space="preserve">) provides the trajectory of how </w:t>
      </w:r>
      <w:r w:rsidR="005C5F77">
        <w:rPr>
          <w:rFonts w:ascii="Times New Roman" w:hAnsi="Times New Roman" w:cs="Times New Roman"/>
          <w:sz w:val="24"/>
          <w:szCs w:val="24"/>
        </w:rPr>
        <w:t xml:space="preserve">the </w:t>
      </w:r>
      <w:r w:rsidRPr="00C42B6A">
        <w:rPr>
          <w:rFonts w:ascii="Times New Roman" w:hAnsi="Times New Roman" w:cs="Times New Roman"/>
          <w:sz w:val="24"/>
          <w:szCs w:val="24"/>
        </w:rPr>
        <w:t xml:space="preserve">government of India has been keen on expanding its MLA jurisdiction with several countries with an objective </w:t>
      </w:r>
      <w:r w:rsidR="005C5F77">
        <w:rPr>
          <w:rFonts w:ascii="Times New Roman" w:hAnsi="Times New Roman" w:cs="Times New Roman"/>
          <w:sz w:val="24"/>
          <w:szCs w:val="24"/>
        </w:rPr>
        <w:t>of facilitating</w:t>
      </w:r>
      <w:r w:rsidRPr="00C42B6A">
        <w:rPr>
          <w:rFonts w:ascii="Times New Roman" w:hAnsi="Times New Roman" w:cs="Times New Roman"/>
          <w:sz w:val="24"/>
          <w:szCs w:val="24"/>
        </w:rPr>
        <w:t xml:space="preserve"> investigation, prosecution</w:t>
      </w:r>
      <w:r w:rsidR="005C5F77">
        <w:rPr>
          <w:rFonts w:ascii="Times New Roman" w:hAnsi="Times New Roman" w:cs="Times New Roman"/>
          <w:sz w:val="24"/>
          <w:szCs w:val="24"/>
        </w:rPr>
        <w:t>,</w:t>
      </w:r>
      <w:r w:rsidRPr="00C42B6A">
        <w:rPr>
          <w:rFonts w:ascii="Times New Roman" w:hAnsi="Times New Roman" w:cs="Times New Roman"/>
          <w:sz w:val="24"/>
          <w:szCs w:val="24"/>
        </w:rPr>
        <w:t xml:space="preserve"> and criminal justice system of </w:t>
      </w:r>
      <w:r w:rsidR="005C5F77">
        <w:rPr>
          <w:rFonts w:ascii="Times New Roman" w:hAnsi="Times New Roman" w:cs="Times New Roman"/>
          <w:sz w:val="24"/>
          <w:szCs w:val="24"/>
        </w:rPr>
        <w:t xml:space="preserve">the </w:t>
      </w:r>
      <w:r w:rsidRPr="00C42B6A">
        <w:rPr>
          <w:rFonts w:ascii="Times New Roman" w:hAnsi="Times New Roman" w:cs="Times New Roman"/>
          <w:sz w:val="24"/>
          <w:szCs w:val="24"/>
        </w:rPr>
        <w:t>entire nation.</w:t>
      </w:r>
    </w:p>
    <w:tbl>
      <w:tblPr>
        <w:tblStyle w:val="LightShading"/>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3"/>
        <w:gridCol w:w="2056"/>
        <w:gridCol w:w="2149"/>
        <w:gridCol w:w="2110"/>
      </w:tblGrid>
      <w:tr w:rsidR="00245CE8" w:rsidRPr="00C42B6A" w14:paraId="7602A3A7" w14:textId="77777777" w:rsidTr="00AD2759">
        <w:trPr>
          <w:cnfStyle w:val="100000000000" w:firstRow="1" w:lastRow="0" w:firstColumn="0" w:lastColumn="0" w:oddVBand="0" w:evenVBand="0" w:oddHBand="0" w:evenHBand="0" w:firstRowFirstColumn="0" w:firstRowLastColumn="0" w:lastRowFirstColumn="0" w:lastRowLastColumn="0"/>
          <w:trHeight w:val="547"/>
        </w:trPr>
        <w:tc>
          <w:tcPr>
            <w:cnfStyle w:val="001000000000" w:firstRow="0" w:lastRow="0" w:firstColumn="1" w:lastColumn="0" w:oddVBand="0" w:evenVBand="0" w:oddHBand="0" w:evenHBand="0" w:firstRowFirstColumn="0" w:firstRowLastColumn="0" w:lastRowFirstColumn="0" w:lastRowLastColumn="0"/>
            <w:tcW w:w="8130" w:type="dxa"/>
            <w:gridSpan w:val="4"/>
            <w:tcBorders>
              <w:top w:val="none" w:sz="0" w:space="0" w:color="auto"/>
              <w:left w:val="none" w:sz="0" w:space="0" w:color="auto"/>
              <w:bottom w:val="none" w:sz="0" w:space="0" w:color="auto"/>
              <w:right w:val="none" w:sz="0" w:space="0" w:color="auto"/>
            </w:tcBorders>
          </w:tcPr>
          <w:p w14:paraId="4C58640A" w14:textId="77777777" w:rsidR="00245CE8" w:rsidRPr="00C42B6A" w:rsidRDefault="00245CE8" w:rsidP="00AD2759">
            <w:pPr>
              <w:spacing w:line="360" w:lineRule="auto"/>
              <w:jc w:val="center"/>
              <w:rPr>
                <w:rFonts w:ascii="Times New Roman" w:hAnsi="Times New Roman" w:cs="Times New Roman"/>
                <w:sz w:val="24"/>
                <w:szCs w:val="24"/>
              </w:rPr>
            </w:pPr>
            <w:r w:rsidRPr="00C42B6A">
              <w:rPr>
                <w:rFonts w:ascii="Times New Roman" w:hAnsi="Times New Roman" w:cs="Times New Roman"/>
                <w:sz w:val="24"/>
                <w:szCs w:val="24"/>
              </w:rPr>
              <w:t>Figure 1.1- Entire List of countries that have signed MLAT with India</w:t>
            </w:r>
          </w:p>
        </w:tc>
      </w:tr>
      <w:tr w:rsidR="00245CE8" w:rsidRPr="00C42B6A" w14:paraId="2D717D7C" w14:textId="77777777" w:rsidTr="00AD2759">
        <w:trPr>
          <w:cnfStyle w:val="000000100000" w:firstRow="0" w:lastRow="0" w:firstColumn="0" w:lastColumn="0" w:oddVBand="0" w:evenVBand="0" w:oddHBand="1" w:evenHBand="0" w:firstRowFirstColumn="0" w:firstRowLastColumn="0" w:lastRowFirstColumn="0" w:lastRowLastColumn="0"/>
          <w:trHeight w:val="1119"/>
        </w:trPr>
        <w:tc>
          <w:tcPr>
            <w:cnfStyle w:val="001000000000" w:firstRow="0" w:lastRow="0" w:firstColumn="1" w:lastColumn="0" w:oddVBand="0" w:evenVBand="0" w:oddHBand="0" w:evenHBand="0" w:firstRowFirstColumn="0" w:firstRowLastColumn="0" w:lastRowFirstColumn="0" w:lastRowLastColumn="0"/>
            <w:tcW w:w="1815" w:type="dxa"/>
            <w:tcBorders>
              <w:left w:val="none" w:sz="0" w:space="0" w:color="auto"/>
              <w:right w:val="none" w:sz="0" w:space="0" w:color="auto"/>
            </w:tcBorders>
          </w:tcPr>
          <w:p w14:paraId="5E4D3D92" w14:textId="77777777" w:rsidR="00245CE8" w:rsidRPr="00C42B6A" w:rsidRDefault="00245CE8" w:rsidP="00AD2759">
            <w:pPr>
              <w:spacing w:line="360" w:lineRule="auto"/>
              <w:jc w:val="both"/>
              <w:rPr>
                <w:rFonts w:ascii="Times New Roman" w:hAnsi="Times New Roman" w:cs="Times New Roman"/>
                <w:b w:val="0"/>
                <w:sz w:val="24"/>
                <w:szCs w:val="24"/>
              </w:rPr>
            </w:pPr>
            <w:proofErr w:type="gramStart"/>
            <w:r w:rsidRPr="00C42B6A">
              <w:rPr>
                <w:rFonts w:ascii="Times New Roman" w:hAnsi="Times New Roman" w:cs="Times New Roman"/>
                <w:b w:val="0"/>
                <w:sz w:val="24"/>
                <w:szCs w:val="24"/>
              </w:rPr>
              <w:t>Switzerland(</w:t>
            </w:r>
            <w:proofErr w:type="gramEnd"/>
            <w:r w:rsidRPr="00C42B6A">
              <w:rPr>
                <w:rFonts w:ascii="Times New Roman" w:hAnsi="Times New Roman" w:cs="Times New Roman"/>
                <w:b w:val="0"/>
                <w:sz w:val="24"/>
                <w:szCs w:val="24"/>
              </w:rPr>
              <w:t>1989)</w:t>
            </w:r>
          </w:p>
        </w:tc>
        <w:tc>
          <w:tcPr>
            <w:tcW w:w="2056" w:type="dxa"/>
            <w:tcBorders>
              <w:left w:val="none" w:sz="0" w:space="0" w:color="auto"/>
              <w:right w:val="none" w:sz="0" w:space="0" w:color="auto"/>
            </w:tcBorders>
          </w:tcPr>
          <w:p w14:paraId="543FE646" w14:textId="77777777" w:rsidR="00245CE8" w:rsidRPr="00C42B6A" w:rsidRDefault="00245CE8" w:rsidP="00AD275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42B6A">
              <w:rPr>
                <w:rFonts w:ascii="Times New Roman" w:hAnsi="Times New Roman" w:cs="Times New Roman"/>
                <w:sz w:val="24"/>
                <w:szCs w:val="24"/>
              </w:rPr>
              <w:t>Turkey (1993)</w:t>
            </w:r>
          </w:p>
        </w:tc>
        <w:tc>
          <w:tcPr>
            <w:tcW w:w="2149" w:type="dxa"/>
            <w:tcBorders>
              <w:left w:val="none" w:sz="0" w:space="0" w:color="auto"/>
              <w:right w:val="none" w:sz="0" w:space="0" w:color="auto"/>
            </w:tcBorders>
          </w:tcPr>
          <w:p w14:paraId="3271FC46" w14:textId="0E7E42D5" w:rsidR="00245CE8" w:rsidRPr="00C42B6A" w:rsidRDefault="00245CE8" w:rsidP="00AD275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42B6A">
              <w:rPr>
                <w:rFonts w:ascii="Times New Roman" w:hAnsi="Times New Roman" w:cs="Times New Roman"/>
                <w:sz w:val="24"/>
                <w:szCs w:val="24"/>
              </w:rPr>
              <w:t xml:space="preserve">United </w:t>
            </w:r>
            <w:r w:rsidR="00E31398" w:rsidRPr="00C42B6A">
              <w:rPr>
                <w:rFonts w:ascii="Times New Roman" w:hAnsi="Times New Roman" w:cs="Times New Roman"/>
                <w:sz w:val="24"/>
                <w:szCs w:val="24"/>
              </w:rPr>
              <w:t>Kingdom (</w:t>
            </w:r>
            <w:r w:rsidRPr="00C42B6A">
              <w:rPr>
                <w:rFonts w:ascii="Times New Roman" w:hAnsi="Times New Roman" w:cs="Times New Roman"/>
                <w:sz w:val="24"/>
                <w:szCs w:val="24"/>
              </w:rPr>
              <w:t>UK) (1995)</w:t>
            </w:r>
          </w:p>
        </w:tc>
        <w:tc>
          <w:tcPr>
            <w:tcW w:w="2110" w:type="dxa"/>
            <w:tcBorders>
              <w:left w:val="none" w:sz="0" w:space="0" w:color="auto"/>
              <w:right w:val="none" w:sz="0" w:space="0" w:color="auto"/>
            </w:tcBorders>
          </w:tcPr>
          <w:p w14:paraId="59E7D209" w14:textId="77777777" w:rsidR="00245CE8" w:rsidRPr="00C42B6A" w:rsidRDefault="00245CE8" w:rsidP="00AD275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42B6A">
              <w:rPr>
                <w:rFonts w:ascii="Times New Roman" w:hAnsi="Times New Roman" w:cs="Times New Roman"/>
                <w:sz w:val="24"/>
                <w:szCs w:val="24"/>
              </w:rPr>
              <w:t>Canada (1998)</w:t>
            </w:r>
          </w:p>
        </w:tc>
      </w:tr>
      <w:tr w:rsidR="00245CE8" w:rsidRPr="00C42B6A" w14:paraId="32E17A3E" w14:textId="77777777" w:rsidTr="00AD2759">
        <w:trPr>
          <w:trHeight w:val="1119"/>
        </w:trPr>
        <w:tc>
          <w:tcPr>
            <w:cnfStyle w:val="001000000000" w:firstRow="0" w:lastRow="0" w:firstColumn="1" w:lastColumn="0" w:oddVBand="0" w:evenVBand="0" w:oddHBand="0" w:evenHBand="0" w:firstRowFirstColumn="0" w:firstRowLastColumn="0" w:lastRowFirstColumn="0" w:lastRowLastColumn="0"/>
            <w:tcW w:w="1815" w:type="dxa"/>
          </w:tcPr>
          <w:p w14:paraId="75E7CC32" w14:textId="77777777" w:rsidR="00245CE8" w:rsidRPr="00C42B6A" w:rsidRDefault="00245CE8" w:rsidP="00AD2759">
            <w:pPr>
              <w:spacing w:line="360" w:lineRule="auto"/>
              <w:jc w:val="center"/>
              <w:rPr>
                <w:rFonts w:ascii="Times New Roman" w:hAnsi="Times New Roman" w:cs="Times New Roman"/>
                <w:b w:val="0"/>
                <w:sz w:val="24"/>
                <w:szCs w:val="24"/>
              </w:rPr>
            </w:pPr>
            <w:r w:rsidRPr="00C42B6A">
              <w:rPr>
                <w:rFonts w:ascii="Times New Roman" w:hAnsi="Times New Roman" w:cs="Times New Roman"/>
                <w:b w:val="0"/>
                <w:sz w:val="24"/>
                <w:szCs w:val="24"/>
              </w:rPr>
              <w:t>Kazakhstan (2000)</w:t>
            </w:r>
          </w:p>
        </w:tc>
        <w:tc>
          <w:tcPr>
            <w:tcW w:w="2056" w:type="dxa"/>
          </w:tcPr>
          <w:p w14:paraId="5891854F" w14:textId="77777777" w:rsidR="00245CE8" w:rsidRPr="00C42B6A" w:rsidRDefault="00245CE8" w:rsidP="00AD275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42B6A">
              <w:rPr>
                <w:rFonts w:ascii="Times New Roman" w:hAnsi="Times New Roman" w:cs="Times New Roman"/>
                <w:sz w:val="24"/>
                <w:szCs w:val="24"/>
              </w:rPr>
              <w:t>United Arab Emirates (2000)</w:t>
            </w:r>
          </w:p>
        </w:tc>
        <w:tc>
          <w:tcPr>
            <w:tcW w:w="2149" w:type="dxa"/>
          </w:tcPr>
          <w:p w14:paraId="61B41E4F" w14:textId="77777777" w:rsidR="00245CE8" w:rsidRPr="00C42B6A" w:rsidRDefault="00245CE8" w:rsidP="00AD275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42B6A">
              <w:rPr>
                <w:rFonts w:ascii="Times New Roman" w:hAnsi="Times New Roman" w:cs="Times New Roman"/>
                <w:sz w:val="24"/>
                <w:szCs w:val="24"/>
              </w:rPr>
              <w:t>Russia (2000)</w:t>
            </w:r>
          </w:p>
        </w:tc>
        <w:tc>
          <w:tcPr>
            <w:tcW w:w="2110" w:type="dxa"/>
          </w:tcPr>
          <w:p w14:paraId="55FBAB24" w14:textId="77777777" w:rsidR="00245CE8" w:rsidRPr="00C42B6A" w:rsidRDefault="00245CE8" w:rsidP="00AD275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42B6A">
              <w:rPr>
                <w:rFonts w:ascii="Times New Roman" w:hAnsi="Times New Roman" w:cs="Times New Roman"/>
                <w:sz w:val="24"/>
                <w:szCs w:val="24"/>
              </w:rPr>
              <w:t>Uzbekistan (2001)</w:t>
            </w:r>
          </w:p>
        </w:tc>
      </w:tr>
      <w:tr w:rsidR="00245CE8" w:rsidRPr="00C42B6A" w14:paraId="60B14632" w14:textId="77777777" w:rsidTr="00AD2759">
        <w:trPr>
          <w:cnfStyle w:val="000000100000" w:firstRow="0" w:lastRow="0" w:firstColumn="0" w:lastColumn="0" w:oddVBand="0" w:evenVBand="0" w:oddHBand="1" w:evenHBand="0" w:firstRowFirstColumn="0" w:firstRowLastColumn="0" w:lastRowFirstColumn="0" w:lastRowLastColumn="0"/>
          <w:trHeight w:val="547"/>
        </w:trPr>
        <w:tc>
          <w:tcPr>
            <w:cnfStyle w:val="001000000000" w:firstRow="0" w:lastRow="0" w:firstColumn="1" w:lastColumn="0" w:oddVBand="0" w:evenVBand="0" w:oddHBand="0" w:evenHBand="0" w:firstRowFirstColumn="0" w:firstRowLastColumn="0" w:lastRowFirstColumn="0" w:lastRowLastColumn="0"/>
            <w:tcW w:w="1815" w:type="dxa"/>
            <w:tcBorders>
              <w:left w:val="none" w:sz="0" w:space="0" w:color="auto"/>
              <w:right w:val="none" w:sz="0" w:space="0" w:color="auto"/>
            </w:tcBorders>
          </w:tcPr>
          <w:p w14:paraId="0F1B6129" w14:textId="77777777" w:rsidR="00245CE8" w:rsidRPr="00C42B6A" w:rsidRDefault="00245CE8" w:rsidP="00AD2759">
            <w:pPr>
              <w:spacing w:line="360" w:lineRule="auto"/>
              <w:jc w:val="both"/>
              <w:rPr>
                <w:rFonts w:ascii="Times New Roman" w:hAnsi="Times New Roman" w:cs="Times New Roman"/>
                <w:b w:val="0"/>
                <w:sz w:val="24"/>
                <w:szCs w:val="24"/>
              </w:rPr>
            </w:pPr>
            <w:r w:rsidRPr="00C42B6A">
              <w:rPr>
                <w:rFonts w:ascii="Times New Roman" w:hAnsi="Times New Roman" w:cs="Times New Roman"/>
                <w:b w:val="0"/>
                <w:sz w:val="24"/>
                <w:szCs w:val="24"/>
              </w:rPr>
              <w:t>Tajikistan (2003)</w:t>
            </w:r>
          </w:p>
        </w:tc>
        <w:tc>
          <w:tcPr>
            <w:tcW w:w="2056" w:type="dxa"/>
            <w:tcBorders>
              <w:left w:val="none" w:sz="0" w:space="0" w:color="auto"/>
              <w:right w:val="none" w:sz="0" w:space="0" w:color="auto"/>
            </w:tcBorders>
          </w:tcPr>
          <w:p w14:paraId="286B240F" w14:textId="77777777" w:rsidR="00245CE8" w:rsidRPr="00C42B6A" w:rsidRDefault="00245CE8" w:rsidP="00AD275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42B6A">
              <w:rPr>
                <w:rFonts w:ascii="Times New Roman" w:hAnsi="Times New Roman" w:cs="Times New Roman"/>
                <w:sz w:val="24"/>
                <w:szCs w:val="24"/>
              </w:rPr>
              <w:t>Ukraine (2003)</w:t>
            </w:r>
          </w:p>
        </w:tc>
        <w:tc>
          <w:tcPr>
            <w:tcW w:w="2149" w:type="dxa"/>
            <w:tcBorders>
              <w:left w:val="none" w:sz="0" w:space="0" w:color="auto"/>
              <w:right w:val="none" w:sz="0" w:space="0" w:color="auto"/>
            </w:tcBorders>
          </w:tcPr>
          <w:p w14:paraId="315315D6" w14:textId="77777777" w:rsidR="00245CE8" w:rsidRPr="00C42B6A" w:rsidRDefault="00245CE8" w:rsidP="00AD275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42B6A">
              <w:rPr>
                <w:rFonts w:ascii="Times New Roman" w:hAnsi="Times New Roman" w:cs="Times New Roman"/>
                <w:sz w:val="24"/>
                <w:szCs w:val="24"/>
              </w:rPr>
              <w:t>Mongolia (2004)</w:t>
            </w:r>
          </w:p>
        </w:tc>
        <w:tc>
          <w:tcPr>
            <w:tcW w:w="2110" w:type="dxa"/>
            <w:tcBorders>
              <w:left w:val="none" w:sz="0" w:space="0" w:color="auto"/>
              <w:right w:val="none" w:sz="0" w:space="0" w:color="auto"/>
            </w:tcBorders>
          </w:tcPr>
          <w:p w14:paraId="5B798A08" w14:textId="77777777" w:rsidR="00245CE8" w:rsidRPr="00C42B6A" w:rsidRDefault="00245CE8" w:rsidP="00AD275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42B6A">
              <w:rPr>
                <w:rFonts w:ascii="Times New Roman" w:hAnsi="Times New Roman" w:cs="Times New Roman"/>
                <w:sz w:val="24"/>
                <w:szCs w:val="24"/>
              </w:rPr>
              <w:t>Thailand (2004)</w:t>
            </w:r>
          </w:p>
        </w:tc>
      </w:tr>
      <w:tr w:rsidR="00245CE8" w:rsidRPr="00C42B6A" w14:paraId="49925B2E" w14:textId="77777777" w:rsidTr="00AD2759">
        <w:trPr>
          <w:trHeight w:val="547"/>
        </w:trPr>
        <w:tc>
          <w:tcPr>
            <w:cnfStyle w:val="001000000000" w:firstRow="0" w:lastRow="0" w:firstColumn="1" w:lastColumn="0" w:oddVBand="0" w:evenVBand="0" w:oddHBand="0" w:evenHBand="0" w:firstRowFirstColumn="0" w:firstRowLastColumn="0" w:lastRowFirstColumn="0" w:lastRowLastColumn="0"/>
            <w:tcW w:w="1815" w:type="dxa"/>
          </w:tcPr>
          <w:p w14:paraId="0BDEDE95" w14:textId="77777777" w:rsidR="00245CE8" w:rsidRPr="00C42B6A" w:rsidRDefault="00245CE8" w:rsidP="00AD2759">
            <w:pPr>
              <w:spacing w:line="360" w:lineRule="auto"/>
              <w:jc w:val="both"/>
              <w:rPr>
                <w:rFonts w:ascii="Times New Roman" w:hAnsi="Times New Roman" w:cs="Times New Roman"/>
                <w:b w:val="0"/>
                <w:sz w:val="24"/>
                <w:szCs w:val="24"/>
              </w:rPr>
            </w:pPr>
            <w:r w:rsidRPr="00C42B6A">
              <w:rPr>
                <w:rFonts w:ascii="Times New Roman" w:hAnsi="Times New Roman" w:cs="Times New Roman"/>
                <w:b w:val="0"/>
                <w:sz w:val="24"/>
                <w:szCs w:val="24"/>
              </w:rPr>
              <w:t>Bahrain (2005)</w:t>
            </w:r>
          </w:p>
        </w:tc>
        <w:tc>
          <w:tcPr>
            <w:tcW w:w="2056" w:type="dxa"/>
          </w:tcPr>
          <w:p w14:paraId="000DBB9F" w14:textId="77777777" w:rsidR="00245CE8" w:rsidRPr="00C42B6A" w:rsidRDefault="00245CE8" w:rsidP="00AD275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42B6A">
              <w:rPr>
                <w:rFonts w:ascii="Times New Roman" w:hAnsi="Times New Roman" w:cs="Times New Roman"/>
                <w:sz w:val="24"/>
                <w:szCs w:val="24"/>
              </w:rPr>
              <w:t>France (2005)</w:t>
            </w:r>
          </w:p>
        </w:tc>
        <w:tc>
          <w:tcPr>
            <w:tcW w:w="2149" w:type="dxa"/>
          </w:tcPr>
          <w:p w14:paraId="29E36CCC" w14:textId="77777777" w:rsidR="00245CE8" w:rsidRPr="00C42B6A" w:rsidRDefault="00245CE8" w:rsidP="00AD275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42B6A">
              <w:rPr>
                <w:rFonts w:ascii="Times New Roman" w:hAnsi="Times New Roman" w:cs="Times New Roman"/>
                <w:sz w:val="24"/>
                <w:szCs w:val="24"/>
              </w:rPr>
              <w:t>South Korea (2005)</w:t>
            </w:r>
          </w:p>
        </w:tc>
        <w:tc>
          <w:tcPr>
            <w:tcW w:w="2110" w:type="dxa"/>
          </w:tcPr>
          <w:p w14:paraId="14D1A422" w14:textId="77777777" w:rsidR="00245CE8" w:rsidRPr="00C42B6A" w:rsidRDefault="00245CE8" w:rsidP="00AD275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42B6A">
              <w:rPr>
                <w:rFonts w:ascii="Times New Roman" w:hAnsi="Times New Roman" w:cs="Times New Roman"/>
                <w:sz w:val="24"/>
                <w:szCs w:val="24"/>
              </w:rPr>
              <w:t>Singapore (2005)</w:t>
            </w:r>
          </w:p>
        </w:tc>
      </w:tr>
      <w:tr w:rsidR="00245CE8" w:rsidRPr="00C42B6A" w14:paraId="65922812" w14:textId="77777777" w:rsidTr="00AD2759">
        <w:trPr>
          <w:cnfStyle w:val="000000100000" w:firstRow="0" w:lastRow="0" w:firstColumn="0" w:lastColumn="0" w:oddVBand="0" w:evenVBand="0" w:oddHBand="1" w:evenHBand="0" w:firstRowFirstColumn="0" w:firstRowLastColumn="0" w:lastRowFirstColumn="0" w:lastRowLastColumn="0"/>
          <w:trHeight w:val="1119"/>
        </w:trPr>
        <w:tc>
          <w:tcPr>
            <w:cnfStyle w:val="001000000000" w:firstRow="0" w:lastRow="0" w:firstColumn="1" w:lastColumn="0" w:oddVBand="0" w:evenVBand="0" w:oddHBand="0" w:evenHBand="0" w:firstRowFirstColumn="0" w:firstRowLastColumn="0" w:lastRowFirstColumn="0" w:lastRowLastColumn="0"/>
            <w:tcW w:w="1815" w:type="dxa"/>
            <w:tcBorders>
              <w:left w:val="none" w:sz="0" w:space="0" w:color="auto"/>
              <w:right w:val="none" w:sz="0" w:space="0" w:color="auto"/>
            </w:tcBorders>
          </w:tcPr>
          <w:p w14:paraId="0EC0E1B6" w14:textId="77777777" w:rsidR="00245CE8" w:rsidRPr="00C42B6A" w:rsidRDefault="00245CE8" w:rsidP="00AD2759">
            <w:pPr>
              <w:spacing w:line="360" w:lineRule="auto"/>
              <w:jc w:val="both"/>
              <w:rPr>
                <w:rFonts w:ascii="Times New Roman" w:hAnsi="Times New Roman" w:cs="Times New Roman"/>
                <w:b w:val="0"/>
                <w:sz w:val="24"/>
                <w:szCs w:val="24"/>
              </w:rPr>
            </w:pPr>
            <w:r w:rsidRPr="00C42B6A">
              <w:rPr>
                <w:rFonts w:ascii="Times New Roman" w:hAnsi="Times New Roman" w:cs="Times New Roman"/>
                <w:b w:val="0"/>
                <w:sz w:val="24"/>
                <w:szCs w:val="24"/>
              </w:rPr>
              <w:t>South Africa (2005)</w:t>
            </w:r>
          </w:p>
        </w:tc>
        <w:tc>
          <w:tcPr>
            <w:tcW w:w="2056" w:type="dxa"/>
            <w:tcBorders>
              <w:left w:val="none" w:sz="0" w:space="0" w:color="auto"/>
              <w:right w:val="none" w:sz="0" w:space="0" w:color="auto"/>
            </w:tcBorders>
          </w:tcPr>
          <w:p w14:paraId="189FA91C" w14:textId="77777777" w:rsidR="00245CE8" w:rsidRPr="00C42B6A" w:rsidRDefault="00245CE8" w:rsidP="00AD275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42B6A">
              <w:rPr>
                <w:rFonts w:ascii="Times New Roman" w:hAnsi="Times New Roman" w:cs="Times New Roman"/>
                <w:sz w:val="24"/>
                <w:szCs w:val="24"/>
              </w:rPr>
              <w:t>United States of America (USA) (2005)</w:t>
            </w:r>
          </w:p>
        </w:tc>
        <w:tc>
          <w:tcPr>
            <w:tcW w:w="2149" w:type="dxa"/>
            <w:tcBorders>
              <w:left w:val="none" w:sz="0" w:space="0" w:color="auto"/>
              <w:right w:val="none" w:sz="0" w:space="0" w:color="auto"/>
            </w:tcBorders>
          </w:tcPr>
          <w:p w14:paraId="40274E2B" w14:textId="77777777" w:rsidR="00245CE8" w:rsidRPr="00C42B6A" w:rsidRDefault="00245CE8" w:rsidP="00AD275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42B6A">
              <w:rPr>
                <w:rFonts w:ascii="Times New Roman" w:hAnsi="Times New Roman" w:cs="Times New Roman"/>
                <w:sz w:val="24"/>
                <w:szCs w:val="24"/>
              </w:rPr>
              <w:t>Belarus (2006)</w:t>
            </w:r>
          </w:p>
        </w:tc>
        <w:tc>
          <w:tcPr>
            <w:tcW w:w="2110" w:type="dxa"/>
            <w:tcBorders>
              <w:left w:val="none" w:sz="0" w:space="0" w:color="auto"/>
              <w:right w:val="none" w:sz="0" w:space="0" w:color="auto"/>
            </w:tcBorders>
          </w:tcPr>
          <w:p w14:paraId="3EEEADE6" w14:textId="77777777" w:rsidR="00245CE8" w:rsidRPr="00C42B6A" w:rsidRDefault="00245CE8" w:rsidP="00AD275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42B6A">
              <w:rPr>
                <w:rFonts w:ascii="Times New Roman" w:hAnsi="Times New Roman" w:cs="Times New Roman"/>
                <w:sz w:val="24"/>
                <w:szCs w:val="24"/>
              </w:rPr>
              <w:t>Mauritius (2006)</w:t>
            </w:r>
          </w:p>
        </w:tc>
      </w:tr>
      <w:tr w:rsidR="00245CE8" w:rsidRPr="00C42B6A" w14:paraId="6E134668" w14:textId="77777777" w:rsidTr="00AD2759">
        <w:trPr>
          <w:trHeight w:val="547"/>
        </w:trPr>
        <w:tc>
          <w:tcPr>
            <w:cnfStyle w:val="001000000000" w:firstRow="0" w:lastRow="0" w:firstColumn="1" w:lastColumn="0" w:oddVBand="0" w:evenVBand="0" w:oddHBand="0" w:evenHBand="0" w:firstRowFirstColumn="0" w:firstRowLastColumn="0" w:lastRowFirstColumn="0" w:lastRowLastColumn="0"/>
            <w:tcW w:w="1815" w:type="dxa"/>
          </w:tcPr>
          <w:p w14:paraId="33181A60" w14:textId="77777777" w:rsidR="00245CE8" w:rsidRPr="00C42B6A" w:rsidRDefault="00245CE8" w:rsidP="00AD2759">
            <w:pPr>
              <w:spacing w:line="360" w:lineRule="auto"/>
              <w:jc w:val="both"/>
              <w:rPr>
                <w:rFonts w:ascii="Times New Roman" w:hAnsi="Times New Roman" w:cs="Times New Roman"/>
                <w:b w:val="0"/>
                <w:sz w:val="24"/>
                <w:szCs w:val="24"/>
              </w:rPr>
            </w:pPr>
            <w:r w:rsidRPr="00C42B6A">
              <w:rPr>
                <w:rFonts w:ascii="Times New Roman" w:hAnsi="Times New Roman" w:cs="Times New Roman"/>
                <w:b w:val="0"/>
                <w:sz w:val="24"/>
                <w:szCs w:val="24"/>
              </w:rPr>
              <w:t>Kuwait (2007)</w:t>
            </w:r>
          </w:p>
        </w:tc>
        <w:tc>
          <w:tcPr>
            <w:tcW w:w="2056" w:type="dxa"/>
          </w:tcPr>
          <w:p w14:paraId="3EB89491" w14:textId="77777777" w:rsidR="00245CE8" w:rsidRPr="00C42B6A" w:rsidRDefault="00245CE8" w:rsidP="00AD275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42B6A">
              <w:rPr>
                <w:rFonts w:ascii="Times New Roman" w:hAnsi="Times New Roman" w:cs="Times New Roman"/>
                <w:sz w:val="24"/>
                <w:szCs w:val="24"/>
              </w:rPr>
              <w:t>Spain (2007)</w:t>
            </w:r>
          </w:p>
        </w:tc>
        <w:tc>
          <w:tcPr>
            <w:tcW w:w="2149" w:type="dxa"/>
          </w:tcPr>
          <w:p w14:paraId="4A284149" w14:textId="77777777" w:rsidR="00245CE8" w:rsidRPr="00C42B6A" w:rsidRDefault="00245CE8" w:rsidP="00AD275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42B6A">
              <w:rPr>
                <w:rFonts w:ascii="Times New Roman" w:hAnsi="Times New Roman" w:cs="Times New Roman"/>
                <w:sz w:val="24"/>
                <w:szCs w:val="24"/>
              </w:rPr>
              <w:t>Bulgaria (2008)</w:t>
            </w:r>
          </w:p>
        </w:tc>
        <w:tc>
          <w:tcPr>
            <w:tcW w:w="2110" w:type="dxa"/>
          </w:tcPr>
          <w:p w14:paraId="055D79B8" w14:textId="77777777" w:rsidR="00245CE8" w:rsidRPr="00C42B6A" w:rsidRDefault="00245CE8" w:rsidP="00AD275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42B6A">
              <w:rPr>
                <w:rFonts w:ascii="Times New Roman" w:hAnsi="Times New Roman" w:cs="Times New Roman"/>
                <w:sz w:val="24"/>
                <w:szCs w:val="24"/>
              </w:rPr>
              <w:t>Vietnam (2008)</w:t>
            </w:r>
          </w:p>
        </w:tc>
      </w:tr>
      <w:tr w:rsidR="00245CE8" w:rsidRPr="00C42B6A" w14:paraId="5873D05E" w14:textId="77777777" w:rsidTr="00AD2759">
        <w:trPr>
          <w:cnfStyle w:val="000000100000" w:firstRow="0" w:lastRow="0" w:firstColumn="0" w:lastColumn="0" w:oddVBand="0" w:evenVBand="0" w:oddHBand="1" w:evenHBand="0" w:firstRowFirstColumn="0" w:firstRowLastColumn="0" w:lastRowFirstColumn="0" w:lastRowLastColumn="0"/>
          <w:trHeight w:val="1119"/>
        </w:trPr>
        <w:tc>
          <w:tcPr>
            <w:cnfStyle w:val="001000000000" w:firstRow="0" w:lastRow="0" w:firstColumn="1" w:lastColumn="0" w:oddVBand="0" w:evenVBand="0" w:oddHBand="0" w:evenHBand="0" w:firstRowFirstColumn="0" w:firstRowLastColumn="0" w:lastRowFirstColumn="0" w:lastRowLastColumn="0"/>
            <w:tcW w:w="1815" w:type="dxa"/>
            <w:tcBorders>
              <w:left w:val="none" w:sz="0" w:space="0" w:color="auto"/>
              <w:right w:val="none" w:sz="0" w:space="0" w:color="auto"/>
            </w:tcBorders>
          </w:tcPr>
          <w:p w14:paraId="7480F751" w14:textId="77777777" w:rsidR="00245CE8" w:rsidRPr="00C42B6A" w:rsidRDefault="00245CE8" w:rsidP="00AD2759">
            <w:pPr>
              <w:spacing w:line="360" w:lineRule="auto"/>
              <w:jc w:val="both"/>
              <w:rPr>
                <w:rFonts w:ascii="Times New Roman" w:hAnsi="Times New Roman" w:cs="Times New Roman"/>
                <w:b w:val="0"/>
                <w:sz w:val="24"/>
                <w:szCs w:val="24"/>
              </w:rPr>
            </w:pPr>
            <w:r w:rsidRPr="00C42B6A">
              <w:rPr>
                <w:rFonts w:ascii="Times New Roman" w:hAnsi="Times New Roman" w:cs="Times New Roman"/>
                <w:b w:val="0"/>
                <w:sz w:val="24"/>
                <w:szCs w:val="24"/>
              </w:rPr>
              <w:lastRenderedPageBreak/>
              <w:t>Mexico (2009)</w:t>
            </w:r>
          </w:p>
        </w:tc>
        <w:tc>
          <w:tcPr>
            <w:tcW w:w="2056" w:type="dxa"/>
            <w:tcBorders>
              <w:left w:val="none" w:sz="0" w:space="0" w:color="auto"/>
              <w:right w:val="none" w:sz="0" w:space="0" w:color="auto"/>
            </w:tcBorders>
          </w:tcPr>
          <w:p w14:paraId="129CE23A" w14:textId="77777777" w:rsidR="00245CE8" w:rsidRPr="00C42B6A" w:rsidRDefault="00245CE8" w:rsidP="00AD275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42B6A">
              <w:rPr>
                <w:rFonts w:ascii="Times New Roman" w:hAnsi="Times New Roman" w:cs="Times New Roman"/>
                <w:sz w:val="24"/>
                <w:szCs w:val="24"/>
              </w:rPr>
              <w:t>Egypt (2009)</w:t>
            </w:r>
          </w:p>
        </w:tc>
        <w:tc>
          <w:tcPr>
            <w:tcW w:w="2149" w:type="dxa"/>
            <w:tcBorders>
              <w:left w:val="none" w:sz="0" w:space="0" w:color="auto"/>
              <w:right w:val="none" w:sz="0" w:space="0" w:color="auto"/>
            </w:tcBorders>
          </w:tcPr>
          <w:p w14:paraId="279F9207" w14:textId="77777777" w:rsidR="00245CE8" w:rsidRPr="00C42B6A" w:rsidRDefault="00245CE8" w:rsidP="00AD275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42B6A">
              <w:rPr>
                <w:rFonts w:ascii="Times New Roman" w:hAnsi="Times New Roman" w:cs="Times New Roman"/>
                <w:sz w:val="24"/>
                <w:szCs w:val="24"/>
              </w:rPr>
              <w:t>Hong Kong (2009)</w:t>
            </w:r>
          </w:p>
        </w:tc>
        <w:tc>
          <w:tcPr>
            <w:tcW w:w="2110" w:type="dxa"/>
            <w:tcBorders>
              <w:left w:val="none" w:sz="0" w:space="0" w:color="auto"/>
              <w:right w:val="none" w:sz="0" w:space="0" w:color="auto"/>
            </w:tcBorders>
          </w:tcPr>
          <w:p w14:paraId="2FB1F0E8" w14:textId="77777777" w:rsidR="00245CE8" w:rsidRPr="00C42B6A" w:rsidRDefault="00245CE8" w:rsidP="00AD275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42B6A">
              <w:rPr>
                <w:rFonts w:ascii="Times New Roman" w:hAnsi="Times New Roman" w:cs="Times New Roman"/>
                <w:sz w:val="24"/>
                <w:szCs w:val="24"/>
              </w:rPr>
              <w:t>Bosnia&amp; Herzegovina (2010)</w:t>
            </w:r>
          </w:p>
        </w:tc>
      </w:tr>
      <w:tr w:rsidR="00245CE8" w:rsidRPr="00C42B6A" w14:paraId="2E44CCCA" w14:textId="77777777" w:rsidTr="00AD2759">
        <w:trPr>
          <w:trHeight w:val="547"/>
        </w:trPr>
        <w:tc>
          <w:tcPr>
            <w:cnfStyle w:val="001000000000" w:firstRow="0" w:lastRow="0" w:firstColumn="1" w:lastColumn="0" w:oddVBand="0" w:evenVBand="0" w:oddHBand="0" w:evenHBand="0" w:firstRowFirstColumn="0" w:firstRowLastColumn="0" w:lastRowFirstColumn="0" w:lastRowLastColumn="0"/>
            <w:tcW w:w="1815" w:type="dxa"/>
          </w:tcPr>
          <w:p w14:paraId="6E0D890D" w14:textId="77777777" w:rsidR="00245CE8" w:rsidRPr="00C42B6A" w:rsidRDefault="00245CE8" w:rsidP="00AD2759">
            <w:pPr>
              <w:spacing w:line="360" w:lineRule="auto"/>
              <w:jc w:val="both"/>
              <w:rPr>
                <w:rFonts w:ascii="Times New Roman" w:hAnsi="Times New Roman" w:cs="Times New Roman"/>
                <w:b w:val="0"/>
                <w:sz w:val="24"/>
                <w:szCs w:val="24"/>
              </w:rPr>
            </w:pPr>
            <w:r w:rsidRPr="00C42B6A">
              <w:rPr>
                <w:rFonts w:ascii="Times New Roman" w:hAnsi="Times New Roman" w:cs="Times New Roman"/>
                <w:b w:val="0"/>
                <w:sz w:val="24"/>
                <w:szCs w:val="24"/>
              </w:rPr>
              <w:t>Iran (2010)</w:t>
            </w:r>
          </w:p>
        </w:tc>
        <w:tc>
          <w:tcPr>
            <w:tcW w:w="2056" w:type="dxa"/>
          </w:tcPr>
          <w:p w14:paraId="184FAEF0" w14:textId="77777777" w:rsidR="00245CE8" w:rsidRPr="00C42B6A" w:rsidRDefault="00245CE8" w:rsidP="00AD275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42B6A">
              <w:rPr>
                <w:rFonts w:ascii="Times New Roman" w:hAnsi="Times New Roman" w:cs="Times New Roman"/>
                <w:sz w:val="24"/>
                <w:szCs w:val="24"/>
              </w:rPr>
              <w:t>Myanmar (2010)</w:t>
            </w:r>
          </w:p>
        </w:tc>
        <w:tc>
          <w:tcPr>
            <w:tcW w:w="2149" w:type="dxa"/>
          </w:tcPr>
          <w:p w14:paraId="43F6E05D" w14:textId="77777777" w:rsidR="00245CE8" w:rsidRPr="00C42B6A" w:rsidRDefault="00245CE8" w:rsidP="00AD275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42B6A">
              <w:rPr>
                <w:rFonts w:ascii="Times New Roman" w:hAnsi="Times New Roman" w:cs="Times New Roman"/>
                <w:sz w:val="24"/>
                <w:szCs w:val="24"/>
              </w:rPr>
              <w:t>Sri Lanka (2010)</w:t>
            </w:r>
          </w:p>
        </w:tc>
        <w:tc>
          <w:tcPr>
            <w:tcW w:w="2110" w:type="dxa"/>
          </w:tcPr>
          <w:p w14:paraId="710A2BF2" w14:textId="77777777" w:rsidR="00245CE8" w:rsidRPr="00C42B6A" w:rsidRDefault="00245CE8" w:rsidP="00AD275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42B6A">
              <w:rPr>
                <w:rFonts w:ascii="Times New Roman" w:hAnsi="Times New Roman" w:cs="Times New Roman"/>
                <w:sz w:val="24"/>
                <w:szCs w:val="24"/>
              </w:rPr>
              <w:t>Australia (2011)</w:t>
            </w:r>
          </w:p>
        </w:tc>
      </w:tr>
      <w:tr w:rsidR="00245CE8" w:rsidRPr="00C42B6A" w14:paraId="05E73508" w14:textId="77777777" w:rsidTr="00AD2759">
        <w:trPr>
          <w:cnfStyle w:val="000000100000" w:firstRow="0" w:lastRow="0" w:firstColumn="0" w:lastColumn="0" w:oddVBand="0" w:evenVBand="0" w:oddHBand="1" w:evenHBand="0" w:firstRowFirstColumn="0" w:firstRowLastColumn="0" w:lastRowFirstColumn="0" w:lastRowLastColumn="0"/>
          <w:trHeight w:val="573"/>
        </w:trPr>
        <w:tc>
          <w:tcPr>
            <w:cnfStyle w:val="001000000000" w:firstRow="0" w:lastRow="0" w:firstColumn="1" w:lastColumn="0" w:oddVBand="0" w:evenVBand="0" w:oddHBand="0" w:evenHBand="0" w:firstRowFirstColumn="0" w:firstRowLastColumn="0" w:lastRowFirstColumn="0" w:lastRowLastColumn="0"/>
            <w:tcW w:w="1815" w:type="dxa"/>
            <w:tcBorders>
              <w:left w:val="none" w:sz="0" w:space="0" w:color="auto"/>
              <w:right w:val="none" w:sz="0" w:space="0" w:color="auto"/>
            </w:tcBorders>
          </w:tcPr>
          <w:p w14:paraId="20712E30" w14:textId="77777777" w:rsidR="00245CE8" w:rsidRPr="00C42B6A" w:rsidRDefault="00245CE8" w:rsidP="00AD2759">
            <w:pPr>
              <w:spacing w:line="360" w:lineRule="auto"/>
              <w:jc w:val="both"/>
              <w:rPr>
                <w:rFonts w:ascii="Times New Roman" w:hAnsi="Times New Roman" w:cs="Times New Roman"/>
                <w:b w:val="0"/>
                <w:sz w:val="24"/>
                <w:szCs w:val="24"/>
              </w:rPr>
            </w:pPr>
            <w:r w:rsidRPr="00C42B6A">
              <w:rPr>
                <w:rFonts w:ascii="Times New Roman" w:hAnsi="Times New Roman" w:cs="Times New Roman"/>
                <w:b w:val="0"/>
                <w:sz w:val="24"/>
                <w:szCs w:val="24"/>
              </w:rPr>
              <w:t>Bangladesh (2011)</w:t>
            </w:r>
          </w:p>
        </w:tc>
        <w:tc>
          <w:tcPr>
            <w:tcW w:w="2056" w:type="dxa"/>
            <w:tcBorders>
              <w:left w:val="none" w:sz="0" w:space="0" w:color="auto"/>
              <w:right w:val="none" w:sz="0" w:space="0" w:color="auto"/>
            </w:tcBorders>
          </w:tcPr>
          <w:p w14:paraId="3105A1E2" w14:textId="77777777" w:rsidR="00245CE8" w:rsidRPr="00C42B6A" w:rsidRDefault="00245CE8" w:rsidP="00AD275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42B6A">
              <w:rPr>
                <w:rFonts w:ascii="Times New Roman" w:hAnsi="Times New Roman" w:cs="Times New Roman"/>
                <w:sz w:val="24"/>
                <w:szCs w:val="24"/>
              </w:rPr>
              <w:t>Indonesia (2011)</w:t>
            </w:r>
          </w:p>
        </w:tc>
        <w:tc>
          <w:tcPr>
            <w:tcW w:w="2149" w:type="dxa"/>
            <w:tcBorders>
              <w:left w:val="none" w:sz="0" w:space="0" w:color="auto"/>
              <w:right w:val="none" w:sz="0" w:space="0" w:color="auto"/>
            </w:tcBorders>
          </w:tcPr>
          <w:p w14:paraId="402028A7" w14:textId="77777777" w:rsidR="00245CE8" w:rsidRPr="00C42B6A" w:rsidRDefault="00245CE8" w:rsidP="00AD275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42B6A">
              <w:rPr>
                <w:rFonts w:ascii="Times New Roman" w:hAnsi="Times New Roman" w:cs="Times New Roman"/>
                <w:sz w:val="24"/>
                <w:szCs w:val="24"/>
              </w:rPr>
              <w:t>Malaysia (2012)</w:t>
            </w:r>
          </w:p>
        </w:tc>
        <w:tc>
          <w:tcPr>
            <w:tcW w:w="2110" w:type="dxa"/>
            <w:tcBorders>
              <w:left w:val="none" w:sz="0" w:space="0" w:color="auto"/>
              <w:right w:val="none" w:sz="0" w:space="0" w:color="auto"/>
            </w:tcBorders>
          </w:tcPr>
          <w:p w14:paraId="2CC4686F" w14:textId="77777777" w:rsidR="00245CE8" w:rsidRPr="00C42B6A" w:rsidRDefault="00245CE8" w:rsidP="00AD275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42B6A">
              <w:rPr>
                <w:rFonts w:ascii="Times New Roman" w:hAnsi="Times New Roman" w:cs="Times New Roman"/>
                <w:sz w:val="24"/>
                <w:szCs w:val="24"/>
              </w:rPr>
              <w:t>Azerbaijan (2013)</w:t>
            </w:r>
          </w:p>
        </w:tc>
      </w:tr>
      <w:tr w:rsidR="00245CE8" w:rsidRPr="00C42B6A" w14:paraId="08601CCA" w14:textId="77777777" w:rsidTr="00AD2759">
        <w:trPr>
          <w:trHeight w:val="1093"/>
        </w:trPr>
        <w:tc>
          <w:tcPr>
            <w:cnfStyle w:val="001000000000" w:firstRow="0" w:lastRow="0" w:firstColumn="1" w:lastColumn="0" w:oddVBand="0" w:evenVBand="0" w:oddHBand="0" w:evenHBand="0" w:firstRowFirstColumn="0" w:firstRowLastColumn="0" w:lastRowFirstColumn="0" w:lastRowLastColumn="0"/>
            <w:tcW w:w="1815" w:type="dxa"/>
          </w:tcPr>
          <w:p w14:paraId="11EA2B0E" w14:textId="77777777" w:rsidR="00245CE8" w:rsidRPr="00C42B6A" w:rsidRDefault="00245CE8" w:rsidP="00AD2759">
            <w:pPr>
              <w:spacing w:line="360" w:lineRule="auto"/>
              <w:jc w:val="both"/>
              <w:rPr>
                <w:rFonts w:ascii="Times New Roman" w:hAnsi="Times New Roman" w:cs="Times New Roman"/>
                <w:b w:val="0"/>
                <w:sz w:val="24"/>
                <w:szCs w:val="24"/>
              </w:rPr>
            </w:pPr>
            <w:r w:rsidRPr="00C42B6A">
              <w:rPr>
                <w:rFonts w:ascii="Times New Roman" w:hAnsi="Times New Roman" w:cs="Times New Roman"/>
                <w:b w:val="0"/>
                <w:sz w:val="24"/>
                <w:szCs w:val="24"/>
              </w:rPr>
              <w:t>Kyrgyz Republic (2014)</w:t>
            </w:r>
          </w:p>
        </w:tc>
        <w:tc>
          <w:tcPr>
            <w:tcW w:w="2056" w:type="dxa"/>
          </w:tcPr>
          <w:p w14:paraId="5F8285EF" w14:textId="77777777" w:rsidR="00245CE8" w:rsidRPr="00C42B6A" w:rsidRDefault="00245CE8" w:rsidP="00AD275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42B6A">
              <w:rPr>
                <w:rFonts w:ascii="Times New Roman" w:hAnsi="Times New Roman" w:cs="Times New Roman"/>
                <w:sz w:val="24"/>
                <w:szCs w:val="24"/>
              </w:rPr>
              <w:t>Israel (2015)</w:t>
            </w:r>
          </w:p>
        </w:tc>
        <w:tc>
          <w:tcPr>
            <w:tcW w:w="2149" w:type="dxa"/>
          </w:tcPr>
          <w:p w14:paraId="2D591777" w14:textId="77777777" w:rsidR="00245CE8" w:rsidRPr="00C42B6A" w:rsidRDefault="00245CE8" w:rsidP="00AD275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42B6A">
              <w:rPr>
                <w:rFonts w:ascii="Times New Roman" w:hAnsi="Times New Roman" w:cs="Times New Roman"/>
                <w:sz w:val="24"/>
                <w:szCs w:val="24"/>
              </w:rPr>
              <w:t>Sultanate of Oman (2015)</w:t>
            </w:r>
          </w:p>
        </w:tc>
        <w:tc>
          <w:tcPr>
            <w:tcW w:w="2110" w:type="dxa"/>
          </w:tcPr>
          <w:p w14:paraId="4DE5EA73" w14:textId="77777777" w:rsidR="00245CE8" w:rsidRPr="00C42B6A" w:rsidRDefault="00245CE8" w:rsidP="00AD275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42B6A">
              <w:rPr>
                <w:rFonts w:ascii="Times New Roman" w:hAnsi="Times New Roman" w:cs="Times New Roman"/>
                <w:sz w:val="24"/>
                <w:szCs w:val="24"/>
              </w:rPr>
              <w:t>Morocco (2018)</w:t>
            </w:r>
          </w:p>
        </w:tc>
      </w:tr>
      <w:tr w:rsidR="00245CE8" w:rsidRPr="00C42B6A" w14:paraId="5E9DE2D2" w14:textId="77777777" w:rsidTr="00AD2759">
        <w:trPr>
          <w:cnfStyle w:val="000000100000" w:firstRow="0" w:lastRow="0" w:firstColumn="0" w:lastColumn="0" w:oddVBand="0" w:evenVBand="0" w:oddHBand="1" w:evenHBand="0" w:firstRowFirstColumn="0" w:firstRowLastColumn="0" w:lastRowFirstColumn="0" w:lastRowLastColumn="0"/>
          <w:trHeight w:val="573"/>
        </w:trPr>
        <w:tc>
          <w:tcPr>
            <w:cnfStyle w:val="001000000000" w:firstRow="0" w:lastRow="0" w:firstColumn="1" w:lastColumn="0" w:oddVBand="0" w:evenVBand="0" w:oddHBand="0" w:evenHBand="0" w:firstRowFirstColumn="0" w:firstRowLastColumn="0" w:lastRowFirstColumn="0" w:lastRowLastColumn="0"/>
            <w:tcW w:w="1815" w:type="dxa"/>
            <w:tcBorders>
              <w:left w:val="none" w:sz="0" w:space="0" w:color="auto"/>
              <w:right w:val="none" w:sz="0" w:space="0" w:color="auto"/>
            </w:tcBorders>
          </w:tcPr>
          <w:p w14:paraId="6A3D3125" w14:textId="77777777" w:rsidR="00245CE8" w:rsidRPr="00C42B6A" w:rsidRDefault="00245CE8" w:rsidP="00AD2759">
            <w:pPr>
              <w:spacing w:line="360" w:lineRule="auto"/>
              <w:jc w:val="both"/>
              <w:rPr>
                <w:rFonts w:ascii="Times New Roman" w:hAnsi="Times New Roman" w:cs="Times New Roman"/>
                <w:b w:val="0"/>
                <w:sz w:val="24"/>
                <w:szCs w:val="24"/>
              </w:rPr>
            </w:pPr>
            <w:r w:rsidRPr="00C42B6A">
              <w:rPr>
                <w:rFonts w:ascii="Times New Roman" w:hAnsi="Times New Roman" w:cs="Times New Roman"/>
                <w:b w:val="0"/>
                <w:sz w:val="24"/>
                <w:szCs w:val="24"/>
              </w:rPr>
              <w:t>Cambodia (2018)</w:t>
            </w:r>
          </w:p>
        </w:tc>
        <w:tc>
          <w:tcPr>
            <w:tcW w:w="2056" w:type="dxa"/>
            <w:tcBorders>
              <w:left w:val="none" w:sz="0" w:space="0" w:color="auto"/>
              <w:right w:val="none" w:sz="0" w:space="0" w:color="auto"/>
            </w:tcBorders>
          </w:tcPr>
          <w:p w14:paraId="48934862" w14:textId="77777777" w:rsidR="00245CE8" w:rsidRPr="00C42B6A" w:rsidRDefault="00245CE8" w:rsidP="00AD275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42B6A">
              <w:rPr>
                <w:rFonts w:ascii="Times New Roman" w:hAnsi="Times New Roman" w:cs="Times New Roman"/>
                <w:sz w:val="24"/>
                <w:szCs w:val="24"/>
              </w:rPr>
              <w:t>Maldives (2019)</w:t>
            </w:r>
          </w:p>
        </w:tc>
        <w:tc>
          <w:tcPr>
            <w:tcW w:w="2149" w:type="dxa"/>
            <w:tcBorders>
              <w:left w:val="none" w:sz="0" w:space="0" w:color="auto"/>
              <w:right w:val="none" w:sz="0" w:space="0" w:color="auto"/>
            </w:tcBorders>
          </w:tcPr>
          <w:p w14:paraId="554CBFAD" w14:textId="77777777" w:rsidR="00245CE8" w:rsidRPr="00C42B6A" w:rsidRDefault="00245CE8" w:rsidP="00AD275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42B6A">
              <w:rPr>
                <w:rFonts w:ascii="Times New Roman" w:hAnsi="Times New Roman" w:cs="Times New Roman"/>
                <w:sz w:val="24"/>
                <w:szCs w:val="24"/>
              </w:rPr>
              <w:t>Poland (2022)</w:t>
            </w:r>
          </w:p>
        </w:tc>
        <w:tc>
          <w:tcPr>
            <w:tcW w:w="2110" w:type="dxa"/>
            <w:tcBorders>
              <w:left w:val="none" w:sz="0" w:space="0" w:color="auto"/>
              <w:right w:val="none" w:sz="0" w:space="0" w:color="auto"/>
            </w:tcBorders>
          </w:tcPr>
          <w:p w14:paraId="7C623526" w14:textId="77777777" w:rsidR="00245CE8" w:rsidRPr="00C42B6A" w:rsidRDefault="00245CE8" w:rsidP="00AD275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bl>
    <w:p w14:paraId="6A138168" w14:textId="6C4BE2A5" w:rsidR="00245CE8" w:rsidRPr="00C42B6A" w:rsidRDefault="00245CE8" w:rsidP="00245CE8">
      <w:pPr>
        <w:spacing w:line="360" w:lineRule="auto"/>
        <w:jc w:val="both"/>
        <w:rPr>
          <w:rFonts w:ascii="Times New Roman" w:hAnsi="Times New Roman" w:cs="Times New Roman"/>
          <w:sz w:val="24"/>
          <w:szCs w:val="24"/>
        </w:rPr>
      </w:pPr>
      <w:r w:rsidRPr="00C42B6A">
        <w:rPr>
          <w:rFonts w:ascii="Times New Roman" w:hAnsi="Times New Roman" w:cs="Times New Roman"/>
          <w:sz w:val="24"/>
          <w:szCs w:val="24"/>
        </w:rPr>
        <w:t xml:space="preserve">Moreover, </w:t>
      </w:r>
      <w:r w:rsidR="005C5F77">
        <w:rPr>
          <w:rFonts w:ascii="Times New Roman" w:hAnsi="Times New Roman" w:cs="Times New Roman"/>
          <w:sz w:val="24"/>
          <w:szCs w:val="24"/>
        </w:rPr>
        <w:t xml:space="preserve">the </w:t>
      </w:r>
      <w:r w:rsidRPr="00C42B6A">
        <w:rPr>
          <w:rFonts w:ascii="Times New Roman" w:hAnsi="Times New Roman" w:cs="Times New Roman"/>
          <w:sz w:val="24"/>
          <w:szCs w:val="24"/>
        </w:rPr>
        <w:t xml:space="preserve">signing of MLAT with countries has various pertinent reasons behind it. For instance, when there was a terrorist attack in </w:t>
      </w:r>
      <w:r w:rsidR="005C5F77">
        <w:rPr>
          <w:rFonts w:ascii="Times New Roman" w:hAnsi="Times New Roman" w:cs="Times New Roman"/>
          <w:sz w:val="24"/>
          <w:szCs w:val="24"/>
        </w:rPr>
        <w:t xml:space="preserve">the </w:t>
      </w:r>
      <w:r w:rsidRPr="00C42B6A">
        <w:rPr>
          <w:rFonts w:ascii="Times New Roman" w:hAnsi="Times New Roman" w:cs="Times New Roman"/>
          <w:sz w:val="24"/>
          <w:szCs w:val="24"/>
        </w:rPr>
        <w:t xml:space="preserve">US in 2001, it raised several questions and </w:t>
      </w:r>
      <w:r w:rsidR="005C5F77">
        <w:rPr>
          <w:rFonts w:ascii="Times New Roman" w:hAnsi="Times New Roman" w:cs="Times New Roman"/>
          <w:sz w:val="24"/>
          <w:szCs w:val="24"/>
        </w:rPr>
        <w:t>debates</w:t>
      </w:r>
      <w:r w:rsidRPr="00C42B6A">
        <w:rPr>
          <w:rFonts w:ascii="Times New Roman" w:hAnsi="Times New Roman" w:cs="Times New Roman"/>
          <w:sz w:val="24"/>
          <w:szCs w:val="24"/>
        </w:rPr>
        <w:t xml:space="preserve"> on increasing </w:t>
      </w:r>
      <w:r w:rsidR="005C5F77">
        <w:rPr>
          <w:rFonts w:ascii="Times New Roman" w:hAnsi="Times New Roman" w:cs="Times New Roman"/>
          <w:sz w:val="24"/>
          <w:szCs w:val="24"/>
        </w:rPr>
        <w:t>instances</w:t>
      </w:r>
      <w:r w:rsidRPr="00C42B6A">
        <w:rPr>
          <w:rFonts w:ascii="Times New Roman" w:hAnsi="Times New Roman" w:cs="Times New Roman"/>
          <w:sz w:val="24"/>
          <w:szCs w:val="24"/>
        </w:rPr>
        <w:t xml:space="preserve"> of terrorism</w:t>
      </w:r>
      <w:r w:rsidR="005C5F77">
        <w:rPr>
          <w:rFonts w:ascii="Times New Roman" w:hAnsi="Times New Roman" w:cs="Times New Roman"/>
          <w:sz w:val="24"/>
          <w:szCs w:val="24"/>
        </w:rPr>
        <w:t>,</w:t>
      </w:r>
      <w:r w:rsidRPr="00C42B6A">
        <w:rPr>
          <w:rFonts w:ascii="Times New Roman" w:hAnsi="Times New Roman" w:cs="Times New Roman"/>
          <w:sz w:val="24"/>
          <w:szCs w:val="24"/>
        </w:rPr>
        <w:t xml:space="preserve"> and voices were raised to come </w:t>
      </w:r>
      <w:r w:rsidR="005C5F77">
        <w:rPr>
          <w:rFonts w:ascii="Times New Roman" w:hAnsi="Times New Roman" w:cs="Times New Roman"/>
          <w:sz w:val="24"/>
          <w:szCs w:val="24"/>
        </w:rPr>
        <w:t xml:space="preserve">up </w:t>
      </w:r>
      <w:r w:rsidRPr="00C42B6A">
        <w:rPr>
          <w:rFonts w:ascii="Times New Roman" w:hAnsi="Times New Roman" w:cs="Times New Roman"/>
          <w:sz w:val="24"/>
          <w:szCs w:val="24"/>
        </w:rPr>
        <w:t xml:space="preserve">with a cooperative mechanism. In light of the same, it was Home Affairs </w:t>
      </w:r>
      <w:r w:rsidR="005C5F77">
        <w:rPr>
          <w:rFonts w:ascii="Times New Roman" w:hAnsi="Times New Roman" w:cs="Times New Roman"/>
          <w:sz w:val="24"/>
          <w:szCs w:val="24"/>
        </w:rPr>
        <w:t>Minister</w:t>
      </w:r>
      <w:r w:rsidRPr="00C42B6A">
        <w:rPr>
          <w:rFonts w:ascii="Times New Roman" w:hAnsi="Times New Roman" w:cs="Times New Roman"/>
          <w:sz w:val="24"/>
          <w:szCs w:val="24"/>
        </w:rPr>
        <w:t xml:space="preserve"> Late Shri. L.K. Advani ji who back in 2001 was part of the talk and soon aspect of cooperation and counterterrorism was acknowledged as the need of the hour. This led to </w:t>
      </w:r>
      <w:r w:rsidR="005C5F77">
        <w:rPr>
          <w:rFonts w:ascii="Times New Roman" w:hAnsi="Times New Roman" w:cs="Times New Roman"/>
          <w:sz w:val="24"/>
          <w:szCs w:val="24"/>
        </w:rPr>
        <w:t xml:space="preserve">the </w:t>
      </w:r>
      <w:r w:rsidRPr="00C42B6A">
        <w:rPr>
          <w:rFonts w:ascii="Times New Roman" w:hAnsi="Times New Roman" w:cs="Times New Roman"/>
          <w:sz w:val="24"/>
          <w:szCs w:val="24"/>
        </w:rPr>
        <w:t xml:space="preserve">signing of </w:t>
      </w:r>
      <w:r w:rsidR="005C5F77">
        <w:rPr>
          <w:rFonts w:ascii="Times New Roman" w:hAnsi="Times New Roman" w:cs="Times New Roman"/>
          <w:sz w:val="24"/>
          <w:szCs w:val="24"/>
        </w:rPr>
        <w:t>an</w:t>
      </w:r>
      <w:r w:rsidRPr="00C42B6A">
        <w:rPr>
          <w:rFonts w:ascii="Times New Roman" w:hAnsi="Times New Roman" w:cs="Times New Roman"/>
          <w:sz w:val="24"/>
          <w:szCs w:val="24"/>
        </w:rPr>
        <w:t xml:space="preserve"> MLAT between </w:t>
      </w:r>
      <w:r w:rsidR="005C5F77">
        <w:rPr>
          <w:rFonts w:ascii="Times New Roman" w:hAnsi="Times New Roman" w:cs="Times New Roman"/>
          <w:sz w:val="24"/>
          <w:szCs w:val="24"/>
        </w:rPr>
        <w:t xml:space="preserve">the </w:t>
      </w:r>
      <w:r w:rsidRPr="00C42B6A">
        <w:rPr>
          <w:rFonts w:ascii="Times New Roman" w:hAnsi="Times New Roman" w:cs="Times New Roman"/>
          <w:sz w:val="24"/>
          <w:szCs w:val="24"/>
        </w:rPr>
        <w:t xml:space="preserve">US and Indian governments in 2001 </w:t>
      </w:r>
      <w:r w:rsidR="005C5F77">
        <w:rPr>
          <w:rFonts w:ascii="Times New Roman" w:hAnsi="Times New Roman" w:cs="Times New Roman"/>
          <w:sz w:val="24"/>
          <w:szCs w:val="24"/>
        </w:rPr>
        <w:t>which</w:t>
      </w:r>
      <w:r w:rsidRPr="00C42B6A">
        <w:rPr>
          <w:rFonts w:ascii="Times New Roman" w:hAnsi="Times New Roman" w:cs="Times New Roman"/>
          <w:sz w:val="24"/>
          <w:szCs w:val="24"/>
        </w:rPr>
        <w:t xml:space="preserve"> was later rectified in the year 2005.</w:t>
      </w:r>
      <w:r w:rsidRPr="00C42B6A">
        <w:rPr>
          <w:rStyle w:val="FootnoteReference"/>
          <w:rFonts w:ascii="Times New Roman" w:hAnsi="Times New Roman" w:cs="Times New Roman"/>
          <w:sz w:val="24"/>
          <w:szCs w:val="24"/>
        </w:rPr>
        <w:footnoteReference w:id="15"/>
      </w:r>
      <w:r w:rsidRPr="00C42B6A">
        <w:rPr>
          <w:rFonts w:ascii="Times New Roman" w:hAnsi="Times New Roman" w:cs="Times New Roman"/>
          <w:sz w:val="24"/>
          <w:szCs w:val="24"/>
        </w:rPr>
        <w:t xml:space="preserve"> For quick understanding</w:t>
      </w:r>
      <w:r w:rsidR="005C5F77">
        <w:rPr>
          <w:rFonts w:ascii="Times New Roman" w:hAnsi="Times New Roman" w:cs="Times New Roman"/>
          <w:sz w:val="24"/>
          <w:szCs w:val="24"/>
        </w:rPr>
        <w:t>,</w:t>
      </w:r>
      <w:r w:rsidRPr="00C42B6A">
        <w:rPr>
          <w:rFonts w:ascii="Times New Roman" w:hAnsi="Times New Roman" w:cs="Times New Roman"/>
          <w:sz w:val="24"/>
          <w:szCs w:val="24"/>
        </w:rPr>
        <w:t xml:space="preserve"> if we </w:t>
      </w:r>
      <w:r w:rsidR="005C5F77">
        <w:rPr>
          <w:rFonts w:ascii="Times New Roman" w:hAnsi="Times New Roman" w:cs="Times New Roman"/>
          <w:sz w:val="24"/>
          <w:szCs w:val="24"/>
        </w:rPr>
        <w:t>analyze</w:t>
      </w:r>
      <w:r w:rsidRPr="00C42B6A">
        <w:rPr>
          <w:rFonts w:ascii="Times New Roman" w:hAnsi="Times New Roman" w:cs="Times New Roman"/>
          <w:sz w:val="24"/>
          <w:szCs w:val="24"/>
        </w:rPr>
        <w:t xml:space="preserve"> the India-US MLAT, the designated central authorities are explicitly mentioned in Article 2</w:t>
      </w:r>
      <w:r w:rsidRPr="00C42B6A">
        <w:rPr>
          <w:rStyle w:val="FootnoteReference"/>
          <w:rFonts w:ascii="Times New Roman" w:hAnsi="Times New Roman" w:cs="Times New Roman"/>
          <w:sz w:val="24"/>
          <w:szCs w:val="24"/>
        </w:rPr>
        <w:footnoteReference w:id="16"/>
      </w:r>
      <w:r w:rsidRPr="00C42B6A">
        <w:rPr>
          <w:rFonts w:ascii="Times New Roman" w:hAnsi="Times New Roman" w:cs="Times New Roman"/>
          <w:sz w:val="24"/>
          <w:szCs w:val="24"/>
        </w:rPr>
        <w:t xml:space="preserve"> of the treaty. Such central authorities are vested with the responsibility to receive, examine, execute and cooperate in the entire procedure. </w:t>
      </w:r>
    </w:p>
    <w:p w14:paraId="09585AEF" w14:textId="38A36A6C" w:rsidR="00245CE8" w:rsidRPr="00C42B6A" w:rsidRDefault="00245CE8" w:rsidP="00245CE8">
      <w:pPr>
        <w:spacing w:line="360" w:lineRule="auto"/>
        <w:jc w:val="both"/>
        <w:rPr>
          <w:rFonts w:ascii="Times New Roman" w:hAnsi="Times New Roman" w:cs="Times New Roman"/>
          <w:sz w:val="24"/>
          <w:szCs w:val="24"/>
        </w:rPr>
      </w:pPr>
      <w:r w:rsidRPr="00C42B6A">
        <w:rPr>
          <w:rFonts w:ascii="Times New Roman" w:hAnsi="Times New Roman" w:cs="Times New Roman"/>
          <w:sz w:val="24"/>
          <w:szCs w:val="24"/>
        </w:rPr>
        <w:t xml:space="preserve">Furthermore, it is worth elaborating </w:t>
      </w:r>
      <w:r w:rsidR="004222E4">
        <w:rPr>
          <w:rFonts w:ascii="Times New Roman" w:hAnsi="Times New Roman" w:cs="Times New Roman"/>
          <w:sz w:val="24"/>
          <w:szCs w:val="24"/>
        </w:rPr>
        <w:t xml:space="preserve">on </w:t>
      </w:r>
      <w:r w:rsidRPr="00C42B6A">
        <w:rPr>
          <w:rFonts w:ascii="Times New Roman" w:hAnsi="Times New Roman" w:cs="Times New Roman"/>
          <w:sz w:val="24"/>
          <w:szCs w:val="24"/>
        </w:rPr>
        <w:t>the following Figure 1.2</w:t>
      </w:r>
      <w:r w:rsidRPr="00C42B6A">
        <w:rPr>
          <w:rStyle w:val="FootnoteReference"/>
          <w:rFonts w:ascii="Times New Roman" w:hAnsi="Times New Roman" w:cs="Times New Roman"/>
          <w:sz w:val="24"/>
          <w:szCs w:val="24"/>
        </w:rPr>
        <w:footnoteReference w:id="17"/>
      </w:r>
      <w:r w:rsidRPr="00C42B6A">
        <w:rPr>
          <w:rFonts w:ascii="Times New Roman" w:hAnsi="Times New Roman" w:cs="Times New Roman"/>
          <w:sz w:val="24"/>
          <w:szCs w:val="24"/>
        </w:rPr>
        <w:t xml:space="preserve"> </w:t>
      </w:r>
      <w:r w:rsidR="004222E4">
        <w:rPr>
          <w:rFonts w:ascii="Times New Roman" w:hAnsi="Times New Roman" w:cs="Times New Roman"/>
          <w:sz w:val="24"/>
          <w:szCs w:val="24"/>
        </w:rPr>
        <w:t>which</w:t>
      </w:r>
      <w:r w:rsidRPr="00C42B6A">
        <w:rPr>
          <w:rFonts w:ascii="Times New Roman" w:hAnsi="Times New Roman" w:cs="Times New Roman"/>
          <w:sz w:val="24"/>
          <w:szCs w:val="24"/>
        </w:rPr>
        <w:t xml:space="preserve"> depicts the Indian side of the MLAT request. It depicts various entities that are involved in the entire transaction. </w:t>
      </w:r>
      <w:r w:rsidR="00741F94" w:rsidRPr="00C42B6A">
        <w:rPr>
          <w:rFonts w:ascii="Times New Roman" w:hAnsi="Times New Roman" w:cs="Times New Roman"/>
          <w:sz w:val="24"/>
          <w:szCs w:val="24"/>
        </w:rPr>
        <w:t>Firstly,</w:t>
      </w:r>
      <w:r w:rsidRPr="00C42B6A">
        <w:rPr>
          <w:rFonts w:ascii="Times New Roman" w:hAnsi="Times New Roman" w:cs="Times New Roman"/>
          <w:sz w:val="24"/>
          <w:szCs w:val="24"/>
        </w:rPr>
        <w:t xml:space="preserve"> it is the Investigating agency </w:t>
      </w:r>
      <w:r w:rsidR="004222E4">
        <w:rPr>
          <w:rFonts w:ascii="Times New Roman" w:hAnsi="Times New Roman" w:cs="Times New Roman"/>
          <w:sz w:val="24"/>
          <w:szCs w:val="24"/>
        </w:rPr>
        <w:t>that</w:t>
      </w:r>
      <w:r w:rsidRPr="00C42B6A">
        <w:rPr>
          <w:rFonts w:ascii="Times New Roman" w:hAnsi="Times New Roman" w:cs="Times New Roman"/>
          <w:sz w:val="24"/>
          <w:szCs w:val="24"/>
        </w:rPr>
        <w:t xml:space="preserve"> reports to the Director of Prosecution and mentions </w:t>
      </w:r>
      <w:r w:rsidRPr="00C42B6A">
        <w:rPr>
          <w:rFonts w:ascii="Times New Roman" w:hAnsi="Times New Roman" w:cs="Times New Roman"/>
          <w:sz w:val="24"/>
          <w:szCs w:val="24"/>
        </w:rPr>
        <w:lastRenderedPageBreak/>
        <w:t xml:space="preserve">the </w:t>
      </w:r>
      <w:r w:rsidR="004222E4">
        <w:rPr>
          <w:rFonts w:ascii="Times New Roman" w:hAnsi="Times New Roman" w:cs="Times New Roman"/>
          <w:sz w:val="24"/>
          <w:szCs w:val="24"/>
        </w:rPr>
        <w:t>details</w:t>
      </w:r>
      <w:r w:rsidRPr="00C42B6A">
        <w:rPr>
          <w:rFonts w:ascii="Times New Roman" w:hAnsi="Times New Roman" w:cs="Times New Roman"/>
          <w:sz w:val="24"/>
          <w:szCs w:val="24"/>
        </w:rPr>
        <w:t xml:space="preserve"> of the request that is to be sought under MLA in criminal matters. Upon examination</w:t>
      </w:r>
      <w:r w:rsidR="004222E4">
        <w:rPr>
          <w:rFonts w:ascii="Times New Roman" w:hAnsi="Times New Roman" w:cs="Times New Roman"/>
          <w:sz w:val="24"/>
          <w:szCs w:val="24"/>
        </w:rPr>
        <w:t>,</w:t>
      </w:r>
      <w:r w:rsidRPr="00C42B6A">
        <w:rPr>
          <w:rFonts w:ascii="Times New Roman" w:hAnsi="Times New Roman" w:cs="Times New Roman"/>
          <w:sz w:val="24"/>
          <w:szCs w:val="24"/>
        </w:rPr>
        <w:t xml:space="preserve"> the said director reverts back to the agency for further course of action. The concerned investigating agency then forwards the request with appropriate modalities to the Ministry of Home Affairs (MHA) (Internal Security- Division II). Since </w:t>
      </w:r>
      <w:r w:rsidR="004222E4">
        <w:rPr>
          <w:rFonts w:ascii="Times New Roman" w:hAnsi="Times New Roman" w:cs="Times New Roman"/>
          <w:sz w:val="24"/>
          <w:szCs w:val="24"/>
        </w:rPr>
        <w:t xml:space="preserve">the </w:t>
      </w:r>
      <w:r w:rsidRPr="00C42B6A">
        <w:rPr>
          <w:rFonts w:ascii="Times New Roman" w:hAnsi="Times New Roman" w:cs="Times New Roman"/>
          <w:sz w:val="24"/>
          <w:szCs w:val="24"/>
        </w:rPr>
        <w:t xml:space="preserve">ministry is the central nodal authority for the entire process, it is here that the maximum scrutiny takes place. The MHA then forwards the request to the existing Indian mission of the requested state. Upon receiving such </w:t>
      </w:r>
      <w:r w:rsidR="004222E4">
        <w:rPr>
          <w:rFonts w:ascii="Times New Roman" w:hAnsi="Times New Roman" w:cs="Times New Roman"/>
          <w:sz w:val="24"/>
          <w:szCs w:val="24"/>
        </w:rPr>
        <w:t xml:space="preserve">a </w:t>
      </w:r>
      <w:r w:rsidRPr="00C42B6A">
        <w:rPr>
          <w:rFonts w:ascii="Times New Roman" w:hAnsi="Times New Roman" w:cs="Times New Roman"/>
          <w:sz w:val="24"/>
          <w:szCs w:val="24"/>
        </w:rPr>
        <w:t>request, the Indian mission forwards the same to the designated central authority of the requested state. In addition to this</w:t>
      </w:r>
      <w:r w:rsidR="004222E4">
        <w:rPr>
          <w:rFonts w:ascii="Times New Roman" w:hAnsi="Times New Roman" w:cs="Times New Roman"/>
          <w:sz w:val="24"/>
          <w:szCs w:val="24"/>
        </w:rPr>
        <w:t>,</w:t>
      </w:r>
      <w:r w:rsidRPr="00C42B6A">
        <w:rPr>
          <w:rFonts w:ascii="Times New Roman" w:hAnsi="Times New Roman" w:cs="Times New Roman"/>
          <w:sz w:val="24"/>
          <w:szCs w:val="24"/>
        </w:rPr>
        <w:t xml:space="preserve"> the executed investigation request follows the same path and retrieves back to the origin institution that has originally requested for the said information. </w:t>
      </w:r>
    </w:p>
    <w:p w14:paraId="1DA548BC" w14:textId="77777777" w:rsidR="00245CE8" w:rsidRDefault="00245CE8" w:rsidP="005C5F77">
      <w:pPr>
        <w:spacing w:line="360" w:lineRule="auto"/>
        <w:jc w:val="center"/>
        <w:rPr>
          <w:rFonts w:ascii="Times New Roman" w:eastAsia="Times New Roman" w:hAnsi="Times New Roman" w:cs="Times New Roman"/>
          <w:sz w:val="24"/>
          <w:szCs w:val="24"/>
          <w:lang w:eastAsia="en-IN"/>
        </w:rPr>
      </w:pPr>
      <w:r w:rsidRPr="00C42B6A">
        <w:rPr>
          <w:rFonts w:ascii="Times New Roman" w:hAnsi="Times New Roman" w:cs="Times New Roman"/>
          <w:noProof/>
          <w:lang w:eastAsia="en-IN"/>
        </w:rPr>
        <w:drawing>
          <wp:inline distT="0" distB="0" distL="0" distR="0" wp14:anchorId="25058BC3" wp14:editId="039B4BD7">
            <wp:extent cx="5241566" cy="2664205"/>
            <wp:effectExtent l="38100" t="38100" r="35560" b="412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ian MLA Side.PNG"/>
                    <pic:cNvPicPr/>
                  </pic:nvPicPr>
                  <pic:blipFill>
                    <a:blip r:embed="rId7">
                      <a:extLst>
                        <a:ext uri="{28A0092B-C50C-407E-A947-70E740481C1C}">
                          <a14:useLocalDpi xmlns:a14="http://schemas.microsoft.com/office/drawing/2010/main" val="0"/>
                        </a:ext>
                      </a:extLst>
                    </a:blip>
                    <a:stretch>
                      <a:fillRect/>
                    </a:stretch>
                  </pic:blipFill>
                  <pic:spPr>
                    <a:xfrm>
                      <a:off x="0" y="0"/>
                      <a:ext cx="5243880" cy="2665381"/>
                    </a:xfrm>
                    <a:prstGeom prst="rect">
                      <a:avLst/>
                    </a:prstGeom>
                    <a:solidFill>
                      <a:schemeClr val="accent1"/>
                    </a:solidFill>
                    <a:ln w="25400">
                      <a:solidFill>
                        <a:schemeClr val="tx1"/>
                      </a:solidFill>
                    </a:ln>
                  </pic:spPr>
                </pic:pic>
              </a:graphicData>
            </a:graphic>
          </wp:inline>
        </w:drawing>
      </w:r>
    </w:p>
    <w:p w14:paraId="014D9E1E" w14:textId="19B79B60" w:rsidR="00016B7A" w:rsidRPr="00C42B6A" w:rsidRDefault="00016B7A" w:rsidP="00016B7A">
      <w:pPr>
        <w:spacing w:line="360" w:lineRule="auto"/>
        <w:jc w:val="center"/>
        <w:rPr>
          <w:rFonts w:ascii="Times New Roman" w:eastAsia="Times New Roman" w:hAnsi="Times New Roman" w:cs="Times New Roman"/>
          <w:sz w:val="24"/>
          <w:szCs w:val="24"/>
          <w:lang w:eastAsia="en-IN"/>
        </w:rPr>
      </w:pPr>
      <w:r w:rsidRPr="00C42B6A">
        <w:rPr>
          <w:rFonts w:ascii="Times New Roman" w:hAnsi="Times New Roman" w:cs="Times New Roman"/>
          <w:sz w:val="24"/>
          <w:szCs w:val="24"/>
        </w:rPr>
        <w:t>Figure 1.2</w:t>
      </w:r>
    </w:p>
    <w:p w14:paraId="2F94A163" w14:textId="590F6692" w:rsidR="00741F94" w:rsidRDefault="00245CE8" w:rsidP="00741F94">
      <w:pPr>
        <w:spacing w:line="360" w:lineRule="auto"/>
        <w:jc w:val="both"/>
        <w:rPr>
          <w:rFonts w:ascii="Times New Roman" w:hAnsi="Times New Roman" w:cs="Times New Roman"/>
          <w:sz w:val="24"/>
          <w:szCs w:val="24"/>
        </w:rPr>
      </w:pPr>
      <w:r w:rsidRPr="00C42B6A">
        <w:rPr>
          <w:rFonts w:ascii="Times New Roman" w:hAnsi="Times New Roman" w:cs="Times New Roman"/>
          <w:sz w:val="24"/>
          <w:szCs w:val="24"/>
        </w:rPr>
        <w:t xml:space="preserve">However, various countries advocate the fact that </w:t>
      </w:r>
      <w:r w:rsidR="004222E4">
        <w:rPr>
          <w:rFonts w:ascii="Times New Roman" w:hAnsi="Times New Roman" w:cs="Times New Roman"/>
          <w:sz w:val="24"/>
          <w:szCs w:val="24"/>
        </w:rPr>
        <w:t xml:space="preserve">the </w:t>
      </w:r>
      <w:r w:rsidRPr="00C42B6A">
        <w:rPr>
          <w:rFonts w:ascii="Times New Roman" w:hAnsi="Times New Roman" w:cs="Times New Roman"/>
          <w:sz w:val="24"/>
          <w:szCs w:val="24"/>
        </w:rPr>
        <w:t xml:space="preserve">MLAT process is quite lengthy and slow in its approach. </w:t>
      </w:r>
      <w:r w:rsidR="00741F94" w:rsidRPr="00C42B6A">
        <w:rPr>
          <w:rFonts w:ascii="Times New Roman" w:hAnsi="Times New Roman" w:cs="Times New Roman"/>
          <w:sz w:val="24"/>
          <w:szCs w:val="24"/>
        </w:rPr>
        <w:t>Moreover,</w:t>
      </w:r>
      <w:r w:rsidRPr="00C42B6A">
        <w:rPr>
          <w:rFonts w:ascii="Times New Roman" w:hAnsi="Times New Roman" w:cs="Times New Roman"/>
          <w:sz w:val="24"/>
          <w:szCs w:val="24"/>
        </w:rPr>
        <w:t xml:space="preserve"> if the request is not accurate and is deficient, it adds to the delayed and elongated procedure.</w:t>
      </w:r>
      <w:r w:rsidRPr="00C42B6A">
        <w:rPr>
          <w:rStyle w:val="FootnoteReference"/>
          <w:rFonts w:ascii="Times New Roman" w:hAnsi="Times New Roman" w:cs="Times New Roman"/>
          <w:sz w:val="24"/>
          <w:szCs w:val="24"/>
        </w:rPr>
        <w:footnoteReference w:id="18"/>
      </w:r>
      <w:r w:rsidRPr="00C42B6A">
        <w:rPr>
          <w:rFonts w:ascii="Times New Roman" w:hAnsi="Times New Roman" w:cs="Times New Roman"/>
          <w:sz w:val="24"/>
          <w:szCs w:val="24"/>
        </w:rPr>
        <w:t xml:space="preserve"> In addition to this, there are various limits rather challenges to the aspect of mutual legal assistance that seeks attention and immediate redressal. Firstly, it is the nationality of an individual regarding whom the information is sought. It is often the case that the person against whom the information is requested belongs to the requested state itself then there lies </w:t>
      </w:r>
      <w:r w:rsidR="004222E4">
        <w:rPr>
          <w:rFonts w:ascii="Times New Roman" w:hAnsi="Times New Roman" w:cs="Times New Roman"/>
          <w:sz w:val="24"/>
          <w:szCs w:val="24"/>
        </w:rPr>
        <w:t xml:space="preserve">a </w:t>
      </w:r>
      <w:r w:rsidRPr="00C42B6A">
        <w:rPr>
          <w:rFonts w:ascii="Times New Roman" w:hAnsi="Times New Roman" w:cs="Times New Roman"/>
          <w:sz w:val="24"/>
          <w:szCs w:val="24"/>
        </w:rPr>
        <w:t>high probability that the request will not be fulfilled in its totality.</w:t>
      </w:r>
      <w:r w:rsidRPr="00C42B6A">
        <w:rPr>
          <w:rStyle w:val="FootnoteReference"/>
          <w:rFonts w:ascii="Times New Roman" w:hAnsi="Times New Roman" w:cs="Times New Roman"/>
          <w:sz w:val="24"/>
          <w:szCs w:val="24"/>
        </w:rPr>
        <w:footnoteReference w:id="19"/>
      </w:r>
      <w:r w:rsidRPr="00C42B6A">
        <w:rPr>
          <w:rFonts w:ascii="Times New Roman" w:hAnsi="Times New Roman" w:cs="Times New Roman"/>
          <w:sz w:val="24"/>
          <w:szCs w:val="24"/>
        </w:rPr>
        <w:t xml:space="preserve"> Secondly, elements like terrorism, piracy</w:t>
      </w:r>
      <w:r w:rsidR="004222E4">
        <w:rPr>
          <w:rFonts w:ascii="Times New Roman" w:hAnsi="Times New Roman" w:cs="Times New Roman"/>
          <w:sz w:val="24"/>
          <w:szCs w:val="24"/>
        </w:rPr>
        <w:t>,</w:t>
      </w:r>
      <w:r w:rsidRPr="00C42B6A">
        <w:rPr>
          <w:rFonts w:ascii="Times New Roman" w:hAnsi="Times New Roman" w:cs="Times New Roman"/>
          <w:sz w:val="24"/>
          <w:szCs w:val="24"/>
        </w:rPr>
        <w:t xml:space="preserve"> and human trafficking </w:t>
      </w:r>
      <w:r w:rsidR="004222E4">
        <w:rPr>
          <w:rFonts w:ascii="Times New Roman" w:hAnsi="Times New Roman" w:cs="Times New Roman"/>
          <w:sz w:val="24"/>
          <w:szCs w:val="24"/>
        </w:rPr>
        <w:t>pose</w:t>
      </w:r>
      <w:r w:rsidRPr="00C42B6A">
        <w:rPr>
          <w:rFonts w:ascii="Times New Roman" w:hAnsi="Times New Roman" w:cs="Times New Roman"/>
          <w:sz w:val="24"/>
          <w:szCs w:val="24"/>
        </w:rPr>
        <w:t xml:space="preserve"> humungous </w:t>
      </w:r>
      <w:r w:rsidR="004222E4">
        <w:rPr>
          <w:rFonts w:ascii="Times New Roman" w:hAnsi="Times New Roman" w:cs="Times New Roman"/>
          <w:sz w:val="24"/>
          <w:szCs w:val="24"/>
        </w:rPr>
        <w:t>challenges</w:t>
      </w:r>
      <w:r w:rsidRPr="00C42B6A">
        <w:rPr>
          <w:rFonts w:ascii="Times New Roman" w:hAnsi="Times New Roman" w:cs="Times New Roman"/>
          <w:sz w:val="24"/>
          <w:szCs w:val="24"/>
        </w:rPr>
        <w:t xml:space="preserve"> to the </w:t>
      </w:r>
      <w:r w:rsidRPr="00C42B6A">
        <w:rPr>
          <w:rFonts w:ascii="Times New Roman" w:hAnsi="Times New Roman" w:cs="Times New Roman"/>
          <w:sz w:val="24"/>
          <w:szCs w:val="24"/>
        </w:rPr>
        <w:lastRenderedPageBreak/>
        <w:t xml:space="preserve">execution of MLAT and MLA in criminal matters to be precise. </w:t>
      </w:r>
      <w:r w:rsidR="004222E4">
        <w:rPr>
          <w:rFonts w:ascii="Times New Roman" w:hAnsi="Times New Roman" w:cs="Times New Roman"/>
          <w:sz w:val="24"/>
          <w:szCs w:val="24"/>
        </w:rPr>
        <w:t>A growing</w:t>
      </w:r>
      <w:r w:rsidRPr="00C42B6A">
        <w:rPr>
          <w:rFonts w:ascii="Times New Roman" w:hAnsi="Times New Roman" w:cs="Times New Roman"/>
          <w:sz w:val="24"/>
          <w:szCs w:val="24"/>
        </w:rPr>
        <w:t xml:space="preserve"> instance of terrorism has raised </w:t>
      </w:r>
      <w:r w:rsidR="004222E4">
        <w:rPr>
          <w:rFonts w:ascii="Times New Roman" w:hAnsi="Times New Roman" w:cs="Times New Roman"/>
          <w:sz w:val="24"/>
          <w:szCs w:val="24"/>
        </w:rPr>
        <w:t>questions</w:t>
      </w:r>
      <w:r w:rsidRPr="00C42B6A">
        <w:rPr>
          <w:rFonts w:ascii="Times New Roman" w:hAnsi="Times New Roman" w:cs="Times New Roman"/>
          <w:sz w:val="24"/>
          <w:szCs w:val="24"/>
        </w:rPr>
        <w:t xml:space="preserve"> on the futuristic approach of mutual assistance in criminal matters. The same goes </w:t>
      </w:r>
      <w:r w:rsidR="004222E4">
        <w:rPr>
          <w:rFonts w:ascii="Times New Roman" w:hAnsi="Times New Roman" w:cs="Times New Roman"/>
          <w:sz w:val="24"/>
          <w:szCs w:val="24"/>
        </w:rPr>
        <w:t>for</w:t>
      </w:r>
      <w:r w:rsidRPr="00C42B6A">
        <w:rPr>
          <w:rFonts w:ascii="Times New Roman" w:hAnsi="Times New Roman" w:cs="Times New Roman"/>
          <w:sz w:val="24"/>
          <w:szCs w:val="24"/>
        </w:rPr>
        <w:t xml:space="preserve"> the surge in the instance of piracy. There is a tussle between states regarding the jurisdictional approach </w:t>
      </w:r>
      <w:r w:rsidR="004222E4">
        <w:rPr>
          <w:rFonts w:ascii="Times New Roman" w:hAnsi="Times New Roman" w:cs="Times New Roman"/>
          <w:sz w:val="24"/>
          <w:szCs w:val="24"/>
        </w:rPr>
        <w:t>to</w:t>
      </w:r>
      <w:r w:rsidRPr="00C42B6A">
        <w:rPr>
          <w:rFonts w:ascii="Times New Roman" w:hAnsi="Times New Roman" w:cs="Times New Roman"/>
          <w:sz w:val="24"/>
          <w:szCs w:val="24"/>
        </w:rPr>
        <w:t xml:space="preserve"> disputes. They have challenged to capacity and capability of the MLA process in general because quite often the evidence </w:t>
      </w:r>
      <w:r w:rsidR="00741F94" w:rsidRPr="00C42B6A">
        <w:rPr>
          <w:rFonts w:ascii="Times New Roman" w:hAnsi="Times New Roman" w:cs="Times New Roman"/>
          <w:sz w:val="24"/>
          <w:szCs w:val="24"/>
        </w:rPr>
        <w:t>is</w:t>
      </w:r>
      <w:r w:rsidRPr="00C42B6A">
        <w:rPr>
          <w:rFonts w:ascii="Times New Roman" w:hAnsi="Times New Roman" w:cs="Times New Roman"/>
          <w:sz w:val="24"/>
          <w:szCs w:val="24"/>
        </w:rPr>
        <w:t xml:space="preserve"> destroyed in </w:t>
      </w:r>
      <w:r w:rsidR="004222E4">
        <w:rPr>
          <w:rFonts w:ascii="Times New Roman" w:hAnsi="Times New Roman" w:cs="Times New Roman"/>
          <w:sz w:val="24"/>
          <w:szCs w:val="24"/>
        </w:rPr>
        <w:t>its</w:t>
      </w:r>
      <w:r w:rsidRPr="00C42B6A">
        <w:rPr>
          <w:rFonts w:ascii="Times New Roman" w:hAnsi="Times New Roman" w:cs="Times New Roman"/>
          <w:sz w:val="24"/>
          <w:szCs w:val="24"/>
        </w:rPr>
        <w:t xml:space="preserve"> entirety creating a vacuum and hindering the MLA process </w:t>
      </w:r>
      <w:r w:rsidR="004222E4">
        <w:rPr>
          <w:rFonts w:ascii="Times New Roman" w:hAnsi="Times New Roman" w:cs="Times New Roman"/>
          <w:sz w:val="24"/>
          <w:szCs w:val="24"/>
        </w:rPr>
        <w:t>from</w:t>
      </w:r>
      <w:r w:rsidRPr="00C42B6A">
        <w:rPr>
          <w:rFonts w:ascii="Times New Roman" w:hAnsi="Times New Roman" w:cs="Times New Roman"/>
          <w:sz w:val="24"/>
          <w:szCs w:val="24"/>
        </w:rPr>
        <w:t xml:space="preserve"> </w:t>
      </w:r>
      <w:r w:rsidR="004222E4">
        <w:rPr>
          <w:rFonts w:ascii="Times New Roman" w:hAnsi="Times New Roman" w:cs="Times New Roman"/>
          <w:sz w:val="24"/>
          <w:szCs w:val="24"/>
        </w:rPr>
        <w:t>being performed</w:t>
      </w:r>
      <w:r w:rsidRPr="00C42B6A">
        <w:rPr>
          <w:rFonts w:ascii="Times New Roman" w:hAnsi="Times New Roman" w:cs="Times New Roman"/>
          <w:sz w:val="24"/>
          <w:szCs w:val="24"/>
        </w:rPr>
        <w:t xml:space="preserve"> in </w:t>
      </w:r>
      <w:r w:rsidR="004222E4">
        <w:rPr>
          <w:rFonts w:ascii="Times New Roman" w:hAnsi="Times New Roman" w:cs="Times New Roman"/>
          <w:sz w:val="24"/>
          <w:szCs w:val="24"/>
        </w:rPr>
        <w:t>an appropriate</w:t>
      </w:r>
      <w:r w:rsidRPr="00C42B6A">
        <w:rPr>
          <w:rFonts w:ascii="Times New Roman" w:hAnsi="Times New Roman" w:cs="Times New Roman"/>
          <w:sz w:val="24"/>
          <w:szCs w:val="24"/>
        </w:rPr>
        <w:t xml:space="preserve"> manner. </w:t>
      </w:r>
    </w:p>
    <w:p w14:paraId="11BFC970" w14:textId="6CF0753C" w:rsidR="00245CE8" w:rsidRPr="00741F94" w:rsidRDefault="00245CE8" w:rsidP="00741F94">
      <w:pPr>
        <w:spacing w:line="360" w:lineRule="auto"/>
        <w:jc w:val="both"/>
        <w:rPr>
          <w:rFonts w:ascii="Times New Roman" w:hAnsi="Times New Roman" w:cs="Times New Roman"/>
          <w:i/>
          <w:iCs/>
          <w:sz w:val="24"/>
          <w:szCs w:val="24"/>
        </w:rPr>
      </w:pPr>
      <w:r w:rsidRPr="00741F94">
        <w:rPr>
          <w:rFonts w:ascii="Times New Roman" w:hAnsi="Times New Roman" w:cs="Times New Roman"/>
          <w:b/>
          <w:i/>
          <w:iCs/>
          <w:sz w:val="24"/>
          <w:szCs w:val="24"/>
        </w:rPr>
        <w:t>The domain of Letter Rogator</w:t>
      </w:r>
      <w:r w:rsidR="00D859E7">
        <w:rPr>
          <w:rFonts w:ascii="Times New Roman" w:hAnsi="Times New Roman" w:cs="Times New Roman"/>
          <w:b/>
          <w:i/>
          <w:iCs/>
          <w:sz w:val="24"/>
          <w:szCs w:val="24"/>
        </w:rPr>
        <w:t>y</w:t>
      </w:r>
      <w:r w:rsidR="00741F94" w:rsidRPr="00741F94">
        <w:rPr>
          <w:rFonts w:ascii="Times New Roman" w:hAnsi="Times New Roman" w:cs="Times New Roman"/>
          <w:b/>
          <w:i/>
          <w:iCs/>
          <w:sz w:val="24"/>
          <w:szCs w:val="24"/>
        </w:rPr>
        <w:t xml:space="preserve">: An </w:t>
      </w:r>
      <w:r w:rsidR="00966774" w:rsidRPr="00741F94">
        <w:rPr>
          <w:rFonts w:ascii="Times New Roman" w:hAnsi="Times New Roman" w:cs="Times New Roman"/>
          <w:b/>
          <w:i/>
          <w:iCs/>
          <w:sz w:val="24"/>
          <w:szCs w:val="24"/>
        </w:rPr>
        <w:t>explanation</w:t>
      </w:r>
    </w:p>
    <w:p w14:paraId="059F84FD" w14:textId="6246AA7B" w:rsidR="00245CE8" w:rsidRPr="00C42B6A" w:rsidRDefault="00245CE8" w:rsidP="00245CE8">
      <w:pPr>
        <w:spacing w:line="360" w:lineRule="auto"/>
        <w:jc w:val="both"/>
        <w:rPr>
          <w:rFonts w:ascii="Times New Roman" w:hAnsi="Times New Roman" w:cs="Times New Roman"/>
          <w:sz w:val="24"/>
          <w:szCs w:val="24"/>
        </w:rPr>
      </w:pPr>
      <w:r w:rsidRPr="00C42B6A">
        <w:rPr>
          <w:rFonts w:ascii="Times New Roman" w:hAnsi="Times New Roman" w:cs="Times New Roman"/>
          <w:sz w:val="24"/>
          <w:szCs w:val="24"/>
        </w:rPr>
        <w:t xml:space="preserve">Widely known as letters rogatory, these are basically </w:t>
      </w:r>
      <w:r w:rsidR="00C83257">
        <w:rPr>
          <w:rFonts w:ascii="Times New Roman" w:hAnsi="Times New Roman" w:cs="Times New Roman"/>
          <w:sz w:val="24"/>
          <w:szCs w:val="24"/>
        </w:rPr>
        <w:t>mechanisms</w:t>
      </w:r>
      <w:r w:rsidRPr="00C42B6A">
        <w:rPr>
          <w:rFonts w:ascii="Times New Roman" w:hAnsi="Times New Roman" w:cs="Times New Roman"/>
          <w:sz w:val="24"/>
          <w:szCs w:val="24"/>
        </w:rPr>
        <w:t xml:space="preserve"> of formal requests. Both the countries that ask for such </w:t>
      </w:r>
      <w:r w:rsidR="00C83257">
        <w:rPr>
          <w:rFonts w:ascii="Times New Roman" w:hAnsi="Times New Roman" w:cs="Times New Roman"/>
          <w:sz w:val="24"/>
          <w:szCs w:val="24"/>
        </w:rPr>
        <w:t>requests</w:t>
      </w:r>
      <w:r w:rsidRPr="00C42B6A">
        <w:rPr>
          <w:rFonts w:ascii="Times New Roman" w:hAnsi="Times New Roman" w:cs="Times New Roman"/>
          <w:sz w:val="24"/>
          <w:szCs w:val="24"/>
        </w:rPr>
        <w:t xml:space="preserve"> and </w:t>
      </w:r>
      <w:r w:rsidR="00C83257">
        <w:rPr>
          <w:rFonts w:ascii="Times New Roman" w:hAnsi="Times New Roman" w:cs="Times New Roman"/>
          <w:sz w:val="24"/>
          <w:szCs w:val="24"/>
        </w:rPr>
        <w:t xml:space="preserve">the </w:t>
      </w:r>
      <w:r w:rsidRPr="00C42B6A">
        <w:rPr>
          <w:rFonts w:ascii="Times New Roman" w:hAnsi="Times New Roman" w:cs="Times New Roman"/>
          <w:sz w:val="24"/>
          <w:szCs w:val="24"/>
        </w:rPr>
        <w:t xml:space="preserve">countries to which such requests are addressed are parties to the particular request at hand. Courts of both countries play a vital role in </w:t>
      </w:r>
      <w:r w:rsidR="00C83257">
        <w:rPr>
          <w:rFonts w:ascii="Times New Roman" w:hAnsi="Times New Roman" w:cs="Times New Roman"/>
          <w:sz w:val="24"/>
          <w:szCs w:val="24"/>
        </w:rPr>
        <w:t xml:space="preserve">the </w:t>
      </w:r>
      <w:r w:rsidRPr="00C42B6A">
        <w:rPr>
          <w:rFonts w:ascii="Times New Roman" w:hAnsi="Times New Roman" w:cs="Times New Roman"/>
          <w:sz w:val="24"/>
          <w:szCs w:val="24"/>
        </w:rPr>
        <w:t>felicitation and execution of such requests. However, it is a general notion that the exchange through letters rogatory takes much more time as compared to that of a process through MLAT.</w:t>
      </w:r>
      <w:r w:rsidRPr="00C42B6A">
        <w:rPr>
          <w:rStyle w:val="FootnoteReference"/>
          <w:rFonts w:ascii="Times New Roman" w:hAnsi="Times New Roman" w:cs="Times New Roman"/>
          <w:sz w:val="24"/>
          <w:szCs w:val="24"/>
        </w:rPr>
        <w:footnoteReference w:id="20"/>
      </w:r>
      <w:r w:rsidRPr="00C42B6A">
        <w:rPr>
          <w:rFonts w:ascii="Times New Roman" w:hAnsi="Times New Roman" w:cs="Times New Roman"/>
          <w:sz w:val="24"/>
          <w:szCs w:val="24"/>
        </w:rPr>
        <w:t xml:space="preserve"> If the process is </w:t>
      </w:r>
      <w:r w:rsidR="00C83257">
        <w:rPr>
          <w:rFonts w:ascii="Times New Roman" w:hAnsi="Times New Roman" w:cs="Times New Roman"/>
          <w:sz w:val="24"/>
          <w:szCs w:val="24"/>
        </w:rPr>
        <w:t>analyzed</w:t>
      </w:r>
      <w:r w:rsidRPr="00C42B6A">
        <w:rPr>
          <w:rFonts w:ascii="Times New Roman" w:hAnsi="Times New Roman" w:cs="Times New Roman"/>
          <w:sz w:val="24"/>
          <w:szCs w:val="24"/>
        </w:rPr>
        <w:t xml:space="preserve">, it is the investigating officer of one country that </w:t>
      </w:r>
      <w:r w:rsidR="00C83257">
        <w:rPr>
          <w:rFonts w:ascii="Times New Roman" w:hAnsi="Times New Roman" w:cs="Times New Roman"/>
          <w:sz w:val="24"/>
          <w:szCs w:val="24"/>
        </w:rPr>
        <w:t>first</w:t>
      </w:r>
      <w:r w:rsidRPr="00C42B6A">
        <w:rPr>
          <w:rFonts w:ascii="Times New Roman" w:hAnsi="Times New Roman" w:cs="Times New Roman"/>
          <w:sz w:val="24"/>
          <w:szCs w:val="24"/>
        </w:rPr>
        <w:t xml:space="preserve"> obtained a concurrence from the Ministry of Home Affairs.</w:t>
      </w:r>
      <w:r w:rsidRPr="00C42B6A">
        <w:rPr>
          <w:rStyle w:val="FootnoteReference"/>
          <w:rFonts w:ascii="Times New Roman" w:hAnsi="Times New Roman" w:cs="Times New Roman"/>
          <w:sz w:val="24"/>
          <w:szCs w:val="24"/>
        </w:rPr>
        <w:footnoteReference w:id="21"/>
      </w:r>
      <w:r w:rsidRPr="00C42B6A">
        <w:rPr>
          <w:rFonts w:ascii="Times New Roman" w:hAnsi="Times New Roman" w:cs="Times New Roman"/>
          <w:sz w:val="24"/>
          <w:szCs w:val="24"/>
        </w:rPr>
        <w:t xml:space="preserve"> Concurrence basically means letting the entity have clear information about the request and its nature. In addition to this, the officer needs to support the request at hand with a declaration that the concerned request is not of military, political</w:t>
      </w:r>
      <w:r w:rsidR="00C83257">
        <w:rPr>
          <w:rFonts w:ascii="Times New Roman" w:hAnsi="Times New Roman" w:cs="Times New Roman"/>
          <w:sz w:val="24"/>
          <w:szCs w:val="24"/>
        </w:rPr>
        <w:t>,</w:t>
      </w:r>
      <w:r w:rsidRPr="00C42B6A">
        <w:rPr>
          <w:rFonts w:ascii="Times New Roman" w:hAnsi="Times New Roman" w:cs="Times New Roman"/>
          <w:sz w:val="24"/>
          <w:szCs w:val="24"/>
        </w:rPr>
        <w:t xml:space="preserve"> or any other nature that is included in the limitation of such </w:t>
      </w:r>
      <w:r w:rsidR="00C83257">
        <w:rPr>
          <w:rFonts w:ascii="Times New Roman" w:hAnsi="Times New Roman" w:cs="Times New Roman"/>
          <w:sz w:val="24"/>
          <w:szCs w:val="24"/>
        </w:rPr>
        <w:t>assistance</w:t>
      </w:r>
      <w:r w:rsidRPr="00C42B6A">
        <w:rPr>
          <w:rFonts w:ascii="Times New Roman" w:hAnsi="Times New Roman" w:cs="Times New Roman"/>
          <w:sz w:val="24"/>
          <w:szCs w:val="24"/>
        </w:rPr>
        <w:t xml:space="preserve">. After fulfilling these </w:t>
      </w:r>
      <w:r w:rsidR="00C83257">
        <w:rPr>
          <w:rFonts w:ascii="Times New Roman" w:hAnsi="Times New Roman" w:cs="Times New Roman"/>
          <w:sz w:val="24"/>
          <w:szCs w:val="24"/>
        </w:rPr>
        <w:t>prerequisites</w:t>
      </w:r>
      <w:r w:rsidR="006E635A" w:rsidRPr="00C42B6A">
        <w:rPr>
          <w:rFonts w:ascii="Times New Roman" w:hAnsi="Times New Roman" w:cs="Times New Roman"/>
          <w:sz w:val="24"/>
          <w:szCs w:val="24"/>
        </w:rPr>
        <w:t>,</w:t>
      </w:r>
      <w:r w:rsidRPr="00C42B6A">
        <w:rPr>
          <w:rFonts w:ascii="Times New Roman" w:hAnsi="Times New Roman" w:cs="Times New Roman"/>
          <w:sz w:val="24"/>
          <w:szCs w:val="24"/>
        </w:rPr>
        <w:t xml:space="preserve"> the investigating officer makes an application to the concerned court with an objective to ask for </w:t>
      </w:r>
      <w:r w:rsidR="00C83257">
        <w:rPr>
          <w:rFonts w:ascii="Times New Roman" w:hAnsi="Times New Roman" w:cs="Times New Roman"/>
          <w:sz w:val="24"/>
          <w:szCs w:val="24"/>
        </w:rPr>
        <w:t>evidence</w:t>
      </w:r>
      <w:r w:rsidRPr="00C42B6A">
        <w:rPr>
          <w:rFonts w:ascii="Times New Roman" w:hAnsi="Times New Roman" w:cs="Times New Roman"/>
          <w:sz w:val="24"/>
          <w:szCs w:val="24"/>
        </w:rPr>
        <w:t xml:space="preserve"> from a foreign territory. Upon scrutiny of the application, the concerned court may issue </w:t>
      </w:r>
      <w:r w:rsidR="00C83257">
        <w:rPr>
          <w:rFonts w:ascii="Times New Roman" w:hAnsi="Times New Roman" w:cs="Times New Roman"/>
          <w:sz w:val="24"/>
          <w:szCs w:val="24"/>
        </w:rPr>
        <w:t>letters</w:t>
      </w:r>
      <w:r w:rsidRPr="00C42B6A">
        <w:rPr>
          <w:rFonts w:ascii="Times New Roman" w:hAnsi="Times New Roman" w:cs="Times New Roman"/>
          <w:sz w:val="24"/>
          <w:szCs w:val="24"/>
        </w:rPr>
        <w:t xml:space="preserve"> rogatory to the court or any competent authority of </w:t>
      </w:r>
      <w:r w:rsidR="00C83257">
        <w:rPr>
          <w:rFonts w:ascii="Times New Roman" w:hAnsi="Times New Roman" w:cs="Times New Roman"/>
          <w:sz w:val="24"/>
          <w:szCs w:val="24"/>
        </w:rPr>
        <w:t xml:space="preserve">the </w:t>
      </w:r>
      <w:r w:rsidRPr="00C42B6A">
        <w:rPr>
          <w:rFonts w:ascii="Times New Roman" w:hAnsi="Times New Roman" w:cs="Times New Roman"/>
          <w:sz w:val="24"/>
          <w:szCs w:val="24"/>
        </w:rPr>
        <w:t>concerned country. Moving on, upon receiving and examining such letters; the foreign court proceeds with the production of relevant documents. Eventually, it is worth depicting that</w:t>
      </w:r>
      <w:r w:rsidR="00A5517F">
        <w:rPr>
          <w:rFonts w:ascii="Times New Roman" w:hAnsi="Times New Roman" w:cs="Times New Roman"/>
          <w:sz w:val="24"/>
          <w:szCs w:val="24"/>
        </w:rPr>
        <w:t>,</w:t>
      </w:r>
      <w:r w:rsidRPr="00C42B6A">
        <w:rPr>
          <w:rFonts w:ascii="Times New Roman" w:hAnsi="Times New Roman" w:cs="Times New Roman"/>
          <w:sz w:val="24"/>
          <w:szCs w:val="24"/>
        </w:rPr>
        <w:t xml:space="preserve"> unlike MLATs, the countries or entities that are recipients </w:t>
      </w:r>
      <w:r w:rsidR="00A5517F">
        <w:rPr>
          <w:rFonts w:ascii="Times New Roman" w:hAnsi="Times New Roman" w:cs="Times New Roman"/>
          <w:sz w:val="24"/>
          <w:szCs w:val="24"/>
        </w:rPr>
        <w:t>of</w:t>
      </w:r>
      <w:r w:rsidRPr="00C42B6A">
        <w:rPr>
          <w:rFonts w:ascii="Times New Roman" w:hAnsi="Times New Roman" w:cs="Times New Roman"/>
          <w:sz w:val="24"/>
          <w:szCs w:val="24"/>
        </w:rPr>
        <w:t xml:space="preserve"> such requests under letters rogatory are not obliged under any treaty to process or review such requests. </w:t>
      </w:r>
    </w:p>
    <w:p w14:paraId="53BD9355" w14:textId="77777777" w:rsidR="00245CE8" w:rsidRPr="006E635A" w:rsidRDefault="00245CE8" w:rsidP="006E635A">
      <w:pPr>
        <w:spacing w:line="360" w:lineRule="auto"/>
        <w:jc w:val="both"/>
        <w:rPr>
          <w:rFonts w:ascii="Times New Roman" w:hAnsi="Times New Roman" w:cs="Times New Roman"/>
          <w:b/>
          <w:i/>
          <w:iCs/>
          <w:sz w:val="24"/>
          <w:szCs w:val="24"/>
        </w:rPr>
      </w:pPr>
      <w:r w:rsidRPr="006E635A">
        <w:rPr>
          <w:rFonts w:ascii="Times New Roman" w:hAnsi="Times New Roman" w:cs="Times New Roman"/>
          <w:b/>
          <w:i/>
          <w:iCs/>
          <w:sz w:val="24"/>
          <w:szCs w:val="24"/>
        </w:rPr>
        <w:t xml:space="preserve">Prevailing ambiguity in Indian Scenario </w:t>
      </w:r>
    </w:p>
    <w:p w14:paraId="2ACA1147" w14:textId="1C14018F" w:rsidR="00245CE8" w:rsidRPr="00C42B6A" w:rsidRDefault="00A5517F" w:rsidP="00245CE8">
      <w:pPr>
        <w:spacing w:line="360" w:lineRule="auto"/>
        <w:jc w:val="both"/>
        <w:rPr>
          <w:rFonts w:ascii="Times New Roman" w:hAnsi="Times New Roman" w:cs="Times New Roman"/>
          <w:sz w:val="24"/>
          <w:szCs w:val="24"/>
        </w:rPr>
      </w:pPr>
      <w:r>
        <w:rPr>
          <w:rFonts w:ascii="Times New Roman" w:hAnsi="Times New Roman" w:cs="Times New Roman"/>
          <w:sz w:val="24"/>
          <w:szCs w:val="24"/>
        </w:rPr>
        <w:t>To</w:t>
      </w:r>
      <w:r w:rsidR="00245CE8" w:rsidRPr="00C42B6A">
        <w:rPr>
          <w:rFonts w:ascii="Times New Roman" w:hAnsi="Times New Roman" w:cs="Times New Roman"/>
          <w:sz w:val="24"/>
          <w:szCs w:val="24"/>
        </w:rPr>
        <w:t xml:space="preserve"> date, various investigating and law enforcement agencies of India are ambiguous in their understanding of provisions governing letters rogatory or the MLA process. It is the presence </w:t>
      </w:r>
      <w:r w:rsidR="00245CE8" w:rsidRPr="00C42B6A">
        <w:rPr>
          <w:rFonts w:ascii="Times New Roman" w:hAnsi="Times New Roman" w:cs="Times New Roman"/>
          <w:sz w:val="24"/>
          <w:szCs w:val="24"/>
        </w:rPr>
        <w:lastRenderedPageBreak/>
        <w:t xml:space="preserve">of such ambiguity that leads to instances wherein law enforcement agencies choose to proceed with requests under letter </w:t>
      </w:r>
      <w:r w:rsidR="00A63D8A" w:rsidRPr="00C42B6A">
        <w:rPr>
          <w:rFonts w:ascii="Times New Roman" w:hAnsi="Times New Roman" w:cs="Times New Roman"/>
          <w:sz w:val="24"/>
          <w:szCs w:val="24"/>
        </w:rPr>
        <w:t>rogatory</w:t>
      </w:r>
      <w:r w:rsidR="00245CE8" w:rsidRPr="00C42B6A">
        <w:rPr>
          <w:rFonts w:ascii="Times New Roman" w:hAnsi="Times New Roman" w:cs="Times New Roman"/>
          <w:sz w:val="24"/>
          <w:szCs w:val="24"/>
        </w:rPr>
        <w:t xml:space="preserve"> and not MLAT.</w:t>
      </w:r>
      <w:r w:rsidR="00245CE8" w:rsidRPr="00C42B6A">
        <w:rPr>
          <w:rStyle w:val="FootnoteReference"/>
          <w:rFonts w:ascii="Times New Roman" w:hAnsi="Times New Roman" w:cs="Times New Roman"/>
          <w:sz w:val="24"/>
          <w:szCs w:val="24"/>
        </w:rPr>
        <w:footnoteReference w:id="22"/>
      </w:r>
      <w:r w:rsidR="00245CE8" w:rsidRPr="00C42B6A">
        <w:rPr>
          <w:rFonts w:ascii="Times New Roman" w:hAnsi="Times New Roman" w:cs="Times New Roman"/>
          <w:sz w:val="24"/>
          <w:szCs w:val="24"/>
        </w:rPr>
        <w:t xml:space="preserve"> These agencies claim that since the issuance of letters rogatory is recognized by </w:t>
      </w:r>
      <w:r w:rsidR="00C97D09">
        <w:rPr>
          <w:rFonts w:ascii="Times New Roman" w:hAnsi="Times New Roman" w:cs="Times New Roman"/>
          <w:sz w:val="24"/>
          <w:szCs w:val="24"/>
        </w:rPr>
        <w:t xml:space="preserve">Section 166 A of </w:t>
      </w:r>
      <w:r w:rsidR="00245CE8" w:rsidRPr="00C42B6A">
        <w:rPr>
          <w:rFonts w:ascii="Times New Roman" w:hAnsi="Times New Roman" w:cs="Times New Roman"/>
          <w:sz w:val="24"/>
          <w:szCs w:val="24"/>
        </w:rPr>
        <w:t>CrPC, it is preferable to follow this procedure. Moreover, these agencies are of the view that MLAT cannot be enforced until and unless a specific domestic law recognizes the same.</w:t>
      </w:r>
      <w:r w:rsidR="00245CE8" w:rsidRPr="00C42B6A">
        <w:rPr>
          <w:rStyle w:val="FootnoteReference"/>
          <w:rFonts w:ascii="Times New Roman" w:hAnsi="Times New Roman" w:cs="Times New Roman"/>
          <w:sz w:val="24"/>
          <w:szCs w:val="24"/>
        </w:rPr>
        <w:footnoteReference w:id="23"/>
      </w:r>
      <w:r w:rsidR="00245CE8" w:rsidRPr="00C42B6A">
        <w:rPr>
          <w:rFonts w:ascii="Times New Roman" w:hAnsi="Times New Roman" w:cs="Times New Roman"/>
          <w:sz w:val="24"/>
          <w:szCs w:val="24"/>
        </w:rPr>
        <w:t xml:space="preserve"> Thus, the agencies believe in plain and literal interpretation of the provisions and have developed the notion that letters rogatory is the sole legally valid way in this regard. </w:t>
      </w:r>
      <w:r w:rsidR="00A63D8A" w:rsidRPr="00C42B6A">
        <w:rPr>
          <w:rFonts w:ascii="Times New Roman" w:hAnsi="Times New Roman" w:cs="Times New Roman"/>
          <w:sz w:val="24"/>
          <w:szCs w:val="24"/>
        </w:rPr>
        <w:t>However,</w:t>
      </w:r>
      <w:r w:rsidR="00245CE8" w:rsidRPr="00C42B6A">
        <w:rPr>
          <w:rFonts w:ascii="Times New Roman" w:hAnsi="Times New Roman" w:cs="Times New Roman"/>
          <w:sz w:val="24"/>
          <w:szCs w:val="24"/>
        </w:rPr>
        <w:t xml:space="preserve"> there are </w:t>
      </w:r>
      <w:r w:rsidR="00E97C6E">
        <w:rPr>
          <w:rFonts w:ascii="Times New Roman" w:hAnsi="Times New Roman" w:cs="Times New Roman"/>
          <w:sz w:val="24"/>
          <w:szCs w:val="24"/>
        </w:rPr>
        <w:t>kinds of literature</w:t>
      </w:r>
      <w:r w:rsidR="00245CE8" w:rsidRPr="00C42B6A">
        <w:rPr>
          <w:rFonts w:ascii="Times New Roman" w:hAnsi="Times New Roman" w:cs="Times New Roman"/>
          <w:sz w:val="24"/>
          <w:szCs w:val="24"/>
        </w:rPr>
        <w:t xml:space="preserve"> that </w:t>
      </w:r>
      <w:r w:rsidR="00E97C6E">
        <w:rPr>
          <w:rFonts w:ascii="Times New Roman" w:hAnsi="Times New Roman" w:cs="Times New Roman"/>
          <w:sz w:val="24"/>
          <w:szCs w:val="24"/>
        </w:rPr>
        <w:t>advocates</w:t>
      </w:r>
      <w:r w:rsidR="00245CE8" w:rsidRPr="00C42B6A">
        <w:rPr>
          <w:rFonts w:ascii="Times New Roman" w:hAnsi="Times New Roman" w:cs="Times New Roman"/>
          <w:sz w:val="24"/>
          <w:szCs w:val="24"/>
        </w:rPr>
        <w:t xml:space="preserve"> that the procedures under letters rogatory are slower in comparison to MLAT.</w:t>
      </w:r>
      <w:r w:rsidR="00245CE8" w:rsidRPr="00C42B6A">
        <w:rPr>
          <w:rStyle w:val="FootnoteReference"/>
          <w:rFonts w:ascii="Times New Roman" w:hAnsi="Times New Roman" w:cs="Times New Roman"/>
          <w:sz w:val="24"/>
          <w:szCs w:val="24"/>
        </w:rPr>
        <w:footnoteReference w:id="24"/>
      </w:r>
      <w:r w:rsidR="00245CE8" w:rsidRPr="00C42B6A">
        <w:rPr>
          <w:rFonts w:ascii="Times New Roman" w:hAnsi="Times New Roman" w:cs="Times New Roman"/>
          <w:sz w:val="24"/>
          <w:szCs w:val="24"/>
        </w:rPr>
        <w:t xml:space="preserve"> Nonetheless, there are investigating agencies like </w:t>
      </w:r>
      <w:r w:rsidR="00E97C6E">
        <w:rPr>
          <w:rFonts w:ascii="Times New Roman" w:hAnsi="Times New Roman" w:cs="Times New Roman"/>
          <w:sz w:val="24"/>
          <w:szCs w:val="24"/>
        </w:rPr>
        <w:t xml:space="preserve">the </w:t>
      </w:r>
      <w:r w:rsidR="00245CE8" w:rsidRPr="00C42B6A">
        <w:rPr>
          <w:rFonts w:ascii="Times New Roman" w:hAnsi="Times New Roman" w:cs="Times New Roman"/>
          <w:sz w:val="24"/>
          <w:szCs w:val="24"/>
        </w:rPr>
        <w:t xml:space="preserve">National Investigation Agency (NIA) that </w:t>
      </w:r>
      <w:r w:rsidR="00E97C6E">
        <w:rPr>
          <w:rFonts w:ascii="Times New Roman" w:hAnsi="Times New Roman" w:cs="Times New Roman"/>
          <w:sz w:val="24"/>
          <w:szCs w:val="24"/>
        </w:rPr>
        <w:t>use</w:t>
      </w:r>
      <w:r w:rsidR="00245CE8" w:rsidRPr="00C42B6A">
        <w:rPr>
          <w:rFonts w:ascii="Times New Roman" w:hAnsi="Times New Roman" w:cs="Times New Roman"/>
          <w:sz w:val="24"/>
          <w:szCs w:val="24"/>
        </w:rPr>
        <w:t xml:space="preserve"> both letters rogatory and MLA in criminal matters to extract relevant information and </w:t>
      </w:r>
      <w:r w:rsidR="00E97C6E">
        <w:rPr>
          <w:rFonts w:ascii="Times New Roman" w:hAnsi="Times New Roman" w:cs="Times New Roman"/>
          <w:sz w:val="24"/>
          <w:szCs w:val="24"/>
        </w:rPr>
        <w:t>evidence</w:t>
      </w:r>
      <w:r w:rsidR="00245CE8" w:rsidRPr="00C42B6A">
        <w:rPr>
          <w:rFonts w:ascii="Times New Roman" w:hAnsi="Times New Roman" w:cs="Times New Roman"/>
          <w:sz w:val="24"/>
          <w:szCs w:val="24"/>
        </w:rPr>
        <w:t>.</w:t>
      </w:r>
      <w:r w:rsidR="00245CE8" w:rsidRPr="00C42B6A">
        <w:rPr>
          <w:rStyle w:val="FootnoteReference"/>
          <w:rFonts w:ascii="Times New Roman" w:hAnsi="Times New Roman" w:cs="Times New Roman"/>
          <w:sz w:val="24"/>
          <w:szCs w:val="24"/>
        </w:rPr>
        <w:footnoteReference w:id="25"/>
      </w:r>
      <w:r w:rsidR="00245CE8" w:rsidRPr="00C42B6A">
        <w:rPr>
          <w:rFonts w:ascii="Times New Roman" w:hAnsi="Times New Roman" w:cs="Times New Roman"/>
          <w:sz w:val="24"/>
          <w:szCs w:val="24"/>
        </w:rPr>
        <w:t xml:space="preserve"> If </w:t>
      </w:r>
      <w:r w:rsidR="00E97C6E">
        <w:rPr>
          <w:rFonts w:ascii="Times New Roman" w:hAnsi="Times New Roman" w:cs="Times New Roman"/>
          <w:sz w:val="24"/>
          <w:szCs w:val="24"/>
        </w:rPr>
        <w:t>the wording</w:t>
      </w:r>
      <w:r w:rsidR="00245CE8" w:rsidRPr="00C42B6A">
        <w:rPr>
          <w:rFonts w:ascii="Times New Roman" w:hAnsi="Times New Roman" w:cs="Times New Roman"/>
          <w:sz w:val="24"/>
          <w:szCs w:val="24"/>
        </w:rPr>
        <w:t xml:space="preserve"> of </w:t>
      </w:r>
      <w:r w:rsidR="00E97C6E">
        <w:rPr>
          <w:rFonts w:ascii="Times New Roman" w:hAnsi="Times New Roman" w:cs="Times New Roman"/>
          <w:sz w:val="24"/>
          <w:szCs w:val="24"/>
        </w:rPr>
        <w:t>Section 166A</w:t>
      </w:r>
      <w:r w:rsidR="00245CE8" w:rsidRPr="00C42B6A">
        <w:rPr>
          <w:rStyle w:val="FootnoteReference"/>
          <w:rFonts w:ascii="Times New Roman" w:hAnsi="Times New Roman" w:cs="Times New Roman"/>
          <w:sz w:val="24"/>
          <w:szCs w:val="24"/>
        </w:rPr>
        <w:footnoteReference w:id="26"/>
      </w:r>
      <w:r w:rsidR="00245CE8" w:rsidRPr="00C42B6A">
        <w:rPr>
          <w:rFonts w:ascii="Times New Roman" w:hAnsi="Times New Roman" w:cs="Times New Roman"/>
          <w:sz w:val="24"/>
          <w:szCs w:val="24"/>
        </w:rPr>
        <w:t xml:space="preserve"> is </w:t>
      </w:r>
      <w:r w:rsidR="00E97C6E">
        <w:rPr>
          <w:rFonts w:ascii="Times New Roman" w:hAnsi="Times New Roman" w:cs="Times New Roman"/>
          <w:sz w:val="24"/>
          <w:szCs w:val="24"/>
        </w:rPr>
        <w:t>analysed</w:t>
      </w:r>
      <w:r w:rsidR="00245CE8" w:rsidRPr="00C42B6A">
        <w:rPr>
          <w:rFonts w:ascii="Times New Roman" w:hAnsi="Times New Roman" w:cs="Times New Roman"/>
          <w:sz w:val="24"/>
          <w:szCs w:val="24"/>
        </w:rPr>
        <w:t xml:space="preserve"> it can be interpreted that letters rogatory </w:t>
      </w:r>
      <w:r w:rsidR="00E97C6E">
        <w:rPr>
          <w:rFonts w:ascii="Times New Roman" w:hAnsi="Times New Roman" w:cs="Times New Roman"/>
          <w:sz w:val="24"/>
          <w:szCs w:val="24"/>
        </w:rPr>
        <w:t>were</w:t>
      </w:r>
      <w:r w:rsidR="00245CE8" w:rsidRPr="00C42B6A">
        <w:rPr>
          <w:rFonts w:ascii="Times New Roman" w:hAnsi="Times New Roman" w:cs="Times New Roman"/>
          <w:sz w:val="24"/>
          <w:szCs w:val="24"/>
        </w:rPr>
        <w:t xml:space="preserve"> deemed to be the only legal medium to extract evidence from foreign territory. It was in the </w:t>
      </w:r>
      <w:r>
        <w:rPr>
          <w:rFonts w:ascii="Times New Roman" w:hAnsi="Times New Roman" w:cs="Times New Roman"/>
          <w:sz w:val="24"/>
          <w:szCs w:val="24"/>
        </w:rPr>
        <w:t>years</w:t>
      </w:r>
      <w:r w:rsidR="00245CE8" w:rsidRPr="00C42B6A">
        <w:rPr>
          <w:rFonts w:ascii="Times New Roman" w:hAnsi="Times New Roman" w:cs="Times New Roman"/>
          <w:sz w:val="24"/>
          <w:szCs w:val="24"/>
        </w:rPr>
        <w:t xml:space="preserve"> 2007 and 2009, when the Ministry of Home Affairs (MHA) issued comprehensive guidelines that revolved around facets like investigations, </w:t>
      </w:r>
      <w:r>
        <w:rPr>
          <w:rFonts w:ascii="Times New Roman" w:hAnsi="Times New Roman" w:cs="Times New Roman"/>
          <w:sz w:val="24"/>
          <w:szCs w:val="24"/>
        </w:rPr>
        <w:t xml:space="preserve">and </w:t>
      </w:r>
      <w:r w:rsidR="00245CE8" w:rsidRPr="00C42B6A">
        <w:rPr>
          <w:rFonts w:ascii="Times New Roman" w:hAnsi="Times New Roman" w:cs="Times New Roman"/>
          <w:sz w:val="24"/>
          <w:szCs w:val="24"/>
        </w:rPr>
        <w:t>summons taking place in foreign territories. The government of India felt the need to streamline the entire process to maximise the productivity. In light of the same MHA issued revised guidelines for Mutual Legal Assistance in Criminal Matters on 4</w:t>
      </w:r>
      <w:r w:rsidR="00245CE8" w:rsidRPr="00C42B6A">
        <w:rPr>
          <w:rFonts w:ascii="Times New Roman" w:hAnsi="Times New Roman" w:cs="Times New Roman"/>
          <w:sz w:val="24"/>
          <w:szCs w:val="24"/>
          <w:vertAlign w:val="superscript"/>
        </w:rPr>
        <w:t>th</w:t>
      </w:r>
      <w:r w:rsidR="00245CE8" w:rsidRPr="00C42B6A">
        <w:rPr>
          <w:rFonts w:ascii="Times New Roman" w:hAnsi="Times New Roman" w:cs="Times New Roman"/>
          <w:sz w:val="24"/>
          <w:szCs w:val="24"/>
        </w:rPr>
        <w:t xml:space="preserve"> December 2019</w:t>
      </w:r>
      <w:r w:rsidR="00245CE8" w:rsidRPr="00C42B6A">
        <w:rPr>
          <w:rFonts w:ascii="Times New Roman" w:hAnsi="Times New Roman" w:cs="Times New Roman"/>
          <w:sz w:val="24"/>
          <w:szCs w:val="24"/>
          <w:vertAlign w:val="superscript"/>
        </w:rPr>
        <w:footnoteReference w:id="27"/>
      </w:r>
      <w:r w:rsidR="00245CE8" w:rsidRPr="00C42B6A">
        <w:rPr>
          <w:rFonts w:ascii="Times New Roman" w:hAnsi="Times New Roman" w:cs="Times New Roman"/>
          <w:sz w:val="24"/>
          <w:szCs w:val="24"/>
        </w:rPr>
        <w:t xml:space="preserve"> with a holistic approach </w:t>
      </w:r>
      <w:r w:rsidR="00E97C6E">
        <w:rPr>
          <w:rFonts w:ascii="Times New Roman" w:hAnsi="Times New Roman" w:cs="Times New Roman"/>
          <w:sz w:val="24"/>
          <w:szCs w:val="24"/>
        </w:rPr>
        <w:t>including</w:t>
      </w:r>
      <w:r w:rsidR="00245CE8" w:rsidRPr="00C42B6A">
        <w:rPr>
          <w:rFonts w:ascii="Times New Roman" w:hAnsi="Times New Roman" w:cs="Times New Roman"/>
          <w:sz w:val="24"/>
          <w:szCs w:val="24"/>
        </w:rPr>
        <w:t xml:space="preserve"> legal and technical developments (national and international) that are the need of the hour considering the evolving society. </w:t>
      </w:r>
      <w:r w:rsidR="00A63D8A" w:rsidRPr="00C42B6A">
        <w:rPr>
          <w:rFonts w:ascii="Times New Roman" w:hAnsi="Times New Roman" w:cs="Times New Roman"/>
          <w:sz w:val="24"/>
          <w:szCs w:val="24"/>
        </w:rPr>
        <w:t>Thus,</w:t>
      </w:r>
      <w:r w:rsidR="00245CE8" w:rsidRPr="00C42B6A">
        <w:rPr>
          <w:rFonts w:ascii="Times New Roman" w:hAnsi="Times New Roman" w:cs="Times New Roman"/>
          <w:sz w:val="24"/>
          <w:szCs w:val="24"/>
        </w:rPr>
        <w:t xml:space="preserve"> these depictions advocate for the fact that attempts have been made by the government from time and again to evolve with time and </w:t>
      </w:r>
      <w:r w:rsidR="00E97C6E">
        <w:rPr>
          <w:rFonts w:ascii="Times New Roman" w:hAnsi="Times New Roman" w:cs="Times New Roman"/>
          <w:sz w:val="24"/>
          <w:szCs w:val="24"/>
        </w:rPr>
        <w:t>come</w:t>
      </w:r>
      <w:r w:rsidR="00245CE8" w:rsidRPr="00C42B6A">
        <w:rPr>
          <w:rFonts w:ascii="Times New Roman" w:hAnsi="Times New Roman" w:cs="Times New Roman"/>
          <w:sz w:val="24"/>
          <w:szCs w:val="24"/>
        </w:rPr>
        <w:t xml:space="preserve"> up with a </w:t>
      </w:r>
      <w:r w:rsidR="00245CE8" w:rsidRPr="00C42B6A">
        <w:rPr>
          <w:rFonts w:ascii="Times New Roman" w:hAnsi="Times New Roman" w:cs="Times New Roman"/>
          <w:sz w:val="24"/>
          <w:szCs w:val="24"/>
        </w:rPr>
        <w:lastRenderedPageBreak/>
        <w:t xml:space="preserve">better version with an objective to felicitate the jurisprudence of criminal justice delivery mechanism.  </w:t>
      </w:r>
    </w:p>
    <w:p w14:paraId="2E34A7E0" w14:textId="45DDA1FF" w:rsidR="00620F4A" w:rsidRPr="00E97C6E" w:rsidRDefault="00E97C6E" w:rsidP="00E65DE1">
      <w:pPr>
        <w:rPr>
          <w:rFonts w:ascii="Times New Roman" w:hAnsi="Times New Roman" w:cs="Times New Roman"/>
          <w:b/>
          <w:bCs/>
          <w:sz w:val="24"/>
          <w:szCs w:val="24"/>
        </w:rPr>
      </w:pPr>
      <w:r w:rsidRPr="00E97C6E">
        <w:rPr>
          <w:rFonts w:ascii="Times New Roman" w:hAnsi="Times New Roman" w:cs="Times New Roman"/>
          <w:b/>
          <w:bCs/>
          <w:sz w:val="24"/>
          <w:szCs w:val="24"/>
        </w:rPr>
        <w:t>Mutual Legal Assistance: An essential technical tool for International Cooperation</w:t>
      </w:r>
    </w:p>
    <w:p w14:paraId="3D305470" w14:textId="7E2A4ABA" w:rsidR="00620F4A" w:rsidRPr="00C42B6A" w:rsidRDefault="00620F4A" w:rsidP="00620F4A">
      <w:pPr>
        <w:spacing w:line="360" w:lineRule="auto"/>
        <w:jc w:val="both"/>
        <w:rPr>
          <w:rFonts w:ascii="Times New Roman" w:hAnsi="Times New Roman" w:cs="Times New Roman"/>
          <w:sz w:val="24"/>
          <w:szCs w:val="24"/>
        </w:rPr>
      </w:pPr>
      <w:r w:rsidRPr="00C42B6A">
        <w:rPr>
          <w:rFonts w:ascii="Times New Roman" w:hAnsi="Times New Roman" w:cs="Times New Roman"/>
          <w:sz w:val="24"/>
          <w:szCs w:val="24"/>
        </w:rPr>
        <w:t xml:space="preserve">The process of MLA and various </w:t>
      </w:r>
      <w:r w:rsidR="00A5517F">
        <w:rPr>
          <w:rFonts w:ascii="Times New Roman" w:hAnsi="Times New Roman" w:cs="Times New Roman"/>
          <w:sz w:val="24"/>
          <w:szCs w:val="24"/>
        </w:rPr>
        <w:t>MLATs</w:t>
      </w:r>
      <w:r w:rsidRPr="00C42B6A">
        <w:rPr>
          <w:rFonts w:ascii="Times New Roman" w:hAnsi="Times New Roman" w:cs="Times New Roman"/>
          <w:sz w:val="24"/>
          <w:szCs w:val="24"/>
        </w:rPr>
        <w:t xml:space="preserve"> that </w:t>
      </w:r>
      <w:r w:rsidR="00DD59E2">
        <w:rPr>
          <w:rFonts w:ascii="Times New Roman" w:hAnsi="Times New Roman" w:cs="Times New Roman"/>
          <w:sz w:val="24"/>
          <w:szCs w:val="24"/>
        </w:rPr>
        <w:t xml:space="preserve">the </w:t>
      </w:r>
      <w:r w:rsidRPr="00C42B6A">
        <w:rPr>
          <w:rFonts w:ascii="Times New Roman" w:hAnsi="Times New Roman" w:cs="Times New Roman"/>
          <w:sz w:val="24"/>
          <w:szCs w:val="24"/>
        </w:rPr>
        <w:t xml:space="preserve">Indian government enters into is a depiction of the fact that it is an attempt to expand and strengthen the criminal jurisprudence of India. It is true that the aspect of jurisprudence changes and evolves with time. In the trajectory of evolution, the global scenario and the changes taking place all around </w:t>
      </w:r>
      <w:r w:rsidR="00DD59E2">
        <w:rPr>
          <w:rFonts w:ascii="Times New Roman" w:hAnsi="Times New Roman" w:cs="Times New Roman"/>
          <w:sz w:val="24"/>
          <w:szCs w:val="24"/>
        </w:rPr>
        <w:t>play</w:t>
      </w:r>
      <w:r w:rsidRPr="00C42B6A">
        <w:rPr>
          <w:rFonts w:ascii="Times New Roman" w:hAnsi="Times New Roman" w:cs="Times New Roman"/>
          <w:sz w:val="24"/>
          <w:szCs w:val="24"/>
        </w:rPr>
        <w:t xml:space="preserve"> a vital role. Drawing </w:t>
      </w:r>
      <w:r w:rsidR="00A5517F">
        <w:rPr>
          <w:rFonts w:ascii="Times New Roman" w:hAnsi="Times New Roman" w:cs="Times New Roman"/>
          <w:sz w:val="24"/>
          <w:szCs w:val="24"/>
        </w:rPr>
        <w:t xml:space="preserve">an </w:t>
      </w:r>
      <w:r w:rsidRPr="00C42B6A">
        <w:rPr>
          <w:rFonts w:ascii="Times New Roman" w:hAnsi="Times New Roman" w:cs="Times New Roman"/>
          <w:sz w:val="24"/>
          <w:szCs w:val="24"/>
        </w:rPr>
        <w:t xml:space="preserve">analogy from the same, the fact that </w:t>
      </w:r>
      <w:r w:rsidR="00DD59E2">
        <w:rPr>
          <w:rFonts w:ascii="Times New Roman" w:hAnsi="Times New Roman" w:cs="Times New Roman"/>
          <w:sz w:val="24"/>
          <w:szCs w:val="24"/>
        </w:rPr>
        <w:t xml:space="preserve">the </w:t>
      </w:r>
      <w:r w:rsidRPr="00C42B6A">
        <w:rPr>
          <w:rFonts w:ascii="Times New Roman" w:hAnsi="Times New Roman" w:cs="Times New Roman"/>
          <w:sz w:val="24"/>
          <w:szCs w:val="24"/>
        </w:rPr>
        <w:t>Indian government has entered into MLA in criminal matters with more than forty countries</w:t>
      </w:r>
      <w:r w:rsidRPr="00C42B6A">
        <w:rPr>
          <w:rStyle w:val="FootnoteReference"/>
          <w:rFonts w:ascii="Times New Roman" w:hAnsi="Times New Roman" w:cs="Times New Roman"/>
          <w:sz w:val="24"/>
          <w:szCs w:val="24"/>
        </w:rPr>
        <w:footnoteReference w:id="28"/>
      </w:r>
      <w:r w:rsidRPr="00C42B6A">
        <w:rPr>
          <w:rFonts w:ascii="Times New Roman" w:hAnsi="Times New Roman" w:cs="Times New Roman"/>
          <w:sz w:val="24"/>
          <w:szCs w:val="24"/>
        </w:rPr>
        <w:t xml:space="preserve"> depicts that the government is adamant is strengthening the criminal justice delivery mechanism in particular and the entire criminal jurisprudence in particular. A pertinent question arises as to how will entering into mere treaties and agreements help in developing criminal jurisprudence in India. This in a way also highlights the aspect of international cooperation that is reflected by the ambit if mutual legal assistance.  </w:t>
      </w:r>
    </w:p>
    <w:p w14:paraId="02241EE3" w14:textId="368E318A" w:rsidR="00620F4A" w:rsidRPr="0088161A" w:rsidRDefault="00DD59E2" w:rsidP="00620F4A">
      <w:pPr>
        <w:spacing w:line="360" w:lineRule="auto"/>
        <w:rPr>
          <w:rFonts w:ascii="Times New Roman" w:hAnsi="Times New Roman" w:cs="Times New Roman"/>
          <w:b/>
          <w:i/>
          <w:iCs/>
          <w:sz w:val="24"/>
          <w:szCs w:val="24"/>
        </w:rPr>
      </w:pPr>
      <w:r>
        <w:rPr>
          <w:rFonts w:ascii="Times New Roman" w:hAnsi="Times New Roman" w:cs="Times New Roman"/>
          <w:b/>
          <w:i/>
          <w:iCs/>
          <w:sz w:val="24"/>
          <w:szCs w:val="24"/>
        </w:rPr>
        <w:t>Analyzing</w:t>
      </w:r>
      <w:r w:rsidR="00921E1A" w:rsidRPr="0088161A">
        <w:rPr>
          <w:rFonts w:ascii="Times New Roman" w:hAnsi="Times New Roman" w:cs="Times New Roman"/>
          <w:b/>
          <w:i/>
          <w:iCs/>
          <w:sz w:val="24"/>
          <w:szCs w:val="24"/>
        </w:rPr>
        <w:t xml:space="preserve"> the </w:t>
      </w:r>
      <w:r>
        <w:rPr>
          <w:rFonts w:ascii="Times New Roman" w:hAnsi="Times New Roman" w:cs="Times New Roman"/>
          <w:b/>
          <w:i/>
          <w:iCs/>
          <w:sz w:val="24"/>
          <w:szCs w:val="24"/>
        </w:rPr>
        <w:t>Holistic</w:t>
      </w:r>
      <w:r w:rsidR="001E17DC" w:rsidRPr="0088161A">
        <w:rPr>
          <w:rFonts w:ascii="Times New Roman" w:hAnsi="Times New Roman" w:cs="Times New Roman"/>
          <w:b/>
          <w:i/>
          <w:iCs/>
          <w:sz w:val="24"/>
          <w:szCs w:val="24"/>
        </w:rPr>
        <w:t xml:space="preserve"> </w:t>
      </w:r>
      <w:r w:rsidR="00921E1A" w:rsidRPr="0088161A">
        <w:rPr>
          <w:rFonts w:ascii="Times New Roman" w:hAnsi="Times New Roman" w:cs="Times New Roman"/>
          <w:b/>
          <w:i/>
          <w:iCs/>
          <w:sz w:val="24"/>
          <w:szCs w:val="24"/>
        </w:rPr>
        <w:t xml:space="preserve">impact </w:t>
      </w:r>
      <w:r w:rsidR="001E17DC" w:rsidRPr="0088161A">
        <w:rPr>
          <w:rFonts w:ascii="Times New Roman" w:hAnsi="Times New Roman" w:cs="Times New Roman"/>
          <w:b/>
          <w:i/>
          <w:iCs/>
          <w:sz w:val="24"/>
          <w:szCs w:val="24"/>
        </w:rPr>
        <w:t xml:space="preserve">on </w:t>
      </w:r>
      <w:r w:rsidR="00921E1A" w:rsidRPr="0088161A">
        <w:rPr>
          <w:rFonts w:ascii="Times New Roman" w:hAnsi="Times New Roman" w:cs="Times New Roman"/>
          <w:b/>
          <w:i/>
          <w:iCs/>
          <w:sz w:val="24"/>
          <w:szCs w:val="24"/>
        </w:rPr>
        <w:t xml:space="preserve">Criminal </w:t>
      </w:r>
      <w:r w:rsidR="00D83845">
        <w:rPr>
          <w:rFonts w:ascii="Times New Roman" w:hAnsi="Times New Roman" w:cs="Times New Roman"/>
          <w:b/>
          <w:i/>
          <w:iCs/>
          <w:sz w:val="24"/>
          <w:szCs w:val="24"/>
        </w:rPr>
        <w:t>Jurisprudence</w:t>
      </w:r>
      <w:r w:rsidR="00921E1A" w:rsidRPr="0088161A">
        <w:rPr>
          <w:rFonts w:ascii="Times New Roman" w:hAnsi="Times New Roman" w:cs="Times New Roman"/>
          <w:b/>
          <w:i/>
          <w:iCs/>
          <w:sz w:val="24"/>
          <w:szCs w:val="24"/>
        </w:rPr>
        <w:t xml:space="preserve"> </w:t>
      </w:r>
    </w:p>
    <w:p w14:paraId="3EC1A7E8" w14:textId="3C410AF0" w:rsidR="00620F4A" w:rsidRPr="00C42B6A" w:rsidRDefault="00620F4A" w:rsidP="00620F4A">
      <w:pPr>
        <w:spacing w:line="360" w:lineRule="auto"/>
        <w:jc w:val="both"/>
        <w:rPr>
          <w:rFonts w:ascii="Times New Roman" w:hAnsi="Times New Roman" w:cs="Times New Roman"/>
          <w:sz w:val="24"/>
          <w:szCs w:val="24"/>
        </w:rPr>
      </w:pPr>
      <w:r w:rsidRPr="00C42B6A">
        <w:rPr>
          <w:rFonts w:ascii="Times New Roman" w:hAnsi="Times New Roman" w:cs="Times New Roman"/>
          <w:sz w:val="24"/>
          <w:szCs w:val="24"/>
        </w:rPr>
        <w:t xml:space="preserve">The aspect of international cooperation can be of paramount importance when it comes </w:t>
      </w:r>
      <w:r w:rsidR="00D83845">
        <w:rPr>
          <w:rFonts w:ascii="Times New Roman" w:hAnsi="Times New Roman" w:cs="Times New Roman"/>
          <w:sz w:val="24"/>
          <w:szCs w:val="24"/>
        </w:rPr>
        <w:t>to</w:t>
      </w:r>
      <w:r w:rsidRPr="00C42B6A">
        <w:rPr>
          <w:rFonts w:ascii="Times New Roman" w:hAnsi="Times New Roman" w:cs="Times New Roman"/>
          <w:sz w:val="24"/>
          <w:szCs w:val="24"/>
        </w:rPr>
        <w:t xml:space="preserve"> crime and criminal cases. Stages from crime detection, evidence collection, confiscation of proceeds, </w:t>
      </w:r>
      <w:r w:rsidR="00D83845">
        <w:rPr>
          <w:rFonts w:ascii="Times New Roman" w:hAnsi="Times New Roman" w:cs="Times New Roman"/>
          <w:sz w:val="24"/>
          <w:szCs w:val="24"/>
        </w:rPr>
        <w:t xml:space="preserve">and </w:t>
      </w:r>
      <w:r w:rsidRPr="00C42B6A">
        <w:rPr>
          <w:rFonts w:ascii="Times New Roman" w:hAnsi="Times New Roman" w:cs="Times New Roman"/>
          <w:sz w:val="24"/>
          <w:szCs w:val="24"/>
        </w:rPr>
        <w:t xml:space="preserve">investigation procedures to </w:t>
      </w:r>
      <w:r w:rsidR="00D83845">
        <w:rPr>
          <w:rFonts w:ascii="Times New Roman" w:hAnsi="Times New Roman" w:cs="Times New Roman"/>
          <w:sz w:val="24"/>
          <w:szCs w:val="24"/>
        </w:rPr>
        <w:t xml:space="preserve">the </w:t>
      </w:r>
      <w:r w:rsidRPr="00C42B6A">
        <w:rPr>
          <w:rFonts w:ascii="Times New Roman" w:hAnsi="Times New Roman" w:cs="Times New Roman"/>
          <w:sz w:val="24"/>
          <w:szCs w:val="24"/>
        </w:rPr>
        <w:t xml:space="preserve">culmination of prosecution can be smooth and well-structured through the ambit of international cooperation. It can help change and shape </w:t>
      </w:r>
      <w:r w:rsidR="00D83845">
        <w:rPr>
          <w:rFonts w:ascii="Times New Roman" w:hAnsi="Times New Roman" w:cs="Times New Roman"/>
          <w:sz w:val="24"/>
          <w:szCs w:val="24"/>
        </w:rPr>
        <w:t xml:space="preserve">the </w:t>
      </w:r>
      <w:r w:rsidRPr="00C42B6A">
        <w:rPr>
          <w:rFonts w:ascii="Times New Roman" w:hAnsi="Times New Roman" w:cs="Times New Roman"/>
          <w:sz w:val="24"/>
          <w:szCs w:val="24"/>
        </w:rPr>
        <w:t xml:space="preserve">scenario of a particular case at hand. Now any international cooperation does not </w:t>
      </w:r>
      <w:r w:rsidR="00D83845">
        <w:rPr>
          <w:rFonts w:ascii="Times New Roman" w:hAnsi="Times New Roman" w:cs="Times New Roman"/>
          <w:sz w:val="24"/>
          <w:szCs w:val="24"/>
        </w:rPr>
        <w:t>operate</w:t>
      </w:r>
      <w:r w:rsidRPr="00C42B6A">
        <w:rPr>
          <w:rFonts w:ascii="Times New Roman" w:hAnsi="Times New Roman" w:cs="Times New Roman"/>
          <w:sz w:val="24"/>
          <w:szCs w:val="24"/>
        </w:rPr>
        <w:t xml:space="preserve"> in isolation, there has to be some reasonable and legal backing in order to execute it. The same assistance is provided by treaties or any domestic law for that matter. Treaties for instance </w:t>
      </w:r>
      <w:r w:rsidR="00D83845">
        <w:rPr>
          <w:rFonts w:ascii="Times New Roman" w:hAnsi="Times New Roman" w:cs="Times New Roman"/>
          <w:sz w:val="24"/>
          <w:szCs w:val="24"/>
        </w:rPr>
        <w:t>provide</w:t>
      </w:r>
      <w:r w:rsidRPr="00C42B6A">
        <w:rPr>
          <w:rFonts w:ascii="Times New Roman" w:hAnsi="Times New Roman" w:cs="Times New Roman"/>
          <w:sz w:val="24"/>
          <w:szCs w:val="24"/>
        </w:rPr>
        <w:t xml:space="preserve"> </w:t>
      </w:r>
      <w:r w:rsidR="00D83845">
        <w:rPr>
          <w:rFonts w:ascii="Times New Roman" w:hAnsi="Times New Roman" w:cs="Times New Roman"/>
          <w:sz w:val="24"/>
          <w:szCs w:val="24"/>
        </w:rPr>
        <w:t>a</w:t>
      </w:r>
      <w:r w:rsidRPr="00C42B6A">
        <w:rPr>
          <w:rFonts w:ascii="Times New Roman" w:hAnsi="Times New Roman" w:cs="Times New Roman"/>
          <w:sz w:val="24"/>
          <w:szCs w:val="24"/>
        </w:rPr>
        <w:t xml:space="preserve"> basic outline and even broader framework in some situations depicting the need and importance of international cooperation. Moreover, sometimes it is the domestic law itself that advocates for the need for the existence and adherence to the concept of international cooperation. In </w:t>
      </w:r>
      <w:r w:rsidR="00D83845">
        <w:rPr>
          <w:rFonts w:ascii="Times New Roman" w:hAnsi="Times New Roman" w:cs="Times New Roman"/>
          <w:sz w:val="24"/>
          <w:szCs w:val="24"/>
        </w:rPr>
        <w:t xml:space="preserve">the </w:t>
      </w:r>
      <w:r w:rsidRPr="00C42B6A">
        <w:rPr>
          <w:rFonts w:ascii="Times New Roman" w:hAnsi="Times New Roman" w:cs="Times New Roman"/>
          <w:sz w:val="24"/>
          <w:szCs w:val="24"/>
        </w:rPr>
        <w:t xml:space="preserve">Indian context, it is Article 51 (c) of the Constitution that advocates for the importance of treaty obligations and the ambit of international law. Thus, apart from </w:t>
      </w:r>
      <w:r w:rsidR="00D83845">
        <w:rPr>
          <w:rFonts w:ascii="Times New Roman" w:hAnsi="Times New Roman" w:cs="Times New Roman"/>
          <w:sz w:val="24"/>
          <w:szCs w:val="24"/>
        </w:rPr>
        <w:t>treaties</w:t>
      </w:r>
      <w:r w:rsidRPr="00C42B6A">
        <w:rPr>
          <w:rFonts w:ascii="Times New Roman" w:hAnsi="Times New Roman" w:cs="Times New Roman"/>
          <w:sz w:val="24"/>
          <w:szCs w:val="24"/>
        </w:rPr>
        <w:t>, domestic law can also be a solid basis for the existence of international cooperation.</w:t>
      </w:r>
      <w:r w:rsidRPr="00C42B6A">
        <w:rPr>
          <w:rStyle w:val="FootnoteReference"/>
          <w:rFonts w:ascii="Times New Roman" w:hAnsi="Times New Roman" w:cs="Times New Roman"/>
          <w:sz w:val="24"/>
          <w:szCs w:val="24"/>
        </w:rPr>
        <w:footnoteReference w:id="29"/>
      </w:r>
      <w:r w:rsidRPr="00C42B6A">
        <w:rPr>
          <w:rFonts w:ascii="Times New Roman" w:hAnsi="Times New Roman" w:cs="Times New Roman"/>
          <w:sz w:val="24"/>
          <w:szCs w:val="24"/>
        </w:rPr>
        <w:t xml:space="preserve"> Mutual legal assistance is one such medium of international cooperation. Though this medium is recent and versatile in its approach, it has helped </w:t>
      </w:r>
      <w:r w:rsidR="00D83845">
        <w:rPr>
          <w:rFonts w:ascii="Times New Roman" w:hAnsi="Times New Roman" w:cs="Times New Roman"/>
          <w:sz w:val="24"/>
          <w:szCs w:val="24"/>
        </w:rPr>
        <w:t>establish</w:t>
      </w:r>
      <w:r w:rsidRPr="00C42B6A">
        <w:rPr>
          <w:rFonts w:ascii="Times New Roman" w:hAnsi="Times New Roman" w:cs="Times New Roman"/>
          <w:sz w:val="24"/>
          <w:szCs w:val="24"/>
        </w:rPr>
        <w:t xml:space="preserve"> the notion of international cooperation in </w:t>
      </w:r>
      <w:r w:rsidRPr="00C42B6A">
        <w:rPr>
          <w:rFonts w:ascii="Times New Roman" w:hAnsi="Times New Roman" w:cs="Times New Roman"/>
          <w:sz w:val="24"/>
          <w:szCs w:val="24"/>
        </w:rPr>
        <w:lastRenderedPageBreak/>
        <w:t>various situations. Exchange of relevant evidences through MLA in criminal matters can only be possible when countries are inclined to cooperate with each other. Moreover, if we see the legal doctrine, it is the element of flexibility that makes the difference. It is the UNTOC</w:t>
      </w:r>
      <w:r w:rsidRPr="00C42B6A">
        <w:rPr>
          <w:rStyle w:val="FootnoteReference"/>
          <w:rFonts w:ascii="Times New Roman" w:hAnsi="Times New Roman" w:cs="Times New Roman"/>
          <w:sz w:val="24"/>
          <w:szCs w:val="24"/>
        </w:rPr>
        <w:footnoteReference w:id="30"/>
      </w:r>
      <w:r w:rsidRPr="00C42B6A">
        <w:rPr>
          <w:rFonts w:ascii="Times New Roman" w:hAnsi="Times New Roman" w:cs="Times New Roman"/>
          <w:sz w:val="24"/>
          <w:szCs w:val="24"/>
        </w:rPr>
        <w:t xml:space="preserve"> that provides for the usage and possibility of the element of flexibility. As stated in the above chapters, there are few legal </w:t>
      </w:r>
      <w:r w:rsidR="00D83845">
        <w:rPr>
          <w:rFonts w:ascii="Times New Roman" w:hAnsi="Times New Roman" w:cs="Times New Roman"/>
          <w:sz w:val="24"/>
          <w:szCs w:val="24"/>
        </w:rPr>
        <w:t>bases</w:t>
      </w:r>
      <w:r w:rsidRPr="00C42B6A">
        <w:rPr>
          <w:rFonts w:ascii="Times New Roman" w:hAnsi="Times New Roman" w:cs="Times New Roman"/>
          <w:sz w:val="24"/>
          <w:szCs w:val="24"/>
        </w:rPr>
        <w:t xml:space="preserve"> and general </w:t>
      </w:r>
      <w:r w:rsidR="00D83845">
        <w:rPr>
          <w:rFonts w:ascii="Times New Roman" w:hAnsi="Times New Roman" w:cs="Times New Roman"/>
          <w:sz w:val="24"/>
          <w:szCs w:val="24"/>
        </w:rPr>
        <w:t>principles</w:t>
      </w:r>
      <w:r w:rsidRPr="00C42B6A">
        <w:rPr>
          <w:rFonts w:ascii="Times New Roman" w:hAnsi="Times New Roman" w:cs="Times New Roman"/>
          <w:sz w:val="24"/>
          <w:szCs w:val="24"/>
        </w:rPr>
        <w:t xml:space="preserve"> behind MLA and the concept of international cooperation. Firstly, it is the treaty that signifies the essence of international cooperation. If countries enter into a treaty, they become party to it and are obliged to cooperate within them and perform towards the objective of the concerned treaty. A bilateral or multilateral treaty for instance depicts a sense of obligation and responsibility of the parties involved. If we see the MLA in criminal matters, it is in itself an example of how </w:t>
      </w:r>
      <w:r w:rsidR="00D83845">
        <w:rPr>
          <w:rFonts w:ascii="Times New Roman" w:hAnsi="Times New Roman" w:cs="Times New Roman"/>
          <w:sz w:val="24"/>
          <w:szCs w:val="24"/>
        </w:rPr>
        <w:t xml:space="preserve">a </w:t>
      </w:r>
      <w:r w:rsidRPr="00C42B6A">
        <w:rPr>
          <w:rFonts w:ascii="Times New Roman" w:hAnsi="Times New Roman" w:cs="Times New Roman"/>
          <w:sz w:val="24"/>
          <w:szCs w:val="24"/>
        </w:rPr>
        <w:t>treaty can felicitate mutual understanding and cooperation.</w:t>
      </w:r>
      <w:r w:rsidRPr="00C42B6A">
        <w:rPr>
          <w:rStyle w:val="FootnoteReference"/>
          <w:rFonts w:ascii="Times New Roman" w:hAnsi="Times New Roman" w:cs="Times New Roman"/>
          <w:sz w:val="24"/>
          <w:szCs w:val="24"/>
        </w:rPr>
        <w:footnoteReference w:id="31"/>
      </w:r>
      <w:r w:rsidRPr="00C42B6A">
        <w:rPr>
          <w:rFonts w:ascii="Times New Roman" w:hAnsi="Times New Roman" w:cs="Times New Roman"/>
          <w:sz w:val="24"/>
          <w:szCs w:val="24"/>
        </w:rPr>
        <w:t xml:space="preserve"> Another basis is the aspect of domestic law. There are various nations that recognize their own domestic laws as the foundation and genesis of international assistance in the form of mutual legal assistance. Sometimes, domestic laws and provisions are sufficient to carve out the procedures to be followed in situations when the country is requested for some information or it has to request to other countries for </w:t>
      </w:r>
      <w:r w:rsidR="00D83845">
        <w:rPr>
          <w:rFonts w:ascii="Times New Roman" w:hAnsi="Times New Roman" w:cs="Times New Roman"/>
          <w:sz w:val="24"/>
          <w:szCs w:val="24"/>
        </w:rPr>
        <w:t>evidence</w:t>
      </w:r>
      <w:r w:rsidRPr="00C42B6A">
        <w:rPr>
          <w:rFonts w:ascii="Times New Roman" w:hAnsi="Times New Roman" w:cs="Times New Roman"/>
          <w:sz w:val="24"/>
          <w:szCs w:val="24"/>
        </w:rPr>
        <w:t>.</w:t>
      </w:r>
      <w:r w:rsidRPr="00C42B6A">
        <w:rPr>
          <w:rStyle w:val="FootnoteReference"/>
          <w:rFonts w:ascii="Times New Roman" w:hAnsi="Times New Roman" w:cs="Times New Roman"/>
          <w:sz w:val="24"/>
          <w:szCs w:val="24"/>
        </w:rPr>
        <w:footnoteReference w:id="32"/>
      </w:r>
      <w:r w:rsidRPr="00C42B6A">
        <w:rPr>
          <w:rFonts w:ascii="Times New Roman" w:hAnsi="Times New Roman" w:cs="Times New Roman"/>
          <w:sz w:val="24"/>
          <w:szCs w:val="24"/>
        </w:rPr>
        <w:t xml:space="preserve"> The third basis can be the principle of reciprocity. It is an established notion in the field of international law and incidental diplomacy that the states tend to respect the nuances of the principle of reciprocity in several related </w:t>
      </w:r>
      <w:r w:rsidR="007D7AA2">
        <w:rPr>
          <w:rFonts w:ascii="Times New Roman" w:hAnsi="Times New Roman" w:cs="Times New Roman"/>
          <w:sz w:val="24"/>
          <w:szCs w:val="24"/>
        </w:rPr>
        <w:t>endeavours</w:t>
      </w:r>
      <w:r w:rsidRPr="00C42B6A">
        <w:rPr>
          <w:rFonts w:ascii="Times New Roman" w:hAnsi="Times New Roman" w:cs="Times New Roman"/>
          <w:sz w:val="24"/>
          <w:szCs w:val="24"/>
        </w:rPr>
        <w:t xml:space="preserve"> that they take. This principle assists and strengthens the essence of international cooperation and plays a vital role when it comes to the discussion of MLA. However, even if there are no treaties or domestic </w:t>
      </w:r>
      <w:r w:rsidR="00D83845">
        <w:rPr>
          <w:rFonts w:ascii="Times New Roman" w:hAnsi="Times New Roman" w:cs="Times New Roman"/>
          <w:sz w:val="24"/>
          <w:szCs w:val="24"/>
        </w:rPr>
        <w:t>laws</w:t>
      </w:r>
      <w:r w:rsidRPr="00C42B6A">
        <w:rPr>
          <w:rFonts w:ascii="Times New Roman" w:hAnsi="Times New Roman" w:cs="Times New Roman"/>
          <w:sz w:val="24"/>
          <w:szCs w:val="24"/>
        </w:rPr>
        <w:t xml:space="preserve"> in existence, the principle of reciprocity is deemed to exist by default in the international arena.</w:t>
      </w:r>
      <w:r w:rsidRPr="00C42B6A">
        <w:rPr>
          <w:rStyle w:val="FootnoteReference"/>
          <w:rFonts w:ascii="Times New Roman" w:hAnsi="Times New Roman" w:cs="Times New Roman"/>
          <w:sz w:val="24"/>
          <w:szCs w:val="24"/>
        </w:rPr>
        <w:footnoteReference w:id="33"/>
      </w:r>
    </w:p>
    <w:p w14:paraId="26534707" w14:textId="32EA8B44" w:rsidR="00620F4A" w:rsidRPr="003566CB" w:rsidRDefault="00620F4A" w:rsidP="00620F4A">
      <w:pPr>
        <w:spacing w:line="360" w:lineRule="auto"/>
        <w:jc w:val="both"/>
        <w:rPr>
          <w:rFonts w:ascii="Times New Roman" w:hAnsi="Times New Roman" w:cs="Times New Roman"/>
          <w:b/>
          <w:i/>
          <w:iCs/>
          <w:sz w:val="24"/>
          <w:szCs w:val="24"/>
        </w:rPr>
      </w:pPr>
      <w:r w:rsidRPr="003566CB">
        <w:rPr>
          <w:rFonts w:ascii="Times New Roman" w:hAnsi="Times New Roman" w:cs="Times New Roman"/>
          <w:b/>
          <w:i/>
          <w:iCs/>
          <w:sz w:val="24"/>
          <w:szCs w:val="24"/>
        </w:rPr>
        <w:t>International Cooperation through mutual legal assistance: A beneficial step</w:t>
      </w:r>
    </w:p>
    <w:p w14:paraId="63D8968E" w14:textId="704EC3BA" w:rsidR="00620F4A" w:rsidRPr="00C42B6A" w:rsidRDefault="00620F4A" w:rsidP="00620F4A">
      <w:pPr>
        <w:spacing w:line="360" w:lineRule="auto"/>
        <w:jc w:val="both"/>
        <w:rPr>
          <w:rFonts w:ascii="Times New Roman" w:hAnsi="Times New Roman" w:cs="Times New Roman"/>
          <w:sz w:val="24"/>
          <w:szCs w:val="24"/>
        </w:rPr>
      </w:pPr>
      <w:r w:rsidRPr="00C42B6A">
        <w:rPr>
          <w:rFonts w:ascii="Times New Roman" w:hAnsi="Times New Roman" w:cs="Times New Roman"/>
          <w:sz w:val="24"/>
          <w:szCs w:val="24"/>
        </w:rPr>
        <w:t xml:space="preserve">As already discussed, MLA is an established medium for the execution of concepts like international cooperation. It helps in the modus operandi of various incidental aspects that are related to </w:t>
      </w:r>
      <w:r w:rsidR="00D83845">
        <w:rPr>
          <w:rFonts w:ascii="Times New Roman" w:hAnsi="Times New Roman" w:cs="Times New Roman"/>
          <w:sz w:val="24"/>
          <w:szCs w:val="24"/>
        </w:rPr>
        <w:t xml:space="preserve">the </w:t>
      </w:r>
      <w:r w:rsidRPr="00C42B6A">
        <w:rPr>
          <w:rFonts w:ascii="Times New Roman" w:hAnsi="Times New Roman" w:cs="Times New Roman"/>
          <w:sz w:val="24"/>
          <w:szCs w:val="24"/>
        </w:rPr>
        <w:t>institutionalisation of cooperation at the international level. It helps in disseminating data, its collection</w:t>
      </w:r>
      <w:r w:rsidR="00D83845">
        <w:rPr>
          <w:rFonts w:ascii="Times New Roman" w:hAnsi="Times New Roman" w:cs="Times New Roman"/>
          <w:sz w:val="24"/>
          <w:szCs w:val="24"/>
        </w:rPr>
        <w:t>,</w:t>
      </w:r>
      <w:r w:rsidRPr="00C42B6A">
        <w:rPr>
          <w:rFonts w:ascii="Times New Roman" w:hAnsi="Times New Roman" w:cs="Times New Roman"/>
          <w:sz w:val="24"/>
          <w:szCs w:val="24"/>
        </w:rPr>
        <w:t xml:space="preserve"> and processing </w:t>
      </w:r>
      <w:r w:rsidR="00D83845">
        <w:rPr>
          <w:rFonts w:ascii="Times New Roman" w:hAnsi="Times New Roman" w:cs="Times New Roman"/>
          <w:sz w:val="24"/>
          <w:szCs w:val="24"/>
        </w:rPr>
        <w:t>which</w:t>
      </w:r>
      <w:r w:rsidRPr="00C42B6A">
        <w:rPr>
          <w:rFonts w:ascii="Times New Roman" w:hAnsi="Times New Roman" w:cs="Times New Roman"/>
          <w:sz w:val="24"/>
          <w:szCs w:val="24"/>
        </w:rPr>
        <w:t xml:space="preserve"> can be vital for countries in their investigating </w:t>
      </w:r>
      <w:r w:rsidR="007D7AA2">
        <w:rPr>
          <w:rFonts w:ascii="Times New Roman" w:hAnsi="Times New Roman" w:cs="Times New Roman"/>
          <w:sz w:val="24"/>
          <w:szCs w:val="24"/>
        </w:rPr>
        <w:t>endeavours</w:t>
      </w:r>
      <w:r w:rsidRPr="00C42B6A">
        <w:rPr>
          <w:rFonts w:ascii="Times New Roman" w:hAnsi="Times New Roman" w:cs="Times New Roman"/>
          <w:sz w:val="24"/>
          <w:szCs w:val="24"/>
        </w:rPr>
        <w:t xml:space="preserve">. When a request is made in this regard, there are various elements that can be adhered to in order to shape a request. Several prerequisites </w:t>
      </w:r>
      <w:r w:rsidR="004C20EA" w:rsidRPr="00C42B6A">
        <w:rPr>
          <w:rFonts w:ascii="Times New Roman" w:hAnsi="Times New Roman" w:cs="Times New Roman"/>
          <w:sz w:val="24"/>
          <w:szCs w:val="24"/>
        </w:rPr>
        <w:t>range</w:t>
      </w:r>
      <w:r w:rsidRPr="00C42B6A">
        <w:rPr>
          <w:rFonts w:ascii="Times New Roman" w:hAnsi="Times New Roman" w:cs="Times New Roman"/>
          <w:sz w:val="24"/>
          <w:szCs w:val="24"/>
        </w:rPr>
        <w:t xml:space="preserve"> from initiating </w:t>
      </w:r>
      <w:r w:rsidRPr="00C42B6A">
        <w:rPr>
          <w:rFonts w:ascii="Times New Roman" w:hAnsi="Times New Roman" w:cs="Times New Roman"/>
          <w:sz w:val="24"/>
          <w:szCs w:val="24"/>
        </w:rPr>
        <w:lastRenderedPageBreak/>
        <w:t>the request from component entity, detailing the purpose of the request, elaborate information regarding the person for whom request is made, elaborate information on the offence to other proceeding details.</w:t>
      </w:r>
      <w:r w:rsidRPr="00C42B6A">
        <w:rPr>
          <w:rStyle w:val="FootnoteReference"/>
          <w:rFonts w:ascii="Times New Roman" w:hAnsi="Times New Roman" w:cs="Times New Roman"/>
          <w:sz w:val="24"/>
          <w:szCs w:val="24"/>
        </w:rPr>
        <w:footnoteReference w:id="34"/>
      </w:r>
      <w:r w:rsidRPr="00C42B6A">
        <w:rPr>
          <w:rFonts w:ascii="Times New Roman" w:hAnsi="Times New Roman" w:cs="Times New Roman"/>
          <w:sz w:val="24"/>
          <w:szCs w:val="24"/>
        </w:rPr>
        <w:t xml:space="preserve"> These expressions strengthen the point that international cooperation in any matter can simplify its course of action to many folds. </w:t>
      </w:r>
    </w:p>
    <w:p w14:paraId="0714BC93" w14:textId="23B9FB58" w:rsidR="00620F4A" w:rsidRPr="00C42B6A" w:rsidRDefault="00620F4A" w:rsidP="00620F4A">
      <w:pPr>
        <w:spacing w:line="360" w:lineRule="auto"/>
        <w:jc w:val="both"/>
        <w:rPr>
          <w:rFonts w:ascii="Times New Roman" w:hAnsi="Times New Roman" w:cs="Times New Roman"/>
          <w:sz w:val="24"/>
          <w:szCs w:val="24"/>
        </w:rPr>
      </w:pPr>
      <w:r w:rsidRPr="00C42B6A">
        <w:rPr>
          <w:rFonts w:ascii="Times New Roman" w:hAnsi="Times New Roman" w:cs="Times New Roman"/>
          <w:sz w:val="24"/>
          <w:szCs w:val="24"/>
        </w:rPr>
        <w:t>The law enforcement and investigation agencies work and carry on with their objective while considering these aspects. Internationally if one notices the Vienna Convention of 1988, it depicts the responsibilities of international communities towards mutual assistance.</w:t>
      </w:r>
      <w:r w:rsidRPr="00C42B6A">
        <w:rPr>
          <w:rStyle w:val="FootnoteReference"/>
          <w:rFonts w:ascii="Times New Roman" w:hAnsi="Times New Roman" w:cs="Times New Roman"/>
          <w:sz w:val="24"/>
          <w:szCs w:val="24"/>
        </w:rPr>
        <w:footnoteReference w:id="35"/>
      </w:r>
      <w:r w:rsidRPr="00C42B6A">
        <w:rPr>
          <w:rFonts w:ascii="Times New Roman" w:hAnsi="Times New Roman" w:cs="Times New Roman"/>
          <w:sz w:val="24"/>
          <w:szCs w:val="24"/>
        </w:rPr>
        <w:t xml:space="preserve"> It also gives way </w:t>
      </w:r>
      <w:r w:rsidR="00D83845">
        <w:rPr>
          <w:rFonts w:ascii="Times New Roman" w:hAnsi="Times New Roman" w:cs="Times New Roman"/>
          <w:sz w:val="24"/>
          <w:szCs w:val="24"/>
        </w:rPr>
        <w:t>to</w:t>
      </w:r>
      <w:r w:rsidRPr="00C42B6A">
        <w:rPr>
          <w:rFonts w:ascii="Times New Roman" w:hAnsi="Times New Roman" w:cs="Times New Roman"/>
          <w:sz w:val="24"/>
          <w:szCs w:val="24"/>
        </w:rPr>
        <w:t xml:space="preserve"> the fact that countries should expand the horizon of their domestic laws and cover various new versions of </w:t>
      </w:r>
      <w:r w:rsidR="00D83845">
        <w:rPr>
          <w:rFonts w:ascii="Times New Roman" w:hAnsi="Times New Roman" w:cs="Times New Roman"/>
          <w:sz w:val="24"/>
          <w:szCs w:val="24"/>
        </w:rPr>
        <w:t>offenses</w:t>
      </w:r>
      <w:r w:rsidRPr="00C42B6A">
        <w:rPr>
          <w:rFonts w:ascii="Times New Roman" w:hAnsi="Times New Roman" w:cs="Times New Roman"/>
          <w:sz w:val="24"/>
          <w:szCs w:val="24"/>
        </w:rPr>
        <w:t>. But as already stated the limitation of international cooperation depends on the political, economic</w:t>
      </w:r>
      <w:r w:rsidR="00D83845">
        <w:rPr>
          <w:rFonts w:ascii="Times New Roman" w:hAnsi="Times New Roman" w:cs="Times New Roman"/>
          <w:sz w:val="24"/>
          <w:szCs w:val="24"/>
        </w:rPr>
        <w:t>,</w:t>
      </w:r>
      <w:r w:rsidRPr="00C42B6A">
        <w:rPr>
          <w:rFonts w:ascii="Times New Roman" w:hAnsi="Times New Roman" w:cs="Times New Roman"/>
          <w:sz w:val="24"/>
          <w:szCs w:val="24"/>
        </w:rPr>
        <w:t xml:space="preserve"> and social settings of a country.</w:t>
      </w:r>
      <w:r w:rsidRPr="00C42B6A">
        <w:rPr>
          <w:rStyle w:val="FootnoteReference"/>
          <w:rFonts w:ascii="Times New Roman" w:hAnsi="Times New Roman" w:cs="Times New Roman"/>
          <w:sz w:val="24"/>
          <w:szCs w:val="24"/>
        </w:rPr>
        <w:footnoteReference w:id="36"/>
      </w:r>
      <w:r w:rsidRPr="00C42B6A">
        <w:rPr>
          <w:rFonts w:ascii="Times New Roman" w:hAnsi="Times New Roman" w:cs="Times New Roman"/>
          <w:sz w:val="24"/>
          <w:szCs w:val="24"/>
        </w:rPr>
        <w:t xml:space="preserve"> Moreover, it is worth depicting the fact that internationally there are various instruments that address the element of Mutual legal assistance.</w:t>
      </w:r>
      <w:r w:rsidRPr="00C42B6A">
        <w:rPr>
          <w:rStyle w:val="FootnoteReference"/>
          <w:rFonts w:ascii="Times New Roman" w:hAnsi="Times New Roman" w:cs="Times New Roman"/>
          <w:sz w:val="24"/>
          <w:szCs w:val="24"/>
        </w:rPr>
        <w:footnoteReference w:id="37"/>
      </w:r>
      <w:r w:rsidRPr="00C42B6A">
        <w:rPr>
          <w:rFonts w:ascii="Times New Roman" w:hAnsi="Times New Roman" w:cs="Times New Roman"/>
          <w:sz w:val="24"/>
          <w:szCs w:val="24"/>
        </w:rPr>
        <w:t xml:space="preserve"> </w:t>
      </w:r>
    </w:p>
    <w:p w14:paraId="06BC5BB4" w14:textId="19E367E0" w:rsidR="00245CE8" w:rsidRPr="00C42B6A" w:rsidRDefault="00245CE8" w:rsidP="00245CE8">
      <w:pPr>
        <w:spacing w:line="360" w:lineRule="auto"/>
        <w:jc w:val="both"/>
        <w:rPr>
          <w:rFonts w:ascii="Times New Roman" w:hAnsi="Times New Roman" w:cs="Times New Roman"/>
          <w:b/>
          <w:sz w:val="24"/>
          <w:szCs w:val="24"/>
          <w:lang w:val="en-US"/>
        </w:rPr>
      </w:pPr>
      <w:r w:rsidRPr="00C42B6A">
        <w:rPr>
          <w:rFonts w:ascii="Times New Roman" w:hAnsi="Times New Roman" w:cs="Times New Roman"/>
          <w:b/>
          <w:sz w:val="24"/>
          <w:szCs w:val="24"/>
          <w:lang w:val="en-US"/>
        </w:rPr>
        <w:t xml:space="preserve">The way forward </w:t>
      </w:r>
    </w:p>
    <w:p w14:paraId="0316AC23" w14:textId="529AE12A" w:rsidR="00245CE8" w:rsidRPr="00C42B6A" w:rsidRDefault="00245CE8" w:rsidP="00245CE8">
      <w:pPr>
        <w:pStyle w:val="ListParagraph"/>
        <w:numPr>
          <w:ilvl w:val="0"/>
          <w:numId w:val="9"/>
        </w:numPr>
        <w:spacing w:line="360" w:lineRule="auto"/>
        <w:jc w:val="both"/>
        <w:rPr>
          <w:rFonts w:ascii="Times New Roman" w:hAnsi="Times New Roman" w:cs="Times New Roman"/>
          <w:i/>
          <w:sz w:val="24"/>
          <w:szCs w:val="24"/>
          <w:lang w:val="en-US"/>
        </w:rPr>
      </w:pPr>
      <w:r w:rsidRPr="00C42B6A">
        <w:rPr>
          <w:rFonts w:ascii="Times New Roman" w:hAnsi="Times New Roman" w:cs="Times New Roman"/>
          <w:i/>
          <w:sz w:val="24"/>
          <w:szCs w:val="24"/>
          <w:lang w:val="en-US"/>
        </w:rPr>
        <w:t xml:space="preserve">Liberalization of </w:t>
      </w:r>
      <w:r w:rsidR="00914FD5">
        <w:rPr>
          <w:rFonts w:ascii="Times New Roman" w:hAnsi="Times New Roman" w:cs="Times New Roman"/>
          <w:i/>
          <w:sz w:val="24"/>
          <w:szCs w:val="24"/>
          <w:lang w:val="en-US"/>
        </w:rPr>
        <w:t xml:space="preserve">the </w:t>
      </w:r>
      <w:r w:rsidRPr="00C42B6A">
        <w:rPr>
          <w:rFonts w:ascii="Times New Roman" w:hAnsi="Times New Roman" w:cs="Times New Roman"/>
          <w:i/>
          <w:sz w:val="24"/>
          <w:szCs w:val="24"/>
          <w:lang w:val="en-US"/>
        </w:rPr>
        <w:t>exchange of information</w:t>
      </w:r>
    </w:p>
    <w:p w14:paraId="17D6607B" w14:textId="202292E4" w:rsidR="00245CE8" w:rsidRPr="00C42B6A" w:rsidRDefault="00245CE8" w:rsidP="00245CE8">
      <w:pPr>
        <w:spacing w:line="360" w:lineRule="auto"/>
        <w:jc w:val="both"/>
        <w:rPr>
          <w:rFonts w:ascii="Times New Roman" w:hAnsi="Times New Roman" w:cs="Times New Roman"/>
          <w:sz w:val="24"/>
          <w:szCs w:val="24"/>
          <w:lang w:val="en-US"/>
        </w:rPr>
      </w:pPr>
      <w:r w:rsidRPr="00C42B6A">
        <w:rPr>
          <w:rFonts w:ascii="Times New Roman" w:hAnsi="Times New Roman" w:cs="Times New Roman"/>
          <w:sz w:val="24"/>
          <w:szCs w:val="24"/>
          <w:lang w:val="en-US"/>
        </w:rPr>
        <w:t xml:space="preserve">Nation and its entities ought to liberalize the exchange of information; it will affect the digital transition that the entire world aspires for. Moreover, it is evident that MLATs in particular </w:t>
      </w:r>
      <w:r w:rsidR="00914FD5">
        <w:rPr>
          <w:rFonts w:ascii="Times New Roman" w:hAnsi="Times New Roman" w:cs="Times New Roman"/>
          <w:sz w:val="24"/>
          <w:szCs w:val="24"/>
          <w:lang w:val="en-US"/>
        </w:rPr>
        <w:t>remove</w:t>
      </w:r>
      <w:r w:rsidRPr="00C42B6A">
        <w:rPr>
          <w:rFonts w:ascii="Times New Roman" w:hAnsi="Times New Roman" w:cs="Times New Roman"/>
          <w:sz w:val="24"/>
          <w:szCs w:val="24"/>
          <w:lang w:val="en-US"/>
        </w:rPr>
        <w:t xml:space="preserve"> hurdles and ease out procedures with the domestic laws of the particular country. However, there are elements like procedural delays, data tussles</w:t>
      </w:r>
      <w:r w:rsidR="00914FD5">
        <w:rPr>
          <w:rFonts w:ascii="Times New Roman" w:hAnsi="Times New Roman" w:cs="Times New Roman"/>
          <w:sz w:val="24"/>
          <w:szCs w:val="24"/>
          <w:lang w:val="en-US"/>
        </w:rPr>
        <w:t>,</w:t>
      </w:r>
      <w:r w:rsidRPr="00C42B6A">
        <w:rPr>
          <w:rFonts w:ascii="Times New Roman" w:hAnsi="Times New Roman" w:cs="Times New Roman"/>
          <w:sz w:val="24"/>
          <w:szCs w:val="24"/>
          <w:lang w:val="en-US"/>
        </w:rPr>
        <w:t xml:space="preserve"> and issue of sovereignty that </w:t>
      </w:r>
      <w:r w:rsidR="00914FD5">
        <w:rPr>
          <w:rFonts w:ascii="Times New Roman" w:hAnsi="Times New Roman" w:cs="Times New Roman"/>
          <w:sz w:val="24"/>
          <w:szCs w:val="24"/>
          <w:lang w:val="en-US"/>
        </w:rPr>
        <w:t>have</w:t>
      </w:r>
      <w:r w:rsidRPr="00C42B6A">
        <w:rPr>
          <w:rFonts w:ascii="Times New Roman" w:hAnsi="Times New Roman" w:cs="Times New Roman"/>
          <w:sz w:val="24"/>
          <w:szCs w:val="24"/>
          <w:lang w:val="en-US"/>
        </w:rPr>
        <w:t xml:space="preserve"> acted as a growing challenge for MLA procedure. </w:t>
      </w:r>
    </w:p>
    <w:p w14:paraId="1675F5DA" w14:textId="77777777" w:rsidR="00245CE8" w:rsidRPr="00C42B6A" w:rsidRDefault="00245CE8" w:rsidP="00245CE8">
      <w:pPr>
        <w:pStyle w:val="ListParagraph"/>
        <w:numPr>
          <w:ilvl w:val="0"/>
          <w:numId w:val="9"/>
        </w:numPr>
        <w:spacing w:line="360" w:lineRule="auto"/>
        <w:jc w:val="both"/>
        <w:rPr>
          <w:rFonts w:ascii="Times New Roman" w:hAnsi="Times New Roman" w:cs="Times New Roman"/>
          <w:i/>
          <w:sz w:val="24"/>
          <w:szCs w:val="24"/>
          <w:lang w:val="en-US"/>
        </w:rPr>
      </w:pPr>
      <w:r w:rsidRPr="00C42B6A">
        <w:rPr>
          <w:rFonts w:ascii="Times New Roman" w:hAnsi="Times New Roman" w:cs="Times New Roman"/>
          <w:i/>
          <w:sz w:val="24"/>
          <w:szCs w:val="24"/>
          <w:lang w:val="en-US"/>
        </w:rPr>
        <w:t>Not to have too narrow interpretations</w:t>
      </w:r>
    </w:p>
    <w:p w14:paraId="4665739A" w14:textId="73D7BF62" w:rsidR="00245CE8" w:rsidRPr="00C42B6A" w:rsidRDefault="00245CE8" w:rsidP="00245CE8">
      <w:pPr>
        <w:spacing w:line="360" w:lineRule="auto"/>
        <w:jc w:val="both"/>
        <w:rPr>
          <w:rFonts w:ascii="Times New Roman" w:hAnsi="Times New Roman" w:cs="Times New Roman"/>
          <w:sz w:val="24"/>
          <w:szCs w:val="24"/>
          <w:lang w:val="en-US"/>
        </w:rPr>
      </w:pPr>
      <w:r w:rsidRPr="00C42B6A">
        <w:rPr>
          <w:rFonts w:ascii="Times New Roman" w:hAnsi="Times New Roman" w:cs="Times New Roman"/>
          <w:sz w:val="24"/>
          <w:szCs w:val="24"/>
          <w:lang w:val="en-US"/>
        </w:rPr>
        <w:t xml:space="preserve">Nations should not be stuck to too narrow interpretations of terminologies. </w:t>
      </w:r>
      <w:r w:rsidR="00BA4BFC" w:rsidRPr="00C42B6A">
        <w:rPr>
          <w:rFonts w:ascii="Times New Roman" w:hAnsi="Times New Roman" w:cs="Times New Roman"/>
          <w:sz w:val="24"/>
          <w:szCs w:val="24"/>
          <w:lang w:val="en-US"/>
        </w:rPr>
        <w:t>However,</w:t>
      </w:r>
      <w:r w:rsidRPr="00C42B6A">
        <w:rPr>
          <w:rFonts w:ascii="Times New Roman" w:hAnsi="Times New Roman" w:cs="Times New Roman"/>
          <w:sz w:val="24"/>
          <w:szCs w:val="24"/>
          <w:lang w:val="en-US"/>
        </w:rPr>
        <w:t xml:space="preserve"> there are ways out and communication is one such major way that can make things better. Nations should explain the problems, </w:t>
      </w:r>
      <w:r w:rsidR="006D2F79">
        <w:rPr>
          <w:rFonts w:ascii="Times New Roman" w:hAnsi="Times New Roman" w:cs="Times New Roman"/>
          <w:sz w:val="24"/>
          <w:szCs w:val="24"/>
          <w:lang w:val="en-US"/>
        </w:rPr>
        <w:t xml:space="preserve">and </w:t>
      </w:r>
      <w:r w:rsidRPr="00C42B6A">
        <w:rPr>
          <w:rFonts w:ascii="Times New Roman" w:hAnsi="Times New Roman" w:cs="Times New Roman"/>
          <w:sz w:val="24"/>
          <w:szCs w:val="24"/>
          <w:lang w:val="en-US"/>
        </w:rPr>
        <w:t xml:space="preserve">the loopholes rather than putting the entire MLA process aside and dealing with something else. Nations should not give up on old existing systems however on the same hand; they should not side away from adding new and recent dimensions to the already existing structure. There has to be a centralized and single point of contact so that things are </w:t>
      </w:r>
      <w:r w:rsidRPr="00C42B6A">
        <w:rPr>
          <w:rFonts w:ascii="Times New Roman" w:hAnsi="Times New Roman" w:cs="Times New Roman"/>
          <w:sz w:val="24"/>
          <w:szCs w:val="24"/>
          <w:lang w:val="en-US"/>
        </w:rPr>
        <w:lastRenderedPageBreak/>
        <w:t>not left unattained and scattered.</w:t>
      </w:r>
      <w:r w:rsidRPr="00C42B6A">
        <w:rPr>
          <w:rStyle w:val="FootnoteReference"/>
          <w:rFonts w:ascii="Times New Roman" w:hAnsi="Times New Roman" w:cs="Times New Roman"/>
          <w:sz w:val="24"/>
          <w:szCs w:val="24"/>
          <w:lang w:val="en-US"/>
        </w:rPr>
        <w:footnoteReference w:id="38"/>
      </w:r>
      <w:r w:rsidRPr="00C42B6A">
        <w:rPr>
          <w:rFonts w:ascii="Times New Roman" w:hAnsi="Times New Roman" w:cs="Times New Roman"/>
          <w:sz w:val="24"/>
          <w:szCs w:val="24"/>
          <w:lang w:val="en-US"/>
        </w:rPr>
        <w:t xml:space="preserve"> </w:t>
      </w:r>
      <w:r w:rsidR="006D2F79">
        <w:rPr>
          <w:rFonts w:ascii="Times New Roman" w:hAnsi="Times New Roman" w:cs="Times New Roman"/>
          <w:sz w:val="24"/>
          <w:szCs w:val="24"/>
          <w:lang w:val="en-US"/>
        </w:rPr>
        <w:t>A single</w:t>
      </w:r>
      <w:r w:rsidRPr="00C42B6A">
        <w:rPr>
          <w:rFonts w:ascii="Times New Roman" w:hAnsi="Times New Roman" w:cs="Times New Roman"/>
          <w:sz w:val="24"/>
          <w:szCs w:val="24"/>
          <w:lang w:val="en-US"/>
        </w:rPr>
        <w:t xml:space="preserve"> point of contact can ease out the entire procedure in </w:t>
      </w:r>
      <w:r w:rsidR="006D2F79">
        <w:rPr>
          <w:rFonts w:ascii="Times New Roman" w:hAnsi="Times New Roman" w:cs="Times New Roman"/>
          <w:sz w:val="24"/>
          <w:szCs w:val="24"/>
          <w:lang w:val="en-US"/>
        </w:rPr>
        <w:t xml:space="preserve">an </w:t>
      </w:r>
      <w:r w:rsidRPr="00C42B6A">
        <w:rPr>
          <w:rFonts w:ascii="Times New Roman" w:hAnsi="Times New Roman" w:cs="Times New Roman"/>
          <w:sz w:val="24"/>
          <w:szCs w:val="24"/>
          <w:lang w:val="en-US"/>
        </w:rPr>
        <w:t>appropriate manner and accelerate the process enough to depict and learn where and what are the sticky points that call for negotiation.</w:t>
      </w:r>
      <w:r w:rsidRPr="00C42B6A">
        <w:rPr>
          <w:rStyle w:val="FootnoteReference"/>
          <w:rFonts w:ascii="Times New Roman" w:hAnsi="Times New Roman" w:cs="Times New Roman"/>
          <w:sz w:val="24"/>
          <w:szCs w:val="24"/>
          <w:lang w:val="en-US"/>
        </w:rPr>
        <w:footnoteReference w:id="39"/>
      </w:r>
      <w:r w:rsidRPr="00C42B6A">
        <w:rPr>
          <w:rFonts w:ascii="Times New Roman" w:hAnsi="Times New Roman" w:cs="Times New Roman"/>
          <w:sz w:val="24"/>
          <w:szCs w:val="24"/>
          <w:lang w:val="en-US"/>
        </w:rPr>
        <w:t xml:space="preserve"> Ultimately, there has to be cooperation and it is important to adhere to fundamental principles that are in place.</w:t>
      </w:r>
      <w:r w:rsidRPr="00C42B6A">
        <w:rPr>
          <w:rStyle w:val="FootnoteReference"/>
          <w:rFonts w:ascii="Times New Roman" w:hAnsi="Times New Roman" w:cs="Times New Roman"/>
          <w:sz w:val="24"/>
          <w:szCs w:val="24"/>
          <w:lang w:val="en-US"/>
        </w:rPr>
        <w:footnoteReference w:id="40"/>
      </w:r>
      <w:r w:rsidRPr="00C42B6A">
        <w:rPr>
          <w:rFonts w:ascii="Times New Roman" w:hAnsi="Times New Roman" w:cs="Times New Roman"/>
          <w:sz w:val="24"/>
          <w:szCs w:val="24"/>
          <w:lang w:val="en-US"/>
        </w:rPr>
        <w:t xml:space="preserve"> </w:t>
      </w:r>
    </w:p>
    <w:p w14:paraId="3D10B8C2" w14:textId="77777777" w:rsidR="00245CE8" w:rsidRPr="00C42B6A" w:rsidRDefault="00245CE8" w:rsidP="00245CE8">
      <w:pPr>
        <w:pStyle w:val="ListParagraph"/>
        <w:numPr>
          <w:ilvl w:val="0"/>
          <w:numId w:val="9"/>
        </w:numPr>
        <w:spacing w:line="360" w:lineRule="auto"/>
        <w:jc w:val="both"/>
        <w:rPr>
          <w:rFonts w:ascii="Times New Roman" w:hAnsi="Times New Roman" w:cs="Times New Roman"/>
          <w:i/>
          <w:sz w:val="24"/>
          <w:szCs w:val="24"/>
          <w:lang w:val="en-US"/>
        </w:rPr>
      </w:pPr>
      <w:r w:rsidRPr="00C42B6A">
        <w:rPr>
          <w:rFonts w:ascii="Times New Roman" w:hAnsi="Times New Roman" w:cs="Times New Roman"/>
          <w:i/>
          <w:sz w:val="24"/>
          <w:szCs w:val="24"/>
          <w:lang w:val="en-US"/>
        </w:rPr>
        <w:t>Training can be a great assistance</w:t>
      </w:r>
    </w:p>
    <w:p w14:paraId="458CADD6" w14:textId="6325AACD" w:rsidR="00245CE8" w:rsidRPr="00C42B6A" w:rsidRDefault="00245CE8" w:rsidP="00245CE8">
      <w:pPr>
        <w:spacing w:line="360" w:lineRule="auto"/>
        <w:jc w:val="both"/>
        <w:rPr>
          <w:rFonts w:ascii="Times New Roman" w:hAnsi="Times New Roman" w:cs="Times New Roman"/>
          <w:sz w:val="24"/>
          <w:szCs w:val="24"/>
          <w:lang w:val="en-US"/>
        </w:rPr>
      </w:pPr>
      <w:r w:rsidRPr="00C42B6A">
        <w:rPr>
          <w:rFonts w:ascii="Times New Roman" w:hAnsi="Times New Roman" w:cs="Times New Roman"/>
          <w:sz w:val="24"/>
          <w:szCs w:val="24"/>
          <w:lang w:val="en-US"/>
        </w:rPr>
        <w:t xml:space="preserve">It is evident through this entire discussion that entities involved in the entire transaction of MLAT and its incidental procedures lack proper training in this regard. It is important to have a sound understanding of all the pre-requisites and other requirements. </w:t>
      </w:r>
      <w:r w:rsidR="00BA4BFC" w:rsidRPr="00C42B6A">
        <w:rPr>
          <w:rFonts w:ascii="Times New Roman" w:hAnsi="Times New Roman" w:cs="Times New Roman"/>
          <w:sz w:val="24"/>
          <w:szCs w:val="24"/>
          <w:lang w:val="en-US"/>
        </w:rPr>
        <w:t>Thus,</w:t>
      </w:r>
      <w:r w:rsidRPr="00C42B6A">
        <w:rPr>
          <w:rFonts w:ascii="Times New Roman" w:hAnsi="Times New Roman" w:cs="Times New Roman"/>
          <w:sz w:val="24"/>
          <w:szCs w:val="24"/>
          <w:lang w:val="en-US"/>
        </w:rPr>
        <w:t xml:space="preserve"> the officials and concerned personnel involved should undergo training or capacity building programs in order to enhance skills and other understanding of the subject so that they can manage and solve situation with more ease and in a better manner. Such capacity building programs can include postulates like courses, lectures, workshops, seminars and even exchange of personnel among the designated authorities of several jurisdictions or nations for that matter. </w:t>
      </w:r>
    </w:p>
    <w:p w14:paraId="6811A99A" w14:textId="77777777" w:rsidR="00245CE8" w:rsidRPr="00C42B6A" w:rsidRDefault="00245CE8" w:rsidP="00245CE8">
      <w:pPr>
        <w:pStyle w:val="ListParagraph"/>
        <w:numPr>
          <w:ilvl w:val="0"/>
          <w:numId w:val="9"/>
        </w:numPr>
        <w:spacing w:line="360" w:lineRule="auto"/>
        <w:jc w:val="both"/>
        <w:rPr>
          <w:rFonts w:ascii="Times New Roman" w:hAnsi="Times New Roman" w:cs="Times New Roman"/>
          <w:i/>
          <w:sz w:val="24"/>
          <w:szCs w:val="24"/>
          <w:lang w:val="en-US"/>
        </w:rPr>
      </w:pPr>
      <w:r w:rsidRPr="00C42B6A">
        <w:rPr>
          <w:rFonts w:ascii="Times New Roman" w:hAnsi="Times New Roman" w:cs="Times New Roman"/>
          <w:i/>
          <w:sz w:val="24"/>
          <w:szCs w:val="24"/>
          <w:lang w:val="en-US"/>
        </w:rPr>
        <w:t>Analyzing the Reforms options</w:t>
      </w:r>
    </w:p>
    <w:p w14:paraId="08A4655F" w14:textId="1F59F605" w:rsidR="00245CE8" w:rsidRPr="00C42B6A" w:rsidRDefault="00245CE8" w:rsidP="00245CE8">
      <w:pPr>
        <w:spacing w:line="360" w:lineRule="auto"/>
        <w:jc w:val="both"/>
        <w:rPr>
          <w:rFonts w:ascii="Times New Roman" w:hAnsi="Times New Roman" w:cs="Times New Roman"/>
          <w:sz w:val="24"/>
          <w:szCs w:val="24"/>
          <w:lang w:val="en-US"/>
        </w:rPr>
      </w:pPr>
      <w:r w:rsidRPr="00C42B6A">
        <w:rPr>
          <w:rFonts w:ascii="Times New Roman" w:hAnsi="Times New Roman" w:cs="Times New Roman"/>
          <w:sz w:val="24"/>
          <w:szCs w:val="24"/>
          <w:lang w:val="en-US"/>
        </w:rPr>
        <w:t>There are basically three reform options available in the domain of MLA in criminal matters.  The primary one being is to speed up the process of MLA by adding people and countries in the fold so the existing system can be changed in a holistic manner. This can also be done through capacity building and training the investigating and other concerned officials so that they can appreciate the entire MLA system in a better way.</w:t>
      </w:r>
      <w:r w:rsidRPr="00C42B6A">
        <w:rPr>
          <w:rStyle w:val="FootnoteReference"/>
          <w:rFonts w:ascii="Times New Roman" w:hAnsi="Times New Roman" w:cs="Times New Roman"/>
          <w:sz w:val="24"/>
          <w:szCs w:val="24"/>
          <w:lang w:val="en-US"/>
        </w:rPr>
        <w:footnoteReference w:id="41"/>
      </w:r>
      <w:r w:rsidRPr="00C42B6A">
        <w:rPr>
          <w:rFonts w:ascii="Times New Roman" w:hAnsi="Times New Roman" w:cs="Times New Roman"/>
          <w:sz w:val="24"/>
          <w:szCs w:val="24"/>
          <w:lang w:val="en-US"/>
        </w:rPr>
        <w:t xml:space="preserve"> The second option is to build in an alternative that is way better, faster and direct. For instance, UK and USA have already made proposals to bring in change in the structure of MLA and MLAT in order to cater and include the changes that </w:t>
      </w:r>
      <w:r w:rsidR="00D83845">
        <w:rPr>
          <w:rFonts w:ascii="Times New Roman" w:hAnsi="Times New Roman" w:cs="Times New Roman"/>
          <w:sz w:val="24"/>
          <w:szCs w:val="24"/>
          <w:lang w:val="en-US"/>
        </w:rPr>
        <w:t xml:space="preserve">the </w:t>
      </w:r>
      <w:r w:rsidRPr="00C42B6A">
        <w:rPr>
          <w:rFonts w:ascii="Times New Roman" w:hAnsi="Times New Roman" w:cs="Times New Roman"/>
          <w:sz w:val="24"/>
          <w:szCs w:val="24"/>
          <w:lang w:val="en-US"/>
        </w:rPr>
        <w:t>electronic and digital arena is bringing in. Eventually, the third option is a drastic step forward and calls for a global treaty or amendment to the Budapest convention itself so that the loopholes of MLA are directly addressed.</w:t>
      </w:r>
      <w:r w:rsidRPr="00C42B6A">
        <w:rPr>
          <w:rStyle w:val="FootnoteReference"/>
          <w:rFonts w:ascii="Times New Roman" w:hAnsi="Times New Roman" w:cs="Times New Roman"/>
          <w:sz w:val="24"/>
          <w:szCs w:val="24"/>
          <w:lang w:val="en-US"/>
        </w:rPr>
        <w:footnoteReference w:id="42"/>
      </w:r>
      <w:r w:rsidRPr="00C42B6A">
        <w:rPr>
          <w:rFonts w:ascii="Times New Roman" w:hAnsi="Times New Roman" w:cs="Times New Roman"/>
          <w:sz w:val="24"/>
          <w:szCs w:val="24"/>
          <w:lang w:val="en-US"/>
        </w:rPr>
        <w:t xml:space="preserve"> But it is worth depicting the India </w:t>
      </w:r>
      <w:r w:rsidRPr="00C42B6A">
        <w:rPr>
          <w:rFonts w:ascii="Times New Roman" w:hAnsi="Times New Roman" w:cs="Times New Roman"/>
          <w:sz w:val="24"/>
          <w:szCs w:val="24"/>
          <w:lang w:val="en-US"/>
        </w:rPr>
        <w:lastRenderedPageBreak/>
        <w:t xml:space="preserve">is </w:t>
      </w:r>
      <w:r w:rsidR="00D83845">
        <w:rPr>
          <w:rFonts w:ascii="Times New Roman" w:hAnsi="Times New Roman" w:cs="Times New Roman"/>
          <w:sz w:val="24"/>
          <w:szCs w:val="24"/>
          <w:lang w:val="en-US"/>
        </w:rPr>
        <w:t>to</w:t>
      </w:r>
      <w:r w:rsidRPr="00C42B6A">
        <w:rPr>
          <w:rFonts w:ascii="Times New Roman" w:hAnsi="Times New Roman" w:cs="Times New Roman"/>
          <w:sz w:val="24"/>
          <w:szCs w:val="24"/>
          <w:lang w:val="en-US"/>
        </w:rPr>
        <w:t xml:space="preserve"> date not a signatory to the same </w:t>
      </w:r>
      <w:r w:rsidRPr="00C42B6A">
        <w:rPr>
          <w:rFonts w:ascii="Times New Roman" w:hAnsi="Times New Roman" w:cs="Times New Roman"/>
          <w:sz w:val="24"/>
          <w:szCs w:val="24"/>
        </w:rPr>
        <w:t>Convention.</w:t>
      </w:r>
      <w:r w:rsidRPr="00C42B6A">
        <w:rPr>
          <w:rStyle w:val="FootnoteReference"/>
          <w:rFonts w:ascii="Times New Roman" w:hAnsi="Times New Roman" w:cs="Times New Roman"/>
          <w:sz w:val="24"/>
          <w:szCs w:val="24"/>
        </w:rPr>
        <w:footnoteReference w:id="43"/>
      </w:r>
      <w:r w:rsidRPr="00C42B6A">
        <w:rPr>
          <w:rFonts w:ascii="Times New Roman" w:hAnsi="Times New Roman" w:cs="Times New Roman"/>
          <w:sz w:val="24"/>
          <w:szCs w:val="24"/>
        </w:rPr>
        <w:t xml:space="preserve"> </w:t>
      </w:r>
      <w:r w:rsidR="00D83845">
        <w:rPr>
          <w:rFonts w:ascii="Times New Roman" w:hAnsi="Times New Roman" w:cs="Times New Roman"/>
          <w:sz w:val="24"/>
          <w:szCs w:val="24"/>
          <w:lang w:val="en-US"/>
        </w:rPr>
        <w:t>The government</w:t>
      </w:r>
      <w:r w:rsidRPr="00C42B6A">
        <w:rPr>
          <w:rFonts w:ascii="Times New Roman" w:hAnsi="Times New Roman" w:cs="Times New Roman"/>
          <w:sz w:val="24"/>
          <w:szCs w:val="24"/>
          <w:lang w:val="en-US"/>
        </w:rPr>
        <w:t xml:space="preserve"> is of the view that such </w:t>
      </w:r>
      <w:r w:rsidR="00D83845">
        <w:rPr>
          <w:rFonts w:ascii="Times New Roman" w:hAnsi="Times New Roman" w:cs="Times New Roman"/>
          <w:sz w:val="24"/>
          <w:szCs w:val="24"/>
          <w:lang w:val="en-US"/>
        </w:rPr>
        <w:t xml:space="preserve">a </w:t>
      </w:r>
      <w:r w:rsidRPr="00C42B6A">
        <w:rPr>
          <w:rFonts w:ascii="Times New Roman" w:hAnsi="Times New Roman" w:cs="Times New Roman"/>
          <w:sz w:val="24"/>
          <w:szCs w:val="24"/>
          <w:lang w:val="en-US"/>
        </w:rPr>
        <w:t xml:space="preserve">convention will lead to data sharing with foreign countries and such </w:t>
      </w:r>
      <w:r w:rsidR="00D83845">
        <w:rPr>
          <w:rFonts w:ascii="Times New Roman" w:hAnsi="Times New Roman" w:cs="Times New Roman"/>
          <w:sz w:val="24"/>
          <w:szCs w:val="24"/>
          <w:lang w:val="en-US"/>
        </w:rPr>
        <w:t>transactions</w:t>
      </w:r>
      <w:r w:rsidRPr="00C42B6A">
        <w:rPr>
          <w:rFonts w:ascii="Times New Roman" w:hAnsi="Times New Roman" w:cs="Times New Roman"/>
          <w:sz w:val="24"/>
          <w:szCs w:val="24"/>
          <w:lang w:val="en-US"/>
        </w:rPr>
        <w:t xml:space="preserve"> would violate the internal security of our country and </w:t>
      </w:r>
      <w:r w:rsidR="00D83845">
        <w:rPr>
          <w:rFonts w:ascii="Times New Roman" w:hAnsi="Times New Roman" w:cs="Times New Roman"/>
          <w:sz w:val="24"/>
          <w:szCs w:val="24"/>
          <w:lang w:val="en-US"/>
        </w:rPr>
        <w:t>pose</w:t>
      </w:r>
      <w:r w:rsidRPr="00C42B6A">
        <w:rPr>
          <w:rFonts w:ascii="Times New Roman" w:hAnsi="Times New Roman" w:cs="Times New Roman"/>
          <w:sz w:val="24"/>
          <w:szCs w:val="24"/>
          <w:lang w:val="en-US"/>
        </w:rPr>
        <w:t xml:space="preserve"> a potential threat. Not being a party or signatory to the convention makes </w:t>
      </w:r>
      <w:r w:rsidRPr="00C42B6A">
        <w:rPr>
          <w:rFonts w:ascii="Times New Roman" w:hAnsi="Times New Roman" w:cs="Times New Roman"/>
          <w:sz w:val="24"/>
          <w:szCs w:val="24"/>
        </w:rPr>
        <w:t xml:space="preserve">adherence to its standards impossible in the current scenario. Moreover, since the executive agreement within the CLOUD Act requires its parties to be </w:t>
      </w:r>
      <w:r w:rsidR="00D83845">
        <w:rPr>
          <w:rFonts w:ascii="Times New Roman" w:hAnsi="Times New Roman" w:cs="Times New Roman"/>
          <w:sz w:val="24"/>
          <w:szCs w:val="24"/>
        </w:rPr>
        <w:t>signatories</w:t>
      </w:r>
      <w:r w:rsidRPr="00C42B6A">
        <w:rPr>
          <w:rFonts w:ascii="Times New Roman" w:hAnsi="Times New Roman" w:cs="Times New Roman"/>
          <w:sz w:val="24"/>
          <w:szCs w:val="24"/>
        </w:rPr>
        <w:t xml:space="preserve"> to the said convention; being party to the Act itself is not possible </w:t>
      </w:r>
      <w:r w:rsidR="00D83845">
        <w:rPr>
          <w:rFonts w:ascii="Times New Roman" w:hAnsi="Times New Roman" w:cs="Times New Roman"/>
          <w:sz w:val="24"/>
          <w:szCs w:val="24"/>
        </w:rPr>
        <w:t>if</w:t>
      </w:r>
      <w:r w:rsidRPr="00C42B6A">
        <w:rPr>
          <w:rFonts w:ascii="Times New Roman" w:hAnsi="Times New Roman" w:cs="Times New Roman"/>
          <w:sz w:val="24"/>
          <w:szCs w:val="24"/>
        </w:rPr>
        <w:t xml:space="preserve"> the country has not signed the convention. There have already been debates on the issue of India not being a party to the Budapest Convention.</w:t>
      </w:r>
      <w:r w:rsidRPr="00C42B6A">
        <w:rPr>
          <w:rStyle w:val="FootnoteReference"/>
          <w:rFonts w:ascii="Times New Roman" w:hAnsi="Times New Roman" w:cs="Times New Roman"/>
          <w:sz w:val="24"/>
          <w:szCs w:val="24"/>
        </w:rPr>
        <w:footnoteReference w:id="44"/>
      </w:r>
      <w:r w:rsidRPr="00C42B6A">
        <w:rPr>
          <w:rFonts w:ascii="Times New Roman" w:hAnsi="Times New Roman" w:cs="Times New Roman"/>
          <w:sz w:val="24"/>
          <w:szCs w:val="24"/>
        </w:rPr>
        <w:t xml:space="preserve"> </w:t>
      </w:r>
    </w:p>
    <w:p w14:paraId="25D19A9F" w14:textId="066DB46C" w:rsidR="00245CE8" w:rsidRPr="00C42B6A" w:rsidRDefault="00BA4BFC" w:rsidP="00245CE8">
      <w:pPr>
        <w:spacing w:line="360" w:lineRule="auto"/>
        <w:jc w:val="both"/>
        <w:rPr>
          <w:rFonts w:ascii="Times New Roman" w:hAnsi="Times New Roman" w:cs="Times New Roman"/>
          <w:sz w:val="24"/>
          <w:szCs w:val="24"/>
          <w:lang w:val="en-US"/>
        </w:rPr>
      </w:pPr>
      <w:r w:rsidRPr="00C42B6A">
        <w:rPr>
          <w:rFonts w:ascii="Times New Roman" w:hAnsi="Times New Roman" w:cs="Times New Roman"/>
          <w:sz w:val="24"/>
          <w:szCs w:val="24"/>
          <w:lang w:val="en-US"/>
        </w:rPr>
        <w:t>Generally,</w:t>
      </w:r>
      <w:r w:rsidR="00245CE8" w:rsidRPr="00C42B6A">
        <w:rPr>
          <w:rFonts w:ascii="Times New Roman" w:hAnsi="Times New Roman" w:cs="Times New Roman"/>
          <w:sz w:val="24"/>
          <w:szCs w:val="24"/>
          <w:lang w:val="en-US"/>
        </w:rPr>
        <w:t xml:space="preserve"> the first and second option is seen </w:t>
      </w:r>
      <w:r w:rsidR="00D83845">
        <w:rPr>
          <w:rFonts w:ascii="Times New Roman" w:hAnsi="Times New Roman" w:cs="Times New Roman"/>
          <w:sz w:val="24"/>
          <w:szCs w:val="24"/>
          <w:lang w:val="en-US"/>
        </w:rPr>
        <w:t xml:space="preserve">as </w:t>
      </w:r>
      <w:r w:rsidR="00245CE8" w:rsidRPr="00C42B6A">
        <w:rPr>
          <w:rFonts w:ascii="Times New Roman" w:hAnsi="Times New Roman" w:cs="Times New Roman"/>
          <w:sz w:val="24"/>
          <w:szCs w:val="24"/>
          <w:lang w:val="en-US"/>
        </w:rPr>
        <w:t xml:space="preserve">viable because of the fact that soon the current process is going to scale up considering the increase in the volume of requests and revolving issues. The basic hurdle is that when a request under MLA comes to a particular territory (for instance, USA), the said request </w:t>
      </w:r>
      <w:r w:rsidR="00D83845">
        <w:rPr>
          <w:rFonts w:ascii="Times New Roman" w:hAnsi="Times New Roman" w:cs="Times New Roman"/>
          <w:sz w:val="24"/>
          <w:szCs w:val="24"/>
          <w:lang w:val="en-US"/>
        </w:rPr>
        <w:t>lacks</w:t>
      </w:r>
      <w:r w:rsidR="00245CE8" w:rsidRPr="00C42B6A">
        <w:rPr>
          <w:rFonts w:ascii="Times New Roman" w:hAnsi="Times New Roman" w:cs="Times New Roman"/>
          <w:sz w:val="24"/>
          <w:szCs w:val="24"/>
          <w:lang w:val="en-US"/>
        </w:rPr>
        <w:t xml:space="preserve"> details that </w:t>
      </w:r>
      <w:r w:rsidR="00D83845">
        <w:rPr>
          <w:rFonts w:ascii="Times New Roman" w:hAnsi="Times New Roman" w:cs="Times New Roman"/>
          <w:sz w:val="24"/>
          <w:szCs w:val="24"/>
          <w:lang w:val="en-US"/>
        </w:rPr>
        <w:t>are</w:t>
      </w:r>
      <w:r w:rsidR="00245CE8" w:rsidRPr="00C42B6A">
        <w:rPr>
          <w:rFonts w:ascii="Times New Roman" w:hAnsi="Times New Roman" w:cs="Times New Roman"/>
          <w:sz w:val="24"/>
          <w:szCs w:val="24"/>
          <w:lang w:val="en-US"/>
        </w:rPr>
        <w:t xml:space="preserve"> needed to felicitate the request to the concerned court in order to seek </w:t>
      </w:r>
      <w:r w:rsidR="00D83845">
        <w:rPr>
          <w:rFonts w:ascii="Times New Roman" w:hAnsi="Times New Roman" w:cs="Times New Roman"/>
          <w:sz w:val="24"/>
          <w:szCs w:val="24"/>
          <w:lang w:val="en-US"/>
        </w:rPr>
        <w:t>evidence</w:t>
      </w:r>
      <w:r w:rsidR="00245CE8" w:rsidRPr="00C42B6A">
        <w:rPr>
          <w:rFonts w:ascii="Times New Roman" w:hAnsi="Times New Roman" w:cs="Times New Roman"/>
          <w:sz w:val="24"/>
          <w:szCs w:val="24"/>
          <w:lang w:val="en-US"/>
        </w:rPr>
        <w:t xml:space="preserve">. </w:t>
      </w:r>
    </w:p>
    <w:p w14:paraId="75258692" w14:textId="77777777" w:rsidR="00245CE8" w:rsidRPr="00C42B6A" w:rsidRDefault="00245CE8" w:rsidP="00245CE8">
      <w:pPr>
        <w:pStyle w:val="ListParagraph"/>
        <w:numPr>
          <w:ilvl w:val="0"/>
          <w:numId w:val="10"/>
        </w:numPr>
        <w:spacing w:line="360" w:lineRule="auto"/>
        <w:jc w:val="both"/>
        <w:rPr>
          <w:rFonts w:ascii="Times New Roman" w:hAnsi="Times New Roman" w:cs="Times New Roman"/>
          <w:i/>
          <w:sz w:val="24"/>
          <w:szCs w:val="24"/>
        </w:rPr>
      </w:pPr>
      <w:r w:rsidRPr="00C42B6A">
        <w:rPr>
          <w:rFonts w:ascii="Times New Roman" w:hAnsi="Times New Roman" w:cs="Times New Roman"/>
          <w:i/>
          <w:sz w:val="24"/>
          <w:szCs w:val="24"/>
        </w:rPr>
        <w:t>Making the most out of modern technology</w:t>
      </w:r>
    </w:p>
    <w:p w14:paraId="3BA893D0" w14:textId="02D92415" w:rsidR="00245CE8" w:rsidRPr="00C42B6A" w:rsidRDefault="00245CE8" w:rsidP="00245CE8">
      <w:pPr>
        <w:spacing w:line="360" w:lineRule="auto"/>
        <w:jc w:val="both"/>
        <w:rPr>
          <w:rFonts w:ascii="Times New Roman" w:hAnsi="Times New Roman" w:cs="Times New Roman"/>
          <w:sz w:val="24"/>
          <w:szCs w:val="24"/>
        </w:rPr>
      </w:pPr>
      <w:r w:rsidRPr="00C42B6A">
        <w:rPr>
          <w:rFonts w:ascii="Times New Roman" w:hAnsi="Times New Roman" w:cs="Times New Roman"/>
          <w:sz w:val="24"/>
          <w:szCs w:val="24"/>
        </w:rPr>
        <w:t xml:space="preserve">With the growing technological advancements, authorities should be </w:t>
      </w:r>
      <w:r w:rsidR="00D83845">
        <w:rPr>
          <w:rFonts w:ascii="Times New Roman" w:hAnsi="Times New Roman" w:cs="Times New Roman"/>
          <w:sz w:val="24"/>
          <w:szCs w:val="24"/>
        </w:rPr>
        <w:t>up-to-date</w:t>
      </w:r>
      <w:r w:rsidRPr="00C42B6A">
        <w:rPr>
          <w:rFonts w:ascii="Times New Roman" w:hAnsi="Times New Roman" w:cs="Times New Roman"/>
          <w:sz w:val="24"/>
          <w:szCs w:val="24"/>
        </w:rPr>
        <w:t xml:space="preserve"> so that maximum productivity can be achieved. It is necessary to catch pace with the growing world so that relevant authorities are </w:t>
      </w:r>
      <w:r w:rsidR="00D83845">
        <w:rPr>
          <w:rFonts w:ascii="Times New Roman" w:hAnsi="Times New Roman" w:cs="Times New Roman"/>
          <w:sz w:val="24"/>
          <w:szCs w:val="24"/>
        </w:rPr>
        <w:t>well-versed</w:t>
      </w:r>
      <w:r w:rsidRPr="00C42B6A">
        <w:rPr>
          <w:rFonts w:ascii="Times New Roman" w:hAnsi="Times New Roman" w:cs="Times New Roman"/>
          <w:sz w:val="24"/>
          <w:szCs w:val="24"/>
        </w:rPr>
        <w:t xml:space="preserve"> </w:t>
      </w:r>
      <w:r w:rsidR="00D83845">
        <w:rPr>
          <w:rFonts w:ascii="Times New Roman" w:hAnsi="Times New Roman" w:cs="Times New Roman"/>
          <w:sz w:val="24"/>
          <w:szCs w:val="24"/>
        </w:rPr>
        <w:t>in</w:t>
      </w:r>
      <w:r w:rsidRPr="00C42B6A">
        <w:rPr>
          <w:rFonts w:ascii="Times New Roman" w:hAnsi="Times New Roman" w:cs="Times New Roman"/>
          <w:sz w:val="24"/>
          <w:szCs w:val="24"/>
        </w:rPr>
        <w:t xml:space="preserve"> the </w:t>
      </w:r>
      <w:r w:rsidR="00D83845">
        <w:rPr>
          <w:rFonts w:ascii="Times New Roman" w:hAnsi="Times New Roman" w:cs="Times New Roman"/>
          <w:sz w:val="24"/>
          <w:szCs w:val="24"/>
        </w:rPr>
        <w:t>offenses</w:t>
      </w:r>
      <w:r w:rsidRPr="00C42B6A">
        <w:rPr>
          <w:rFonts w:ascii="Times New Roman" w:hAnsi="Times New Roman" w:cs="Times New Roman"/>
          <w:sz w:val="24"/>
          <w:szCs w:val="24"/>
        </w:rPr>
        <w:t xml:space="preserve"> and technicalities of </w:t>
      </w:r>
      <w:r w:rsidR="00D83845">
        <w:rPr>
          <w:rFonts w:ascii="Times New Roman" w:hAnsi="Times New Roman" w:cs="Times New Roman"/>
          <w:sz w:val="24"/>
          <w:szCs w:val="24"/>
        </w:rPr>
        <w:t>cyber-crimes</w:t>
      </w:r>
      <w:r w:rsidRPr="00C42B6A">
        <w:rPr>
          <w:rFonts w:ascii="Times New Roman" w:hAnsi="Times New Roman" w:cs="Times New Roman"/>
          <w:sz w:val="24"/>
          <w:szCs w:val="24"/>
        </w:rPr>
        <w:t xml:space="preserve">. </w:t>
      </w:r>
    </w:p>
    <w:p w14:paraId="4D3B674E" w14:textId="77777777" w:rsidR="00245CE8" w:rsidRPr="00C42B6A" w:rsidRDefault="00245CE8" w:rsidP="00245CE8">
      <w:pPr>
        <w:pStyle w:val="ListParagraph"/>
        <w:numPr>
          <w:ilvl w:val="0"/>
          <w:numId w:val="9"/>
        </w:numPr>
        <w:spacing w:line="360" w:lineRule="auto"/>
        <w:jc w:val="both"/>
        <w:rPr>
          <w:rFonts w:ascii="Times New Roman" w:hAnsi="Times New Roman" w:cs="Times New Roman"/>
          <w:i/>
          <w:sz w:val="24"/>
          <w:szCs w:val="24"/>
          <w:lang w:val="en-US"/>
        </w:rPr>
      </w:pPr>
      <w:r w:rsidRPr="00C42B6A">
        <w:rPr>
          <w:rFonts w:ascii="Times New Roman" w:hAnsi="Times New Roman" w:cs="Times New Roman"/>
          <w:i/>
          <w:sz w:val="24"/>
          <w:szCs w:val="24"/>
          <w:lang w:val="en-US"/>
        </w:rPr>
        <w:t xml:space="preserve">Optimizing the capability of language </w:t>
      </w:r>
    </w:p>
    <w:p w14:paraId="7AF705E1" w14:textId="77777777" w:rsidR="00245CE8" w:rsidRPr="00C42B6A" w:rsidRDefault="00245CE8" w:rsidP="00245CE8">
      <w:pPr>
        <w:spacing w:line="360" w:lineRule="auto"/>
        <w:jc w:val="both"/>
        <w:rPr>
          <w:rFonts w:ascii="Times New Roman" w:hAnsi="Times New Roman" w:cs="Times New Roman"/>
          <w:sz w:val="24"/>
          <w:szCs w:val="24"/>
        </w:rPr>
      </w:pPr>
      <w:r w:rsidRPr="00C42B6A">
        <w:rPr>
          <w:rFonts w:ascii="Times New Roman" w:hAnsi="Times New Roman" w:cs="Times New Roman"/>
          <w:sz w:val="24"/>
          <w:szCs w:val="24"/>
          <w:lang w:val="en-US"/>
        </w:rPr>
        <w:t xml:space="preserve">Through various endeavors it has been noticed that the language plays a major role in strengthening the transactions under MLAT and MLA in criminal matters and since there lies a lot of hurdles because of the fact that there is no universal language and different states use their own language to deal with the </w:t>
      </w:r>
      <w:r w:rsidRPr="00C42B6A">
        <w:rPr>
          <w:rFonts w:ascii="Times New Roman" w:hAnsi="Times New Roman" w:cs="Times New Roman"/>
          <w:sz w:val="24"/>
          <w:szCs w:val="24"/>
        </w:rPr>
        <w:t>exchange of information and evidence under a given MLAT. These piles up the tasks and one can imagine the work load of institutions that are involved in analysing those documents. Since, different language of the documents present a humongous task before the authorities, a step for uniformity and symmetric cooperation can help bringing in a change that is desired for a quick response and better productivity.</w:t>
      </w:r>
    </w:p>
    <w:sectPr w:rsidR="00245CE8" w:rsidRPr="00C42B6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9E4B9D" w14:textId="77777777" w:rsidR="00781480" w:rsidRDefault="00781480" w:rsidP="00620F4A">
      <w:pPr>
        <w:spacing w:after="0" w:line="240" w:lineRule="auto"/>
      </w:pPr>
      <w:r>
        <w:separator/>
      </w:r>
    </w:p>
  </w:endnote>
  <w:endnote w:type="continuationSeparator" w:id="0">
    <w:p w14:paraId="3378441C" w14:textId="77777777" w:rsidR="00781480" w:rsidRDefault="00781480" w:rsidP="00620F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2BE82" w14:textId="77777777" w:rsidR="00781480" w:rsidRDefault="00781480" w:rsidP="00620F4A">
      <w:pPr>
        <w:spacing w:after="0" w:line="240" w:lineRule="auto"/>
      </w:pPr>
      <w:r>
        <w:separator/>
      </w:r>
    </w:p>
  </w:footnote>
  <w:footnote w:type="continuationSeparator" w:id="0">
    <w:p w14:paraId="087F53DA" w14:textId="77777777" w:rsidR="00781480" w:rsidRDefault="00781480" w:rsidP="00620F4A">
      <w:pPr>
        <w:spacing w:after="0" w:line="240" w:lineRule="auto"/>
      </w:pPr>
      <w:r>
        <w:continuationSeparator/>
      </w:r>
    </w:p>
  </w:footnote>
  <w:footnote w:id="1">
    <w:p w14:paraId="334B3959" w14:textId="0230278A" w:rsidR="00FA03D8" w:rsidRPr="00FA03D8" w:rsidRDefault="00FA03D8" w:rsidP="00FA03D8">
      <w:pPr>
        <w:pStyle w:val="FootnoteText"/>
        <w:jc w:val="both"/>
        <w:rPr>
          <w:rFonts w:ascii="Times New Roman" w:hAnsi="Times New Roman" w:cs="Times New Roman"/>
          <w:lang w:val="en-US"/>
        </w:rPr>
      </w:pPr>
      <w:r w:rsidRPr="00FA03D8">
        <w:rPr>
          <w:rStyle w:val="FootnoteReference"/>
          <w:rFonts w:ascii="Times New Roman" w:hAnsi="Times New Roman" w:cs="Times New Roman"/>
        </w:rPr>
        <w:footnoteRef/>
      </w:r>
      <w:r w:rsidRPr="00FA03D8">
        <w:rPr>
          <w:rFonts w:ascii="Times New Roman" w:hAnsi="Times New Roman" w:cs="Times New Roman"/>
        </w:rPr>
        <w:t xml:space="preserve"> </w:t>
      </w:r>
      <w:r w:rsidRPr="00FA03D8">
        <w:rPr>
          <w:rFonts w:ascii="Times New Roman" w:hAnsi="Times New Roman" w:cs="Times New Roman"/>
          <w:lang w:val="en-US"/>
        </w:rPr>
        <w:t xml:space="preserve">Lok Sabha, finally admitted question no.1551 (answered on 19.12.2018), Ministry of external affairs, Government of India. </w:t>
      </w:r>
      <w:hyperlink r:id="rId1" w:history="1">
        <w:r w:rsidRPr="00FA03D8">
          <w:rPr>
            <w:rStyle w:val="Hyperlink"/>
            <w:rFonts w:ascii="Times New Roman" w:hAnsi="Times New Roman" w:cs="Times New Roman"/>
            <w:lang w:val="en-US"/>
          </w:rPr>
          <w:t>http://164.100.24.220/loksabhaquestions/annex/16/AU1551.pdf</w:t>
        </w:r>
      </w:hyperlink>
      <w:r>
        <w:rPr>
          <w:rStyle w:val="Hyperlink"/>
          <w:rFonts w:ascii="Times New Roman" w:hAnsi="Times New Roman" w:cs="Times New Roman"/>
          <w:lang w:val="en-US"/>
        </w:rPr>
        <w:t>.</w:t>
      </w:r>
      <w:r w:rsidRPr="00FA03D8">
        <w:rPr>
          <w:rFonts w:ascii="Times New Roman" w:hAnsi="Times New Roman" w:cs="Times New Roman"/>
          <w:lang w:val="en-US"/>
        </w:rPr>
        <w:t xml:space="preserve"> </w:t>
      </w:r>
    </w:p>
  </w:footnote>
  <w:footnote w:id="2">
    <w:p w14:paraId="67E3D73B" w14:textId="0218E22F" w:rsidR="00FA03D8" w:rsidRPr="00FA03D8" w:rsidRDefault="00FA03D8" w:rsidP="00FA03D8">
      <w:pPr>
        <w:pStyle w:val="FootnoteText"/>
        <w:jc w:val="both"/>
        <w:rPr>
          <w:rFonts w:ascii="Times New Roman" w:hAnsi="Times New Roman" w:cs="Times New Roman"/>
          <w:lang w:val="en-US"/>
        </w:rPr>
      </w:pPr>
      <w:r w:rsidRPr="00FA03D8">
        <w:rPr>
          <w:rStyle w:val="FootnoteReference"/>
          <w:rFonts w:ascii="Times New Roman" w:hAnsi="Times New Roman" w:cs="Times New Roman"/>
        </w:rPr>
        <w:footnoteRef/>
      </w:r>
      <w:r w:rsidRPr="00FA03D8">
        <w:rPr>
          <w:rFonts w:ascii="Times New Roman" w:hAnsi="Times New Roman" w:cs="Times New Roman"/>
        </w:rPr>
        <w:t xml:space="preserve"> </w:t>
      </w:r>
      <w:r w:rsidRPr="00FA03D8">
        <w:rPr>
          <w:rFonts w:ascii="Times New Roman" w:hAnsi="Times New Roman" w:cs="Times New Roman"/>
          <w:lang w:val="en-US"/>
        </w:rPr>
        <w:t xml:space="preserve">The Indian Express, (January 2022), </w:t>
      </w:r>
      <w:hyperlink r:id="rId2" w:history="1">
        <w:r w:rsidRPr="00FA03D8">
          <w:rPr>
            <w:rStyle w:val="Hyperlink"/>
            <w:rFonts w:ascii="Times New Roman" w:hAnsi="Times New Roman" w:cs="Times New Roman"/>
            <w:lang w:val="en-US"/>
          </w:rPr>
          <w:t>https://www.newindianexpress.com/cities/delhi/2022/jan/05/delhi-police-sends-bulli-bai-case-to-ifso-unit-gets-nod-for-mlat-procedure-in-sulli-deals-case-2403295.html</w:t>
        </w:r>
      </w:hyperlink>
      <w:r>
        <w:rPr>
          <w:rStyle w:val="Hyperlink"/>
          <w:rFonts w:ascii="Times New Roman" w:hAnsi="Times New Roman" w:cs="Times New Roman"/>
          <w:lang w:val="en-US"/>
        </w:rPr>
        <w:t>.</w:t>
      </w:r>
      <w:r w:rsidRPr="00FA03D8">
        <w:rPr>
          <w:rFonts w:ascii="Times New Roman" w:hAnsi="Times New Roman" w:cs="Times New Roman"/>
          <w:lang w:val="en-US"/>
        </w:rPr>
        <w:t xml:space="preserve"> </w:t>
      </w:r>
    </w:p>
  </w:footnote>
  <w:footnote w:id="3">
    <w:p w14:paraId="2AC4F2B6" w14:textId="7D75A35B" w:rsidR="00FA03D8" w:rsidRPr="00FA03D8" w:rsidRDefault="00FA03D8" w:rsidP="00D82E2D">
      <w:pPr>
        <w:pStyle w:val="FootnoteText"/>
        <w:rPr>
          <w:rFonts w:ascii="Times New Roman" w:hAnsi="Times New Roman" w:cs="Times New Roman"/>
        </w:rPr>
      </w:pPr>
      <w:r w:rsidRPr="00FA03D8">
        <w:rPr>
          <w:rStyle w:val="FootnoteReference"/>
          <w:rFonts w:ascii="Times New Roman" w:hAnsi="Times New Roman" w:cs="Times New Roman"/>
        </w:rPr>
        <w:footnoteRef/>
      </w:r>
      <w:r w:rsidRPr="00FA03D8">
        <w:rPr>
          <w:rFonts w:ascii="Times New Roman" w:hAnsi="Times New Roman" w:cs="Times New Roman"/>
        </w:rPr>
        <w:t xml:space="preserve"> </w:t>
      </w:r>
      <w:r w:rsidRPr="00FA03D8">
        <w:rPr>
          <w:rFonts w:ascii="Times New Roman" w:hAnsi="Times New Roman" w:cs="Times New Roman"/>
          <w:bdr w:val="none" w:sz="0" w:space="0" w:color="auto" w:frame="1"/>
        </w:rPr>
        <w:t>International Enforcement Law Reporter</w:t>
      </w:r>
      <w:r w:rsidRPr="00FA03D8">
        <w:rPr>
          <w:rFonts w:ascii="Times New Roman" w:hAnsi="Times New Roman" w:cs="Times New Roman"/>
        </w:rPr>
        <w:t xml:space="preserve">, 2021, Vol. 37 Issue 7, p265-267. 3p. </w:t>
      </w:r>
      <w:hyperlink r:id="rId3" w:anchor="db=i3h&amp;AN=151614591" w:history="1">
        <w:r w:rsidRPr="00FA03D8">
          <w:rPr>
            <w:rStyle w:val="Hyperlink"/>
            <w:rFonts w:ascii="Times New Roman" w:hAnsi="Times New Roman" w:cs="Times New Roman"/>
          </w:rPr>
          <w:t>https://web.s.ebscohost.com/ehost/detail/detail?vid=6&amp;sid=6e905d6e-ca57-48f3-ae16-03bd261e508f%40redis&amp;bdata=JnNpdGU9ZWhvc3QtbGl2ZQ%3d%3d#db=i3h&amp;AN=151614591</w:t>
        </w:r>
      </w:hyperlink>
      <w:r w:rsidR="00AF70A8">
        <w:rPr>
          <w:rStyle w:val="Hyperlink"/>
          <w:rFonts w:ascii="Times New Roman" w:hAnsi="Times New Roman" w:cs="Times New Roman"/>
        </w:rPr>
        <w:t>.</w:t>
      </w:r>
      <w:r w:rsidRPr="00FA03D8">
        <w:rPr>
          <w:rFonts w:ascii="Times New Roman" w:hAnsi="Times New Roman" w:cs="Times New Roman"/>
        </w:rPr>
        <w:t xml:space="preserve"> </w:t>
      </w:r>
    </w:p>
  </w:footnote>
  <w:footnote w:id="4">
    <w:p w14:paraId="60A008C1" w14:textId="6E1F0BD9" w:rsidR="00FA03D8" w:rsidRPr="00FA03D8" w:rsidRDefault="00FA03D8" w:rsidP="00D82E2D">
      <w:pPr>
        <w:pStyle w:val="FootnoteText"/>
        <w:rPr>
          <w:rFonts w:ascii="Times New Roman" w:hAnsi="Times New Roman" w:cs="Times New Roman"/>
          <w:lang w:val="en-US"/>
        </w:rPr>
      </w:pPr>
      <w:r w:rsidRPr="00FA03D8">
        <w:rPr>
          <w:rStyle w:val="FootnoteReference"/>
          <w:rFonts w:ascii="Times New Roman" w:hAnsi="Times New Roman" w:cs="Times New Roman"/>
        </w:rPr>
        <w:footnoteRef/>
      </w:r>
      <w:r w:rsidRPr="00FA03D8">
        <w:rPr>
          <w:rFonts w:ascii="Times New Roman" w:hAnsi="Times New Roman" w:cs="Times New Roman"/>
        </w:rPr>
        <w:t xml:space="preserve">Print Release, </w:t>
      </w:r>
      <w:r w:rsidRPr="00FA03D8">
        <w:rPr>
          <w:rFonts w:ascii="Times New Roman" w:hAnsi="Times New Roman" w:cs="Times New Roman"/>
          <w:i/>
        </w:rPr>
        <w:t>available at &lt;</w:t>
      </w:r>
      <w:hyperlink r:id="rId4" w:history="1">
        <w:r w:rsidRPr="00FA03D8">
          <w:rPr>
            <w:rStyle w:val="Hyperlink"/>
            <w:rFonts w:ascii="Times New Roman" w:hAnsi="Times New Roman" w:cs="Times New Roman"/>
          </w:rPr>
          <w:t>https://pib.gov.in/newsite/PrintRelease.aspx?relid=197333</w:t>
        </w:r>
      </w:hyperlink>
      <w:r w:rsidRPr="00FA03D8">
        <w:rPr>
          <w:rFonts w:ascii="Times New Roman" w:hAnsi="Times New Roman" w:cs="Times New Roman"/>
        </w:rPr>
        <w:t xml:space="preserve"> ; </w:t>
      </w:r>
      <w:hyperlink r:id="rId5" w:history="1">
        <w:r w:rsidRPr="00FA03D8">
          <w:rPr>
            <w:rStyle w:val="Hyperlink"/>
            <w:rFonts w:ascii="Times New Roman" w:hAnsi="Times New Roman" w:cs="Times New Roman"/>
          </w:rPr>
          <w:t>https://www.mha.gov.in/sites/default/files/ISII_ComprehensiveGuidelines16032020.pdf</w:t>
        </w:r>
      </w:hyperlink>
      <w:r w:rsidRPr="00FA03D8">
        <w:rPr>
          <w:rStyle w:val="Hyperlink"/>
          <w:rFonts w:ascii="Times New Roman" w:hAnsi="Times New Roman" w:cs="Times New Roman"/>
        </w:rPr>
        <w:t xml:space="preserve">&gt; (last visited </w:t>
      </w:r>
      <w:r>
        <w:rPr>
          <w:rStyle w:val="Hyperlink"/>
          <w:rFonts w:ascii="Times New Roman" w:hAnsi="Times New Roman" w:cs="Times New Roman"/>
        </w:rPr>
        <w:t>8 November</w:t>
      </w:r>
      <w:r w:rsidRPr="00FA03D8">
        <w:rPr>
          <w:rStyle w:val="Hyperlink"/>
          <w:rFonts w:ascii="Times New Roman" w:hAnsi="Times New Roman" w:cs="Times New Roman"/>
        </w:rPr>
        <w:t>, 202</w:t>
      </w:r>
      <w:r>
        <w:rPr>
          <w:rStyle w:val="Hyperlink"/>
          <w:rFonts w:ascii="Times New Roman" w:hAnsi="Times New Roman" w:cs="Times New Roman"/>
        </w:rPr>
        <w:t>3</w:t>
      </w:r>
      <w:r w:rsidRPr="00FA03D8">
        <w:rPr>
          <w:rStyle w:val="Hyperlink"/>
          <w:rFonts w:ascii="Times New Roman" w:hAnsi="Times New Roman" w:cs="Times New Roman"/>
        </w:rPr>
        <w:t>).</w:t>
      </w:r>
      <w:r w:rsidRPr="00FA03D8">
        <w:rPr>
          <w:rFonts w:ascii="Times New Roman" w:hAnsi="Times New Roman" w:cs="Times New Roman"/>
        </w:rPr>
        <w:t xml:space="preserve">  </w:t>
      </w:r>
    </w:p>
  </w:footnote>
  <w:footnote w:id="5">
    <w:p w14:paraId="15CCB51E" w14:textId="77777777" w:rsidR="00245CE8" w:rsidRPr="00FA03D8" w:rsidRDefault="00245CE8" w:rsidP="00245CE8">
      <w:pPr>
        <w:pStyle w:val="FootnoteText"/>
        <w:jc w:val="both"/>
        <w:rPr>
          <w:rFonts w:ascii="Times New Roman" w:hAnsi="Times New Roman" w:cs="Times New Roman"/>
        </w:rPr>
      </w:pPr>
      <w:r w:rsidRPr="00FA03D8">
        <w:rPr>
          <w:rStyle w:val="FootnoteReference"/>
          <w:rFonts w:ascii="Times New Roman" w:hAnsi="Times New Roman" w:cs="Times New Roman"/>
        </w:rPr>
        <w:footnoteRef/>
      </w:r>
      <w:r w:rsidRPr="00FA03D8">
        <w:rPr>
          <w:rFonts w:ascii="Times New Roman" w:hAnsi="Times New Roman" w:cs="Times New Roman"/>
        </w:rPr>
        <w:t xml:space="preserve"> UNCTOC, 2000, a. 18.</w:t>
      </w:r>
    </w:p>
  </w:footnote>
  <w:footnote w:id="6">
    <w:p w14:paraId="694D0D39" w14:textId="6EF4D170" w:rsidR="00245CE8" w:rsidRPr="00FA03D8" w:rsidRDefault="00245CE8" w:rsidP="00245CE8">
      <w:pPr>
        <w:pStyle w:val="FootnoteText"/>
        <w:jc w:val="both"/>
        <w:rPr>
          <w:rFonts w:ascii="Times New Roman" w:hAnsi="Times New Roman" w:cs="Times New Roman"/>
        </w:rPr>
      </w:pPr>
      <w:r w:rsidRPr="00FA03D8">
        <w:rPr>
          <w:rStyle w:val="FootnoteReference"/>
          <w:rFonts w:ascii="Times New Roman" w:hAnsi="Times New Roman" w:cs="Times New Roman"/>
        </w:rPr>
        <w:footnoteRef/>
      </w:r>
      <w:r w:rsidRPr="00FA03D8">
        <w:rPr>
          <w:rFonts w:ascii="Times New Roman" w:hAnsi="Times New Roman" w:cs="Times New Roman"/>
        </w:rPr>
        <w:t xml:space="preserve"> Faraz Alam Sagar, Sara Sundaram &amp; Pragati Sharma, “Understanding Cross Border Legal Assistance” </w:t>
      </w:r>
      <w:r w:rsidRPr="00FA03D8">
        <w:rPr>
          <w:rFonts w:ascii="Times New Roman" w:hAnsi="Times New Roman" w:cs="Times New Roman"/>
          <w:i/>
        </w:rPr>
        <w:t xml:space="preserve">Doing Justice in Post-Covid World, </w:t>
      </w:r>
      <w:r w:rsidRPr="00FA03D8">
        <w:rPr>
          <w:rFonts w:ascii="Times New Roman" w:hAnsi="Times New Roman" w:cs="Times New Roman"/>
        </w:rPr>
        <w:t xml:space="preserve">Cyril Amarchand Mangaldas 19-21 (October 29, 2020) </w:t>
      </w:r>
      <w:r w:rsidRPr="00FA03D8">
        <w:rPr>
          <w:rFonts w:ascii="Times New Roman" w:hAnsi="Times New Roman" w:cs="Times New Roman"/>
          <w:i/>
        </w:rPr>
        <w:t xml:space="preserve">available at </w:t>
      </w:r>
      <w:hyperlink r:id="rId6" w:history="1">
        <w:r w:rsidRPr="00FA03D8">
          <w:rPr>
            <w:rStyle w:val="Hyperlink"/>
            <w:rFonts w:ascii="Times New Roman" w:hAnsi="Times New Roman" w:cs="Times New Roman"/>
          </w:rPr>
          <w:t>https://corporate.cyrilamarchandblogs.com/2020/10/understanding-cross-border-legalassistance</w:t>
        </w:r>
      </w:hyperlink>
      <w:r w:rsidRPr="00FA03D8">
        <w:rPr>
          <w:rFonts w:ascii="Times New Roman" w:hAnsi="Times New Roman" w:cs="Times New Roman"/>
        </w:rPr>
        <w:t xml:space="preserve"> (last visited on </w:t>
      </w:r>
      <w:r w:rsidR="002C24B5">
        <w:rPr>
          <w:rFonts w:ascii="Times New Roman" w:hAnsi="Times New Roman" w:cs="Times New Roman"/>
        </w:rPr>
        <w:t>November 8</w:t>
      </w:r>
      <w:r w:rsidRPr="00FA03D8">
        <w:rPr>
          <w:rFonts w:ascii="Times New Roman" w:hAnsi="Times New Roman" w:cs="Times New Roman"/>
        </w:rPr>
        <w:t>, 202</w:t>
      </w:r>
      <w:r w:rsidR="002C24B5">
        <w:rPr>
          <w:rFonts w:ascii="Times New Roman" w:hAnsi="Times New Roman" w:cs="Times New Roman"/>
        </w:rPr>
        <w:t>3</w:t>
      </w:r>
      <w:r w:rsidRPr="00FA03D8">
        <w:rPr>
          <w:rFonts w:ascii="Times New Roman" w:hAnsi="Times New Roman" w:cs="Times New Roman"/>
        </w:rPr>
        <w:t>).</w:t>
      </w:r>
    </w:p>
  </w:footnote>
  <w:footnote w:id="7">
    <w:p w14:paraId="4C012EEE" w14:textId="4DF8E8B1" w:rsidR="00245CE8" w:rsidRPr="00FA03D8" w:rsidRDefault="00245CE8" w:rsidP="00245CE8">
      <w:pPr>
        <w:pStyle w:val="FootnoteText"/>
        <w:jc w:val="both"/>
        <w:rPr>
          <w:rFonts w:ascii="Times New Roman" w:hAnsi="Times New Roman" w:cs="Times New Roman"/>
        </w:rPr>
      </w:pPr>
      <w:r w:rsidRPr="00FA03D8">
        <w:rPr>
          <w:rStyle w:val="FootnoteReference"/>
          <w:rFonts w:ascii="Times New Roman" w:hAnsi="Times New Roman" w:cs="Times New Roman"/>
        </w:rPr>
        <w:footnoteRef/>
      </w:r>
      <w:r w:rsidRPr="00FA03D8">
        <w:rPr>
          <w:rFonts w:ascii="Times New Roman" w:hAnsi="Times New Roman" w:cs="Times New Roman"/>
        </w:rPr>
        <w:t xml:space="preserve"> [2008] ICJ Rep 177; </w:t>
      </w:r>
      <w:r w:rsidRPr="00FA03D8">
        <w:rPr>
          <w:rFonts w:ascii="Times New Roman" w:hAnsi="Times New Roman" w:cs="Times New Roman"/>
          <w:i/>
        </w:rPr>
        <w:t>available at</w:t>
      </w:r>
      <w:r w:rsidRPr="00FA03D8">
        <w:rPr>
          <w:rFonts w:ascii="Times New Roman" w:hAnsi="Times New Roman" w:cs="Times New Roman"/>
        </w:rPr>
        <w:t xml:space="preserve"> </w:t>
      </w:r>
      <w:hyperlink r:id="rId7" w:history="1">
        <w:r w:rsidRPr="00FA03D8">
          <w:rPr>
            <w:rStyle w:val="Hyperlink"/>
            <w:rFonts w:ascii="Times New Roman" w:hAnsi="Times New Roman" w:cs="Times New Roman"/>
          </w:rPr>
          <w:t>https://www.icj-cij.org/en/case/136</w:t>
        </w:r>
      </w:hyperlink>
      <w:r w:rsidRPr="00FA03D8">
        <w:rPr>
          <w:rFonts w:ascii="Times New Roman" w:hAnsi="Times New Roman" w:cs="Times New Roman"/>
        </w:rPr>
        <w:t xml:space="preserve"> (last visited on </w:t>
      </w:r>
      <w:r w:rsidR="002C24B5">
        <w:rPr>
          <w:rFonts w:ascii="Times New Roman" w:hAnsi="Times New Roman" w:cs="Times New Roman"/>
        </w:rPr>
        <w:t>November</w:t>
      </w:r>
      <w:r w:rsidRPr="00FA03D8">
        <w:rPr>
          <w:rFonts w:ascii="Times New Roman" w:hAnsi="Times New Roman" w:cs="Times New Roman"/>
        </w:rPr>
        <w:t xml:space="preserve"> </w:t>
      </w:r>
      <w:r w:rsidR="002C24B5">
        <w:rPr>
          <w:rFonts w:ascii="Times New Roman" w:hAnsi="Times New Roman" w:cs="Times New Roman"/>
        </w:rPr>
        <w:t>8</w:t>
      </w:r>
      <w:r w:rsidRPr="00FA03D8">
        <w:rPr>
          <w:rFonts w:ascii="Times New Roman" w:hAnsi="Times New Roman" w:cs="Times New Roman"/>
        </w:rPr>
        <w:t>, 202</w:t>
      </w:r>
      <w:r w:rsidR="002C24B5">
        <w:rPr>
          <w:rFonts w:ascii="Times New Roman" w:hAnsi="Times New Roman" w:cs="Times New Roman"/>
        </w:rPr>
        <w:t>3</w:t>
      </w:r>
      <w:r w:rsidRPr="00FA03D8">
        <w:rPr>
          <w:rFonts w:ascii="Times New Roman" w:hAnsi="Times New Roman" w:cs="Times New Roman"/>
        </w:rPr>
        <w:t>).</w:t>
      </w:r>
    </w:p>
  </w:footnote>
  <w:footnote w:id="8">
    <w:p w14:paraId="265A840D" w14:textId="77777777" w:rsidR="00245CE8" w:rsidRPr="00FA03D8" w:rsidRDefault="00245CE8" w:rsidP="00245CE8">
      <w:pPr>
        <w:pStyle w:val="FootnoteText"/>
        <w:jc w:val="both"/>
        <w:rPr>
          <w:rFonts w:ascii="Times New Roman" w:hAnsi="Times New Roman" w:cs="Times New Roman"/>
        </w:rPr>
      </w:pPr>
      <w:r w:rsidRPr="00FA03D8">
        <w:rPr>
          <w:rStyle w:val="FootnoteReference"/>
          <w:rFonts w:ascii="Times New Roman" w:hAnsi="Times New Roman" w:cs="Times New Roman"/>
        </w:rPr>
        <w:footnoteRef/>
      </w:r>
      <w:r w:rsidRPr="00FA03D8">
        <w:rPr>
          <w:rFonts w:ascii="Times New Roman" w:hAnsi="Times New Roman" w:cs="Times New Roman"/>
        </w:rPr>
        <w:t xml:space="preserve"> UNCTOC, 2000, a. 18. It states that-</w:t>
      </w:r>
    </w:p>
    <w:p w14:paraId="7988BA90" w14:textId="77777777" w:rsidR="00245CE8" w:rsidRPr="00FA03D8" w:rsidRDefault="00245CE8" w:rsidP="00245CE8">
      <w:pPr>
        <w:pStyle w:val="FootnoteText"/>
        <w:ind w:left="720"/>
        <w:jc w:val="both"/>
        <w:rPr>
          <w:rFonts w:ascii="Times New Roman" w:hAnsi="Times New Roman" w:cs="Times New Roman"/>
        </w:rPr>
      </w:pPr>
      <w:r w:rsidRPr="00FA03D8">
        <w:rPr>
          <w:rFonts w:ascii="Times New Roman" w:hAnsi="Times New Roman" w:cs="Times New Roman"/>
        </w:rPr>
        <w:t>1. States Parties shall afford one another the widest measure of mutual legal assistance in investigations, prosecutions and judicial proceedings in relation to the offences covered by this Convention as provided for in article 3 and shall reciprocally extend to one another similar assistance where the requesting State Party has reasonable grounds to suspect that the offence referred to in article 3, paragraph 1 (a) or (b), is transnational in nature, including that victims, witnesses, proceeds, instrumentalities or evidence of such offences are located in the requested State Party and that the offence involves an organized criminal group.</w:t>
      </w:r>
    </w:p>
    <w:p w14:paraId="0D6A3055" w14:textId="77777777" w:rsidR="00245CE8" w:rsidRPr="00FA03D8" w:rsidRDefault="00245CE8" w:rsidP="00245CE8">
      <w:pPr>
        <w:pStyle w:val="FootnoteText"/>
        <w:ind w:left="720"/>
        <w:jc w:val="both"/>
        <w:rPr>
          <w:rFonts w:ascii="Times New Roman" w:hAnsi="Times New Roman" w:cs="Times New Roman"/>
        </w:rPr>
      </w:pPr>
      <w:r w:rsidRPr="00FA03D8">
        <w:rPr>
          <w:rFonts w:ascii="Times New Roman" w:hAnsi="Times New Roman" w:cs="Times New Roman"/>
        </w:rPr>
        <w:t>8. States Parties shall not decline to render mutual legal assistance pursuant to this article on the ground of bank secrecy.</w:t>
      </w:r>
    </w:p>
    <w:p w14:paraId="3DCCF6D5" w14:textId="77777777" w:rsidR="00245CE8" w:rsidRPr="00FA03D8" w:rsidRDefault="00245CE8" w:rsidP="00245CE8">
      <w:pPr>
        <w:pStyle w:val="FootnoteText"/>
        <w:ind w:left="720"/>
        <w:jc w:val="both"/>
        <w:rPr>
          <w:rFonts w:ascii="Times New Roman" w:hAnsi="Times New Roman" w:cs="Times New Roman"/>
        </w:rPr>
      </w:pPr>
      <w:r w:rsidRPr="00FA03D8">
        <w:rPr>
          <w:rFonts w:ascii="Times New Roman" w:hAnsi="Times New Roman" w:cs="Times New Roman"/>
        </w:rPr>
        <w:t>22. States Parties may not refuse a request for mutual legal assistance on the sole ground that the offence is also considered to involve fiscal matters.</w:t>
      </w:r>
    </w:p>
  </w:footnote>
  <w:footnote w:id="9">
    <w:p w14:paraId="02BCFA87" w14:textId="77777777" w:rsidR="00245CE8" w:rsidRPr="00FA03D8" w:rsidRDefault="00245CE8" w:rsidP="00245CE8">
      <w:pPr>
        <w:pStyle w:val="FootnoteText"/>
        <w:jc w:val="both"/>
        <w:rPr>
          <w:rFonts w:ascii="Times New Roman" w:hAnsi="Times New Roman" w:cs="Times New Roman"/>
          <w:lang w:val="en-US"/>
        </w:rPr>
      </w:pPr>
      <w:r w:rsidRPr="00FA03D8">
        <w:rPr>
          <w:rStyle w:val="FootnoteReference"/>
          <w:rFonts w:ascii="Times New Roman" w:hAnsi="Times New Roman" w:cs="Times New Roman"/>
        </w:rPr>
        <w:footnoteRef/>
      </w:r>
      <w:r w:rsidRPr="00FA03D8">
        <w:rPr>
          <w:rFonts w:ascii="Times New Roman" w:hAnsi="Times New Roman" w:cs="Times New Roman"/>
        </w:rPr>
        <w:t xml:space="preserve"> </w:t>
      </w:r>
      <w:r w:rsidRPr="00FA03D8">
        <w:rPr>
          <w:rFonts w:ascii="Times New Roman" w:hAnsi="Times New Roman" w:cs="Times New Roman"/>
          <w:i/>
        </w:rPr>
        <w:t xml:space="preserve">Supra </w:t>
      </w:r>
      <w:r w:rsidRPr="00FA03D8">
        <w:rPr>
          <w:rFonts w:ascii="Times New Roman" w:hAnsi="Times New Roman" w:cs="Times New Roman"/>
        </w:rPr>
        <w:t xml:space="preserve">note 12 at </w:t>
      </w:r>
      <w:r w:rsidRPr="00FA03D8">
        <w:rPr>
          <w:rFonts w:ascii="Times New Roman" w:hAnsi="Times New Roman" w:cs="Times New Roman"/>
          <w:lang w:val="en-US"/>
        </w:rPr>
        <w:t xml:space="preserve">25-27. </w:t>
      </w:r>
    </w:p>
  </w:footnote>
  <w:footnote w:id="10">
    <w:p w14:paraId="26E3B249" w14:textId="77777777" w:rsidR="00245CE8" w:rsidRPr="00FA03D8" w:rsidRDefault="00245CE8" w:rsidP="00245CE8">
      <w:pPr>
        <w:pStyle w:val="FootnoteText"/>
        <w:jc w:val="both"/>
        <w:rPr>
          <w:rFonts w:ascii="Times New Roman" w:hAnsi="Times New Roman" w:cs="Times New Roman"/>
          <w:lang w:val="en-US"/>
        </w:rPr>
      </w:pPr>
      <w:r w:rsidRPr="00FA03D8">
        <w:rPr>
          <w:rStyle w:val="FootnoteReference"/>
          <w:rFonts w:ascii="Times New Roman" w:hAnsi="Times New Roman" w:cs="Times New Roman"/>
        </w:rPr>
        <w:footnoteRef/>
      </w:r>
      <w:r w:rsidRPr="00FA03D8">
        <w:rPr>
          <w:rFonts w:ascii="Times New Roman" w:hAnsi="Times New Roman" w:cs="Times New Roman"/>
        </w:rPr>
        <w:t xml:space="preserve"> </w:t>
      </w:r>
      <w:r w:rsidRPr="00FA03D8">
        <w:rPr>
          <w:rFonts w:ascii="Times New Roman" w:hAnsi="Times New Roman" w:cs="Times New Roman"/>
          <w:i/>
          <w:lang w:val="en-US"/>
        </w:rPr>
        <w:t xml:space="preserve">Supra </w:t>
      </w:r>
      <w:r w:rsidRPr="00FA03D8">
        <w:rPr>
          <w:rFonts w:ascii="Times New Roman" w:hAnsi="Times New Roman" w:cs="Times New Roman"/>
          <w:lang w:val="en-US"/>
        </w:rPr>
        <w:t>note 12 at 28. It states that-</w:t>
      </w:r>
    </w:p>
    <w:p w14:paraId="083B5891" w14:textId="1FD7C765" w:rsidR="00245CE8" w:rsidRPr="00FA03D8" w:rsidRDefault="00245CE8" w:rsidP="00245CE8">
      <w:pPr>
        <w:pStyle w:val="FootnoteText"/>
        <w:ind w:left="720"/>
        <w:jc w:val="both"/>
        <w:rPr>
          <w:rFonts w:ascii="Times New Roman" w:hAnsi="Times New Roman" w:cs="Times New Roman"/>
        </w:rPr>
      </w:pPr>
      <w:r w:rsidRPr="00FA03D8">
        <w:rPr>
          <w:rFonts w:ascii="Times New Roman" w:hAnsi="Times New Roman" w:cs="Times New Roman"/>
        </w:rPr>
        <w:t xml:space="preserve">54. Normally, the domestic legislation lays down procedure for processing both incoming and outgoing requests. The domestic law sometimes is sufficient to depict the manner of procession and the transmission. </w:t>
      </w:r>
      <w:r w:rsidR="00396821" w:rsidRPr="00FA03D8">
        <w:rPr>
          <w:rFonts w:ascii="Times New Roman" w:hAnsi="Times New Roman" w:cs="Times New Roman"/>
        </w:rPr>
        <w:t>Thus,</w:t>
      </w:r>
      <w:r w:rsidRPr="00FA03D8">
        <w:rPr>
          <w:rFonts w:ascii="Times New Roman" w:hAnsi="Times New Roman" w:cs="Times New Roman"/>
        </w:rPr>
        <w:t xml:space="preserve"> the domestic law can provide clear scenario to the requesting or requested State.</w:t>
      </w:r>
    </w:p>
  </w:footnote>
  <w:footnote w:id="11">
    <w:p w14:paraId="3B1DE00D" w14:textId="77777777" w:rsidR="00245CE8" w:rsidRPr="00FA03D8" w:rsidRDefault="00245CE8" w:rsidP="00245CE8">
      <w:pPr>
        <w:pStyle w:val="FootnoteText"/>
        <w:jc w:val="both"/>
        <w:rPr>
          <w:rFonts w:ascii="Times New Roman" w:hAnsi="Times New Roman" w:cs="Times New Roman"/>
        </w:rPr>
      </w:pPr>
      <w:r w:rsidRPr="00FA03D8">
        <w:rPr>
          <w:rStyle w:val="FootnoteReference"/>
          <w:rFonts w:ascii="Times New Roman" w:hAnsi="Times New Roman" w:cs="Times New Roman"/>
        </w:rPr>
        <w:footnoteRef/>
      </w:r>
      <w:r w:rsidRPr="00FA03D8">
        <w:rPr>
          <w:rFonts w:ascii="Times New Roman" w:hAnsi="Times New Roman" w:cs="Times New Roman"/>
        </w:rPr>
        <w:t xml:space="preserve"> Asian-African Legal Consultative Committee of 1985. The 1985 draft bilateral arrangements cover element like taking of evidence, search, seizure, supply of information and other information rotating around aspect of prosecution. </w:t>
      </w:r>
    </w:p>
  </w:footnote>
  <w:footnote w:id="12">
    <w:p w14:paraId="391B7F43" w14:textId="544460E7" w:rsidR="00245CE8" w:rsidRPr="00FA03D8" w:rsidRDefault="00245CE8" w:rsidP="00245CE8">
      <w:pPr>
        <w:pStyle w:val="FootnoteText"/>
        <w:jc w:val="both"/>
        <w:rPr>
          <w:rFonts w:ascii="Times New Roman" w:hAnsi="Times New Roman" w:cs="Times New Roman"/>
          <w:i/>
          <w:lang w:val="en-US"/>
        </w:rPr>
      </w:pPr>
      <w:r w:rsidRPr="00FA03D8">
        <w:rPr>
          <w:rStyle w:val="FootnoteReference"/>
          <w:rFonts w:ascii="Times New Roman" w:hAnsi="Times New Roman" w:cs="Times New Roman"/>
        </w:rPr>
        <w:footnoteRef/>
      </w:r>
      <w:r w:rsidRPr="00FA03D8">
        <w:rPr>
          <w:rFonts w:ascii="Times New Roman" w:hAnsi="Times New Roman" w:cs="Times New Roman"/>
        </w:rPr>
        <w:t xml:space="preserve"> </w:t>
      </w:r>
      <w:r w:rsidRPr="00FA03D8">
        <w:rPr>
          <w:rFonts w:ascii="Times New Roman" w:hAnsi="Times New Roman" w:cs="Times New Roman"/>
          <w:lang w:val="en-US"/>
        </w:rPr>
        <w:t xml:space="preserve">MLAT between India and Switzerland, </w:t>
      </w:r>
      <w:r w:rsidRPr="00FA03D8">
        <w:rPr>
          <w:rFonts w:ascii="Times New Roman" w:hAnsi="Times New Roman" w:cs="Times New Roman"/>
          <w:i/>
          <w:lang w:val="en-US"/>
        </w:rPr>
        <w:t xml:space="preserve">available at </w:t>
      </w:r>
      <w:hyperlink r:id="rId8" w:history="1">
        <w:r w:rsidRPr="00FA03D8">
          <w:rPr>
            <w:rStyle w:val="Hyperlink"/>
            <w:rFonts w:ascii="Times New Roman" w:hAnsi="Times New Roman" w:cs="Times New Roman"/>
            <w:i/>
            <w:lang w:val="en-US"/>
          </w:rPr>
          <w:t>https://cbi.gov.in/assets/files/mlats/1447194758Switzerland.pdf</w:t>
        </w:r>
      </w:hyperlink>
      <w:r w:rsidRPr="00FA03D8">
        <w:rPr>
          <w:rFonts w:ascii="Times New Roman" w:hAnsi="Times New Roman" w:cs="Times New Roman"/>
          <w:i/>
          <w:lang w:val="en-US"/>
        </w:rPr>
        <w:t xml:space="preserve"> </w:t>
      </w:r>
      <w:r w:rsidRPr="00FA03D8">
        <w:rPr>
          <w:rFonts w:ascii="Times New Roman" w:hAnsi="Times New Roman" w:cs="Times New Roman"/>
          <w:lang w:val="en-US"/>
        </w:rPr>
        <w:t xml:space="preserve"> (last visited on </w:t>
      </w:r>
      <w:r w:rsidR="00E31398">
        <w:rPr>
          <w:rFonts w:ascii="Times New Roman" w:hAnsi="Times New Roman" w:cs="Times New Roman"/>
        </w:rPr>
        <w:t>November</w:t>
      </w:r>
      <w:r w:rsidR="00E31398" w:rsidRPr="00FA03D8">
        <w:rPr>
          <w:rFonts w:ascii="Times New Roman" w:hAnsi="Times New Roman" w:cs="Times New Roman"/>
        </w:rPr>
        <w:t xml:space="preserve"> </w:t>
      </w:r>
      <w:r w:rsidR="00E31398">
        <w:rPr>
          <w:rFonts w:ascii="Times New Roman" w:hAnsi="Times New Roman" w:cs="Times New Roman"/>
        </w:rPr>
        <w:t>8</w:t>
      </w:r>
      <w:r w:rsidR="00E31398" w:rsidRPr="00FA03D8">
        <w:rPr>
          <w:rFonts w:ascii="Times New Roman" w:hAnsi="Times New Roman" w:cs="Times New Roman"/>
        </w:rPr>
        <w:t>, 202</w:t>
      </w:r>
      <w:r w:rsidR="00E31398">
        <w:rPr>
          <w:rFonts w:ascii="Times New Roman" w:hAnsi="Times New Roman" w:cs="Times New Roman"/>
        </w:rPr>
        <w:t>3</w:t>
      </w:r>
      <w:r w:rsidRPr="00FA03D8">
        <w:rPr>
          <w:rFonts w:ascii="Times New Roman" w:hAnsi="Times New Roman" w:cs="Times New Roman"/>
          <w:lang w:val="en-US"/>
        </w:rPr>
        <w:t>). The objective of the mentioned MLAT states that-</w:t>
      </w:r>
    </w:p>
    <w:p w14:paraId="6EEDF977" w14:textId="77777777" w:rsidR="00245CE8" w:rsidRPr="00FA03D8" w:rsidRDefault="00245CE8" w:rsidP="00245CE8">
      <w:pPr>
        <w:pStyle w:val="FootnoteText"/>
        <w:ind w:left="720"/>
        <w:jc w:val="both"/>
        <w:rPr>
          <w:rFonts w:ascii="Times New Roman" w:hAnsi="Times New Roman" w:cs="Times New Roman"/>
          <w:lang w:val="en-US"/>
        </w:rPr>
      </w:pPr>
      <w:r w:rsidRPr="00FA03D8">
        <w:rPr>
          <w:rFonts w:ascii="Times New Roman" w:hAnsi="Times New Roman" w:cs="Times New Roman"/>
          <w:lang w:val="en-US"/>
        </w:rPr>
        <w:t xml:space="preserve">It came into being with an objective and desire </w:t>
      </w:r>
      <w:r w:rsidRPr="00FA03D8">
        <w:rPr>
          <w:rFonts w:ascii="Times New Roman" w:hAnsi="Times New Roman" w:cs="Times New Roman"/>
        </w:rPr>
        <w:t>to improve the effectiveness of both countries in the investigation, prosecution and suppression of crime, including crime related to terrorism and the tracing, restraint, forfeiture confiscation of the proceeds of crime, through cooperation and mutual assistance in criminal matters.</w:t>
      </w:r>
    </w:p>
  </w:footnote>
  <w:footnote w:id="13">
    <w:p w14:paraId="3A88390D" w14:textId="0970C6FA" w:rsidR="00245CE8" w:rsidRPr="00FA03D8" w:rsidRDefault="00245CE8" w:rsidP="00245CE8">
      <w:pPr>
        <w:pStyle w:val="FootnoteText"/>
        <w:jc w:val="both"/>
        <w:rPr>
          <w:rFonts w:ascii="Times New Roman" w:hAnsi="Times New Roman" w:cs="Times New Roman"/>
        </w:rPr>
      </w:pPr>
      <w:r w:rsidRPr="00FA03D8">
        <w:rPr>
          <w:rStyle w:val="FootnoteReference"/>
          <w:rFonts w:ascii="Times New Roman" w:hAnsi="Times New Roman" w:cs="Times New Roman"/>
        </w:rPr>
        <w:footnoteRef/>
      </w:r>
      <w:r w:rsidRPr="00FA03D8">
        <w:rPr>
          <w:rFonts w:ascii="Times New Roman" w:hAnsi="Times New Roman" w:cs="Times New Roman"/>
        </w:rPr>
        <w:t xml:space="preserve"> Treaty between India-Poland, </w:t>
      </w:r>
      <w:r w:rsidRPr="00FA03D8">
        <w:rPr>
          <w:rFonts w:ascii="Times New Roman" w:hAnsi="Times New Roman" w:cs="Times New Roman"/>
          <w:i/>
        </w:rPr>
        <w:t xml:space="preserve">available at </w:t>
      </w:r>
      <w:hyperlink r:id="rId9" w:history="1">
        <w:r w:rsidRPr="00FA03D8">
          <w:rPr>
            <w:rStyle w:val="Hyperlink"/>
            <w:rFonts w:ascii="Times New Roman" w:hAnsi="Times New Roman" w:cs="Times New Roman"/>
          </w:rPr>
          <w:t>https://pib.gov.in/PressReleasePage.aspx?PRID=1781732</w:t>
        </w:r>
      </w:hyperlink>
      <w:r w:rsidRPr="00FA03D8">
        <w:rPr>
          <w:rFonts w:ascii="Times New Roman" w:hAnsi="Times New Roman" w:cs="Times New Roman"/>
        </w:rPr>
        <w:t xml:space="preserve"> (last visited </w:t>
      </w:r>
      <w:r w:rsidR="00E31398">
        <w:rPr>
          <w:rFonts w:ascii="Times New Roman" w:hAnsi="Times New Roman" w:cs="Times New Roman"/>
        </w:rPr>
        <w:t>November</w:t>
      </w:r>
      <w:r w:rsidR="00E31398" w:rsidRPr="00FA03D8">
        <w:rPr>
          <w:rFonts w:ascii="Times New Roman" w:hAnsi="Times New Roman" w:cs="Times New Roman"/>
        </w:rPr>
        <w:t xml:space="preserve"> </w:t>
      </w:r>
      <w:r w:rsidR="00E31398">
        <w:rPr>
          <w:rFonts w:ascii="Times New Roman" w:hAnsi="Times New Roman" w:cs="Times New Roman"/>
        </w:rPr>
        <w:t>8</w:t>
      </w:r>
      <w:r w:rsidR="00E31398" w:rsidRPr="00FA03D8">
        <w:rPr>
          <w:rFonts w:ascii="Times New Roman" w:hAnsi="Times New Roman" w:cs="Times New Roman"/>
        </w:rPr>
        <w:t>, 202</w:t>
      </w:r>
      <w:r w:rsidR="00E31398">
        <w:rPr>
          <w:rFonts w:ascii="Times New Roman" w:hAnsi="Times New Roman" w:cs="Times New Roman"/>
        </w:rPr>
        <w:t>3</w:t>
      </w:r>
      <w:r w:rsidRPr="00FA03D8">
        <w:rPr>
          <w:rFonts w:ascii="Times New Roman" w:hAnsi="Times New Roman" w:cs="Times New Roman"/>
        </w:rPr>
        <w:t>).</w:t>
      </w:r>
    </w:p>
  </w:footnote>
  <w:footnote w:id="14">
    <w:p w14:paraId="17017414" w14:textId="28E2BEF4" w:rsidR="00245CE8" w:rsidRPr="00FA03D8" w:rsidRDefault="00245CE8" w:rsidP="00245CE8">
      <w:pPr>
        <w:pStyle w:val="FootnoteText"/>
        <w:jc w:val="both"/>
        <w:rPr>
          <w:rFonts w:ascii="Times New Roman" w:hAnsi="Times New Roman" w:cs="Times New Roman"/>
        </w:rPr>
      </w:pPr>
      <w:r w:rsidRPr="00FA03D8">
        <w:rPr>
          <w:rStyle w:val="FootnoteReference"/>
          <w:rFonts w:ascii="Times New Roman" w:hAnsi="Times New Roman" w:cs="Times New Roman"/>
        </w:rPr>
        <w:footnoteRef/>
      </w:r>
      <w:r w:rsidRPr="00FA03D8">
        <w:rPr>
          <w:rFonts w:ascii="Times New Roman" w:hAnsi="Times New Roman" w:cs="Times New Roman"/>
        </w:rPr>
        <w:t xml:space="preserve"> </w:t>
      </w:r>
      <w:r w:rsidRPr="00FA03D8">
        <w:rPr>
          <w:rFonts w:ascii="Times New Roman" w:hAnsi="Times New Roman" w:cs="Times New Roman"/>
          <w:lang w:val="en-US"/>
        </w:rPr>
        <w:t xml:space="preserve">Ministry of External Affairs, Government of India, </w:t>
      </w:r>
      <w:r w:rsidRPr="00FA03D8">
        <w:rPr>
          <w:rFonts w:ascii="Times New Roman" w:hAnsi="Times New Roman" w:cs="Times New Roman"/>
          <w:i/>
          <w:lang w:val="en-US"/>
        </w:rPr>
        <w:t xml:space="preserve">available at </w:t>
      </w:r>
      <w:hyperlink r:id="rId10" w:history="1">
        <w:r w:rsidRPr="00FA03D8">
          <w:rPr>
            <w:rStyle w:val="Hyperlink"/>
            <w:rFonts w:ascii="Times New Roman" w:hAnsi="Times New Roman" w:cs="Times New Roman"/>
            <w:lang w:val="en-US"/>
          </w:rPr>
          <w:t>https://www.mea.gov.in/mutual-legal-assistance-in-criminal-matters.htm</w:t>
        </w:r>
      </w:hyperlink>
      <w:r w:rsidRPr="00FA03D8">
        <w:rPr>
          <w:rFonts w:ascii="Times New Roman" w:hAnsi="Times New Roman" w:cs="Times New Roman"/>
          <w:lang w:val="en-US"/>
        </w:rPr>
        <w:t xml:space="preserve"> (last visited on </w:t>
      </w:r>
      <w:r w:rsidR="00E31398">
        <w:rPr>
          <w:rFonts w:ascii="Times New Roman" w:hAnsi="Times New Roman" w:cs="Times New Roman"/>
        </w:rPr>
        <w:t>November</w:t>
      </w:r>
      <w:r w:rsidR="00E31398" w:rsidRPr="00FA03D8">
        <w:rPr>
          <w:rFonts w:ascii="Times New Roman" w:hAnsi="Times New Roman" w:cs="Times New Roman"/>
        </w:rPr>
        <w:t xml:space="preserve"> </w:t>
      </w:r>
      <w:r w:rsidR="00E31398">
        <w:rPr>
          <w:rFonts w:ascii="Times New Roman" w:hAnsi="Times New Roman" w:cs="Times New Roman"/>
        </w:rPr>
        <w:t>8</w:t>
      </w:r>
      <w:r w:rsidR="00E31398" w:rsidRPr="00FA03D8">
        <w:rPr>
          <w:rFonts w:ascii="Times New Roman" w:hAnsi="Times New Roman" w:cs="Times New Roman"/>
        </w:rPr>
        <w:t>, 202</w:t>
      </w:r>
      <w:r w:rsidR="00E31398">
        <w:rPr>
          <w:rFonts w:ascii="Times New Roman" w:hAnsi="Times New Roman" w:cs="Times New Roman"/>
        </w:rPr>
        <w:t>3</w:t>
      </w:r>
      <w:r w:rsidRPr="00FA03D8">
        <w:rPr>
          <w:rFonts w:ascii="Times New Roman" w:hAnsi="Times New Roman" w:cs="Times New Roman"/>
          <w:lang w:val="en-US"/>
        </w:rPr>
        <w:t>).</w:t>
      </w:r>
    </w:p>
  </w:footnote>
  <w:footnote w:id="15">
    <w:p w14:paraId="2DCEDA44" w14:textId="1AE7572E" w:rsidR="00245CE8" w:rsidRPr="00FA03D8" w:rsidRDefault="00245CE8" w:rsidP="00245CE8">
      <w:pPr>
        <w:pStyle w:val="FootnoteText"/>
        <w:jc w:val="both"/>
        <w:rPr>
          <w:rFonts w:ascii="Times New Roman" w:hAnsi="Times New Roman" w:cs="Times New Roman"/>
        </w:rPr>
      </w:pPr>
      <w:r w:rsidRPr="00FA03D8">
        <w:rPr>
          <w:rStyle w:val="FootnoteReference"/>
          <w:rFonts w:ascii="Times New Roman" w:hAnsi="Times New Roman" w:cs="Times New Roman"/>
        </w:rPr>
        <w:footnoteRef/>
      </w:r>
      <w:r w:rsidRPr="00FA03D8">
        <w:rPr>
          <w:rFonts w:ascii="Times New Roman" w:hAnsi="Times New Roman" w:cs="Times New Roman"/>
        </w:rPr>
        <w:t xml:space="preserve"> </w:t>
      </w:r>
      <w:r w:rsidRPr="00FA03D8">
        <w:rPr>
          <w:rFonts w:ascii="Times New Roman" w:hAnsi="Times New Roman" w:cs="Times New Roman"/>
          <w:lang w:val="en-US"/>
        </w:rPr>
        <w:t xml:space="preserve">Treaty between the government of the republic of India and the government of the United States of America on Mutual Legal Assistance in Criminal Matters, (India-US MLAT) </w:t>
      </w:r>
      <w:r w:rsidRPr="00FA03D8">
        <w:rPr>
          <w:rFonts w:ascii="Times New Roman" w:hAnsi="Times New Roman" w:cs="Times New Roman"/>
          <w:i/>
          <w:lang w:val="en-US"/>
        </w:rPr>
        <w:t>available at</w:t>
      </w:r>
      <w:r w:rsidRPr="00FA03D8">
        <w:rPr>
          <w:rFonts w:ascii="Times New Roman" w:hAnsi="Times New Roman" w:cs="Times New Roman"/>
          <w:lang w:val="en-US"/>
        </w:rPr>
        <w:t xml:space="preserve"> </w:t>
      </w:r>
      <w:hyperlink r:id="rId11" w:history="1">
        <w:r w:rsidRPr="00FA03D8">
          <w:rPr>
            <w:rStyle w:val="Hyperlink"/>
            <w:rFonts w:ascii="Times New Roman" w:hAnsi="Times New Roman" w:cs="Times New Roman"/>
            <w:lang w:val="en-US"/>
          </w:rPr>
          <w:t>https://www.mea.gov.in/Portal/LegalTreatiesDoc/US01B0634-1.pdf</w:t>
        </w:r>
      </w:hyperlink>
      <w:r w:rsidRPr="00FA03D8">
        <w:rPr>
          <w:rFonts w:ascii="Times New Roman" w:hAnsi="Times New Roman" w:cs="Times New Roman"/>
          <w:lang w:val="en-US"/>
        </w:rPr>
        <w:t xml:space="preserve"> (last visited on </w:t>
      </w:r>
      <w:r w:rsidR="00741F94">
        <w:rPr>
          <w:rFonts w:ascii="Times New Roman" w:hAnsi="Times New Roman" w:cs="Times New Roman"/>
        </w:rPr>
        <w:t>November</w:t>
      </w:r>
      <w:r w:rsidR="00741F94" w:rsidRPr="00FA03D8">
        <w:rPr>
          <w:rFonts w:ascii="Times New Roman" w:hAnsi="Times New Roman" w:cs="Times New Roman"/>
        </w:rPr>
        <w:t xml:space="preserve"> </w:t>
      </w:r>
      <w:r w:rsidR="00741F94">
        <w:rPr>
          <w:rFonts w:ascii="Times New Roman" w:hAnsi="Times New Roman" w:cs="Times New Roman"/>
        </w:rPr>
        <w:t>8</w:t>
      </w:r>
      <w:r w:rsidR="00741F94" w:rsidRPr="00FA03D8">
        <w:rPr>
          <w:rFonts w:ascii="Times New Roman" w:hAnsi="Times New Roman" w:cs="Times New Roman"/>
        </w:rPr>
        <w:t>, 202</w:t>
      </w:r>
      <w:r w:rsidR="00741F94">
        <w:rPr>
          <w:rFonts w:ascii="Times New Roman" w:hAnsi="Times New Roman" w:cs="Times New Roman"/>
        </w:rPr>
        <w:t>3</w:t>
      </w:r>
      <w:r w:rsidRPr="00FA03D8">
        <w:rPr>
          <w:rFonts w:ascii="Times New Roman" w:hAnsi="Times New Roman" w:cs="Times New Roman"/>
          <w:lang w:val="en-US"/>
        </w:rPr>
        <w:t xml:space="preserve">). The mentioned treaty </w:t>
      </w:r>
      <w:r w:rsidR="005C5F77" w:rsidRPr="00FA03D8">
        <w:rPr>
          <w:rFonts w:ascii="Times New Roman" w:hAnsi="Times New Roman" w:cs="Times New Roman"/>
          <w:lang w:val="en-US"/>
        </w:rPr>
        <w:t>contains</w:t>
      </w:r>
      <w:r w:rsidRPr="00FA03D8">
        <w:rPr>
          <w:rFonts w:ascii="Times New Roman" w:hAnsi="Times New Roman" w:cs="Times New Roman"/>
          <w:lang w:val="en-US"/>
        </w:rPr>
        <w:t xml:space="preserve"> about twenty articles containing pertinent aspect likes scope of assistance, limitations, forms, contents of assistance and concerned requests. It also includes facets like consultation, ratification and termination of such treaties. </w:t>
      </w:r>
    </w:p>
  </w:footnote>
  <w:footnote w:id="16">
    <w:p w14:paraId="31EB8550" w14:textId="77777777" w:rsidR="00245CE8" w:rsidRPr="00FA03D8" w:rsidRDefault="00245CE8" w:rsidP="00245CE8">
      <w:pPr>
        <w:pStyle w:val="FootnoteText"/>
        <w:jc w:val="both"/>
        <w:rPr>
          <w:rFonts w:ascii="Times New Roman" w:hAnsi="Times New Roman" w:cs="Times New Roman"/>
        </w:rPr>
      </w:pPr>
      <w:r w:rsidRPr="00FA03D8">
        <w:rPr>
          <w:rStyle w:val="FootnoteReference"/>
          <w:rFonts w:ascii="Times New Roman" w:hAnsi="Times New Roman" w:cs="Times New Roman"/>
        </w:rPr>
        <w:footnoteRef/>
      </w:r>
      <w:r w:rsidRPr="00FA03D8">
        <w:rPr>
          <w:rFonts w:ascii="Times New Roman" w:hAnsi="Times New Roman" w:cs="Times New Roman"/>
        </w:rPr>
        <w:t xml:space="preserve"> India-US MLAT, 2005, a. 2 reads as: </w:t>
      </w:r>
    </w:p>
    <w:p w14:paraId="3366128C" w14:textId="77777777" w:rsidR="00245CE8" w:rsidRPr="00FA03D8" w:rsidRDefault="00245CE8" w:rsidP="00245CE8">
      <w:pPr>
        <w:pStyle w:val="FootnoteText"/>
        <w:numPr>
          <w:ilvl w:val="0"/>
          <w:numId w:val="7"/>
        </w:numPr>
        <w:jc w:val="both"/>
        <w:rPr>
          <w:rFonts w:ascii="Times New Roman" w:hAnsi="Times New Roman" w:cs="Times New Roman"/>
        </w:rPr>
      </w:pPr>
      <w:r w:rsidRPr="00FA03D8">
        <w:rPr>
          <w:rFonts w:ascii="Times New Roman" w:hAnsi="Times New Roman" w:cs="Times New Roman"/>
        </w:rPr>
        <w:t xml:space="preserve">Each Contracting Party shall designate a Central Authority to make and receive requests pursuant -to this Treaty. </w:t>
      </w:r>
    </w:p>
    <w:p w14:paraId="6DE25F72" w14:textId="77777777" w:rsidR="00245CE8" w:rsidRPr="00FA03D8" w:rsidRDefault="00245CE8" w:rsidP="00245CE8">
      <w:pPr>
        <w:pStyle w:val="FootnoteText"/>
        <w:numPr>
          <w:ilvl w:val="0"/>
          <w:numId w:val="7"/>
        </w:numPr>
        <w:jc w:val="both"/>
        <w:rPr>
          <w:rFonts w:ascii="Times New Roman" w:hAnsi="Times New Roman" w:cs="Times New Roman"/>
        </w:rPr>
      </w:pPr>
      <w:r w:rsidRPr="00FA03D8">
        <w:rPr>
          <w:rFonts w:ascii="Times New Roman" w:hAnsi="Times New Roman" w:cs="Times New Roman"/>
        </w:rPr>
        <w:t xml:space="preserve">For the United States of America, the Central Authority shall be the Attorney General or a person designated by the Attorney General. For India, the Central Authority shall be the Ministry of Home Affairs or a person designated by the Ministry of Home Affairs. </w:t>
      </w:r>
    </w:p>
    <w:p w14:paraId="20748968" w14:textId="77777777" w:rsidR="00245CE8" w:rsidRPr="00FA03D8" w:rsidRDefault="00245CE8" w:rsidP="00245CE8">
      <w:pPr>
        <w:pStyle w:val="FootnoteText"/>
        <w:numPr>
          <w:ilvl w:val="0"/>
          <w:numId w:val="7"/>
        </w:numPr>
        <w:jc w:val="both"/>
        <w:rPr>
          <w:rFonts w:ascii="Times New Roman" w:hAnsi="Times New Roman" w:cs="Times New Roman"/>
        </w:rPr>
      </w:pPr>
      <w:r w:rsidRPr="00FA03D8">
        <w:rPr>
          <w:rFonts w:ascii="Times New Roman" w:hAnsi="Times New Roman" w:cs="Times New Roman"/>
        </w:rPr>
        <w:t>The Central Authorities shall communicate directly with one another for the purposes of this Treaty.</w:t>
      </w:r>
    </w:p>
  </w:footnote>
  <w:footnote w:id="17">
    <w:p w14:paraId="31C83153" w14:textId="77777777" w:rsidR="00245CE8" w:rsidRPr="00FA03D8" w:rsidRDefault="00245CE8" w:rsidP="00245CE8">
      <w:pPr>
        <w:pStyle w:val="FootnoteText"/>
        <w:jc w:val="both"/>
        <w:rPr>
          <w:rFonts w:ascii="Times New Roman" w:hAnsi="Times New Roman" w:cs="Times New Roman"/>
        </w:rPr>
      </w:pPr>
      <w:r w:rsidRPr="00FA03D8">
        <w:rPr>
          <w:rStyle w:val="FootnoteReference"/>
          <w:rFonts w:ascii="Times New Roman" w:hAnsi="Times New Roman" w:cs="Times New Roman"/>
        </w:rPr>
        <w:footnoteRef/>
      </w:r>
      <w:r w:rsidRPr="00FA03D8">
        <w:rPr>
          <w:rFonts w:ascii="Times New Roman" w:hAnsi="Times New Roman" w:cs="Times New Roman"/>
        </w:rPr>
        <w:t xml:space="preserve"> DeBrae Kennedy-Mayo, Peter Swire, Sreenidhi Srinivasan and Madhulika Srikumar, “India-US Data Sharing for Law Enforcement: Blueprint for Reforms,” Observer Research Foundation, 42 (2019).</w:t>
      </w:r>
    </w:p>
  </w:footnote>
  <w:footnote w:id="18">
    <w:p w14:paraId="68190F1F" w14:textId="77777777" w:rsidR="00245CE8" w:rsidRPr="00FA03D8" w:rsidRDefault="00245CE8" w:rsidP="00245CE8">
      <w:pPr>
        <w:pStyle w:val="FootnoteText"/>
        <w:jc w:val="both"/>
        <w:rPr>
          <w:rFonts w:ascii="Times New Roman" w:hAnsi="Times New Roman" w:cs="Times New Roman"/>
        </w:rPr>
      </w:pPr>
      <w:r w:rsidRPr="00FA03D8">
        <w:rPr>
          <w:rStyle w:val="FootnoteReference"/>
          <w:rFonts w:ascii="Times New Roman" w:hAnsi="Times New Roman" w:cs="Times New Roman"/>
        </w:rPr>
        <w:footnoteRef/>
      </w:r>
      <w:r w:rsidRPr="00FA03D8">
        <w:rPr>
          <w:rFonts w:ascii="Times New Roman" w:hAnsi="Times New Roman" w:cs="Times New Roman"/>
        </w:rPr>
        <w:t xml:space="preserve"> </w:t>
      </w:r>
      <w:r w:rsidRPr="00FA03D8">
        <w:rPr>
          <w:rFonts w:ascii="Times New Roman" w:hAnsi="Times New Roman" w:cs="Times New Roman"/>
          <w:i/>
        </w:rPr>
        <w:t>Id.</w:t>
      </w:r>
      <w:r w:rsidRPr="00FA03D8">
        <w:rPr>
          <w:rFonts w:ascii="Times New Roman" w:hAnsi="Times New Roman" w:cs="Times New Roman"/>
        </w:rPr>
        <w:t xml:space="preserve"> at 40.</w:t>
      </w:r>
    </w:p>
  </w:footnote>
  <w:footnote w:id="19">
    <w:p w14:paraId="24660D87" w14:textId="0F420916" w:rsidR="00245CE8" w:rsidRPr="00FA03D8" w:rsidRDefault="00245CE8" w:rsidP="00245CE8">
      <w:pPr>
        <w:pStyle w:val="FootnoteText"/>
        <w:jc w:val="both"/>
        <w:rPr>
          <w:rFonts w:ascii="Times New Roman" w:hAnsi="Times New Roman" w:cs="Times New Roman"/>
        </w:rPr>
      </w:pPr>
      <w:r w:rsidRPr="00FA03D8">
        <w:rPr>
          <w:rStyle w:val="FootnoteReference"/>
          <w:rFonts w:ascii="Times New Roman" w:hAnsi="Times New Roman" w:cs="Times New Roman"/>
        </w:rPr>
        <w:footnoteRef/>
      </w:r>
      <w:r w:rsidRPr="00FA03D8">
        <w:rPr>
          <w:rFonts w:ascii="Times New Roman" w:hAnsi="Times New Roman" w:cs="Times New Roman"/>
        </w:rPr>
        <w:t xml:space="preserve"> Tim Rene Salomon, “Max Planck Encyclopedias of International Law: Mutual Legal Assistance in Criminal Matters” </w:t>
      </w:r>
      <w:r w:rsidRPr="00FA03D8">
        <w:rPr>
          <w:rFonts w:ascii="Times New Roman" w:hAnsi="Times New Roman" w:cs="Times New Roman"/>
          <w:i/>
        </w:rPr>
        <w:t>Oxford Pubic International Law</w:t>
      </w:r>
      <w:r w:rsidRPr="00FA03D8">
        <w:rPr>
          <w:rFonts w:ascii="Times New Roman" w:hAnsi="Times New Roman" w:cs="Times New Roman"/>
        </w:rPr>
        <w:t xml:space="preserve"> (MPEPIL) 7 (2013) </w:t>
      </w:r>
      <w:r w:rsidRPr="00FA03D8">
        <w:rPr>
          <w:rFonts w:ascii="Times New Roman" w:hAnsi="Times New Roman" w:cs="Times New Roman"/>
          <w:i/>
        </w:rPr>
        <w:t xml:space="preserve">available at </w:t>
      </w:r>
      <w:hyperlink r:id="rId12" w:history="1">
        <w:r w:rsidRPr="00FA03D8">
          <w:rPr>
            <w:rStyle w:val="Hyperlink"/>
            <w:rFonts w:ascii="Times New Roman" w:hAnsi="Times New Roman" w:cs="Times New Roman"/>
            <w:i/>
          </w:rPr>
          <w:t>https://opil.ouplaw.com/view/10.1093/law:epil/9780199231690/law-9780199231690-e966</w:t>
        </w:r>
      </w:hyperlink>
      <w:r w:rsidRPr="00FA03D8">
        <w:rPr>
          <w:rFonts w:ascii="Times New Roman" w:hAnsi="Times New Roman" w:cs="Times New Roman"/>
          <w:i/>
        </w:rPr>
        <w:t xml:space="preserve"> </w:t>
      </w:r>
      <w:r w:rsidRPr="00FA03D8">
        <w:rPr>
          <w:rFonts w:ascii="Times New Roman" w:hAnsi="Times New Roman" w:cs="Times New Roman"/>
        </w:rPr>
        <w:t xml:space="preserve"> (last visited </w:t>
      </w:r>
      <w:r w:rsidR="00487369">
        <w:rPr>
          <w:rFonts w:ascii="Times New Roman" w:hAnsi="Times New Roman" w:cs="Times New Roman"/>
        </w:rPr>
        <w:t>November</w:t>
      </w:r>
      <w:r w:rsidR="00487369" w:rsidRPr="00FA03D8">
        <w:rPr>
          <w:rFonts w:ascii="Times New Roman" w:hAnsi="Times New Roman" w:cs="Times New Roman"/>
        </w:rPr>
        <w:t xml:space="preserve"> </w:t>
      </w:r>
      <w:r w:rsidR="00487369">
        <w:rPr>
          <w:rFonts w:ascii="Times New Roman" w:hAnsi="Times New Roman" w:cs="Times New Roman"/>
        </w:rPr>
        <w:t>8</w:t>
      </w:r>
      <w:r w:rsidR="00487369" w:rsidRPr="00FA03D8">
        <w:rPr>
          <w:rFonts w:ascii="Times New Roman" w:hAnsi="Times New Roman" w:cs="Times New Roman"/>
        </w:rPr>
        <w:t>, 202</w:t>
      </w:r>
      <w:r w:rsidR="00487369">
        <w:rPr>
          <w:rFonts w:ascii="Times New Roman" w:hAnsi="Times New Roman" w:cs="Times New Roman"/>
        </w:rPr>
        <w:t>3</w:t>
      </w:r>
      <w:r w:rsidRPr="00FA03D8">
        <w:rPr>
          <w:rFonts w:ascii="Times New Roman" w:hAnsi="Times New Roman" w:cs="Times New Roman"/>
        </w:rPr>
        <w:t>).</w:t>
      </w:r>
    </w:p>
  </w:footnote>
  <w:footnote w:id="20">
    <w:p w14:paraId="2BD7F066" w14:textId="53E9403E" w:rsidR="00245CE8" w:rsidRPr="00FA03D8" w:rsidRDefault="00245CE8" w:rsidP="00245CE8">
      <w:pPr>
        <w:pStyle w:val="FootnoteText"/>
        <w:jc w:val="both"/>
        <w:rPr>
          <w:rFonts w:ascii="Times New Roman" w:hAnsi="Times New Roman" w:cs="Times New Roman"/>
        </w:rPr>
      </w:pPr>
      <w:r w:rsidRPr="00FA03D8">
        <w:rPr>
          <w:rStyle w:val="FootnoteReference"/>
          <w:rFonts w:ascii="Times New Roman" w:hAnsi="Times New Roman" w:cs="Times New Roman"/>
        </w:rPr>
        <w:footnoteRef/>
      </w:r>
      <w:r w:rsidRPr="00FA03D8">
        <w:rPr>
          <w:rFonts w:ascii="Times New Roman" w:hAnsi="Times New Roman" w:cs="Times New Roman"/>
        </w:rPr>
        <w:t xml:space="preserve"> The transactions involved in letters rogatory are either based on MLAT or a specific different Memorandum of Understanding between countries. The essence can be traced to the principle of reciprocity, “Comprehensive Guidelines for investigation abroad and issue of Letters Rogatory,” 31 December 2007, </w:t>
      </w:r>
      <w:r w:rsidRPr="00FA03D8">
        <w:rPr>
          <w:rFonts w:ascii="Times New Roman" w:hAnsi="Times New Roman" w:cs="Times New Roman"/>
          <w:i/>
        </w:rPr>
        <w:t xml:space="preserve">available at </w:t>
      </w:r>
      <w:hyperlink r:id="rId13" w:history="1">
        <w:r w:rsidRPr="00FA03D8">
          <w:rPr>
            <w:rStyle w:val="Hyperlink"/>
            <w:rFonts w:ascii="Times New Roman" w:hAnsi="Times New Roman" w:cs="Times New Roman"/>
          </w:rPr>
          <w:t>https://mha.gov.in/sites/default/files/LR-170709.pdf</w:t>
        </w:r>
      </w:hyperlink>
      <w:r w:rsidRPr="00FA03D8">
        <w:rPr>
          <w:rFonts w:ascii="Times New Roman" w:hAnsi="Times New Roman" w:cs="Times New Roman"/>
        </w:rPr>
        <w:t xml:space="preserve"> (last visited </w:t>
      </w:r>
      <w:r w:rsidR="00487369">
        <w:rPr>
          <w:rFonts w:ascii="Times New Roman" w:hAnsi="Times New Roman" w:cs="Times New Roman"/>
        </w:rPr>
        <w:t>November</w:t>
      </w:r>
      <w:r w:rsidR="00487369" w:rsidRPr="00FA03D8">
        <w:rPr>
          <w:rFonts w:ascii="Times New Roman" w:hAnsi="Times New Roman" w:cs="Times New Roman"/>
        </w:rPr>
        <w:t xml:space="preserve"> </w:t>
      </w:r>
      <w:r w:rsidR="00487369">
        <w:rPr>
          <w:rFonts w:ascii="Times New Roman" w:hAnsi="Times New Roman" w:cs="Times New Roman"/>
        </w:rPr>
        <w:t>8</w:t>
      </w:r>
      <w:r w:rsidR="00487369" w:rsidRPr="00FA03D8">
        <w:rPr>
          <w:rFonts w:ascii="Times New Roman" w:hAnsi="Times New Roman" w:cs="Times New Roman"/>
        </w:rPr>
        <w:t>, 202</w:t>
      </w:r>
      <w:r w:rsidR="00487369">
        <w:rPr>
          <w:rFonts w:ascii="Times New Roman" w:hAnsi="Times New Roman" w:cs="Times New Roman"/>
        </w:rPr>
        <w:t>3</w:t>
      </w:r>
      <w:r w:rsidRPr="00FA03D8">
        <w:rPr>
          <w:rFonts w:ascii="Times New Roman" w:hAnsi="Times New Roman" w:cs="Times New Roman"/>
        </w:rPr>
        <w:t>).</w:t>
      </w:r>
    </w:p>
  </w:footnote>
  <w:footnote w:id="21">
    <w:p w14:paraId="162E34ED" w14:textId="10D974AF" w:rsidR="00245CE8" w:rsidRPr="00FA03D8" w:rsidRDefault="00245CE8" w:rsidP="00245CE8">
      <w:pPr>
        <w:pStyle w:val="FootnoteText"/>
        <w:jc w:val="both"/>
        <w:rPr>
          <w:rFonts w:ascii="Times New Roman" w:hAnsi="Times New Roman" w:cs="Times New Roman"/>
        </w:rPr>
      </w:pPr>
      <w:r w:rsidRPr="00FA03D8">
        <w:rPr>
          <w:rStyle w:val="FootnoteReference"/>
          <w:rFonts w:ascii="Times New Roman" w:hAnsi="Times New Roman" w:cs="Times New Roman"/>
        </w:rPr>
        <w:footnoteRef/>
      </w:r>
      <w:r w:rsidRPr="00FA03D8">
        <w:rPr>
          <w:rFonts w:ascii="Times New Roman" w:hAnsi="Times New Roman" w:cs="Times New Roman"/>
        </w:rPr>
        <w:t xml:space="preserve"> Ministry of Home Affairs, Comprehensive Guidelines for investigation abroad and issue of Letters Rogatory, 31 December 2007, para (c), </w:t>
      </w:r>
      <w:r w:rsidRPr="00FA03D8">
        <w:rPr>
          <w:rFonts w:ascii="Times New Roman" w:hAnsi="Times New Roman" w:cs="Times New Roman"/>
          <w:i/>
        </w:rPr>
        <w:t xml:space="preserve">available at </w:t>
      </w:r>
      <w:hyperlink r:id="rId14" w:history="1">
        <w:r w:rsidRPr="00FA03D8">
          <w:rPr>
            <w:rStyle w:val="Hyperlink"/>
            <w:rFonts w:ascii="Times New Roman" w:hAnsi="Times New Roman" w:cs="Times New Roman"/>
          </w:rPr>
          <w:t>https://mha.gov.in/sites/default/files/LR-170709.pdf</w:t>
        </w:r>
      </w:hyperlink>
      <w:r w:rsidRPr="00FA03D8">
        <w:rPr>
          <w:rFonts w:ascii="Times New Roman" w:hAnsi="Times New Roman" w:cs="Times New Roman"/>
        </w:rPr>
        <w:t xml:space="preserve"> (last visited </w:t>
      </w:r>
      <w:r w:rsidR="00487369">
        <w:rPr>
          <w:rFonts w:ascii="Times New Roman" w:hAnsi="Times New Roman" w:cs="Times New Roman"/>
        </w:rPr>
        <w:t>November</w:t>
      </w:r>
      <w:r w:rsidR="00487369" w:rsidRPr="00FA03D8">
        <w:rPr>
          <w:rFonts w:ascii="Times New Roman" w:hAnsi="Times New Roman" w:cs="Times New Roman"/>
        </w:rPr>
        <w:t xml:space="preserve"> </w:t>
      </w:r>
      <w:r w:rsidR="00487369">
        <w:rPr>
          <w:rFonts w:ascii="Times New Roman" w:hAnsi="Times New Roman" w:cs="Times New Roman"/>
        </w:rPr>
        <w:t>8</w:t>
      </w:r>
      <w:r w:rsidR="00487369" w:rsidRPr="00FA03D8">
        <w:rPr>
          <w:rFonts w:ascii="Times New Roman" w:hAnsi="Times New Roman" w:cs="Times New Roman"/>
        </w:rPr>
        <w:t>, 202</w:t>
      </w:r>
      <w:r w:rsidR="00487369">
        <w:rPr>
          <w:rFonts w:ascii="Times New Roman" w:hAnsi="Times New Roman" w:cs="Times New Roman"/>
        </w:rPr>
        <w:t>3</w:t>
      </w:r>
      <w:r w:rsidRPr="00FA03D8">
        <w:rPr>
          <w:rFonts w:ascii="Times New Roman" w:hAnsi="Times New Roman" w:cs="Times New Roman"/>
        </w:rPr>
        <w:t xml:space="preserve">). </w:t>
      </w:r>
    </w:p>
  </w:footnote>
  <w:footnote w:id="22">
    <w:p w14:paraId="773C3F68" w14:textId="77777777" w:rsidR="00245CE8" w:rsidRPr="00FA03D8" w:rsidRDefault="00245CE8" w:rsidP="00245CE8">
      <w:pPr>
        <w:pStyle w:val="FootnoteText"/>
        <w:jc w:val="both"/>
        <w:rPr>
          <w:rFonts w:ascii="Times New Roman" w:hAnsi="Times New Roman" w:cs="Times New Roman"/>
        </w:rPr>
      </w:pPr>
      <w:r w:rsidRPr="00FA03D8">
        <w:rPr>
          <w:rStyle w:val="FootnoteReference"/>
          <w:rFonts w:ascii="Times New Roman" w:hAnsi="Times New Roman" w:cs="Times New Roman"/>
        </w:rPr>
        <w:footnoteRef/>
      </w:r>
      <w:r w:rsidRPr="00FA03D8">
        <w:rPr>
          <w:rFonts w:ascii="Times New Roman" w:hAnsi="Times New Roman" w:cs="Times New Roman"/>
        </w:rPr>
        <w:t xml:space="preserve"> </w:t>
      </w:r>
      <w:r w:rsidRPr="00FA03D8">
        <w:rPr>
          <w:rFonts w:ascii="Times New Roman" w:hAnsi="Times New Roman" w:cs="Times New Roman"/>
          <w:i/>
        </w:rPr>
        <w:t xml:space="preserve">Supra </w:t>
      </w:r>
      <w:r w:rsidRPr="00FA03D8">
        <w:rPr>
          <w:rFonts w:ascii="Times New Roman" w:hAnsi="Times New Roman" w:cs="Times New Roman"/>
        </w:rPr>
        <w:t>note 33</w:t>
      </w:r>
      <w:r w:rsidRPr="00FA03D8">
        <w:rPr>
          <w:rFonts w:ascii="Times New Roman" w:hAnsi="Times New Roman" w:cs="Times New Roman"/>
          <w:i/>
        </w:rPr>
        <w:t xml:space="preserve"> </w:t>
      </w:r>
      <w:r w:rsidRPr="00FA03D8">
        <w:rPr>
          <w:rFonts w:ascii="Times New Roman" w:hAnsi="Times New Roman" w:cs="Times New Roman"/>
        </w:rPr>
        <w:t xml:space="preserve">at 41.  </w:t>
      </w:r>
    </w:p>
  </w:footnote>
  <w:footnote w:id="23">
    <w:p w14:paraId="4E5373F3" w14:textId="59EB2DD4" w:rsidR="00245CE8" w:rsidRPr="00FA03D8" w:rsidRDefault="00245CE8" w:rsidP="00245CE8">
      <w:pPr>
        <w:pStyle w:val="FootnoteText"/>
        <w:jc w:val="both"/>
        <w:rPr>
          <w:rFonts w:ascii="Times New Roman" w:hAnsi="Times New Roman" w:cs="Times New Roman"/>
        </w:rPr>
      </w:pPr>
      <w:r w:rsidRPr="00FA03D8">
        <w:rPr>
          <w:rStyle w:val="FootnoteReference"/>
          <w:rFonts w:ascii="Times New Roman" w:hAnsi="Times New Roman" w:cs="Times New Roman"/>
        </w:rPr>
        <w:footnoteRef/>
      </w:r>
      <w:r w:rsidRPr="00FA03D8">
        <w:rPr>
          <w:rFonts w:ascii="Times New Roman" w:hAnsi="Times New Roman" w:cs="Times New Roman"/>
        </w:rPr>
        <w:t xml:space="preserve"> There are two facets attached to this issue. For </w:t>
      </w:r>
      <w:r w:rsidR="00A63D8A" w:rsidRPr="00FA03D8">
        <w:rPr>
          <w:rFonts w:ascii="Times New Roman" w:hAnsi="Times New Roman" w:cs="Times New Roman"/>
        </w:rPr>
        <w:t>instance,</w:t>
      </w:r>
      <w:r w:rsidRPr="00FA03D8">
        <w:rPr>
          <w:rFonts w:ascii="Times New Roman" w:hAnsi="Times New Roman" w:cs="Times New Roman"/>
        </w:rPr>
        <w:t xml:space="preserve"> when an international covenant or treaty is presented before the government of India, the prime view is that such treaty cannot be automatically absorbed within the domestic parameter. There has to be a specific legislation that has to be passed in this regard. The secondary view is that the notion of such treaty can be interpreted even in the absence of any specific legislation to this effect. Analogy can be drawn from </w:t>
      </w:r>
      <w:r w:rsidRPr="00FA03D8">
        <w:rPr>
          <w:rFonts w:ascii="Times New Roman" w:hAnsi="Times New Roman" w:cs="Times New Roman"/>
          <w:i/>
        </w:rPr>
        <w:t>Vishakha v. State of Rajasthan (1997) 6 SCC 241</w:t>
      </w:r>
      <w:r w:rsidRPr="00FA03D8">
        <w:rPr>
          <w:rFonts w:ascii="Times New Roman" w:hAnsi="Times New Roman" w:cs="Times New Roman"/>
        </w:rPr>
        <w:t xml:space="preserve">, wherein relevant international conventions was directly taken into consideration in-spite of the fact that there </w:t>
      </w:r>
      <w:r w:rsidR="00A63D8A" w:rsidRPr="00FA03D8">
        <w:rPr>
          <w:rFonts w:ascii="Times New Roman" w:hAnsi="Times New Roman" w:cs="Times New Roman"/>
        </w:rPr>
        <w:t>was</w:t>
      </w:r>
      <w:r w:rsidRPr="00FA03D8">
        <w:rPr>
          <w:rFonts w:ascii="Times New Roman" w:hAnsi="Times New Roman" w:cs="Times New Roman"/>
        </w:rPr>
        <w:t xml:space="preserve"> no relevant provision in existence at that particular time in India. </w:t>
      </w:r>
    </w:p>
    <w:p w14:paraId="72940F4F" w14:textId="77777777" w:rsidR="00245CE8" w:rsidRPr="00FA03D8" w:rsidRDefault="00245CE8" w:rsidP="00245CE8">
      <w:pPr>
        <w:pStyle w:val="FootnoteText"/>
        <w:jc w:val="both"/>
        <w:rPr>
          <w:rFonts w:ascii="Times New Roman" w:hAnsi="Times New Roman" w:cs="Times New Roman"/>
        </w:rPr>
      </w:pPr>
      <w:r w:rsidRPr="00FA03D8">
        <w:rPr>
          <w:rFonts w:ascii="Times New Roman" w:hAnsi="Times New Roman" w:cs="Times New Roman"/>
        </w:rPr>
        <w:t>For a discussion on a proposed law to give effect to MLATs, see Gaurav Vivek Bhatnagar, “Easy Extradition: Letters Rogatory May Become Thing of the Past,” The Quint, 1 December 2015, https://www.thequint.com/news/india/easyextradition-letters-rogatory-may-become-thing-of-the-past.</w:t>
      </w:r>
    </w:p>
  </w:footnote>
  <w:footnote w:id="24">
    <w:p w14:paraId="351C4854" w14:textId="77777777" w:rsidR="00245CE8" w:rsidRPr="00FA03D8" w:rsidRDefault="00245CE8" w:rsidP="00245CE8">
      <w:pPr>
        <w:pStyle w:val="FootnoteText"/>
        <w:jc w:val="both"/>
        <w:rPr>
          <w:rFonts w:ascii="Times New Roman" w:hAnsi="Times New Roman" w:cs="Times New Roman"/>
        </w:rPr>
      </w:pPr>
      <w:r w:rsidRPr="00FA03D8">
        <w:rPr>
          <w:rStyle w:val="FootnoteReference"/>
          <w:rFonts w:ascii="Times New Roman" w:hAnsi="Times New Roman" w:cs="Times New Roman"/>
        </w:rPr>
        <w:footnoteRef/>
      </w:r>
      <w:r w:rsidRPr="00FA03D8">
        <w:rPr>
          <w:rFonts w:ascii="Times New Roman" w:hAnsi="Times New Roman" w:cs="Times New Roman"/>
        </w:rPr>
        <w:t xml:space="preserve"> DeBrae Kennedy-Mayo, Peter Swire, Sreenidhi Srinivasan and Madhulika Srikumar, “India-US Data Sharing for Law Enforcement: Blueprint for Reforms,” Observer Research Foundation, 41 (2019).</w:t>
      </w:r>
    </w:p>
  </w:footnote>
  <w:footnote w:id="25">
    <w:p w14:paraId="190F9775" w14:textId="7F228567" w:rsidR="00245CE8" w:rsidRPr="00FA03D8" w:rsidRDefault="00245CE8" w:rsidP="00245CE8">
      <w:pPr>
        <w:pStyle w:val="FootnoteText"/>
        <w:jc w:val="both"/>
        <w:rPr>
          <w:rFonts w:ascii="Times New Roman" w:hAnsi="Times New Roman" w:cs="Times New Roman"/>
        </w:rPr>
      </w:pPr>
      <w:r w:rsidRPr="00FA03D8">
        <w:rPr>
          <w:rStyle w:val="FootnoteReference"/>
          <w:rFonts w:ascii="Times New Roman" w:hAnsi="Times New Roman" w:cs="Times New Roman"/>
        </w:rPr>
        <w:footnoteRef/>
      </w:r>
      <w:r w:rsidRPr="00FA03D8">
        <w:rPr>
          <w:rFonts w:ascii="Times New Roman" w:hAnsi="Times New Roman" w:cs="Times New Roman"/>
        </w:rPr>
        <w:t xml:space="preserve"> While executing investigation of the 26/11 terror attacks that took place in Mumbai, the NIA gave emphasis on the India-US MLAT to extract evidence related to the Headley-Rana case. The said evidence became a part of the filed charge sheet. In addition to this, the agency also requested for evidence from Pakistan by way of letters rogatory; Press Release, </w:t>
      </w:r>
      <w:r w:rsidRPr="00FA03D8">
        <w:rPr>
          <w:rFonts w:ascii="Times New Roman" w:hAnsi="Times New Roman" w:cs="Times New Roman"/>
          <w:i/>
        </w:rPr>
        <w:t>available at</w:t>
      </w:r>
      <w:r w:rsidRPr="00FA03D8">
        <w:rPr>
          <w:rFonts w:ascii="Times New Roman" w:hAnsi="Times New Roman" w:cs="Times New Roman"/>
        </w:rPr>
        <w:t xml:space="preserve"> </w:t>
      </w:r>
      <w:hyperlink r:id="rId15" w:history="1">
        <w:r w:rsidRPr="00FA03D8">
          <w:rPr>
            <w:rStyle w:val="Hyperlink"/>
            <w:rFonts w:ascii="Times New Roman" w:hAnsi="Times New Roman" w:cs="Times New Roman"/>
          </w:rPr>
          <w:t>http://www.satp.org/satporgtp/countries/india/document/papers/2012/National_Investigation_Agency_Release.pdf</w:t>
        </w:r>
      </w:hyperlink>
      <w:r w:rsidRPr="00FA03D8">
        <w:rPr>
          <w:rFonts w:ascii="Times New Roman" w:hAnsi="Times New Roman" w:cs="Times New Roman"/>
        </w:rPr>
        <w:t xml:space="preserve"> (last visited on </w:t>
      </w:r>
      <w:r w:rsidR="00A63D8A">
        <w:rPr>
          <w:rFonts w:ascii="Times New Roman" w:hAnsi="Times New Roman" w:cs="Times New Roman"/>
        </w:rPr>
        <w:t>November</w:t>
      </w:r>
      <w:r w:rsidR="00A63D8A" w:rsidRPr="00FA03D8">
        <w:rPr>
          <w:rFonts w:ascii="Times New Roman" w:hAnsi="Times New Roman" w:cs="Times New Roman"/>
        </w:rPr>
        <w:t xml:space="preserve"> </w:t>
      </w:r>
      <w:r w:rsidR="00A63D8A">
        <w:rPr>
          <w:rFonts w:ascii="Times New Roman" w:hAnsi="Times New Roman" w:cs="Times New Roman"/>
        </w:rPr>
        <w:t>8</w:t>
      </w:r>
      <w:r w:rsidR="00A63D8A" w:rsidRPr="00FA03D8">
        <w:rPr>
          <w:rFonts w:ascii="Times New Roman" w:hAnsi="Times New Roman" w:cs="Times New Roman"/>
        </w:rPr>
        <w:t>, 202</w:t>
      </w:r>
      <w:r w:rsidR="00A63D8A">
        <w:rPr>
          <w:rFonts w:ascii="Times New Roman" w:hAnsi="Times New Roman" w:cs="Times New Roman"/>
        </w:rPr>
        <w:t>3</w:t>
      </w:r>
      <w:r w:rsidRPr="00FA03D8">
        <w:rPr>
          <w:rFonts w:ascii="Times New Roman" w:hAnsi="Times New Roman" w:cs="Times New Roman"/>
        </w:rPr>
        <w:t>).</w:t>
      </w:r>
    </w:p>
  </w:footnote>
  <w:footnote w:id="26">
    <w:p w14:paraId="06322E49" w14:textId="77777777" w:rsidR="00245CE8" w:rsidRPr="00FA03D8" w:rsidRDefault="00245CE8" w:rsidP="00245CE8">
      <w:pPr>
        <w:pStyle w:val="FootnoteText"/>
        <w:jc w:val="both"/>
        <w:rPr>
          <w:rFonts w:ascii="Times New Roman" w:hAnsi="Times New Roman" w:cs="Times New Roman"/>
          <w:lang w:val="en-US"/>
        </w:rPr>
      </w:pPr>
      <w:r w:rsidRPr="00FA03D8">
        <w:rPr>
          <w:rStyle w:val="FootnoteReference"/>
          <w:rFonts w:ascii="Times New Roman" w:hAnsi="Times New Roman" w:cs="Times New Roman"/>
        </w:rPr>
        <w:footnoteRef/>
      </w:r>
      <w:r w:rsidRPr="00FA03D8">
        <w:rPr>
          <w:rFonts w:ascii="Times New Roman" w:hAnsi="Times New Roman" w:cs="Times New Roman"/>
        </w:rPr>
        <w:t xml:space="preserve"> </w:t>
      </w:r>
      <w:r w:rsidRPr="00FA03D8">
        <w:rPr>
          <w:rFonts w:ascii="Times New Roman" w:hAnsi="Times New Roman" w:cs="Times New Roman"/>
          <w:i/>
          <w:lang w:val="en-US"/>
        </w:rPr>
        <w:t xml:space="preserve">Supra </w:t>
      </w:r>
      <w:r w:rsidRPr="00FA03D8">
        <w:rPr>
          <w:rFonts w:ascii="Times New Roman" w:hAnsi="Times New Roman" w:cs="Times New Roman"/>
          <w:lang w:val="en-US"/>
        </w:rPr>
        <w:t>note 33.</w:t>
      </w:r>
    </w:p>
  </w:footnote>
  <w:footnote w:id="27">
    <w:p w14:paraId="4DB23590" w14:textId="46A10DCF" w:rsidR="00245CE8" w:rsidRPr="00FA03D8" w:rsidRDefault="00245CE8" w:rsidP="00245CE8">
      <w:pPr>
        <w:pStyle w:val="FootnoteText"/>
        <w:jc w:val="both"/>
        <w:rPr>
          <w:rFonts w:ascii="Times New Roman" w:hAnsi="Times New Roman" w:cs="Times New Roman"/>
        </w:rPr>
      </w:pPr>
      <w:r w:rsidRPr="00FA03D8">
        <w:rPr>
          <w:rStyle w:val="FootnoteReference"/>
          <w:rFonts w:ascii="Times New Roman" w:hAnsi="Times New Roman" w:cs="Times New Roman"/>
        </w:rPr>
        <w:footnoteRef/>
      </w:r>
      <w:r w:rsidRPr="00FA03D8">
        <w:rPr>
          <w:rFonts w:ascii="Times New Roman" w:hAnsi="Times New Roman" w:cs="Times New Roman"/>
        </w:rPr>
        <w:t xml:space="preserve"> </w:t>
      </w:r>
      <w:r w:rsidRPr="00FA03D8">
        <w:rPr>
          <w:rFonts w:ascii="Times New Roman" w:hAnsi="Times New Roman" w:cs="Times New Roman"/>
          <w:lang w:val="en-US"/>
        </w:rPr>
        <w:t xml:space="preserve">Ministry of External Affairs, Government of India, (F.No. 25016/52/2019-LC) </w:t>
      </w:r>
      <w:r w:rsidRPr="00FA03D8">
        <w:rPr>
          <w:rFonts w:ascii="Times New Roman" w:hAnsi="Times New Roman" w:cs="Times New Roman"/>
          <w:i/>
          <w:lang w:val="en-US"/>
        </w:rPr>
        <w:t>available at</w:t>
      </w:r>
      <w:r w:rsidRPr="00FA03D8">
        <w:rPr>
          <w:rFonts w:ascii="Times New Roman" w:hAnsi="Times New Roman" w:cs="Times New Roman"/>
        </w:rPr>
        <w:t xml:space="preserve"> </w:t>
      </w:r>
      <w:hyperlink r:id="rId16" w:history="1">
        <w:r w:rsidRPr="00FA03D8">
          <w:rPr>
            <w:rStyle w:val="Hyperlink"/>
            <w:rFonts w:ascii="Times New Roman" w:hAnsi="Times New Roman" w:cs="Times New Roman"/>
          </w:rPr>
          <w:t>https://pib.gov.in/newsite/PrintRelease.aspx?relid=197333</w:t>
        </w:r>
      </w:hyperlink>
      <w:r w:rsidRPr="00FA03D8">
        <w:rPr>
          <w:rFonts w:ascii="Times New Roman" w:hAnsi="Times New Roman" w:cs="Times New Roman"/>
        </w:rPr>
        <w:t xml:space="preserve"> (last visited on </w:t>
      </w:r>
      <w:r w:rsidR="00A63D8A">
        <w:rPr>
          <w:rFonts w:ascii="Times New Roman" w:hAnsi="Times New Roman" w:cs="Times New Roman"/>
        </w:rPr>
        <w:t>November</w:t>
      </w:r>
      <w:r w:rsidR="00A63D8A" w:rsidRPr="00FA03D8">
        <w:rPr>
          <w:rFonts w:ascii="Times New Roman" w:hAnsi="Times New Roman" w:cs="Times New Roman"/>
        </w:rPr>
        <w:t xml:space="preserve"> </w:t>
      </w:r>
      <w:r w:rsidR="00A63D8A">
        <w:rPr>
          <w:rFonts w:ascii="Times New Roman" w:hAnsi="Times New Roman" w:cs="Times New Roman"/>
        </w:rPr>
        <w:t>8</w:t>
      </w:r>
      <w:r w:rsidR="00A63D8A" w:rsidRPr="00FA03D8">
        <w:rPr>
          <w:rFonts w:ascii="Times New Roman" w:hAnsi="Times New Roman" w:cs="Times New Roman"/>
        </w:rPr>
        <w:t>, 202</w:t>
      </w:r>
      <w:r w:rsidR="00A63D8A">
        <w:rPr>
          <w:rFonts w:ascii="Times New Roman" w:hAnsi="Times New Roman" w:cs="Times New Roman"/>
        </w:rPr>
        <w:t>3</w:t>
      </w:r>
      <w:r w:rsidRPr="00FA03D8">
        <w:rPr>
          <w:rFonts w:ascii="Times New Roman" w:hAnsi="Times New Roman" w:cs="Times New Roman"/>
        </w:rPr>
        <w:t>).</w:t>
      </w:r>
    </w:p>
  </w:footnote>
  <w:footnote w:id="28">
    <w:p w14:paraId="67AAF718" w14:textId="77777777" w:rsidR="00620F4A" w:rsidRPr="00FA03D8" w:rsidRDefault="00620F4A" w:rsidP="00620F4A">
      <w:pPr>
        <w:pStyle w:val="FootnoteText"/>
        <w:jc w:val="both"/>
        <w:rPr>
          <w:rFonts w:ascii="Times New Roman" w:hAnsi="Times New Roman" w:cs="Times New Roman"/>
          <w:lang w:val="en-US"/>
        </w:rPr>
      </w:pPr>
      <w:r w:rsidRPr="00FA03D8">
        <w:rPr>
          <w:rStyle w:val="FootnoteReference"/>
          <w:rFonts w:ascii="Times New Roman" w:hAnsi="Times New Roman" w:cs="Times New Roman"/>
        </w:rPr>
        <w:footnoteRef/>
      </w:r>
      <w:r w:rsidRPr="00FA03D8">
        <w:rPr>
          <w:rFonts w:ascii="Times New Roman" w:hAnsi="Times New Roman" w:cs="Times New Roman"/>
        </w:rPr>
        <w:t xml:space="preserve"> </w:t>
      </w:r>
      <w:r w:rsidRPr="00FA03D8">
        <w:rPr>
          <w:rFonts w:ascii="Times New Roman" w:hAnsi="Times New Roman" w:cs="Times New Roman"/>
          <w:i/>
          <w:lang w:val="en-US"/>
        </w:rPr>
        <w:t xml:space="preserve">Supra </w:t>
      </w:r>
      <w:r w:rsidRPr="00FA03D8">
        <w:rPr>
          <w:rFonts w:ascii="Times New Roman" w:hAnsi="Times New Roman" w:cs="Times New Roman"/>
          <w:lang w:val="en-US"/>
        </w:rPr>
        <w:t>note 26.</w:t>
      </w:r>
    </w:p>
  </w:footnote>
  <w:footnote w:id="29">
    <w:p w14:paraId="2345405C" w14:textId="77777777" w:rsidR="00620F4A" w:rsidRPr="00FA03D8" w:rsidRDefault="00620F4A" w:rsidP="00620F4A">
      <w:pPr>
        <w:pStyle w:val="FootnoteText"/>
        <w:jc w:val="both"/>
        <w:rPr>
          <w:rFonts w:ascii="Times New Roman" w:hAnsi="Times New Roman" w:cs="Times New Roman"/>
          <w:lang w:val="en-US"/>
        </w:rPr>
      </w:pPr>
      <w:r w:rsidRPr="00FA03D8">
        <w:rPr>
          <w:rStyle w:val="FootnoteReference"/>
          <w:rFonts w:ascii="Times New Roman" w:hAnsi="Times New Roman" w:cs="Times New Roman"/>
        </w:rPr>
        <w:footnoteRef/>
      </w:r>
      <w:r w:rsidRPr="00FA03D8">
        <w:rPr>
          <w:rFonts w:ascii="Times New Roman" w:hAnsi="Times New Roman" w:cs="Times New Roman"/>
        </w:rPr>
        <w:t xml:space="preserve"> Bassiouni, M, C., International Criminal Law Series, Volume 1: Introduction to International Criminal Law, Brill Academic Publishers, 499-500 (2012).</w:t>
      </w:r>
    </w:p>
  </w:footnote>
  <w:footnote w:id="30">
    <w:p w14:paraId="32C2E1B0" w14:textId="77777777" w:rsidR="00620F4A" w:rsidRPr="00FA03D8" w:rsidRDefault="00620F4A" w:rsidP="00620F4A">
      <w:pPr>
        <w:pStyle w:val="FootnoteText"/>
        <w:jc w:val="both"/>
        <w:rPr>
          <w:rFonts w:ascii="Times New Roman" w:hAnsi="Times New Roman" w:cs="Times New Roman"/>
          <w:lang w:val="en-US"/>
        </w:rPr>
      </w:pPr>
      <w:r w:rsidRPr="00FA03D8">
        <w:rPr>
          <w:rStyle w:val="FootnoteReference"/>
          <w:rFonts w:ascii="Times New Roman" w:hAnsi="Times New Roman" w:cs="Times New Roman"/>
        </w:rPr>
        <w:footnoteRef/>
      </w:r>
      <w:r w:rsidRPr="00FA03D8">
        <w:rPr>
          <w:rFonts w:ascii="Times New Roman" w:hAnsi="Times New Roman" w:cs="Times New Roman"/>
        </w:rPr>
        <w:t xml:space="preserve"> </w:t>
      </w:r>
      <w:r w:rsidRPr="00FA03D8">
        <w:rPr>
          <w:rFonts w:ascii="Times New Roman" w:hAnsi="Times New Roman" w:cs="Times New Roman"/>
          <w:lang w:val="en-US"/>
        </w:rPr>
        <w:t xml:space="preserve">UNTOC, 2000, a. 18. </w:t>
      </w:r>
    </w:p>
  </w:footnote>
  <w:footnote w:id="31">
    <w:p w14:paraId="7958F5B9" w14:textId="77777777" w:rsidR="00620F4A" w:rsidRPr="00FA03D8" w:rsidRDefault="00620F4A" w:rsidP="00620F4A">
      <w:pPr>
        <w:pStyle w:val="FootnoteText"/>
        <w:jc w:val="both"/>
        <w:rPr>
          <w:rFonts w:ascii="Times New Roman" w:hAnsi="Times New Roman" w:cs="Times New Roman"/>
          <w:lang w:val="en-US"/>
        </w:rPr>
      </w:pPr>
      <w:r w:rsidRPr="00FA03D8">
        <w:rPr>
          <w:rStyle w:val="FootnoteReference"/>
          <w:rFonts w:ascii="Times New Roman" w:hAnsi="Times New Roman" w:cs="Times New Roman"/>
        </w:rPr>
        <w:footnoteRef/>
      </w:r>
      <w:r w:rsidRPr="00FA03D8">
        <w:rPr>
          <w:rFonts w:ascii="Times New Roman" w:hAnsi="Times New Roman" w:cs="Times New Roman"/>
        </w:rPr>
        <w:t xml:space="preserve"> </w:t>
      </w:r>
      <w:r w:rsidRPr="00FA03D8">
        <w:rPr>
          <w:rFonts w:ascii="Times New Roman" w:hAnsi="Times New Roman" w:cs="Times New Roman"/>
          <w:i/>
        </w:rPr>
        <w:t xml:space="preserve">Supra </w:t>
      </w:r>
      <w:r w:rsidRPr="00FA03D8">
        <w:rPr>
          <w:rFonts w:ascii="Times New Roman" w:hAnsi="Times New Roman" w:cs="Times New Roman"/>
        </w:rPr>
        <w:t xml:space="preserve">note 12 at </w:t>
      </w:r>
      <w:r w:rsidRPr="00FA03D8">
        <w:rPr>
          <w:rFonts w:ascii="Times New Roman" w:hAnsi="Times New Roman" w:cs="Times New Roman"/>
          <w:lang w:val="en-US"/>
        </w:rPr>
        <w:t xml:space="preserve">25-27. </w:t>
      </w:r>
    </w:p>
  </w:footnote>
  <w:footnote w:id="32">
    <w:p w14:paraId="64D7C3C6" w14:textId="77777777" w:rsidR="00620F4A" w:rsidRPr="00FA03D8" w:rsidRDefault="00620F4A" w:rsidP="00620F4A">
      <w:pPr>
        <w:pStyle w:val="FootnoteText"/>
        <w:jc w:val="both"/>
        <w:rPr>
          <w:rFonts w:ascii="Times New Roman" w:hAnsi="Times New Roman" w:cs="Times New Roman"/>
          <w:lang w:val="en-US"/>
        </w:rPr>
      </w:pPr>
      <w:r w:rsidRPr="00FA03D8">
        <w:rPr>
          <w:rStyle w:val="FootnoteReference"/>
          <w:rFonts w:ascii="Times New Roman" w:hAnsi="Times New Roman" w:cs="Times New Roman"/>
        </w:rPr>
        <w:footnoteRef/>
      </w:r>
      <w:r w:rsidRPr="00FA03D8">
        <w:rPr>
          <w:rFonts w:ascii="Times New Roman" w:hAnsi="Times New Roman" w:cs="Times New Roman"/>
        </w:rPr>
        <w:t xml:space="preserve"> </w:t>
      </w:r>
      <w:r w:rsidRPr="00FA03D8">
        <w:rPr>
          <w:rFonts w:ascii="Times New Roman" w:hAnsi="Times New Roman" w:cs="Times New Roman"/>
          <w:i/>
          <w:lang w:val="en-US"/>
        </w:rPr>
        <w:t xml:space="preserve">Supra </w:t>
      </w:r>
      <w:r w:rsidRPr="00FA03D8">
        <w:rPr>
          <w:rFonts w:ascii="Times New Roman" w:hAnsi="Times New Roman" w:cs="Times New Roman"/>
          <w:lang w:val="en-US"/>
        </w:rPr>
        <w:t>note 12 at 28. It states that-</w:t>
      </w:r>
    </w:p>
    <w:p w14:paraId="447E6FA7" w14:textId="0FAD2190" w:rsidR="00620F4A" w:rsidRPr="00FA03D8" w:rsidRDefault="00620F4A" w:rsidP="00620F4A">
      <w:pPr>
        <w:pStyle w:val="FootnoteText"/>
        <w:ind w:left="720"/>
        <w:jc w:val="both"/>
        <w:rPr>
          <w:rFonts w:ascii="Times New Roman" w:hAnsi="Times New Roman" w:cs="Times New Roman"/>
        </w:rPr>
      </w:pPr>
      <w:r w:rsidRPr="00FA03D8">
        <w:rPr>
          <w:rFonts w:ascii="Times New Roman" w:hAnsi="Times New Roman" w:cs="Times New Roman"/>
        </w:rPr>
        <w:t xml:space="preserve">54. Normally, the domestic legislation lays down procedure for processing both incoming and outgoing requests. The domestic law sometimes is sufficient to depict the manner of procession and the transmission. </w:t>
      </w:r>
      <w:r w:rsidR="003566CB" w:rsidRPr="00FA03D8">
        <w:rPr>
          <w:rFonts w:ascii="Times New Roman" w:hAnsi="Times New Roman" w:cs="Times New Roman"/>
        </w:rPr>
        <w:t>Thus,</w:t>
      </w:r>
      <w:r w:rsidRPr="00FA03D8">
        <w:rPr>
          <w:rFonts w:ascii="Times New Roman" w:hAnsi="Times New Roman" w:cs="Times New Roman"/>
        </w:rPr>
        <w:t xml:space="preserve"> the domestic law can provide clear scenario to the requesting or requested State.</w:t>
      </w:r>
    </w:p>
  </w:footnote>
  <w:footnote w:id="33">
    <w:p w14:paraId="418E22A6" w14:textId="77777777" w:rsidR="00620F4A" w:rsidRPr="00FA03D8" w:rsidRDefault="00620F4A" w:rsidP="00620F4A">
      <w:pPr>
        <w:pStyle w:val="FootnoteText"/>
        <w:jc w:val="both"/>
        <w:rPr>
          <w:rFonts w:ascii="Times New Roman" w:hAnsi="Times New Roman" w:cs="Times New Roman"/>
          <w:lang w:val="en-US"/>
        </w:rPr>
      </w:pPr>
      <w:r w:rsidRPr="00FA03D8">
        <w:rPr>
          <w:rStyle w:val="FootnoteReference"/>
          <w:rFonts w:ascii="Times New Roman" w:hAnsi="Times New Roman" w:cs="Times New Roman"/>
        </w:rPr>
        <w:footnoteRef/>
      </w:r>
      <w:r w:rsidRPr="00FA03D8">
        <w:rPr>
          <w:rFonts w:ascii="Times New Roman" w:hAnsi="Times New Roman" w:cs="Times New Roman"/>
        </w:rPr>
        <w:t xml:space="preserve"> </w:t>
      </w:r>
      <w:r w:rsidRPr="00FA03D8">
        <w:rPr>
          <w:rFonts w:ascii="Times New Roman" w:hAnsi="Times New Roman" w:cs="Times New Roman"/>
          <w:i/>
          <w:lang w:val="en-US"/>
        </w:rPr>
        <w:t xml:space="preserve">Supra </w:t>
      </w:r>
      <w:r w:rsidRPr="00FA03D8">
        <w:rPr>
          <w:rFonts w:ascii="Times New Roman" w:hAnsi="Times New Roman" w:cs="Times New Roman"/>
          <w:lang w:val="en-US"/>
        </w:rPr>
        <w:t>note 12 at 29.</w:t>
      </w:r>
    </w:p>
  </w:footnote>
  <w:footnote w:id="34">
    <w:p w14:paraId="04D41100" w14:textId="77777777" w:rsidR="00620F4A" w:rsidRPr="00FA03D8" w:rsidRDefault="00620F4A" w:rsidP="00620F4A">
      <w:pPr>
        <w:pStyle w:val="FootnoteText"/>
        <w:jc w:val="both"/>
        <w:rPr>
          <w:rFonts w:ascii="Times New Roman" w:hAnsi="Times New Roman" w:cs="Times New Roman"/>
          <w:lang w:val="en-US"/>
        </w:rPr>
      </w:pPr>
      <w:r w:rsidRPr="00FA03D8">
        <w:rPr>
          <w:rStyle w:val="FootnoteReference"/>
          <w:rFonts w:ascii="Times New Roman" w:hAnsi="Times New Roman" w:cs="Times New Roman"/>
        </w:rPr>
        <w:footnoteRef/>
      </w:r>
      <w:r w:rsidRPr="00FA03D8">
        <w:rPr>
          <w:rFonts w:ascii="Times New Roman" w:hAnsi="Times New Roman" w:cs="Times New Roman"/>
        </w:rPr>
        <w:t xml:space="preserve"> Annabelle Bolt, “Practical Problems in Mutual Assistance in Criminal Matters” 19 </w:t>
      </w:r>
      <w:r w:rsidRPr="00FA03D8">
        <w:rPr>
          <w:rFonts w:ascii="Times New Roman" w:hAnsi="Times New Roman" w:cs="Times New Roman"/>
          <w:i/>
        </w:rPr>
        <w:t>CommonWealth Law Bulletin</w:t>
      </w:r>
      <w:r w:rsidRPr="00FA03D8">
        <w:rPr>
          <w:rFonts w:ascii="Times New Roman" w:hAnsi="Times New Roman" w:cs="Times New Roman"/>
        </w:rPr>
        <w:t xml:space="preserve"> 1911 (1993). </w:t>
      </w:r>
    </w:p>
  </w:footnote>
  <w:footnote w:id="35">
    <w:p w14:paraId="5C454F84" w14:textId="77777777" w:rsidR="00620F4A" w:rsidRPr="00FA03D8" w:rsidRDefault="00620F4A" w:rsidP="00620F4A">
      <w:pPr>
        <w:spacing w:after="0" w:line="240" w:lineRule="auto"/>
        <w:jc w:val="both"/>
        <w:rPr>
          <w:rFonts w:ascii="Times New Roman" w:hAnsi="Times New Roman" w:cs="Times New Roman"/>
          <w:sz w:val="20"/>
          <w:szCs w:val="20"/>
        </w:rPr>
      </w:pPr>
      <w:r w:rsidRPr="00FA03D8">
        <w:rPr>
          <w:rStyle w:val="FootnoteReference"/>
          <w:rFonts w:ascii="Times New Roman" w:hAnsi="Times New Roman" w:cs="Times New Roman"/>
          <w:sz w:val="20"/>
          <w:szCs w:val="20"/>
        </w:rPr>
        <w:footnoteRef/>
      </w:r>
      <w:r w:rsidRPr="00FA03D8">
        <w:rPr>
          <w:rFonts w:ascii="Times New Roman" w:hAnsi="Times New Roman" w:cs="Times New Roman"/>
          <w:sz w:val="20"/>
          <w:szCs w:val="20"/>
        </w:rPr>
        <w:t xml:space="preserve"> Article 2(1)(a) of the Vienna Convention defines ‘treaty’ as an international agreement concluded between States in written form and governed by international law, whether embodied in a single instrument or in two or more related instruments and whatever its particular designation.</w:t>
      </w:r>
    </w:p>
  </w:footnote>
  <w:footnote w:id="36">
    <w:p w14:paraId="6A085FCE" w14:textId="77777777" w:rsidR="00620F4A" w:rsidRPr="00FA03D8" w:rsidRDefault="00620F4A" w:rsidP="00620F4A">
      <w:pPr>
        <w:pStyle w:val="FootnoteText"/>
        <w:jc w:val="both"/>
        <w:rPr>
          <w:rFonts w:ascii="Times New Roman" w:hAnsi="Times New Roman" w:cs="Times New Roman"/>
        </w:rPr>
      </w:pPr>
      <w:r w:rsidRPr="00FA03D8">
        <w:rPr>
          <w:rStyle w:val="FootnoteReference"/>
          <w:rFonts w:ascii="Times New Roman" w:hAnsi="Times New Roman" w:cs="Times New Roman"/>
        </w:rPr>
        <w:footnoteRef/>
      </w:r>
      <w:r w:rsidRPr="00FA03D8">
        <w:rPr>
          <w:rFonts w:ascii="Times New Roman" w:hAnsi="Times New Roman" w:cs="Times New Roman"/>
        </w:rPr>
        <w:t xml:space="preserve"> </w:t>
      </w:r>
      <w:r w:rsidRPr="00FA03D8">
        <w:rPr>
          <w:rFonts w:ascii="Times New Roman" w:hAnsi="Times New Roman" w:cs="Times New Roman"/>
          <w:i/>
        </w:rPr>
        <w:t xml:space="preserve">Id. </w:t>
      </w:r>
      <w:r w:rsidRPr="00FA03D8">
        <w:rPr>
          <w:rFonts w:ascii="Times New Roman" w:hAnsi="Times New Roman" w:cs="Times New Roman"/>
        </w:rPr>
        <w:t>at 9.</w:t>
      </w:r>
    </w:p>
  </w:footnote>
  <w:footnote w:id="37">
    <w:p w14:paraId="5E504E68" w14:textId="14AE8C5A" w:rsidR="00620F4A" w:rsidRPr="00FA03D8" w:rsidRDefault="00620F4A" w:rsidP="00620F4A">
      <w:pPr>
        <w:pStyle w:val="FootnoteText"/>
        <w:jc w:val="both"/>
        <w:rPr>
          <w:rFonts w:ascii="Times New Roman" w:hAnsi="Times New Roman" w:cs="Times New Roman"/>
        </w:rPr>
      </w:pPr>
      <w:r w:rsidRPr="00FA03D8">
        <w:rPr>
          <w:rStyle w:val="FootnoteReference"/>
          <w:rFonts w:ascii="Times New Roman" w:hAnsi="Times New Roman" w:cs="Times New Roman"/>
        </w:rPr>
        <w:footnoteRef/>
      </w:r>
      <w:r w:rsidRPr="00FA03D8">
        <w:rPr>
          <w:rFonts w:ascii="Times New Roman" w:hAnsi="Times New Roman" w:cs="Times New Roman"/>
        </w:rPr>
        <w:t xml:space="preserve"> Manual on Mutual Legal Assistance, Council of Europe, Belgrade March 2013, </w:t>
      </w:r>
      <w:r w:rsidRPr="00FA03D8">
        <w:rPr>
          <w:rFonts w:ascii="Times New Roman" w:hAnsi="Times New Roman" w:cs="Times New Roman"/>
          <w:i/>
        </w:rPr>
        <w:t xml:space="preserve">available at </w:t>
      </w:r>
      <w:r w:rsidRPr="00FA03D8">
        <w:rPr>
          <w:rFonts w:ascii="Times New Roman" w:hAnsi="Times New Roman" w:cs="Times New Roman"/>
        </w:rPr>
        <w:t xml:space="preserve">&lt;https://rm.coe.int/mutual-legal-assistance-manual-eng/1680782927&gt; (last visited on </w:t>
      </w:r>
      <w:r w:rsidR="009A72AB">
        <w:rPr>
          <w:rFonts w:ascii="Times New Roman" w:hAnsi="Times New Roman" w:cs="Times New Roman"/>
        </w:rPr>
        <w:t>November</w:t>
      </w:r>
      <w:r w:rsidR="009A72AB" w:rsidRPr="00FA03D8">
        <w:rPr>
          <w:rFonts w:ascii="Times New Roman" w:hAnsi="Times New Roman" w:cs="Times New Roman"/>
        </w:rPr>
        <w:t xml:space="preserve"> </w:t>
      </w:r>
      <w:r w:rsidR="009A72AB">
        <w:rPr>
          <w:rFonts w:ascii="Times New Roman" w:hAnsi="Times New Roman" w:cs="Times New Roman"/>
        </w:rPr>
        <w:t>8</w:t>
      </w:r>
      <w:r w:rsidR="009A72AB" w:rsidRPr="00FA03D8">
        <w:rPr>
          <w:rFonts w:ascii="Times New Roman" w:hAnsi="Times New Roman" w:cs="Times New Roman"/>
        </w:rPr>
        <w:t>, 202</w:t>
      </w:r>
      <w:r w:rsidR="009A72AB">
        <w:rPr>
          <w:rFonts w:ascii="Times New Roman" w:hAnsi="Times New Roman" w:cs="Times New Roman"/>
        </w:rPr>
        <w:t>3</w:t>
      </w:r>
      <w:r w:rsidRPr="00FA03D8">
        <w:rPr>
          <w:rFonts w:ascii="Times New Roman" w:hAnsi="Times New Roman" w:cs="Times New Roman"/>
        </w:rPr>
        <w:t>).</w:t>
      </w:r>
    </w:p>
  </w:footnote>
  <w:footnote w:id="38">
    <w:p w14:paraId="7D86AC61" w14:textId="77777777" w:rsidR="00245CE8" w:rsidRPr="00FA03D8" w:rsidRDefault="00245CE8" w:rsidP="00245CE8">
      <w:pPr>
        <w:pStyle w:val="FootnoteText"/>
        <w:jc w:val="both"/>
        <w:rPr>
          <w:rFonts w:ascii="Times New Roman" w:hAnsi="Times New Roman" w:cs="Times New Roman"/>
        </w:rPr>
      </w:pPr>
      <w:r w:rsidRPr="00FA03D8">
        <w:rPr>
          <w:rStyle w:val="FootnoteReference"/>
          <w:rFonts w:ascii="Times New Roman" w:hAnsi="Times New Roman" w:cs="Times New Roman"/>
        </w:rPr>
        <w:footnoteRef/>
      </w:r>
      <w:r w:rsidRPr="00FA03D8">
        <w:rPr>
          <w:rFonts w:ascii="Times New Roman" w:hAnsi="Times New Roman" w:cs="Times New Roman"/>
        </w:rPr>
        <w:t xml:space="preserve"> </w:t>
      </w:r>
      <w:r w:rsidRPr="00FA03D8">
        <w:rPr>
          <w:rFonts w:ascii="Times New Roman" w:hAnsi="Times New Roman" w:cs="Times New Roman"/>
          <w:lang w:val="en-US"/>
        </w:rPr>
        <w:t>Anna-Carin Svensson, Director-General for International Affairs, Ministry of Justice, Sweden at a panel discussion on MLAT-CyFy 2016, Indian Conference on Cyber Security &amp; Internet Governance. The panel featured practitioners and scholars offering concrete policy recommendations to streamline and conceive information sharing channels to tackle major cyber-crimes.</w:t>
      </w:r>
    </w:p>
  </w:footnote>
  <w:footnote w:id="39">
    <w:p w14:paraId="329011E1" w14:textId="77777777" w:rsidR="00245CE8" w:rsidRPr="00FA03D8" w:rsidRDefault="00245CE8" w:rsidP="00245CE8">
      <w:pPr>
        <w:spacing w:after="0" w:line="240" w:lineRule="auto"/>
        <w:jc w:val="both"/>
        <w:rPr>
          <w:rFonts w:ascii="Times New Roman" w:hAnsi="Times New Roman" w:cs="Times New Roman"/>
          <w:sz w:val="20"/>
          <w:szCs w:val="20"/>
          <w:lang w:val="en-US"/>
        </w:rPr>
      </w:pPr>
      <w:r w:rsidRPr="00FA03D8">
        <w:rPr>
          <w:rStyle w:val="FootnoteReference"/>
          <w:rFonts w:ascii="Times New Roman" w:hAnsi="Times New Roman" w:cs="Times New Roman"/>
          <w:sz w:val="20"/>
          <w:szCs w:val="20"/>
        </w:rPr>
        <w:footnoteRef/>
      </w:r>
      <w:r w:rsidRPr="00FA03D8">
        <w:rPr>
          <w:rFonts w:ascii="Times New Roman" w:hAnsi="Times New Roman" w:cs="Times New Roman"/>
          <w:sz w:val="20"/>
          <w:szCs w:val="20"/>
        </w:rPr>
        <w:t xml:space="preserve"> </w:t>
      </w:r>
      <w:r w:rsidRPr="00FA03D8">
        <w:rPr>
          <w:rFonts w:ascii="Times New Roman" w:hAnsi="Times New Roman" w:cs="Times New Roman"/>
          <w:sz w:val="20"/>
          <w:szCs w:val="20"/>
          <w:lang w:val="en-US"/>
        </w:rPr>
        <w:t>Devan Desai, Associate Professor, Scheller College of Business, Georgia Institute of Technology at a panel discussion on MLAT-CyFy 2016, Indian Conference on Cyber Security &amp; Internet Governance. The panel featured practitioners and scholars offering concrete policy recommendations to streamline and conceive information sharing channels to tackle major cyber-crimes.</w:t>
      </w:r>
    </w:p>
  </w:footnote>
  <w:footnote w:id="40">
    <w:p w14:paraId="5C0ABC54" w14:textId="77777777" w:rsidR="00245CE8" w:rsidRPr="00FA03D8" w:rsidRDefault="00245CE8" w:rsidP="00245CE8">
      <w:pPr>
        <w:spacing w:after="0" w:line="240" w:lineRule="auto"/>
        <w:jc w:val="both"/>
        <w:rPr>
          <w:rFonts w:ascii="Times New Roman" w:hAnsi="Times New Roman" w:cs="Times New Roman"/>
          <w:sz w:val="20"/>
          <w:szCs w:val="20"/>
          <w:lang w:val="en-US"/>
        </w:rPr>
      </w:pPr>
      <w:r w:rsidRPr="00FA03D8">
        <w:rPr>
          <w:rStyle w:val="FootnoteReference"/>
          <w:rFonts w:ascii="Times New Roman" w:hAnsi="Times New Roman" w:cs="Times New Roman"/>
          <w:sz w:val="20"/>
          <w:szCs w:val="20"/>
        </w:rPr>
        <w:footnoteRef/>
      </w:r>
      <w:r w:rsidRPr="00FA03D8">
        <w:rPr>
          <w:rFonts w:ascii="Times New Roman" w:hAnsi="Times New Roman" w:cs="Times New Roman"/>
          <w:sz w:val="20"/>
          <w:szCs w:val="20"/>
        </w:rPr>
        <w:t xml:space="preserve"> </w:t>
      </w:r>
      <w:r w:rsidRPr="00FA03D8">
        <w:rPr>
          <w:rFonts w:ascii="Times New Roman" w:hAnsi="Times New Roman" w:cs="Times New Roman"/>
          <w:i/>
          <w:sz w:val="20"/>
          <w:szCs w:val="20"/>
          <w:lang w:val="en-US"/>
        </w:rPr>
        <w:t xml:space="preserve">Supra </w:t>
      </w:r>
      <w:r w:rsidRPr="00FA03D8">
        <w:rPr>
          <w:rFonts w:ascii="Times New Roman" w:hAnsi="Times New Roman" w:cs="Times New Roman"/>
          <w:sz w:val="20"/>
          <w:szCs w:val="20"/>
          <w:lang w:val="en-US"/>
        </w:rPr>
        <w:t>note 108.</w:t>
      </w:r>
    </w:p>
  </w:footnote>
  <w:footnote w:id="41">
    <w:p w14:paraId="31230A5C" w14:textId="77777777" w:rsidR="00245CE8" w:rsidRPr="00FA03D8" w:rsidRDefault="00245CE8" w:rsidP="00245CE8">
      <w:pPr>
        <w:pStyle w:val="FootnoteText"/>
        <w:jc w:val="both"/>
        <w:rPr>
          <w:rFonts w:ascii="Times New Roman" w:hAnsi="Times New Roman" w:cs="Times New Roman"/>
        </w:rPr>
      </w:pPr>
      <w:r w:rsidRPr="00FA03D8">
        <w:rPr>
          <w:rStyle w:val="FootnoteReference"/>
          <w:rFonts w:ascii="Times New Roman" w:hAnsi="Times New Roman" w:cs="Times New Roman"/>
        </w:rPr>
        <w:footnoteRef/>
      </w:r>
      <w:r w:rsidRPr="00FA03D8">
        <w:rPr>
          <w:rFonts w:ascii="Times New Roman" w:hAnsi="Times New Roman" w:cs="Times New Roman"/>
        </w:rPr>
        <w:t xml:space="preserve"> Faraz Alam Sagar, Sara Sundaram &amp; Pragati Sharma, “Understanding Cross Border Legal Assistance” </w:t>
      </w:r>
      <w:r w:rsidRPr="00FA03D8">
        <w:rPr>
          <w:rFonts w:ascii="Times New Roman" w:hAnsi="Times New Roman" w:cs="Times New Roman"/>
          <w:i/>
        </w:rPr>
        <w:t xml:space="preserve">Doing Justice in Post-Covid World, </w:t>
      </w:r>
      <w:r w:rsidRPr="00FA03D8">
        <w:rPr>
          <w:rFonts w:ascii="Times New Roman" w:hAnsi="Times New Roman" w:cs="Times New Roman"/>
        </w:rPr>
        <w:t>Cyril Amarchand Mangaldas 21-22 (October 29, 2020).</w:t>
      </w:r>
    </w:p>
  </w:footnote>
  <w:footnote w:id="42">
    <w:p w14:paraId="28512E69" w14:textId="77777777" w:rsidR="00245CE8" w:rsidRPr="00FA03D8" w:rsidRDefault="00245CE8" w:rsidP="00245CE8">
      <w:pPr>
        <w:pStyle w:val="FootnoteText"/>
        <w:jc w:val="both"/>
        <w:rPr>
          <w:rFonts w:ascii="Times New Roman" w:hAnsi="Times New Roman" w:cs="Times New Roman"/>
          <w:lang w:val="en-US"/>
        </w:rPr>
      </w:pPr>
      <w:r w:rsidRPr="00FA03D8">
        <w:rPr>
          <w:rStyle w:val="FootnoteReference"/>
          <w:rFonts w:ascii="Times New Roman" w:hAnsi="Times New Roman" w:cs="Times New Roman"/>
        </w:rPr>
        <w:footnoteRef/>
      </w:r>
      <w:r w:rsidRPr="00FA03D8">
        <w:rPr>
          <w:rFonts w:ascii="Times New Roman" w:hAnsi="Times New Roman" w:cs="Times New Roman"/>
        </w:rPr>
        <w:t xml:space="preserve"> </w:t>
      </w:r>
      <w:r w:rsidRPr="00FA03D8">
        <w:rPr>
          <w:rFonts w:ascii="Times New Roman" w:hAnsi="Times New Roman" w:cs="Times New Roman"/>
          <w:lang w:val="en-US"/>
        </w:rPr>
        <w:t xml:space="preserve">CyFy 2016, Mutual Legal Assistance Treaties: Panel Discussion. </w:t>
      </w:r>
    </w:p>
  </w:footnote>
  <w:footnote w:id="43">
    <w:p w14:paraId="4D6E3475" w14:textId="4BEB9BDA" w:rsidR="00245CE8" w:rsidRPr="00FA03D8" w:rsidRDefault="00245CE8" w:rsidP="00245CE8">
      <w:pPr>
        <w:pStyle w:val="FootnoteText"/>
        <w:jc w:val="both"/>
        <w:rPr>
          <w:rFonts w:ascii="Times New Roman" w:hAnsi="Times New Roman" w:cs="Times New Roman"/>
          <w:i/>
          <w:lang w:val="en-US"/>
        </w:rPr>
      </w:pPr>
      <w:r w:rsidRPr="00FA03D8">
        <w:rPr>
          <w:rStyle w:val="FootnoteReference"/>
          <w:rFonts w:ascii="Times New Roman" w:hAnsi="Times New Roman" w:cs="Times New Roman"/>
        </w:rPr>
        <w:footnoteRef/>
      </w:r>
      <w:r w:rsidRPr="00FA03D8">
        <w:rPr>
          <w:rFonts w:ascii="Times New Roman" w:hAnsi="Times New Roman" w:cs="Times New Roman"/>
        </w:rPr>
        <w:t xml:space="preserve"> </w:t>
      </w:r>
      <w:r w:rsidRPr="00FA03D8">
        <w:rPr>
          <w:rFonts w:ascii="Times New Roman" w:hAnsi="Times New Roman" w:cs="Times New Roman"/>
          <w:lang w:val="en-US"/>
        </w:rPr>
        <w:t xml:space="preserve">Cherian Samuel, “Tanmay asked: Despite having brought its legal framework largely in consonance with the Budapest Convention on Cybercrime, why is it hesitant to accede to it?” </w:t>
      </w:r>
      <w:r w:rsidRPr="00FA03D8">
        <w:rPr>
          <w:rFonts w:ascii="Times New Roman" w:hAnsi="Times New Roman" w:cs="Times New Roman"/>
          <w:i/>
          <w:lang w:val="en-US"/>
        </w:rPr>
        <w:t>Manohar Parrikar Institute for Defence studies and Analyses, (</w:t>
      </w:r>
      <w:r w:rsidRPr="00FA03D8">
        <w:rPr>
          <w:rFonts w:ascii="Times New Roman" w:hAnsi="Times New Roman" w:cs="Times New Roman"/>
          <w:lang w:val="en-US"/>
        </w:rPr>
        <w:t xml:space="preserve">June 10, 2019), </w:t>
      </w:r>
      <w:r w:rsidRPr="00FA03D8">
        <w:rPr>
          <w:rFonts w:ascii="Times New Roman" w:hAnsi="Times New Roman" w:cs="Times New Roman"/>
          <w:i/>
          <w:lang w:val="en-US"/>
        </w:rPr>
        <w:t xml:space="preserve">accessible at </w:t>
      </w:r>
      <w:hyperlink r:id="rId17" w:history="1">
        <w:r w:rsidRPr="00FA03D8">
          <w:rPr>
            <w:rStyle w:val="Hyperlink"/>
            <w:rFonts w:ascii="Times New Roman" w:hAnsi="Times New Roman" w:cs="Times New Roman"/>
            <w:lang w:val="en-US"/>
          </w:rPr>
          <w:t>https://idsa.in/askanexpert/despite-having-brought-its-legal-framework</w:t>
        </w:r>
      </w:hyperlink>
      <w:r w:rsidRPr="00FA03D8">
        <w:rPr>
          <w:rFonts w:ascii="Times New Roman" w:hAnsi="Times New Roman" w:cs="Times New Roman"/>
          <w:lang w:val="en-US"/>
        </w:rPr>
        <w:t xml:space="preserve"> (last visited on </w:t>
      </w:r>
      <w:r w:rsidR="00E14790">
        <w:rPr>
          <w:rFonts w:ascii="Times New Roman" w:hAnsi="Times New Roman" w:cs="Times New Roman"/>
          <w:lang w:val="en-US"/>
        </w:rPr>
        <w:t>November 8, 2023</w:t>
      </w:r>
      <w:r w:rsidRPr="00FA03D8">
        <w:rPr>
          <w:rFonts w:ascii="Times New Roman" w:hAnsi="Times New Roman" w:cs="Times New Roman"/>
          <w:lang w:val="en-US"/>
        </w:rPr>
        <w:t>).</w:t>
      </w:r>
    </w:p>
  </w:footnote>
  <w:footnote w:id="44">
    <w:p w14:paraId="17DF3CD4" w14:textId="07DBB4F6" w:rsidR="00245CE8" w:rsidRPr="00FA03D8" w:rsidRDefault="00245CE8" w:rsidP="00245CE8">
      <w:pPr>
        <w:pStyle w:val="FootnoteText"/>
        <w:spacing w:before="240"/>
        <w:jc w:val="both"/>
        <w:rPr>
          <w:rFonts w:ascii="Times New Roman" w:hAnsi="Times New Roman" w:cs="Times New Roman"/>
          <w:lang w:val="en-US"/>
        </w:rPr>
      </w:pPr>
      <w:r w:rsidRPr="00FA03D8">
        <w:rPr>
          <w:rStyle w:val="FootnoteReference"/>
          <w:rFonts w:ascii="Times New Roman" w:hAnsi="Times New Roman" w:cs="Times New Roman"/>
        </w:rPr>
        <w:footnoteRef/>
      </w:r>
      <w:r w:rsidRPr="00FA03D8">
        <w:rPr>
          <w:rFonts w:ascii="Times New Roman" w:hAnsi="Times New Roman" w:cs="Times New Roman"/>
        </w:rPr>
        <w:t xml:space="preserve"> </w:t>
      </w:r>
      <w:r w:rsidRPr="00FA03D8">
        <w:rPr>
          <w:rFonts w:ascii="Times New Roman" w:hAnsi="Times New Roman" w:cs="Times New Roman"/>
          <w:lang w:val="en-US"/>
        </w:rPr>
        <w:t xml:space="preserve">Karishma Mehrotra, “On global cybercrime, India votes in favour of Russia-led Resolution”, </w:t>
      </w:r>
      <w:r w:rsidRPr="00FA03D8">
        <w:rPr>
          <w:rFonts w:ascii="Times New Roman" w:hAnsi="Times New Roman" w:cs="Times New Roman"/>
          <w:i/>
          <w:lang w:val="en-US"/>
        </w:rPr>
        <w:t xml:space="preserve">The Indian Express, </w:t>
      </w:r>
      <w:r w:rsidRPr="00FA03D8">
        <w:rPr>
          <w:rFonts w:ascii="Times New Roman" w:hAnsi="Times New Roman" w:cs="Times New Roman"/>
          <w:lang w:val="en-US"/>
        </w:rPr>
        <w:t xml:space="preserve">(November 22, 2019), </w:t>
      </w:r>
      <w:r w:rsidRPr="00FA03D8">
        <w:rPr>
          <w:rFonts w:ascii="Times New Roman" w:hAnsi="Times New Roman" w:cs="Times New Roman"/>
          <w:i/>
          <w:lang w:val="en-US"/>
        </w:rPr>
        <w:t xml:space="preserve">accessible at </w:t>
      </w:r>
      <w:hyperlink r:id="rId18" w:history="1">
        <w:r w:rsidRPr="00FA03D8">
          <w:rPr>
            <w:rStyle w:val="Hyperlink"/>
            <w:rFonts w:ascii="Times New Roman" w:hAnsi="Times New Roman" w:cs="Times New Roman"/>
            <w:lang w:val="en-US"/>
          </w:rPr>
          <w:t>https://indianexpress.com/article/india/on-global-cybercrime-india-votes-in-favour-of-russia-led-resolution-6130980/</w:t>
        </w:r>
      </w:hyperlink>
      <w:r w:rsidRPr="00FA03D8">
        <w:rPr>
          <w:rFonts w:ascii="Times New Roman" w:hAnsi="Times New Roman" w:cs="Times New Roman"/>
          <w:lang w:val="en-US"/>
        </w:rPr>
        <w:t xml:space="preserve"> (last visited on </w:t>
      </w:r>
      <w:r w:rsidR="00E14790">
        <w:rPr>
          <w:rFonts w:ascii="Times New Roman" w:hAnsi="Times New Roman" w:cs="Times New Roman"/>
          <w:lang w:val="en-US"/>
        </w:rPr>
        <w:t>November 8, 2023</w:t>
      </w:r>
      <w:r w:rsidR="00E14790" w:rsidRPr="00FA03D8">
        <w:rPr>
          <w:rFonts w:ascii="Times New Roman" w:hAnsi="Times New Roman" w:cs="Times New Roman"/>
          <w:lang w:val="en-U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83BFF"/>
    <w:multiLevelType w:val="hybridMultilevel"/>
    <w:tmpl w:val="03761710"/>
    <w:lvl w:ilvl="0" w:tplc="BB2057BA">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C264478"/>
    <w:multiLevelType w:val="hybridMultilevel"/>
    <w:tmpl w:val="5D2E1CC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DD71ECD"/>
    <w:multiLevelType w:val="hybridMultilevel"/>
    <w:tmpl w:val="16309DA4"/>
    <w:lvl w:ilvl="0" w:tplc="DD70AFCE">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15:restartNumberingAfterBreak="0">
    <w:nsid w:val="19CB3B5B"/>
    <w:multiLevelType w:val="hybridMultilevel"/>
    <w:tmpl w:val="7F3A7A7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2DD614B6"/>
    <w:multiLevelType w:val="hybridMultilevel"/>
    <w:tmpl w:val="3FDEA518"/>
    <w:lvl w:ilvl="0" w:tplc="2676FABA">
      <w:start w:val="1"/>
      <w:numFmt w:val="bullet"/>
      <w:lvlText w:val=""/>
      <w:lvlJc w:val="left"/>
      <w:pPr>
        <w:ind w:left="720" w:hanging="360"/>
      </w:pPr>
      <w:rPr>
        <w:rFonts w:ascii="Wingdings" w:hAnsi="Wingdings" w:hint="default"/>
        <w:i/>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3F696570"/>
    <w:multiLevelType w:val="hybridMultilevel"/>
    <w:tmpl w:val="103876B4"/>
    <w:lvl w:ilvl="0" w:tplc="8A126812">
      <w:start w:val="1"/>
      <w:numFmt w:val="upp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 w15:restartNumberingAfterBreak="0">
    <w:nsid w:val="4C0C2A1E"/>
    <w:multiLevelType w:val="hybridMultilevel"/>
    <w:tmpl w:val="31F26E2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50B865C6"/>
    <w:multiLevelType w:val="hybridMultilevel"/>
    <w:tmpl w:val="E7E28EE8"/>
    <w:lvl w:ilvl="0" w:tplc="952079FA">
      <w:start w:val="1"/>
      <w:numFmt w:val="upp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 w15:restartNumberingAfterBreak="0">
    <w:nsid w:val="64C35FF1"/>
    <w:multiLevelType w:val="multilevel"/>
    <w:tmpl w:val="E8D4C95C"/>
    <w:lvl w:ilvl="0">
      <w:start w:val="2"/>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15:restartNumberingAfterBreak="0">
    <w:nsid w:val="705A0CA6"/>
    <w:multiLevelType w:val="hybridMultilevel"/>
    <w:tmpl w:val="E1DEC0A0"/>
    <w:lvl w:ilvl="0" w:tplc="DF00ACDC">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16cid:durableId="1632664210">
    <w:abstractNumId w:val="0"/>
  </w:num>
  <w:num w:numId="2" w16cid:durableId="2082368387">
    <w:abstractNumId w:val="2"/>
  </w:num>
  <w:num w:numId="3" w16cid:durableId="1400906229">
    <w:abstractNumId w:val="9"/>
  </w:num>
  <w:num w:numId="4" w16cid:durableId="435908880">
    <w:abstractNumId w:val="5"/>
  </w:num>
  <w:num w:numId="5" w16cid:durableId="163009864">
    <w:abstractNumId w:val="6"/>
  </w:num>
  <w:num w:numId="6" w16cid:durableId="805510499">
    <w:abstractNumId w:val="7"/>
  </w:num>
  <w:num w:numId="7" w16cid:durableId="924848023">
    <w:abstractNumId w:val="1"/>
  </w:num>
  <w:num w:numId="8" w16cid:durableId="1342389461">
    <w:abstractNumId w:val="8"/>
  </w:num>
  <w:num w:numId="9" w16cid:durableId="845705549">
    <w:abstractNumId w:val="4"/>
  </w:num>
  <w:num w:numId="10" w16cid:durableId="1025759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8C3"/>
    <w:rsid w:val="00003044"/>
    <w:rsid w:val="00016B7A"/>
    <w:rsid w:val="001B3B07"/>
    <w:rsid w:val="001E17DC"/>
    <w:rsid w:val="00245CE8"/>
    <w:rsid w:val="002C24B5"/>
    <w:rsid w:val="002E18C3"/>
    <w:rsid w:val="002F06BA"/>
    <w:rsid w:val="003566CB"/>
    <w:rsid w:val="0038298E"/>
    <w:rsid w:val="00396821"/>
    <w:rsid w:val="003C58FC"/>
    <w:rsid w:val="003D4BF5"/>
    <w:rsid w:val="003D52C5"/>
    <w:rsid w:val="00406900"/>
    <w:rsid w:val="004222E4"/>
    <w:rsid w:val="004852DB"/>
    <w:rsid w:val="00487369"/>
    <w:rsid w:val="004C20EA"/>
    <w:rsid w:val="005015BD"/>
    <w:rsid w:val="00561D97"/>
    <w:rsid w:val="00596859"/>
    <w:rsid w:val="005A6B52"/>
    <w:rsid w:val="005C4627"/>
    <w:rsid w:val="005C5F77"/>
    <w:rsid w:val="00620F4A"/>
    <w:rsid w:val="00646079"/>
    <w:rsid w:val="006A3D8E"/>
    <w:rsid w:val="006D2F79"/>
    <w:rsid w:val="006E635A"/>
    <w:rsid w:val="00741F94"/>
    <w:rsid w:val="00744D7D"/>
    <w:rsid w:val="00744FEF"/>
    <w:rsid w:val="007475EF"/>
    <w:rsid w:val="00781480"/>
    <w:rsid w:val="007B0C9D"/>
    <w:rsid w:val="007C093F"/>
    <w:rsid w:val="007D7AA2"/>
    <w:rsid w:val="0088161A"/>
    <w:rsid w:val="00886C8D"/>
    <w:rsid w:val="00896E0C"/>
    <w:rsid w:val="008B35A1"/>
    <w:rsid w:val="008C4909"/>
    <w:rsid w:val="008D7F30"/>
    <w:rsid w:val="008F3583"/>
    <w:rsid w:val="008F7B7B"/>
    <w:rsid w:val="00914FD5"/>
    <w:rsid w:val="00921E1A"/>
    <w:rsid w:val="00936F01"/>
    <w:rsid w:val="00966774"/>
    <w:rsid w:val="009A72AB"/>
    <w:rsid w:val="009C6DEC"/>
    <w:rsid w:val="00A311C3"/>
    <w:rsid w:val="00A5517F"/>
    <w:rsid w:val="00A55BF4"/>
    <w:rsid w:val="00A63D8A"/>
    <w:rsid w:val="00AF266C"/>
    <w:rsid w:val="00AF70A8"/>
    <w:rsid w:val="00B60B36"/>
    <w:rsid w:val="00BA4BFC"/>
    <w:rsid w:val="00BF0109"/>
    <w:rsid w:val="00C21937"/>
    <w:rsid w:val="00C42B6A"/>
    <w:rsid w:val="00C725B8"/>
    <w:rsid w:val="00C77141"/>
    <w:rsid w:val="00C83257"/>
    <w:rsid w:val="00C97D09"/>
    <w:rsid w:val="00CB7FE0"/>
    <w:rsid w:val="00D80A17"/>
    <w:rsid w:val="00D82E2D"/>
    <w:rsid w:val="00D83845"/>
    <w:rsid w:val="00D859E7"/>
    <w:rsid w:val="00DA1C9F"/>
    <w:rsid w:val="00DD0A8C"/>
    <w:rsid w:val="00DD59E2"/>
    <w:rsid w:val="00DF5F4A"/>
    <w:rsid w:val="00DF76CE"/>
    <w:rsid w:val="00DF7C73"/>
    <w:rsid w:val="00E10001"/>
    <w:rsid w:val="00E14790"/>
    <w:rsid w:val="00E31398"/>
    <w:rsid w:val="00E34F2C"/>
    <w:rsid w:val="00E65DE1"/>
    <w:rsid w:val="00E97C6E"/>
    <w:rsid w:val="00FA03D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4B5B4D"/>
  <w15:chartTrackingRefBased/>
  <w15:docId w15:val="{9BEFE99F-5FEB-49EF-BF46-A29E6E5BC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620F4A"/>
    <w:pPr>
      <w:spacing w:after="0" w:line="240" w:lineRule="auto"/>
    </w:pPr>
    <w:rPr>
      <w:kern w:val="0"/>
      <w:sz w:val="20"/>
      <w:szCs w:val="20"/>
      <w14:ligatures w14:val="none"/>
    </w:rPr>
  </w:style>
  <w:style w:type="character" w:customStyle="1" w:styleId="FootnoteTextChar">
    <w:name w:val="Footnote Text Char"/>
    <w:basedOn w:val="DefaultParagraphFont"/>
    <w:link w:val="FootnoteText"/>
    <w:uiPriority w:val="99"/>
    <w:rsid w:val="00620F4A"/>
    <w:rPr>
      <w:kern w:val="0"/>
      <w:sz w:val="20"/>
      <w:szCs w:val="20"/>
      <w14:ligatures w14:val="none"/>
    </w:rPr>
  </w:style>
  <w:style w:type="character" w:styleId="FootnoteReference">
    <w:name w:val="footnote reference"/>
    <w:basedOn w:val="DefaultParagraphFont"/>
    <w:uiPriority w:val="99"/>
    <w:semiHidden/>
    <w:unhideWhenUsed/>
    <w:rsid w:val="00620F4A"/>
    <w:rPr>
      <w:vertAlign w:val="superscript"/>
    </w:rPr>
  </w:style>
  <w:style w:type="table" w:styleId="LightShading">
    <w:name w:val="Light Shading"/>
    <w:basedOn w:val="TableNormal"/>
    <w:uiPriority w:val="60"/>
    <w:rsid w:val="00620F4A"/>
    <w:pPr>
      <w:spacing w:after="0" w:line="240" w:lineRule="auto"/>
    </w:pPr>
    <w:rPr>
      <w:color w:val="000000" w:themeColor="text1" w:themeShade="BF"/>
      <w:kern w:val="0"/>
      <w14:ligatures w14:val="non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Paragraph">
    <w:name w:val="List Paragraph"/>
    <w:basedOn w:val="Normal"/>
    <w:uiPriority w:val="34"/>
    <w:qFormat/>
    <w:rsid w:val="00245CE8"/>
    <w:pPr>
      <w:spacing w:after="200" w:line="276" w:lineRule="auto"/>
      <w:ind w:left="720"/>
      <w:contextualSpacing/>
    </w:pPr>
    <w:rPr>
      <w:kern w:val="0"/>
      <w14:ligatures w14:val="none"/>
    </w:rPr>
  </w:style>
  <w:style w:type="character" w:styleId="Hyperlink">
    <w:name w:val="Hyperlink"/>
    <w:basedOn w:val="DefaultParagraphFont"/>
    <w:uiPriority w:val="99"/>
    <w:unhideWhenUsed/>
    <w:rsid w:val="00245CE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cbi.gov.in/assets/files/mlats/1447194758Switzerland.pdf" TargetMode="External"/><Relationship Id="rId13" Type="http://schemas.openxmlformats.org/officeDocument/2006/relationships/hyperlink" Target="https://mha.gov.in/sites/default/files/LR-170709.pdf" TargetMode="External"/><Relationship Id="rId18" Type="http://schemas.openxmlformats.org/officeDocument/2006/relationships/hyperlink" Target="https://indianexpress.com/article/india/on-global-cybercrime-india-votes-in-favour-of-russia-led-resolution-6130980/" TargetMode="External"/><Relationship Id="rId3" Type="http://schemas.openxmlformats.org/officeDocument/2006/relationships/hyperlink" Target="https://web.s.ebscohost.com/ehost/detail/detail?vid=6&amp;sid=6e905d6e-ca57-48f3-ae16-03bd261e508f%40redis&amp;bdata=JnNpdGU9ZWhvc3QtbGl2ZQ%3d%3d" TargetMode="External"/><Relationship Id="rId7" Type="http://schemas.openxmlformats.org/officeDocument/2006/relationships/hyperlink" Target="https://www.icj-cij.org/en/case/136" TargetMode="External"/><Relationship Id="rId12" Type="http://schemas.openxmlformats.org/officeDocument/2006/relationships/hyperlink" Target="https://opil.ouplaw.com/view/10.1093/law:epil/9780199231690/law-9780199231690-e966" TargetMode="External"/><Relationship Id="rId17" Type="http://schemas.openxmlformats.org/officeDocument/2006/relationships/hyperlink" Target="https://idsa.in/askanexpert/despite-having-brought-its-legal-framework" TargetMode="External"/><Relationship Id="rId2" Type="http://schemas.openxmlformats.org/officeDocument/2006/relationships/hyperlink" Target="https://www.newindianexpress.com/cities/delhi/2022/jan/05/delhi-police-sends-bulli-bai-case-to-ifso-unit-gets-nod-for-mlat-procedure-in-sulli-deals-case-2403295.html" TargetMode="External"/><Relationship Id="rId16" Type="http://schemas.openxmlformats.org/officeDocument/2006/relationships/hyperlink" Target="https://pib.gov.in/newsite/PrintRelease.aspx?relid=197333" TargetMode="External"/><Relationship Id="rId1" Type="http://schemas.openxmlformats.org/officeDocument/2006/relationships/hyperlink" Target="http://164.100.24.220/loksabhaquestions/annex/16/AU1551.pdf" TargetMode="External"/><Relationship Id="rId6" Type="http://schemas.openxmlformats.org/officeDocument/2006/relationships/hyperlink" Target="https://corporate.cyrilamarchandblogs.com/2020/10/understanding-cross-border-legalassistance" TargetMode="External"/><Relationship Id="rId11" Type="http://schemas.openxmlformats.org/officeDocument/2006/relationships/hyperlink" Target="https://www.mea.gov.in/Portal/LegalTreatiesDoc/US01B0634-1.pdf" TargetMode="External"/><Relationship Id="rId5" Type="http://schemas.openxmlformats.org/officeDocument/2006/relationships/hyperlink" Target="https://www.mha.gov.in/sites/default/files/ISII_ComprehensiveGuidelines16032020.pdf" TargetMode="External"/><Relationship Id="rId15" Type="http://schemas.openxmlformats.org/officeDocument/2006/relationships/hyperlink" Target="http://www.satp.org/satporgtp/countries/india/document/papers/2012/National_Investigation_Agency_Release.pdf" TargetMode="External"/><Relationship Id="rId10" Type="http://schemas.openxmlformats.org/officeDocument/2006/relationships/hyperlink" Target="https://www.mea.gov.in/mutual-legal-assistance-in-criminal-matters.htm" TargetMode="External"/><Relationship Id="rId4" Type="http://schemas.openxmlformats.org/officeDocument/2006/relationships/hyperlink" Target="https://pib.gov.in/newsite/PrintRelease.aspx?relid=197333" TargetMode="External"/><Relationship Id="rId9" Type="http://schemas.openxmlformats.org/officeDocument/2006/relationships/hyperlink" Target="https://pib.gov.in/PressReleasePage.aspx?PRID=1781732" TargetMode="External"/><Relationship Id="rId14" Type="http://schemas.openxmlformats.org/officeDocument/2006/relationships/hyperlink" Target="https://mha.gov.in/sites/default/files/LR-17070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1290</TotalTime>
  <Pages>15</Pages>
  <Words>4965</Words>
  <Characters>27262</Characters>
  <Application>Microsoft Office Word</Application>
  <DocSecurity>0</DocSecurity>
  <Lines>419</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Guest1</dc:creator>
  <cp:keywords/>
  <dc:description/>
  <cp:lastModifiedBy>Guest1</cp:lastModifiedBy>
  <cp:revision>75</cp:revision>
  <dcterms:created xsi:type="dcterms:W3CDTF">2023-09-17T18:21:00Z</dcterms:created>
  <dcterms:modified xsi:type="dcterms:W3CDTF">2023-11-10T17:28:00Z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dd747b7c17e061b5fa1bfc9e8a601697e068e8e3220dea399040f47441ff37b3</vt:lpwstr>
  </property>
</Properties>
</file>